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2C6DBB8D" w14:textId="12BEA35B" w:rsidR="00FD0C92" w:rsidRPr="00414759" w:rsidRDefault="00FD0C92" w:rsidP="00230607">
      <w:pPr>
        <w:tabs>
          <w:tab w:val="right" w:pos="14175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39C8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 w:rsidR="00F402E5"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 Meeting #</w:t>
      </w:r>
      <w:r w:rsidR="00A31310">
        <w:rPr>
          <w:b/>
          <w:kern w:val="2"/>
          <w:lang w:eastAsia="zh-CN"/>
        </w:rPr>
        <w:t>10</w:t>
      </w:r>
      <w:r w:rsidR="00955EF0">
        <w:rPr>
          <w:b/>
          <w:kern w:val="2"/>
          <w:lang w:eastAsia="zh-CN"/>
        </w:rPr>
        <w:t>8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</w:r>
      <w:r w:rsidR="00A361CA" w:rsidRPr="00A361CA">
        <w:rPr>
          <w:b/>
          <w:kern w:val="2"/>
          <w:lang w:eastAsia="zh-CN"/>
        </w:rPr>
        <w:t>R1-</w:t>
      </w:r>
      <w:r w:rsidR="009E5DFC">
        <w:rPr>
          <w:b/>
          <w:kern w:val="2"/>
          <w:lang w:val="en-US" w:eastAsia="zh-CN"/>
        </w:rPr>
        <w:t>2202424</w:t>
      </w:r>
    </w:p>
    <w:bookmarkEnd w:id="0"/>
    <w:p w14:paraId="08C0EE09" w14:textId="51083EA3" w:rsidR="00FD0C92" w:rsidRPr="006D4633" w:rsidRDefault="00491403" w:rsidP="00FD0C92">
      <w:pPr>
        <w:jc w:val="left"/>
        <w:rPr>
          <w:b/>
          <w:lang w:val="en-US"/>
        </w:rPr>
      </w:pPr>
      <w:r>
        <w:rPr>
          <w:b/>
        </w:rPr>
        <w:t>e</w:t>
      </w:r>
      <w:r w:rsidR="007A34C7">
        <w:rPr>
          <w:b/>
        </w:rPr>
        <w:t>-</w:t>
      </w:r>
      <w:r>
        <w:rPr>
          <w:b/>
        </w:rPr>
        <w:t>M</w:t>
      </w:r>
      <w:r w:rsidR="007A34C7">
        <w:rPr>
          <w:b/>
        </w:rPr>
        <w:t xml:space="preserve">eeting, </w:t>
      </w:r>
      <w:r w:rsidR="00955EF0">
        <w:rPr>
          <w:b/>
          <w:lang w:eastAsia="zh-CN"/>
        </w:rPr>
        <w:t>February</w:t>
      </w:r>
      <w:r w:rsidR="00F34A51">
        <w:rPr>
          <w:b/>
          <w:kern w:val="2"/>
          <w:lang w:eastAsia="zh-CN"/>
        </w:rPr>
        <w:t xml:space="preserve"> </w:t>
      </w:r>
      <w:r w:rsidR="00E6663D">
        <w:rPr>
          <w:b/>
          <w:kern w:val="2"/>
          <w:lang w:eastAsia="zh-CN"/>
        </w:rPr>
        <w:t xml:space="preserve">21 </w:t>
      </w:r>
      <w:r w:rsidR="006D4633" w:rsidRPr="00442049">
        <w:rPr>
          <w:b/>
          <w:kern w:val="2"/>
          <w:lang w:eastAsia="zh-CN"/>
        </w:rPr>
        <w:t>–</w:t>
      </w:r>
      <w:r w:rsidR="00B93F28">
        <w:rPr>
          <w:b/>
          <w:kern w:val="2"/>
          <w:lang w:eastAsia="zh-CN"/>
        </w:rPr>
        <w:t xml:space="preserve"> </w:t>
      </w:r>
      <w:r w:rsidR="00E6663D">
        <w:rPr>
          <w:b/>
          <w:kern w:val="2"/>
          <w:lang w:eastAsia="zh-CN"/>
        </w:rPr>
        <w:t>March 3</w:t>
      </w:r>
      <w:r w:rsidR="006D4633">
        <w:rPr>
          <w:b/>
          <w:kern w:val="2"/>
          <w:lang w:eastAsia="zh-CN"/>
        </w:rPr>
        <w:t>, 202</w:t>
      </w:r>
      <w:r w:rsidR="00955EF0">
        <w:rPr>
          <w:b/>
          <w:kern w:val="2"/>
          <w:lang w:eastAsia="zh-CN"/>
        </w:rPr>
        <w:t>2</w:t>
      </w:r>
    </w:p>
    <w:p w14:paraId="72A7133F" w14:textId="77777777" w:rsidR="00D16615" w:rsidRPr="00452E94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11DF0DF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A31310">
        <w:rPr>
          <w:b/>
        </w:rPr>
        <w:t>8</w:t>
      </w:r>
      <w:r w:rsidRPr="00414759">
        <w:rPr>
          <w:b/>
        </w:rPr>
        <w:t>.</w:t>
      </w:r>
      <w:r w:rsidR="00A31310">
        <w:rPr>
          <w:b/>
        </w:rPr>
        <w:t>4</w:t>
      </w:r>
      <w:r w:rsidRPr="00414759">
        <w:rPr>
          <w:b/>
        </w:rPr>
        <w:t>.</w:t>
      </w:r>
      <w:r w:rsidR="00A31310">
        <w:rPr>
          <w:b/>
        </w:rPr>
        <w:t>4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5C97027B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bookmarkStart w:id="1" w:name="OLE_LINK25"/>
      <w:r w:rsidR="00CA2E13">
        <w:rPr>
          <w:b/>
          <w:bCs/>
        </w:rPr>
        <w:t>Maintenance</w:t>
      </w:r>
      <w:r w:rsidRPr="00414759">
        <w:rPr>
          <w:b/>
          <w:bCs/>
        </w:rPr>
        <w:t xml:space="preserve"> on </w:t>
      </w:r>
      <w:r w:rsidR="00356A2B">
        <w:rPr>
          <w:b/>
          <w:bCs/>
        </w:rPr>
        <w:t>other</w:t>
      </w:r>
      <w:r w:rsidR="00A31310">
        <w:rPr>
          <w:b/>
          <w:bCs/>
        </w:rPr>
        <w:t xml:space="preserve"> design aspects </w:t>
      </w:r>
      <w:r w:rsidRPr="00414759">
        <w:rPr>
          <w:b/>
          <w:bCs/>
        </w:rPr>
        <w:t>for NTN</w:t>
      </w:r>
      <w:bookmarkEnd w:id="1"/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5881F5A" w14:textId="175B90C9" w:rsidR="0018733C" w:rsidRDefault="0018733C" w:rsidP="004F520C">
      <w:pPr>
        <w:pStyle w:val="Heading1"/>
        <w:numPr>
          <w:ilvl w:val="0"/>
          <w:numId w:val="6"/>
        </w:numPr>
        <w:rPr>
          <w:rFonts w:eastAsiaTheme="minorEastAsia"/>
          <w:color w:val="000000" w:themeColor="text1"/>
          <w:lang w:eastAsia="zh-CN"/>
        </w:rPr>
      </w:pPr>
      <w:bookmarkStart w:id="2" w:name="_Ref124671424"/>
      <w:bookmarkStart w:id="3" w:name="_Ref71620620"/>
      <w:bookmarkStart w:id="4" w:name="_Ref124589665"/>
      <w:r w:rsidRPr="00EB54F5">
        <w:rPr>
          <w:rFonts w:eastAsiaTheme="minorEastAsia"/>
          <w:color w:val="000000" w:themeColor="text1"/>
          <w:lang w:eastAsia="zh-CN"/>
        </w:rPr>
        <w:t>Introduction</w:t>
      </w:r>
    </w:p>
    <w:p w14:paraId="38A60A6D" w14:textId="77777777" w:rsidR="00461F9E" w:rsidRDefault="00461F9E" w:rsidP="00461F9E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In RAN1#105</w:t>
      </w:r>
      <w:r w:rsidRPr="0018733C">
        <w:rPr>
          <w:sz w:val="22"/>
          <w:szCs w:val="22"/>
        </w:rPr>
        <w:t xml:space="preserve">-e, the following </w:t>
      </w:r>
      <w:r>
        <w:rPr>
          <w:sz w:val="22"/>
          <w:szCs w:val="22"/>
        </w:rPr>
        <w:t>conclusions</w:t>
      </w:r>
      <w:r w:rsidRPr="001873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agreements </w:t>
      </w:r>
      <w:r w:rsidRPr="0018733C">
        <w:rPr>
          <w:sz w:val="22"/>
          <w:szCs w:val="22"/>
        </w:rPr>
        <w:t xml:space="preserve">were </w:t>
      </w:r>
      <w:r>
        <w:rPr>
          <w:sz w:val="22"/>
          <w:szCs w:val="22"/>
        </w:rPr>
        <w:t xml:space="preserve">reached </w:t>
      </w:r>
      <w:r w:rsidRPr="0018733C">
        <w:rPr>
          <w:sz w:val="22"/>
          <w:szCs w:val="22"/>
        </w:rPr>
        <w:t>[1].</w:t>
      </w:r>
    </w:p>
    <w:p w14:paraId="54EAC29A" w14:textId="77777777" w:rsidR="00461F9E" w:rsidRDefault="00461F9E" w:rsidP="00461F9E">
      <w:pPr>
        <w:rPr>
          <w:lang w:eastAsia="x-none"/>
        </w:rPr>
      </w:pPr>
      <w:r w:rsidRPr="00D15C0A">
        <w:rPr>
          <w:highlight w:val="green"/>
          <w:lang w:eastAsia="x-none"/>
        </w:rPr>
        <w:t>Agreement:</w:t>
      </w:r>
    </w:p>
    <w:p w14:paraId="4D3860F7" w14:textId="77777777" w:rsidR="00461F9E" w:rsidRDefault="00461F9E" w:rsidP="00461F9E">
      <w:pPr>
        <w:spacing w:after="0"/>
        <w:rPr>
          <w:lang w:eastAsia="x-none"/>
        </w:rPr>
      </w:pPr>
      <w:r w:rsidRPr="00102F92">
        <w:rPr>
          <w:lang w:eastAsia="x-none"/>
        </w:rPr>
        <w:t xml:space="preserve">Same beam layout in BWP#0 and </w:t>
      </w:r>
      <w:proofErr w:type="spellStart"/>
      <w:r w:rsidRPr="00102F92">
        <w:rPr>
          <w:lang w:eastAsia="x-none"/>
        </w:rPr>
        <w:t>BWP#x</w:t>
      </w:r>
      <w:proofErr w:type="spellEnd"/>
      <w:r>
        <w:rPr>
          <w:lang w:eastAsia="x-none"/>
        </w:rPr>
        <w:t xml:space="preserve"> (Option 1)</w:t>
      </w:r>
      <w:r w:rsidRPr="00102F92">
        <w:rPr>
          <w:lang w:eastAsia="x-none"/>
        </w:rPr>
        <w:t xml:space="preserve"> and hierarchical beam for BWP#0</w:t>
      </w:r>
      <w:r>
        <w:rPr>
          <w:lang w:eastAsia="x-none"/>
        </w:rPr>
        <w:t xml:space="preserve"> (Option 2)</w:t>
      </w:r>
      <w:r w:rsidRPr="00102F92">
        <w:rPr>
          <w:lang w:eastAsia="x-none"/>
        </w:rPr>
        <w:t xml:space="preserve"> </w:t>
      </w:r>
      <w:r>
        <w:rPr>
          <w:lang w:eastAsia="x-none"/>
        </w:rPr>
        <w:t>should be</w:t>
      </w:r>
      <w:r w:rsidRPr="00102F92">
        <w:rPr>
          <w:lang w:eastAsia="x-none"/>
        </w:rPr>
        <w:t xml:space="preserve"> supported</w:t>
      </w:r>
      <w:r>
        <w:rPr>
          <w:lang w:eastAsia="x-none"/>
        </w:rPr>
        <w:t xml:space="preserve"> by the specifications for NR-NTN</w:t>
      </w:r>
      <w:r w:rsidRPr="00102F92">
        <w:rPr>
          <w:lang w:eastAsia="x-none"/>
        </w:rPr>
        <w:t>.</w:t>
      </w:r>
    </w:p>
    <w:p w14:paraId="2E89AA8F" w14:textId="58790D40" w:rsidR="00461F9E" w:rsidRPr="00461F9E" w:rsidRDefault="00461F9E" w:rsidP="00590EE8">
      <w:pPr>
        <w:widowControl/>
        <w:numPr>
          <w:ilvl w:val="0"/>
          <w:numId w:val="4"/>
        </w:numPr>
        <w:autoSpaceDE/>
        <w:autoSpaceDN/>
        <w:adjustRightInd/>
        <w:jc w:val="left"/>
        <w:rPr>
          <w:lang w:eastAsia="x-none"/>
        </w:rPr>
      </w:pPr>
      <w:r>
        <w:rPr>
          <w:lang w:eastAsia="x-none"/>
        </w:rPr>
        <w:t>FFS: Whether any specification changes are needed specifically to support this functionality</w:t>
      </w:r>
    </w:p>
    <w:p w14:paraId="31AEEE8D" w14:textId="0ED88689" w:rsidR="00710924" w:rsidRPr="00171E8A" w:rsidRDefault="00710924" w:rsidP="00710924">
      <w:pPr>
        <w:pStyle w:val="BodyText"/>
        <w:rPr>
          <w:sz w:val="22"/>
          <w:szCs w:val="22"/>
        </w:rPr>
      </w:pPr>
      <w:r w:rsidRPr="00171E8A">
        <w:rPr>
          <w:sz w:val="22"/>
          <w:szCs w:val="22"/>
        </w:rPr>
        <w:t>In RAN1#106-e, the following agreements were reached [</w:t>
      </w:r>
      <w:r w:rsidR="00461F9E">
        <w:rPr>
          <w:sz w:val="22"/>
          <w:szCs w:val="22"/>
        </w:rPr>
        <w:t>2</w:t>
      </w:r>
      <w:r w:rsidRPr="00171E8A">
        <w:rPr>
          <w:sz w:val="22"/>
          <w:szCs w:val="22"/>
        </w:rPr>
        <w:t>].</w:t>
      </w:r>
    </w:p>
    <w:p w14:paraId="1F026DD8" w14:textId="77777777" w:rsidR="00710924" w:rsidRPr="00FC51EB" w:rsidRDefault="00710924" w:rsidP="00710924">
      <w:pPr>
        <w:widowControl/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  <w:highlight w:val="green"/>
        </w:rPr>
        <w:t>Agreement:</w:t>
      </w:r>
    </w:p>
    <w:p w14:paraId="3B3CAA0C" w14:textId="77777777" w:rsidR="00710924" w:rsidRPr="00FC51EB" w:rsidRDefault="00710924" w:rsidP="00710924">
      <w:pPr>
        <w:widowControl/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</w:rPr>
        <w:t>When polarization signalling is present in SIB</w:t>
      </w:r>
    </w:p>
    <w:p w14:paraId="21545924" w14:textId="77777777" w:rsidR="00710924" w:rsidRPr="00FC51EB" w:rsidRDefault="00710924" w:rsidP="004F520C">
      <w:pPr>
        <w:widowControl/>
        <w:numPr>
          <w:ilvl w:val="0"/>
          <w:numId w:val="5"/>
        </w:numPr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</w:rPr>
        <w:t>SIB indicates DL and/or UL polarization information using respective polarization type parameters to indicate: RHCP or LHCP or linear</w:t>
      </w:r>
    </w:p>
    <w:p w14:paraId="3BEC7832" w14:textId="77777777" w:rsidR="00710924" w:rsidRPr="00FC51EB" w:rsidRDefault="00710924" w:rsidP="004F520C">
      <w:pPr>
        <w:widowControl/>
        <w:numPr>
          <w:ilvl w:val="0"/>
          <w:numId w:val="5"/>
        </w:numPr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</w:rPr>
        <w:t>FFS: whether polarization signalling is per SSB</w:t>
      </w:r>
    </w:p>
    <w:p w14:paraId="77BB652E" w14:textId="6013BBFE" w:rsidR="00D2296F" w:rsidRPr="00171E8A" w:rsidRDefault="00F34A51" w:rsidP="00590EE8">
      <w:pPr>
        <w:pStyle w:val="BodyText"/>
        <w:spacing w:before="120"/>
        <w:rPr>
          <w:sz w:val="22"/>
          <w:szCs w:val="22"/>
        </w:rPr>
      </w:pPr>
      <w:r w:rsidRPr="00171E8A">
        <w:rPr>
          <w:sz w:val="22"/>
          <w:szCs w:val="22"/>
        </w:rPr>
        <w:t>In RAN1#10</w:t>
      </w:r>
      <w:r w:rsidR="007D09F6">
        <w:rPr>
          <w:sz w:val="22"/>
          <w:szCs w:val="22"/>
        </w:rPr>
        <w:t>6</w:t>
      </w:r>
      <w:r w:rsidR="00920E53">
        <w:rPr>
          <w:sz w:val="22"/>
          <w:szCs w:val="22"/>
        </w:rPr>
        <w:t>bis</w:t>
      </w:r>
      <w:r w:rsidR="0018733C" w:rsidRPr="00171E8A">
        <w:rPr>
          <w:sz w:val="22"/>
          <w:szCs w:val="22"/>
        </w:rPr>
        <w:t xml:space="preserve">-e, the following </w:t>
      </w:r>
      <w:r w:rsidR="008B73EE" w:rsidRPr="00171E8A">
        <w:rPr>
          <w:sz w:val="22"/>
          <w:szCs w:val="22"/>
        </w:rPr>
        <w:t xml:space="preserve">agreements </w:t>
      </w:r>
      <w:r w:rsidR="0018733C" w:rsidRPr="00171E8A">
        <w:rPr>
          <w:sz w:val="22"/>
          <w:szCs w:val="22"/>
        </w:rPr>
        <w:t xml:space="preserve">were </w:t>
      </w:r>
      <w:r w:rsidR="008B73EE" w:rsidRPr="00171E8A">
        <w:rPr>
          <w:sz w:val="22"/>
          <w:szCs w:val="22"/>
        </w:rPr>
        <w:t xml:space="preserve">reached </w:t>
      </w:r>
      <w:r w:rsidR="0018733C" w:rsidRPr="00171E8A">
        <w:rPr>
          <w:sz w:val="22"/>
          <w:szCs w:val="22"/>
        </w:rPr>
        <w:t>[</w:t>
      </w:r>
      <w:r w:rsidR="00461F9E">
        <w:rPr>
          <w:sz w:val="22"/>
          <w:szCs w:val="22"/>
        </w:rPr>
        <w:t>3</w:t>
      </w:r>
      <w:r w:rsidR="0018733C" w:rsidRPr="00171E8A">
        <w:rPr>
          <w:sz w:val="22"/>
          <w:szCs w:val="22"/>
        </w:rPr>
        <w:t>].</w:t>
      </w:r>
    </w:p>
    <w:p w14:paraId="6AC2A3D7" w14:textId="77777777" w:rsidR="00E77CAC" w:rsidRDefault="00E77CAC" w:rsidP="00E77CAC">
      <w:pPr>
        <w:rPr>
          <w:lang w:eastAsia="x-none"/>
        </w:rPr>
      </w:pPr>
      <w:bookmarkStart w:id="5" w:name="OLE_LINK1"/>
      <w:r w:rsidRPr="009E55E8">
        <w:rPr>
          <w:highlight w:val="green"/>
          <w:lang w:eastAsia="x-none"/>
        </w:rPr>
        <w:t>Agreement:</w:t>
      </w:r>
    </w:p>
    <w:p w14:paraId="48146F28" w14:textId="77777777" w:rsidR="00E77CAC" w:rsidRDefault="00E77CAC" w:rsidP="00E77CAC">
      <w:pPr>
        <w:rPr>
          <w:lang w:eastAsia="x-none"/>
        </w:rPr>
      </w:pPr>
      <w:r w:rsidRPr="00F91DEB">
        <w:rPr>
          <w:lang w:eastAsia="x-none"/>
        </w:rPr>
        <w:t>Support polarization signal</w:t>
      </w:r>
      <w:r>
        <w:rPr>
          <w:lang w:eastAsia="x-none"/>
        </w:rPr>
        <w:t>l</w:t>
      </w:r>
      <w:r w:rsidRPr="00F91DEB">
        <w:rPr>
          <w:lang w:eastAsia="x-none"/>
        </w:rPr>
        <w:t>ing for target serving cell in handover command message.</w:t>
      </w:r>
    </w:p>
    <w:p w14:paraId="3E71711F" w14:textId="77777777" w:rsidR="00E77CAC" w:rsidRDefault="00E77CAC" w:rsidP="00E77CAC">
      <w:pPr>
        <w:rPr>
          <w:lang w:eastAsia="x-none"/>
        </w:rPr>
      </w:pPr>
      <w:r w:rsidRPr="009E55E8">
        <w:rPr>
          <w:highlight w:val="green"/>
          <w:lang w:eastAsia="x-none"/>
        </w:rPr>
        <w:t>Agreement:</w:t>
      </w:r>
    </w:p>
    <w:p w14:paraId="210D7FBD" w14:textId="77777777" w:rsidR="00E77CAC" w:rsidRPr="004059D6" w:rsidRDefault="00E77CAC" w:rsidP="00E77CAC">
      <w:pPr>
        <w:rPr>
          <w:lang w:eastAsia="x-none"/>
        </w:rPr>
      </w:pPr>
      <w:r w:rsidRPr="009E55E8">
        <w:rPr>
          <w:lang w:eastAsia="x-none"/>
        </w:rPr>
        <w:t>Support polarization signal</w:t>
      </w:r>
      <w:r>
        <w:rPr>
          <w:lang w:eastAsia="x-none"/>
        </w:rPr>
        <w:t>l</w:t>
      </w:r>
      <w:r w:rsidRPr="009E55E8">
        <w:rPr>
          <w:lang w:eastAsia="x-none"/>
        </w:rPr>
        <w:t>ing for non-serving cell in RRM measurement configuration.</w:t>
      </w:r>
    </w:p>
    <w:bookmarkEnd w:id="5"/>
    <w:p w14:paraId="620464A5" w14:textId="777A4FC0" w:rsidR="004A2BE6" w:rsidRPr="00864EDA" w:rsidRDefault="004A2BE6" w:rsidP="00FC51EB">
      <w:pPr>
        <w:pStyle w:val="BodyText"/>
        <w:spacing w:before="120"/>
        <w:rPr>
          <w:rFonts w:cs="Arial"/>
        </w:rPr>
      </w:pPr>
      <w:r w:rsidRPr="00864EDA">
        <w:rPr>
          <w:rFonts w:cs="Arial"/>
          <w:sz w:val="22"/>
          <w:szCs w:val="22"/>
        </w:rPr>
        <w:t xml:space="preserve">In this </w:t>
      </w:r>
      <w:r w:rsidR="00933209" w:rsidRPr="00864EDA">
        <w:rPr>
          <w:rFonts w:cs="Arial"/>
          <w:sz w:val="22"/>
          <w:szCs w:val="22"/>
        </w:rPr>
        <w:t>contribution</w:t>
      </w:r>
      <w:r w:rsidRPr="00864EDA">
        <w:rPr>
          <w:rFonts w:cs="Arial"/>
          <w:sz w:val="22"/>
          <w:szCs w:val="22"/>
        </w:rPr>
        <w:t xml:space="preserve">, </w:t>
      </w:r>
      <w:r w:rsidRPr="00FC51EB">
        <w:rPr>
          <w:sz w:val="22"/>
          <w:szCs w:val="22"/>
        </w:rPr>
        <w:t>we</w:t>
      </w:r>
      <w:r w:rsidRPr="00864EDA">
        <w:rPr>
          <w:rFonts w:cs="Arial"/>
          <w:sz w:val="22"/>
          <w:szCs w:val="22"/>
        </w:rPr>
        <w:t xml:space="preserve"> discuss</w:t>
      </w:r>
      <w:r w:rsidR="00955EF0">
        <w:rPr>
          <w:rFonts w:cs="Arial"/>
          <w:sz w:val="22"/>
          <w:szCs w:val="22"/>
        </w:rPr>
        <w:t xml:space="preserve"> the remaining issues </w:t>
      </w:r>
      <w:r w:rsidR="00573221">
        <w:rPr>
          <w:rFonts w:cs="Arial"/>
          <w:sz w:val="22"/>
          <w:szCs w:val="22"/>
        </w:rPr>
        <w:t>on</w:t>
      </w:r>
      <w:r w:rsidR="00955EF0">
        <w:rPr>
          <w:rFonts w:cs="Arial"/>
          <w:sz w:val="22"/>
          <w:szCs w:val="22"/>
        </w:rPr>
        <w:t xml:space="preserve"> </w:t>
      </w:r>
      <w:r w:rsidRPr="00864EDA">
        <w:rPr>
          <w:rFonts w:cs="Arial"/>
          <w:sz w:val="22"/>
          <w:szCs w:val="22"/>
        </w:rPr>
        <w:t>polarization</w:t>
      </w:r>
      <w:r w:rsidR="00710924">
        <w:rPr>
          <w:rFonts w:cs="Arial"/>
          <w:sz w:val="22"/>
          <w:szCs w:val="22"/>
        </w:rPr>
        <w:t xml:space="preserve">. </w:t>
      </w:r>
    </w:p>
    <w:p w14:paraId="0F3842DD" w14:textId="77777777" w:rsidR="00FC6156" w:rsidRPr="00955EF0" w:rsidRDefault="00FC6156" w:rsidP="004A2BE6">
      <w:pPr>
        <w:rPr>
          <w:rFonts w:cs="Arial"/>
        </w:rPr>
      </w:pPr>
    </w:p>
    <w:p w14:paraId="42E330A8" w14:textId="2DDBC560" w:rsidR="004604F6" w:rsidRPr="00710924" w:rsidRDefault="000453BA" w:rsidP="00710924">
      <w:pPr>
        <w:pStyle w:val="Heading1"/>
        <w:numPr>
          <w:ilvl w:val="0"/>
          <w:numId w:val="1"/>
        </w:numPr>
        <w:tabs>
          <w:tab w:val="num" w:pos="432"/>
        </w:tabs>
        <w:ind w:left="432"/>
        <w:rPr>
          <w:rFonts w:eastAsiaTheme="minorEastAsia"/>
          <w:sz w:val="32"/>
          <w:lang w:eastAsia="zh-CN"/>
        </w:rPr>
      </w:pPr>
      <w:r w:rsidRPr="00710924">
        <w:rPr>
          <w:rFonts w:eastAsiaTheme="minorEastAsia"/>
          <w:sz w:val="32"/>
          <w:lang w:eastAsia="zh-CN"/>
        </w:rPr>
        <w:t>Remaining issues on polarization</w:t>
      </w:r>
    </w:p>
    <w:p w14:paraId="5A2854B7" w14:textId="5D14C166" w:rsidR="008F40D4" w:rsidRPr="00710924" w:rsidRDefault="00BD09F6" w:rsidP="00710924">
      <w:pPr>
        <w:pStyle w:val="Heading2"/>
        <w:numPr>
          <w:ilvl w:val="1"/>
          <w:numId w:val="1"/>
        </w:numPr>
        <w:tabs>
          <w:tab w:val="num" w:pos="576"/>
        </w:tabs>
        <w:ind w:left="576"/>
        <w:rPr>
          <w:rFonts w:eastAsiaTheme="minorEastAsia"/>
          <w:sz w:val="28"/>
          <w:lang w:eastAsia="zh-CN"/>
        </w:rPr>
      </w:pPr>
      <w:r>
        <w:rPr>
          <w:rFonts w:eastAsiaTheme="minorEastAsia"/>
          <w:sz w:val="28"/>
          <w:lang w:eastAsia="zh-CN"/>
        </w:rPr>
        <w:t xml:space="preserve">Polarization Indication </w:t>
      </w:r>
    </w:p>
    <w:p w14:paraId="2665A914" w14:textId="559CB155" w:rsidR="00997262" w:rsidRPr="00997262" w:rsidRDefault="00997262" w:rsidP="00997262">
      <w:pPr>
        <w:rPr>
          <w:lang w:eastAsia="x-none"/>
        </w:rPr>
      </w:pPr>
      <w:r>
        <w:rPr>
          <w:lang w:eastAsia="zh-CN"/>
        </w:rPr>
        <w:t xml:space="preserve">In RAN1#105-e, two options for beam layout with </w:t>
      </w:r>
      <w:r w:rsidR="003569CE">
        <w:rPr>
          <w:lang w:eastAsia="zh-CN"/>
        </w:rPr>
        <w:t>regarding the</w:t>
      </w:r>
      <w:r>
        <w:rPr>
          <w:lang w:eastAsia="zh-CN"/>
        </w:rPr>
        <w:t xml:space="preserve"> different relationship</w:t>
      </w:r>
      <w:r w:rsidR="003569CE">
        <w:rPr>
          <w:lang w:eastAsia="zh-CN"/>
        </w:rPr>
        <w:t>s</w:t>
      </w:r>
      <w:r>
        <w:rPr>
          <w:lang w:eastAsia="zh-CN"/>
        </w:rPr>
        <w:t xml:space="preserve"> between BWP#0 and </w:t>
      </w:r>
      <w:proofErr w:type="spellStart"/>
      <w:r>
        <w:rPr>
          <w:lang w:eastAsia="zh-CN"/>
        </w:rPr>
        <w:t>BWP#x</w:t>
      </w:r>
      <w:proofErr w:type="spellEnd"/>
      <w:r>
        <w:rPr>
          <w:lang w:eastAsia="zh-CN"/>
        </w:rPr>
        <w:t xml:space="preserve"> were agreed to </w:t>
      </w:r>
      <w:r>
        <w:rPr>
          <w:lang w:eastAsia="x-none"/>
        </w:rPr>
        <w:t>be</w:t>
      </w:r>
      <w:r w:rsidRPr="00102F92">
        <w:rPr>
          <w:lang w:eastAsia="x-none"/>
        </w:rPr>
        <w:t xml:space="preserve"> supported</w:t>
      </w:r>
      <w:r>
        <w:rPr>
          <w:lang w:eastAsia="x-none"/>
        </w:rPr>
        <w:t xml:space="preserve"> by the NR-NTN specifications [1]. </w:t>
      </w:r>
    </w:p>
    <w:p w14:paraId="251428AD" w14:textId="2A8EF528" w:rsidR="00997262" w:rsidRPr="00842C8B" w:rsidRDefault="00997262" w:rsidP="00997262">
      <w:pPr>
        <w:ind w:firstLineChars="400" w:firstLine="883"/>
        <w:rPr>
          <w:b/>
          <w:lang w:eastAsia="zh-CN"/>
        </w:rPr>
      </w:pPr>
      <w:r w:rsidRPr="00842C8B">
        <w:rPr>
          <w:b/>
          <w:noProof/>
          <w:lang w:val="en-US" w:eastAsia="zh-CN"/>
        </w:rPr>
        <w:drawing>
          <wp:inline distT="0" distB="0" distL="0" distR="0" wp14:anchorId="7C074434" wp14:editId="3DD088C2">
            <wp:extent cx="1733550" cy="2114550"/>
            <wp:effectExtent l="0" t="0" r="0" b="0"/>
            <wp:docPr id="62" name="图片 62" descr="C:\Users\z00591969\AppData\Local\Microsoft\Windows\INetCache\Content.Word\fig_bwp0nar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z00591969\AppData\Local\Microsoft\Windows\INetCache\Content.Word\fig_bwp0narro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eastAsia="zh-CN"/>
        </w:rPr>
        <w:t xml:space="preserve">                                      </w:t>
      </w:r>
      <w:r>
        <w:rPr>
          <w:b/>
          <w:noProof/>
          <w:lang w:val="en-US" w:eastAsia="zh-CN"/>
        </w:rPr>
        <w:drawing>
          <wp:inline distT="0" distB="0" distL="0" distR="0" wp14:anchorId="22836926" wp14:editId="00BB3FE5">
            <wp:extent cx="1673860" cy="2106295"/>
            <wp:effectExtent l="0" t="0" r="2540" b="8255"/>
            <wp:docPr id="63" name="图片 63" descr="fig_bwp0w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_bwp0wid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C8B">
        <w:rPr>
          <w:b/>
          <w:lang w:eastAsia="zh-CN"/>
        </w:rPr>
        <w:t xml:space="preserve">                                </w:t>
      </w:r>
    </w:p>
    <w:p w14:paraId="11694879" w14:textId="77777777" w:rsidR="00997262" w:rsidRDefault="00997262" w:rsidP="004F520C">
      <w:pPr>
        <w:pStyle w:val="ListParagraph"/>
        <w:numPr>
          <w:ilvl w:val="0"/>
          <w:numId w:val="3"/>
        </w:numPr>
        <w:rPr>
          <w:sz w:val="20"/>
          <w:szCs w:val="20"/>
          <w:lang w:eastAsia="zh-CN"/>
        </w:rPr>
      </w:pPr>
      <w:r w:rsidRPr="00842C8B">
        <w:rPr>
          <w:rFonts w:hint="eastAsia"/>
          <w:b/>
          <w:sz w:val="20"/>
          <w:szCs w:val="20"/>
          <w:lang w:eastAsia="zh-CN"/>
        </w:rPr>
        <w:t>O</w:t>
      </w:r>
      <w:r w:rsidRPr="00842C8B">
        <w:rPr>
          <w:b/>
          <w:sz w:val="20"/>
          <w:szCs w:val="20"/>
          <w:lang w:eastAsia="zh-CN"/>
        </w:rPr>
        <w:t xml:space="preserve">ption-1: </w:t>
      </w:r>
      <w:r w:rsidRPr="00842C8B">
        <w:rPr>
          <w:sz w:val="20"/>
          <w:szCs w:val="20"/>
          <w:lang w:eastAsia="zh-CN"/>
        </w:rPr>
        <w:t xml:space="preserve">same beam layout BWP#0 and </w:t>
      </w:r>
      <w:proofErr w:type="spellStart"/>
      <w:r w:rsidRPr="00842C8B">
        <w:rPr>
          <w:sz w:val="20"/>
          <w:szCs w:val="20"/>
          <w:lang w:eastAsia="zh-CN"/>
        </w:rPr>
        <w:t>BWP#x</w:t>
      </w:r>
      <w:proofErr w:type="spellEnd"/>
      <w:r>
        <w:rPr>
          <w:sz w:val="20"/>
          <w:szCs w:val="20"/>
          <w:lang w:eastAsia="zh-CN"/>
        </w:rPr>
        <w:t xml:space="preserve">       </w:t>
      </w:r>
      <w:proofErr w:type="gramStart"/>
      <w:r>
        <w:rPr>
          <w:sz w:val="20"/>
          <w:szCs w:val="20"/>
          <w:lang w:eastAsia="zh-CN"/>
        </w:rPr>
        <w:t xml:space="preserve">   </w:t>
      </w:r>
      <w:r w:rsidRPr="00933209">
        <w:rPr>
          <w:b/>
          <w:sz w:val="20"/>
          <w:szCs w:val="20"/>
          <w:lang w:eastAsia="zh-CN"/>
        </w:rPr>
        <w:t>(</w:t>
      </w:r>
      <w:proofErr w:type="gramEnd"/>
      <w:r w:rsidRPr="00933209">
        <w:rPr>
          <w:b/>
          <w:sz w:val="20"/>
          <w:szCs w:val="20"/>
          <w:lang w:eastAsia="zh-CN"/>
        </w:rPr>
        <w:t xml:space="preserve">b) </w:t>
      </w:r>
      <w:r w:rsidRPr="00842C8B">
        <w:rPr>
          <w:rFonts w:hint="eastAsia"/>
          <w:b/>
          <w:sz w:val="20"/>
          <w:szCs w:val="20"/>
          <w:lang w:eastAsia="zh-CN"/>
        </w:rPr>
        <w:t>O</w:t>
      </w:r>
      <w:r>
        <w:rPr>
          <w:b/>
          <w:sz w:val="20"/>
          <w:szCs w:val="20"/>
          <w:lang w:eastAsia="zh-CN"/>
        </w:rPr>
        <w:t>ption-2</w:t>
      </w:r>
      <w:r w:rsidRPr="00842C8B">
        <w:rPr>
          <w:b/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umbrella</w:t>
      </w:r>
      <w:r w:rsidRPr="00842C8B">
        <w:rPr>
          <w:sz w:val="20"/>
          <w:szCs w:val="20"/>
          <w:lang w:eastAsia="zh-CN"/>
        </w:rPr>
        <w:t xml:space="preserve"> beam layout BWP#0 and </w:t>
      </w:r>
      <w:proofErr w:type="spellStart"/>
      <w:r w:rsidRPr="00842C8B">
        <w:rPr>
          <w:sz w:val="20"/>
          <w:szCs w:val="20"/>
          <w:lang w:eastAsia="zh-CN"/>
        </w:rPr>
        <w:t>BWP#x</w:t>
      </w:r>
      <w:proofErr w:type="spellEnd"/>
      <w:r>
        <w:rPr>
          <w:sz w:val="20"/>
          <w:szCs w:val="20"/>
          <w:lang w:eastAsia="zh-CN"/>
        </w:rPr>
        <w:t xml:space="preserve"> </w:t>
      </w:r>
    </w:p>
    <w:p w14:paraId="0F0DF259" w14:textId="77777777" w:rsidR="00997262" w:rsidRDefault="00997262" w:rsidP="00997262">
      <w:pPr>
        <w:pStyle w:val="ListParagraph"/>
        <w:ind w:left="360"/>
        <w:rPr>
          <w:sz w:val="20"/>
          <w:szCs w:val="20"/>
          <w:lang w:eastAsia="zh-CN"/>
        </w:rPr>
      </w:pPr>
    </w:p>
    <w:p w14:paraId="2516F023" w14:textId="77777777" w:rsidR="00997262" w:rsidRPr="00962E11" w:rsidRDefault="00997262" w:rsidP="00997262">
      <w:pPr>
        <w:pStyle w:val="ListParagraph"/>
        <w:ind w:left="357"/>
        <w:jc w:val="center"/>
        <w:rPr>
          <w:b/>
          <w:sz w:val="20"/>
          <w:szCs w:val="20"/>
          <w:lang w:eastAsia="zh-CN"/>
        </w:rPr>
      </w:pPr>
      <w:r w:rsidRPr="00962E11">
        <w:rPr>
          <w:rFonts w:hint="eastAsia"/>
          <w:b/>
          <w:sz w:val="20"/>
          <w:szCs w:val="20"/>
          <w:lang w:eastAsia="zh-CN"/>
        </w:rPr>
        <w:lastRenderedPageBreak/>
        <w:t>F</w:t>
      </w:r>
      <w:r w:rsidRPr="00962E11">
        <w:rPr>
          <w:b/>
          <w:sz w:val="20"/>
          <w:szCs w:val="20"/>
          <w:lang w:eastAsia="zh-CN"/>
        </w:rPr>
        <w:t>igure 1</w:t>
      </w:r>
      <w:r>
        <w:rPr>
          <w:b/>
          <w:sz w:val="20"/>
          <w:szCs w:val="20"/>
          <w:lang w:eastAsia="zh-CN"/>
        </w:rPr>
        <w:t>. B</w:t>
      </w:r>
      <w:r w:rsidRPr="00962E11">
        <w:rPr>
          <w:b/>
          <w:sz w:val="20"/>
          <w:szCs w:val="20"/>
          <w:lang w:eastAsia="zh-CN"/>
        </w:rPr>
        <w:t xml:space="preserve">eam layout for BWP#0 and </w:t>
      </w:r>
      <w:proofErr w:type="spellStart"/>
      <w:r w:rsidRPr="00962E11">
        <w:rPr>
          <w:b/>
          <w:sz w:val="20"/>
          <w:szCs w:val="20"/>
          <w:lang w:eastAsia="zh-CN"/>
        </w:rPr>
        <w:t>BWP#x</w:t>
      </w:r>
      <w:proofErr w:type="spellEnd"/>
    </w:p>
    <w:p w14:paraId="74AA83C9" w14:textId="64D691BB" w:rsidR="00D704F7" w:rsidRDefault="00997262" w:rsidP="00D704F7">
      <w:pPr>
        <w:rPr>
          <w:color w:val="000000" w:themeColor="text1"/>
          <w:lang w:eastAsia="zh-CN"/>
        </w:rPr>
      </w:pPr>
      <w:r>
        <w:rPr>
          <w:lang w:eastAsia="zh-CN"/>
        </w:rPr>
        <w:t xml:space="preserve">As depicted in Figure 1, a satellite cell contains several spot beams and each beam is associated with a dedicated BWP. For </w:t>
      </w:r>
      <w:r w:rsidRPr="00AC5A81">
        <w:rPr>
          <w:i/>
          <w:lang w:eastAsia="zh-CN"/>
        </w:rPr>
        <w:t>option-1</w:t>
      </w:r>
      <w:r>
        <w:rPr>
          <w:lang w:eastAsia="zh-CN"/>
        </w:rPr>
        <w:t xml:space="preserve">, the initial BWP#0 is transmitted in a narrow beam </w:t>
      </w:r>
      <w:r w:rsidR="003569CE">
        <w:rPr>
          <w:lang w:eastAsia="zh-CN"/>
        </w:rPr>
        <w:t>that</w:t>
      </w:r>
      <w:r>
        <w:rPr>
          <w:lang w:eastAsia="zh-CN"/>
        </w:rPr>
        <w:t xml:space="preserve"> has the same beam footprint as the </w:t>
      </w:r>
      <w:proofErr w:type="spellStart"/>
      <w:r>
        <w:rPr>
          <w:lang w:eastAsia="zh-CN"/>
        </w:rPr>
        <w:t>BWP#x</w:t>
      </w:r>
      <w:proofErr w:type="spellEnd"/>
      <w:r>
        <w:rPr>
          <w:lang w:eastAsia="zh-CN"/>
        </w:rPr>
        <w:t xml:space="preserve"> beams. The SSBs are transmitted in a TDM manner, i.e. the beam for BWP#0 sweeps across footprints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all spot beams. For </w:t>
      </w:r>
      <w:r w:rsidRPr="00AC5A81">
        <w:rPr>
          <w:i/>
          <w:lang w:eastAsia="zh-CN"/>
        </w:rPr>
        <w:t>option-2</w:t>
      </w:r>
      <w:r>
        <w:rPr>
          <w:lang w:eastAsia="zh-CN"/>
        </w:rPr>
        <w:t xml:space="preserve">, beam layout is hierarchical where the SSBs in initial BWP#0 are transmitted in an umbrella beam which covers the union of all spot beams. </w:t>
      </w:r>
      <w:r w:rsidR="003569CE">
        <w:t> </w:t>
      </w:r>
      <w:r w:rsidR="003569CE">
        <w:rPr>
          <w:rStyle w:val="Emphasis"/>
          <w:color w:val="0E101A"/>
        </w:rPr>
        <w:t>Option-1</w:t>
      </w:r>
      <w:r w:rsidR="003569CE">
        <w:t> allows the SSBs in initial BWP#0 to transmit different SIB information for different spot beams. </w:t>
      </w:r>
      <w:r>
        <w:rPr>
          <w:color w:val="000000" w:themeColor="text1"/>
          <w:lang w:eastAsia="zh-CN"/>
        </w:rPr>
        <w:t xml:space="preserve">Thus, </w:t>
      </w:r>
      <w:r w:rsidR="00AA194F">
        <w:rPr>
          <w:color w:val="000000" w:themeColor="text1"/>
          <w:lang w:eastAsia="zh-CN"/>
        </w:rPr>
        <w:t xml:space="preserve">the polarization signalling in SIB could be </w:t>
      </w:r>
      <w:r w:rsidR="003569CE" w:rsidRPr="003569CE">
        <w:rPr>
          <w:color w:val="000000" w:themeColor="text1"/>
          <w:lang w:eastAsia="zh-CN"/>
        </w:rPr>
        <w:t>beam-specific</w:t>
      </w:r>
      <w:r w:rsidR="00AA194F">
        <w:rPr>
          <w:color w:val="000000" w:themeColor="text1"/>
          <w:lang w:eastAsia="zh-CN"/>
        </w:rPr>
        <w:t xml:space="preserve"> in BWP#0 when it is sweeping across each footprint of all the spot beams. Option-2 transmits the same </w:t>
      </w:r>
      <w:r w:rsidR="008637D5">
        <w:rPr>
          <w:color w:val="000000" w:themeColor="text1"/>
          <w:lang w:eastAsia="zh-CN"/>
        </w:rPr>
        <w:t xml:space="preserve">SSBs in </w:t>
      </w:r>
      <w:r w:rsidR="00AA194F">
        <w:rPr>
          <w:color w:val="000000" w:themeColor="text1"/>
          <w:lang w:eastAsia="zh-CN"/>
        </w:rPr>
        <w:t xml:space="preserve">initial BWP#0 to all </w:t>
      </w:r>
      <w:r w:rsidR="00760CF8">
        <w:rPr>
          <w:color w:val="000000" w:themeColor="text1"/>
          <w:lang w:eastAsia="zh-CN"/>
        </w:rPr>
        <w:t>footprints of all spot beams. Thus, the polarization signalling in SIB will be the same as the same BWP#0 across different spot beams</w:t>
      </w:r>
      <w:r w:rsidR="00D704F7">
        <w:rPr>
          <w:color w:val="000000" w:themeColor="text1"/>
          <w:lang w:eastAsia="zh-CN"/>
        </w:rPr>
        <w:t xml:space="preserve"> and for other physical channels </w:t>
      </w:r>
      <w:r w:rsidR="00B74933">
        <w:rPr>
          <w:color w:val="000000" w:themeColor="text1"/>
          <w:lang w:eastAsia="zh-CN"/>
        </w:rPr>
        <w:t xml:space="preserve">carrying data and reference signal </w:t>
      </w:r>
      <w:r w:rsidR="00D704F7">
        <w:rPr>
          <w:color w:val="000000" w:themeColor="text1"/>
          <w:lang w:eastAsia="zh-CN"/>
        </w:rPr>
        <w:t>in each beam, the same polarization can be assumed</w:t>
      </w:r>
      <w:r w:rsidR="00B74933">
        <w:rPr>
          <w:color w:val="000000" w:themeColor="text1"/>
          <w:lang w:eastAsia="zh-CN"/>
        </w:rPr>
        <w:t>.</w:t>
      </w:r>
    </w:p>
    <w:p w14:paraId="0C000766" w14:textId="31F2EC16" w:rsidR="00D9385E" w:rsidRDefault="00221AEA" w:rsidP="0099726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Moreover, a</w:t>
      </w:r>
      <w:r w:rsidR="00D9385E">
        <w:rPr>
          <w:color w:val="000000" w:themeColor="text1"/>
          <w:lang w:eastAsia="zh-CN"/>
        </w:rPr>
        <w:t>ccording to the system level simulation assumption</w:t>
      </w:r>
      <w:r w:rsidR="00644E0F">
        <w:rPr>
          <w:color w:val="000000" w:themeColor="text1"/>
          <w:lang w:eastAsia="zh-CN"/>
        </w:rPr>
        <w:t xml:space="preserve"> in 38.821 [5], polarization re-use can be applied among beams to reduce the inter-beam interference</w:t>
      </w:r>
      <w:r w:rsidR="00F8273B">
        <w:rPr>
          <w:color w:val="000000" w:themeColor="text1"/>
          <w:lang w:eastAsia="zh-CN"/>
        </w:rPr>
        <w:t>, however, with</w:t>
      </w:r>
      <w:r w:rsidR="00D9385E">
        <w:rPr>
          <w:color w:val="000000" w:themeColor="text1"/>
          <w:lang w:eastAsia="zh-CN"/>
        </w:rPr>
        <w:t xml:space="preserve"> </w:t>
      </w:r>
      <w:r w:rsidR="00F8273B" w:rsidRPr="00F8273B">
        <w:rPr>
          <w:color w:val="000000" w:themeColor="text1"/>
          <w:lang w:eastAsia="zh-CN"/>
        </w:rPr>
        <w:t>hierarchical</w:t>
      </w:r>
      <w:r w:rsidR="00F8273B">
        <w:rPr>
          <w:color w:val="000000" w:themeColor="text1"/>
          <w:lang w:eastAsia="zh-CN"/>
        </w:rPr>
        <w:t xml:space="preserve"> SSB and the current agreement of </w:t>
      </w:r>
      <w:r w:rsidR="00F8273B" w:rsidRPr="00F8273B">
        <w:rPr>
          <w:color w:val="000000" w:themeColor="text1"/>
          <w:lang w:eastAsia="zh-CN"/>
        </w:rPr>
        <w:t>polarization signalling</w:t>
      </w:r>
      <w:r>
        <w:rPr>
          <w:color w:val="000000" w:themeColor="text1"/>
          <w:lang w:eastAsia="zh-CN"/>
        </w:rPr>
        <w:t xml:space="preserve">, how to know the polarization mode in each beam is not clear. </w:t>
      </w:r>
    </w:p>
    <w:p w14:paraId="1947FAA0" w14:textId="4A7D2C8B" w:rsidR="00997262" w:rsidRDefault="00760CF8" w:rsidP="00997262">
      <w:pPr>
        <w:rPr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573221">
        <w:rPr>
          <w:b/>
          <w:i/>
          <w:color w:val="000000" w:themeColor="text1"/>
          <w:lang w:eastAsia="zh-CN"/>
        </w:rPr>
        <w:t>1</w:t>
      </w:r>
      <w:r w:rsidRPr="00BF71BA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760CF8">
        <w:rPr>
          <w:i/>
          <w:lang w:eastAsia="zh-CN"/>
        </w:rPr>
        <w:t xml:space="preserve">Option-1 layout allows different polarization signalling in SIB for each spot beam. </w:t>
      </w:r>
    </w:p>
    <w:p w14:paraId="4BE85A6C" w14:textId="6296F6EC" w:rsidR="008F40D4" w:rsidRDefault="003B58B3" w:rsidP="00EB54F5">
      <w:pPr>
        <w:rPr>
          <w:i/>
          <w:color w:val="000000" w:themeColor="text1"/>
          <w:lang w:eastAsia="zh-CN"/>
        </w:rPr>
      </w:pPr>
      <w:r w:rsidRPr="00EB54F5">
        <w:rPr>
          <w:b/>
          <w:i/>
          <w:lang w:eastAsia="zh-CN"/>
        </w:rPr>
        <w:t xml:space="preserve">Proposal </w:t>
      </w:r>
      <w:r w:rsidR="00573221">
        <w:rPr>
          <w:b/>
          <w:i/>
          <w:lang w:eastAsia="zh-CN"/>
        </w:rPr>
        <w:t>1</w:t>
      </w:r>
      <w:r>
        <w:rPr>
          <w:b/>
          <w:i/>
          <w:lang w:eastAsia="zh-CN"/>
        </w:rPr>
        <w:t>:</w:t>
      </w:r>
      <w:r w:rsidR="005D66F0">
        <w:rPr>
          <w:lang w:eastAsia="zh-CN"/>
        </w:rPr>
        <w:t xml:space="preserve"> </w:t>
      </w:r>
      <w:r w:rsidR="00760CF8" w:rsidRPr="00252446">
        <w:rPr>
          <w:i/>
          <w:color w:val="000000" w:themeColor="text1"/>
          <w:lang w:eastAsia="zh-CN"/>
        </w:rPr>
        <w:t xml:space="preserve">For polarization </w:t>
      </w:r>
      <w:r w:rsidR="00573221" w:rsidRPr="00252446">
        <w:rPr>
          <w:i/>
          <w:color w:val="000000" w:themeColor="text1"/>
          <w:lang w:eastAsia="zh-CN"/>
        </w:rPr>
        <w:t>signalling</w:t>
      </w:r>
      <w:r w:rsidR="00760CF8" w:rsidRPr="00252446">
        <w:rPr>
          <w:i/>
          <w:color w:val="000000" w:themeColor="text1"/>
          <w:lang w:eastAsia="zh-CN"/>
        </w:rPr>
        <w:t xml:space="preserve"> in SIB, support per SSB polarization indication</w:t>
      </w:r>
      <w:r w:rsidR="00252446" w:rsidRPr="00252446">
        <w:rPr>
          <w:i/>
          <w:color w:val="000000" w:themeColor="text1"/>
          <w:lang w:eastAsia="zh-CN"/>
        </w:rPr>
        <w:t xml:space="preserve"> </w:t>
      </w:r>
      <w:r w:rsidR="00ED2469">
        <w:rPr>
          <w:i/>
          <w:color w:val="000000" w:themeColor="text1"/>
          <w:lang w:eastAsia="zh-CN"/>
        </w:rPr>
        <w:t xml:space="preserve">and the same polarization can be assumed for </w:t>
      </w:r>
      <w:r w:rsidR="00FB283E">
        <w:rPr>
          <w:i/>
          <w:color w:val="000000" w:themeColor="text1"/>
          <w:lang w:eastAsia="zh-CN"/>
        </w:rPr>
        <w:t xml:space="preserve">other physical channels </w:t>
      </w:r>
      <w:r w:rsidR="00ED2469">
        <w:rPr>
          <w:i/>
          <w:color w:val="000000" w:themeColor="text1"/>
          <w:lang w:eastAsia="zh-CN"/>
        </w:rPr>
        <w:t>in each beam.</w:t>
      </w:r>
    </w:p>
    <w:p w14:paraId="5D06FCB8" w14:textId="77777777" w:rsidR="001A009B" w:rsidRPr="00212483" w:rsidRDefault="001A009B" w:rsidP="00EB54F5">
      <w:pPr>
        <w:rPr>
          <w:i/>
          <w:color w:val="000000" w:themeColor="text1"/>
          <w:lang w:eastAsia="zh-CN"/>
        </w:rPr>
      </w:pPr>
    </w:p>
    <w:p w14:paraId="13FBEDC8" w14:textId="6F32D41B" w:rsidR="00252446" w:rsidRPr="00710924" w:rsidRDefault="00252446" w:rsidP="00252446">
      <w:pPr>
        <w:pStyle w:val="Heading2"/>
        <w:numPr>
          <w:ilvl w:val="1"/>
          <w:numId w:val="1"/>
        </w:numPr>
        <w:tabs>
          <w:tab w:val="num" w:pos="576"/>
        </w:tabs>
        <w:ind w:left="576"/>
        <w:rPr>
          <w:rFonts w:eastAsiaTheme="minorEastAsia"/>
          <w:sz w:val="28"/>
          <w:lang w:eastAsia="zh-CN"/>
        </w:rPr>
      </w:pPr>
      <w:r w:rsidRPr="00710924">
        <w:rPr>
          <w:rFonts w:eastAsiaTheme="minorEastAsia"/>
          <w:sz w:val="28"/>
          <w:lang w:eastAsia="zh-CN"/>
        </w:rPr>
        <w:t>Polarization Multiplexing</w:t>
      </w:r>
    </w:p>
    <w:p w14:paraId="42DDDE75" w14:textId="77777777" w:rsidR="00252446" w:rsidRPr="00E26A54" w:rsidRDefault="00252446" w:rsidP="00252446">
      <w:pPr>
        <w:rPr>
          <w:lang w:eastAsia="zh-CN"/>
        </w:rPr>
      </w:pPr>
      <w:r>
        <w:rPr>
          <w:lang w:eastAsia="zh-CN"/>
        </w:rPr>
        <w:t>In RAN1#</w:t>
      </w:r>
      <w:r w:rsidRPr="00E26A54">
        <w:rPr>
          <w:lang w:eastAsia="zh-CN"/>
        </w:rPr>
        <w:t>106</w:t>
      </w:r>
      <w:r>
        <w:rPr>
          <w:lang w:eastAsia="zh-CN"/>
        </w:rPr>
        <w:t>bis-</w:t>
      </w:r>
      <w:r w:rsidRPr="00E26A54">
        <w:rPr>
          <w:lang w:eastAsia="zh-CN"/>
        </w:rPr>
        <w:t xml:space="preserve">e, polarization multiplexing </w:t>
      </w:r>
      <w:r>
        <w:rPr>
          <w:lang w:eastAsia="zh-CN"/>
        </w:rPr>
        <w:t>was discussed</w:t>
      </w:r>
      <w:r w:rsidRPr="00E26A54">
        <w:rPr>
          <w:lang w:eastAsia="zh-CN"/>
        </w:rPr>
        <w:t xml:space="preserve"> </w:t>
      </w:r>
      <w:r>
        <w:rPr>
          <w:lang w:eastAsia="zh-CN"/>
        </w:rPr>
        <w:t>where</w:t>
      </w:r>
      <w:r w:rsidRPr="00E26A54">
        <w:rPr>
          <w:lang w:eastAsia="zh-CN"/>
        </w:rPr>
        <w:t xml:space="preserve"> a </w:t>
      </w:r>
      <w:r>
        <w:rPr>
          <w:lang w:eastAsia="zh-CN"/>
        </w:rPr>
        <w:t>gNB</w:t>
      </w:r>
      <w:r w:rsidRPr="00E26A54">
        <w:rPr>
          <w:lang w:eastAsia="zh-CN"/>
        </w:rPr>
        <w:t xml:space="preserve"> may transmit/receive multiple streams in a time-frequency resource w</w:t>
      </w:r>
      <w:r>
        <w:rPr>
          <w:lang w:eastAsia="zh-CN"/>
        </w:rPr>
        <w:t>ith different polarizations</w:t>
      </w:r>
      <w:r w:rsidRPr="00E26A54">
        <w:rPr>
          <w:lang w:eastAsia="zh-CN"/>
        </w:rPr>
        <w:t>, where the mu</w:t>
      </w:r>
      <w:r>
        <w:rPr>
          <w:lang w:eastAsia="zh-CN"/>
        </w:rPr>
        <w:t>ltiple streams may target/from the</w:t>
      </w:r>
      <w:r w:rsidRPr="00E26A54">
        <w:rPr>
          <w:lang w:eastAsia="zh-CN"/>
        </w:rPr>
        <w:t xml:space="preserve"> same UE (intra-UE polarization multiplexing) or different UEs (inter-UE polarization multiplexing) [</w:t>
      </w:r>
      <w:r>
        <w:rPr>
          <w:lang w:eastAsia="zh-CN"/>
        </w:rPr>
        <w:t>4</w:t>
      </w:r>
      <w:r w:rsidRPr="00E26A54">
        <w:rPr>
          <w:lang w:eastAsia="zh-CN"/>
        </w:rPr>
        <w:t>]. In this contribution, we continue the discussion on</w:t>
      </w:r>
      <w:r>
        <w:rPr>
          <w:lang w:eastAsia="zh-CN"/>
        </w:rPr>
        <w:t xml:space="preserve"> the necessity and feasibility of </w:t>
      </w:r>
      <w:r w:rsidRPr="00E26A54">
        <w:rPr>
          <w:lang w:eastAsia="zh-CN"/>
        </w:rPr>
        <w:t>supporting polarization multiplexing.</w:t>
      </w:r>
    </w:p>
    <w:p w14:paraId="54AC0F4F" w14:textId="77777777" w:rsidR="00252446" w:rsidRDefault="00252446" w:rsidP="00252446">
      <w:pPr>
        <w:ind w:firstLineChars="1350" w:firstLine="2970"/>
        <w:rPr>
          <w:lang w:val="en-US" w:eastAsia="zh-CN"/>
        </w:rPr>
      </w:pPr>
      <w:r w:rsidRPr="00B87C61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90A21B8" wp14:editId="64BC4B09">
                <wp:extent cx="1965278" cy="2359410"/>
                <wp:effectExtent l="0" t="19050" r="0" b="0"/>
                <wp:docPr id="100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278" cy="2359410"/>
                          <a:chOff x="0" y="0"/>
                          <a:chExt cx="2267717" cy="2721260"/>
                        </a:xfrm>
                      </wpg:grpSpPr>
                      <wps:wsp>
                        <wps:cNvPr id="281" name="椭圆"/>
                        <wps:cNvSpPr/>
                        <wps:spPr>
                          <a:xfrm>
                            <a:off x="108142" y="1470643"/>
                            <a:ext cx="2004000" cy="1033452"/>
                          </a:xfrm>
                          <a:custGeom>
                            <a:avLst/>
                            <a:gdLst>
                              <a:gd name="connsiteX0" fmla="*/ 0 w 2004000"/>
                              <a:gd name="connsiteY0" fmla="*/ 516726 h 1033452"/>
                              <a:gd name="connsiteX1" fmla="*/ 1002000 w 2004000"/>
                              <a:gd name="connsiteY1" fmla="*/ 0 h 1033452"/>
                              <a:gd name="connsiteX2" fmla="*/ 2004000 w 2004000"/>
                              <a:gd name="connsiteY2" fmla="*/ 516726 h 1033452"/>
                              <a:gd name="connsiteX3" fmla="*/ 1002000 w 2004000"/>
                              <a:gd name="connsiteY3" fmla="*/ 1033452 h 10334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004000" h="1033452">
                                <a:moveTo>
                                  <a:pt x="0" y="516726"/>
                                </a:moveTo>
                                <a:cubicBezTo>
                                  <a:pt x="0" y="231347"/>
                                  <a:pt x="448612" y="0"/>
                                  <a:pt x="1002000" y="0"/>
                                </a:cubicBezTo>
                                <a:cubicBezTo>
                                  <a:pt x="1555386" y="0"/>
                                  <a:pt x="2004000" y="231347"/>
                                  <a:pt x="2004000" y="516726"/>
                                </a:cubicBezTo>
                                <a:cubicBezTo>
                                  <a:pt x="2004000" y="802110"/>
                                  <a:pt x="1555386" y="1033452"/>
                                  <a:pt x="1002000" y="1033452"/>
                                </a:cubicBezTo>
                                <a:cubicBezTo>
                                  <a:pt x="448612" y="1033452"/>
                                  <a:pt x="0" y="802110"/>
                                  <a:pt x="0" y="51672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4000" cap="flat">
                            <a:solidFill>
                              <a:srgbClr val="191919"/>
                            </a:solidFill>
                            <a:custDash>
                              <a:ds d="600000" sp="400000"/>
                            </a:custDash>
                          </a:ln>
                        </wps:spPr>
                        <wps:bodyPr anchor="ctr"/>
                      </wps:wsp>
                      <wps:wsp>
                        <wps:cNvPr id="227" name="椭圆"/>
                        <wps:cNvSpPr/>
                        <wps:spPr>
                          <a:xfrm>
                            <a:off x="108142" y="1825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28" name="椭圆"/>
                        <wps:cNvSpPr/>
                        <wps:spPr>
                          <a:xfrm>
                            <a:off x="354142" y="2053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7" name="椭圆"/>
                        <wps:cNvSpPr/>
                        <wps:spPr>
                          <a:xfrm>
                            <a:off x="918142" y="2089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8" name="椭圆"/>
                        <wps:cNvSpPr/>
                        <wps:spPr>
                          <a:xfrm>
                            <a:off x="1110142" y="1555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6" name="椭圆"/>
                        <wps:cNvSpPr/>
                        <wps:spPr>
                          <a:xfrm>
                            <a:off x="468142" y="1519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9" name="椭圆"/>
                        <wps:cNvSpPr/>
                        <wps:spPr>
                          <a:xfrm>
                            <a:off x="696142" y="1783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lgGri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70" name="椭圆"/>
                        <wps:cNvSpPr/>
                        <wps:spPr>
                          <a:xfrm>
                            <a:off x="1365142" y="1867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" name="Text 2"/>
                        <wps:cNvSpPr txBox="1"/>
                        <wps:spPr>
                          <a:xfrm>
                            <a:off x="258142" y="193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324AB5" w14:textId="032271A2" w:rsidR="00252446" w:rsidRDefault="00972EBC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SSB#4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" name="Text 3"/>
                        <wps:cNvSpPr txBox="1"/>
                        <wps:spPr>
                          <a:xfrm>
                            <a:off x="1260142" y="1645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68B04A" w14:textId="066E3F04" w:rsidR="00252446" w:rsidRDefault="00972EBC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SSB#6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" name="Text 4"/>
                        <wps:cNvSpPr txBox="1"/>
                        <wps:spPr>
                          <a:xfrm>
                            <a:off x="846142" y="190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3FB2A5" w14:textId="0AE5F625" w:rsidR="00252446" w:rsidRDefault="00972EBC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SSB#7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" name="Text 5"/>
                        <wps:cNvSpPr txBox="1"/>
                        <wps:spPr>
                          <a:xfrm>
                            <a:off x="504142" y="2166032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B51A69" w14:textId="369CA991" w:rsidR="00252446" w:rsidRDefault="00972EBC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SSB#3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" name="Text 6"/>
                        <wps:cNvSpPr txBox="1"/>
                        <wps:spPr>
                          <a:xfrm>
                            <a:off x="1068142" y="2203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C3305E" w14:textId="77777777" w:rsidR="00252446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" name="Text 7"/>
                        <wps:cNvSpPr txBox="1"/>
                        <wps:spPr>
                          <a:xfrm>
                            <a:off x="1512142" y="196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237AA9" w14:textId="77777777" w:rsidR="00252446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8" name="ConnectLine"/>
                        <wps:cNvSpPr/>
                        <wps:spPr>
                          <a:xfrm>
                            <a:off x="499920" y="355370"/>
                            <a:ext cx="988221" cy="127701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8221" h="1277012" fill="none">
                                <a:moveTo>
                                  <a:pt x="988221" y="0"/>
                                </a:moveTo>
                                <a:lnTo>
                                  <a:pt x="0" y="1277012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</a:ln>
                        </wps:spPr>
                        <wps:bodyPr anchor="ctr"/>
                      </wps:wsp>
                      <wps:wsp>
                        <wps:cNvPr id="279" name="ConnectLine"/>
                        <wps:cNvSpPr/>
                        <wps:spPr>
                          <a:xfrm>
                            <a:off x="1188142" y="364309"/>
                            <a:ext cx="293082" cy="134706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082" h="1347061" fill="none">
                                <a:moveTo>
                                  <a:pt x="293082" y="0"/>
                                </a:moveTo>
                                <a:lnTo>
                                  <a:pt x="0" y="1347061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</a:ln>
                        </wps:spPr>
                        <wps:bodyPr anchor="ctr"/>
                      </wps:wsp>
                      <wps:wsp>
                        <wps:cNvPr id="8" name="Text 8"/>
                        <wps:cNvSpPr txBox="1"/>
                        <wps:spPr>
                          <a:xfrm>
                            <a:off x="564142" y="1621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25908A" w14:textId="2D802C55" w:rsidR="00252446" w:rsidRDefault="00972EBC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000000"/>
                                  <w:sz w:val="12"/>
                                  <w:szCs w:val="12"/>
                                </w:rPr>
                                <w:t>SSB#5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9" name="Text 9"/>
                        <wps:cNvSpPr txBox="1"/>
                        <wps:spPr>
                          <a:xfrm>
                            <a:off x="1626142" y="2353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26F4BE" w14:textId="77777777" w:rsidR="00252446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283" name="卫星"/>
                        <wpg:cNvGrpSpPr/>
                        <wpg:grpSpPr>
                          <a:xfrm rot="-1800000">
                            <a:off x="1300814" y="-53928"/>
                            <a:ext cx="468000" cy="455999"/>
                            <a:chOff x="1300814" y="-53928"/>
                            <a:chExt cx="468000" cy="455999"/>
                          </a:xfrm>
                        </wpg:grpSpPr>
                        <wps:wsp>
                          <wps:cNvPr id="284" name="任意多边形 284"/>
                          <wps:cNvSpPr/>
                          <wps:spPr>
                            <a:xfrm>
                              <a:off x="1394479" y="-53929"/>
                              <a:ext cx="374335" cy="3745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74335" h="374513">
                                  <a:moveTo>
                                    <a:pt x="75823" y="0"/>
                                  </a:moveTo>
                                  <a:lnTo>
                                    <a:pt x="374335" y="302791"/>
                                  </a:lnTo>
                                  <a:lnTo>
                                    <a:pt x="298512" y="374513"/>
                                  </a:lnTo>
                                  <a:lnTo>
                                    <a:pt x="0" y="71723"/>
                                  </a:lnTo>
                                  <a:lnTo>
                                    <a:pt x="758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5" name="任意多边形 285"/>
                          <wps:cNvSpPr/>
                          <wps:spPr>
                            <a:xfrm>
                              <a:off x="1380202" y="152946"/>
                              <a:ext cx="169924" cy="1708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924" h="170862">
                                  <a:moveTo>
                                    <a:pt x="164372" y="165262"/>
                                  </a:moveTo>
                                  <a:cubicBezTo>
                                    <a:pt x="185545" y="109992"/>
                                    <a:pt x="139562" y="74872"/>
                                    <a:pt x="136364" y="60235"/>
                                  </a:cubicBezTo>
                                  <a:cubicBezTo>
                                    <a:pt x="133165" y="45598"/>
                                    <a:pt x="155594" y="43706"/>
                                    <a:pt x="155594" y="43706"/>
                                  </a:cubicBezTo>
                                  <a:lnTo>
                                    <a:pt x="133883" y="21503"/>
                                  </a:lnTo>
                                  <a:cubicBezTo>
                                    <a:pt x="133883" y="21503"/>
                                    <a:pt x="131417" y="38938"/>
                                    <a:pt x="117684" y="36835"/>
                                  </a:cubicBezTo>
                                  <a:cubicBezTo>
                                    <a:pt x="103953" y="34666"/>
                                    <a:pt x="58665" y="-20310"/>
                                    <a:pt x="0" y="8165"/>
                                  </a:cubicBezTo>
                                  <a:cubicBezTo>
                                    <a:pt x="0" y="8165"/>
                                    <a:pt x="66999" y="69940"/>
                                    <a:pt x="73344" y="76429"/>
                                  </a:cubicBezTo>
                                  <a:cubicBezTo>
                                    <a:pt x="79688" y="82917"/>
                                    <a:pt x="74773" y="85431"/>
                                    <a:pt x="67051" y="92726"/>
                                  </a:cubicBezTo>
                                  <a:cubicBezTo>
                                    <a:pt x="59332" y="99986"/>
                                    <a:pt x="28387" y="132204"/>
                                    <a:pt x="28387" y="132204"/>
                                  </a:cubicBezTo>
                                  <a:cubicBezTo>
                                    <a:pt x="28387" y="132204"/>
                                    <a:pt x="11735" y="127623"/>
                                    <a:pt x="3892" y="140709"/>
                                  </a:cubicBezTo>
                                  <a:cubicBezTo>
                                    <a:pt x="-3953" y="153796"/>
                                    <a:pt x="5442" y="169289"/>
                                    <a:pt x="20537" y="170862"/>
                                  </a:cubicBezTo>
                                  <a:cubicBezTo>
                                    <a:pt x="35639" y="172027"/>
                                    <a:pt x="47893" y="154859"/>
                                    <a:pt x="40283" y="144370"/>
                                  </a:cubicBezTo>
                                  <a:cubicBezTo>
                                    <a:pt x="40283" y="144370"/>
                                    <a:pt x="75983" y="104567"/>
                                    <a:pt x="80383" y="100947"/>
                                  </a:cubicBezTo>
                                  <a:cubicBezTo>
                                    <a:pt x="85780" y="96509"/>
                                    <a:pt x="90195" y="96910"/>
                                    <a:pt x="94447" y="100176"/>
                                  </a:cubicBezTo>
                                  <a:cubicBezTo>
                                    <a:pt x="98657" y="103410"/>
                                    <a:pt x="164372" y="165262"/>
                                    <a:pt x="164372" y="1652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6" name="任意多边形 286"/>
                          <wps:cNvSpPr/>
                          <wps:spPr>
                            <a:xfrm>
                              <a:off x="1641609" y="22966"/>
                              <a:ext cx="54461" cy="5518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4461" h="55184">
                                  <a:moveTo>
                                    <a:pt x="0" y="0"/>
                                  </a:moveTo>
                                  <a:lnTo>
                                    <a:pt x="54461" y="55184"/>
                                  </a:lnTo>
                                  <a:lnTo>
                                    <a:pt x="12569" y="54468"/>
                                  </a:lnTo>
                                  <a:lnTo>
                                    <a:pt x="0" y="4153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7" name="任意多边形 287"/>
                          <wps:cNvSpPr/>
                          <wps:spPr>
                            <a:xfrm>
                              <a:off x="1487274" y="41592"/>
                              <a:ext cx="188745" cy="183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8745" h="183470">
                                  <a:moveTo>
                                    <a:pt x="116651" y="0"/>
                                  </a:moveTo>
                                  <a:lnTo>
                                    <a:pt x="188745" y="73127"/>
                                  </a:lnTo>
                                  <a:lnTo>
                                    <a:pt x="72094" y="183470"/>
                                  </a:lnTo>
                                  <a:lnTo>
                                    <a:pt x="0" y="110343"/>
                                  </a:lnTo>
                                  <a:lnTo>
                                    <a:pt x="1166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8" name="任意多边形 288"/>
                          <wps:cNvSpPr/>
                          <wps:spPr>
                            <a:xfrm>
                              <a:off x="1487274" y="41592"/>
                              <a:ext cx="188744" cy="183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8744" h="183470">
                                  <a:moveTo>
                                    <a:pt x="116651" y="0"/>
                                  </a:moveTo>
                                  <a:lnTo>
                                    <a:pt x="188744" y="73127"/>
                                  </a:lnTo>
                                  <a:lnTo>
                                    <a:pt x="72094" y="183470"/>
                                  </a:lnTo>
                                  <a:lnTo>
                                    <a:pt x="0" y="110343"/>
                                  </a:lnTo>
                                  <a:lnTo>
                                    <a:pt x="1166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9" name="任意多边形 289"/>
                          <wps:cNvSpPr/>
                          <wps:spPr>
                            <a:xfrm>
                              <a:off x="1300839" y="201966"/>
                              <a:ext cx="204402" cy="2001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4402" h="200104">
                                  <a:moveTo>
                                    <a:pt x="175125" y="170043"/>
                                  </a:moveTo>
                                  <a:cubicBezTo>
                                    <a:pt x="135618" y="209562"/>
                                    <a:pt x="71038" y="210191"/>
                                    <a:pt x="30694" y="171492"/>
                                  </a:cubicBezTo>
                                  <a:cubicBezTo>
                                    <a:pt x="-9569" y="132870"/>
                                    <a:pt x="-10360" y="69536"/>
                                    <a:pt x="29147" y="30018"/>
                                  </a:cubicBezTo>
                                  <a:cubicBezTo>
                                    <a:pt x="49594" y="9566"/>
                                    <a:pt x="76843" y="0"/>
                                    <a:pt x="103920" y="0"/>
                                  </a:cubicBezTo>
                                  <a:cubicBezTo>
                                    <a:pt x="117597" y="0"/>
                                    <a:pt x="121743" y="17289"/>
                                    <a:pt x="105579" y="20745"/>
                                  </a:cubicBezTo>
                                  <a:cubicBezTo>
                                    <a:pt x="95102" y="22984"/>
                                    <a:pt x="77108" y="17137"/>
                                    <a:pt x="44205" y="44468"/>
                                  </a:cubicBezTo>
                                  <a:cubicBezTo>
                                    <a:pt x="28395" y="57601"/>
                                    <a:pt x="0" y="113433"/>
                                    <a:pt x="45433" y="156749"/>
                                  </a:cubicBezTo>
                                  <a:cubicBezTo>
                                    <a:pt x="83994" y="193680"/>
                                    <a:pt x="139412" y="179413"/>
                                    <a:pt x="160782" y="154878"/>
                                  </a:cubicBezTo>
                                  <a:cubicBezTo>
                                    <a:pt x="181401" y="133176"/>
                                    <a:pt x="184196" y="109192"/>
                                    <a:pt x="183125" y="95129"/>
                                  </a:cubicBezTo>
                                  <a:cubicBezTo>
                                    <a:pt x="188450" y="78905"/>
                                    <a:pt x="203716" y="85115"/>
                                    <a:pt x="204402" y="96187"/>
                                  </a:cubicBezTo>
                                  <a:cubicBezTo>
                                    <a:pt x="205246" y="122717"/>
                                    <a:pt x="195572" y="149592"/>
                                    <a:pt x="175125" y="1700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17070"/>
                            </a:solidFill>
                            <a:ln w="6000" cap="flat">
                              <a:solidFill>
                                <a:srgbClr val="717070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90" name="任意多边形 290"/>
                          <wps:cNvSpPr/>
                          <wps:spPr>
                            <a:xfrm>
                              <a:off x="1342949" y="243031"/>
                              <a:ext cx="120004" cy="117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4" h="117707">
                                  <a:moveTo>
                                    <a:pt x="102868" y="100035"/>
                                  </a:moveTo>
                                  <a:cubicBezTo>
                                    <a:pt x="79652" y="123257"/>
                                    <a:pt x="41714" y="123638"/>
                                    <a:pt x="18019" y="100909"/>
                                  </a:cubicBezTo>
                                  <a:cubicBezTo>
                                    <a:pt x="-5627" y="78226"/>
                                    <a:pt x="-6081" y="41019"/>
                                    <a:pt x="17135" y="17797"/>
                                  </a:cubicBezTo>
                                  <a:cubicBezTo>
                                    <a:pt x="30169" y="4760"/>
                                    <a:pt x="47904" y="-1064"/>
                                    <a:pt x="65137" y="0"/>
                                  </a:cubicBezTo>
                                  <a:cubicBezTo>
                                    <a:pt x="70723" y="0"/>
                                    <a:pt x="77911" y="14800"/>
                                    <a:pt x="65745" y="20916"/>
                                  </a:cubicBezTo>
                                  <a:cubicBezTo>
                                    <a:pt x="58381" y="18595"/>
                                    <a:pt x="42822" y="22050"/>
                                    <a:pt x="32196" y="32244"/>
                                  </a:cubicBezTo>
                                  <a:cubicBezTo>
                                    <a:pt x="9539" y="55342"/>
                                    <a:pt x="25463" y="79370"/>
                                    <a:pt x="32770" y="86155"/>
                                  </a:cubicBezTo>
                                  <a:cubicBezTo>
                                    <a:pt x="40214" y="93067"/>
                                    <a:pt x="60863" y="108130"/>
                                    <a:pt x="87807" y="85588"/>
                                  </a:cubicBezTo>
                                  <a:cubicBezTo>
                                    <a:pt x="102650" y="69360"/>
                                    <a:pt x="98248" y="58023"/>
                                    <a:pt x="98506" y="53527"/>
                                  </a:cubicBezTo>
                                  <a:cubicBezTo>
                                    <a:pt x="105382" y="38779"/>
                                    <a:pt x="119274" y="49042"/>
                                    <a:pt x="119668" y="52680"/>
                                  </a:cubicBezTo>
                                  <a:cubicBezTo>
                                    <a:pt x="121490" y="69521"/>
                                    <a:pt x="115902" y="86998"/>
                                    <a:pt x="102868" y="10003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17070"/>
                            </a:solidFill>
                            <a:ln w="6000" cap="flat">
                              <a:solidFill>
                                <a:srgbClr val="717070"/>
                              </a:solidFill>
                            </a:ln>
                          </wps:spPr>
                          <wps:bodyPr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0A21B8" id="页-1" o:spid="_x0000_s1026" style="width:154.75pt;height:185.8pt;mso-position-horizontal-relative:char;mso-position-vertical-relative:line" coordsize="22677,2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">
                <v:shape id="椭圆" o:spid="_x0000_s1027" style="position:absolute;left:1081;top:14706;width:20040;height:10334;visibility:visible;mso-wrap-style:square;v-text-anchor:middle" coordsize="2004000,1033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AvhsEA&#10;AADcAAAADwAAAGRycy9kb3ducmV2LnhtbESPzarCMBSE9xd8h3AEd9e0KhepRhFFcFsVdHlsTn+w&#10;OSlNrPXtjSDc5TAz3zDLdW9q0VHrKssK4nEEgjizuuJCwfm0/52DcB5ZY22ZFLzIwXo1+Fliou2T&#10;U+qOvhABwi5BBaX3TSKly0oy6Ma2IQ5ebluDPsi2kLrFZ4CbWk6i6E8arDgslNjQtqTsfnwYBbdD&#10;kedXt5/uakzT/NrN4vRilRoN+80ChKfe/4e/7YNWMJnH8DkTj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gL4bBAAAA3AAAAA8AAAAAAAAAAAAAAAAAmAIAAGRycy9kb3du&#10;cmV2LnhtbFBLBQYAAAAABAAEAPUAAACGAwAAAAA=&#10;" path="m,516726c,231347,448612,,1002000,v553386,,1002000,231347,1002000,516726c2004000,802110,1555386,1033452,1002000,1033452,448612,1033452,,802110,,516726xe" filled="f" strokecolor="#191919" strokeweight=".1111mm">
                  <v:path arrowok="t" o:connecttype="custom" o:connectlocs="0,516726;1002000,0;2004000,516726;1002000,1033452" o:connectangles="0,0,0,0"/>
                </v:shape>
                <v:shape id="椭圆" o:spid="_x0000_s1028" style="position:absolute;left:1081;top:1825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3gVsUA&#10;AADcAAAADwAAAGRycy9kb3ducmV2LnhtbESPQWvCQBSE74X+h+UVeil1Y5BaUlcpBaF4UBqFXl+y&#10;z2xs9m3IbpP4711B8DjMzDfMYjXaRvTU+dqxgukkAUFcOl1zpeCwX7++g/ABWWPjmBScycNq+fiw&#10;wEy7gX+oz0MlIoR9hgpMCG0mpS8NWfQT1xJH7+g6iyHKrpK6wyHCbSPTJHmTFmuOCwZb+jJU/uX/&#10;VsGp2Gz1y++6yI1seNbTsJtSpdTz0/j5ASLQGO7hW/tbK0jTOVzPxCM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eBWxQAAANwAAAAPAAAAAAAAAAAAAAAAAJgCAABkcnMv&#10;ZG93bnJldi54bWxQSwUGAAAAAAQABAD1AAAAigMAAAAA&#10;" path="m,192000c,85961,161178,,360000,,558822,,720000,85961,720000,192000v,106039,-161178,192000,-360000,192000c161178,384000,,298039,,192000xe" fillcolor="#999" strokecolor="#191919" strokeweight=".16667mm">
                  <v:fill r:id="rId10" o:title="" type="pattern"/>
                  <v:path arrowok="t" o:connecttype="custom" o:connectlocs="0,192000;360000,0;720000,192000;360000,384000" o:connectangles="0,0,0,0"/>
                </v:shape>
                <v:shape id="椭圆" o:spid="_x0000_s1029" style="position:absolute;left:3541;top:2053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jL8A&#10;AADcAAAADwAAAGRycy9kb3ducmV2LnhtbERPzWrCQBC+C77DMoXedNIcikRXqYLgoYJGH2DIjklo&#10;djbsrkn69u6h0OPH97/ZTbZTA/vQOtHwscxAsVTOtFJruN+OixWoEEkMdU5Ywy8H2G3nsw0Vxo1y&#10;5aGMtUohEgrS0MTYF4ihathSWLqeJXEP5y3FBH2NxtOYwm2HeZZ9oqVWUkNDPR8arn7Kp9WAffvM&#10;8fodzf5cXi7HETOPg9bvb9PXGlTkKf6L/9wnoyHP09p0Jh0B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WMOMvwAAANwAAAAPAAAAAAAAAAAAAAAAAJgCAABkcnMvZG93bnJl&#10;di54bWxQSwUGAAAAAAQABAD1AAAAhAMAAAAA&#10;" path="m,192000c,85961,161178,,360000,,558822,,720000,85961,720000,192000v,106039,-161178,192000,-360000,192000c161178,384000,,298039,,192000xe" fillcolor="#999" strokecolor="#191919" strokeweight=".16667mm">
                  <v:fill r:id="rId11" o:title="" type="pattern"/>
                  <v:path arrowok="t" o:connecttype="custom" o:connectlocs="0,192000;360000,0;720000,192000;360000,384000" o:connectangles="0,0,0,0"/>
                </v:shape>
                <v:shape id="椭圆" o:spid="_x0000_s1030" style="position:absolute;left:9181;top:2089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dZlsQA&#10;AADcAAAADwAAAGRycy9kb3ducmV2LnhtbESPQWvCQBSE74L/YXmCF6kbpWhJXUUEQTxYjIVen9nX&#10;bNrs25Bdk/jvuwXB4zAz3zCrTW8r0VLjS8cKZtMEBHHudMmFgs/L/uUNhA/IGivHpOBOHjbr4WCF&#10;qXYdn6nNQiEihH2KCkwIdSqlzw1Z9FNXE0fv2zUWQ5RNIXWDXYTbSs6TZCEtlhwXDNa0M5T/Zjer&#10;4Od6POnJ1/6aGVnxa0vdx4wKpcajfvsOIlAfnuFH+6AVzBdL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XWZbEAAAA3AAAAA8AAAAAAAAAAAAAAAAAmAIAAGRycy9k&#10;b3ducmV2LnhtbFBLBQYAAAAABAAEAPUAAACJAwAAAAA=&#10;" path="m,192000c,85961,161178,,360000,,558822,,720000,85961,720000,192000v,106039,-161178,192000,-360000,192000c161178,384000,,298039,,192000xe" fillcolor="#999" strokecolor="#191919" strokeweight=".16667mm">
                  <v:fill r:id="rId10" o:title="" type="pattern"/>
                  <v:path arrowok="t" o:connecttype="custom" o:connectlocs="0,192000;360000,0;720000,192000;360000,384000" o:connectangles="0,0,0,0"/>
                </v:shape>
                <v:shape id="椭圆" o:spid="_x0000_s1031" style="position:absolute;left:11101;top:1555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jN5MAA&#10;AADcAAAADwAAAGRycy9kb3ducmV2LnhtbERPTYvCMBC9C/6HMIIX0VRZRKpRRBAWD7tYBa9jMzbV&#10;ZlKabNv995vDgsfH+97seluJlhpfOlYwnyUgiHOnSy4UXC/H6QqED8gaK8ek4Jc87LbDwQZT7To+&#10;U5uFQsQQ9ikqMCHUqZQ+N2TRz1xNHLmHayyGCJtC6ga7GG4ruUiSpbRYcmwwWNPBUP7KfqyC5/30&#10;pSe34z0zsuKPlrrvORVKjUf9fg0iUB/e4n/3p1awWMa18Uw8An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sjN5MAAAADcAAAADwAAAAAAAAAAAAAAAACYAgAAZHJzL2Rvd25y&#10;ZXYueG1sUEsFBgAAAAAEAAQA9QAAAIUDAAAAAA==&#10;" path="m,192000c,85961,161178,,360000,,558822,,720000,85961,720000,192000v,106039,-161178,192000,-360000,192000c161178,384000,,298039,,192000xe" fillcolor="#999" strokecolor="#191919" strokeweight=".16667mm">
                  <v:fill r:id="rId10" o:title="" type="pattern"/>
                  <v:path arrowok="t" o:connecttype="custom" o:connectlocs="0,192000;360000,0;720000,192000;360000,384000" o:connectangles="0,0,0,0"/>
                </v:shape>
                <v:shape id="椭圆" o:spid="_x0000_s1032" style="position:absolute;left:4681;top:1519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LpcIA&#10;AADcAAAADwAAAGRycy9kb3ducmV2LnhtbESPwWrDMBBE74H+g9hAb8k6PpjgRglpIdBDC4mTD1is&#10;rW1irYyk2O7fV4VCj8PMvGF2h9n2amQfOicaNusMFEvtTCeNhtv1tNqCCpHEUO+ENXxzgMP+abGj&#10;0rhJLjxWsVEJIqEkDW2MQ4kY6pYthbUbWJL35bylmKRv0HiaEtz2mGdZgZY6SQstDfzWcn2vHlYD&#10;Dt0jx8tHNK+f1fl8mjDzOGr9vJyPL6Aiz/E//Nd+NxryooDfM+kI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UulwgAAANwAAAAPAAAAAAAAAAAAAAAAAJgCAABkcnMvZG93&#10;bnJldi54bWxQSwUGAAAAAAQABAD1AAAAhwMAAAAA&#10;" path="m,192000c,85961,161178,,360000,,558822,,720000,85961,720000,192000v,106039,-161178,192000,-360000,192000c161178,384000,,298039,,192000xe" fillcolor="#999" strokecolor="#191919" strokeweight=".16667mm">
                  <v:fill r:id="rId11" o:title="" type="pattern"/>
                  <v:path arrowok="t" o:connecttype="custom" o:connectlocs="0,192000;360000,0;720000,192000;360000,384000" o:connectangles="0,0,0,0"/>
                </v:shape>
                <v:shape id="椭圆" o:spid="_x0000_s1033" style="position:absolute;left:6961;top:1783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X6MIA&#10;AADcAAAADwAAAGRycy9kb3ducmV2LnhtbESPzW7CMBCE75V4B2uRuBWnOUQQMKiqBGpv/OQBlnhJ&#10;osbrEJvEvD1GqtTjaOab0ay3wbRioN41lhV8zBMQxKXVDVcKivPufQHCeWSNrWVS8CAH283kbY25&#10;tiMfaTj5SsQSdjkqqL3vcildWZNBN7cdcfSutjfoo+wrqXscY7lpZZokmTTYcFyosaOvmsrf090o&#10;SEPrk3ERbjgcfrILF/vBFKlSs2n4XIHwFPx/+I/+1pHLlvA6E4+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xfowgAAANwAAAAPAAAAAAAAAAAAAAAAAJgCAABkcnMvZG93&#10;bnJldi54bWxQSwUGAAAAAAQABAD1AAAAhwMAAAAA&#10;" path="m,192000c,85961,161178,,360000,,558822,,720000,85961,720000,192000v,106039,-161178,192000,-360000,192000c161178,384000,,298039,,192000xe" fillcolor="#999" strokecolor="#191919" strokeweight=".16667mm">
                  <v:fill r:id="rId12" o:title="" type="pattern"/>
                  <v:path arrowok="t" o:connecttype="custom" o:connectlocs="0,192000;360000,0;720000,192000;360000,384000" o:connectangles="0,0,0,0"/>
                </v:shape>
                <v:shape id="椭圆" o:spid="_x0000_s1034" style="position:absolute;left:13651;top:1867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3gl8AA&#10;AADcAAAADwAAAGRycy9kb3ducmV2LnhtbERPzWrCQBC+F3yHZQRvdWIOKqmrVEHwYEHTPsCQnSah&#10;2dmwuybx7buHQo8f3//uMNlODexD60TDapmBYqmcaaXW8PV5ft2CCpHEUOeENTw5wGE/e9lRYdwo&#10;dx7KWKsUIqEgDU2MfYEYqoYthaXrWRL37bylmKCv0XgaU7jtMM+yNVpqJTU01POp4eqnfFgN2LeP&#10;HO/XaI4f5e12HjHzOGi9mE/vb6AiT/Ff/Oe+GA35Js1PZ9IRwP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3gl8AAAADcAAAADwAAAAAAAAAAAAAAAACYAgAAZHJzL2Rvd25y&#10;ZXYueG1sUEsFBgAAAAAEAAQA9QAAAIUDAAAAAA==&#10;" path="m,192000c,85961,161178,,360000,,558822,,720000,85961,720000,192000v,106039,-161178,192000,-360000,192000c161178,384000,,298039,,192000xe" fillcolor="#999" strokecolor="#191919" strokeweight=".16667mm">
                  <v:fill r:id="rId11" o:title="" type="pattern"/>
                  <v:path arrowok="t" o:connecttype="custom" o:connectlocs="0,192000;360000,0;720000,192000;360000,38400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2" o:spid="_x0000_s1035" type="#_x0000_t202" style="position:absolute;left:2581;top:193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+b7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I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VH5vvwAAANoAAAAPAAAAAAAAAAAAAAAAAJgCAABkcnMvZG93bnJl&#10;di54bWxQSwUGAAAAAAQABAD1AAAAhAMAAAAA&#10;" filled="f" stroked="f">
                  <v:textbox inset="0,0,0,0">
                    <w:txbxContent>
                      <w:p w14:paraId="0F324AB5" w14:textId="032271A2" w:rsidR="00252446" w:rsidRDefault="00972EBC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SSB#4</w:t>
                        </w:r>
                      </w:p>
                    </w:txbxContent>
                  </v:textbox>
                </v:shape>
                <v:shape id="Text 3" o:spid="_x0000_s1036" type="#_x0000_t202" style="position:absolute;left:12601;top:1645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<v:textbox inset="0,0,0,0">
                    <w:txbxContent>
                      <w:p w14:paraId="1768B04A" w14:textId="066E3F04" w:rsidR="00252446" w:rsidRDefault="00972EBC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SSB#6</w:t>
                        </w:r>
                      </w:p>
                    </w:txbxContent>
                  </v:textbox>
                </v:shape>
                <v:shape id="Text 4" o:spid="_x0000_s1037" type="#_x0000_t202" style="position:absolute;left:8461;top:190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<v:textbox inset="0,0,0,0">
                    <w:txbxContent>
                      <w:p w14:paraId="263FB2A5" w14:textId="0AE5F625" w:rsidR="00252446" w:rsidRDefault="00972EBC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SSB#7</w:t>
                        </w:r>
                      </w:p>
                    </w:txbxContent>
                  </v:textbox>
                </v:shape>
                <v:shape id="Text 5" o:spid="_x0000_s1038" type="#_x0000_t202" style="position:absolute;left:5041;top:21660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3mG8MA&#10;AADaAAAADwAAAGRycy9kb3ducmV2LnhtbESP3WrCQBSE7wu+w3KE3hSzUbB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3mG8MAAADaAAAADwAAAAAAAAAAAAAAAACYAgAAZHJzL2Rv&#10;d25yZXYueG1sUEsFBgAAAAAEAAQA9QAAAIgDAAAAAA==&#10;" filled="f" stroked="f">
                  <v:textbox inset="0,0,0,0">
                    <w:txbxContent>
                      <w:p w14:paraId="74B51A69" w14:textId="369CA991" w:rsidR="00252446" w:rsidRDefault="00972EBC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SSB#3</w:t>
                        </w:r>
                      </w:p>
                    </w:txbxContent>
                  </v:textbox>
                </v:shape>
                <v:shape id="Text 6" o:spid="_x0000_s1039" type="#_x0000_t202" style="position:absolute;left:10681;top:2203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4bL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Y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b3hsvwAAANoAAAAPAAAAAAAAAAAAAAAAAJgCAABkcnMvZG93bnJl&#10;di54bWxQSwUGAAAAAAQABAD1AAAAhAMAAAAA&#10;" filled="f" stroked="f">
                  <v:textbox inset="0,0,0,0">
                    <w:txbxContent>
                      <w:p w14:paraId="62C3305E" w14:textId="77777777" w:rsidR="00252446" w:rsidRDefault="00252446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7" o:spid="_x0000_s1040" type="#_x0000_t202" style="position:absolute;left:15121;top:196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d98MA&#10;AADaAAAADwAAAGRycy9kb3ducmV2LnhtbESPzW7CMBCE75V4B2uReqmIAweKQgziR0AvPQR4gFW8&#10;JBHxOopNkvbp60pIHEcz840mXQ+mFh21rrKsYBrFIIhzqysuFFwvh8kChPPIGmvLpOCHHKxXo7cU&#10;E217zqg7+0IECLsEFZTeN4mULi/JoItsQxy8m20N+iDbQuoW+wA3tZzF8VwarDgslNjQrqT8fn4Y&#10;BbTJ7O/33R1Ntt3vjreK6UOelHofD5slCE+Df4Wf7S+t4BP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Pd98MAAADaAAAADwAAAAAAAAAAAAAAAACYAgAAZHJzL2Rv&#10;d25yZXYueG1sUEsFBgAAAAAEAAQA9QAAAIgDAAAAAA==&#10;" filled="f" stroked="f">
                  <v:textbox inset="0,0,0,0">
                    <w:txbxContent>
                      <w:p w14:paraId="75237AA9" w14:textId="77777777" w:rsidR="00252446" w:rsidRDefault="00252446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ConnectLine" o:spid="_x0000_s1041" style="position:absolute;left:4999;top:3553;width:9882;height:12770;visibility:visible;mso-wrap-style:square;v-text-anchor:middle" coordsize="988221,1277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O0sAA&#10;AADcAAAADwAAAGRycy9kb3ducmV2LnhtbERPy4rCMBTdC/5DuIIbGVNFdOgYRQRBcOOjzvrSXJti&#10;c1ObqPXvzUJweTjv+bK1lXhQ40vHCkbDBARx7nTJhYLstPn5BeEDssbKMSl4kYflotuZY6rdkw/0&#10;OIZCxBD2KSowIdSplD43ZNEPXU0cuYtrLIYIm0LqBp8x3FZynCRTabHk2GCwprWh/Hq8WwX322qH&#10;+/K2H2zr879x2YQGYaJUv9eu/kAEasNX/HFvtYLxLK6NZ+IR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HO0sAAAADcAAAADwAAAAAAAAAAAAAAAACYAgAAZHJzL2Rvd25y&#10;ZXYueG1sUEsFBgAAAAAEAAQA9QAAAIUDAAAAAA==&#10;" path="m988221,nfl,1277012e" filled="f" strokecolor="#191919" strokeweight=".16667mm">
                  <v:path arrowok="t"/>
                </v:shape>
                <v:shape id="ConnectLine" o:spid="_x0000_s1042" style="position:absolute;left:11881;top:3643;width:2931;height:13470;visibility:visible;mso-wrap-style:square;v-text-anchor:middle" coordsize="293082,1347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H6MUA&#10;AADcAAAADwAAAGRycy9kb3ducmV2LnhtbESPT2vCQBTE74LfYXmF3nRjoGrTrCKlgpcWTIXi7Zl9&#10;+UOyb0N2jfHbdwtCj8PM/IZJt6NpxUC9qy0rWMwjEMS51TWXCk7f+9kahPPIGlvLpOBODrab6STF&#10;RNsbH2nIfCkChF2CCirvu0RKl1dk0M1tRxy8wvYGfZB9KXWPtwA3rYyjaCkN1hwWKuzovaK8ya5G&#10;Qbb4+YybAV+KL85Xns7NhZYfSj0/jbs3EJ5G/x9+tA9aQbx6hb8z4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9kfoxQAAANwAAAAPAAAAAAAAAAAAAAAAAJgCAABkcnMv&#10;ZG93bnJldi54bWxQSwUGAAAAAAQABAD1AAAAigMAAAAA&#10;" path="m293082,nfl,1347061e" filled="f" strokecolor="#191919" strokeweight=".16667mm">
                  <v:path arrowok="t"/>
                </v:shape>
                <v:shape id="Text 8" o:spid="_x0000_s1043" type="#_x0000_t202" style="position:absolute;left:5641;top:1621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JhbwA&#10;AADaAAAADwAAAGRycy9kb3ducmV2LnhtbERPSwrCMBDdC94hjOBGNNWFSDWKH/xsXLR6gKEZ22Iz&#10;KU3U6unNQnD5eP/FqjWVeFLjSssKxqMIBHFmdcm5gutlP5yBcB5ZY2WZFLzJwWrZ7Sww1vbFCT1T&#10;n4sQwi5GBYX3dSylywoy6Ea2Jg7czTYGfYBNLnWDrxBuKjmJoqk0WHJoKLCmbUHZPX0YBbRO7Od8&#10;dweTbHbbw61kGsijUv1eu56D8NT6v/jnPmk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vEmFvAAAANoAAAAPAAAAAAAAAAAAAAAAAJgCAABkcnMvZG93bnJldi54&#10;bWxQSwUGAAAAAAQABAD1AAAAgQMAAAAA&#10;" filled="f" stroked="f">
                  <v:textbox inset="0,0,0,0">
                    <w:txbxContent>
                      <w:p w14:paraId="6D25908A" w14:textId="2D802C55" w:rsidR="00252446" w:rsidRDefault="00972EBC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000000"/>
                            <w:sz w:val="12"/>
                            <w:szCs w:val="12"/>
                          </w:rPr>
                          <w:t>SSB#5</w:t>
                        </w:r>
                      </w:p>
                    </w:txbxContent>
                  </v:textbox>
                </v:shape>
                <v:shape id="Text 9" o:spid="_x0000_s1044" type="#_x0000_t202" style="position:absolute;left:16261;top:2353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sHsMA&#10;AADaAAAADwAAAGRycy9kb3ducmV2LnhtbESPzW7CMBCE75V4B2uReqmIAwdUQgziR0AvPQR4gFW8&#10;JBHxOopNkvbp60pIHEcz840mXQ+mFh21rrKsYBrFIIhzqysuFFwvh8knCOeRNdaWScEPOVivRm8p&#10;Jtr2nFF39oUIEHYJKii9bxIpXV6SQRfZhjh4N9sa9EG2hdQt9gFuajmL47k0WHFYKLGhXUn5/fww&#10;CmiT2d/vuzuabLvfHW8V04c8KfU+HjZLEJ4G/wo/219awQL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DsHsMAAADaAAAADwAAAAAAAAAAAAAAAACYAgAAZHJzL2Rv&#10;d25yZXYueG1sUEsFBgAAAAAEAAQA9QAAAIgDAAAAAA==&#10;" filled="f" stroked="f">
                  <v:textbox inset="0,0,0,0">
                    <w:txbxContent>
                      <w:p w14:paraId="5526F4BE" w14:textId="77777777" w:rsidR="00252446" w:rsidRDefault="00252446" w:rsidP="0025244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Cell</w:t>
                        </w:r>
                      </w:p>
                    </w:txbxContent>
                  </v:textbox>
                </v:shape>
                <v:group id="卫星" o:spid="_x0000_s1045" style="position:absolute;left:13008;top:-539;width:4680;height:4559;rotation:-30" coordorigin="13008,-539" coordsize="4680,4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hbbQxgAAANwA&#10;AAAPAAAAAAAAAAAAAAAAAKoCAABkcnMvZG93bnJldi54bWxQSwUGAAAAAAQABAD6AAAAnQMAAAAA&#10;">
                  <v:shape id="任意多边形 284" o:spid="_x0000_s1046" style="position:absolute;left:13944;top:-539;width:3744;height:3744;visibility:visible;mso-wrap-style:square;v-text-anchor:middle" coordsize="374335,374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qx8YA&#10;AADcAAAADwAAAGRycy9kb3ducmV2LnhtbESPT2vCQBTE7wW/w/KE3upGWySJrmJLLV6K+Ofi7Zl9&#10;JsHs25Bddf323YLgcZiZ3zDTeTCNuFLnassKhoMEBHFhdc2lgv1u+ZaCcB5ZY2OZFNzJwXzWe5li&#10;ru2NN3Td+lJECLscFVTet7mUrqjIoBvYljh6J9sZ9FF2pdQd3iLcNHKUJGNpsOa4UGFLXxUV5+3F&#10;KDjcvzdhma18lh3fP9PLT1j/ZkGp135YTEB4Cv4ZfrRXWsEo/YD/M/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Jqx8YAAADcAAAADwAAAAAAAAAAAAAAAACYAgAAZHJz&#10;L2Rvd25yZXYueG1sUEsFBgAAAAAEAAQA9QAAAIsDAAAAAA==&#10;" path="m75823,l374335,302791r-75823,71722l,71723,75823,xe" fillcolor="#7c7c7c" strokecolor="#7c7c7c" strokeweight=".16667mm">
                    <v:path arrowok="t"/>
                  </v:shape>
                  <v:shape id="任意多边形 285" o:spid="_x0000_s1047" style="position:absolute;left:13802;top:1529;width:1699;height:1709;visibility:visible;mso-wrap-style:square;v-text-anchor:middle" coordsize="169924,170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z+wMYA&#10;AADcAAAADwAAAGRycy9kb3ducmV2LnhtbESPQWvCQBSE74X+h+UJ3upGoUWjq0ihUgSL1Rw8PrPP&#10;JJp9u82uJv77bkHocZiZb5jZojO1uFHjK8sKhoMEBHFudcWFgmz/8TIG4QOyxtoyKbiTh8X8+WmG&#10;qbYtf9NtFwoRIexTVFCG4FIpfV6SQT+wjjh6J9sYDFE2hdQNthFuajlKkjdpsOK4UKKj95Lyy+5q&#10;FHwdNpPsvF0f7/VPmznnV90lWynV73XLKYhAXfgPP9qfWsFo/A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z+wMYAAADcAAAADwAAAAAAAAAAAAAAAACYAgAAZHJz&#10;L2Rvd25yZXYueG1sUEsFBgAAAAAEAAQA9QAAAIsDAAAAAA==&#10;" path="m164372,165262c185545,109992,139562,74872,136364,60235,133165,45598,155594,43706,155594,43706l133883,21503v,,-2466,17435,-16199,15332c103953,34666,58665,-20310,,8165v,,66999,61775,73344,68264c79688,82917,74773,85431,67051,92726v-7719,7260,-38664,39478,-38664,39478c28387,132204,11735,127623,3892,140709v-7845,13087,1550,28580,16645,30153c35639,172027,47893,154859,40283,144370v,,35700,-39803,40100,-43423c85780,96509,90195,96910,94447,100176v4210,3234,69925,65086,69925,65086xe" fillcolor="#7c7c7c" strokecolor="#7c7c7c" strokeweight=".16667mm">
                    <v:path arrowok="t"/>
                  </v:shape>
                  <v:shape id="任意多边形 286" o:spid="_x0000_s1048" style="position:absolute;left:16416;top:229;width:544;height:552;visibility:visible;mso-wrap-style:square;v-text-anchor:middle" coordsize="54461,55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pqOMUA&#10;AADcAAAADwAAAGRycy9kb3ducmV2LnhtbESP0WrCQBRE3wv+w3ILvpS6MViR6CoiFhUF0foBl+w1&#10;Cc3eDbvbJP69Wyj0cZiZM8xi1ZtatOR8ZVnBeJSAIM6trrhQcPv6fJ+B8AFZY22ZFDzIw2o5eFlg&#10;pm3HF2qvoRARwj5DBWUITSalz0sy6Ee2IY7e3TqDIUpXSO2wi3BTyzRJptJgxXGhxIY2JeXf1x+j&#10;4HhO37b3ycG7U5e39qNe7ybHTqnha7+egwjUh//wX3uvFaSzKfyei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mo4xQAAANwAAAAPAAAAAAAAAAAAAAAAAJgCAABkcnMv&#10;ZG93bnJldi54bWxQSwUGAAAAAAQABAD1AAAAigMAAAAA&#10;" path="m,l54461,55184,12569,54468,,41530,,xe" fillcolor="#7c7c7c" strokecolor="#7c7c7c" strokeweight=".16667mm">
                    <v:path arrowok="t"/>
                  </v:shape>
                  <v:shape id="任意多边形 287" o:spid="_x0000_s1049" style="position:absolute;left:14872;top:415;width:1888;height:1835;visibility:visible;mso-wrap-style:square;v-text-anchor:middle" coordsize="188745,183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6t8QA&#10;AADcAAAADwAAAGRycy9kb3ducmV2LnhtbESPQYvCMBSE78L+h/AWvGmqBy3VKIuyKIiHrf6AZ/O2&#10;KTYvpcnW6q83grDHYWa+YZbr3taio9ZXjhVMxgkI4sLpiksF59P3KAXhA7LG2jEpuJOH9epjsMRM&#10;uxv/UJeHUkQI+wwVmBCaTEpfGLLox64hjt6vay2GKNtS6hZvEW5rOU2SmbRYcVww2NDGUHHN/6yC&#10;zmzTpA/FucmPx+2pPFyuj91cqeFn/7UAEagP/+F3e68VTNM5vM7E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p+rfEAAAA3AAAAA8AAAAAAAAAAAAAAAAAmAIAAGRycy9k&#10;b3ducmV2LnhtbFBLBQYAAAAABAAEAPUAAACJAwAAAAA=&#10;" path="m116651,r72094,73127l72094,183470,,110343,116651,xe" fillcolor="#7c7c7c" strokecolor="#7c7c7c" strokeweight=".16667mm">
                    <v:path arrowok="t"/>
                  </v:shape>
                  <v:shape id="任意多边形 288" o:spid="_x0000_s1050" style="position:absolute;left:14872;top:415;width:1888;height:1835;visibility:visible;mso-wrap-style:square;v-text-anchor:middle" coordsize="188744,183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I+MAA&#10;AADcAAAADwAAAGRycy9kb3ducmV2LnhtbERPTWvCQBC9C/6HZYRepG7qQSR1FRGEUkWItvchOybB&#10;7OyS2Wry77sHwePjfa82vWvVnTppPBv4mGWgiEtvG64M/Fz270tQEpEttp7JwEACm/V4tMLc+gcX&#10;dD/HSqUQlhwN1DGGXGspa3IoMx+IE3f1ncOYYFdp2+EjhbtWz7NsoR02nBpqDLSrqbyd/5yBcNwO&#10;UzkUcqBiCN/FsTz9ajHmbdJvP0FF6uNL/HR/WQPzZVqbzqQj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XI+MAAAADcAAAADwAAAAAAAAAAAAAAAACYAgAAZHJzL2Rvd25y&#10;ZXYueG1sUEsFBgAAAAAEAAQA9QAAAIUDAAAAAA==&#10;" path="m116651,r72093,73127l72094,183470,,110343,116651,xe" fillcolor="#7c7c7c" strokecolor="#7c7c7c" strokeweight=".16667mm">
                    <v:path arrowok="t"/>
                  </v:shape>
                  <v:shape id="任意多边形 289" o:spid="_x0000_s1051" style="position:absolute;left:13008;top:2019;width:2044;height:2001;visibility:visible;mso-wrap-style:square;v-text-anchor:middle" coordsize="204402,200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K4cQA&#10;AADcAAAADwAAAGRycy9kb3ducmV2LnhtbESPQWvCQBSE74L/YXlCL1I3eqhpdBURBXts1J5fs88k&#10;mH0bs6uJ/fVdQfA4zMw3zHzZmUrcqHGlZQXjUQSCOLO65FzBYb99j0E4j6yxskwK7uRguej35pho&#10;2/I33VKfiwBhl6CCwvs6kdJlBRl0I1sTB+9kG4M+yCaXusE2wE0lJ1H0IQ2WHBYKrGldUHZOr0ZB&#10;fd8fjn/D7e5iNj9tvE6n7Rf9KvU26FYzEJ46/wo/2zutYBJ/wu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CSuHEAAAA3AAAAA8AAAAAAAAAAAAAAAAAmAIAAGRycy9k&#10;b3ducmV2LnhtbFBLBQYAAAAABAAEAPUAAACJAwAAAAA=&#10;" path="m175125,170043c135618,209562,71038,210191,30694,171492,-9569,132870,-10360,69536,29147,30018,49594,9566,76843,,103920,v13677,,17823,17289,1659,20745c95102,22984,77108,17137,44205,44468,28395,57601,,113433,45433,156749v38561,36931,93979,22664,115349,-1871c181401,133176,184196,109192,183125,95129v5325,-16224,20591,-10014,21277,1058c205246,122717,195572,149592,175125,170043xe" fillcolor="#717070" strokecolor="#717070" strokeweight=".16667mm">
                    <v:path arrowok="t"/>
                  </v:shape>
                  <v:shape id="任意多边形 290" o:spid="_x0000_s1052" style="position:absolute;left:13429;top:2430;width:1200;height:1177;visibility:visible;mso-wrap-style:square;v-text-anchor:middle" coordsize="120004,117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1K9L4A&#10;AADcAAAADwAAAGRycy9kb3ducmV2LnhtbERPSwrCMBDdC94hjOBOU12IVqNIoX42gp8DjM3YFptJ&#10;aaJWT28WgsvH+y9WranEkxpXWlYwGkYgiDOrS84VXM7pYArCeWSNlWVS8CYHq2W3s8BY2xcf6Xny&#10;uQgh7GJUUHhfx1K6rCCDbmhr4sDdbGPQB9jkUjf4CuGmkuMomkiDJYeGAmtKCsrup4dRcN18jvJg&#10;afuepjJJtpfaVeleqX6vXc9BeGr9X/xz77SC8SzMD2fCEZ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0tSvS+AAAA3AAAAA8AAAAAAAAAAAAAAAAAmAIAAGRycy9kb3ducmV2&#10;LnhtbFBLBQYAAAAABAAEAPUAAACDAwAAAAA=&#10;" path="m102868,100035v-23216,23222,-61154,23603,-84849,874c-5627,78226,-6081,41019,17135,17797,30169,4760,47904,-1064,65137,v5586,,12774,14800,608,20916c58381,18595,42822,22050,32196,32244,9539,55342,25463,79370,32770,86155v7444,6912,28093,21975,55037,-567c102650,69360,98248,58023,98506,53527v6876,-14748,20768,-4485,21162,-847c121490,69521,115902,86998,102868,100035xe" fillcolor="#717070" strokecolor="#717070" strokeweight=".16667mm">
                    <v:path arrowok="t"/>
                  </v:shape>
                </v:group>
                <w10:anchorlock/>
              </v:group>
            </w:pict>
          </mc:Fallback>
        </mc:AlternateContent>
      </w:r>
    </w:p>
    <w:p w14:paraId="67D43D9C" w14:textId="77777777" w:rsidR="00252446" w:rsidRDefault="00252446" w:rsidP="00252446">
      <w:pPr>
        <w:pStyle w:val="Caption"/>
      </w:pPr>
      <w:bookmarkStart w:id="6" w:name="_Ref82786031"/>
      <w:r>
        <w:t xml:space="preserve">Figure </w:t>
      </w:r>
      <w:bookmarkEnd w:id="6"/>
      <w:r>
        <w:t>2 Multiple polarizations per SSB</w:t>
      </w:r>
    </w:p>
    <w:p w14:paraId="2ECAE62E" w14:textId="3D4D893E" w:rsidR="00984B30" w:rsidRDefault="00252446" w:rsidP="00252446">
      <w:pPr>
        <w:pStyle w:val="Caption"/>
        <w:jc w:val="both"/>
        <w:rPr>
          <w:rFonts w:eastAsiaTheme="minorEastAsia"/>
          <w:b w:val="0"/>
          <w:bCs w:val="0"/>
          <w:kern w:val="0"/>
          <w:sz w:val="22"/>
          <w:szCs w:val="22"/>
        </w:rPr>
      </w:pPr>
      <w:r>
        <w:rPr>
          <w:rFonts w:eastAsiaTheme="minorEastAsia"/>
          <w:b w:val="0"/>
          <w:bCs w:val="0"/>
          <w:kern w:val="0"/>
          <w:sz w:val="22"/>
          <w:szCs w:val="22"/>
        </w:rPr>
        <w:t>Figure 2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illustrates that each SSB </w:t>
      </w:r>
      <w:r w:rsidR="00C54863">
        <w:rPr>
          <w:rFonts w:eastAsiaTheme="minorEastAsia"/>
          <w:b w:val="0"/>
          <w:bCs w:val="0"/>
          <w:kern w:val="0"/>
          <w:sz w:val="22"/>
          <w:szCs w:val="22"/>
        </w:rPr>
        <w:t>can</w:t>
      </w:r>
      <w:r w:rsidR="00C54863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assign </w:t>
      </w:r>
      <w:r w:rsidR="009D21BD">
        <w:rPr>
          <w:rFonts w:eastAsiaTheme="minorEastAsia"/>
          <w:b w:val="0"/>
          <w:bCs w:val="0"/>
          <w:kern w:val="0"/>
          <w:sz w:val="22"/>
          <w:szCs w:val="22"/>
        </w:rPr>
        <w:t>different</w:t>
      </w:r>
      <w:r w:rsidR="009D21B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polarization</w:t>
      </w:r>
      <w:r w:rsidR="00C54863">
        <w:rPr>
          <w:rFonts w:eastAsiaTheme="minorEastAsia"/>
          <w:b w:val="0"/>
          <w:bCs w:val="0"/>
          <w:kern w:val="0"/>
          <w:sz w:val="22"/>
          <w:szCs w:val="22"/>
        </w:rPr>
        <w:t xml:space="preserve"> mode</w:t>
      </w:r>
      <w:r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>,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</w:t>
      </w:r>
      <w:r w:rsidR="00C54863">
        <w:rPr>
          <w:rFonts w:eastAsiaTheme="minorEastAsia"/>
          <w:b w:val="0"/>
          <w:bCs w:val="0"/>
          <w:kern w:val="0"/>
          <w:sz w:val="22"/>
          <w:szCs w:val="22"/>
        </w:rPr>
        <w:t>for example</w:t>
      </w:r>
      <w:r w:rsidR="00972EBC">
        <w:rPr>
          <w:rFonts w:eastAsiaTheme="minorEastAsia"/>
          <w:b w:val="0"/>
          <w:bCs w:val="0"/>
          <w:kern w:val="0"/>
          <w:sz w:val="22"/>
          <w:szCs w:val="22"/>
        </w:rPr>
        <w:t xml:space="preserve"> the beams with SSB#1, SSB#3 and SSB#5 </w:t>
      </w:r>
      <w:r w:rsidR="00C54863">
        <w:rPr>
          <w:rFonts w:eastAsiaTheme="minorEastAsia"/>
          <w:b w:val="0"/>
          <w:bCs w:val="0"/>
          <w:kern w:val="0"/>
          <w:sz w:val="22"/>
          <w:szCs w:val="22"/>
        </w:rPr>
        <w:t xml:space="preserve">can be 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assigned with both LHCP and RHCP </w:t>
      </w:r>
      <w:r w:rsidR="00C54863">
        <w:rPr>
          <w:rFonts w:eastAsiaTheme="minorEastAsia"/>
          <w:b w:val="0"/>
          <w:bCs w:val="0"/>
          <w:kern w:val="0"/>
          <w:sz w:val="22"/>
          <w:szCs w:val="22"/>
        </w:rPr>
        <w:t>and on the other beams with only one polarization mode. I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>n each beam we have UEs with v</w:t>
      </w:r>
      <w:r>
        <w:rPr>
          <w:rFonts w:eastAsiaTheme="minorEastAsia"/>
          <w:b w:val="0"/>
          <w:bCs w:val="0"/>
          <w:kern w:val="0"/>
          <w:sz w:val="22"/>
          <w:szCs w:val="22"/>
        </w:rPr>
        <w:t>ariou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>s polarization capabilit</w:t>
      </w:r>
      <w:r>
        <w:rPr>
          <w:rFonts w:eastAsiaTheme="minorEastAsia"/>
          <w:b w:val="0"/>
          <w:bCs w:val="0"/>
          <w:kern w:val="0"/>
          <w:sz w:val="22"/>
          <w:szCs w:val="22"/>
        </w:rPr>
        <w:t>ies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(i.e. </w:t>
      </w:r>
      <w:r>
        <w:rPr>
          <w:rFonts w:eastAsiaTheme="minorEastAsia"/>
          <w:b w:val="0"/>
          <w:bCs w:val="0"/>
          <w:kern w:val="0"/>
          <w:sz w:val="22"/>
          <w:szCs w:val="22"/>
        </w:rPr>
        <w:t>L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HCP, </w:t>
      </w:r>
      <w:r>
        <w:rPr>
          <w:rFonts w:eastAsiaTheme="minorEastAsia"/>
          <w:b w:val="0"/>
          <w:bCs w:val="0"/>
          <w:kern w:val="0"/>
          <w:sz w:val="22"/>
          <w:szCs w:val="22"/>
        </w:rPr>
        <w:t>R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>HCP, Polarization-division multiplexing</w:t>
      </w:r>
      <w:r>
        <w:rPr>
          <w:rFonts w:eastAsiaTheme="minorEastAsia"/>
          <w:b w:val="0"/>
          <w:bCs w:val="0"/>
          <w:kern w:val="0"/>
          <w:sz w:val="22"/>
          <w:szCs w:val="22"/>
        </w:rPr>
        <w:t>,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and Linear).</w:t>
      </w:r>
      <w:r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 xml:space="preserve"> Note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, </w:t>
      </w:r>
      <w:r w:rsidR="0019737B">
        <w:rPr>
          <w:rFonts w:eastAsiaTheme="minorEastAsia"/>
          <w:b w:val="0"/>
          <w:bCs w:val="0"/>
          <w:kern w:val="0"/>
          <w:sz w:val="22"/>
          <w:szCs w:val="22"/>
        </w:rPr>
        <w:t>some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UEs </w:t>
      </w:r>
      <w:r w:rsidR="0019737B">
        <w:rPr>
          <w:rFonts w:eastAsiaTheme="minorEastAsia"/>
          <w:b w:val="0"/>
          <w:bCs w:val="0"/>
          <w:kern w:val="0"/>
          <w:sz w:val="22"/>
          <w:szCs w:val="22"/>
        </w:rPr>
        <w:t xml:space="preserve">that 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support </w:t>
      </w:r>
      <w:r w:rsidR="0019737B">
        <w:rPr>
          <w:rFonts w:eastAsiaTheme="minorEastAsia"/>
          <w:b w:val="0"/>
          <w:bCs w:val="0"/>
          <w:kern w:val="0"/>
          <w:sz w:val="22"/>
          <w:szCs w:val="22"/>
        </w:rPr>
        <w:t xml:space="preserve">both </w:t>
      </w:r>
      <w:r>
        <w:rPr>
          <w:rFonts w:eastAsiaTheme="minorEastAsia"/>
          <w:b w:val="0"/>
          <w:bCs w:val="0"/>
          <w:kern w:val="0"/>
          <w:sz w:val="22"/>
          <w:szCs w:val="22"/>
        </w:rPr>
        <w:t>L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 and </w:t>
      </w:r>
      <w:r>
        <w:rPr>
          <w:rFonts w:eastAsiaTheme="minorEastAsia"/>
          <w:b w:val="0"/>
          <w:bCs w:val="0"/>
          <w:kern w:val="0"/>
          <w:sz w:val="22"/>
          <w:szCs w:val="22"/>
        </w:rPr>
        <w:t>R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 might not support PDM due to </w:t>
      </w:r>
      <w:r w:rsidR="0019737B">
        <w:rPr>
          <w:rFonts w:eastAsiaTheme="minorEastAsia"/>
          <w:b w:val="0"/>
          <w:bCs w:val="0"/>
          <w:kern w:val="0"/>
          <w:sz w:val="22"/>
          <w:szCs w:val="22"/>
        </w:rPr>
        <w:t xml:space="preserve">the 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>lack</w:t>
      </w:r>
      <w:r w:rsidR="0019737B">
        <w:rPr>
          <w:rFonts w:eastAsiaTheme="minorEastAsia"/>
          <w:b w:val="0"/>
          <w:bCs w:val="0"/>
          <w:kern w:val="0"/>
          <w:sz w:val="22"/>
          <w:szCs w:val="22"/>
        </w:rPr>
        <w:t xml:space="preserve"> of</w:t>
      </w:r>
      <w:r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multi-layer data processing capability. </w:t>
      </w:r>
    </w:p>
    <w:p w14:paraId="174F482E" w14:textId="3F440813" w:rsidR="00252446" w:rsidRPr="00984B30" w:rsidRDefault="00984B30" w:rsidP="00230607">
      <w:pPr>
        <w:pStyle w:val="Caption"/>
        <w:jc w:val="both"/>
      </w:pPr>
      <w:r>
        <w:rPr>
          <w:rFonts w:eastAsiaTheme="minorEastAsia"/>
          <w:b w:val="0"/>
          <w:bCs w:val="0"/>
          <w:kern w:val="0"/>
          <w:sz w:val="22"/>
          <w:szCs w:val="22"/>
        </w:rPr>
        <w:t>For the above-mentioned beams which assigned with both LHCP and RHCP</w:t>
      </w:r>
      <w:r w:rsidR="00252446" w:rsidRPr="00E26A54">
        <w:rPr>
          <w:rFonts w:eastAsiaTheme="minorEastAsia"/>
          <w:b w:val="0"/>
          <w:bCs w:val="0"/>
          <w:kern w:val="0"/>
          <w:sz w:val="22"/>
          <w:szCs w:val="22"/>
        </w:rPr>
        <w:t>, the gNB could schedule the radio resource</w:t>
      </w:r>
      <w:r w:rsidR="0019737B">
        <w:rPr>
          <w:rFonts w:eastAsiaTheme="minorEastAsia"/>
          <w:b w:val="0"/>
          <w:bCs w:val="0"/>
          <w:kern w:val="0"/>
          <w:sz w:val="22"/>
          <w:szCs w:val="22"/>
        </w:rPr>
        <w:t>s</w:t>
      </w:r>
      <w:r w:rsidR="00252446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</w:t>
      </w:r>
      <w:r w:rsidR="00252446">
        <w:rPr>
          <w:rFonts w:eastAsiaTheme="minorEastAsia"/>
          <w:b w:val="0"/>
          <w:bCs w:val="0"/>
          <w:kern w:val="0"/>
          <w:sz w:val="22"/>
          <w:szCs w:val="22"/>
        </w:rPr>
        <w:t>as illustrated in</w:t>
      </w:r>
      <w:r w:rsidR="00252446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</w:t>
      </w:r>
      <w:r w:rsidR="00252446">
        <w:rPr>
          <w:rFonts w:eastAsiaTheme="minorEastAsia"/>
          <w:b w:val="0"/>
          <w:bCs w:val="0"/>
          <w:kern w:val="0"/>
          <w:sz w:val="22"/>
          <w:szCs w:val="22"/>
        </w:rPr>
        <w:t>Figure 3</w:t>
      </w:r>
      <w:r w:rsidR="00252446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. </w:t>
      </w:r>
      <w:r w:rsidR="00252446" w:rsidRPr="00984B30">
        <w:rPr>
          <w:rFonts w:eastAsiaTheme="minorEastAsia"/>
          <w:b w:val="0"/>
          <w:bCs w:val="0"/>
          <w:kern w:val="0"/>
          <w:sz w:val="22"/>
          <w:szCs w:val="22"/>
        </w:rPr>
        <w:t xml:space="preserve">The same RBs in both LHCP and RHCP dimensions could be assigned to the same UE which 1) supports PDM with two-layer data to enhance the throughput; 2) supports PDM with one-layer data to enhance the link robustly and extend the coverage via soft-combining the LHCP and RHCP channel data; or 3) supports only linear polarization with one-layer data to enhance the link robustly and extend </w:t>
      </w:r>
      <w:r w:rsidR="00252446" w:rsidRPr="00984B30">
        <w:rPr>
          <w:rFonts w:eastAsiaTheme="minorEastAsia"/>
          <w:b w:val="0"/>
          <w:bCs w:val="0"/>
          <w:kern w:val="0"/>
          <w:sz w:val="22"/>
          <w:szCs w:val="22"/>
        </w:rPr>
        <w:lastRenderedPageBreak/>
        <w:t>the coverage via combining the LHCP and RHCP signal from the receiver linear antenna</w:t>
      </w:r>
      <w:r w:rsidR="00B87B40" w:rsidRPr="00984B30">
        <w:rPr>
          <w:rFonts w:eastAsiaTheme="minorEastAsia"/>
          <w:b w:val="0"/>
          <w:bCs w:val="0"/>
          <w:kern w:val="0"/>
          <w:sz w:val="22"/>
          <w:szCs w:val="22"/>
        </w:rPr>
        <w:t>s</w:t>
      </w:r>
      <w:r w:rsidR="00252446" w:rsidRPr="00984B30">
        <w:rPr>
          <w:rFonts w:eastAsiaTheme="minorEastAsia"/>
          <w:b w:val="0"/>
          <w:bCs w:val="0"/>
          <w:kern w:val="0"/>
          <w:sz w:val="22"/>
          <w:szCs w:val="22"/>
        </w:rPr>
        <w:t xml:space="preserve"> (</w:t>
      </w:r>
      <w:r w:rsidR="00B87B40" w:rsidRPr="00230607">
        <w:rPr>
          <w:rFonts w:eastAsiaTheme="minorEastAsia"/>
          <w:b w:val="0"/>
          <w:bCs w:val="0"/>
          <w:kern w:val="0"/>
          <w:sz w:val="22"/>
          <w:szCs w:val="22"/>
        </w:rPr>
        <w:t>2 RX with each antenna element associated to one Rx branch for handheld terminal [5]</w:t>
      </w:r>
      <w:r w:rsidR="00252446" w:rsidRPr="00984B30">
        <w:rPr>
          <w:rFonts w:eastAsiaTheme="minorEastAsia"/>
          <w:b w:val="0"/>
          <w:bCs w:val="0"/>
          <w:kern w:val="0"/>
          <w:sz w:val="22"/>
          <w:szCs w:val="22"/>
        </w:rPr>
        <w:t>).</w:t>
      </w:r>
    </w:p>
    <w:p w14:paraId="67B69CC5" w14:textId="2FF68D68" w:rsidR="00252446" w:rsidRPr="00E26A54" w:rsidRDefault="00252446" w:rsidP="00252446">
      <w:pPr>
        <w:rPr>
          <w:lang w:eastAsia="zh-CN"/>
        </w:rPr>
      </w:pPr>
      <w:r>
        <w:rPr>
          <w:lang w:eastAsia="zh-CN"/>
        </w:rPr>
        <w:t xml:space="preserve">The same RBs in LHCP and RHCP dimensions could be assigned to two UEs with 1) each UE supports particularly the orthogonal circular direction to do inter-UE multiplexing; or 2) one UE supports PDM and one UE support one particular circular direction to do inter-UE multiplexing and to enhance the radio resource scheduling flexibility. </w:t>
      </w:r>
    </w:p>
    <w:p w14:paraId="63A92734" w14:textId="77777777" w:rsidR="00252446" w:rsidRDefault="00252446" w:rsidP="00252446">
      <w:pPr>
        <w:pStyle w:val="Caption"/>
        <w:ind w:firstLineChars="1600" w:firstLine="3213"/>
        <w:jc w:val="left"/>
        <w:rPr>
          <w:b w:val="0"/>
          <w:lang w:val="en-US"/>
        </w:rPr>
      </w:pPr>
      <w:r w:rsidRPr="00B87C61">
        <w:rPr>
          <w:noProof/>
          <w:lang w:val="en-US"/>
        </w:rPr>
        <mc:AlternateContent>
          <mc:Choice Requires="wpg">
            <w:drawing>
              <wp:inline distT="0" distB="0" distL="0" distR="0" wp14:anchorId="26978524" wp14:editId="1DDB8CFF">
                <wp:extent cx="2436513" cy="2812131"/>
                <wp:effectExtent l="0" t="0" r="0" b="7620"/>
                <wp:docPr id="11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6513" cy="2812131"/>
                          <a:chOff x="-26792" y="-92272"/>
                          <a:chExt cx="4760830" cy="5495586"/>
                        </a:xfrm>
                      </wpg:grpSpPr>
                      <wps:wsp>
                        <wps:cNvPr id="12" name="Line"/>
                        <wps:cNvSpPr/>
                        <wps:spPr>
                          <a:xfrm rot="-5400000">
                            <a:off x="-1926401" y="2038230"/>
                            <a:ext cx="4080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0000" h="6000" fill="none">
                                <a:moveTo>
                                  <a:pt x="0" y="0"/>
                                </a:moveTo>
                                <a:lnTo>
                                  <a:pt x="4080000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Line"/>
                        <wps:cNvSpPr/>
                        <wps:spPr>
                          <a:xfrm rot="1476894">
                            <a:off x="-26792" y="4704957"/>
                            <a:ext cx="299628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6280" h="6000" fill="none">
                                <a:moveTo>
                                  <a:pt x="0" y="0"/>
                                </a:moveTo>
                                <a:lnTo>
                                  <a:pt x="2996280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Line"/>
                        <wps:cNvSpPr/>
                        <wps:spPr>
                          <a:xfrm>
                            <a:off x="123186" y="4086996"/>
                            <a:ext cx="3731406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31406" h="6000" fill="none">
                                <a:moveTo>
                                  <a:pt x="0" y="0"/>
                                </a:moveTo>
                                <a:lnTo>
                                  <a:pt x="3731406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平行四边形"/>
                        <wps:cNvSpPr/>
                        <wps:spPr>
                          <a:xfrm rot="5400000">
                            <a:off x="1694598" y="95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6" name="平行四边形"/>
                        <wps:cNvSpPr/>
                        <wps:spPr>
                          <a:xfrm rot="5400000">
                            <a:off x="1694598" y="40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" name="平行四边形"/>
                        <wps:cNvSpPr/>
                        <wps:spPr>
                          <a:xfrm rot="5400000">
                            <a:off x="2132598" y="116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8" name="平行四边形"/>
                        <wps:cNvSpPr/>
                        <wps:spPr>
                          <a:xfrm rot="5400000">
                            <a:off x="2132598" y="61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" name="平行四边形"/>
                        <wps:cNvSpPr/>
                        <wps:spPr>
                          <a:xfrm rot="5400000">
                            <a:off x="2576598" y="137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0" name="平行四边形"/>
                        <wps:cNvSpPr/>
                        <wps:spPr>
                          <a:xfrm rot="5400000">
                            <a:off x="2576598" y="82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1" name="平行四边形"/>
                        <wps:cNvSpPr/>
                        <wps:spPr>
                          <a:xfrm rot="5400000">
                            <a:off x="1694598" y="150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2" name="平行四边形"/>
                        <wps:cNvSpPr/>
                        <wps:spPr>
                          <a:xfrm rot="5400000">
                            <a:off x="1694598" y="205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3" name="平行四边形"/>
                        <wps:cNvSpPr/>
                        <wps:spPr>
                          <a:xfrm rot="5400000">
                            <a:off x="1694598" y="260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4" name="平行四边形"/>
                        <wps:cNvSpPr/>
                        <wps:spPr>
                          <a:xfrm rot="5400000">
                            <a:off x="1694598" y="315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5" name="平行四边形"/>
                        <wps:cNvSpPr/>
                        <wps:spPr>
                          <a:xfrm rot="5400000">
                            <a:off x="1694598" y="370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6" name="平行四边形"/>
                        <wps:cNvSpPr/>
                        <wps:spPr>
                          <a:xfrm rot="5400000">
                            <a:off x="2132598" y="171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7" name="平行四边形"/>
                        <wps:cNvSpPr/>
                        <wps:spPr>
                          <a:xfrm rot="5400000">
                            <a:off x="2132598" y="226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8" name="平行四边形"/>
                        <wps:cNvSpPr/>
                        <wps:spPr>
                          <a:xfrm rot="5400000">
                            <a:off x="2132598" y="281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9" name="平行四边形"/>
                        <wps:cNvSpPr/>
                        <wps:spPr>
                          <a:xfrm rot="5400000">
                            <a:off x="2132598" y="336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0" name="平行四边形"/>
                        <wps:cNvSpPr/>
                        <wps:spPr>
                          <a:xfrm rot="5400000">
                            <a:off x="2132598" y="391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1" name="平行四边形"/>
                        <wps:cNvSpPr/>
                        <wps:spPr>
                          <a:xfrm rot="5400000">
                            <a:off x="2576598" y="192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2" name="平行四边形"/>
                        <wps:cNvSpPr/>
                        <wps:spPr>
                          <a:xfrm rot="5400000">
                            <a:off x="2576598" y="247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3" name="平行四边形"/>
                        <wps:cNvSpPr/>
                        <wps:spPr>
                          <a:xfrm rot="5400000">
                            <a:off x="2576598" y="302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4" name="平行四边形"/>
                        <wps:cNvSpPr/>
                        <wps:spPr>
                          <a:xfrm rot="5400000">
                            <a:off x="2576598" y="357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5" name="平行四边形"/>
                        <wps:cNvSpPr/>
                        <wps:spPr>
                          <a:xfrm rot="5400000">
                            <a:off x="2576598" y="412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6" name="平行四边形"/>
                        <wps:cNvSpPr/>
                        <wps:spPr>
                          <a:xfrm rot="5400000">
                            <a:off x="1184598" y="137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7" name="平行四边形"/>
                        <wps:cNvSpPr/>
                        <wps:spPr>
                          <a:xfrm rot="5400000">
                            <a:off x="1184598" y="192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8" name="平行四边形"/>
                        <wps:cNvSpPr/>
                        <wps:spPr>
                          <a:xfrm rot="5400000">
                            <a:off x="1184598" y="247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9" name="平行四边形"/>
                        <wps:cNvSpPr/>
                        <wps:spPr>
                          <a:xfrm rot="5400000">
                            <a:off x="1184598" y="302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0" name="平行四边形"/>
                        <wps:cNvSpPr/>
                        <wps:spPr>
                          <a:xfrm rot="5400000">
                            <a:off x="1184598" y="357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1" name="平行四边形"/>
                        <wps:cNvSpPr/>
                        <wps:spPr>
                          <a:xfrm rot="5400000">
                            <a:off x="1184598" y="412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2" name="平行四边形"/>
                        <wps:cNvSpPr/>
                        <wps:spPr>
                          <a:xfrm rot="5400000">
                            <a:off x="302598" y="95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3" name="平行四边形"/>
                        <wps:cNvSpPr/>
                        <wps:spPr>
                          <a:xfrm rot="5400000">
                            <a:off x="302598" y="150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4" name="平行四边形"/>
                        <wps:cNvSpPr/>
                        <wps:spPr>
                          <a:xfrm rot="5400000">
                            <a:off x="302598" y="205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5" name="平行四边形"/>
                        <wps:cNvSpPr/>
                        <wps:spPr>
                          <a:xfrm rot="5400000">
                            <a:off x="302598" y="260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6" name="平行四边形"/>
                        <wps:cNvSpPr/>
                        <wps:spPr>
                          <a:xfrm rot="5400000">
                            <a:off x="302598" y="315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7" name="平行四边形"/>
                        <wps:cNvSpPr/>
                        <wps:spPr>
                          <a:xfrm rot="5400000">
                            <a:off x="302598" y="370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8" name="平行四边形"/>
                        <wps:cNvSpPr/>
                        <wps:spPr>
                          <a:xfrm rot="5400000">
                            <a:off x="302598" y="40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9" name="平行四边形"/>
                        <wps:cNvSpPr/>
                        <wps:spPr>
                          <a:xfrm rot="5400000">
                            <a:off x="740598" y="116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0" name="平行四边形"/>
                        <wps:cNvSpPr/>
                        <wps:spPr>
                          <a:xfrm rot="5400000">
                            <a:off x="740598" y="171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1" name="平行四边形"/>
                        <wps:cNvSpPr/>
                        <wps:spPr>
                          <a:xfrm rot="5400000">
                            <a:off x="740598" y="226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" name="平行四边形"/>
                        <wps:cNvSpPr/>
                        <wps:spPr>
                          <a:xfrm rot="5400000">
                            <a:off x="740598" y="281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3" name="平行四边形"/>
                        <wps:cNvSpPr/>
                        <wps:spPr>
                          <a:xfrm rot="5400000">
                            <a:off x="740598" y="336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4" name="平行四边形"/>
                        <wps:cNvSpPr/>
                        <wps:spPr>
                          <a:xfrm rot="5400000">
                            <a:off x="740598" y="391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5" name="平行四边形"/>
                        <wps:cNvSpPr/>
                        <wps:spPr>
                          <a:xfrm rot="5400000">
                            <a:off x="740598" y="61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6" name="平行四边形"/>
                        <wps:cNvSpPr/>
                        <wps:spPr>
                          <a:xfrm rot="5400000">
                            <a:off x="1184598" y="82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7" name="Text 2"/>
                        <wps:cNvSpPr txBox="1"/>
                        <wps:spPr>
                          <a:xfrm>
                            <a:off x="2834630" y="5095814"/>
                            <a:ext cx="1288758" cy="3075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880B8B" w14:textId="77777777" w:rsidR="00252446" w:rsidRPr="00E26A54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8" name="Text 3"/>
                        <wps:cNvSpPr txBox="1"/>
                        <wps:spPr>
                          <a:xfrm>
                            <a:off x="108095" y="-92272"/>
                            <a:ext cx="822000" cy="246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2FAA43" w14:textId="77777777" w:rsidR="00252446" w:rsidRPr="00E26A54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" name="Text 4"/>
                        <wps:cNvSpPr txBox="1"/>
                        <wps:spPr>
                          <a:xfrm>
                            <a:off x="3406556" y="3727195"/>
                            <a:ext cx="1327482" cy="3215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A3B337" w14:textId="77777777" w:rsidR="00252446" w:rsidRPr="00E26A54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Polarization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" name="Text 5"/>
                        <wps:cNvSpPr txBox="1"/>
                        <wps:spPr>
                          <a:xfrm>
                            <a:off x="788037" y="153720"/>
                            <a:ext cx="770205" cy="29143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1F2DE2" w14:textId="77777777" w:rsidR="00252446" w:rsidRPr="00E26A54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LHCP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" name="Text 6"/>
                        <wps:cNvSpPr txBox="1"/>
                        <wps:spPr>
                          <a:xfrm>
                            <a:off x="2128777" y="153728"/>
                            <a:ext cx="860726" cy="2842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2FF5F7" w14:textId="77777777" w:rsidR="00252446" w:rsidRPr="00E26A54" w:rsidRDefault="00252446" w:rsidP="00252446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RHCP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978524" id="_x0000_s1053" style="width:191.85pt;height:221.45pt;mso-position-horizontal-relative:char;mso-position-vertical-relative:line" coordorigin="-267,-922" coordsize="47608,54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">
                <v:shape id="Line" o:spid="_x0000_s1054" style="position:absolute;left:-19265;top:20382;width:40800;height:60;rotation:-90;visibility:visible;mso-wrap-style:square;v-text-anchor:top" coordsize="408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Fa8EA&#10;AADbAAAADwAAAGRycy9kb3ducmV2LnhtbERPTWvCQBC9F/wPywje6sYcpERXEUUoPQi1FTwO2TGJ&#10;ZmdDdowxv75bKPQ2j/c5y3XvatVRGyrPBmbTBBRx7m3FhYHvr/3rG6ggyBZrz2TgSQHWq9HLEjPr&#10;H/xJ3VEKFUM4ZGigFGkyrUNeksMw9Q1x5C6+dSgRtoW2LT5iuKt1miRz7bDi2FBiQ9uS8tvx7gyc&#10;Z6EY6tR97LrrPrWHQe6nQYyZjPvNApRQL//iP/e7jfNT+P0lHq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hBWvBAAAA2wAAAA8AAAAAAAAAAAAAAAAAmAIAAGRycy9kb3du&#10;cmV2LnhtbFBLBQYAAAAABAAEAPUAAACGAwAAAAA=&#10;" path="m,nfl4080000,e" filled="f" strokeweight=".44444mm">
                  <v:stroke endarrow="block"/>
                  <v:path arrowok="t"/>
                </v:shape>
                <v:shape id="Line" o:spid="_x0000_s1055" style="position:absolute;left:-267;top:47049;width:29961;height:60;rotation:1613162fd;visibility:visible;mso-wrap-style:square;v-text-anchor:top" coordsize="299628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O18AA&#10;AADbAAAADwAAAGRycy9kb3ducmV2LnhtbERPyWrDMBC9B/oPYgq9JXJcWoIT2YRC6UJpyPIBgzWx&#10;TayRkFTH+fuoEMhtHm+dVTWaXgzkQ2dZwXyWgSCure64UXDYv08XIEJE1thbJgUXClCVD5MVFtqe&#10;eUvDLjYihXAoUEEboyukDHVLBsPMOuLEHa03GBP0jdQezync9DLPsldpsOPU0KKjt5bq0+7PKHAv&#10;vz/5HAf0+w8vXS4x33x9K/X0OK6XICKN8S6+uT91mv8M/7+kA2R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O18AAAADbAAAADwAAAAAAAAAAAAAAAACYAgAAZHJzL2Rvd25y&#10;ZXYueG1sUEsFBgAAAAAEAAQA9QAAAIUDAAAAAA==&#10;" path="m,nfl2996280,e" filled="f" strokeweight=".44444mm">
                  <v:stroke endarrow="block"/>
                  <v:path arrowok="t"/>
                </v:shape>
                <v:shape id="Line" o:spid="_x0000_s1056" style="position:absolute;left:1231;top:40869;width:37314;height:60;visibility:visible;mso-wrap-style:square;v-text-anchor:top" coordsize="3731406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3SXr8A&#10;AADbAAAADwAAAGRycy9kb3ducmV2LnhtbERPTYvCMBC9C/6HMII3TVekSNdUFkH0ahXZ49DMtqXN&#10;pNtEW/31RhC8zeN9znozmEbcqHOVZQVf8wgEcW51xYWC82k3W4FwHlljY5kU3MnBJh2P1pho2/OR&#10;bpkvRAhhl6CC0vs2kdLlJRl0c9sSB+7PdgZ9gF0hdYd9CDeNXERRLA1WHBpKbGlbUl5nV6OAl6a+&#10;7I7xaY+/uq+22f/h8YiVmk6Gn28Qngb/Eb/dBx3mL+H1SzhApk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/dJevwAAANsAAAAPAAAAAAAAAAAAAAAAAJgCAABkcnMvZG93bnJl&#10;di54bWxQSwUGAAAAAAQABAD1AAAAhAMAAAAA&#10;" path="m,nfl3731406,e" filled="f" strokeweight=".44444mm">
                  <v:stroke endarrow="block"/>
                  <v:path arrowok="t"/>
                </v:shape>
                <v:shape id="平行四边形" o:spid="_x0000_s1057" style="position:absolute;left:16945;top:95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fj8EA&#10;AADbAAAADwAAAGRycy9kb3ducmV2LnhtbERP3WrCMBS+H/gO4Qi7m6kORTrTMgVl28Wg1Qc4Jmdt&#10;WXNSkqjd2y/CYHfn4/s9m3K0vbiSD51jBfNZBoJYO9Nxo+B03D+tQYSIbLB3TAp+KEBZTB42mBt3&#10;44qudWxECuGQo4I2xiGXMuiWLIaZG4gT9+W8xZigb6TxeEvhtpeLLFtJix2nhhYH2rWkv+uLVdCf&#10;/bMms3r3n7rxH/NqK7NDpdTjdHx9ARFpjP/iP/ebSfOXcP8lHS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5H4/BAAAA2wAAAA8AAAAAAAAAAAAAAAAAmAIAAGRycy9kb3du&#10;cmV2LnhtbFBLBQYAAAAABAAEAPUAAACGAwAAAAA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58" style="position:absolute;left:16945;top:40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yHcQA&#10;AADbAAAADwAAAGRycy9kb3ducmV2LnhtbERPS2sCMRC+F/wPYQq9FM22xQerUaS00FOxPhBvw2bc&#10;Td1MliR1V399Uyh4m4/vObNFZ2txJh+MYwVPgwwEceG04VLBdvPen4AIEVlj7ZgUXCjAYt67m2Gu&#10;XctfdF7HUqQQDjkqqGJscilDUZHFMHANceKOzluMCfpSao9tCre1fM6ykbRoODVU2NBrRcVp/WMV&#10;XFefl93bsH30L+Ol2R72V52Zb6Ue7rvlFESkLt7E/+4PneaP4O+XdI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8Mh3EAAAA2wAAAA8AAAAAAAAAAAAAAAAAmAIAAGRycy9k&#10;b3ducmV2LnhtbFBLBQYAAAAABAAEAPUAAACJAwAAAAA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59" style="position:absolute;left:21325;top:116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ckY8AA&#10;AADbAAAADwAAAGRycy9kb3ducmV2LnhtbERPzWoCMRC+C75DGKE3zdqCytYoVajUHoRdfYAxme4u&#10;3UyWJOr27U1B8DYf3+8s171txZV8aBwrmE4yEMTamYYrBafj53gBIkRkg61jUvBHAdar4WCJuXE3&#10;LuhaxkqkEA45Kqhj7HIpg67JYpi4jjhxP85bjAn6ShqPtxRuW/maZTNpseHUUGNH25r0b3mxCtqz&#10;f9NkZnt/0JX/nhYbme0KpV5G/cc7iEh9fIof7i+T5s/h/5d0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ckY8AAAADbAAAADwAAAAAAAAAAAAAAAACYAgAAZHJzL2Rvd25y&#10;ZXYueG1sUEsFBgAAAAAEAAQA9QAAAIUDAAAAAA=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0" style="position:absolute;left:21325;top:61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8D9McA&#10;AADbAAAADwAAAGRycy9kb3ducmV2LnhtbESPT0sDMRDF74LfIUyhF7FZK/5hbVqKVPAktVbE27AZ&#10;d1M3kyVJu9t++s5B8DbDe/Peb2aLwbfqQDG5wAZuJgUo4ipYx7WB7cfL9SOolJEttoHJwJESLOaX&#10;FzMsbej5nQ6bXCsJ4VSigSbnrtQ6VQ15TJPQEYv2E6LHLGustY3YS7hv9bQo7rVHx9LQYEfPDVW/&#10;m703cFq/HT9Xd/1VvH1Yuu3318kWbmfMeDQsn0BlGvK/+e/61Qq+wMovMoCen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vA/THAAAA2wAAAA8AAAAAAAAAAAAAAAAAmAIAAGRy&#10;cy9kb3ducmV2LnhtbFBLBQYAAAAABAAEAPUAAACMAwAAAAA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61" style="position:absolute;left:25765;top:137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QVisAA&#10;AADbAAAADwAAAGRycy9kb3ducmV2LnhtbERPzWoCMRC+C75DGKE3zdqC6NYoVajUHoRdfYAxme4u&#10;3UyWJOr27U1B8DYf3+8s171txZV8aBwrmE4yEMTamYYrBafj53gOIkRkg61jUvBHAdar4WCJuXE3&#10;LuhaxkqkEA45Kqhj7HIpg67JYpi4jjhxP85bjAn6ShqPtxRuW/maZTNpseHUUGNH25r0b3mxCtqz&#10;f9NkZnt/0JX/nhYbme0KpV5G/cc7iEh9fIof7i+T5i/g/5d0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QVisAAAADbAAAADwAAAAAAAAAAAAAAAACYAgAAZHJzL2Rvd25y&#10;ZXYueG1sUEsFBgAAAAAEAAQA9QAAAIUDAAAAAA=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2" style="position:absolute;left:25765;top:82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T8MA&#10;AADbAAAADwAAAGRycy9kb3ducmV2LnhtbERPy2oCMRTdF/oP4RbcFM1o6YPRKCIWuipqleLuMrnO&#10;RCc3QxKd0a83i0KXh/OezDpbiwv5YBwrGA4yEMSF04ZLBdufz/4HiBCRNdaOScGVAsymjw8TzLVr&#10;eU2XTSxFCuGQo4IqxiaXMhQVWQwD1xAn7uC8xZigL6X22KZwW8tRlr1Ji4ZTQ4UNLSoqTpuzVXBb&#10;fV93y9f22b+8z812/3vTmTkq1Xvq5mMQkbr4L/5zf2kFo7Q+fUk/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XFT8MAAADbAAAADwAAAAAAAAAAAAAAAACYAgAAZHJzL2Rv&#10;d25yZXYueG1sUEsFBgAAAAAEAAQA9QAAAIgDAAAAAA=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63" style="position:absolute;left:16945;top:150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aesMA&#10;AADbAAAADwAAAGRycy9kb3ducmV2LnhtbESPQWvCQBSE7wX/w/IEL0U35tDW6CoiCDlZmq54fWSf&#10;STD7NmTXGP99t1DocZiZb5jNbrStGKj3jWMFy0UCgrh0puFKgf4+zj9A+IBssHVMCp7kYbedvGww&#10;M+7BXzQUoRIRwj5DBXUIXSalL2uy6BeuI47e1fUWQ5R9JU2Pjwi3rUyT5E1abDgu1NjRoabyVtyt&#10;guKY+45Oq/Ssh4t+/wx3rfNXpWbTcb8GEWgM/+G/dm4UpE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0aesMAAADbAAAADwAAAAAAAAAAAAAAAACYAgAAZHJzL2Rv&#10;d25yZXYueG1sUEsFBgAAAAAEAAQA9QAAAIgDAAAAAA==&#10;" path="m201600,l720000,,518400,420000,,420000,201600,xe" fillcolor="#999" strokecolor="#191919" strokeweight=".16667mm">
                  <v:fill r:id="rId13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4" style="position:absolute;left:16945;top:205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RWMIA&#10;AADbAAAADwAAAGRycy9kb3ducmV2LnhtbESPwWrDMBBE74X8g9hAb41cHxzjRjah0NJLKE5Nzou1&#10;tUyslZHUxPn7qhDocZiZN8yuWewkLuTD6FjB8yYDQdw7PfKgoPt6eypBhIiscXJMCm4UoKlXDzus&#10;tLtyS5djHESCcKhQgYlxrqQMvSGLYeNm4uR9O28xJukHqT1eE9xOMs+yQlocOS0YnOnVUH8+/lgF&#10;23aY9el9Ka1pP8uDL4q871Cpx/WyfwERaYn/4Xv7QyvIc/j7kn6Ar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dtFYwgAAANsAAAAPAAAAAAAAAAAAAAAAAJgCAABkcnMvZG93&#10;bnJldi54bWxQSwUGAAAAAAQABAD1AAAAhwMAAAAA&#10;" path="m201600,l720000,,518400,420000,,420000,201600,xe" fillcolor="#999" strokecolor="#191919" strokeweight=".16667mm">
                  <v:fill r:id="rId13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5" style="position:absolute;left:16945;top:260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Do3cMA&#10;AADbAAAADwAAAGRycy9kb3ducmV2LnhtbESPwWrDMBBE74X+g9hCb40cG0Jwo4S0kNL0EHDSD9hK&#10;W9vEWhlJsd2/jwqBHIeZecOsNpPtxEA+tI4VzGcZCGLtTMu1gu/T7mUJIkRkg51jUvBHATbrx4cV&#10;lsaNXNFwjLVIEA4lKmhi7Espg27IYpi5njh5v85bjEn6WhqPY4LbTuZZtpAWW04LDfb03pA+Hy9W&#10;QffjC01msfcHXfuvefUms49KqeenafsKItIU7+Fb+9MoyAv4/5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Do3cMAAADbAAAADwAAAAAAAAAAAAAAAACYAgAAZHJzL2Rv&#10;d25yZXYueG1sUEsFBgAAAAAEAAQA9QAAAIgDAAAAAA=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6" style="position:absolute;left:16945;top:315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q54sQA&#10;AADbAAAADwAAAGRycy9kb3ducmV2LnhtbESPQWvCQBSE74L/YXlCL2I2DaW1qauUgpBTpemK10f2&#10;NQnNvg3ZNab/visIHoeZ+YbZ7CbbiZEG3zpW8JikIIgrZ1quFejv/WoNwgdkg51jUvBHHnbb+WyD&#10;uXEX/qKxDLWIEPY5KmhC6HMpfdWQRZ+4njh6P26wGKIcamkGvES47WSWps/SYstxocGePhqqfsuz&#10;VVDuC9/T52t21ONJvxzCWetiqdTDYnp/AxFoCvfwrV0YBdkTXL/EH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ueLEAAAA2wAAAA8AAAAAAAAAAAAAAAAAmAIAAGRycy9k&#10;b3ducmV2LnhtbFBLBQYAAAAABAAEAPUAAACJAwAAAAA=&#10;" path="m201600,l720000,,518400,420000,,420000,201600,xe" fillcolor="#999" strokecolor="#191919" strokeweight=".16667mm">
                  <v:fill r:id="rId13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7" style="position:absolute;left:16945;top:370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Jm18YA&#10;AADbAAAADwAAAGRycy9kb3ducmV2LnhtbESPQWsCMRSE7wX/Q3hCL0WzVWxlNYqUFnqSahXx9ti8&#10;7qbdvCxJ6q7+eiMUehxm5htmvuxsLU7kg3Gs4HGYgSAunDZcKth9vg2mIEJE1lg7JgVnCrBc9O7m&#10;mGvX8oZO21iKBOGQo4IqxiaXMhQVWQxD1xAn78t5izFJX0rtsU1wW8tRlj1Ji4bTQoUNvVRU/Gx/&#10;rYLLx/q8f520D378vDK74+GiM/Ot1H2/W81AROrif/iv/a4VjCZw+5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Jm18YAAADbAAAADwAAAAAAAAAAAAAAAACYAgAAZHJz&#10;L2Rvd25yZXYueG1sUEsFBgAAAAAEAAQA9QAAAIsDAAAAAA=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68" style="position:absolute;left:21325;top:171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DsMA&#10;AADbAAAADwAAAGRycy9kb3ducmV2LnhtbESPQWvCQBSE7wX/w/IEL0U3zcHW6CpSEHKyNF3x+sg+&#10;k2D2bciuMf57t1DocZiZb5jNbrStGKj3jWMFb4sEBHHpTMOVAv1zmH+A8AHZYOuYFDzIw247edlg&#10;Ztydv2koQiUihH2GCuoQukxKX9Zk0S9cRxy9i+sthij7Spoe7xFuW5kmyVJabDgu1NjRZ03ltbhZ&#10;BcUh9x0dV+lJD2f9/hVuWuevSs2m434NItAY/sN/7dwoSJfw+yX+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SCDsMAAADbAAAADwAAAAAAAAAAAAAAAACYAgAAZHJzL2Rv&#10;d25yZXYueG1sUEsFBgAAAAAEAAQA9QAAAIgDAAAAAA==&#10;" path="m201600,l720000,,518400,420000,,420000,201600,xe" fillcolor="#999" strokecolor="#191919" strokeweight=".16667mm">
                  <v:fill r:id="rId13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9" style="position:absolute;left:21325;top:226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oiMMA&#10;AADbAAAADwAAAGRycy9kb3ducmV2LnhtbESPQWvCQBSE74L/YXlCb2bXlFqJriKWQnus6cHjI/vc&#10;pM2+TbMbjf++Wyh4HGbmG2azG10rLtSHxrOGRaZAEFfeNGw1fJav8xWIEJENtp5Jw40C7LbTyQYL&#10;46/8QZdjtCJBOBSooY6xK6QMVU0OQ+Y74uSdfe8wJtlbaXq8JrhrZa7UUjpsOC3U2NGhpur7ODgN&#10;lfqxJx9U9/X+9PgSD3a4lURaP8zG/RpEpDHew//tN6Mhf4a/L+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DoiMMAAADbAAAADwAAAAAAAAAAAAAAAACYAgAAZHJzL2Rv&#10;d25yZXYueG1sUEsFBgAAAAAEAAQA9QAAAIgDAAAAAA==&#10;" path="m201600,l720000,,518400,420000,,420000,201600,xe" fillcolor="#999" strokecolor="#191919" strokeweight=".16667mm">
                  <v:fill r:id="rId13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0" style="position:absolute;left:21325;top:281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6rL4A&#10;AADbAAAADwAAAGRycy9kb3ducmV2LnhtbERPzYrCMBC+C75DGMGbpiqIVKOswop6EKo+wGwy25Zt&#10;JiXJan17cxA8fnz/q01nG3EnH2rHCibjDASxdqbmUsHt+j1agAgR2WDjmBQ8KcBm3e+tMDfuwQXd&#10;L7EUKYRDjgqqGNtcyqArshjGriVO3K/zFmOCvpTG4yOF20ZOs2wuLdacGipsaVeR/rv8WwXNj59p&#10;MvOjP+vSnybFVmb7QqnhoPtagojUxY/47T4YBdM0Nn1JP0C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Ueqy+AAAA2wAAAA8AAAAAAAAAAAAAAAAAmAIAAGRycy9kb3ducmV2&#10;LnhtbFBLBQYAAAAABAAEAPUAAACDAwAAAAA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1" style="position:absolute;left:21325;top:336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WfMMA&#10;AADbAAAADwAAAGRycy9kb3ducmV2LnhtbESPQWvCQBSE7wX/w/IEL0U35tDW6CoiCDlZmq54fWSf&#10;STD7NmTXGP99t1DocZiZb5jNbrStGKj3jWMFy0UCgrh0puFKgf4+zj9A+IBssHVMCp7kYbedvGww&#10;M+7BXzQUoRIRwj5DBXUIXSalL2uy6BeuI47e1fUWQ5R9JU2Pjwi3rUyT5E1abDgu1NjRoabyVtyt&#10;guKY+45Oq/Ssh4t+/wx3rfNXpWbTcb8GEWgM/+G/dm4UpC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WfMMAAADbAAAADwAAAAAAAAAAAAAAAACYAgAAZHJzL2Rv&#10;d25yZXYueG1sUEsFBgAAAAAEAAQA9QAAAIgDAAAAAA==&#10;" path="m201600,l720000,,518400,420000,,420000,201600,xe" fillcolor="#999" strokecolor="#191919" strokeweight=".16667mm">
                  <v:fill r:id="rId13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2" style="position:absolute;left:21325;top:391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TksMA&#10;AADbAAAADwAAAGRycy9kb3ducmV2LnhtbERPTWsCMRC9C/0PYQpeRLMqtmU1ipQWeirVKsXbsBl3&#10;o5vJkqTu6q9vDkKPj/e9WHW2FhfywThWMB5lIIgLpw2XCnbf78MXECEia6wdk4IrBVgtH3oLzLVr&#10;eUOXbSxFCuGQo4IqxiaXMhQVWQwj1xAn7ui8xZigL6X22KZwW8tJlj1Ji4ZTQ4UNvVZUnLe/VsHt&#10;6/O6f5u1Az99Xpvd4eemM3NSqv/YrecgInXxX3x3f2gF07Q+fU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xTksMAAADbAAAADwAAAAAAAAAAAAAAAACYAgAAZHJzL2Rv&#10;d25yZXYueG1sUEsFBgAAAAAEAAQA9QAAAIgDAAAAAA=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73" style="position:absolute;left:25765;top:192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SMp8MA&#10;AADbAAAADwAAAGRycy9kb3ducmV2LnhtbESPQWvCQBSE7wX/w/KEXoputFA1uooUhJxaGle8PrLP&#10;JJh9G7JrjP/eLRR6HGbmG2azG2wjeup87VjBbJqAIC6cqblUoI+HyRKED8gGG8ek4EEedtvRywZT&#10;4+78Q30eShEh7FNUUIXQplL6oiKLfupa4uhdXGcxRNmV0nR4j3DbyHmSfEiLNceFClv6rKi45jer&#10;ID9kvqWv1fyk+7NefIeb1tmbUq/jYb8GEWgI/+G/dmYUvM/g90v8AXL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SMp8MAAADbAAAADwAAAAAAAAAAAAAAAACYAgAAZHJzL2Rv&#10;d25yZXYueG1sUEsFBgAAAAAEAAQA9QAAAIgDAAAAAA==&#10;" path="m201600,l720000,,518400,420000,,420000,201600,xe" fillcolor="#999" strokecolor="#191919" strokeweight=".16667mm">
                  <v:fill r:id="rId13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4" style="position:absolute;left:25765;top:247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7dzcIA&#10;AADbAAAADwAAAGRycy9kb3ducmV2LnhtbESPwWrDMBBE74H+g9hAb7EUh5TgRAklIdAeY/fQ42Jt&#10;ZbfWyrXkxPn7qlDocZiZN8zuMLlOXGkIrWcNy0yBIK69adlqeKvOiw2IEJENdp5Jw50CHPYPsx0W&#10;xt/4QtcyWpEgHArU0MTYF1KGuiGHIfM9cfI+/OAwJjlYaQa8JbjrZK7Uk3TYclposKdjQ/VXOToN&#10;tfq27z6o/vN1vTrFox3vFZHWj/PpeQsi0hT/w3/tF6NhlcPvl/Q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t3NwgAAANsAAAAPAAAAAAAAAAAAAAAAAJgCAABkcnMvZG93&#10;bnJldi54bWxQSwUGAAAAAAQABAD1AAAAhwMAAAAA&#10;" path="m201600,l720000,,518400,420000,,420000,201600,xe" fillcolor="#999" strokecolor="#191919" strokeweight=".16667mm">
                  <v:fill r:id="rId13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5" style="position:absolute;left:25765;top:302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+AMIA&#10;AADbAAAADwAAAGRycy9kb3ducmV2LnhtbESPUWvCMBSF34X9h3AHe9NUCyKdadkGE93DoOoPuEuu&#10;bbG5KUnU7t+bwcDHwznnO5x1NdpeXMmHzrGC+SwDQayd6bhRcDx8TlcgQkQ22DsmBb8UoCqfJmss&#10;jLtxTdd9bESCcChQQRvjUEgZdEsWw8wNxMk7OW8xJukbaTzeEtz2cpFlS2mx47TQ4kAfLenz/mIV&#10;9D8+12SWO/+tG/81r99ltqmVenke315BRBrjI/zf3hoFeQ5/X9IP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6X4AwgAAANsAAAAPAAAAAAAAAAAAAAAAAJgCAABkcnMvZG93&#10;bnJldi54bWxQSwUGAAAAAAQABAD1AAAAhwMAAAAA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6" style="position:absolute;left:25765;top:357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vP8QA&#10;AADbAAAADwAAAGRycy9kb3ducmV2LnhtbESPQWvCQBSE7wX/w/IKvRTdaEvV6CoiCDlZTFe8PrLP&#10;JDT7NmTXmP77rlDocZiZb5j1drCN6KnztWMF00kCgrhwpuZSgf46jBcgfEA22DgmBT/kYbsZPa0x&#10;Ne7OJ+rzUIoIYZ+igiqENpXSFxVZ9BPXEkfv6jqLIcqulKbDe4TbRs6S5ENarDkuVNjSvqLiO79Z&#10;Bfkh8y0dl7Oz7i96/hluWmevSr08D7sViEBD+A//tTOj4O0dHl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zLz/EAAAA2wAAAA8AAAAAAAAAAAAAAAAAmAIAAGRycy9k&#10;b3ducmV2LnhtbFBLBQYAAAAABAAEAPUAAACJAwAAAAA=&#10;" path="m201600,l720000,,518400,420000,,420000,201600,xe" fillcolor="#999" strokecolor="#191919" strokeweight=".16667mm">
                  <v:fill r:id="rId13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7" style="position:absolute;left:25765;top:412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vwCsYA&#10;AADbAAAADwAAAGRycy9kb3ducmV2LnhtbESPQWsCMRSE70L/Q3iFXkSzrdjKahQpLfRU1Cri7bF5&#10;3U27eVmS1F399UYQehxm5htmtuhsLY7kg3Gs4HGYgSAunDZcKth+vQ8mIEJE1lg7JgUnCrCY3/Vm&#10;mGvX8pqOm1iKBOGQo4IqxiaXMhQVWQxD1xAn79t5izFJX0rtsU1wW8unLHuWFg2nhQobeq2o+N38&#10;WQXn1edp9zZu+370sjTbw/6sM/Oj1MN9t5yCiNTF//Ct/aEVjMZw/Z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vwCsYAAADbAAAADwAAAAAAAAAAAAAAAACYAgAAZHJz&#10;L2Rvd25yZXYueG1sUEsFBgAAAAAEAAQA9QAAAIsDAAAAAA=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78" style="position:absolute;left:11845;top:137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sHwsQA&#10;AADbAAAADwAAAGRycy9kb3ducmV2LnhtbESP0WrCQBRE3wv+w3ILvoS60RaR6Cpi0ea10Q+4zV6T&#10;2OzdkN0m0a93hYKPw8ycYVabwdSio9ZVlhVMJzEI4tzqigsFp+P+bQHCeWSNtWVScCUHm/XoZYWJ&#10;tj1/U5f5QgQIuwQVlN43iZQuL8mgm9iGOHhn2xr0QbaF1C32AW5qOYvjuTRYcVgosaFdSflv9mcU&#10;XKJLfovSj8+v4nTc0s/ukNapUWr8OmyXIDwN/hn+b6dawfscHl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7B8LEAAAA2wAAAA8AAAAAAAAAAAAAAAAAmAIAAGRycy9k&#10;b3ducmV2LnhtbFBLBQYAAAAABAAEAPUAAACJAwAAAAA=&#10;" path="m201600,l720000,,518400,420000,,420000,201600,xe" fillcolor="#999" strokecolor="#191919" strokeweight=".16667mm">
                  <v:fill r:id="rId14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9" style="position:absolute;left:11845;top:192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LpEMUA&#10;AADbAAAADwAAAGRycy9kb3ducmV2LnhtbESPT2vCQBTE74LfYXlCL6IbFVpJXUUUaQ8e/EdLb4/s&#10;MxvMvg3ZbRK/vSsUehxm5jfMYtXZUjRU+8Kxgsk4AUGcOV1wruBy3o3mIHxA1lg6JgV38rBa9nsL&#10;TLVr+UjNKeQiQtinqMCEUKVS+syQRT92FXH0rq62GKKsc6lrbCPclnKaJK/SYsFxwWBFG0PZ7fRr&#10;FUzD8NDc9z9fH2wqvd1/t409rpV6GXTrdxCBuvAf/mt/agWzN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ukQxQAAANsAAAAPAAAAAAAAAAAAAAAAAJgCAABkcnMv&#10;ZG93bnJldi54bWxQSwUGAAAAAAQABAD1AAAAigMAAAAA&#10;" path="m201600,l720000,,518400,420000,,420000,201600,xe" fillcolor="#999" strokecolor="#191919" strokeweight=".16667mm">
                  <v:fill r:id="rId14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0" style="position:absolute;left:11845;top:247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f7cAA&#10;AADbAAAADwAAAGRycy9kb3ducmV2LnhtbERPTWsCMRC9F/wPYQQvolktlLIaRQqFFvRQLaXHIRl3&#10;FzczSxLd9d+bQ6HHx/tebwffqhuF2AgbWMwLUMRWXMOVge/T++wVVEzIDlthMnCnCNvN6GmNpZOe&#10;v+h2TJXKIRxLNFCn1JVaR1uTxziXjjhzZwkeU4ah0i5gn8N9q5dF8aI9NpwbauzorSZ7OV69Af17&#10;Cvt7h3L+sYep7acyfB7EmMl42K1AJRrSv/jP/eEMPOex+Uv+AXr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sf7cAAAADbAAAADwAAAAAAAAAAAAAAAACYAgAAZHJzL2Rvd25y&#10;ZXYueG1sUEsFBgAAAAAEAAQA9QAAAIUDAAAAAA==&#10;" path="m201600,l720000,,518400,420000,,420000,201600,xe" fillcolor="#999" strokecolor="#191919" strokeweight=".16667mm">
                  <v:fill r:id="rId14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1" style="position:absolute;left:11845;top:302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jN+sQA&#10;AADbAAAADwAAAGRycy9kb3ducmV2LnhtbESPQWvCQBSE74L/YXlCb2ajgdBGVxFBKIUixhx6fGaf&#10;STD7NmS3Sfrv3UKhx2FmvmG2+8m0YqDeNZYVrKIYBHFpdcOVguJ6Wr6CcB5ZY2uZFPyQg/1uPtti&#10;pu3IFxpyX4kAYZehgtr7LpPSlTUZdJHtiIN3t71BH2RfSd3jGOCmles4TqXBhsNCjR0dayof+bdR&#10;cPg4f6UTJbexuCTHz5vJy9g2Sr0spsMGhKfJ/4f/2u9aQfIGv1/CD5C7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YzfrEAAAA2wAAAA8AAAAAAAAAAAAAAAAAmAIAAGRycy9k&#10;b3ducmV2LnhtbFBLBQYAAAAABAAEAPUAAACJAwAAAAA=&#10;" path="m201600,l720000,,518400,420000,,420000,201600,xe" fillcolor="#999" strokecolor="#191919" strokeweight=".16667mm">
                  <v:fill r:id="rId14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2" style="position:absolute;left:11845;top:357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0CGcEA&#10;AADbAAAADwAAAGRycy9kb3ducmV2LnhtbERPy4rCMBTdC/5DuMJsZEwVEekYRRRxFi7GBw6zuzTX&#10;ptjclCa29e/NYsDl4bwXq86WoqHaF44VjEcJCOLM6YJzBZfz7nMOwgdkjaVjUvAkD6tlv7fAVLuW&#10;j9ScQi5iCPsUFZgQqlRKnxmy6EeuIo7czdUWQ4R1LnWNbQy3pZwkyUxaLDg2GKxoYyi7nx5WwSQM&#10;f5rn4e+6Z1Pp7eG3bexxrdTHoFt/gQjUhbf43/2tFUzj+vg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tAhnBAAAA2wAAAA8AAAAAAAAAAAAAAAAAmAIAAGRycy9kb3du&#10;cmV2LnhtbFBLBQYAAAAABAAEAPUAAACGAwAAAAA=&#10;" path="m201600,l720000,,518400,420000,,420000,201600,xe" fillcolor="#999" strokecolor="#191919" strokeweight=".16667mm">
                  <v:fill r:id="rId14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3" style="position:absolute;left:11845;top:412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iisMA&#10;AADbAAAADwAAAGRycy9kb3ducmV2LnhtbESP0WoCMRRE34X+Q7gFX0QTRaSuRikFUYsPav2Ay+a6&#10;2XZzs2yirn9vCoKPw8ycYebL1lXiSk0oPWsYDhQI4tybkgsNp59V/wNEiMgGK8+k4U4Blou3zhwz&#10;4298oOsxFiJBOGSowcZYZ1KG3JLDMPA1cfLOvnEYk2wKaRq8Jbir5EipiXRYclqwWNOXpfzveHEa&#10;dnZy366t2anRtJr29vKgvn+t1t339nMGIlIbX+Fne2M0jIfw/y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JiisMAAADbAAAADwAAAAAAAAAAAAAAAACYAgAAZHJzL2Rv&#10;d25yZXYueG1sUEsFBgAAAAAEAAQA9QAAAIgDAAAAAA==&#10;" path="m201600,l720000,,518400,420000,,420000,201600,xe" fillcolor="#999" strokecolor="#191919" strokeweight=".16667mm">
                  <v:fill r:id="rId14" o:title="" type="pattern"/>
                  <v:path arrowok="t" o:connecttype="custom" o:connectlocs="100800,210000;360000,0;619200,210000;360000,420000" o:connectangles="0,0,0,0"/>
                </v:shape>
                <v:shape id="平行四边形" o:spid="_x0000_s1084" style="position:absolute;left:3025;top:95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yvMIA&#10;AADbAAAADwAAAGRycy9kb3ducmV2LnhtbESP3YrCMBSE7wXfIRzBG7GpIiLVKKKovV31AY7NsT82&#10;J6WJWvfpNwsLeznMzDfMatOZWryodaVlBZMoBkGcWV1yruB6OYwXIJxH1lhbJgUfcrBZ93srTLR9&#10;8xe9zj4XAcIuQQWF900ipcsKMugi2xAH725bgz7INpe6xXeAm1pO43guDZYcFgpsaFdQ9jg/jYJq&#10;VGXfo3S2P+XXy5Zuu2Nap0ap4aDbLkF46vx/+K+dagWzKfx+C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nK8wgAAANsAAAAPAAAAAAAAAAAAAAAAAJgCAABkcnMvZG93&#10;bnJldi54bWxQSwUGAAAAAAQABAD1AAAAhwMAAAAA&#10;" path="m201600,l720000,,518400,420000,,420000,201600,xe" fillcolor="#999" strokecolor="#191919" strokeweight=".16667mm">
                  <v:fill r:id="rId14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5" style="position:absolute;left:3025;top:150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cbsUA&#10;AADbAAAADwAAAGRycy9kb3ducmV2LnhtbESPT2vCQBTE74LfYXlCL6IbtRRJXUUUaQ8e/EdLb4/s&#10;MxvMvg3ZbRK/vSsUehxm5jfMYtXZUjRU+8Kxgsk4AUGcOV1wruBy3o3mIHxA1lg6JgV38rBa9nsL&#10;TLVr+UjNKeQiQtinqMCEUKVS+syQRT92FXH0rq62GKKsc6lrbCPclnKaJG/SYsFxwWBFG0PZ7fRr&#10;FUzD8NDc9z9fH2wqvd1/t409rpV6GXTrdxCBuvAf/mt/agWvM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5xuxQAAANsAAAAPAAAAAAAAAAAAAAAAAJgCAABkcnMv&#10;ZG93bnJldi54bWxQSwUGAAAAAAQABAD1AAAAigMAAAAA&#10;" path="m201600,l720000,,518400,420000,,420000,201600,xe" fillcolor="#999" strokecolor="#191919" strokeweight=".16667mm">
                  <v:fill r:id="rId14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6" style="position:absolute;left:3025;top:205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BmlcMA&#10;AADbAAAADwAAAGRycy9kb3ducmV2LnhtbESPQWsCMRSE74X+h/AKXkSzipSyGkUKhRb0UC2lx0fy&#10;3F3cvLck0V3/vSkUehxm5htmtRl8q64UYiNsYDYtQBFbcQ1XBr6Ob5MXUDEhO2yFycCNImzWjw8r&#10;LJ30/EnXQ6pUhnAs0UCdUldqHW1NHuNUOuLsnSR4TFmGSruAfYb7Vs+L4ll7bDgv1NjRa032fLh4&#10;A/rnGHa3DuX0bfdj249l+NiLMaOnYbsElWhI/+G/9rszsFjA75f8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BmlcMAAADbAAAADwAAAAAAAAAAAAAAAACYAgAAZHJzL2Rv&#10;d25yZXYueG1sUEsFBgAAAAAEAAQA9QAAAIgDAAAAAA==&#10;" path="m201600,l720000,,518400,420000,,420000,201600,xe" fillcolor="#999" strokecolor="#191919" strokeweight=".16667mm">
                  <v:fill r:id="rId14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7" style="position:absolute;left:3025;top:260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O0gsMA&#10;AADbAAAADwAAAGRycy9kb3ducmV2LnhtbESPT4vCMBTE74LfITzBm6b+RWpTEWFBFhax62GPz+bZ&#10;FpuX0mRt99tvBMHjMDO/YZJdb2rxoNZVlhXMphEI4tzqigsFl++PyQaE88gaa8uk4I8c7NLhIMFY&#10;247P9Mh8IQKEXYwKSu+bWEqXl2TQTW1DHLybbQ36INtC6ha7ADe1nEfRWhqsOCyU2NChpPye/RoF&#10;+8/Tz7qnxbW7nBeHr6vJ8shWSo1H/X4LwlPv3+FX+6gVLFfw/BJ+gE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O0gsMAAADbAAAADwAAAAAAAAAAAAAAAACYAgAAZHJzL2Rv&#10;d25yZXYueG1sUEsFBgAAAAAEAAQA9QAAAIgDAAAAAA==&#10;" path="m201600,l720000,,518400,420000,,420000,201600,xe" fillcolor="#999" strokecolor="#191919" strokeweight=".16667mm">
                  <v:fill r:id="rId14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8" style="position:absolute;left:3025;top:315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/9sUA&#10;AADbAAAADwAAAGRycy9kb3ducmV2LnhtbESPQWvCQBSE70L/w/IKvYjZVIqU6BpCS2kPHqoWxdsj&#10;+8yGZt+G7DaJ/74rCB6HmfmGWeWjbURPna8dK3hOUhDEpdM1Vwp+9h+zVxA+IGtsHJOCC3nI1w+T&#10;FWbaDbylfhcqESHsM1RgQmgzKX1pyKJPXEscvbPrLIYou0rqDocIt42cp+lCWqw5Lhhs6c1Q+bv7&#10;swrmYfrdXzanwyebVr9vjkNvt4VST49jsQQRaAz38K39pRW8LOD6Jf4A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D/2xQAAANsAAAAPAAAAAAAAAAAAAAAAAJgCAABkcnMv&#10;ZG93bnJldi54bWxQSwUGAAAAAAQABAD1AAAAigMAAAAA&#10;" path="m201600,l720000,,518400,420000,,420000,201600,xe" fillcolor="#999" strokecolor="#191919" strokeweight=".16667mm">
                  <v:fill r:id="rId14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9" style="position:absolute;left:3025;top:370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dfZcUA&#10;AADbAAAADwAAAGRycy9kb3ducmV2LnhtbESPzWrDMBCE74W8g9hALyWRGkp+HMuhFEqbkkP+HmCx&#10;NpZba2UsNXHevgoUchxm5hsmX/WuEWfqQu1Zw/NYgSAuvam50nA8vI/mIEJENth4Jg1XCrAqBg85&#10;ZsZfeEfnfaxEgnDIUIONsc2kDKUlh2HsW+LknXznMCbZVdJ0eElw18iJUlPpsOa0YLGlN0vlz/7X&#10;adjY6XX9Yc1GTRbN4mkrd+rr22r9OOxflyAi9fEe/m9/Gg0vM7h9ST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h19lxQAAANsAAAAPAAAAAAAAAAAAAAAAAJgCAABkcnMv&#10;ZG93bnJldi54bWxQSwUGAAAAAAQABAD1AAAAigMAAAAA&#10;" path="m201600,l720000,,518400,420000,,420000,201600,xe" fillcolor="#999" strokecolor="#191919" strokeweight=".16667mm">
                  <v:fill r:id="rId14" o:title="" type="pattern"/>
                  <v:path arrowok="t" o:connecttype="custom" o:connectlocs="100800,210000;360000,0;619200,210000;360000,420000" o:connectangles="0,0,0,0"/>
                </v:shape>
                <v:shape id="平行四边形" o:spid="_x0000_s1090" style="position:absolute;left:3025;top:40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jLF8EA&#10;AADbAAAADwAAAGRycy9kb3ducmV2LnhtbERP3WrCMBS+H/gO4Qi7GZqsDJnVWEQY+8ELdT7AoTk2&#10;1eakNJlt3365GOzy4/tfF4NrxJ26UHvW8DxXIIhLb2quNJy/32avIEJENth4Jg0jBSg2k4c15sb3&#10;fKT7KVYihXDIUYONsc2lDKUlh2HuW+LEXXznMCbYVdJ02Kdw18hMqYV0WHNqsNjSzlJ5O/04DXu7&#10;GD/frdmrbNksnw7yqL6uVuvH6bBdgYg0xH/xn/vDaHhJY9OX9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YyxfBAAAA2wAAAA8AAAAAAAAAAAAAAAAAmAIAAGRycy9kb3du&#10;cmV2LnhtbFBLBQYAAAAABAAEAPUAAACGAwAAAAA=&#10;" path="m201600,l720000,,518400,420000,,420000,201600,xe" fillcolor="#999" strokecolor="#191919" strokeweight=".16667mm">
                  <v:fill r:id="rId14" o:title="" type="pattern"/>
                  <v:path arrowok="t" o:connecttype="custom" o:connectlocs="100800,210000;360000,0;619200,210000;360000,420000" o:connectangles="0,0,0,0"/>
                </v:shape>
                <v:shape id="平行四边形" o:spid="_x0000_s1091" style="position:absolute;left:7405;top:116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gzcQA&#10;AADbAAAADwAAAGRycy9kb3ducmV2LnhtbESP3WrCQBSE74W+w3IKvRHdtASp0Y2IpTW3NXmAY/Y0&#10;P82eDdmtSX16Vyj0cpiZb5jtbjKduNDgGssKnpcRCOLS6oYrBUX+vngF4Tyyxs4yKfglB7v0YbbF&#10;RNuRP+ly8pUIEHYJKqi97xMpXVmTQbe0PXHwvuxg0Ac5VFIPOAa46eRLFK2kwYbDQo09HWoqv08/&#10;RkE7b8vrPIvfjlWR7+l8+Mi6zCj19DjtNyA8Tf4//NfOtIJ4Dfcv4Qf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i4M3EAAAA2wAAAA8AAAAAAAAAAAAAAAAAmAIAAGRycy9k&#10;b3ducmV2LnhtbFBLBQYAAAAABAAEAPUAAACJAwAAAAA=&#10;" path="m201600,l720000,,518400,420000,,420000,201600,xe" fillcolor="#999" strokecolor="#191919" strokeweight=".16667mm">
                  <v:fill r:id="rId14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2" style="position:absolute;left:7405;top:171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UxMEA&#10;AADbAAAADwAAAGRycy9kb3ducmV2LnhtbERPy4rCMBTdC/5DuMJsZEwVFOkYRRRxFi7GBw6zuzTX&#10;ptjclCa29e/NYsDl4bwXq86WoqHaF44VjEcJCOLM6YJzBZfz7nMOwgdkjaVjUvAkD6tlv7fAVLuW&#10;j9ScQi5iCPsUFZgQqlRKnxmy6EeuIo7czdUWQ4R1LnWNbQy3pZwkyUxaLDg2GKxoYyi7nx5WwSQM&#10;f5rn4e+6Z1Pp7eG3bexxrdTHoFt/gQjUhbf43/2tFUzj+vg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0lMTBAAAA2wAAAA8AAAAAAAAAAAAAAAAAmAIAAGRycy9kb3du&#10;cmV2LnhtbFBLBQYAAAAABAAEAPUAAACGAwAAAAA=&#10;" path="m201600,l720000,,518400,420000,,420000,201600,xe" fillcolor="#999" strokecolor="#191919" strokeweight=".16667mm">
                  <v:fill r:id="rId14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3" style="position:absolute;left:7405;top:226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T0MMA&#10;AADbAAAADwAAAGRycy9kb3ducmV2LnhtbESPQWsCMRSE74X+h/AKXkSzCi1lNYoUChX0oJbS4yN5&#10;7i5u3luS1F3/fVMoeBxm5htmuR58q64UYiNsYDYtQBFbcQ1XBj5P75NXUDEhO2yFycCNIqxXjw9L&#10;LJ30fKDrMVUqQziWaKBOqSu1jrYmj3EqHXH2zhI8pixDpV3APsN9q+dF8aI9NpwXauzorSZ7Of54&#10;A/r7FHa3DuX8Zfdj249l2O7FmNHTsFmASjSke/i//eEMPM/g70v+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5T0MMAAADbAAAADwAAAAAAAAAAAAAAAACYAgAAZHJzL2Rv&#10;d25yZXYueG1sUEsFBgAAAAAEAAQA9QAAAIgDAAAAAA==&#10;" path="m201600,l720000,,518400,420000,,420000,201600,xe" fillcolor="#999" strokecolor="#191919" strokeweight=".16667mm">
                  <v:fill r:id="rId14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4" style="position:absolute;left:7405;top:281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O6K8MA&#10;AADbAAAADwAAAGRycy9kb3ducmV2LnhtbESPQYvCMBSE7wv+h/AEb2uqsiK1qYggLMIi1h48Pptn&#10;W2xeSpO13X9vFgSPw8x8wySbwTTiQZ2rLSuYTSMQxIXVNZcK8vP+cwXCeWSNjWVS8EcONunoI8FY&#10;255P9Mh8KQKEXYwKKu/bWEpXVGTQTW1LHLyb7Qz6ILtS6g77ADeNnEfRUhqsOSxU2NKuouKe/RoF&#10;28Pxshxoce3z02L3czVZEdlaqcl42K5BeBr8O/xqf2sFX3P4/xJ+gE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O6K8MAAADbAAAADwAAAAAAAAAAAAAAAACYAgAAZHJzL2Rv&#10;d25yZXYueG1sUEsFBgAAAAAEAAQA9QAAAIgDAAAAAA==&#10;" path="m201600,l720000,,518400,420000,,420000,201600,xe" fillcolor="#999" strokecolor="#191919" strokeweight=".16667mm">
                  <v:fill r:id="rId14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5" style="position:absolute;left:7405;top:336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Ks8UA&#10;AADbAAAADwAAAGRycy9kb3ducmV2LnhtbESPT2vCQBTE74LfYXlCL6IblRZJXUUUaQ8e/EdLb4/s&#10;MxvMvg3ZbRK/vSsUehxm5jfMYtXZUjRU+8Kxgsk4AUGcOV1wruBy3o3mIHxA1lg6JgV38rBa9nsL&#10;TLVr+UjNKeQiQtinqMCEUKVS+syQRT92FXH0rq62GKKsc6lrbCPclnKaJG/SYsFxwWBFG0PZ7fRr&#10;FUzD8NDc9z9fH2wqvd1/t409rpV6GXTrdxCBuvAf/mt/agWvM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gqzxQAAANsAAAAPAAAAAAAAAAAAAAAAAJgCAABkcnMv&#10;ZG93bnJldi54bWxQSwUGAAAAAAQABAD1AAAAigMAAAAA&#10;" path="m201600,l720000,,518400,420000,,420000,201600,xe" fillcolor="#999" strokecolor="#191919" strokeweight=".16667mm">
                  <v:fill r:id="rId14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6" style="position:absolute;left:7405;top:391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xXz8UA&#10;AADbAAAADwAAAGRycy9kb3ducmV2LnhtbESP0WoCMRRE3wv+Q7iCL6UmlVbc7UaRgrQWH9T2Ay6b&#10;62Z1c7NsUl3/3hQKPg4zc4YpFr1rxJm6UHvW8DxWIIhLb2quNPx8r55mIEJENth4Jg1XCrCYDx4K&#10;zI2/8I7O+1iJBOGQowYbY5tLGUpLDsPYt8TJO/jOYUyyq6Tp8JLgrpETpabSYc1pwWJL75bK0/7X&#10;adjY6XX9Yc1GTbIme9zKnfo6Wq1Hw375BiJSH+/h//an0fD6An9f0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FfPxQAAANsAAAAPAAAAAAAAAAAAAAAAAJgCAABkcnMv&#10;ZG93bnJldi54bWxQSwUGAAAAAAQABAD1AAAAigMAAAAA&#10;" path="m201600,l720000,,518400,420000,,420000,201600,xe" fillcolor="#999" strokecolor="#191919" strokeweight=".16667mm">
                  <v:fill r:id="rId14" o:title="" type="pattern"/>
                  <v:path arrowok="t" o:connecttype="custom" o:connectlocs="100800,210000;360000,0;619200,210000;360000,420000" o:connectangles="0,0,0,0"/>
                </v:shape>
                <v:shape id="平行四边形" o:spid="_x0000_s1097" style="position:absolute;left:7405;top:61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yVMQA&#10;AADbAAAADwAAAGRycy9kb3ducmV2LnhtbESP0WoCMRRE34X+Q7iFvogmCkpdjVIKYi0+uNYPuGyu&#10;m203N8sm6vr3piD4OMzMGWax6lwtLtSGyrOG0VCBIC68qbjUcPxZD95BhIhssPZMGm4UYLV86S0w&#10;M/7KOV0OsRQJwiFDDTbGJpMyFJYchqFviJN38q3DmGRbStPiNcFdLcdKTaXDitOCxYY+LRV/h7PT&#10;sLPT23ZjzU6NZ/Wsv5e5+v61Wr+9dh9zEJG6+Aw/2l9Gw2QC/1/S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A8lTEAAAA2wAAAA8AAAAAAAAAAAAAAAAAmAIAAGRycy9k&#10;b3ducmV2LnhtbFBLBQYAAAAABAAEAPUAAACJAwAAAAA=&#10;" path="m201600,l720000,,518400,420000,,420000,201600,xe" fillcolor="#999" strokecolor="#191919" strokeweight=".16667mm">
                  <v:fill r:id="rId14" o:title="" type="pattern"/>
                  <v:path arrowok="t" o:connecttype="custom" o:connectlocs="100800,210000;360000,0;619200,210000;360000,420000" o:connectangles="0,0,0,0"/>
                </v:shape>
                <v:shape id="平行四边形" o:spid="_x0000_s1098" style="position:absolute;left:11845;top:82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sI8QA&#10;AADbAAAADwAAAGRycy9kb3ducmV2LnhtbESP3WoCMRSE7wu+QzhCb4omCl3qahQRSlW8qD8PcNgc&#10;N6ubk2WT6vr2jVDo5TAz3zCzRedqcaM2VJ41jIYKBHHhTcWlhtPxc/ABIkRkg7Vn0vCgAIt572WG&#10;ufF33tPtEEuRIBxy1GBjbHIpQ2HJYRj6hjh5Z986jEm2pTQt3hPc1XKsVCYdVpwWLDa0slRcDz9O&#10;w85mj82XNTs1ntSTt2+5V9uL1fq13y2nICJ18T/8114bDe8ZPL+k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bCPEAAAA2wAAAA8AAAAAAAAAAAAAAAAAmAIAAGRycy9k&#10;b3ducmV2LnhtbFBLBQYAAAAABAAEAPUAAACJAwAAAAA=&#10;" path="m201600,l720000,,518400,420000,,420000,201600,xe" fillcolor="#999" strokecolor="#191919" strokeweight=".16667mm">
                  <v:fill r:id="rId14" o:title="" type="pattern"/>
                  <v:path arrowok="t" o:connecttype="custom" o:connectlocs="100800,210000;360000,0;619200,210000;360000,420000" o:connectangles="0,0,0,0"/>
                </v:shape>
                <v:shape id="Text 2" o:spid="_x0000_s1099" type="#_x0000_t202" style="position:absolute;left:28346;top:50958;width:12887;height:3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cbcQA&#10;AADbAAAADwAAAGRycy9kb3ducmV2LnhtbESPzWrDMBCE74G+g9hCLqGRU0haXMvGTUnSSw9O+wCL&#10;tf7B1spYSuL26aNAIcdhZr5hkmwyvTjT6FrLClbLCARxaXXLtYKf793TKwjnkTX2lknBLznI0odZ&#10;grG2Fy7ofPS1CBB2MSpovB9iKV3ZkEG3tANx8Co7GvRBjrXUI14C3PTyOYo20mDLYaHBgbYNld3x&#10;ZBRQXti/r87tTfH+sd1XLdNCHpSaP075GwhPk7+H/9ufWsH6B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V3G3EAAAA2wAAAA8AAAAAAAAAAAAAAAAAmAIAAGRycy9k&#10;b3ducmV2LnhtbFBLBQYAAAAABAAEAPUAAACJAwAAAAA=&#10;" filled="f" stroked="f">
                  <v:textbox inset="0,0,0,0">
                    <w:txbxContent>
                      <w:p w14:paraId="52880B8B" w14:textId="77777777" w:rsidR="00252446" w:rsidRPr="00E26A54" w:rsidRDefault="00252446" w:rsidP="00252446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Frequency</w:t>
                        </w:r>
                      </w:p>
                    </w:txbxContent>
                  </v:textbox>
                </v:shape>
                <v:shape id="Text 3" o:spid="_x0000_s1100" type="#_x0000_t202" style="position:absolute;left:1080;top:-922;width:8220;height:2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IH70A&#10;AADbAAAADwAAAGRycy9kb3ducmV2LnhtbERPSwrCMBDdC94hjOBGNFVQpBrFD342LqoeYGjGtthM&#10;ShO1enqzEFw+3n++bEwpnlS7wrKC4SACQZxaXXCm4HrZ9acgnEfWWFomBW9ysFy0W3OMtX1xQs+z&#10;z0QIYRejgtz7KpbSpTkZdANbEQfuZmuDPsA6k7rGVwg3pRxF0UQaLDg05FjRJqf0fn4YBbRK7Od0&#10;d3uTrLeb/a1g6smDUt1Os5qB8NT4v/jnPmo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MpIH70AAADbAAAADwAAAAAAAAAAAAAAAACYAgAAZHJzL2Rvd25yZXYu&#10;eG1sUEsFBgAAAAAEAAQA9QAAAIIDAAAAAA==&#10;" filled="f" stroked="f">
                  <v:textbox inset="0,0,0,0">
                    <w:txbxContent>
                      <w:p w14:paraId="482FAA43" w14:textId="77777777" w:rsidR="00252446" w:rsidRPr="00E26A54" w:rsidRDefault="00252446" w:rsidP="00252446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Time</w:t>
                        </w:r>
                      </w:p>
                    </w:txbxContent>
                  </v:textbox>
                </v:shape>
                <v:shape id="Text 4" o:spid="_x0000_s1101" type="#_x0000_t202" style="position:absolute;left:34065;top:37271;width:13275;height:3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thMQA&#10;AADbAAAADwAAAGRycy9kb3ducmV2LnhtbESPzWrDMBCE74G+g9hCLqGRU0h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G7YTEAAAA2wAAAA8AAAAAAAAAAAAAAAAAmAIAAGRycy9k&#10;b3ducmV2LnhtbFBLBQYAAAAABAAEAPUAAACJAwAAAAA=&#10;" filled="f" stroked="f">
                  <v:textbox inset="0,0,0,0">
                    <w:txbxContent>
                      <w:p w14:paraId="67A3B337" w14:textId="77777777" w:rsidR="00252446" w:rsidRPr="00E26A54" w:rsidRDefault="00252446" w:rsidP="00252446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Polarization</w:t>
                        </w:r>
                      </w:p>
                    </w:txbxContent>
                  </v:textbox>
                </v:shape>
                <v:shape id="Text 5" o:spid="_x0000_s1102" type="#_x0000_t202" style="position:absolute;left:7880;top:1537;width:7702;height:2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<v:textbox inset="0,0,0,0">
                    <w:txbxContent>
                      <w:p w14:paraId="0E1F2DE2" w14:textId="77777777" w:rsidR="00252446" w:rsidRPr="00E26A54" w:rsidRDefault="00252446" w:rsidP="00252446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LHCP</w:t>
                        </w:r>
                      </w:p>
                    </w:txbxContent>
                  </v:textbox>
                </v:shape>
                <v:shape id="Text 6" o:spid="_x0000_s1103" type="#_x0000_t202" style="position:absolute;left:21287;top:1537;width:8608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<v:textbox inset="0,0,0,0">
                    <w:txbxContent>
                      <w:p w14:paraId="5D2FF5F7" w14:textId="77777777" w:rsidR="00252446" w:rsidRPr="00E26A54" w:rsidRDefault="00252446" w:rsidP="00252446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RHCP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b w:val="0"/>
          <w:lang w:val="en-US"/>
        </w:rPr>
        <w:t xml:space="preserve">   </w:t>
      </w:r>
    </w:p>
    <w:p w14:paraId="6B51D679" w14:textId="77777777" w:rsidR="00252446" w:rsidRPr="00E26A54" w:rsidRDefault="00252446" w:rsidP="00252446">
      <w:pPr>
        <w:pStyle w:val="Caption"/>
        <w:rPr>
          <w:lang w:val="en-US"/>
        </w:rPr>
      </w:pPr>
      <w:bookmarkStart w:id="7" w:name="_Ref82786040"/>
      <w:r>
        <w:t xml:space="preserve">Figure </w:t>
      </w:r>
      <w:bookmarkEnd w:id="7"/>
      <w:r>
        <w:t>3 Radio Resource Scheduling for multiple polarization per SSB case</w:t>
      </w:r>
    </w:p>
    <w:p w14:paraId="3D9DBEF7" w14:textId="77777777" w:rsidR="00252446" w:rsidRDefault="00252446" w:rsidP="00230607">
      <w:pPr>
        <w:rPr>
          <w:lang w:val="en-US" w:eastAsia="zh-CN"/>
        </w:rPr>
      </w:pPr>
      <w:r>
        <w:rPr>
          <w:lang w:val="en-US" w:eastAsia="zh-CN"/>
        </w:rPr>
        <w:t>The above scheme could 1) enhance the link robustness or extend the coverage of t</w:t>
      </w:r>
      <w:r>
        <w:rPr>
          <w:rFonts w:hint="eastAsia"/>
          <w:lang w:val="en-US" w:eastAsia="zh-CN"/>
        </w:rPr>
        <w:t xml:space="preserve">he UEs </w:t>
      </w:r>
      <w:r>
        <w:rPr>
          <w:lang w:val="en-US" w:eastAsia="zh-CN"/>
        </w:rPr>
        <w:t>with only linear antennas (e.g. Handheld) by adding 3 dB to the link budget of handheld UEs; 2) enhance the link robustness or extend the coverage of the UEs with PDM capability by soft combing which equals to adding more than 3 dB to the link budget (due to coding gain); 3) enhance the radio resource scheduling flexibility via inter-UE multiplexing for UEs support circular polarization; and 4) enhance the UE throughput via intra-UE multiplexing for UEs support PDM.</w:t>
      </w:r>
    </w:p>
    <w:p w14:paraId="67B3EFDB" w14:textId="39112169" w:rsidR="00252446" w:rsidRDefault="00252446" w:rsidP="00252446">
      <w:pPr>
        <w:rPr>
          <w:i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573221">
        <w:rPr>
          <w:b/>
          <w:i/>
          <w:color w:val="000000" w:themeColor="text1"/>
          <w:lang w:eastAsia="zh-CN"/>
        </w:rPr>
        <w:t>2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Intra-UE p</w:t>
      </w:r>
      <w:r w:rsidRPr="00A60F14">
        <w:rPr>
          <w:i/>
        </w:rPr>
        <w:t xml:space="preserve">olarization multiplexing can </w:t>
      </w:r>
      <w:r>
        <w:rPr>
          <w:i/>
        </w:rPr>
        <w:t xml:space="preserve">enhance the RRM flexibility, enhance the link robustness/improve the coverage, or </w:t>
      </w:r>
      <w:r w:rsidRPr="00A60F14">
        <w:rPr>
          <w:i/>
        </w:rPr>
        <w:t>boost the throughput</w:t>
      </w:r>
      <w:r>
        <w:rPr>
          <w:i/>
        </w:rPr>
        <w:t xml:space="preserve"> for UEs with dual</w:t>
      </w:r>
      <w:r w:rsidR="008637D5">
        <w:rPr>
          <w:i/>
        </w:rPr>
        <w:t>-</w:t>
      </w:r>
      <w:r>
        <w:rPr>
          <w:i/>
        </w:rPr>
        <w:t>polarization capabilities</w:t>
      </w:r>
      <w:r w:rsidRPr="00A60F14">
        <w:rPr>
          <w:i/>
        </w:rPr>
        <w:t>.</w:t>
      </w:r>
    </w:p>
    <w:p w14:paraId="7D059480" w14:textId="77777777" w:rsidR="00252446" w:rsidRPr="00EB54F5" w:rsidRDefault="00252446" w:rsidP="00252446">
      <w:r w:rsidRPr="00EB54F5">
        <w:t>Inter-UE polarization multiplexing is widely supported by current satellite communication system</w:t>
      </w:r>
      <w:r>
        <w:t xml:space="preserve">s, e.g. FR&gt;1. </w:t>
      </w:r>
      <w:r w:rsidRPr="0081169D">
        <w:t>gNB could use the UE polarization capability information to schedule the radio resource to support a UE which only owns linear polarization capability to work together with other UEs in inter-UE polarization multiplexing.</w:t>
      </w:r>
    </w:p>
    <w:p w14:paraId="5A1EDA93" w14:textId="55BF1820" w:rsidR="00252446" w:rsidRPr="006C7473" w:rsidRDefault="00252446" w:rsidP="00252446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</w:t>
      </w:r>
      <w:r w:rsidR="00573221">
        <w:rPr>
          <w:b/>
          <w:i/>
          <w:color w:val="000000" w:themeColor="text1"/>
          <w:lang w:eastAsia="zh-CN"/>
        </w:rPr>
        <w:t>2</w:t>
      </w:r>
      <w:r>
        <w:rPr>
          <w:b/>
          <w:i/>
          <w:color w:val="000000" w:themeColor="text1"/>
          <w:lang w:eastAsia="zh-CN"/>
        </w:rPr>
        <w:t xml:space="preserve">: </w:t>
      </w:r>
      <w:r w:rsidRPr="00EB54F5">
        <w:rPr>
          <w:i/>
          <w:color w:val="000000" w:themeColor="text1"/>
          <w:lang w:eastAsia="zh-CN"/>
        </w:rPr>
        <w:t>Both inter</w:t>
      </w:r>
      <w:r>
        <w:rPr>
          <w:i/>
          <w:color w:val="000000" w:themeColor="text1"/>
          <w:lang w:eastAsia="zh-CN"/>
        </w:rPr>
        <w:t>-UE</w:t>
      </w:r>
      <w:r w:rsidRPr="00EB54F5">
        <w:rPr>
          <w:i/>
          <w:color w:val="000000" w:themeColor="text1"/>
          <w:lang w:eastAsia="zh-CN"/>
        </w:rPr>
        <w:t xml:space="preserve"> and intra</w:t>
      </w:r>
      <w:r>
        <w:rPr>
          <w:i/>
          <w:color w:val="000000" w:themeColor="text1"/>
          <w:lang w:eastAsia="zh-CN"/>
        </w:rPr>
        <w:t>-</w:t>
      </w:r>
      <w:r w:rsidRPr="00EB54F5">
        <w:rPr>
          <w:i/>
          <w:color w:val="000000" w:themeColor="text1"/>
          <w:lang w:eastAsia="zh-CN"/>
        </w:rPr>
        <w:t>UE polarization multiplexing based on gNB scheduling should be supported</w:t>
      </w:r>
      <w:r w:rsidRPr="006C7473">
        <w:rPr>
          <w:i/>
          <w:color w:val="000000" w:themeColor="text1"/>
          <w:lang w:eastAsia="zh-CN"/>
        </w:rPr>
        <w:t xml:space="preserve">. </w:t>
      </w:r>
    </w:p>
    <w:p w14:paraId="6CB41EC7" w14:textId="77777777" w:rsidR="00252446" w:rsidRPr="00C0380E" w:rsidRDefault="00252446" w:rsidP="00252446">
      <w:pPr>
        <w:rPr>
          <w:color w:val="000000" w:themeColor="text1"/>
          <w:lang w:val="en-US" w:eastAsia="zh-CN"/>
        </w:rPr>
      </w:pPr>
      <w:r w:rsidRPr="00C0380E">
        <w:rPr>
          <w:rFonts w:hint="eastAsia"/>
          <w:color w:val="000000" w:themeColor="text1"/>
          <w:lang w:eastAsia="zh-CN"/>
        </w:rPr>
        <w:t>For</w:t>
      </w:r>
      <w:r w:rsidRPr="00C0380E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both inter-UE and intra-UE polarization multiplexing, </w:t>
      </w:r>
      <w:r w:rsidRPr="00C0380E">
        <w:rPr>
          <w:color w:val="000000" w:themeColor="text1"/>
          <w:lang w:val="en-US" w:eastAsia="zh-CN"/>
        </w:rPr>
        <w:t>the gNB requires the UE polarization capability information to schedule the radio resources across different polarization dimensions.</w:t>
      </w:r>
    </w:p>
    <w:p w14:paraId="550DAF47" w14:textId="613A13B5" w:rsidR="00252446" w:rsidRDefault="00252446" w:rsidP="00252446">
      <w:pPr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 w:rsidR="00573221">
        <w:rPr>
          <w:b/>
          <w:i/>
          <w:color w:val="000000" w:themeColor="text1"/>
          <w:lang w:eastAsia="zh-CN"/>
        </w:rPr>
        <w:t>3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i/>
          <w:color w:val="000000" w:themeColor="text1"/>
          <w:lang w:eastAsia="zh-CN"/>
        </w:rPr>
        <w:t xml:space="preserve"> Support UE report</w:t>
      </w:r>
      <w:r w:rsidR="003E2EE0">
        <w:rPr>
          <w:i/>
          <w:color w:val="000000" w:themeColor="text1"/>
          <w:lang w:eastAsia="zh-CN"/>
        </w:rPr>
        <w:t>ing</w:t>
      </w:r>
      <w:r>
        <w:rPr>
          <w:i/>
          <w:color w:val="000000" w:themeColor="text1"/>
          <w:lang w:eastAsia="zh-CN"/>
        </w:rPr>
        <w:t xml:space="preserve"> polarization </w:t>
      </w:r>
      <w:r w:rsidR="00573221">
        <w:rPr>
          <w:i/>
          <w:color w:val="000000" w:themeColor="text1"/>
          <w:lang w:eastAsia="zh-CN"/>
        </w:rPr>
        <w:t xml:space="preserve">mode </w:t>
      </w:r>
      <w:r>
        <w:rPr>
          <w:i/>
          <w:color w:val="000000" w:themeColor="text1"/>
          <w:lang w:eastAsia="zh-CN"/>
        </w:rPr>
        <w:t xml:space="preserve">capability to gNB. </w:t>
      </w:r>
    </w:p>
    <w:p w14:paraId="0FA164C2" w14:textId="77777777" w:rsidR="008F40D4" w:rsidRPr="00573221" w:rsidRDefault="008F40D4" w:rsidP="00EB54F5">
      <w:pPr>
        <w:rPr>
          <w:lang w:eastAsia="zh-CN"/>
        </w:rPr>
      </w:pPr>
    </w:p>
    <w:p w14:paraId="6FF8D2CB" w14:textId="77777777" w:rsidR="00D16615" w:rsidRPr="004564D0" w:rsidRDefault="00D16615" w:rsidP="00573221">
      <w:pPr>
        <w:pStyle w:val="Heading1"/>
        <w:numPr>
          <w:ilvl w:val="0"/>
          <w:numId w:val="1"/>
        </w:numPr>
        <w:ind w:left="431" w:hanging="431"/>
        <w:rPr>
          <w:rFonts w:eastAsiaTheme="minorEastAsia"/>
          <w:color w:val="000000" w:themeColor="text1"/>
          <w:lang w:eastAsia="zh-CN"/>
        </w:rPr>
      </w:pPr>
      <w:r w:rsidRPr="004564D0">
        <w:rPr>
          <w:rFonts w:eastAsiaTheme="minorEastAsia"/>
          <w:color w:val="000000" w:themeColor="text1"/>
          <w:lang w:eastAsia="zh-CN"/>
        </w:rPr>
        <w:t>Conclusions</w:t>
      </w:r>
    </w:p>
    <w:p w14:paraId="37BB9AAD" w14:textId="56EFE222" w:rsidR="00D16615" w:rsidRDefault="00D16615" w:rsidP="00D16615">
      <w:pPr>
        <w:rPr>
          <w:color w:val="000000" w:themeColor="text1"/>
          <w:kern w:val="2"/>
          <w:lang w:val="en-US" w:eastAsia="zh-CN"/>
        </w:rPr>
      </w:pPr>
      <w:r w:rsidRPr="004564D0">
        <w:rPr>
          <w:color w:val="000000" w:themeColor="text1"/>
          <w:kern w:val="2"/>
          <w:lang w:val="en-US" w:eastAsia="zh-CN"/>
        </w:rPr>
        <w:t xml:space="preserve">In summary, we discuss some </w:t>
      </w:r>
      <w:r w:rsidR="00573221">
        <w:rPr>
          <w:color w:val="000000" w:themeColor="text1"/>
          <w:kern w:val="2"/>
          <w:lang w:val="en-US" w:eastAsia="zh-CN"/>
        </w:rPr>
        <w:t>r</w:t>
      </w:r>
      <w:r w:rsidR="00573221" w:rsidRPr="00573221">
        <w:rPr>
          <w:color w:val="000000" w:themeColor="text1"/>
          <w:kern w:val="2"/>
          <w:lang w:val="en-US" w:eastAsia="zh-CN"/>
        </w:rPr>
        <w:t>emaining issues on polarization</w:t>
      </w:r>
      <w:r w:rsidR="00E52A0B" w:rsidRPr="004564D0">
        <w:rPr>
          <w:color w:val="000000" w:themeColor="text1"/>
          <w:kern w:val="2"/>
          <w:lang w:val="en-US" w:eastAsia="zh-CN"/>
        </w:rPr>
        <w:t>.</w:t>
      </w:r>
      <w:r w:rsidRPr="004564D0">
        <w:rPr>
          <w:color w:val="000000" w:themeColor="text1"/>
          <w:kern w:val="2"/>
          <w:lang w:val="en-US" w:eastAsia="zh-CN"/>
        </w:rPr>
        <w:t xml:space="preserve"> </w:t>
      </w:r>
      <w:r w:rsidR="00E52A0B" w:rsidRPr="004564D0">
        <w:rPr>
          <w:color w:val="000000" w:themeColor="text1"/>
          <w:kern w:val="2"/>
          <w:lang w:val="en-US" w:eastAsia="zh-CN"/>
        </w:rPr>
        <w:t>T</w:t>
      </w:r>
      <w:r w:rsidR="001217E4" w:rsidRPr="004564D0">
        <w:rPr>
          <w:color w:val="000000" w:themeColor="text1"/>
          <w:kern w:val="2"/>
          <w:lang w:val="en-US" w:eastAsia="zh-CN"/>
        </w:rPr>
        <w:t xml:space="preserve">he </w:t>
      </w:r>
      <w:r w:rsidRPr="004564D0">
        <w:rPr>
          <w:color w:val="000000" w:themeColor="text1"/>
          <w:kern w:val="2"/>
          <w:lang w:val="en-US" w:eastAsia="zh-CN"/>
        </w:rPr>
        <w:t xml:space="preserve">following </w:t>
      </w:r>
      <w:r w:rsidR="00CB6298" w:rsidRPr="004564D0">
        <w:rPr>
          <w:color w:val="000000" w:themeColor="text1"/>
          <w:kern w:val="2"/>
          <w:lang w:val="en-US" w:eastAsia="zh-CN"/>
        </w:rPr>
        <w:t>proposals</w:t>
      </w:r>
      <w:r w:rsidR="00E52A0B" w:rsidRPr="004564D0">
        <w:rPr>
          <w:color w:val="000000" w:themeColor="text1"/>
          <w:kern w:val="2"/>
          <w:lang w:val="en-US" w:eastAsia="zh-CN"/>
        </w:rPr>
        <w:t xml:space="preserve"> are made</w:t>
      </w:r>
      <w:r w:rsidRPr="004564D0">
        <w:rPr>
          <w:color w:val="000000" w:themeColor="text1"/>
          <w:kern w:val="2"/>
          <w:lang w:val="en-US" w:eastAsia="zh-CN"/>
        </w:rPr>
        <w:t xml:space="preserve">: </w:t>
      </w:r>
    </w:p>
    <w:p w14:paraId="6B9BC4F0" w14:textId="77777777" w:rsidR="008637D5" w:rsidRDefault="00C95FB0" w:rsidP="008637D5">
      <w:pPr>
        <w:rPr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>Observation 1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 w:rsidR="008637D5" w:rsidRPr="00760CF8">
        <w:rPr>
          <w:i/>
          <w:lang w:eastAsia="zh-CN"/>
        </w:rPr>
        <w:t xml:space="preserve">Option-1 layout allows different polarization signalling in SIB for each spot beam. </w:t>
      </w:r>
    </w:p>
    <w:p w14:paraId="022742C5" w14:textId="6256121F" w:rsidR="008637D5" w:rsidRDefault="00B86C3C" w:rsidP="008637D5">
      <w:pPr>
        <w:rPr>
          <w:i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DF5138">
        <w:rPr>
          <w:b/>
          <w:i/>
          <w:color w:val="000000" w:themeColor="text1"/>
          <w:lang w:eastAsia="zh-CN"/>
        </w:rPr>
        <w:t>2</w:t>
      </w:r>
      <w:r w:rsidRPr="00BF71BA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="008637D5">
        <w:rPr>
          <w:i/>
          <w:color w:val="000000" w:themeColor="text1"/>
          <w:lang w:eastAsia="zh-CN"/>
        </w:rPr>
        <w:t>Intra-UE p</w:t>
      </w:r>
      <w:r w:rsidR="008637D5" w:rsidRPr="00A60F14">
        <w:rPr>
          <w:i/>
        </w:rPr>
        <w:t xml:space="preserve">olarization multiplexing can </w:t>
      </w:r>
      <w:r w:rsidR="008637D5">
        <w:rPr>
          <w:i/>
        </w:rPr>
        <w:t xml:space="preserve">enhance the RRM flexibility, enhance the link robustness/improve the coverage, or </w:t>
      </w:r>
      <w:r w:rsidR="008637D5" w:rsidRPr="00A60F14">
        <w:rPr>
          <w:i/>
        </w:rPr>
        <w:t>boost the throughput</w:t>
      </w:r>
      <w:r w:rsidR="008637D5">
        <w:rPr>
          <w:i/>
        </w:rPr>
        <w:t xml:space="preserve"> for UEs with dual-polarization capabilities</w:t>
      </w:r>
      <w:r w:rsidR="008637D5" w:rsidRPr="00A60F14">
        <w:rPr>
          <w:i/>
        </w:rPr>
        <w:t>.</w:t>
      </w:r>
    </w:p>
    <w:p w14:paraId="4C599231" w14:textId="548BAF0C" w:rsidR="00FB283E" w:rsidRDefault="00FB283E" w:rsidP="00FB283E">
      <w:pPr>
        <w:rPr>
          <w:i/>
          <w:color w:val="000000" w:themeColor="text1"/>
          <w:lang w:eastAsia="zh-CN"/>
        </w:rPr>
      </w:pPr>
      <w:r w:rsidRPr="00EB54F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1:</w:t>
      </w:r>
      <w:r>
        <w:rPr>
          <w:lang w:eastAsia="zh-CN"/>
        </w:rPr>
        <w:t xml:space="preserve"> </w:t>
      </w:r>
      <w:r w:rsidRPr="00252446">
        <w:rPr>
          <w:i/>
          <w:color w:val="000000" w:themeColor="text1"/>
          <w:lang w:eastAsia="zh-CN"/>
        </w:rPr>
        <w:t xml:space="preserve">For polarization signalling in SIB, support per SSB polarization indication </w:t>
      </w:r>
      <w:r>
        <w:rPr>
          <w:i/>
          <w:color w:val="000000" w:themeColor="text1"/>
          <w:lang w:eastAsia="zh-CN"/>
        </w:rPr>
        <w:t>and the same polarization can be assumed for other physical channels in each beam.</w:t>
      </w:r>
    </w:p>
    <w:p w14:paraId="66F19C78" w14:textId="68C802E6" w:rsidR="00DF5138" w:rsidRPr="00573221" w:rsidRDefault="00DF5138">
      <w:pPr>
        <w:rPr>
          <w:i/>
          <w:color w:val="000000" w:themeColor="text1"/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lastRenderedPageBreak/>
        <w:t xml:space="preserve">Proposal </w:t>
      </w:r>
      <w:r>
        <w:rPr>
          <w:b/>
          <w:i/>
          <w:color w:val="000000" w:themeColor="text1"/>
          <w:lang w:eastAsia="zh-CN"/>
        </w:rPr>
        <w:t xml:space="preserve">2: </w:t>
      </w:r>
      <w:r w:rsidR="00573221" w:rsidRPr="00EB54F5">
        <w:rPr>
          <w:i/>
          <w:color w:val="000000" w:themeColor="text1"/>
          <w:lang w:eastAsia="zh-CN"/>
        </w:rPr>
        <w:t>Both inter</w:t>
      </w:r>
      <w:r w:rsidR="00573221">
        <w:rPr>
          <w:i/>
          <w:color w:val="000000" w:themeColor="text1"/>
          <w:lang w:eastAsia="zh-CN"/>
        </w:rPr>
        <w:t>-UE</w:t>
      </w:r>
      <w:r w:rsidR="00573221" w:rsidRPr="00EB54F5">
        <w:rPr>
          <w:i/>
          <w:color w:val="000000" w:themeColor="text1"/>
          <w:lang w:eastAsia="zh-CN"/>
        </w:rPr>
        <w:t xml:space="preserve"> and intra</w:t>
      </w:r>
      <w:r w:rsidR="00573221">
        <w:rPr>
          <w:i/>
          <w:color w:val="000000" w:themeColor="text1"/>
          <w:lang w:eastAsia="zh-CN"/>
        </w:rPr>
        <w:t>-</w:t>
      </w:r>
      <w:r w:rsidR="00573221" w:rsidRPr="00EB54F5">
        <w:rPr>
          <w:i/>
          <w:color w:val="000000" w:themeColor="text1"/>
          <w:lang w:eastAsia="zh-CN"/>
        </w:rPr>
        <w:t>UE polarization multiplexing based on gNB scheduling should be supported</w:t>
      </w:r>
      <w:r w:rsidR="00573221" w:rsidRPr="006C7473">
        <w:rPr>
          <w:i/>
          <w:color w:val="000000" w:themeColor="text1"/>
          <w:lang w:eastAsia="zh-CN"/>
        </w:rPr>
        <w:t xml:space="preserve">. </w:t>
      </w:r>
      <w:bookmarkStart w:id="8" w:name="_GoBack"/>
      <w:bookmarkEnd w:id="8"/>
    </w:p>
    <w:p w14:paraId="42449990" w14:textId="77777777" w:rsidR="00573221" w:rsidRDefault="00DF5138" w:rsidP="00573221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3: </w:t>
      </w:r>
      <w:r w:rsidR="00573221">
        <w:rPr>
          <w:i/>
          <w:color w:val="000000" w:themeColor="text1"/>
          <w:lang w:eastAsia="zh-CN"/>
        </w:rPr>
        <w:t xml:space="preserve">Support UE reporting polarization mode capability to gNB. </w:t>
      </w:r>
    </w:p>
    <w:p w14:paraId="091CC6C8" w14:textId="77777777" w:rsidR="003413B9" w:rsidRPr="00FC51EB" w:rsidRDefault="003413B9" w:rsidP="004B7214">
      <w:pPr>
        <w:widowControl/>
        <w:autoSpaceDE/>
        <w:autoSpaceDN/>
        <w:adjustRightInd/>
        <w:spacing w:after="0"/>
        <w:jc w:val="left"/>
        <w:rPr>
          <w:i/>
          <w:color w:val="000000" w:themeColor="text1"/>
          <w:lang w:eastAsia="zh-CN"/>
        </w:rPr>
      </w:pPr>
    </w:p>
    <w:p w14:paraId="43259065" w14:textId="77777777" w:rsidR="00D16615" w:rsidRPr="004564D0" w:rsidRDefault="00D16615" w:rsidP="00D16615">
      <w:pPr>
        <w:pStyle w:val="Heading1"/>
        <w:tabs>
          <w:tab w:val="left" w:pos="720"/>
        </w:tabs>
        <w:ind w:left="432" w:hanging="432"/>
        <w:rPr>
          <w:rFonts w:eastAsiaTheme="minorEastAsia"/>
          <w:color w:val="000000" w:themeColor="text1"/>
        </w:rPr>
      </w:pPr>
      <w:r w:rsidRPr="004564D0">
        <w:rPr>
          <w:rFonts w:eastAsiaTheme="minorEastAsia"/>
          <w:color w:val="000000" w:themeColor="text1"/>
        </w:rPr>
        <w:t>References</w:t>
      </w:r>
    </w:p>
    <w:p w14:paraId="5B9AA734" w14:textId="77777777" w:rsidR="00461F9E" w:rsidRPr="00C35746" w:rsidRDefault="00461F9E" w:rsidP="00461F9E">
      <w:pPr>
        <w:pStyle w:val="References"/>
        <w:snapToGrid w:val="0"/>
        <w:spacing w:after="60"/>
        <w:rPr>
          <w:sz w:val="22"/>
          <w:szCs w:val="22"/>
        </w:rPr>
      </w:pPr>
      <w:bookmarkStart w:id="9" w:name="_Ref51937982"/>
      <w:bookmarkStart w:id="10" w:name="_Ref30583942"/>
      <w:bookmarkStart w:id="11" w:name="_Ref20487234"/>
      <w:bookmarkStart w:id="12" w:name="_Ref525819223"/>
      <w:r w:rsidRPr="00C35746">
        <w:rPr>
          <w:sz w:val="22"/>
          <w:szCs w:val="22"/>
          <w:lang w:eastAsia="zh-CN"/>
        </w:rPr>
        <w:t xml:space="preserve">Chairman’s Notes RAN1#105-e. </w:t>
      </w:r>
    </w:p>
    <w:p w14:paraId="3CCB3AC7" w14:textId="286528E7" w:rsidR="00461F9E" w:rsidRPr="00C35746" w:rsidRDefault="00461F9E" w:rsidP="00461F9E">
      <w:pPr>
        <w:pStyle w:val="References"/>
        <w:snapToGrid w:val="0"/>
        <w:spacing w:after="60"/>
        <w:rPr>
          <w:sz w:val="22"/>
          <w:szCs w:val="22"/>
        </w:rPr>
      </w:pPr>
      <w:r w:rsidRPr="00C35746">
        <w:rPr>
          <w:sz w:val="22"/>
          <w:szCs w:val="22"/>
          <w:lang w:eastAsia="zh-CN"/>
        </w:rPr>
        <w:t xml:space="preserve">Chairman’s Notes RAN1#106-e. </w:t>
      </w:r>
    </w:p>
    <w:p w14:paraId="12A72BE7" w14:textId="75619CDA" w:rsidR="00111E06" w:rsidRPr="00C35746" w:rsidRDefault="001E3B03" w:rsidP="00EB54F5">
      <w:pPr>
        <w:pStyle w:val="References"/>
        <w:snapToGrid w:val="0"/>
        <w:spacing w:afterLines="50" w:after="120"/>
        <w:ind w:left="357" w:hanging="357"/>
        <w:rPr>
          <w:sz w:val="22"/>
          <w:szCs w:val="22"/>
        </w:rPr>
      </w:pPr>
      <w:r w:rsidRPr="00C35746">
        <w:rPr>
          <w:sz w:val="22"/>
          <w:szCs w:val="22"/>
          <w:lang w:eastAsia="zh-CN"/>
        </w:rPr>
        <w:t>Chairman’s Notes RAN1#10</w:t>
      </w:r>
      <w:r w:rsidR="00111E06" w:rsidRPr="00C35746">
        <w:rPr>
          <w:sz w:val="22"/>
          <w:szCs w:val="22"/>
          <w:lang w:eastAsia="zh-CN"/>
        </w:rPr>
        <w:t>6</w:t>
      </w:r>
      <w:r w:rsidR="00E77CAC" w:rsidRPr="00C35746">
        <w:rPr>
          <w:sz w:val="22"/>
          <w:szCs w:val="22"/>
          <w:lang w:eastAsia="zh-CN"/>
        </w:rPr>
        <w:t>bis</w:t>
      </w:r>
      <w:r w:rsidR="004E3E45" w:rsidRPr="00C35746">
        <w:rPr>
          <w:sz w:val="22"/>
          <w:szCs w:val="22"/>
          <w:lang w:eastAsia="zh-CN"/>
        </w:rPr>
        <w:t>-e.</w:t>
      </w:r>
      <w:bookmarkEnd w:id="9"/>
    </w:p>
    <w:p w14:paraId="3DA30E30" w14:textId="22B73B0D" w:rsidR="008F40D4" w:rsidRPr="00C35746" w:rsidRDefault="00111E06" w:rsidP="00EB54F5">
      <w:pPr>
        <w:pStyle w:val="References"/>
        <w:spacing w:afterLines="50" w:after="120"/>
        <w:ind w:left="357" w:hanging="357"/>
        <w:rPr>
          <w:sz w:val="22"/>
          <w:szCs w:val="22"/>
          <w:lang w:eastAsia="zh-CN"/>
        </w:rPr>
      </w:pPr>
      <w:r w:rsidRPr="00C35746">
        <w:rPr>
          <w:sz w:val="22"/>
          <w:szCs w:val="22"/>
          <w:lang w:eastAsia="zh-CN"/>
        </w:rPr>
        <w:t>R1-21</w:t>
      </w:r>
      <w:r w:rsidR="00E77CAC" w:rsidRPr="00C35746">
        <w:rPr>
          <w:sz w:val="22"/>
          <w:szCs w:val="22"/>
          <w:lang w:eastAsia="zh-CN"/>
        </w:rPr>
        <w:t>1</w:t>
      </w:r>
      <w:r w:rsidRPr="00C35746">
        <w:rPr>
          <w:sz w:val="22"/>
          <w:szCs w:val="22"/>
          <w:lang w:eastAsia="zh-CN"/>
        </w:rPr>
        <w:t>057</w:t>
      </w:r>
      <w:r w:rsidR="00E77CAC" w:rsidRPr="00C35746">
        <w:rPr>
          <w:sz w:val="22"/>
          <w:szCs w:val="22"/>
          <w:lang w:eastAsia="zh-CN"/>
        </w:rPr>
        <w:t>0</w:t>
      </w:r>
      <w:r w:rsidRPr="00C35746">
        <w:rPr>
          <w:sz w:val="22"/>
          <w:szCs w:val="22"/>
          <w:lang w:eastAsia="zh-CN"/>
        </w:rPr>
        <w:t xml:space="preserve">, Summary#2 of </w:t>
      </w:r>
      <w:r w:rsidR="00E77CAC" w:rsidRPr="00C35746">
        <w:rPr>
          <w:sz w:val="22"/>
          <w:szCs w:val="22"/>
          <w:lang w:eastAsia="zh-CN"/>
        </w:rPr>
        <w:t>the discussions on other enhancements.</w:t>
      </w:r>
    </w:p>
    <w:p w14:paraId="4158AA46" w14:textId="6E6988C5" w:rsidR="002875A8" w:rsidRPr="00C35746" w:rsidRDefault="00B87B40" w:rsidP="00230607">
      <w:pPr>
        <w:pStyle w:val="References"/>
        <w:tabs>
          <w:tab w:val="left" w:pos="720"/>
        </w:tabs>
        <w:spacing w:afterLines="50" w:after="120"/>
        <w:ind w:left="357" w:hanging="357"/>
        <w:rPr>
          <w:sz w:val="22"/>
          <w:szCs w:val="22"/>
          <w:lang w:eastAsia="zh-CN"/>
        </w:rPr>
      </w:pPr>
      <w:r w:rsidRPr="00C35746">
        <w:rPr>
          <w:sz w:val="22"/>
          <w:szCs w:val="22"/>
          <w:lang w:eastAsia="zh-CN"/>
        </w:rPr>
        <w:t>3GPP, TR 38.821</w:t>
      </w:r>
      <w:r w:rsidR="00AD30AF" w:rsidRPr="00C35746">
        <w:rPr>
          <w:sz w:val="22"/>
          <w:szCs w:val="22"/>
        </w:rPr>
        <w:t>, Solutions for NR to support non-terrestrial networks (NTN</w:t>
      </w:r>
      <w:r w:rsidR="00ED2469" w:rsidRPr="00C35746">
        <w:rPr>
          <w:sz w:val="22"/>
          <w:szCs w:val="22"/>
        </w:rPr>
        <w:t>)</w:t>
      </w:r>
      <w:bookmarkEnd w:id="2"/>
      <w:bookmarkEnd w:id="3"/>
      <w:bookmarkEnd w:id="4"/>
      <w:bookmarkEnd w:id="10"/>
      <w:bookmarkEnd w:id="11"/>
      <w:bookmarkEnd w:id="12"/>
    </w:p>
    <w:sectPr w:rsidR="002875A8" w:rsidRPr="00C35746" w:rsidSect="00540C77"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32A78" w14:textId="77777777" w:rsidR="002727E9" w:rsidRDefault="002727E9" w:rsidP="005B0279">
      <w:pPr>
        <w:spacing w:after="0"/>
      </w:pPr>
      <w:r>
        <w:separator/>
      </w:r>
    </w:p>
  </w:endnote>
  <w:endnote w:type="continuationSeparator" w:id="0">
    <w:p w14:paraId="1838DB6A" w14:textId="77777777" w:rsidR="002727E9" w:rsidRDefault="002727E9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D7951" w14:textId="77777777" w:rsidR="002727E9" w:rsidRDefault="002727E9" w:rsidP="005B0279">
      <w:pPr>
        <w:spacing w:after="0"/>
      </w:pPr>
      <w:r>
        <w:separator/>
      </w:r>
    </w:p>
  </w:footnote>
  <w:footnote w:type="continuationSeparator" w:id="0">
    <w:p w14:paraId="4D923718" w14:textId="77777777" w:rsidR="002727E9" w:rsidRDefault="002727E9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62CFA"/>
    <w:multiLevelType w:val="hybridMultilevel"/>
    <w:tmpl w:val="C3D44B58"/>
    <w:lvl w:ilvl="0" w:tplc="DD186AE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971195"/>
    <w:multiLevelType w:val="hybridMultilevel"/>
    <w:tmpl w:val="24B0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C5476"/>
    <w:multiLevelType w:val="hybridMultilevel"/>
    <w:tmpl w:val="E75654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1B60B926"/>
    <w:lvl w:ilvl="0">
      <w:start w:val="1"/>
      <w:numFmt w:val="decimal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098A"/>
    <w:rsid w:val="000013C2"/>
    <w:rsid w:val="00003CD1"/>
    <w:rsid w:val="000106F8"/>
    <w:rsid w:val="0001078C"/>
    <w:rsid w:val="00013013"/>
    <w:rsid w:val="00013FB5"/>
    <w:rsid w:val="00014C25"/>
    <w:rsid w:val="00015B41"/>
    <w:rsid w:val="00015FC3"/>
    <w:rsid w:val="000166DF"/>
    <w:rsid w:val="00020341"/>
    <w:rsid w:val="00021C38"/>
    <w:rsid w:val="00023DE0"/>
    <w:rsid w:val="00027912"/>
    <w:rsid w:val="00027A8E"/>
    <w:rsid w:val="00027B54"/>
    <w:rsid w:val="000334CF"/>
    <w:rsid w:val="000339DC"/>
    <w:rsid w:val="0003484D"/>
    <w:rsid w:val="000348DC"/>
    <w:rsid w:val="00037BDD"/>
    <w:rsid w:val="00041F66"/>
    <w:rsid w:val="00042797"/>
    <w:rsid w:val="00042C78"/>
    <w:rsid w:val="000436B1"/>
    <w:rsid w:val="000453BA"/>
    <w:rsid w:val="000455AE"/>
    <w:rsid w:val="00046719"/>
    <w:rsid w:val="0004774C"/>
    <w:rsid w:val="00047BA1"/>
    <w:rsid w:val="00051196"/>
    <w:rsid w:val="000519AD"/>
    <w:rsid w:val="00052342"/>
    <w:rsid w:val="0005289D"/>
    <w:rsid w:val="00054945"/>
    <w:rsid w:val="00060961"/>
    <w:rsid w:val="0006413C"/>
    <w:rsid w:val="000659C6"/>
    <w:rsid w:val="00065DAA"/>
    <w:rsid w:val="00067EC3"/>
    <w:rsid w:val="000703B0"/>
    <w:rsid w:val="00073248"/>
    <w:rsid w:val="00073C79"/>
    <w:rsid w:val="0007434E"/>
    <w:rsid w:val="00074400"/>
    <w:rsid w:val="0007454D"/>
    <w:rsid w:val="00076A38"/>
    <w:rsid w:val="0007746C"/>
    <w:rsid w:val="0007760C"/>
    <w:rsid w:val="00077F1B"/>
    <w:rsid w:val="000806CE"/>
    <w:rsid w:val="000808AE"/>
    <w:rsid w:val="00080BA7"/>
    <w:rsid w:val="00080D9D"/>
    <w:rsid w:val="00081324"/>
    <w:rsid w:val="00084608"/>
    <w:rsid w:val="00084893"/>
    <w:rsid w:val="00085851"/>
    <w:rsid w:val="00086AD0"/>
    <w:rsid w:val="0008765C"/>
    <w:rsid w:val="00090D94"/>
    <w:rsid w:val="0009151B"/>
    <w:rsid w:val="00092368"/>
    <w:rsid w:val="00092A4C"/>
    <w:rsid w:val="00093A6A"/>
    <w:rsid w:val="00093BF5"/>
    <w:rsid w:val="00094CC6"/>
    <w:rsid w:val="00097DE2"/>
    <w:rsid w:val="00097F61"/>
    <w:rsid w:val="000A2963"/>
    <w:rsid w:val="000A4EB5"/>
    <w:rsid w:val="000A5AAB"/>
    <w:rsid w:val="000B0C97"/>
    <w:rsid w:val="000B0E45"/>
    <w:rsid w:val="000B209D"/>
    <w:rsid w:val="000B2802"/>
    <w:rsid w:val="000B2EF8"/>
    <w:rsid w:val="000B3E36"/>
    <w:rsid w:val="000B55E0"/>
    <w:rsid w:val="000B7BAE"/>
    <w:rsid w:val="000C381F"/>
    <w:rsid w:val="000C4FEF"/>
    <w:rsid w:val="000C61D5"/>
    <w:rsid w:val="000D0C9D"/>
    <w:rsid w:val="000D1075"/>
    <w:rsid w:val="000D3453"/>
    <w:rsid w:val="000D3672"/>
    <w:rsid w:val="000D3F4D"/>
    <w:rsid w:val="000D648F"/>
    <w:rsid w:val="000D6F42"/>
    <w:rsid w:val="000D7185"/>
    <w:rsid w:val="000D7AAA"/>
    <w:rsid w:val="000E0454"/>
    <w:rsid w:val="000E078A"/>
    <w:rsid w:val="000E1E08"/>
    <w:rsid w:val="000E24C0"/>
    <w:rsid w:val="000E27E8"/>
    <w:rsid w:val="000E2817"/>
    <w:rsid w:val="000E29EA"/>
    <w:rsid w:val="000E509E"/>
    <w:rsid w:val="000E6C67"/>
    <w:rsid w:val="000F1077"/>
    <w:rsid w:val="000F1086"/>
    <w:rsid w:val="000F134C"/>
    <w:rsid w:val="000F1559"/>
    <w:rsid w:val="000F2E9F"/>
    <w:rsid w:val="000F45B1"/>
    <w:rsid w:val="000F486A"/>
    <w:rsid w:val="000F62A5"/>
    <w:rsid w:val="000F67D6"/>
    <w:rsid w:val="000F6BE9"/>
    <w:rsid w:val="000F7060"/>
    <w:rsid w:val="001025E6"/>
    <w:rsid w:val="001043E8"/>
    <w:rsid w:val="0010541F"/>
    <w:rsid w:val="001056AA"/>
    <w:rsid w:val="001057ED"/>
    <w:rsid w:val="00106B36"/>
    <w:rsid w:val="001109F6"/>
    <w:rsid w:val="00111048"/>
    <w:rsid w:val="00111E06"/>
    <w:rsid w:val="0011591F"/>
    <w:rsid w:val="00116076"/>
    <w:rsid w:val="00116DA7"/>
    <w:rsid w:val="00116E55"/>
    <w:rsid w:val="0011743B"/>
    <w:rsid w:val="00120733"/>
    <w:rsid w:val="001208D1"/>
    <w:rsid w:val="001215D2"/>
    <w:rsid w:val="001217E4"/>
    <w:rsid w:val="0012476E"/>
    <w:rsid w:val="001267D8"/>
    <w:rsid w:val="00127F73"/>
    <w:rsid w:val="001355F4"/>
    <w:rsid w:val="00136161"/>
    <w:rsid w:val="00137174"/>
    <w:rsid w:val="001374B4"/>
    <w:rsid w:val="00143FA5"/>
    <w:rsid w:val="0014437D"/>
    <w:rsid w:val="001473C6"/>
    <w:rsid w:val="00151186"/>
    <w:rsid w:val="00152075"/>
    <w:rsid w:val="0015467D"/>
    <w:rsid w:val="001565FB"/>
    <w:rsid w:val="00161E03"/>
    <w:rsid w:val="0016209F"/>
    <w:rsid w:val="00162A6C"/>
    <w:rsid w:val="00162D1C"/>
    <w:rsid w:val="00164807"/>
    <w:rsid w:val="00165655"/>
    <w:rsid w:val="00165B9C"/>
    <w:rsid w:val="001668C3"/>
    <w:rsid w:val="00167EBF"/>
    <w:rsid w:val="00170068"/>
    <w:rsid w:val="0017022E"/>
    <w:rsid w:val="00171027"/>
    <w:rsid w:val="00171E8A"/>
    <w:rsid w:val="001726A4"/>
    <w:rsid w:val="00172804"/>
    <w:rsid w:val="00172E61"/>
    <w:rsid w:val="00173332"/>
    <w:rsid w:val="00173726"/>
    <w:rsid w:val="00174257"/>
    <w:rsid w:val="001767BA"/>
    <w:rsid w:val="00176CD9"/>
    <w:rsid w:val="00177A68"/>
    <w:rsid w:val="00180D08"/>
    <w:rsid w:val="00181D2F"/>
    <w:rsid w:val="001830B6"/>
    <w:rsid w:val="001833CD"/>
    <w:rsid w:val="00185F71"/>
    <w:rsid w:val="0018733C"/>
    <w:rsid w:val="00190BB5"/>
    <w:rsid w:val="00190ECB"/>
    <w:rsid w:val="00191268"/>
    <w:rsid w:val="0019439F"/>
    <w:rsid w:val="00194626"/>
    <w:rsid w:val="00194A41"/>
    <w:rsid w:val="00194BEF"/>
    <w:rsid w:val="001956DE"/>
    <w:rsid w:val="00196C41"/>
    <w:rsid w:val="0019737B"/>
    <w:rsid w:val="001A009B"/>
    <w:rsid w:val="001A0455"/>
    <w:rsid w:val="001A1849"/>
    <w:rsid w:val="001A3B22"/>
    <w:rsid w:val="001A707C"/>
    <w:rsid w:val="001A7799"/>
    <w:rsid w:val="001B18FE"/>
    <w:rsid w:val="001B2900"/>
    <w:rsid w:val="001B4FCA"/>
    <w:rsid w:val="001B61E5"/>
    <w:rsid w:val="001C0040"/>
    <w:rsid w:val="001C4AB3"/>
    <w:rsid w:val="001C5A83"/>
    <w:rsid w:val="001C6298"/>
    <w:rsid w:val="001C7C93"/>
    <w:rsid w:val="001D01B2"/>
    <w:rsid w:val="001D4067"/>
    <w:rsid w:val="001D5002"/>
    <w:rsid w:val="001D76F6"/>
    <w:rsid w:val="001E039A"/>
    <w:rsid w:val="001E0AE5"/>
    <w:rsid w:val="001E1A47"/>
    <w:rsid w:val="001E28A5"/>
    <w:rsid w:val="001E2DC1"/>
    <w:rsid w:val="001E3187"/>
    <w:rsid w:val="001E3B03"/>
    <w:rsid w:val="001E4851"/>
    <w:rsid w:val="001E4D08"/>
    <w:rsid w:val="001E520D"/>
    <w:rsid w:val="001E6B96"/>
    <w:rsid w:val="001E6B97"/>
    <w:rsid w:val="001F0400"/>
    <w:rsid w:val="001F06E2"/>
    <w:rsid w:val="001F2A91"/>
    <w:rsid w:val="001F3B72"/>
    <w:rsid w:val="001F58EE"/>
    <w:rsid w:val="001F64D4"/>
    <w:rsid w:val="001F67D5"/>
    <w:rsid w:val="001F788E"/>
    <w:rsid w:val="002015A8"/>
    <w:rsid w:val="0020279A"/>
    <w:rsid w:val="00202D73"/>
    <w:rsid w:val="00203E52"/>
    <w:rsid w:val="00204179"/>
    <w:rsid w:val="002058F0"/>
    <w:rsid w:val="00206153"/>
    <w:rsid w:val="00206D40"/>
    <w:rsid w:val="00206EF0"/>
    <w:rsid w:val="00207129"/>
    <w:rsid w:val="00212483"/>
    <w:rsid w:val="00212C9F"/>
    <w:rsid w:val="00215E7B"/>
    <w:rsid w:val="00216CAC"/>
    <w:rsid w:val="00220259"/>
    <w:rsid w:val="002203A6"/>
    <w:rsid w:val="002212F5"/>
    <w:rsid w:val="00221AEA"/>
    <w:rsid w:val="00223681"/>
    <w:rsid w:val="00223828"/>
    <w:rsid w:val="00224C17"/>
    <w:rsid w:val="0022588D"/>
    <w:rsid w:val="00225AF0"/>
    <w:rsid w:val="002270BD"/>
    <w:rsid w:val="002272F3"/>
    <w:rsid w:val="0022758E"/>
    <w:rsid w:val="00230607"/>
    <w:rsid w:val="00230E7C"/>
    <w:rsid w:val="0023174A"/>
    <w:rsid w:val="00232E97"/>
    <w:rsid w:val="00233651"/>
    <w:rsid w:val="00234A22"/>
    <w:rsid w:val="0023682E"/>
    <w:rsid w:val="00236AA9"/>
    <w:rsid w:val="0023701C"/>
    <w:rsid w:val="00237255"/>
    <w:rsid w:val="002378F8"/>
    <w:rsid w:val="00237B12"/>
    <w:rsid w:val="002421AD"/>
    <w:rsid w:val="00242C9E"/>
    <w:rsid w:val="00243ED5"/>
    <w:rsid w:val="002443C3"/>
    <w:rsid w:val="00245C2C"/>
    <w:rsid w:val="0025028D"/>
    <w:rsid w:val="00251820"/>
    <w:rsid w:val="00252446"/>
    <w:rsid w:val="00253FFE"/>
    <w:rsid w:val="00254685"/>
    <w:rsid w:val="00254C8A"/>
    <w:rsid w:val="00254EE3"/>
    <w:rsid w:val="002556EB"/>
    <w:rsid w:val="00255774"/>
    <w:rsid w:val="0025599A"/>
    <w:rsid w:val="00255C43"/>
    <w:rsid w:val="0025771C"/>
    <w:rsid w:val="00257EFD"/>
    <w:rsid w:val="00263301"/>
    <w:rsid w:val="00265B0F"/>
    <w:rsid w:val="00266657"/>
    <w:rsid w:val="00266B9B"/>
    <w:rsid w:val="00267904"/>
    <w:rsid w:val="00267EE7"/>
    <w:rsid w:val="00270056"/>
    <w:rsid w:val="002716AC"/>
    <w:rsid w:val="00271CEB"/>
    <w:rsid w:val="002727E9"/>
    <w:rsid w:val="00272B42"/>
    <w:rsid w:val="00273BCE"/>
    <w:rsid w:val="00273DA0"/>
    <w:rsid w:val="00281731"/>
    <w:rsid w:val="002830CE"/>
    <w:rsid w:val="00284CBA"/>
    <w:rsid w:val="00284CFA"/>
    <w:rsid w:val="00284DCE"/>
    <w:rsid w:val="002875A8"/>
    <w:rsid w:val="00296BD0"/>
    <w:rsid w:val="002978B6"/>
    <w:rsid w:val="002A1442"/>
    <w:rsid w:val="002A1AA3"/>
    <w:rsid w:val="002A26CB"/>
    <w:rsid w:val="002A4606"/>
    <w:rsid w:val="002B2726"/>
    <w:rsid w:val="002B2B69"/>
    <w:rsid w:val="002B330B"/>
    <w:rsid w:val="002B3B37"/>
    <w:rsid w:val="002B3B74"/>
    <w:rsid w:val="002B5DA8"/>
    <w:rsid w:val="002B6626"/>
    <w:rsid w:val="002B6683"/>
    <w:rsid w:val="002B6E9C"/>
    <w:rsid w:val="002C14D8"/>
    <w:rsid w:val="002C1806"/>
    <w:rsid w:val="002C36C9"/>
    <w:rsid w:val="002C41D4"/>
    <w:rsid w:val="002C4AD5"/>
    <w:rsid w:val="002C5255"/>
    <w:rsid w:val="002C6B31"/>
    <w:rsid w:val="002D1D3C"/>
    <w:rsid w:val="002D2518"/>
    <w:rsid w:val="002D4F66"/>
    <w:rsid w:val="002D6785"/>
    <w:rsid w:val="002D67E0"/>
    <w:rsid w:val="002D736D"/>
    <w:rsid w:val="002D785D"/>
    <w:rsid w:val="002D7F36"/>
    <w:rsid w:val="002D7FB6"/>
    <w:rsid w:val="002E0C52"/>
    <w:rsid w:val="002E235C"/>
    <w:rsid w:val="002E3FE4"/>
    <w:rsid w:val="002E57E0"/>
    <w:rsid w:val="002E653F"/>
    <w:rsid w:val="002F137B"/>
    <w:rsid w:val="002F148A"/>
    <w:rsid w:val="002F3103"/>
    <w:rsid w:val="002F3503"/>
    <w:rsid w:val="002F6097"/>
    <w:rsid w:val="002F6203"/>
    <w:rsid w:val="002F6465"/>
    <w:rsid w:val="002F695D"/>
    <w:rsid w:val="002F731D"/>
    <w:rsid w:val="003001CC"/>
    <w:rsid w:val="00301BF1"/>
    <w:rsid w:val="003039C3"/>
    <w:rsid w:val="00305426"/>
    <w:rsid w:val="00305554"/>
    <w:rsid w:val="00306691"/>
    <w:rsid w:val="0031006B"/>
    <w:rsid w:val="00310D7A"/>
    <w:rsid w:val="003122FD"/>
    <w:rsid w:val="00315139"/>
    <w:rsid w:val="00315C37"/>
    <w:rsid w:val="00315D3C"/>
    <w:rsid w:val="00315E27"/>
    <w:rsid w:val="00316022"/>
    <w:rsid w:val="0031605B"/>
    <w:rsid w:val="00316283"/>
    <w:rsid w:val="0031660A"/>
    <w:rsid w:val="00316C7C"/>
    <w:rsid w:val="00320350"/>
    <w:rsid w:val="00320D2F"/>
    <w:rsid w:val="00321BEE"/>
    <w:rsid w:val="00321D9C"/>
    <w:rsid w:val="0032204C"/>
    <w:rsid w:val="00323B7A"/>
    <w:rsid w:val="0032580C"/>
    <w:rsid w:val="00327215"/>
    <w:rsid w:val="00327A83"/>
    <w:rsid w:val="00330E56"/>
    <w:rsid w:val="00332D26"/>
    <w:rsid w:val="003332A5"/>
    <w:rsid w:val="003338C2"/>
    <w:rsid w:val="00333EE1"/>
    <w:rsid w:val="003347EA"/>
    <w:rsid w:val="00334B46"/>
    <w:rsid w:val="00336B6E"/>
    <w:rsid w:val="003409C0"/>
    <w:rsid w:val="00340BBF"/>
    <w:rsid w:val="003413B9"/>
    <w:rsid w:val="003455B0"/>
    <w:rsid w:val="00346C6F"/>
    <w:rsid w:val="0034748D"/>
    <w:rsid w:val="00347500"/>
    <w:rsid w:val="0035162A"/>
    <w:rsid w:val="00352ECF"/>
    <w:rsid w:val="003569CE"/>
    <w:rsid w:val="00356A2B"/>
    <w:rsid w:val="00362F57"/>
    <w:rsid w:val="003648EE"/>
    <w:rsid w:val="00365972"/>
    <w:rsid w:val="00365D56"/>
    <w:rsid w:val="0037123A"/>
    <w:rsid w:val="003737D6"/>
    <w:rsid w:val="00374386"/>
    <w:rsid w:val="0037470B"/>
    <w:rsid w:val="003767CA"/>
    <w:rsid w:val="00376C35"/>
    <w:rsid w:val="003823F5"/>
    <w:rsid w:val="00382A9F"/>
    <w:rsid w:val="00383C38"/>
    <w:rsid w:val="00385FFB"/>
    <w:rsid w:val="0038634F"/>
    <w:rsid w:val="003866E1"/>
    <w:rsid w:val="00386DBF"/>
    <w:rsid w:val="00390B71"/>
    <w:rsid w:val="003912F5"/>
    <w:rsid w:val="003913DC"/>
    <w:rsid w:val="00391594"/>
    <w:rsid w:val="003932FC"/>
    <w:rsid w:val="00393C31"/>
    <w:rsid w:val="003943F2"/>
    <w:rsid w:val="003945E8"/>
    <w:rsid w:val="0039575D"/>
    <w:rsid w:val="00395B45"/>
    <w:rsid w:val="00395F14"/>
    <w:rsid w:val="00396173"/>
    <w:rsid w:val="0039782E"/>
    <w:rsid w:val="00397B14"/>
    <w:rsid w:val="003A136B"/>
    <w:rsid w:val="003A35C8"/>
    <w:rsid w:val="003A43B0"/>
    <w:rsid w:val="003A4FCE"/>
    <w:rsid w:val="003B296C"/>
    <w:rsid w:val="003B376B"/>
    <w:rsid w:val="003B3E21"/>
    <w:rsid w:val="003B4105"/>
    <w:rsid w:val="003B4765"/>
    <w:rsid w:val="003B5547"/>
    <w:rsid w:val="003B58B3"/>
    <w:rsid w:val="003C02B0"/>
    <w:rsid w:val="003C0307"/>
    <w:rsid w:val="003C12B5"/>
    <w:rsid w:val="003C25F9"/>
    <w:rsid w:val="003C320D"/>
    <w:rsid w:val="003C34A5"/>
    <w:rsid w:val="003C43C5"/>
    <w:rsid w:val="003C5656"/>
    <w:rsid w:val="003C701E"/>
    <w:rsid w:val="003D05DE"/>
    <w:rsid w:val="003D1454"/>
    <w:rsid w:val="003D2834"/>
    <w:rsid w:val="003D3BB7"/>
    <w:rsid w:val="003E1923"/>
    <w:rsid w:val="003E1AA7"/>
    <w:rsid w:val="003E2B13"/>
    <w:rsid w:val="003E2EE0"/>
    <w:rsid w:val="003E6596"/>
    <w:rsid w:val="003E6957"/>
    <w:rsid w:val="003F0514"/>
    <w:rsid w:val="003F0FE7"/>
    <w:rsid w:val="003F396E"/>
    <w:rsid w:val="003F6248"/>
    <w:rsid w:val="003F7DAE"/>
    <w:rsid w:val="00401157"/>
    <w:rsid w:val="00402245"/>
    <w:rsid w:val="0040777C"/>
    <w:rsid w:val="00410D73"/>
    <w:rsid w:val="004143C6"/>
    <w:rsid w:val="004143E8"/>
    <w:rsid w:val="00414759"/>
    <w:rsid w:val="004150E1"/>
    <w:rsid w:val="0041552D"/>
    <w:rsid w:val="0041556C"/>
    <w:rsid w:val="004156B7"/>
    <w:rsid w:val="0041621B"/>
    <w:rsid w:val="0041656D"/>
    <w:rsid w:val="00417669"/>
    <w:rsid w:val="00420562"/>
    <w:rsid w:val="004205AE"/>
    <w:rsid w:val="00421EC1"/>
    <w:rsid w:val="00422D98"/>
    <w:rsid w:val="0042327B"/>
    <w:rsid w:val="00423902"/>
    <w:rsid w:val="00424501"/>
    <w:rsid w:val="00424A62"/>
    <w:rsid w:val="00425A2D"/>
    <w:rsid w:val="0043052B"/>
    <w:rsid w:val="004315C7"/>
    <w:rsid w:val="00432532"/>
    <w:rsid w:val="0043297E"/>
    <w:rsid w:val="00440248"/>
    <w:rsid w:val="00441D73"/>
    <w:rsid w:val="004430E1"/>
    <w:rsid w:val="004435FD"/>
    <w:rsid w:val="00443DC4"/>
    <w:rsid w:val="00444CC2"/>
    <w:rsid w:val="004461CE"/>
    <w:rsid w:val="00446B85"/>
    <w:rsid w:val="00446E3F"/>
    <w:rsid w:val="0045036F"/>
    <w:rsid w:val="00451226"/>
    <w:rsid w:val="004517C5"/>
    <w:rsid w:val="00451C7E"/>
    <w:rsid w:val="00452D94"/>
    <w:rsid w:val="00452E94"/>
    <w:rsid w:val="00453AEE"/>
    <w:rsid w:val="00454ECF"/>
    <w:rsid w:val="004564D0"/>
    <w:rsid w:val="00456CE0"/>
    <w:rsid w:val="004600B2"/>
    <w:rsid w:val="004604F6"/>
    <w:rsid w:val="00461F95"/>
    <w:rsid w:val="00461F9E"/>
    <w:rsid w:val="00463066"/>
    <w:rsid w:val="00466306"/>
    <w:rsid w:val="0047103E"/>
    <w:rsid w:val="00476766"/>
    <w:rsid w:val="004772E9"/>
    <w:rsid w:val="00480F77"/>
    <w:rsid w:val="00481436"/>
    <w:rsid w:val="00482F4F"/>
    <w:rsid w:val="0048398B"/>
    <w:rsid w:val="00484078"/>
    <w:rsid w:val="00484CEE"/>
    <w:rsid w:val="00485DC3"/>
    <w:rsid w:val="004878B2"/>
    <w:rsid w:val="00487FBD"/>
    <w:rsid w:val="004905DA"/>
    <w:rsid w:val="00490D61"/>
    <w:rsid w:val="00490E6E"/>
    <w:rsid w:val="00491403"/>
    <w:rsid w:val="00491911"/>
    <w:rsid w:val="0049228E"/>
    <w:rsid w:val="00493408"/>
    <w:rsid w:val="00493AF5"/>
    <w:rsid w:val="004954BB"/>
    <w:rsid w:val="004960E5"/>
    <w:rsid w:val="0049645A"/>
    <w:rsid w:val="0049660B"/>
    <w:rsid w:val="00497B61"/>
    <w:rsid w:val="004A213D"/>
    <w:rsid w:val="004A2BE6"/>
    <w:rsid w:val="004A328F"/>
    <w:rsid w:val="004A4192"/>
    <w:rsid w:val="004A6D39"/>
    <w:rsid w:val="004A711B"/>
    <w:rsid w:val="004A756D"/>
    <w:rsid w:val="004B4A56"/>
    <w:rsid w:val="004B5129"/>
    <w:rsid w:val="004B573C"/>
    <w:rsid w:val="004B61AB"/>
    <w:rsid w:val="004B7214"/>
    <w:rsid w:val="004B768D"/>
    <w:rsid w:val="004C19EF"/>
    <w:rsid w:val="004C3D7C"/>
    <w:rsid w:val="004C49DD"/>
    <w:rsid w:val="004C5727"/>
    <w:rsid w:val="004C6295"/>
    <w:rsid w:val="004C6BD4"/>
    <w:rsid w:val="004C7DBA"/>
    <w:rsid w:val="004D029D"/>
    <w:rsid w:val="004D02E0"/>
    <w:rsid w:val="004D06C4"/>
    <w:rsid w:val="004D0A09"/>
    <w:rsid w:val="004D0EC1"/>
    <w:rsid w:val="004D24E8"/>
    <w:rsid w:val="004D6C6F"/>
    <w:rsid w:val="004D7719"/>
    <w:rsid w:val="004E06F5"/>
    <w:rsid w:val="004E098B"/>
    <w:rsid w:val="004E22E1"/>
    <w:rsid w:val="004E34CC"/>
    <w:rsid w:val="004E3B9C"/>
    <w:rsid w:val="004E3E45"/>
    <w:rsid w:val="004E5C4E"/>
    <w:rsid w:val="004E7B82"/>
    <w:rsid w:val="004F1798"/>
    <w:rsid w:val="004F1A92"/>
    <w:rsid w:val="004F3088"/>
    <w:rsid w:val="004F46BA"/>
    <w:rsid w:val="004F520C"/>
    <w:rsid w:val="005012D0"/>
    <w:rsid w:val="00502B4D"/>
    <w:rsid w:val="00502CD7"/>
    <w:rsid w:val="005047D8"/>
    <w:rsid w:val="00505247"/>
    <w:rsid w:val="0050627D"/>
    <w:rsid w:val="00506339"/>
    <w:rsid w:val="00506A18"/>
    <w:rsid w:val="00506EE5"/>
    <w:rsid w:val="00507B79"/>
    <w:rsid w:val="00507C5D"/>
    <w:rsid w:val="00510296"/>
    <w:rsid w:val="00510FE4"/>
    <w:rsid w:val="00512E20"/>
    <w:rsid w:val="00513E64"/>
    <w:rsid w:val="00514D49"/>
    <w:rsid w:val="00515E82"/>
    <w:rsid w:val="005162FF"/>
    <w:rsid w:val="005168C7"/>
    <w:rsid w:val="00521D90"/>
    <w:rsid w:val="005235DC"/>
    <w:rsid w:val="00523F58"/>
    <w:rsid w:val="00524F96"/>
    <w:rsid w:val="00527096"/>
    <w:rsid w:val="0052737E"/>
    <w:rsid w:val="00527863"/>
    <w:rsid w:val="005306EC"/>
    <w:rsid w:val="00530DC5"/>
    <w:rsid w:val="00530E3F"/>
    <w:rsid w:val="00530E5A"/>
    <w:rsid w:val="0053171C"/>
    <w:rsid w:val="00532D83"/>
    <w:rsid w:val="00536DE6"/>
    <w:rsid w:val="005400DA"/>
    <w:rsid w:val="00540C77"/>
    <w:rsid w:val="005421AE"/>
    <w:rsid w:val="00542403"/>
    <w:rsid w:val="0054524D"/>
    <w:rsid w:val="00546F4C"/>
    <w:rsid w:val="005501DF"/>
    <w:rsid w:val="00553267"/>
    <w:rsid w:val="00553EE0"/>
    <w:rsid w:val="00554620"/>
    <w:rsid w:val="00554CED"/>
    <w:rsid w:val="00557EB2"/>
    <w:rsid w:val="00560AA1"/>
    <w:rsid w:val="00561BEC"/>
    <w:rsid w:val="0056214A"/>
    <w:rsid w:val="005628DA"/>
    <w:rsid w:val="00562CA3"/>
    <w:rsid w:val="00566000"/>
    <w:rsid w:val="005671FF"/>
    <w:rsid w:val="00570156"/>
    <w:rsid w:val="00571D80"/>
    <w:rsid w:val="0057287B"/>
    <w:rsid w:val="00572D43"/>
    <w:rsid w:val="00573221"/>
    <w:rsid w:val="00573E7C"/>
    <w:rsid w:val="005753B8"/>
    <w:rsid w:val="00580E2E"/>
    <w:rsid w:val="00582219"/>
    <w:rsid w:val="00582F60"/>
    <w:rsid w:val="00585A24"/>
    <w:rsid w:val="005865D3"/>
    <w:rsid w:val="00586A42"/>
    <w:rsid w:val="00586B10"/>
    <w:rsid w:val="00590103"/>
    <w:rsid w:val="00590EE8"/>
    <w:rsid w:val="005948FC"/>
    <w:rsid w:val="00595084"/>
    <w:rsid w:val="0059528E"/>
    <w:rsid w:val="00595364"/>
    <w:rsid w:val="00595543"/>
    <w:rsid w:val="00595C37"/>
    <w:rsid w:val="005A0977"/>
    <w:rsid w:val="005A1E2D"/>
    <w:rsid w:val="005A2B84"/>
    <w:rsid w:val="005A5249"/>
    <w:rsid w:val="005A56DA"/>
    <w:rsid w:val="005A5B38"/>
    <w:rsid w:val="005A63B6"/>
    <w:rsid w:val="005A6C24"/>
    <w:rsid w:val="005A720A"/>
    <w:rsid w:val="005A7A02"/>
    <w:rsid w:val="005A7DBF"/>
    <w:rsid w:val="005B0279"/>
    <w:rsid w:val="005B0616"/>
    <w:rsid w:val="005B0B71"/>
    <w:rsid w:val="005B13C6"/>
    <w:rsid w:val="005B1DDB"/>
    <w:rsid w:val="005B2939"/>
    <w:rsid w:val="005B2A41"/>
    <w:rsid w:val="005B2F44"/>
    <w:rsid w:val="005B30C3"/>
    <w:rsid w:val="005B3DD1"/>
    <w:rsid w:val="005B5251"/>
    <w:rsid w:val="005B7385"/>
    <w:rsid w:val="005B7CFA"/>
    <w:rsid w:val="005C099F"/>
    <w:rsid w:val="005C26BC"/>
    <w:rsid w:val="005C2BA9"/>
    <w:rsid w:val="005C2FC9"/>
    <w:rsid w:val="005C4812"/>
    <w:rsid w:val="005C5CA1"/>
    <w:rsid w:val="005C6263"/>
    <w:rsid w:val="005C650A"/>
    <w:rsid w:val="005C7AC6"/>
    <w:rsid w:val="005D3F16"/>
    <w:rsid w:val="005D49BC"/>
    <w:rsid w:val="005D49D2"/>
    <w:rsid w:val="005D5D1D"/>
    <w:rsid w:val="005D66F0"/>
    <w:rsid w:val="005D75B7"/>
    <w:rsid w:val="005E1848"/>
    <w:rsid w:val="005E1860"/>
    <w:rsid w:val="005E1DFA"/>
    <w:rsid w:val="005E2DF4"/>
    <w:rsid w:val="005E2EA3"/>
    <w:rsid w:val="005E47F1"/>
    <w:rsid w:val="005E48C2"/>
    <w:rsid w:val="005E5C04"/>
    <w:rsid w:val="005E6CDD"/>
    <w:rsid w:val="005E721A"/>
    <w:rsid w:val="005F1EEC"/>
    <w:rsid w:val="005F2E0B"/>
    <w:rsid w:val="005F2F78"/>
    <w:rsid w:val="005F5168"/>
    <w:rsid w:val="005F7454"/>
    <w:rsid w:val="006016FC"/>
    <w:rsid w:val="0060199D"/>
    <w:rsid w:val="00602270"/>
    <w:rsid w:val="00602AD3"/>
    <w:rsid w:val="00602E3F"/>
    <w:rsid w:val="006046A8"/>
    <w:rsid w:val="00605857"/>
    <w:rsid w:val="00605F79"/>
    <w:rsid w:val="00607AF9"/>
    <w:rsid w:val="00611A96"/>
    <w:rsid w:val="00612B7B"/>
    <w:rsid w:val="006154B3"/>
    <w:rsid w:val="006158BC"/>
    <w:rsid w:val="0061728E"/>
    <w:rsid w:val="0061764F"/>
    <w:rsid w:val="00617B58"/>
    <w:rsid w:val="00621C6F"/>
    <w:rsid w:val="00622411"/>
    <w:rsid w:val="00622D9C"/>
    <w:rsid w:val="00623131"/>
    <w:rsid w:val="006231B0"/>
    <w:rsid w:val="006276D3"/>
    <w:rsid w:val="0062774E"/>
    <w:rsid w:val="006327A7"/>
    <w:rsid w:val="00634872"/>
    <w:rsid w:val="0063674F"/>
    <w:rsid w:val="00636BFB"/>
    <w:rsid w:val="00636ECA"/>
    <w:rsid w:val="00637249"/>
    <w:rsid w:val="00637C69"/>
    <w:rsid w:val="0064063F"/>
    <w:rsid w:val="00640A9A"/>
    <w:rsid w:val="00641B4D"/>
    <w:rsid w:val="00642332"/>
    <w:rsid w:val="00643F5A"/>
    <w:rsid w:val="00644E0F"/>
    <w:rsid w:val="00644EE6"/>
    <w:rsid w:val="00645AB9"/>
    <w:rsid w:val="006460A2"/>
    <w:rsid w:val="00647366"/>
    <w:rsid w:val="00647EC5"/>
    <w:rsid w:val="00651A0B"/>
    <w:rsid w:val="00654A1C"/>
    <w:rsid w:val="0065795C"/>
    <w:rsid w:val="0066147E"/>
    <w:rsid w:val="0066209F"/>
    <w:rsid w:val="00663A21"/>
    <w:rsid w:val="00663F1D"/>
    <w:rsid w:val="00666510"/>
    <w:rsid w:val="006677FE"/>
    <w:rsid w:val="006710FB"/>
    <w:rsid w:val="006712D8"/>
    <w:rsid w:val="0067274A"/>
    <w:rsid w:val="00673941"/>
    <w:rsid w:val="0067772B"/>
    <w:rsid w:val="00677B39"/>
    <w:rsid w:val="00677C8C"/>
    <w:rsid w:val="00681098"/>
    <w:rsid w:val="00682999"/>
    <w:rsid w:val="006840E7"/>
    <w:rsid w:val="00685D78"/>
    <w:rsid w:val="006861BB"/>
    <w:rsid w:val="00686F58"/>
    <w:rsid w:val="00687EDE"/>
    <w:rsid w:val="00692FCA"/>
    <w:rsid w:val="00693B44"/>
    <w:rsid w:val="00693C4D"/>
    <w:rsid w:val="00695EF9"/>
    <w:rsid w:val="00696D1F"/>
    <w:rsid w:val="006A111B"/>
    <w:rsid w:val="006A3805"/>
    <w:rsid w:val="006A4DF2"/>
    <w:rsid w:val="006A60B6"/>
    <w:rsid w:val="006B01D2"/>
    <w:rsid w:val="006B0866"/>
    <w:rsid w:val="006B4E5F"/>
    <w:rsid w:val="006B5124"/>
    <w:rsid w:val="006C040A"/>
    <w:rsid w:val="006C072C"/>
    <w:rsid w:val="006C1429"/>
    <w:rsid w:val="006C17CE"/>
    <w:rsid w:val="006C22D3"/>
    <w:rsid w:val="006C2388"/>
    <w:rsid w:val="006C2ACC"/>
    <w:rsid w:val="006C41F3"/>
    <w:rsid w:val="006C5517"/>
    <w:rsid w:val="006C5B7D"/>
    <w:rsid w:val="006C63CA"/>
    <w:rsid w:val="006C7473"/>
    <w:rsid w:val="006C7F3A"/>
    <w:rsid w:val="006D299A"/>
    <w:rsid w:val="006D4482"/>
    <w:rsid w:val="006D4633"/>
    <w:rsid w:val="006D46AE"/>
    <w:rsid w:val="006D58AE"/>
    <w:rsid w:val="006D7BE6"/>
    <w:rsid w:val="006E0206"/>
    <w:rsid w:val="006E32A0"/>
    <w:rsid w:val="006E4A2D"/>
    <w:rsid w:val="006E4AE4"/>
    <w:rsid w:val="006E6244"/>
    <w:rsid w:val="006E6C3D"/>
    <w:rsid w:val="006E7437"/>
    <w:rsid w:val="006E767C"/>
    <w:rsid w:val="006E76FF"/>
    <w:rsid w:val="006E7B48"/>
    <w:rsid w:val="006F2CDC"/>
    <w:rsid w:val="006F4FD5"/>
    <w:rsid w:val="006F5229"/>
    <w:rsid w:val="006F7A88"/>
    <w:rsid w:val="007002FA"/>
    <w:rsid w:val="007008B3"/>
    <w:rsid w:val="00700CE8"/>
    <w:rsid w:val="007019CF"/>
    <w:rsid w:val="00702CD5"/>
    <w:rsid w:val="00703E25"/>
    <w:rsid w:val="00705346"/>
    <w:rsid w:val="007077FE"/>
    <w:rsid w:val="00710924"/>
    <w:rsid w:val="00711023"/>
    <w:rsid w:val="0071278E"/>
    <w:rsid w:val="00715543"/>
    <w:rsid w:val="00715FB9"/>
    <w:rsid w:val="00721D60"/>
    <w:rsid w:val="00722187"/>
    <w:rsid w:val="00723035"/>
    <w:rsid w:val="0072323E"/>
    <w:rsid w:val="00725AE7"/>
    <w:rsid w:val="00725AFA"/>
    <w:rsid w:val="00725FAB"/>
    <w:rsid w:val="007261F3"/>
    <w:rsid w:val="0072657B"/>
    <w:rsid w:val="007269CB"/>
    <w:rsid w:val="0073031B"/>
    <w:rsid w:val="007306E7"/>
    <w:rsid w:val="00730C3F"/>
    <w:rsid w:val="00730D6A"/>
    <w:rsid w:val="00733FA5"/>
    <w:rsid w:val="007344DB"/>
    <w:rsid w:val="00735B2E"/>
    <w:rsid w:val="007379CD"/>
    <w:rsid w:val="00743476"/>
    <w:rsid w:val="007444DD"/>
    <w:rsid w:val="0074493C"/>
    <w:rsid w:val="00746D49"/>
    <w:rsid w:val="0074740C"/>
    <w:rsid w:val="00750585"/>
    <w:rsid w:val="007521AC"/>
    <w:rsid w:val="007528E0"/>
    <w:rsid w:val="00753184"/>
    <w:rsid w:val="00753E1F"/>
    <w:rsid w:val="0075683A"/>
    <w:rsid w:val="00756FBF"/>
    <w:rsid w:val="00760C6C"/>
    <w:rsid w:val="00760CF8"/>
    <w:rsid w:val="00760F02"/>
    <w:rsid w:val="0076149E"/>
    <w:rsid w:val="00761735"/>
    <w:rsid w:val="007622C5"/>
    <w:rsid w:val="0076438F"/>
    <w:rsid w:val="00765D73"/>
    <w:rsid w:val="00766A23"/>
    <w:rsid w:val="00767D3D"/>
    <w:rsid w:val="00770780"/>
    <w:rsid w:val="00772C1A"/>
    <w:rsid w:val="00773556"/>
    <w:rsid w:val="00782F9A"/>
    <w:rsid w:val="007846B0"/>
    <w:rsid w:val="00785CAE"/>
    <w:rsid w:val="007861FE"/>
    <w:rsid w:val="00786CFD"/>
    <w:rsid w:val="0078768E"/>
    <w:rsid w:val="00787772"/>
    <w:rsid w:val="00787BC0"/>
    <w:rsid w:val="00795F62"/>
    <w:rsid w:val="007962F4"/>
    <w:rsid w:val="00796A17"/>
    <w:rsid w:val="007A0F7E"/>
    <w:rsid w:val="007A1D06"/>
    <w:rsid w:val="007A34C7"/>
    <w:rsid w:val="007A4F0A"/>
    <w:rsid w:val="007A4F77"/>
    <w:rsid w:val="007A546D"/>
    <w:rsid w:val="007A6CA3"/>
    <w:rsid w:val="007A735C"/>
    <w:rsid w:val="007A7483"/>
    <w:rsid w:val="007B085C"/>
    <w:rsid w:val="007B1A75"/>
    <w:rsid w:val="007B6323"/>
    <w:rsid w:val="007B65E2"/>
    <w:rsid w:val="007C29F3"/>
    <w:rsid w:val="007C2C37"/>
    <w:rsid w:val="007C2EA8"/>
    <w:rsid w:val="007C4EF4"/>
    <w:rsid w:val="007C56E8"/>
    <w:rsid w:val="007C599B"/>
    <w:rsid w:val="007C5E2A"/>
    <w:rsid w:val="007D01AC"/>
    <w:rsid w:val="007D09F6"/>
    <w:rsid w:val="007D24BF"/>
    <w:rsid w:val="007D4616"/>
    <w:rsid w:val="007D548C"/>
    <w:rsid w:val="007D5F0B"/>
    <w:rsid w:val="007E05F7"/>
    <w:rsid w:val="007E259C"/>
    <w:rsid w:val="007E3386"/>
    <w:rsid w:val="007E4201"/>
    <w:rsid w:val="007E472F"/>
    <w:rsid w:val="007E5DC5"/>
    <w:rsid w:val="007E609F"/>
    <w:rsid w:val="007E7834"/>
    <w:rsid w:val="007F149D"/>
    <w:rsid w:val="007F1BD6"/>
    <w:rsid w:val="007F1CDF"/>
    <w:rsid w:val="007F4519"/>
    <w:rsid w:val="007F52F3"/>
    <w:rsid w:val="007F5FBB"/>
    <w:rsid w:val="007F60D7"/>
    <w:rsid w:val="00800A18"/>
    <w:rsid w:val="00800ED2"/>
    <w:rsid w:val="008017F2"/>
    <w:rsid w:val="00804D27"/>
    <w:rsid w:val="00805671"/>
    <w:rsid w:val="00805ECE"/>
    <w:rsid w:val="00806BC3"/>
    <w:rsid w:val="0080723A"/>
    <w:rsid w:val="00807B8F"/>
    <w:rsid w:val="0081025C"/>
    <w:rsid w:val="0081169D"/>
    <w:rsid w:val="00811B39"/>
    <w:rsid w:val="00812566"/>
    <w:rsid w:val="00814674"/>
    <w:rsid w:val="00815B22"/>
    <w:rsid w:val="00815D52"/>
    <w:rsid w:val="0082087C"/>
    <w:rsid w:val="00820C82"/>
    <w:rsid w:val="00821169"/>
    <w:rsid w:val="00821182"/>
    <w:rsid w:val="008216C7"/>
    <w:rsid w:val="0082316F"/>
    <w:rsid w:val="0082461F"/>
    <w:rsid w:val="0082494A"/>
    <w:rsid w:val="00824D98"/>
    <w:rsid w:val="00827A54"/>
    <w:rsid w:val="00830817"/>
    <w:rsid w:val="00831C87"/>
    <w:rsid w:val="00831E4B"/>
    <w:rsid w:val="008323E0"/>
    <w:rsid w:val="008344AC"/>
    <w:rsid w:val="008348BF"/>
    <w:rsid w:val="0083502A"/>
    <w:rsid w:val="00835489"/>
    <w:rsid w:val="00836134"/>
    <w:rsid w:val="00836AAD"/>
    <w:rsid w:val="00837F10"/>
    <w:rsid w:val="00840EA3"/>
    <w:rsid w:val="0084107E"/>
    <w:rsid w:val="00841B9A"/>
    <w:rsid w:val="00841BC0"/>
    <w:rsid w:val="00842C8B"/>
    <w:rsid w:val="00843537"/>
    <w:rsid w:val="00843C83"/>
    <w:rsid w:val="0084527B"/>
    <w:rsid w:val="00845582"/>
    <w:rsid w:val="00845611"/>
    <w:rsid w:val="00846790"/>
    <w:rsid w:val="00846B90"/>
    <w:rsid w:val="00851532"/>
    <w:rsid w:val="0085246C"/>
    <w:rsid w:val="0085450F"/>
    <w:rsid w:val="008549AE"/>
    <w:rsid w:val="008549F9"/>
    <w:rsid w:val="00855740"/>
    <w:rsid w:val="0085642D"/>
    <w:rsid w:val="00857476"/>
    <w:rsid w:val="008609EB"/>
    <w:rsid w:val="00862D32"/>
    <w:rsid w:val="00862DA2"/>
    <w:rsid w:val="008631F4"/>
    <w:rsid w:val="008637D5"/>
    <w:rsid w:val="008646D4"/>
    <w:rsid w:val="00864EDA"/>
    <w:rsid w:val="0086543E"/>
    <w:rsid w:val="008659F0"/>
    <w:rsid w:val="00866361"/>
    <w:rsid w:val="008676ED"/>
    <w:rsid w:val="00871056"/>
    <w:rsid w:val="008721CE"/>
    <w:rsid w:val="008728D3"/>
    <w:rsid w:val="008731C6"/>
    <w:rsid w:val="00873790"/>
    <w:rsid w:val="00873FF7"/>
    <w:rsid w:val="008742F6"/>
    <w:rsid w:val="00874722"/>
    <w:rsid w:val="008747E2"/>
    <w:rsid w:val="0087501A"/>
    <w:rsid w:val="008771B4"/>
    <w:rsid w:val="0087738A"/>
    <w:rsid w:val="00877613"/>
    <w:rsid w:val="00877DB1"/>
    <w:rsid w:val="008807A7"/>
    <w:rsid w:val="0088135D"/>
    <w:rsid w:val="008813CF"/>
    <w:rsid w:val="00882E02"/>
    <w:rsid w:val="00883FDA"/>
    <w:rsid w:val="00884C5B"/>
    <w:rsid w:val="00884DDC"/>
    <w:rsid w:val="008863A3"/>
    <w:rsid w:val="00891D5A"/>
    <w:rsid w:val="008926FB"/>
    <w:rsid w:val="00892714"/>
    <w:rsid w:val="00893057"/>
    <w:rsid w:val="0089535F"/>
    <w:rsid w:val="00895AB9"/>
    <w:rsid w:val="00897160"/>
    <w:rsid w:val="008972AD"/>
    <w:rsid w:val="0089777D"/>
    <w:rsid w:val="008A56AB"/>
    <w:rsid w:val="008A5E64"/>
    <w:rsid w:val="008A7248"/>
    <w:rsid w:val="008B25FF"/>
    <w:rsid w:val="008B421A"/>
    <w:rsid w:val="008B4E0B"/>
    <w:rsid w:val="008B640D"/>
    <w:rsid w:val="008B73EE"/>
    <w:rsid w:val="008C0E92"/>
    <w:rsid w:val="008C1B3E"/>
    <w:rsid w:val="008C4762"/>
    <w:rsid w:val="008D1BDF"/>
    <w:rsid w:val="008D4553"/>
    <w:rsid w:val="008D576E"/>
    <w:rsid w:val="008D5CB0"/>
    <w:rsid w:val="008D5F1D"/>
    <w:rsid w:val="008D63B7"/>
    <w:rsid w:val="008E06C1"/>
    <w:rsid w:val="008E2C7C"/>
    <w:rsid w:val="008E2CCC"/>
    <w:rsid w:val="008E7958"/>
    <w:rsid w:val="008F1479"/>
    <w:rsid w:val="008F40D4"/>
    <w:rsid w:val="008F42FB"/>
    <w:rsid w:val="008F4DC7"/>
    <w:rsid w:val="008F4ED9"/>
    <w:rsid w:val="008F62D1"/>
    <w:rsid w:val="008F79B0"/>
    <w:rsid w:val="00900E49"/>
    <w:rsid w:val="00901EAE"/>
    <w:rsid w:val="009025B6"/>
    <w:rsid w:val="00902B32"/>
    <w:rsid w:val="00902FB3"/>
    <w:rsid w:val="009052C5"/>
    <w:rsid w:val="00905785"/>
    <w:rsid w:val="00905C21"/>
    <w:rsid w:val="00905EDF"/>
    <w:rsid w:val="0090730F"/>
    <w:rsid w:val="00910D5A"/>
    <w:rsid w:val="00913027"/>
    <w:rsid w:val="009142CE"/>
    <w:rsid w:val="00916711"/>
    <w:rsid w:val="00916B00"/>
    <w:rsid w:val="00920E53"/>
    <w:rsid w:val="009214EE"/>
    <w:rsid w:val="00921923"/>
    <w:rsid w:val="00921A1C"/>
    <w:rsid w:val="00923413"/>
    <w:rsid w:val="00923956"/>
    <w:rsid w:val="00923BF2"/>
    <w:rsid w:val="00926E69"/>
    <w:rsid w:val="00927228"/>
    <w:rsid w:val="00931A7D"/>
    <w:rsid w:val="00933209"/>
    <w:rsid w:val="0093378B"/>
    <w:rsid w:val="0093474C"/>
    <w:rsid w:val="009354A5"/>
    <w:rsid w:val="009355C5"/>
    <w:rsid w:val="00935A6B"/>
    <w:rsid w:val="00936338"/>
    <w:rsid w:val="009369B2"/>
    <w:rsid w:val="00936B70"/>
    <w:rsid w:val="00937347"/>
    <w:rsid w:val="009412D7"/>
    <w:rsid w:val="009422BA"/>
    <w:rsid w:val="00942721"/>
    <w:rsid w:val="00942A0C"/>
    <w:rsid w:val="00944FF8"/>
    <w:rsid w:val="00947899"/>
    <w:rsid w:val="0095002D"/>
    <w:rsid w:val="00950794"/>
    <w:rsid w:val="00951A0D"/>
    <w:rsid w:val="009527E2"/>
    <w:rsid w:val="0095444A"/>
    <w:rsid w:val="00954F8B"/>
    <w:rsid w:val="00955EF0"/>
    <w:rsid w:val="00957B53"/>
    <w:rsid w:val="00957F19"/>
    <w:rsid w:val="009602B4"/>
    <w:rsid w:val="00960747"/>
    <w:rsid w:val="009621B2"/>
    <w:rsid w:val="00962E11"/>
    <w:rsid w:val="00962E68"/>
    <w:rsid w:val="00965738"/>
    <w:rsid w:val="00967702"/>
    <w:rsid w:val="00970C52"/>
    <w:rsid w:val="00971B50"/>
    <w:rsid w:val="00972502"/>
    <w:rsid w:val="00972EBC"/>
    <w:rsid w:val="00973BA8"/>
    <w:rsid w:val="00973BDF"/>
    <w:rsid w:val="00982273"/>
    <w:rsid w:val="00982EF5"/>
    <w:rsid w:val="0098338F"/>
    <w:rsid w:val="00983E3B"/>
    <w:rsid w:val="00984B30"/>
    <w:rsid w:val="00985372"/>
    <w:rsid w:val="0098725E"/>
    <w:rsid w:val="00990BB8"/>
    <w:rsid w:val="009912F5"/>
    <w:rsid w:val="0099224E"/>
    <w:rsid w:val="00992692"/>
    <w:rsid w:val="00993C37"/>
    <w:rsid w:val="00997262"/>
    <w:rsid w:val="00997A6E"/>
    <w:rsid w:val="009A0198"/>
    <w:rsid w:val="009A11C6"/>
    <w:rsid w:val="009A1F26"/>
    <w:rsid w:val="009A4559"/>
    <w:rsid w:val="009A523A"/>
    <w:rsid w:val="009A53E3"/>
    <w:rsid w:val="009A72EA"/>
    <w:rsid w:val="009B1766"/>
    <w:rsid w:val="009B28DD"/>
    <w:rsid w:val="009B3D63"/>
    <w:rsid w:val="009B4E0C"/>
    <w:rsid w:val="009B6FBB"/>
    <w:rsid w:val="009B7808"/>
    <w:rsid w:val="009B79B2"/>
    <w:rsid w:val="009B7B0A"/>
    <w:rsid w:val="009C121D"/>
    <w:rsid w:val="009C2BE5"/>
    <w:rsid w:val="009C3203"/>
    <w:rsid w:val="009C3E19"/>
    <w:rsid w:val="009C4A40"/>
    <w:rsid w:val="009C5619"/>
    <w:rsid w:val="009C5E8B"/>
    <w:rsid w:val="009C6E08"/>
    <w:rsid w:val="009C7639"/>
    <w:rsid w:val="009D1304"/>
    <w:rsid w:val="009D17ED"/>
    <w:rsid w:val="009D21BD"/>
    <w:rsid w:val="009D26FB"/>
    <w:rsid w:val="009D29E3"/>
    <w:rsid w:val="009D2E2C"/>
    <w:rsid w:val="009D3B4E"/>
    <w:rsid w:val="009D42C4"/>
    <w:rsid w:val="009D57D0"/>
    <w:rsid w:val="009D68A5"/>
    <w:rsid w:val="009D6F75"/>
    <w:rsid w:val="009E02D1"/>
    <w:rsid w:val="009E244B"/>
    <w:rsid w:val="009E25AF"/>
    <w:rsid w:val="009E2D6B"/>
    <w:rsid w:val="009E3945"/>
    <w:rsid w:val="009E4792"/>
    <w:rsid w:val="009E5027"/>
    <w:rsid w:val="009E5DFC"/>
    <w:rsid w:val="009E609B"/>
    <w:rsid w:val="009E635C"/>
    <w:rsid w:val="009E67F4"/>
    <w:rsid w:val="009F0141"/>
    <w:rsid w:val="009F02CC"/>
    <w:rsid w:val="009F31A0"/>
    <w:rsid w:val="009F34AB"/>
    <w:rsid w:val="009F41D4"/>
    <w:rsid w:val="009F46C6"/>
    <w:rsid w:val="009F4A54"/>
    <w:rsid w:val="009F4E6D"/>
    <w:rsid w:val="009F526E"/>
    <w:rsid w:val="009F5804"/>
    <w:rsid w:val="00A01C68"/>
    <w:rsid w:val="00A025B4"/>
    <w:rsid w:val="00A03199"/>
    <w:rsid w:val="00A03422"/>
    <w:rsid w:val="00A061AF"/>
    <w:rsid w:val="00A062E5"/>
    <w:rsid w:val="00A10AAE"/>
    <w:rsid w:val="00A13AE6"/>
    <w:rsid w:val="00A15278"/>
    <w:rsid w:val="00A15550"/>
    <w:rsid w:val="00A206D3"/>
    <w:rsid w:val="00A212B5"/>
    <w:rsid w:val="00A2254F"/>
    <w:rsid w:val="00A22ECA"/>
    <w:rsid w:val="00A236A7"/>
    <w:rsid w:val="00A2380B"/>
    <w:rsid w:val="00A246B9"/>
    <w:rsid w:val="00A2564C"/>
    <w:rsid w:val="00A25F36"/>
    <w:rsid w:val="00A27362"/>
    <w:rsid w:val="00A31310"/>
    <w:rsid w:val="00A31BA4"/>
    <w:rsid w:val="00A31F4E"/>
    <w:rsid w:val="00A32AA4"/>
    <w:rsid w:val="00A33BF4"/>
    <w:rsid w:val="00A35D28"/>
    <w:rsid w:val="00A361CA"/>
    <w:rsid w:val="00A36479"/>
    <w:rsid w:val="00A40B88"/>
    <w:rsid w:val="00A411D9"/>
    <w:rsid w:val="00A41382"/>
    <w:rsid w:val="00A45615"/>
    <w:rsid w:val="00A46094"/>
    <w:rsid w:val="00A46971"/>
    <w:rsid w:val="00A52DD4"/>
    <w:rsid w:val="00A53524"/>
    <w:rsid w:val="00A5587A"/>
    <w:rsid w:val="00A56BAD"/>
    <w:rsid w:val="00A56E32"/>
    <w:rsid w:val="00A56F40"/>
    <w:rsid w:val="00A60F14"/>
    <w:rsid w:val="00A61EAB"/>
    <w:rsid w:val="00A6330D"/>
    <w:rsid w:val="00A63CC4"/>
    <w:rsid w:val="00A65C5D"/>
    <w:rsid w:val="00A66E7E"/>
    <w:rsid w:val="00A67B67"/>
    <w:rsid w:val="00A70A8C"/>
    <w:rsid w:val="00A7198E"/>
    <w:rsid w:val="00A72497"/>
    <w:rsid w:val="00A72D92"/>
    <w:rsid w:val="00A7374F"/>
    <w:rsid w:val="00A742B9"/>
    <w:rsid w:val="00A74C7E"/>
    <w:rsid w:val="00A75621"/>
    <w:rsid w:val="00A75ADD"/>
    <w:rsid w:val="00A800DF"/>
    <w:rsid w:val="00A80DF8"/>
    <w:rsid w:val="00A8106B"/>
    <w:rsid w:val="00A8265C"/>
    <w:rsid w:val="00A84D18"/>
    <w:rsid w:val="00A84DA6"/>
    <w:rsid w:val="00A86230"/>
    <w:rsid w:val="00A86FFB"/>
    <w:rsid w:val="00A91005"/>
    <w:rsid w:val="00A91089"/>
    <w:rsid w:val="00A92D24"/>
    <w:rsid w:val="00A93830"/>
    <w:rsid w:val="00A9644B"/>
    <w:rsid w:val="00A97D90"/>
    <w:rsid w:val="00AA0B9D"/>
    <w:rsid w:val="00AA194F"/>
    <w:rsid w:val="00AA1F14"/>
    <w:rsid w:val="00AA2196"/>
    <w:rsid w:val="00AA4102"/>
    <w:rsid w:val="00AA447C"/>
    <w:rsid w:val="00AA5687"/>
    <w:rsid w:val="00AB2A5B"/>
    <w:rsid w:val="00AB51A5"/>
    <w:rsid w:val="00AB6273"/>
    <w:rsid w:val="00AC021D"/>
    <w:rsid w:val="00AC0902"/>
    <w:rsid w:val="00AC0F8B"/>
    <w:rsid w:val="00AC26FA"/>
    <w:rsid w:val="00AC45F0"/>
    <w:rsid w:val="00AC5A81"/>
    <w:rsid w:val="00AC6B14"/>
    <w:rsid w:val="00AC773C"/>
    <w:rsid w:val="00AD271F"/>
    <w:rsid w:val="00AD30AF"/>
    <w:rsid w:val="00AD36F2"/>
    <w:rsid w:val="00AD53FE"/>
    <w:rsid w:val="00AD5BD6"/>
    <w:rsid w:val="00AD6C6E"/>
    <w:rsid w:val="00AD79B9"/>
    <w:rsid w:val="00AE0958"/>
    <w:rsid w:val="00AE1C69"/>
    <w:rsid w:val="00AE2E61"/>
    <w:rsid w:val="00AE3252"/>
    <w:rsid w:val="00AE4693"/>
    <w:rsid w:val="00AE537A"/>
    <w:rsid w:val="00AE68E2"/>
    <w:rsid w:val="00AE7A1F"/>
    <w:rsid w:val="00AF0464"/>
    <w:rsid w:val="00AF0972"/>
    <w:rsid w:val="00AF3E92"/>
    <w:rsid w:val="00AF43C1"/>
    <w:rsid w:val="00AF47BF"/>
    <w:rsid w:val="00AF5038"/>
    <w:rsid w:val="00AF50FE"/>
    <w:rsid w:val="00AF6B0B"/>
    <w:rsid w:val="00B0227A"/>
    <w:rsid w:val="00B05261"/>
    <w:rsid w:val="00B06F92"/>
    <w:rsid w:val="00B074E2"/>
    <w:rsid w:val="00B07A72"/>
    <w:rsid w:val="00B07CF0"/>
    <w:rsid w:val="00B10FE5"/>
    <w:rsid w:val="00B114D2"/>
    <w:rsid w:val="00B1412B"/>
    <w:rsid w:val="00B16F32"/>
    <w:rsid w:val="00B17BEC"/>
    <w:rsid w:val="00B17E22"/>
    <w:rsid w:val="00B225D5"/>
    <w:rsid w:val="00B23210"/>
    <w:rsid w:val="00B234CC"/>
    <w:rsid w:val="00B23509"/>
    <w:rsid w:val="00B23F0B"/>
    <w:rsid w:val="00B24536"/>
    <w:rsid w:val="00B25BA1"/>
    <w:rsid w:val="00B27623"/>
    <w:rsid w:val="00B27FC4"/>
    <w:rsid w:val="00B30B95"/>
    <w:rsid w:val="00B3148C"/>
    <w:rsid w:val="00B319F5"/>
    <w:rsid w:val="00B32A78"/>
    <w:rsid w:val="00B34D01"/>
    <w:rsid w:val="00B370D0"/>
    <w:rsid w:val="00B40701"/>
    <w:rsid w:val="00B4488D"/>
    <w:rsid w:val="00B45ABC"/>
    <w:rsid w:val="00B46C5A"/>
    <w:rsid w:val="00B47FEA"/>
    <w:rsid w:val="00B52C1B"/>
    <w:rsid w:val="00B5469D"/>
    <w:rsid w:val="00B56F07"/>
    <w:rsid w:val="00B570B6"/>
    <w:rsid w:val="00B61606"/>
    <w:rsid w:val="00B62D4C"/>
    <w:rsid w:val="00B6358E"/>
    <w:rsid w:val="00B63C21"/>
    <w:rsid w:val="00B65284"/>
    <w:rsid w:val="00B657BD"/>
    <w:rsid w:val="00B66DA8"/>
    <w:rsid w:val="00B70F19"/>
    <w:rsid w:val="00B7127F"/>
    <w:rsid w:val="00B72C94"/>
    <w:rsid w:val="00B742B3"/>
    <w:rsid w:val="00B744D0"/>
    <w:rsid w:val="00B74933"/>
    <w:rsid w:val="00B7523D"/>
    <w:rsid w:val="00B800F1"/>
    <w:rsid w:val="00B8053F"/>
    <w:rsid w:val="00B807D2"/>
    <w:rsid w:val="00B8132A"/>
    <w:rsid w:val="00B81F84"/>
    <w:rsid w:val="00B8219C"/>
    <w:rsid w:val="00B83BCC"/>
    <w:rsid w:val="00B840E1"/>
    <w:rsid w:val="00B86C3C"/>
    <w:rsid w:val="00B86ED0"/>
    <w:rsid w:val="00B87B40"/>
    <w:rsid w:val="00B9155F"/>
    <w:rsid w:val="00B91FC8"/>
    <w:rsid w:val="00B92BF4"/>
    <w:rsid w:val="00B93F28"/>
    <w:rsid w:val="00B94340"/>
    <w:rsid w:val="00B94D13"/>
    <w:rsid w:val="00B96735"/>
    <w:rsid w:val="00B967D2"/>
    <w:rsid w:val="00B970C9"/>
    <w:rsid w:val="00BA0BA0"/>
    <w:rsid w:val="00BA0F19"/>
    <w:rsid w:val="00BA22B7"/>
    <w:rsid w:val="00BA33A3"/>
    <w:rsid w:val="00BA367D"/>
    <w:rsid w:val="00BA3C76"/>
    <w:rsid w:val="00BA4116"/>
    <w:rsid w:val="00BA5D05"/>
    <w:rsid w:val="00BA665C"/>
    <w:rsid w:val="00BB04C6"/>
    <w:rsid w:val="00BB056F"/>
    <w:rsid w:val="00BB1148"/>
    <w:rsid w:val="00BB27AD"/>
    <w:rsid w:val="00BB45DF"/>
    <w:rsid w:val="00BB48B8"/>
    <w:rsid w:val="00BB6058"/>
    <w:rsid w:val="00BB6685"/>
    <w:rsid w:val="00BB686F"/>
    <w:rsid w:val="00BB6BFD"/>
    <w:rsid w:val="00BB6EE5"/>
    <w:rsid w:val="00BB781D"/>
    <w:rsid w:val="00BC025D"/>
    <w:rsid w:val="00BC14FA"/>
    <w:rsid w:val="00BC294F"/>
    <w:rsid w:val="00BC2E0F"/>
    <w:rsid w:val="00BC74A1"/>
    <w:rsid w:val="00BC76D3"/>
    <w:rsid w:val="00BC79D4"/>
    <w:rsid w:val="00BD0099"/>
    <w:rsid w:val="00BD09F6"/>
    <w:rsid w:val="00BD2689"/>
    <w:rsid w:val="00BD3E8C"/>
    <w:rsid w:val="00BD4355"/>
    <w:rsid w:val="00BD61EF"/>
    <w:rsid w:val="00BD69AF"/>
    <w:rsid w:val="00BE077D"/>
    <w:rsid w:val="00BE18CF"/>
    <w:rsid w:val="00BE39A3"/>
    <w:rsid w:val="00BE4DB5"/>
    <w:rsid w:val="00BE538C"/>
    <w:rsid w:val="00BE5EA3"/>
    <w:rsid w:val="00BE7734"/>
    <w:rsid w:val="00BF094D"/>
    <w:rsid w:val="00BF0EF2"/>
    <w:rsid w:val="00BF3E4A"/>
    <w:rsid w:val="00BF4299"/>
    <w:rsid w:val="00BF4BEF"/>
    <w:rsid w:val="00BF4C29"/>
    <w:rsid w:val="00BF50AB"/>
    <w:rsid w:val="00BF5D71"/>
    <w:rsid w:val="00BF6ED1"/>
    <w:rsid w:val="00BF706F"/>
    <w:rsid w:val="00BF71BA"/>
    <w:rsid w:val="00C0380E"/>
    <w:rsid w:val="00C04E45"/>
    <w:rsid w:val="00C0519D"/>
    <w:rsid w:val="00C0563A"/>
    <w:rsid w:val="00C0689A"/>
    <w:rsid w:val="00C075F0"/>
    <w:rsid w:val="00C10C34"/>
    <w:rsid w:val="00C126D8"/>
    <w:rsid w:val="00C156FA"/>
    <w:rsid w:val="00C20BA5"/>
    <w:rsid w:val="00C216A2"/>
    <w:rsid w:val="00C220B8"/>
    <w:rsid w:val="00C224A9"/>
    <w:rsid w:val="00C25591"/>
    <w:rsid w:val="00C25D30"/>
    <w:rsid w:val="00C30833"/>
    <w:rsid w:val="00C318EC"/>
    <w:rsid w:val="00C3269D"/>
    <w:rsid w:val="00C350AF"/>
    <w:rsid w:val="00C3568D"/>
    <w:rsid w:val="00C35746"/>
    <w:rsid w:val="00C37407"/>
    <w:rsid w:val="00C37EC2"/>
    <w:rsid w:val="00C42EFE"/>
    <w:rsid w:val="00C43133"/>
    <w:rsid w:val="00C43DDB"/>
    <w:rsid w:val="00C44071"/>
    <w:rsid w:val="00C44360"/>
    <w:rsid w:val="00C445B5"/>
    <w:rsid w:val="00C44ECC"/>
    <w:rsid w:val="00C4568B"/>
    <w:rsid w:val="00C45A3F"/>
    <w:rsid w:val="00C51054"/>
    <w:rsid w:val="00C52427"/>
    <w:rsid w:val="00C5319D"/>
    <w:rsid w:val="00C543BB"/>
    <w:rsid w:val="00C54863"/>
    <w:rsid w:val="00C54FE2"/>
    <w:rsid w:val="00C56F91"/>
    <w:rsid w:val="00C57243"/>
    <w:rsid w:val="00C57473"/>
    <w:rsid w:val="00C60D0A"/>
    <w:rsid w:val="00C6147D"/>
    <w:rsid w:val="00C620B3"/>
    <w:rsid w:val="00C65080"/>
    <w:rsid w:val="00C6661C"/>
    <w:rsid w:val="00C6676A"/>
    <w:rsid w:val="00C66F57"/>
    <w:rsid w:val="00C704ED"/>
    <w:rsid w:val="00C70A84"/>
    <w:rsid w:val="00C7374A"/>
    <w:rsid w:val="00C73DE7"/>
    <w:rsid w:val="00C75A95"/>
    <w:rsid w:val="00C767D5"/>
    <w:rsid w:val="00C77258"/>
    <w:rsid w:val="00C778A0"/>
    <w:rsid w:val="00C809A8"/>
    <w:rsid w:val="00C80F05"/>
    <w:rsid w:val="00C82168"/>
    <w:rsid w:val="00C82366"/>
    <w:rsid w:val="00C83553"/>
    <w:rsid w:val="00C83A3F"/>
    <w:rsid w:val="00C85828"/>
    <w:rsid w:val="00C86402"/>
    <w:rsid w:val="00C86AD7"/>
    <w:rsid w:val="00C86EC0"/>
    <w:rsid w:val="00C87007"/>
    <w:rsid w:val="00C91260"/>
    <w:rsid w:val="00C92D65"/>
    <w:rsid w:val="00C93115"/>
    <w:rsid w:val="00C931F8"/>
    <w:rsid w:val="00C94B38"/>
    <w:rsid w:val="00C95334"/>
    <w:rsid w:val="00C956DF"/>
    <w:rsid w:val="00C95FB0"/>
    <w:rsid w:val="00C96F39"/>
    <w:rsid w:val="00CA00A2"/>
    <w:rsid w:val="00CA22F4"/>
    <w:rsid w:val="00CA279E"/>
    <w:rsid w:val="00CA2A83"/>
    <w:rsid w:val="00CA2E13"/>
    <w:rsid w:val="00CA50DB"/>
    <w:rsid w:val="00CA5B79"/>
    <w:rsid w:val="00CA5CC9"/>
    <w:rsid w:val="00CA732E"/>
    <w:rsid w:val="00CA7D89"/>
    <w:rsid w:val="00CB0D70"/>
    <w:rsid w:val="00CB1F5E"/>
    <w:rsid w:val="00CB2372"/>
    <w:rsid w:val="00CB250F"/>
    <w:rsid w:val="00CB3CDC"/>
    <w:rsid w:val="00CB5B96"/>
    <w:rsid w:val="00CB6298"/>
    <w:rsid w:val="00CC024B"/>
    <w:rsid w:val="00CC0BD7"/>
    <w:rsid w:val="00CC0FDC"/>
    <w:rsid w:val="00CC16F4"/>
    <w:rsid w:val="00CC1F3A"/>
    <w:rsid w:val="00CC2838"/>
    <w:rsid w:val="00CC2901"/>
    <w:rsid w:val="00CC6FED"/>
    <w:rsid w:val="00CD030D"/>
    <w:rsid w:val="00CD0E27"/>
    <w:rsid w:val="00CD1C8F"/>
    <w:rsid w:val="00CD2A70"/>
    <w:rsid w:val="00CD34FE"/>
    <w:rsid w:val="00CD4D0A"/>
    <w:rsid w:val="00CD4E73"/>
    <w:rsid w:val="00CD56CA"/>
    <w:rsid w:val="00CD6300"/>
    <w:rsid w:val="00CD65D9"/>
    <w:rsid w:val="00CD6792"/>
    <w:rsid w:val="00CD7E29"/>
    <w:rsid w:val="00CE02E0"/>
    <w:rsid w:val="00CE22E9"/>
    <w:rsid w:val="00CE2927"/>
    <w:rsid w:val="00CE2B52"/>
    <w:rsid w:val="00CE34E5"/>
    <w:rsid w:val="00CE52C7"/>
    <w:rsid w:val="00CE7990"/>
    <w:rsid w:val="00CF068E"/>
    <w:rsid w:val="00CF1359"/>
    <w:rsid w:val="00CF2EE6"/>
    <w:rsid w:val="00CF30A8"/>
    <w:rsid w:val="00CF36E6"/>
    <w:rsid w:val="00CF6005"/>
    <w:rsid w:val="00CF6B9F"/>
    <w:rsid w:val="00D01ADB"/>
    <w:rsid w:val="00D01B9B"/>
    <w:rsid w:val="00D02C5E"/>
    <w:rsid w:val="00D039F2"/>
    <w:rsid w:val="00D03E05"/>
    <w:rsid w:val="00D03F2E"/>
    <w:rsid w:val="00D04E9A"/>
    <w:rsid w:val="00D060E7"/>
    <w:rsid w:val="00D066B0"/>
    <w:rsid w:val="00D07C25"/>
    <w:rsid w:val="00D10CFD"/>
    <w:rsid w:val="00D11059"/>
    <w:rsid w:val="00D11CE8"/>
    <w:rsid w:val="00D121F4"/>
    <w:rsid w:val="00D15D26"/>
    <w:rsid w:val="00D16615"/>
    <w:rsid w:val="00D205BE"/>
    <w:rsid w:val="00D211BF"/>
    <w:rsid w:val="00D21294"/>
    <w:rsid w:val="00D21EFC"/>
    <w:rsid w:val="00D2296F"/>
    <w:rsid w:val="00D23537"/>
    <w:rsid w:val="00D2364C"/>
    <w:rsid w:val="00D23711"/>
    <w:rsid w:val="00D24CBF"/>
    <w:rsid w:val="00D25053"/>
    <w:rsid w:val="00D2749C"/>
    <w:rsid w:val="00D3052F"/>
    <w:rsid w:val="00D30FB8"/>
    <w:rsid w:val="00D322C2"/>
    <w:rsid w:val="00D3268D"/>
    <w:rsid w:val="00D34B9E"/>
    <w:rsid w:val="00D40FFB"/>
    <w:rsid w:val="00D4490C"/>
    <w:rsid w:val="00D46F1B"/>
    <w:rsid w:val="00D47FCC"/>
    <w:rsid w:val="00D51860"/>
    <w:rsid w:val="00D51CF5"/>
    <w:rsid w:val="00D527EE"/>
    <w:rsid w:val="00D528BC"/>
    <w:rsid w:val="00D52ED0"/>
    <w:rsid w:val="00D542AA"/>
    <w:rsid w:val="00D54631"/>
    <w:rsid w:val="00D54E94"/>
    <w:rsid w:val="00D615E2"/>
    <w:rsid w:val="00D627FA"/>
    <w:rsid w:val="00D63438"/>
    <w:rsid w:val="00D66AFA"/>
    <w:rsid w:val="00D66C76"/>
    <w:rsid w:val="00D6767B"/>
    <w:rsid w:val="00D67C66"/>
    <w:rsid w:val="00D704F7"/>
    <w:rsid w:val="00D70C74"/>
    <w:rsid w:val="00D729A3"/>
    <w:rsid w:val="00D72C83"/>
    <w:rsid w:val="00D72EB2"/>
    <w:rsid w:val="00D7354A"/>
    <w:rsid w:val="00D7378C"/>
    <w:rsid w:val="00D74039"/>
    <w:rsid w:val="00D74B02"/>
    <w:rsid w:val="00D75715"/>
    <w:rsid w:val="00D75C21"/>
    <w:rsid w:val="00D761BD"/>
    <w:rsid w:val="00D767FB"/>
    <w:rsid w:val="00D76E91"/>
    <w:rsid w:val="00D7799E"/>
    <w:rsid w:val="00D77A4B"/>
    <w:rsid w:val="00D77DBF"/>
    <w:rsid w:val="00D800C2"/>
    <w:rsid w:val="00D80FF5"/>
    <w:rsid w:val="00D8109A"/>
    <w:rsid w:val="00D81F92"/>
    <w:rsid w:val="00D82626"/>
    <w:rsid w:val="00D87903"/>
    <w:rsid w:val="00D91860"/>
    <w:rsid w:val="00D929CC"/>
    <w:rsid w:val="00D9385E"/>
    <w:rsid w:val="00D95212"/>
    <w:rsid w:val="00D9569A"/>
    <w:rsid w:val="00DA0EB8"/>
    <w:rsid w:val="00DA1BE0"/>
    <w:rsid w:val="00DA26DB"/>
    <w:rsid w:val="00DA2D5D"/>
    <w:rsid w:val="00DA5816"/>
    <w:rsid w:val="00DA63A9"/>
    <w:rsid w:val="00DB19C6"/>
    <w:rsid w:val="00DB4C08"/>
    <w:rsid w:val="00DB5829"/>
    <w:rsid w:val="00DC0709"/>
    <w:rsid w:val="00DC0BB3"/>
    <w:rsid w:val="00DC10CA"/>
    <w:rsid w:val="00DC2583"/>
    <w:rsid w:val="00DC2E00"/>
    <w:rsid w:val="00DC6241"/>
    <w:rsid w:val="00DC7019"/>
    <w:rsid w:val="00DC7815"/>
    <w:rsid w:val="00DD0643"/>
    <w:rsid w:val="00DD2617"/>
    <w:rsid w:val="00DD3783"/>
    <w:rsid w:val="00DD5566"/>
    <w:rsid w:val="00DD65AE"/>
    <w:rsid w:val="00DD69BE"/>
    <w:rsid w:val="00DD7CED"/>
    <w:rsid w:val="00DE0017"/>
    <w:rsid w:val="00DE1A0C"/>
    <w:rsid w:val="00DE24ED"/>
    <w:rsid w:val="00DE3155"/>
    <w:rsid w:val="00DE6B19"/>
    <w:rsid w:val="00DE6F68"/>
    <w:rsid w:val="00DE7EC1"/>
    <w:rsid w:val="00DF2B07"/>
    <w:rsid w:val="00DF343F"/>
    <w:rsid w:val="00DF3641"/>
    <w:rsid w:val="00DF39EE"/>
    <w:rsid w:val="00DF4F37"/>
    <w:rsid w:val="00DF5138"/>
    <w:rsid w:val="00DF5B78"/>
    <w:rsid w:val="00DF7AE3"/>
    <w:rsid w:val="00E00E41"/>
    <w:rsid w:val="00E024C6"/>
    <w:rsid w:val="00E03DE8"/>
    <w:rsid w:val="00E04B2A"/>
    <w:rsid w:val="00E10170"/>
    <w:rsid w:val="00E10B50"/>
    <w:rsid w:val="00E10DC4"/>
    <w:rsid w:val="00E1260B"/>
    <w:rsid w:val="00E12AC6"/>
    <w:rsid w:val="00E1400C"/>
    <w:rsid w:val="00E154EE"/>
    <w:rsid w:val="00E21C4D"/>
    <w:rsid w:val="00E21EF3"/>
    <w:rsid w:val="00E222EC"/>
    <w:rsid w:val="00E23AA2"/>
    <w:rsid w:val="00E25076"/>
    <w:rsid w:val="00E2552A"/>
    <w:rsid w:val="00E26A54"/>
    <w:rsid w:val="00E27E81"/>
    <w:rsid w:val="00E307CA"/>
    <w:rsid w:val="00E33E2D"/>
    <w:rsid w:val="00E349B0"/>
    <w:rsid w:val="00E34FC9"/>
    <w:rsid w:val="00E3517C"/>
    <w:rsid w:val="00E35A3D"/>
    <w:rsid w:val="00E37D29"/>
    <w:rsid w:val="00E37EC8"/>
    <w:rsid w:val="00E41DC3"/>
    <w:rsid w:val="00E42707"/>
    <w:rsid w:val="00E431B8"/>
    <w:rsid w:val="00E43527"/>
    <w:rsid w:val="00E4355A"/>
    <w:rsid w:val="00E44750"/>
    <w:rsid w:val="00E4600C"/>
    <w:rsid w:val="00E47A16"/>
    <w:rsid w:val="00E47B3D"/>
    <w:rsid w:val="00E50EFF"/>
    <w:rsid w:val="00E5190A"/>
    <w:rsid w:val="00E52A0B"/>
    <w:rsid w:val="00E5520A"/>
    <w:rsid w:val="00E57531"/>
    <w:rsid w:val="00E57C88"/>
    <w:rsid w:val="00E615F9"/>
    <w:rsid w:val="00E62F11"/>
    <w:rsid w:val="00E63023"/>
    <w:rsid w:val="00E63A3B"/>
    <w:rsid w:val="00E65EE7"/>
    <w:rsid w:val="00E6663D"/>
    <w:rsid w:val="00E6716D"/>
    <w:rsid w:val="00E714B7"/>
    <w:rsid w:val="00E73F96"/>
    <w:rsid w:val="00E75941"/>
    <w:rsid w:val="00E76379"/>
    <w:rsid w:val="00E77161"/>
    <w:rsid w:val="00E77CAC"/>
    <w:rsid w:val="00E77DBD"/>
    <w:rsid w:val="00E77EC0"/>
    <w:rsid w:val="00E80978"/>
    <w:rsid w:val="00E827EC"/>
    <w:rsid w:val="00E835D7"/>
    <w:rsid w:val="00E83C01"/>
    <w:rsid w:val="00E83D37"/>
    <w:rsid w:val="00E84745"/>
    <w:rsid w:val="00E84F30"/>
    <w:rsid w:val="00E85106"/>
    <w:rsid w:val="00E853B7"/>
    <w:rsid w:val="00E860C5"/>
    <w:rsid w:val="00E86219"/>
    <w:rsid w:val="00E863BB"/>
    <w:rsid w:val="00E86545"/>
    <w:rsid w:val="00E875EC"/>
    <w:rsid w:val="00E9054F"/>
    <w:rsid w:val="00E91235"/>
    <w:rsid w:val="00E9250C"/>
    <w:rsid w:val="00E934B8"/>
    <w:rsid w:val="00E9377E"/>
    <w:rsid w:val="00E94E1D"/>
    <w:rsid w:val="00E954FD"/>
    <w:rsid w:val="00E95B4E"/>
    <w:rsid w:val="00E96AD8"/>
    <w:rsid w:val="00E970F5"/>
    <w:rsid w:val="00E97546"/>
    <w:rsid w:val="00E977B6"/>
    <w:rsid w:val="00EA0486"/>
    <w:rsid w:val="00EA5BBE"/>
    <w:rsid w:val="00EA5DF2"/>
    <w:rsid w:val="00EA6C17"/>
    <w:rsid w:val="00EA7B66"/>
    <w:rsid w:val="00EB034E"/>
    <w:rsid w:val="00EB097F"/>
    <w:rsid w:val="00EB09ED"/>
    <w:rsid w:val="00EB27A9"/>
    <w:rsid w:val="00EB2A03"/>
    <w:rsid w:val="00EB52AA"/>
    <w:rsid w:val="00EB54F5"/>
    <w:rsid w:val="00EC1354"/>
    <w:rsid w:val="00EC4AFB"/>
    <w:rsid w:val="00EC51B1"/>
    <w:rsid w:val="00EC55AE"/>
    <w:rsid w:val="00EC57DC"/>
    <w:rsid w:val="00ED1293"/>
    <w:rsid w:val="00ED2469"/>
    <w:rsid w:val="00ED2E5C"/>
    <w:rsid w:val="00ED3C77"/>
    <w:rsid w:val="00ED44D4"/>
    <w:rsid w:val="00ED5443"/>
    <w:rsid w:val="00ED6DA5"/>
    <w:rsid w:val="00EE17AD"/>
    <w:rsid w:val="00EE26D8"/>
    <w:rsid w:val="00EE2D53"/>
    <w:rsid w:val="00EE32AF"/>
    <w:rsid w:val="00EE3B56"/>
    <w:rsid w:val="00EE5137"/>
    <w:rsid w:val="00EE6559"/>
    <w:rsid w:val="00EE6DCE"/>
    <w:rsid w:val="00EF04DF"/>
    <w:rsid w:val="00EF2590"/>
    <w:rsid w:val="00EF447C"/>
    <w:rsid w:val="00EF49A2"/>
    <w:rsid w:val="00EF507B"/>
    <w:rsid w:val="00EF523F"/>
    <w:rsid w:val="00EF6130"/>
    <w:rsid w:val="00EF6C53"/>
    <w:rsid w:val="00F026C4"/>
    <w:rsid w:val="00F03448"/>
    <w:rsid w:val="00F039A3"/>
    <w:rsid w:val="00F03D13"/>
    <w:rsid w:val="00F04935"/>
    <w:rsid w:val="00F056CE"/>
    <w:rsid w:val="00F07017"/>
    <w:rsid w:val="00F079B2"/>
    <w:rsid w:val="00F10000"/>
    <w:rsid w:val="00F11B87"/>
    <w:rsid w:val="00F1360F"/>
    <w:rsid w:val="00F1470F"/>
    <w:rsid w:val="00F15093"/>
    <w:rsid w:val="00F15392"/>
    <w:rsid w:val="00F1611B"/>
    <w:rsid w:val="00F169D3"/>
    <w:rsid w:val="00F200AA"/>
    <w:rsid w:val="00F204D1"/>
    <w:rsid w:val="00F20CF4"/>
    <w:rsid w:val="00F220EF"/>
    <w:rsid w:val="00F22A88"/>
    <w:rsid w:val="00F24876"/>
    <w:rsid w:val="00F24C8E"/>
    <w:rsid w:val="00F31C52"/>
    <w:rsid w:val="00F32B1C"/>
    <w:rsid w:val="00F34A51"/>
    <w:rsid w:val="00F34CB8"/>
    <w:rsid w:val="00F3648C"/>
    <w:rsid w:val="00F36DA0"/>
    <w:rsid w:val="00F402E5"/>
    <w:rsid w:val="00F4052B"/>
    <w:rsid w:val="00F406C2"/>
    <w:rsid w:val="00F40D65"/>
    <w:rsid w:val="00F43093"/>
    <w:rsid w:val="00F43307"/>
    <w:rsid w:val="00F43CDF"/>
    <w:rsid w:val="00F462D3"/>
    <w:rsid w:val="00F47CBE"/>
    <w:rsid w:val="00F51B43"/>
    <w:rsid w:val="00F51BEB"/>
    <w:rsid w:val="00F531D2"/>
    <w:rsid w:val="00F55507"/>
    <w:rsid w:val="00F55E1F"/>
    <w:rsid w:val="00F56ABC"/>
    <w:rsid w:val="00F579C4"/>
    <w:rsid w:val="00F62DB1"/>
    <w:rsid w:val="00F63F55"/>
    <w:rsid w:val="00F6485B"/>
    <w:rsid w:val="00F656F1"/>
    <w:rsid w:val="00F675BA"/>
    <w:rsid w:val="00F679E2"/>
    <w:rsid w:val="00F7244E"/>
    <w:rsid w:val="00F72B6B"/>
    <w:rsid w:val="00F7499F"/>
    <w:rsid w:val="00F767DB"/>
    <w:rsid w:val="00F7754E"/>
    <w:rsid w:val="00F77FB5"/>
    <w:rsid w:val="00F810C8"/>
    <w:rsid w:val="00F81426"/>
    <w:rsid w:val="00F8223F"/>
    <w:rsid w:val="00F8231A"/>
    <w:rsid w:val="00F8273B"/>
    <w:rsid w:val="00F8382B"/>
    <w:rsid w:val="00F85474"/>
    <w:rsid w:val="00F85781"/>
    <w:rsid w:val="00F857E8"/>
    <w:rsid w:val="00F864EB"/>
    <w:rsid w:val="00F868FB"/>
    <w:rsid w:val="00F91997"/>
    <w:rsid w:val="00F924B4"/>
    <w:rsid w:val="00F940CA"/>
    <w:rsid w:val="00F9445C"/>
    <w:rsid w:val="00F94710"/>
    <w:rsid w:val="00F94F57"/>
    <w:rsid w:val="00F95BF7"/>
    <w:rsid w:val="00F96430"/>
    <w:rsid w:val="00FA2790"/>
    <w:rsid w:val="00FA3792"/>
    <w:rsid w:val="00FA437F"/>
    <w:rsid w:val="00FB0F9F"/>
    <w:rsid w:val="00FB15AE"/>
    <w:rsid w:val="00FB283E"/>
    <w:rsid w:val="00FB62AA"/>
    <w:rsid w:val="00FB67C0"/>
    <w:rsid w:val="00FC1BE6"/>
    <w:rsid w:val="00FC1E4D"/>
    <w:rsid w:val="00FC3DF5"/>
    <w:rsid w:val="00FC51EB"/>
    <w:rsid w:val="00FC6156"/>
    <w:rsid w:val="00FC775A"/>
    <w:rsid w:val="00FD0C92"/>
    <w:rsid w:val="00FD18A1"/>
    <w:rsid w:val="00FD1999"/>
    <w:rsid w:val="00FD429B"/>
    <w:rsid w:val="00FD748D"/>
    <w:rsid w:val="00FD761E"/>
    <w:rsid w:val="00FE10AA"/>
    <w:rsid w:val="00FE1EB8"/>
    <w:rsid w:val="00FE34CB"/>
    <w:rsid w:val="00FE34D5"/>
    <w:rsid w:val="00FE4691"/>
    <w:rsid w:val="00FE5ABC"/>
    <w:rsid w:val="00FF3298"/>
    <w:rsid w:val="00FF3CDE"/>
    <w:rsid w:val="00FF6095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49E264DB-F9D2-483E-8547-3089CD7C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37D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リスト段落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リスト段落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character" w:customStyle="1" w:styleId="resultitem">
    <w:name w:val="resultitem"/>
    <w:basedOn w:val="DefaultParagraphFont"/>
    <w:rsid w:val="00C25D30"/>
  </w:style>
  <w:style w:type="character" w:styleId="Strong">
    <w:name w:val="Strong"/>
    <w:basedOn w:val="DefaultParagraphFont"/>
    <w:uiPriority w:val="22"/>
    <w:qFormat/>
    <w:rsid w:val="009602B4"/>
    <w:rPr>
      <w:b/>
      <w:bCs/>
    </w:rPr>
  </w:style>
  <w:style w:type="paragraph" w:customStyle="1" w:styleId="TH">
    <w:name w:val="TH"/>
    <w:basedOn w:val="Normal"/>
    <w:link w:val="THChar"/>
    <w:qFormat/>
    <w:rsid w:val="000D7AAA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PL">
    <w:name w:val="PL"/>
    <w:link w:val="PLChar"/>
    <w:qFormat/>
    <w:rsid w:val="000D7A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0D7AAA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0D7AAA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DB5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1207F-CC42-4AF6-98CE-C6BDA438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Zhouyue (Sol)</dc:creator>
  <cp:keywords/>
  <dc:description/>
  <cp:lastModifiedBy>Huawei</cp:lastModifiedBy>
  <cp:revision>13</cp:revision>
  <dcterms:created xsi:type="dcterms:W3CDTF">2022-02-14T09:26:00Z</dcterms:created>
  <dcterms:modified xsi:type="dcterms:W3CDTF">2022-02-14T17:23:00Z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(3)wHhdMkrrOQT+lU2ew92Kdx41eLEOdGkYuo1ZO/L2q2kOxJYOipmYQdR8Fwf7x5xgQe2wl6fF
YFmqHOqYhQowl+KjJ6wtRSB3JCDkStOMf82YPZcE7HpPY21w2kD8HnmVy9E8hGK/3pqgDzSA
nHYtOAbNMhxq0V4MScTCmS4e1oRCzbHm2pR9jNSGDDnMZ5+CfUVJsUtNvxH7tmjMVSCYYjrT
n0oAYQowpiN2jfobrp</vt:lpwstr>
  </property>
  <property fmtid="{D5CDD505-2E9C-101B-9397-08002B2CF9AE}" pid="3" name="_2015_ms_pID_7253431">
    <vt:lpwstr>5LQ4kaoUfBMss1jUT6yWeUy5+SsPIyXOKUr4LIF5nPjnJCdUZaw0Q/
mQe+zUu05FnH9nAZKhnPHmCb43FN4mm/hNesacRP4vqklrOfHXQTpR+T4XFVvBZocdr61h2y
p1htuF44PBVu0l2R6iKk1i2oKXZ06JtvMKrr+xzhB0YM/MzEIFjjeizvsyqSVs3vRJaCjBb0
BRQQUFw1mDohNZDWbMaOrQzKYRxaYwJuhTaE</vt:lpwstr>
  </property>
  <property fmtid="{D5CDD505-2E9C-101B-9397-08002B2CF9AE}" pid="4" name="_2015_ms_pID_7253432">
    <vt:lpwstr>AA==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1643522942</vt:lpwstr>
  </property>
</Properties>
</file>