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317CD" w14:textId="77777777" w:rsidR="00EF42DE" w:rsidRDefault="00EF42DE" w:rsidP="002E17EC">
      <w:pPr>
        <w:pStyle w:val="Header"/>
        <w:tabs>
          <w:tab w:val="left" w:pos="5103"/>
          <w:tab w:val="right" w:pos="9639"/>
        </w:tabs>
        <w:rPr>
          <w:bCs/>
          <w:noProof w:val="0"/>
          <w:sz w:val="24"/>
          <w:szCs w:val="24"/>
          <w:lang w:val="en-GB"/>
        </w:rPr>
      </w:pPr>
      <w:bookmarkStart w:id="0" w:name="_Hlk37418177"/>
    </w:p>
    <w:p w14:paraId="35B04861" w14:textId="60A7DEE6" w:rsidR="00F110CD" w:rsidRPr="002A6352" w:rsidRDefault="00F110CD" w:rsidP="002E17EC">
      <w:pPr>
        <w:pStyle w:val="Header"/>
        <w:tabs>
          <w:tab w:val="left" w:pos="5103"/>
          <w:tab w:val="right" w:pos="9639"/>
        </w:tabs>
        <w:rPr>
          <w:bCs/>
          <w:noProof w:val="0"/>
          <w:sz w:val="24"/>
          <w:szCs w:val="24"/>
          <w:lang w:val="en-GB"/>
        </w:rPr>
      </w:pPr>
      <w:r w:rsidRPr="002A6352">
        <w:rPr>
          <w:bCs/>
          <w:noProof w:val="0"/>
          <w:sz w:val="24"/>
          <w:szCs w:val="24"/>
          <w:lang w:val="en-GB"/>
        </w:rPr>
        <w:t>3GPP TSG RA</w:t>
      </w:r>
      <w:r w:rsidR="00BA1872" w:rsidRPr="002A6352">
        <w:rPr>
          <w:bCs/>
          <w:noProof w:val="0"/>
          <w:sz w:val="24"/>
          <w:szCs w:val="24"/>
          <w:lang w:val="en-GB"/>
        </w:rPr>
        <w:t xml:space="preserve">N WG1 </w:t>
      </w:r>
      <w:r w:rsidR="00B65452" w:rsidRPr="002A6352">
        <w:rPr>
          <w:bCs/>
          <w:noProof w:val="0"/>
          <w:sz w:val="24"/>
          <w:szCs w:val="24"/>
          <w:lang w:val="en-GB"/>
        </w:rPr>
        <w:t>#</w:t>
      </w:r>
      <w:r w:rsidR="009C3DE3" w:rsidRPr="002A6352">
        <w:rPr>
          <w:bCs/>
          <w:noProof w:val="0"/>
          <w:sz w:val="24"/>
          <w:szCs w:val="24"/>
          <w:lang w:val="en-GB"/>
        </w:rPr>
        <w:t>10</w:t>
      </w:r>
      <w:r w:rsidR="00D91420">
        <w:rPr>
          <w:bCs/>
          <w:noProof w:val="0"/>
          <w:sz w:val="24"/>
          <w:szCs w:val="24"/>
          <w:lang w:val="en-GB"/>
        </w:rPr>
        <w:t>8</w:t>
      </w:r>
      <w:r w:rsidR="009C3DE3" w:rsidRPr="002A6352">
        <w:rPr>
          <w:bCs/>
          <w:noProof w:val="0"/>
          <w:sz w:val="24"/>
          <w:szCs w:val="24"/>
          <w:lang w:val="en-GB"/>
        </w:rPr>
        <w:t>-e</w:t>
      </w:r>
      <w:r w:rsidR="001348FE" w:rsidRPr="002A6352">
        <w:rPr>
          <w:bCs/>
          <w:noProof w:val="0"/>
          <w:sz w:val="24"/>
          <w:szCs w:val="24"/>
          <w:lang w:val="en-GB"/>
        </w:rPr>
        <w:tab/>
      </w:r>
      <w:r w:rsidR="00BE0EA7">
        <w:rPr>
          <w:bCs/>
          <w:noProof w:val="0"/>
          <w:sz w:val="24"/>
          <w:szCs w:val="24"/>
          <w:lang w:val="en-GB"/>
        </w:rPr>
        <w:tab/>
      </w:r>
      <w:r w:rsidR="008F430A" w:rsidRPr="008F430A">
        <w:rPr>
          <w:bCs/>
          <w:noProof w:val="0"/>
          <w:sz w:val="24"/>
          <w:szCs w:val="24"/>
          <w:lang w:val="en-GB"/>
        </w:rPr>
        <w:t>R1-2202328</w:t>
      </w:r>
    </w:p>
    <w:bookmarkEnd w:id="0"/>
    <w:p w14:paraId="026EC16C" w14:textId="458FAE4E" w:rsidR="00CF318B" w:rsidRPr="002A6352" w:rsidRDefault="009C3DE3" w:rsidP="00CA26CE">
      <w:pPr>
        <w:pStyle w:val="Header"/>
        <w:rPr>
          <w:bCs/>
          <w:noProof w:val="0"/>
          <w:sz w:val="24"/>
          <w:szCs w:val="24"/>
          <w:lang w:val="en-GB"/>
        </w:rPr>
      </w:pPr>
      <w:r w:rsidRPr="002A6352">
        <w:rPr>
          <w:bCs/>
          <w:noProof w:val="0"/>
          <w:sz w:val="24"/>
          <w:szCs w:val="24"/>
          <w:lang w:val="en-GB"/>
        </w:rPr>
        <w:t xml:space="preserve">e-Meeting, </w:t>
      </w:r>
      <w:r w:rsidR="00D91420">
        <w:rPr>
          <w:bCs/>
          <w:noProof w:val="0"/>
          <w:sz w:val="24"/>
          <w:szCs w:val="24"/>
          <w:lang w:val="en-GB"/>
        </w:rPr>
        <w:t>Febr</w:t>
      </w:r>
      <w:r w:rsidR="00C90F73">
        <w:rPr>
          <w:bCs/>
          <w:noProof w:val="0"/>
          <w:sz w:val="24"/>
          <w:szCs w:val="24"/>
          <w:lang w:val="en-GB"/>
        </w:rPr>
        <w:t>uary</w:t>
      </w:r>
      <w:r w:rsidR="00795C24">
        <w:rPr>
          <w:bCs/>
          <w:noProof w:val="0"/>
          <w:sz w:val="24"/>
          <w:szCs w:val="24"/>
          <w:lang w:val="en-GB"/>
        </w:rPr>
        <w:t xml:space="preserve"> </w:t>
      </w:r>
      <w:r w:rsidR="00D91420">
        <w:rPr>
          <w:bCs/>
          <w:noProof w:val="0"/>
          <w:sz w:val="24"/>
          <w:szCs w:val="24"/>
          <w:lang w:val="en-GB"/>
        </w:rPr>
        <w:t>2</w:t>
      </w:r>
      <w:r w:rsidR="00C910AD" w:rsidRPr="002A6352">
        <w:rPr>
          <w:bCs/>
          <w:noProof w:val="0"/>
          <w:sz w:val="24"/>
          <w:szCs w:val="24"/>
          <w:lang w:val="en-GB"/>
        </w:rPr>
        <w:t>1</w:t>
      </w:r>
      <w:r w:rsidR="00D91420" w:rsidRPr="00D91420">
        <w:rPr>
          <w:bCs/>
          <w:noProof w:val="0"/>
          <w:sz w:val="24"/>
          <w:szCs w:val="24"/>
          <w:vertAlign w:val="superscript"/>
          <w:lang w:val="en-GB"/>
        </w:rPr>
        <w:t>st</w:t>
      </w:r>
      <w:r w:rsidR="00C910AD" w:rsidRPr="002A6352">
        <w:rPr>
          <w:bCs/>
          <w:noProof w:val="0"/>
          <w:sz w:val="24"/>
          <w:szCs w:val="24"/>
          <w:lang w:val="en-GB"/>
        </w:rPr>
        <w:t xml:space="preserve"> – </w:t>
      </w:r>
      <w:r w:rsidR="00D91420">
        <w:rPr>
          <w:bCs/>
          <w:noProof w:val="0"/>
          <w:sz w:val="24"/>
          <w:szCs w:val="24"/>
          <w:lang w:val="en-GB"/>
        </w:rPr>
        <w:t>March 3</w:t>
      </w:r>
      <w:r w:rsidR="00D91420" w:rsidRPr="00D91420">
        <w:rPr>
          <w:bCs/>
          <w:noProof w:val="0"/>
          <w:sz w:val="24"/>
          <w:szCs w:val="24"/>
          <w:vertAlign w:val="superscript"/>
          <w:lang w:val="en-GB"/>
        </w:rPr>
        <w:t>rd</w:t>
      </w:r>
      <w:r w:rsidRPr="002A6352">
        <w:rPr>
          <w:bCs/>
          <w:noProof w:val="0"/>
          <w:sz w:val="24"/>
          <w:szCs w:val="24"/>
          <w:lang w:val="en-GB"/>
        </w:rPr>
        <w:t>, 202</w:t>
      </w:r>
      <w:r w:rsidR="00C90F73">
        <w:rPr>
          <w:bCs/>
          <w:noProof w:val="0"/>
          <w:sz w:val="24"/>
          <w:szCs w:val="24"/>
          <w:lang w:val="en-GB"/>
        </w:rPr>
        <w:t>2</w:t>
      </w:r>
    </w:p>
    <w:p w14:paraId="21BB9D11" w14:textId="77777777" w:rsidR="009C3DE3" w:rsidRPr="006E5A2F" w:rsidRDefault="009C3DE3" w:rsidP="00CA26CE">
      <w:pPr>
        <w:pStyle w:val="Header"/>
        <w:rPr>
          <w:noProof w:val="0"/>
          <w:sz w:val="24"/>
          <w:lang w:val="en-GB" w:eastAsia="ja-JP"/>
        </w:rPr>
      </w:pPr>
    </w:p>
    <w:p w14:paraId="30E02941" w14:textId="4D9AA5C2" w:rsidR="0034111C" w:rsidRPr="002A6352" w:rsidRDefault="0034111C" w:rsidP="16512788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2A6352">
        <w:rPr>
          <w:rFonts w:cs="Arial"/>
          <w:b/>
          <w:sz w:val="24"/>
          <w:szCs w:val="24"/>
        </w:rPr>
        <w:t>Agenda item:</w:t>
      </w:r>
      <w:r w:rsidRPr="002A6352">
        <w:rPr>
          <w:rFonts w:cs="Arial"/>
          <w:b/>
          <w:sz w:val="24"/>
        </w:rPr>
        <w:tab/>
      </w:r>
      <w:r w:rsidRPr="002A6352">
        <w:rPr>
          <w:rFonts w:cs="Arial"/>
          <w:b/>
          <w:sz w:val="24"/>
        </w:rPr>
        <w:tab/>
      </w:r>
      <w:r w:rsidR="00E1474A" w:rsidRPr="002A6352">
        <w:rPr>
          <w:rFonts w:cs="Arial"/>
          <w:b/>
          <w:sz w:val="24"/>
          <w:szCs w:val="24"/>
        </w:rPr>
        <w:t>8.7.1.1</w:t>
      </w:r>
    </w:p>
    <w:p w14:paraId="30E02942" w14:textId="11CBDC88" w:rsidR="00E128F2" w:rsidRPr="002E17EC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</w:rPr>
      </w:pPr>
      <w:r w:rsidRPr="002E17EC">
        <w:rPr>
          <w:rFonts w:ascii="Arial" w:hAnsi="Arial" w:cs="Arial"/>
          <w:b/>
        </w:rPr>
        <w:t>Source:</w:t>
      </w:r>
      <w:r w:rsidRPr="002E17EC">
        <w:rPr>
          <w:rFonts w:ascii="Arial" w:hAnsi="Arial" w:cs="Arial"/>
          <w:b/>
        </w:rPr>
        <w:tab/>
      </w:r>
      <w:r w:rsidR="00013455" w:rsidRPr="002E17EC">
        <w:rPr>
          <w:rFonts w:ascii="Arial" w:hAnsi="Arial" w:cs="Arial"/>
          <w:b/>
        </w:rPr>
        <w:t xml:space="preserve">Nokia, </w:t>
      </w:r>
      <w:r w:rsidR="00E67802" w:rsidRPr="002E17EC">
        <w:rPr>
          <w:rFonts w:ascii="Arial" w:hAnsi="Arial" w:cs="Arial"/>
          <w:b/>
        </w:rPr>
        <w:t>Nokia</w:t>
      </w:r>
      <w:r w:rsidR="00013455" w:rsidRPr="002E17EC">
        <w:rPr>
          <w:rFonts w:ascii="Arial" w:hAnsi="Arial" w:cs="Arial"/>
          <w:b/>
        </w:rPr>
        <w:t xml:space="preserve"> Shanghai Bell</w:t>
      </w:r>
    </w:p>
    <w:p w14:paraId="30E02943" w14:textId="08F855EE" w:rsidR="0034111C" w:rsidRPr="002E17EC" w:rsidRDefault="0034111C" w:rsidP="16512788">
      <w:pPr>
        <w:ind w:left="1985" w:hanging="1985"/>
        <w:rPr>
          <w:rFonts w:ascii="Arial" w:hAnsi="Arial" w:cs="Arial"/>
          <w:b/>
        </w:rPr>
      </w:pPr>
      <w:r w:rsidRPr="002E17EC">
        <w:rPr>
          <w:rFonts w:ascii="Arial" w:hAnsi="Arial" w:cs="Arial"/>
          <w:b/>
        </w:rPr>
        <w:t>Title:</w:t>
      </w:r>
      <w:r w:rsidRPr="002E17EC">
        <w:rPr>
          <w:rFonts w:ascii="Arial" w:hAnsi="Arial" w:cs="Arial"/>
          <w:b/>
        </w:rPr>
        <w:tab/>
      </w:r>
      <w:r w:rsidR="00C71D8D" w:rsidRPr="002E17EC">
        <w:rPr>
          <w:rFonts w:ascii="Arial" w:hAnsi="Arial" w:cs="Arial"/>
          <w:b/>
        </w:rPr>
        <w:t>O</w:t>
      </w:r>
      <w:r w:rsidR="00835FBC">
        <w:rPr>
          <w:rFonts w:ascii="Arial" w:hAnsi="Arial" w:cs="Arial"/>
          <w:b/>
        </w:rPr>
        <w:t>pen items o</w:t>
      </w:r>
      <w:r w:rsidR="00C71D8D" w:rsidRPr="002E17EC">
        <w:rPr>
          <w:rFonts w:ascii="Arial" w:hAnsi="Arial" w:cs="Arial"/>
          <w:b/>
        </w:rPr>
        <w:t>n paging enhancements for UE power saving</w:t>
      </w:r>
    </w:p>
    <w:p w14:paraId="30E02944" w14:textId="60B6B0C7" w:rsidR="0034111C" w:rsidRPr="002A6352" w:rsidRDefault="0034111C" w:rsidP="16512788">
      <w:pPr>
        <w:rPr>
          <w:rFonts w:ascii="Arial" w:hAnsi="Arial" w:cs="Arial"/>
          <w:b/>
          <w:bCs/>
        </w:rPr>
      </w:pPr>
      <w:r w:rsidRPr="002A6352">
        <w:rPr>
          <w:rFonts w:ascii="Arial" w:hAnsi="Arial" w:cs="Arial"/>
          <w:b/>
          <w:bCs/>
        </w:rPr>
        <w:t xml:space="preserve">Document </w:t>
      </w:r>
      <w:r w:rsidR="3E61DC49" w:rsidRPr="002A6352">
        <w:rPr>
          <w:rFonts w:ascii="Arial" w:hAnsi="Arial" w:cs="Arial"/>
          <w:b/>
          <w:bCs/>
        </w:rPr>
        <w:t>for:</w:t>
      </w:r>
      <w:r w:rsidRPr="002A6352">
        <w:rPr>
          <w:rFonts w:ascii="Arial" w:hAnsi="Arial" w:cs="Arial"/>
          <w:b/>
          <w:bCs/>
        </w:rPr>
        <w:tab/>
      </w:r>
      <w:r w:rsidR="00220615" w:rsidRPr="002A6352">
        <w:rPr>
          <w:rFonts w:ascii="Arial" w:hAnsi="Arial" w:cs="Arial"/>
          <w:b/>
          <w:bCs/>
        </w:rPr>
        <w:tab/>
      </w:r>
      <w:r w:rsidRPr="002E17EC">
        <w:rPr>
          <w:rFonts w:ascii="Arial" w:hAnsi="Arial" w:cs="Arial"/>
          <w:b/>
        </w:rPr>
        <w:t>Discussion</w:t>
      </w:r>
      <w:r w:rsidRPr="002A6352">
        <w:rPr>
          <w:rFonts w:ascii="Arial" w:hAnsi="Arial" w:cs="Arial"/>
          <w:b/>
          <w:bCs/>
        </w:rPr>
        <w:t xml:space="preserve"> and Decision</w:t>
      </w:r>
    </w:p>
    <w:p w14:paraId="7CF7938E" w14:textId="7E19F756" w:rsidR="00ED1327" w:rsidRPr="002A6352" w:rsidRDefault="00EE7FA7" w:rsidP="00ED1327">
      <w:pPr>
        <w:pStyle w:val="Heading1"/>
      </w:pPr>
      <w:r w:rsidRPr="002A6352">
        <w:t>Introduction</w:t>
      </w:r>
    </w:p>
    <w:p w14:paraId="0EF085F2" w14:textId="20A7AFF9" w:rsidR="004A77B1" w:rsidRPr="002E17EC" w:rsidRDefault="00E1474A" w:rsidP="00A64A6E">
      <w:bookmarkStart w:id="1" w:name="_Hlk510705081"/>
      <w:r w:rsidRPr="00D5193E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B1DCC4A" wp14:editId="6F9A18B3">
                <wp:simplePos x="0" y="0"/>
                <wp:positionH relativeFrom="margin">
                  <wp:posOffset>5715</wp:posOffset>
                </wp:positionH>
                <wp:positionV relativeFrom="paragraph">
                  <wp:posOffset>248092</wp:posOffset>
                </wp:positionV>
                <wp:extent cx="6095365" cy="1404620"/>
                <wp:effectExtent l="0" t="0" r="1968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5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D4621" w14:textId="77777777" w:rsidR="009411CA" w:rsidRPr="002E17EC" w:rsidRDefault="009411CA" w:rsidP="00042A2E">
                            <w:pPr>
                              <w:numPr>
                                <w:ilvl w:val="0"/>
                                <w:numId w:val="5"/>
                              </w:numPr>
                            </w:pPr>
                            <w:r w:rsidRPr="002E17EC">
                              <w:t>Specify enhancements for idle/inactive-mode UE power saving, considering system performance aspects [RAN2, RAN1]</w:t>
                            </w:r>
                          </w:p>
                          <w:p w14:paraId="3DB81A0F" w14:textId="77777777" w:rsidR="009411CA" w:rsidRPr="002E17EC" w:rsidRDefault="009411CA" w:rsidP="00042A2E">
                            <w:pPr>
                              <w:numPr>
                                <w:ilvl w:val="1"/>
                                <w:numId w:val="5"/>
                              </w:numPr>
                            </w:pPr>
                            <w:r w:rsidRPr="002E17EC">
                              <w:t>Study and specify paging enhancement(s) to reduce unnecessary UE paging receptions, subject to no impact to legacy UEs [RAN2, RAN1]</w:t>
                            </w:r>
                          </w:p>
                          <w:p w14:paraId="0EEC4E9C" w14:textId="5D61972C" w:rsidR="009411CA" w:rsidRPr="002E17EC" w:rsidRDefault="009411CA" w:rsidP="00042A2E">
                            <w:pPr>
                              <w:numPr>
                                <w:ilvl w:val="0"/>
                                <w:numId w:val="6"/>
                              </w:numPr>
                            </w:pPr>
                            <w:r w:rsidRPr="002E17EC">
                              <w:t>NOTE: RAN1 to check and update, if needed, evaluation methodology in RAN1 #100 meeting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1DCC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45pt;margin-top:19.55pt;width:479.9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">
                <v:textbox style="mso-fit-shape-to-text:t">
                  <w:txbxContent>
                    <w:p w14:paraId="043D4621" w14:textId="77777777" w:rsidR="009411CA" w:rsidRPr="002E17EC" w:rsidRDefault="009411CA" w:rsidP="00042A2E">
                      <w:pPr>
                        <w:numPr>
                          <w:ilvl w:val="0"/>
                          <w:numId w:val="5"/>
                        </w:numPr>
                      </w:pPr>
                      <w:r w:rsidRPr="002E17EC">
                        <w:t>Specify enhancements for idle/inactive-mode UE power saving, considering system performance aspects [RAN2, RAN1]</w:t>
                      </w:r>
                    </w:p>
                    <w:p w14:paraId="3DB81A0F" w14:textId="77777777" w:rsidR="009411CA" w:rsidRPr="002E17EC" w:rsidRDefault="009411CA" w:rsidP="00042A2E">
                      <w:pPr>
                        <w:numPr>
                          <w:ilvl w:val="1"/>
                          <w:numId w:val="5"/>
                        </w:numPr>
                      </w:pPr>
                      <w:r w:rsidRPr="002E17EC">
                        <w:t>Study and specify paging enhancement(s) to reduce unnecessary UE paging receptions, subject to no impact to legacy UEs [RAN2, RAN1]</w:t>
                      </w:r>
                    </w:p>
                    <w:p w14:paraId="0EEC4E9C" w14:textId="5D61972C" w:rsidR="009411CA" w:rsidRPr="002E17EC" w:rsidRDefault="009411CA" w:rsidP="00042A2E">
                      <w:pPr>
                        <w:numPr>
                          <w:ilvl w:val="0"/>
                          <w:numId w:val="6"/>
                        </w:numPr>
                      </w:pPr>
                      <w:r w:rsidRPr="002E17EC">
                        <w:t>NOTE: RAN1 to check and update, if needed, evaluation methodology in RAN1 #100 meeting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E17EC">
        <w:t xml:space="preserve">The release 17 work item on UE power saving enhancements </w:t>
      </w:r>
      <w:r w:rsidRPr="002A6352">
        <w:fldChar w:fldCharType="begin"/>
      </w:r>
      <w:r w:rsidRPr="002E17EC">
        <w:instrText xml:space="preserve"> REF _Ref53745989 \r \h </w:instrText>
      </w:r>
      <w:r w:rsidRPr="002A6352">
        <w:fldChar w:fldCharType="separate"/>
      </w:r>
      <w:r w:rsidR="004F4163">
        <w:t>[1]</w:t>
      </w:r>
      <w:r w:rsidRPr="002A6352">
        <w:fldChar w:fldCharType="end"/>
      </w:r>
      <w:r w:rsidRPr="002E17EC">
        <w:t xml:space="preserve"> includes the following objective:</w:t>
      </w:r>
    </w:p>
    <w:p w14:paraId="2469816E" w14:textId="4222546A" w:rsidR="00F32143" w:rsidRDefault="00F32143" w:rsidP="00A64A6E">
      <w:r>
        <w:t>CRs to introduce the functionality to RAN1 specification were agreed in RAN#94e [38.212, 38.213]</w:t>
      </w:r>
    </w:p>
    <w:p w14:paraId="00940871" w14:textId="77777777" w:rsidR="00293CCE" w:rsidRPr="002E17EC" w:rsidRDefault="00293CCE" w:rsidP="00A64A6E"/>
    <w:p w14:paraId="1BA1B3ED" w14:textId="35578724" w:rsidR="00E1474A" w:rsidRPr="002E17EC" w:rsidRDefault="00E1474A" w:rsidP="002E17EC">
      <w:pPr>
        <w:jc w:val="both"/>
      </w:pPr>
      <w:r w:rsidRPr="002E17EC">
        <w:t xml:space="preserve">In this contribution we </w:t>
      </w:r>
      <w:r w:rsidR="00F32143">
        <w:t>touch upon some remaining open items</w:t>
      </w:r>
      <w:r w:rsidR="00293CCE" w:rsidRPr="002E17EC">
        <w:t xml:space="preserve"> related to support of PDCCH-based PEI</w:t>
      </w:r>
      <w:r w:rsidR="008145C6" w:rsidRPr="002E17EC">
        <w:t xml:space="preserve">. </w:t>
      </w:r>
    </w:p>
    <w:p w14:paraId="3B5FBED4" w14:textId="2A9E90A2" w:rsidR="007460E3" w:rsidRPr="00475CF0" w:rsidRDefault="00FD6F97" w:rsidP="002E17EC">
      <w:pPr>
        <w:pStyle w:val="Heading1"/>
        <w:jc w:val="both"/>
      </w:pPr>
      <w:r>
        <w:t xml:space="preserve">PDCCH-based </w:t>
      </w:r>
      <w:r w:rsidR="00182222">
        <w:t>PEI</w:t>
      </w:r>
      <w:r w:rsidR="00941A95" w:rsidRPr="00475CF0">
        <w:t xml:space="preserve"> design</w:t>
      </w:r>
    </w:p>
    <w:p w14:paraId="3FA79344" w14:textId="3E3F9D4F" w:rsidR="00E0092D" w:rsidRPr="002E17EC" w:rsidRDefault="004B3939" w:rsidP="002E17EC">
      <w:pPr>
        <w:jc w:val="both"/>
      </w:pPr>
      <w:r w:rsidRPr="002E17EC">
        <w:t xml:space="preserve">In </w:t>
      </w:r>
      <w:r w:rsidR="00FE32C9" w:rsidRPr="002E17EC">
        <w:t xml:space="preserve">this section we discuss the functionality related to PDCCH-based </w:t>
      </w:r>
      <w:r w:rsidR="00182222" w:rsidRPr="002E17EC">
        <w:t>PEI</w:t>
      </w:r>
      <w:r w:rsidR="00FE32C9" w:rsidRPr="002E17EC">
        <w:t xml:space="preserve"> design, monitoring behaviour and PDCCH configurations</w:t>
      </w:r>
      <w:r w:rsidRPr="002E17EC">
        <w:t xml:space="preserve">. </w:t>
      </w:r>
    </w:p>
    <w:p w14:paraId="2C5E3780" w14:textId="2E621B42" w:rsidR="007E292E" w:rsidRPr="002A6352" w:rsidRDefault="008F7F08" w:rsidP="002E17EC">
      <w:pPr>
        <w:pStyle w:val="Heading2"/>
        <w:jc w:val="both"/>
      </w:pPr>
      <w:r>
        <w:t xml:space="preserve">General aspects for PDCCH-based </w:t>
      </w:r>
      <w:r w:rsidR="00182222">
        <w:t>PEI</w:t>
      </w:r>
      <w:r w:rsidR="007E292E" w:rsidRPr="002A6352">
        <w:t xml:space="preserve"> configuration</w:t>
      </w:r>
    </w:p>
    <w:p w14:paraId="13D45792" w14:textId="4EC6B2DE" w:rsidR="009D29D7" w:rsidRPr="002E17EC" w:rsidRDefault="00182222" w:rsidP="002E17EC">
      <w:pPr>
        <w:jc w:val="both"/>
      </w:pPr>
      <w:r w:rsidRPr="002E17EC">
        <w:t>PEI</w:t>
      </w:r>
      <w:r w:rsidR="009D29D7" w:rsidRPr="002E17EC">
        <w:t xml:space="preserve"> configuration is strongly associated with the paging configuration, with some differences. In this section we consider some aspects related to the </w:t>
      </w:r>
      <w:r w:rsidRPr="002E17EC">
        <w:t>PEI</w:t>
      </w:r>
      <w:r w:rsidR="009D29D7" w:rsidRPr="002E17EC">
        <w:t xml:space="preserve"> configuration.</w:t>
      </w:r>
    </w:p>
    <w:p w14:paraId="7A22ECE7" w14:textId="5ADCDD6F" w:rsidR="00157840" w:rsidRPr="002E17EC" w:rsidRDefault="009D29D7" w:rsidP="002E17EC">
      <w:pPr>
        <w:jc w:val="both"/>
      </w:pPr>
      <w:r w:rsidRPr="002E17EC">
        <w:t>In terms of paging, t</w:t>
      </w:r>
      <w:r w:rsidR="007245AC" w:rsidRPr="002E17EC">
        <w:t xml:space="preserve">he network </w:t>
      </w:r>
      <w:r w:rsidR="00074952" w:rsidRPr="002E17EC">
        <w:t xml:space="preserve">has freedom </w:t>
      </w:r>
      <w:r w:rsidR="00967076" w:rsidRPr="002E17EC">
        <w:t xml:space="preserve">to decide </w:t>
      </w:r>
      <w:r w:rsidR="00074952" w:rsidRPr="002E17EC">
        <w:t xml:space="preserve">in whether it sends </w:t>
      </w:r>
      <w:r w:rsidR="00FB5F48" w:rsidRPr="002E17EC">
        <w:t xml:space="preserve">a </w:t>
      </w:r>
      <w:r w:rsidR="00074952" w:rsidRPr="002E17EC">
        <w:t xml:space="preserve">paging message </w:t>
      </w:r>
      <w:r w:rsidR="00D96AD9" w:rsidRPr="002E17EC">
        <w:t xml:space="preserve">on </w:t>
      </w:r>
      <w:r w:rsidR="00FD27A1" w:rsidRPr="002E17EC">
        <w:t>all cells of a tracking area</w:t>
      </w:r>
      <w:r w:rsidRPr="002E17EC">
        <w:t xml:space="preserve"> and whether it sends the paging </w:t>
      </w:r>
      <w:r w:rsidR="002148F6">
        <w:t xml:space="preserve">on </w:t>
      </w:r>
      <w:r w:rsidRPr="002E17EC">
        <w:t>all beams of a cell</w:t>
      </w:r>
      <w:r w:rsidR="00FD27A1" w:rsidRPr="002E17EC">
        <w:t>.</w:t>
      </w:r>
      <w:r w:rsidRPr="002E17EC">
        <w:t xml:space="preserve"> </w:t>
      </w:r>
      <w:proofErr w:type="gramStart"/>
      <w:r w:rsidRPr="002E17EC">
        <w:t>I.e.</w:t>
      </w:r>
      <w:proofErr w:type="gramEnd"/>
      <w:r w:rsidRPr="002E17EC">
        <w:t xml:space="preserve"> it c</w:t>
      </w:r>
      <w:r w:rsidR="00967076" w:rsidRPr="002E17EC">
        <w:t>an</w:t>
      </w:r>
      <w:r w:rsidRPr="002E17EC">
        <w:t xml:space="preserve"> be envisioned that network</w:t>
      </w:r>
      <w:r w:rsidR="008F7F08" w:rsidRPr="002E17EC">
        <w:t>,</w:t>
      </w:r>
      <w:r w:rsidRPr="002E17EC">
        <w:t xml:space="preserve"> based on some a</w:t>
      </w:r>
      <w:r w:rsidR="006D2491" w:rsidRPr="002E17EC">
        <w:t xml:space="preserve"> </w:t>
      </w:r>
      <w:r w:rsidRPr="002E17EC">
        <w:t>priori information</w:t>
      </w:r>
      <w:r w:rsidR="008F7F08" w:rsidRPr="002E17EC">
        <w:t>,</w:t>
      </w:r>
      <w:r w:rsidRPr="002E17EC">
        <w:t xml:space="preserve"> can do a selection/limitation for the paged area.</w:t>
      </w:r>
      <w:r w:rsidR="008F7F08" w:rsidRPr="002E17EC">
        <w:t xml:space="preserve"> This would enable network to choose/prioritize in which cells or in which beams of the cells paging and </w:t>
      </w:r>
      <w:r w:rsidR="00182222" w:rsidRPr="002E17EC">
        <w:t>PEI</w:t>
      </w:r>
      <w:r w:rsidR="008F7F08" w:rsidRPr="002E17EC">
        <w:t xml:space="preserve"> are sent.</w:t>
      </w:r>
      <w:r w:rsidR="00FD27A1" w:rsidRPr="002E17EC">
        <w:t xml:space="preserve"> Therefore, </w:t>
      </w:r>
      <w:r w:rsidRPr="002E17EC">
        <w:t>similar flexibility should be allowed</w:t>
      </w:r>
      <w:r w:rsidR="0048097E" w:rsidRPr="002E17EC">
        <w:t xml:space="preserve">, </w:t>
      </w:r>
      <w:proofErr w:type="gramStart"/>
      <w:r w:rsidR="0048097E" w:rsidRPr="002E17EC">
        <w:t>i.e.</w:t>
      </w:r>
      <w:proofErr w:type="gramEnd"/>
      <w:r w:rsidRPr="002E17EC">
        <w:t xml:space="preserve"> </w:t>
      </w:r>
      <w:r w:rsidR="00FD27A1" w:rsidRPr="002E17EC">
        <w:t xml:space="preserve">the network is also expected to have freedom </w:t>
      </w:r>
      <w:r w:rsidR="001F488B" w:rsidRPr="002E17EC">
        <w:t xml:space="preserve">in terms of </w:t>
      </w:r>
      <w:r w:rsidRPr="002E17EC">
        <w:t xml:space="preserve">transmitting </w:t>
      </w:r>
      <w:r w:rsidR="00182222" w:rsidRPr="002E17EC">
        <w:t>PEI</w:t>
      </w:r>
      <w:r w:rsidR="00157840" w:rsidRPr="002E17EC">
        <w:t xml:space="preserve">. Of course, if </w:t>
      </w:r>
      <w:r w:rsidR="00182222" w:rsidRPr="002E17EC">
        <w:t>PEI</w:t>
      </w:r>
      <w:r w:rsidR="00157840" w:rsidRPr="002E17EC">
        <w:t xml:space="preserve"> is configured, </w:t>
      </w:r>
      <w:proofErr w:type="gramStart"/>
      <w:r w:rsidR="00157840" w:rsidRPr="002E17EC">
        <w:t>e.g.</w:t>
      </w:r>
      <w:proofErr w:type="gramEnd"/>
      <w:r w:rsidR="00157840" w:rsidRPr="002E17EC">
        <w:t xml:space="preserve"> assuming </w:t>
      </w:r>
      <w:proofErr w:type="spellStart"/>
      <w:r w:rsidR="00157840" w:rsidRPr="002E17EC">
        <w:t>Behv</w:t>
      </w:r>
      <w:proofErr w:type="spellEnd"/>
      <w:r w:rsidR="00157840" w:rsidRPr="002E17EC">
        <w:t xml:space="preserve">-A, UE is not expected to monitor paging unless </w:t>
      </w:r>
      <w:r w:rsidR="00182222" w:rsidRPr="002E17EC">
        <w:t>PEI</w:t>
      </w:r>
      <w:r w:rsidR="00157840" w:rsidRPr="002E17EC">
        <w:t xml:space="preserve"> is sent.</w:t>
      </w:r>
    </w:p>
    <w:p w14:paraId="4D681538" w14:textId="6627C1A4" w:rsidR="00157840" w:rsidRPr="002E17EC" w:rsidRDefault="00EF3179" w:rsidP="002E17EC">
      <w:pPr>
        <w:jc w:val="both"/>
      </w:pPr>
      <w:bookmarkStart w:id="2" w:name="_Hlk83723529"/>
      <w:r w:rsidRPr="002E17EC">
        <w:rPr>
          <w:b/>
        </w:rPr>
        <w:t>Proposal</w:t>
      </w:r>
      <w:r w:rsidR="00157840" w:rsidRPr="002E17EC">
        <w:rPr>
          <w:b/>
        </w:rPr>
        <w:t>:</w:t>
      </w:r>
      <w:r w:rsidR="00157840" w:rsidRPr="002E17EC">
        <w:t xml:space="preserve"> </w:t>
      </w:r>
      <w:r w:rsidR="00157840" w:rsidRPr="002E17EC">
        <w:rPr>
          <w:b/>
        </w:rPr>
        <w:t xml:space="preserve">Network </w:t>
      </w:r>
      <w:bookmarkEnd w:id="2"/>
      <w:r w:rsidR="00157840" w:rsidRPr="002E17EC">
        <w:rPr>
          <w:b/>
        </w:rPr>
        <w:t xml:space="preserve">flexibility to choose in which cells/beams paging is sent, should be </w:t>
      </w:r>
      <w:proofErr w:type="gramStart"/>
      <w:r w:rsidR="00157840" w:rsidRPr="002E17EC">
        <w:rPr>
          <w:b/>
        </w:rPr>
        <w:t>maintained</w:t>
      </w:r>
      <w:proofErr w:type="gramEnd"/>
      <w:r w:rsidR="00157840" w:rsidRPr="002E17EC">
        <w:rPr>
          <w:b/>
        </w:rPr>
        <w:t xml:space="preserve"> </w:t>
      </w:r>
      <w:r w:rsidR="00967076" w:rsidRPr="002E17EC">
        <w:rPr>
          <w:b/>
        </w:rPr>
        <w:t xml:space="preserve">and applied also to </w:t>
      </w:r>
      <w:r w:rsidR="00182222" w:rsidRPr="002E17EC">
        <w:rPr>
          <w:b/>
        </w:rPr>
        <w:t>PEI</w:t>
      </w:r>
      <w:r w:rsidR="00157840" w:rsidRPr="002E17EC">
        <w:rPr>
          <w:b/>
        </w:rPr>
        <w:t>.</w:t>
      </w:r>
      <w:r w:rsidR="00157840" w:rsidRPr="002E17EC">
        <w:t xml:space="preserve"> </w:t>
      </w:r>
    </w:p>
    <w:p w14:paraId="4F6BDEE5" w14:textId="115CF145" w:rsidR="00B24C13" w:rsidRPr="00D961BF" w:rsidRDefault="00967076" w:rsidP="00B24C13">
      <w:pPr>
        <w:jc w:val="both"/>
      </w:pPr>
      <w:r w:rsidRPr="002E17EC">
        <w:t xml:space="preserve">Paging configuration applies to all beams associated </w:t>
      </w:r>
      <w:r w:rsidR="00A6157E" w:rsidRPr="002E17EC">
        <w:t xml:space="preserve">to </w:t>
      </w:r>
      <w:r w:rsidRPr="002E17EC">
        <w:t xml:space="preserve">actually transmitted SSBs, </w:t>
      </w:r>
      <w:proofErr w:type="gramStart"/>
      <w:r w:rsidRPr="002E17EC">
        <w:t>i.e.</w:t>
      </w:r>
      <w:proofErr w:type="gramEnd"/>
      <w:r w:rsidRPr="002E17EC">
        <w:t xml:space="preserve"> it is assumed that </w:t>
      </w:r>
      <w:r w:rsidR="00C275E7" w:rsidRPr="002E17EC">
        <w:t>there is paging monitoring occasion defined corresponding to each actually transmitted SSB</w:t>
      </w:r>
      <w:r w:rsidRPr="002E17EC">
        <w:t xml:space="preserve">. While similar </w:t>
      </w:r>
      <w:r w:rsidRPr="002E17EC">
        <w:lastRenderedPageBreak/>
        <w:t xml:space="preserve">approach could be taken for </w:t>
      </w:r>
      <w:r w:rsidR="00C275E7" w:rsidRPr="002E17EC">
        <w:t>P</w:t>
      </w:r>
      <w:r w:rsidR="001D1852" w:rsidRPr="002E17EC">
        <w:t>E</w:t>
      </w:r>
      <w:r w:rsidR="00C275E7" w:rsidRPr="002E17EC">
        <w:t>I</w:t>
      </w:r>
      <w:r w:rsidRPr="002E17EC">
        <w:t xml:space="preserve">, </w:t>
      </w:r>
      <w:proofErr w:type="gramStart"/>
      <w:r w:rsidRPr="002E17EC">
        <w:t>i.e.</w:t>
      </w:r>
      <w:proofErr w:type="gramEnd"/>
      <w:r w:rsidRPr="002E17EC">
        <w:t xml:space="preserve"> assume that </w:t>
      </w:r>
      <w:r w:rsidR="00C275E7" w:rsidRPr="002E17EC">
        <w:t>P</w:t>
      </w:r>
      <w:r w:rsidR="001D1852" w:rsidRPr="002E17EC">
        <w:t>E</w:t>
      </w:r>
      <w:r w:rsidR="00C275E7" w:rsidRPr="002E17EC">
        <w:t>I</w:t>
      </w:r>
      <w:r w:rsidRPr="002E17EC">
        <w:t>, if configured, is always configured to all the same beams as paging.</w:t>
      </w:r>
      <w:r w:rsidR="001F488B" w:rsidRPr="002E17EC">
        <w:t xml:space="preserve"> </w:t>
      </w:r>
      <w:r w:rsidR="00C275E7" w:rsidRPr="002E17EC">
        <w:t>However, as P</w:t>
      </w:r>
      <w:r w:rsidR="001D1852" w:rsidRPr="002E17EC">
        <w:t>E</w:t>
      </w:r>
      <w:r w:rsidR="00C275E7" w:rsidRPr="002E17EC">
        <w:t>I increases the overhead, it may not be desirable to provide P</w:t>
      </w:r>
      <w:r w:rsidR="001D1852" w:rsidRPr="002E17EC">
        <w:t>E</w:t>
      </w:r>
      <w:r w:rsidR="00C275E7" w:rsidRPr="002E17EC">
        <w:t xml:space="preserve">I for all ‘broadcast </w:t>
      </w:r>
      <w:proofErr w:type="gramStart"/>
      <w:r w:rsidR="00C275E7" w:rsidRPr="002E17EC">
        <w:t>beams’</w:t>
      </w:r>
      <w:proofErr w:type="gramEnd"/>
      <w:r w:rsidR="00C275E7" w:rsidRPr="002E17EC">
        <w:t>. P</w:t>
      </w:r>
      <w:r w:rsidR="001D1852" w:rsidRPr="002E17EC">
        <w:t>E</w:t>
      </w:r>
      <w:r w:rsidR="00C275E7" w:rsidRPr="002E17EC">
        <w:t>I presence results in additional signalling overhead and this may be critical for deployments using many beams (</w:t>
      </w:r>
      <w:proofErr w:type="gramStart"/>
      <w:r w:rsidR="00C275E7" w:rsidRPr="002E17EC">
        <w:t>e.g.</w:t>
      </w:r>
      <w:proofErr w:type="gramEnd"/>
      <w:r w:rsidR="00C275E7" w:rsidRPr="002E17EC">
        <w:t xml:space="preserve"> a 64 beam FR2 deployment.). </w:t>
      </w:r>
      <w:r w:rsidR="00FA6E08">
        <w:t xml:space="preserve">Hence if the beam sweep overhead is large, it may be preferable to be able to apply the PEI only </w:t>
      </w:r>
      <w:r w:rsidR="00103ACD">
        <w:t xml:space="preserve">to a </w:t>
      </w:r>
      <w:r w:rsidR="00FA6E08">
        <w:t xml:space="preserve">sub-set of broadcast beams. </w:t>
      </w:r>
      <w:r w:rsidR="00C275E7" w:rsidRPr="002E17EC">
        <w:t xml:space="preserve">For example, network could </w:t>
      </w:r>
      <w:r w:rsidR="00535DA2" w:rsidRPr="002E17EC">
        <w:t xml:space="preserve">choose </w:t>
      </w:r>
      <w:r w:rsidR="00C275E7" w:rsidRPr="002E17EC">
        <w:t>to apply P</w:t>
      </w:r>
      <w:r w:rsidR="001D1852" w:rsidRPr="002E17EC">
        <w:t>E</w:t>
      </w:r>
      <w:r w:rsidR="00C275E7" w:rsidRPr="002E17EC">
        <w:t xml:space="preserve">I only for such beams, where the expected signal quality distribution is the worst, and most </w:t>
      </w:r>
      <w:r w:rsidR="009B577F" w:rsidRPr="002E17EC">
        <w:t xml:space="preserve">power saving </w:t>
      </w:r>
      <w:r w:rsidR="00C275E7" w:rsidRPr="002E17EC">
        <w:t>benefit could be obtained, while not configuring PEI for ‘beams’ where the expected si</w:t>
      </w:r>
      <w:r w:rsidR="00710EF5" w:rsidRPr="002E17EC">
        <w:t>g</w:t>
      </w:r>
      <w:r w:rsidR="00C275E7" w:rsidRPr="002E17EC">
        <w:t>nal quality is high</w:t>
      </w:r>
      <w:r w:rsidR="00535DA2" w:rsidRPr="002E17EC">
        <w:t xml:space="preserve"> to alleviate the overhead</w:t>
      </w:r>
      <w:r w:rsidR="00C275E7" w:rsidRPr="002E17EC">
        <w:t>.</w:t>
      </w:r>
      <w:r w:rsidR="00FA6E08">
        <w:t xml:space="preserve"> </w:t>
      </w:r>
      <w:r w:rsidR="00B24C13" w:rsidRPr="00D961BF">
        <w:t xml:space="preserve">To enable beam specific PEI configuration, similar bit map as for </w:t>
      </w:r>
      <w:proofErr w:type="gramStart"/>
      <w:r w:rsidR="00B24C13" w:rsidRPr="00D961BF">
        <w:t>actually transmitted</w:t>
      </w:r>
      <w:proofErr w:type="gramEnd"/>
      <w:r w:rsidR="00B24C13" w:rsidRPr="00D961BF">
        <w:t xml:space="preserve"> SSB (‘</w:t>
      </w:r>
      <w:proofErr w:type="spellStart"/>
      <w:r w:rsidR="00B24C13" w:rsidRPr="00D961BF">
        <w:rPr>
          <w:i/>
        </w:rPr>
        <w:t>ssb-PositionsInBurst</w:t>
      </w:r>
      <w:proofErr w:type="spellEnd"/>
      <w:r w:rsidR="00B24C13" w:rsidRPr="00D961BF">
        <w:t>’) could be used, to active/deactivate the PEI for a given actually transmitted SSB.</w:t>
      </w:r>
    </w:p>
    <w:p w14:paraId="7852CB08" w14:textId="77777777" w:rsidR="00B24C13" w:rsidRPr="002E17EC" w:rsidRDefault="00B24C13" w:rsidP="00B24C13">
      <w:pPr>
        <w:jc w:val="both"/>
        <w:rPr>
          <w:b/>
        </w:rPr>
      </w:pPr>
      <w:r w:rsidRPr="00D961BF">
        <w:rPr>
          <w:b/>
        </w:rPr>
        <w:t xml:space="preserve">Proposal: To enable/disable broadcast beam specific </w:t>
      </w:r>
      <w:r w:rsidRPr="00D961BF">
        <w:rPr>
          <w:b/>
          <w:bCs/>
        </w:rPr>
        <w:t>PE</w:t>
      </w:r>
      <w:r w:rsidRPr="00D961BF">
        <w:rPr>
          <w:b/>
        </w:rPr>
        <w:t>I, bit map could be used to indicate the SSBs to which the PEI is active.</w:t>
      </w:r>
    </w:p>
    <w:p w14:paraId="1D5B3779" w14:textId="77777777" w:rsidR="00B24C13" w:rsidRDefault="00B24C13" w:rsidP="00B24C13">
      <w:pPr>
        <w:jc w:val="both"/>
      </w:pPr>
    </w:p>
    <w:p w14:paraId="131B4ED6" w14:textId="09169CA2" w:rsidR="00286F1D" w:rsidRDefault="00286F1D" w:rsidP="002E17EC">
      <w:pPr>
        <w:pStyle w:val="Heading3"/>
        <w:jc w:val="both"/>
      </w:pPr>
      <w:r>
        <w:t>PDCCH-</w:t>
      </w:r>
      <w:r w:rsidR="00182222">
        <w:t>PEI</w:t>
      </w:r>
      <w:r>
        <w:t xml:space="preserve"> </w:t>
      </w:r>
      <w:r w:rsidR="00265060">
        <w:t xml:space="preserve">monitoring </w:t>
      </w:r>
      <w:r>
        <w:t>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7D68" w14:paraId="2526C349" w14:textId="77777777" w:rsidTr="00B97D68">
        <w:tc>
          <w:tcPr>
            <w:tcW w:w="9629" w:type="dxa"/>
          </w:tcPr>
          <w:p w14:paraId="690D5454" w14:textId="05B291EE" w:rsidR="00B97D68" w:rsidRPr="00B97D68" w:rsidRDefault="00B97D68" w:rsidP="00B97D68">
            <w:pPr>
              <w:spacing w:after="0" w:line="240" w:lineRule="auto"/>
              <w:rPr>
                <w:rFonts w:ascii="Calibri" w:eastAsia="Batang" w:hAnsi="Calibri" w:cs="Times New Roman"/>
                <w:highlight w:val="green"/>
                <w:lang w:eastAsia="zh-TW"/>
              </w:rPr>
            </w:pPr>
            <w:r>
              <w:rPr>
                <w:szCs w:val="20"/>
              </w:rPr>
              <w:t>In RAN1#107bis-e following agreement</w:t>
            </w:r>
            <w:r w:rsidR="009411CA">
              <w:rPr>
                <w:szCs w:val="20"/>
              </w:rPr>
              <w:t>s</w:t>
            </w:r>
            <w:r>
              <w:rPr>
                <w:szCs w:val="20"/>
              </w:rPr>
              <w:t xml:space="preserve"> were </w:t>
            </w:r>
            <w:proofErr w:type="spellStart"/>
            <w:proofErr w:type="gramStart"/>
            <w:r>
              <w:rPr>
                <w:szCs w:val="20"/>
              </w:rPr>
              <w:t>made:</w:t>
            </w:r>
            <w:r w:rsidRPr="00B97D68">
              <w:rPr>
                <w:rFonts w:ascii="Calibri" w:eastAsia="Batang" w:hAnsi="Calibri" w:cs="Times New Roman"/>
                <w:b/>
                <w:bCs/>
                <w:highlight w:val="green"/>
                <w:lang w:eastAsia="zh-TW"/>
              </w:rPr>
              <w:t>Agreement</w:t>
            </w:r>
            <w:proofErr w:type="spellEnd"/>
            <w:proofErr w:type="gramEnd"/>
          </w:p>
          <w:p w14:paraId="3F68FACD" w14:textId="77777777" w:rsidR="00B97D68" w:rsidRPr="00B97D68" w:rsidRDefault="00B97D68" w:rsidP="00B97D68">
            <w:pPr>
              <w:spacing w:after="0" w:line="240" w:lineRule="auto"/>
              <w:rPr>
                <w:rFonts w:ascii="Calibri" w:eastAsia="PMingLiU" w:hAnsi="Calibri" w:cs="Times New Roman"/>
                <w:b/>
                <w:bCs/>
                <w:lang w:eastAsia="zh-TW"/>
              </w:rPr>
            </w:pPr>
            <w:r w:rsidRPr="00B97D68">
              <w:rPr>
                <w:rFonts w:ascii="Calibri" w:eastAsia="Batang" w:hAnsi="Calibri" w:cs="Times New Roman"/>
                <w:b/>
                <w:bCs/>
                <w:lang w:eastAsia="zh-TW"/>
              </w:rPr>
              <w:t>If one PEI-O is associated with POs of 2 PFs,</w:t>
            </w:r>
          </w:p>
          <w:p w14:paraId="396A4D9C" w14:textId="77777777" w:rsidR="00B97D68" w:rsidRPr="00B97D68" w:rsidRDefault="00B97D68" w:rsidP="00B97D68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" w:eastAsia="Batang" w:hAnsi="Calibri" w:cs="Times New Roman"/>
                <w:b/>
                <w:bCs/>
                <w:lang w:eastAsia="zh-TW"/>
              </w:rPr>
            </w:pPr>
            <w:r w:rsidRPr="00B97D68">
              <w:rPr>
                <w:rFonts w:ascii="Calibri" w:eastAsia="Batang" w:hAnsi="Calibri" w:cs="Times New Roman"/>
                <w:b/>
                <w:bCs/>
                <w:lang w:eastAsia="zh-TW"/>
              </w:rPr>
              <w:t>The two PFs are consecutive PFs configured in SIB</w:t>
            </w:r>
          </w:p>
          <w:p w14:paraId="3E3029EC" w14:textId="77777777" w:rsidR="00B97D68" w:rsidRPr="00B97D68" w:rsidRDefault="00B97D68" w:rsidP="00B97D68">
            <w:pPr>
              <w:numPr>
                <w:ilvl w:val="1"/>
                <w:numId w:val="32"/>
              </w:numPr>
              <w:spacing w:after="0" w:line="240" w:lineRule="auto"/>
              <w:ind w:leftChars="213" w:left="469"/>
              <w:rPr>
                <w:rFonts w:ascii="Calibri" w:eastAsia="Batang" w:hAnsi="Calibri" w:cs="Times New Roman"/>
                <w:b/>
                <w:bCs/>
                <w:lang w:eastAsia="zh-TW"/>
              </w:rPr>
            </w:pPr>
            <w:r w:rsidRPr="00B97D68">
              <w:rPr>
                <w:rFonts w:ascii="Calibri" w:eastAsia="Batang" w:hAnsi="Calibri" w:cs="Times New Roman"/>
                <w:b/>
                <w:bCs/>
                <w:lang w:eastAsia="zh-TW"/>
              </w:rPr>
              <w:t>FFS: two PFs are consecutive PFs within the same paging cycle</w:t>
            </w:r>
          </w:p>
          <w:p w14:paraId="58C50AD0" w14:textId="2D81BBDC" w:rsidR="00B97D68" w:rsidRPr="00B97D68" w:rsidRDefault="00B97D68" w:rsidP="00B97D68">
            <w:pPr>
              <w:numPr>
                <w:ilvl w:val="0"/>
                <w:numId w:val="32"/>
              </w:numPr>
              <w:spacing w:after="0" w:line="240" w:lineRule="auto"/>
              <w:rPr>
                <w:rFonts w:ascii="Calibri" w:eastAsia="Batang" w:hAnsi="Calibri" w:cs="Times New Roman"/>
                <w:b/>
                <w:bCs/>
                <w:lang w:eastAsia="zh-TW"/>
              </w:rPr>
            </w:pPr>
            <w:r w:rsidRPr="00B97D68">
              <w:rPr>
                <w:rFonts w:ascii="Calibri" w:eastAsia="Batang" w:hAnsi="Calibri" w:cs="Times New Roman"/>
                <w:b/>
                <w:bCs/>
                <w:lang w:eastAsia="zh-TW"/>
              </w:rPr>
              <w:t xml:space="preserve">Note: As an example, SFN of the first PF of the PF(s) associated with the PEI-O can be obtained by: (SFN of UE’s PF) -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 w:cs="Calibri"/>
                      <w:b/>
                      <w:bCs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PO</m:t>
                      </m:r>
                    </m:sub>
                  </m:sSub>
                  <m:r>
                    <m:rPr>
                      <m:lit/>
                      <m:sty m:val="b"/>
                    </m:rPr>
                    <w:rPr>
                      <w:rFonts w:ascii="Cambria Math" w:hAnsi="Cambria Math"/>
                      <w:lang w:eastAsia="zh-TW"/>
                    </w:rPr>
                    <m:t>/</m:t>
                  </m:r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TW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  <w:lang w:eastAsia="zh-TW"/>
                </w:rPr>
                <m:t>⋅</m:t>
              </m:r>
              <m:r>
                <m:rPr>
                  <m:sty m:val="bi"/>
                </m:rPr>
                <w:rPr>
                  <w:rFonts w:ascii="Cambria Math" w:hAnsi="Cambria Math"/>
                  <w:lang w:eastAsia="zh-TW"/>
                </w:rPr>
                <m:t>T</m:t>
              </m:r>
              <m:r>
                <m:rPr>
                  <m:sty m:val="b"/>
                </m:rPr>
                <w:rPr>
                  <w:rFonts w:ascii="Cambria Math" w:hAnsi="Cambria Math"/>
                  <w:lang w:eastAsia="zh-TW"/>
                </w:rPr>
                <m:t>/</m:t>
              </m:r>
              <m:r>
                <m:rPr>
                  <m:sty m:val="bi"/>
                </m:rPr>
                <w:rPr>
                  <w:rFonts w:ascii="Cambria Math" w:hAnsi="Cambria Math"/>
                  <w:lang w:eastAsia="zh-TW"/>
                </w:rPr>
                <m:t>N</m:t>
              </m:r>
            </m:oMath>
          </w:p>
          <w:p w14:paraId="5578D220" w14:textId="77777777" w:rsidR="00B97D68" w:rsidRDefault="00B97D68" w:rsidP="00343957">
            <w:pPr>
              <w:rPr>
                <w:szCs w:val="20"/>
              </w:rPr>
            </w:pPr>
          </w:p>
          <w:p w14:paraId="4A3BC44A" w14:textId="77777777" w:rsidR="00B97D68" w:rsidRPr="00786A5F" w:rsidRDefault="00B97D68" w:rsidP="00B97D68">
            <w:pPr>
              <w:rPr>
                <w:rFonts w:ascii="Calibri" w:hAnsi="Calibri"/>
                <w:highlight w:val="green"/>
                <w:lang w:eastAsia="zh-CN"/>
              </w:rPr>
            </w:pPr>
            <w:r>
              <w:rPr>
                <w:rFonts w:ascii="Calibri" w:hAnsi="Calibri"/>
                <w:b/>
                <w:bCs/>
                <w:highlight w:val="green"/>
              </w:rPr>
              <w:t>Agreement</w:t>
            </w:r>
          </w:p>
          <w:p w14:paraId="71E62445" w14:textId="77777777" w:rsidR="00B97D68" w:rsidRDefault="00B97D68" w:rsidP="00B97D68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For whether and how to accommodate PEI-O location determination for the case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</w:rPr>
              <w:t>POnumPerPEI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is smaller than </w:t>
            </w:r>
            <w:r>
              <w:rPr>
                <w:rFonts w:ascii="Calibri" w:hAnsi="Calibri"/>
                <w:b/>
                <w:bCs/>
                <w:i/>
                <w:iCs/>
              </w:rPr>
              <w:t>Ns</w:t>
            </w:r>
            <w:r>
              <w:rPr>
                <w:rFonts w:ascii="Calibri" w:hAnsi="Calibri"/>
                <w:b/>
                <w:bCs/>
              </w:rPr>
              <w:t>, decide one of the following alternatives</w:t>
            </w:r>
          </w:p>
          <w:p w14:paraId="250A5FA8" w14:textId="6A7F6977" w:rsidR="00B97D68" w:rsidRPr="00177E9E" w:rsidRDefault="00B97D68" w:rsidP="00B97D68">
            <w:pPr>
              <w:numPr>
                <w:ilvl w:val="0"/>
                <w:numId w:val="33"/>
              </w:numPr>
              <w:spacing w:after="0" w:line="240" w:lineRule="auto"/>
              <w:rPr>
                <w:rFonts w:ascii="Calibri" w:hAnsi="Calibri"/>
                <w:lang w:eastAsia="zh-TW"/>
              </w:rPr>
            </w:pPr>
            <w:r>
              <w:rPr>
                <w:rFonts w:ascii="Calibri" w:hAnsi="Calibri"/>
                <w:b/>
                <w:bCs/>
              </w:rPr>
              <w:t xml:space="preserve">Alt-2: It is supported, and </w:t>
            </w:r>
            <w:r>
              <w:rPr>
                <w:rFonts w:ascii="Calibri" w:hAnsi="Calibri"/>
                <w:b/>
                <w:bCs/>
                <w:lang w:eastAsia="zh-TW"/>
              </w:rPr>
              <w:t>UE applies the single</w:t>
            </w:r>
            <w:r>
              <w:rPr>
                <w:rFonts w:ascii="Calibri" w:hAnsi="Calibri"/>
                <w:b/>
                <w:bCs/>
              </w:rPr>
              <w:t xml:space="preserve"> value in </w:t>
            </w:r>
            <w:r>
              <w:rPr>
                <w:rFonts w:ascii="Calibri" w:hAnsi="Calibri"/>
                <w:b/>
                <w:bCs/>
                <w:i/>
                <w:iCs/>
              </w:rPr>
              <w:t>PEI-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</w:rPr>
              <w:t>F_offset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for the frame-level offset and </w:t>
            </w:r>
            <w:r>
              <w:rPr>
                <w:rFonts w:ascii="Calibri" w:hAnsi="Calibri"/>
                <w:b/>
                <w:bCs/>
                <w:lang w:eastAsia="zh-TW"/>
              </w:rPr>
              <w:t xml:space="preserve">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(floor</m:t>
              </m:r>
              <m:d>
                <m:dPr>
                  <m:ctrlPr>
                    <w:rPr>
                      <w:rFonts w:ascii="Cambria Math" w:eastAsia="SimSun" w:hAnsi="Cambria Math" w:cs="Calibri"/>
                      <w:b/>
                      <w:bCs/>
                      <w:i/>
                      <w:iCs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m:rPr>
                      <m:lit/>
                      <m:sty m:val="bi"/>
                    </m:rPr>
                    <w:rPr>
                      <w:rFonts w:ascii="Cambria Math" w:hAnsi="Cambria Math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  <w:i/>
                      <w:iCs/>
                    </w:rPr>
                    <m:t>POnumPerPEI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+1) </m:t>
              </m:r>
            </m:oMath>
            <w:r>
              <w:rPr>
                <w:rFonts w:ascii="Calibri" w:hAnsi="Calibri"/>
                <w:b/>
                <w:bCs/>
              </w:rPr>
              <w:t xml:space="preserve">-th value out of </w:t>
            </w:r>
            <m:oMath>
              <m:d>
                <m:dPr>
                  <m:ctrlPr>
                    <w:rPr>
                      <w:rFonts w:ascii="Cambria Math" w:eastAsia="SimSun" w:hAnsi="Cambria Math" w:cs="Calibri"/>
                      <w:b/>
                      <w:bCs/>
                      <w:i/>
                      <w:iCs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i/>
                          <w:iCs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m:rPr>
                      <m:lit/>
                      <m:sty m:val="bi"/>
                    </m:rPr>
                    <w:rPr>
                      <w:rFonts w:ascii="Cambria Math" w:hAnsi="Cambria Math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  <w:i/>
                      <w:iCs/>
                    </w:rPr>
                    <m:t>POnumPerPEI</m:t>
                  </m:r>
                </m:e>
              </m:d>
            </m:oMath>
            <w:r>
              <w:rPr>
                <w:rFonts w:ascii="Calibri" w:hAnsi="Calibri"/>
                <w:b/>
                <w:bCs/>
                <w:lang w:eastAsia="zh-TW"/>
              </w:rPr>
              <w:t xml:space="preserve"> </w:t>
            </w:r>
            <w:r>
              <w:rPr>
                <w:rFonts w:ascii="Calibri" w:hAnsi="Calibri"/>
                <w:b/>
                <w:bCs/>
              </w:rPr>
              <w:t xml:space="preserve">configured values in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</w:rPr>
              <w:t>firstPDCCH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</w:rPr>
              <w:t>-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</w:rPr>
              <w:t>MonitoringOccasionOfPEI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</w:rPr>
              <w:t>-O</w:t>
            </w:r>
            <w:r>
              <w:rPr>
                <w:i/>
                <w:iCs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</w:rPr>
              <w:t>for the symbol-level offset</w:t>
            </w:r>
          </w:p>
          <w:p w14:paraId="1A047BC9" w14:textId="77777777" w:rsidR="00B97D68" w:rsidRDefault="00B97D68" w:rsidP="00B97D68">
            <w:pPr>
              <w:ind w:left="360"/>
              <w:rPr>
                <w:rFonts w:ascii="Calibri" w:hAnsi="Calibri"/>
                <w:b/>
                <w:bCs/>
                <w:i/>
                <w:iCs/>
              </w:rPr>
            </w:pPr>
            <w:r w:rsidRPr="00A40D54">
              <w:rPr>
                <w:rFonts w:ascii="Calibri" w:eastAsia="DengXian" w:hAnsi="Calibri"/>
                <w:b/>
                <w:bCs/>
                <w:lang w:eastAsia="zh-CN"/>
              </w:rPr>
              <w:t xml:space="preserve">Note: The number of PO mapping to one PEI should be multiple </w:t>
            </w:r>
            <w:r w:rsidRPr="00A40D54">
              <w:rPr>
                <w:rFonts w:ascii="Calibri" w:eastAsia="DengXian" w:hAnsi="Calibri" w:hint="eastAsia"/>
                <w:b/>
                <w:bCs/>
                <w:lang w:eastAsia="zh-CN"/>
              </w:rPr>
              <w:t>o</w:t>
            </w:r>
            <w:r w:rsidRPr="00A40D54">
              <w:rPr>
                <w:rFonts w:ascii="Calibri" w:eastAsia="DengXian" w:hAnsi="Calibri"/>
                <w:b/>
                <w:bCs/>
                <w:lang w:eastAsia="zh-CN"/>
              </w:rPr>
              <w:t xml:space="preserve">f </w:t>
            </w:r>
            <w:r w:rsidRPr="00A40D54">
              <w:rPr>
                <w:rFonts w:ascii="Calibri" w:eastAsia="DengXian" w:hAnsi="Calibri"/>
                <w:b/>
                <w:bCs/>
                <w:i/>
                <w:iCs/>
                <w:lang w:eastAsia="zh-CN"/>
              </w:rPr>
              <w:t xml:space="preserve">Ns when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</w:rPr>
              <w:t>POnumPerPEI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is larger than </w:t>
            </w:r>
            <w:r>
              <w:rPr>
                <w:rFonts w:ascii="Calibri" w:hAnsi="Calibri"/>
                <w:b/>
                <w:bCs/>
                <w:i/>
                <w:iCs/>
              </w:rPr>
              <w:t>Ns</w:t>
            </w:r>
          </w:p>
          <w:p w14:paraId="7E267A17" w14:textId="3CC4658E" w:rsidR="00B97D68" w:rsidRDefault="00B97D68" w:rsidP="00343957">
            <w:pPr>
              <w:rPr>
                <w:szCs w:val="20"/>
              </w:rPr>
            </w:pPr>
          </w:p>
        </w:tc>
      </w:tr>
    </w:tbl>
    <w:p w14:paraId="60D51270" w14:textId="77777777" w:rsidR="00F653B5" w:rsidRDefault="00F653B5" w:rsidP="00343957">
      <w:pPr>
        <w:rPr>
          <w:szCs w:val="20"/>
        </w:rPr>
      </w:pPr>
    </w:p>
    <w:p w14:paraId="05831DFE" w14:textId="5EEC6A8D" w:rsidR="003E0843" w:rsidRDefault="00B97D68" w:rsidP="002E17EC">
      <w:pPr>
        <w:jc w:val="both"/>
        <w:rPr>
          <w:rFonts w:eastAsiaTheme="minorEastAsia"/>
          <w:sz w:val="20"/>
          <w:szCs w:val="20"/>
        </w:rPr>
      </w:pPr>
      <w:proofErr w:type="gramStart"/>
      <w:r>
        <w:t>Thus</w:t>
      </w:r>
      <w:proofErr w:type="gramEnd"/>
      <w:r>
        <w:t xml:space="preserve"> it has been agreed that when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PEI</m:t>
            </m:r>
          </m:sup>
        </m:sSubSup>
        <m:r>
          <w:rPr>
            <w:rFonts w:ascii="Cambria Math" w:eastAsia="SimSun" w:hAnsi="Cambria Math" w:cs="Times New Roman"/>
            <w:sz w:val="20"/>
            <w:szCs w:val="20"/>
          </w:rPr>
          <m:t>&gt;</m:t>
        </m:r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</m:t>
            </m:r>
          </m:sub>
        </m:sSub>
      </m:oMath>
      <w:r>
        <w:t xml:space="preserve">,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PEI</m:t>
            </m:r>
          </m:sup>
        </m:sSubSup>
        <m:r>
          <w:rPr>
            <w:rFonts w:ascii="Cambria Math" w:eastAsia="SimSun" w:hAnsi="Cambria Math" w:cs="Times New Roman"/>
            <w:sz w:val="20"/>
            <w:szCs w:val="20"/>
          </w:rPr>
          <m:t>=m*</m:t>
        </m:r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</m:t>
            </m:r>
          </m:sub>
        </m:sSub>
      </m:oMath>
      <w:r>
        <w:rPr>
          <w:rFonts w:eastAsiaTheme="minorEastAsia"/>
          <w:sz w:val="20"/>
          <w:szCs w:val="20"/>
        </w:rPr>
        <w:t xml:space="preserve">, where </w:t>
      </w:r>
      <m:oMath>
        <m:r>
          <w:rPr>
            <w:rFonts w:ascii="Cambria Math" w:eastAsiaTheme="minorEastAsia" w:hAnsi="Cambria Math"/>
            <w:sz w:val="20"/>
            <w:szCs w:val="20"/>
          </w:rPr>
          <m:t>m∈</m:t>
        </m:r>
        <m:sSup>
          <m:sSupPr>
            <m:ctrlPr>
              <w:rPr>
                <w:rFonts w:ascii="Cambria Math" w:eastAsiaTheme="minorEastAsia" w:hAnsi="Cambria Math"/>
                <w:sz w:val="20"/>
                <w:szCs w:val="20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sz w:val="20"/>
                <w:szCs w:val="20"/>
              </w:rPr>
              <m:t>Z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+</m:t>
            </m:r>
          </m:sup>
        </m:sSup>
      </m:oMath>
      <w:r w:rsidR="00D24B3D">
        <w:rPr>
          <w:rFonts w:eastAsiaTheme="minorEastAsia"/>
          <w:sz w:val="20"/>
          <w:szCs w:val="20"/>
        </w:rPr>
        <w:t xml:space="preserve"> . Following from this, if one PEI maps to two PFs (of </w:t>
      </w:r>
      <w:r w:rsidR="00D24B3D" w:rsidRPr="00B4666D">
        <w:rPr>
          <w:rFonts w:ascii="Times New Roman" w:eastAsiaTheme="minorEastAsia" w:hAnsi="Times New Roman" w:cs="Times New Roman"/>
          <w:i/>
          <w:iCs/>
          <w:sz w:val="20"/>
          <w:szCs w:val="20"/>
        </w:rPr>
        <w:t>N</w:t>
      </w:r>
      <w:r w:rsidR="00D24B3D">
        <w:rPr>
          <w:rFonts w:eastAsiaTheme="minorEastAsia"/>
          <w:sz w:val="20"/>
          <w:szCs w:val="20"/>
        </w:rPr>
        <w:t xml:space="preserve"> PFs), all </w:t>
      </w:r>
      <w:r w:rsidR="00D24B3D" w:rsidRPr="00B4666D">
        <w:rPr>
          <w:rFonts w:ascii="Times New Roman" w:eastAsiaTheme="minorEastAsia" w:hAnsi="Times New Roman" w:cs="Times New Roman"/>
          <w:i/>
          <w:iCs/>
          <w:sz w:val="20"/>
          <w:szCs w:val="20"/>
        </w:rPr>
        <w:t>N</w:t>
      </w:r>
      <w:r w:rsidR="00D24B3D" w:rsidRPr="00B4666D">
        <w:rPr>
          <w:rFonts w:ascii="Times New Roman" w:eastAsiaTheme="minorEastAsia" w:hAnsi="Times New Roman" w:cs="Times New Roman"/>
          <w:sz w:val="20"/>
          <w:szCs w:val="20"/>
          <w:vertAlign w:val="subscript"/>
        </w:rPr>
        <w:t>s</w:t>
      </w:r>
      <w:r w:rsidR="00D24B3D">
        <w:rPr>
          <w:rFonts w:eastAsiaTheme="minorEastAsia"/>
          <w:sz w:val="20"/>
          <w:szCs w:val="20"/>
        </w:rPr>
        <w:t xml:space="preserve"> POs of the PFs are mapped to same PEI. </w:t>
      </w:r>
      <w:r w:rsidR="00F653B5">
        <w:rPr>
          <w:rFonts w:eastAsiaTheme="minorEastAsia"/>
          <w:sz w:val="20"/>
          <w:szCs w:val="20"/>
        </w:rPr>
        <w:t xml:space="preserve">As it was agreed in RAN1#107e, that max two PF can map to one PEI, 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PEI</m:t>
            </m:r>
          </m:sup>
        </m:sSubSup>
        <m:r>
          <w:rPr>
            <w:rFonts w:ascii="Cambria Math" w:eastAsia="SimSun" w:hAnsi="Cambria Math" w:cs="Times New Roman"/>
            <w:sz w:val="20"/>
            <w:szCs w:val="20"/>
          </w:rPr>
          <m:t>=2*</m:t>
        </m:r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</m:t>
            </m:r>
          </m:sub>
        </m:sSub>
      </m:oMath>
      <w:r w:rsidR="003E0843">
        <w:rPr>
          <w:rFonts w:eastAsiaTheme="minorEastAsia"/>
          <w:sz w:val="20"/>
          <w:szCs w:val="20"/>
        </w:rPr>
        <w:t xml:space="preserve"> when </w:t>
      </w:r>
      <m:oMath>
        <m:sSubSup>
          <m:sSubSup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PO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 New Roman"/>
                <w:sz w:val="20"/>
                <w:szCs w:val="20"/>
              </w:rPr>
              <m:t>PEI</m:t>
            </m:r>
          </m:sup>
        </m:sSubSup>
        <m:r>
          <w:rPr>
            <w:rFonts w:ascii="Cambria Math" w:eastAsia="SimSun" w:hAnsi="Cambria Math" w:cs="Times New Roman"/>
            <w:sz w:val="20"/>
            <w:szCs w:val="20"/>
          </w:rPr>
          <m:t>&gt;</m:t>
        </m:r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</m:t>
            </m:r>
          </m:sub>
        </m:sSub>
      </m:oMath>
      <w:r w:rsidR="003E0843">
        <w:rPr>
          <w:rFonts w:eastAsiaTheme="minorEastAsia"/>
          <w:sz w:val="20"/>
          <w:szCs w:val="20"/>
        </w:rPr>
        <w:t>.</w:t>
      </w:r>
      <w:r w:rsidR="00CA3E66">
        <w:rPr>
          <w:rFonts w:eastAsiaTheme="minorEastAsia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</m:t>
            </m:r>
          </m:sub>
        </m:sSub>
      </m:oMath>
      <w:r w:rsidR="00CA3E66">
        <w:rPr>
          <w:rFonts w:eastAsiaTheme="minorEastAsia"/>
          <w:sz w:val="20"/>
          <w:szCs w:val="20"/>
        </w:rPr>
        <w:t xml:space="preserve"> range is {1,2,4} and </w:t>
      </w:r>
      <m:oMath>
        <m:r>
          <w:rPr>
            <w:rFonts w:ascii="Cambria Math" w:eastAsiaTheme="minorEastAsia" w:hAnsi="Cambria Math"/>
            <w:sz w:val="20"/>
            <w:szCs w:val="20"/>
          </w:rPr>
          <m:t>N</m:t>
        </m:r>
      </m:oMath>
      <w:r w:rsidR="00CA3E66">
        <w:rPr>
          <w:rFonts w:eastAsiaTheme="minorEastAsia"/>
          <w:sz w:val="20"/>
          <w:szCs w:val="20"/>
        </w:rPr>
        <w:t xml:space="preserve"> range is {1,2,4,8,16}</w:t>
      </w:r>
      <w:r w:rsidR="00333E15">
        <w:rPr>
          <w:rFonts w:eastAsiaTheme="minorEastAsia"/>
          <w:sz w:val="20"/>
          <w:szCs w:val="20"/>
        </w:rPr>
        <w:t xml:space="preserve"> thus all combinations with multiple PFs results even number of POs</w:t>
      </w:r>
    </w:p>
    <w:p w14:paraId="6B0F80E9" w14:textId="2E951E1F" w:rsidR="004F5727" w:rsidRDefault="003E0843" w:rsidP="002E17EC">
      <w:pPr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The remaining FFS point in afore agreements </w:t>
      </w:r>
      <w:proofErr w:type="gramStart"/>
      <w:r w:rsidR="00A750A7">
        <w:rPr>
          <w:rFonts w:eastAsiaTheme="minorEastAsia"/>
          <w:sz w:val="20"/>
          <w:szCs w:val="20"/>
        </w:rPr>
        <w:t>relates</w:t>
      </w:r>
      <w:proofErr w:type="gramEnd"/>
      <w:r w:rsidR="00A750A7">
        <w:rPr>
          <w:rFonts w:eastAsiaTheme="minorEastAsia"/>
          <w:sz w:val="20"/>
          <w:szCs w:val="20"/>
        </w:rPr>
        <w:t xml:space="preserve"> to the mapping of PFs to PEI. If the PFs are restricted to the same paging cycle, the determination of association can be implicit in logical order </w:t>
      </w:r>
      <w:r w:rsidR="004F5727">
        <w:rPr>
          <w:rFonts w:eastAsiaTheme="minorEastAsia"/>
          <w:sz w:val="20"/>
          <w:szCs w:val="20"/>
        </w:rPr>
        <w:t xml:space="preserve">without need for any further offset. </w:t>
      </w:r>
      <w:proofErr w:type="gramStart"/>
      <w:r w:rsidR="004F5727">
        <w:rPr>
          <w:rFonts w:eastAsiaTheme="minorEastAsia"/>
          <w:sz w:val="20"/>
          <w:szCs w:val="20"/>
        </w:rPr>
        <w:t>Therefore</w:t>
      </w:r>
      <w:proofErr w:type="gramEnd"/>
      <w:r w:rsidR="004F5727">
        <w:rPr>
          <w:rFonts w:eastAsiaTheme="minorEastAsia"/>
          <w:sz w:val="20"/>
          <w:szCs w:val="20"/>
        </w:rPr>
        <w:t xml:space="preserve"> it is felt that it would be simplest to agree that the two PFs that can be mapped to one PEI and are consecutive are contained within</w:t>
      </w:r>
      <w:r w:rsidR="0071645B">
        <w:rPr>
          <w:rFonts w:eastAsiaTheme="minorEastAsia"/>
          <w:sz w:val="20"/>
          <w:szCs w:val="20"/>
        </w:rPr>
        <w:t xml:space="preserve"> the</w:t>
      </w:r>
      <w:r w:rsidR="004F5727">
        <w:rPr>
          <w:rFonts w:eastAsiaTheme="minorEastAsia"/>
          <w:sz w:val="20"/>
          <w:szCs w:val="20"/>
        </w:rPr>
        <w:t xml:space="preserve"> same paging frame.</w:t>
      </w:r>
    </w:p>
    <w:p w14:paraId="77FF7087" w14:textId="21AA72BA" w:rsidR="003E0843" w:rsidRDefault="004F5727" w:rsidP="002E17EC">
      <w:pPr>
        <w:jc w:val="both"/>
        <w:rPr>
          <w:rFonts w:eastAsiaTheme="minorEastAsia"/>
          <w:sz w:val="20"/>
          <w:szCs w:val="20"/>
        </w:rPr>
      </w:pPr>
      <w:r w:rsidRPr="00D961BF">
        <w:rPr>
          <w:b/>
        </w:rPr>
        <w:t xml:space="preserve">Proposal: </w:t>
      </w:r>
      <w:r w:rsidR="00602958">
        <w:rPr>
          <w:b/>
        </w:rPr>
        <w:t xml:space="preserve">If two PFs are mapped to same PEI, the PFs </w:t>
      </w:r>
      <w:r w:rsidR="00602958" w:rsidRPr="00B97D68">
        <w:rPr>
          <w:rFonts w:ascii="Calibri" w:eastAsia="Batang" w:hAnsi="Calibri" w:cs="Times New Roman"/>
          <w:b/>
          <w:bCs/>
          <w:lang w:eastAsia="zh-TW"/>
        </w:rPr>
        <w:t xml:space="preserve">are consecutive PFs </w:t>
      </w:r>
      <w:r w:rsidR="00602958">
        <w:rPr>
          <w:rFonts w:ascii="Calibri" w:eastAsia="Batang" w:hAnsi="Calibri" w:cs="Times New Roman"/>
          <w:b/>
          <w:bCs/>
          <w:lang w:eastAsia="zh-TW"/>
        </w:rPr>
        <w:t xml:space="preserve">and contained </w:t>
      </w:r>
      <w:r w:rsidR="00602958" w:rsidRPr="00B97D68">
        <w:rPr>
          <w:rFonts w:ascii="Calibri" w:eastAsia="Batang" w:hAnsi="Calibri" w:cs="Times New Roman"/>
          <w:b/>
          <w:bCs/>
          <w:lang w:eastAsia="zh-TW"/>
        </w:rPr>
        <w:t>within the same paging cycle</w:t>
      </w:r>
      <w:r w:rsidR="00BC7B1A">
        <w:rPr>
          <w:rFonts w:ascii="Calibri" w:eastAsia="Batang" w:hAnsi="Calibri" w:cs="Times New Roman"/>
          <w:b/>
          <w:bCs/>
          <w:lang w:eastAsia="zh-TW"/>
        </w:rPr>
        <w:t>.</w:t>
      </w:r>
    </w:p>
    <w:p w14:paraId="7C7A7104" w14:textId="77777777" w:rsidR="004F5727" w:rsidRPr="00B4666D" w:rsidRDefault="004F5727" w:rsidP="002E17EC">
      <w:pPr>
        <w:jc w:val="both"/>
        <w:rPr>
          <w:rFonts w:eastAsiaTheme="minorEastAsia"/>
          <w:sz w:val="20"/>
          <w:szCs w:val="20"/>
        </w:rPr>
      </w:pPr>
    </w:p>
    <w:p w14:paraId="55CE0B2D" w14:textId="77777777" w:rsidR="002E5CC8" w:rsidRPr="002E17EC" w:rsidRDefault="002E5CC8" w:rsidP="002E17EC">
      <w:pPr>
        <w:jc w:val="both"/>
        <w:rPr>
          <w:b/>
        </w:rPr>
      </w:pPr>
    </w:p>
    <w:p w14:paraId="18476D6C" w14:textId="078C91EE" w:rsidR="00302690" w:rsidRDefault="00302690" w:rsidP="002E17EC">
      <w:pPr>
        <w:pStyle w:val="Heading3"/>
        <w:jc w:val="both"/>
      </w:pPr>
      <w:r>
        <w:t>PDCCH-</w:t>
      </w:r>
      <w:r w:rsidR="00182222">
        <w:t>PEI</w:t>
      </w:r>
      <w:r>
        <w:t xml:space="preserve"> </w:t>
      </w:r>
      <w:r w:rsidR="003D2E99">
        <w:t xml:space="preserve">DCI format </w:t>
      </w:r>
      <w:r>
        <w:t>configuration</w:t>
      </w:r>
    </w:p>
    <w:p w14:paraId="540331FE" w14:textId="77777777" w:rsidR="00203CE0" w:rsidRDefault="00203CE0" w:rsidP="00203CE0">
      <w:pPr>
        <w:jc w:val="both"/>
      </w:pPr>
      <w:r>
        <w:t>In RAN2 made following agreements in the RAN2#116bis-e: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CE0" w14:paraId="09BCE6D8" w14:textId="77777777" w:rsidTr="009411CA">
        <w:tc>
          <w:tcPr>
            <w:tcW w:w="9629" w:type="dxa"/>
          </w:tcPr>
          <w:p w14:paraId="19A1BA90" w14:textId="77777777" w:rsidR="00203CE0" w:rsidRPr="00E35555" w:rsidRDefault="00203CE0" w:rsidP="009411CA">
            <w:pPr>
              <w:pStyle w:val="Agreement"/>
              <w:rPr>
                <w:rFonts w:eastAsia="Gulim"/>
              </w:rPr>
            </w:pPr>
            <w:r>
              <w:t>PEI subgroup ind</w:t>
            </w:r>
            <w:r>
              <w:rPr>
                <w:rFonts w:hint="eastAsia"/>
              </w:rPr>
              <w:t>i</w:t>
            </w:r>
            <w:r>
              <w:t>ces are allocated to CN-assigned subgroups first. The 1st bit in the PEI bitmap corresponds to the CN-assigned subgroup #1, 2nd bit in the bitmap corresponds to the CN-assigned subgroup #2, and so on. After CN-assigned subgroups, the subsequent bits, if any, correspond to the UEID-based subgroup #1, #2, and so on.</w:t>
            </w:r>
          </w:p>
          <w:p w14:paraId="6C7EDF41" w14:textId="77777777" w:rsidR="00203CE0" w:rsidRDefault="00203CE0" w:rsidP="009411CA">
            <w:pPr>
              <w:pStyle w:val="Agreement"/>
            </w:pPr>
            <w:r w:rsidRPr="00972C55">
              <w:t xml:space="preserve">Both </w:t>
            </w:r>
            <w:bookmarkStart w:id="3" w:name="_Hlk95311038"/>
            <w:proofErr w:type="spellStart"/>
            <w:r w:rsidRPr="00972C55">
              <w:rPr>
                <w:i/>
                <w:iCs/>
              </w:rPr>
              <w:t>subgroupNumPerPO</w:t>
            </w:r>
            <w:proofErr w:type="spellEnd"/>
            <w:r w:rsidRPr="00972C55">
              <w:t xml:space="preserve"> </w:t>
            </w:r>
            <w:bookmarkEnd w:id="3"/>
            <w:r w:rsidRPr="00972C55">
              <w:t xml:space="preserve">and </w:t>
            </w:r>
            <w:proofErr w:type="spellStart"/>
            <w:r w:rsidRPr="00972C55">
              <w:t>N</w:t>
            </w:r>
            <w:r w:rsidRPr="00972C55">
              <w:rPr>
                <w:vertAlign w:val="subscript"/>
              </w:rPr>
              <w:t>sg</w:t>
            </w:r>
            <w:proofErr w:type="spellEnd"/>
            <w:r w:rsidRPr="00972C55">
              <w:rPr>
                <w:vertAlign w:val="subscript"/>
              </w:rPr>
              <w:t>-UEID</w:t>
            </w:r>
            <w:r w:rsidRPr="00972C55">
              <w:t xml:space="preserve"> range from 1 to 8.</w:t>
            </w:r>
          </w:p>
          <w:p w14:paraId="5A47C29D" w14:textId="77777777" w:rsidR="00203CE0" w:rsidRPr="00AE263B" w:rsidRDefault="00203CE0" w:rsidP="009411CA">
            <w:pPr>
              <w:pStyle w:val="Agreement"/>
            </w:pPr>
            <w:r w:rsidRPr="003B6F9E">
              <w:t xml:space="preserve">If network supports PEI but not subgrouping, the whole </w:t>
            </w:r>
            <w:r w:rsidRPr="003B6F9E">
              <w:rPr>
                <w:i/>
                <w:iCs/>
              </w:rPr>
              <w:t>SubgroupConfig-r17</w:t>
            </w:r>
            <w:r w:rsidRPr="003B6F9E">
              <w:t xml:space="preserve"> is absent. The parameter </w:t>
            </w:r>
            <w:proofErr w:type="spellStart"/>
            <w:r w:rsidRPr="003B6F9E">
              <w:rPr>
                <w:i/>
                <w:iCs/>
              </w:rPr>
              <w:t>subgroupsNumPerPO</w:t>
            </w:r>
            <w:proofErr w:type="spellEnd"/>
            <w:r w:rsidRPr="003B6F9E">
              <w:t xml:space="preserve"> is mandatory present if </w:t>
            </w:r>
            <w:r w:rsidRPr="00D3691C">
              <w:rPr>
                <w:i/>
                <w:iCs/>
              </w:rPr>
              <w:t>subgroupConfig-r17</w:t>
            </w:r>
            <w:r w:rsidRPr="003B6F9E">
              <w:t xml:space="preserve"> is configured.</w:t>
            </w:r>
          </w:p>
          <w:p w14:paraId="0E01E092" w14:textId="77777777" w:rsidR="00203CE0" w:rsidRDefault="00203CE0" w:rsidP="009411CA">
            <w:pPr>
              <w:pStyle w:val="Agreement"/>
            </w:pPr>
            <w:r w:rsidRPr="00C1586D">
              <w:t>UE is configured to monitor PEI</w:t>
            </w:r>
            <w:r>
              <w:t>, either</w:t>
            </w:r>
            <w:r w:rsidRPr="00C1586D">
              <w:t xml:space="preserve"> only in the last used cell or any other cells</w:t>
            </w:r>
            <w:r>
              <w:t xml:space="preserve"> (after cell reselection)</w:t>
            </w:r>
            <w:r w:rsidRPr="00C1586D">
              <w:t xml:space="preserve">. </w:t>
            </w:r>
            <w:r>
              <w:t>FFS how t</w:t>
            </w:r>
            <w:r w:rsidRPr="00C1586D">
              <w:t>he configuration is provided in [SI</w:t>
            </w:r>
            <w:r>
              <w:t xml:space="preserve">, </w:t>
            </w:r>
            <w:proofErr w:type="spellStart"/>
            <w:r w:rsidRPr="00C1586D">
              <w:t>RRCRelease</w:t>
            </w:r>
            <w:proofErr w:type="spellEnd"/>
            <w:r>
              <w:t>, or NAS message</w:t>
            </w:r>
            <w:r w:rsidRPr="00C1586D">
              <w:t>].</w:t>
            </w:r>
          </w:p>
          <w:p w14:paraId="79110B37" w14:textId="77777777" w:rsidR="00203CE0" w:rsidRPr="00BF0562" w:rsidRDefault="00203CE0" w:rsidP="009411CA">
            <w:pPr>
              <w:pStyle w:val="Agreement"/>
            </w:pPr>
            <w:r w:rsidRPr="00BF0562">
              <w:t>If a cell supports both UE identity based and CN assigned subgrouping, for UEID based paging subgrouping, UE belongs to k-</w:t>
            </w:r>
            <w:proofErr w:type="spellStart"/>
            <w:r w:rsidRPr="00BF0562">
              <w:t>th</w:t>
            </w:r>
            <w:proofErr w:type="spellEnd"/>
            <w:r w:rsidRPr="00BF0562">
              <w:t xml:space="preserve"> paging subgroup, </w:t>
            </w:r>
            <w:proofErr w:type="gramStart"/>
            <w:r w:rsidRPr="00BF0562">
              <w:t>where</w:t>
            </w:r>
            <w:proofErr w:type="gramEnd"/>
          </w:p>
          <w:p w14:paraId="1DE83671" w14:textId="77777777" w:rsidR="00203CE0" w:rsidRPr="00BF0562" w:rsidRDefault="00203CE0" w:rsidP="009411CA">
            <w:pPr>
              <w:pStyle w:val="Agreement"/>
              <w:numPr>
                <w:ilvl w:val="0"/>
                <w:numId w:val="0"/>
              </w:numPr>
              <w:ind w:left="1619"/>
            </w:pPr>
            <w:r w:rsidRPr="00BF0562">
              <w:t>-</w:t>
            </w:r>
            <w:r w:rsidRPr="00BF0562">
              <w:tab/>
              <w:t xml:space="preserve">k = [floor (UE Identity/(N*Ns)) mod </w:t>
            </w:r>
            <w:proofErr w:type="spellStart"/>
            <w:r w:rsidRPr="00BF0562">
              <w:t>N</w:t>
            </w:r>
            <w:r w:rsidRPr="00BF0562">
              <w:rPr>
                <w:vertAlign w:val="subscript"/>
              </w:rPr>
              <w:t>sg</w:t>
            </w:r>
            <w:proofErr w:type="spellEnd"/>
            <w:r w:rsidRPr="00BF0562">
              <w:rPr>
                <w:vertAlign w:val="subscript"/>
              </w:rPr>
              <w:t>-UEID</w:t>
            </w:r>
            <w:r w:rsidRPr="00BF0562">
              <w:t xml:space="preserve">] + </w:t>
            </w:r>
            <w:proofErr w:type="spellStart"/>
            <w:r w:rsidRPr="00BF0562">
              <w:t>N</w:t>
            </w:r>
            <w:r w:rsidRPr="00BF0562">
              <w:rPr>
                <w:vertAlign w:val="subscript"/>
              </w:rPr>
              <w:t>sg</w:t>
            </w:r>
            <w:proofErr w:type="spellEnd"/>
            <w:r w:rsidRPr="00BF0562">
              <w:rPr>
                <w:vertAlign w:val="subscript"/>
              </w:rPr>
              <w:t>-CN</w:t>
            </w:r>
            <w:r w:rsidRPr="00BF0562">
              <w:t xml:space="preserve">, </w:t>
            </w:r>
          </w:p>
          <w:p w14:paraId="707D5175" w14:textId="77777777" w:rsidR="00203CE0" w:rsidRPr="00BF0562" w:rsidRDefault="00203CE0" w:rsidP="009411CA">
            <w:pPr>
              <w:pStyle w:val="Agreement"/>
              <w:numPr>
                <w:ilvl w:val="0"/>
                <w:numId w:val="0"/>
              </w:numPr>
              <w:ind w:left="1619"/>
            </w:pPr>
            <w:r w:rsidRPr="00BF0562">
              <w:t>-</w:t>
            </w:r>
            <w:r w:rsidRPr="00BF0562">
              <w:tab/>
              <w:t xml:space="preserve">N is the number of Paging frames, </w:t>
            </w:r>
          </w:p>
          <w:p w14:paraId="12AAEF7E" w14:textId="77777777" w:rsidR="00203CE0" w:rsidRPr="00BF0562" w:rsidRDefault="00203CE0" w:rsidP="009411CA">
            <w:pPr>
              <w:pStyle w:val="Agreement"/>
              <w:numPr>
                <w:ilvl w:val="0"/>
                <w:numId w:val="0"/>
              </w:numPr>
              <w:ind w:left="1619"/>
            </w:pPr>
            <w:r w:rsidRPr="00BF0562">
              <w:t>-</w:t>
            </w:r>
            <w:r w:rsidRPr="00BF0562">
              <w:tab/>
              <w:t xml:space="preserve">Ns is the number of POs per paging frame, </w:t>
            </w:r>
          </w:p>
          <w:p w14:paraId="42B25D29" w14:textId="77777777" w:rsidR="00203CE0" w:rsidRPr="00BF0562" w:rsidRDefault="00203CE0" w:rsidP="009411CA">
            <w:pPr>
              <w:pStyle w:val="Agreement"/>
              <w:numPr>
                <w:ilvl w:val="0"/>
                <w:numId w:val="0"/>
              </w:numPr>
              <w:ind w:left="1619"/>
            </w:pPr>
            <w:r w:rsidRPr="00BF0562">
              <w:t>-</w:t>
            </w:r>
            <w:r w:rsidRPr="00BF0562">
              <w:tab/>
            </w:r>
            <w:proofErr w:type="spellStart"/>
            <w:r w:rsidRPr="00BF0562">
              <w:t>N</w:t>
            </w:r>
            <w:r w:rsidRPr="00BF0562">
              <w:rPr>
                <w:vertAlign w:val="subscript"/>
              </w:rPr>
              <w:t>sg</w:t>
            </w:r>
            <w:proofErr w:type="spellEnd"/>
            <w:r w:rsidRPr="00BF0562">
              <w:rPr>
                <w:vertAlign w:val="subscript"/>
              </w:rPr>
              <w:t>-UEID</w:t>
            </w:r>
            <w:r w:rsidRPr="00BF0562">
              <w:t xml:space="preserve"> is the number of UEID-based paging subgroups, and </w:t>
            </w:r>
          </w:p>
          <w:p w14:paraId="4FACC410" w14:textId="77777777" w:rsidR="00203CE0" w:rsidRPr="00BF0562" w:rsidRDefault="00203CE0" w:rsidP="009411CA">
            <w:pPr>
              <w:pStyle w:val="Agreement"/>
              <w:numPr>
                <w:ilvl w:val="0"/>
                <w:numId w:val="0"/>
              </w:numPr>
              <w:ind w:left="1619"/>
            </w:pPr>
            <w:r w:rsidRPr="00BF0562">
              <w:t>-</w:t>
            </w:r>
            <w:r w:rsidRPr="00BF0562">
              <w:tab/>
            </w:r>
            <w:proofErr w:type="spellStart"/>
            <w:r w:rsidRPr="00BF0562">
              <w:t>N</w:t>
            </w:r>
            <w:r w:rsidRPr="00BF0562">
              <w:rPr>
                <w:vertAlign w:val="subscript"/>
              </w:rPr>
              <w:t>sg</w:t>
            </w:r>
            <w:proofErr w:type="spellEnd"/>
            <w:r w:rsidRPr="00BF0562">
              <w:rPr>
                <w:vertAlign w:val="subscript"/>
              </w:rPr>
              <w:t>-CN</w:t>
            </w:r>
            <w:r w:rsidRPr="00BF0562">
              <w:t xml:space="preserve"> </w:t>
            </w:r>
            <w:r>
              <w:t xml:space="preserve">is the </w:t>
            </w:r>
            <w:r w:rsidRPr="00BF0562">
              <w:t>number of CN assigned paging subgroups</w:t>
            </w:r>
            <w:r>
              <w:t xml:space="preserve"> (=</w:t>
            </w:r>
            <w:r>
              <w:rPr>
                <w:rFonts w:hint="eastAsia"/>
              </w:rPr>
              <w:t xml:space="preserve"> </w:t>
            </w:r>
            <w:proofErr w:type="spellStart"/>
            <w:r w:rsidRPr="00EA7363">
              <w:t>subgroupNumPerPO</w:t>
            </w:r>
            <w:proofErr w:type="spellEnd"/>
            <w:r w:rsidRPr="00EA7363">
              <w:t xml:space="preserve"> - </w:t>
            </w:r>
            <w:proofErr w:type="spellStart"/>
            <w:r w:rsidRPr="00EA7363">
              <w:t>N</w:t>
            </w:r>
            <w:r w:rsidRPr="00EA7363">
              <w:rPr>
                <w:vertAlign w:val="subscript"/>
              </w:rPr>
              <w:t>sg</w:t>
            </w:r>
            <w:proofErr w:type="spellEnd"/>
            <w:r w:rsidRPr="00EA7363">
              <w:rPr>
                <w:vertAlign w:val="subscript"/>
              </w:rPr>
              <w:t>-UEID</w:t>
            </w:r>
            <w:r w:rsidRPr="00EA7363">
              <w:t>)</w:t>
            </w:r>
            <w:r w:rsidRPr="00BF0562">
              <w:t>.</w:t>
            </w:r>
          </w:p>
          <w:p w14:paraId="31EA6F4F" w14:textId="77777777" w:rsidR="00203CE0" w:rsidRDefault="00203CE0" w:rsidP="009411CA">
            <w:pPr>
              <w:jc w:val="both"/>
              <w:rPr>
                <w:b/>
              </w:rPr>
            </w:pPr>
          </w:p>
        </w:tc>
      </w:tr>
    </w:tbl>
    <w:p w14:paraId="0EC40BD8" w14:textId="60436D56" w:rsidR="009135CF" w:rsidRPr="009135CF" w:rsidRDefault="009135CF" w:rsidP="005A1C1D">
      <w:pPr>
        <w:jc w:val="both"/>
      </w:pPr>
    </w:p>
    <w:p w14:paraId="5C08D7FA" w14:textId="08A05349" w:rsidR="00D846B8" w:rsidRDefault="009135CF" w:rsidP="005A1C1D">
      <w:pPr>
        <w:jc w:val="both"/>
      </w:pPr>
      <w:r>
        <w:t xml:space="preserve">On the agreement </w:t>
      </w:r>
      <w:proofErr w:type="gramStart"/>
      <w:r>
        <w:t xml:space="preserve">it can be seen that </w:t>
      </w:r>
      <w:proofErr w:type="spellStart"/>
      <w:r w:rsidRPr="009135CF">
        <w:rPr>
          <w:i/>
          <w:iCs/>
        </w:rPr>
        <w:t>subgroupNumPerPO</w:t>
      </w:r>
      <w:proofErr w:type="spellEnd"/>
      <w:proofErr w:type="gramEnd"/>
      <w:r>
        <w:t xml:space="preserve"> can have only non-zero values, if configured. </w:t>
      </w:r>
      <w:r w:rsidR="00D846B8">
        <w:t>This is also reflected in the running CR for 38.331</w:t>
      </w:r>
      <w:r w:rsidR="00203CE0">
        <w:t xml:space="preserve"> </w:t>
      </w:r>
      <w:r w:rsidR="00203CE0">
        <w:fldChar w:fldCharType="begin"/>
      </w:r>
      <w:r w:rsidR="00203CE0">
        <w:instrText xml:space="preserve"> REF _Ref95313441 \r \h </w:instrText>
      </w:r>
      <w:r w:rsidR="00203CE0">
        <w:fldChar w:fldCharType="separate"/>
      </w:r>
      <w:r w:rsidR="00203CE0">
        <w:t>[2]</w:t>
      </w:r>
      <w:r w:rsidR="00203CE0">
        <w:fldChar w:fldCharType="end"/>
      </w:r>
      <w:r w:rsidR="00D846B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46B8" w14:paraId="497D563A" w14:textId="77777777" w:rsidTr="00D846B8">
        <w:tc>
          <w:tcPr>
            <w:tcW w:w="9629" w:type="dxa"/>
          </w:tcPr>
          <w:p w14:paraId="37460CC0" w14:textId="77777777" w:rsidR="00D846B8" w:rsidRPr="00D846B8" w:rsidRDefault="00D846B8" w:rsidP="00D846B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en-GB"/>
              </w:rPr>
            </w:pPr>
            <w:r w:rsidRPr="00D846B8">
              <w:rPr>
                <w:rFonts w:ascii="Courier New" w:eastAsia="DengXian" w:hAnsi="Courier New" w:cs="Times New Roman"/>
                <w:noProof/>
                <w:sz w:val="16"/>
                <w:szCs w:val="20"/>
                <w:lang w:eastAsia="zh-CN"/>
              </w:rPr>
              <w:t xml:space="preserve">SubgroupConfig-r17 </w:t>
            </w:r>
            <w:r w:rsidRPr="00D846B8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en-GB"/>
              </w:rPr>
              <w:t xml:space="preserve">::=         </w:t>
            </w:r>
            <w:r w:rsidRPr="00D846B8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D846B8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1563EB08" w14:textId="29B149C1" w:rsidR="00D846B8" w:rsidRPr="00D846B8" w:rsidRDefault="00D846B8" w:rsidP="00D846B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23"/>
              <w:textAlignment w:val="baseline"/>
              <w:rPr>
                <w:rFonts w:ascii="Courier New" w:eastAsia="DengXian" w:hAnsi="Courier New" w:cs="Times New Roman"/>
                <w:noProof/>
                <w:sz w:val="16"/>
                <w:szCs w:val="20"/>
                <w:lang w:eastAsia="zh-CN"/>
              </w:rPr>
            </w:pPr>
            <w:r w:rsidRPr="00D846B8">
              <w:rPr>
                <w:rFonts w:ascii="Courier New" w:eastAsia="DengXian" w:hAnsi="Courier New" w:cs="Times New Roman"/>
                <w:noProof/>
                <w:sz w:val="16"/>
                <w:szCs w:val="20"/>
                <w:lang w:eastAsia="zh-CN"/>
              </w:rPr>
              <w:t xml:space="preserve">subgroupsNumPerPO-r17                       </w:t>
            </w:r>
            <w:r w:rsidRPr="00D846B8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D846B8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en-GB"/>
              </w:rPr>
              <w:t xml:space="preserve"> (1..</w:t>
            </w:r>
            <w:r w:rsidRPr="00D846B8">
              <w:rPr>
                <w:rFonts w:ascii="Courier New" w:eastAsia="DengXian" w:hAnsi="Courier New" w:cs="Times New Roman"/>
                <w:noProof/>
                <w:sz w:val="16"/>
                <w:szCs w:val="20"/>
                <w:lang w:eastAsia="zh-CN"/>
              </w:rPr>
              <w:t xml:space="preserve"> maxNrofPagingSubgroups-r17</w:t>
            </w:r>
            <w:r w:rsidRPr="00D846B8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en-GB"/>
              </w:rPr>
              <w:t>)</w:t>
            </w:r>
            <w:r w:rsidRPr="00D846B8">
              <w:rPr>
                <w:rFonts w:ascii="Courier New" w:eastAsia="DengXian" w:hAnsi="Courier New" w:cs="Times New Roman" w:hint="eastAsia"/>
                <w:noProof/>
                <w:sz w:val="16"/>
                <w:szCs w:val="20"/>
                <w:lang w:eastAsia="zh-CN"/>
              </w:rPr>
              <w:t>,</w:t>
            </w:r>
          </w:p>
          <w:p w14:paraId="353C5E1C" w14:textId="3FC22632" w:rsidR="00D846B8" w:rsidRPr="00D846B8" w:rsidRDefault="00D846B8" w:rsidP="00D846B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DengXian" w:hAnsi="Courier New" w:cs="Times New Roman"/>
                <w:noProof/>
                <w:sz w:val="16"/>
                <w:szCs w:val="20"/>
                <w:lang w:eastAsia="zh-CN"/>
              </w:rPr>
            </w:pPr>
            <w:r w:rsidRPr="00D846B8">
              <w:rPr>
                <w:rFonts w:ascii="Courier New" w:eastAsia="DengXian" w:hAnsi="Courier New" w:cs="Times New Roman" w:hint="eastAsia"/>
                <w:noProof/>
                <w:sz w:val="16"/>
                <w:szCs w:val="20"/>
                <w:lang w:eastAsia="zh-CN"/>
              </w:rPr>
              <w:t xml:space="preserve">    </w:t>
            </w:r>
            <w:r w:rsidRPr="00D846B8">
              <w:rPr>
                <w:rFonts w:ascii="Courier New" w:eastAsia="DengXian" w:hAnsi="Courier New" w:cs="Times New Roman"/>
                <w:noProof/>
                <w:sz w:val="16"/>
                <w:szCs w:val="20"/>
                <w:lang w:eastAsia="zh-CN"/>
              </w:rPr>
              <w:t>subgroupsNumF</w:t>
            </w:r>
            <w:r w:rsidRPr="00D846B8">
              <w:rPr>
                <w:rFonts w:ascii="Courier New" w:eastAsia="DengXian" w:hAnsi="Courier New" w:cs="Times New Roman" w:hint="eastAsia"/>
                <w:noProof/>
                <w:sz w:val="16"/>
                <w:szCs w:val="20"/>
                <w:lang w:eastAsia="zh-CN"/>
              </w:rPr>
              <w:t xml:space="preserve">orUEID-r17          </w:t>
            </w:r>
            <w:r w:rsidRPr="00D846B8">
              <w:rPr>
                <w:rFonts w:ascii="Courier New" w:eastAsia="DengXian" w:hAnsi="Courier New" w:cs="Times New Roman"/>
                <w:noProof/>
                <w:sz w:val="16"/>
                <w:szCs w:val="20"/>
                <w:lang w:eastAsia="zh-CN"/>
              </w:rPr>
              <w:t xml:space="preserve">           </w:t>
            </w:r>
            <w:r w:rsidRPr="00D846B8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D846B8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en-GB"/>
              </w:rPr>
              <w:t xml:space="preserve"> (1..</w:t>
            </w:r>
            <w:r w:rsidRPr="00D846B8">
              <w:rPr>
                <w:rFonts w:ascii="Courier New" w:eastAsia="DengXian" w:hAnsi="Courier New" w:cs="Times New Roman"/>
                <w:noProof/>
                <w:sz w:val="16"/>
                <w:szCs w:val="20"/>
                <w:lang w:eastAsia="zh-CN"/>
              </w:rPr>
              <w:t xml:space="preserve"> maxNrofPagingSubgroups-r17</w:t>
            </w:r>
            <w:r w:rsidRPr="00D846B8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en-GB"/>
              </w:rPr>
              <w:t>)</w:t>
            </w:r>
            <w:r w:rsidRPr="00D846B8">
              <w:rPr>
                <w:rFonts w:ascii="Courier New" w:eastAsia="DengXian" w:hAnsi="Courier New" w:cs="Times New Roman"/>
                <w:noProof/>
                <w:sz w:val="16"/>
                <w:szCs w:val="20"/>
                <w:lang w:eastAsia="zh-CN"/>
              </w:rPr>
              <w:t xml:space="preserve">                    OPTIONAL,</w:t>
            </w:r>
            <w:r w:rsidRPr="00D846B8">
              <w:rPr>
                <w:rFonts w:ascii="Courier New" w:eastAsia="DengXian" w:hAnsi="Courier New" w:cs="Times New Roman" w:hint="eastAsia"/>
                <w:noProof/>
                <w:sz w:val="16"/>
                <w:szCs w:val="20"/>
                <w:lang w:eastAsia="zh-CN"/>
              </w:rPr>
              <w:t xml:space="preserve">              </w:t>
            </w:r>
            <w:r w:rsidRPr="00D846B8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67F32798" w14:textId="77777777" w:rsidR="00D846B8" w:rsidRPr="00D846B8" w:rsidRDefault="00D846B8" w:rsidP="00D846B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23"/>
              <w:textAlignment w:val="baseline"/>
              <w:rPr>
                <w:rFonts w:ascii="Courier New" w:eastAsia="DengXian" w:hAnsi="Courier New" w:cs="Times New Roman"/>
                <w:noProof/>
                <w:sz w:val="16"/>
                <w:szCs w:val="20"/>
                <w:lang w:eastAsia="zh-CN"/>
              </w:rPr>
            </w:pPr>
            <w:r w:rsidRPr="00D846B8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en-GB"/>
              </w:rPr>
              <w:t>...</w:t>
            </w:r>
          </w:p>
          <w:p w14:paraId="749D16B7" w14:textId="2361B8D3" w:rsidR="00D846B8" w:rsidRPr="00D846B8" w:rsidRDefault="00D846B8" w:rsidP="00D846B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urier New" w:eastAsia="DengXian" w:hAnsi="Courier New" w:cs="Times New Roman"/>
                <w:noProof/>
                <w:sz w:val="16"/>
                <w:szCs w:val="20"/>
                <w:lang w:eastAsia="zh-CN"/>
              </w:rPr>
            </w:pPr>
            <w:r w:rsidRPr="00D846B8">
              <w:rPr>
                <w:rFonts w:ascii="Courier New" w:eastAsia="DengXian" w:hAnsi="Courier New" w:cs="Times New Roman" w:hint="eastAsia"/>
                <w:noProof/>
                <w:sz w:val="16"/>
                <w:szCs w:val="20"/>
                <w:lang w:eastAsia="zh-CN"/>
              </w:rPr>
              <w:t>}</w:t>
            </w:r>
          </w:p>
        </w:tc>
      </w:tr>
    </w:tbl>
    <w:p w14:paraId="6C3DE125" w14:textId="22005A68" w:rsidR="00D846B8" w:rsidRDefault="00D846B8" w:rsidP="005A1C1D">
      <w:pPr>
        <w:jc w:val="both"/>
      </w:pPr>
    </w:p>
    <w:p w14:paraId="15C6788D" w14:textId="22370F69" w:rsidR="009135CF" w:rsidRPr="009135CF" w:rsidRDefault="00203CE0" w:rsidP="005A1C1D">
      <w:pPr>
        <w:jc w:val="both"/>
      </w:pPr>
      <w:proofErr w:type="gramStart"/>
      <w:r>
        <w:t>Also</w:t>
      </w:r>
      <w:proofErr w:type="gramEnd"/>
      <w:r>
        <w:t xml:space="preserve"> the subgroup ID assigned for the UE will be defined in TS38.304 based on the running CR </w:t>
      </w:r>
      <w:r>
        <w:fldChar w:fldCharType="begin"/>
      </w:r>
      <w:r>
        <w:instrText xml:space="preserve"> REF _Ref95313543 \r \h </w:instrText>
      </w:r>
      <w:r>
        <w:fldChar w:fldCharType="separate"/>
      </w:r>
      <w:r>
        <w:t>[3]</w:t>
      </w:r>
      <w:r>
        <w:fldChar w:fldCharType="end"/>
      </w:r>
      <w:r w:rsidR="00605C36">
        <w:t xml:space="preserve">, thus definition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</w:rPr>
              <m:t>i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</w:rPr>
              <m:t>SG</m:t>
            </m:r>
          </m:sub>
        </m:sSub>
      </m:oMath>
      <w:r w:rsidR="00605C36">
        <w:rPr>
          <w:rFonts w:eastAsiaTheme="minorEastAsia"/>
          <w:sz w:val="20"/>
          <w:szCs w:val="20"/>
        </w:rPr>
        <w:t xml:space="preserve"> could also refer to</w:t>
      </w:r>
      <w:r w:rsidR="00B97D68">
        <w:rPr>
          <w:rFonts w:eastAsiaTheme="minorEastAsia"/>
          <w:sz w:val="20"/>
          <w:szCs w:val="20"/>
        </w:rPr>
        <w:t xml:space="preserve"> TS38.304. </w:t>
      </w:r>
      <w:r w:rsidR="009135CF">
        <w:t>Hence, RAN1 specifications should be aligned accordingly</w:t>
      </w:r>
    </w:p>
    <w:p w14:paraId="75F3369A" w14:textId="32FF98D9" w:rsidR="009135CF" w:rsidRDefault="00B97D68" w:rsidP="005A1C1D">
      <w:pPr>
        <w:jc w:val="both"/>
      </w:pPr>
      <w:r w:rsidRPr="00D961BF">
        <w:rPr>
          <w:b/>
        </w:rPr>
        <w:t xml:space="preserve">Proposal: </w:t>
      </w:r>
      <w:r>
        <w:rPr>
          <w:b/>
        </w:rPr>
        <w:t>Adopt following TP to TS38.213 Section 10.4: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35CF" w14:paraId="25BEE0A3" w14:textId="77777777" w:rsidTr="009135CF">
        <w:tc>
          <w:tcPr>
            <w:tcW w:w="9629" w:type="dxa"/>
          </w:tcPr>
          <w:p w14:paraId="04D63F54" w14:textId="3032159F" w:rsidR="009135CF" w:rsidRDefault="009135CF" w:rsidP="009135CF">
            <w:pPr>
              <w:rPr>
                <w:lang w:eastAsia="zh-CN"/>
              </w:rPr>
            </w:pPr>
            <w:bookmarkStart w:id="4" w:name="_Toc83289688"/>
            <w:bookmarkStart w:id="5" w:name="_Toc92093864"/>
            <w:r>
              <w:rPr>
                <w:lang w:eastAsia="zh-CN"/>
              </w:rPr>
              <w:t>[TS38.213v17.0.0]</w:t>
            </w:r>
          </w:p>
          <w:p w14:paraId="5ACA7FA1" w14:textId="2F518E2B" w:rsidR="009135CF" w:rsidRPr="009135CF" w:rsidRDefault="009135CF" w:rsidP="009135CF">
            <w:pPr>
              <w:keepNext/>
              <w:keepLines/>
              <w:spacing w:before="180" w:after="180" w:line="240" w:lineRule="auto"/>
              <w:outlineLvl w:val="1"/>
              <w:rPr>
                <w:rFonts w:ascii="Arial" w:eastAsia="SimSun" w:hAnsi="Arial" w:cs="Times New Roman"/>
                <w:sz w:val="32"/>
                <w:szCs w:val="20"/>
                <w:lang w:eastAsia="zh-CN"/>
              </w:rPr>
            </w:pPr>
            <w:proofErr w:type="gramStart"/>
            <w:r w:rsidRPr="009135CF"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t>10.4</w:t>
            </w:r>
            <w:r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t xml:space="preserve">  </w:t>
            </w:r>
            <w:r w:rsidRPr="009135CF"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t>A</w:t>
            </w:r>
            <w:proofErr w:type="gramEnd"/>
            <w:r w:rsidRPr="009135CF"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tab/>
              <w:t>PDCCH monitoring for early indicatio</w:t>
            </w:r>
            <w:bookmarkEnd w:id="4"/>
            <w:r w:rsidRPr="009135CF"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t>n of paging</w:t>
            </w:r>
            <w:bookmarkEnd w:id="5"/>
          </w:p>
          <w:p w14:paraId="258F1982" w14:textId="77777777" w:rsidR="009135CF" w:rsidRPr="009135CF" w:rsidRDefault="009135CF" w:rsidP="009135CF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 UE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>can be provided the following for detection of a DCI format 2_7 in RRC_IDLE state or in RRC_INACTIVE state [</w:t>
            </w:r>
            <w:r w:rsidRPr="009135CF"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12, TS 38.331]</w:t>
            </w:r>
          </w:p>
          <w:p w14:paraId="7DD257C8" w14:textId="77777777" w:rsidR="009135CF" w:rsidRPr="009135CF" w:rsidRDefault="009135CF" w:rsidP="009135CF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search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space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set,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by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zh-CN"/>
              </w:rPr>
              <w:t>peiSearchSpace</w:t>
            </w:r>
            <w:proofErr w:type="spellEnd"/>
            <w:r w:rsidRPr="009135CF">
              <w:rPr>
                <w:rFonts w:ascii="Times New Roman" w:eastAsia="SimSun" w:hAnsi="Times New Roman" w:cs="Times New Roman"/>
                <w:iCs/>
                <w:sz w:val="20"/>
                <w:szCs w:val="20"/>
                <w:lang w:val="x-none" w:eastAsia="zh-CN"/>
              </w:rPr>
              <w:t>,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to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monitor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PDCCH for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detection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of DCI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format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>2_7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according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to a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Type2A-PDCCH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CSS set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as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described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in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clause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10.1</w:t>
            </w:r>
          </w:p>
          <w:p w14:paraId="097E7F68" w14:textId="77777777" w:rsidR="009135CF" w:rsidRPr="009135CF" w:rsidRDefault="009135CF" w:rsidP="009135CF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>a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number of frames, by </w:t>
            </w:r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PEI-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F_offset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from the start of a first paging frame of paging frames associated with a number of PDCCH monitoring occasions for DCI format 2_7 [17, TS 38.304] to the start of a frame </w:t>
            </w:r>
          </w:p>
          <w:p w14:paraId="54EA740C" w14:textId="77777777" w:rsidR="009135CF" w:rsidRPr="009135CF" w:rsidRDefault="009135CF" w:rsidP="009135CF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lastRenderedPageBreak/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a number of symbols, by 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firstPDCCH</w:t>
            </w:r>
            <w:proofErr w:type="spellEnd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-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MonitoringOccasionOfPEI</w:t>
            </w:r>
            <w:proofErr w:type="spellEnd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-O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from the start of the frame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to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start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of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first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>PDCCH monitoring occasion for DCI format 2_7</w:t>
            </w:r>
          </w:p>
          <w:p w14:paraId="4172E433" w14:textId="77777777" w:rsidR="009135CF" w:rsidRPr="009135CF" w:rsidRDefault="009135CF" w:rsidP="009135CF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size, by </w:t>
            </w:r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payloadSizeDCI_format2_7</w:t>
            </w:r>
          </w:p>
          <w:p w14:paraId="6FA94B52" w14:textId="77777777" w:rsidR="009135CF" w:rsidRPr="009135CF" w:rsidRDefault="009135CF" w:rsidP="009135CF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number of subgroups per paging occasion,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by 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subgroupsNumPerPO</w:t>
            </w:r>
            <w:proofErr w:type="spellEnd"/>
          </w:p>
          <w:p w14:paraId="4CBB7DFA" w14:textId="77777777" w:rsidR="009135CF" w:rsidRPr="009135CF" w:rsidRDefault="009135CF" w:rsidP="009135CF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number of paging occasions associated with the number of PDCCH monitoring occasions for DCI format 2_7,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by 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PONumPerPEI</w:t>
            </w:r>
            <w:proofErr w:type="spellEnd"/>
          </w:p>
          <w:p w14:paraId="4FDCBCF5" w14:textId="5DBBAF7B" w:rsidR="009135CF" w:rsidRPr="009135CF" w:rsidRDefault="009135CF" w:rsidP="009135CF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A paging indication field of DCI format 2_7 includes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segments of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K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bits, where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K=N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p>
              </m:sSubSup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&gt;0</m:t>
              </m:r>
            </m:oMath>
            <w:r w:rsidRPr="009135CF">
              <w:rPr>
                <w:rFonts w:ascii="Times New Roman" w:eastAsia="Microsoft YaHei UI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and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K=1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not </w:t>
            </w:r>
            <w:proofErr w:type="spellStart"/>
            <w:r w:rsidRPr="00B4666D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provided</w:t>
            </w:r>
            <w:r w:rsidR="0000131C" w:rsidRPr="00B4666D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</w:rPr>
              <w:t>configured</w:t>
            </w:r>
            <w:proofErr w:type="spellEnd"/>
            <w:r w:rsidRPr="009135CF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trike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</w:rPr>
                    <m:t>PO</m:t>
                  </m:r>
                </m:sup>
              </m:sSubSup>
              <m:r>
                <w:rPr>
                  <w:rFonts w:ascii="Cambria Math" w:eastAsia="SimSun" w:hAnsi="Cambria Math" w:cs="Times New Roman"/>
                  <w:strike/>
                  <w:color w:val="FF0000"/>
                  <w:sz w:val="20"/>
                  <w:szCs w:val="20"/>
                </w:rPr>
                <m:t>=0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 For a subgroup index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</m:sSub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0≤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&lt;K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a UE determines a value for the </w:t>
            </w:r>
            <m:oMath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PO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AU"/>
                    </w:rPr>
                    <m:t>⋅K</m:t>
                  </m:r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SG</m:t>
                      </m:r>
                    </m:sub>
                  </m:sSub>
                </m:e>
              </m:d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bit in the paging indication field, where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UE_IDmod</m:t>
                      </m:r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</m:d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AU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mod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a paging occasion index, and </w: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UE_ID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N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</m:t>
                  </m:r>
                </m:sub>
              </m:sSub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>,</w:t>
            </w:r>
            <w:r w:rsidR="00605C36" w:rsidRPr="00B4666D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FF0000"/>
                      <w:sz w:val="20"/>
                      <w:szCs w:val="20"/>
                      <w:u w:val="single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u w:val="single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u w:val="single"/>
                    </w:rPr>
                    <m:t>SG</m:t>
                  </m:r>
                </m:sub>
              </m:sSub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</m:t>
                  </m:r>
                </m:sub>
              </m:sSub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are defined in [17, TS 38.304]. When the value is '1', the UE monitors a paging occasion determined according to [17, TS 38.304]; otherwise, the UE is not required to monitor the paging occasion.</w:t>
            </w:r>
          </w:p>
          <w:p w14:paraId="23664702" w14:textId="77777777" w:rsidR="009135CF" w:rsidRDefault="009135CF" w:rsidP="005A1C1D">
            <w:pPr>
              <w:jc w:val="both"/>
            </w:pPr>
          </w:p>
        </w:tc>
      </w:tr>
    </w:tbl>
    <w:p w14:paraId="45723F24" w14:textId="00C76DA4" w:rsidR="009135CF" w:rsidRDefault="009135CF" w:rsidP="005A1C1D">
      <w:pPr>
        <w:jc w:val="both"/>
      </w:pPr>
    </w:p>
    <w:p w14:paraId="7DC5E1C6" w14:textId="3D5D6610" w:rsidR="00B97D68" w:rsidRDefault="00B97D68" w:rsidP="005A1C1D">
      <w:pPr>
        <w:jc w:val="both"/>
      </w:pPr>
      <w:r w:rsidRPr="00D961BF">
        <w:rPr>
          <w:b/>
        </w:rPr>
        <w:t xml:space="preserve">Proposal: </w:t>
      </w:r>
      <w:r>
        <w:rPr>
          <w:b/>
        </w:rPr>
        <w:t>Adopt following TP to TS38.212 Section 7.3.1.3.8: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6338" w14:paraId="70927206" w14:textId="77777777" w:rsidTr="00D96338">
        <w:tc>
          <w:tcPr>
            <w:tcW w:w="9629" w:type="dxa"/>
          </w:tcPr>
          <w:p w14:paraId="4EA960DB" w14:textId="77777777" w:rsidR="00D96338" w:rsidRDefault="00D96338" w:rsidP="005A1C1D">
            <w:pPr>
              <w:jc w:val="both"/>
            </w:pPr>
            <w:r>
              <w:t>[TS38.212v17.0.0]</w:t>
            </w:r>
          </w:p>
          <w:p w14:paraId="5C19B837" w14:textId="77777777" w:rsidR="00D846B8" w:rsidRPr="00D846B8" w:rsidRDefault="00D846B8" w:rsidP="00B4666D">
            <w:pPr>
              <w:keepNext/>
              <w:keepLines/>
              <w:spacing w:before="120" w:after="180" w:line="240" w:lineRule="auto"/>
              <w:outlineLvl w:val="4"/>
              <w:rPr>
                <w:rFonts w:ascii="Arial" w:eastAsia="SimSun" w:hAnsi="Arial" w:cs="Times New Roman"/>
                <w:szCs w:val="20"/>
                <w:lang w:eastAsia="zh-CN"/>
              </w:rPr>
            </w:pPr>
            <w:bookmarkStart w:id="6" w:name="_Toc90994144"/>
            <w:r w:rsidRPr="00D846B8">
              <w:rPr>
                <w:rFonts w:ascii="Arial" w:eastAsia="SimSun" w:hAnsi="Arial" w:cs="Times New Roman"/>
                <w:szCs w:val="20"/>
                <w:lang w:eastAsia="zh-CN"/>
              </w:rPr>
              <w:t>7.3.1.3.8</w:t>
            </w:r>
            <w:r w:rsidRPr="00D846B8">
              <w:rPr>
                <w:rFonts w:ascii="Arial" w:eastAsia="SimSun" w:hAnsi="Arial" w:cs="Times New Roman"/>
                <w:szCs w:val="20"/>
                <w:lang w:eastAsia="zh-CN"/>
              </w:rPr>
              <w:tab/>
              <w:t>Format 2_7</w:t>
            </w:r>
            <w:bookmarkEnd w:id="6"/>
          </w:p>
          <w:p w14:paraId="61BD0446" w14:textId="77777777" w:rsidR="00D846B8" w:rsidRPr="00D846B8" w:rsidRDefault="00D846B8" w:rsidP="00D846B8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DCI format 2_7 is used for notifying the paging early indication </w:t>
            </w:r>
            <w:r w:rsidRPr="00D846B8">
              <w:rPr>
                <w:rFonts w:ascii="Times" w:eastAsia="Batang" w:hAnsi="Times" w:cs="Times New Roman"/>
                <w:bCs/>
                <w:sz w:val="20"/>
                <w:szCs w:val="20"/>
                <w:lang w:eastAsia="zh-CN"/>
              </w:rPr>
              <w:t>and TRS availability indication for one or more UEs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.  </w:t>
            </w:r>
          </w:p>
          <w:p w14:paraId="2B59D9A8" w14:textId="77777777" w:rsidR="00D846B8" w:rsidRPr="00D846B8" w:rsidRDefault="00D846B8" w:rsidP="00D846B8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The following information is transmitted by means of the DCI format 2_7 with CRC scrambled by </w:t>
            </w:r>
            <w:bookmarkStart w:id="7" w:name="OLE_LINK59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PEI-RNTI</w:t>
            </w:r>
            <w:bookmarkEnd w:id="7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:</w:t>
            </w:r>
          </w:p>
          <w:p w14:paraId="30FFCEE9" w14:textId="77777777" w:rsidR="00D846B8" w:rsidRPr="00D846B8" w:rsidRDefault="00D846B8" w:rsidP="00D846B8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bookmarkStart w:id="8" w:name="OLE_LINK14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>-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ab/>
              <w:t>Paging indication field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PEI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w:rPr>
                      <w:rFonts w:ascii="Cambria Math" w:eastAsia="SimSun" w:hAnsi="Cambria Math" w:cs="Times New Roman" w:hint="eastAsia"/>
                      <w:sz w:val="20"/>
                      <w:szCs w:val="20"/>
                      <w:lang w:eastAsia="zh-CN"/>
                    </w:rPr>
                    <m:t>PO</m:t>
                  </m:r>
                </m:sup>
              </m:sSubSup>
            </m:oMath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bit(s), </w:t>
            </w:r>
            <w:proofErr w:type="gramStart"/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where</w:t>
            </w:r>
            <w:proofErr w:type="gramEnd"/>
          </w:p>
          <w:p w14:paraId="60B1820E" w14:textId="77777777" w:rsidR="00D846B8" w:rsidRPr="00D846B8" w:rsidRDefault="00D846B8" w:rsidP="00D846B8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is the number of paging occasions configured by higher layer parameter </w:t>
            </w:r>
            <w:bookmarkStart w:id="9" w:name="OLE_LINK54"/>
            <w:proofErr w:type="spellStart"/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PONumPerPEI</w:t>
            </w:r>
            <w:proofErr w:type="spellEnd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bookmarkEnd w:id="9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as defined in Clause 10.4A 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in [5, TS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38.213</w:t>
            </w:r>
            <w:proofErr w:type="gramStart"/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]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  <w:proofErr w:type="gramEnd"/>
          </w:p>
          <w:p w14:paraId="14D742E2" w14:textId="70B3E56B" w:rsidR="00D846B8" w:rsidRPr="00D846B8" w:rsidRDefault="00D846B8" w:rsidP="00D846B8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w:rPr>
                      <w:rFonts w:ascii="Cambria Math" w:eastAsia="SimSun" w:hAnsi="Cambria Math" w:cs="Times New Roman" w:hint="eastAsia"/>
                      <w:sz w:val="20"/>
                      <w:szCs w:val="20"/>
                      <w:lang w:eastAsia="zh-CN"/>
                    </w:rPr>
                    <m:t>PO</m:t>
                  </m:r>
                </m:sup>
              </m:sSubSup>
            </m:oMath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is the number of sub-groups of a paging occasion configured by higher layer parameter </w:t>
            </w:r>
            <w:proofErr w:type="spellStart"/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subgroupsNumPerPO</w:t>
            </w:r>
            <w:proofErr w:type="spellEnd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 xml:space="preserve"> if </w:t>
            </w:r>
            <w:proofErr w:type="spellStart"/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subgroupsNumPerPO</w:t>
            </w:r>
            <w:proofErr w:type="spellEnd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 xml:space="preserve"> is configured</w:t>
            </w:r>
            <w:r w:rsidRPr="00B4666D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 and not set to 0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;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B4666D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otherwise</w:t>
            </w:r>
            <w:r w:rsidR="00203CE0" w:rsidRPr="00B4666D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and</w:t>
            </w:r>
            <w:proofErr w:type="spellEnd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w:rPr>
                      <w:rFonts w:ascii="Cambria Math" w:eastAsia="SimSun" w:hAnsi="Cambria Math" w:cs="Times New Roman" w:hint="eastAsia"/>
                      <w:sz w:val="20"/>
                      <w:szCs w:val="20"/>
                      <w:lang w:eastAsia="zh-CN"/>
                    </w:rPr>
                    <m:t>PO</m:t>
                  </m:r>
                </m:sup>
              </m:sSubSup>
            </m:oMath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is set to 1</w:t>
            </w:r>
            <w:r w:rsidR="00203CE0" w:rsidRPr="00B4666D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if </w:t>
            </w:r>
            <w:proofErr w:type="spellStart"/>
            <w:r w:rsidR="00203CE0" w:rsidRPr="00B4666D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  <w:u w:val="single"/>
                <w:lang w:eastAsia="zh-CN"/>
              </w:rPr>
              <w:t>subgroupsNumPerPO</w:t>
            </w:r>
            <w:proofErr w:type="spellEnd"/>
            <w:r w:rsidR="00203CE0" w:rsidRPr="00B4666D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is not configured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  <w:p w14:paraId="212D8BE1" w14:textId="72BD9703" w:rsidR="00D846B8" w:rsidRPr="00D846B8" w:rsidRDefault="00D846B8" w:rsidP="00D846B8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 xml:space="preserve">Each bit in the field indicates one UE subgroup of a paging occasion if </w:t>
            </w:r>
            <w:proofErr w:type="spellStart"/>
            <w:r w:rsidRPr="00B4666D">
              <w:rPr>
                <w:rFonts w:ascii="Times New Roman" w:eastAsia="SimSun" w:hAnsi="Times New Roman" w:cs="Times New Roman"/>
                <w:i/>
                <w:iCs/>
                <w:color w:val="FF0000"/>
                <w:sz w:val="20"/>
                <w:szCs w:val="20"/>
                <w:u w:val="single"/>
              </w:rPr>
              <w:t>subgroupsNumPerPO</w:t>
            </w:r>
            <w:proofErr w:type="spellEnd"/>
            <w:r w:rsidR="00203CE0">
              <w:t xml:space="preserve"> </w:t>
            </w:r>
            <w:proofErr w:type="spellStart"/>
            <w:r w:rsidR="00203CE0" w:rsidRPr="00B4666D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subgroupsNumPerPO</w:t>
            </w:r>
            <w:proofErr w:type="spellEnd"/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configured</w:t>
            </w:r>
            <w:r w:rsidRPr="00B4666D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 xml:space="preserve"> and not set to 0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; </w:t>
            </w:r>
            <w:proofErr w:type="gramStart"/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otherwise</w:t>
            </w:r>
            <w:proofErr w:type="gramEnd"/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each bit in the field indicates the UE group of a paging occasion.</w:t>
            </w:r>
          </w:p>
          <w:bookmarkEnd w:id="8"/>
          <w:p w14:paraId="6B5BFDEB" w14:textId="77777777" w:rsidR="00D846B8" w:rsidRPr="00D846B8" w:rsidRDefault="00D846B8" w:rsidP="00D846B8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-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TRS availability indication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– 1, 2, 3, 4, 5, or 6 bits</w:t>
            </w:r>
            <w:r w:rsidRPr="00D846B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if </w:t>
            </w:r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TRS-</w:t>
            </w:r>
            <w:proofErr w:type="spellStart"/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ResourceSetConfig</w:t>
            </w:r>
            <w:proofErr w:type="spellEnd"/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is configured; 0 bits otherwise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43290FA4" w14:textId="77777777" w:rsidR="00D846B8" w:rsidRPr="00D846B8" w:rsidRDefault="00D846B8" w:rsidP="00D846B8">
            <w:pPr>
              <w:spacing w:after="180" w:line="240" w:lineRule="auto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The size of DCI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format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2_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is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indicated by the higher layer parameter </w:t>
            </w:r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payloadSizeDCI_format2_7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, according to Clause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10.4A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of [5, TS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38.213].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If the number of information bits in format 2_7 is less than the size of format 2_7, the remaining bits are reserved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  <w:p w14:paraId="1D2A0870" w14:textId="56E5F308" w:rsidR="00D96338" w:rsidRDefault="00D96338" w:rsidP="005A1C1D">
            <w:pPr>
              <w:jc w:val="both"/>
            </w:pPr>
          </w:p>
        </w:tc>
      </w:tr>
    </w:tbl>
    <w:p w14:paraId="56D5E615" w14:textId="77777777" w:rsidR="00D96338" w:rsidRPr="009135CF" w:rsidRDefault="00D96338" w:rsidP="005A1C1D">
      <w:pPr>
        <w:jc w:val="both"/>
      </w:pPr>
    </w:p>
    <w:p w14:paraId="1503FD43" w14:textId="77777777" w:rsidR="002E5CC8" w:rsidRPr="002E17EC" w:rsidRDefault="002E5CC8" w:rsidP="00326CAC"/>
    <w:p w14:paraId="6F56A1E1" w14:textId="219A480A" w:rsidR="008E71EC" w:rsidRPr="002A6352" w:rsidRDefault="00803012" w:rsidP="00364BE6">
      <w:pPr>
        <w:pStyle w:val="Heading1"/>
      </w:pPr>
      <w:r w:rsidRPr="002A6352">
        <w:t>Additional</w:t>
      </w:r>
      <w:r w:rsidR="00B81B50">
        <w:t xml:space="preserve"> aspects for</w:t>
      </w:r>
      <w:r w:rsidRPr="002A6352">
        <w:t xml:space="preserve"> </w:t>
      </w:r>
      <w:r w:rsidR="00182222">
        <w:t>PEI</w:t>
      </w:r>
      <w:r w:rsidR="0024350C" w:rsidRPr="002A6352">
        <w:t>.</w:t>
      </w:r>
    </w:p>
    <w:p w14:paraId="49510245" w14:textId="042ECB7F" w:rsidR="008E3444" w:rsidRPr="002E17EC" w:rsidRDefault="006F2681" w:rsidP="00B4666D">
      <w:pPr>
        <w:jc w:val="both"/>
      </w:pPr>
      <w:r>
        <w:t xml:space="preserve">In this section we consider some additional aspects that would need to be considered to complete the PEI </w:t>
      </w:r>
      <w:r w:rsidR="00BA7EA6">
        <w:t>design</w:t>
      </w:r>
      <w:r w:rsidR="00B81B50" w:rsidRPr="002E17EC">
        <w:t>.</w:t>
      </w:r>
    </w:p>
    <w:p w14:paraId="2BE191EA" w14:textId="2D6FAF53" w:rsidR="00DF658C" w:rsidRDefault="00DF658C" w:rsidP="00B81B50">
      <w:pPr>
        <w:pStyle w:val="Heading2"/>
      </w:pPr>
      <w:bookmarkStart w:id="10" w:name="_Ref83717895"/>
      <w:r>
        <w:lastRenderedPageBreak/>
        <w:t>Combination of physical channels</w:t>
      </w:r>
    </w:p>
    <w:p w14:paraId="30A5CC49" w14:textId="60F502DF" w:rsidR="00DF658C" w:rsidRDefault="00DF658C" w:rsidP="00C34FBB">
      <w:pPr>
        <w:jc w:val="both"/>
      </w:pPr>
      <w:r>
        <w:t xml:space="preserve">In TS38.202 the possible combinations of physical channels </w:t>
      </w:r>
      <w:r w:rsidR="00C34FBB">
        <w:t>that UE is expected to receive simultaneously are given. To account</w:t>
      </w:r>
      <w:r w:rsidR="00BC2BFB">
        <w:t xml:space="preserve"> for</w:t>
      </w:r>
      <w:r w:rsidR="00C34FBB">
        <w:t xml:space="preserve"> the introduction of DCI format 2_7 to be monitored in IDLE and Inactive state, some updates are needed. To accommodate ‘PEI-RNTI’, corresponding “Reception Type” would need to be introduced to the set provided in Table 6.2-1 of TS38.202. Then the corresponding “Reception Type” would need to be introduced to the set of Downlink combinations for IDLE and Inactive mode </w:t>
      </w:r>
      <w:r w:rsidR="00D45E25">
        <w:t>in Table 6.2-2 of TS38.202. We have provided corresponding TP in Annex A</w:t>
      </w:r>
      <w:r w:rsidR="00152BB7">
        <w:t xml:space="preserve"> at the end of this document</w:t>
      </w:r>
      <w:r w:rsidR="00D45E25">
        <w:t>.</w:t>
      </w:r>
    </w:p>
    <w:p w14:paraId="5A5E2F5D" w14:textId="7B2AE59E" w:rsidR="00D45E25" w:rsidRPr="002E17EC" w:rsidRDefault="00D45E25" w:rsidP="00D45E25">
      <w:pPr>
        <w:jc w:val="both"/>
        <w:rPr>
          <w:b/>
        </w:rPr>
      </w:pPr>
      <w:r w:rsidRPr="002E17EC">
        <w:rPr>
          <w:b/>
        </w:rPr>
        <w:t xml:space="preserve">Proposal: </w:t>
      </w:r>
      <w:r>
        <w:rPr>
          <w:b/>
        </w:rPr>
        <w:t xml:space="preserve">Introduce PEI-RNTI to </w:t>
      </w:r>
      <w:r w:rsidRPr="00D45E25">
        <w:rPr>
          <w:b/>
        </w:rPr>
        <w:t>Downlink "Reception Type" combinations</w:t>
      </w:r>
      <w:r>
        <w:rPr>
          <w:b/>
        </w:rPr>
        <w:t xml:space="preserve"> of TS38.202 </w:t>
      </w:r>
      <w:r w:rsidR="00152BB7">
        <w:rPr>
          <w:b/>
        </w:rPr>
        <w:t>as per draft TP in Annex A</w:t>
      </w:r>
      <w:r w:rsidRPr="002E17EC">
        <w:rPr>
          <w:b/>
        </w:rPr>
        <w:t>.</w:t>
      </w:r>
    </w:p>
    <w:p w14:paraId="1E67557D" w14:textId="769ACE19" w:rsidR="00B81B50" w:rsidRDefault="00B81B50" w:rsidP="00B81B50">
      <w:pPr>
        <w:pStyle w:val="Heading2"/>
      </w:pPr>
      <w:r>
        <w:t xml:space="preserve">Minimum time gap between PO and </w:t>
      </w:r>
      <w:r w:rsidR="00182222">
        <w:t>PEI</w:t>
      </w:r>
      <w:bookmarkEnd w:id="10"/>
    </w:p>
    <w:p w14:paraId="4CA4B0CA" w14:textId="55CF0927" w:rsidR="000F4010" w:rsidRPr="002E17EC" w:rsidRDefault="004A38B7" w:rsidP="002E17EC">
      <w:pPr>
        <w:jc w:val="both"/>
      </w:pPr>
      <w:r w:rsidRPr="002E17EC">
        <w:t>In l</w:t>
      </w:r>
      <w:r w:rsidR="00C63D10" w:rsidRPr="002E17EC">
        <w:t xml:space="preserve">ast meeting it was </w:t>
      </w:r>
      <w:r w:rsidRPr="002E17EC">
        <w:t xml:space="preserve">discussed </w:t>
      </w:r>
      <w:r w:rsidR="00C63D10" w:rsidRPr="002E17EC">
        <w:t>whether there</w:t>
      </w:r>
      <w:r w:rsidRPr="002E17EC">
        <w:t xml:space="preserve"> would </w:t>
      </w:r>
      <w:r w:rsidR="00A02321" w:rsidRPr="002E17EC">
        <w:t xml:space="preserve">be </w:t>
      </w:r>
      <w:r w:rsidR="00C63D10" w:rsidRPr="002E17EC">
        <w:t xml:space="preserve">a </w:t>
      </w:r>
      <w:r w:rsidRPr="002E17EC">
        <w:t xml:space="preserve">need to </w:t>
      </w:r>
      <w:r w:rsidR="00C63D10" w:rsidRPr="002E17EC">
        <w:t>de</w:t>
      </w:r>
      <w:r w:rsidR="00724A9D" w:rsidRPr="002E17EC">
        <w:t xml:space="preserve">fine </w:t>
      </w:r>
      <w:r w:rsidRPr="002E17EC">
        <w:t xml:space="preserve">some minimum time gap between the PO and </w:t>
      </w:r>
      <w:r w:rsidR="00182222" w:rsidRPr="002E17EC">
        <w:t>PEI</w:t>
      </w:r>
      <w:r w:rsidRPr="002E17EC">
        <w:t xml:space="preserve"> to ensure </w:t>
      </w:r>
      <w:r w:rsidR="00724A9D" w:rsidRPr="002E17EC">
        <w:t xml:space="preserve">that UEs have sufficient time to process the </w:t>
      </w:r>
      <w:r w:rsidR="00182222" w:rsidRPr="002E17EC">
        <w:t>PEI</w:t>
      </w:r>
      <w:r w:rsidR="00724A9D" w:rsidRPr="002E17EC">
        <w:t xml:space="preserve"> and </w:t>
      </w:r>
      <w:r w:rsidR="00E42218" w:rsidRPr="002E17EC">
        <w:t xml:space="preserve">wake-up/prepare to paging reception. </w:t>
      </w:r>
      <w:r w:rsidR="00405264" w:rsidRPr="002E17EC">
        <w:t xml:space="preserve">While it can be understood that this relates mainly to UE processing, it also has some </w:t>
      </w:r>
      <w:r w:rsidR="00335702" w:rsidRPr="002E17EC">
        <w:t>system implications which would be good to consider.</w:t>
      </w:r>
    </w:p>
    <w:p w14:paraId="3D5B3008" w14:textId="24CBF8D4" w:rsidR="00685A8D" w:rsidRPr="002E17EC" w:rsidRDefault="00B86101" w:rsidP="002E17EC">
      <w:pPr>
        <w:jc w:val="both"/>
      </w:pPr>
      <w:r w:rsidRPr="002E17EC">
        <w:t xml:space="preserve">For UE application delay perspective, </w:t>
      </w:r>
      <w:proofErr w:type="gramStart"/>
      <w:r w:rsidRPr="002E17EC">
        <w:t>considering also</w:t>
      </w:r>
      <w:proofErr w:type="gramEnd"/>
      <w:r w:rsidRPr="002E17EC">
        <w:t xml:space="preserve"> the </w:t>
      </w:r>
      <w:r w:rsidR="001270F8" w:rsidRPr="002E17EC">
        <w:t>needed synchronisation</w:t>
      </w:r>
      <w:r w:rsidR="00C14DAA" w:rsidRPr="002E17EC">
        <w:t xml:space="preserve">, the value of the minimum gap between </w:t>
      </w:r>
      <w:r w:rsidR="00182222" w:rsidRPr="002E17EC">
        <w:t>PEI</w:t>
      </w:r>
      <w:r w:rsidR="00C14DAA" w:rsidRPr="002E17EC">
        <w:t xml:space="preserve"> and PO could be considered to depend on the </w:t>
      </w:r>
      <w:r w:rsidR="00551665" w:rsidRPr="002E17EC">
        <w:t>radio conditions experienced by the UE. A</w:t>
      </w:r>
      <w:r w:rsidR="009D4B44" w:rsidRPr="002E17EC">
        <w:t>s</w:t>
      </w:r>
      <w:r w:rsidR="008E7815">
        <w:t xml:space="preserve"> it</w:t>
      </w:r>
      <w:r w:rsidR="009D4B44" w:rsidRPr="002E17EC">
        <w:t xml:space="preserve"> has been</w:t>
      </w:r>
      <w:r w:rsidR="00685A8D" w:rsidRPr="002E17EC">
        <w:t xml:space="preserve"> discussed under power saving evaluations, </w:t>
      </w:r>
      <w:r w:rsidR="002A1CC7" w:rsidRPr="002E17EC">
        <w:t>UE’s in low S</w:t>
      </w:r>
      <w:r w:rsidR="007525CC">
        <w:t>I</w:t>
      </w:r>
      <w:r w:rsidR="002A1CC7" w:rsidRPr="002E17EC">
        <w:t>NR may require reception of several SSBs t</w:t>
      </w:r>
      <w:r w:rsidR="00711620" w:rsidRPr="002E17EC">
        <w:t xml:space="preserve">o ensure sufficient synchronisation to receive </w:t>
      </w:r>
      <w:r w:rsidR="00142145" w:rsidRPr="002E17EC">
        <w:t>PDSCH</w:t>
      </w:r>
      <w:r w:rsidR="00A60C99" w:rsidRPr="002E17EC">
        <w:t>, where at least 3 SSBs has been considered.</w:t>
      </w:r>
      <w:r w:rsidR="002873C6" w:rsidRPr="002E17EC">
        <w:t xml:space="preserve"> </w:t>
      </w:r>
      <w:r w:rsidR="00086E1C" w:rsidRPr="002E17EC">
        <w:t>Hence</w:t>
      </w:r>
      <w:r w:rsidR="008E7815">
        <w:t>,</w:t>
      </w:r>
      <w:r w:rsidR="00086E1C" w:rsidRPr="002E17EC">
        <w:t xml:space="preserve"> </w:t>
      </w:r>
      <w:proofErr w:type="gramStart"/>
      <w:r w:rsidR="00086E1C" w:rsidRPr="002E17EC">
        <w:t>it would appear that the</w:t>
      </w:r>
      <w:proofErr w:type="gramEnd"/>
      <w:r w:rsidR="00086E1C" w:rsidRPr="002E17EC">
        <w:t xml:space="preserve"> minimum time gap between PO and PEI</w:t>
      </w:r>
      <w:r w:rsidR="00FD5293" w:rsidRPr="002E17EC">
        <w:t xml:space="preserve"> should be such that it allows </w:t>
      </w:r>
      <w:r w:rsidR="007C1460" w:rsidRPr="002E17EC">
        <w:t xml:space="preserve">sufficient </w:t>
      </w:r>
      <w:r w:rsidR="00421015" w:rsidRPr="002E17EC">
        <w:t xml:space="preserve">number of SSB </w:t>
      </w:r>
      <w:r w:rsidR="007C1460" w:rsidRPr="002E17EC">
        <w:t xml:space="preserve">occasions to </w:t>
      </w:r>
      <w:r w:rsidR="009E3D39" w:rsidRPr="002E17EC">
        <w:t xml:space="preserve">acquire sufficient synchronisation for paging message reception. </w:t>
      </w:r>
    </w:p>
    <w:p w14:paraId="308323FB" w14:textId="605ADC90" w:rsidR="001835D9" w:rsidRPr="002E17EC" w:rsidRDefault="001835D9" w:rsidP="002E17EC">
      <w:pPr>
        <w:jc w:val="both"/>
      </w:pPr>
      <w:r w:rsidRPr="002E17EC">
        <w:rPr>
          <w:b/>
        </w:rPr>
        <w:t>Observation:</w:t>
      </w:r>
      <w:r w:rsidRPr="002E17EC">
        <w:t xml:space="preserve"> </w:t>
      </w:r>
      <w:r w:rsidRPr="002E17EC">
        <w:rPr>
          <w:i/>
        </w:rPr>
        <w:t>Minimum time gap between PO and PEI should enable UE to acquire synchronisation for paging message reception.</w:t>
      </w:r>
    </w:p>
    <w:p w14:paraId="263569F3" w14:textId="6838965C" w:rsidR="008E5874" w:rsidRDefault="008E5874" w:rsidP="002E17EC">
      <w:pPr>
        <w:jc w:val="both"/>
        <w:rPr>
          <w:b/>
        </w:rPr>
      </w:pPr>
    </w:p>
    <w:p w14:paraId="10A33FA9" w14:textId="103EA89F" w:rsidR="008E5874" w:rsidRPr="0086149F" w:rsidRDefault="008E5874" w:rsidP="002E17EC">
      <w:pPr>
        <w:jc w:val="both"/>
      </w:pPr>
      <w:r w:rsidRPr="0086149F">
        <w:t xml:space="preserve">The </w:t>
      </w:r>
      <w:r w:rsidR="00614E96" w:rsidRPr="0086149F">
        <w:t xml:space="preserve">UEs supporting PEI may be rather diverse, </w:t>
      </w:r>
      <w:proofErr w:type="gramStart"/>
      <w:r w:rsidR="00614E96" w:rsidRPr="0086149F">
        <w:t>e.g.</w:t>
      </w:r>
      <w:proofErr w:type="gramEnd"/>
      <w:r w:rsidR="00614E96" w:rsidRPr="0086149F">
        <w:t xml:space="preserve"> </w:t>
      </w:r>
      <w:proofErr w:type="spellStart"/>
      <w:r w:rsidR="00614E96" w:rsidRPr="0086149F">
        <w:t>RedCap</w:t>
      </w:r>
      <w:proofErr w:type="spellEnd"/>
      <w:r w:rsidR="00614E96" w:rsidRPr="0086149F">
        <w:t xml:space="preserve"> and </w:t>
      </w:r>
      <w:proofErr w:type="spellStart"/>
      <w:r w:rsidR="00614E96" w:rsidRPr="0086149F">
        <w:t>eMBB</w:t>
      </w:r>
      <w:proofErr w:type="spellEnd"/>
      <w:r w:rsidR="00614E96" w:rsidRPr="0086149F">
        <w:t xml:space="preserve">, but also </w:t>
      </w:r>
      <w:r w:rsidR="00C94988" w:rsidRPr="00354405">
        <w:t xml:space="preserve">be configured </w:t>
      </w:r>
      <w:r w:rsidR="00614E96" w:rsidRPr="0086149F">
        <w:t>with different paging cycles</w:t>
      </w:r>
      <w:r w:rsidR="00AB1287" w:rsidRPr="00354405">
        <w:t>,</w:t>
      </w:r>
      <w:r w:rsidR="00614E96" w:rsidRPr="0086149F">
        <w:t xml:space="preserve"> and</w:t>
      </w:r>
      <w:r w:rsidR="00AB1287" w:rsidRPr="00354405">
        <w:t xml:space="preserve"> have different</w:t>
      </w:r>
      <w:r w:rsidR="00614E96" w:rsidRPr="0086149F">
        <w:t xml:space="preserve"> </w:t>
      </w:r>
      <w:r w:rsidR="00A719AE" w:rsidRPr="0086149F">
        <w:t xml:space="preserve">requirements in terms of number of SSBs to receive prior to the PO. </w:t>
      </w:r>
      <w:r w:rsidR="0074066F" w:rsidRPr="0086149F">
        <w:t>If such diverse UEs share the same PO</w:t>
      </w:r>
      <w:r w:rsidR="001F4734" w:rsidRPr="0086149F">
        <w:t xml:space="preserve"> it may be challenging</w:t>
      </w:r>
      <w:r w:rsidR="004B41D2" w:rsidRPr="00354405">
        <w:t xml:space="preserve"> for the network</w:t>
      </w:r>
      <w:r w:rsidR="001F4734" w:rsidRPr="0086149F">
        <w:t xml:space="preserve"> to define a PEI offset, which satisfies the individual UE’s preference.</w:t>
      </w:r>
    </w:p>
    <w:p w14:paraId="54087CA5" w14:textId="29E6FBE2" w:rsidR="001F4734" w:rsidRPr="0086149F" w:rsidRDefault="00765351" w:rsidP="002E17EC">
      <w:pPr>
        <w:jc w:val="both"/>
      </w:pPr>
      <w:r w:rsidRPr="0086149F">
        <w:t xml:space="preserve">One approach to address this issue would be that the network </w:t>
      </w:r>
      <w:r w:rsidR="00403A97" w:rsidRPr="0086149F">
        <w:t xml:space="preserve">provides more than one PEI for a given PO/PF. For example, </w:t>
      </w:r>
      <w:r w:rsidR="00A01E7B" w:rsidRPr="0086149F">
        <w:t xml:space="preserve">a UE could </w:t>
      </w:r>
      <w:r w:rsidR="00F2046E" w:rsidRPr="00354405">
        <w:t xml:space="preserve">select between two PEIs to </w:t>
      </w:r>
      <w:r w:rsidR="00A01E7B" w:rsidRPr="0086149F">
        <w:t xml:space="preserve">monitor depending on the device </w:t>
      </w:r>
      <w:r w:rsidR="002F500E" w:rsidRPr="0086149F">
        <w:t>type or configured paging cycle.</w:t>
      </w:r>
    </w:p>
    <w:p w14:paraId="383A3E8A" w14:textId="3C838A1F" w:rsidR="00426556" w:rsidRPr="00354405" w:rsidRDefault="00426556" w:rsidP="002E17EC">
      <w:pPr>
        <w:jc w:val="both"/>
        <w:rPr>
          <w:b/>
          <w:bCs/>
        </w:rPr>
      </w:pPr>
      <w:r w:rsidRPr="0086149F">
        <w:rPr>
          <w:b/>
          <w:bCs/>
        </w:rPr>
        <w:t xml:space="preserve">Proposal: RAN1 </w:t>
      </w:r>
      <w:r w:rsidR="00834004" w:rsidRPr="0086149F">
        <w:rPr>
          <w:b/>
          <w:bCs/>
        </w:rPr>
        <w:t xml:space="preserve">discuss configuration of more than one PEI per PO to </w:t>
      </w:r>
      <w:r w:rsidR="00B878AD" w:rsidRPr="0086149F">
        <w:rPr>
          <w:b/>
          <w:bCs/>
        </w:rPr>
        <w:t xml:space="preserve">accommodate different device </w:t>
      </w:r>
      <w:r w:rsidR="003E6F1A" w:rsidRPr="0086149F">
        <w:rPr>
          <w:b/>
          <w:bCs/>
        </w:rPr>
        <w:t>preferen</w:t>
      </w:r>
      <w:r w:rsidR="0032025A" w:rsidRPr="00354405">
        <w:rPr>
          <w:b/>
          <w:bCs/>
        </w:rPr>
        <w:t>c</w:t>
      </w:r>
      <w:r w:rsidR="003E6F1A" w:rsidRPr="0086149F">
        <w:rPr>
          <w:b/>
          <w:bCs/>
        </w:rPr>
        <w:t>es.</w:t>
      </w:r>
    </w:p>
    <w:bookmarkEnd w:id="1"/>
    <w:p w14:paraId="10445A01" w14:textId="480CC7E1" w:rsidR="00885580" w:rsidRPr="00316D24" w:rsidRDefault="007820D0" w:rsidP="00885580">
      <w:pPr>
        <w:pStyle w:val="Heading1"/>
      </w:pPr>
      <w:r w:rsidRPr="00316D24">
        <w:t>Conclusion</w:t>
      </w:r>
    </w:p>
    <w:p w14:paraId="21F7ECB2" w14:textId="725DFE5C" w:rsidR="003648B6" w:rsidRPr="002E17EC" w:rsidRDefault="003648B6" w:rsidP="002E17EC">
      <w:pPr>
        <w:jc w:val="both"/>
      </w:pPr>
      <w:r w:rsidRPr="002E17EC">
        <w:t xml:space="preserve">In this contribution we have presented evaluation results for the different </w:t>
      </w:r>
      <w:r w:rsidR="00FB02D5" w:rsidRPr="002E17EC">
        <w:t>Early Paging Indication schemes</w:t>
      </w:r>
      <w:r w:rsidR="00C409AB" w:rsidRPr="002E17EC">
        <w:t>, and made following observations and proposal:</w:t>
      </w:r>
    </w:p>
    <w:p w14:paraId="4669BD50" w14:textId="168792EA" w:rsidR="00191406" w:rsidRPr="002E17EC" w:rsidRDefault="00191406" w:rsidP="002E17EC">
      <w:pPr>
        <w:jc w:val="both"/>
        <w:rPr>
          <w:b/>
        </w:rPr>
      </w:pPr>
    </w:p>
    <w:p w14:paraId="1CC78AA5" w14:textId="71F8F888" w:rsidR="003A793A" w:rsidRPr="002E17EC" w:rsidRDefault="003A793A" w:rsidP="002E17EC">
      <w:pPr>
        <w:jc w:val="both"/>
      </w:pPr>
      <w:r w:rsidRPr="002E17EC">
        <w:t xml:space="preserve">In Section </w:t>
      </w:r>
      <w:r w:rsidR="00DA22B7" w:rsidRPr="002E17EC">
        <w:t>2.1</w:t>
      </w:r>
      <w:r w:rsidRPr="002E17EC">
        <w:t xml:space="preserve"> we consider the </w:t>
      </w:r>
      <w:r w:rsidR="00DA22B7" w:rsidRPr="002E17EC">
        <w:t xml:space="preserve">general </w:t>
      </w:r>
      <w:r w:rsidRPr="002E17EC">
        <w:t xml:space="preserve">aspects related to </w:t>
      </w:r>
      <w:r w:rsidR="00C339DF" w:rsidRPr="002E17EC">
        <w:t xml:space="preserve">PDCCH-based </w:t>
      </w:r>
      <w:r w:rsidR="00182222" w:rsidRPr="002E17EC">
        <w:t>PEI</w:t>
      </w:r>
      <w:r w:rsidRPr="002E17EC">
        <w:t xml:space="preserve"> configuration, </w:t>
      </w:r>
      <w:r w:rsidR="00603592" w:rsidRPr="002E17EC">
        <w:t>making</w:t>
      </w:r>
      <w:r w:rsidRPr="002E17EC">
        <w:t xml:space="preserve"> following proposals: </w:t>
      </w:r>
    </w:p>
    <w:p w14:paraId="21A2CF08" w14:textId="77636680" w:rsidR="00191406" w:rsidRDefault="00191406">
      <w:pPr>
        <w:jc w:val="both"/>
      </w:pPr>
      <w:r w:rsidRPr="002E17EC">
        <w:rPr>
          <w:b/>
        </w:rPr>
        <w:lastRenderedPageBreak/>
        <w:t>Proposal:</w:t>
      </w:r>
      <w:r w:rsidRPr="002E17EC">
        <w:t xml:space="preserve"> </w:t>
      </w:r>
      <w:r w:rsidRPr="002E17EC">
        <w:rPr>
          <w:b/>
        </w:rPr>
        <w:t xml:space="preserve">Network flexibility to choose in which cells/beams paging is sent, should be </w:t>
      </w:r>
      <w:proofErr w:type="gramStart"/>
      <w:r w:rsidRPr="002E17EC">
        <w:rPr>
          <w:b/>
        </w:rPr>
        <w:t>maintained</w:t>
      </w:r>
      <w:proofErr w:type="gramEnd"/>
      <w:r w:rsidRPr="002E17EC">
        <w:rPr>
          <w:b/>
        </w:rPr>
        <w:t xml:space="preserve"> and applied also to </w:t>
      </w:r>
      <w:r w:rsidR="00182222" w:rsidRPr="002E17EC">
        <w:rPr>
          <w:b/>
        </w:rPr>
        <w:t>PEI</w:t>
      </w:r>
      <w:r w:rsidRPr="002E17EC">
        <w:rPr>
          <w:b/>
        </w:rPr>
        <w:t>.</w:t>
      </w:r>
      <w:r w:rsidRPr="002E17EC">
        <w:t xml:space="preserve"> </w:t>
      </w:r>
    </w:p>
    <w:p w14:paraId="508067EB" w14:textId="77777777" w:rsidR="00D961BF" w:rsidRPr="002E17EC" w:rsidRDefault="00D961BF" w:rsidP="00D961BF">
      <w:pPr>
        <w:jc w:val="both"/>
        <w:rPr>
          <w:b/>
        </w:rPr>
      </w:pPr>
      <w:r w:rsidRPr="00E002EC">
        <w:rPr>
          <w:b/>
        </w:rPr>
        <w:t xml:space="preserve">Proposal: To enable/disable broadcast beam specific </w:t>
      </w:r>
      <w:r w:rsidRPr="00E002EC">
        <w:rPr>
          <w:b/>
          <w:bCs/>
        </w:rPr>
        <w:t>PE</w:t>
      </w:r>
      <w:r w:rsidRPr="00E002EC">
        <w:rPr>
          <w:b/>
        </w:rPr>
        <w:t>I, bit map could be used to indicate the SSBs to which the PEI is active.</w:t>
      </w:r>
    </w:p>
    <w:p w14:paraId="1C749158" w14:textId="256B1A00" w:rsidR="00C339DF" w:rsidRDefault="00C339DF" w:rsidP="002E17EC">
      <w:pPr>
        <w:jc w:val="both"/>
      </w:pPr>
      <w:r w:rsidRPr="002E17EC">
        <w:t>The configuration</w:t>
      </w:r>
      <w:r w:rsidR="00610F4C" w:rsidRPr="002E17EC">
        <w:t xml:space="preserve"> of the </w:t>
      </w:r>
      <w:r w:rsidR="00182222" w:rsidRPr="002E17EC">
        <w:t>PEI</w:t>
      </w:r>
      <w:r w:rsidR="00610F4C" w:rsidRPr="002E17EC">
        <w:t xml:space="preserve"> monitoring occasions </w:t>
      </w:r>
      <w:proofErr w:type="gramStart"/>
      <w:r w:rsidR="00610F4C" w:rsidRPr="002E17EC">
        <w:t>are</w:t>
      </w:r>
      <w:proofErr w:type="gramEnd"/>
      <w:r w:rsidR="00610F4C" w:rsidRPr="002E17EC">
        <w:t xml:space="preserve"> discussed in Section </w:t>
      </w:r>
      <w:r w:rsidR="00924A2E" w:rsidRPr="002E17EC">
        <w:t>2.1.1</w:t>
      </w:r>
      <w:r w:rsidR="0082548E" w:rsidRPr="002E17EC">
        <w:t>, with</w:t>
      </w:r>
      <w:r w:rsidRPr="002E17EC">
        <w:rPr>
          <w:b/>
        </w:rPr>
        <w:t xml:space="preserve"> </w:t>
      </w:r>
      <w:r w:rsidR="00603592" w:rsidRPr="002E17EC">
        <w:t>following proposals:</w:t>
      </w:r>
    </w:p>
    <w:p w14:paraId="2D99E856" w14:textId="77777777" w:rsidR="00BC7B1A" w:rsidRDefault="00BC7B1A" w:rsidP="00BC7B1A">
      <w:pPr>
        <w:jc w:val="both"/>
        <w:rPr>
          <w:rFonts w:eastAsiaTheme="minorEastAsia"/>
          <w:sz w:val="20"/>
          <w:szCs w:val="20"/>
        </w:rPr>
      </w:pPr>
      <w:r w:rsidRPr="00D961BF">
        <w:rPr>
          <w:b/>
        </w:rPr>
        <w:t xml:space="preserve">Proposal: </w:t>
      </w:r>
      <w:r>
        <w:rPr>
          <w:b/>
        </w:rPr>
        <w:t xml:space="preserve">If two PFs are mapped to same PEI, the PFs </w:t>
      </w:r>
      <w:r w:rsidRPr="00B97D68">
        <w:rPr>
          <w:rFonts w:ascii="Calibri" w:eastAsia="Batang" w:hAnsi="Calibri" w:cs="Times New Roman"/>
          <w:b/>
          <w:bCs/>
          <w:lang w:eastAsia="zh-TW"/>
        </w:rPr>
        <w:t xml:space="preserve">are consecutive PFs </w:t>
      </w:r>
      <w:r>
        <w:rPr>
          <w:rFonts w:ascii="Calibri" w:eastAsia="Batang" w:hAnsi="Calibri" w:cs="Times New Roman"/>
          <w:b/>
          <w:bCs/>
          <w:lang w:eastAsia="zh-TW"/>
        </w:rPr>
        <w:t xml:space="preserve">and contained </w:t>
      </w:r>
      <w:r w:rsidRPr="00B97D68">
        <w:rPr>
          <w:rFonts w:ascii="Calibri" w:eastAsia="Batang" w:hAnsi="Calibri" w:cs="Times New Roman"/>
          <w:b/>
          <w:bCs/>
          <w:lang w:eastAsia="zh-TW"/>
        </w:rPr>
        <w:t>within the same paging cycle</w:t>
      </w:r>
      <w:r>
        <w:rPr>
          <w:rFonts w:ascii="Calibri" w:eastAsia="Batang" w:hAnsi="Calibri" w:cs="Times New Roman"/>
          <w:b/>
          <w:bCs/>
          <w:lang w:eastAsia="zh-TW"/>
        </w:rPr>
        <w:t>.</w:t>
      </w:r>
    </w:p>
    <w:p w14:paraId="3494B5C4" w14:textId="7C18281B" w:rsidR="00D961BF" w:rsidRPr="002E17EC" w:rsidRDefault="00D961BF" w:rsidP="00D961BF">
      <w:pPr>
        <w:jc w:val="both"/>
      </w:pPr>
    </w:p>
    <w:p w14:paraId="36F5CF64" w14:textId="3AA76626" w:rsidR="00CB1E99" w:rsidRDefault="00CB1E99" w:rsidP="002E17EC">
      <w:pPr>
        <w:jc w:val="both"/>
      </w:pPr>
      <w:r w:rsidRPr="002E17EC">
        <w:t xml:space="preserve">The </w:t>
      </w:r>
      <w:r w:rsidR="00022710" w:rsidRPr="002E17EC">
        <w:t xml:space="preserve">DCI format configuration for PDCCH-based </w:t>
      </w:r>
      <w:r w:rsidR="00182222" w:rsidRPr="002E17EC">
        <w:t>PEI</w:t>
      </w:r>
      <w:r w:rsidR="00022710" w:rsidRPr="002E17EC">
        <w:t xml:space="preserve"> is </w:t>
      </w:r>
      <w:r w:rsidR="00700409" w:rsidRPr="002E17EC">
        <w:t>covered in Section 2.1.2</w:t>
      </w:r>
      <w:r w:rsidR="00592528" w:rsidRPr="002E17EC">
        <w:t>, and we make following proposal</w:t>
      </w:r>
      <w:r w:rsidR="001D6757">
        <w:t>s</w:t>
      </w:r>
      <w:r w:rsidR="00592528" w:rsidRPr="002E17EC">
        <w:t>:</w:t>
      </w:r>
    </w:p>
    <w:p w14:paraId="533DEBE3" w14:textId="77777777" w:rsidR="00BC7B1A" w:rsidRDefault="00BC7B1A" w:rsidP="00BC7B1A">
      <w:pPr>
        <w:jc w:val="both"/>
      </w:pPr>
      <w:r w:rsidRPr="00D961BF">
        <w:rPr>
          <w:b/>
        </w:rPr>
        <w:t xml:space="preserve">Proposal: </w:t>
      </w:r>
      <w:r>
        <w:rPr>
          <w:b/>
        </w:rPr>
        <w:t>Adopt following TP to TS38.213 Section 10.4: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7B1A" w14:paraId="0FAEF265" w14:textId="77777777" w:rsidTr="009411CA">
        <w:tc>
          <w:tcPr>
            <w:tcW w:w="9629" w:type="dxa"/>
          </w:tcPr>
          <w:p w14:paraId="098F3E22" w14:textId="77777777" w:rsidR="00BC7B1A" w:rsidRDefault="00BC7B1A" w:rsidP="009411CA">
            <w:pPr>
              <w:rPr>
                <w:lang w:eastAsia="zh-CN"/>
              </w:rPr>
            </w:pPr>
            <w:r>
              <w:rPr>
                <w:lang w:eastAsia="zh-CN"/>
              </w:rPr>
              <w:t>[TS38.213v17.0.0]</w:t>
            </w:r>
          </w:p>
          <w:p w14:paraId="574F4996" w14:textId="77777777" w:rsidR="00BC7B1A" w:rsidRPr="009135CF" w:rsidRDefault="00BC7B1A" w:rsidP="009411CA">
            <w:pPr>
              <w:keepNext/>
              <w:keepLines/>
              <w:spacing w:before="180" w:after="180" w:line="240" w:lineRule="auto"/>
              <w:outlineLvl w:val="1"/>
              <w:rPr>
                <w:rFonts w:ascii="Arial" w:eastAsia="SimSun" w:hAnsi="Arial" w:cs="Times New Roman"/>
                <w:sz w:val="32"/>
                <w:szCs w:val="20"/>
                <w:lang w:eastAsia="zh-CN"/>
              </w:rPr>
            </w:pPr>
            <w:proofErr w:type="gramStart"/>
            <w:r w:rsidRPr="009135CF"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t>10.4</w:t>
            </w:r>
            <w:r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t xml:space="preserve">  </w:t>
            </w:r>
            <w:r w:rsidRPr="009135CF"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t>A</w:t>
            </w:r>
            <w:proofErr w:type="gramEnd"/>
            <w:r w:rsidRPr="009135CF">
              <w:rPr>
                <w:rFonts w:ascii="Arial" w:eastAsia="SimSun" w:hAnsi="Arial" w:cs="Times New Roman"/>
                <w:sz w:val="32"/>
                <w:szCs w:val="20"/>
                <w:lang w:eastAsia="zh-CN"/>
              </w:rPr>
              <w:tab/>
              <w:t>PDCCH monitoring for early indication of paging</w:t>
            </w:r>
          </w:p>
          <w:p w14:paraId="17C6D1EB" w14:textId="77777777" w:rsidR="00BC7B1A" w:rsidRPr="009135CF" w:rsidRDefault="00BC7B1A" w:rsidP="009411CA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A UE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>can be provided the following for detection of a DCI format 2_7 in RRC_IDLE state or in RRC_INACTIVE state [</w:t>
            </w:r>
            <w:r w:rsidRPr="009135CF">
              <w:rPr>
                <w:rFonts w:ascii="Times New Roman" w:eastAsia="MS Mincho" w:hAnsi="Times New Roman" w:cs="Times New Roman" w:hint="eastAsia"/>
                <w:sz w:val="20"/>
                <w:szCs w:val="20"/>
                <w:lang w:eastAsia="ja-JP"/>
              </w:rPr>
              <w:t>12, TS 38.331]</w:t>
            </w:r>
          </w:p>
          <w:p w14:paraId="416FD05B" w14:textId="77777777" w:rsidR="00BC7B1A" w:rsidRPr="009135CF" w:rsidRDefault="00BC7B1A" w:rsidP="009411CA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search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space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set,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by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zh-CN"/>
              </w:rPr>
              <w:t>peiSearchSpace</w:t>
            </w:r>
            <w:proofErr w:type="spellEnd"/>
            <w:r w:rsidRPr="009135CF">
              <w:rPr>
                <w:rFonts w:ascii="Times New Roman" w:eastAsia="SimSun" w:hAnsi="Times New Roman" w:cs="Times New Roman"/>
                <w:iCs/>
                <w:sz w:val="20"/>
                <w:szCs w:val="20"/>
                <w:lang w:val="x-none" w:eastAsia="zh-CN"/>
              </w:rPr>
              <w:t>,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to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monitor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PDCCH for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detection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of DCI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format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>2_7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according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to a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Type2A-PDCCH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CSS set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as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described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in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>clause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  <w:t xml:space="preserve"> 10.1</w:t>
            </w:r>
          </w:p>
          <w:p w14:paraId="7998FE6F" w14:textId="77777777" w:rsidR="00BC7B1A" w:rsidRPr="009135CF" w:rsidRDefault="00BC7B1A" w:rsidP="009411CA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>a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number of frames, by </w:t>
            </w:r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PEI-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F_offset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from the start of a first paging frame of paging frames associated with a number of PDCCH monitoring occasions for DCI format 2_7 [17, TS 38.304] to the start of a frame </w:t>
            </w:r>
          </w:p>
          <w:p w14:paraId="7D65DE2F" w14:textId="77777777" w:rsidR="00BC7B1A" w:rsidRPr="009135CF" w:rsidRDefault="00BC7B1A" w:rsidP="009411CA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a number of symbols, by 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firstPDCCH</w:t>
            </w:r>
            <w:proofErr w:type="spellEnd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-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MonitoringOccasionOfPEI</w:t>
            </w:r>
            <w:proofErr w:type="spellEnd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-O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from the start of the frame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to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start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of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the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proofErr w:type="spellStart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first</w:t>
            </w:r>
            <w:proofErr w:type="spellEnd"/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>PDCCH monitoring occasion for DCI format 2_7</w:t>
            </w:r>
          </w:p>
          <w:p w14:paraId="4809A6A3" w14:textId="77777777" w:rsidR="00BC7B1A" w:rsidRPr="009135CF" w:rsidRDefault="00BC7B1A" w:rsidP="009411CA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size, by </w:t>
            </w:r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payloadSizeDCI_format2_7</w:t>
            </w:r>
          </w:p>
          <w:p w14:paraId="354A94E8" w14:textId="77777777" w:rsidR="00BC7B1A" w:rsidRPr="009135CF" w:rsidRDefault="00BC7B1A" w:rsidP="009411CA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number of subgroups per paging occasion,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by 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subgroupsNumPerPO</w:t>
            </w:r>
            <w:proofErr w:type="spellEnd"/>
          </w:p>
          <w:p w14:paraId="093F4C05" w14:textId="77777777" w:rsidR="00BC7B1A" w:rsidRPr="009135CF" w:rsidRDefault="00BC7B1A" w:rsidP="009411CA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 w:eastAsia="zh-CN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number of paging occasions associated with the number of PDCCH monitoring occasions for DCI format 2_7,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by </w:t>
            </w:r>
            <w:proofErr w:type="spellStart"/>
            <w:r w:rsidRPr="009135CF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/>
              </w:rPr>
              <w:t>PONumPerPEI</w:t>
            </w:r>
            <w:proofErr w:type="spellEnd"/>
          </w:p>
          <w:p w14:paraId="5C541715" w14:textId="77777777" w:rsidR="00BC7B1A" w:rsidRPr="009135CF" w:rsidRDefault="00BC7B1A" w:rsidP="009411CA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A paging indication field of DCI format 2_7 includes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segments of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K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bits, where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K=N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p>
              </m:sSubSup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&gt;0</m:t>
              </m:r>
            </m:oMath>
            <w:r w:rsidRPr="009135CF">
              <w:rPr>
                <w:rFonts w:ascii="Times New Roman" w:eastAsia="Microsoft YaHei UI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and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K=1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if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not </w:t>
            </w:r>
            <w:proofErr w:type="spellStart"/>
            <w:r w:rsidRPr="00981F36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provided</w:t>
            </w:r>
            <w:r w:rsidRPr="00981F3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</w:rPr>
              <w:t>configured</w:t>
            </w:r>
            <w:proofErr w:type="spellEnd"/>
            <w:r w:rsidRPr="009135CF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trike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</w:rPr>
                    <m:t>SG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</w:rPr>
                    <m:t>PO</m:t>
                  </m:r>
                </m:sup>
              </m:sSubSup>
              <m:r>
                <w:rPr>
                  <w:rFonts w:ascii="Cambria Math" w:eastAsia="SimSun" w:hAnsi="Cambria Math" w:cs="Times New Roman"/>
                  <w:strike/>
                  <w:color w:val="FF0000"/>
                  <w:sz w:val="20"/>
                  <w:szCs w:val="20"/>
                </w:rPr>
                <m:t>=0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. For a subgroup index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</m:sSub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0≤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&lt;K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a UE determines a value for the </w:t>
            </w:r>
            <m:oMath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PO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AU"/>
                    </w:rPr>
                    <m:t>⋅K</m:t>
                  </m:r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SG</m:t>
                      </m:r>
                    </m:sub>
                  </m:sSub>
                </m:e>
              </m:d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bit in the paging indication field, where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UE_IDmod</m:t>
                      </m:r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</m:d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AU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S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mod</m:t>
              </m:r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a paging occasion index, and </w:t>
            </w:r>
            <m:oMath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</w:rPr>
                <m:t>UE_ID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</w:rPr>
                <m:t>N</m:t>
              </m:r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</m:t>
                  </m:r>
                </m:sub>
              </m:sSub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>,</w:t>
            </w:r>
            <w:r w:rsidRPr="00981F3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FF0000"/>
                      <w:sz w:val="20"/>
                      <w:szCs w:val="20"/>
                      <w:u w:val="single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u w:val="single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u w:val="single"/>
                    </w:rPr>
                    <m:t>SG</m:t>
                  </m:r>
                </m:sub>
              </m:sSub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</m:t>
                  </m:r>
                </m:sub>
              </m:sSub>
            </m:oMath>
            <w:r w:rsidRPr="009135CF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are defined in [17, TS 38.304]. When the value is '1', the UE monitors a paging occasion determined according to [17, TS 38.304]; otherwise, the UE is not required to monitor the paging occasion.</w:t>
            </w:r>
          </w:p>
          <w:p w14:paraId="21067478" w14:textId="77777777" w:rsidR="00BC7B1A" w:rsidRDefault="00BC7B1A" w:rsidP="009411CA">
            <w:pPr>
              <w:jc w:val="both"/>
            </w:pPr>
          </w:p>
        </w:tc>
      </w:tr>
    </w:tbl>
    <w:p w14:paraId="5FBF9181" w14:textId="7CB9895B" w:rsidR="00BC7B1A" w:rsidRDefault="00BC7B1A" w:rsidP="002E17EC">
      <w:pPr>
        <w:jc w:val="both"/>
      </w:pPr>
    </w:p>
    <w:p w14:paraId="04C23B5F" w14:textId="77777777" w:rsidR="00BC7B1A" w:rsidRDefault="00BC7B1A" w:rsidP="00BC7B1A">
      <w:pPr>
        <w:jc w:val="both"/>
      </w:pPr>
      <w:r w:rsidRPr="00D961BF">
        <w:rPr>
          <w:b/>
        </w:rPr>
        <w:t xml:space="preserve">Proposal: </w:t>
      </w:r>
      <w:r>
        <w:rPr>
          <w:b/>
        </w:rPr>
        <w:t>Adopt following TP to TS38.212 Section 7.3.1.3.8: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7B1A" w14:paraId="66DCFEC7" w14:textId="77777777" w:rsidTr="009411CA">
        <w:tc>
          <w:tcPr>
            <w:tcW w:w="9629" w:type="dxa"/>
          </w:tcPr>
          <w:p w14:paraId="2A6C4C1B" w14:textId="77777777" w:rsidR="00BC7B1A" w:rsidRDefault="00BC7B1A" w:rsidP="009411CA">
            <w:pPr>
              <w:jc w:val="both"/>
            </w:pPr>
            <w:r>
              <w:t>[TS38.212v17.0.0]</w:t>
            </w:r>
          </w:p>
          <w:p w14:paraId="17B0822D" w14:textId="77777777" w:rsidR="00BC7B1A" w:rsidRPr="00D846B8" w:rsidRDefault="00BC7B1A" w:rsidP="009411CA">
            <w:pPr>
              <w:keepNext/>
              <w:keepLines/>
              <w:spacing w:before="120" w:after="180" w:line="240" w:lineRule="auto"/>
              <w:outlineLvl w:val="4"/>
              <w:rPr>
                <w:rFonts w:ascii="Arial" w:eastAsia="SimSun" w:hAnsi="Arial" w:cs="Times New Roman"/>
                <w:szCs w:val="20"/>
                <w:lang w:eastAsia="zh-CN"/>
              </w:rPr>
            </w:pPr>
            <w:r w:rsidRPr="00D846B8">
              <w:rPr>
                <w:rFonts w:ascii="Arial" w:eastAsia="SimSun" w:hAnsi="Arial" w:cs="Times New Roman"/>
                <w:szCs w:val="20"/>
                <w:lang w:eastAsia="zh-CN"/>
              </w:rPr>
              <w:t>7.3.1.3.8</w:t>
            </w:r>
            <w:r w:rsidRPr="00D846B8">
              <w:rPr>
                <w:rFonts w:ascii="Arial" w:eastAsia="SimSun" w:hAnsi="Arial" w:cs="Times New Roman"/>
                <w:szCs w:val="20"/>
                <w:lang w:eastAsia="zh-CN"/>
              </w:rPr>
              <w:tab/>
              <w:t>Format 2_7</w:t>
            </w:r>
          </w:p>
          <w:p w14:paraId="697EAE12" w14:textId="77777777" w:rsidR="00BC7B1A" w:rsidRPr="00D846B8" w:rsidRDefault="00BC7B1A" w:rsidP="009411CA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DCI format 2_7 is used for notifying the paging early indication </w:t>
            </w:r>
            <w:r w:rsidRPr="00D846B8">
              <w:rPr>
                <w:rFonts w:ascii="Times" w:eastAsia="Batang" w:hAnsi="Times" w:cs="Times New Roman"/>
                <w:bCs/>
                <w:sz w:val="20"/>
                <w:szCs w:val="20"/>
                <w:lang w:eastAsia="zh-CN"/>
              </w:rPr>
              <w:t>and TRS availability indication for one or more UEs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.  </w:t>
            </w:r>
          </w:p>
          <w:p w14:paraId="3BE8CB72" w14:textId="77777777" w:rsidR="00BC7B1A" w:rsidRPr="00D846B8" w:rsidRDefault="00BC7B1A" w:rsidP="009411CA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The following information is transmitted by means of the DCI format 2_7 with CRC scrambled by PEI-RNTI:</w:t>
            </w:r>
          </w:p>
          <w:p w14:paraId="6CD1A542" w14:textId="77777777" w:rsidR="00BC7B1A" w:rsidRPr="00D846B8" w:rsidRDefault="00BC7B1A" w:rsidP="009411CA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>-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ab/>
              <w:t>Paging indication field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–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PEI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w:rPr>
                      <w:rFonts w:ascii="Cambria Math" w:eastAsia="SimSun" w:hAnsi="Cambria Math" w:cs="Times New Roman" w:hint="eastAsia"/>
                      <w:sz w:val="20"/>
                      <w:szCs w:val="20"/>
                      <w:lang w:eastAsia="zh-CN"/>
                    </w:rPr>
                    <m:t>PO</m:t>
                  </m:r>
                </m:sup>
              </m:sSubSup>
            </m:oMath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bit(s), </w:t>
            </w:r>
            <w:proofErr w:type="gramStart"/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where</w:t>
            </w:r>
            <w:proofErr w:type="gramEnd"/>
          </w:p>
          <w:p w14:paraId="41BDD4CE" w14:textId="77777777" w:rsidR="00BC7B1A" w:rsidRPr="00D846B8" w:rsidRDefault="00BC7B1A" w:rsidP="009411CA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PO</m:t>
                  </m:r>
                </m:sub>
                <m:sup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PEI</m:t>
                  </m:r>
                </m:sup>
              </m:sSubSup>
            </m:oMath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is the number of paging occasions configured by higher layer parameter </w:t>
            </w:r>
            <w:proofErr w:type="spellStart"/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PONumPerPEI</w:t>
            </w:r>
            <w:proofErr w:type="spellEnd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as defined in Clause 10.4A 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in [5, TS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38.213</w:t>
            </w:r>
            <w:proofErr w:type="gramStart"/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]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  <w:proofErr w:type="gramEnd"/>
          </w:p>
          <w:p w14:paraId="2A99B82E" w14:textId="77777777" w:rsidR="00BC7B1A" w:rsidRPr="00D846B8" w:rsidRDefault="00BC7B1A" w:rsidP="009411CA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w:rPr>
                      <w:rFonts w:ascii="Cambria Math" w:eastAsia="SimSun" w:hAnsi="Cambria Math" w:cs="Times New Roman" w:hint="eastAsia"/>
                      <w:sz w:val="20"/>
                      <w:szCs w:val="20"/>
                      <w:lang w:eastAsia="zh-CN"/>
                    </w:rPr>
                    <m:t>PO</m:t>
                  </m:r>
                </m:sup>
              </m:sSubSup>
            </m:oMath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is the number of sub-groups of a paging occasion configured by higher layer parameter </w:t>
            </w:r>
            <w:proofErr w:type="spellStart"/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subgroupsNumPerPO</w:t>
            </w:r>
            <w:proofErr w:type="spellEnd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 xml:space="preserve"> if </w:t>
            </w:r>
            <w:proofErr w:type="spellStart"/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subgroupsNumPerPO</w:t>
            </w:r>
            <w:proofErr w:type="spellEnd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 xml:space="preserve"> is configured</w:t>
            </w:r>
            <w:r w:rsidRPr="00981F36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 xml:space="preserve"> and not set to 0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;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981F36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  <w:lang w:eastAsia="ko-KR"/>
              </w:rPr>
              <w:t>otherwise</w:t>
            </w:r>
            <w:r w:rsidRPr="00981F3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>and</w:t>
            </w:r>
            <w:proofErr w:type="spellEnd"/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</w:rPr>
                    <m:t>SG</m:t>
                  </m:r>
                </m:sub>
                <m:sup>
                  <m:r>
                    <w:rPr>
                      <w:rFonts w:ascii="Cambria Math" w:eastAsia="SimSun" w:hAnsi="Cambria Math" w:cs="Times New Roman" w:hint="eastAsia"/>
                      <w:sz w:val="20"/>
                      <w:szCs w:val="20"/>
                      <w:lang w:eastAsia="zh-CN"/>
                    </w:rPr>
                    <m:t>PO</m:t>
                  </m:r>
                </m:sup>
              </m:sSubSup>
            </m:oMath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is set to 1</w:t>
            </w:r>
            <w:r w:rsidRPr="00981F3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if </w:t>
            </w:r>
            <w:proofErr w:type="spellStart"/>
            <w:r w:rsidRPr="00981F36">
              <w:rPr>
                <w:rFonts w:ascii="Times New Roman" w:eastAsia="SimSun" w:hAnsi="Times New Roman" w:cs="Times New Roman"/>
                <w:i/>
                <w:color w:val="FF0000"/>
                <w:sz w:val="20"/>
                <w:szCs w:val="20"/>
                <w:u w:val="single"/>
                <w:lang w:eastAsia="zh-CN"/>
              </w:rPr>
              <w:t>subgroupsNumPerPO</w:t>
            </w:r>
            <w:proofErr w:type="spellEnd"/>
            <w:r w:rsidRPr="00981F36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eastAsia="ko-KR"/>
              </w:rPr>
              <w:t xml:space="preserve"> is not configured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  <w:p w14:paraId="663B9247" w14:textId="77777777" w:rsidR="00BC7B1A" w:rsidRPr="00D846B8" w:rsidRDefault="00BC7B1A" w:rsidP="009411CA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 xml:space="preserve">Each bit in the field indicates one UE subgroup of a paging occasion if </w:t>
            </w:r>
            <w:proofErr w:type="spellStart"/>
            <w:r w:rsidRPr="00981F36">
              <w:rPr>
                <w:rFonts w:ascii="Times New Roman" w:eastAsia="SimSun" w:hAnsi="Times New Roman" w:cs="Times New Roman"/>
                <w:i/>
                <w:iCs/>
                <w:color w:val="FF0000"/>
                <w:sz w:val="20"/>
                <w:szCs w:val="20"/>
                <w:u w:val="single"/>
              </w:rPr>
              <w:t>subgroupsNumPerPO</w:t>
            </w:r>
            <w:proofErr w:type="spellEnd"/>
            <w:r>
              <w:t xml:space="preserve"> </w:t>
            </w:r>
            <w:proofErr w:type="spellStart"/>
            <w:r w:rsidRPr="00981F36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>subgroupsNumPerPO</w:t>
            </w:r>
            <w:proofErr w:type="spellEnd"/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configured</w:t>
            </w:r>
            <w:r w:rsidRPr="00981F36">
              <w:rPr>
                <w:rFonts w:ascii="Times New Roman" w:eastAsia="SimSun" w:hAnsi="Times New Roman" w:cs="Times New Roman"/>
                <w:strike/>
                <w:color w:val="FF0000"/>
                <w:sz w:val="20"/>
                <w:szCs w:val="20"/>
              </w:rPr>
              <w:t xml:space="preserve"> and not set to 0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; </w:t>
            </w:r>
            <w:proofErr w:type="gramStart"/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otherwise</w:t>
            </w:r>
            <w:proofErr w:type="gramEnd"/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each bit in the field indicates the UE group of a paging occasion.</w:t>
            </w:r>
          </w:p>
          <w:p w14:paraId="16679845" w14:textId="77777777" w:rsidR="00BC7B1A" w:rsidRPr="00D846B8" w:rsidRDefault="00BC7B1A" w:rsidP="009411CA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-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TRS availability indication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– 1, 2, 3, 4, 5, or 6 bits</w:t>
            </w:r>
            <w:r w:rsidRPr="00D846B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if </w:t>
            </w:r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TRS-</w:t>
            </w:r>
            <w:proofErr w:type="spellStart"/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ResourceSetConfig</w:t>
            </w:r>
            <w:proofErr w:type="spellEnd"/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is configured; 0 bits otherwise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1F4946D1" w14:textId="77777777" w:rsidR="00BC7B1A" w:rsidRPr="00D846B8" w:rsidRDefault="00BC7B1A" w:rsidP="009411CA">
            <w:pPr>
              <w:spacing w:after="180" w:line="240" w:lineRule="auto"/>
              <w:rPr>
                <w:rFonts w:ascii="Times New Roman" w:eastAsia="DengXian" w:hAnsi="Times New Roman" w:cs="Times New Roman"/>
                <w:sz w:val="20"/>
                <w:szCs w:val="20"/>
              </w:rPr>
            </w:pP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The size of DCI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format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2_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7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is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indicated by the higher layer parameter </w:t>
            </w:r>
            <w:r w:rsidRPr="00D846B8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payloadSizeDCI_format2_7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, according to Clause 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10.4A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of [5, TS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D846B8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38.213].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If the number of information bits in format 2_7 is less than the size of format 2_7, the remaining bits are reserved</w:t>
            </w:r>
            <w:r w:rsidRPr="00D846B8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  <w:p w14:paraId="592E78CC" w14:textId="77777777" w:rsidR="00BC7B1A" w:rsidRDefault="00BC7B1A" w:rsidP="009411CA">
            <w:pPr>
              <w:jc w:val="both"/>
            </w:pPr>
          </w:p>
        </w:tc>
      </w:tr>
    </w:tbl>
    <w:p w14:paraId="4726FBDF" w14:textId="77777777" w:rsidR="00BC7B1A" w:rsidRPr="009135CF" w:rsidRDefault="00BC7B1A" w:rsidP="00BC7B1A">
      <w:pPr>
        <w:jc w:val="both"/>
      </w:pPr>
    </w:p>
    <w:p w14:paraId="6B557763" w14:textId="58EA1469" w:rsidR="00592528" w:rsidRPr="002E17EC" w:rsidRDefault="00592528" w:rsidP="002E17EC">
      <w:pPr>
        <w:jc w:val="both"/>
        <w:rPr>
          <w:b/>
        </w:rPr>
      </w:pPr>
    </w:p>
    <w:p w14:paraId="05FFD9A0" w14:textId="2B117728" w:rsidR="006F3C59" w:rsidRDefault="00E257C8" w:rsidP="002E17EC">
      <w:pPr>
        <w:jc w:val="both"/>
      </w:pPr>
      <w:r w:rsidRPr="002E17EC">
        <w:t xml:space="preserve">Furthermore, in Section </w:t>
      </w:r>
      <w:r w:rsidR="00C94079" w:rsidRPr="002E17EC">
        <w:t>3</w:t>
      </w:r>
      <w:r w:rsidRPr="002E17EC">
        <w:t xml:space="preserve">we discussed </w:t>
      </w:r>
      <w:r w:rsidR="00A7184F" w:rsidRPr="002E17EC">
        <w:t xml:space="preserve">about other </w:t>
      </w:r>
      <w:r w:rsidR="00007BEF">
        <w:t xml:space="preserve">aspects that would be need to </w:t>
      </w:r>
      <w:proofErr w:type="gramStart"/>
      <w:r w:rsidR="00007BEF">
        <w:t>concluded</w:t>
      </w:r>
      <w:proofErr w:type="gramEnd"/>
      <w:r w:rsidR="00007BEF">
        <w:t xml:space="preserve"> complete PEI design</w:t>
      </w:r>
      <w:r w:rsidR="00C453A9" w:rsidRPr="002E17EC">
        <w:t xml:space="preserve">, and made following </w:t>
      </w:r>
      <w:r w:rsidR="005E597F" w:rsidRPr="002E17EC">
        <w:t>proposals</w:t>
      </w:r>
      <w:r w:rsidR="00007BEF">
        <w:t xml:space="preserve"> and observations</w:t>
      </w:r>
      <w:r w:rsidR="00C453A9" w:rsidRPr="002E17EC">
        <w:t>:</w:t>
      </w:r>
    </w:p>
    <w:p w14:paraId="012E21CF" w14:textId="77777777" w:rsidR="00007BEF" w:rsidRPr="002E17EC" w:rsidRDefault="00007BEF" w:rsidP="00007BEF">
      <w:pPr>
        <w:jc w:val="both"/>
        <w:rPr>
          <w:b/>
        </w:rPr>
      </w:pPr>
      <w:r w:rsidRPr="002E17EC">
        <w:rPr>
          <w:b/>
        </w:rPr>
        <w:t xml:space="preserve">Proposal: </w:t>
      </w:r>
      <w:r>
        <w:rPr>
          <w:b/>
        </w:rPr>
        <w:t xml:space="preserve">Introduce PEI-RNTI to </w:t>
      </w:r>
      <w:r w:rsidRPr="00D45E25">
        <w:rPr>
          <w:b/>
        </w:rPr>
        <w:t>Downlink "Reception Type" combinations</w:t>
      </w:r>
      <w:r>
        <w:rPr>
          <w:b/>
        </w:rPr>
        <w:t xml:space="preserve"> of TS38.202 as per draft TP in Annex A</w:t>
      </w:r>
      <w:r w:rsidRPr="002E17EC">
        <w:rPr>
          <w:b/>
        </w:rPr>
        <w:t>.</w:t>
      </w:r>
    </w:p>
    <w:p w14:paraId="7A3C1295" w14:textId="0876C17D" w:rsidR="00E55358" w:rsidRPr="002E17EC" w:rsidRDefault="00E55358" w:rsidP="002E17EC">
      <w:pPr>
        <w:jc w:val="both"/>
      </w:pPr>
      <w:r w:rsidRPr="002E17EC">
        <w:rPr>
          <w:b/>
        </w:rPr>
        <w:t>Observation:</w:t>
      </w:r>
      <w:r w:rsidRPr="002E17EC">
        <w:t xml:space="preserve"> </w:t>
      </w:r>
      <w:r w:rsidRPr="002E17EC">
        <w:rPr>
          <w:i/>
        </w:rPr>
        <w:t xml:space="preserve">Minimum time gap between PO and PEI should enable UE to acquire </w:t>
      </w:r>
      <w:r w:rsidR="001D6757" w:rsidRPr="001D6757">
        <w:rPr>
          <w:i/>
          <w:iCs/>
        </w:rPr>
        <w:t>synchroni</w:t>
      </w:r>
      <w:r w:rsidR="001D6757">
        <w:rPr>
          <w:i/>
          <w:iCs/>
        </w:rPr>
        <w:t>s</w:t>
      </w:r>
      <w:r w:rsidR="001D6757" w:rsidRPr="001D6757">
        <w:rPr>
          <w:i/>
          <w:iCs/>
        </w:rPr>
        <w:t>ation</w:t>
      </w:r>
      <w:r w:rsidRPr="002E17EC">
        <w:rPr>
          <w:i/>
        </w:rPr>
        <w:t xml:space="preserve"> for paging message reception.</w:t>
      </w:r>
    </w:p>
    <w:p w14:paraId="19D756D7" w14:textId="77777777" w:rsidR="0086149F" w:rsidRPr="00E002EC" w:rsidRDefault="0086149F" w:rsidP="0086149F">
      <w:pPr>
        <w:jc w:val="both"/>
        <w:rPr>
          <w:b/>
          <w:bCs/>
        </w:rPr>
      </w:pPr>
      <w:r w:rsidRPr="00354405">
        <w:rPr>
          <w:b/>
          <w:bCs/>
        </w:rPr>
        <w:t>Proposal: RAN1 discuss configuration of more than one PEI per PO to accommodate different device preferences.</w:t>
      </w:r>
    </w:p>
    <w:p w14:paraId="18BCB73E" w14:textId="77777777" w:rsidR="0086149F" w:rsidRPr="0086149F" w:rsidRDefault="0086149F" w:rsidP="002E17EC">
      <w:pPr>
        <w:jc w:val="both"/>
        <w:rPr>
          <w:bCs/>
        </w:rPr>
      </w:pPr>
    </w:p>
    <w:p w14:paraId="53CD9119" w14:textId="5206E1F5" w:rsidR="00885580" w:rsidRPr="002A6352" w:rsidRDefault="00885580" w:rsidP="00885580">
      <w:pPr>
        <w:pStyle w:val="Heading1"/>
        <w:numPr>
          <w:ilvl w:val="0"/>
          <w:numId w:val="0"/>
        </w:numPr>
      </w:pPr>
      <w:r w:rsidRPr="002A6352">
        <w:t>References</w:t>
      </w:r>
    </w:p>
    <w:p w14:paraId="333AD69B" w14:textId="0AB92375" w:rsidR="007C4008" w:rsidRPr="00D846B8" w:rsidRDefault="0070158C" w:rsidP="004F4163">
      <w:pPr>
        <w:pStyle w:val="ListParagraph"/>
        <w:numPr>
          <w:ilvl w:val="0"/>
          <w:numId w:val="4"/>
        </w:numPr>
        <w:jc w:val="both"/>
      </w:pPr>
      <w:bookmarkStart w:id="11" w:name="_Ref53745989"/>
      <w:r w:rsidRPr="002E17EC">
        <w:rPr>
          <w:szCs w:val="20"/>
        </w:rPr>
        <w:t>RP-193239</w:t>
      </w:r>
      <w:proofErr w:type="gramStart"/>
      <w:r w:rsidRPr="002E17EC">
        <w:rPr>
          <w:szCs w:val="20"/>
        </w:rPr>
        <w:t>,</w:t>
      </w:r>
      <w:r w:rsidR="00E1474A" w:rsidRPr="002E17EC">
        <w:rPr>
          <w:szCs w:val="20"/>
        </w:rPr>
        <w:t xml:space="preserve"> ”New</w:t>
      </w:r>
      <w:proofErr w:type="gramEnd"/>
      <w:r w:rsidR="00E1474A" w:rsidRPr="002E17EC">
        <w:rPr>
          <w:szCs w:val="20"/>
        </w:rPr>
        <w:t xml:space="preserve"> WID: UE Power Saving Enhancements”, </w:t>
      </w:r>
      <w:proofErr w:type="spellStart"/>
      <w:r w:rsidRPr="002E17EC">
        <w:rPr>
          <w:szCs w:val="20"/>
        </w:rPr>
        <w:t>Mediatek</w:t>
      </w:r>
      <w:proofErr w:type="spellEnd"/>
      <w:r w:rsidRPr="002E17EC">
        <w:rPr>
          <w:szCs w:val="20"/>
        </w:rPr>
        <w:t>,</w:t>
      </w:r>
      <w:r w:rsidR="00E1474A" w:rsidRPr="002E17EC">
        <w:rPr>
          <w:szCs w:val="20"/>
        </w:rPr>
        <w:t xml:space="preserve"> December 2019</w:t>
      </w:r>
      <w:bookmarkEnd w:id="11"/>
    </w:p>
    <w:p w14:paraId="7B91EBC9" w14:textId="47B46D84" w:rsidR="00D846B8" w:rsidRDefault="00D846B8" w:rsidP="004F4163">
      <w:pPr>
        <w:pStyle w:val="ListParagraph"/>
        <w:numPr>
          <w:ilvl w:val="0"/>
          <w:numId w:val="4"/>
        </w:numPr>
        <w:jc w:val="both"/>
      </w:pPr>
      <w:bookmarkStart w:id="12" w:name="_Ref95313441"/>
      <w:r w:rsidRPr="00D846B8">
        <w:t>R2-2201814</w:t>
      </w:r>
      <w:r>
        <w:t xml:space="preserve">, </w:t>
      </w:r>
      <w:r w:rsidRPr="00D846B8">
        <w:t>38.331 running CR for introduction of UE power saving enhancements</w:t>
      </w:r>
      <w:r>
        <w:t>, CATT</w:t>
      </w:r>
      <w:bookmarkEnd w:id="12"/>
    </w:p>
    <w:p w14:paraId="6FDA4355" w14:textId="5A2A5295" w:rsidR="00D846B8" w:rsidRDefault="00D846B8" w:rsidP="004F4163">
      <w:pPr>
        <w:pStyle w:val="ListParagraph"/>
        <w:numPr>
          <w:ilvl w:val="0"/>
          <w:numId w:val="4"/>
        </w:numPr>
        <w:jc w:val="both"/>
      </w:pPr>
      <w:bookmarkStart w:id="13" w:name="_Ref95313543"/>
      <w:r w:rsidRPr="00D846B8">
        <w:t>R2-2201988</w:t>
      </w:r>
      <w:r>
        <w:t xml:space="preserve">, </w:t>
      </w:r>
      <w:r w:rsidRPr="00D846B8">
        <w:t xml:space="preserve">38.304 Running CR for </w:t>
      </w:r>
      <w:proofErr w:type="spellStart"/>
      <w:r w:rsidRPr="00D846B8">
        <w:t>ePowSav</w:t>
      </w:r>
      <w:proofErr w:type="spellEnd"/>
      <w:r>
        <w:t>, vivo</w:t>
      </w:r>
      <w:bookmarkEnd w:id="13"/>
    </w:p>
    <w:p w14:paraId="1B51E557" w14:textId="4DD86D83" w:rsidR="0051376F" w:rsidRPr="002E17EC" w:rsidRDefault="0051376F" w:rsidP="0051376F">
      <w:pPr>
        <w:rPr>
          <w:szCs w:val="20"/>
        </w:rPr>
      </w:pPr>
    </w:p>
    <w:p w14:paraId="63FCCD47" w14:textId="77777777" w:rsidR="008A369A" w:rsidRDefault="008A369A">
      <w:pPr>
        <w:spacing w:after="0" w:line="240" w:lineRule="auto"/>
        <w:rPr>
          <w:rFonts w:ascii="Arial" w:eastAsia="SimSun" w:hAnsi="Arial" w:cs="Times New Roman"/>
          <w:sz w:val="36"/>
          <w:szCs w:val="20"/>
        </w:rPr>
      </w:pPr>
      <w:r>
        <w:br w:type="page"/>
      </w:r>
    </w:p>
    <w:p w14:paraId="5E3D1B4F" w14:textId="1FE9B621" w:rsidR="00DF658C" w:rsidRDefault="00DF658C" w:rsidP="00DF658C">
      <w:pPr>
        <w:pStyle w:val="Heading1"/>
        <w:numPr>
          <w:ilvl w:val="0"/>
          <w:numId w:val="0"/>
        </w:numPr>
      </w:pPr>
      <w:r>
        <w:lastRenderedPageBreak/>
        <w:t>Annex A TP for p</w:t>
      </w:r>
      <w:r w:rsidRPr="00DF658C">
        <w:t>ossible combinations of physical channels</w:t>
      </w:r>
      <w:r w:rsidR="00D45E25">
        <w:t xml:space="preserve"> to TS38.202</w:t>
      </w:r>
    </w:p>
    <w:p w14:paraId="6EDD60B4" w14:textId="3DD3D8D8" w:rsidR="00DF658C" w:rsidRDefault="00DF658C" w:rsidP="00DF658C"/>
    <w:p w14:paraId="25BA829A" w14:textId="77777777" w:rsidR="00DF658C" w:rsidRPr="00DF658C" w:rsidRDefault="00DF658C" w:rsidP="00DF658C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20"/>
          <w:szCs w:val="20"/>
        </w:rPr>
      </w:pPr>
      <w:r w:rsidRPr="00DF658C">
        <w:rPr>
          <w:rFonts w:ascii="Arial" w:eastAsia="SimSun" w:hAnsi="Arial" w:cs="Arial"/>
          <w:b/>
          <w:sz w:val="20"/>
          <w:szCs w:val="20"/>
        </w:rPr>
        <w:lastRenderedPageBreak/>
        <w:t>Table 6.2-1: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DF658C" w:rsidRPr="00DF658C" w14:paraId="2C972997" w14:textId="77777777" w:rsidTr="00DF658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1AE5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B1F0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09A6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t>Monitored</w:t>
            </w:r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E764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t>Associated</w:t>
            </w:r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C91C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t>Comment</w:t>
            </w:r>
          </w:p>
        </w:tc>
      </w:tr>
      <w:tr w:rsidR="00DF658C" w:rsidRPr="00DF658C" w14:paraId="318B5434" w14:textId="77777777" w:rsidTr="00DF658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4758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CB5D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AB2B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582E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A219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51BE15BF" w14:textId="77777777" w:rsidTr="00DF658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0E6E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6CFF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6713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283C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4197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Note 1</w:t>
            </w:r>
          </w:p>
        </w:tc>
      </w:tr>
      <w:tr w:rsidR="00DF658C" w:rsidRPr="00DF658C" w14:paraId="4205547C" w14:textId="77777777" w:rsidTr="00DF658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1CB4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D079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9CCD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656D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D14E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Note 1, Note 2</w:t>
            </w:r>
          </w:p>
        </w:tc>
      </w:tr>
      <w:tr w:rsidR="00DF658C" w:rsidRPr="00DF658C" w14:paraId="3B09B434" w14:textId="77777777" w:rsidTr="00DF658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E6E5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D4D5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A999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3197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53FB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Note 1</w:t>
            </w:r>
          </w:p>
        </w:tc>
      </w:tr>
      <w:tr w:rsidR="00DF658C" w:rsidRPr="00DF658C" w14:paraId="404367DD" w14:textId="77777777" w:rsidTr="00DF658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F7A4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5D17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27C7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 xml:space="preserve">RA-RNTI or Temporary C-RNTI </w:t>
            </w:r>
            <w:proofErr w:type="gramStart"/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 xml:space="preserve">or  </w:t>
            </w:r>
            <w:proofErr w:type="spellStart"/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MsgB</w:t>
            </w:r>
            <w:proofErr w:type="spellEnd"/>
            <w:proofErr w:type="gramEnd"/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D0C4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B005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Note 3</w:t>
            </w:r>
          </w:p>
        </w:tc>
      </w:tr>
      <w:tr w:rsidR="00DF658C" w:rsidRPr="00DF658C" w14:paraId="67961465" w14:textId="77777777" w:rsidTr="00DF658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5E07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1D17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E095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9D2D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BA82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0D139D5C" w14:textId="77777777" w:rsidTr="00DF658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5A9C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D2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C613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919C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C4D2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7A24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360998B5" w14:textId="77777777" w:rsidTr="00DF658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8393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7E3C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A9D9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D2CF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151B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Note 4</w:t>
            </w:r>
          </w:p>
        </w:tc>
      </w:tr>
      <w:tr w:rsidR="00DF658C" w:rsidRPr="00DF658C" w14:paraId="4AEEF3AE" w14:textId="77777777" w:rsidTr="00DF658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20D0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F0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82DC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0DB6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C627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8123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Note 3</w:t>
            </w:r>
          </w:p>
        </w:tc>
      </w:tr>
      <w:tr w:rsidR="00DF658C" w:rsidRPr="00DF658C" w14:paraId="5A6B9F40" w14:textId="77777777" w:rsidTr="00DF658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3D7E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F1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D819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224E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E168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8CF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2CD7665B" w14:textId="77777777" w:rsidTr="00DF658C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40F9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91C8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9346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DAAA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DE0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5DDE351E" w14:textId="77777777" w:rsidTr="00DF658C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6B93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E149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832B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AD55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63B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349F2084" w14:textId="77777777" w:rsidTr="00DF658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9804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9C4E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47CA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AFA1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383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2CB85207" w14:textId="77777777" w:rsidTr="00DF658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F52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FEAF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6DDE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C5E0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EF41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622AFB38" w14:textId="77777777" w:rsidTr="00DF658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9FF9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ED98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CDC4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11C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7EE5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2209272F" w14:textId="77777777" w:rsidTr="00DF658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7FFE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F549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CC56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B869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84B1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012B2317" w14:textId="77777777" w:rsidTr="00DF658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0858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L0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02BD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06A5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SL-RNTI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B6B2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SL-SCH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7A77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6640188E" w14:textId="77777777" w:rsidTr="00DF658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E67F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L1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785F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98A0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SL-CS-RNTI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E9E0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SL-SCH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EF3E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46C75B8A" w14:textId="77777777" w:rsidTr="00DF658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F0F4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93AA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9E21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SL Semi-Persistent Scheduling V-RNTI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0267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SL-SCH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D58D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Note 5</w:t>
            </w:r>
          </w:p>
        </w:tc>
      </w:tr>
      <w:tr w:rsidR="00DF658C" w:rsidRPr="00DF658C" w14:paraId="1388F2D7" w14:textId="77777777" w:rsidTr="00DF658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92C6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A760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C180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PS-RNTI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2B1B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251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7FA5C9A1" w14:textId="77777777" w:rsidTr="00DF658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EDDD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DCE7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446F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</w:rPr>
            </w:pPr>
            <w:r w:rsidRPr="00DF658C">
              <w:rPr>
                <w:rFonts w:ascii="Arial" w:eastAsia="SimSun" w:hAnsi="Arial" w:cs="Arial"/>
                <w:sz w:val="18"/>
                <w:szCs w:val="20"/>
              </w:rPr>
              <w:t>AI-RNTI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5136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33E6" w14:textId="77777777" w:rsidR="00DF658C" w:rsidRPr="00DF658C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</w:p>
        </w:tc>
      </w:tr>
      <w:tr w:rsidR="00DF658C" w:rsidRPr="00DF658C" w14:paraId="696BFAFC" w14:textId="77777777" w:rsidTr="00DF658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DFB" w14:textId="08B408FD" w:rsidR="00DF658C" w:rsidRPr="008A369A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color w:val="FF0000"/>
                <w:sz w:val="18"/>
                <w:szCs w:val="20"/>
                <w:u w:val="single"/>
                <w:lang w:eastAsia="ja-JP"/>
              </w:rPr>
            </w:pPr>
            <w:r w:rsidRPr="008A369A">
              <w:rPr>
                <w:rFonts w:ascii="Arial" w:eastAsia="MS Mincho" w:hAnsi="Arial" w:cs="Arial"/>
                <w:color w:val="FF0000"/>
                <w:sz w:val="18"/>
                <w:szCs w:val="20"/>
                <w:u w:val="single"/>
                <w:lang w:eastAsia="ja-JP"/>
              </w:rPr>
              <w:t>P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B4F0" w14:textId="713CF645" w:rsidR="00DF658C" w:rsidRPr="008A369A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FF0000"/>
                <w:sz w:val="18"/>
                <w:szCs w:val="20"/>
                <w:u w:val="single"/>
                <w:lang w:eastAsia="ja-JP"/>
              </w:rPr>
            </w:pPr>
            <w:r w:rsidRPr="008A369A">
              <w:rPr>
                <w:rFonts w:ascii="Arial" w:eastAsia="MS Mincho" w:hAnsi="Arial" w:cs="Arial"/>
                <w:color w:val="FF0000"/>
                <w:sz w:val="18"/>
                <w:szCs w:val="20"/>
                <w:u w:val="single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AFE" w14:textId="05F4E8FE" w:rsidR="00DF658C" w:rsidRPr="008A369A" w:rsidRDefault="00DF658C" w:rsidP="00DF658C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color w:val="FF0000"/>
                <w:sz w:val="18"/>
                <w:szCs w:val="20"/>
                <w:u w:val="single"/>
              </w:rPr>
            </w:pPr>
            <w:r w:rsidRPr="008A369A">
              <w:rPr>
                <w:rFonts w:ascii="Arial" w:eastAsia="SimSun" w:hAnsi="Arial" w:cs="Arial"/>
                <w:color w:val="FF0000"/>
                <w:sz w:val="18"/>
                <w:szCs w:val="20"/>
                <w:u w:val="single"/>
              </w:rPr>
              <w:t>[PEI-RNTI]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87C4" w14:textId="2813F1DA" w:rsidR="00DF658C" w:rsidRPr="008A369A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FF0000"/>
                <w:sz w:val="18"/>
                <w:szCs w:val="20"/>
                <w:u w:val="single"/>
                <w:lang w:eastAsia="ja-JP"/>
              </w:rPr>
            </w:pPr>
            <w:r w:rsidRPr="008A369A">
              <w:rPr>
                <w:rFonts w:ascii="Arial" w:eastAsia="MS Mincho" w:hAnsi="Arial" w:cs="Arial"/>
                <w:color w:val="FF0000"/>
                <w:sz w:val="18"/>
                <w:szCs w:val="20"/>
                <w:u w:val="single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4DB5" w14:textId="1B0766E4" w:rsidR="00DF658C" w:rsidRPr="008A369A" w:rsidRDefault="00DF658C" w:rsidP="00DF658C">
            <w:pPr>
              <w:keepNext/>
              <w:keepLines/>
              <w:spacing w:after="0" w:line="240" w:lineRule="auto"/>
              <w:rPr>
                <w:rFonts w:ascii="Arial" w:eastAsia="MS Mincho" w:hAnsi="Arial" w:cs="Arial"/>
                <w:color w:val="FF0000"/>
                <w:sz w:val="18"/>
                <w:szCs w:val="20"/>
                <w:u w:val="single"/>
                <w:lang w:eastAsia="ja-JP"/>
              </w:rPr>
            </w:pPr>
            <w:r w:rsidRPr="008A369A">
              <w:rPr>
                <w:rFonts w:ascii="Arial" w:eastAsia="MS Mincho" w:hAnsi="Arial" w:cs="Arial"/>
                <w:color w:val="FF0000"/>
                <w:sz w:val="18"/>
                <w:szCs w:val="20"/>
                <w:u w:val="single"/>
                <w:lang w:eastAsia="ja-JP"/>
              </w:rPr>
              <w:t>Note 1</w:t>
            </w:r>
          </w:p>
        </w:tc>
      </w:tr>
      <w:tr w:rsidR="00DF658C" w:rsidRPr="00DF658C" w14:paraId="1AFC12EC" w14:textId="77777777" w:rsidTr="00DF658C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25D8" w14:textId="77777777" w:rsidR="00DF658C" w:rsidRPr="00DF658C" w:rsidRDefault="00DF658C" w:rsidP="00DF658C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Note 1:</w:t>
            </w: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ab/>
              <w:t xml:space="preserve">These are received from </w:t>
            </w:r>
            <w:proofErr w:type="spellStart"/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PCell</w:t>
            </w:r>
            <w:proofErr w:type="spellEnd"/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 xml:space="preserve"> only.</w:t>
            </w:r>
          </w:p>
          <w:p w14:paraId="0FF988CB" w14:textId="77777777" w:rsidR="00DF658C" w:rsidRPr="00DF658C" w:rsidRDefault="00DF658C" w:rsidP="00DF658C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Note 2:</w:t>
            </w: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ab/>
              <w:t xml:space="preserve">In some </w:t>
            </w:r>
            <w:proofErr w:type="gramStart"/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cases</w:t>
            </w:r>
            <w:proofErr w:type="gramEnd"/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 xml:space="preserve"> UE is only required to monitor the short message within the DCI for P-RNTI.</w:t>
            </w:r>
          </w:p>
          <w:p w14:paraId="7301857F" w14:textId="77777777" w:rsidR="00DF658C" w:rsidRPr="00DF658C" w:rsidRDefault="00DF658C" w:rsidP="00DF658C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Note 3:</w:t>
            </w: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ab/>
              <w:t xml:space="preserve">These are received from </w:t>
            </w:r>
            <w:proofErr w:type="spellStart"/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PCell</w:t>
            </w:r>
            <w:proofErr w:type="spellEnd"/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 xml:space="preserve"> or </w:t>
            </w:r>
            <w:proofErr w:type="spellStart"/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PSCell</w:t>
            </w:r>
            <w:proofErr w:type="spellEnd"/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.</w:t>
            </w:r>
          </w:p>
          <w:p w14:paraId="1C6B4A5B" w14:textId="77777777" w:rsidR="00DF658C" w:rsidRPr="00DF658C" w:rsidRDefault="00DF658C" w:rsidP="00DF658C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Note 4:</w:t>
            </w: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ab/>
              <w:t xml:space="preserve">This corresponds to PDCCH-ordered PRACH. </w:t>
            </w:r>
          </w:p>
          <w:p w14:paraId="5B104A37" w14:textId="77777777" w:rsidR="00DF658C" w:rsidRPr="00DF658C" w:rsidRDefault="00DF658C" w:rsidP="00DF658C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Arial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Note 5:</w:t>
            </w:r>
            <w:r w:rsidRPr="00DF658C">
              <w:rPr>
                <w:rFonts w:ascii="Arial" w:eastAsia="MS Mincho" w:hAnsi="Arial" w:cs="Arial"/>
                <w:sz w:val="18"/>
                <w:szCs w:val="20"/>
                <w:lang w:eastAsia="ja-JP"/>
              </w:rPr>
              <w:tab/>
              <w:t>This corresponds to PDCCH scheduling LTE PC5.</w:t>
            </w:r>
          </w:p>
        </w:tc>
      </w:tr>
    </w:tbl>
    <w:p w14:paraId="536EB3A3" w14:textId="77777777" w:rsidR="00DF658C" w:rsidRPr="00DF658C" w:rsidRDefault="00DF658C" w:rsidP="00DF658C">
      <w:pPr>
        <w:keepNext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8EE4E21" w14:textId="77777777" w:rsidR="00DF658C" w:rsidRPr="00DF658C" w:rsidRDefault="00DF658C" w:rsidP="00DF658C">
      <w:pPr>
        <w:keepNext/>
        <w:keepLines/>
        <w:spacing w:before="60" w:after="180" w:line="240" w:lineRule="auto"/>
        <w:jc w:val="center"/>
        <w:rPr>
          <w:rFonts w:ascii="Arial" w:eastAsia="SimSun" w:hAnsi="Arial" w:cs="Arial"/>
          <w:b/>
          <w:sz w:val="20"/>
          <w:szCs w:val="20"/>
        </w:rPr>
      </w:pPr>
      <w:r w:rsidRPr="00DF658C">
        <w:rPr>
          <w:rFonts w:ascii="Arial" w:eastAsia="SimSun" w:hAnsi="Arial" w:cs="Arial"/>
          <w:b/>
          <w:sz w:val="20"/>
          <w:szCs w:val="20"/>
        </w:rPr>
        <w:t>Table 6.2-2: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DF658C" w:rsidRPr="00DF658C" w14:paraId="40A60214" w14:textId="77777777" w:rsidTr="00DF658C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20A1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95C3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t>Comment</w:t>
            </w:r>
          </w:p>
        </w:tc>
      </w:tr>
      <w:tr w:rsidR="00DF658C" w:rsidRPr="00DF658C" w14:paraId="5B009107" w14:textId="77777777" w:rsidTr="00DF658C">
        <w:trPr>
          <w:trHeight w:val="25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817F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</w:pPr>
            <w:proofErr w:type="spellStart"/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C2E0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</w:pPr>
            <w:proofErr w:type="spellStart"/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C7C5" w14:textId="77777777" w:rsidR="00DF658C" w:rsidRPr="00DF658C" w:rsidRDefault="00DF658C" w:rsidP="00DF658C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</w:pPr>
            <w:proofErr w:type="spellStart"/>
            <w:r w:rsidRPr="00DF658C">
              <w:rPr>
                <w:rFonts w:ascii="Arial" w:eastAsia="MS Mincho" w:hAnsi="Arial" w:cs="Arial"/>
                <w:b/>
                <w:sz w:val="18"/>
                <w:szCs w:val="20"/>
                <w:lang w:eastAsia="ja-JP"/>
              </w:rPr>
              <w:t>SCell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937A" w14:textId="77777777" w:rsidR="00DF658C" w:rsidRPr="00DF658C" w:rsidRDefault="00DF658C" w:rsidP="00DF658C">
            <w:pPr>
              <w:spacing w:after="0" w:line="240" w:lineRule="auto"/>
              <w:rPr>
                <w:rFonts w:ascii="Arial" w:eastAsia="MS Mincho" w:hAnsi="Arial" w:cs="Times New Roman"/>
                <w:b/>
                <w:sz w:val="18"/>
                <w:szCs w:val="20"/>
                <w:lang w:eastAsia="ja-JP"/>
              </w:rPr>
            </w:pPr>
          </w:p>
        </w:tc>
      </w:tr>
      <w:tr w:rsidR="00DF658C" w:rsidRPr="00DF658C" w14:paraId="0BFBF197" w14:textId="77777777" w:rsidTr="00DF658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8DFD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1. RRC_IDLE</w:t>
            </w:r>
          </w:p>
        </w:tc>
      </w:tr>
      <w:tr w:rsidR="00DF658C" w:rsidRPr="00DF658C" w14:paraId="6A3FE190" w14:textId="77777777" w:rsidTr="00DF658C">
        <w:trPr>
          <w:trHeight w:val="56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D6B1" w14:textId="502BFCAE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A + (B and/or C1 and/or </w:t>
            </w: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D0) + F0</w:t>
            </w:r>
            <w:r w:rsidRPr="008A369A">
              <w:rPr>
                <w:rFonts w:ascii="Arial" w:eastAsia="MS Mincho" w:hAnsi="Arial" w:cs="Times New Roman"/>
                <w:color w:val="FF0000"/>
                <w:sz w:val="18"/>
                <w:szCs w:val="20"/>
                <w:u w:val="single"/>
                <w:lang w:eastAsia="ja-JP"/>
              </w:rPr>
              <w:t xml:space="preserve"> +</w:t>
            </w:r>
            <w:r>
              <w:rPr>
                <w:rFonts w:ascii="Arial" w:eastAsia="MS Mincho" w:hAnsi="Arial" w:cs="Times New Roman"/>
                <w:color w:val="FF0000"/>
                <w:sz w:val="18"/>
                <w:szCs w:val="20"/>
                <w:u w:val="single"/>
                <w:lang w:eastAsia="ja-JP"/>
              </w:rPr>
              <w:t xml:space="preserve"> </w:t>
            </w:r>
            <w:r w:rsidRPr="008A369A">
              <w:rPr>
                <w:rFonts w:ascii="Arial" w:eastAsia="MS Mincho" w:hAnsi="Arial" w:cs="Times New Roman"/>
                <w:color w:val="FF0000"/>
                <w:sz w:val="18"/>
                <w:szCs w:val="20"/>
                <w:u w:val="single"/>
                <w:lang w:eastAsia="ja-JP"/>
              </w:rPr>
              <w:t>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1DEA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D23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8D8A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Note 1</w:t>
            </w:r>
          </w:p>
        </w:tc>
      </w:tr>
      <w:tr w:rsidR="00DF658C" w:rsidRPr="00DF658C" w14:paraId="0BC7D3D2" w14:textId="77777777" w:rsidTr="00DF658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49E0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2. RRC_INACTIVE</w:t>
            </w:r>
          </w:p>
        </w:tc>
      </w:tr>
      <w:tr w:rsidR="00DF658C" w:rsidRPr="00DF658C" w14:paraId="26DAAE62" w14:textId="77777777" w:rsidTr="00DF658C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D0AC" w14:textId="2F5EA693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A + (B and/or C1 and/or </w:t>
            </w: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D0) + F0</w:t>
            </w:r>
            <w:r w:rsidRPr="008A369A">
              <w:rPr>
                <w:rFonts w:ascii="Arial" w:eastAsia="MS Mincho" w:hAnsi="Arial" w:cs="Times New Roman"/>
                <w:color w:val="FF0000"/>
                <w:sz w:val="18"/>
                <w:szCs w:val="20"/>
                <w:u w:val="single"/>
                <w:lang w:eastAsia="ja-JP"/>
              </w:rPr>
              <w:t xml:space="preserve"> </w:t>
            </w:r>
            <w:r w:rsidRPr="001A33A8">
              <w:rPr>
                <w:rFonts w:ascii="Arial" w:eastAsia="MS Mincho" w:hAnsi="Arial" w:cs="Times New Roman"/>
                <w:color w:val="FF0000"/>
                <w:sz w:val="18"/>
                <w:szCs w:val="20"/>
                <w:u w:val="single"/>
                <w:lang w:eastAsia="ja-JP"/>
              </w:rPr>
              <w:t>+</w:t>
            </w:r>
            <w:r>
              <w:rPr>
                <w:rFonts w:ascii="Arial" w:eastAsia="MS Mincho" w:hAnsi="Arial" w:cs="Times New Roman"/>
                <w:color w:val="FF0000"/>
                <w:sz w:val="18"/>
                <w:szCs w:val="20"/>
                <w:u w:val="single"/>
                <w:lang w:eastAsia="ja-JP"/>
              </w:rPr>
              <w:t xml:space="preserve"> </w:t>
            </w:r>
            <w:r w:rsidRPr="001A33A8">
              <w:rPr>
                <w:rFonts w:ascii="Arial" w:eastAsia="MS Mincho" w:hAnsi="Arial" w:cs="Times New Roman"/>
                <w:color w:val="FF0000"/>
                <w:sz w:val="18"/>
                <w:szCs w:val="20"/>
                <w:u w:val="single"/>
                <w:lang w:eastAsia="ja-JP"/>
              </w:rPr>
              <w:t>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FE7F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27D3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B3C1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Note 1</w:t>
            </w:r>
          </w:p>
        </w:tc>
      </w:tr>
      <w:tr w:rsidR="00DF658C" w:rsidRPr="00DF658C" w14:paraId="4EC2D910" w14:textId="77777777" w:rsidTr="00DF658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B314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3. RRC_CONNECTED</w:t>
            </w:r>
          </w:p>
        </w:tc>
      </w:tr>
      <w:tr w:rsidR="00DF658C" w:rsidRPr="00DF658C" w14:paraId="73594C5C" w14:textId="77777777" w:rsidTr="00DF658C">
        <w:trPr>
          <w:trHeight w:val="83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09A4" w14:textId="77777777" w:rsidR="00DF658C" w:rsidRPr="00DF658C" w:rsidRDefault="00DF658C" w:rsidP="00DF658C">
            <w:pPr>
              <w:spacing w:after="240" w:line="240" w:lineRule="auto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(A + C0 + (B and/or (</w:t>
            </w: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D0 or (m1*D1+m2*D2)))</w:t>
            </w:r>
            <w:r w:rsidRPr="00DF658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 </w:t>
            </w:r>
            <w:r w:rsidRPr="00DF658C">
              <w:rPr>
                <w:rFonts w:ascii="Arial" w:eastAsia="Times New Roman" w:hAnsi="Arial" w:cs="Times New Roman"/>
                <w:sz w:val="18"/>
                <w:szCs w:val="20"/>
              </w:rPr>
              <w:t>+ E + F0 + n*F1 + G + H + J0 + J1 + J2 + K + O + L0 + L1 + M</w:t>
            </w:r>
            <w:r w:rsidRPr="00DF658C">
              <w:rPr>
                <w:rFonts w:ascii="Arial" w:eastAsia="Times New Roman" w:hAnsi="Arial" w:cs="Arial"/>
                <w:sz w:val="18"/>
                <w:szCs w:val="18"/>
              </w:rPr>
              <w:t xml:space="preserve"> + N)</w:t>
            </w:r>
            <w:r w:rsidRPr="00DF658C">
              <w:rPr>
                <w:rFonts w:ascii="Arial" w:eastAsia="Times New Roman" w:hAnsi="Arial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8F5A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(A + (D0 or (m1*</w:t>
            </w: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D1+m2*D2))</w:t>
            </w:r>
            <w:r w:rsidRPr="00DF658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 </w:t>
            </w:r>
            <w:r w:rsidRPr="00DF658C">
              <w:rPr>
                <w:rFonts w:ascii="Arial" w:eastAsia="Times New Roman" w:hAnsi="Arial" w:cs="Times New Roman"/>
                <w:sz w:val="18"/>
                <w:szCs w:val="20"/>
              </w:rPr>
              <w:t>+ E + F0 + n*F1 + G + H + J0 + J1 + J2 + K + O</w:t>
            </w:r>
            <w:r w:rsidRPr="00DF658C">
              <w:rPr>
                <w:rFonts w:ascii="Arial" w:eastAsia="Times New Roman" w:hAnsi="Arial" w:cs="Arial"/>
                <w:sz w:val="18"/>
                <w:szCs w:val="18"/>
              </w:rPr>
              <w:t xml:space="preserve"> + N)</w:t>
            </w:r>
            <w:r w:rsidRPr="00DF658C">
              <w:rPr>
                <w:rFonts w:ascii="Arial" w:eastAsia="Times New Roman" w:hAnsi="Arial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4111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</w:rPr>
            </w:pPr>
            <w:r w:rsidRPr="00DF658C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m1*</w:t>
            </w: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D1</w:t>
            </w:r>
            <w:r w:rsidRPr="00DF658C">
              <w:rPr>
                <w:rFonts w:ascii="Arial" w:eastAsia="Times New Roman" w:hAnsi="Arial" w:cs="Times New Roman"/>
                <w:sz w:val="18"/>
                <w:szCs w:val="20"/>
              </w:rPr>
              <w:t xml:space="preserve"> + m2*D2 + E + n*F1 + G + H </w:t>
            </w:r>
          </w:p>
          <w:p w14:paraId="7F690D0D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Times New Roman" w:hAnsi="Arial" w:cs="Times New Roman"/>
                <w:sz w:val="18"/>
                <w:szCs w:val="20"/>
              </w:rPr>
              <w:t>+ J0 + J1 + J2 + K + O + L0 + L1 + M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B0CB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r w:rsidRPr="00DF658C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Note 2, Note 3, Note 4, Note 5, Note 6, Note 7, Note 8</w:t>
            </w:r>
          </w:p>
        </w:tc>
      </w:tr>
      <w:tr w:rsidR="00DF658C" w:rsidRPr="00DF658C" w14:paraId="54DFF22A" w14:textId="77777777" w:rsidTr="00DF658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65ED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Note 1:</w:t>
            </w: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is not required to decode more than two PDSCH </w:t>
            </w:r>
            <w:proofErr w:type="gramStart"/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simultaneously, and</w:t>
            </w:r>
            <w:proofErr w:type="gramEnd"/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decoding prioritization when more than two are received is up to UE implementation.</w:t>
            </w:r>
          </w:p>
          <w:p w14:paraId="1FF9FC5B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For </w:t>
            </w:r>
            <w:proofErr w:type="spellStart"/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, UE is not required to decode SI-RNTI PDSCH simultaneously with C-RNTI PDSCH, unless in FR1.</w:t>
            </w:r>
          </w:p>
          <w:p w14:paraId="5452FEEE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0F0AE26E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DF658C">
              <w:rPr>
                <w:rFonts w:ascii="Arial" w:eastAsia="Times New Roman" w:hAnsi="Arial" w:cs="Arial"/>
                <w:sz w:val="18"/>
                <w:szCs w:val="18"/>
              </w:rPr>
              <w:t xml:space="preserve">The values of m2 ≥ 0 and n≥ 0 in the supported combinations are subject to the UE capability. </w:t>
            </w:r>
          </w:p>
          <w:p w14:paraId="2F9D5401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DF658C">
              <w:rPr>
                <w:rFonts w:ascii="Arial" w:eastAsia="MS Mincho" w:hAnsi="Arial" w:cs="Arial"/>
                <w:sz w:val="18"/>
                <w:szCs w:val="18"/>
              </w:rPr>
              <w:t>Note 5:</w:t>
            </w: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DF658C">
              <w:rPr>
                <w:rFonts w:ascii="Arial" w:eastAsia="MS Mincho" w:hAnsi="Arial" w:cs="Arial"/>
                <w:sz w:val="18"/>
                <w:szCs w:val="18"/>
              </w:rPr>
              <w:t xml:space="preserve">Support of monitoring PDCCH with </w:t>
            </w: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SL-RNTI</w:t>
            </w:r>
            <w:r w:rsidRPr="00DF658C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DF658C">
              <w:rPr>
                <w:rFonts w:ascii="Arial" w:eastAsia="Times New Roman" w:hAnsi="Arial" w:cs="Arial"/>
                <w:sz w:val="18"/>
                <w:szCs w:val="18"/>
              </w:rPr>
              <w:t>SL-CS-RNTI</w:t>
            </w:r>
            <w:r w:rsidRPr="00DF658C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DF658C">
              <w:rPr>
                <w:rFonts w:ascii="Arial" w:eastAsia="Times New Roman" w:hAnsi="Arial" w:cs="Arial"/>
                <w:sz w:val="18"/>
                <w:szCs w:val="18"/>
              </w:rPr>
              <w:t>SL Semi-Persistent Scheduling V-RNTI</w:t>
            </w:r>
            <w:r w:rsidRPr="00DF658C">
              <w:rPr>
                <w:rFonts w:ascii="Arial" w:eastAsia="MS Mincho" w:hAnsi="Arial" w:cs="Arial"/>
                <w:sz w:val="18"/>
                <w:szCs w:val="18"/>
              </w:rPr>
              <w:t xml:space="preserve"> are subject to UE capability.</w:t>
            </w:r>
            <w:r w:rsidRPr="00DF658C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41AC6D20" w14:textId="77777777" w:rsidR="00DF658C" w:rsidRPr="00DF658C" w:rsidRDefault="00DF658C" w:rsidP="00DF6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18"/>
              </w:rPr>
              <w:t>Note 6:</w:t>
            </w: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DF658C">
              <w:rPr>
                <w:rFonts w:ascii="Arial" w:eastAsia="Times New Roman" w:hAnsi="Arial" w:cs="Arial"/>
                <w:sz w:val="18"/>
                <w:szCs w:val="18"/>
              </w:rPr>
              <w:t>The values of m1 ≥ 1 in the supported combinations are subject to the UE capability.</w:t>
            </w: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0EE33866" w14:textId="77777777" w:rsidR="00DF658C" w:rsidRPr="00DF658C" w:rsidRDefault="00DF658C" w:rsidP="00DF658C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7:</w:t>
            </w: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>In Active time, a UE is not expected to monitor the DCI format for the PDCCH scrambled by PS-RNTI.</w:t>
            </w:r>
          </w:p>
          <w:p w14:paraId="3DF75761" w14:textId="77777777" w:rsidR="00DF658C" w:rsidRPr="00DF658C" w:rsidRDefault="00DF658C" w:rsidP="00DF658C">
            <w:pPr>
              <w:spacing w:after="0" w:line="240" w:lineRule="auto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8:</w:t>
            </w:r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The PDCCH scrambled by PS-RNTI can only be configured on the </w:t>
            </w:r>
            <w:proofErr w:type="spellStart"/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and </w:t>
            </w:r>
            <w:proofErr w:type="spellStart"/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PSCell</w:t>
            </w:r>
            <w:proofErr w:type="spellEnd"/>
            <w:r w:rsidRPr="00DF65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2E5A0B80" w14:textId="77777777" w:rsidR="00DF658C" w:rsidRPr="00DF658C" w:rsidRDefault="00DF658C" w:rsidP="00DF658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32AF43" w14:textId="77777777" w:rsidR="00DF658C" w:rsidRPr="00DF658C" w:rsidRDefault="00DF658C" w:rsidP="008A369A"/>
    <w:p w14:paraId="77CF7EC5" w14:textId="5AA1088B" w:rsidR="0051376F" w:rsidRPr="00ED01B0" w:rsidRDefault="0051376F" w:rsidP="00ED01B0"/>
    <w:sectPr w:rsidR="0051376F" w:rsidRPr="00ED01B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DA426" w14:textId="77777777" w:rsidR="009411CA" w:rsidRDefault="009411CA">
      <w:r>
        <w:separator/>
      </w:r>
    </w:p>
  </w:endnote>
  <w:endnote w:type="continuationSeparator" w:id="0">
    <w:p w14:paraId="5D56D3F9" w14:textId="77777777" w:rsidR="009411CA" w:rsidRDefault="009411CA">
      <w:r>
        <w:continuationSeparator/>
      </w:r>
    </w:p>
  </w:endnote>
  <w:endnote w:type="continuationNotice" w:id="1">
    <w:p w14:paraId="40CD67C5" w14:textId="77777777" w:rsidR="009411CA" w:rsidRDefault="009411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1E5B7" w14:textId="77777777" w:rsidR="009411CA" w:rsidRDefault="009411CA">
      <w:r>
        <w:separator/>
      </w:r>
    </w:p>
  </w:footnote>
  <w:footnote w:type="continuationSeparator" w:id="0">
    <w:p w14:paraId="5A0F61D7" w14:textId="77777777" w:rsidR="009411CA" w:rsidRDefault="009411CA">
      <w:r>
        <w:continuationSeparator/>
      </w:r>
    </w:p>
  </w:footnote>
  <w:footnote w:type="continuationNotice" w:id="1">
    <w:p w14:paraId="1D500E5C" w14:textId="77777777" w:rsidR="009411CA" w:rsidRDefault="009411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570B2"/>
    <w:multiLevelType w:val="hybridMultilevel"/>
    <w:tmpl w:val="6DD4F7F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0D4E6F"/>
    <w:multiLevelType w:val="hybridMultilevel"/>
    <w:tmpl w:val="0409001D"/>
    <w:lvl w:ilvl="0" w:tplc="81122626">
      <w:start w:val="1"/>
      <w:numFmt w:val="decimal"/>
      <w:lvlText w:val="%1)"/>
      <w:lvlJc w:val="left"/>
      <w:pPr>
        <w:ind w:left="360" w:hanging="360"/>
      </w:pPr>
    </w:lvl>
    <w:lvl w:ilvl="1" w:tplc="D6A65374">
      <w:start w:val="1"/>
      <w:numFmt w:val="lowerLetter"/>
      <w:lvlText w:val="%2)"/>
      <w:lvlJc w:val="left"/>
      <w:pPr>
        <w:ind w:left="720" w:hanging="360"/>
      </w:pPr>
    </w:lvl>
    <w:lvl w:ilvl="2" w:tplc="F780B616">
      <w:start w:val="1"/>
      <w:numFmt w:val="lowerRoman"/>
      <w:lvlText w:val="%3)"/>
      <w:lvlJc w:val="left"/>
      <w:pPr>
        <w:ind w:left="1080" w:hanging="360"/>
      </w:pPr>
    </w:lvl>
    <w:lvl w:ilvl="3" w:tplc="19B6C190">
      <w:start w:val="1"/>
      <w:numFmt w:val="decimal"/>
      <w:lvlText w:val="(%4)"/>
      <w:lvlJc w:val="left"/>
      <w:pPr>
        <w:ind w:left="1440" w:hanging="360"/>
      </w:pPr>
    </w:lvl>
    <w:lvl w:ilvl="4" w:tplc="30C45BE4">
      <w:start w:val="1"/>
      <w:numFmt w:val="lowerLetter"/>
      <w:lvlText w:val="(%5)"/>
      <w:lvlJc w:val="left"/>
      <w:pPr>
        <w:ind w:left="1800" w:hanging="360"/>
      </w:pPr>
    </w:lvl>
    <w:lvl w:ilvl="5" w:tplc="C018D9E0">
      <w:start w:val="1"/>
      <w:numFmt w:val="lowerRoman"/>
      <w:lvlText w:val="(%6)"/>
      <w:lvlJc w:val="left"/>
      <w:pPr>
        <w:ind w:left="2160" w:hanging="360"/>
      </w:pPr>
    </w:lvl>
    <w:lvl w:ilvl="6" w:tplc="E8269B30">
      <w:start w:val="1"/>
      <w:numFmt w:val="decimal"/>
      <w:lvlText w:val="%7."/>
      <w:lvlJc w:val="left"/>
      <w:pPr>
        <w:ind w:left="2520" w:hanging="360"/>
      </w:pPr>
    </w:lvl>
    <w:lvl w:ilvl="7" w:tplc="267A710A">
      <w:start w:val="1"/>
      <w:numFmt w:val="lowerLetter"/>
      <w:lvlText w:val="%8."/>
      <w:lvlJc w:val="left"/>
      <w:pPr>
        <w:ind w:left="2880" w:hanging="360"/>
      </w:pPr>
    </w:lvl>
    <w:lvl w:ilvl="8" w:tplc="0DC8EC52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3D6355"/>
    <w:multiLevelType w:val="hybridMultilevel"/>
    <w:tmpl w:val="22BA99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D560E"/>
    <w:multiLevelType w:val="hybridMultilevel"/>
    <w:tmpl w:val="1CFAFF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A26247"/>
    <w:multiLevelType w:val="hybridMultilevel"/>
    <w:tmpl w:val="26A2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E0D74"/>
    <w:multiLevelType w:val="hybridMultilevel"/>
    <w:tmpl w:val="EEE2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2506A6F"/>
    <w:multiLevelType w:val="hybridMultilevel"/>
    <w:tmpl w:val="C11E50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A6B8F"/>
    <w:multiLevelType w:val="hybridMultilevel"/>
    <w:tmpl w:val="5EB82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CF057D"/>
    <w:multiLevelType w:val="multilevel"/>
    <w:tmpl w:val="56E0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C92779"/>
    <w:multiLevelType w:val="multilevel"/>
    <w:tmpl w:val="11148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E781D25"/>
    <w:multiLevelType w:val="hybridMultilevel"/>
    <w:tmpl w:val="95848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7103B0D"/>
    <w:multiLevelType w:val="hybridMultilevel"/>
    <w:tmpl w:val="CE5C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856F9"/>
    <w:multiLevelType w:val="multilevel"/>
    <w:tmpl w:val="B50AF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24336A"/>
    <w:multiLevelType w:val="multilevel"/>
    <w:tmpl w:val="311C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4" w15:restartNumberingAfterBreak="0">
    <w:nsid w:val="65F113C8"/>
    <w:multiLevelType w:val="multilevel"/>
    <w:tmpl w:val="426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7E0833"/>
    <w:multiLevelType w:val="hybridMultilevel"/>
    <w:tmpl w:val="70C4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E6544"/>
    <w:multiLevelType w:val="multilevel"/>
    <w:tmpl w:val="597C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841FF0"/>
    <w:multiLevelType w:val="multilevel"/>
    <w:tmpl w:val="E18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C6F4C"/>
    <w:multiLevelType w:val="hybridMultilevel"/>
    <w:tmpl w:val="9C666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A6109"/>
    <w:multiLevelType w:val="multilevel"/>
    <w:tmpl w:val="D6EE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F3570CD"/>
    <w:multiLevelType w:val="hybridMultilevel"/>
    <w:tmpl w:val="50AC2E9A"/>
    <w:lvl w:ilvl="0" w:tplc="04090001">
      <w:start w:val="1"/>
      <w:numFmt w:val="bullet"/>
      <w:lvlText w:val=""/>
      <w:lvlJc w:val="left"/>
      <w:pPr>
        <w:ind w:left="119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1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7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3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7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2"/>
  </w:num>
  <w:num w:numId="4">
    <w:abstractNumId w:val="7"/>
  </w:num>
  <w:num w:numId="5">
    <w:abstractNumId w:val="4"/>
  </w:num>
  <w:num w:numId="6">
    <w:abstractNumId w:val="19"/>
  </w:num>
  <w:num w:numId="7">
    <w:abstractNumId w:val="21"/>
  </w:num>
  <w:num w:numId="8">
    <w:abstractNumId w:val="5"/>
  </w:num>
  <w:num w:numId="9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7"/>
  </w:num>
  <w:num w:numId="13">
    <w:abstractNumId w:val="9"/>
  </w:num>
  <w:num w:numId="14">
    <w:abstractNumId w:val="25"/>
  </w:num>
  <w:num w:numId="15">
    <w:abstractNumId w:val="20"/>
  </w:num>
  <w:num w:numId="16">
    <w:abstractNumId w:val="11"/>
  </w:num>
  <w:num w:numId="17">
    <w:abstractNumId w:val="8"/>
  </w:num>
  <w:num w:numId="18">
    <w:abstractNumId w:val="12"/>
  </w:num>
  <w:num w:numId="19">
    <w:abstractNumId w:val="31"/>
  </w:num>
  <w:num w:numId="20">
    <w:abstractNumId w:val="15"/>
  </w:num>
  <w:num w:numId="21">
    <w:abstractNumId w:val="16"/>
  </w:num>
  <w:num w:numId="22">
    <w:abstractNumId w:val="30"/>
  </w:num>
  <w:num w:numId="23">
    <w:abstractNumId w:val="22"/>
  </w:num>
  <w:num w:numId="24">
    <w:abstractNumId w:val="26"/>
  </w:num>
  <w:num w:numId="25">
    <w:abstractNumId w:val="24"/>
  </w:num>
  <w:num w:numId="26">
    <w:abstractNumId w:val="6"/>
  </w:num>
  <w:num w:numId="27">
    <w:abstractNumId w:val="18"/>
  </w:num>
  <w:num w:numId="28">
    <w:abstractNumId w:val="28"/>
  </w:num>
  <w:num w:numId="29">
    <w:abstractNumId w:val="17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3"/>
  </w:num>
  <w:num w:numId="32">
    <w:abstractNumId w:val="14"/>
  </w:num>
  <w:num w:numId="33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614"/>
    <w:rsid w:val="00001229"/>
    <w:rsid w:val="0000131C"/>
    <w:rsid w:val="0000159F"/>
    <w:rsid w:val="00001B7E"/>
    <w:rsid w:val="000025CF"/>
    <w:rsid w:val="00002C0C"/>
    <w:rsid w:val="00002E7E"/>
    <w:rsid w:val="00003298"/>
    <w:rsid w:val="000032F8"/>
    <w:rsid w:val="00003A54"/>
    <w:rsid w:val="00003E20"/>
    <w:rsid w:val="00004397"/>
    <w:rsid w:val="00004AC8"/>
    <w:rsid w:val="000053BA"/>
    <w:rsid w:val="00006055"/>
    <w:rsid w:val="00006282"/>
    <w:rsid w:val="0000655C"/>
    <w:rsid w:val="0000690F"/>
    <w:rsid w:val="00006AD4"/>
    <w:rsid w:val="00006CB9"/>
    <w:rsid w:val="000074C4"/>
    <w:rsid w:val="000075FB"/>
    <w:rsid w:val="000079A6"/>
    <w:rsid w:val="00007BEF"/>
    <w:rsid w:val="00010A4E"/>
    <w:rsid w:val="00010E2C"/>
    <w:rsid w:val="0001154E"/>
    <w:rsid w:val="00011BB2"/>
    <w:rsid w:val="00012505"/>
    <w:rsid w:val="00012685"/>
    <w:rsid w:val="000127FA"/>
    <w:rsid w:val="00012C4F"/>
    <w:rsid w:val="000131D1"/>
    <w:rsid w:val="00013455"/>
    <w:rsid w:val="000134E3"/>
    <w:rsid w:val="00013632"/>
    <w:rsid w:val="00013F5E"/>
    <w:rsid w:val="00013F74"/>
    <w:rsid w:val="0001403F"/>
    <w:rsid w:val="0001487F"/>
    <w:rsid w:val="00014F35"/>
    <w:rsid w:val="00015EDC"/>
    <w:rsid w:val="00015F98"/>
    <w:rsid w:val="0001606A"/>
    <w:rsid w:val="000166AC"/>
    <w:rsid w:val="00016E9A"/>
    <w:rsid w:val="00017B7F"/>
    <w:rsid w:val="00017DFD"/>
    <w:rsid w:val="00017EDA"/>
    <w:rsid w:val="000212A5"/>
    <w:rsid w:val="0002200A"/>
    <w:rsid w:val="000224B8"/>
    <w:rsid w:val="00022596"/>
    <w:rsid w:val="00022622"/>
    <w:rsid w:val="00022710"/>
    <w:rsid w:val="00022B8C"/>
    <w:rsid w:val="00022E61"/>
    <w:rsid w:val="00023742"/>
    <w:rsid w:val="00023B78"/>
    <w:rsid w:val="00023F53"/>
    <w:rsid w:val="00024AEF"/>
    <w:rsid w:val="00025B45"/>
    <w:rsid w:val="00026444"/>
    <w:rsid w:val="00026C65"/>
    <w:rsid w:val="00026F81"/>
    <w:rsid w:val="00027037"/>
    <w:rsid w:val="00027296"/>
    <w:rsid w:val="00027523"/>
    <w:rsid w:val="00027755"/>
    <w:rsid w:val="00027864"/>
    <w:rsid w:val="0002789E"/>
    <w:rsid w:val="00027DF5"/>
    <w:rsid w:val="00030048"/>
    <w:rsid w:val="0003072D"/>
    <w:rsid w:val="00030A14"/>
    <w:rsid w:val="0003128B"/>
    <w:rsid w:val="000314CD"/>
    <w:rsid w:val="000328AD"/>
    <w:rsid w:val="00032929"/>
    <w:rsid w:val="000330FB"/>
    <w:rsid w:val="0003332B"/>
    <w:rsid w:val="00033544"/>
    <w:rsid w:val="0003479E"/>
    <w:rsid w:val="0003508B"/>
    <w:rsid w:val="00035691"/>
    <w:rsid w:val="00035A50"/>
    <w:rsid w:val="000361CC"/>
    <w:rsid w:val="000371AA"/>
    <w:rsid w:val="0003767C"/>
    <w:rsid w:val="00037773"/>
    <w:rsid w:val="00040003"/>
    <w:rsid w:val="00040F4F"/>
    <w:rsid w:val="00041073"/>
    <w:rsid w:val="0004132D"/>
    <w:rsid w:val="00041C9D"/>
    <w:rsid w:val="00041ECE"/>
    <w:rsid w:val="000429FC"/>
    <w:rsid w:val="00042A2E"/>
    <w:rsid w:val="00043BDA"/>
    <w:rsid w:val="00044CFA"/>
    <w:rsid w:val="0004522E"/>
    <w:rsid w:val="000457C7"/>
    <w:rsid w:val="000459C7"/>
    <w:rsid w:val="00045A43"/>
    <w:rsid w:val="00046630"/>
    <w:rsid w:val="00046C80"/>
    <w:rsid w:val="00050112"/>
    <w:rsid w:val="00050276"/>
    <w:rsid w:val="00050466"/>
    <w:rsid w:val="000505CC"/>
    <w:rsid w:val="000511F9"/>
    <w:rsid w:val="0005132A"/>
    <w:rsid w:val="00051B32"/>
    <w:rsid w:val="0005230E"/>
    <w:rsid w:val="00052850"/>
    <w:rsid w:val="000528A2"/>
    <w:rsid w:val="000528F1"/>
    <w:rsid w:val="00052BBA"/>
    <w:rsid w:val="0005353D"/>
    <w:rsid w:val="00053588"/>
    <w:rsid w:val="000543F0"/>
    <w:rsid w:val="0005454D"/>
    <w:rsid w:val="000548AE"/>
    <w:rsid w:val="00054B05"/>
    <w:rsid w:val="00054D9D"/>
    <w:rsid w:val="00055676"/>
    <w:rsid w:val="000561BF"/>
    <w:rsid w:val="00056544"/>
    <w:rsid w:val="000574C4"/>
    <w:rsid w:val="00057C29"/>
    <w:rsid w:val="000601EB"/>
    <w:rsid w:val="00060D8E"/>
    <w:rsid w:val="00062159"/>
    <w:rsid w:val="00062824"/>
    <w:rsid w:val="00063D9E"/>
    <w:rsid w:val="00064266"/>
    <w:rsid w:val="00064269"/>
    <w:rsid w:val="00064AD3"/>
    <w:rsid w:val="00064BC1"/>
    <w:rsid w:val="00065088"/>
    <w:rsid w:val="0006517C"/>
    <w:rsid w:val="000652D3"/>
    <w:rsid w:val="000654A0"/>
    <w:rsid w:val="00065E94"/>
    <w:rsid w:val="00066719"/>
    <w:rsid w:val="00066BC9"/>
    <w:rsid w:val="00066E5D"/>
    <w:rsid w:val="00067CDE"/>
    <w:rsid w:val="000701AD"/>
    <w:rsid w:val="000706C2"/>
    <w:rsid w:val="000707CA"/>
    <w:rsid w:val="00070D21"/>
    <w:rsid w:val="00071322"/>
    <w:rsid w:val="000717FB"/>
    <w:rsid w:val="000719BF"/>
    <w:rsid w:val="0007208A"/>
    <w:rsid w:val="0007213C"/>
    <w:rsid w:val="0007248C"/>
    <w:rsid w:val="00072BBA"/>
    <w:rsid w:val="00072FF5"/>
    <w:rsid w:val="000730DC"/>
    <w:rsid w:val="000734A2"/>
    <w:rsid w:val="0007391C"/>
    <w:rsid w:val="00073BF1"/>
    <w:rsid w:val="00073D83"/>
    <w:rsid w:val="00073DDC"/>
    <w:rsid w:val="00074430"/>
    <w:rsid w:val="00074952"/>
    <w:rsid w:val="00075965"/>
    <w:rsid w:val="00075FDA"/>
    <w:rsid w:val="00076386"/>
    <w:rsid w:val="000765E8"/>
    <w:rsid w:val="00076D82"/>
    <w:rsid w:val="00080357"/>
    <w:rsid w:val="00080AB9"/>
    <w:rsid w:val="00081EC2"/>
    <w:rsid w:val="00082154"/>
    <w:rsid w:val="0008288C"/>
    <w:rsid w:val="0008293C"/>
    <w:rsid w:val="00082F16"/>
    <w:rsid w:val="00083397"/>
    <w:rsid w:val="00083800"/>
    <w:rsid w:val="00084287"/>
    <w:rsid w:val="00084A65"/>
    <w:rsid w:val="000852C1"/>
    <w:rsid w:val="0008559A"/>
    <w:rsid w:val="00085B54"/>
    <w:rsid w:val="00086CCA"/>
    <w:rsid w:val="00086E1C"/>
    <w:rsid w:val="000902C2"/>
    <w:rsid w:val="000911E6"/>
    <w:rsid w:val="00091A92"/>
    <w:rsid w:val="00091C3E"/>
    <w:rsid w:val="00093C49"/>
    <w:rsid w:val="0009410D"/>
    <w:rsid w:val="0009450C"/>
    <w:rsid w:val="00094DB9"/>
    <w:rsid w:val="00095A80"/>
    <w:rsid w:val="00096974"/>
    <w:rsid w:val="000973E1"/>
    <w:rsid w:val="000976E9"/>
    <w:rsid w:val="000A003C"/>
    <w:rsid w:val="000A041F"/>
    <w:rsid w:val="000A1402"/>
    <w:rsid w:val="000A1B95"/>
    <w:rsid w:val="000A20BA"/>
    <w:rsid w:val="000A262C"/>
    <w:rsid w:val="000A283A"/>
    <w:rsid w:val="000A3B93"/>
    <w:rsid w:val="000A3C8D"/>
    <w:rsid w:val="000A3DFE"/>
    <w:rsid w:val="000A40EC"/>
    <w:rsid w:val="000A54EE"/>
    <w:rsid w:val="000A5DE2"/>
    <w:rsid w:val="000A60D2"/>
    <w:rsid w:val="000A6A23"/>
    <w:rsid w:val="000A7BC5"/>
    <w:rsid w:val="000B031E"/>
    <w:rsid w:val="000B0C45"/>
    <w:rsid w:val="000B13E1"/>
    <w:rsid w:val="000B1600"/>
    <w:rsid w:val="000B16DB"/>
    <w:rsid w:val="000B1C5E"/>
    <w:rsid w:val="000B1F79"/>
    <w:rsid w:val="000B21A3"/>
    <w:rsid w:val="000B2282"/>
    <w:rsid w:val="000B27E9"/>
    <w:rsid w:val="000B2A11"/>
    <w:rsid w:val="000B2A5B"/>
    <w:rsid w:val="000B3004"/>
    <w:rsid w:val="000B38C4"/>
    <w:rsid w:val="000B3B91"/>
    <w:rsid w:val="000B4207"/>
    <w:rsid w:val="000B4B1B"/>
    <w:rsid w:val="000B4B70"/>
    <w:rsid w:val="000B50C3"/>
    <w:rsid w:val="000B54B4"/>
    <w:rsid w:val="000B5AC9"/>
    <w:rsid w:val="000B5BB2"/>
    <w:rsid w:val="000B5F0A"/>
    <w:rsid w:val="000B62A3"/>
    <w:rsid w:val="000B6D65"/>
    <w:rsid w:val="000B743C"/>
    <w:rsid w:val="000B744B"/>
    <w:rsid w:val="000B7D16"/>
    <w:rsid w:val="000C0323"/>
    <w:rsid w:val="000C1D59"/>
    <w:rsid w:val="000C24B8"/>
    <w:rsid w:val="000C2B09"/>
    <w:rsid w:val="000C2FC2"/>
    <w:rsid w:val="000C30CF"/>
    <w:rsid w:val="000C4848"/>
    <w:rsid w:val="000C4897"/>
    <w:rsid w:val="000C4CBF"/>
    <w:rsid w:val="000C501D"/>
    <w:rsid w:val="000C5521"/>
    <w:rsid w:val="000C5824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659"/>
    <w:rsid w:val="000D27AD"/>
    <w:rsid w:val="000D28F0"/>
    <w:rsid w:val="000D29D1"/>
    <w:rsid w:val="000D2B0A"/>
    <w:rsid w:val="000D2CE7"/>
    <w:rsid w:val="000D2EFE"/>
    <w:rsid w:val="000D3286"/>
    <w:rsid w:val="000D344D"/>
    <w:rsid w:val="000D38CE"/>
    <w:rsid w:val="000D40E7"/>
    <w:rsid w:val="000D584F"/>
    <w:rsid w:val="000D6EED"/>
    <w:rsid w:val="000D76BC"/>
    <w:rsid w:val="000D7750"/>
    <w:rsid w:val="000D7C18"/>
    <w:rsid w:val="000E071E"/>
    <w:rsid w:val="000E0DEE"/>
    <w:rsid w:val="000E122A"/>
    <w:rsid w:val="000E181D"/>
    <w:rsid w:val="000E1A1C"/>
    <w:rsid w:val="000E27AA"/>
    <w:rsid w:val="000E337A"/>
    <w:rsid w:val="000E34FD"/>
    <w:rsid w:val="000E35BF"/>
    <w:rsid w:val="000E4350"/>
    <w:rsid w:val="000E4376"/>
    <w:rsid w:val="000E4408"/>
    <w:rsid w:val="000E4894"/>
    <w:rsid w:val="000E497C"/>
    <w:rsid w:val="000E53AB"/>
    <w:rsid w:val="000E55CF"/>
    <w:rsid w:val="000E5716"/>
    <w:rsid w:val="000E6337"/>
    <w:rsid w:val="000E7566"/>
    <w:rsid w:val="000E7A79"/>
    <w:rsid w:val="000F0BAB"/>
    <w:rsid w:val="000F15B2"/>
    <w:rsid w:val="000F19DE"/>
    <w:rsid w:val="000F1D8B"/>
    <w:rsid w:val="000F2E1F"/>
    <w:rsid w:val="000F37B0"/>
    <w:rsid w:val="000F3899"/>
    <w:rsid w:val="000F4010"/>
    <w:rsid w:val="000F4173"/>
    <w:rsid w:val="000F4595"/>
    <w:rsid w:val="000F4CB2"/>
    <w:rsid w:val="000F4E44"/>
    <w:rsid w:val="000F4E90"/>
    <w:rsid w:val="000F568D"/>
    <w:rsid w:val="000F5EB1"/>
    <w:rsid w:val="000F64B9"/>
    <w:rsid w:val="000F68D0"/>
    <w:rsid w:val="000F6B15"/>
    <w:rsid w:val="000F6BF6"/>
    <w:rsid w:val="000F7590"/>
    <w:rsid w:val="000F7AC5"/>
    <w:rsid w:val="00100330"/>
    <w:rsid w:val="001003E1"/>
    <w:rsid w:val="0010170B"/>
    <w:rsid w:val="00101C4F"/>
    <w:rsid w:val="00101CBA"/>
    <w:rsid w:val="00102A76"/>
    <w:rsid w:val="00102C9F"/>
    <w:rsid w:val="00102F02"/>
    <w:rsid w:val="0010322F"/>
    <w:rsid w:val="001035BE"/>
    <w:rsid w:val="00103ACD"/>
    <w:rsid w:val="00103FC9"/>
    <w:rsid w:val="00104C7B"/>
    <w:rsid w:val="00106769"/>
    <w:rsid w:val="001068D2"/>
    <w:rsid w:val="001069F2"/>
    <w:rsid w:val="001071A7"/>
    <w:rsid w:val="001103BD"/>
    <w:rsid w:val="001106C6"/>
    <w:rsid w:val="00111208"/>
    <w:rsid w:val="001115E4"/>
    <w:rsid w:val="00111808"/>
    <w:rsid w:val="001119DE"/>
    <w:rsid w:val="00112220"/>
    <w:rsid w:val="0011248A"/>
    <w:rsid w:val="00112A33"/>
    <w:rsid w:val="0011339F"/>
    <w:rsid w:val="00113781"/>
    <w:rsid w:val="001137B5"/>
    <w:rsid w:val="00113B8F"/>
    <w:rsid w:val="00113EC8"/>
    <w:rsid w:val="00114E96"/>
    <w:rsid w:val="001152C7"/>
    <w:rsid w:val="0011579B"/>
    <w:rsid w:val="00115A77"/>
    <w:rsid w:val="00115C88"/>
    <w:rsid w:val="00115FAC"/>
    <w:rsid w:val="0011644A"/>
    <w:rsid w:val="00117332"/>
    <w:rsid w:val="001176AF"/>
    <w:rsid w:val="00117747"/>
    <w:rsid w:val="0011784B"/>
    <w:rsid w:val="00117903"/>
    <w:rsid w:val="00120189"/>
    <w:rsid w:val="0012033F"/>
    <w:rsid w:val="001204DD"/>
    <w:rsid w:val="0012068F"/>
    <w:rsid w:val="00120BFE"/>
    <w:rsid w:val="0012170D"/>
    <w:rsid w:val="00122174"/>
    <w:rsid w:val="00122839"/>
    <w:rsid w:val="00122E24"/>
    <w:rsid w:val="001237AC"/>
    <w:rsid w:val="00123902"/>
    <w:rsid w:val="00124E12"/>
    <w:rsid w:val="00124E75"/>
    <w:rsid w:val="001258AD"/>
    <w:rsid w:val="0012673D"/>
    <w:rsid w:val="00126744"/>
    <w:rsid w:val="001269B8"/>
    <w:rsid w:val="00126F3C"/>
    <w:rsid w:val="00127099"/>
    <w:rsid w:val="001270F8"/>
    <w:rsid w:val="0012714F"/>
    <w:rsid w:val="00127AE2"/>
    <w:rsid w:val="00127D2E"/>
    <w:rsid w:val="00127DEC"/>
    <w:rsid w:val="00130040"/>
    <w:rsid w:val="001307BD"/>
    <w:rsid w:val="00130D1A"/>
    <w:rsid w:val="001310E0"/>
    <w:rsid w:val="00132830"/>
    <w:rsid w:val="00132B71"/>
    <w:rsid w:val="001337A5"/>
    <w:rsid w:val="00133A21"/>
    <w:rsid w:val="0013419A"/>
    <w:rsid w:val="0013427A"/>
    <w:rsid w:val="001345FE"/>
    <w:rsid w:val="001348FE"/>
    <w:rsid w:val="001349E9"/>
    <w:rsid w:val="00134B36"/>
    <w:rsid w:val="00134D55"/>
    <w:rsid w:val="001358C3"/>
    <w:rsid w:val="00135A9F"/>
    <w:rsid w:val="001360F3"/>
    <w:rsid w:val="001362C2"/>
    <w:rsid w:val="0013678C"/>
    <w:rsid w:val="00136955"/>
    <w:rsid w:val="00136E19"/>
    <w:rsid w:val="001371B2"/>
    <w:rsid w:val="00137AB9"/>
    <w:rsid w:val="00137D78"/>
    <w:rsid w:val="00137FBC"/>
    <w:rsid w:val="001401DA"/>
    <w:rsid w:val="0014060C"/>
    <w:rsid w:val="001409A0"/>
    <w:rsid w:val="001412E6"/>
    <w:rsid w:val="00141526"/>
    <w:rsid w:val="001419B0"/>
    <w:rsid w:val="001419B4"/>
    <w:rsid w:val="00141E40"/>
    <w:rsid w:val="00141F08"/>
    <w:rsid w:val="00141FF2"/>
    <w:rsid w:val="00142145"/>
    <w:rsid w:val="0014287A"/>
    <w:rsid w:val="00142DE2"/>
    <w:rsid w:val="001432A8"/>
    <w:rsid w:val="001439A2"/>
    <w:rsid w:val="00144C87"/>
    <w:rsid w:val="00145984"/>
    <w:rsid w:val="001467B1"/>
    <w:rsid w:val="0014705E"/>
    <w:rsid w:val="00147E94"/>
    <w:rsid w:val="00150175"/>
    <w:rsid w:val="001502C8"/>
    <w:rsid w:val="001504DE"/>
    <w:rsid w:val="00151011"/>
    <w:rsid w:val="00151224"/>
    <w:rsid w:val="0015130F"/>
    <w:rsid w:val="001525DA"/>
    <w:rsid w:val="00152BB7"/>
    <w:rsid w:val="00152EC7"/>
    <w:rsid w:val="001532BA"/>
    <w:rsid w:val="001539F1"/>
    <w:rsid w:val="00153FED"/>
    <w:rsid w:val="00155BFD"/>
    <w:rsid w:val="00155E39"/>
    <w:rsid w:val="00156ABA"/>
    <w:rsid w:val="0015722D"/>
    <w:rsid w:val="00157390"/>
    <w:rsid w:val="00157529"/>
    <w:rsid w:val="00157840"/>
    <w:rsid w:val="00157938"/>
    <w:rsid w:val="001601F8"/>
    <w:rsid w:val="001603B4"/>
    <w:rsid w:val="0016054E"/>
    <w:rsid w:val="00160998"/>
    <w:rsid w:val="00160CD6"/>
    <w:rsid w:val="00160F5F"/>
    <w:rsid w:val="00161261"/>
    <w:rsid w:val="00161D4D"/>
    <w:rsid w:val="00162308"/>
    <w:rsid w:val="0016316A"/>
    <w:rsid w:val="00163539"/>
    <w:rsid w:val="0016381F"/>
    <w:rsid w:val="001639B3"/>
    <w:rsid w:val="00163D1D"/>
    <w:rsid w:val="00163EA8"/>
    <w:rsid w:val="00164171"/>
    <w:rsid w:val="00164E58"/>
    <w:rsid w:val="00165033"/>
    <w:rsid w:val="00165926"/>
    <w:rsid w:val="001665EB"/>
    <w:rsid w:val="001670EA"/>
    <w:rsid w:val="001674A0"/>
    <w:rsid w:val="00167DF3"/>
    <w:rsid w:val="001703D7"/>
    <w:rsid w:val="00170A50"/>
    <w:rsid w:val="00170C0A"/>
    <w:rsid w:val="00170FAA"/>
    <w:rsid w:val="001717C0"/>
    <w:rsid w:val="00173E7B"/>
    <w:rsid w:val="001747EA"/>
    <w:rsid w:val="00174FFD"/>
    <w:rsid w:val="001759CA"/>
    <w:rsid w:val="0017638B"/>
    <w:rsid w:val="0017726A"/>
    <w:rsid w:val="0017750D"/>
    <w:rsid w:val="00177DD3"/>
    <w:rsid w:val="001800D6"/>
    <w:rsid w:val="001801EE"/>
    <w:rsid w:val="00180278"/>
    <w:rsid w:val="001807F2"/>
    <w:rsid w:val="00180943"/>
    <w:rsid w:val="001818A7"/>
    <w:rsid w:val="00182222"/>
    <w:rsid w:val="00182725"/>
    <w:rsid w:val="00182915"/>
    <w:rsid w:val="001829C8"/>
    <w:rsid w:val="001835D9"/>
    <w:rsid w:val="00183E9B"/>
    <w:rsid w:val="001848E3"/>
    <w:rsid w:val="001854E3"/>
    <w:rsid w:val="001868A5"/>
    <w:rsid w:val="00186904"/>
    <w:rsid w:val="00186B0A"/>
    <w:rsid w:val="00186F9B"/>
    <w:rsid w:val="001878A4"/>
    <w:rsid w:val="001905BD"/>
    <w:rsid w:val="00190BBD"/>
    <w:rsid w:val="001910AA"/>
    <w:rsid w:val="00191406"/>
    <w:rsid w:val="00191E79"/>
    <w:rsid w:val="001923C1"/>
    <w:rsid w:val="00192FE6"/>
    <w:rsid w:val="0019318E"/>
    <w:rsid w:val="0019360B"/>
    <w:rsid w:val="00193986"/>
    <w:rsid w:val="00193B08"/>
    <w:rsid w:val="00193BF9"/>
    <w:rsid w:val="00194570"/>
    <w:rsid w:val="0019582D"/>
    <w:rsid w:val="00196212"/>
    <w:rsid w:val="00196237"/>
    <w:rsid w:val="00196BF4"/>
    <w:rsid w:val="00196E8A"/>
    <w:rsid w:val="001972DA"/>
    <w:rsid w:val="001976AA"/>
    <w:rsid w:val="001A02F6"/>
    <w:rsid w:val="001A0EAF"/>
    <w:rsid w:val="001A0F09"/>
    <w:rsid w:val="001A124B"/>
    <w:rsid w:val="001A15C6"/>
    <w:rsid w:val="001A1AE6"/>
    <w:rsid w:val="001A206E"/>
    <w:rsid w:val="001A2A8B"/>
    <w:rsid w:val="001A3C6D"/>
    <w:rsid w:val="001A419A"/>
    <w:rsid w:val="001A5510"/>
    <w:rsid w:val="001A5C7B"/>
    <w:rsid w:val="001A5E19"/>
    <w:rsid w:val="001A63D8"/>
    <w:rsid w:val="001A6F5B"/>
    <w:rsid w:val="001A7576"/>
    <w:rsid w:val="001A75B6"/>
    <w:rsid w:val="001B01FA"/>
    <w:rsid w:val="001B0832"/>
    <w:rsid w:val="001B0BED"/>
    <w:rsid w:val="001B18A7"/>
    <w:rsid w:val="001B2762"/>
    <w:rsid w:val="001B34EF"/>
    <w:rsid w:val="001B36FC"/>
    <w:rsid w:val="001B41ED"/>
    <w:rsid w:val="001B4607"/>
    <w:rsid w:val="001B512A"/>
    <w:rsid w:val="001B554C"/>
    <w:rsid w:val="001B5D33"/>
    <w:rsid w:val="001B5DFE"/>
    <w:rsid w:val="001B7E0C"/>
    <w:rsid w:val="001C001B"/>
    <w:rsid w:val="001C05F2"/>
    <w:rsid w:val="001C0674"/>
    <w:rsid w:val="001C103F"/>
    <w:rsid w:val="001C1405"/>
    <w:rsid w:val="001C1B93"/>
    <w:rsid w:val="001C226F"/>
    <w:rsid w:val="001C2DA2"/>
    <w:rsid w:val="001C2DC6"/>
    <w:rsid w:val="001C372E"/>
    <w:rsid w:val="001C3F78"/>
    <w:rsid w:val="001C453C"/>
    <w:rsid w:val="001C4BBE"/>
    <w:rsid w:val="001C5296"/>
    <w:rsid w:val="001C66AC"/>
    <w:rsid w:val="001C6754"/>
    <w:rsid w:val="001C77F0"/>
    <w:rsid w:val="001D0C62"/>
    <w:rsid w:val="001D1852"/>
    <w:rsid w:val="001D1A43"/>
    <w:rsid w:val="001D1DB0"/>
    <w:rsid w:val="001D30C9"/>
    <w:rsid w:val="001D3ECA"/>
    <w:rsid w:val="001D445B"/>
    <w:rsid w:val="001D46A0"/>
    <w:rsid w:val="001D46BE"/>
    <w:rsid w:val="001D4DFA"/>
    <w:rsid w:val="001D50C2"/>
    <w:rsid w:val="001D5794"/>
    <w:rsid w:val="001D6757"/>
    <w:rsid w:val="001D753C"/>
    <w:rsid w:val="001D7CA4"/>
    <w:rsid w:val="001D7E58"/>
    <w:rsid w:val="001E0425"/>
    <w:rsid w:val="001E0B22"/>
    <w:rsid w:val="001E13B3"/>
    <w:rsid w:val="001E1598"/>
    <w:rsid w:val="001E1ED6"/>
    <w:rsid w:val="001E261F"/>
    <w:rsid w:val="001E30A0"/>
    <w:rsid w:val="001E337C"/>
    <w:rsid w:val="001E3DE1"/>
    <w:rsid w:val="001E3EC3"/>
    <w:rsid w:val="001E4827"/>
    <w:rsid w:val="001E4D4F"/>
    <w:rsid w:val="001E54F9"/>
    <w:rsid w:val="001E57CF"/>
    <w:rsid w:val="001E5981"/>
    <w:rsid w:val="001E6826"/>
    <w:rsid w:val="001E6E8E"/>
    <w:rsid w:val="001E6EFC"/>
    <w:rsid w:val="001E7242"/>
    <w:rsid w:val="001E74BA"/>
    <w:rsid w:val="001E7B9F"/>
    <w:rsid w:val="001F0167"/>
    <w:rsid w:val="001F01FB"/>
    <w:rsid w:val="001F0658"/>
    <w:rsid w:val="001F0A08"/>
    <w:rsid w:val="001F0A33"/>
    <w:rsid w:val="001F0C29"/>
    <w:rsid w:val="001F0E92"/>
    <w:rsid w:val="001F0F5B"/>
    <w:rsid w:val="001F1570"/>
    <w:rsid w:val="001F1987"/>
    <w:rsid w:val="001F201D"/>
    <w:rsid w:val="001F21BC"/>
    <w:rsid w:val="001F22D5"/>
    <w:rsid w:val="001F23BD"/>
    <w:rsid w:val="001F2B98"/>
    <w:rsid w:val="001F2CA0"/>
    <w:rsid w:val="001F34DA"/>
    <w:rsid w:val="001F35C7"/>
    <w:rsid w:val="001F3AE9"/>
    <w:rsid w:val="001F4734"/>
    <w:rsid w:val="001F488B"/>
    <w:rsid w:val="001F4DAC"/>
    <w:rsid w:val="001F5019"/>
    <w:rsid w:val="001F51C5"/>
    <w:rsid w:val="001F5C7E"/>
    <w:rsid w:val="001F65B0"/>
    <w:rsid w:val="001F67AA"/>
    <w:rsid w:val="001F6AFD"/>
    <w:rsid w:val="001F738D"/>
    <w:rsid w:val="001F7599"/>
    <w:rsid w:val="00203192"/>
    <w:rsid w:val="00203757"/>
    <w:rsid w:val="00203CE0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7468"/>
    <w:rsid w:val="0020775F"/>
    <w:rsid w:val="00210309"/>
    <w:rsid w:val="00210BC6"/>
    <w:rsid w:val="0021121E"/>
    <w:rsid w:val="00211519"/>
    <w:rsid w:val="00211DDA"/>
    <w:rsid w:val="0021212D"/>
    <w:rsid w:val="0021224B"/>
    <w:rsid w:val="00212950"/>
    <w:rsid w:val="00212952"/>
    <w:rsid w:val="00212FB8"/>
    <w:rsid w:val="00213709"/>
    <w:rsid w:val="00213E61"/>
    <w:rsid w:val="00213FF6"/>
    <w:rsid w:val="002148F6"/>
    <w:rsid w:val="002149AF"/>
    <w:rsid w:val="00214A86"/>
    <w:rsid w:val="00215AAA"/>
    <w:rsid w:val="00215F3E"/>
    <w:rsid w:val="0021683C"/>
    <w:rsid w:val="00216F5F"/>
    <w:rsid w:val="00220615"/>
    <w:rsid w:val="00221985"/>
    <w:rsid w:val="00221EC5"/>
    <w:rsid w:val="002223EB"/>
    <w:rsid w:val="00222A7A"/>
    <w:rsid w:val="00223306"/>
    <w:rsid w:val="00223CC2"/>
    <w:rsid w:val="00223E72"/>
    <w:rsid w:val="002241DE"/>
    <w:rsid w:val="00224A2C"/>
    <w:rsid w:val="00225217"/>
    <w:rsid w:val="002253D5"/>
    <w:rsid w:val="002256D9"/>
    <w:rsid w:val="00226577"/>
    <w:rsid w:val="0022687C"/>
    <w:rsid w:val="00226AB6"/>
    <w:rsid w:val="00226E3E"/>
    <w:rsid w:val="00227B85"/>
    <w:rsid w:val="002306F8"/>
    <w:rsid w:val="002312F4"/>
    <w:rsid w:val="002313A2"/>
    <w:rsid w:val="00231FC7"/>
    <w:rsid w:val="00232930"/>
    <w:rsid w:val="00232A95"/>
    <w:rsid w:val="00232C3F"/>
    <w:rsid w:val="00232DD9"/>
    <w:rsid w:val="00232E9C"/>
    <w:rsid w:val="0023308F"/>
    <w:rsid w:val="00233111"/>
    <w:rsid w:val="00233403"/>
    <w:rsid w:val="00233440"/>
    <w:rsid w:val="00233706"/>
    <w:rsid w:val="00233A53"/>
    <w:rsid w:val="00233CD6"/>
    <w:rsid w:val="00233D0E"/>
    <w:rsid w:val="00234E13"/>
    <w:rsid w:val="00235916"/>
    <w:rsid w:val="00236450"/>
    <w:rsid w:val="0023741E"/>
    <w:rsid w:val="0023765A"/>
    <w:rsid w:val="002376E0"/>
    <w:rsid w:val="00237921"/>
    <w:rsid w:val="00240342"/>
    <w:rsid w:val="002403A8"/>
    <w:rsid w:val="002407FE"/>
    <w:rsid w:val="00240BBF"/>
    <w:rsid w:val="00241311"/>
    <w:rsid w:val="002418E8"/>
    <w:rsid w:val="00242657"/>
    <w:rsid w:val="00242E22"/>
    <w:rsid w:val="0024336B"/>
    <w:rsid w:val="0024350C"/>
    <w:rsid w:val="00244194"/>
    <w:rsid w:val="0024424F"/>
    <w:rsid w:val="00244D28"/>
    <w:rsid w:val="00244F6A"/>
    <w:rsid w:val="00245689"/>
    <w:rsid w:val="00245720"/>
    <w:rsid w:val="00245A6F"/>
    <w:rsid w:val="00245FD5"/>
    <w:rsid w:val="002477DF"/>
    <w:rsid w:val="00250D87"/>
    <w:rsid w:val="00250E1A"/>
    <w:rsid w:val="00251AD6"/>
    <w:rsid w:val="00251C5B"/>
    <w:rsid w:val="00252C17"/>
    <w:rsid w:val="0025307F"/>
    <w:rsid w:val="00253345"/>
    <w:rsid w:val="002551BD"/>
    <w:rsid w:val="0025578D"/>
    <w:rsid w:val="00255F9B"/>
    <w:rsid w:val="0025660E"/>
    <w:rsid w:val="002568D0"/>
    <w:rsid w:val="00256DD7"/>
    <w:rsid w:val="0025783D"/>
    <w:rsid w:val="00260AEE"/>
    <w:rsid w:val="00261AA8"/>
    <w:rsid w:val="002621A6"/>
    <w:rsid w:val="00262592"/>
    <w:rsid w:val="00262661"/>
    <w:rsid w:val="00262D9D"/>
    <w:rsid w:val="002632DF"/>
    <w:rsid w:val="002633BC"/>
    <w:rsid w:val="002637DC"/>
    <w:rsid w:val="00263946"/>
    <w:rsid w:val="002640BA"/>
    <w:rsid w:val="00264CF2"/>
    <w:rsid w:val="00265060"/>
    <w:rsid w:val="002652BC"/>
    <w:rsid w:val="00265649"/>
    <w:rsid w:val="00265EFE"/>
    <w:rsid w:val="002667A8"/>
    <w:rsid w:val="00267465"/>
    <w:rsid w:val="00267587"/>
    <w:rsid w:val="002675C8"/>
    <w:rsid w:val="00267760"/>
    <w:rsid w:val="00270208"/>
    <w:rsid w:val="00270975"/>
    <w:rsid w:val="00271589"/>
    <w:rsid w:val="002719DD"/>
    <w:rsid w:val="00272671"/>
    <w:rsid w:val="00272DE7"/>
    <w:rsid w:val="00273177"/>
    <w:rsid w:val="00273B01"/>
    <w:rsid w:val="0027455B"/>
    <w:rsid w:val="002745B3"/>
    <w:rsid w:val="00274D5B"/>
    <w:rsid w:val="00275074"/>
    <w:rsid w:val="002754F5"/>
    <w:rsid w:val="00275CE9"/>
    <w:rsid w:val="00275D8C"/>
    <w:rsid w:val="002763E9"/>
    <w:rsid w:val="00276736"/>
    <w:rsid w:val="00276B97"/>
    <w:rsid w:val="00276F4E"/>
    <w:rsid w:val="00277045"/>
    <w:rsid w:val="0027773D"/>
    <w:rsid w:val="002778BD"/>
    <w:rsid w:val="00280D77"/>
    <w:rsid w:val="00281560"/>
    <w:rsid w:val="002815FA"/>
    <w:rsid w:val="002822F8"/>
    <w:rsid w:val="00282464"/>
    <w:rsid w:val="002824C2"/>
    <w:rsid w:val="00282B23"/>
    <w:rsid w:val="0028405A"/>
    <w:rsid w:val="002844A4"/>
    <w:rsid w:val="00284676"/>
    <w:rsid w:val="00284E32"/>
    <w:rsid w:val="002851EB"/>
    <w:rsid w:val="00285510"/>
    <w:rsid w:val="00285BD1"/>
    <w:rsid w:val="00285DE2"/>
    <w:rsid w:val="0028616D"/>
    <w:rsid w:val="00286965"/>
    <w:rsid w:val="00286EC6"/>
    <w:rsid w:val="00286F1D"/>
    <w:rsid w:val="002873C6"/>
    <w:rsid w:val="0029136E"/>
    <w:rsid w:val="002915F6"/>
    <w:rsid w:val="00291C98"/>
    <w:rsid w:val="00292399"/>
    <w:rsid w:val="00292898"/>
    <w:rsid w:val="002938F9"/>
    <w:rsid w:val="00293CCE"/>
    <w:rsid w:val="002942CF"/>
    <w:rsid w:val="00294445"/>
    <w:rsid w:val="00294B4D"/>
    <w:rsid w:val="0029537E"/>
    <w:rsid w:val="00295ADA"/>
    <w:rsid w:val="002960D5"/>
    <w:rsid w:val="00297926"/>
    <w:rsid w:val="002A02C9"/>
    <w:rsid w:val="002A08A0"/>
    <w:rsid w:val="002A1062"/>
    <w:rsid w:val="002A1CC7"/>
    <w:rsid w:val="002A2012"/>
    <w:rsid w:val="002A2413"/>
    <w:rsid w:val="002A2D4A"/>
    <w:rsid w:val="002A2F5E"/>
    <w:rsid w:val="002A328A"/>
    <w:rsid w:val="002A352A"/>
    <w:rsid w:val="002A3746"/>
    <w:rsid w:val="002A4020"/>
    <w:rsid w:val="002A607D"/>
    <w:rsid w:val="002A6352"/>
    <w:rsid w:val="002A66D5"/>
    <w:rsid w:val="002A7E12"/>
    <w:rsid w:val="002B0FA2"/>
    <w:rsid w:val="002B132E"/>
    <w:rsid w:val="002B1499"/>
    <w:rsid w:val="002B2813"/>
    <w:rsid w:val="002B2D29"/>
    <w:rsid w:val="002B3B31"/>
    <w:rsid w:val="002B3BBD"/>
    <w:rsid w:val="002B4924"/>
    <w:rsid w:val="002B5667"/>
    <w:rsid w:val="002B57FE"/>
    <w:rsid w:val="002B6590"/>
    <w:rsid w:val="002C0C4B"/>
    <w:rsid w:val="002C1238"/>
    <w:rsid w:val="002C1EEA"/>
    <w:rsid w:val="002C3AB1"/>
    <w:rsid w:val="002C3D79"/>
    <w:rsid w:val="002C43A3"/>
    <w:rsid w:val="002C47AD"/>
    <w:rsid w:val="002C4969"/>
    <w:rsid w:val="002C4F9E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548"/>
    <w:rsid w:val="002D3618"/>
    <w:rsid w:val="002D365F"/>
    <w:rsid w:val="002D3978"/>
    <w:rsid w:val="002D3E99"/>
    <w:rsid w:val="002D4B4B"/>
    <w:rsid w:val="002D4B81"/>
    <w:rsid w:val="002D4F5A"/>
    <w:rsid w:val="002D51DF"/>
    <w:rsid w:val="002D6892"/>
    <w:rsid w:val="002D68C2"/>
    <w:rsid w:val="002D7C86"/>
    <w:rsid w:val="002D7EAC"/>
    <w:rsid w:val="002E05DE"/>
    <w:rsid w:val="002E0692"/>
    <w:rsid w:val="002E152D"/>
    <w:rsid w:val="002E17EC"/>
    <w:rsid w:val="002E1D74"/>
    <w:rsid w:val="002E246C"/>
    <w:rsid w:val="002E2943"/>
    <w:rsid w:val="002E2CF1"/>
    <w:rsid w:val="002E34AF"/>
    <w:rsid w:val="002E4292"/>
    <w:rsid w:val="002E4AAC"/>
    <w:rsid w:val="002E53DE"/>
    <w:rsid w:val="002E563B"/>
    <w:rsid w:val="002E58B5"/>
    <w:rsid w:val="002E5CC8"/>
    <w:rsid w:val="002E62D2"/>
    <w:rsid w:val="002E734F"/>
    <w:rsid w:val="002E74AF"/>
    <w:rsid w:val="002E758C"/>
    <w:rsid w:val="002F05D3"/>
    <w:rsid w:val="002F1038"/>
    <w:rsid w:val="002F1415"/>
    <w:rsid w:val="002F1A3D"/>
    <w:rsid w:val="002F22FF"/>
    <w:rsid w:val="002F2D8F"/>
    <w:rsid w:val="002F32E6"/>
    <w:rsid w:val="002F36C0"/>
    <w:rsid w:val="002F3B16"/>
    <w:rsid w:val="002F47EA"/>
    <w:rsid w:val="002F4F83"/>
    <w:rsid w:val="002F500E"/>
    <w:rsid w:val="002F57A4"/>
    <w:rsid w:val="002F5A48"/>
    <w:rsid w:val="002F5BE4"/>
    <w:rsid w:val="002F695B"/>
    <w:rsid w:val="002F72DA"/>
    <w:rsid w:val="002F765D"/>
    <w:rsid w:val="002F76B1"/>
    <w:rsid w:val="002F7D66"/>
    <w:rsid w:val="002F7DB9"/>
    <w:rsid w:val="002F7DBE"/>
    <w:rsid w:val="0030090B"/>
    <w:rsid w:val="0030152D"/>
    <w:rsid w:val="00301B93"/>
    <w:rsid w:val="00302690"/>
    <w:rsid w:val="003026A1"/>
    <w:rsid w:val="00302A13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3B"/>
    <w:rsid w:val="003068B6"/>
    <w:rsid w:val="00306FA0"/>
    <w:rsid w:val="003071F6"/>
    <w:rsid w:val="0030799E"/>
    <w:rsid w:val="00307FE0"/>
    <w:rsid w:val="0031071D"/>
    <w:rsid w:val="003107EB"/>
    <w:rsid w:val="00310E66"/>
    <w:rsid w:val="00311C08"/>
    <w:rsid w:val="003125E0"/>
    <w:rsid w:val="00312CB7"/>
    <w:rsid w:val="00312ECE"/>
    <w:rsid w:val="0031393C"/>
    <w:rsid w:val="00313CB0"/>
    <w:rsid w:val="00313F96"/>
    <w:rsid w:val="0031428C"/>
    <w:rsid w:val="00314B0A"/>
    <w:rsid w:val="00314D7F"/>
    <w:rsid w:val="003150CE"/>
    <w:rsid w:val="00315AAB"/>
    <w:rsid w:val="00315B07"/>
    <w:rsid w:val="00315FA2"/>
    <w:rsid w:val="003169E1"/>
    <w:rsid w:val="00316D24"/>
    <w:rsid w:val="003175E1"/>
    <w:rsid w:val="0032025A"/>
    <w:rsid w:val="00320299"/>
    <w:rsid w:val="00321058"/>
    <w:rsid w:val="00321154"/>
    <w:rsid w:val="003211B0"/>
    <w:rsid w:val="003212C3"/>
    <w:rsid w:val="00321E45"/>
    <w:rsid w:val="00321EDA"/>
    <w:rsid w:val="0032203C"/>
    <w:rsid w:val="003224AA"/>
    <w:rsid w:val="003224E7"/>
    <w:rsid w:val="003234D1"/>
    <w:rsid w:val="003241AD"/>
    <w:rsid w:val="00324F25"/>
    <w:rsid w:val="00325D7A"/>
    <w:rsid w:val="00326145"/>
    <w:rsid w:val="00326CAC"/>
    <w:rsid w:val="00327163"/>
    <w:rsid w:val="00327305"/>
    <w:rsid w:val="00327531"/>
    <w:rsid w:val="00330187"/>
    <w:rsid w:val="00330BDA"/>
    <w:rsid w:val="0033185C"/>
    <w:rsid w:val="00331C77"/>
    <w:rsid w:val="00331C82"/>
    <w:rsid w:val="00331DB6"/>
    <w:rsid w:val="00331F96"/>
    <w:rsid w:val="003324BA"/>
    <w:rsid w:val="00332B55"/>
    <w:rsid w:val="00332BCB"/>
    <w:rsid w:val="00333171"/>
    <w:rsid w:val="003332C6"/>
    <w:rsid w:val="003336B9"/>
    <w:rsid w:val="00333E15"/>
    <w:rsid w:val="00334406"/>
    <w:rsid w:val="0033476C"/>
    <w:rsid w:val="00334AF2"/>
    <w:rsid w:val="00335702"/>
    <w:rsid w:val="00335EA8"/>
    <w:rsid w:val="003363DD"/>
    <w:rsid w:val="00337810"/>
    <w:rsid w:val="00340361"/>
    <w:rsid w:val="00340795"/>
    <w:rsid w:val="0034111C"/>
    <w:rsid w:val="00341127"/>
    <w:rsid w:val="00341841"/>
    <w:rsid w:val="00341947"/>
    <w:rsid w:val="00341B0C"/>
    <w:rsid w:val="00341CB6"/>
    <w:rsid w:val="00341E60"/>
    <w:rsid w:val="0034217F"/>
    <w:rsid w:val="003421C3"/>
    <w:rsid w:val="00342282"/>
    <w:rsid w:val="00342AD2"/>
    <w:rsid w:val="00343954"/>
    <w:rsid w:val="00343957"/>
    <w:rsid w:val="00343F80"/>
    <w:rsid w:val="003448EE"/>
    <w:rsid w:val="00344E4B"/>
    <w:rsid w:val="00345405"/>
    <w:rsid w:val="0034540E"/>
    <w:rsid w:val="00345DDD"/>
    <w:rsid w:val="00345E6B"/>
    <w:rsid w:val="00346FED"/>
    <w:rsid w:val="0034704D"/>
    <w:rsid w:val="00347297"/>
    <w:rsid w:val="00347D8A"/>
    <w:rsid w:val="003514B4"/>
    <w:rsid w:val="00351E01"/>
    <w:rsid w:val="00352461"/>
    <w:rsid w:val="003524C6"/>
    <w:rsid w:val="00352968"/>
    <w:rsid w:val="0035298B"/>
    <w:rsid w:val="00352D21"/>
    <w:rsid w:val="00354405"/>
    <w:rsid w:val="0035443D"/>
    <w:rsid w:val="00354AA2"/>
    <w:rsid w:val="00354CB9"/>
    <w:rsid w:val="00354E30"/>
    <w:rsid w:val="00354FEE"/>
    <w:rsid w:val="003554E1"/>
    <w:rsid w:val="00356275"/>
    <w:rsid w:val="00356C0B"/>
    <w:rsid w:val="00357B9C"/>
    <w:rsid w:val="00360043"/>
    <w:rsid w:val="00360479"/>
    <w:rsid w:val="0036051A"/>
    <w:rsid w:val="00360EDB"/>
    <w:rsid w:val="003613DA"/>
    <w:rsid w:val="00361412"/>
    <w:rsid w:val="003615CA"/>
    <w:rsid w:val="003630F7"/>
    <w:rsid w:val="00363B2C"/>
    <w:rsid w:val="003642A6"/>
    <w:rsid w:val="00364763"/>
    <w:rsid w:val="003648B6"/>
    <w:rsid w:val="00364BE6"/>
    <w:rsid w:val="003651C7"/>
    <w:rsid w:val="00365791"/>
    <w:rsid w:val="00365A27"/>
    <w:rsid w:val="00365C3D"/>
    <w:rsid w:val="00366C1B"/>
    <w:rsid w:val="00367337"/>
    <w:rsid w:val="00367367"/>
    <w:rsid w:val="00367C19"/>
    <w:rsid w:val="00367C7C"/>
    <w:rsid w:val="00367FD8"/>
    <w:rsid w:val="0037004E"/>
    <w:rsid w:val="00370B63"/>
    <w:rsid w:val="00370FCC"/>
    <w:rsid w:val="003710BF"/>
    <w:rsid w:val="003711AF"/>
    <w:rsid w:val="0037227D"/>
    <w:rsid w:val="00372A86"/>
    <w:rsid w:val="003735C6"/>
    <w:rsid w:val="003745C0"/>
    <w:rsid w:val="00374848"/>
    <w:rsid w:val="003757A1"/>
    <w:rsid w:val="003759D2"/>
    <w:rsid w:val="00375CCA"/>
    <w:rsid w:val="00375D09"/>
    <w:rsid w:val="003762DC"/>
    <w:rsid w:val="0037659D"/>
    <w:rsid w:val="0037739D"/>
    <w:rsid w:val="0037751C"/>
    <w:rsid w:val="00377D61"/>
    <w:rsid w:val="00380248"/>
    <w:rsid w:val="00380B66"/>
    <w:rsid w:val="00380F33"/>
    <w:rsid w:val="00380F3F"/>
    <w:rsid w:val="00381953"/>
    <w:rsid w:val="00382232"/>
    <w:rsid w:val="00382F1A"/>
    <w:rsid w:val="00382F9A"/>
    <w:rsid w:val="00383282"/>
    <w:rsid w:val="0038328D"/>
    <w:rsid w:val="00383422"/>
    <w:rsid w:val="00383658"/>
    <w:rsid w:val="0038412E"/>
    <w:rsid w:val="00384CC1"/>
    <w:rsid w:val="003851DF"/>
    <w:rsid w:val="00386053"/>
    <w:rsid w:val="00386675"/>
    <w:rsid w:val="003866A7"/>
    <w:rsid w:val="00387459"/>
    <w:rsid w:val="0038771D"/>
    <w:rsid w:val="00390265"/>
    <w:rsid w:val="00390475"/>
    <w:rsid w:val="00390935"/>
    <w:rsid w:val="00390D7E"/>
    <w:rsid w:val="0039241F"/>
    <w:rsid w:val="00392491"/>
    <w:rsid w:val="003935B0"/>
    <w:rsid w:val="003938B0"/>
    <w:rsid w:val="00393E44"/>
    <w:rsid w:val="00394301"/>
    <w:rsid w:val="0039482F"/>
    <w:rsid w:val="00394C43"/>
    <w:rsid w:val="00394E69"/>
    <w:rsid w:val="0039747B"/>
    <w:rsid w:val="00397AB6"/>
    <w:rsid w:val="00397ACA"/>
    <w:rsid w:val="003A015B"/>
    <w:rsid w:val="003A10C3"/>
    <w:rsid w:val="003A1425"/>
    <w:rsid w:val="003A183A"/>
    <w:rsid w:val="003A2514"/>
    <w:rsid w:val="003A363A"/>
    <w:rsid w:val="003A3680"/>
    <w:rsid w:val="003A39AA"/>
    <w:rsid w:val="003A45C9"/>
    <w:rsid w:val="003A495D"/>
    <w:rsid w:val="003A4A40"/>
    <w:rsid w:val="003A4C7C"/>
    <w:rsid w:val="003A4C7F"/>
    <w:rsid w:val="003A5611"/>
    <w:rsid w:val="003A5844"/>
    <w:rsid w:val="003A597F"/>
    <w:rsid w:val="003A68C5"/>
    <w:rsid w:val="003A6924"/>
    <w:rsid w:val="003A71A8"/>
    <w:rsid w:val="003A71D2"/>
    <w:rsid w:val="003A78E6"/>
    <w:rsid w:val="003A793A"/>
    <w:rsid w:val="003A7C61"/>
    <w:rsid w:val="003B00CA"/>
    <w:rsid w:val="003B030B"/>
    <w:rsid w:val="003B0432"/>
    <w:rsid w:val="003B0821"/>
    <w:rsid w:val="003B0BE9"/>
    <w:rsid w:val="003B0F4B"/>
    <w:rsid w:val="003B2026"/>
    <w:rsid w:val="003B2E9B"/>
    <w:rsid w:val="003B2F8D"/>
    <w:rsid w:val="003B3C64"/>
    <w:rsid w:val="003B4FAA"/>
    <w:rsid w:val="003B547A"/>
    <w:rsid w:val="003B5C87"/>
    <w:rsid w:val="003B67E1"/>
    <w:rsid w:val="003B6EC0"/>
    <w:rsid w:val="003B735F"/>
    <w:rsid w:val="003B75B9"/>
    <w:rsid w:val="003B7CF5"/>
    <w:rsid w:val="003B7E96"/>
    <w:rsid w:val="003C0313"/>
    <w:rsid w:val="003C087B"/>
    <w:rsid w:val="003C0DA2"/>
    <w:rsid w:val="003C0FDB"/>
    <w:rsid w:val="003C1511"/>
    <w:rsid w:val="003C1A18"/>
    <w:rsid w:val="003C3267"/>
    <w:rsid w:val="003C33C0"/>
    <w:rsid w:val="003C3502"/>
    <w:rsid w:val="003C468D"/>
    <w:rsid w:val="003C47FB"/>
    <w:rsid w:val="003C4FB7"/>
    <w:rsid w:val="003C5780"/>
    <w:rsid w:val="003C5C41"/>
    <w:rsid w:val="003C5F06"/>
    <w:rsid w:val="003C669D"/>
    <w:rsid w:val="003C6877"/>
    <w:rsid w:val="003C7062"/>
    <w:rsid w:val="003C7461"/>
    <w:rsid w:val="003C7C82"/>
    <w:rsid w:val="003D0788"/>
    <w:rsid w:val="003D132A"/>
    <w:rsid w:val="003D1517"/>
    <w:rsid w:val="003D1D50"/>
    <w:rsid w:val="003D232D"/>
    <w:rsid w:val="003D286B"/>
    <w:rsid w:val="003D2938"/>
    <w:rsid w:val="003D2E99"/>
    <w:rsid w:val="003D3663"/>
    <w:rsid w:val="003D3710"/>
    <w:rsid w:val="003D3F35"/>
    <w:rsid w:val="003D3FBA"/>
    <w:rsid w:val="003D402B"/>
    <w:rsid w:val="003D54B0"/>
    <w:rsid w:val="003D59CC"/>
    <w:rsid w:val="003D6174"/>
    <w:rsid w:val="003D764F"/>
    <w:rsid w:val="003D76EF"/>
    <w:rsid w:val="003E0042"/>
    <w:rsid w:val="003E02C6"/>
    <w:rsid w:val="003E0667"/>
    <w:rsid w:val="003E0843"/>
    <w:rsid w:val="003E0BCE"/>
    <w:rsid w:val="003E0D1A"/>
    <w:rsid w:val="003E0DF3"/>
    <w:rsid w:val="003E13E0"/>
    <w:rsid w:val="003E1660"/>
    <w:rsid w:val="003E189F"/>
    <w:rsid w:val="003E1CD1"/>
    <w:rsid w:val="003E1CEC"/>
    <w:rsid w:val="003E2A2D"/>
    <w:rsid w:val="003E3AEC"/>
    <w:rsid w:val="003E47D4"/>
    <w:rsid w:val="003E4AD7"/>
    <w:rsid w:val="003E50B9"/>
    <w:rsid w:val="003E51AD"/>
    <w:rsid w:val="003E56C7"/>
    <w:rsid w:val="003E644D"/>
    <w:rsid w:val="003E64A9"/>
    <w:rsid w:val="003E6F1A"/>
    <w:rsid w:val="003E738E"/>
    <w:rsid w:val="003E74FA"/>
    <w:rsid w:val="003E7905"/>
    <w:rsid w:val="003F0336"/>
    <w:rsid w:val="003F1081"/>
    <w:rsid w:val="003F16C7"/>
    <w:rsid w:val="003F1CE9"/>
    <w:rsid w:val="003F223F"/>
    <w:rsid w:val="003F3765"/>
    <w:rsid w:val="003F39AA"/>
    <w:rsid w:val="003F3FCC"/>
    <w:rsid w:val="003F5163"/>
    <w:rsid w:val="003F5547"/>
    <w:rsid w:val="003F5C40"/>
    <w:rsid w:val="003F67A2"/>
    <w:rsid w:val="003F6E12"/>
    <w:rsid w:val="003F6F8B"/>
    <w:rsid w:val="003F6FBD"/>
    <w:rsid w:val="003F75ED"/>
    <w:rsid w:val="004002B7"/>
    <w:rsid w:val="00400AEA"/>
    <w:rsid w:val="00400F31"/>
    <w:rsid w:val="00400F66"/>
    <w:rsid w:val="004016A6"/>
    <w:rsid w:val="004023BA"/>
    <w:rsid w:val="00403A97"/>
    <w:rsid w:val="00404218"/>
    <w:rsid w:val="00405264"/>
    <w:rsid w:val="00405FC5"/>
    <w:rsid w:val="00406B4D"/>
    <w:rsid w:val="00406BE4"/>
    <w:rsid w:val="00406D8F"/>
    <w:rsid w:val="00410384"/>
    <w:rsid w:val="00410553"/>
    <w:rsid w:val="00412A25"/>
    <w:rsid w:val="0041443C"/>
    <w:rsid w:val="0041488F"/>
    <w:rsid w:val="0041512E"/>
    <w:rsid w:val="004154F7"/>
    <w:rsid w:val="00415AAF"/>
    <w:rsid w:val="00415DD2"/>
    <w:rsid w:val="00416D44"/>
    <w:rsid w:val="0041763B"/>
    <w:rsid w:val="004176FF"/>
    <w:rsid w:val="00417A1E"/>
    <w:rsid w:val="00420380"/>
    <w:rsid w:val="00420AD7"/>
    <w:rsid w:val="00420FE5"/>
    <w:rsid w:val="00421015"/>
    <w:rsid w:val="00421A27"/>
    <w:rsid w:val="00421D0A"/>
    <w:rsid w:val="00421F42"/>
    <w:rsid w:val="00422420"/>
    <w:rsid w:val="00422599"/>
    <w:rsid w:val="004226C3"/>
    <w:rsid w:val="004228BA"/>
    <w:rsid w:val="004233C7"/>
    <w:rsid w:val="004241C5"/>
    <w:rsid w:val="00424CDA"/>
    <w:rsid w:val="00424FA7"/>
    <w:rsid w:val="00425809"/>
    <w:rsid w:val="00425D2C"/>
    <w:rsid w:val="00425D8D"/>
    <w:rsid w:val="004261A7"/>
    <w:rsid w:val="004264C9"/>
    <w:rsid w:val="00426556"/>
    <w:rsid w:val="00426A87"/>
    <w:rsid w:val="00427007"/>
    <w:rsid w:val="004276BE"/>
    <w:rsid w:val="0042799C"/>
    <w:rsid w:val="004309D8"/>
    <w:rsid w:val="004313D1"/>
    <w:rsid w:val="00431A0B"/>
    <w:rsid w:val="00432110"/>
    <w:rsid w:val="004328EE"/>
    <w:rsid w:val="00433878"/>
    <w:rsid w:val="004338C7"/>
    <w:rsid w:val="00433EBE"/>
    <w:rsid w:val="00434406"/>
    <w:rsid w:val="00435E4A"/>
    <w:rsid w:val="0043650A"/>
    <w:rsid w:val="00436DAC"/>
    <w:rsid w:val="0043773D"/>
    <w:rsid w:val="0044039D"/>
    <w:rsid w:val="00440580"/>
    <w:rsid w:val="00440FED"/>
    <w:rsid w:val="00441B92"/>
    <w:rsid w:val="0044298B"/>
    <w:rsid w:val="00443A9F"/>
    <w:rsid w:val="00443D3B"/>
    <w:rsid w:val="004445D9"/>
    <w:rsid w:val="0044474B"/>
    <w:rsid w:val="00444A1B"/>
    <w:rsid w:val="00445D45"/>
    <w:rsid w:val="00445FF7"/>
    <w:rsid w:val="00446A25"/>
    <w:rsid w:val="00446B0A"/>
    <w:rsid w:val="00447CE5"/>
    <w:rsid w:val="004508A8"/>
    <w:rsid w:val="00450EEE"/>
    <w:rsid w:val="00451120"/>
    <w:rsid w:val="00451BAE"/>
    <w:rsid w:val="00451E64"/>
    <w:rsid w:val="00452CA7"/>
    <w:rsid w:val="00452EFA"/>
    <w:rsid w:val="00453341"/>
    <w:rsid w:val="004545C6"/>
    <w:rsid w:val="00454DCA"/>
    <w:rsid w:val="00454E26"/>
    <w:rsid w:val="00455157"/>
    <w:rsid w:val="004554C3"/>
    <w:rsid w:val="004561D1"/>
    <w:rsid w:val="00456544"/>
    <w:rsid w:val="004565B6"/>
    <w:rsid w:val="00456649"/>
    <w:rsid w:val="004567B7"/>
    <w:rsid w:val="004567DC"/>
    <w:rsid w:val="00456856"/>
    <w:rsid w:val="004569D6"/>
    <w:rsid w:val="004571EF"/>
    <w:rsid w:val="00457C9E"/>
    <w:rsid w:val="0046047A"/>
    <w:rsid w:val="00460F3F"/>
    <w:rsid w:val="00461210"/>
    <w:rsid w:val="00461700"/>
    <w:rsid w:val="00461AAC"/>
    <w:rsid w:val="00461D39"/>
    <w:rsid w:val="00461E6D"/>
    <w:rsid w:val="00462490"/>
    <w:rsid w:val="004629F5"/>
    <w:rsid w:val="00462AC9"/>
    <w:rsid w:val="0046379A"/>
    <w:rsid w:val="00463BC2"/>
    <w:rsid w:val="00463DC3"/>
    <w:rsid w:val="00464394"/>
    <w:rsid w:val="00464F7A"/>
    <w:rsid w:val="00465299"/>
    <w:rsid w:val="004655B1"/>
    <w:rsid w:val="00465723"/>
    <w:rsid w:val="00466A0F"/>
    <w:rsid w:val="00466CCD"/>
    <w:rsid w:val="00466DA9"/>
    <w:rsid w:val="00467770"/>
    <w:rsid w:val="0046795B"/>
    <w:rsid w:val="00467E81"/>
    <w:rsid w:val="00470114"/>
    <w:rsid w:val="004708C0"/>
    <w:rsid w:val="0047115F"/>
    <w:rsid w:val="004715CB"/>
    <w:rsid w:val="00471782"/>
    <w:rsid w:val="00471863"/>
    <w:rsid w:val="00473777"/>
    <w:rsid w:val="00473A14"/>
    <w:rsid w:val="00473D69"/>
    <w:rsid w:val="00473F2D"/>
    <w:rsid w:val="004745A9"/>
    <w:rsid w:val="00474871"/>
    <w:rsid w:val="00474CA8"/>
    <w:rsid w:val="00474E43"/>
    <w:rsid w:val="00475CF0"/>
    <w:rsid w:val="004766DA"/>
    <w:rsid w:val="00476A55"/>
    <w:rsid w:val="00476C93"/>
    <w:rsid w:val="00480234"/>
    <w:rsid w:val="0048076D"/>
    <w:rsid w:val="0048097E"/>
    <w:rsid w:val="0048100F"/>
    <w:rsid w:val="0048134D"/>
    <w:rsid w:val="00481624"/>
    <w:rsid w:val="00481765"/>
    <w:rsid w:val="00481A6C"/>
    <w:rsid w:val="00481D90"/>
    <w:rsid w:val="00481FEB"/>
    <w:rsid w:val="00482700"/>
    <w:rsid w:val="00482CD4"/>
    <w:rsid w:val="00483261"/>
    <w:rsid w:val="0048328A"/>
    <w:rsid w:val="00483D9C"/>
    <w:rsid w:val="00483DC3"/>
    <w:rsid w:val="004840B4"/>
    <w:rsid w:val="00484377"/>
    <w:rsid w:val="004850DC"/>
    <w:rsid w:val="00485B23"/>
    <w:rsid w:val="00485B50"/>
    <w:rsid w:val="0048683C"/>
    <w:rsid w:val="004874E4"/>
    <w:rsid w:val="00487CC1"/>
    <w:rsid w:val="0049070D"/>
    <w:rsid w:val="00490A39"/>
    <w:rsid w:val="00490E82"/>
    <w:rsid w:val="00491408"/>
    <w:rsid w:val="004914FF"/>
    <w:rsid w:val="00491936"/>
    <w:rsid w:val="00491BE4"/>
    <w:rsid w:val="00491DB2"/>
    <w:rsid w:val="004922AA"/>
    <w:rsid w:val="00492877"/>
    <w:rsid w:val="0049327A"/>
    <w:rsid w:val="00493476"/>
    <w:rsid w:val="00494FFC"/>
    <w:rsid w:val="0049541B"/>
    <w:rsid w:val="00495BA6"/>
    <w:rsid w:val="00496DC2"/>
    <w:rsid w:val="00496E75"/>
    <w:rsid w:val="00497973"/>
    <w:rsid w:val="004A014C"/>
    <w:rsid w:val="004A0AA8"/>
    <w:rsid w:val="004A0F40"/>
    <w:rsid w:val="004A12C0"/>
    <w:rsid w:val="004A19F1"/>
    <w:rsid w:val="004A1FE4"/>
    <w:rsid w:val="004A2103"/>
    <w:rsid w:val="004A2CA9"/>
    <w:rsid w:val="004A33EF"/>
    <w:rsid w:val="004A34C9"/>
    <w:rsid w:val="004A3519"/>
    <w:rsid w:val="004A38B7"/>
    <w:rsid w:val="004A3CB5"/>
    <w:rsid w:val="004A4AEF"/>
    <w:rsid w:val="004A537D"/>
    <w:rsid w:val="004A5A69"/>
    <w:rsid w:val="004A67F0"/>
    <w:rsid w:val="004A712E"/>
    <w:rsid w:val="004A71C3"/>
    <w:rsid w:val="004A7769"/>
    <w:rsid w:val="004A77B1"/>
    <w:rsid w:val="004A7BF6"/>
    <w:rsid w:val="004B05C6"/>
    <w:rsid w:val="004B232E"/>
    <w:rsid w:val="004B23AD"/>
    <w:rsid w:val="004B2965"/>
    <w:rsid w:val="004B3265"/>
    <w:rsid w:val="004B3354"/>
    <w:rsid w:val="004B3545"/>
    <w:rsid w:val="004B3939"/>
    <w:rsid w:val="004B3EB8"/>
    <w:rsid w:val="004B4195"/>
    <w:rsid w:val="004B41D2"/>
    <w:rsid w:val="004B4224"/>
    <w:rsid w:val="004B4297"/>
    <w:rsid w:val="004B4378"/>
    <w:rsid w:val="004B4647"/>
    <w:rsid w:val="004B6837"/>
    <w:rsid w:val="004B6B25"/>
    <w:rsid w:val="004B7455"/>
    <w:rsid w:val="004B74FF"/>
    <w:rsid w:val="004B7CE4"/>
    <w:rsid w:val="004B7CFA"/>
    <w:rsid w:val="004B7E0C"/>
    <w:rsid w:val="004C0401"/>
    <w:rsid w:val="004C0C49"/>
    <w:rsid w:val="004C1096"/>
    <w:rsid w:val="004C183D"/>
    <w:rsid w:val="004C1AD5"/>
    <w:rsid w:val="004C360C"/>
    <w:rsid w:val="004C394F"/>
    <w:rsid w:val="004C3EC7"/>
    <w:rsid w:val="004C3EEE"/>
    <w:rsid w:val="004C483D"/>
    <w:rsid w:val="004C49EA"/>
    <w:rsid w:val="004C4D15"/>
    <w:rsid w:val="004C5F31"/>
    <w:rsid w:val="004C6955"/>
    <w:rsid w:val="004C6DA5"/>
    <w:rsid w:val="004C795A"/>
    <w:rsid w:val="004C7BDD"/>
    <w:rsid w:val="004C7F93"/>
    <w:rsid w:val="004D01B8"/>
    <w:rsid w:val="004D0E7A"/>
    <w:rsid w:val="004D10D5"/>
    <w:rsid w:val="004D127D"/>
    <w:rsid w:val="004D1923"/>
    <w:rsid w:val="004D21DF"/>
    <w:rsid w:val="004D2629"/>
    <w:rsid w:val="004D26B8"/>
    <w:rsid w:val="004D2C2C"/>
    <w:rsid w:val="004D38C2"/>
    <w:rsid w:val="004D41DC"/>
    <w:rsid w:val="004D463F"/>
    <w:rsid w:val="004D4828"/>
    <w:rsid w:val="004D4FBD"/>
    <w:rsid w:val="004D4FC0"/>
    <w:rsid w:val="004D5259"/>
    <w:rsid w:val="004D5CE7"/>
    <w:rsid w:val="004D6381"/>
    <w:rsid w:val="004D67B0"/>
    <w:rsid w:val="004D72D6"/>
    <w:rsid w:val="004D7DA8"/>
    <w:rsid w:val="004D7F18"/>
    <w:rsid w:val="004E0020"/>
    <w:rsid w:val="004E10CD"/>
    <w:rsid w:val="004E1401"/>
    <w:rsid w:val="004E1ABF"/>
    <w:rsid w:val="004E224C"/>
    <w:rsid w:val="004E2892"/>
    <w:rsid w:val="004E362B"/>
    <w:rsid w:val="004E3681"/>
    <w:rsid w:val="004E3D74"/>
    <w:rsid w:val="004E3E61"/>
    <w:rsid w:val="004E5DE1"/>
    <w:rsid w:val="004E6247"/>
    <w:rsid w:val="004E6DE8"/>
    <w:rsid w:val="004E6FB4"/>
    <w:rsid w:val="004E784B"/>
    <w:rsid w:val="004F0224"/>
    <w:rsid w:val="004F0DB4"/>
    <w:rsid w:val="004F0E04"/>
    <w:rsid w:val="004F1B86"/>
    <w:rsid w:val="004F1CD3"/>
    <w:rsid w:val="004F1EBC"/>
    <w:rsid w:val="004F20E8"/>
    <w:rsid w:val="004F250B"/>
    <w:rsid w:val="004F2899"/>
    <w:rsid w:val="004F2F54"/>
    <w:rsid w:val="004F3172"/>
    <w:rsid w:val="004F3B71"/>
    <w:rsid w:val="004F3FE5"/>
    <w:rsid w:val="004F4163"/>
    <w:rsid w:val="004F4F28"/>
    <w:rsid w:val="004F5154"/>
    <w:rsid w:val="004F5727"/>
    <w:rsid w:val="004F5835"/>
    <w:rsid w:val="004F661C"/>
    <w:rsid w:val="004F6D99"/>
    <w:rsid w:val="004F71A1"/>
    <w:rsid w:val="004F7231"/>
    <w:rsid w:val="004F7D5D"/>
    <w:rsid w:val="005002C7"/>
    <w:rsid w:val="00500572"/>
    <w:rsid w:val="00500701"/>
    <w:rsid w:val="00501025"/>
    <w:rsid w:val="00501304"/>
    <w:rsid w:val="00501425"/>
    <w:rsid w:val="005027A6"/>
    <w:rsid w:val="00502D94"/>
    <w:rsid w:val="0050318B"/>
    <w:rsid w:val="0050393E"/>
    <w:rsid w:val="00503CF2"/>
    <w:rsid w:val="00504311"/>
    <w:rsid w:val="005046D6"/>
    <w:rsid w:val="0050485C"/>
    <w:rsid w:val="00504AC6"/>
    <w:rsid w:val="00504D75"/>
    <w:rsid w:val="00505922"/>
    <w:rsid w:val="00505D51"/>
    <w:rsid w:val="005062DB"/>
    <w:rsid w:val="00506CF3"/>
    <w:rsid w:val="0051004B"/>
    <w:rsid w:val="00510893"/>
    <w:rsid w:val="00510ABC"/>
    <w:rsid w:val="00511079"/>
    <w:rsid w:val="00511411"/>
    <w:rsid w:val="00511CDF"/>
    <w:rsid w:val="00512829"/>
    <w:rsid w:val="00512D0A"/>
    <w:rsid w:val="005135A0"/>
    <w:rsid w:val="00513639"/>
    <w:rsid w:val="0051376F"/>
    <w:rsid w:val="00513839"/>
    <w:rsid w:val="00513DEF"/>
    <w:rsid w:val="0051423C"/>
    <w:rsid w:val="005148D4"/>
    <w:rsid w:val="00514962"/>
    <w:rsid w:val="00514C91"/>
    <w:rsid w:val="00514CD8"/>
    <w:rsid w:val="005153CE"/>
    <w:rsid w:val="00515D88"/>
    <w:rsid w:val="00516177"/>
    <w:rsid w:val="00516241"/>
    <w:rsid w:val="00516FD9"/>
    <w:rsid w:val="0051701F"/>
    <w:rsid w:val="0051791D"/>
    <w:rsid w:val="00517D11"/>
    <w:rsid w:val="00520D6D"/>
    <w:rsid w:val="00520FD7"/>
    <w:rsid w:val="005212FD"/>
    <w:rsid w:val="00521425"/>
    <w:rsid w:val="00522297"/>
    <w:rsid w:val="00522A15"/>
    <w:rsid w:val="00523883"/>
    <w:rsid w:val="00523E75"/>
    <w:rsid w:val="005243E0"/>
    <w:rsid w:val="00524633"/>
    <w:rsid w:val="0052468E"/>
    <w:rsid w:val="00524E6A"/>
    <w:rsid w:val="005256F3"/>
    <w:rsid w:val="005265A3"/>
    <w:rsid w:val="0052662A"/>
    <w:rsid w:val="00526783"/>
    <w:rsid w:val="0052773A"/>
    <w:rsid w:val="00527FB1"/>
    <w:rsid w:val="00530423"/>
    <w:rsid w:val="00530D45"/>
    <w:rsid w:val="00531065"/>
    <w:rsid w:val="0053107E"/>
    <w:rsid w:val="005312CB"/>
    <w:rsid w:val="0053159F"/>
    <w:rsid w:val="0053162F"/>
    <w:rsid w:val="00531777"/>
    <w:rsid w:val="005323AA"/>
    <w:rsid w:val="0053281C"/>
    <w:rsid w:val="005329A2"/>
    <w:rsid w:val="00532AD0"/>
    <w:rsid w:val="00532F1B"/>
    <w:rsid w:val="0053311D"/>
    <w:rsid w:val="0053361C"/>
    <w:rsid w:val="00533B93"/>
    <w:rsid w:val="005340C9"/>
    <w:rsid w:val="00535DA2"/>
    <w:rsid w:val="00535DB9"/>
    <w:rsid w:val="005365E5"/>
    <w:rsid w:val="00536698"/>
    <w:rsid w:val="00536E99"/>
    <w:rsid w:val="005370FF"/>
    <w:rsid w:val="005375FE"/>
    <w:rsid w:val="005402AF"/>
    <w:rsid w:val="005406BC"/>
    <w:rsid w:val="00540BFC"/>
    <w:rsid w:val="00541435"/>
    <w:rsid w:val="0054195A"/>
    <w:rsid w:val="005420DE"/>
    <w:rsid w:val="00542249"/>
    <w:rsid w:val="00542E1A"/>
    <w:rsid w:val="00542FAA"/>
    <w:rsid w:val="005431F5"/>
    <w:rsid w:val="00543707"/>
    <w:rsid w:val="005439D2"/>
    <w:rsid w:val="00543EBB"/>
    <w:rsid w:val="005441E8"/>
    <w:rsid w:val="00544213"/>
    <w:rsid w:val="005442C6"/>
    <w:rsid w:val="0054486D"/>
    <w:rsid w:val="005453F3"/>
    <w:rsid w:val="0054540D"/>
    <w:rsid w:val="00545549"/>
    <w:rsid w:val="005469F5"/>
    <w:rsid w:val="00546F36"/>
    <w:rsid w:val="00547104"/>
    <w:rsid w:val="00551354"/>
    <w:rsid w:val="00551665"/>
    <w:rsid w:val="005518ED"/>
    <w:rsid w:val="00551D3F"/>
    <w:rsid w:val="00551FF8"/>
    <w:rsid w:val="00552093"/>
    <w:rsid w:val="00552A5C"/>
    <w:rsid w:val="00553980"/>
    <w:rsid w:val="005545A3"/>
    <w:rsid w:val="00554803"/>
    <w:rsid w:val="00554C49"/>
    <w:rsid w:val="00554E06"/>
    <w:rsid w:val="00554E4B"/>
    <w:rsid w:val="00555121"/>
    <w:rsid w:val="0055519C"/>
    <w:rsid w:val="005552D4"/>
    <w:rsid w:val="00555421"/>
    <w:rsid w:val="005554C1"/>
    <w:rsid w:val="00555B1E"/>
    <w:rsid w:val="00555F67"/>
    <w:rsid w:val="00556E32"/>
    <w:rsid w:val="005604F1"/>
    <w:rsid w:val="005606A4"/>
    <w:rsid w:val="005607B8"/>
    <w:rsid w:val="005608E4"/>
    <w:rsid w:val="00560CF5"/>
    <w:rsid w:val="0056231D"/>
    <w:rsid w:val="0056272D"/>
    <w:rsid w:val="00562BAB"/>
    <w:rsid w:val="00563034"/>
    <w:rsid w:val="00563047"/>
    <w:rsid w:val="0056308E"/>
    <w:rsid w:val="005638C1"/>
    <w:rsid w:val="00563F16"/>
    <w:rsid w:val="00564152"/>
    <w:rsid w:val="0056415C"/>
    <w:rsid w:val="005649BF"/>
    <w:rsid w:val="00564A07"/>
    <w:rsid w:val="00564E72"/>
    <w:rsid w:val="005650ED"/>
    <w:rsid w:val="00565869"/>
    <w:rsid w:val="00566B1D"/>
    <w:rsid w:val="00566E26"/>
    <w:rsid w:val="00567415"/>
    <w:rsid w:val="00567610"/>
    <w:rsid w:val="00567C20"/>
    <w:rsid w:val="00570452"/>
    <w:rsid w:val="00570D9F"/>
    <w:rsid w:val="0057185C"/>
    <w:rsid w:val="00571CA8"/>
    <w:rsid w:val="00572947"/>
    <w:rsid w:val="00573138"/>
    <w:rsid w:val="005734A7"/>
    <w:rsid w:val="005746C4"/>
    <w:rsid w:val="00574A26"/>
    <w:rsid w:val="00574B50"/>
    <w:rsid w:val="00574FFB"/>
    <w:rsid w:val="00577835"/>
    <w:rsid w:val="00577962"/>
    <w:rsid w:val="00580793"/>
    <w:rsid w:val="00580808"/>
    <w:rsid w:val="00581470"/>
    <w:rsid w:val="00581B62"/>
    <w:rsid w:val="00581BAD"/>
    <w:rsid w:val="00581D62"/>
    <w:rsid w:val="00582087"/>
    <w:rsid w:val="00582F21"/>
    <w:rsid w:val="00582FC4"/>
    <w:rsid w:val="005831DD"/>
    <w:rsid w:val="00584320"/>
    <w:rsid w:val="005843A4"/>
    <w:rsid w:val="0058442E"/>
    <w:rsid w:val="00585484"/>
    <w:rsid w:val="0058615E"/>
    <w:rsid w:val="00586BBC"/>
    <w:rsid w:val="00586C93"/>
    <w:rsid w:val="00587229"/>
    <w:rsid w:val="00587503"/>
    <w:rsid w:val="00587A9B"/>
    <w:rsid w:val="00587F7F"/>
    <w:rsid w:val="00590C5B"/>
    <w:rsid w:val="00590DEF"/>
    <w:rsid w:val="00590E8D"/>
    <w:rsid w:val="005910CC"/>
    <w:rsid w:val="00591511"/>
    <w:rsid w:val="00591E50"/>
    <w:rsid w:val="005924BA"/>
    <w:rsid w:val="00592528"/>
    <w:rsid w:val="00592680"/>
    <w:rsid w:val="00592CDA"/>
    <w:rsid w:val="0059331A"/>
    <w:rsid w:val="00593A72"/>
    <w:rsid w:val="00594525"/>
    <w:rsid w:val="00594A36"/>
    <w:rsid w:val="00594EB2"/>
    <w:rsid w:val="00595A8C"/>
    <w:rsid w:val="00595C2C"/>
    <w:rsid w:val="00596BBA"/>
    <w:rsid w:val="00597386"/>
    <w:rsid w:val="00597481"/>
    <w:rsid w:val="005975C4"/>
    <w:rsid w:val="00597AFF"/>
    <w:rsid w:val="00597ED8"/>
    <w:rsid w:val="005A1189"/>
    <w:rsid w:val="005A17AE"/>
    <w:rsid w:val="005A1C1D"/>
    <w:rsid w:val="005A288F"/>
    <w:rsid w:val="005A2B20"/>
    <w:rsid w:val="005A34D5"/>
    <w:rsid w:val="005A3943"/>
    <w:rsid w:val="005A39AE"/>
    <w:rsid w:val="005A41F2"/>
    <w:rsid w:val="005A4904"/>
    <w:rsid w:val="005A515A"/>
    <w:rsid w:val="005A5588"/>
    <w:rsid w:val="005A704D"/>
    <w:rsid w:val="005A7D5F"/>
    <w:rsid w:val="005B03AE"/>
    <w:rsid w:val="005B0594"/>
    <w:rsid w:val="005B2014"/>
    <w:rsid w:val="005B38FD"/>
    <w:rsid w:val="005B3C6D"/>
    <w:rsid w:val="005B4045"/>
    <w:rsid w:val="005B4CED"/>
    <w:rsid w:val="005B4EB7"/>
    <w:rsid w:val="005B5050"/>
    <w:rsid w:val="005B5A89"/>
    <w:rsid w:val="005B5BAB"/>
    <w:rsid w:val="005B609E"/>
    <w:rsid w:val="005B65D0"/>
    <w:rsid w:val="005B6B5D"/>
    <w:rsid w:val="005B6CC6"/>
    <w:rsid w:val="005B6DF6"/>
    <w:rsid w:val="005B71DC"/>
    <w:rsid w:val="005B7B7D"/>
    <w:rsid w:val="005B7F84"/>
    <w:rsid w:val="005C1948"/>
    <w:rsid w:val="005C1F54"/>
    <w:rsid w:val="005C22F9"/>
    <w:rsid w:val="005C263C"/>
    <w:rsid w:val="005C2662"/>
    <w:rsid w:val="005C2679"/>
    <w:rsid w:val="005C2963"/>
    <w:rsid w:val="005C298C"/>
    <w:rsid w:val="005C4925"/>
    <w:rsid w:val="005C4BFB"/>
    <w:rsid w:val="005C4CE9"/>
    <w:rsid w:val="005C5055"/>
    <w:rsid w:val="005C578E"/>
    <w:rsid w:val="005C5870"/>
    <w:rsid w:val="005C5E0E"/>
    <w:rsid w:val="005C62AE"/>
    <w:rsid w:val="005C7288"/>
    <w:rsid w:val="005C7BE6"/>
    <w:rsid w:val="005D0113"/>
    <w:rsid w:val="005D059A"/>
    <w:rsid w:val="005D07C5"/>
    <w:rsid w:val="005D0B46"/>
    <w:rsid w:val="005D1060"/>
    <w:rsid w:val="005D109C"/>
    <w:rsid w:val="005D201D"/>
    <w:rsid w:val="005D21B7"/>
    <w:rsid w:val="005D277B"/>
    <w:rsid w:val="005D2905"/>
    <w:rsid w:val="005D2A9D"/>
    <w:rsid w:val="005D2DAD"/>
    <w:rsid w:val="005D3960"/>
    <w:rsid w:val="005D4302"/>
    <w:rsid w:val="005D52A2"/>
    <w:rsid w:val="005D5696"/>
    <w:rsid w:val="005D58C4"/>
    <w:rsid w:val="005D5A20"/>
    <w:rsid w:val="005D786C"/>
    <w:rsid w:val="005E00E5"/>
    <w:rsid w:val="005E0148"/>
    <w:rsid w:val="005E041A"/>
    <w:rsid w:val="005E049F"/>
    <w:rsid w:val="005E0696"/>
    <w:rsid w:val="005E0871"/>
    <w:rsid w:val="005E0BB6"/>
    <w:rsid w:val="005E13AD"/>
    <w:rsid w:val="005E2396"/>
    <w:rsid w:val="005E2FB6"/>
    <w:rsid w:val="005E3046"/>
    <w:rsid w:val="005E3073"/>
    <w:rsid w:val="005E316A"/>
    <w:rsid w:val="005E3D3C"/>
    <w:rsid w:val="005E597F"/>
    <w:rsid w:val="005E5DEB"/>
    <w:rsid w:val="005E6908"/>
    <w:rsid w:val="005E7088"/>
    <w:rsid w:val="005E7355"/>
    <w:rsid w:val="005E79A4"/>
    <w:rsid w:val="005E7E1B"/>
    <w:rsid w:val="005F0108"/>
    <w:rsid w:val="005F0291"/>
    <w:rsid w:val="005F0ECC"/>
    <w:rsid w:val="005F13D3"/>
    <w:rsid w:val="005F1685"/>
    <w:rsid w:val="005F21A5"/>
    <w:rsid w:val="005F2470"/>
    <w:rsid w:val="005F28C6"/>
    <w:rsid w:val="005F2CE2"/>
    <w:rsid w:val="005F3F16"/>
    <w:rsid w:val="005F52CC"/>
    <w:rsid w:val="005F5A9F"/>
    <w:rsid w:val="005F5E6F"/>
    <w:rsid w:val="005F6510"/>
    <w:rsid w:val="005F681C"/>
    <w:rsid w:val="005F6BD4"/>
    <w:rsid w:val="005F7188"/>
    <w:rsid w:val="005F72B5"/>
    <w:rsid w:val="005F7985"/>
    <w:rsid w:val="00600CEB"/>
    <w:rsid w:val="00602958"/>
    <w:rsid w:val="00602A78"/>
    <w:rsid w:val="00602A84"/>
    <w:rsid w:val="00602AA1"/>
    <w:rsid w:val="00603123"/>
    <w:rsid w:val="006031D9"/>
    <w:rsid w:val="0060343C"/>
    <w:rsid w:val="006034FE"/>
    <w:rsid w:val="00603592"/>
    <w:rsid w:val="006036F4"/>
    <w:rsid w:val="00603D75"/>
    <w:rsid w:val="00604151"/>
    <w:rsid w:val="00604367"/>
    <w:rsid w:val="00604396"/>
    <w:rsid w:val="006044BE"/>
    <w:rsid w:val="0060475F"/>
    <w:rsid w:val="006047DF"/>
    <w:rsid w:val="00604804"/>
    <w:rsid w:val="00604AD1"/>
    <w:rsid w:val="00604DE1"/>
    <w:rsid w:val="00605709"/>
    <w:rsid w:val="006058BF"/>
    <w:rsid w:val="00605C36"/>
    <w:rsid w:val="006060C2"/>
    <w:rsid w:val="0060650E"/>
    <w:rsid w:val="00606A26"/>
    <w:rsid w:val="00606D16"/>
    <w:rsid w:val="00607D81"/>
    <w:rsid w:val="00610747"/>
    <w:rsid w:val="0061087F"/>
    <w:rsid w:val="00610E03"/>
    <w:rsid w:val="00610EC0"/>
    <w:rsid w:val="00610F4C"/>
    <w:rsid w:val="0061176E"/>
    <w:rsid w:val="006118A9"/>
    <w:rsid w:val="00611FDB"/>
    <w:rsid w:val="00613EA5"/>
    <w:rsid w:val="00614CD1"/>
    <w:rsid w:val="00614DC3"/>
    <w:rsid w:val="00614E96"/>
    <w:rsid w:val="00614FA7"/>
    <w:rsid w:val="006151F2"/>
    <w:rsid w:val="00615236"/>
    <w:rsid w:val="0061567B"/>
    <w:rsid w:val="00615AC8"/>
    <w:rsid w:val="00615B4B"/>
    <w:rsid w:val="0061715F"/>
    <w:rsid w:val="0062152A"/>
    <w:rsid w:val="00621753"/>
    <w:rsid w:val="00622A1F"/>
    <w:rsid w:val="00623583"/>
    <w:rsid w:val="0062462F"/>
    <w:rsid w:val="00624BA1"/>
    <w:rsid w:val="006254EE"/>
    <w:rsid w:val="0062661B"/>
    <w:rsid w:val="0062716B"/>
    <w:rsid w:val="00627832"/>
    <w:rsid w:val="00627ADD"/>
    <w:rsid w:val="00630118"/>
    <w:rsid w:val="00630514"/>
    <w:rsid w:val="006310AE"/>
    <w:rsid w:val="0063156E"/>
    <w:rsid w:val="00631762"/>
    <w:rsid w:val="006318BC"/>
    <w:rsid w:val="006318E6"/>
    <w:rsid w:val="00632196"/>
    <w:rsid w:val="00632BA2"/>
    <w:rsid w:val="00633BF2"/>
    <w:rsid w:val="00633F67"/>
    <w:rsid w:val="006345C3"/>
    <w:rsid w:val="00635101"/>
    <w:rsid w:val="0063530F"/>
    <w:rsid w:val="006362F9"/>
    <w:rsid w:val="006369A9"/>
    <w:rsid w:val="00636F32"/>
    <w:rsid w:val="006373CD"/>
    <w:rsid w:val="00640498"/>
    <w:rsid w:val="00641283"/>
    <w:rsid w:val="006413CF"/>
    <w:rsid w:val="00641413"/>
    <w:rsid w:val="00641465"/>
    <w:rsid w:val="0064165D"/>
    <w:rsid w:val="00642D01"/>
    <w:rsid w:val="00642E8C"/>
    <w:rsid w:val="006433BD"/>
    <w:rsid w:val="00643562"/>
    <w:rsid w:val="00643784"/>
    <w:rsid w:val="006440F8"/>
    <w:rsid w:val="00644186"/>
    <w:rsid w:val="00644A21"/>
    <w:rsid w:val="00645C9F"/>
    <w:rsid w:val="00646305"/>
    <w:rsid w:val="00646864"/>
    <w:rsid w:val="00646A6C"/>
    <w:rsid w:val="006475E6"/>
    <w:rsid w:val="006500CB"/>
    <w:rsid w:val="006508B9"/>
    <w:rsid w:val="006509C2"/>
    <w:rsid w:val="00650CA1"/>
    <w:rsid w:val="0065143C"/>
    <w:rsid w:val="00651854"/>
    <w:rsid w:val="00651CBF"/>
    <w:rsid w:val="00652578"/>
    <w:rsid w:val="006539E8"/>
    <w:rsid w:val="006544E0"/>
    <w:rsid w:val="00654D99"/>
    <w:rsid w:val="00655747"/>
    <w:rsid w:val="00656307"/>
    <w:rsid w:val="006565D8"/>
    <w:rsid w:val="00656B96"/>
    <w:rsid w:val="00656F79"/>
    <w:rsid w:val="0065736B"/>
    <w:rsid w:val="0065756F"/>
    <w:rsid w:val="006578E4"/>
    <w:rsid w:val="00657AE5"/>
    <w:rsid w:val="006603A8"/>
    <w:rsid w:val="00660564"/>
    <w:rsid w:val="00660794"/>
    <w:rsid w:val="00660BC0"/>
    <w:rsid w:val="006619B0"/>
    <w:rsid w:val="00661F1B"/>
    <w:rsid w:val="00662012"/>
    <w:rsid w:val="00662543"/>
    <w:rsid w:val="006626D0"/>
    <w:rsid w:val="006628E9"/>
    <w:rsid w:val="00662DA7"/>
    <w:rsid w:val="00663B44"/>
    <w:rsid w:val="006641F4"/>
    <w:rsid w:val="006642E9"/>
    <w:rsid w:val="00664E8C"/>
    <w:rsid w:val="00665F7C"/>
    <w:rsid w:val="0066699A"/>
    <w:rsid w:val="00666DFC"/>
    <w:rsid w:val="00666EBB"/>
    <w:rsid w:val="0066725A"/>
    <w:rsid w:val="0066779E"/>
    <w:rsid w:val="00667FAF"/>
    <w:rsid w:val="006705BA"/>
    <w:rsid w:val="0067096D"/>
    <w:rsid w:val="00670AF4"/>
    <w:rsid w:val="006719E0"/>
    <w:rsid w:val="00672506"/>
    <w:rsid w:val="0067269D"/>
    <w:rsid w:val="00672988"/>
    <w:rsid w:val="00672C64"/>
    <w:rsid w:val="00673250"/>
    <w:rsid w:val="006739AF"/>
    <w:rsid w:val="006746EA"/>
    <w:rsid w:val="00674E6A"/>
    <w:rsid w:val="00675CF4"/>
    <w:rsid w:val="006767B5"/>
    <w:rsid w:val="00676A64"/>
    <w:rsid w:val="00676C5B"/>
    <w:rsid w:val="00677925"/>
    <w:rsid w:val="006779BF"/>
    <w:rsid w:val="0068083F"/>
    <w:rsid w:val="00680F46"/>
    <w:rsid w:val="006814A3"/>
    <w:rsid w:val="00681FDC"/>
    <w:rsid w:val="00682B53"/>
    <w:rsid w:val="00682D16"/>
    <w:rsid w:val="00682F27"/>
    <w:rsid w:val="00683385"/>
    <w:rsid w:val="0068468C"/>
    <w:rsid w:val="006859DB"/>
    <w:rsid w:val="00685A4C"/>
    <w:rsid w:val="00685A8D"/>
    <w:rsid w:val="00685DAA"/>
    <w:rsid w:val="00685E64"/>
    <w:rsid w:val="0068678D"/>
    <w:rsid w:val="00686FAC"/>
    <w:rsid w:val="00687488"/>
    <w:rsid w:val="006904ED"/>
    <w:rsid w:val="00690E2E"/>
    <w:rsid w:val="006915D7"/>
    <w:rsid w:val="00691ED7"/>
    <w:rsid w:val="00692814"/>
    <w:rsid w:val="006932E7"/>
    <w:rsid w:val="00693347"/>
    <w:rsid w:val="0069334C"/>
    <w:rsid w:val="00693E82"/>
    <w:rsid w:val="006948EF"/>
    <w:rsid w:val="00695E9D"/>
    <w:rsid w:val="00696B39"/>
    <w:rsid w:val="00696D63"/>
    <w:rsid w:val="00696F09"/>
    <w:rsid w:val="006972DF"/>
    <w:rsid w:val="00697E37"/>
    <w:rsid w:val="006A032F"/>
    <w:rsid w:val="006A0DD3"/>
    <w:rsid w:val="006A146E"/>
    <w:rsid w:val="006A15AE"/>
    <w:rsid w:val="006A1BEB"/>
    <w:rsid w:val="006A24CA"/>
    <w:rsid w:val="006A27FB"/>
    <w:rsid w:val="006A2837"/>
    <w:rsid w:val="006A3022"/>
    <w:rsid w:val="006A41AE"/>
    <w:rsid w:val="006A4856"/>
    <w:rsid w:val="006A4AF7"/>
    <w:rsid w:val="006A5474"/>
    <w:rsid w:val="006A564B"/>
    <w:rsid w:val="006A620A"/>
    <w:rsid w:val="006A7D5F"/>
    <w:rsid w:val="006A7E58"/>
    <w:rsid w:val="006B05B5"/>
    <w:rsid w:val="006B1545"/>
    <w:rsid w:val="006B1CC7"/>
    <w:rsid w:val="006B23B9"/>
    <w:rsid w:val="006B2843"/>
    <w:rsid w:val="006B2CA2"/>
    <w:rsid w:val="006B2DA7"/>
    <w:rsid w:val="006B2F4D"/>
    <w:rsid w:val="006B306B"/>
    <w:rsid w:val="006B3682"/>
    <w:rsid w:val="006B3974"/>
    <w:rsid w:val="006B48CB"/>
    <w:rsid w:val="006B564D"/>
    <w:rsid w:val="006B5B11"/>
    <w:rsid w:val="006B6C4A"/>
    <w:rsid w:val="006C101F"/>
    <w:rsid w:val="006C13E3"/>
    <w:rsid w:val="006C1445"/>
    <w:rsid w:val="006C1D6D"/>
    <w:rsid w:val="006C20A8"/>
    <w:rsid w:val="006C2757"/>
    <w:rsid w:val="006C319C"/>
    <w:rsid w:val="006C37B1"/>
    <w:rsid w:val="006C3AB0"/>
    <w:rsid w:val="006C42CC"/>
    <w:rsid w:val="006C4FC1"/>
    <w:rsid w:val="006C51A5"/>
    <w:rsid w:val="006C529D"/>
    <w:rsid w:val="006C5B57"/>
    <w:rsid w:val="006C62B5"/>
    <w:rsid w:val="006C6798"/>
    <w:rsid w:val="006C6DF7"/>
    <w:rsid w:val="006C7734"/>
    <w:rsid w:val="006D04EC"/>
    <w:rsid w:val="006D0826"/>
    <w:rsid w:val="006D0C12"/>
    <w:rsid w:val="006D0E6B"/>
    <w:rsid w:val="006D12A1"/>
    <w:rsid w:val="006D1CF4"/>
    <w:rsid w:val="006D2146"/>
    <w:rsid w:val="006D2491"/>
    <w:rsid w:val="006D38F9"/>
    <w:rsid w:val="006D3F11"/>
    <w:rsid w:val="006D3FD7"/>
    <w:rsid w:val="006D48EE"/>
    <w:rsid w:val="006D4A27"/>
    <w:rsid w:val="006D4A69"/>
    <w:rsid w:val="006D4F13"/>
    <w:rsid w:val="006D501A"/>
    <w:rsid w:val="006D632E"/>
    <w:rsid w:val="006D6C9C"/>
    <w:rsid w:val="006D79A9"/>
    <w:rsid w:val="006E0591"/>
    <w:rsid w:val="006E094A"/>
    <w:rsid w:val="006E12B1"/>
    <w:rsid w:val="006E13D1"/>
    <w:rsid w:val="006E2333"/>
    <w:rsid w:val="006E319D"/>
    <w:rsid w:val="006E3E5D"/>
    <w:rsid w:val="006E4BA6"/>
    <w:rsid w:val="006E4D0C"/>
    <w:rsid w:val="006E4D1B"/>
    <w:rsid w:val="006E4F21"/>
    <w:rsid w:val="006E5A2F"/>
    <w:rsid w:val="006E5B78"/>
    <w:rsid w:val="006E67BA"/>
    <w:rsid w:val="006E699D"/>
    <w:rsid w:val="006E6BA3"/>
    <w:rsid w:val="006E72DB"/>
    <w:rsid w:val="006E7ACF"/>
    <w:rsid w:val="006F00C9"/>
    <w:rsid w:val="006F0DBF"/>
    <w:rsid w:val="006F1116"/>
    <w:rsid w:val="006F1A3D"/>
    <w:rsid w:val="006F25D3"/>
    <w:rsid w:val="006F2654"/>
    <w:rsid w:val="006F2681"/>
    <w:rsid w:val="006F3196"/>
    <w:rsid w:val="006F3C54"/>
    <w:rsid w:val="006F3C59"/>
    <w:rsid w:val="006F418C"/>
    <w:rsid w:val="006F5687"/>
    <w:rsid w:val="006F5E64"/>
    <w:rsid w:val="006F5ED5"/>
    <w:rsid w:val="006F60DE"/>
    <w:rsid w:val="006F65FB"/>
    <w:rsid w:val="006F6A37"/>
    <w:rsid w:val="006F6A60"/>
    <w:rsid w:val="006F6AA9"/>
    <w:rsid w:val="006F7914"/>
    <w:rsid w:val="006F7B9F"/>
    <w:rsid w:val="006F7C0B"/>
    <w:rsid w:val="006F7CF6"/>
    <w:rsid w:val="006F7E46"/>
    <w:rsid w:val="00700409"/>
    <w:rsid w:val="00700AB4"/>
    <w:rsid w:val="00700FCA"/>
    <w:rsid w:val="0070158C"/>
    <w:rsid w:val="007015C6"/>
    <w:rsid w:val="00701645"/>
    <w:rsid w:val="00701BBC"/>
    <w:rsid w:val="00701D12"/>
    <w:rsid w:val="00702D5A"/>
    <w:rsid w:val="00702E76"/>
    <w:rsid w:val="00702EF7"/>
    <w:rsid w:val="00703571"/>
    <w:rsid w:val="007038E8"/>
    <w:rsid w:val="00703911"/>
    <w:rsid w:val="00703989"/>
    <w:rsid w:val="00703B95"/>
    <w:rsid w:val="007042E9"/>
    <w:rsid w:val="00704495"/>
    <w:rsid w:val="00704FAC"/>
    <w:rsid w:val="00705ECF"/>
    <w:rsid w:val="00706F3F"/>
    <w:rsid w:val="007108D3"/>
    <w:rsid w:val="00710EF5"/>
    <w:rsid w:val="0071118B"/>
    <w:rsid w:val="00711620"/>
    <w:rsid w:val="007119F0"/>
    <w:rsid w:val="00711C66"/>
    <w:rsid w:val="00711E13"/>
    <w:rsid w:val="007120D1"/>
    <w:rsid w:val="00712EDA"/>
    <w:rsid w:val="007136D0"/>
    <w:rsid w:val="007139A3"/>
    <w:rsid w:val="00713EFF"/>
    <w:rsid w:val="007155A9"/>
    <w:rsid w:val="007155D0"/>
    <w:rsid w:val="007158E1"/>
    <w:rsid w:val="00715907"/>
    <w:rsid w:val="00715C58"/>
    <w:rsid w:val="0071629B"/>
    <w:rsid w:val="0071645B"/>
    <w:rsid w:val="007165FF"/>
    <w:rsid w:val="00716AA6"/>
    <w:rsid w:val="0071705B"/>
    <w:rsid w:val="00717314"/>
    <w:rsid w:val="00717C87"/>
    <w:rsid w:val="00720505"/>
    <w:rsid w:val="00720D38"/>
    <w:rsid w:val="00721274"/>
    <w:rsid w:val="0072225F"/>
    <w:rsid w:val="007236A3"/>
    <w:rsid w:val="007239B6"/>
    <w:rsid w:val="007245AC"/>
    <w:rsid w:val="0072490A"/>
    <w:rsid w:val="00724A9D"/>
    <w:rsid w:val="00724B64"/>
    <w:rsid w:val="0072517D"/>
    <w:rsid w:val="00725EBE"/>
    <w:rsid w:val="007265D0"/>
    <w:rsid w:val="00726878"/>
    <w:rsid w:val="00726E56"/>
    <w:rsid w:val="0073124A"/>
    <w:rsid w:val="0073179A"/>
    <w:rsid w:val="00731906"/>
    <w:rsid w:val="00731B79"/>
    <w:rsid w:val="00731DBF"/>
    <w:rsid w:val="007320A2"/>
    <w:rsid w:val="007327CE"/>
    <w:rsid w:val="0073353E"/>
    <w:rsid w:val="00733893"/>
    <w:rsid w:val="007344DA"/>
    <w:rsid w:val="00734A05"/>
    <w:rsid w:val="00734ECC"/>
    <w:rsid w:val="00735B35"/>
    <w:rsid w:val="00735C6F"/>
    <w:rsid w:val="007367EB"/>
    <w:rsid w:val="00736A0B"/>
    <w:rsid w:val="00737A31"/>
    <w:rsid w:val="0074066F"/>
    <w:rsid w:val="007410B9"/>
    <w:rsid w:val="0074133D"/>
    <w:rsid w:val="007415B1"/>
    <w:rsid w:val="0074161D"/>
    <w:rsid w:val="00741A47"/>
    <w:rsid w:val="00742A6A"/>
    <w:rsid w:val="00742B44"/>
    <w:rsid w:val="00744B04"/>
    <w:rsid w:val="007460E3"/>
    <w:rsid w:val="0074656E"/>
    <w:rsid w:val="007472D5"/>
    <w:rsid w:val="007475FC"/>
    <w:rsid w:val="0075044A"/>
    <w:rsid w:val="007505E2"/>
    <w:rsid w:val="0075185F"/>
    <w:rsid w:val="0075195F"/>
    <w:rsid w:val="007525CC"/>
    <w:rsid w:val="00752B03"/>
    <w:rsid w:val="00753454"/>
    <w:rsid w:val="00753BB5"/>
    <w:rsid w:val="007544F1"/>
    <w:rsid w:val="00755473"/>
    <w:rsid w:val="00755E4A"/>
    <w:rsid w:val="00756549"/>
    <w:rsid w:val="00756832"/>
    <w:rsid w:val="00756E3B"/>
    <w:rsid w:val="00757F0B"/>
    <w:rsid w:val="0076059B"/>
    <w:rsid w:val="0076232F"/>
    <w:rsid w:val="0076249F"/>
    <w:rsid w:val="00762609"/>
    <w:rsid w:val="007626D0"/>
    <w:rsid w:val="007626EE"/>
    <w:rsid w:val="00763D70"/>
    <w:rsid w:val="00764055"/>
    <w:rsid w:val="007651CA"/>
    <w:rsid w:val="00765351"/>
    <w:rsid w:val="00765998"/>
    <w:rsid w:val="0076689B"/>
    <w:rsid w:val="00767519"/>
    <w:rsid w:val="007704E1"/>
    <w:rsid w:val="007705EC"/>
    <w:rsid w:val="00770E5C"/>
    <w:rsid w:val="00771659"/>
    <w:rsid w:val="0077228B"/>
    <w:rsid w:val="00772569"/>
    <w:rsid w:val="0077295B"/>
    <w:rsid w:val="00772A4D"/>
    <w:rsid w:val="00772E8C"/>
    <w:rsid w:val="00772FDB"/>
    <w:rsid w:val="0077316B"/>
    <w:rsid w:val="007733C9"/>
    <w:rsid w:val="007736D3"/>
    <w:rsid w:val="00773BA1"/>
    <w:rsid w:val="0077407F"/>
    <w:rsid w:val="00774B4A"/>
    <w:rsid w:val="0077500F"/>
    <w:rsid w:val="00775013"/>
    <w:rsid w:val="0077548E"/>
    <w:rsid w:val="00777315"/>
    <w:rsid w:val="007802E4"/>
    <w:rsid w:val="00780919"/>
    <w:rsid w:val="00781589"/>
    <w:rsid w:val="007820D0"/>
    <w:rsid w:val="007821DF"/>
    <w:rsid w:val="007826C8"/>
    <w:rsid w:val="00782E61"/>
    <w:rsid w:val="0078330E"/>
    <w:rsid w:val="0078398E"/>
    <w:rsid w:val="00783EAF"/>
    <w:rsid w:val="00784166"/>
    <w:rsid w:val="00784190"/>
    <w:rsid w:val="007844D2"/>
    <w:rsid w:val="0078457B"/>
    <w:rsid w:val="00784756"/>
    <w:rsid w:val="00784F24"/>
    <w:rsid w:val="0078539D"/>
    <w:rsid w:val="007856C1"/>
    <w:rsid w:val="00785B0F"/>
    <w:rsid w:val="00785B7C"/>
    <w:rsid w:val="00786223"/>
    <w:rsid w:val="00787051"/>
    <w:rsid w:val="0079018D"/>
    <w:rsid w:val="007901DC"/>
    <w:rsid w:val="00790229"/>
    <w:rsid w:val="0079044A"/>
    <w:rsid w:val="00790C51"/>
    <w:rsid w:val="00791A00"/>
    <w:rsid w:val="00791DDB"/>
    <w:rsid w:val="00792CEE"/>
    <w:rsid w:val="007936A8"/>
    <w:rsid w:val="007936F6"/>
    <w:rsid w:val="00795C24"/>
    <w:rsid w:val="007962B4"/>
    <w:rsid w:val="00796B07"/>
    <w:rsid w:val="00796F15"/>
    <w:rsid w:val="007971D7"/>
    <w:rsid w:val="00797E22"/>
    <w:rsid w:val="007A07B3"/>
    <w:rsid w:val="007A138F"/>
    <w:rsid w:val="007A1640"/>
    <w:rsid w:val="007A1AE4"/>
    <w:rsid w:val="007A277A"/>
    <w:rsid w:val="007A2FB0"/>
    <w:rsid w:val="007A39DF"/>
    <w:rsid w:val="007A3E46"/>
    <w:rsid w:val="007A43ED"/>
    <w:rsid w:val="007A4AA0"/>
    <w:rsid w:val="007A4BDD"/>
    <w:rsid w:val="007A524A"/>
    <w:rsid w:val="007A6A84"/>
    <w:rsid w:val="007A6CFD"/>
    <w:rsid w:val="007A708B"/>
    <w:rsid w:val="007A72EE"/>
    <w:rsid w:val="007A7D7E"/>
    <w:rsid w:val="007B0397"/>
    <w:rsid w:val="007B0544"/>
    <w:rsid w:val="007B0ADB"/>
    <w:rsid w:val="007B26EE"/>
    <w:rsid w:val="007B2DD3"/>
    <w:rsid w:val="007B3502"/>
    <w:rsid w:val="007B3E6D"/>
    <w:rsid w:val="007B3F05"/>
    <w:rsid w:val="007B44ED"/>
    <w:rsid w:val="007B491A"/>
    <w:rsid w:val="007B4978"/>
    <w:rsid w:val="007B5370"/>
    <w:rsid w:val="007B5440"/>
    <w:rsid w:val="007B60AD"/>
    <w:rsid w:val="007B61F5"/>
    <w:rsid w:val="007B63FA"/>
    <w:rsid w:val="007B723B"/>
    <w:rsid w:val="007B7496"/>
    <w:rsid w:val="007B7600"/>
    <w:rsid w:val="007B7695"/>
    <w:rsid w:val="007C0802"/>
    <w:rsid w:val="007C12BE"/>
    <w:rsid w:val="007C1460"/>
    <w:rsid w:val="007C14F2"/>
    <w:rsid w:val="007C2113"/>
    <w:rsid w:val="007C212D"/>
    <w:rsid w:val="007C2739"/>
    <w:rsid w:val="007C366B"/>
    <w:rsid w:val="007C4008"/>
    <w:rsid w:val="007C455A"/>
    <w:rsid w:val="007C4B0F"/>
    <w:rsid w:val="007C4DAD"/>
    <w:rsid w:val="007C5608"/>
    <w:rsid w:val="007C5830"/>
    <w:rsid w:val="007C5933"/>
    <w:rsid w:val="007C599E"/>
    <w:rsid w:val="007C5B14"/>
    <w:rsid w:val="007C5DB8"/>
    <w:rsid w:val="007C5DCE"/>
    <w:rsid w:val="007C67F2"/>
    <w:rsid w:val="007C6CA2"/>
    <w:rsid w:val="007C789F"/>
    <w:rsid w:val="007C7B28"/>
    <w:rsid w:val="007D05B2"/>
    <w:rsid w:val="007D05FA"/>
    <w:rsid w:val="007D06C1"/>
    <w:rsid w:val="007D0C44"/>
    <w:rsid w:val="007D126B"/>
    <w:rsid w:val="007D1972"/>
    <w:rsid w:val="007D1F33"/>
    <w:rsid w:val="007D21CC"/>
    <w:rsid w:val="007D2A6E"/>
    <w:rsid w:val="007D30C1"/>
    <w:rsid w:val="007D3307"/>
    <w:rsid w:val="007D3BCC"/>
    <w:rsid w:val="007D433F"/>
    <w:rsid w:val="007D44CE"/>
    <w:rsid w:val="007D481A"/>
    <w:rsid w:val="007D527F"/>
    <w:rsid w:val="007D535A"/>
    <w:rsid w:val="007D54F8"/>
    <w:rsid w:val="007D592A"/>
    <w:rsid w:val="007D5E27"/>
    <w:rsid w:val="007D5FFD"/>
    <w:rsid w:val="007D6041"/>
    <w:rsid w:val="007D6F64"/>
    <w:rsid w:val="007D7755"/>
    <w:rsid w:val="007D7950"/>
    <w:rsid w:val="007D7E50"/>
    <w:rsid w:val="007E1782"/>
    <w:rsid w:val="007E1DF0"/>
    <w:rsid w:val="007E25AB"/>
    <w:rsid w:val="007E292E"/>
    <w:rsid w:val="007E2A28"/>
    <w:rsid w:val="007E2F41"/>
    <w:rsid w:val="007E340A"/>
    <w:rsid w:val="007E3F24"/>
    <w:rsid w:val="007E415C"/>
    <w:rsid w:val="007E4496"/>
    <w:rsid w:val="007E44FC"/>
    <w:rsid w:val="007E5AC2"/>
    <w:rsid w:val="007E5D16"/>
    <w:rsid w:val="007E5FDF"/>
    <w:rsid w:val="007E6E9C"/>
    <w:rsid w:val="007E79C5"/>
    <w:rsid w:val="007E7CE5"/>
    <w:rsid w:val="007F0798"/>
    <w:rsid w:val="007F0D9C"/>
    <w:rsid w:val="007F1769"/>
    <w:rsid w:val="007F1AB3"/>
    <w:rsid w:val="007F1B62"/>
    <w:rsid w:val="007F2845"/>
    <w:rsid w:val="007F2859"/>
    <w:rsid w:val="007F2A69"/>
    <w:rsid w:val="007F2FEC"/>
    <w:rsid w:val="007F38A2"/>
    <w:rsid w:val="007F43BC"/>
    <w:rsid w:val="007F4740"/>
    <w:rsid w:val="007F6D96"/>
    <w:rsid w:val="007F77CA"/>
    <w:rsid w:val="008006C6"/>
    <w:rsid w:val="008007DD"/>
    <w:rsid w:val="00800C52"/>
    <w:rsid w:val="00800F53"/>
    <w:rsid w:val="0080108E"/>
    <w:rsid w:val="0080153E"/>
    <w:rsid w:val="008018C8"/>
    <w:rsid w:val="0080263A"/>
    <w:rsid w:val="00802710"/>
    <w:rsid w:val="0080291A"/>
    <w:rsid w:val="00803012"/>
    <w:rsid w:val="0080329D"/>
    <w:rsid w:val="00803A6C"/>
    <w:rsid w:val="008046E0"/>
    <w:rsid w:val="008055A9"/>
    <w:rsid w:val="0080740D"/>
    <w:rsid w:val="0080742D"/>
    <w:rsid w:val="00807DF1"/>
    <w:rsid w:val="008100AC"/>
    <w:rsid w:val="00810C05"/>
    <w:rsid w:val="0081151E"/>
    <w:rsid w:val="00811A5F"/>
    <w:rsid w:val="00812498"/>
    <w:rsid w:val="008127E6"/>
    <w:rsid w:val="00812B63"/>
    <w:rsid w:val="0081336E"/>
    <w:rsid w:val="00813928"/>
    <w:rsid w:val="00813A72"/>
    <w:rsid w:val="008145C6"/>
    <w:rsid w:val="008153A6"/>
    <w:rsid w:val="008154EC"/>
    <w:rsid w:val="00815550"/>
    <w:rsid w:val="00820DC7"/>
    <w:rsid w:val="00820FD2"/>
    <w:rsid w:val="00820FFB"/>
    <w:rsid w:val="00821344"/>
    <w:rsid w:val="00821698"/>
    <w:rsid w:val="00821765"/>
    <w:rsid w:val="00821C75"/>
    <w:rsid w:val="00821ED4"/>
    <w:rsid w:val="008221FE"/>
    <w:rsid w:val="0082226C"/>
    <w:rsid w:val="00822350"/>
    <w:rsid w:val="0082285D"/>
    <w:rsid w:val="00822BF5"/>
    <w:rsid w:val="00823402"/>
    <w:rsid w:val="00823448"/>
    <w:rsid w:val="008236E9"/>
    <w:rsid w:val="00824894"/>
    <w:rsid w:val="00824FFF"/>
    <w:rsid w:val="00825366"/>
    <w:rsid w:val="0082548E"/>
    <w:rsid w:val="008256FA"/>
    <w:rsid w:val="00825E84"/>
    <w:rsid w:val="00825FAD"/>
    <w:rsid w:val="008267B6"/>
    <w:rsid w:val="008269D5"/>
    <w:rsid w:val="00826C7B"/>
    <w:rsid w:val="00826DD9"/>
    <w:rsid w:val="00826E01"/>
    <w:rsid w:val="00827792"/>
    <w:rsid w:val="008277A8"/>
    <w:rsid w:val="008278B6"/>
    <w:rsid w:val="00827DB9"/>
    <w:rsid w:val="008307E3"/>
    <w:rsid w:val="008307ED"/>
    <w:rsid w:val="00830AB9"/>
    <w:rsid w:val="00830B3B"/>
    <w:rsid w:val="00830CFB"/>
    <w:rsid w:val="0083234C"/>
    <w:rsid w:val="0083350F"/>
    <w:rsid w:val="00833705"/>
    <w:rsid w:val="00834004"/>
    <w:rsid w:val="00834358"/>
    <w:rsid w:val="008346BD"/>
    <w:rsid w:val="00834923"/>
    <w:rsid w:val="008359EB"/>
    <w:rsid w:val="00835FBC"/>
    <w:rsid w:val="00836B7A"/>
    <w:rsid w:val="00837B90"/>
    <w:rsid w:val="008409AA"/>
    <w:rsid w:val="00840FB8"/>
    <w:rsid w:val="0084144E"/>
    <w:rsid w:val="00841B62"/>
    <w:rsid w:val="00841F6A"/>
    <w:rsid w:val="00842E0C"/>
    <w:rsid w:val="0084345F"/>
    <w:rsid w:val="00843A7A"/>
    <w:rsid w:val="008447F5"/>
    <w:rsid w:val="00845ACF"/>
    <w:rsid w:val="00846292"/>
    <w:rsid w:val="00847AE6"/>
    <w:rsid w:val="008506E1"/>
    <w:rsid w:val="00850D96"/>
    <w:rsid w:val="008515EE"/>
    <w:rsid w:val="008516A0"/>
    <w:rsid w:val="00851A8E"/>
    <w:rsid w:val="00851EC7"/>
    <w:rsid w:val="00852173"/>
    <w:rsid w:val="008528D3"/>
    <w:rsid w:val="00852B09"/>
    <w:rsid w:val="008535A4"/>
    <w:rsid w:val="00854553"/>
    <w:rsid w:val="00855B86"/>
    <w:rsid w:val="0085636B"/>
    <w:rsid w:val="00856A06"/>
    <w:rsid w:val="00856C7C"/>
    <w:rsid w:val="00856D21"/>
    <w:rsid w:val="00856D47"/>
    <w:rsid w:val="00857DA4"/>
    <w:rsid w:val="008603B0"/>
    <w:rsid w:val="008607DC"/>
    <w:rsid w:val="00860874"/>
    <w:rsid w:val="008609A3"/>
    <w:rsid w:val="0086149F"/>
    <w:rsid w:val="00861D57"/>
    <w:rsid w:val="00862008"/>
    <w:rsid w:val="00862720"/>
    <w:rsid w:val="008628C8"/>
    <w:rsid w:val="00862B2A"/>
    <w:rsid w:val="008630B9"/>
    <w:rsid w:val="00863CF4"/>
    <w:rsid w:val="00863F37"/>
    <w:rsid w:val="0086406B"/>
    <w:rsid w:val="00864C8C"/>
    <w:rsid w:val="00864E6E"/>
    <w:rsid w:val="0086534B"/>
    <w:rsid w:val="008654FA"/>
    <w:rsid w:val="008659FB"/>
    <w:rsid w:val="0086709D"/>
    <w:rsid w:val="00867651"/>
    <w:rsid w:val="00867B5A"/>
    <w:rsid w:val="0087236B"/>
    <w:rsid w:val="00874009"/>
    <w:rsid w:val="0087400C"/>
    <w:rsid w:val="00874158"/>
    <w:rsid w:val="008743F3"/>
    <w:rsid w:val="0087444A"/>
    <w:rsid w:val="00875139"/>
    <w:rsid w:val="00875410"/>
    <w:rsid w:val="00875657"/>
    <w:rsid w:val="00876F03"/>
    <w:rsid w:val="00877D97"/>
    <w:rsid w:val="008807C9"/>
    <w:rsid w:val="00880ECB"/>
    <w:rsid w:val="00880EDF"/>
    <w:rsid w:val="00880F0F"/>
    <w:rsid w:val="008811FD"/>
    <w:rsid w:val="00881797"/>
    <w:rsid w:val="008820BE"/>
    <w:rsid w:val="008825A0"/>
    <w:rsid w:val="00882BA6"/>
    <w:rsid w:val="00882C09"/>
    <w:rsid w:val="00882DE6"/>
    <w:rsid w:val="00883A20"/>
    <w:rsid w:val="00883D4D"/>
    <w:rsid w:val="00884B59"/>
    <w:rsid w:val="008850BA"/>
    <w:rsid w:val="00885580"/>
    <w:rsid w:val="00885876"/>
    <w:rsid w:val="0088611B"/>
    <w:rsid w:val="00886185"/>
    <w:rsid w:val="008861D9"/>
    <w:rsid w:val="0088638C"/>
    <w:rsid w:val="00886EDF"/>
    <w:rsid w:val="00886F79"/>
    <w:rsid w:val="008873CD"/>
    <w:rsid w:val="008908E5"/>
    <w:rsid w:val="00891216"/>
    <w:rsid w:val="00891668"/>
    <w:rsid w:val="00893280"/>
    <w:rsid w:val="00893B43"/>
    <w:rsid w:val="00893F7E"/>
    <w:rsid w:val="00894699"/>
    <w:rsid w:val="00894B58"/>
    <w:rsid w:val="00894FDC"/>
    <w:rsid w:val="008952BE"/>
    <w:rsid w:val="008957D3"/>
    <w:rsid w:val="00895EA4"/>
    <w:rsid w:val="00896414"/>
    <w:rsid w:val="0089716F"/>
    <w:rsid w:val="00897AAA"/>
    <w:rsid w:val="00897C71"/>
    <w:rsid w:val="008A0086"/>
    <w:rsid w:val="008A0781"/>
    <w:rsid w:val="008A081C"/>
    <w:rsid w:val="008A0F54"/>
    <w:rsid w:val="008A1067"/>
    <w:rsid w:val="008A1444"/>
    <w:rsid w:val="008A16F9"/>
    <w:rsid w:val="008A1D3E"/>
    <w:rsid w:val="008A3038"/>
    <w:rsid w:val="008A3379"/>
    <w:rsid w:val="008A369A"/>
    <w:rsid w:val="008A4B16"/>
    <w:rsid w:val="008A4D63"/>
    <w:rsid w:val="008A4E11"/>
    <w:rsid w:val="008A50A1"/>
    <w:rsid w:val="008A6351"/>
    <w:rsid w:val="008A6D62"/>
    <w:rsid w:val="008A7917"/>
    <w:rsid w:val="008B13E9"/>
    <w:rsid w:val="008B15E1"/>
    <w:rsid w:val="008B1A53"/>
    <w:rsid w:val="008B1B6B"/>
    <w:rsid w:val="008B1CAA"/>
    <w:rsid w:val="008B1EA4"/>
    <w:rsid w:val="008B2257"/>
    <w:rsid w:val="008B2436"/>
    <w:rsid w:val="008B2D19"/>
    <w:rsid w:val="008B35A3"/>
    <w:rsid w:val="008B3B51"/>
    <w:rsid w:val="008B3DC8"/>
    <w:rsid w:val="008B4057"/>
    <w:rsid w:val="008B4145"/>
    <w:rsid w:val="008B4167"/>
    <w:rsid w:val="008B5071"/>
    <w:rsid w:val="008B5290"/>
    <w:rsid w:val="008B586D"/>
    <w:rsid w:val="008B6270"/>
    <w:rsid w:val="008B6A40"/>
    <w:rsid w:val="008B72EC"/>
    <w:rsid w:val="008C1231"/>
    <w:rsid w:val="008C1557"/>
    <w:rsid w:val="008C15FF"/>
    <w:rsid w:val="008C2A7D"/>
    <w:rsid w:val="008C2CFD"/>
    <w:rsid w:val="008C34FF"/>
    <w:rsid w:val="008C3BC7"/>
    <w:rsid w:val="008C3FDC"/>
    <w:rsid w:val="008C47AD"/>
    <w:rsid w:val="008C5F05"/>
    <w:rsid w:val="008C603A"/>
    <w:rsid w:val="008C690B"/>
    <w:rsid w:val="008C71C8"/>
    <w:rsid w:val="008D0CD2"/>
    <w:rsid w:val="008D130A"/>
    <w:rsid w:val="008D167D"/>
    <w:rsid w:val="008D2E79"/>
    <w:rsid w:val="008D3116"/>
    <w:rsid w:val="008D4290"/>
    <w:rsid w:val="008D492A"/>
    <w:rsid w:val="008D4B58"/>
    <w:rsid w:val="008D4B7F"/>
    <w:rsid w:val="008D4B8A"/>
    <w:rsid w:val="008D6541"/>
    <w:rsid w:val="008D6645"/>
    <w:rsid w:val="008D7D7B"/>
    <w:rsid w:val="008E006E"/>
    <w:rsid w:val="008E0A30"/>
    <w:rsid w:val="008E0B46"/>
    <w:rsid w:val="008E0F52"/>
    <w:rsid w:val="008E173B"/>
    <w:rsid w:val="008E2101"/>
    <w:rsid w:val="008E216C"/>
    <w:rsid w:val="008E2316"/>
    <w:rsid w:val="008E2563"/>
    <w:rsid w:val="008E293B"/>
    <w:rsid w:val="008E3063"/>
    <w:rsid w:val="008E323E"/>
    <w:rsid w:val="008E3444"/>
    <w:rsid w:val="008E34BE"/>
    <w:rsid w:val="008E36FE"/>
    <w:rsid w:val="008E3AA8"/>
    <w:rsid w:val="008E3E57"/>
    <w:rsid w:val="008E42CE"/>
    <w:rsid w:val="008E42F4"/>
    <w:rsid w:val="008E4333"/>
    <w:rsid w:val="008E4341"/>
    <w:rsid w:val="008E4A31"/>
    <w:rsid w:val="008E5657"/>
    <w:rsid w:val="008E580B"/>
    <w:rsid w:val="008E5861"/>
    <w:rsid w:val="008E5874"/>
    <w:rsid w:val="008E5B22"/>
    <w:rsid w:val="008E5E51"/>
    <w:rsid w:val="008E709E"/>
    <w:rsid w:val="008E71EC"/>
    <w:rsid w:val="008E7815"/>
    <w:rsid w:val="008E7D64"/>
    <w:rsid w:val="008F00DB"/>
    <w:rsid w:val="008F09A3"/>
    <w:rsid w:val="008F121F"/>
    <w:rsid w:val="008F1264"/>
    <w:rsid w:val="008F1CE3"/>
    <w:rsid w:val="008F21F0"/>
    <w:rsid w:val="008F2265"/>
    <w:rsid w:val="008F2425"/>
    <w:rsid w:val="008F2908"/>
    <w:rsid w:val="008F30B0"/>
    <w:rsid w:val="008F3159"/>
    <w:rsid w:val="008F39DD"/>
    <w:rsid w:val="008F430A"/>
    <w:rsid w:val="008F47C6"/>
    <w:rsid w:val="008F55DF"/>
    <w:rsid w:val="008F6647"/>
    <w:rsid w:val="008F66E5"/>
    <w:rsid w:val="008F700E"/>
    <w:rsid w:val="008F7276"/>
    <w:rsid w:val="008F7F08"/>
    <w:rsid w:val="00900343"/>
    <w:rsid w:val="009006A2"/>
    <w:rsid w:val="00900CDF"/>
    <w:rsid w:val="0090102B"/>
    <w:rsid w:val="00901448"/>
    <w:rsid w:val="00902462"/>
    <w:rsid w:val="0090273B"/>
    <w:rsid w:val="009036BC"/>
    <w:rsid w:val="009037FF"/>
    <w:rsid w:val="00903D30"/>
    <w:rsid w:val="00904414"/>
    <w:rsid w:val="0090502F"/>
    <w:rsid w:val="00905197"/>
    <w:rsid w:val="00905C47"/>
    <w:rsid w:val="00906379"/>
    <w:rsid w:val="00906A8C"/>
    <w:rsid w:val="009077FB"/>
    <w:rsid w:val="00907B57"/>
    <w:rsid w:val="00907E9E"/>
    <w:rsid w:val="00907F7F"/>
    <w:rsid w:val="009101EA"/>
    <w:rsid w:val="009106FC"/>
    <w:rsid w:val="009108E5"/>
    <w:rsid w:val="009118BB"/>
    <w:rsid w:val="0091191F"/>
    <w:rsid w:val="00911E7D"/>
    <w:rsid w:val="009120A9"/>
    <w:rsid w:val="00912A48"/>
    <w:rsid w:val="009130B0"/>
    <w:rsid w:val="009134C3"/>
    <w:rsid w:val="009135CF"/>
    <w:rsid w:val="00913A7A"/>
    <w:rsid w:val="00915B81"/>
    <w:rsid w:val="00915D6B"/>
    <w:rsid w:val="009160DF"/>
    <w:rsid w:val="009162C7"/>
    <w:rsid w:val="00916B07"/>
    <w:rsid w:val="00916EC2"/>
    <w:rsid w:val="009213BD"/>
    <w:rsid w:val="009230A6"/>
    <w:rsid w:val="009238CC"/>
    <w:rsid w:val="00924627"/>
    <w:rsid w:val="00924A2E"/>
    <w:rsid w:val="00924D9F"/>
    <w:rsid w:val="009250A8"/>
    <w:rsid w:val="0092542B"/>
    <w:rsid w:val="00925BE6"/>
    <w:rsid w:val="0092658F"/>
    <w:rsid w:val="00926697"/>
    <w:rsid w:val="00926F61"/>
    <w:rsid w:val="00926FA9"/>
    <w:rsid w:val="00926FE2"/>
    <w:rsid w:val="009277A1"/>
    <w:rsid w:val="0093072B"/>
    <w:rsid w:val="00931065"/>
    <w:rsid w:val="0093123D"/>
    <w:rsid w:val="00932834"/>
    <w:rsid w:val="00933040"/>
    <w:rsid w:val="009330E9"/>
    <w:rsid w:val="00933F1C"/>
    <w:rsid w:val="00934151"/>
    <w:rsid w:val="00934D97"/>
    <w:rsid w:val="009359A1"/>
    <w:rsid w:val="00935D15"/>
    <w:rsid w:val="00940947"/>
    <w:rsid w:val="00941115"/>
    <w:rsid w:val="009411CA"/>
    <w:rsid w:val="009411FB"/>
    <w:rsid w:val="009414A9"/>
    <w:rsid w:val="00941A95"/>
    <w:rsid w:val="00941B71"/>
    <w:rsid w:val="00941DF9"/>
    <w:rsid w:val="009421AD"/>
    <w:rsid w:val="0094221C"/>
    <w:rsid w:val="00942887"/>
    <w:rsid w:val="0094409C"/>
    <w:rsid w:val="00944159"/>
    <w:rsid w:val="009446DA"/>
    <w:rsid w:val="009449B2"/>
    <w:rsid w:val="00944A82"/>
    <w:rsid w:val="00944BA5"/>
    <w:rsid w:val="0094574F"/>
    <w:rsid w:val="00945C9C"/>
    <w:rsid w:val="00946C4D"/>
    <w:rsid w:val="00947089"/>
    <w:rsid w:val="0095019A"/>
    <w:rsid w:val="009501E6"/>
    <w:rsid w:val="009508CE"/>
    <w:rsid w:val="00951885"/>
    <w:rsid w:val="0095285B"/>
    <w:rsid w:val="00953489"/>
    <w:rsid w:val="00953FE9"/>
    <w:rsid w:val="00954417"/>
    <w:rsid w:val="0095481C"/>
    <w:rsid w:val="0095526F"/>
    <w:rsid w:val="00955BEE"/>
    <w:rsid w:val="009567E6"/>
    <w:rsid w:val="00957076"/>
    <w:rsid w:val="00957132"/>
    <w:rsid w:val="009576FD"/>
    <w:rsid w:val="009578EB"/>
    <w:rsid w:val="009578FF"/>
    <w:rsid w:val="00960446"/>
    <w:rsid w:val="009606DC"/>
    <w:rsid w:val="009608F5"/>
    <w:rsid w:val="00960D30"/>
    <w:rsid w:val="00960E28"/>
    <w:rsid w:val="009610ED"/>
    <w:rsid w:val="00961EE9"/>
    <w:rsid w:val="00962E95"/>
    <w:rsid w:val="009633BB"/>
    <w:rsid w:val="00963A36"/>
    <w:rsid w:val="009643DA"/>
    <w:rsid w:val="0096485F"/>
    <w:rsid w:val="00964C54"/>
    <w:rsid w:val="009655CD"/>
    <w:rsid w:val="00965C40"/>
    <w:rsid w:val="00966889"/>
    <w:rsid w:val="00967076"/>
    <w:rsid w:val="00967354"/>
    <w:rsid w:val="0096759A"/>
    <w:rsid w:val="00967967"/>
    <w:rsid w:val="00970644"/>
    <w:rsid w:val="00970CD0"/>
    <w:rsid w:val="00971592"/>
    <w:rsid w:val="00971617"/>
    <w:rsid w:val="009717C3"/>
    <w:rsid w:val="009717E6"/>
    <w:rsid w:val="009717F8"/>
    <w:rsid w:val="00971DDF"/>
    <w:rsid w:val="0097225C"/>
    <w:rsid w:val="009731D6"/>
    <w:rsid w:val="00973B08"/>
    <w:rsid w:val="00973FC6"/>
    <w:rsid w:val="00974746"/>
    <w:rsid w:val="00974A60"/>
    <w:rsid w:val="00974C66"/>
    <w:rsid w:val="00975119"/>
    <w:rsid w:val="00975332"/>
    <w:rsid w:val="00975CBE"/>
    <w:rsid w:val="009763ED"/>
    <w:rsid w:val="00976682"/>
    <w:rsid w:val="00976CF0"/>
    <w:rsid w:val="00976F04"/>
    <w:rsid w:val="009777F4"/>
    <w:rsid w:val="00977AD8"/>
    <w:rsid w:val="00980502"/>
    <w:rsid w:val="009809F5"/>
    <w:rsid w:val="00980A10"/>
    <w:rsid w:val="00980E09"/>
    <w:rsid w:val="00981130"/>
    <w:rsid w:val="0098188B"/>
    <w:rsid w:val="009818DD"/>
    <w:rsid w:val="0098229C"/>
    <w:rsid w:val="009822FA"/>
    <w:rsid w:val="0098289D"/>
    <w:rsid w:val="00982BDF"/>
    <w:rsid w:val="009835E0"/>
    <w:rsid w:val="00983D46"/>
    <w:rsid w:val="00983DCA"/>
    <w:rsid w:val="00985C47"/>
    <w:rsid w:val="00985EF7"/>
    <w:rsid w:val="00986093"/>
    <w:rsid w:val="00986146"/>
    <w:rsid w:val="00986464"/>
    <w:rsid w:val="00986503"/>
    <w:rsid w:val="00986CF9"/>
    <w:rsid w:val="00986E9F"/>
    <w:rsid w:val="0098727B"/>
    <w:rsid w:val="00987416"/>
    <w:rsid w:val="00990C0E"/>
    <w:rsid w:val="00990D75"/>
    <w:rsid w:val="00991093"/>
    <w:rsid w:val="0099163B"/>
    <w:rsid w:val="00992343"/>
    <w:rsid w:val="00993347"/>
    <w:rsid w:val="00993583"/>
    <w:rsid w:val="0099383D"/>
    <w:rsid w:val="009938B1"/>
    <w:rsid w:val="00995666"/>
    <w:rsid w:val="00995A1D"/>
    <w:rsid w:val="00996258"/>
    <w:rsid w:val="00996306"/>
    <w:rsid w:val="00996744"/>
    <w:rsid w:val="00997CF4"/>
    <w:rsid w:val="00997DA6"/>
    <w:rsid w:val="009A1169"/>
    <w:rsid w:val="009A15F2"/>
    <w:rsid w:val="009A164C"/>
    <w:rsid w:val="009A1AAC"/>
    <w:rsid w:val="009A2BB6"/>
    <w:rsid w:val="009A2CB8"/>
    <w:rsid w:val="009A3462"/>
    <w:rsid w:val="009A3789"/>
    <w:rsid w:val="009A45A2"/>
    <w:rsid w:val="009A5310"/>
    <w:rsid w:val="009A6919"/>
    <w:rsid w:val="009A6AC7"/>
    <w:rsid w:val="009B019F"/>
    <w:rsid w:val="009B0408"/>
    <w:rsid w:val="009B0843"/>
    <w:rsid w:val="009B0DEE"/>
    <w:rsid w:val="009B1335"/>
    <w:rsid w:val="009B176D"/>
    <w:rsid w:val="009B1CC8"/>
    <w:rsid w:val="009B1E47"/>
    <w:rsid w:val="009B2B93"/>
    <w:rsid w:val="009B2CED"/>
    <w:rsid w:val="009B2FA9"/>
    <w:rsid w:val="009B3054"/>
    <w:rsid w:val="009B335D"/>
    <w:rsid w:val="009B37C2"/>
    <w:rsid w:val="009B3C90"/>
    <w:rsid w:val="009B40F7"/>
    <w:rsid w:val="009B4D07"/>
    <w:rsid w:val="009B4D6E"/>
    <w:rsid w:val="009B52E2"/>
    <w:rsid w:val="009B5714"/>
    <w:rsid w:val="009B577F"/>
    <w:rsid w:val="009B6AFF"/>
    <w:rsid w:val="009B7454"/>
    <w:rsid w:val="009B76E3"/>
    <w:rsid w:val="009B76F9"/>
    <w:rsid w:val="009B7A72"/>
    <w:rsid w:val="009B7BB8"/>
    <w:rsid w:val="009C0E9B"/>
    <w:rsid w:val="009C126A"/>
    <w:rsid w:val="009C1B2E"/>
    <w:rsid w:val="009C1D4C"/>
    <w:rsid w:val="009C23C7"/>
    <w:rsid w:val="009C26F2"/>
    <w:rsid w:val="009C2DD2"/>
    <w:rsid w:val="009C3982"/>
    <w:rsid w:val="009C3CC6"/>
    <w:rsid w:val="009C3DE3"/>
    <w:rsid w:val="009C441F"/>
    <w:rsid w:val="009C4A07"/>
    <w:rsid w:val="009C4B8E"/>
    <w:rsid w:val="009C51D5"/>
    <w:rsid w:val="009C543C"/>
    <w:rsid w:val="009C5627"/>
    <w:rsid w:val="009C599A"/>
    <w:rsid w:val="009C5D0E"/>
    <w:rsid w:val="009C5EFF"/>
    <w:rsid w:val="009C627A"/>
    <w:rsid w:val="009C650E"/>
    <w:rsid w:val="009C6B8A"/>
    <w:rsid w:val="009C70DB"/>
    <w:rsid w:val="009C774A"/>
    <w:rsid w:val="009C79E2"/>
    <w:rsid w:val="009C7F12"/>
    <w:rsid w:val="009D00A3"/>
    <w:rsid w:val="009D19BC"/>
    <w:rsid w:val="009D2348"/>
    <w:rsid w:val="009D290A"/>
    <w:rsid w:val="009D29D7"/>
    <w:rsid w:val="009D2D5F"/>
    <w:rsid w:val="009D2EA8"/>
    <w:rsid w:val="009D2F0C"/>
    <w:rsid w:val="009D3306"/>
    <w:rsid w:val="009D33EC"/>
    <w:rsid w:val="009D33FB"/>
    <w:rsid w:val="009D351F"/>
    <w:rsid w:val="009D3578"/>
    <w:rsid w:val="009D3A5F"/>
    <w:rsid w:val="009D3BA6"/>
    <w:rsid w:val="009D4B44"/>
    <w:rsid w:val="009D4F88"/>
    <w:rsid w:val="009D5193"/>
    <w:rsid w:val="009D53CA"/>
    <w:rsid w:val="009D5C32"/>
    <w:rsid w:val="009D5C56"/>
    <w:rsid w:val="009D5E5B"/>
    <w:rsid w:val="009D6472"/>
    <w:rsid w:val="009D6B92"/>
    <w:rsid w:val="009D7569"/>
    <w:rsid w:val="009D79DC"/>
    <w:rsid w:val="009D79F4"/>
    <w:rsid w:val="009D7D19"/>
    <w:rsid w:val="009E126D"/>
    <w:rsid w:val="009E189C"/>
    <w:rsid w:val="009E18B5"/>
    <w:rsid w:val="009E1F28"/>
    <w:rsid w:val="009E240C"/>
    <w:rsid w:val="009E33D7"/>
    <w:rsid w:val="009E3568"/>
    <w:rsid w:val="009E3646"/>
    <w:rsid w:val="009E3CD1"/>
    <w:rsid w:val="009E3D39"/>
    <w:rsid w:val="009E5520"/>
    <w:rsid w:val="009E5AF5"/>
    <w:rsid w:val="009E5EB5"/>
    <w:rsid w:val="009E6219"/>
    <w:rsid w:val="009E65E6"/>
    <w:rsid w:val="009E69D6"/>
    <w:rsid w:val="009E6B3A"/>
    <w:rsid w:val="009E6D43"/>
    <w:rsid w:val="009E74F0"/>
    <w:rsid w:val="009E7F23"/>
    <w:rsid w:val="009F0768"/>
    <w:rsid w:val="009F0ECB"/>
    <w:rsid w:val="009F102A"/>
    <w:rsid w:val="009F151C"/>
    <w:rsid w:val="009F2A19"/>
    <w:rsid w:val="009F39D7"/>
    <w:rsid w:val="009F514E"/>
    <w:rsid w:val="009F5552"/>
    <w:rsid w:val="009F769F"/>
    <w:rsid w:val="009F7867"/>
    <w:rsid w:val="009F7D66"/>
    <w:rsid w:val="009F7EB7"/>
    <w:rsid w:val="00A00568"/>
    <w:rsid w:val="00A00BD2"/>
    <w:rsid w:val="00A00E56"/>
    <w:rsid w:val="00A01134"/>
    <w:rsid w:val="00A01CC8"/>
    <w:rsid w:val="00A01E7B"/>
    <w:rsid w:val="00A02321"/>
    <w:rsid w:val="00A027F3"/>
    <w:rsid w:val="00A028F5"/>
    <w:rsid w:val="00A02BE5"/>
    <w:rsid w:val="00A0357F"/>
    <w:rsid w:val="00A03893"/>
    <w:rsid w:val="00A03978"/>
    <w:rsid w:val="00A03AB1"/>
    <w:rsid w:val="00A04380"/>
    <w:rsid w:val="00A04545"/>
    <w:rsid w:val="00A04D7E"/>
    <w:rsid w:val="00A051D9"/>
    <w:rsid w:val="00A05848"/>
    <w:rsid w:val="00A05DF3"/>
    <w:rsid w:val="00A07321"/>
    <w:rsid w:val="00A07D32"/>
    <w:rsid w:val="00A07DD3"/>
    <w:rsid w:val="00A07E08"/>
    <w:rsid w:val="00A07F55"/>
    <w:rsid w:val="00A10D79"/>
    <w:rsid w:val="00A10DA1"/>
    <w:rsid w:val="00A11535"/>
    <w:rsid w:val="00A11E56"/>
    <w:rsid w:val="00A11E7D"/>
    <w:rsid w:val="00A11FFC"/>
    <w:rsid w:val="00A12798"/>
    <w:rsid w:val="00A129C0"/>
    <w:rsid w:val="00A13A09"/>
    <w:rsid w:val="00A143C4"/>
    <w:rsid w:val="00A14722"/>
    <w:rsid w:val="00A14BA2"/>
    <w:rsid w:val="00A15109"/>
    <w:rsid w:val="00A153BE"/>
    <w:rsid w:val="00A15B9D"/>
    <w:rsid w:val="00A15DEE"/>
    <w:rsid w:val="00A16462"/>
    <w:rsid w:val="00A167B5"/>
    <w:rsid w:val="00A16DBE"/>
    <w:rsid w:val="00A1747A"/>
    <w:rsid w:val="00A179E0"/>
    <w:rsid w:val="00A17C4F"/>
    <w:rsid w:val="00A20653"/>
    <w:rsid w:val="00A20A39"/>
    <w:rsid w:val="00A228CA"/>
    <w:rsid w:val="00A238BD"/>
    <w:rsid w:val="00A23DCA"/>
    <w:rsid w:val="00A240D8"/>
    <w:rsid w:val="00A243E4"/>
    <w:rsid w:val="00A2459D"/>
    <w:rsid w:val="00A24E23"/>
    <w:rsid w:val="00A254E1"/>
    <w:rsid w:val="00A2566C"/>
    <w:rsid w:val="00A25732"/>
    <w:rsid w:val="00A25F05"/>
    <w:rsid w:val="00A26491"/>
    <w:rsid w:val="00A2679C"/>
    <w:rsid w:val="00A26D0E"/>
    <w:rsid w:val="00A27527"/>
    <w:rsid w:val="00A30B2D"/>
    <w:rsid w:val="00A311AE"/>
    <w:rsid w:val="00A312A6"/>
    <w:rsid w:val="00A3130E"/>
    <w:rsid w:val="00A3193B"/>
    <w:rsid w:val="00A324CF"/>
    <w:rsid w:val="00A327F3"/>
    <w:rsid w:val="00A32A47"/>
    <w:rsid w:val="00A32C78"/>
    <w:rsid w:val="00A32E8B"/>
    <w:rsid w:val="00A32ED6"/>
    <w:rsid w:val="00A33326"/>
    <w:rsid w:val="00A33776"/>
    <w:rsid w:val="00A344A5"/>
    <w:rsid w:val="00A346C3"/>
    <w:rsid w:val="00A34780"/>
    <w:rsid w:val="00A34D4A"/>
    <w:rsid w:val="00A35BD8"/>
    <w:rsid w:val="00A36155"/>
    <w:rsid w:val="00A3629E"/>
    <w:rsid w:val="00A365AD"/>
    <w:rsid w:val="00A41258"/>
    <w:rsid w:val="00A4125B"/>
    <w:rsid w:val="00A42174"/>
    <w:rsid w:val="00A42A85"/>
    <w:rsid w:val="00A42D07"/>
    <w:rsid w:val="00A4348E"/>
    <w:rsid w:val="00A4423F"/>
    <w:rsid w:val="00A44AE5"/>
    <w:rsid w:val="00A44B43"/>
    <w:rsid w:val="00A4503E"/>
    <w:rsid w:val="00A450C0"/>
    <w:rsid w:val="00A45468"/>
    <w:rsid w:val="00A46246"/>
    <w:rsid w:val="00A46808"/>
    <w:rsid w:val="00A471A8"/>
    <w:rsid w:val="00A4791B"/>
    <w:rsid w:val="00A5000B"/>
    <w:rsid w:val="00A50A48"/>
    <w:rsid w:val="00A50A4F"/>
    <w:rsid w:val="00A510D2"/>
    <w:rsid w:val="00A51180"/>
    <w:rsid w:val="00A51242"/>
    <w:rsid w:val="00A5145C"/>
    <w:rsid w:val="00A51522"/>
    <w:rsid w:val="00A51573"/>
    <w:rsid w:val="00A51A5E"/>
    <w:rsid w:val="00A521F5"/>
    <w:rsid w:val="00A52895"/>
    <w:rsid w:val="00A52C58"/>
    <w:rsid w:val="00A52D7D"/>
    <w:rsid w:val="00A52E18"/>
    <w:rsid w:val="00A539A5"/>
    <w:rsid w:val="00A53B42"/>
    <w:rsid w:val="00A53DA0"/>
    <w:rsid w:val="00A5404D"/>
    <w:rsid w:val="00A54A81"/>
    <w:rsid w:val="00A555A7"/>
    <w:rsid w:val="00A55F14"/>
    <w:rsid w:val="00A565DF"/>
    <w:rsid w:val="00A568FD"/>
    <w:rsid w:val="00A571BB"/>
    <w:rsid w:val="00A5765D"/>
    <w:rsid w:val="00A579BD"/>
    <w:rsid w:val="00A607CB"/>
    <w:rsid w:val="00A60C99"/>
    <w:rsid w:val="00A6157E"/>
    <w:rsid w:val="00A6351F"/>
    <w:rsid w:val="00A63809"/>
    <w:rsid w:val="00A64278"/>
    <w:rsid w:val="00A64A6E"/>
    <w:rsid w:val="00A6519F"/>
    <w:rsid w:val="00A65336"/>
    <w:rsid w:val="00A65931"/>
    <w:rsid w:val="00A65A70"/>
    <w:rsid w:val="00A6665F"/>
    <w:rsid w:val="00A66F2E"/>
    <w:rsid w:val="00A66F36"/>
    <w:rsid w:val="00A670CD"/>
    <w:rsid w:val="00A676D9"/>
    <w:rsid w:val="00A67EFC"/>
    <w:rsid w:val="00A7031E"/>
    <w:rsid w:val="00A70758"/>
    <w:rsid w:val="00A70D7C"/>
    <w:rsid w:val="00A71140"/>
    <w:rsid w:val="00A7184F"/>
    <w:rsid w:val="00A719AE"/>
    <w:rsid w:val="00A7205E"/>
    <w:rsid w:val="00A72403"/>
    <w:rsid w:val="00A7244F"/>
    <w:rsid w:val="00A72F1D"/>
    <w:rsid w:val="00A7383A"/>
    <w:rsid w:val="00A73BF5"/>
    <w:rsid w:val="00A74333"/>
    <w:rsid w:val="00A74692"/>
    <w:rsid w:val="00A750A7"/>
    <w:rsid w:val="00A7593F"/>
    <w:rsid w:val="00A75A52"/>
    <w:rsid w:val="00A75E95"/>
    <w:rsid w:val="00A7618B"/>
    <w:rsid w:val="00A762E3"/>
    <w:rsid w:val="00A7640B"/>
    <w:rsid w:val="00A773A8"/>
    <w:rsid w:val="00A7778B"/>
    <w:rsid w:val="00A77F0F"/>
    <w:rsid w:val="00A803BC"/>
    <w:rsid w:val="00A80969"/>
    <w:rsid w:val="00A80AAF"/>
    <w:rsid w:val="00A81568"/>
    <w:rsid w:val="00A82E85"/>
    <w:rsid w:val="00A82FC0"/>
    <w:rsid w:val="00A83899"/>
    <w:rsid w:val="00A83E59"/>
    <w:rsid w:val="00A83FB0"/>
    <w:rsid w:val="00A84DFE"/>
    <w:rsid w:val="00A85149"/>
    <w:rsid w:val="00A85542"/>
    <w:rsid w:val="00A85798"/>
    <w:rsid w:val="00A8590C"/>
    <w:rsid w:val="00A8609D"/>
    <w:rsid w:val="00A86EA7"/>
    <w:rsid w:val="00A8779F"/>
    <w:rsid w:val="00A877DB"/>
    <w:rsid w:val="00A87CFB"/>
    <w:rsid w:val="00A90376"/>
    <w:rsid w:val="00A90433"/>
    <w:rsid w:val="00A90EB0"/>
    <w:rsid w:val="00A91244"/>
    <w:rsid w:val="00A91774"/>
    <w:rsid w:val="00A91C7F"/>
    <w:rsid w:val="00A91ECA"/>
    <w:rsid w:val="00A92066"/>
    <w:rsid w:val="00A92776"/>
    <w:rsid w:val="00A93181"/>
    <w:rsid w:val="00A938E6"/>
    <w:rsid w:val="00A93AEA"/>
    <w:rsid w:val="00A93BDA"/>
    <w:rsid w:val="00A93CCF"/>
    <w:rsid w:val="00A94E4E"/>
    <w:rsid w:val="00A95514"/>
    <w:rsid w:val="00A95A1B"/>
    <w:rsid w:val="00A95BD5"/>
    <w:rsid w:val="00A95C53"/>
    <w:rsid w:val="00A95C59"/>
    <w:rsid w:val="00A96B4D"/>
    <w:rsid w:val="00A96F78"/>
    <w:rsid w:val="00A9738E"/>
    <w:rsid w:val="00A979E1"/>
    <w:rsid w:val="00AA02D2"/>
    <w:rsid w:val="00AA0B9E"/>
    <w:rsid w:val="00AA1087"/>
    <w:rsid w:val="00AA16BB"/>
    <w:rsid w:val="00AA22E4"/>
    <w:rsid w:val="00AA247C"/>
    <w:rsid w:val="00AA25A9"/>
    <w:rsid w:val="00AA26D9"/>
    <w:rsid w:val="00AA278A"/>
    <w:rsid w:val="00AA3183"/>
    <w:rsid w:val="00AA40FD"/>
    <w:rsid w:val="00AA4605"/>
    <w:rsid w:val="00AA50CC"/>
    <w:rsid w:val="00AA51AD"/>
    <w:rsid w:val="00AA591E"/>
    <w:rsid w:val="00AA5DF4"/>
    <w:rsid w:val="00AA603B"/>
    <w:rsid w:val="00AA62A7"/>
    <w:rsid w:val="00AA65C9"/>
    <w:rsid w:val="00AA66CB"/>
    <w:rsid w:val="00AA798D"/>
    <w:rsid w:val="00AB069B"/>
    <w:rsid w:val="00AB0A32"/>
    <w:rsid w:val="00AB0B90"/>
    <w:rsid w:val="00AB0E56"/>
    <w:rsid w:val="00AB0ED5"/>
    <w:rsid w:val="00AB1129"/>
    <w:rsid w:val="00AB1287"/>
    <w:rsid w:val="00AB18AC"/>
    <w:rsid w:val="00AB1985"/>
    <w:rsid w:val="00AB1EB7"/>
    <w:rsid w:val="00AB1FD3"/>
    <w:rsid w:val="00AB2F38"/>
    <w:rsid w:val="00AB32A4"/>
    <w:rsid w:val="00AB3A15"/>
    <w:rsid w:val="00AB448F"/>
    <w:rsid w:val="00AB4ECC"/>
    <w:rsid w:val="00AB4F0F"/>
    <w:rsid w:val="00AB53E3"/>
    <w:rsid w:val="00AB60E2"/>
    <w:rsid w:val="00AB6601"/>
    <w:rsid w:val="00AB674E"/>
    <w:rsid w:val="00AB6822"/>
    <w:rsid w:val="00AB6D79"/>
    <w:rsid w:val="00AB6ECF"/>
    <w:rsid w:val="00AB709E"/>
    <w:rsid w:val="00AB717D"/>
    <w:rsid w:val="00AB7806"/>
    <w:rsid w:val="00AC018A"/>
    <w:rsid w:val="00AC01BF"/>
    <w:rsid w:val="00AC02C1"/>
    <w:rsid w:val="00AC0AB6"/>
    <w:rsid w:val="00AC10AD"/>
    <w:rsid w:val="00AC1E55"/>
    <w:rsid w:val="00AC2394"/>
    <w:rsid w:val="00AC2DE0"/>
    <w:rsid w:val="00AC32F0"/>
    <w:rsid w:val="00AC3D06"/>
    <w:rsid w:val="00AC429F"/>
    <w:rsid w:val="00AC51E2"/>
    <w:rsid w:val="00AC60B4"/>
    <w:rsid w:val="00AC62BA"/>
    <w:rsid w:val="00AC67B6"/>
    <w:rsid w:val="00AC7BC5"/>
    <w:rsid w:val="00AC7D98"/>
    <w:rsid w:val="00AD00C5"/>
    <w:rsid w:val="00AD084B"/>
    <w:rsid w:val="00AD165F"/>
    <w:rsid w:val="00AD1A54"/>
    <w:rsid w:val="00AD2794"/>
    <w:rsid w:val="00AD2DC5"/>
    <w:rsid w:val="00AD3455"/>
    <w:rsid w:val="00AD3B20"/>
    <w:rsid w:val="00AD3B30"/>
    <w:rsid w:val="00AD3B41"/>
    <w:rsid w:val="00AD3CAD"/>
    <w:rsid w:val="00AD46C6"/>
    <w:rsid w:val="00AD4859"/>
    <w:rsid w:val="00AD5A99"/>
    <w:rsid w:val="00AD68E7"/>
    <w:rsid w:val="00AD69FF"/>
    <w:rsid w:val="00AD6C38"/>
    <w:rsid w:val="00AD702B"/>
    <w:rsid w:val="00AD72E6"/>
    <w:rsid w:val="00AD7C79"/>
    <w:rsid w:val="00AD7C95"/>
    <w:rsid w:val="00AD7FCD"/>
    <w:rsid w:val="00AE198A"/>
    <w:rsid w:val="00AE23A3"/>
    <w:rsid w:val="00AE245C"/>
    <w:rsid w:val="00AE2BED"/>
    <w:rsid w:val="00AE3617"/>
    <w:rsid w:val="00AE3DE1"/>
    <w:rsid w:val="00AE4FC1"/>
    <w:rsid w:val="00AE5439"/>
    <w:rsid w:val="00AE5DB7"/>
    <w:rsid w:val="00AE61B2"/>
    <w:rsid w:val="00AE6221"/>
    <w:rsid w:val="00AE633A"/>
    <w:rsid w:val="00AE6D22"/>
    <w:rsid w:val="00AE6F6D"/>
    <w:rsid w:val="00AE72EC"/>
    <w:rsid w:val="00AE764E"/>
    <w:rsid w:val="00AE78D1"/>
    <w:rsid w:val="00AE7F89"/>
    <w:rsid w:val="00AF002C"/>
    <w:rsid w:val="00AF27A9"/>
    <w:rsid w:val="00AF2D54"/>
    <w:rsid w:val="00AF2D9F"/>
    <w:rsid w:val="00AF3458"/>
    <w:rsid w:val="00AF3CB8"/>
    <w:rsid w:val="00AF3F7B"/>
    <w:rsid w:val="00AF42B4"/>
    <w:rsid w:val="00AF49F5"/>
    <w:rsid w:val="00AF4B8A"/>
    <w:rsid w:val="00AF4E53"/>
    <w:rsid w:val="00AF4F1B"/>
    <w:rsid w:val="00AF563C"/>
    <w:rsid w:val="00AF5EC6"/>
    <w:rsid w:val="00AF62A2"/>
    <w:rsid w:val="00AF64F4"/>
    <w:rsid w:val="00AF66C4"/>
    <w:rsid w:val="00AF6C38"/>
    <w:rsid w:val="00AF6E8A"/>
    <w:rsid w:val="00AF6F5F"/>
    <w:rsid w:val="00AF7213"/>
    <w:rsid w:val="00AF7544"/>
    <w:rsid w:val="00AF7771"/>
    <w:rsid w:val="00AF7D92"/>
    <w:rsid w:val="00AF7FEF"/>
    <w:rsid w:val="00B00712"/>
    <w:rsid w:val="00B008F1"/>
    <w:rsid w:val="00B00FB4"/>
    <w:rsid w:val="00B011CC"/>
    <w:rsid w:val="00B01C8C"/>
    <w:rsid w:val="00B0272F"/>
    <w:rsid w:val="00B0325E"/>
    <w:rsid w:val="00B039E2"/>
    <w:rsid w:val="00B03C2E"/>
    <w:rsid w:val="00B03F64"/>
    <w:rsid w:val="00B04048"/>
    <w:rsid w:val="00B04F3D"/>
    <w:rsid w:val="00B05200"/>
    <w:rsid w:val="00B0551F"/>
    <w:rsid w:val="00B0555C"/>
    <w:rsid w:val="00B05626"/>
    <w:rsid w:val="00B05702"/>
    <w:rsid w:val="00B0571F"/>
    <w:rsid w:val="00B05CBB"/>
    <w:rsid w:val="00B05DC5"/>
    <w:rsid w:val="00B068B3"/>
    <w:rsid w:val="00B068CB"/>
    <w:rsid w:val="00B06DD9"/>
    <w:rsid w:val="00B07CD6"/>
    <w:rsid w:val="00B07E52"/>
    <w:rsid w:val="00B10010"/>
    <w:rsid w:val="00B103BA"/>
    <w:rsid w:val="00B109C7"/>
    <w:rsid w:val="00B11131"/>
    <w:rsid w:val="00B11635"/>
    <w:rsid w:val="00B11775"/>
    <w:rsid w:val="00B12F75"/>
    <w:rsid w:val="00B1302D"/>
    <w:rsid w:val="00B1446A"/>
    <w:rsid w:val="00B1485C"/>
    <w:rsid w:val="00B14B6C"/>
    <w:rsid w:val="00B1513F"/>
    <w:rsid w:val="00B154FE"/>
    <w:rsid w:val="00B15B89"/>
    <w:rsid w:val="00B1714D"/>
    <w:rsid w:val="00B1746F"/>
    <w:rsid w:val="00B17D16"/>
    <w:rsid w:val="00B20725"/>
    <w:rsid w:val="00B2087E"/>
    <w:rsid w:val="00B20B11"/>
    <w:rsid w:val="00B20B94"/>
    <w:rsid w:val="00B21D73"/>
    <w:rsid w:val="00B22440"/>
    <w:rsid w:val="00B24157"/>
    <w:rsid w:val="00B24249"/>
    <w:rsid w:val="00B248D0"/>
    <w:rsid w:val="00B24C13"/>
    <w:rsid w:val="00B25485"/>
    <w:rsid w:val="00B26000"/>
    <w:rsid w:val="00B2628E"/>
    <w:rsid w:val="00B266B0"/>
    <w:rsid w:val="00B2683E"/>
    <w:rsid w:val="00B26C26"/>
    <w:rsid w:val="00B27921"/>
    <w:rsid w:val="00B3000E"/>
    <w:rsid w:val="00B3025F"/>
    <w:rsid w:val="00B314EF"/>
    <w:rsid w:val="00B31C1D"/>
    <w:rsid w:val="00B31CDE"/>
    <w:rsid w:val="00B32561"/>
    <w:rsid w:val="00B326A8"/>
    <w:rsid w:val="00B3291A"/>
    <w:rsid w:val="00B329EB"/>
    <w:rsid w:val="00B32FCD"/>
    <w:rsid w:val="00B33508"/>
    <w:rsid w:val="00B3377E"/>
    <w:rsid w:val="00B341B2"/>
    <w:rsid w:val="00B34E63"/>
    <w:rsid w:val="00B351D0"/>
    <w:rsid w:val="00B35DA4"/>
    <w:rsid w:val="00B36528"/>
    <w:rsid w:val="00B3782A"/>
    <w:rsid w:val="00B40A96"/>
    <w:rsid w:val="00B4184B"/>
    <w:rsid w:val="00B41FC9"/>
    <w:rsid w:val="00B422A7"/>
    <w:rsid w:val="00B42A32"/>
    <w:rsid w:val="00B42FA6"/>
    <w:rsid w:val="00B43213"/>
    <w:rsid w:val="00B4399E"/>
    <w:rsid w:val="00B43A16"/>
    <w:rsid w:val="00B45CE1"/>
    <w:rsid w:val="00B4666D"/>
    <w:rsid w:val="00B46A75"/>
    <w:rsid w:val="00B46F11"/>
    <w:rsid w:val="00B470A7"/>
    <w:rsid w:val="00B47368"/>
    <w:rsid w:val="00B4750F"/>
    <w:rsid w:val="00B500CD"/>
    <w:rsid w:val="00B5036C"/>
    <w:rsid w:val="00B50BDA"/>
    <w:rsid w:val="00B5109D"/>
    <w:rsid w:val="00B517C0"/>
    <w:rsid w:val="00B5239C"/>
    <w:rsid w:val="00B52694"/>
    <w:rsid w:val="00B527F9"/>
    <w:rsid w:val="00B52E27"/>
    <w:rsid w:val="00B53259"/>
    <w:rsid w:val="00B53893"/>
    <w:rsid w:val="00B54542"/>
    <w:rsid w:val="00B548C2"/>
    <w:rsid w:val="00B54B6A"/>
    <w:rsid w:val="00B55428"/>
    <w:rsid w:val="00B55996"/>
    <w:rsid w:val="00B55B69"/>
    <w:rsid w:val="00B55C2F"/>
    <w:rsid w:val="00B570BF"/>
    <w:rsid w:val="00B57518"/>
    <w:rsid w:val="00B60471"/>
    <w:rsid w:val="00B605CF"/>
    <w:rsid w:val="00B60B8F"/>
    <w:rsid w:val="00B62394"/>
    <w:rsid w:val="00B625CC"/>
    <w:rsid w:val="00B627AA"/>
    <w:rsid w:val="00B63337"/>
    <w:rsid w:val="00B63361"/>
    <w:rsid w:val="00B6369F"/>
    <w:rsid w:val="00B636AB"/>
    <w:rsid w:val="00B639D7"/>
    <w:rsid w:val="00B64AA7"/>
    <w:rsid w:val="00B65109"/>
    <w:rsid w:val="00B65452"/>
    <w:rsid w:val="00B66594"/>
    <w:rsid w:val="00B66BED"/>
    <w:rsid w:val="00B66DFF"/>
    <w:rsid w:val="00B67805"/>
    <w:rsid w:val="00B6785A"/>
    <w:rsid w:val="00B701FE"/>
    <w:rsid w:val="00B721CD"/>
    <w:rsid w:val="00B7267A"/>
    <w:rsid w:val="00B726FF"/>
    <w:rsid w:val="00B72788"/>
    <w:rsid w:val="00B72A5B"/>
    <w:rsid w:val="00B72AA4"/>
    <w:rsid w:val="00B72AF5"/>
    <w:rsid w:val="00B72B16"/>
    <w:rsid w:val="00B7368B"/>
    <w:rsid w:val="00B74585"/>
    <w:rsid w:val="00B75454"/>
    <w:rsid w:val="00B754A2"/>
    <w:rsid w:val="00B754EA"/>
    <w:rsid w:val="00B75640"/>
    <w:rsid w:val="00B760DD"/>
    <w:rsid w:val="00B76357"/>
    <w:rsid w:val="00B76BCD"/>
    <w:rsid w:val="00B76EE9"/>
    <w:rsid w:val="00B77231"/>
    <w:rsid w:val="00B77880"/>
    <w:rsid w:val="00B77B84"/>
    <w:rsid w:val="00B80D90"/>
    <w:rsid w:val="00B81B50"/>
    <w:rsid w:val="00B8218A"/>
    <w:rsid w:val="00B82613"/>
    <w:rsid w:val="00B828B5"/>
    <w:rsid w:val="00B82D49"/>
    <w:rsid w:val="00B82ED8"/>
    <w:rsid w:val="00B8309D"/>
    <w:rsid w:val="00B83E1B"/>
    <w:rsid w:val="00B83E26"/>
    <w:rsid w:val="00B845D0"/>
    <w:rsid w:val="00B84741"/>
    <w:rsid w:val="00B84A80"/>
    <w:rsid w:val="00B84E9C"/>
    <w:rsid w:val="00B85522"/>
    <w:rsid w:val="00B85DB6"/>
    <w:rsid w:val="00B86101"/>
    <w:rsid w:val="00B8662C"/>
    <w:rsid w:val="00B866F7"/>
    <w:rsid w:val="00B872F1"/>
    <w:rsid w:val="00B878AD"/>
    <w:rsid w:val="00B87E22"/>
    <w:rsid w:val="00B87FC9"/>
    <w:rsid w:val="00B90E2A"/>
    <w:rsid w:val="00B90F2A"/>
    <w:rsid w:val="00B918A5"/>
    <w:rsid w:val="00B918A6"/>
    <w:rsid w:val="00B9198D"/>
    <w:rsid w:val="00B91D9C"/>
    <w:rsid w:val="00B92D25"/>
    <w:rsid w:val="00B93008"/>
    <w:rsid w:val="00B9406D"/>
    <w:rsid w:val="00B94BA7"/>
    <w:rsid w:val="00B94E0E"/>
    <w:rsid w:val="00B95228"/>
    <w:rsid w:val="00B957C5"/>
    <w:rsid w:val="00B95C0F"/>
    <w:rsid w:val="00B96413"/>
    <w:rsid w:val="00B97452"/>
    <w:rsid w:val="00B97B72"/>
    <w:rsid w:val="00B97CA3"/>
    <w:rsid w:val="00B97D68"/>
    <w:rsid w:val="00BA0F10"/>
    <w:rsid w:val="00BA1104"/>
    <w:rsid w:val="00BA1872"/>
    <w:rsid w:val="00BA1913"/>
    <w:rsid w:val="00BA2592"/>
    <w:rsid w:val="00BA2BC9"/>
    <w:rsid w:val="00BA2EDE"/>
    <w:rsid w:val="00BA3E2B"/>
    <w:rsid w:val="00BA4614"/>
    <w:rsid w:val="00BA4641"/>
    <w:rsid w:val="00BA4A54"/>
    <w:rsid w:val="00BA5362"/>
    <w:rsid w:val="00BA7205"/>
    <w:rsid w:val="00BA76A9"/>
    <w:rsid w:val="00BA7EA6"/>
    <w:rsid w:val="00BB0595"/>
    <w:rsid w:val="00BB0858"/>
    <w:rsid w:val="00BB1527"/>
    <w:rsid w:val="00BB15C3"/>
    <w:rsid w:val="00BB18C1"/>
    <w:rsid w:val="00BB1DEF"/>
    <w:rsid w:val="00BB2664"/>
    <w:rsid w:val="00BB2F36"/>
    <w:rsid w:val="00BB34F8"/>
    <w:rsid w:val="00BB3E2B"/>
    <w:rsid w:val="00BB48FD"/>
    <w:rsid w:val="00BB5356"/>
    <w:rsid w:val="00BB5D1C"/>
    <w:rsid w:val="00BB6552"/>
    <w:rsid w:val="00BB65E0"/>
    <w:rsid w:val="00BB6B9B"/>
    <w:rsid w:val="00BB754F"/>
    <w:rsid w:val="00BB7B69"/>
    <w:rsid w:val="00BB7D16"/>
    <w:rsid w:val="00BC0058"/>
    <w:rsid w:val="00BC07D4"/>
    <w:rsid w:val="00BC0A5D"/>
    <w:rsid w:val="00BC0BE3"/>
    <w:rsid w:val="00BC1AD9"/>
    <w:rsid w:val="00BC2BFB"/>
    <w:rsid w:val="00BC2E7C"/>
    <w:rsid w:val="00BC3257"/>
    <w:rsid w:val="00BC32E7"/>
    <w:rsid w:val="00BC33D9"/>
    <w:rsid w:val="00BC3549"/>
    <w:rsid w:val="00BC3C48"/>
    <w:rsid w:val="00BC4F81"/>
    <w:rsid w:val="00BC5670"/>
    <w:rsid w:val="00BC58B9"/>
    <w:rsid w:val="00BC5F14"/>
    <w:rsid w:val="00BC6D1F"/>
    <w:rsid w:val="00BC6D88"/>
    <w:rsid w:val="00BC7B1A"/>
    <w:rsid w:val="00BD00B0"/>
    <w:rsid w:val="00BD058E"/>
    <w:rsid w:val="00BD1644"/>
    <w:rsid w:val="00BD2F13"/>
    <w:rsid w:val="00BD3056"/>
    <w:rsid w:val="00BD32E5"/>
    <w:rsid w:val="00BD3846"/>
    <w:rsid w:val="00BD3E68"/>
    <w:rsid w:val="00BD4E05"/>
    <w:rsid w:val="00BD543F"/>
    <w:rsid w:val="00BD598A"/>
    <w:rsid w:val="00BD5A7F"/>
    <w:rsid w:val="00BD5C7A"/>
    <w:rsid w:val="00BD723F"/>
    <w:rsid w:val="00BD7284"/>
    <w:rsid w:val="00BD75B4"/>
    <w:rsid w:val="00BD7730"/>
    <w:rsid w:val="00BD773C"/>
    <w:rsid w:val="00BD7D14"/>
    <w:rsid w:val="00BE02B4"/>
    <w:rsid w:val="00BE0EA7"/>
    <w:rsid w:val="00BE2867"/>
    <w:rsid w:val="00BE28C1"/>
    <w:rsid w:val="00BE2FBF"/>
    <w:rsid w:val="00BE3492"/>
    <w:rsid w:val="00BE37BE"/>
    <w:rsid w:val="00BE3B62"/>
    <w:rsid w:val="00BE3B7D"/>
    <w:rsid w:val="00BE4444"/>
    <w:rsid w:val="00BE4EC9"/>
    <w:rsid w:val="00BE52F3"/>
    <w:rsid w:val="00BE5DF3"/>
    <w:rsid w:val="00BE631E"/>
    <w:rsid w:val="00BE6BEC"/>
    <w:rsid w:val="00BE6DF8"/>
    <w:rsid w:val="00BE7617"/>
    <w:rsid w:val="00BE7FDB"/>
    <w:rsid w:val="00BF0243"/>
    <w:rsid w:val="00BF0B0F"/>
    <w:rsid w:val="00BF0CCF"/>
    <w:rsid w:val="00BF0FC5"/>
    <w:rsid w:val="00BF10BC"/>
    <w:rsid w:val="00BF12FE"/>
    <w:rsid w:val="00BF143B"/>
    <w:rsid w:val="00BF1B98"/>
    <w:rsid w:val="00BF21AC"/>
    <w:rsid w:val="00BF22CA"/>
    <w:rsid w:val="00BF29D9"/>
    <w:rsid w:val="00BF2E53"/>
    <w:rsid w:val="00BF2E9D"/>
    <w:rsid w:val="00BF352A"/>
    <w:rsid w:val="00BF3669"/>
    <w:rsid w:val="00BF3C0D"/>
    <w:rsid w:val="00BF432A"/>
    <w:rsid w:val="00BF4AFC"/>
    <w:rsid w:val="00BF4BC7"/>
    <w:rsid w:val="00BF535A"/>
    <w:rsid w:val="00BF6252"/>
    <w:rsid w:val="00BF711C"/>
    <w:rsid w:val="00BF748E"/>
    <w:rsid w:val="00BF789B"/>
    <w:rsid w:val="00C002F5"/>
    <w:rsid w:val="00C00D9F"/>
    <w:rsid w:val="00C03309"/>
    <w:rsid w:val="00C037E0"/>
    <w:rsid w:val="00C03963"/>
    <w:rsid w:val="00C03D2A"/>
    <w:rsid w:val="00C03DD3"/>
    <w:rsid w:val="00C05987"/>
    <w:rsid w:val="00C066A9"/>
    <w:rsid w:val="00C06E6B"/>
    <w:rsid w:val="00C072FE"/>
    <w:rsid w:val="00C078AE"/>
    <w:rsid w:val="00C11ADE"/>
    <w:rsid w:val="00C11CCD"/>
    <w:rsid w:val="00C126E0"/>
    <w:rsid w:val="00C128BC"/>
    <w:rsid w:val="00C12E39"/>
    <w:rsid w:val="00C13D47"/>
    <w:rsid w:val="00C14164"/>
    <w:rsid w:val="00C14C53"/>
    <w:rsid w:val="00C14DAA"/>
    <w:rsid w:val="00C15D8E"/>
    <w:rsid w:val="00C161B0"/>
    <w:rsid w:val="00C17012"/>
    <w:rsid w:val="00C178FB"/>
    <w:rsid w:val="00C179D5"/>
    <w:rsid w:val="00C17DF9"/>
    <w:rsid w:val="00C201EB"/>
    <w:rsid w:val="00C2080D"/>
    <w:rsid w:val="00C20ACC"/>
    <w:rsid w:val="00C20D82"/>
    <w:rsid w:val="00C226A3"/>
    <w:rsid w:val="00C22B28"/>
    <w:rsid w:val="00C23859"/>
    <w:rsid w:val="00C23EFA"/>
    <w:rsid w:val="00C246EE"/>
    <w:rsid w:val="00C24D27"/>
    <w:rsid w:val="00C250C6"/>
    <w:rsid w:val="00C2546B"/>
    <w:rsid w:val="00C257B7"/>
    <w:rsid w:val="00C25E2B"/>
    <w:rsid w:val="00C269FC"/>
    <w:rsid w:val="00C26B09"/>
    <w:rsid w:val="00C272E8"/>
    <w:rsid w:val="00C275E7"/>
    <w:rsid w:val="00C30199"/>
    <w:rsid w:val="00C301A9"/>
    <w:rsid w:val="00C30ABC"/>
    <w:rsid w:val="00C30B60"/>
    <w:rsid w:val="00C31FAA"/>
    <w:rsid w:val="00C33359"/>
    <w:rsid w:val="00C339DF"/>
    <w:rsid w:val="00C348D6"/>
    <w:rsid w:val="00C34FBB"/>
    <w:rsid w:val="00C3504C"/>
    <w:rsid w:val="00C352A5"/>
    <w:rsid w:val="00C35398"/>
    <w:rsid w:val="00C35A26"/>
    <w:rsid w:val="00C35AD0"/>
    <w:rsid w:val="00C3641D"/>
    <w:rsid w:val="00C365E7"/>
    <w:rsid w:val="00C36E34"/>
    <w:rsid w:val="00C378A9"/>
    <w:rsid w:val="00C37B08"/>
    <w:rsid w:val="00C37DD9"/>
    <w:rsid w:val="00C40388"/>
    <w:rsid w:val="00C404D7"/>
    <w:rsid w:val="00C404EE"/>
    <w:rsid w:val="00C409AB"/>
    <w:rsid w:val="00C40B03"/>
    <w:rsid w:val="00C4171B"/>
    <w:rsid w:val="00C41E02"/>
    <w:rsid w:val="00C42689"/>
    <w:rsid w:val="00C42988"/>
    <w:rsid w:val="00C42A6D"/>
    <w:rsid w:val="00C42BD4"/>
    <w:rsid w:val="00C43FF0"/>
    <w:rsid w:val="00C44124"/>
    <w:rsid w:val="00C44641"/>
    <w:rsid w:val="00C453A9"/>
    <w:rsid w:val="00C45904"/>
    <w:rsid w:val="00C45EC6"/>
    <w:rsid w:val="00C45EF5"/>
    <w:rsid w:val="00C463E1"/>
    <w:rsid w:val="00C46B7E"/>
    <w:rsid w:val="00C4726E"/>
    <w:rsid w:val="00C474D6"/>
    <w:rsid w:val="00C47538"/>
    <w:rsid w:val="00C475C3"/>
    <w:rsid w:val="00C47DAD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40D"/>
    <w:rsid w:val="00C55566"/>
    <w:rsid w:val="00C57A01"/>
    <w:rsid w:val="00C57A2D"/>
    <w:rsid w:val="00C60B07"/>
    <w:rsid w:val="00C60E12"/>
    <w:rsid w:val="00C61D4B"/>
    <w:rsid w:val="00C62B0A"/>
    <w:rsid w:val="00C63AF7"/>
    <w:rsid w:val="00C63C52"/>
    <w:rsid w:val="00C63D10"/>
    <w:rsid w:val="00C63F08"/>
    <w:rsid w:val="00C6439A"/>
    <w:rsid w:val="00C6528C"/>
    <w:rsid w:val="00C661E8"/>
    <w:rsid w:val="00C70084"/>
    <w:rsid w:val="00C7090B"/>
    <w:rsid w:val="00C71D8D"/>
    <w:rsid w:val="00C7235B"/>
    <w:rsid w:val="00C72E18"/>
    <w:rsid w:val="00C72FAC"/>
    <w:rsid w:val="00C731AD"/>
    <w:rsid w:val="00C7373E"/>
    <w:rsid w:val="00C7380B"/>
    <w:rsid w:val="00C73883"/>
    <w:rsid w:val="00C743F5"/>
    <w:rsid w:val="00C74421"/>
    <w:rsid w:val="00C75329"/>
    <w:rsid w:val="00C7533E"/>
    <w:rsid w:val="00C757CB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666"/>
    <w:rsid w:val="00C82FEE"/>
    <w:rsid w:val="00C830BC"/>
    <w:rsid w:val="00C83448"/>
    <w:rsid w:val="00C83C34"/>
    <w:rsid w:val="00C84518"/>
    <w:rsid w:val="00C84D39"/>
    <w:rsid w:val="00C85277"/>
    <w:rsid w:val="00C85806"/>
    <w:rsid w:val="00C85D76"/>
    <w:rsid w:val="00C873AC"/>
    <w:rsid w:val="00C87DA6"/>
    <w:rsid w:val="00C9048C"/>
    <w:rsid w:val="00C90F73"/>
    <w:rsid w:val="00C910AD"/>
    <w:rsid w:val="00C91857"/>
    <w:rsid w:val="00C9213B"/>
    <w:rsid w:val="00C93024"/>
    <w:rsid w:val="00C93462"/>
    <w:rsid w:val="00C93C9E"/>
    <w:rsid w:val="00C94079"/>
    <w:rsid w:val="00C94384"/>
    <w:rsid w:val="00C947B2"/>
    <w:rsid w:val="00C94988"/>
    <w:rsid w:val="00C94A34"/>
    <w:rsid w:val="00C94C2B"/>
    <w:rsid w:val="00C94F73"/>
    <w:rsid w:val="00C954B5"/>
    <w:rsid w:val="00C95609"/>
    <w:rsid w:val="00C96F79"/>
    <w:rsid w:val="00C9785F"/>
    <w:rsid w:val="00C979B2"/>
    <w:rsid w:val="00C97CDF"/>
    <w:rsid w:val="00C97CF9"/>
    <w:rsid w:val="00CA143F"/>
    <w:rsid w:val="00CA163F"/>
    <w:rsid w:val="00CA17DD"/>
    <w:rsid w:val="00CA1863"/>
    <w:rsid w:val="00CA1941"/>
    <w:rsid w:val="00CA1A89"/>
    <w:rsid w:val="00CA1B8B"/>
    <w:rsid w:val="00CA26CE"/>
    <w:rsid w:val="00CA2C06"/>
    <w:rsid w:val="00CA320D"/>
    <w:rsid w:val="00CA391D"/>
    <w:rsid w:val="00CA3ACD"/>
    <w:rsid w:val="00CA3E66"/>
    <w:rsid w:val="00CA446E"/>
    <w:rsid w:val="00CA459E"/>
    <w:rsid w:val="00CA4F8B"/>
    <w:rsid w:val="00CA5445"/>
    <w:rsid w:val="00CA5524"/>
    <w:rsid w:val="00CA6600"/>
    <w:rsid w:val="00CA72A1"/>
    <w:rsid w:val="00CA7761"/>
    <w:rsid w:val="00CB0007"/>
    <w:rsid w:val="00CB0380"/>
    <w:rsid w:val="00CB0584"/>
    <w:rsid w:val="00CB067A"/>
    <w:rsid w:val="00CB09DA"/>
    <w:rsid w:val="00CB0BD9"/>
    <w:rsid w:val="00CB19BA"/>
    <w:rsid w:val="00CB1CAC"/>
    <w:rsid w:val="00CB1DE8"/>
    <w:rsid w:val="00CB1E3B"/>
    <w:rsid w:val="00CB1E99"/>
    <w:rsid w:val="00CB1F1D"/>
    <w:rsid w:val="00CB2C44"/>
    <w:rsid w:val="00CB3049"/>
    <w:rsid w:val="00CB3378"/>
    <w:rsid w:val="00CB377D"/>
    <w:rsid w:val="00CB3C22"/>
    <w:rsid w:val="00CB4560"/>
    <w:rsid w:val="00CB550F"/>
    <w:rsid w:val="00CB56DC"/>
    <w:rsid w:val="00CB5CE4"/>
    <w:rsid w:val="00CB6795"/>
    <w:rsid w:val="00CB71F8"/>
    <w:rsid w:val="00CB7A87"/>
    <w:rsid w:val="00CB7BD9"/>
    <w:rsid w:val="00CC0781"/>
    <w:rsid w:val="00CC180A"/>
    <w:rsid w:val="00CC1FFC"/>
    <w:rsid w:val="00CC2230"/>
    <w:rsid w:val="00CC26DB"/>
    <w:rsid w:val="00CC2FBE"/>
    <w:rsid w:val="00CC300C"/>
    <w:rsid w:val="00CC35AE"/>
    <w:rsid w:val="00CC3DAA"/>
    <w:rsid w:val="00CC49A9"/>
    <w:rsid w:val="00CC4C2C"/>
    <w:rsid w:val="00CC4DE1"/>
    <w:rsid w:val="00CC5057"/>
    <w:rsid w:val="00CC5773"/>
    <w:rsid w:val="00CC6F6E"/>
    <w:rsid w:val="00CD078F"/>
    <w:rsid w:val="00CD0EBE"/>
    <w:rsid w:val="00CD1073"/>
    <w:rsid w:val="00CD121E"/>
    <w:rsid w:val="00CD185D"/>
    <w:rsid w:val="00CD1A3B"/>
    <w:rsid w:val="00CD2171"/>
    <w:rsid w:val="00CD28F0"/>
    <w:rsid w:val="00CD297C"/>
    <w:rsid w:val="00CD3649"/>
    <w:rsid w:val="00CD3D4D"/>
    <w:rsid w:val="00CD3ED8"/>
    <w:rsid w:val="00CD4796"/>
    <w:rsid w:val="00CD497A"/>
    <w:rsid w:val="00CD4E95"/>
    <w:rsid w:val="00CD55E0"/>
    <w:rsid w:val="00CD761D"/>
    <w:rsid w:val="00CD76B5"/>
    <w:rsid w:val="00CD78B9"/>
    <w:rsid w:val="00CD7B17"/>
    <w:rsid w:val="00CD7F9F"/>
    <w:rsid w:val="00CE10AF"/>
    <w:rsid w:val="00CE13CF"/>
    <w:rsid w:val="00CE1D01"/>
    <w:rsid w:val="00CE2323"/>
    <w:rsid w:val="00CE2346"/>
    <w:rsid w:val="00CE2630"/>
    <w:rsid w:val="00CE2DD7"/>
    <w:rsid w:val="00CE39C5"/>
    <w:rsid w:val="00CE3D10"/>
    <w:rsid w:val="00CE502D"/>
    <w:rsid w:val="00CE574A"/>
    <w:rsid w:val="00CE65E7"/>
    <w:rsid w:val="00CE6CD1"/>
    <w:rsid w:val="00CE6F0F"/>
    <w:rsid w:val="00CE7033"/>
    <w:rsid w:val="00CF002F"/>
    <w:rsid w:val="00CF0246"/>
    <w:rsid w:val="00CF1737"/>
    <w:rsid w:val="00CF1AA4"/>
    <w:rsid w:val="00CF2483"/>
    <w:rsid w:val="00CF24E2"/>
    <w:rsid w:val="00CF318B"/>
    <w:rsid w:val="00CF3478"/>
    <w:rsid w:val="00CF390A"/>
    <w:rsid w:val="00CF393D"/>
    <w:rsid w:val="00CF4302"/>
    <w:rsid w:val="00CF4ABD"/>
    <w:rsid w:val="00CF4CF2"/>
    <w:rsid w:val="00CF50CD"/>
    <w:rsid w:val="00CF510D"/>
    <w:rsid w:val="00CF5572"/>
    <w:rsid w:val="00CF5A53"/>
    <w:rsid w:val="00CF5D28"/>
    <w:rsid w:val="00CF68B8"/>
    <w:rsid w:val="00CF6B15"/>
    <w:rsid w:val="00CF6B5E"/>
    <w:rsid w:val="00CF6C0D"/>
    <w:rsid w:val="00CF6EAD"/>
    <w:rsid w:val="00CF6F1E"/>
    <w:rsid w:val="00D000A4"/>
    <w:rsid w:val="00D001F9"/>
    <w:rsid w:val="00D0036E"/>
    <w:rsid w:val="00D00A5D"/>
    <w:rsid w:val="00D00BB7"/>
    <w:rsid w:val="00D013D7"/>
    <w:rsid w:val="00D01EAD"/>
    <w:rsid w:val="00D0231C"/>
    <w:rsid w:val="00D035B9"/>
    <w:rsid w:val="00D03B97"/>
    <w:rsid w:val="00D040B7"/>
    <w:rsid w:val="00D05BC6"/>
    <w:rsid w:val="00D060FF"/>
    <w:rsid w:val="00D064E8"/>
    <w:rsid w:val="00D06546"/>
    <w:rsid w:val="00D06572"/>
    <w:rsid w:val="00D065CD"/>
    <w:rsid w:val="00D0687A"/>
    <w:rsid w:val="00D06E41"/>
    <w:rsid w:val="00D0724B"/>
    <w:rsid w:val="00D0797B"/>
    <w:rsid w:val="00D07BE9"/>
    <w:rsid w:val="00D07D8F"/>
    <w:rsid w:val="00D07FC7"/>
    <w:rsid w:val="00D1036A"/>
    <w:rsid w:val="00D1048F"/>
    <w:rsid w:val="00D1058F"/>
    <w:rsid w:val="00D12033"/>
    <w:rsid w:val="00D12325"/>
    <w:rsid w:val="00D1238A"/>
    <w:rsid w:val="00D12761"/>
    <w:rsid w:val="00D12842"/>
    <w:rsid w:val="00D12A81"/>
    <w:rsid w:val="00D13110"/>
    <w:rsid w:val="00D137A6"/>
    <w:rsid w:val="00D14487"/>
    <w:rsid w:val="00D159F2"/>
    <w:rsid w:val="00D15E7E"/>
    <w:rsid w:val="00D16058"/>
    <w:rsid w:val="00D16FDD"/>
    <w:rsid w:val="00D170E8"/>
    <w:rsid w:val="00D17B40"/>
    <w:rsid w:val="00D17D9B"/>
    <w:rsid w:val="00D20016"/>
    <w:rsid w:val="00D207A7"/>
    <w:rsid w:val="00D20F2E"/>
    <w:rsid w:val="00D21F32"/>
    <w:rsid w:val="00D22609"/>
    <w:rsid w:val="00D2279F"/>
    <w:rsid w:val="00D22AF1"/>
    <w:rsid w:val="00D22E93"/>
    <w:rsid w:val="00D242DA"/>
    <w:rsid w:val="00D247EC"/>
    <w:rsid w:val="00D24AD4"/>
    <w:rsid w:val="00D24B3D"/>
    <w:rsid w:val="00D24C99"/>
    <w:rsid w:val="00D258E3"/>
    <w:rsid w:val="00D25E8C"/>
    <w:rsid w:val="00D26448"/>
    <w:rsid w:val="00D264CE"/>
    <w:rsid w:val="00D26670"/>
    <w:rsid w:val="00D2670E"/>
    <w:rsid w:val="00D26910"/>
    <w:rsid w:val="00D27B8B"/>
    <w:rsid w:val="00D30CF0"/>
    <w:rsid w:val="00D30E1F"/>
    <w:rsid w:val="00D31681"/>
    <w:rsid w:val="00D317A5"/>
    <w:rsid w:val="00D3191C"/>
    <w:rsid w:val="00D31B6E"/>
    <w:rsid w:val="00D32093"/>
    <w:rsid w:val="00D32145"/>
    <w:rsid w:val="00D3232B"/>
    <w:rsid w:val="00D3239F"/>
    <w:rsid w:val="00D324A4"/>
    <w:rsid w:val="00D3250C"/>
    <w:rsid w:val="00D3258A"/>
    <w:rsid w:val="00D328F6"/>
    <w:rsid w:val="00D345D4"/>
    <w:rsid w:val="00D3462C"/>
    <w:rsid w:val="00D34DEB"/>
    <w:rsid w:val="00D35198"/>
    <w:rsid w:val="00D355AA"/>
    <w:rsid w:val="00D3584B"/>
    <w:rsid w:val="00D35A85"/>
    <w:rsid w:val="00D35F97"/>
    <w:rsid w:val="00D36964"/>
    <w:rsid w:val="00D36EDC"/>
    <w:rsid w:val="00D37351"/>
    <w:rsid w:val="00D37A1A"/>
    <w:rsid w:val="00D4081B"/>
    <w:rsid w:val="00D40E1A"/>
    <w:rsid w:val="00D413C3"/>
    <w:rsid w:val="00D41A89"/>
    <w:rsid w:val="00D42240"/>
    <w:rsid w:val="00D427C3"/>
    <w:rsid w:val="00D427C7"/>
    <w:rsid w:val="00D42925"/>
    <w:rsid w:val="00D42EB8"/>
    <w:rsid w:val="00D43D3C"/>
    <w:rsid w:val="00D43E0B"/>
    <w:rsid w:val="00D441E2"/>
    <w:rsid w:val="00D44932"/>
    <w:rsid w:val="00D44F34"/>
    <w:rsid w:val="00D44F46"/>
    <w:rsid w:val="00D45E25"/>
    <w:rsid w:val="00D46111"/>
    <w:rsid w:val="00D4662F"/>
    <w:rsid w:val="00D46F1B"/>
    <w:rsid w:val="00D46FC9"/>
    <w:rsid w:val="00D475FB"/>
    <w:rsid w:val="00D47C16"/>
    <w:rsid w:val="00D502AF"/>
    <w:rsid w:val="00D50546"/>
    <w:rsid w:val="00D5062E"/>
    <w:rsid w:val="00D50764"/>
    <w:rsid w:val="00D50C12"/>
    <w:rsid w:val="00D51034"/>
    <w:rsid w:val="00D514A9"/>
    <w:rsid w:val="00D5193E"/>
    <w:rsid w:val="00D51A77"/>
    <w:rsid w:val="00D5267B"/>
    <w:rsid w:val="00D534A6"/>
    <w:rsid w:val="00D53649"/>
    <w:rsid w:val="00D53830"/>
    <w:rsid w:val="00D53B73"/>
    <w:rsid w:val="00D5415C"/>
    <w:rsid w:val="00D54DFE"/>
    <w:rsid w:val="00D54FB3"/>
    <w:rsid w:val="00D54FFF"/>
    <w:rsid w:val="00D550DF"/>
    <w:rsid w:val="00D55889"/>
    <w:rsid w:val="00D55A0B"/>
    <w:rsid w:val="00D5650F"/>
    <w:rsid w:val="00D56B5F"/>
    <w:rsid w:val="00D57083"/>
    <w:rsid w:val="00D57A3F"/>
    <w:rsid w:val="00D57AF0"/>
    <w:rsid w:val="00D60CB8"/>
    <w:rsid w:val="00D61554"/>
    <w:rsid w:val="00D61721"/>
    <w:rsid w:val="00D61815"/>
    <w:rsid w:val="00D627E3"/>
    <w:rsid w:val="00D62C55"/>
    <w:rsid w:val="00D62ECD"/>
    <w:rsid w:val="00D63149"/>
    <w:rsid w:val="00D63CA1"/>
    <w:rsid w:val="00D64426"/>
    <w:rsid w:val="00D64475"/>
    <w:rsid w:val="00D644F4"/>
    <w:rsid w:val="00D65867"/>
    <w:rsid w:val="00D65D78"/>
    <w:rsid w:val="00D662CF"/>
    <w:rsid w:val="00D667ED"/>
    <w:rsid w:val="00D66AAA"/>
    <w:rsid w:val="00D66B04"/>
    <w:rsid w:val="00D67A02"/>
    <w:rsid w:val="00D67BC5"/>
    <w:rsid w:val="00D7021B"/>
    <w:rsid w:val="00D7070D"/>
    <w:rsid w:val="00D70D33"/>
    <w:rsid w:val="00D71862"/>
    <w:rsid w:val="00D71E7F"/>
    <w:rsid w:val="00D71FBA"/>
    <w:rsid w:val="00D72377"/>
    <w:rsid w:val="00D7239B"/>
    <w:rsid w:val="00D73077"/>
    <w:rsid w:val="00D736A2"/>
    <w:rsid w:val="00D73B93"/>
    <w:rsid w:val="00D73C57"/>
    <w:rsid w:val="00D742FF"/>
    <w:rsid w:val="00D74C1E"/>
    <w:rsid w:val="00D75697"/>
    <w:rsid w:val="00D758B3"/>
    <w:rsid w:val="00D75EDE"/>
    <w:rsid w:val="00D762B9"/>
    <w:rsid w:val="00D76ADC"/>
    <w:rsid w:val="00D77413"/>
    <w:rsid w:val="00D803E1"/>
    <w:rsid w:val="00D80AD0"/>
    <w:rsid w:val="00D80B04"/>
    <w:rsid w:val="00D81BFC"/>
    <w:rsid w:val="00D81F10"/>
    <w:rsid w:val="00D82298"/>
    <w:rsid w:val="00D82798"/>
    <w:rsid w:val="00D82BF2"/>
    <w:rsid w:val="00D83673"/>
    <w:rsid w:val="00D8377A"/>
    <w:rsid w:val="00D83C07"/>
    <w:rsid w:val="00D83DB0"/>
    <w:rsid w:val="00D84049"/>
    <w:rsid w:val="00D846B8"/>
    <w:rsid w:val="00D84A57"/>
    <w:rsid w:val="00D85980"/>
    <w:rsid w:val="00D8615E"/>
    <w:rsid w:val="00D864FB"/>
    <w:rsid w:val="00D86C88"/>
    <w:rsid w:val="00D87307"/>
    <w:rsid w:val="00D874DF"/>
    <w:rsid w:val="00D87A12"/>
    <w:rsid w:val="00D90AB6"/>
    <w:rsid w:val="00D9108A"/>
    <w:rsid w:val="00D9125D"/>
    <w:rsid w:val="00D912B7"/>
    <w:rsid w:val="00D91420"/>
    <w:rsid w:val="00D92500"/>
    <w:rsid w:val="00D92E64"/>
    <w:rsid w:val="00D930E1"/>
    <w:rsid w:val="00D9354D"/>
    <w:rsid w:val="00D939DD"/>
    <w:rsid w:val="00D9415C"/>
    <w:rsid w:val="00D94286"/>
    <w:rsid w:val="00D942CC"/>
    <w:rsid w:val="00D94429"/>
    <w:rsid w:val="00D944E4"/>
    <w:rsid w:val="00D94D87"/>
    <w:rsid w:val="00D95448"/>
    <w:rsid w:val="00D95B31"/>
    <w:rsid w:val="00D95DCC"/>
    <w:rsid w:val="00D961BF"/>
    <w:rsid w:val="00D962DC"/>
    <w:rsid w:val="00D96338"/>
    <w:rsid w:val="00D96AD9"/>
    <w:rsid w:val="00D97271"/>
    <w:rsid w:val="00DA14FC"/>
    <w:rsid w:val="00DA180C"/>
    <w:rsid w:val="00DA18A2"/>
    <w:rsid w:val="00DA2202"/>
    <w:rsid w:val="00DA22B7"/>
    <w:rsid w:val="00DA23BA"/>
    <w:rsid w:val="00DA24F1"/>
    <w:rsid w:val="00DA2D8F"/>
    <w:rsid w:val="00DA2DE5"/>
    <w:rsid w:val="00DA3623"/>
    <w:rsid w:val="00DA39D9"/>
    <w:rsid w:val="00DA3D53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592B"/>
    <w:rsid w:val="00DA62E6"/>
    <w:rsid w:val="00DA6452"/>
    <w:rsid w:val="00DA6FE9"/>
    <w:rsid w:val="00DA7925"/>
    <w:rsid w:val="00DA7D44"/>
    <w:rsid w:val="00DB031E"/>
    <w:rsid w:val="00DB040B"/>
    <w:rsid w:val="00DB0AB8"/>
    <w:rsid w:val="00DB0D2A"/>
    <w:rsid w:val="00DB0E87"/>
    <w:rsid w:val="00DB0F0C"/>
    <w:rsid w:val="00DB11CD"/>
    <w:rsid w:val="00DB1801"/>
    <w:rsid w:val="00DB1A82"/>
    <w:rsid w:val="00DB1DAB"/>
    <w:rsid w:val="00DB20AC"/>
    <w:rsid w:val="00DB3424"/>
    <w:rsid w:val="00DB39D4"/>
    <w:rsid w:val="00DB3A47"/>
    <w:rsid w:val="00DB4280"/>
    <w:rsid w:val="00DB46D0"/>
    <w:rsid w:val="00DB46DF"/>
    <w:rsid w:val="00DB4890"/>
    <w:rsid w:val="00DB496D"/>
    <w:rsid w:val="00DB49B6"/>
    <w:rsid w:val="00DB4E06"/>
    <w:rsid w:val="00DB5FC2"/>
    <w:rsid w:val="00DB6241"/>
    <w:rsid w:val="00DB6877"/>
    <w:rsid w:val="00DB6A80"/>
    <w:rsid w:val="00DB6C06"/>
    <w:rsid w:val="00DB71E5"/>
    <w:rsid w:val="00DB7B06"/>
    <w:rsid w:val="00DC00DC"/>
    <w:rsid w:val="00DC043D"/>
    <w:rsid w:val="00DC09D4"/>
    <w:rsid w:val="00DC1B95"/>
    <w:rsid w:val="00DC318A"/>
    <w:rsid w:val="00DC3A9D"/>
    <w:rsid w:val="00DC4004"/>
    <w:rsid w:val="00DC40B4"/>
    <w:rsid w:val="00DC4243"/>
    <w:rsid w:val="00DC5584"/>
    <w:rsid w:val="00DC635D"/>
    <w:rsid w:val="00DC6726"/>
    <w:rsid w:val="00DC68D5"/>
    <w:rsid w:val="00DC6C1E"/>
    <w:rsid w:val="00DC7255"/>
    <w:rsid w:val="00DC72CE"/>
    <w:rsid w:val="00DC7951"/>
    <w:rsid w:val="00DD1020"/>
    <w:rsid w:val="00DD19B2"/>
    <w:rsid w:val="00DD1C4B"/>
    <w:rsid w:val="00DD1F7B"/>
    <w:rsid w:val="00DD229E"/>
    <w:rsid w:val="00DD2CE3"/>
    <w:rsid w:val="00DD3029"/>
    <w:rsid w:val="00DD533E"/>
    <w:rsid w:val="00DD55E0"/>
    <w:rsid w:val="00DD5DAF"/>
    <w:rsid w:val="00DD7719"/>
    <w:rsid w:val="00DD7B3C"/>
    <w:rsid w:val="00DE0869"/>
    <w:rsid w:val="00DE18A3"/>
    <w:rsid w:val="00DE1904"/>
    <w:rsid w:val="00DE199C"/>
    <w:rsid w:val="00DE1DAA"/>
    <w:rsid w:val="00DE3D28"/>
    <w:rsid w:val="00DE3DBB"/>
    <w:rsid w:val="00DE43A2"/>
    <w:rsid w:val="00DE4A74"/>
    <w:rsid w:val="00DE4B05"/>
    <w:rsid w:val="00DE4EE9"/>
    <w:rsid w:val="00DE4F48"/>
    <w:rsid w:val="00DE541C"/>
    <w:rsid w:val="00DE6080"/>
    <w:rsid w:val="00DE737B"/>
    <w:rsid w:val="00DE7D72"/>
    <w:rsid w:val="00DF0A0C"/>
    <w:rsid w:val="00DF100B"/>
    <w:rsid w:val="00DF11B7"/>
    <w:rsid w:val="00DF18A5"/>
    <w:rsid w:val="00DF38EF"/>
    <w:rsid w:val="00DF41AD"/>
    <w:rsid w:val="00DF4359"/>
    <w:rsid w:val="00DF44B1"/>
    <w:rsid w:val="00DF4802"/>
    <w:rsid w:val="00DF658C"/>
    <w:rsid w:val="00DF73C1"/>
    <w:rsid w:val="00DF7511"/>
    <w:rsid w:val="00DF7751"/>
    <w:rsid w:val="00E0092D"/>
    <w:rsid w:val="00E009B1"/>
    <w:rsid w:val="00E00BC3"/>
    <w:rsid w:val="00E011D7"/>
    <w:rsid w:val="00E031BB"/>
    <w:rsid w:val="00E034B6"/>
    <w:rsid w:val="00E0417B"/>
    <w:rsid w:val="00E042FD"/>
    <w:rsid w:val="00E0532B"/>
    <w:rsid w:val="00E055A2"/>
    <w:rsid w:val="00E0576C"/>
    <w:rsid w:val="00E05E44"/>
    <w:rsid w:val="00E05E78"/>
    <w:rsid w:val="00E06223"/>
    <w:rsid w:val="00E06484"/>
    <w:rsid w:val="00E068BC"/>
    <w:rsid w:val="00E06AA5"/>
    <w:rsid w:val="00E073F0"/>
    <w:rsid w:val="00E1051F"/>
    <w:rsid w:val="00E1057D"/>
    <w:rsid w:val="00E10761"/>
    <w:rsid w:val="00E11D7A"/>
    <w:rsid w:val="00E11EEB"/>
    <w:rsid w:val="00E128F2"/>
    <w:rsid w:val="00E12B12"/>
    <w:rsid w:val="00E13351"/>
    <w:rsid w:val="00E1340F"/>
    <w:rsid w:val="00E13E5A"/>
    <w:rsid w:val="00E13EE4"/>
    <w:rsid w:val="00E1474A"/>
    <w:rsid w:val="00E14C22"/>
    <w:rsid w:val="00E16240"/>
    <w:rsid w:val="00E16463"/>
    <w:rsid w:val="00E16C19"/>
    <w:rsid w:val="00E16F82"/>
    <w:rsid w:val="00E176EC"/>
    <w:rsid w:val="00E17E41"/>
    <w:rsid w:val="00E17F6F"/>
    <w:rsid w:val="00E20B20"/>
    <w:rsid w:val="00E23335"/>
    <w:rsid w:val="00E239D1"/>
    <w:rsid w:val="00E24555"/>
    <w:rsid w:val="00E246B9"/>
    <w:rsid w:val="00E250C5"/>
    <w:rsid w:val="00E257C8"/>
    <w:rsid w:val="00E25A14"/>
    <w:rsid w:val="00E25EA2"/>
    <w:rsid w:val="00E26727"/>
    <w:rsid w:val="00E26970"/>
    <w:rsid w:val="00E2728F"/>
    <w:rsid w:val="00E27791"/>
    <w:rsid w:val="00E30F2D"/>
    <w:rsid w:val="00E31930"/>
    <w:rsid w:val="00E319DB"/>
    <w:rsid w:val="00E31AFC"/>
    <w:rsid w:val="00E323DD"/>
    <w:rsid w:val="00E323F3"/>
    <w:rsid w:val="00E3250F"/>
    <w:rsid w:val="00E32C45"/>
    <w:rsid w:val="00E33339"/>
    <w:rsid w:val="00E33FA0"/>
    <w:rsid w:val="00E3409E"/>
    <w:rsid w:val="00E34F76"/>
    <w:rsid w:val="00E35283"/>
    <w:rsid w:val="00E3594D"/>
    <w:rsid w:val="00E35BE9"/>
    <w:rsid w:val="00E36FFA"/>
    <w:rsid w:val="00E3730F"/>
    <w:rsid w:val="00E37A92"/>
    <w:rsid w:val="00E37BE5"/>
    <w:rsid w:val="00E41A27"/>
    <w:rsid w:val="00E41AB4"/>
    <w:rsid w:val="00E42218"/>
    <w:rsid w:val="00E42737"/>
    <w:rsid w:val="00E42C49"/>
    <w:rsid w:val="00E44906"/>
    <w:rsid w:val="00E458F1"/>
    <w:rsid w:val="00E45C77"/>
    <w:rsid w:val="00E4608B"/>
    <w:rsid w:val="00E46D7F"/>
    <w:rsid w:val="00E473C6"/>
    <w:rsid w:val="00E501D3"/>
    <w:rsid w:val="00E50B9A"/>
    <w:rsid w:val="00E53A01"/>
    <w:rsid w:val="00E54E0D"/>
    <w:rsid w:val="00E55358"/>
    <w:rsid w:val="00E564C4"/>
    <w:rsid w:val="00E5663B"/>
    <w:rsid w:val="00E567C9"/>
    <w:rsid w:val="00E56952"/>
    <w:rsid w:val="00E56D25"/>
    <w:rsid w:val="00E5732E"/>
    <w:rsid w:val="00E57E1A"/>
    <w:rsid w:val="00E604C4"/>
    <w:rsid w:val="00E60676"/>
    <w:rsid w:val="00E60809"/>
    <w:rsid w:val="00E6098F"/>
    <w:rsid w:val="00E60C74"/>
    <w:rsid w:val="00E61300"/>
    <w:rsid w:val="00E615C6"/>
    <w:rsid w:val="00E6204A"/>
    <w:rsid w:val="00E62B79"/>
    <w:rsid w:val="00E635B9"/>
    <w:rsid w:val="00E63AF8"/>
    <w:rsid w:val="00E64250"/>
    <w:rsid w:val="00E65A9A"/>
    <w:rsid w:val="00E65D15"/>
    <w:rsid w:val="00E65D5B"/>
    <w:rsid w:val="00E66CD8"/>
    <w:rsid w:val="00E67802"/>
    <w:rsid w:val="00E67EE5"/>
    <w:rsid w:val="00E7013A"/>
    <w:rsid w:val="00E70658"/>
    <w:rsid w:val="00E71E5C"/>
    <w:rsid w:val="00E724C0"/>
    <w:rsid w:val="00E72C6B"/>
    <w:rsid w:val="00E72D35"/>
    <w:rsid w:val="00E730F4"/>
    <w:rsid w:val="00E731C8"/>
    <w:rsid w:val="00E73690"/>
    <w:rsid w:val="00E73AB7"/>
    <w:rsid w:val="00E7490D"/>
    <w:rsid w:val="00E74F5D"/>
    <w:rsid w:val="00E76034"/>
    <w:rsid w:val="00E76F82"/>
    <w:rsid w:val="00E770A2"/>
    <w:rsid w:val="00E774B8"/>
    <w:rsid w:val="00E77BB6"/>
    <w:rsid w:val="00E80440"/>
    <w:rsid w:val="00E805F6"/>
    <w:rsid w:val="00E80618"/>
    <w:rsid w:val="00E80CBD"/>
    <w:rsid w:val="00E81645"/>
    <w:rsid w:val="00E817E0"/>
    <w:rsid w:val="00E82B85"/>
    <w:rsid w:val="00E82EE4"/>
    <w:rsid w:val="00E831E7"/>
    <w:rsid w:val="00E83C1F"/>
    <w:rsid w:val="00E8406A"/>
    <w:rsid w:val="00E843B5"/>
    <w:rsid w:val="00E846A2"/>
    <w:rsid w:val="00E847D6"/>
    <w:rsid w:val="00E84A3B"/>
    <w:rsid w:val="00E8520A"/>
    <w:rsid w:val="00E85307"/>
    <w:rsid w:val="00E85B0A"/>
    <w:rsid w:val="00E860B3"/>
    <w:rsid w:val="00E862AB"/>
    <w:rsid w:val="00E87400"/>
    <w:rsid w:val="00E87742"/>
    <w:rsid w:val="00E87F0F"/>
    <w:rsid w:val="00E907E4"/>
    <w:rsid w:val="00E90A24"/>
    <w:rsid w:val="00E90C34"/>
    <w:rsid w:val="00E90FA7"/>
    <w:rsid w:val="00E919AC"/>
    <w:rsid w:val="00E92F0B"/>
    <w:rsid w:val="00E9321C"/>
    <w:rsid w:val="00E93499"/>
    <w:rsid w:val="00E93CB3"/>
    <w:rsid w:val="00E946A6"/>
    <w:rsid w:val="00E947E4"/>
    <w:rsid w:val="00E9480A"/>
    <w:rsid w:val="00E94AE3"/>
    <w:rsid w:val="00E950A2"/>
    <w:rsid w:val="00E9616B"/>
    <w:rsid w:val="00E9691D"/>
    <w:rsid w:val="00E96A29"/>
    <w:rsid w:val="00E96B28"/>
    <w:rsid w:val="00E96FE6"/>
    <w:rsid w:val="00E973A1"/>
    <w:rsid w:val="00E97AC7"/>
    <w:rsid w:val="00EA0633"/>
    <w:rsid w:val="00EA0D45"/>
    <w:rsid w:val="00EA0F54"/>
    <w:rsid w:val="00EA1059"/>
    <w:rsid w:val="00EA1D43"/>
    <w:rsid w:val="00EA2552"/>
    <w:rsid w:val="00EA25B2"/>
    <w:rsid w:val="00EA2A8C"/>
    <w:rsid w:val="00EA2ABA"/>
    <w:rsid w:val="00EA2CC8"/>
    <w:rsid w:val="00EA3FF2"/>
    <w:rsid w:val="00EA41C4"/>
    <w:rsid w:val="00EA4C04"/>
    <w:rsid w:val="00EA4EC9"/>
    <w:rsid w:val="00EA568E"/>
    <w:rsid w:val="00EA583E"/>
    <w:rsid w:val="00EA5E0F"/>
    <w:rsid w:val="00EA5FC1"/>
    <w:rsid w:val="00EA6FE4"/>
    <w:rsid w:val="00EA7317"/>
    <w:rsid w:val="00EA73E5"/>
    <w:rsid w:val="00EA7637"/>
    <w:rsid w:val="00EA798D"/>
    <w:rsid w:val="00EA7F4C"/>
    <w:rsid w:val="00EB08D4"/>
    <w:rsid w:val="00EB0F2F"/>
    <w:rsid w:val="00EB1141"/>
    <w:rsid w:val="00EB1D47"/>
    <w:rsid w:val="00EB2146"/>
    <w:rsid w:val="00EB2317"/>
    <w:rsid w:val="00EB26C6"/>
    <w:rsid w:val="00EB279B"/>
    <w:rsid w:val="00EB2ABB"/>
    <w:rsid w:val="00EB2B18"/>
    <w:rsid w:val="00EB3E89"/>
    <w:rsid w:val="00EB4214"/>
    <w:rsid w:val="00EB4E0E"/>
    <w:rsid w:val="00EB4F83"/>
    <w:rsid w:val="00EB584C"/>
    <w:rsid w:val="00EB5863"/>
    <w:rsid w:val="00EB5A1F"/>
    <w:rsid w:val="00EB5D88"/>
    <w:rsid w:val="00EB6D14"/>
    <w:rsid w:val="00EB7307"/>
    <w:rsid w:val="00EB772D"/>
    <w:rsid w:val="00EC14B0"/>
    <w:rsid w:val="00EC204E"/>
    <w:rsid w:val="00EC249E"/>
    <w:rsid w:val="00EC264E"/>
    <w:rsid w:val="00EC2CFF"/>
    <w:rsid w:val="00EC2DFB"/>
    <w:rsid w:val="00EC2F93"/>
    <w:rsid w:val="00EC3688"/>
    <w:rsid w:val="00EC37A4"/>
    <w:rsid w:val="00EC37EE"/>
    <w:rsid w:val="00EC4904"/>
    <w:rsid w:val="00EC4BC5"/>
    <w:rsid w:val="00EC4BE6"/>
    <w:rsid w:val="00EC4DF6"/>
    <w:rsid w:val="00EC5716"/>
    <w:rsid w:val="00EC5A11"/>
    <w:rsid w:val="00EC5F2F"/>
    <w:rsid w:val="00EC615F"/>
    <w:rsid w:val="00EC651E"/>
    <w:rsid w:val="00EC65E5"/>
    <w:rsid w:val="00EC692E"/>
    <w:rsid w:val="00EC6F89"/>
    <w:rsid w:val="00EC745E"/>
    <w:rsid w:val="00EC775C"/>
    <w:rsid w:val="00EC7EAF"/>
    <w:rsid w:val="00ED010A"/>
    <w:rsid w:val="00ED01B0"/>
    <w:rsid w:val="00ED0446"/>
    <w:rsid w:val="00ED0A12"/>
    <w:rsid w:val="00ED1327"/>
    <w:rsid w:val="00ED13E8"/>
    <w:rsid w:val="00ED2180"/>
    <w:rsid w:val="00ED253E"/>
    <w:rsid w:val="00ED2775"/>
    <w:rsid w:val="00ED27C3"/>
    <w:rsid w:val="00ED2829"/>
    <w:rsid w:val="00ED2AE2"/>
    <w:rsid w:val="00ED2C5A"/>
    <w:rsid w:val="00ED33AE"/>
    <w:rsid w:val="00ED3775"/>
    <w:rsid w:val="00ED41EC"/>
    <w:rsid w:val="00ED4806"/>
    <w:rsid w:val="00ED4A6D"/>
    <w:rsid w:val="00ED6D4A"/>
    <w:rsid w:val="00ED721A"/>
    <w:rsid w:val="00ED738C"/>
    <w:rsid w:val="00ED7918"/>
    <w:rsid w:val="00ED7B3E"/>
    <w:rsid w:val="00ED7FD3"/>
    <w:rsid w:val="00EE0E5D"/>
    <w:rsid w:val="00EE0EEA"/>
    <w:rsid w:val="00EE1142"/>
    <w:rsid w:val="00EE11C2"/>
    <w:rsid w:val="00EE1796"/>
    <w:rsid w:val="00EE1ACB"/>
    <w:rsid w:val="00EE2A61"/>
    <w:rsid w:val="00EE3663"/>
    <w:rsid w:val="00EE3C5F"/>
    <w:rsid w:val="00EE41C4"/>
    <w:rsid w:val="00EE4661"/>
    <w:rsid w:val="00EE5A27"/>
    <w:rsid w:val="00EE602B"/>
    <w:rsid w:val="00EE6E77"/>
    <w:rsid w:val="00EE76A9"/>
    <w:rsid w:val="00EE799E"/>
    <w:rsid w:val="00EE7CA8"/>
    <w:rsid w:val="00EE7FA7"/>
    <w:rsid w:val="00EF0024"/>
    <w:rsid w:val="00EF0322"/>
    <w:rsid w:val="00EF0374"/>
    <w:rsid w:val="00EF0D7E"/>
    <w:rsid w:val="00EF1093"/>
    <w:rsid w:val="00EF1FCB"/>
    <w:rsid w:val="00EF21C3"/>
    <w:rsid w:val="00EF2927"/>
    <w:rsid w:val="00EF2C14"/>
    <w:rsid w:val="00EF2E6B"/>
    <w:rsid w:val="00EF3120"/>
    <w:rsid w:val="00EF3179"/>
    <w:rsid w:val="00EF42DE"/>
    <w:rsid w:val="00EF54D1"/>
    <w:rsid w:val="00EF5A36"/>
    <w:rsid w:val="00EF5B5D"/>
    <w:rsid w:val="00EF67BB"/>
    <w:rsid w:val="00EF6989"/>
    <w:rsid w:val="00EF72F9"/>
    <w:rsid w:val="00F0021E"/>
    <w:rsid w:val="00F0030E"/>
    <w:rsid w:val="00F00CD1"/>
    <w:rsid w:val="00F01480"/>
    <w:rsid w:val="00F017B7"/>
    <w:rsid w:val="00F01858"/>
    <w:rsid w:val="00F019A4"/>
    <w:rsid w:val="00F01E26"/>
    <w:rsid w:val="00F01E6B"/>
    <w:rsid w:val="00F021A4"/>
    <w:rsid w:val="00F0234F"/>
    <w:rsid w:val="00F0241C"/>
    <w:rsid w:val="00F031EE"/>
    <w:rsid w:val="00F05759"/>
    <w:rsid w:val="00F064EC"/>
    <w:rsid w:val="00F07222"/>
    <w:rsid w:val="00F07F39"/>
    <w:rsid w:val="00F10CB9"/>
    <w:rsid w:val="00F10ED3"/>
    <w:rsid w:val="00F110CD"/>
    <w:rsid w:val="00F110D5"/>
    <w:rsid w:val="00F112BD"/>
    <w:rsid w:val="00F12351"/>
    <w:rsid w:val="00F13870"/>
    <w:rsid w:val="00F14A7C"/>
    <w:rsid w:val="00F15193"/>
    <w:rsid w:val="00F16739"/>
    <w:rsid w:val="00F16916"/>
    <w:rsid w:val="00F16DE2"/>
    <w:rsid w:val="00F2046E"/>
    <w:rsid w:val="00F2052B"/>
    <w:rsid w:val="00F2214D"/>
    <w:rsid w:val="00F22183"/>
    <w:rsid w:val="00F2260F"/>
    <w:rsid w:val="00F22C38"/>
    <w:rsid w:val="00F22D90"/>
    <w:rsid w:val="00F22EF2"/>
    <w:rsid w:val="00F242AD"/>
    <w:rsid w:val="00F24497"/>
    <w:rsid w:val="00F247F2"/>
    <w:rsid w:val="00F24DF9"/>
    <w:rsid w:val="00F2518F"/>
    <w:rsid w:val="00F252A8"/>
    <w:rsid w:val="00F255D9"/>
    <w:rsid w:val="00F2590E"/>
    <w:rsid w:val="00F25F4A"/>
    <w:rsid w:val="00F265F7"/>
    <w:rsid w:val="00F2797B"/>
    <w:rsid w:val="00F27FA6"/>
    <w:rsid w:val="00F303E2"/>
    <w:rsid w:val="00F31A05"/>
    <w:rsid w:val="00F32143"/>
    <w:rsid w:val="00F33DC8"/>
    <w:rsid w:val="00F33F2B"/>
    <w:rsid w:val="00F34444"/>
    <w:rsid w:val="00F34457"/>
    <w:rsid w:val="00F34E90"/>
    <w:rsid w:val="00F35B33"/>
    <w:rsid w:val="00F36471"/>
    <w:rsid w:val="00F36481"/>
    <w:rsid w:val="00F365EE"/>
    <w:rsid w:val="00F36CA5"/>
    <w:rsid w:val="00F378F1"/>
    <w:rsid w:val="00F3791E"/>
    <w:rsid w:val="00F37D17"/>
    <w:rsid w:val="00F403A1"/>
    <w:rsid w:val="00F403DB"/>
    <w:rsid w:val="00F4060B"/>
    <w:rsid w:val="00F4065A"/>
    <w:rsid w:val="00F40FA4"/>
    <w:rsid w:val="00F41413"/>
    <w:rsid w:val="00F4275C"/>
    <w:rsid w:val="00F434B2"/>
    <w:rsid w:val="00F4394C"/>
    <w:rsid w:val="00F44B1E"/>
    <w:rsid w:val="00F44EBE"/>
    <w:rsid w:val="00F45498"/>
    <w:rsid w:val="00F45693"/>
    <w:rsid w:val="00F45844"/>
    <w:rsid w:val="00F45BC7"/>
    <w:rsid w:val="00F467EF"/>
    <w:rsid w:val="00F46BD7"/>
    <w:rsid w:val="00F50088"/>
    <w:rsid w:val="00F52339"/>
    <w:rsid w:val="00F523AC"/>
    <w:rsid w:val="00F5277A"/>
    <w:rsid w:val="00F532E8"/>
    <w:rsid w:val="00F537FF"/>
    <w:rsid w:val="00F54E36"/>
    <w:rsid w:val="00F54F1F"/>
    <w:rsid w:val="00F560FE"/>
    <w:rsid w:val="00F5633C"/>
    <w:rsid w:val="00F57624"/>
    <w:rsid w:val="00F57885"/>
    <w:rsid w:val="00F60CD6"/>
    <w:rsid w:val="00F6111C"/>
    <w:rsid w:val="00F614C0"/>
    <w:rsid w:val="00F61647"/>
    <w:rsid w:val="00F61FD8"/>
    <w:rsid w:val="00F62F51"/>
    <w:rsid w:val="00F634F9"/>
    <w:rsid w:val="00F636F2"/>
    <w:rsid w:val="00F64279"/>
    <w:rsid w:val="00F646C9"/>
    <w:rsid w:val="00F653B5"/>
    <w:rsid w:val="00F657CF"/>
    <w:rsid w:val="00F65808"/>
    <w:rsid w:val="00F6587D"/>
    <w:rsid w:val="00F663A5"/>
    <w:rsid w:val="00F66A00"/>
    <w:rsid w:val="00F66CFB"/>
    <w:rsid w:val="00F70C73"/>
    <w:rsid w:val="00F713A3"/>
    <w:rsid w:val="00F71A8F"/>
    <w:rsid w:val="00F71B78"/>
    <w:rsid w:val="00F71CD3"/>
    <w:rsid w:val="00F72353"/>
    <w:rsid w:val="00F731D8"/>
    <w:rsid w:val="00F73AF2"/>
    <w:rsid w:val="00F74045"/>
    <w:rsid w:val="00F75330"/>
    <w:rsid w:val="00F75827"/>
    <w:rsid w:val="00F75B66"/>
    <w:rsid w:val="00F76BD9"/>
    <w:rsid w:val="00F77B81"/>
    <w:rsid w:val="00F80318"/>
    <w:rsid w:val="00F803D0"/>
    <w:rsid w:val="00F80703"/>
    <w:rsid w:val="00F80948"/>
    <w:rsid w:val="00F80D1B"/>
    <w:rsid w:val="00F81387"/>
    <w:rsid w:val="00F81985"/>
    <w:rsid w:val="00F82134"/>
    <w:rsid w:val="00F821F1"/>
    <w:rsid w:val="00F822E3"/>
    <w:rsid w:val="00F826B6"/>
    <w:rsid w:val="00F82825"/>
    <w:rsid w:val="00F82866"/>
    <w:rsid w:val="00F829D6"/>
    <w:rsid w:val="00F841FB"/>
    <w:rsid w:val="00F84421"/>
    <w:rsid w:val="00F8449B"/>
    <w:rsid w:val="00F84B44"/>
    <w:rsid w:val="00F85034"/>
    <w:rsid w:val="00F85691"/>
    <w:rsid w:val="00F85D6A"/>
    <w:rsid w:val="00F87032"/>
    <w:rsid w:val="00F87094"/>
    <w:rsid w:val="00F87122"/>
    <w:rsid w:val="00F8764F"/>
    <w:rsid w:val="00F87AB3"/>
    <w:rsid w:val="00F913DC"/>
    <w:rsid w:val="00F91DDA"/>
    <w:rsid w:val="00F9397A"/>
    <w:rsid w:val="00F939A4"/>
    <w:rsid w:val="00F93A37"/>
    <w:rsid w:val="00F94182"/>
    <w:rsid w:val="00F9431F"/>
    <w:rsid w:val="00F944D9"/>
    <w:rsid w:val="00F9469D"/>
    <w:rsid w:val="00F94DB3"/>
    <w:rsid w:val="00F95407"/>
    <w:rsid w:val="00F96500"/>
    <w:rsid w:val="00F96BB0"/>
    <w:rsid w:val="00F973E6"/>
    <w:rsid w:val="00F97A57"/>
    <w:rsid w:val="00FA007E"/>
    <w:rsid w:val="00FA0540"/>
    <w:rsid w:val="00FA0677"/>
    <w:rsid w:val="00FA149B"/>
    <w:rsid w:val="00FA176B"/>
    <w:rsid w:val="00FA1856"/>
    <w:rsid w:val="00FA1880"/>
    <w:rsid w:val="00FA2C35"/>
    <w:rsid w:val="00FA31E7"/>
    <w:rsid w:val="00FA32A0"/>
    <w:rsid w:val="00FA3366"/>
    <w:rsid w:val="00FA413A"/>
    <w:rsid w:val="00FA4144"/>
    <w:rsid w:val="00FA41AA"/>
    <w:rsid w:val="00FA4DDF"/>
    <w:rsid w:val="00FA4E4F"/>
    <w:rsid w:val="00FA5C71"/>
    <w:rsid w:val="00FA645E"/>
    <w:rsid w:val="00FA6A01"/>
    <w:rsid w:val="00FA6E08"/>
    <w:rsid w:val="00FA6E7F"/>
    <w:rsid w:val="00FA7114"/>
    <w:rsid w:val="00FA74FD"/>
    <w:rsid w:val="00FA7F59"/>
    <w:rsid w:val="00FB02D5"/>
    <w:rsid w:val="00FB052D"/>
    <w:rsid w:val="00FB182C"/>
    <w:rsid w:val="00FB1BD3"/>
    <w:rsid w:val="00FB22D7"/>
    <w:rsid w:val="00FB2379"/>
    <w:rsid w:val="00FB29BA"/>
    <w:rsid w:val="00FB3B2E"/>
    <w:rsid w:val="00FB3CB7"/>
    <w:rsid w:val="00FB4B8A"/>
    <w:rsid w:val="00FB4DF7"/>
    <w:rsid w:val="00FB5152"/>
    <w:rsid w:val="00FB5EE1"/>
    <w:rsid w:val="00FB5F48"/>
    <w:rsid w:val="00FB5F8F"/>
    <w:rsid w:val="00FB6133"/>
    <w:rsid w:val="00FB680E"/>
    <w:rsid w:val="00FB6B73"/>
    <w:rsid w:val="00FB6B7B"/>
    <w:rsid w:val="00FB73AF"/>
    <w:rsid w:val="00FB76DD"/>
    <w:rsid w:val="00FB7948"/>
    <w:rsid w:val="00FB7A0B"/>
    <w:rsid w:val="00FC0065"/>
    <w:rsid w:val="00FC062F"/>
    <w:rsid w:val="00FC0754"/>
    <w:rsid w:val="00FC1089"/>
    <w:rsid w:val="00FC133A"/>
    <w:rsid w:val="00FC1D82"/>
    <w:rsid w:val="00FC23C0"/>
    <w:rsid w:val="00FC2C64"/>
    <w:rsid w:val="00FC3AEE"/>
    <w:rsid w:val="00FC437E"/>
    <w:rsid w:val="00FC4C4A"/>
    <w:rsid w:val="00FC518C"/>
    <w:rsid w:val="00FC53E5"/>
    <w:rsid w:val="00FC6238"/>
    <w:rsid w:val="00FC6E5D"/>
    <w:rsid w:val="00FC7951"/>
    <w:rsid w:val="00FC7EAE"/>
    <w:rsid w:val="00FD191A"/>
    <w:rsid w:val="00FD236B"/>
    <w:rsid w:val="00FD2785"/>
    <w:rsid w:val="00FD27A1"/>
    <w:rsid w:val="00FD33FC"/>
    <w:rsid w:val="00FD3730"/>
    <w:rsid w:val="00FD3ADE"/>
    <w:rsid w:val="00FD3B08"/>
    <w:rsid w:val="00FD4806"/>
    <w:rsid w:val="00FD483E"/>
    <w:rsid w:val="00FD48C2"/>
    <w:rsid w:val="00FD4BA4"/>
    <w:rsid w:val="00FD4F7A"/>
    <w:rsid w:val="00FD4FC7"/>
    <w:rsid w:val="00FD5293"/>
    <w:rsid w:val="00FD534E"/>
    <w:rsid w:val="00FD56C7"/>
    <w:rsid w:val="00FD5CBB"/>
    <w:rsid w:val="00FD5D6A"/>
    <w:rsid w:val="00FD6564"/>
    <w:rsid w:val="00FD6B74"/>
    <w:rsid w:val="00FD6F97"/>
    <w:rsid w:val="00FD70AE"/>
    <w:rsid w:val="00FD7BBB"/>
    <w:rsid w:val="00FE002E"/>
    <w:rsid w:val="00FE110A"/>
    <w:rsid w:val="00FE12A6"/>
    <w:rsid w:val="00FE1BBD"/>
    <w:rsid w:val="00FE2398"/>
    <w:rsid w:val="00FE294D"/>
    <w:rsid w:val="00FE2C67"/>
    <w:rsid w:val="00FE32C9"/>
    <w:rsid w:val="00FE515A"/>
    <w:rsid w:val="00FE5421"/>
    <w:rsid w:val="00FE5624"/>
    <w:rsid w:val="00FE5D2C"/>
    <w:rsid w:val="00FE5E73"/>
    <w:rsid w:val="00FE5FBF"/>
    <w:rsid w:val="00FE66C1"/>
    <w:rsid w:val="00FE6C25"/>
    <w:rsid w:val="00FF033A"/>
    <w:rsid w:val="00FF056B"/>
    <w:rsid w:val="00FF0964"/>
    <w:rsid w:val="00FF0F67"/>
    <w:rsid w:val="00FF16F2"/>
    <w:rsid w:val="00FF1F9B"/>
    <w:rsid w:val="00FF2B42"/>
    <w:rsid w:val="00FF2D5B"/>
    <w:rsid w:val="00FF2E5C"/>
    <w:rsid w:val="00FF3B7F"/>
    <w:rsid w:val="00FF4386"/>
    <w:rsid w:val="00FF48F2"/>
    <w:rsid w:val="00FF4F92"/>
    <w:rsid w:val="00FF4FA7"/>
    <w:rsid w:val="00FF54EB"/>
    <w:rsid w:val="00FF604F"/>
    <w:rsid w:val="00FF6822"/>
    <w:rsid w:val="00FF6D97"/>
    <w:rsid w:val="00FF73D0"/>
    <w:rsid w:val="10E807B4"/>
    <w:rsid w:val="141204DA"/>
    <w:rsid w:val="16512788"/>
    <w:rsid w:val="1A219784"/>
    <w:rsid w:val="32975CEE"/>
    <w:rsid w:val="3E61DC49"/>
    <w:rsid w:val="404511AA"/>
    <w:rsid w:val="628B19C7"/>
    <w:rsid w:val="698BD8D4"/>
    <w:rsid w:val="791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DF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B4D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4DF7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ind w:left="720"/>
      <w:contextualSpacing/>
    </w:p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eastAsia="Batang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BF29D9"/>
    <w:pPr>
      <w:spacing w:before="100" w:beforeAutospacing="1" w:after="100" w:afterAutospacing="1"/>
    </w:pPr>
    <w:rPr>
      <w:rFonts w:ascii="Times New Roman" w:eastAsia="Times New Roman" w:hAnsi="Times New Roman"/>
      <w:lang w:eastAsia="fi-FI"/>
    </w:rPr>
  </w:style>
  <w:style w:type="character" w:customStyle="1" w:styleId="normaltextrun">
    <w:name w:val="normaltextrun"/>
    <w:basedOn w:val="DefaultParagraphFont"/>
    <w:rsid w:val="00BF29D9"/>
  </w:style>
  <w:style w:type="character" w:customStyle="1" w:styleId="advancedproofingissue">
    <w:name w:val="advancedproofingissue"/>
    <w:basedOn w:val="DefaultParagraphFont"/>
    <w:rsid w:val="00BF29D9"/>
  </w:style>
  <w:style w:type="character" w:customStyle="1" w:styleId="spellingerror">
    <w:name w:val="spellingerror"/>
    <w:basedOn w:val="DefaultParagraphFont"/>
    <w:rsid w:val="00BF29D9"/>
  </w:style>
  <w:style w:type="character" w:customStyle="1" w:styleId="eop">
    <w:name w:val="eop"/>
    <w:basedOn w:val="DefaultParagraphFont"/>
    <w:rsid w:val="00BF29D9"/>
  </w:style>
  <w:style w:type="character" w:styleId="Mention">
    <w:name w:val="Mention"/>
    <w:basedOn w:val="DefaultParagraphFont"/>
    <w:uiPriority w:val="99"/>
    <w:unhideWhenUsed/>
    <w:rsid w:val="00B72AF5"/>
    <w:rPr>
      <w:color w:val="2B579A"/>
      <w:shd w:val="clear" w:color="auto" w:fill="E1DFDD"/>
    </w:rPr>
  </w:style>
  <w:style w:type="character" w:customStyle="1" w:styleId="apple-converted-space">
    <w:name w:val="apple-converted-space"/>
    <w:rsid w:val="00293CCE"/>
  </w:style>
  <w:style w:type="paragraph" w:customStyle="1" w:styleId="TBKBFlietextZA19">
    <w:name w:val="TBK B Fließtext ZA 19"/>
    <w:basedOn w:val="Normal"/>
    <w:rsid w:val="00DA2DE5"/>
    <w:pPr>
      <w:spacing w:after="0" w:line="380" w:lineRule="exact"/>
    </w:pPr>
    <w:rPr>
      <w:rFonts w:ascii="Verdana" w:eastAsia="Times New Roman" w:hAnsi="Verdana" w:cs="Times New Roman"/>
      <w:szCs w:val="20"/>
      <w:lang w:val="de-DE" w:eastAsia="de-DE"/>
    </w:rPr>
  </w:style>
  <w:style w:type="paragraph" w:customStyle="1" w:styleId="Agreement">
    <w:name w:val="Agreement"/>
    <w:basedOn w:val="Normal"/>
    <w:next w:val="Doc-text2"/>
    <w:qFormat/>
    <w:rsid w:val="009135CF"/>
    <w:pPr>
      <w:numPr>
        <w:numId w:val="28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textintend1">
    <w:name w:val="text intend 1"/>
    <w:basedOn w:val="Normal"/>
    <w:rsid w:val="009135CF"/>
    <w:pPr>
      <w:numPr>
        <w:numId w:val="29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8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66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85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0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734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6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9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7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2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1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9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7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8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006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47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85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71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48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2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1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6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5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73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64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37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0609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3254</Words>
  <Characters>17009</Characters>
  <Application>Microsoft Office Word</Application>
  <DocSecurity>0</DocSecurity>
  <Lines>141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20223</CharactersWithSpaces>
  <SharedDoc>false</SharedDoc>
  <HLinks>
    <vt:vector size="12" baseType="variant">
      <vt:variant>
        <vt:i4>5111869</vt:i4>
      </vt:variant>
      <vt:variant>
        <vt:i4>3</vt:i4>
      </vt:variant>
      <vt:variant>
        <vt:i4>0</vt:i4>
      </vt:variant>
      <vt:variant>
        <vt:i4>5</vt:i4>
      </vt:variant>
      <vt:variant>
        <vt:lpwstr>mailto:laura.sanchez@nokia-bell-labs.com</vt:lpwstr>
      </vt:variant>
      <vt:variant>
        <vt:lpwstr/>
      </vt:variant>
      <vt:variant>
        <vt:i4>1572961</vt:i4>
      </vt:variant>
      <vt:variant>
        <vt:i4>0</vt:i4>
      </vt:variant>
      <vt:variant>
        <vt:i4>0</vt:i4>
      </vt:variant>
      <vt:variant>
        <vt:i4>5</vt:i4>
      </vt:variant>
      <vt:variant>
        <vt:lpwstr>mailto:jorma.kaikkonen@nokia.com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2022-02-14T14:20:00Z</dcterms:created>
  <dcterms:modified xsi:type="dcterms:W3CDTF">2022-02-14T14:20:00Z</dcterms:modified>
</cp:coreProperties>
</file>