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6ED5906A"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#10</w:t>
      </w:r>
      <w:r w:rsidR="00C703C1">
        <w:rPr>
          <w:rFonts w:ascii="Arial" w:hAnsi="Arial" w:cs="Arial"/>
          <w:b/>
          <w:bCs/>
          <w:sz w:val="24"/>
          <w:szCs w:val="18"/>
        </w:rPr>
        <w:t>8</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586193" w:rsidRPr="00586193">
        <w:rPr>
          <w:rFonts w:ascii="Arial" w:hAnsi="Arial" w:cs="Arial"/>
          <w:b/>
          <w:bCs/>
          <w:sz w:val="24"/>
          <w:szCs w:val="18"/>
        </w:rPr>
        <w:t>R1-2202143</w:t>
      </w:r>
    </w:p>
    <w:p w14:paraId="7BDC6CFF" w14:textId="77777777" w:rsidR="00C703C1" w:rsidRDefault="00C703C1" w:rsidP="00B020C1">
      <w:pPr>
        <w:tabs>
          <w:tab w:val="left" w:pos="3421"/>
        </w:tabs>
        <w:spacing w:after="0"/>
        <w:rPr>
          <w:rFonts w:ascii="Arial" w:hAnsi="Arial" w:cs="Arial"/>
          <w:b/>
          <w:bCs/>
          <w:sz w:val="24"/>
          <w:szCs w:val="18"/>
        </w:rPr>
      </w:pPr>
      <w:r w:rsidRPr="00C703C1">
        <w:rPr>
          <w:rFonts w:ascii="Arial" w:hAnsi="Arial" w:cs="Arial"/>
          <w:b/>
          <w:bCs/>
          <w:sz w:val="24"/>
          <w:szCs w:val="18"/>
        </w:rPr>
        <w:t>e-Meeting, February 21st – March 3rd, 2022</w:t>
      </w:r>
    </w:p>
    <w:p w14:paraId="476BD691" w14:textId="01F7008A" w:rsidR="00466590" w:rsidRPr="00297340" w:rsidRDefault="00466590" w:rsidP="00B020C1">
      <w:pPr>
        <w:tabs>
          <w:tab w:val="left" w:pos="3421"/>
        </w:tabs>
        <w:spacing w:after="0"/>
        <w:rPr>
          <w:rFonts w:ascii="Arial" w:eastAsia="MS Mincho" w:hAnsi="Arial"/>
          <w:b/>
          <w:sz w:val="24"/>
        </w:rPr>
      </w:pPr>
      <w:r>
        <w:rPr>
          <w:rFonts w:ascii="Arial" w:eastAsia="MS Mincho" w:hAnsi="Arial"/>
          <w:b/>
          <w:sz w:val="24"/>
        </w:rPr>
        <w:tab/>
      </w:r>
    </w:p>
    <w:p w14:paraId="0F134D7F" w14:textId="6EB383A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15787C">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4FA781B4" w:rsidR="00466590" w:rsidRPr="00E42E03" w:rsidRDefault="00466590" w:rsidP="00466590">
      <w:pPr>
        <w:tabs>
          <w:tab w:val="left" w:pos="1985"/>
        </w:tabs>
        <w:spacing w:after="0"/>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739DD">
        <w:rPr>
          <w:rFonts w:ascii="Arial" w:eastAsia="MS Mincho" w:hAnsi="Arial"/>
          <w:sz w:val="24"/>
        </w:rPr>
        <w:t>Maintenance</w:t>
      </w:r>
      <w:r w:rsidR="00F7087C">
        <w:rPr>
          <w:rFonts w:ascii="Arial" w:eastAsia="MS Mincho" w:hAnsi="Arial"/>
          <w:sz w:val="24"/>
        </w:rPr>
        <w:t xml:space="preserve"> on</w:t>
      </w:r>
      <w:r w:rsidR="00865213" w:rsidRPr="00865213">
        <w:rPr>
          <w:rFonts w:ascii="Arial" w:eastAsia="MS Mincho" w:hAnsi="Arial"/>
          <w:sz w:val="24"/>
        </w:rPr>
        <w:t xml:space="preserve"> Latency Improvements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6D1682C3" w:rsidR="00FC6262" w:rsidRDefault="00FC6262" w:rsidP="00FC6262">
      <w:pPr>
        <w:pStyle w:val="3GPPText"/>
        <w:rPr>
          <w:sz w:val="24"/>
          <w:szCs w:val="24"/>
          <w:lang w:eastAsia="ja-JP"/>
        </w:rPr>
      </w:pPr>
      <w:r w:rsidRPr="004A2033">
        <w:rPr>
          <w:sz w:val="24"/>
          <w:szCs w:val="24"/>
        </w:rPr>
        <w:t>At RAN</w:t>
      </w:r>
      <w:r>
        <w:rPr>
          <w:sz w:val="24"/>
          <w:szCs w:val="24"/>
        </w:rPr>
        <w:t>1 #10</w:t>
      </w:r>
      <w:r w:rsidR="00F739DD">
        <w:rPr>
          <w:sz w:val="24"/>
          <w:szCs w:val="24"/>
        </w:rPr>
        <w:t>7</w:t>
      </w:r>
      <w:r>
        <w:rPr>
          <w:sz w:val="24"/>
          <w:szCs w:val="24"/>
        </w:rPr>
        <w:t>-</w:t>
      </w:r>
      <w:r w:rsidR="00F739DD">
        <w:rPr>
          <w:sz w:val="24"/>
          <w:szCs w:val="24"/>
        </w:rPr>
        <w:t xml:space="preserve"> </w:t>
      </w:r>
      <w:r>
        <w:rPr>
          <w:sz w:val="24"/>
          <w:szCs w:val="24"/>
        </w:rPr>
        <w:t>e</w:t>
      </w:r>
      <w:r w:rsidRPr="004A2033">
        <w:rPr>
          <w:sz w:val="24"/>
          <w:szCs w:val="24"/>
        </w:rPr>
        <w:t xml:space="preserve"> meeting</w:t>
      </w:r>
      <w:r>
        <w:rPr>
          <w:sz w:val="24"/>
          <w:szCs w:val="24"/>
        </w:rPr>
        <w:t xml:space="preserve"> a few agreements were made with regards to latency improvements within the NR </w:t>
      </w:r>
      <w:proofErr w:type="spellStart"/>
      <w:r>
        <w:rPr>
          <w:sz w:val="24"/>
          <w:szCs w:val="24"/>
        </w:rPr>
        <w:t>ePositioning</w:t>
      </w:r>
      <w:proofErr w:type="spellEnd"/>
      <w:r>
        <w:rPr>
          <w:sz w:val="24"/>
          <w:szCs w:val="24"/>
        </w:rPr>
        <w:t xml:space="preserve"> WI</w:t>
      </w:r>
      <w:r>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F739DD" w14:paraId="24D70BD2" w14:textId="77777777" w:rsidTr="005444E5">
        <w:tc>
          <w:tcPr>
            <w:tcW w:w="9629" w:type="dxa"/>
          </w:tcPr>
          <w:p w14:paraId="6471B242"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78D08629" w14:textId="77777777" w:rsidR="00CD2591" w:rsidRPr="00F739DD" w:rsidRDefault="00CD2591" w:rsidP="00F739DD">
            <w:pPr>
              <w:spacing w:after="0"/>
              <w:rPr>
                <w:sz w:val="14"/>
                <w:szCs w:val="14"/>
                <w:lang w:eastAsia="x-none"/>
              </w:rPr>
            </w:pPr>
            <w:proofErr w:type="spellStart"/>
            <w:r w:rsidRPr="00F739DD">
              <w:rPr>
                <w:rFonts w:hint="eastAsia"/>
                <w:sz w:val="14"/>
                <w:szCs w:val="14"/>
                <w:lang w:eastAsia="x-none"/>
              </w:rPr>
              <w:t>Preconfiguration</w:t>
            </w:r>
            <w:proofErr w:type="spellEnd"/>
            <w:r w:rsidRPr="00F739DD">
              <w:rPr>
                <w:rFonts w:hint="eastAsia"/>
                <w:sz w:val="14"/>
                <w:szCs w:val="14"/>
                <w:lang w:eastAsia="x-none"/>
              </w:rPr>
              <w:t xml:space="preserve"> of </w:t>
            </w:r>
            <w:r w:rsidRPr="00F739DD">
              <w:rPr>
                <w:sz w:val="14"/>
                <w:szCs w:val="14"/>
                <w:lang w:eastAsia="x-none"/>
              </w:rPr>
              <w:t>MG(s) in RRC is supported from RAN1 perspective.</w:t>
            </w:r>
          </w:p>
          <w:p w14:paraId="72B7BA38" w14:textId="77777777" w:rsidR="00CD2591" w:rsidRPr="00F739DD" w:rsidRDefault="00CD2591" w:rsidP="00F739DD">
            <w:pPr>
              <w:pStyle w:val="ListParagraph"/>
              <w:numPr>
                <w:ilvl w:val="0"/>
                <w:numId w:val="34"/>
              </w:numPr>
              <w:spacing w:after="0" w:line="259" w:lineRule="auto"/>
              <w:ind w:left="771" w:hanging="357"/>
              <w:contextualSpacing w:val="0"/>
              <w:jc w:val="left"/>
              <w:rPr>
                <w:sz w:val="14"/>
                <w:szCs w:val="14"/>
              </w:rPr>
            </w:pPr>
            <w:r w:rsidRPr="00F739DD">
              <w:rPr>
                <w:sz w:val="14"/>
                <w:szCs w:val="14"/>
              </w:rPr>
              <w:t xml:space="preserve">Each MG in the </w:t>
            </w:r>
            <w:proofErr w:type="spellStart"/>
            <w:r w:rsidRPr="00F739DD">
              <w:rPr>
                <w:sz w:val="14"/>
                <w:szCs w:val="14"/>
              </w:rPr>
              <w:t>preconfiguration</w:t>
            </w:r>
            <w:proofErr w:type="spellEnd"/>
            <w:r w:rsidRPr="00F739DD">
              <w:rPr>
                <w:sz w:val="14"/>
                <w:szCs w:val="14"/>
              </w:rPr>
              <w:t xml:space="preserve"> is associated with an ID</w:t>
            </w:r>
          </w:p>
          <w:p w14:paraId="0D6FE2C5" w14:textId="77777777" w:rsidR="00CD2591" w:rsidRPr="00F739DD" w:rsidRDefault="00CD2591" w:rsidP="00F739DD">
            <w:pPr>
              <w:pStyle w:val="ListParagraph"/>
              <w:numPr>
                <w:ilvl w:val="0"/>
                <w:numId w:val="34"/>
              </w:numPr>
              <w:spacing w:after="0" w:line="259" w:lineRule="auto"/>
              <w:ind w:left="771" w:hanging="357"/>
              <w:contextualSpacing w:val="0"/>
              <w:jc w:val="left"/>
              <w:rPr>
                <w:sz w:val="14"/>
                <w:szCs w:val="14"/>
              </w:rPr>
            </w:pPr>
            <w:r w:rsidRPr="00F739DD">
              <w:rPr>
                <w:sz w:val="14"/>
                <w:szCs w:val="14"/>
              </w:rPr>
              <w:t xml:space="preserve">The information in the UL MAC CE for MG activation request by the UE can be one ID associated with the </w:t>
            </w:r>
            <w:proofErr w:type="spellStart"/>
            <w:r w:rsidRPr="00F739DD">
              <w:rPr>
                <w:sz w:val="14"/>
                <w:szCs w:val="14"/>
              </w:rPr>
              <w:t>preconfiguration</w:t>
            </w:r>
            <w:proofErr w:type="spellEnd"/>
            <w:r w:rsidRPr="00F739DD">
              <w:rPr>
                <w:sz w:val="14"/>
                <w:szCs w:val="14"/>
              </w:rPr>
              <w:t xml:space="preserve"> of the MG</w:t>
            </w:r>
          </w:p>
          <w:p w14:paraId="019C2989" w14:textId="175F5088" w:rsidR="00CD2591" w:rsidRPr="00F739DD" w:rsidRDefault="00CD2591" w:rsidP="00F739DD">
            <w:pPr>
              <w:pStyle w:val="ListParagraph"/>
              <w:numPr>
                <w:ilvl w:val="0"/>
                <w:numId w:val="34"/>
              </w:numPr>
              <w:spacing w:after="0" w:line="259" w:lineRule="auto"/>
              <w:ind w:left="771" w:hanging="357"/>
              <w:contextualSpacing w:val="0"/>
              <w:jc w:val="left"/>
              <w:rPr>
                <w:sz w:val="14"/>
                <w:szCs w:val="14"/>
              </w:rPr>
            </w:pPr>
            <w:r w:rsidRPr="00F739DD">
              <w:rPr>
                <w:sz w:val="14"/>
                <w:szCs w:val="14"/>
              </w:rPr>
              <w:t xml:space="preserve">Send an LS </w:t>
            </w:r>
            <w:r w:rsidRPr="00F739DD">
              <w:rPr>
                <w:rFonts w:hint="eastAsia"/>
                <w:sz w:val="14"/>
                <w:szCs w:val="14"/>
              </w:rPr>
              <w:t>t</w:t>
            </w:r>
            <w:r w:rsidRPr="00F739DD">
              <w:rPr>
                <w:sz w:val="14"/>
                <w:szCs w:val="14"/>
              </w:rPr>
              <w:t>o RAN2 and RAN3</w:t>
            </w:r>
          </w:p>
          <w:p w14:paraId="3EA13F42" w14:textId="77777777" w:rsidR="00F739DD" w:rsidRPr="00F739DD" w:rsidRDefault="00F739DD" w:rsidP="00F739DD">
            <w:pPr>
              <w:pStyle w:val="ListParagraph"/>
              <w:spacing w:after="0" w:line="259" w:lineRule="auto"/>
              <w:ind w:left="771"/>
              <w:contextualSpacing w:val="0"/>
              <w:jc w:val="left"/>
              <w:rPr>
                <w:sz w:val="14"/>
                <w:szCs w:val="14"/>
              </w:rPr>
            </w:pPr>
          </w:p>
          <w:p w14:paraId="5EF220B1" w14:textId="77777777" w:rsidR="00CD2591" w:rsidRPr="00F739DD" w:rsidRDefault="00CD2591" w:rsidP="00F739DD">
            <w:pPr>
              <w:spacing w:after="0"/>
              <w:rPr>
                <w:rFonts w:ascii="Times New Roman" w:eastAsia="SimSun" w:hAnsi="Times New Roman"/>
                <w:b/>
                <w:sz w:val="14"/>
                <w:szCs w:val="14"/>
                <w:lang w:eastAsia="zh-CN"/>
              </w:rPr>
            </w:pPr>
            <w:r w:rsidRPr="00F739DD">
              <w:rPr>
                <w:rFonts w:ascii="Times New Roman" w:hAnsi="Times New Roman"/>
                <w:b/>
                <w:sz w:val="14"/>
                <w:szCs w:val="14"/>
              </w:rPr>
              <w:t>Conclusion</w:t>
            </w:r>
          </w:p>
          <w:p w14:paraId="09DD21CA" w14:textId="77777777" w:rsidR="00CD2591" w:rsidRPr="00F739DD" w:rsidRDefault="00CD2591" w:rsidP="00F739DD">
            <w:pPr>
              <w:pStyle w:val="3gppagreements0"/>
              <w:spacing w:before="75" w:beforeAutospacing="0" w:after="0" w:afterAutospacing="0"/>
              <w:rPr>
                <w:rFonts w:ascii="Times New Roman" w:hAnsi="Times New Roman" w:cs="Times New Roman"/>
                <w:sz w:val="14"/>
                <w:szCs w:val="14"/>
                <w:lang w:eastAsia="ja-JP"/>
              </w:rPr>
            </w:pPr>
            <w:r w:rsidRPr="00F739DD">
              <w:rPr>
                <w:rFonts w:ascii="Times New Roman" w:hAnsi="Times New Roman" w:cs="Times New Roman"/>
                <w:sz w:val="14"/>
                <w:szCs w:val="14"/>
                <w:lang w:val="en-GB" w:eastAsia="ja-JP"/>
              </w:rPr>
              <w:t xml:space="preserve">Include in the LS the following content: </w:t>
            </w:r>
          </w:p>
          <w:p w14:paraId="7787C242" w14:textId="3AE25D6B" w:rsidR="00CD2591" w:rsidRPr="00F739DD" w:rsidRDefault="00CD2591" w:rsidP="00F739DD">
            <w:pPr>
              <w:pStyle w:val="ListParagraph"/>
              <w:numPr>
                <w:ilvl w:val="0"/>
                <w:numId w:val="34"/>
              </w:numPr>
              <w:spacing w:after="0" w:line="259" w:lineRule="auto"/>
              <w:ind w:left="771" w:hanging="357"/>
              <w:contextualSpacing w:val="0"/>
              <w:jc w:val="left"/>
              <w:rPr>
                <w:sz w:val="14"/>
                <w:szCs w:val="14"/>
                <w:lang w:eastAsia="ja-JP"/>
              </w:rPr>
            </w:pPr>
            <w:r w:rsidRPr="00F739DD">
              <w:rPr>
                <w:sz w:val="14"/>
                <w:szCs w:val="14"/>
                <w:lang w:eastAsia="ja-JP"/>
              </w:rPr>
              <w:t xml:space="preserve">RAN1 understands it is up to RAN2 and/or RAN3 to decide how </w:t>
            </w:r>
            <w:proofErr w:type="spellStart"/>
            <w:r w:rsidRPr="00F739DD">
              <w:rPr>
                <w:sz w:val="14"/>
                <w:szCs w:val="14"/>
                <w:lang w:eastAsia="ja-JP"/>
              </w:rPr>
              <w:t>gNB</w:t>
            </w:r>
            <w:proofErr w:type="spellEnd"/>
            <w:r w:rsidRPr="00F739DD">
              <w:rPr>
                <w:sz w:val="14"/>
                <w:szCs w:val="14"/>
                <w:lang w:eastAsia="ja-JP"/>
              </w:rPr>
              <w:t xml:space="preserve"> determines the </w:t>
            </w:r>
            <w:proofErr w:type="spellStart"/>
            <w:r w:rsidRPr="00F739DD">
              <w:rPr>
                <w:sz w:val="14"/>
                <w:szCs w:val="14"/>
                <w:lang w:eastAsia="ja-JP"/>
              </w:rPr>
              <w:t>preconfiguration</w:t>
            </w:r>
            <w:proofErr w:type="spellEnd"/>
            <w:r w:rsidRPr="00F739DD">
              <w:rPr>
                <w:sz w:val="14"/>
                <w:szCs w:val="14"/>
                <w:lang w:eastAsia="ja-JP"/>
              </w:rPr>
              <w:t xml:space="preserve"> of MG(s).</w:t>
            </w:r>
          </w:p>
          <w:p w14:paraId="2E34509E" w14:textId="77777777" w:rsidR="00CD2591" w:rsidRPr="00F739DD" w:rsidRDefault="00CD2591" w:rsidP="00F739DD">
            <w:pPr>
              <w:spacing w:after="0"/>
              <w:rPr>
                <w:rFonts w:ascii="Times New Roman" w:hAnsi="Times New Roman"/>
                <w:b/>
                <w:sz w:val="14"/>
                <w:szCs w:val="14"/>
              </w:rPr>
            </w:pPr>
            <w:r w:rsidRPr="00F739DD">
              <w:rPr>
                <w:rFonts w:ascii="Times New Roman" w:hAnsi="Times New Roman"/>
                <w:b/>
                <w:sz w:val="14"/>
                <w:szCs w:val="14"/>
              </w:rPr>
              <w:t>Conclusion</w:t>
            </w:r>
          </w:p>
          <w:p w14:paraId="280593F1" w14:textId="77777777" w:rsidR="00CD2591" w:rsidRPr="00F739DD" w:rsidRDefault="00CD2591" w:rsidP="00F739DD">
            <w:pPr>
              <w:pStyle w:val="3gppagreements0"/>
              <w:spacing w:before="75" w:beforeAutospacing="0" w:after="0" w:afterAutospacing="0"/>
              <w:rPr>
                <w:rFonts w:ascii="Times New Roman" w:hAnsi="Times New Roman" w:cs="Times New Roman"/>
                <w:sz w:val="14"/>
                <w:szCs w:val="14"/>
                <w:lang w:eastAsia="ja-JP"/>
              </w:rPr>
            </w:pPr>
            <w:r w:rsidRPr="00F739DD">
              <w:rPr>
                <w:rFonts w:ascii="Times New Roman" w:hAnsi="Times New Roman" w:cs="Times New Roman"/>
                <w:sz w:val="14"/>
                <w:szCs w:val="14"/>
                <w:lang w:eastAsia="ja-JP"/>
              </w:rPr>
              <w:t xml:space="preserve">For the MG activation request to the </w:t>
            </w:r>
            <w:proofErr w:type="spellStart"/>
            <w:r w:rsidRPr="00F739DD">
              <w:rPr>
                <w:rFonts w:ascii="Times New Roman" w:hAnsi="Times New Roman" w:cs="Times New Roman"/>
                <w:sz w:val="14"/>
                <w:szCs w:val="14"/>
                <w:lang w:eastAsia="ja-JP"/>
              </w:rPr>
              <w:t>gNB</w:t>
            </w:r>
            <w:proofErr w:type="spellEnd"/>
            <w:r w:rsidRPr="00F739DD">
              <w:rPr>
                <w:rFonts w:ascii="Times New Roman" w:hAnsi="Times New Roman" w:cs="Times New Roman"/>
                <w:sz w:val="14"/>
                <w:szCs w:val="14"/>
                <w:lang w:eastAsia="ja-JP"/>
              </w:rPr>
              <w:t xml:space="preserve"> by the LMF, it is up to RAN3 to design the necessary information to be transferred in the </w:t>
            </w:r>
            <w:proofErr w:type="spellStart"/>
            <w:r w:rsidRPr="00F739DD">
              <w:rPr>
                <w:rFonts w:ascii="Times New Roman" w:hAnsi="Times New Roman" w:cs="Times New Roman"/>
                <w:sz w:val="14"/>
                <w:szCs w:val="14"/>
                <w:lang w:eastAsia="ja-JP"/>
              </w:rPr>
              <w:t>NRPPa</w:t>
            </w:r>
            <w:proofErr w:type="spellEnd"/>
            <w:r w:rsidRPr="00F739DD">
              <w:rPr>
                <w:rFonts w:ascii="Times New Roman" w:hAnsi="Times New Roman" w:cs="Times New Roman"/>
                <w:sz w:val="14"/>
                <w:szCs w:val="14"/>
                <w:lang w:eastAsia="ja-JP"/>
              </w:rPr>
              <w:t xml:space="preserve"> message.</w:t>
            </w:r>
          </w:p>
          <w:p w14:paraId="79095685" w14:textId="77777777" w:rsidR="00CD2591" w:rsidRPr="00F739DD" w:rsidRDefault="00CD2591" w:rsidP="00F739DD">
            <w:pPr>
              <w:pStyle w:val="ListParagraph"/>
              <w:numPr>
                <w:ilvl w:val="0"/>
                <w:numId w:val="34"/>
              </w:numPr>
              <w:spacing w:after="0" w:line="259" w:lineRule="auto"/>
              <w:ind w:left="771" w:hanging="357"/>
              <w:contextualSpacing w:val="0"/>
              <w:jc w:val="left"/>
              <w:rPr>
                <w:sz w:val="14"/>
                <w:szCs w:val="14"/>
                <w:lang w:eastAsia="ja-JP"/>
              </w:rPr>
            </w:pPr>
            <w:r w:rsidRPr="00F739DD">
              <w:rPr>
                <w:sz w:val="14"/>
                <w:szCs w:val="14"/>
                <w:lang w:eastAsia="ja-JP"/>
              </w:rPr>
              <w:t>Include it in the LS to RAN2 and RAN3.</w:t>
            </w:r>
          </w:p>
          <w:p w14:paraId="76492194" w14:textId="77777777" w:rsidR="00CD2591" w:rsidRPr="00F739DD" w:rsidRDefault="00CD2591" w:rsidP="00F739DD">
            <w:pPr>
              <w:spacing w:after="0"/>
              <w:rPr>
                <w:sz w:val="14"/>
                <w:szCs w:val="14"/>
                <w:lang w:eastAsia="x-none"/>
              </w:rPr>
            </w:pPr>
          </w:p>
          <w:p w14:paraId="6E9A0EF1" w14:textId="77777777" w:rsidR="00CD2591" w:rsidRPr="00F739DD" w:rsidRDefault="00CD2591" w:rsidP="00F739DD">
            <w:pPr>
              <w:spacing w:after="0"/>
              <w:rPr>
                <w:sz w:val="14"/>
                <w:szCs w:val="14"/>
                <w:lang w:eastAsia="x-none"/>
              </w:rPr>
            </w:pPr>
            <w:r w:rsidRPr="00F739DD">
              <w:rPr>
                <w:sz w:val="14"/>
                <w:szCs w:val="14"/>
                <w:lang w:eastAsia="x-none"/>
              </w:rPr>
              <w:t>R1-2112783</w:t>
            </w:r>
            <w:r w:rsidRPr="00F739DD">
              <w:rPr>
                <w:sz w:val="14"/>
                <w:szCs w:val="14"/>
                <w:lang w:eastAsia="x-none"/>
              </w:rPr>
              <w:tab/>
              <w:t xml:space="preserve">Draft LS on PRS measurement with </w:t>
            </w:r>
            <w:proofErr w:type="spellStart"/>
            <w:r w:rsidRPr="00F739DD">
              <w:rPr>
                <w:sz w:val="14"/>
                <w:szCs w:val="14"/>
                <w:lang w:eastAsia="x-none"/>
              </w:rPr>
              <w:t>preconfiguration</w:t>
            </w:r>
            <w:proofErr w:type="spellEnd"/>
            <w:r w:rsidRPr="00F739DD">
              <w:rPr>
                <w:sz w:val="14"/>
                <w:szCs w:val="14"/>
                <w:lang w:eastAsia="x-none"/>
              </w:rPr>
              <w:t xml:space="preserve"> of MG(s)</w:t>
            </w:r>
            <w:r w:rsidRPr="00F739DD">
              <w:rPr>
                <w:sz w:val="14"/>
                <w:szCs w:val="14"/>
                <w:lang w:eastAsia="x-none"/>
              </w:rPr>
              <w:tab/>
              <w:t>Moderator (Huawei)</w:t>
            </w:r>
          </w:p>
          <w:p w14:paraId="4AC58E6E" w14:textId="4BA85661" w:rsidR="00CD2591" w:rsidRPr="00F739DD" w:rsidRDefault="00CD2591" w:rsidP="00F739DD">
            <w:pPr>
              <w:spacing w:after="0"/>
              <w:rPr>
                <w:sz w:val="14"/>
                <w:szCs w:val="14"/>
                <w:lang w:eastAsia="x-none"/>
              </w:rPr>
            </w:pPr>
            <w:r w:rsidRPr="00F739DD">
              <w:rPr>
                <w:rFonts w:hint="eastAsia"/>
                <w:sz w:val="14"/>
                <w:szCs w:val="14"/>
                <w:lang w:eastAsia="x-none"/>
              </w:rPr>
              <w:t xml:space="preserve">Final LS endorsed in </w:t>
            </w:r>
            <w:r w:rsidRPr="00F739DD">
              <w:rPr>
                <w:sz w:val="14"/>
                <w:szCs w:val="14"/>
                <w:highlight w:val="green"/>
                <w:lang w:eastAsia="x-none"/>
              </w:rPr>
              <w:t>R1-2112784</w:t>
            </w:r>
          </w:p>
          <w:p w14:paraId="01E726FD" w14:textId="77777777" w:rsidR="00F739DD" w:rsidRDefault="00F739DD" w:rsidP="00F739DD">
            <w:pPr>
              <w:spacing w:after="0"/>
              <w:rPr>
                <w:b/>
                <w:sz w:val="14"/>
                <w:szCs w:val="14"/>
                <w:highlight w:val="green"/>
              </w:rPr>
            </w:pPr>
          </w:p>
          <w:p w14:paraId="17F5F060" w14:textId="72354D66" w:rsidR="00CD2591" w:rsidRPr="00F739DD" w:rsidRDefault="00CD2591" w:rsidP="00F739DD">
            <w:pPr>
              <w:spacing w:after="0"/>
              <w:rPr>
                <w:rFonts w:ascii="Times New Roman" w:hAnsi="Times New Roman"/>
                <w:b/>
                <w:sz w:val="14"/>
                <w:szCs w:val="14"/>
              </w:rPr>
            </w:pPr>
            <w:r w:rsidRPr="00F739DD">
              <w:rPr>
                <w:rFonts w:ascii="Times New Roman" w:hAnsi="Times New Roman"/>
                <w:b/>
                <w:sz w:val="14"/>
                <w:szCs w:val="14"/>
                <w:highlight w:val="green"/>
              </w:rPr>
              <w:t>Agreement</w:t>
            </w:r>
          </w:p>
          <w:p w14:paraId="2D591AF9" w14:textId="5BD5BB31" w:rsidR="00CD2591" w:rsidRPr="00F739DD" w:rsidRDefault="00CD2591" w:rsidP="00F739DD">
            <w:pPr>
              <w:spacing w:after="0"/>
              <w:rPr>
                <w:sz w:val="14"/>
                <w:szCs w:val="14"/>
                <w:lang w:eastAsia="ja-JP"/>
              </w:rPr>
            </w:pPr>
            <w:r w:rsidRPr="00F739DD">
              <w:rPr>
                <w:rFonts w:ascii="Times New Roman" w:hAnsi="Times New Roman"/>
                <w:sz w:val="14"/>
                <w:szCs w:val="14"/>
                <w:lang w:eastAsia="ja-JP"/>
              </w:rPr>
              <w:t>The DL MAC CE for MG activation indicates the ID associated with the preconfigured MG.</w:t>
            </w:r>
          </w:p>
          <w:p w14:paraId="3D6D9982" w14:textId="77777777" w:rsidR="00F739DD" w:rsidRDefault="00F739DD" w:rsidP="00F739DD">
            <w:pPr>
              <w:spacing w:after="0"/>
              <w:rPr>
                <w:sz w:val="14"/>
                <w:szCs w:val="14"/>
                <w:lang w:eastAsia="x-none"/>
              </w:rPr>
            </w:pPr>
          </w:p>
          <w:p w14:paraId="4E6C9D92" w14:textId="2EE90B92" w:rsidR="00CD2591" w:rsidRPr="00F739DD" w:rsidRDefault="000B14F7" w:rsidP="00F739DD">
            <w:pPr>
              <w:spacing w:after="0"/>
              <w:rPr>
                <w:sz w:val="14"/>
                <w:szCs w:val="14"/>
                <w:lang w:eastAsia="x-none"/>
              </w:rPr>
            </w:pPr>
            <w:hyperlink r:id="rId12" w:history="1">
              <w:r w:rsidR="00CD2591" w:rsidRPr="00F739DD">
                <w:rPr>
                  <w:rStyle w:val="Hyperlink"/>
                  <w:sz w:val="14"/>
                  <w:szCs w:val="14"/>
                  <w:lang w:eastAsia="x-none"/>
                </w:rPr>
                <w:t>R1-2112411</w:t>
              </w:r>
            </w:hyperlink>
            <w:r w:rsidR="00CD2591" w:rsidRPr="00F739DD">
              <w:rPr>
                <w:sz w:val="14"/>
                <w:szCs w:val="14"/>
                <w:lang w:eastAsia="x-none"/>
              </w:rPr>
              <w:tab/>
              <w:t>Draft LS on lower Rx beam sweeping factor for latency improvement</w:t>
            </w:r>
            <w:r w:rsidR="00CD2591" w:rsidRPr="00F739DD">
              <w:rPr>
                <w:sz w:val="14"/>
                <w:szCs w:val="14"/>
                <w:lang w:eastAsia="x-none"/>
              </w:rPr>
              <w:tab/>
              <w:t>Moderator (Huawei)</w:t>
            </w:r>
          </w:p>
          <w:p w14:paraId="03E068B1" w14:textId="6DF01881" w:rsidR="00CD2591" w:rsidRPr="00F739DD" w:rsidRDefault="00CD2591" w:rsidP="00F739DD">
            <w:pPr>
              <w:tabs>
                <w:tab w:val="left" w:pos="3214"/>
              </w:tabs>
              <w:spacing w:after="0"/>
              <w:rPr>
                <w:sz w:val="14"/>
                <w:szCs w:val="14"/>
                <w:lang w:eastAsia="x-none"/>
              </w:rPr>
            </w:pPr>
            <w:r w:rsidRPr="00F739DD">
              <w:rPr>
                <w:rFonts w:hint="eastAsia"/>
                <w:sz w:val="14"/>
                <w:szCs w:val="14"/>
                <w:lang w:eastAsia="x-none"/>
              </w:rPr>
              <w:t xml:space="preserve">Final LS endorsed in </w:t>
            </w:r>
            <w:r w:rsidRPr="00F739DD">
              <w:rPr>
                <w:sz w:val="14"/>
                <w:szCs w:val="14"/>
                <w:highlight w:val="green"/>
                <w:lang w:eastAsia="x-none"/>
              </w:rPr>
              <w:t>R1-2112767</w:t>
            </w:r>
            <w:r w:rsidR="00F739DD">
              <w:rPr>
                <w:sz w:val="14"/>
                <w:szCs w:val="14"/>
                <w:highlight w:val="green"/>
                <w:lang w:eastAsia="x-none"/>
              </w:rPr>
              <w:tab/>
            </w:r>
          </w:p>
          <w:p w14:paraId="1042EAC5" w14:textId="77777777" w:rsidR="00F739DD" w:rsidRDefault="00F739DD" w:rsidP="00F739DD">
            <w:pPr>
              <w:spacing w:after="0"/>
              <w:rPr>
                <w:b/>
                <w:sz w:val="14"/>
                <w:szCs w:val="14"/>
                <w:highlight w:val="green"/>
                <w:lang w:eastAsia="x-none"/>
              </w:rPr>
            </w:pPr>
          </w:p>
          <w:p w14:paraId="1122E8C7" w14:textId="30A6F648"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0348CE4C" w14:textId="77777777" w:rsidR="00CD2591" w:rsidRPr="00F739DD" w:rsidRDefault="00CD2591" w:rsidP="00F739DD">
            <w:pPr>
              <w:spacing w:after="0"/>
              <w:rPr>
                <w:sz w:val="14"/>
                <w:szCs w:val="14"/>
                <w:lang w:eastAsia="x-none"/>
              </w:rPr>
            </w:pPr>
            <w:r w:rsidRPr="00F739DD">
              <w:rPr>
                <w:sz w:val="14"/>
                <w:szCs w:val="14"/>
                <w:lang w:eastAsia="x-none"/>
              </w:rPr>
              <w:t>The following options are supported subject to UE capability for priority handling of PRS when PRS measurement is outside MG.</w:t>
            </w:r>
          </w:p>
          <w:p w14:paraId="1B1EEF56"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 xml:space="preserve">Option 1: UE may </w:t>
            </w:r>
            <w:proofErr w:type="gramStart"/>
            <w:r w:rsidRPr="00F739DD">
              <w:rPr>
                <w:sz w:val="14"/>
                <w:szCs w:val="14"/>
                <w:lang w:eastAsia="x-none"/>
              </w:rPr>
              <w:t>indicates</w:t>
            </w:r>
            <w:proofErr w:type="gramEnd"/>
            <w:r w:rsidRPr="00F739DD">
              <w:rPr>
                <w:sz w:val="14"/>
                <w:szCs w:val="14"/>
                <w:lang w:eastAsia="x-none"/>
              </w:rPr>
              <w:t xml:space="preserve"> support of two priority states.</w:t>
            </w:r>
          </w:p>
          <w:p w14:paraId="0CD072CA" w14:textId="77777777" w:rsidR="00CD2591" w:rsidRPr="00F739DD" w:rsidRDefault="00CD2591" w:rsidP="00F739DD">
            <w:pPr>
              <w:numPr>
                <w:ilvl w:val="2"/>
                <w:numId w:val="31"/>
              </w:numPr>
              <w:spacing w:after="0"/>
              <w:rPr>
                <w:sz w:val="14"/>
                <w:szCs w:val="14"/>
                <w:lang w:eastAsia="x-none"/>
              </w:rPr>
            </w:pPr>
            <w:r w:rsidRPr="00F739DD">
              <w:rPr>
                <w:rFonts w:hint="eastAsia"/>
                <w:sz w:val="14"/>
                <w:szCs w:val="14"/>
                <w:lang w:eastAsia="x-none"/>
              </w:rPr>
              <w:t>S</w:t>
            </w:r>
            <w:r w:rsidRPr="00F739DD">
              <w:rPr>
                <w:sz w:val="14"/>
                <w:szCs w:val="14"/>
                <w:lang w:eastAsia="x-none"/>
              </w:rPr>
              <w:t>tate 1: PRS is higher priority than all PDCCH/PDSCH/CSI-RS</w:t>
            </w:r>
          </w:p>
          <w:p w14:paraId="33D070DF" w14:textId="77777777" w:rsidR="00CD2591" w:rsidRPr="00F739DD" w:rsidRDefault="00CD2591" w:rsidP="00F739DD">
            <w:pPr>
              <w:numPr>
                <w:ilvl w:val="2"/>
                <w:numId w:val="31"/>
              </w:numPr>
              <w:spacing w:after="0"/>
              <w:rPr>
                <w:sz w:val="14"/>
                <w:szCs w:val="14"/>
                <w:lang w:eastAsia="x-none"/>
              </w:rPr>
            </w:pPr>
            <w:r w:rsidRPr="00F739DD">
              <w:rPr>
                <w:rFonts w:hint="eastAsia"/>
                <w:sz w:val="14"/>
                <w:szCs w:val="14"/>
                <w:lang w:eastAsia="x-none"/>
              </w:rPr>
              <w:t>S</w:t>
            </w:r>
            <w:r w:rsidRPr="00F739DD">
              <w:rPr>
                <w:sz w:val="14"/>
                <w:szCs w:val="14"/>
                <w:lang w:eastAsia="x-none"/>
              </w:rPr>
              <w:t>tate 2: PRS is lower priority than all PDCCH/PDSCH/CSI-RS</w:t>
            </w:r>
          </w:p>
          <w:p w14:paraId="5E86EB69"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Option 2: UE may indicate support of three priority states</w:t>
            </w:r>
          </w:p>
          <w:p w14:paraId="7901F129" w14:textId="77777777" w:rsidR="00CD2591" w:rsidRPr="00F739DD" w:rsidRDefault="00CD2591" w:rsidP="00F739DD">
            <w:pPr>
              <w:numPr>
                <w:ilvl w:val="2"/>
                <w:numId w:val="31"/>
              </w:numPr>
              <w:spacing w:after="0"/>
              <w:rPr>
                <w:sz w:val="14"/>
                <w:szCs w:val="14"/>
                <w:lang w:eastAsia="x-none"/>
              </w:rPr>
            </w:pPr>
            <w:r w:rsidRPr="00F739DD">
              <w:rPr>
                <w:sz w:val="14"/>
                <w:szCs w:val="14"/>
                <w:lang w:eastAsia="x-none"/>
              </w:rPr>
              <w:t>State 1: PRS is higher priority than all PDCCH/PDSCH/CSI-RS</w:t>
            </w:r>
          </w:p>
          <w:p w14:paraId="5A8D9FD0" w14:textId="77777777" w:rsidR="00CD2591" w:rsidRPr="00F739DD" w:rsidRDefault="00CD2591" w:rsidP="00F739DD">
            <w:pPr>
              <w:numPr>
                <w:ilvl w:val="2"/>
                <w:numId w:val="31"/>
              </w:numPr>
              <w:spacing w:after="0"/>
              <w:rPr>
                <w:sz w:val="14"/>
                <w:szCs w:val="14"/>
                <w:lang w:eastAsia="x-none"/>
              </w:rPr>
            </w:pPr>
            <w:r w:rsidRPr="00F739DD">
              <w:rPr>
                <w:sz w:val="14"/>
                <w:szCs w:val="14"/>
                <w:lang w:eastAsia="x-none"/>
              </w:rPr>
              <w:t>State 2: PRS is lower priority than PDCCH and URLLC PDSCH and higher priority than other PDSCH/CSI-RS</w:t>
            </w:r>
          </w:p>
          <w:p w14:paraId="0638DA63" w14:textId="77777777" w:rsidR="00CD2591" w:rsidRPr="00F739DD" w:rsidRDefault="00CD2591" w:rsidP="00F739DD">
            <w:pPr>
              <w:numPr>
                <w:ilvl w:val="3"/>
                <w:numId w:val="32"/>
              </w:numPr>
              <w:spacing w:after="0"/>
              <w:rPr>
                <w:sz w:val="14"/>
                <w:szCs w:val="14"/>
                <w:lang w:eastAsia="x-none"/>
              </w:rPr>
            </w:pPr>
            <w:r w:rsidRPr="00F739DD">
              <w:rPr>
                <w:sz w:val="14"/>
                <w:szCs w:val="14"/>
                <w:lang w:eastAsia="x-none"/>
              </w:rPr>
              <w:t xml:space="preserve">Note: The URLLC channel corresponds a dynamically scheduled PDSCH whose PUCCH resource for carrying ACK/NAK is marked as </w:t>
            </w:r>
            <w:proofErr w:type="gramStart"/>
            <w:r w:rsidRPr="00F739DD">
              <w:rPr>
                <w:sz w:val="14"/>
                <w:szCs w:val="14"/>
                <w:lang w:eastAsia="x-none"/>
              </w:rPr>
              <w:t>high-priority</w:t>
            </w:r>
            <w:proofErr w:type="gramEnd"/>
            <w:r w:rsidRPr="00F739DD">
              <w:rPr>
                <w:sz w:val="14"/>
                <w:szCs w:val="14"/>
                <w:lang w:eastAsia="x-none"/>
              </w:rPr>
              <w:t>.</w:t>
            </w:r>
          </w:p>
          <w:p w14:paraId="4E1ECA0D" w14:textId="77777777" w:rsidR="00CD2591" w:rsidRPr="00F739DD" w:rsidRDefault="00CD2591" w:rsidP="00F739DD">
            <w:pPr>
              <w:numPr>
                <w:ilvl w:val="2"/>
                <w:numId w:val="31"/>
              </w:numPr>
              <w:spacing w:after="0"/>
              <w:rPr>
                <w:sz w:val="14"/>
                <w:szCs w:val="14"/>
                <w:lang w:eastAsia="x-none"/>
              </w:rPr>
            </w:pPr>
            <w:r w:rsidRPr="00F739DD">
              <w:rPr>
                <w:sz w:val="14"/>
                <w:szCs w:val="14"/>
                <w:lang w:eastAsia="x-none"/>
              </w:rPr>
              <w:t>State 3: PRS is lower priority than all PDCCH/PDSCH/CSI-RS</w:t>
            </w:r>
          </w:p>
          <w:p w14:paraId="0E3A3682"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Option 3: UE may indicate support of single priority state</w:t>
            </w:r>
          </w:p>
          <w:p w14:paraId="6A49CE46" w14:textId="77777777" w:rsidR="00CD2591" w:rsidRPr="00F739DD" w:rsidRDefault="00CD2591" w:rsidP="00F739DD">
            <w:pPr>
              <w:numPr>
                <w:ilvl w:val="2"/>
                <w:numId w:val="31"/>
              </w:numPr>
              <w:spacing w:after="0"/>
              <w:rPr>
                <w:sz w:val="14"/>
                <w:szCs w:val="14"/>
                <w:lang w:eastAsia="x-none"/>
              </w:rPr>
            </w:pPr>
            <w:r w:rsidRPr="00F739DD">
              <w:rPr>
                <w:sz w:val="14"/>
                <w:szCs w:val="14"/>
                <w:lang w:eastAsia="x-none"/>
              </w:rPr>
              <w:t>State 1: PRS is higher priority than all PDCCH/PDSCH/CSI-RS</w:t>
            </w:r>
          </w:p>
          <w:p w14:paraId="7F296F5F" w14:textId="50C471C2" w:rsidR="00CD2591" w:rsidRPr="00F739DD" w:rsidRDefault="00CD2591" w:rsidP="00F739DD">
            <w:pPr>
              <w:spacing w:after="0"/>
              <w:rPr>
                <w:sz w:val="14"/>
                <w:szCs w:val="14"/>
                <w:lang w:eastAsia="x-none"/>
              </w:rPr>
            </w:pPr>
            <w:r w:rsidRPr="00F739DD">
              <w:rPr>
                <w:sz w:val="14"/>
                <w:szCs w:val="14"/>
                <w:lang w:eastAsia="x-none"/>
              </w:rPr>
              <w:t>Note: SSB is a separate issue.</w:t>
            </w:r>
          </w:p>
          <w:p w14:paraId="73A28466"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3CBE24AE" w14:textId="77777777" w:rsidR="00CD2591" w:rsidRPr="00F739DD" w:rsidRDefault="00CD2591" w:rsidP="00F739DD">
            <w:pPr>
              <w:spacing w:afterLines="50" w:after="120"/>
              <w:rPr>
                <w:sz w:val="14"/>
                <w:szCs w:val="14"/>
                <w:lang w:eastAsia="x-none"/>
              </w:rPr>
            </w:pPr>
            <w:proofErr w:type="gramStart"/>
            <w:r w:rsidRPr="00F739DD">
              <w:rPr>
                <w:sz w:val="14"/>
                <w:szCs w:val="14"/>
                <w:lang w:eastAsia="x-none"/>
              </w:rPr>
              <w:t>For the purpose of</w:t>
            </w:r>
            <w:proofErr w:type="gramEnd"/>
            <w:r w:rsidRPr="00F739DD">
              <w:rPr>
                <w:sz w:val="14"/>
                <w:szCs w:val="14"/>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65920924" w14:textId="77777777" w:rsidR="00CD2591" w:rsidRPr="00F739DD" w:rsidRDefault="00CD2591" w:rsidP="00F739DD">
            <w:pPr>
              <w:spacing w:after="0"/>
              <w:rPr>
                <w:sz w:val="14"/>
                <w:szCs w:val="14"/>
                <w:lang w:eastAsia="x-none"/>
              </w:rPr>
            </w:pPr>
            <w:r w:rsidRPr="00F739DD">
              <w:rPr>
                <w:sz w:val="14"/>
                <w:szCs w:val="14"/>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2E75936E"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Examples for the threshold: CP length, 50% of the OFDM symbol, 1ms</w:t>
            </w:r>
          </w:p>
          <w:p w14:paraId="6FA5A545"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Other options can also be considered by RAN4</w:t>
            </w:r>
          </w:p>
          <w:p w14:paraId="76EE4129" w14:textId="1681B91C" w:rsidR="00CD2591" w:rsidRPr="00F739DD" w:rsidRDefault="00CD2591" w:rsidP="00F739DD">
            <w:pPr>
              <w:numPr>
                <w:ilvl w:val="1"/>
                <w:numId w:val="33"/>
              </w:numPr>
              <w:spacing w:after="0"/>
              <w:rPr>
                <w:sz w:val="14"/>
                <w:szCs w:val="14"/>
                <w:lang w:eastAsia="x-none"/>
              </w:rPr>
            </w:pPr>
            <w:r w:rsidRPr="00F739DD">
              <w:rPr>
                <w:sz w:val="14"/>
                <w:szCs w:val="14"/>
                <w:lang w:eastAsia="x-none"/>
              </w:rPr>
              <w:t>Note: the requirement on whether UE needs to calculate the expected Rx time difference and/or compare against the threshold is also a part of the study request</w:t>
            </w:r>
          </w:p>
          <w:p w14:paraId="09A731BB" w14:textId="77777777" w:rsidR="00F739DD" w:rsidRPr="00F739DD" w:rsidRDefault="00F739DD" w:rsidP="00F739DD">
            <w:pPr>
              <w:spacing w:after="0"/>
              <w:ind w:left="567"/>
              <w:rPr>
                <w:sz w:val="14"/>
                <w:szCs w:val="14"/>
                <w:lang w:eastAsia="x-none"/>
              </w:rPr>
            </w:pPr>
          </w:p>
          <w:p w14:paraId="2D46B3F0"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0C71C35A" w14:textId="77777777" w:rsidR="00CD2591" w:rsidRPr="00F739DD" w:rsidRDefault="00CD2591" w:rsidP="00F739DD">
            <w:pPr>
              <w:spacing w:after="0"/>
              <w:rPr>
                <w:sz w:val="14"/>
                <w:szCs w:val="14"/>
                <w:lang w:eastAsia="x-none"/>
              </w:rPr>
            </w:pPr>
            <w:r w:rsidRPr="00F739DD">
              <w:rPr>
                <w:sz w:val="14"/>
                <w:szCs w:val="14"/>
                <w:lang w:eastAsia="x-none"/>
              </w:rPr>
              <w:t xml:space="preserve">At least the following parameters for PRS processing window from the </w:t>
            </w:r>
            <w:proofErr w:type="spellStart"/>
            <w:r w:rsidRPr="00F739DD">
              <w:rPr>
                <w:sz w:val="14"/>
                <w:szCs w:val="14"/>
                <w:lang w:eastAsia="x-none"/>
              </w:rPr>
              <w:t>gNB</w:t>
            </w:r>
            <w:proofErr w:type="spellEnd"/>
            <w:r w:rsidRPr="00F739DD">
              <w:rPr>
                <w:sz w:val="14"/>
                <w:szCs w:val="14"/>
                <w:lang w:eastAsia="x-none"/>
              </w:rPr>
              <w:t xml:space="preserve"> to the UE are supported.</w:t>
            </w:r>
          </w:p>
          <w:p w14:paraId="035FF9EA"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Starting slot</w:t>
            </w:r>
          </w:p>
          <w:p w14:paraId="14032B8D"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Periodicity</w:t>
            </w:r>
          </w:p>
          <w:p w14:paraId="58AA73C6"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Duration/length</w:t>
            </w:r>
          </w:p>
          <w:p w14:paraId="1E284B92"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Cell and SCS information associated with the above parameters</w:t>
            </w:r>
          </w:p>
          <w:p w14:paraId="0AE7F550" w14:textId="77777777" w:rsidR="00CD2591" w:rsidRPr="00F739DD" w:rsidRDefault="00CD2591" w:rsidP="00F739DD">
            <w:pPr>
              <w:spacing w:after="0"/>
              <w:rPr>
                <w:sz w:val="14"/>
                <w:szCs w:val="14"/>
                <w:lang w:eastAsia="x-none"/>
              </w:rPr>
            </w:pPr>
            <w:r w:rsidRPr="00F739DD">
              <w:rPr>
                <w:sz w:val="14"/>
                <w:szCs w:val="14"/>
                <w:lang w:eastAsia="x-none"/>
              </w:rPr>
              <w:t>Discuss during the maintenance phase on the necessity of other parameters including but not limited to</w:t>
            </w:r>
          </w:p>
          <w:p w14:paraId="7FBAA64C"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Processing type (associated with the corresponding UE capability 1A/1B/2)</w:t>
            </w:r>
          </w:p>
          <w:p w14:paraId="368AA034"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Band/CC-ID as needed depending on each scenario on which the PRS processing window is applied</w:t>
            </w:r>
          </w:p>
          <w:p w14:paraId="7F30C89F"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The above cell and SCS information to determine where/when the PRS processing window is applied</w:t>
            </w:r>
          </w:p>
          <w:p w14:paraId="0D8D84E2" w14:textId="77777777" w:rsidR="00CD2591" w:rsidRPr="00F739DD" w:rsidRDefault="00CD2591" w:rsidP="00F739DD">
            <w:pPr>
              <w:spacing w:after="0"/>
              <w:rPr>
                <w:sz w:val="14"/>
                <w:szCs w:val="14"/>
                <w:lang w:eastAsia="x-none"/>
              </w:rPr>
            </w:pPr>
            <w:r w:rsidRPr="00F739DD">
              <w:rPr>
                <w:sz w:val="14"/>
                <w:szCs w:val="14"/>
                <w:lang w:eastAsia="x-none"/>
              </w:rPr>
              <w:t>Note: Indication of processing type does not suggest UE indication of multiple capabilities among (1A/1B/2) is already supported, which is a separate discussion.</w:t>
            </w:r>
          </w:p>
          <w:p w14:paraId="017A358B" w14:textId="6FF8895F" w:rsidR="00CD2591" w:rsidRPr="00F739DD" w:rsidRDefault="00CD2591" w:rsidP="00F739DD">
            <w:pPr>
              <w:spacing w:after="0"/>
              <w:rPr>
                <w:sz w:val="14"/>
                <w:szCs w:val="14"/>
                <w:lang w:eastAsia="x-none"/>
              </w:rPr>
            </w:pPr>
            <w:r w:rsidRPr="00F739DD">
              <w:rPr>
                <w:sz w:val="14"/>
                <w:szCs w:val="14"/>
                <w:lang w:eastAsia="x-none"/>
              </w:rPr>
              <w:t>Note: Some of the parameters above may not be mandatory for a PRS processing window</w:t>
            </w:r>
          </w:p>
          <w:p w14:paraId="3C2AFFC4" w14:textId="77777777" w:rsidR="00E44DF2" w:rsidRDefault="00E44DF2" w:rsidP="00F739DD">
            <w:pPr>
              <w:spacing w:after="0"/>
              <w:rPr>
                <w:b/>
                <w:sz w:val="14"/>
                <w:szCs w:val="14"/>
                <w:highlight w:val="green"/>
                <w:lang w:eastAsia="x-none"/>
              </w:rPr>
            </w:pPr>
          </w:p>
          <w:p w14:paraId="4864BB56" w14:textId="2CC27C65"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7E0DF0BD" w14:textId="7E39EF8B" w:rsidR="00CD2591" w:rsidRDefault="00CD2591" w:rsidP="00F739DD">
            <w:pPr>
              <w:spacing w:after="0"/>
              <w:rPr>
                <w:sz w:val="14"/>
                <w:szCs w:val="14"/>
                <w:lang w:eastAsia="x-none"/>
              </w:rPr>
            </w:pPr>
            <w:r w:rsidRPr="00F739DD">
              <w:rPr>
                <w:sz w:val="14"/>
                <w:szCs w:val="14"/>
                <w:lang w:eastAsia="x-none"/>
              </w:rPr>
              <w:t>The priority of PRS for UE supporting two priority states and three priority states can at least be indicated in RRC.</w:t>
            </w:r>
          </w:p>
          <w:p w14:paraId="0FA7A06F" w14:textId="77777777" w:rsidR="00E44DF2" w:rsidRPr="00F739DD" w:rsidRDefault="00E44DF2" w:rsidP="00F739DD">
            <w:pPr>
              <w:spacing w:after="0"/>
              <w:rPr>
                <w:sz w:val="14"/>
                <w:szCs w:val="14"/>
                <w:lang w:eastAsia="x-none"/>
              </w:rPr>
            </w:pPr>
          </w:p>
          <w:p w14:paraId="77D977C5"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6CD4BD2B" w14:textId="77777777" w:rsidR="00CD2591" w:rsidRPr="00F739DD" w:rsidRDefault="00CD2591" w:rsidP="00F739DD">
            <w:pPr>
              <w:spacing w:after="0"/>
              <w:rPr>
                <w:sz w:val="14"/>
                <w:szCs w:val="14"/>
                <w:lang w:eastAsia="x-none"/>
              </w:rPr>
            </w:pPr>
            <w:r w:rsidRPr="00F739DD">
              <w:rPr>
                <w:sz w:val="14"/>
                <w:szCs w:val="14"/>
                <w:lang w:eastAsia="x-none"/>
              </w:rPr>
              <w:t xml:space="preserve">For capability 1A as per working assumption made in RAN1#106-e, the DL </w:t>
            </w:r>
            <w:proofErr w:type="spellStart"/>
            <w:r w:rsidRPr="00F739DD">
              <w:rPr>
                <w:sz w:val="14"/>
                <w:szCs w:val="14"/>
                <w:lang w:eastAsia="x-none"/>
              </w:rPr>
              <w:t>signalings</w:t>
            </w:r>
            <w:proofErr w:type="spellEnd"/>
            <w:r w:rsidRPr="00F739DD">
              <w:rPr>
                <w:sz w:val="14"/>
                <w:szCs w:val="14"/>
                <w:lang w:eastAsia="x-none"/>
              </w:rPr>
              <w:t>/channels in a per UE fashion (</w:t>
            </w:r>
            <w:proofErr w:type="gramStart"/>
            <w:r w:rsidRPr="00F739DD">
              <w:rPr>
                <w:sz w:val="14"/>
                <w:szCs w:val="14"/>
                <w:lang w:eastAsia="x-none"/>
              </w:rPr>
              <w:t>i.e.</w:t>
            </w:r>
            <w:proofErr w:type="gramEnd"/>
            <w:r w:rsidRPr="00F739DD">
              <w:rPr>
                <w:sz w:val="14"/>
                <w:szCs w:val="14"/>
                <w:lang w:eastAsia="x-none"/>
              </w:rPr>
              <w:t xml:space="preserve"> both across NR &amp; LTE) inside the PRS processing window are dropped if the DL PRS is determined to be higher priority.</w:t>
            </w:r>
          </w:p>
          <w:p w14:paraId="386A1D86" w14:textId="77777777" w:rsidR="00CD2591" w:rsidRPr="00F739DD" w:rsidRDefault="00CD2591" w:rsidP="00F739DD">
            <w:pPr>
              <w:spacing w:after="0"/>
              <w:rPr>
                <w:sz w:val="14"/>
                <w:szCs w:val="14"/>
                <w:lang w:eastAsia="x-none"/>
              </w:rPr>
            </w:pPr>
            <w:r w:rsidRPr="00F739DD">
              <w:rPr>
                <w:sz w:val="14"/>
                <w:szCs w:val="14"/>
                <w:lang w:eastAsia="x-none"/>
              </w:rPr>
              <w:t xml:space="preserve">For capability 1B as per working assumption made in RAN1#106-e, only the DL </w:t>
            </w:r>
            <w:proofErr w:type="spellStart"/>
            <w:r w:rsidRPr="00F739DD">
              <w:rPr>
                <w:sz w:val="14"/>
                <w:szCs w:val="14"/>
                <w:lang w:eastAsia="x-none"/>
              </w:rPr>
              <w:t>signalings</w:t>
            </w:r>
            <w:proofErr w:type="spellEnd"/>
            <w:r w:rsidRPr="00F739DD">
              <w:rPr>
                <w:sz w:val="14"/>
                <w:szCs w:val="14"/>
                <w:lang w:eastAsia="x-none"/>
              </w:rPr>
              <w:t>/channels from a certain band inside the PRS processing window are dropped if the DL PRS is determined to be higher priority.</w:t>
            </w:r>
          </w:p>
          <w:p w14:paraId="59FB5DBE" w14:textId="77777777" w:rsidR="00CD2591" w:rsidRPr="00F739DD" w:rsidRDefault="00CD2591" w:rsidP="00F739DD">
            <w:pPr>
              <w:spacing w:after="0"/>
              <w:rPr>
                <w:sz w:val="14"/>
                <w:szCs w:val="14"/>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CD2591" w:rsidRPr="00F739DD" w14:paraId="41F8636F" w14:textId="77777777" w:rsidTr="0072018E">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8277B" w14:textId="77777777" w:rsidR="00CD2591" w:rsidRPr="00F739DD" w:rsidRDefault="00CD2591" w:rsidP="00F739DD">
                  <w:pPr>
                    <w:spacing w:after="0"/>
                    <w:rPr>
                      <w:sz w:val="14"/>
                      <w:szCs w:val="14"/>
                      <w:lang w:eastAsia="x-none"/>
                    </w:rPr>
                  </w:pPr>
                  <w:r w:rsidRPr="00F739DD">
                    <w:rPr>
                      <w:sz w:val="14"/>
                      <w:szCs w:val="14"/>
                      <w:highlight w:val="darkYellow"/>
                      <w:lang w:eastAsia="x-none"/>
                    </w:rPr>
                    <w:t>Working assumption</w:t>
                  </w:r>
                  <w:r w:rsidRPr="00F739DD">
                    <w:rPr>
                      <w:sz w:val="14"/>
                      <w:szCs w:val="14"/>
                      <w:lang w:eastAsia="x-none"/>
                    </w:rPr>
                    <w:t>:</w:t>
                  </w:r>
                </w:p>
                <w:p w14:paraId="3A1F4AEA" w14:textId="77777777" w:rsidR="00CD2591" w:rsidRPr="00F739DD" w:rsidRDefault="00CD2591" w:rsidP="00F739DD">
                  <w:pPr>
                    <w:spacing w:after="0"/>
                    <w:rPr>
                      <w:sz w:val="14"/>
                      <w:szCs w:val="14"/>
                      <w:lang w:eastAsia="x-none"/>
                    </w:rPr>
                  </w:pPr>
                  <w:r w:rsidRPr="00F739DD">
                    <w:rPr>
                      <w:sz w:val="14"/>
                      <w:szCs w:val="14"/>
                      <w:lang w:eastAsia="x-none"/>
                    </w:rPr>
                    <w:t>Subject to UE capability, support PRS measurement outside the MG, within a PRS processing window, and UE measurement inside the active DL BWP with PRS having the same numerology as the active DL BWP.</w:t>
                  </w:r>
                </w:p>
                <w:p w14:paraId="5D89B372" w14:textId="77777777" w:rsidR="00CD2591" w:rsidRPr="00F739DD" w:rsidRDefault="00CD2591" w:rsidP="00F739DD">
                  <w:pPr>
                    <w:numPr>
                      <w:ilvl w:val="0"/>
                      <w:numId w:val="35"/>
                    </w:numPr>
                    <w:spacing w:after="0"/>
                    <w:rPr>
                      <w:sz w:val="14"/>
                      <w:szCs w:val="14"/>
                      <w:lang w:eastAsia="x-none"/>
                    </w:rPr>
                  </w:pPr>
                  <w:r w:rsidRPr="00F739DD">
                    <w:rPr>
                      <w:sz w:val="14"/>
                      <w:szCs w:val="14"/>
                      <w:lang w:eastAsia="x-none"/>
                    </w:rPr>
                    <w:t xml:space="preserve">Inside the PRS processing window, subject to the UE determining that DL PRS to be higher priority, support the following UE capabilities: </w:t>
                  </w:r>
                </w:p>
                <w:p w14:paraId="06B5FE59" w14:textId="77777777" w:rsidR="00CD2591" w:rsidRPr="00F739DD" w:rsidRDefault="00CD2591" w:rsidP="00F739DD">
                  <w:pPr>
                    <w:numPr>
                      <w:ilvl w:val="1"/>
                      <w:numId w:val="35"/>
                    </w:numPr>
                    <w:spacing w:after="0"/>
                    <w:rPr>
                      <w:sz w:val="14"/>
                      <w:szCs w:val="14"/>
                      <w:lang w:eastAsia="x-none"/>
                    </w:rPr>
                  </w:pPr>
                  <w:r w:rsidRPr="00F739DD">
                    <w:rPr>
                      <w:sz w:val="14"/>
                      <w:szCs w:val="14"/>
                      <w:lang w:eastAsia="x-none"/>
                    </w:rPr>
                    <w:t xml:space="preserve">Capability 1: PRS prioritization over all other DL signals/channels in all symbols inside the window. </w:t>
                  </w:r>
                </w:p>
                <w:p w14:paraId="0EEB5F52" w14:textId="77777777" w:rsidR="00CD2591" w:rsidRPr="00F739DD" w:rsidRDefault="00CD2591" w:rsidP="00F739DD">
                  <w:pPr>
                    <w:numPr>
                      <w:ilvl w:val="2"/>
                      <w:numId w:val="35"/>
                    </w:numPr>
                    <w:spacing w:after="0"/>
                    <w:rPr>
                      <w:sz w:val="14"/>
                      <w:szCs w:val="14"/>
                      <w:lang w:eastAsia="x-none"/>
                    </w:rPr>
                  </w:pPr>
                  <w:r w:rsidRPr="00F739DD">
                    <w:rPr>
                      <w:sz w:val="14"/>
                      <w:szCs w:val="14"/>
                      <w:lang w:eastAsia="x-none"/>
                    </w:rPr>
                    <w:t xml:space="preserve">Cap. 1A: The DL signals/channels from all DL CCs (per UE) are affected. </w:t>
                  </w:r>
                </w:p>
                <w:p w14:paraId="76B48F19" w14:textId="77777777" w:rsidR="00CD2591" w:rsidRPr="00F739DD" w:rsidRDefault="00CD2591" w:rsidP="00F739DD">
                  <w:pPr>
                    <w:numPr>
                      <w:ilvl w:val="2"/>
                      <w:numId w:val="35"/>
                    </w:numPr>
                    <w:spacing w:after="0"/>
                    <w:rPr>
                      <w:sz w:val="14"/>
                      <w:szCs w:val="14"/>
                      <w:lang w:eastAsia="x-none"/>
                    </w:rPr>
                  </w:pPr>
                  <w:r w:rsidRPr="00F739DD">
                    <w:rPr>
                      <w:sz w:val="14"/>
                      <w:szCs w:val="14"/>
                      <w:lang w:eastAsia="x-none"/>
                    </w:rPr>
                    <w:t xml:space="preserve">Cap. 1B: Only the DL signals/channels from a certain band/CC are affected. </w:t>
                  </w:r>
                </w:p>
                <w:p w14:paraId="07E2A8C6" w14:textId="77777777" w:rsidR="00CD2591" w:rsidRPr="00F739DD" w:rsidRDefault="00CD2591" w:rsidP="00F739DD">
                  <w:pPr>
                    <w:numPr>
                      <w:ilvl w:val="3"/>
                      <w:numId w:val="35"/>
                    </w:numPr>
                    <w:spacing w:after="0"/>
                    <w:rPr>
                      <w:sz w:val="14"/>
                      <w:szCs w:val="14"/>
                      <w:lang w:eastAsia="x-none"/>
                    </w:rPr>
                  </w:pPr>
                  <w:r w:rsidRPr="00F739DD">
                    <w:rPr>
                      <w:sz w:val="14"/>
                      <w:szCs w:val="14"/>
                      <w:lang w:eastAsia="x-none"/>
                    </w:rPr>
                    <w:t>FFS: band or CC</w:t>
                  </w:r>
                </w:p>
                <w:p w14:paraId="1D715C9E" w14:textId="77777777" w:rsidR="00CD2591" w:rsidRPr="00F739DD" w:rsidRDefault="00CD2591" w:rsidP="00F739DD">
                  <w:pPr>
                    <w:numPr>
                      <w:ilvl w:val="1"/>
                      <w:numId w:val="35"/>
                    </w:numPr>
                    <w:spacing w:after="0"/>
                    <w:rPr>
                      <w:sz w:val="14"/>
                      <w:szCs w:val="14"/>
                      <w:lang w:eastAsia="x-none"/>
                    </w:rPr>
                  </w:pPr>
                  <w:r w:rsidRPr="00F739DD">
                    <w:rPr>
                      <w:sz w:val="14"/>
                      <w:szCs w:val="14"/>
                      <w:lang w:eastAsia="x-none"/>
                    </w:rPr>
                    <w:t xml:space="preserve">Capability 2: PRS prioritization over other DL signals/channels only in the PRS symbols inside the window </w:t>
                  </w:r>
                </w:p>
                <w:p w14:paraId="20FAE514" w14:textId="77777777" w:rsidR="00CD2591" w:rsidRPr="00F739DD" w:rsidRDefault="00CD2591" w:rsidP="00F739DD">
                  <w:pPr>
                    <w:numPr>
                      <w:ilvl w:val="1"/>
                      <w:numId w:val="35"/>
                    </w:numPr>
                    <w:spacing w:after="0"/>
                    <w:rPr>
                      <w:sz w:val="14"/>
                      <w:szCs w:val="14"/>
                      <w:lang w:eastAsia="x-none"/>
                    </w:rPr>
                  </w:pPr>
                  <w:r w:rsidRPr="00F739DD">
                    <w:rPr>
                      <w:sz w:val="14"/>
                      <w:szCs w:val="14"/>
                      <w:lang w:eastAsia="x-none"/>
                    </w:rPr>
                    <w:t xml:space="preserve">A UE shall be able to declare a PRS processing capability outside MG. </w:t>
                  </w:r>
                </w:p>
                <w:p w14:paraId="5432F546" w14:textId="77777777" w:rsidR="00CD2591" w:rsidRPr="00F739DD" w:rsidRDefault="00CD2591" w:rsidP="00F739DD">
                  <w:pPr>
                    <w:numPr>
                      <w:ilvl w:val="2"/>
                      <w:numId w:val="35"/>
                    </w:numPr>
                    <w:spacing w:after="0"/>
                    <w:rPr>
                      <w:sz w:val="14"/>
                      <w:szCs w:val="14"/>
                      <w:lang w:eastAsia="x-none"/>
                    </w:rPr>
                  </w:pPr>
                  <w:r w:rsidRPr="00F739DD">
                    <w:rPr>
                      <w:sz w:val="14"/>
                      <w:szCs w:val="14"/>
                      <w:lang w:eastAsia="x-none"/>
                    </w:rPr>
                    <w:t>FFS: Details of capability signalling (e.g., per UE or per band, etc.)</w:t>
                  </w:r>
                </w:p>
              </w:tc>
            </w:tr>
          </w:tbl>
          <w:p w14:paraId="5E736DC2" w14:textId="77777777" w:rsidR="00CD2591" w:rsidRPr="00F739DD" w:rsidRDefault="00CD2591" w:rsidP="00F739DD">
            <w:pPr>
              <w:spacing w:after="0"/>
              <w:rPr>
                <w:sz w:val="14"/>
                <w:szCs w:val="14"/>
                <w:lang w:eastAsia="x-none"/>
              </w:rPr>
            </w:pPr>
          </w:p>
          <w:p w14:paraId="0D468B50"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665B3BC0" w14:textId="77777777" w:rsidR="00CD2591" w:rsidRPr="00F739DD" w:rsidRDefault="00CD2591" w:rsidP="00F739DD">
            <w:pPr>
              <w:spacing w:after="0"/>
              <w:rPr>
                <w:sz w:val="14"/>
                <w:szCs w:val="14"/>
                <w:lang w:eastAsia="x-none"/>
              </w:rPr>
            </w:pPr>
            <w:r w:rsidRPr="00F739DD">
              <w:rPr>
                <w:sz w:val="14"/>
                <w:szCs w:val="14"/>
                <w:lang w:eastAsia="x-none"/>
              </w:rPr>
              <w:t xml:space="preserve">PRS processing window request to the </w:t>
            </w:r>
            <w:proofErr w:type="spellStart"/>
            <w:r w:rsidRPr="00F739DD">
              <w:rPr>
                <w:sz w:val="14"/>
                <w:szCs w:val="14"/>
                <w:lang w:eastAsia="x-none"/>
              </w:rPr>
              <w:t>gNB</w:t>
            </w:r>
            <w:proofErr w:type="spellEnd"/>
            <w:r w:rsidRPr="00F739DD">
              <w:rPr>
                <w:sz w:val="14"/>
                <w:szCs w:val="14"/>
                <w:lang w:eastAsia="x-none"/>
              </w:rPr>
              <w:t xml:space="preserve"> by the LMF is supported from RAN1 perspective.</w:t>
            </w:r>
          </w:p>
          <w:p w14:paraId="55101DB9"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 xml:space="preserve">It is up to RAN3 to design the necessary information to be transferred in the </w:t>
            </w:r>
            <w:proofErr w:type="spellStart"/>
            <w:r w:rsidRPr="00F739DD">
              <w:rPr>
                <w:sz w:val="14"/>
                <w:szCs w:val="14"/>
                <w:lang w:eastAsia="x-none"/>
              </w:rPr>
              <w:t>NRPPa</w:t>
            </w:r>
            <w:proofErr w:type="spellEnd"/>
            <w:r w:rsidRPr="00F739DD">
              <w:rPr>
                <w:sz w:val="14"/>
                <w:szCs w:val="14"/>
                <w:lang w:eastAsia="x-none"/>
              </w:rPr>
              <w:t xml:space="preserve"> message.</w:t>
            </w:r>
          </w:p>
          <w:p w14:paraId="66512E67"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 xml:space="preserve">Note: It is up to </w:t>
            </w:r>
            <w:proofErr w:type="spellStart"/>
            <w:r w:rsidRPr="00F739DD">
              <w:rPr>
                <w:sz w:val="14"/>
                <w:szCs w:val="14"/>
                <w:lang w:eastAsia="x-none"/>
              </w:rPr>
              <w:t>gNB</w:t>
            </w:r>
            <w:proofErr w:type="spellEnd"/>
            <w:r w:rsidRPr="00F739DD">
              <w:rPr>
                <w:sz w:val="14"/>
                <w:szCs w:val="14"/>
                <w:lang w:eastAsia="x-none"/>
              </w:rPr>
              <w:t xml:space="preserve"> to determine the usage of measurement gap or PRS processing window</w:t>
            </w:r>
          </w:p>
          <w:p w14:paraId="3F8FC582" w14:textId="13F672BC" w:rsidR="00CD2591" w:rsidRPr="00F739DD" w:rsidRDefault="00CD2591" w:rsidP="00F739DD">
            <w:pPr>
              <w:numPr>
                <w:ilvl w:val="1"/>
                <w:numId w:val="33"/>
              </w:numPr>
              <w:spacing w:after="0"/>
              <w:rPr>
                <w:sz w:val="14"/>
                <w:szCs w:val="14"/>
                <w:lang w:eastAsia="x-none"/>
              </w:rPr>
            </w:pPr>
            <w:r w:rsidRPr="00F739DD">
              <w:rPr>
                <w:sz w:val="14"/>
                <w:szCs w:val="14"/>
                <w:lang w:eastAsia="x-none"/>
              </w:rPr>
              <w:t>Include it in the LS to RAN2 and RAN3.</w:t>
            </w:r>
          </w:p>
          <w:p w14:paraId="709C5C5A" w14:textId="77777777" w:rsidR="00FE5EF3" w:rsidRPr="00F739DD" w:rsidRDefault="00FE5EF3" w:rsidP="00F739DD">
            <w:pPr>
              <w:spacing w:after="0"/>
              <w:ind w:left="567"/>
              <w:rPr>
                <w:sz w:val="14"/>
                <w:szCs w:val="14"/>
                <w:lang w:eastAsia="x-none"/>
              </w:rPr>
            </w:pPr>
          </w:p>
          <w:p w14:paraId="0998E984" w14:textId="77777777" w:rsidR="00CD2591" w:rsidRPr="00F739DD" w:rsidRDefault="00CD2591" w:rsidP="00F739DD">
            <w:pPr>
              <w:spacing w:after="0"/>
              <w:rPr>
                <w:b/>
                <w:sz w:val="14"/>
                <w:szCs w:val="14"/>
                <w:lang w:eastAsia="x-none"/>
              </w:rPr>
            </w:pPr>
            <w:r w:rsidRPr="00F739DD">
              <w:rPr>
                <w:b/>
                <w:sz w:val="14"/>
                <w:szCs w:val="14"/>
                <w:highlight w:val="green"/>
                <w:lang w:eastAsia="x-none"/>
              </w:rPr>
              <w:t>Agreement</w:t>
            </w:r>
          </w:p>
          <w:p w14:paraId="4A4325E6" w14:textId="77777777" w:rsidR="00CD2591" w:rsidRPr="00F739DD" w:rsidRDefault="00CD2591" w:rsidP="00F739DD">
            <w:pPr>
              <w:spacing w:after="0"/>
              <w:rPr>
                <w:sz w:val="14"/>
                <w:szCs w:val="14"/>
                <w:lang w:eastAsia="x-none"/>
              </w:rPr>
            </w:pPr>
            <w:r w:rsidRPr="00F739DD">
              <w:rPr>
                <w:sz w:val="14"/>
                <w:szCs w:val="14"/>
                <w:lang w:eastAsia="x-none"/>
              </w:rPr>
              <w:t>For PRS processing window configuration and indication, at least the following mechanism is supported</w:t>
            </w:r>
          </w:p>
          <w:p w14:paraId="0D11C432" w14:textId="77777777" w:rsidR="00CD2591" w:rsidRPr="00F739DD" w:rsidRDefault="00CD2591" w:rsidP="00F739DD">
            <w:pPr>
              <w:numPr>
                <w:ilvl w:val="1"/>
                <w:numId w:val="33"/>
              </w:numPr>
              <w:spacing w:after="0"/>
              <w:rPr>
                <w:sz w:val="14"/>
                <w:szCs w:val="14"/>
                <w:lang w:eastAsia="x-none"/>
              </w:rPr>
            </w:pPr>
            <w:r w:rsidRPr="00F739DD">
              <w:rPr>
                <w:sz w:val="14"/>
                <w:szCs w:val="14"/>
                <w:lang w:eastAsia="x-none"/>
              </w:rPr>
              <w:t>RRC (pre-)configuration for PRS processing window configuration and DL MAC CE activation for PRS processing window, respectively.</w:t>
            </w:r>
          </w:p>
          <w:p w14:paraId="23A26882" w14:textId="77777777" w:rsidR="00E44DF2" w:rsidRDefault="00E44DF2" w:rsidP="00F739DD">
            <w:pPr>
              <w:spacing w:after="0"/>
              <w:rPr>
                <w:sz w:val="14"/>
                <w:szCs w:val="14"/>
                <w:lang w:eastAsia="x-none"/>
              </w:rPr>
            </w:pPr>
          </w:p>
          <w:p w14:paraId="7DA06B42" w14:textId="13B50C37" w:rsidR="00CD2591" w:rsidRPr="00F739DD" w:rsidRDefault="00CD2591" w:rsidP="00F739DD">
            <w:pPr>
              <w:spacing w:after="0"/>
              <w:rPr>
                <w:sz w:val="14"/>
                <w:szCs w:val="14"/>
                <w:lang w:eastAsia="x-none"/>
              </w:rPr>
            </w:pPr>
            <w:r w:rsidRPr="00F739DD">
              <w:rPr>
                <w:sz w:val="14"/>
                <w:szCs w:val="14"/>
                <w:lang w:eastAsia="x-none"/>
              </w:rPr>
              <w:t>Include it in the LS to RAN2 and request RAN2 to decide whether DL MAC CE is feasible for this indication.</w:t>
            </w:r>
          </w:p>
          <w:p w14:paraId="3EEF526D" w14:textId="77777777" w:rsidR="00E44DF2" w:rsidRDefault="00E44DF2" w:rsidP="00F739DD">
            <w:pPr>
              <w:spacing w:after="0"/>
              <w:rPr>
                <w:sz w:val="14"/>
                <w:szCs w:val="14"/>
                <w:lang w:eastAsia="zh-CN"/>
              </w:rPr>
            </w:pPr>
          </w:p>
          <w:p w14:paraId="68386804" w14:textId="4EE84015" w:rsidR="00CD2591" w:rsidRPr="00F739DD" w:rsidRDefault="00CD2591" w:rsidP="00F739DD">
            <w:pPr>
              <w:spacing w:after="0"/>
              <w:rPr>
                <w:sz w:val="14"/>
                <w:szCs w:val="14"/>
                <w:lang w:eastAsia="zh-CN"/>
              </w:rPr>
            </w:pPr>
            <w:r w:rsidRPr="00F739DD">
              <w:rPr>
                <w:sz w:val="14"/>
                <w:szCs w:val="14"/>
                <w:lang w:eastAsia="zh-CN"/>
              </w:rPr>
              <w:t>R1-2112880</w:t>
            </w:r>
            <w:r w:rsidRPr="00F739DD">
              <w:rPr>
                <w:sz w:val="14"/>
                <w:szCs w:val="14"/>
                <w:lang w:eastAsia="zh-CN"/>
              </w:rPr>
              <w:tab/>
              <w:t>Draft LS on PRS processing window Moderator</w:t>
            </w:r>
            <w:r w:rsidRPr="00F739DD">
              <w:rPr>
                <w:sz w:val="14"/>
                <w:szCs w:val="14"/>
                <w:lang w:eastAsia="zh-CN"/>
              </w:rPr>
              <w:tab/>
              <w:t>(Huawei)</w:t>
            </w:r>
          </w:p>
          <w:p w14:paraId="0379CBBE" w14:textId="3D58A64B" w:rsidR="00CD2591" w:rsidRPr="00F739DD" w:rsidRDefault="00CD2591" w:rsidP="00F739DD">
            <w:pPr>
              <w:spacing w:after="0"/>
              <w:rPr>
                <w:sz w:val="14"/>
                <w:szCs w:val="14"/>
                <w:lang w:eastAsia="zh-CN"/>
              </w:rPr>
            </w:pPr>
            <w:r w:rsidRPr="00F739DD">
              <w:rPr>
                <w:sz w:val="14"/>
                <w:szCs w:val="14"/>
                <w:lang w:eastAsia="zh-CN"/>
              </w:rPr>
              <w:t xml:space="preserve">Final LS is </w:t>
            </w:r>
            <w:r w:rsidRPr="00F739DD">
              <w:rPr>
                <w:sz w:val="14"/>
                <w:szCs w:val="14"/>
                <w:highlight w:val="green"/>
                <w:lang w:eastAsia="zh-CN"/>
              </w:rPr>
              <w:t>endorsed</w:t>
            </w:r>
            <w:r w:rsidRPr="00F739DD">
              <w:rPr>
                <w:sz w:val="14"/>
                <w:szCs w:val="14"/>
                <w:lang w:eastAsia="zh-CN"/>
              </w:rPr>
              <w:t xml:space="preserve"> in R1-2112881. </w:t>
            </w:r>
          </w:p>
          <w:p w14:paraId="38091144" w14:textId="77777777" w:rsidR="00E44DF2" w:rsidRDefault="00E44DF2" w:rsidP="00F739DD">
            <w:pPr>
              <w:spacing w:after="0"/>
              <w:rPr>
                <w:sz w:val="14"/>
                <w:szCs w:val="14"/>
                <w:lang w:eastAsia="zh-CN"/>
              </w:rPr>
            </w:pPr>
          </w:p>
          <w:p w14:paraId="7289F756" w14:textId="2890047E" w:rsidR="00CD2591" w:rsidRPr="00F739DD" w:rsidRDefault="00CD2591" w:rsidP="00F739DD">
            <w:pPr>
              <w:spacing w:after="0"/>
              <w:rPr>
                <w:sz w:val="14"/>
                <w:szCs w:val="14"/>
                <w:lang w:eastAsia="zh-CN"/>
              </w:rPr>
            </w:pPr>
            <w:r w:rsidRPr="00F739DD">
              <w:rPr>
                <w:sz w:val="14"/>
                <w:szCs w:val="14"/>
                <w:lang w:eastAsia="zh-CN"/>
              </w:rPr>
              <w:t>R1-2112882</w:t>
            </w:r>
            <w:r w:rsidRPr="00F739DD">
              <w:rPr>
                <w:sz w:val="14"/>
                <w:szCs w:val="14"/>
                <w:lang w:eastAsia="zh-CN"/>
              </w:rPr>
              <w:tab/>
              <w:t>Draft LS on the condition of PRS measurement outside the MG</w:t>
            </w:r>
            <w:r w:rsidRPr="00F739DD">
              <w:rPr>
                <w:sz w:val="14"/>
                <w:szCs w:val="14"/>
                <w:lang w:eastAsia="zh-CN"/>
              </w:rPr>
              <w:tab/>
              <w:t>Moderator (Huawei)</w:t>
            </w:r>
          </w:p>
          <w:p w14:paraId="7B41C2B1" w14:textId="7BC78F63" w:rsidR="00FC6262" w:rsidRPr="00F739DD" w:rsidRDefault="00CD2591" w:rsidP="00F739DD">
            <w:pPr>
              <w:spacing w:after="0"/>
              <w:jc w:val="both"/>
              <w:rPr>
                <w:sz w:val="14"/>
                <w:szCs w:val="14"/>
                <w:lang w:eastAsia="zh-CN"/>
              </w:rPr>
            </w:pPr>
            <w:r w:rsidRPr="00F739DD">
              <w:rPr>
                <w:sz w:val="14"/>
                <w:szCs w:val="14"/>
                <w:lang w:eastAsia="zh-CN"/>
              </w:rPr>
              <w:t xml:space="preserve">Final LS is </w:t>
            </w:r>
            <w:r w:rsidRPr="00F739DD">
              <w:rPr>
                <w:sz w:val="14"/>
                <w:szCs w:val="14"/>
                <w:highlight w:val="green"/>
                <w:lang w:eastAsia="zh-CN"/>
              </w:rPr>
              <w:t>endorsed</w:t>
            </w:r>
            <w:r w:rsidRPr="00F739DD">
              <w:rPr>
                <w:sz w:val="14"/>
                <w:szCs w:val="14"/>
                <w:lang w:eastAsia="zh-CN"/>
              </w:rPr>
              <w:t xml:space="preserve"> in R1-2112883.</w:t>
            </w:r>
          </w:p>
        </w:tc>
      </w:tr>
    </w:tbl>
    <w:p w14:paraId="2F487D8A" w14:textId="77777777" w:rsidR="00FC6262" w:rsidRDefault="00FC6262" w:rsidP="005F0441">
      <w:pPr>
        <w:pStyle w:val="3GPPText"/>
        <w:spacing w:before="0" w:after="0"/>
        <w:rPr>
          <w:rFonts w:eastAsia="Malgun Gothic"/>
          <w:sz w:val="24"/>
          <w:szCs w:val="24"/>
          <w:lang w:val="en-GB"/>
        </w:rPr>
      </w:pPr>
    </w:p>
    <w:p w14:paraId="0E5B285D" w14:textId="62149F06" w:rsidR="00B34C3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 xml:space="preserve">In this paper, we present our views </w:t>
      </w:r>
      <w:r w:rsidR="00A12039" w:rsidRPr="00BD6A17">
        <w:rPr>
          <w:rFonts w:eastAsia="Malgun Gothic"/>
          <w:sz w:val="24"/>
          <w:szCs w:val="24"/>
          <w:lang w:val="en-GB"/>
        </w:rPr>
        <w:t xml:space="preserve">with regards to </w:t>
      </w:r>
      <w:r w:rsidR="005B3940">
        <w:rPr>
          <w:rFonts w:eastAsia="Malgun Gothic"/>
          <w:sz w:val="24"/>
          <w:szCs w:val="24"/>
          <w:lang w:val="en-GB"/>
        </w:rPr>
        <w:t xml:space="preserve">the </w:t>
      </w:r>
      <w:r w:rsidR="00E42D77">
        <w:rPr>
          <w:rFonts w:eastAsia="Malgun Gothic"/>
          <w:sz w:val="24"/>
          <w:szCs w:val="24"/>
          <w:lang w:val="en-GB"/>
        </w:rPr>
        <w:t>maintenance</w:t>
      </w:r>
      <w:r w:rsidR="005B3940">
        <w:rPr>
          <w:rFonts w:eastAsia="Malgun Gothic"/>
          <w:sz w:val="24"/>
          <w:szCs w:val="24"/>
          <w:lang w:val="en-GB"/>
        </w:rPr>
        <w:t xml:space="preserve"> on </w:t>
      </w:r>
      <w:r w:rsidR="00A12039" w:rsidRPr="00BD6A17">
        <w:rPr>
          <w:rFonts w:eastAsia="Malgun Gothic"/>
          <w:sz w:val="24"/>
          <w:szCs w:val="24"/>
          <w:lang w:val="en-GB"/>
        </w:rPr>
        <w:t>t</w:t>
      </w:r>
      <w:r w:rsidR="00802EA8">
        <w:rPr>
          <w:rFonts w:eastAsia="Malgun Gothic"/>
          <w:sz w:val="24"/>
          <w:szCs w:val="24"/>
          <w:lang w:val="en-GB"/>
        </w:rPr>
        <w:t>his topic</w:t>
      </w:r>
      <w:r w:rsidR="00290282">
        <w:rPr>
          <w:rFonts w:eastAsia="Malgun Gothic"/>
          <w:sz w:val="24"/>
          <w:szCs w:val="24"/>
          <w:lang w:val="en-GB"/>
        </w:rPr>
        <w:t xml:space="preserve">. </w:t>
      </w:r>
    </w:p>
    <w:p w14:paraId="31BE6B37" w14:textId="5999C214" w:rsidR="00602123" w:rsidRDefault="00602123"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MG-based PRS processing</w:t>
      </w:r>
    </w:p>
    <w:p w14:paraId="516C85F9" w14:textId="70899B04" w:rsidR="00602123" w:rsidRPr="004759D8" w:rsidRDefault="00602123" w:rsidP="00602123">
      <w:pPr>
        <w:pStyle w:val="Heading2"/>
        <w:numPr>
          <w:ilvl w:val="1"/>
          <w:numId w:val="5"/>
        </w:numPr>
      </w:pPr>
      <w:r>
        <w:t>Activation Time for the DL-MAC-CE CE MG Activation</w:t>
      </w:r>
    </w:p>
    <w:p w14:paraId="3529AD56" w14:textId="729F0706" w:rsidR="00602123" w:rsidRDefault="00602123" w:rsidP="00602123">
      <w:pPr>
        <w:spacing w:after="0"/>
        <w:rPr>
          <w:bCs/>
          <w:iCs/>
          <w:sz w:val="24"/>
          <w:szCs w:val="24"/>
        </w:rPr>
      </w:pPr>
      <w:r>
        <w:rPr>
          <w:bCs/>
          <w:iCs/>
          <w:sz w:val="24"/>
          <w:szCs w:val="24"/>
        </w:rPr>
        <w:t>For CSI-IM/NZP CSI-RS resource activation, the following clause is writte</w:t>
      </w:r>
      <w:r w:rsidR="002141A2">
        <w:rPr>
          <w:bCs/>
          <w:iCs/>
          <w:sz w:val="24"/>
          <w:szCs w:val="24"/>
        </w:rPr>
        <w:t>n</w:t>
      </w:r>
      <w:r>
        <w:rPr>
          <w:bCs/>
          <w:iCs/>
          <w:sz w:val="24"/>
          <w:szCs w:val="24"/>
        </w:rPr>
        <w:t xml:space="preserve"> in </w:t>
      </w:r>
      <w:r w:rsidR="002141A2">
        <w:rPr>
          <w:bCs/>
          <w:iCs/>
          <w:sz w:val="24"/>
          <w:szCs w:val="24"/>
        </w:rPr>
        <w:t xml:space="preserve">TS </w:t>
      </w:r>
      <w:r>
        <w:rPr>
          <w:bCs/>
          <w:iCs/>
          <w:sz w:val="24"/>
          <w:szCs w:val="24"/>
        </w:rPr>
        <w:t>38.214 with regards to the activation time of a DL-MAC-CE:</w:t>
      </w:r>
    </w:p>
    <w:p w14:paraId="3301239B" w14:textId="77777777" w:rsidR="00602123" w:rsidRDefault="00602123" w:rsidP="00602123">
      <w:pPr>
        <w:spacing w:after="0"/>
        <w:rPr>
          <w:bCs/>
          <w:iCs/>
          <w:sz w:val="24"/>
          <w:szCs w:val="24"/>
        </w:rPr>
      </w:pPr>
    </w:p>
    <w:tbl>
      <w:tblPr>
        <w:tblStyle w:val="TableGrid"/>
        <w:tblW w:w="0" w:type="auto"/>
        <w:tblLook w:val="04A0" w:firstRow="1" w:lastRow="0" w:firstColumn="1" w:lastColumn="0" w:noHBand="0" w:noVBand="1"/>
      </w:tblPr>
      <w:tblGrid>
        <w:gridCol w:w="9629"/>
      </w:tblGrid>
      <w:tr w:rsidR="00602123" w14:paraId="3BF5A7EA" w14:textId="77777777" w:rsidTr="0072018E">
        <w:tc>
          <w:tcPr>
            <w:tcW w:w="9629" w:type="dxa"/>
          </w:tcPr>
          <w:p w14:paraId="1AEB8334" w14:textId="77777777" w:rsidR="00602123" w:rsidRPr="0048482F" w:rsidRDefault="00602123" w:rsidP="0072018E">
            <w:pPr>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proofErr w:type="spellStart"/>
            <w:r w:rsidRPr="001718FF">
              <w:rPr>
                <w:i/>
                <w:color w:val="000000"/>
              </w:rPr>
              <w:t>r</w:t>
            </w:r>
            <w:r>
              <w:rPr>
                <w:i/>
                <w:color w:val="000000"/>
              </w:rPr>
              <w:t>esourceType</w:t>
            </w:r>
            <w:proofErr w:type="spellEnd"/>
            <w:r w:rsidRPr="0048482F">
              <w:rPr>
                <w:color w:val="000000"/>
              </w:rPr>
              <w:t xml:space="preserve"> set to </w:t>
            </w:r>
            <w:r>
              <w:rPr>
                <w:color w:val="000000"/>
              </w:rPr>
              <w:t>'</w:t>
            </w:r>
            <w:proofErr w:type="spellStart"/>
            <w:r w:rsidRPr="00921D1B">
              <w:rPr>
                <w:color w:val="000000"/>
              </w:rPr>
              <w:t>semiPersistent</w:t>
            </w:r>
            <w:proofErr w:type="spellEnd"/>
            <w:r>
              <w:rPr>
                <w:color w:val="000000"/>
              </w:rPr>
              <w:t>'</w:t>
            </w:r>
            <w:r w:rsidRPr="0048482F">
              <w:rPr>
                <w:color w:val="000000"/>
              </w:rPr>
              <w:t xml:space="preserve">. </w:t>
            </w:r>
          </w:p>
          <w:p w14:paraId="581515E4" w14:textId="77777777" w:rsidR="00602123" w:rsidRDefault="00602123" w:rsidP="0072018E">
            <w:pPr>
              <w:spacing w:after="0"/>
              <w:rPr>
                <w:bCs/>
                <w:iCs/>
                <w:sz w:val="24"/>
                <w:szCs w:val="24"/>
              </w:rPr>
            </w:pPr>
            <w:r>
              <w:t>-</w:t>
            </w:r>
            <w:r>
              <w:tab/>
            </w:r>
            <w:r w:rsidRPr="0048482F">
              <w:t>when a UE receives an activation command</w:t>
            </w:r>
            <w:r>
              <w:t>, as described in clause 6.1.3.12 of</w:t>
            </w:r>
            <w:r w:rsidRPr="0048482F">
              <w:t xml:space="preserve"> [</w:t>
            </w:r>
            <w:r w:rsidRPr="0048482F">
              <w:rPr>
                <w:rFonts w:eastAsia="MS Mincho"/>
                <w:lang w:eastAsia="ja-JP"/>
              </w:rPr>
              <w:t>10</w:t>
            </w:r>
            <w:r w:rsidRPr="0048482F">
              <w:t>, TS 38.321]</w:t>
            </w:r>
            <w:r>
              <w:t>,</w:t>
            </w:r>
            <w:r w:rsidRPr="0048482F">
              <w:t xml:space="preserve"> for CSI-RS resource</w:t>
            </w:r>
            <w:r>
              <w:t xml:space="preserve"> set</w:t>
            </w:r>
            <w:r w:rsidRPr="0048482F">
              <w:t>(s) for channel measurement and CSI-IM/NZP CSI-RS resource</w:t>
            </w:r>
            <w:r>
              <w:t xml:space="preserve"> set</w:t>
            </w:r>
            <w:r w:rsidRPr="0048482F">
              <w:t>(s) for interference measurement associated with configured CSI resource setting(s)</w:t>
            </w:r>
            <w:r>
              <w:t xml:space="preserve">, and when the </w:t>
            </w:r>
            <w:r>
              <w:rPr>
                <w:rFonts w:hint="eastAsia"/>
                <w:lang w:eastAsia="zh-CN"/>
              </w:rPr>
              <w:t xml:space="preserve">UE would transmit a PUCCH with </w:t>
            </w:r>
            <w:r>
              <w:t xml:space="preserve">HARQ-ACK </w:t>
            </w:r>
            <w:r>
              <w:rPr>
                <w:rFonts w:hint="eastAsia"/>
                <w:lang w:eastAsia="zh-CN"/>
              </w:rPr>
              <w:t xml:space="preserve">information in slot </w:t>
            </w:r>
            <w:r w:rsidRPr="003022D7">
              <w:rPr>
                <w:rFonts w:hint="eastAsia"/>
                <w:i/>
                <w:lang w:eastAsia="zh-CN"/>
              </w:rPr>
              <w:t>n</w:t>
            </w:r>
            <w:r>
              <w:t xml:space="preserve"> corresponding to the PDSCH carrying the selection command</w:t>
            </w:r>
            <w:r w:rsidRPr="0048482F">
              <w:t>,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starting from</w:t>
            </w:r>
            <w:r w:rsidRPr="0056430A">
              <w:t xml:space="preserve"> </w:t>
            </w:r>
            <w:r>
              <w:t xml:space="preserve">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w:t>
            </w:r>
          </w:p>
        </w:tc>
      </w:tr>
    </w:tbl>
    <w:p w14:paraId="5A379EE9" w14:textId="77777777" w:rsidR="00602123" w:rsidRDefault="00602123" w:rsidP="00602123">
      <w:pPr>
        <w:spacing w:after="0"/>
        <w:rPr>
          <w:bCs/>
          <w:iCs/>
          <w:sz w:val="24"/>
          <w:szCs w:val="24"/>
        </w:rPr>
      </w:pPr>
    </w:p>
    <w:p w14:paraId="22D847DC" w14:textId="7A5A271C" w:rsidR="00602123" w:rsidRDefault="00602123" w:rsidP="00602123">
      <w:pPr>
        <w:spacing w:after="0"/>
        <w:rPr>
          <w:bCs/>
          <w:iCs/>
          <w:sz w:val="24"/>
          <w:szCs w:val="24"/>
        </w:rPr>
      </w:pPr>
      <w:r>
        <w:rPr>
          <w:bCs/>
          <w:iCs/>
          <w:sz w:val="24"/>
          <w:szCs w:val="24"/>
        </w:rPr>
        <w:t>A similar text proposal would be useful to be captured with regards to the MG activation time.</w:t>
      </w:r>
    </w:p>
    <w:p w14:paraId="5E497605" w14:textId="77777777" w:rsidR="00602123" w:rsidRDefault="00602123" w:rsidP="00602123">
      <w:pPr>
        <w:spacing w:after="0"/>
        <w:rPr>
          <w:bCs/>
          <w:iCs/>
          <w:sz w:val="24"/>
          <w:szCs w:val="24"/>
        </w:rPr>
      </w:pPr>
    </w:p>
    <w:p w14:paraId="43419960" w14:textId="3E27A7AE" w:rsidR="00602123" w:rsidRPr="00602123" w:rsidRDefault="00602123" w:rsidP="00602123">
      <w:pPr>
        <w:spacing w:after="0"/>
        <w:rPr>
          <w:b/>
          <w:i/>
          <w:sz w:val="24"/>
          <w:szCs w:val="24"/>
        </w:rPr>
      </w:pPr>
      <w:r w:rsidRPr="00602123">
        <w:rPr>
          <w:b/>
          <w:i/>
          <w:sz w:val="24"/>
          <w:szCs w:val="24"/>
        </w:rPr>
        <w:t xml:space="preserve">Proposal </w:t>
      </w:r>
      <w:r>
        <w:rPr>
          <w:b/>
          <w:i/>
          <w:sz w:val="24"/>
          <w:szCs w:val="24"/>
        </w:rPr>
        <w:t>1</w:t>
      </w:r>
      <w:r w:rsidRPr="00602123">
        <w:rPr>
          <w:b/>
          <w:i/>
          <w:sz w:val="24"/>
          <w:szCs w:val="24"/>
        </w:rPr>
        <w:t xml:space="preserve">: For a UE configured with </w:t>
      </w:r>
      <w:r>
        <w:rPr>
          <w:b/>
          <w:i/>
          <w:sz w:val="24"/>
          <w:szCs w:val="24"/>
        </w:rPr>
        <w:t>preconfigured Measurement gap</w:t>
      </w:r>
      <w:r w:rsidRPr="00602123">
        <w:rPr>
          <w:b/>
          <w:i/>
          <w:sz w:val="24"/>
          <w:szCs w:val="24"/>
        </w:rPr>
        <w:t>(s)</w:t>
      </w:r>
      <w:r>
        <w:rPr>
          <w:b/>
          <w:i/>
          <w:sz w:val="24"/>
          <w:szCs w:val="24"/>
        </w:rPr>
        <w:t xml:space="preserve"> for Positioning</w:t>
      </w:r>
      <w:r w:rsidRPr="00602123">
        <w:rPr>
          <w:b/>
          <w:i/>
          <w:sz w:val="24"/>
          <w:szCs w:val="24"/>
        </w:rPr>
        <w:t>,</w:t>
      </w:r>
    </w:p>
    <w:p w14:paraId="5F22E2AE" w14:textId="329C7E0A" w:rsidR="00B626AF" w:rsidRPr="005F4BFD" w:rsidRDefault="00602123" w:rsidP="00B626AF">
      <w:pPr>
        <w:pStyle w:val="ListParagraph"/>
        <w:numPr>
          <w:ilvl w:val="0"/>
          <w:numId w:val="42"/>
        </w:numPr>
        <w:spacing w:after="0"/>
        <w:rPr>
          <w:rFonts w:asciiTheme="minorHAnsi" w:eastAsiaTheme="minorHAnsi" w:hAnsiTheme="minorHAnsi" w:cstheme="minorBidi"/>
          <w:b/>
          <w:i/>
          <w:sz w:val="24"/>
          <w:szCs w:val="24"/>
          <w:lang w:val="en-US"/>
        </w:rPr>
      </w:pPr>
      <w:r w:rsidRPr="00602123">
        <w:rPr>
          <w:rFonts w:asciiTheme="minorHAnsi" w:eastAsiaTheme="minorHAnsi" w:hAnsiTheme="minorHAnsi" w:cstheme="minorBidi"/>
          <w:b/>
          <w:i/>
          <w:sz w:val="24"/>
          <w:szCs w:val="24"/>
          <w:lang w:val="en-US"/>
        </w:rPr>
        <w:t xml:space="preserve">when a UE receives an activation command, as described in clause [6.1.3.X] of [10, TS 38.321], for a </w:t>
      </w:r>
      <w:r>
        <w:rPr>
          <w:rFonts w:asciiTheme="minorHAnsi" w:eastAsiaTheme="minorHAnsi" w:hAnsiTheme="minorHAnsi" w:cstheme="minorBidi"/>
          <w:b/>
          <w:i/>
          <w:sz w:val="24"/>
          <w:szCs w:val="24"/>
          <w:lang w:val="en-US"/>
        </w:rPr>
        <w:t>preconfigured Measurement Gap for Positioning</w:t>
      </w:r>
      <w:r w:rsidRPr="00602123">
        <w:rPr>
          <w:rFonts w:asciiTheme="minorHAnsi" w:eastAsiaTheme="minorHAnsi" w:hAnsiTheme="minorHAnsi" w:cstheme="minorBidi"/>
          <w:b/>
          <w:i/>
          <w:sz w:val="24"/>
          <w:szCs w:val="24"/>
          <w:lang w:val="en-US"/>
        </w:rPr>
        <w:t xml:space="preserve"> activation, and when the </w:t>
      </w:r>
      <w:r w:rsidRPr="00602123">
        <w:rPr>
          <w:rFonts w:asciiTheme="minorHAnsi" w:eastAsiaTheme="minorHAnsi" w:hAnsiTheme="minorHAnsi" w:cstheme="minorBidi" w:hint="eastAsia"/>
          <w:b/>
          <w:i/>
          <w:sz w:val="24"/>
          <w:szCs w:val="24"/>
          <w:lang w:val="en-US"/>
        </w:rPr>
        <w:t xml:space="preserve">UE would transmit a PUCCH with </w:t>
      </w:r>
      <w:r w:rsidRPr="00602123">
        <w:rPr>
          <w:rFonts w:asciiTheme="minorHAnsi" w:eastAsiaTheme="minorHAnsi" w:hAnsiTheme="minorHAnsi" w:cstheme="minorBidi"/>
          <w:b/>
          <w:i/>
          <w:sz w:val="24"/>
          <w:szCs w:val="24"/>
          <w:lang w:val="en-US"/>
        </w:rPr>
        <w:t xml:space="preserve">HARQ-ACK </w:t>
      </w:r>
      <w:r w:rsidRPr="00602123">
        <w:rPr>
          <w:rFonts w:asciiTheme="minorHAnsi" w:eastAsiaTheme="minorHAnsi" w:hAnsiTheme="minorHAnsi" w:cstheme="minorBidi" w:hint="eastAsia"/>
          <w:b/>
          <w:i/>
          <w:sz w:val="24"/>
          <w:szCs w:val="24"/>
          <w:lang w:val="en-US"/>
        </w:rPr>
        <w:t>information in slot n</w:t>
      </w:r>
      <w:r w:rsidRPr="00602123">
        <w:rPr>
          <w:rFonts w:asciiTheme="minorHAnsi" w:eastAsiaTheme="minorHAnsi" w:hAnsiTheme="minorHAnsi" w:cstheme="minorBidi"/>
          <w:b/>
          <w:i/>
          <w:sz w:val="24"/>
          <w:szCs w:val="24"/>
          <w:lang w:val="en-US"/>
        </w:rPr>
        <w:t xml:space="preserve"> corresponding to the PDSCH carrying the selection command, the corresponding actions in [10, TS 38.321] and the UE assumptions shall be applied starting from the first slot that is after slot </w:t>
      </w:r>
      <m:oMath>
        <m:r>
          <m:rPr>
            <m:sty m:val="bi"/>
          </m:rPr>
          <w:rPr>
            <w:rFonts w:ascii="Cambria Math" w:eastAsiaTheme="minorHAnsi" w:hAnsi="Cambria Math" w:cstheme="minorBidi"/>
            <w:sz w:val="24"/>
            <w:szCs w:val="24"/>
            <w:lang w:val="en-US"/>
          </w:rPr>
          <m:t>n+</m:t>
        </m:r>
        <m:sSubSup>
          <m:sSubSupPr>
            <m:ctrlPr>
              <w:rPr>
                <w:rFonts w:ascii="Cambria Math" w:eastAsiaTheme="minorHAnsi" w:hAnsi="Cambria Math" w:cstheme="minorBidi"/>
                <w:b/>
                <w:i/>
                <w:sz w:val="24"/>
                <w:szCs w:val="24"/>
                <w:lang w:val="en-US"/>
              </w:rPr>
            </m:ctrlPr>
          </m:sSubSupPr>
          <m:e>
            <m:r>
              <m:rPr>
                <m:sty m:val="bi"/>
              </m:rPr>
              <w:rPr>
                <w:rFonts w:ascii="Cambria Math" w:eastAsiaTheme="minorHAnsi" w:hAnsi="Cambria Math" w:cstheme="minorBidi"/>
                <w:sz w:val="24"/>
                <w:szCs w:val="24"/>
                <w:lang w:val="en-US"/>
              </w:rPr>
              <m:t>3</m:t>
            </m:r>
            <m:r>
              <m:rPr>
                <m:sty m:val="bi"/>
              </m:rPr>
              <w:rPr>
                <w:rFonts w:ascii="Cambria Math" w:eastAsiaTheme="minorHAnsi" w:hAnsi="Cambria Math" w:cstheme="minorBidi"/>
                <w:sz w:val="24"/>
                <w:szCs w:val="24"/>
                <w:lang w:val="en-US"/>
              </w:rPr>
              <m:t>N</m:t>
            </m:r>
          </m:e>
          <m:sub>
            <m:r>
              <m:rPr>
                <m:sty m:val="bi"/>
              </m:rPr>
              <w:rPr>
                <w:rFonts w:ascii="Cambria Math" w:eastAsiaTheme="minorHAnsi" w:hAnsi="Cambria Math" w:cstheme="minorBidi"/>
                <w:sz w:val="24"/>
                <w:szCs w:val="24"/>
                <w:lang w:val="en-US"/>
              </w:rPr>
              <m:t>slot</m:t>
            </m:r>
          </m:sub>
          <m:sup>
            <m:r>
              <m:rPr>
                <m:sty m:val="bi"/>
              </m:rPr>
              <w:rPr>
                <w:rFonts w:ascii="Cambria Math" w:eastAsiaTheme="minorHAnsi" w:hAnsi="Cambria Math" w:cstheme="minorBidi"/>
                <w:sz w:val="24"/>
                <w:szCs w:val="24"/>
                <w:lang w:val="en-US"/>
              </w:rPr>
              <m:t>subframe,µ</m:t>
            </m:r>
          </m:sup>
        </m:sSubSup>
      </m:oMath>
      <w:r w:rsidRPr="00602123">
        <w:rPr>
          <w:rFonts w:asciiTheme="minorHAnsi" w:eastAsiaTheme="minorHAnsi" w:hAnsiTheme="minorHAnsi" w:cstheme="minorBidi"/>
          <w:b/>
          <w:i/>
          <w:sz w:val="24"/>
          <w:szCs w:val="24"/>
          <w:lang w:val="en-US"/>
        </w:rPr>
        <w:t xml:space="preserve"> where </w:t>
      </w:r>
      <m:oMath>
        <m:r>
          <m:rPr>
            <m:sty m:val="bi"/>
          </m:rPr>
          <w:rPr>
            <w:rFonts w:ascii="Cambria Math" w:eastAsiaTheme="minorHAnsi" w:hAnsi="Cambria Math" w:cstheme="minorBidi"/>
            <w:sz w:val="24"/>
            <w:szCs w:val="24"/>
            <w:lang w:val="en-US"/>
          </w:rPr>
          <m:t>μ</m:t>
        </m:r>
      </m:oMath>
      <w:r w:rsidRPr="00602123">
        <w:rPr>
          <w:rFonts w:asciiTheme="minorHAnsi" w:eastAsiaTheme="minorHAnsi" w:hAnsiTheme="minorHAnsi" w:cstheme="minorBidi"/>
          <w:b/>
          <w:i/>
          <w:sz w:val="24"/>
          <w:szCs w:val="24"/>
          <w:lang w:val="en-US"/>
        </w:rPr>
        <w:t xml:space="preserve"> is the SCS configuration for the PUCCH.</w:t>
      </w:r>
    </w:p>
    <w:p w14:paraId="09C3B4B7" w14:textId="22EE79AB" w:rsidR="00504F78" w:rsidRDefault="00504F78"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MG-less PRS processing</w:t>
      </w:r>
    </w:p>
    <w:p w14:paraId="398D9215" w14:textId="034D5C05" w:rsidR="003B0C28" w:rsidRDefault="00EE50A5" w:rsidP="003B0C28">
      <w:pPr>
        <w:spacing w:after="0"/>
        <w:rPr>
          <w:bCs/>
          <w:iCs/>
          <w:sz w:val="24"/>
          <w:szCs w:val="24"/>
        </w:rPr>
      </w:pPr>
      <w:r>
        <w:rPr>
          <w:bCs/>
          <w:iCs/>
          <w:sz w:val="24"/>
          <w:szCs w:val="24"/>
        </w:rPr>
        <w:t xml:space="preserve">The following </w:t>
      </w:r>
      <w:r w:rsidR="00443CBF">
        <w:rPr>
          <w:bCs/>
          <w:iCs/>
          <w:sz w:val="24"/>
          <w:szCs w:val="24"/>
        </w:rPr>
        <w:t>WA</w:t>
      </w:r>
      <w:r>
        <w:rPr>
          <w:bCs/>
          <w:iCs/>
          <w:sz w:val="24"/>
          <w:szCs w:val="24"/>
        </w:rPr>
        <w:t xml:space="preserve"> was reached with regards to MG-less PRS processing:</w:t>
      </w:r>
    </w:p>
    <w:p w14:paraId="700CA73F" w14:textId="30790C48" w:rsidR="00EE50A5" w:rsidRDefault="00EE50A5" w:rsidP="003B0C28">
      <w:pPr>
        <w:spacing w:after="0"/>
        <w:rPr>
          <w:bCs/>
          <w:iCs/>
          <w:sz w:val="24"/>
          <w:szCs w:val="24"/>
        </w:rPr>
      </w:pPr>
    </w:p>
    <w:tbl>
      <w:tblPr>
        <w:tblStyle w:val="TableGrid"/>
        <w:tblW w:w="0" w:type="auto"/>
        <w:tblInd w:w="-113" w:type="dxa"/>
        <w:tblLook w:val="04A0" w:firstRow="1" w:lastRow="0" w:firstColumn="1" w:lastColumn="0" w:noHBand="0" w:noVBand="1"/>
      </w:tblPr>
      <w:tblGrid>
        <w:gridCol w:w="9629"/>
      </w:tblGrid>
      <w:tr w:rsidR="00EE50A5" w:rsidRPr="00EE50A5" w14:paraId="125C2F4B" w14:textId="77777777" w:rsidTr="00EE50A5">
        <w:tc>
          <w:tcPr>
            <w:tcW w:w="9629" w:type="dxa"/>
          </w:tcPr>
          <w:p w14:paraId="1D1D4C69" w14:textId="77777777" w:rsidR="006765B3" w:rsidRPr="004B0058" w:rsidRDefault="006765B3" w:rsidP="006765B3">
            <w:pPr>
              <w:spacing w:after="0"/>
              <w:rPr>
                <w:sz w:val="18"/>
                <w:szCs w:val="18"/>
                <w:lang w:eastAsia="x-none"/>
              </w:rPr>
            </w:pPr>
            <w:r w:rsidRPr="004B0058">
              <w:rPr>
                <w:sz w:val="18"/>
                <w:szCs w:val="18"/>
                <w:highlight w:val="darkYellow"/>
                <w:lang w:eastAsia="x-none"/>
              </w:rPr>
              <w:t>Working assumption:</w:t>
            </w:r>
          </w:p>
          <w:p w14:paraId="08092BEB" w14:textId="77777777" w:rsidR="006765B3" w:rsidRPr="004B0058" w:rsidRDefault="006765B3" w:rsidP="006765B3">
            <w:pPr>
              <w:spacing w:after="0"/>
              <w:rPr>
                <w:color w:val="000000"/>
                <w:sz w:val="18"/>
                <w:szCs w:val="18"/>
                <w:lang w:eastAsia="zh-CN"/>
              </w:rPr>
            </w:pPr>
            <w:r w:rsidRPr="004B0058">
              <w:rPr>
                <w:color w:val="000000"/>
                <w:sz w:val="18"/>
                <w:szCs w:val="18"/>
                <w:lang w:eastAsia="zh-CN"/>
              </w:rPr>
              <w:t>Subject to UE capability, support PRS measurement outside the MG, within a PRS processing window, and UE measurement inside the active DL BWP with PRS having the same numerology as the active DL BWP.</w:t>
            </w:r>
          </w:p>
          <w:p w14:paraId="62E68CB1" w14:textId="77777777" w:rsidR="006765B3" w:rsidRPr="004B0058" w:rsidRDefault="006765B3" w:rsidP="006120C6">
            <w:pPr>
              <w:numPr>
                <w:ilvl w:val="0"/>
                <w:numId w:val="11"/>
              </w:numPr>
              <w:spacing w:after="0"/>
              <w:rPr>
                <w:color w:val="000000"/>
                <w:sz w:val="18"/>
                <w:szCs w:val="18"/>
                <w:lang w:eastAsia="zh-CN"/>
              </w:rPr>
            </w:pPr>
            <w:r w:rsidRPr="004B0058">
              <w:rPr>
                <w:color w:val="000000"/>
                <w:sz w:val="18"/>
                <w:szCs w:val="18"/>
                <w:lang w:eastAsia="zh-CN"/>
              </w:rPr>
              <w:t xml:space="preserve">Inside the PRS processing window, subject to the UE determining that DL PRS to be higher priority, support the following UE capabilities: </w:t>
            </w:r>
          </w:p>
          <w:p w14:paraId="41B05697"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 xml:space="preserve">Capability 1: PRS prioritization over all other DL signals/channels in all symbols inside the window. </w:t>
            </w:r>
          </w:p>
          <w:p w14:paraId="24F6B51A" w14:textId="77777777" w:rsidR="006765B3" w:rsidRPr="004B0058" w:rsidRDefault="006765B3" w:rsidP="006120C6">
            <w:pPr>
              <w:numPr>
                <w:ilvl w:val="2"/>
                <w:numId w:val="11"/>
              </w:numPr>
              <w:spacing w:after="0"/>
              <w:rPr>
                <w:color w:val="000000"/>
                <w:sz w:val="18"/>
                <w:szCs w:val="18"/>
                <w:lang w:eastAsia="zh-CN"/>
              </w:rPr>
            </w:pPr>
            <w:r w:rsidRPr="004B0058">
              <w:rPr>
                <w:rFonts w:eastAsia="Times New Roman"/>
                <w:color w:val="000000"/>
                <w:sz w:val="18"/>
                <w:szCs w:val="18"/>
                <w:lang w:eastAsia="zh-CN"/>
              </w:rPr>
              <w:t>Cap. 1A: The DL signals/channels from all DL CCs (per UE) are affected.</w:t>
            </w:r>
          </w:p>
          <w:p w14:paraId="278E5C8C" w14:textId="77777777" w:rsidR="006765B3" w:rsidRPr="004B0058" w:rsidRDefault="006765B3" w:rsidP="006120C6">
            <w:pPr>
              <w:numPr>
                <w:ilvl w:val="2"/>
                <w:numId w:val="11"/>
              </w:numPr>
              <w:spacing w:after="0"/>
              <w:rPr>
                <w:color w:val="000000"/>
                <w:sz w:val="18"/>
                <w:szCs w:val="18"/>
                <w:lang w:eastAsia="zh-CN"/>
              </w:rPr>
            </w:pPr>
            <w:r w:rsidRPr="004B0058">
              <w:rPr>
                <w:rFonts w:eastAsia="Times New Roman"/>
                <w:color w:val="000000"/>
                <w:sz w:val="18"/>
                <w:szCs w:val="18"/>
                <w:lang w:eastAsia="zh-CN"/>
              </w:rPr>
              <w:t>Cap. 1B: Only the DL signals/channels from a certain band/CC are affected.</w:t>
            </w:r>
          </w:p>
          <w:p w14:paraId="1B811FE2" w14:textId="77777777" w:rsidR="006765B3" w:rsidRPr="004B0058" w:rsidRDefault="006765B3" w:rsidP="006120C6">
            <w:pPr>
              <w:numPr>
                <w:ilvl w:val="3"/>
                <w:numId w:val="11"/>
              </w:numPr>
              <w:spacing w:after="0"/>
              <w:rPr>
                <w:color w:val="000000"/>
                <w:sz w:val="18"/>
                <w:szCs w:val="18"/>
                <w:lang w:eastAsia="zh-CN"/>
              </w:rPr>
            </w:pPr>
            <w:r w:rsidRPr="004B0058">
              <w:rPr>
                <w:rFonts w:eastAsia="Times New Roman" w:hint="eastAsia"/>
                <w:color w:val="000000"/>
                <w:sz w:val="18"/>
                <w:szCs w:val="18"/>
                <w:lang w:eastAsia="zh-CN"/>
              </w:rPr>
              <w:t>F</w:t>
            </w:r>
            <w:r w:rsidRPr="004B0058">
              <w:rPr>
                <w:rFonts w:eastAsia="Times New Roman"/>
                <w:color w:val="000000"/>
                <w:sz w:val="18"/>
                <w:szCs w:val="18"/>
                <w:lang w:eastAsia="zh-CN"/>
              </w:rPr>
              <w:t>FS: band or CC</w:t>
            </w:r>
          </w:p>
          <w:p w14:paraId="43B0DD58"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Capability 2: PRS prioritization over other DL signals/channels only in the PRS symbols inside the window</w:t>
            </w:r>
          </w:p>
          <w:p w14:paraId="7328544E"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A UE shall be able to declare a PRS processing capability outside MG.</w:t>
            </w:r>
          </w:p>
          <w:p w14:paraId="6D371E48" w14:textId="77777777" w:rsidR="006765B3" w:rsidRPr="004B0058" w:rsidRDefault="006765B3" w:rsidP="006120C6">
            <w:pPr>
              <w:numPr>
                <w:ilvl w:val="2"/>
                <w:numId w:val="11"/>
              </w:numPr>
              <w:spacing w:after="0"/>
              <w:rPr>
                <w:color w:val="000000"/>
                <w:sz w:val="18"/>
                <w:szCs w:val="18"/>
                <w:lang w:eastAsia="zh-CN"/>
              </w:rPr>
            </w:pPr>
            <w:r w:rsidRPr="004B0058">
              <w:rPr>
                <w:color w:val="000000"/>
                <w:sz w:val="18"/>
                <w:szCs w:val="18"/>
                <w:lang w:eastAsia="zh-CN"/>
              </w:rPr>
              <w:t>FFS: Details of capability signalling (e.g., per UE or per band, etc.)</w:t>
            </w:r>
          </w:p>
          <w:p w14:paraId="7691AA5C" w14:textId="24A058B2" w:rsidR="006765B3" w:rsidRPr="004B0058" w:rsidRDefault="006765B3" w:rsidP="006120C6">
            <w:pPr>
              <w:numPr>
                <w:ilvl w:val="0"/>
                <w:numId w:val="11"/>
              </w:numPr>
              <w:spacing w:after="0"/>
              <w:rPr>
                <w:color w:val="000000"/>
                <w:sz w:val="18"/>
                <w:szCs w:val="18"/>
                <w:lang w:eastAsia="zh-CN"/>
              </w:rPr>
            </w:pPr>
            <w:proofErr w:type="gramStart"/>
            <w:r w:rsidRPr="004B0058">
              <w:rPr>
                <w:color w:val="000000"/>
                <w:sz w:val="18"/>
                <w:szCs w:val="18"/>
                <w:lang w:eastAsia="zh-CN"/>
              </w:rPr>
              <w:t>For the purpose of</w:t>
            </w:r>
            <w:proofErr w:type="gramEnd"/>
            <w:r w:rsidRPr="004B0058">
              <w:rPr>
                <w:color w:val="000000"/>
                <w:sz w:val="18"/>
                <w:szCs w:val="18"/>
                <w:lang w:eastAsia="zh-CN"/>
              </w:rPr>
              <w:t xml:space="preserve"> this feature, PRS-related conditions are expected to be specified, with the following to be down-selected:</w:t>
            </w:r>
          </w:p>
          <w:p w14:paraId="4D419584"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 xml:space="preserve">Alt. 1: Applicable to serving cell PRS only </w:t>
            </w:r>
          </w:p>
          <w:p w14:paraId="6811B9CC"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Alt. 2: Applicable to all PRS under conditions to PRS of non-serving cell.</w:t>
            </w:r>
          </w:p>
          <w:p w14:paraId="0B11C6F1" w14:textId="77777777" w:rsidR="006765B3" w:rsidRPr="004B0058" w:rsidRDefault="006765B3" w:rsidP="006120C6">
            <w:pPr>
              <w:numPr>
                <w:ilvl w:val="0"/>
                <w:numId w:val="11"/>
              </w:numPr>
              <w:spacing w:after="0"/>
              <w:rPr>
                <w:color w:val="000000"/>
                <w:sz w:val="18"/>
                <w:szCs w:val="18"/>
                <w:lang w:eastAsia="zh-CN"/>
              </w:rPr>
            </w:pPr>
            <w:r w:rsidRPr="004B0058">
              <w:rPr>
                <w:color w:val="000000"/>
                <w:sz w:val="18"/>
                <w:szCs w:val="18"/>
                <w:lang w:eastAsia="zh-CN"/>
              </w:rPr>
              <w:t xml:space="preserve">Note: When the UE determines higher priority for other DL signals/channels over the PRS measurement/processing, the UE is not expected to measure/process DL PRS which is applicable to </w:t>
            </w:r>
            <w:proofErr w:type="gramStart"/>
            <w:r w:rsidRPr="004B0058">
              <w:rPr>
                <w:color w:val="000000"/>
                <w:sz w:val="18"/>
                <w:szCs w:val="18"/>
                <w:lang w:eastAsia="zh-CN"/>
              </w:rPr>
              <w:t>all of</w:t>
            </w:r>
            <w:proofErr w:type="gramEnd"/>
            <w:r w:rsidRPr="004B0058">
              <w:rPr>
                <w:color w:val="000000"/>
                <w:sz w:val="18"/>
                <w:szCs w:val="18"/>
                <w:lang w:eastAsia="zh-CN"/>
              </w:rPr>
              <w:t xml:space="preserve"> the above capability options.  </w:t>
            </w:r>
          </w:p>
          <w:p w14:paraId="4409BA62" w14:textId="77777777" w:rsidR="006765B3" w:rsidRPr="004B0058" w:rsidRDefault="006765B3" w:rsidP="006120C6">
            <w:pPr>
              <w:numPr>
                <w:ilvl w:val="0"/>
                <w:numId w:val="11"/>
              </w:numPr>
              <w:spacing w:after="0"/>
              <w:rPr>
                <w:color w:val="000000"/>
                <w:sz w:val="18"/>
                <w:szCs w:val="18"/>
                <w:lang w:eastAsia="zh-CN"/>
              </w:rPr>
            </w:pPr>
            <w:r w:rsidRPr="004B0058">
              <w:rPr>
                <w:color w:val="000000"/>
                <w:sz w:val="18"/>
                <w:szCs w:val="18"/>
                <w:lang w:eastAsia="zh-CN"/>
              </w:rPr>
              <w:t>Further study</w:t>
            </w:r>
          </w:p>
          <w:p w14:paraId="4440093C"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 xml:space="preserve">Further details of which other DL signals/channels to be prioritized </w:t>
            </w:r>
          </w:p>
          <w:p w14:paraId="67AF0F26"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How the UE determines DL PRS’s priority based on one or more of the following:</w:t>
            </w:r>
          </w:p>
          <w:p w14:paraId="41E5022A" w14:textId="77777777" w:rsidR="006765B3" w:rsidRPr="004B0058" w:rsidRDefault="006765B3" w:rsidP="006120C6">
            <w:pPr>
              <w:numPr>
                <w:ilvl w:val="2"/>
                <w:numId w:val="11"/>
              </w:numPr>
              <w:spacing w:after="0"/>
              <w:rPr>
                <w:color w:val="000000"/>
                <w:sz w:val="18"/>
                <w:szCs w:val="18"/>
                <w:lang w:eastAsia="zh-CN"/>
              </w:rPr>
            </w:pPr>
            <w:r w:rsidRPr="004B0058">
              <w:rPr>
                <w:color w:val="000000"/>
                <w:sz w:val="18"/>
                <w:szCs w:val="18"/>
                <w:lang w:eastAsia="zh-CN"/>
              </w:rPr>
              <w:t xml:space="preserve">Opt. 1: Based on indication/configuration from serving </w:t>
            </w:r>
            <w:proofErr w:type="spellStart"/>
            <w:r w:rsidRPr="004B0058">
              <w:rPr>
                <w:color w:val="000000"/>
                <w:sz w:val="18"/>
                <w:szCs w:val="18"/>
                <w:lang w:eastAsia="zh-CN"/>
              </w:rPr>
              <w:t>gNB</w:t>
            </w:r>
            <w:proofErr w:type="spellEnd"/>
          </w:p>
          <w:p w14:paraId="0990EB8A" w14:textId="77777777" w:rsidR="006765B3" w:rsidRPr="004B0058" w:rsidRDefault="006765B3" w:rsidP="006120C6">
            <w:pPr>
              <w:numPr>
                <w:ilvl w:val="2"/>
                <w:numId w:val="11"/>
              </w:numPr>
              <w:spacing w:after="0"/>
              <w:rPr>
                <w:color w:val="000000"/>
                <w:sz w:val="18"/>
                <w:szCs w:val="18"/>
                <w:lang w:eastAsia="zh-CN"/>
              </w:rPr>
            </w:pPr>
            <w:r w:rsidRPr="004B0058">
              <w:rPr>
                <w:color w:val="000000"/>
                <w:sz w:val="18"/>
                <w:szCs w:val="18"/>
                <w:lang w:eastAsia="zh-CN"/>
              </w:rPr>
              <w:t>Opt. 2: Other options (e.g., implicit, signalling from LMF, etc)</w:t>
            </w:r>
          </w:p>
          <w:p w14:paraId="17A8BE4A"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Whether UE can do the measurement for both inside MG (if MG is configured) and outside MG in a measurement period</w:t>
            </w:r>
          </w:p>
          <w:p w14:paraId="3F98D65A"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 xml:space="preserve">How to do the PRS measurement when the conditions cannot be satisfied, </w:t>
            </w:r>
            <w:proofErr w:type="gramStart"/>
            <w:r w:rsidRPr="004B0058">
              <w:rPr>
                <w:color w:val="000000"/>
                <w:sz w:val="18"/>
                <w:szCs w:val="18"/>
                <w:lang w:eastAsia="zh-CN"/>
              </w:rPr>
              <w:t>e.g.</w:t>
            </w:r>
            <w:proofErr w:type="gramEnd"/>
            <w:r w:rsidRPr="004B0058">
              <w:rPr>
                <w:color w:val="000000"/>
                <w:sz w:val="18"/>
                <w:szCs w:val="18"/>
                <w:lang w:eastAsia="zh-CN"/>
              </w:rPr>
              <w:t xml:space="preserve"> when BWP switching happens</w:t>
            </w:r>
          </w:p>
          <w:p w14:paraId="656420BF" w14:textId="77777777" w:rsidR="006765B3" w:rsidRPr="004B0058" w:rsidRDefault="006765B3" w:rsidP="006120C6">
            <w:pPr>
              <w:numPr>
                <w:ilvl w:val="1"/>
                <w:numId w:val="11"/>
              </w:numPr>
              <w:spacing w:after="0"/>
              <w:rPr>
                <w:color w:val="000000"/>
                <w:sz w:val="18"/>
                <w:szCs w:val="18"/>
                <w:lang w:eastAsia="zh-CN"/>
              </w:rPr>
            </w:pPr>
            <w:r w:rsidRPr="004B0058">
              <w:rPr>
                <w:color w:val="000000"/>
                <w:sz w:val="18"/>
                <w:szCs w:val="18"/>
                <w:lang w:eastAsia="zh-CN"/>
              </w:rPr>
              <w:t>Prioritization conditions of processing PRS over other DL channels/signals or vice versa.</w:t>
            </w:r>
          </w:p>
          <w:p w14:paraId="101F0DAC" w14:textId="558A8BF4" w:rsidR="00EE50A5" w:rsidRPr="004B0058" w:rsidRDefault="006765B3" w:rsidP="006120C6">
            <w:pPr>
              <w:numPr>
                <w:ilvl w:val="0"/>
                <w:numId w:val="11"/>
              </w:numPr>
              <w:spacing w:after="0"/>
              <w:rPr>
                <w:sz w:val="18"/>
                <w:szCs w:val="18"/>
                <w:lang w:eastAsia="x-none"/>
              </w:rPr>
            </w:pPr>
            <w:r w:rsidRPr="004B0058">
              <w:rPr>
                <w:sz w:val="18"/>
                <w:szCs w:val="18"/>
                <w:lang w:eastAsia="x-none"/>
              </w:rPr>
              <w:t>Send an LS to RAN2, RAN3 and RAN4 informing them of this working assumption and requesting feedback in case they have concerns.</w:t>
            </w:r>
          </w:p>
        </w:tc>
      </w:tr>
    </w:tbl>
    <w:p w14:paraId="2ED8EB51" w14:textId="77777777" w:rsidR="00EE50A5" w:rsidRPr="005F0441" w:rsidRDefault="00EE50A5" w:rsidP="003B0C28">
      <w:pPr>
        <w:spacing w:after="0"/>
        <w:rPr>
          <w:bCs/>
          <w:iCs/>
          <w:sz w:val="24"/>
          <w:szCs w:val="24"/>
        </w:rPr>
      </w:pPr>
    </w:p>
    <w:p w14:paraId="66EF737B" w14:textId="37AF2F6B" w:rsidR="00232494" w:rsidRDefault="00232494" w:rsidP="003B0C28">
      <w:pPr>
        <w:spacing w:after="0"/>
        <w:rPr>
          <w:bCs/>
          <w:iCs/>
          <w:sz w:val="24"/>
          <w:szCs w:val="24"/>
        </w:rPr>
      </w:pPr>
      <w:r>
        <w:rPr>
          <w:bCs/>
          <w:iCs/>
          <w:sz w:val="24"/>
          <w:szCs w:val="24"/>
        </w:rPr>
        <w:t xml:space="preserve">The following issues need further decisions with regards to the above </w:t>
      </w:r>
      <w:r w:rsidR="00BA19DF">
        <w:rPr>
          <w:bCs/>
          <w:iCs/>
          <w:sz w:val="24"/>
          <w:szCs w:val="24"/>
        </w:rPr>
        <w:t>working assumption</w:t>
      </w:r>
      <w:r>
        <w:rPr>
          <w:bCs/>
          <w:iCs/>
          <w:sz w:val="24"/>
          <w:szCs w:val="24"/>
        </w:rPr>
        <w:t>:</w:t>
      </w:r>
    </w:p>
    <w:p w14:paraId="0658621D" w14:textId="33008C76" w:rsidR="00D86B80" w:rsidRPr="00D86B80" w:rsidRDefault="00D86B80" w:rsidP="00D86B80">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UE request for a PRS processing window</w:t>
      </w:r>
    </w:p>
    <w:p w14:paraId="53368BB7" w14:textId="7C73ED02" w:rsidR="00906E52" w:rsidRPr="005904A5" w:rsidRDefault="00906E52" w:rsidP="006120C6">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Considerations with regards to MG-less PRS processing in FR2</w:t>
      </w:r>
    </w:p>
    <w:p w14:paraId="1AE5E354" w14:textId="0FA1F4BC" w:rsidR="00AE0DEE" w:rsidRPr="005904A5" w:rsidRDefault="00F518CC" w:rsidP="006120C6">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Whether a UE can do measurement both inside MG and outside</w:t>
      </w:r>
    </w:p>
    <w:p w14:paraId="3763D2CD" w14:textId="2737E1B1" w:rsidR="00D260EA" w:rsidRPr="005904A5" w:rsidRDefault="008B48C6" w:rsidP="00CB7B29">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UE capability details related to this feature</w:t>
      </w:r>
    </w:p>
    <w:p w14:paraId="25DA0A43" w14:textId="14FC22A3" w:rsidR="003B5640" w:rsidRPr="005904A5" w:rsidRDefault="003B5640" w:rsidP="00CB7B29">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Maximum Number of PFLs to be processed for MG-less PRS processing</w:t>
      </w:r>
    </w:p>
    <w:p w14:paraId="19C67D49" w14:textId="27381F2A" w:rsidR="003A5A2C" w:rsidRDefault="00FE5B70" w:rsidP="003A5A2C">
      <w:pPr>
        <w:pStyle w:val="ListParagraph"/>
        <w:numPr>
          <w:ilvl w:val="0"/>
          <w:numId w:val="12"/>
        </w:numPr>
        <w:spacing w:after="0"/>
        <w:rPr>
          <w:rFonts w:asciiTheme="minorHAnsi" w:eastAsiaTheme="minorHAnsi" w:hAnsiTheme="minorHAnsi" w:cstheme="minorBidi"/>
          <w:bCs/>
          <w:iCs/>
          <w:sz w:val="24"/>
          <w:szCs w:val="24"/>
          <w:lang w:val="en-US"/>
        </w:rPr>
      </w:pPr>
      <w:r w:rsidRPr="005904A5">
        <w:rPr>
          <w:rFonts w:asciiTheme="minorHAnsi" w:eastAsiaTheme="minorHAnsi" w:hAnsiTheme="minorHAnsi" w:cstheme="minorBidi"/>
          <w:bCs/>
          <w:iCs/>
          <w:sz w:val="24"/>
          <w:szCs w:val="24"/>
          <w:lang w:val="en-US"/>
        </w:rPr>
        <w:t>Action times for PRS prioritization over other channels</w:t>
      </w:r>
    </w:p>
    <w:p w14:paraId="2F105178" w14:textId="4410A7D3" w:rsidR="00152288" w:rsidRDefault="00152288" w:rsidP="00152288">
      <w:pPr>
        <w:spacing w:after="0"/>
        <w:rPr>
          <w:bCs/>
          <w:iCs/>
          <w:sz w:val="24"/>
          <w:szCs w:val="24"/>
        </w:rPr>
      </w:pPr>
    </w:p>
    <w:p w14:paraId="668CEBF0" w14:textId="77777777" w:rsidR="00152288" w:rsidRDefault="00152288" w:rsidP="00152288">
      <w:pPr>
        <w:pStyle w:val="Heading2"/>
        <w:numPr>
          <w:ilvl w:val="1"/>
          <w:numId w:val="5"/>
        </w:numPr>
      </w:pPr>
      <w:r>
        <w:t>UE request of PRS processing window</w:t>
      </w:r>
    </w:p>
    <w:p w14:paraId="47444F1F" w14:textId="77777777" w:rsidR="00152288" w:rsidRDefault="00152288" w:rsidP="00152288">
      <w:pPr>
        <w:jc w:val="both"/>
        <w:rPr>
          <w:sz w:val="24"/>
          <w:szCs w:val="24"/>
        </w:rPr>
      </w:pPr>
      <w:r>
        <w:rPr>
          <w:sz w:val="24"/>
          <w:szCs w:val="24"/>
        </w:rPr>
        <w:t xml:space="preserve">With regards to PRS processing, for MG-based Positioning, in NR Rel-16, a UE is the only entity that can request a specific MG. This is particularly useful because a UE may be aware of the Positioning QoS requirements and any other concurrent processes that need to run </w:t>
      </w:r>
      <w:proofErr w:type="gramStart"/>
      <w:r>
        <w:rPr>
          <w:sz w:val="24"/>
          <w:szCs w:val="24"/>
        </w:rPr>
        <w:t>in order to</w:t>
      </w:r>
      <w:proofErr w:type="gramEnd"/>
      <w:r>
        <w:rPr>
          <w:sz w:val="24"/>
          <w:szCs w:val="24"/>
        </w:rPr>
        <w:t xml:space="preserve"> satisfy all the communication and positioning tasks. In NR Rel-17, for MG-based Positioning, a new feature was introduced, which enables an LMF to suggest MG or PRS processing window parameters to a serving </w:t>
      </w:r>
      <w:proofErr w:type="spellStart"/>
      <w:r>
        <w:rPr>
          <w:sz w:val="24"/>
          <w:szCs w:val="24"/>
        </w:rPr>
        <w:t>gNB</w:t>
      </w:r>
      <w:proofErr w:type="spellEnd"/>
      <w:r>
        <w:rPr>
          <w:sz w:val="24"/>
          <w:szCs w:val="24"/>
        </w:rPr>
        <w:t xml:space="preserve">. </w:t>
      </w:r>
    </w:p>
    <w:p w14:paraId="229C388C" w14:textId="77777777" w:rsidR="00152288" w:rsidRDefault="00152288" w:rsidP="00152288">
      <w:pPr>
        <w:jc w:val="both"/>
        <w:rPr>
          <w:sz w:val="24"/>
          <w:szCs w:val="24"/>
        </w:rPr>
      </w:pPr>
      <w:r>
        <w:rPr>
          <w:sz w:val="24"/>
          <w:szCs w:val="24"/>
        </w:rPr>
        <w:t xml:space="preserve">We think that for the feature of PRS processing window, enabling a UE to request/suggest PRS processing window would enable the </w:t>
      </w:r>
      <w:proofErr w:type="spellStart"/>
      <w:r>
        <w:rPr>
          <w:sz w:val="24"/>
          <w:szCs w:val="24"/>
        </w:rPr>
        <w:t>gNB</w:t>
      </w:r>
      <w:proofErr w:type="spellEnd"/>
      <w:r>
        <w:rPr>
          <w:sz w:val="24"/>
          <w:szCs w:val="24"/>
        </w:rPr>
        <w:t xml:space="preserve"> to have a full picture of what the UE requires, and provide more information to the </w:t>
      </w:r>
      <w:proofErr w:type="spellStart"/>
      <w:r>
        <w:rPr>
          <w:sz w:val="24"/>
          <w:szCs w:val="24"/>
        </w:rPr>
        <w:t>gNB</w:t>
      </w:r>
      <w:proofErr w:type="spellEnd"/>
      <w:r>
        <w:rPr>
          <w:sz w:val="24"/>
          <w:szCs w:val="24"/>
        </w:rPr>
        <w:t xml:space="preserve"> to make a good decision. </w:t>
      </w:r>
    </w:p>
    <w:p w14:paraId="5E3215FE" w14:textId="77777777" w:rsidR="00152288" w:rsidRDefault="00152288" w:rsidP="00152288">
      <w:pPr>
        <w:jc w:val="both"/>
        <w:rPr>
          <w:sz w:val="24"/>
          <w:szCs w:val="24"/>
        </w:rPr>
      </w:pPr>
      <w:r>
        <w:rPr>
          <w:sz w:val="24"/>
          <w:szCs w:val="24"/>
        </w:rPr>
        <w:t>Also, since we are introducing in NR Rel-17 a feature of pre-configuring MGs and the UE suggesting with UL MAC-CE, a specific MG, the additional work needed to generalize this feature to PRS processing request is minimal.</w:t>
      </w:r>
    </w:p>
    <w:tbl>
      <w:tblPr>
        <w:tblStyle w:val="TableGrid"/>
        <w:tblW w:w="0" w:type="auto"/>
        <w:tblLook w:val="04A0" w:firstRow="1" w:lastRow="0" w:firstColumn="1" w:lastColumn="0" w:noHBand="0" w:noVBand="1"/>
      </w:tblPr>
      <w:tblGrid>
        <w:gridCol w:w="9629"/>
      </w:tblGrid>
      <w:tr w:rsidR="00152288" w:rsidRPr="003A5DCA" w14:paraId="2725A13D" w14:textId="77777777" w:rsidTr="0072018E">
        <w:tc>
          <w:tcPr>
            <w:tcW w:w="9629" w:type="dxa"/>
          </w:tcPr>
          <w:p w14:paraId="4282A7E3" w14:textId="77777777" w:rsidR="00152288" w:rsidRPr="003A5DCA" w:rsidRDefault="00152288" w:rsidP="0072018E">
            <w:pPr>
              <w:spacing w:after="0"/>
              <w:rPr>
                <w:b/>
                <w:sz w:val="18"/>
                <w:szCs w:val="18"/>
                <w:lang w:eastAsia="x-none"/>
              </w:rPr>
            </w:pPr>
            <w:r w:rsidRPr="003A5DCA">
              <w:rPr>
                <w:b/>
                <w:sz w:val="18"/>
                <w:szCs w:val="18"/>
                <w:highlight w:val="green"/>
                <w:lang w:eastAsia="x-none"/>
              </w:rPr>
              <w:t>Agreement</w:t>
            </w:r>
          </w:p>
          <w:p w14:paraId="296F778C" w14:textId="77777777" w:rsidR="00152288" w:rsidRPr="003A5DCA" w:rsidRDefault="00152288" w:rsidP="0072018E">
            <w:pPr>
              <w:spacing w:after="0"/>
              <w:rPr>
                <w:sz w:val="18"/>
                <w:szCs w:val="18"/>
                <w:lang w:eastAsia="x-none"/>
              </w:rPr>
            </w:pPr>
            <w:r w:rsidRPr="003A5DCA">
              <w:rPr>
                <w:sz w:val="18"/>
                <w:szCs w:val="18"/>
                <w:lang w:eastAsia="x-none"/>
              </w:rPr>
              <w:t>For PRS processing window configuration and indication, at least the following mechanism is supported</w:t>
            </w:r>
          </w:p>
          <w:p w14:paraId="344A05A9" w14:textId="77777777" w:rsidR="00152288" w:rsidRPr="003A5DCA" w:rsidRDefault="00152288" w:rsidP="0072018E">
            <w:pPr>
              <w:numPr>
                <w:ilvl w:val="1"/>
                <w:numId w:val="33"/>
              </w:numPr>
              <w:spacing w:after="0"/>
              <w:rPr>
                <w:sz w:val="18"/>
                <w:szCs w:val="18"/>
                <w:lang w:eastAsia="x-none"/>
              </w:rPr>
            </w:pPr>
            <w:r w:rsidRPr="003A5DCA">
              <w:rPr>
                <w:sz w:val="18"/>
                <w:szCs w:val="18"/>
                <w:lang w:eastAsia="x-none"/>
              </w:rPr>
              <w:t>RRC (pre-)configuration for PRS processing window configuration and DL MAC CE activation for PRS processing window, respectively.</w:t>
            </w:r>
          </w:p>
          <w:p w14:paraId="16C7E908" w14:textId="77777777" w:rsidR="00152288" w:rsidRPr="003A5DCA" w:rsidRDefault="00152288" w:rsidP="0072018E">
            <w:pPr>
              <w:spacing w:after="0"/>
              <w:rPr>
                <w:sz w:val="18"/>
                <w:szCs w:val="18"/>
                <w:lang w:eastAsia="x-none"/>
              </w:rPr>
            </w:pPr>
          </w:p>
          <w:p w14:paraId="0E439A12" w14:textId="77777777" w:rsidR="00152288" w:rsidRPr="003A5DCA" w:rsidRDefault="00152288" w:rsidP="0072018E">
            <w:pPr>
              <w:rPr>
                <w:b/>
                <w:sz w:val="18"/>
                <w:szCs w:val="18"/>
                <w:lang w:eastAsia="x-none"/>
              </w:rPr>
            </w:pPr>
            <w:r w:rsidRPr="003A5DCA">
              <w:rPr>
                <w:rFonts w:hint="eastAsia"/>
                <w:b/>
                <w:sz w:val="18"/>
                <w:szCs w:val="18"/>
                <w:highlight w:val="green"/>
                <w:lang w:eastAsia="x-none"/>
              </w:rPr>
              <w:t>Agreement</w:t>
            </w:r>
          </w:p>
          <w:p w14:paraId="527A66ED" w14:textId="77777777" w:rsidR="00152288" w:rsidRPr="003A5DCA" w:rsidRDefault="00152288" w:rsidP="0072018E">
            <w:pPr>
              <w:rPr>
                <w:sz w:val="18"/>
                <w:szCs w:val="18"/>
                <w:lang w:eastAsia="x-none"/>
              </w:rPr>
            </w:pPr>
            <w:proofErr w:type="spellStart"/>
            <w:r w:rsidRPr="003A5DCA">
              <w:rPr>
                <w:rFonts w:hint="eastAsia"/>
                <w:sz w:val="18"/>
                <w:szCs w:val="18"/>
                <w:lang w:eastAsia="x-none"/>
              </w:rPr>
              <w:t>Preconfiguration</w:t>
            </w:r>
            <w:proofErr w:type="spellEnd"/>
            <w:r w:rsidRPr="003A5DCA">
              <w:rPr>
                <w:rFonts w:hint="eastAsia"/>
                <w:sz w:val="18"/>
                <w:szCs w:val="18"/>
                <w:lang w:eastAsia="x-none"/>
              </w:rPr>
              <w:t xml:space="preserve"> of MG(s) in RRC is supported from RAN1 perspective.</w:t>
            </w:r>
          </w:p>
          <w:p w14:paraId="3CCB6964" w14:textId="77777777" w:rsidR="00152288" w:rsidRPr="003A5DCA" w:rsidRDefault="00152288" w:rsidP="0072018E">
            <w:pPr>
              <w:pStyle w:val="ListParagraph"/>
              <w:numPr>
                <w:ilvl w:val="0"/>
                <w:numId w:val="36"/>
              </w:numPr>
              <w:spacing w:after="0" w:line="256" w:lineRule="auto"/>
              <w:ind w:left="771" w:hanging="357"/>
              <w:contextualSpacing w:val="0"/>
              <w:jc w:val="left"/>
              <w:rPr>
                <w:sz w:val="18"/>
                <w:szCs w:val="18"/>
                <w:lang w:eastAsia="ja-JP"/>
              </w:rPr>
            </w:pPr>
            <w:r w:rsidRPr="003A5DCA">
              <w:rPr>
                <w:sz w:val="18"/>
                <w:szCs w:val="18"/>
              </w:rPr>
              <w:t xml:space="preserve">Each MG in the </w:t>
            </w:r>
            <w:proofErr w:type="spellStart"/>
            <w:r w:rsidRPr="003A5DCA">
              <w:rPr>
                <w:sz w:val="18"/>
                <w:szCs w:val="18"/>
              </w:rPr>
              <w:t>preconfiguration</w:t>
            </w:r>
            <w:proofErr w:type="spellEnd"/>
            <w:r w:rsidRPr="003A5DCA">
              <w:rPr>
                <w:sz w:val="18"/>
                <w:szCs w:val="18"/>
              </w:rPr>
              <w:t xml:space="preserve"> is associated with an ID</w:t>
            </w:r>
          </w:p>
          <w:p w14:paraId="6296EC41" w14:textId="77777777" w:rsidR="00152288" w:rsidRPr="003A5DCA" w:rsidRDefault="00152288" w:rsidP="0072018E">
            <w:pPr>
              <w:pStyle w:val="ListParagraph"/>
              <w:numPr>
                <w:ilvl w:val="0"/>
                <w:numId w:val="36"/>
              </w:numPr>
              <w:spacing w:after="0" w:line="256" w:lineRule="auto"/>
              <w:ind w:left="771" w:hanging="357"/>
              <w:contextualSpacing w:val="0"/>
              <w:jc w:val="left"/>
              <w:rPr>
                <w:sz w:val="18"/>
                <w:szCs w:val="18"/>
              </w:rPr>
            </w:pPr>
            <w:r w:rsidRPr="003A5DCA">
              <w:rPr>
                <w:sz w:val="18"/>
                <w:szCs w:val="18"/>
              </w:rPr>
              <w:t xml:space="preserve">The information in the UL MAC CE for MG activation request by the UE can be one ID associated with the </w:t>
            </w:r>
            <w:proofErr w:type="spellStart"/>
            <w:r w:rsidRPr="003A5DCA">
              <w:rPr>
                <w:sz w:val="18"/>
                <w:szCs w:val="18"/>
              </w:rPr>
              <w:t>preconfiguration</w:t>
            </w:r>
            <w:proofErr w:type="spellEnd"/>
            <w:r w:rsidRPr="003A5DCA">
              <w:rPr>
                <w:sz w:val="18"/>
                <w:szCs w:val="18"/>
              </w:rPr>
              <w:t xml:space="preserve"> of the MG</w:t>
            </w:r>
          </w:p>
          <w:p w14:paraId="52F26C07" w14:textId="77777777" w:rsidR="00152288" w:rsidRPr="003A5DCA" w:rsidRDefault="00152288" w:rsidP="0072018E">
            <w:pPr>
              <w:pStyle w:val="ListParagraph"/>
              <w:numPr>
                <w:ilvl w:val="0"/>
                <w:numId w:val="36"/>
              </w:numPr>
              <w:spacing w:after="0" w:line="256" w:lineRule="auto"/>
              <w:ind w:left="771" w:hanging="357"/>
              <w:contextualSpacing w:val="0"/>
              <w:jc w:val="left"/>
              <w:rPr>
                <w:sz w:val="18"/>
                <w:szCs w:val="18"/>
              </w:rPr>
            </w:pPr>
            <w:r w:rsidRPr="003A5DCA">
              <w:rPr>
                <w:sz w:val="18"/>
                <w:szCs w:val="18"/>
              </w:rPr>
              <w:t>Send an LS to RAN2 and RAN3</w:t>
            </w:r>
          </w:p>
          <w:p w14:paraId="39273065" w14:textId="77777777" w:rsidR="00152288" w:rsidRDefault="00152288" w:rsidP="0072018E">
            <w:pPr>
              <w:spacing w:after="0"/>
              <w:rPr>
                <w:sz w:val="18"/>
                <w:szCs w:val="18"/>
                <w:lang w:val="en-GB" w:eastAsia="x-none"/>
              </w:rPr>
            </w:pPr>
          </w:p>
          <w:p w14:paraId="2F786317" w14:textId="77777777" w:rsidR="00152288" w:rsidRDefault="00152288" w:rsidP="0072018E">
            <w:pPr>
              <w:rPr>
                <w:b/>
                <w:lang w:eastAsia="x-none"/>
              </w:rPr>
            </w:pPr>
            <w:r>
              <w:rPr>
                <w:rFonts w:hint="eastAsia"/>
                <w:b/>
                <w:highlight w:val="green"/>
                <w:lang w:eastAsia="x-none"/>
              </w:rPr>
              <w:t>Agreement</w:t>
            </w:r>
          </w:p>
          <w:p w14:paraId="387E3F60" w14:textId="77777777" w:rsidR="00152288" w:rsidRDefault="00152288" w:rsidP="0072018E">
            <w:pPr>
              <w:rPr>
                <w:lang w:eastAsia="x-none"/>
              </w:rPr>
            </w:pPr>
            <w:r>
              <w:rPr>
                <w:rFonts w:hint="eastAsia"/>
                <w:lang w:eastAsia="x-none"/>
              </w:rPr>
              <w:t>For PRS processing window configuration and indication, at least the following mechanism is supported</w:t>
            </w:r>
          </w:p>
          <w:p w14:paraId="5E520D6E" w14:textId="77777777" w:rsidR="00152288" w:rsidRDefault="00152288" w:rsidP="0072018E">
            <w:pPr>
              <w:numPr>
                <w:ilvl w:val="1"/>
                <w:numId w:val="37"/>
              </w:numPr>
              <w:spacing w:after="0"/>
              <w:rPr>
                <w:lang w:eastAsia="x-none"/>
              </w:rPr>
            </w:pPr>
            <w:r>
              <w:rPr>
                <w:rFonts w:hint="eastAsia"/>
                <w:lang w:eastAsia="x-none"/>
              </w:rPr>
              <w:t>RRC (pre-)configuration for PRS processing window configuration and DL MAC CE activation for PRS processing window, respectively.</w:t>
            </w:r>
          </w:p>
          <w:p w14:paraId="0CDA20B6" w14:textId="77777777" w:rsidR="00152288" w:rsidRPr="00587012" w:rsidRDefault="00152288" w:rsidP="0072018E">
            <w:pPr>
              <w:rPr>
                <w:lang w:eastAsia="x-none"/>
              </w:rPr>
            </w:pPr>
            <w:r>
              <w:rPr>
                <w:rFonts w:hint="eastAsia"/>
                <w:lang w:eastAsia="x-none"/>
              </w:rPr>
              <w:t>Include it in the LS to RAN2 and request RAN2 to decide whether DL MAC CE is feasible for this indication.</w:t>
            </w:r>
          </w:p>
        </w:tc>
      </w:tr>
    </w:tbl>
    <w:p w14:paraId="6A996FF3" w14:textId="77777777" w:rsidR="00D86B80" w:rsidRDefault="00D86B80" w:rsidP="00152288">
      <w:pPr>
        <w:spacing w:after="0"/>
        <w:rPr>
          <w:b/>
          <w:bCs/>
          <w:i/>
          <w:iCs/>
          <w:sz w:val="24"/>
          <w:szCs w:val="24"/>
        </w:rPr>
      </w:pPr>
    </w:p>
    <w:p w14:paraId="55358E10" w14:textId="2828EF43" w:rsidR="00152288" w:rsidRDefault="00152288" w:rsidP="00152288">
      <w:pPr>
        <w:spacing w:after="0"/>
        <w:rPr>
          <w:b/>
          <w:bCs/>
          <w:i/>
          <w:iCs/>
          <w:sz w:val="24"/>
          <w:szCs w:val="24"/>
        </w:rPr>
      </w:pPr>
      <w:r w:rsidRPr="00587012">
        <w:rPr>
          <w:b/>
          <w:bCs/>
          <w:i/>
          <w:iCs/>
          <w:sz w:val="24"/>
          <w:szCs w:val="24"/>
        </w:rPr>
        <w:t xml:space="preserve">Proposal </w:t>
      </w:r>
      <w:r w:rsidR="00CA2175">
        <w:rPr>
          <w:b/>
          <w:bCs/>
          <w:i/>
          <w:iCs/>
          <w:sz w:val="24"/>
          <w:szCs w:val="24"/>
        </w:rPr>
        <w:t>2</w:t>
      </w:r>
      <w:r w:rsidRPr="00587012">
        <w:rPr>
          <w:b/>
          <w:bCs/>
          <w:i/>
          <w:iCs/>
          <w:sz w:val="24"/>
          <w:szCs w:val="24"/>
        </w:rPr>
        <w:t xml:space="preserve">: </w:t>
      </w:r>
      <w:r>
        <w:rPr>
          <w:b/>
          <w:bCs/>
          <w:i/>
          <w:iCs/>
          <w:sz w:val="24"/>
          <w:szCs w:val="24"/>
        </w:rPr>
        <w:t>F</w:t>
      </w:r>
      <w:r w:rsidRPr="00587012">
        <w:rPr>
          <w:b/>
          <w:bCs/>
          <w:i/>
          <w:iCs/>
          <w:sz w:val="24"/>
          <w:szCs w:val="24"/>
        </w:rPr>
        <w:t xml:space="preserve">or </w:t>
      </w:r>
      <w:r>
        <w:rPr>
          <w:b/>
          <w:bCs/>
          <w:i/>
          <w:iCs/>
          <w:sz w:val="24"/>
          <w:szCs w:val="24"/>
        </w:rPr>
        <w:t>PRS processing window (PPW)</w:t>
      </w:r>
      <w:r w:rsidRPr="00587012">
        <w:rPr>
          <w:b/>
          <w:bCs/>
          <w:i/>
          <w:iCs/>
          <w:sz w:val="24"/>
          <w:szCs w:val="24"/>
        </w:rPr>
        <w:t xml:space="preserve"> activation request</w:t>
      </w:r>
      <w:r>
        <w:rPr>
          <w:b/>
          <w:bCs/>
          <w:i/>
          <w:iCs/>
          <w:sz w:val="24"/>
          <w:szCs w:val="24"/>
        </w:rPr>
        <w:t>,</w:t>
      </w:r>
      <w:r w:rsidRPr="00587012">
        <w:rPr>
          <w:b/>
          <w:bCs/>
          <w:i/>
          <w:iCs/>
          <w:sz w:val="24"/>
          <w:szCs w:val="24"/>
        </w:rPr>
        <w:t xml:space="preserve"> </w:t>
      </w:r>
      <w:r>
        <w:rPr>
          <w:b/>
          <w:bCs/>
          <w:i/>
          <w:iCs/>
          <w:sz w:val="24"/>
          <w:szCs w:val="24"/>
        </w:rPr>
        <w:t>s</w:t>
      </w:r>
      <w:r w:rsidRPr="00587012">
        <w:rPr>
          <w:b/>
          <w:bCs/>
          <w:i/>
          <w:iCs/>
          <w:sz w:val="24"/>
          <w:szCs w:val="24"/>
        </w:rPr>
        <w:t xml:space="preserve">upport using an UL MAC CE </w:t>
      </w:r>
      <w:r>
        <w:rPr>
          <w:b/>
          <w:bCs/>
          <w:i/>
          <w:iCs/>
          <w:sz w:val="24"/>
          <w:szCs w:val="24"/>
        </w:rPr>
        <w:t xml:space="preserve">for the UE to request </w:t>
      </w:r>
      <w:r w:rsidRPr="00587012">
        <w:rPr>
          <w:b/>
          <w:bCs/>
          <w:i/>
          <w:iCs/>
          <w:sz w:val="24"/>
          <w:szCs w:val="24"/>
        </w:rPr>
        <w:t xml:space="preserve">one of the </w:t>
      </w:r>
      <w:r w:rsidRPr="00587012">
        <w:rPr>
          <w:rFonts w:hint="eastAsia"/>
          <w:b/>
          <w:bCs/>
          <w:i/>
          <w:iCs/>
          <w:sz w:val="24"/>
          <w:szCs w:val="24"/>
        </w:rPr>
        <w:t>RRC (pre-)configur</w:t>
      </w:r>
      <w:r>
        <w:rPr>
          <w:b/>
          <w:bCs/>
          <w:i/>
          <w:iCs/>
          <w:sz w:val="24"/>
          <w:szCs w:val="24"/>
        </w:rPr>
        <w:t xml:space="preserve">ed </w:t>
      </w:r>
      <w:r w:rsidRPr="00587012">
        <w:rPr>
          <w:rFonts w:hint="eastAsia"/>
          <w:b/>
          <w:bCs/>
          <w:i/>
          <w:iCs/>
          <w:sz w:val="24"/>
          <w:szCs w:val="24"/>
        </w:rPr>
        <w:t>PRS processing window</w:t>
      </w:r>
      <w:r>
        <w:rPr>
          <w:b/>
          <w:bCs/>
          <w:i/>
          <w:iCs/>
          <w:sz w:val="24"/>
          <w:szCs w:val="24"/>
        </w:rPr>
        <w:t>s.</w:t>
      </w:r>
      <w:r w:rsidRPr="00587012">
        <w:rPr>
          <w:rFonts w:hint="eastAsia"/>
          <w:b/>
          <w:bCs/>
          <w:i/>
          <w:iCs/>
          <w:sz w:val="24"/>
          <w:szCs w:val="24"/>
        </w:rPr>
        <w:t xml:space="preserve"> </w:t>
      </w:r>
    </w:p>
    <w:p w14:paraId="4E031016" w14:textId="117839E3" w:rsidR="00152288" w:rsidRPr="00152288" w:rsidRDefault="00152288" w:rsidP="00152288">
      <w:pPr>
        <w:pStyle w:val="ListParagraph"/>
        <w:numPr>
          <w:ilvl w:val="0"/>
          <w:numId w:val="38"/>
        </w:numPr>
        <w:spacing w:after="0" w:line="256" w:lineRule="auto"/>
        <w:contextualSpacing w:val="0"/>
        <w:jc w:val="left"/>
        <w:rPr>
          <w:rFonts w:asciiTheme="minorHAnsi" w:eastAsiaTheme="minorHAnsi" w:hAnsiTheme="minorHAnsi" w:cstheme="minorBidi"/>
          <w:b/>
          <w:bCs/>
          <w:i/>
          <w:iCs/>
          <w:sz w:val="24"/>
          <w:szCs w:val="24"/>
          <w:lang w:val="en-US"/>
        </w:rPr>
      </w:pPr>
      <w:r w:rsidRPr="00B62E3F">
        <w:rPr>
          <w:rFonts w:asciiTheme="minorHAnsi" w:eastAsiaTheme="minorHAnsi" w:hAnsiTheme="minorHAnsi" w:cstheme="minorBidi"/>
          <w:b/>
          <w:bCs/>
          <w:i/>
          <w:iCs/>
          <w:sz w:val="24"/>
          <w:szCs w:val="24"/>
          <w:lang w:val="en-US"/>
        </w:rPr>
        <w:t xml:space="preserve">The information in the UL MAC CE for </w:t>
      </w:r>
      <w:r>
        <w:rPr>
          <w:rFonts w:asciiTheme="minorHAnsi" w:eastAsiaTheme="minorHAnsi" w:hAnsiTheme="minorHAnsi" w:cstheme="minorBidi"/>
          <w:b/>
          <w:bCs/>
          <w:i/>
          <w:iCs/>
          <w:sz w:val="24"/>
          <w:szCs w:val="24"/>
          <w:lang w:val="en-US"/>
        </w:rPr>
        <w:t>PPW</w:t>
      </w:r>
      <w:r w:rsidRPr="00B62E3F">
        <w:rPr>
          <w:rFonts w:asciiTheme="minorHAnsi" w:eastAsiaTheme="minorHAnsi" w:hAnsiTheme="minorHAnsi" w:cstheme="minorBidi"/>
          <w:b/>
          <w:bCs/>
          <w:i/>
          <w:iCs/>
          <w:sz w:val="24"/>
          <w:szCs w:val="24"/>
          <w:lang w:val="en-US"/>
        </w:rPr>
        <w:t xml:space="preserve"> activation request by the UE can be one ID associated with the </w:t>
      </w:r>
      <w:proofErr w:type="spellStart"/>
      <w:r w:rsidRPr="00B62E3F">
        <w:rPr>
          <w:rFonts w:asciiTheme="minorHAnsi" w:eastAsiaTheme="minorHAnsi" w:hAnsiTheme="minorHAnsi" w:cstheme="minorBidi"/>
          <w:b/>
          <w:bCs/>
          <w:i/>
          <w:iCs/>
          <w:sz w:val="24"/>
          <w:szCs w:val="24"/>
          <w:lang w:val="en-US"/>
        </w:rPr>
        <w:t>preconfiguration</w:t>
      </w:r>
      <w:proofErr w:type="spellEnd"/>
      <w:r w:rsidRPr="00B62E3F">
        <w:rPr>
          <w:rFonts w:asciiTheme="minorHAnsi" w:eastAsiaTheme="minorHAnsi" w:hAnsiTheme="minorHAnsi" w:cstheme="minorBidi"/>
          <w:b/>
          <w:bCs/>
          <w:i/>
          <w:iCs/>
          <w:sz w:val="24"/>
          <w:szCs w:val="24"/>
          <w:lang w:val="en-US"/>
        </w:rPr>
        <w:t xml:space="preserve"> of the </w:t>
      </w:r>
      <w:r>
        <w:rPr>
          <w:rFonts w:asciiTheme="minorHAnsi" w:eastAsiaTheme="minorHAnsi" w:hAnsiTheme="minorHAnsi" w:cstheme="minorBidi"/>
          <w:b/>
          <w:bCs/>
          <w:i/>
          <w:iCs/>
          <w:sz w:val="24"/>
          <w:szCs w:val="24"/>
          <w:lang w:val="en-US"/>
        </w:rPr>
        <w:t>PPW</w:t>
      </w:r>
    </w:p>
    <w:p w14:paraId="6EC107D3" w14:textId="3DCD71C9" w:rsidR="003A5A2C" w:rsidRPr="00AB4DE7" w:rsidRDefault="00440928" w:rsidP="003A5A2C">
      <w:pPr>
        <w:pStyle w:val="Heading2"/>
      </w:pPr>
      <w:r>
        <w:t>3.2</w:t>
      </w:r>
      <w:r w:rsidR="003A5A2C" w:rsidRPr="00246FF4">
        <w:t xml:space="preserve"> Reporting of multiple of the Type-1A/1B/2 MG-less PRS processing capabilities</w:t>
      </w:r>
      <w:r w:rsidR="00A06787">
        <w:t xml:space="preserve"> in a band</w:t>
      </w:r>
    </w:p>
    <w:p w14:paraId="7E560D3B" w14:textId="2CC23449" w:rsidR="003A5A2C" w:rsidRDefault="003A5A2C" w:rsidP="003A5A2C">
      <w:pPr>
        <w:spacing w:after="0"/>
        <w:jc w:val="both"/>
        <w:rPr>
          <w:bCs/>
          <w:iCs/>
          <w:sz w:val="24"/>
          <w:szCs w:val="24"/>
        </w:rPr>
      </w:pPr>
      <w:r>
        <w:rPr>
          <w:bCs/>
          <w:iCs/>
          <w:sz w:val="24"/>
          <w:szCs w:val="24"/>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w:t>
      </w:r>
      <w:proofErr w:type="gramStart"/>
      <w:r>
        <w:rPr>
          <w:bCs/>
          <w:iCs/>
          <w:sz w:val="24"/>
          <w:szCs w:val="24"/>
        </w:rPr>
        <w:t>processing, and</w:t>
      </w:r>
      <w:proofErr w:type="gramEnd"/>
      <w:r>
        <w:rPr>
          <w:bCs/>
          <w:iCs/>
          <w:sz w:val="24"/>
          <w:szCs w:val="24"/>
        </w:rPr>
        <w:t xml:space="preserve"> let the LMF recommend to the serving </w:t>
      </w:r>
      <w:proofErr w:type="spellStart"/>
      <w:r>
        <w:rPr>
          <w:bCs/>
          <w:iCs/>
          <w:sz w:val="24"/>
          <w:szCs w:val="24"/>
        </w:rPr>
        <w:t>gNB</w:t>
      </w:r>
      <w:proofErr w:type="spellEnd"/>
      <w:r>
        <w:rPr>
          <w:bCs/>
          <w:iCs/>
          <w:sz w:val="24"/>
          <w:szCs w:val="24"/>
        </w:rPr>
        <w:t xml:space="preserve"> which one is needed on different scenarios. </w:t>
      </w:r>
    </w:p>
    <w:p w14:paraId="315CA717" w14:textId="4A82FDA3" w:rsidR="00C552E0" w:rsidRDefault="00C552E0" w:rsidP="003A5A2C">
      <w:pPr>
        <w:spacing w:after="0"/>
        <w:jc w:val="both"/>
        <w:rPr>
          <w:bCs/>
          <w:iCs/>
          <w:sz w:val="24"/>
          <w:szCs w:val="24"/>
        </w:rPr>
      </w:pPr>
    </w:p>
    <w:p w14:paraId="464679B5" w14:textId="5A668366" w:rsidR="003A5A2C" w:rsidRPr="00550536" w:rsidRDefault="00C552E0" w:rsidP="00550536">
      <w:pPr>
        <w:jc w:val="both"/>
        <w:rPr>
          <w:b/>
          <w:bCs/>
          <w:i/>
          <w:iCs/>
          <w:sz w:val="24"/>
          <w:szCs w:val="24"/>
        </w:rPr>
      </w:pPr>
      <w:r>
        <w:rPr>
          <w:b/>
          <w:bCs/>
          <w:i/>
          <w:iCs/>
          <w:sz w:val="24"/>
          <w:szCs w:val="24"/>
        </w:rPr>
        <w:t xml:space="preserve">Observation 1: Allowing the UE to report the capability of multiple PRS processing window types, it would enable to increase network flexibility to pick the most appropriate window </w:t>
      </w:r>
      <w:r w:rsidR="00EA01E8">
        <w:rPr>
          <w:b/>
          <w:bCs/>
          <w:i/>
          <w:iCs/>
          <w:sz w:val="24"/>
          <w:szCs w:val="24"/>
        </w:rPr>
        <w:t xml:space="preserve">type depending on the overhead &amp; latency trade-off. </w:t>
      </w:r>
    </w:p>
    <w:p w14:paraId="51A09D7C" w14:textId="479940A4" w:rsidR="003A5A2C" w:rsidRDefault="003A5A2C" w:rsidP="008F7267">
      <w:pPr>
        <w:spacing w:after="0"/>
        <w:rPr>
          <w:b/>
          <w:i/>
          <w:sz w:val="24"/>
          <w:szCs w:val="24"/>
        </w:rPr>
      </w:pPr>
      <w:r w:rsidRPr="00E8633B">
        <w:rPr>
          <w:b/>
          <w:i/>
          <w:sz w:val="24"/>
          <w:szCs w:val="24"/>
        </w:rPr>
        <w:t>Proposal</w:t>
      </w:r>
      <w:r>
        <w:rPr>
          <w:b/>
          <w:i/>
          <w:sz w:val="24"/>
          <w:szCs w:val="24"/>
        </w:rPr>
        <w:t xml:space="preserve"> </w:t>
      </w:r>
      <w:r w:rsidR="00152288">
        <w:rPr>
          <w:b/>
          <w:i/>
          <w:sz w:val="24"/>
          <w:szCs w:val="24"/>
        </w:rPr>
        <w:t>2</w:t>
      </w:r>
      <w:r w:rsidRPr="00E8633B">
        <w:rPr>
          <w:b/>
          <w:i/>
          <w:sz w:val="24"/>
          <w:szCs w:val="24"/>
        </w:rPr>
        <w:t>:</w:t>
      </w:r>
      <w:r>
        <w:rPr>
          <w:b/>
          <w:i/>
          <w:sz w:val="24"/>
          <w:szCs w:val="24"/>
        </w:rPr>
        <w:t xml:space="preserve"> A UE should be able to report multiple of the Type-1A, Type-1B, Type-2 MG-less PRS processing capabilities, each one associated with a different PRS processing capability, to the LMF. </w:t>
      </w:r>
    </w:p>
    <w:p w14:paraId="36FF5EAE" w14:textId="7FB923F8" w:rsidR="005772A0" w:rsidRPr="00B172D1" w:rsidRDefault="005772A0" w:rsidP="005772A0">
      <w:pPr>
        <w:pStyle w:val="ListParagraph"/>
        <w:numPr>
          <w:ilvl w:val="0"/>
          <w:numId w:val="41"/>
        </w:numPr>
        <w:spacing w:after="0"/>
        <w:rPr>
          <w:rFonts w:asciiTheme="minorHAnsi" w:eastAsiaTheme="minorHAnsi" w:hAnsiTheme="minorHAnsi" w:cstheme="minorBidi"/>
          <w:b/>
          <w:i/>
          <w:sz w:val="24"/>
          <w:szCs w:val="24"/>
          <w:lang w:val="en-US"/>
        </w:rPr>
      </w:pPr>
      <w:r w:rsidRPr="00B172D1">
        <w:rPr>
          <w:rFonts w:asciiTheme="minorHAnsi" w:eastAsiaTheme="minorHAnsi" w:hAnsiTheme="minorHAnsi" w:cstheme="minorBidi"/>
          <w:b/>
          <w:i/>
          <w:sz w:val="24"/>
          <w:szCs w:val="24"/>
          <w:lang w:val="en-US"/>
        </w:rPr>
        <w:t>Note: It will be network’s decision which type of PPW shall be activated</w:t>
      </w:r>
    </w:p>
    <w:p w14:paraId="1C16B280" w14:textId="71899D0C" w:rsidR="00002AC6" w:rsidRDefault="00002AC6" w:rsidP="00440928">
      <w:pPr>
        <w:pStyle w:val="Heading2"/>
        <w:numPr>
          <w:ilvl w:val="1"/>
          <w:numId w:val="43"/>
        </w:numPr>
      </w:pPr>
      <w:r>
        <w:t>MG-less PRS processing</w:t>
      </w:r>
      <w:r w:rsidR="00E82ECE">
        <w:t xml:space="preserve"> in FR2</w:t>
      </w:r>
    </w:p>
    <w:p w14:paraId="15690C4A" w14:textId="2E376B2B" w:rsidR="00281793" w:rsidRDefault="00281793" w:rsidP="00002AC6">
      <w:pPr>
        <w:rPr>
          <w:sz w:val="24"/>
          <w:szCs w:val="24"/>
        </w:rPr>
      </w:pPr>
      <w:r>
        <w:rPr>
          <w:sz w:val="24"/>
          <w:szCs w:val="24"/>
        </w:rPr>
        <w:t>The following agreement was reached in the previous meeting</w:t>
      </w:r>
    </w:p>
    <w:tbl>
      <w:tblPr>
        <w:tblStyle w:val="TableGrid"/>
        <w:tblW w:w="0" w:type="auto"/>
        <w:tblLook w:val="04A0" w:firstRow="1" w:lastRow="0" w:firstColumn="1" w:lastColumn="0" w:noHBand="0" w:noVBand="1"/>
      </w:tblPr>
      <w:tblGrid>
        <w:gridCol w:w="9629"/>
      </w:tblGrid>
      <w:tr w:rsidR="00281793" w:rsidRPr="00281793" w14:paraId="36A009FC" w14:textId="77777777" w:rsidTr="00281793">
        <w:tc>
          <w:tcPr>
            <w:tcW w:w="9629" w:type="dxa"/>
          </w:tcPr>
          <w:p w14:paraId="34ABDD24" w14:textId="77777777" w:rsidR="00281793" w:rsidRPr="00281793" w:rsidRDefault="00281793" w:rsidP="00281793">
            <w:pPr>
              <w:spacing w:after="0"/>
              <w:rPr>
                <w:b/>
                <w:sz w:val="20"/>
                <w:szCs w:val="20"/>
                <w:lang w:eastAsia="x-none"/>
              </w:rPr>
            </w:pPr>
            <w:r w:rsidRPr="00281793">
              <w:rPr>
                <w:b/>
                <w:sz w:val="20"/>
                <w:szCs w:val="20"/>
                <w:highlight w:val="green"/>
                <w:lang w:eastAsia="x-none"/>
              </w:rPr>
              <w:t>Agreement</w:t>
            </w:r>
          </w:p>
          <w:p w14:paraId="404F8AB1" w14:textId="77777777" w:rsidR="00281793" w:rsidRPr="00281793" w:rsidRDefault="00281793" w:rsidP="00281793">
            <w:pPr>
              <w:spacing w:after="0"/>
              <w:rPr>
                <w:sz w:val="20"/>
                <w:szCs w:val="20"/>
                <w:lang w:eastAsia="x-none"/>
              </w:rPr>
            </w:pPr>
            <w:r w:rsidRPr="00281793">
              <w:rPr>
                <w:sz w:val="20"/>
                <w:szCs w:val="20"/>
                <w:lang w:eastAsia="x-none"/>
              </w:rPr>
              <w:t xml:space="preserve">For capability 1A as per working assumption made in RAN1#106-e, the DL </w:t>
            </w:r>
            <w:proofErr w:type="spellStart"/>
            <w:r w:rsidRPr="00281793">
              <w:rPr>
                <w:sz w:val="20"/>
                <w:szCs w:val="20"/>
                <w:lang w:eastAsia="x-none"/>
              </w:rPr>
              <w:t>signalings</w:t>
            </w:r>
            <w:proofErr w:type="spellEnd"/>
            <w:r w:rsidRPr="00281793">
              <w:rPr>
                <w:sz w:val="20"/>
                <w:szCs w:val="20"/>
                <w:lang w:eastAsia="x-none"/>
              </w:rPr>
              <w:t>/channels in a per UE fashion (</w:t>
            </w:r>
            <w:proofErr w:type="gramStart"/>
            <w:r w:rsidRPr="00281793">
              <w:rPr>
                <w:sz w:val="20"/>
                <w:szCs w:val="20"/>
                <w:lang w:eastAsia="x-none"/>
              </w:rPr>
              <w:t>i.e.</w:t>
            </w:r>
            <w:proofErr w:type="gramEnd"/>
            <w:r w:rsidRPr="00281793">
              <w:rPr>
                <w:sz w:val="20"/>
                <w:szCs w:val="20"/>
                <w:lang w:eastAsia="x-none"/>
              </w:rPr>
              <w:t xml:space="preserve"> both across NR &amp; LTE) inside the PRS processing window are dropped if the DL PRS is determined to be higher priority.</w:t>
            </w:r>
          </w:p>
          <w:p w14:paraId="7C2BC7E1" w14:textId="1110F349" w:rsidR="00281793" w:rsidRPr="00281793" w:rsidRDefault="00281793" w:rsidP="00281793">
            <w:pPr>
              <w:spacing w:after="0"/>
              <w:rPr>
                <w:sz w:val="20"/>
                <w:szCs w:val="20"/>
                <w:lang w:eastAsia="x-none"/>
              </w:rPr>
            </w:pPr>
            <w:r w:rsidRPr="00281793">
              <w:rPr>
                <w:sz w:val="20"/>
                <w:szCs w:val="20"/>
                <w:lang w:eastAsia="x-none"/>
              </w:rPr>
              <w:t xml:space="preserve">For capability 1B as per working assumption made in RAN1#106-e, only the DL </w:t>
            </w:r>
            <w:proofErr w:type="spellStart"/>
            <w:r w:rsidRPr="00281793">
              <w:rPr>
                <w:sz w:val="20"/>
                <w:szCs w:val="20"/>
                <w:lang w:eastAsia="x-none"/>
              </w:rPr>
              <w:t>signalings</w:t>
            </w:r>
            <w:proofErr w:type="spellEnd"/>
            <w:r w:rsidRPr="00281793">
              <w:rPr>
                <w:sz w:val="20"/>
                <w:szCs w:val="20"/>
                <w:lang w:eastAsia="x-none"/>
              </w:rPr>
              <w:t>/channels from a certain band inside the PRS processing window are dropped if the DL PRS is determined to be higher priority.</w:t>
            </w:r>
          </w:p>
        </w:tc>
      </w:tr>
    </w:tbl>
    <w:p w14:paraId="639883CF" w14:textId="77777777" w:rsidR="00EA23D2" w:rsidRDefault="00EA23D2" w:rsidP="00002AC6">
      <w:pPr>
        <w:rPr>
          <w:sz w:val="24"/>
          <w:szCs w:val="24"/>
        </w:rPr>
      </w:pPr>
    </w:p>
    <w:p w14:paraId="5AFCBD58" w14:textId="6D86B346" w:rsidR="00433BB7" w:rsidRDefault="00433BB7" w:rsidP="00002AC6">
      <w:pPr>
        <w:rPr>
          <w:sz w:val="24"/>
          <w:szCs w:val="24"/>
        </w:rPr>
      </w:pPr>
      <w:r>
        <w:rPr>
          <w:sz w:val="24"/>
          <w:szCs w:val="24"/>
        </w:rPr>
        <w:t xml:space="preserve">The following FFS was also captured in the latest UE features agreements (R1-2200780), with regards to Type 1B and Type 2 PRS processing for FR2. </w:t>
      </w:r>
    </w:p>
    <w:p w14:paraId="05981395" w14:textId="1911008A" w:rsidR="00053685" w:rsidRDefault="00433BB7" w:rsidP="00DB6B3C">
      <w:pPr>
        <w:jc w:val="center"/>
        <w:rPr>
          <w:sz w:val="24"/>
          <w:szCs w:val="24"/>
        </w:rPr>
      </w:pPr>
      <w:r>
        <w:rPr>
          <w:noProof/>
          <w:sz w:val="24"/>
          <w:szCs w:val="24"/>
        </w:rPr>
        <w:drawing>
          <wp:inline distT="0" distB="0" distL="0" distR="0" wp14:anchorId="451E27A5" wp14:editId="409BE156">
            <wp:extent cx="3387052" cy="297476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8616" cy="2993708"/>
                    </a:xfrm>
                    <a:prstGeom prst="rect">
                      <a:avLst/>
                    </a:prstGeom>
                    <a:noFill/>
                    <a:ln>
                      <a:noFill/>
                    </a:ln>
                  </pic:spPr>
                </pic:pic>
              </a:graphicData>
            </a:graphic>
          </wp:inline>
        </w:drawing>
      </w:r>
    </w:p>
    <w:p w14:paraId="36FC1CD8" w14:textId="56275353" w:rsidR="00C7688E" w:rsidRPr="00433BB7" w:rsidRDefault="00433BB7" w:rsidP="00433BB7">
      <w:pPr>
        <w:rPr>
          <w:sz w:val="24"/>
          <w:szCs w:val="24"/>
        </w:rPr>
      </w:pPr>
      <w:r>
        <w:rPr>
          <w:sz w:val="24"/>
          <w:szCs w:val="24"/>
        </w:rPr>
        <w:t xml:space="preserve">In FR2, </w:t>
      </w:r>
      <w:r w:rsidR="0067351C">
        <w:rPr>
          <w:sz w:val="24"/>
          <w:szCs w:val="24"/>
        </w:rPr>
        <w:t xml:space="preserve">it is generally known that a single beam may be used across </w:t>
      </w:r>
      <w:r w:rsidR="000026B9">
        <w:rPr>
          <w:sz w:val="24"/>
          <w:szCs w:val="24"/>
        </w:rPr>
        <w:t xml:space="preserve">the FR2 bands, and therefore, </w:t>
      </w:r>
      <w:r w:rsidR="00DB6B3C">
        <w:rPr>
          <w:sz w:val="24"/>
          <w:szCs w:val="24"/>
        </w:rPr>
        <w:t xml:space="preserve">if a UE is performing PRS reception with PRS-specific beam in one FR2 band, the regular reception in the remaining bands </w:t>
      </w:r>
      <w:r w:rsidR="00C7688E" w:rsidRPr="00433BB7">
        <w:rPr>
          <w:sz w:val="24"/>
          <w:szCs w:val="24"/>
        </w:rPr>
        <w:t>would</w:t>
      </w:r>
      <w:r w:rsidR="00DB6B3C">
        <w:rPr>
          <w:sz w:val="24"/>
          <w:szCs w:val="24"/>
        </w:rPr>
        <w:t xml:space="preserve"> also be</w:t>
      </w:r>
      <w:r w:rsidR="00C7688E" w:rsidRPr="00433BB7">
        <w:rPr>
          <w:sz w:val="24"/>
          <w:szCs w:val="24"/>
        </w:rPr>
        <w:t xml:space="preserve"> interrupt</w:t>
      </w:r>
      <w:r w:rsidR="00DB6B3C">
        <w:rPr>
          <w:sz w:val="24"/>
          <w:szCs w:val="24"/>
        </w:rPr>
        <w:t>ed</w:t>
      </w:r>
      <w:r w:rsidR="00C7688E" w:rsidRPr="00433BB7">
        <w:rPr>
          <w:sz w:val="24"/>
          <w:szCs w:val="24"/>
        </w:rPr>
        <w:t>.</w:t>
      </w:r>
      <w:r w:rsidR="00DB6B3C">
        <w:rPr>
          <w:sz w:val="24"/>
          <w:szCs w:val="24"/>
        </w:rPr>
        <w:t xml:space="preserve"> </w:t>
      </w:r>
    </w:p>
    <w:p w14:paraId="2444A82E" w14:textId="22044D5D" w:rsidR="00AB6AE9" w:rsidRDefault="00AB6AE9" w:rsidP="005904A5">
      <w:pPr>
        <w:jc w:val="both"/>
        <w:rPr>
          <w:b/>
          <w:bCs/>
          <w:i/>
          <w:iCs/>
          <w:sz w:val="24"/>
          <w:szCs w:val="24"/>
        </w:rPr>
      </w:pPr>
      <w:r>
        <w:rPr>
          <w:b/>
          <w:bCs/>
          <w:i/>
          <w:iCs/>
          <w:sz w:val="24"/>
          <w:szCs w:val="24"/>
        </w:rPr>
        <w:t xml:space="preserve">Observation </w:t>
      </w:r>
      <w:r w:rsidR="00711E32">
        <w:rPr>
          <w:b/>
          <w:bCs/>
          <w:i/>
          <w:iCs/>
          <w:sz w:val="24"/>
          <w:szCs w:val="24"/>
        </w:rPr>
        <w:t>2</w:t>
      </w:r>
      <w:r>
        <w:rPr>
          <w:b/>
          <w:bCs/>
          <w:i/>
          <w:iCs/>
          <w:sz w:val="24"/>
          <w:szCs w:val="24"/>
        </w:rPr>
        <w:t xml:space="preserve">: In FR2 Positioning, MG-less PRS processing </w:t>
      </w:r>
      <w:r w:rsidRPr="00AB6AE9">
        <w:rPr>
          <w:b/>
          <w:bCs/>
          <w:i/>
          <w:iCs/>
          <w:sz w:val="24"/>
          <w:szCs w:val="24"/>
        </w:rPr>
        <w:t xml:space="preserve">in </w:t>
      </w:r>
      <w:r>
        <w:rPr>
          <w:b/>
          <w:bCs/>
          <w:i/>
          <w:iCs/>
          <w:sz w:val="24"/>
          <w:szCs w:val="24"/>
        </w:rPr>
        <w:t>one</w:t>
      </w:r>
      <w:r w:rsidRPr="00AB6AE9">
        <w:rPr>
          <w:b/>
          <w:bCs/>
          <w:i/>
          <w:iCs/>
          <w:sz w:val="24"/>
          <w:szCs w:val="24"/>
        </w:rPr>
        <w:t xml:space="preserve"> band would interrupt</w:t>
      </w:r>
      <w:r>
        <w:rPr>
          <w:b/>
          <w:bCs/>
          <w:i/>
          <w:iCs/>
          <w:sz w:val="24"/>
          <w:szCs w:val="24"/>
        </w:rPr>
        <w:t xml:space="preserve"> the DL reception of</w:t>
      </w:r>
      <w:r w:rsidRPr="00AB6AE9">
        <w:rPr>
          <w:b/>
          <w:bCs/>
          <w:i/>
          <w:iCs/>
          <w:sz w:val="24"/>
          <w:szCs w:val="24"/>
        </w:rPr>
        <w:t xml:space="preserve"> </w:t>
      </w:r>
      <w:r>
        <w:rPr>
          <w:b/>
          <w:bCs/>
          <w:i/>
          <w:iCs/>
          <w:sz w:val="24"/>
          <w:szCs w:val="24"/>
        </w:rPr>
        <w:t>other FR2</w:t>
      </w:r>
      <w:r w:rsidRPr="00AB6AE9">
        <w:rPr>
          <w:b/>
          <w:bCs/>
          <w:i/>
          <w:iCs/>
          <w:sz w:val="24"/>
          <w:szCs w:val="24"/>
        </w:rPr>
        <w:t xml:space="preserve"> band</w:t>
      </w:r>
      <w:r>
        <w:rPr>
          <w:b/>
          <w:bCs/>
          <w:i/>
          <w:iCs/>
          <w:sz w:val="24"/>
          <w:szCs w:val="24"/>
        </w:rPr>
        <w:t>(s)</w:t>
      </w:r>
      <w:r w:rsidRPr="00AB6AE9">
        <w:rPr>
          <w:b/>
          <w:bCs/>
          <w:i/>
          <w:iCs/>
          <w:sz w:val="24"/>
          <w:szCs w:val="24"/>
        </w:rPr>
        <w:t xml:space="preserve"> when </w:t>
      </w:r>
      <w:r>
        <w:rPr>
          <w:b/>
          <w:bCs/>
          <w:i/>
          <w:iCs/>
          <w:sz w:val="24"/>
          <w:szCs w:val="24"/>
        </w:rPr>
        <w:t>a common beam management framework is used.</w:t>
      </w:r>
    </w:p>
    <w:p w14:paraId="6A11ADA1" w14:textId="1ECD7232" w:rsidR="00C7688E" w:rsidRPr="00AB6AE9" w:rsidRDefault="00AB6AE9" w:rsidP="005904A5">
      <w:pPr>
        <w:jc w:val="both"/>
        <w:rPr>
          <w:b/>
          <w:bCs/>
          <w:i/>
          <w:iCs/>
          <w:sz w:val="24"/>
          <w:szCs w:val="24"/>
        </w:rPr>
      </w:pPr>
      <w:r>
        <w:rPr>
          <w:b/>
          <w:bCs/>
          <w:i/>
          <w:iCs/>
          <w:sz w:val="24"/>
          <w:szCs w:val="24"/>
        </w:rPr>
        <w:t>Proposal</w:t>
      </w:r>
      <w:r w:rsidR="00C7688E" w:rsidRPr="00C7688E">
        <w:rPr>
          <w:b/>
          <w:bCs/>
          <w:i/>
          <w:iCs/>
          <w:sz w:val="24"/>
          <w:szCs w:val="24"/>
        </w:rPr>
        <w:t xml:space="preserve"> </w:t>
      </w:r>
      <w:r w:rsidR="00152288">
        <w:rPr>
          <w:b/>
          <w:bCs/>
          <w:i/>
          <w:iCs/>
          <w:sz w:val="24"/>
          <w:szCs w:val="24"/>
        </w:rPr>
        <w:t>3</w:t>
      </w:r>
      <w:r w:rsidR="00C7688E" w:rsidRPr="00C7688E">
        <w:rPr>
          <w:b/>
          <w:bCs/>
          <w:i/>
          <w:iCs/>
          <w:sz w:val="24"/>
          <w:szCs w:val="24"/>
        </w:rPr>
        <w:t xml:space="preserve">: </w:t>
      </w:r>
      <w:r w:rsidR="00C7688E">
        <w:rPr>
          <w:b/>
          <w:bCs/>
          <w:i/>
          <w:iCs/>
          <w:sz w:val="24"/>
          <w:szCs w:val="24"/>
        </w:rPr>
        <w:t>For Type-1B</w:t>
      </w:r>
      <w:r w:rsidR="00E30C9C">
        <w:rPr>
          <w:b/>
          <w:bCs/>
          <w:i/>
          <w:iCs/>
          <w:sz w:val="24"/>
          <w:szCs w:val="24"/>
        </w:rPr>
        <w:t xml:space="preserve">, and Type-2 MG-less PRS processing, a UE should be able to signal </w:t>
      </w:r>
      <w:r>
        <w:rPr>
          <w:b/>
          <w:bCs/>
          <w:i/>
          <w:iCs/>
          <w:sz w:val="24"/>
          <w:szCs w:val="24"/>
        </w:rPr>
        <w:t>whether the MG-less PRS processing in one</w:t>
      </w:r>
      <w:r w:rsidR="00036478">
        <w:rPr>
          <w:b/>
          <w:bCs/>
          <w:i/>
          <w:iCs/>
          <w:sz w:val="24"/>
          <w:szCs w:val="24"/>
        </w:rPr>
        <w:t xml:space="preserve"> FR2</w:t>
      </w:r>
      <w:r>
        <w:rPr>
          <w:b/>
          <w:bCs/>
          <w:i/>
          <w:iCs/>
          <w:sz w:val="24"/>
          <w:szCs w:val="24"/>
        </w:rPr>
        <w:t xml:space="preserve"> band, impacts the downlink receiving in </w:t>
      </w:r>
      <w:r w:rsidR="00036478">
        <w:rPr>
          <w:b/>
          <w:bCs/>
          <w:i/>
          <w:iCs/>
          <w:sz w:val="24"/>
          <w:szCs w:val="24"/>
        </w:rPr>
        <w:t>another FR2</w:t>
      </w:r>
      <w:r>
        <w:rPr>
          <w:b/>
          <w:bCs/>
          <w:i/>
          <w:iCs/>
          <w:sz w:val="24"/>
          <w:szCs w:val="24"/>
        </w:rPr>
        <w:t xml:space="preserve"> band. </w:t>
      </w:r>
    </w:p>
    <w:p w14:paraId="79ADC852" w14:textId="34CF39E4" w:rsidR="00582328" w:rsidRDefault="00AB6AE9" w:rsidP="00582328">
      <w:pPr>
        <w:rPr>
          <w:sz w:val="24"/>
          <w:szCs w:val="24"/>
        </w:rPr>
      </w:pPr>
      <w:r>
        <w:rPr>
          <w:sz w:val="24"/>
          <w:szCs w:val="24"/>
        </w:rPr>
        <w:t xml:space="preserve">Note that similar capability reporting already exists for SRS </w:t>
      </w:r>
      <w:r w:rsidR="00D84CDF">
        <w:rPr>
          <w:sz w:val="24"/>
          <w:szCs w:val="24"/>
        </w:rPr>
        <w:t>antenna</w:t>
      </w:r>
      <w:r>
        <w:rPr>
          <w:sz w:val="24"/>
          <w:szCs w:val="24"/>
        </w:rPr>
        <w:t xml:space="preserve"> switching when such inter-band scenarios </w:t>
      </w:r>
      <w:r w:rsidR="00D505DF">
        <w:rPr>
          <w:sz w:val="24"/>
          <w:szCs w:val="24"/>
        </w:rPr>
        <w:t xml:space="preserve">exist. </w:t>
      </w:r>
    </w:p>
    <w:p w14:paraId="27417DAF" w14:textId="0A34C91D" w:rsidR="003E2EEE" w:rsidRDefault="00745714" w:rsidP="00745714">
      <w:pPr>
        <w:pStyle w:val="Heading2"/>
        <w:numPr>
          <w:ilvl w:val="1"/>
          <w:numId w:val="5"/>
        </w:numPr>
      </w:pPr>
      <w:r w:rsidRPr="003E2EEE">
        <w:t>UE capability details related to th</w:t>
      </w:r>
      <w:r w:rsidR="00026514">
        <w:t>e MG-less PRS processing</w:t>
      </w:r>
      <w:r>
        <w:t xml:space="preserve"> </w:t>
      </w:r>
    </w:p>
    <w:p w14:paraId="728DEA77" w14:textId="01DA6049" w:rsidR="00567D7F" w:rsidRPr="008F1664" w:rsidRDefault="008F1664" w:rsidP="008F1664">
      <w:pPr>
        <w:spacing w:after="0"/>
        <w:rPr>
          <w:bCs/>
          <w:iCs/>
          <w:sz w:val="24"/>
          <w:szCs w:val="24"/>
        </w:rPr>
      </w:pPr>
      <w:r w:rsidRPr="008F1664">
        <w:rPr>
          <w:bCs/>
          <w:iCs/>
          <w:sz w:val="24"/>
          <w:szCs w:val="24"/>
        </w:rPr>
        <w:t>The foll</w:t>
      </w:r>
      <w:r>
        <w:rPr>
          <w:bCs/>
          <w:iCs/>
          <w:sz w:val="24"/>
          <w:szCs w:val="24"/>
        </w:rPr>
        <w:t xml:space="preserve">owing proposal was discussed in </w:t>
      </w:r>
      <w:r w:rsidR="00B37A7B">
        <w:rPr>
          <w:bCs/>
          <w:iCs/>
          <w:sz w:val="24"/>
          <w:szCs w:val="24"/>
        </w:rPr>
        <w:t>a</w:t>
      </w:r>
      <w:r>
        <w:rPr>
          <w:bCs/>
          <w:iCs/>
          <w:sz w:val="24"/>
          <w:szCs w:val="24"/>
        </w:rPr>
        <w:t xml:space="preserve"> previous meeting with regards to the MG</w:t>
      </w:r>
      <w:r w:rsidR="007665DA">
        <w:rPr>
          <w:bCs/>
          <w:iCs/>
          <w:sz w:val="24"/>
          <w:szCs w:val="24"/>
        </w:rPr>
        <w:t>-less PRS processing UE capabilities:</w:t>
      </w:r>
    </w:p>
    <w:p w14:paraId="33C05AC0" w14:textId="756654CF" w:rsidR="00C03D68" w:rsidRDefault="00C03D68" w:rsidP="00665CB0">
      <w:pPr>
        <w:spacing w:after="0"/>
        <w:rPr>
          <w:b/>
          <w:bCs/>
          <w:i/>
          <w:iCs/>
          <w:sz w:val="24"/>
          <w:szCs w:val="24"/>
        </w:rPr>
      </w:pPr>
    </w:p>
    <w:tbl>
      <w:tblPr>
        <w:tblStyle w:val="TableGrid"/>
        <w:tblW w:w="0" w:type="auto"/>
        <w:tblLook w:val="04A0" w:firstRow="1" w:lastRow="0" w:firstColumn="1" w:lastColumn="0" w:noHBand="0" w:noVBand="1"/>
      </w:tblPr>
      <w:tblGrid>
        <w:gridCol w:w="9629"/>
      </w:tblGrid>
      <w:tr w:rsidR="00C03D68" w14:paraId="19D018C2" w14:textId="77777777" w:rsidTr="00C03D68">
        <w:tc>
          <w:tcPr>
            <w:tcW w:w="9629" w:type="dxa"/>
          </w:tcPr>
          <w:p w14:paraId="5F5298ED" w14:textId="77777777" w:rsidR="00C03D68" w:rsidRDefault="00C03D68" w:rsidP="00C03D68">
            <w:pPr>
              <w:rPr>
                <w:b/>
                <w:lang w:eastAsia="zh-CN"/>
              </w:rPr>
            </w:pPr>
            <w:r>
              <w:rPr>
                <w:b/>
                <w:lang w:eastAsia="zh-CN"/>
              </w:rPr>
              <w:t>Proposal 5.2.2-2</w:t>
            </w:r>
          </w:p>
          <w:p w14:paraId="7EC19CC0" w14:textId="77777777" w:rsidR="00C03D68" w:rsidRDefault="00C03D68" w:rsidP="006120C6">
            <w:pPr>
              <w:pStyle w:val="3GPPAgreements"/>
              <w:numPr>
                <w:ilvl w:val="0"/>
                <w:numId w:val="19"/>
              </w:numPr>
              <w:overflowPunct/>
              <w:snapToGrid w:val="0"/>
              <w:spacing w:before="0" w:after="120" w:line="259" w:lineRule="auto"/>
              <w:textAlignment w:val="auto"/>
              <w:rPr>
                <w:lang w:val="en-GB"/>
              </w:rPr>
            </w:pPr>
            <w:r>
              <w:rPr>
                <w:lang w:val="en-GB"/>
              </w:rPr>
              <w:t xml:space="preserve">For PRS measurement inside the PRS processing window, consider one of the following processing </w:t>
            </w:r>
            <w:proofErr w:type="gramStart"/>
            <w:r>
              <w:rPr>
                <w:lang w:val="en-GB"/>
              </w:rPr>
              <w:t>optimization</w:t>
            </w:r>
            <w:proofErr w:type="gramEnd"/>
            <w:r>
              <w:rPr>
                <w:lang w:val="en-GB"/>
              </w:rPr>
              <w:t xml:space="preserve"> for latency reduction:</w:t>
            </w:r>
          </w:p>
          <w:p w14:paraId="089D1A71" w14:textId="77777777" w:rsidR="00C03D68" w:rsidRDefault="00C03D68" w:rsidP="006120C6">
            <w:pPr>
              <w:pStyle w:val="3GPPAgreements"/>
              <w:numPr>
                <w:ilvl w:val="1"/>
                <w:numId w:val="19"/>
              </w:numPr>
              <w:overflowPunct/>
              <w:snapToGrid w:val="0"/>
              <w:spacing w:before="0" w:after="120" w:line="259" w:lineRule="auto"/>
              <w:textAlignment w:val="auto"/>
              <w:rPr>
                <w:lang w:val="en-GB"/>
              </w:rPr>
            </w:pPr>
            <w:r>
              <w:rPr>
                <w:lang w:val="en-GB"/>
              </w:rPr>
              <w:t>Alt. 1</w:t>
            </w:r>
          </w:p>
          <w:p w14:paraId="0E0C0B9D"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During the first part of the window with duration of at least L-T msec, up to N msec of PRS symbols are expected to be buffered, where L is the duration of the PRS processing window.</w:t>
            </w:r>
          </w:p>
          <w:p w14:paraId="7F26401A"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The UE is expected to be capable of reporting measurements derived on the PRS measured in the first window after T msec from the end of first part of the PRS processing window.</w:t>
            </w:r>
          </w:p>
          <w:p w14:paraId="79761CE1" w14:textId="77777777" w:rsidR="00C03D68" w:rsidRDefault="00C03D68" w:rsidP="006120C6">
            <w:pPr>
              <w:pStyle w:val="3GPPAgreements"/>
              <w:numPr>
                <w:ilvl w:val="1"/>
                <w:numId w:val="19"/>
              </w:numPr>
              <w:overflowPunct/>
              <w:snapToGrid w:val="0"/>
              <w:spacing w:before="0" w:after="120" w:line="259" w:lineRule="auto"/>
              <w:textAlignment w:val="auto"/>
              <w:rPr>
                <w:lang w:val="en-GB"/>
              </w:rPr>
            </w:pPr>
            <w:r>
              <w:rPr>
                <w:lang w:val="en-GB"/>
              </w:rPr>
              <w:t>Alt. 2</w:t>
            </w:r>
          </w:p>
          <w:p w14:paraId="433ED242"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During the first part of the window with duration of at least N msec, up to N msec of PRS symbols are expected to be buffered.</w:t>
            </w:r>
          </w:p>
          <w:p w14:paraId="5C1504D1"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The UE is expected to be capable of reporting measurements derived on the PRS measured in the first window after T-N msec from the end of first part of the PRS processing window.</w:t>
            </w:r>
          </w:p>
          <w:p w14:paraId="2D66B3C6"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FFS: whether it is allowed N+T &gt;= Processing window</w:t>
            </w:r>
          </w:p>
          <w:p w14:paraId="580B7158" w14:textId="77777777" w:rsidR="00C03D68" w:rsidRDefault="00C03D68" w:rsidP="006120C6">
            <w:pPr>
              <w:pStyle w:val="3GPPAgreements"/>
              <w:numPr>
                <w:ilvl w:val="1"/>
                <w:numId w:val="19"/>
              </w:numPr>
              <w:overflowPunct/>
              <w:snapToGrid w:val="0"/>
              <w:spacing w:before="0" w:after="120"/>
              <w:textAlignment w:val="auto"/>
              <w:rPr>
                <w:lang w:val="en-GB"/>
              </w:rPr>
            </w:pPr>
            <w:r>
              <w:rPr>
                <w:lang w:val="en-GB"/>
              </w:rPr>
              <w:t xml:space="preserve">Alt. 3 UE </w:t>
            </w:r>
            <w:proofErr w:type="gramStart"/>
            <w:r>
              <w:rPr>
                <w:lang w:val="en-GB"/>
              </w:rPr>
              <w:t>has to</w:t>
            </w:r>
            <w:proofErr w:type="gramEnd"/>
            <w:r>
              <w:rPr>
                <w:lang w:val="en-GB"/>
              </w:rPr>
              <w:t xml:space="preserve"> report its capability of PRS computation time (</w:t>
            </w:r>
            <w:proofErr w:type="spellStart"/>
            <w:r>
              <w:rPr>
                <w:lang w:val="en-GB"/>
              </w:rPr>
              <w:t>T</w:t>
            </w:r>
            <w:r>
              <w:rPr>
                <w:vertAlign w:val="subscript"/>
                <w:lang w:val="en-GB"/>
              </w:rPr>
              <w:t>compute</w:t>
            </w:r>
            <w:proofErr w:type="spellEnd"/>
            <w:r>
              <w:rPr>
                <w:lang w:val="en-GB"/>
              </w:rPr>
              <w:t xml:space="preserve">) </w:t>
            </w:r>
          </w:p>
          <w:p w14:paraId="4A082292" w14:textId="49F9A287" w:rsidR="00C03D68" w:rsidRDefault="00C03D68" w:rsidP="006120C6">
            <w:pPr>
              <w:pStyle w:val="3GPPAgreements"/>
              <w:numPr>
                <w:ilvl w:val="2"/>
                <w:numId w:val="19"/>
              </w:numPr>
              <w:overflowPunct/>
              <w:snapToGrid w:val="0"/>
              <w:spacing w:before="0" w:after="120"/>
              <w:textAlignment w:val="auto"/>
              <w:rPr>
                <w:lang w:val="en-GB"/>
              </w:rPr>
            </w:pPr>
            <w:r>
              <w:rPr>
                <w:lang w:val="en-GB"/>
              </w:rPr>
              <w:t>A time span (</w:t>
            </w:r>
            <w:proofErr w:type="spellStart"/>
            <w:r>
              <w:rPr>
                <w:lang w:val="en-GB"/>
              </w:rPr>
              <w:t>T</w:t>
            </w:r>
            <w:r>
              <w:rPr>
                <w:vertAlign w:val="subscript"/>
                <w:lang w:val="en-GB"/>
              </w:rPr>
              <w:t>span</w:t>
            </w:r>
            <w:proofErr w:type="spellEnd"/>
            <w:r>
              <w:rPr>
                <w:lang w:val="en-GB"/>
              </w:rPr>
              <w:t xml:space="preserve">) is calculated from an end of the latest DL PRS resource in the PRS processing window that is used for a location information report to the end of the PRS processing window </w:t>
            </w:r>
          </w:p>
          <w:p w14:paraId="73AB9DC2" w14:textId="1F3540BB" w:rsidR="00C03D68" w:rsidRPr="00C03D68" w:rsidRDefault="00C03D68" w:rsidP="006120C6">
            <w:pPr>
              <w:pStyle w:val="3GPPAgreements"/>
              <w:numPr>
                <w:ilvl w:val="2"/>
                <w:numId w:val="19"/>
              </w:numPr>
              <w:overflowPunct/>
              <w:snapToGrid w:val="0"/>
              <w:spacing w:before="0" w:after="120"/>
              <w:textAlignment w:val="auto"/>
              <w:rPr>
                <w:lang w:val="en-GB"/>
              </w:rPr>
            </w:pPr>
            <w:r>
              <w:rPr>
                <w:lang w:val="en-GB"/>
              </w:rPr>
              <w:t xml:space="preserve">The value of </w:t>
            </w:r>
            <w:proofErr w:type="spellStart"/>
            <w:r>
              <w:rPr>
                <w:lang w:val="en-GB"/>
              </w:rPr>
              <w:t>T</w:t>
            </w:r>
            <w:r>
              <w:rPr>
                <w:vertAlign w:val="subscript"/>
                <w:lang w:val="en-GB"/>
              </w:rPr>
              <w:t>span</w:t>
            </w:r>
            <w:proofErr w:type="spellEnd"/>
            <w:r>
              <w:rPr>
                <w:lang w:val="en-GB"/>
              </w:rPr>
              <w:t xml:space="preserve"> is not expected to be smaller than the PRS computation time (</w:t>
            </w:r>
            <w:proofErr w:type="spellStart"/>
            <w:r>
              <w:rPr>
                <w:lang w:val="en-GB"/>
              </w:rPr>
              <w:t>T</w:t>
            </w:r>
            <w:r>
              <w:rPr>
                <w:vertAlign w:val="subscript"/>
                <w:lang w:val="en-GB"/>
              </w:rPr>
              <w:t>compute</w:t>
            </w:r>
            <w:proofErr w:type="spellEnd"/>
            <w:proofErr w:type="gramStart"/>
            <w:r>
              <w:rPr>
                <w:lang w:val="en-GB"/>
              </w:rPr>
              <w:t>) .</w:t>
            </w:r>
            <w:proofErr w:type="gramEnd"/>
          </w:p>
        </w:tc>
      </w:tr>
    </w:tbl>
    <w:p w14:paraId="71D079F7" w14:textId="14B09175" w:rsidR="00C03D68" w:rsidRDefault="00C03D68" w:rsidP="00665CB0">
      <w:pPr>
        <w:spacing w:after="0"/>
        <w:rPr>
          <w:bCs/>
          <w:iCs/>
          <w:sz w:val="24"/>
          <w:szCs w:val="24"/>
        </w:rPr>
      </w:pPr>
    </w:p>
    <w:p w14:paraId="3C36EFFE" w14:textId="77777777" w:rsidR="007665DA" w:rsidRDefault="007665DA" w:rsidP="007665DA">
      <w:pPr>
        <w:spacing w:after="0"/>
        <w:rPr>
          <w:bCs/>
          <w:iCs/>
          <w:sz w:val="24"/>
          <w:szCs w:val="24"/>
        </w:rPr>
      </w:pPr>
      <w:r>
        <w:rPr>
          <w:bCs/>
          <w:iCs/>
          <w:sz w:val="24"/>
          <w:szCs w:val="24"/>
        </w:rPr>
        <w:t>From the above alternatives we make the following observations:</w:t>
      </w:r>
    </w:p>
    <w:p w14:paraId="22A1C189" w14:textId="2A0B8694" w:rsidR="007665DA" w:rsidRDefault="007D4040" w:rsidP="007D4040">
      <w:pPr>
        <w:pStyle w:val="ListParagraph"/>
        <w:numPr>
          <w:ilvl w:val="0"/>
          <w:numId w:val="24"/>
        </w:numPr>
        <w:spacing w:after="0"/>
        <w:rPr>
          <w:bCs/>
          <w:iCs/>
          <w:sz w:val="24"/>
          <w:szCs w:val="24"/>
          <w:lang w:val="en-US"/>
        </w:rPr>
      </w:pPr>
      <w:r>
        <w:rPr>
          <w:bCs/>
          <w:iCs/>
          <w:sz w:val="24"/>
          <w:szCs w:val="24"/>
          <w:lang w:val="en-US"/>
        </w:rPr>
        <w:t>Alt. 1 and Alt. 2 are very similar, but Alt.1 is closer to the rel-16 understanding of the meaning of (</w:t>
      </w:r>
      <w:proofErr w:type="gramStart"/>
      <w:r>
        <w:rPr>
          <w:bCs/>
          <w:iCs/>
          <w:sz w:val="24"/>
          <w:szCs w:val="24"/>
          <w:lang w:val="en-US"/>
        </w:rPr>
        <w:t>N,T</w:t>
      </w:r>
      <w:proofErr w:type="gramEnd"/>
      <w:r>
        <w:rPr>
          <w:bCs/>
          <w:iCs/>
          <w:sz w:val="24"/>
          <w:szCs w:val="24"/>
          <w:lang w:val="en-US"/>
        </w:rPr>
        <w:t>), as shown in the figure below</w:t>
      </w:r>
    </w:p>
    <w:p w14:paraId="633CD372" w14:textId="4101BA20" w:rsidR="007D4040" w:rsidRPr="007D4040" w:rsidRDefault="002F2BF0" w:rsidP="005B4438">
      <w:pPr>
        <w:spacing w:after="0"/>
        <w:jc w:val="center"/>
        <w:rPr>
          <w:bCs/>
          <w:iCs/>
          <w:sz w:val="24"/>
          <w:szCs w:val="24"/>
        </w:rPr>
      </w:pPr>
      <w:r>
        <w:rPr>
          <w:bCs/>
          <w:iCs/>
          <w:noProof/>
          <w:sz w:val="24"/>
          <w:szCs w:val="24"/>
        </w:rPr>
        <w:drawing>
          <wp:inline distT="0" distB="0" distL="0" distR="0" wp14:anchorId="401AFA51" wp14:editId="5A1A60D5">
            <wp:extent cx="4934585" cy="26657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4585" cy="2665730"/>
                    </a:xfrm>
                    <a:prstGeom prst="rect">
                      <a:avLst/>
                    </a:prstGeom>
                    <a:noFill/>
                    <a:ln>
                      <a:noFill/>
                    </a:ln>
                  </pic:spPr>
                </pic:pic>
              </a:graphicData>
            </a:graphic>
          </wp:inline>
        </w:drawing>
      </w:r>
    </w:p>
    <w:p w14:paraId="328A6B94" w14:textId="77777777" w:rsidR="007665DA" w:rsidRDefault="007665DA" w:rsidP="007665DA">
      <w:pPr>
        <w:spacing w:after="0"/>
        <w:rPr>
          <w:bCs/>
          <w:iCs/>
          <w:sz w:val="24"/>
          <w:szCs w:val="24"/>
        </w:rPr>
      </w:pPr>
    </w:p>
    <w:p w14:paraId="034DD932" w14:textId="510FD2D7" w:rsidR="007665DA" w:rsidRDefault="00351BB5" w:rsidP="00351BB5">
      <w:pPr>
        <w:pStyle w:val="ListParagraph"/>
        <w:numPr>
          <w:ilvl w:val="0"/>
          <w:numId w:val="24"/>
        </w:numPr>
        <w:spacing w:after="0"/>
        <w:rPr>
          <w:bCs/>
          <w:iCs/>
          <w:sz w:val="24"/>
          <w:szCs w:val="24"/>
          <w:lang w:val="en-US"/>
        </w:rPr>
      </w:pPr>
      <w:r>
        <w:rPr>
          <w:bCs/>
          <w:iCs/>
          <w:sz w:val="24"/>
          <w:szCs w:val="24"/>
          <w:lang w:val="en-US"/>
        </w:rPr>
        <w:t xml:space="preserve">On the other hand, Alt. 3 </w:t>
      </w:r>
      <w:r w:rsidR="007665DA" w:rsidRPr="00351BB5">
        <w:rPr>
          <w:bCs/>
          <w:iCs/>
          <w:sz w:val="24"/>
          <w:szCs w:val="24"/>
          <w:lang w:val="en-US"/>
        </w:rPr>
        <w:t xml:space="preserve">assumes </w:t>
      </w:r>
      <w:r>
        <w:rPr>
          <w:bCs/>
          <w:iCs/>
          <w:sz w:val="24"/>
          <w:szCs w:val="24"/>
          <w:lang w:val="en-US"/>
        </w:rPr>
        <w:t xml:space="preserve">that </w:t>
      </w:r>
      <w:r w:rsidR="007665DA" w:rsidRPr="00351BB5">
        <w:rPr>
          <w:bCs/>
          <w:iCs/>
          <w:sz w:val="24"/>
          <w:szCs w:val="24"/>
          <w:lang w:val="en-US"/>
        </w:rPr>
        <w:t xml:space="preserve">UE can do buffering and processing simultaneously, so there is no specific buffering window. </w:t>
      </w:r>
      <w:r w:rsidR="005B4438">
        <w:rPr>
          <w:bCs/>
          <w:iCs/>
          <w:sz w:val="24"/>
          <w:szCs w:val="24"/>
          <w:lang w:val="en-US"/>
        </w:rPr>
        <w:t xml:space="preserve">The </w:t>
      </w:r>
      <w:r w:rsidR="007665DA" w:rsidRPr="00351BB5">
        <w:rPr>
          <w:bCs/>
          <w:iCs/>
          <w:sz w:val="24"/>
          <w:szCs w:val="24"/>
          <w:lang w:val="en-US"/>
        </w:rPr>
        <w:t>UE needs to reserve enough time (</w:t>
      </w:r>
      <w:proofErr w:type="gramStart"/>
      <w:r w:rsidR="007665DA" w:rsidRPr="00351BB5">
        <w:rPr>
          <w:bCs/>
          <w:iCs/>
          <w:sz w:val="24"/>
          <w:szCs w:val="24"/>
          <w:lang w:val="en-US"/>
        </w:rPr>
        <w:t>i.e.</w:t>
      </w:r>
      <w:proofErr w:type="gramEnd"/>
      <w:r w:rsidR="007665DA" w:rsidRPr="00351BB5">
        <w:rPr>
          <w:bCs/>
          <w:iCs/>
          <w:sz w:val="24"/>
          <w:szCs w:val="24"/>
          <w:lang w:val="en-US"/>
        </w:rPr>
        <w:t xml:space="preserve"> </w:t>
      </w:r>
      <w:proofErr w:type="spellStart"/>
      <w:r w:rsidR="007665DA" w:rsidRPr="00351BB5">
        <w:rPr>
          <w:bCs/>
          <w:iCs/>
          <w:sz w:val="24"/>
          <w:szCs w:val="24"/>
          <w:lang w:val="en-US"/>
        </w:rPr>
        <w:t>Tcompute</w:t>
      </w:r>
      <w:proofErr w:type="spellEnd"/>
      <w:r w:rsidR="007665DA" w:rsidRPr="00351BB5">
        <w:rPr>
          <w:bCs/>
          <w:iCs/>
          <w:sz w:val="24"/>
          <w:szCs w:val="24"/>
          <w:lang w:val="en-US"/>
        </w:rPr>
        <w:t>) to process the latest PRS resource.</w:t>
      </w:r>
      <w:r>
        <w:rPr>
          <w:bCs/>
          <w:iCs/>
          <w:sz w:val="24"/>
          <w:szCs w:val="24"/>
          <w:lang w:val="en-US"/>
        </w:rPr>
        <w:t xml:space="preserve"> The problem with such an approach is that it is always possible that the assistance data include a large set of PRS </w:t>
      </w:r>
      <w:r w:rsidR="005B4438">
        <w:rPr>
          <w:bCs/>
          <w:iCs/>
          <w:sz w:val="24"/>
          <w:szCs w:val="24"/>
          <w:lang w:val="en-US"/>
        </w:rPr>
        <w:t>resources just in the end</w:t>
      </w:r>
      <w:r w:rsidR="00355597">
        <w:rPr>
          <w:bCs/>
          <w:iCs/>
          <w:sz w:val="24"/>
          <w:szCs w:val="24"/>
          <w:lang w:val="en-US"/>
        </w:rPr>
        <w:t xml:space="preserve">, which may make the worst-time </w:t>
      </w:r>
      <w:proofErr w:type="spellStart"/>
      <w:r w:rsidR="00355597">
        <w:rPr>
          <w:bCs/>
          <w:iCs/>
          <w:sz w:val="24"/>
          <w:szCs w:val="24"/>
          <w:lang w:val="en-US"/>
        </w:rPr>
        <w:t>Tcompute</w:t>
      </w:r>
      <w:proofErr w:type="spellEnd"/>
      <w:r w:rsidR="00355597">
        <w:rPr>
          <w:bCs/>
          <w:iCs/>
          <w:sz w:val="24"/>
          <w:szCs w:val="24"/>
          <w:lang w:val="en-US"/>
        </w:rPr>
        <w:t xml:space="preserve"> larger than what it is really needed. It also assumes a different type of UE implementation than the one considered in Rel-16. </w:t>
      </w:r>
    </w:p>
    <w:p w14:paraId="2F6D223C" w14:textId="76F60810" w:rsidR="00355597" w:rsidRPr="005C676A" w:rsidRDefault="005C676A" w:rsidP="005C676A">
      <w:pPr>
        <w:pStyle w:val="ListParagraph"/>
        <w:numPr>
          <w:ilvl w:val="0"/>
          <w:numId w:val="24"/>
        </w:numPr>
        <w:spacing w:after="0"/>
        <w:rPr>
          <w:bCs/>
          <w:iCs/>
          <w:sz w:val="24"/>
          <w:szCs w:val="24"/>
          <w:lang w:val="en-US"/>
        </w:rPr>
      </w:pPr>
      <w:r w:rsidRPr="005C676A">
        <w:rPr>
          <w:bCs/>
          <w:iCs/>
          <w:sz w:val="24"/>
          <w:szCs w:val="24"/>
          <w:lang w:val="en-US"/>
        </w:rPr>
        <w:t>Alt.3 assumes UE can do buffering and processing simultaneously, so there is no specific buffering window. UE only needs to reserve enough time (</w:t>
      </w:r>
      <w:proofErr w:type="gramStart"/>
      <w:r w:rsidRPr="005C676A">
        <w:rPr>
          <w:bCs/>
          <w:iCs/>
          <w:sz w:val="24"/>
          <w:szCs w:val="24"/>
          <w:lang w:val="en-US"/>
        </w:rPr>
        <w:t>i.e.</w:t>
      </w:r>
      <w:proofErr w:type="gramEnd"/>
      <w:r w:rsidRPr="005C676A">
        <w:rPr>
          <w:bCs/>
          <w:iCs/>
          <w:sz w:val="24"/>
          <w:szCs w:val="24"/>
          <w:lang w:val="en-US"/>
        </w:rPr>
        <w:t xml:space="preserve"> </w:t>
      </w:r>
      <w:proofErr w:type="spellStart"/>
      <w:r w:rsidRPr="005C676A">
        <w:rPr>
          <w:bCs/>
          <w:iCs/>
          <w:sz w:val="24"/>
          <w:szCs w:val="24"/>
          <w:lang w:val="en-US"/>
        </w:rPr>
        <w:t>Tcompute</w:t>
      </w:r>
      <w:proofErr w:type="spellEnd"/>
      <w:r w:rsidRPr="005C676A">
        <w:rPr>
          <w:bCs/>
          <w:iCs/>
          <w:sz w:val="24"/>
          <w:szCs w:val="24"/>
          <w:lang w:val="en-US"/>
        </w:rPr>
        <w:t>) to process the latest PRS resource.</w:t>
      </w:r>
    </w:p>
    <w:p w14:paraId="4E98A572" w14:textId="77777777" w:rsidR="005C676A" w:rsidRDefault="005C676A" w:rsidP="00355597">
      <w:pPr>
        <w:spacing w:after="0"/>
        <w:rPr>
          <w:bCs/>
          <w:iCs/>
          <w:sz w:val="24"/>
          <w:szCs w:val="24"/>
        </w:rPr>
      </w:pPr>
    </w:p>
    <w:p w14:paraId="6AA48A36" w14:textId="1A51C8FF" w:rsidR="00355597" w:rsidRPr="005772A0" w:rsidRDefault="00355597" w:rsidP="00355597">
      <w:pPr>
        <w:spacing w:after="0"/>
        <w:rPr>
          <w:rFonts w:ascii="Times New Roman" w:eastAsia="Malgun Gothic" w:hAnsi="Times New Roman" w:cs="Times New Roman"/>
          <w:bCs/>
          <w:iCs/>
          <w:sz w:val="24"/>
          <w:szCs w:val="24"/>
        </w:rPr>
      </w:pPr>
      <w:r w:rsidRPr="005772A0">
        <w:rPr>
          <w:rFonts w:ascii="Times New Roman" w:eastAsia="Malgun Gothic" w:hAnsi="Times New Roman" w:cs="Times New Roman"/>
          <w:bCs/>
          <w:iCs/>
          <w:sz w:val="24"/>
          <w:szCs w:val="24"/>
        </w:rPr>
        <w:t>With the above, we prefer to go with Alt. 1 from the previous proposal:</w:t>
      </w:r>
    </w:p>
    <w:p w14:paraId="5C921121" w14:textId="77777777" w:rsidR="007665DA" w:rsidRDefault="007665DA" w:rsidP="007665DA">
      <w:pPr>
        <w:spacing w:after="0"/>
        <w:rPr>
          <w:bCs/>
          <w:iCs/>
          <w:sz w:val="24"/>
          <w:szCs w:val="24"/>
        </w:rPr>
      </w:pPr>
    </w:p>
    <w:p w14:paraId="6AA80125" w14:textId="6D5259D6" w:rsidR="007665DA" w:rsidRPr="00FD2F20" w:rsidRDefault="007665DA" w:rsidP="007665DA">
      <w:pPr>
        <w:spacing w:after="0"/>
        <w:rPr>
          <w:rFonts w:ascii="Times New Roman" w:eastAsia="Malgun Gothic" w:hAnsi="Times New Roman" w:cs="Times New Roman"/>
          <w:b/>
          <w:i/>
          <w:sz w:val="24"/>
          <w:szCs w:val="24"/>
        </w:rPr>
      </w:pPr>
      <w:r w:rsidRPr="00FD2F20">
        <w:rPr>
          <w:rFonts w:ascii="Times New Roman" w:eastAsia="Malgun Gothic" w:hAnsi="Times New Roman" w:cs="Times New Roman"/>
          <w:b/>
          <w:i/>
          <w:sz w:val="24"/>
          <w:szCs w:val="24"/>
        </w:rPr>
        <w:t>Proposal</w:t>
      </w:r>
      <w:r w:rsidR="00001A04" w:rsidRPr="00FD2F20">
        <w:rPr>
          <w:rFonts w:ascii="Times New Roman" w:eastAsia="Malgun Gothic" w:hAnsi="Times New Roman" w:cs="Times New Roman"/>
          <w:b/>
          <w:i/>
          <w:sz w:val="24"/>
          <w:szCs w:val="24"/>
        </w:rPr>
        <w:t xml:space="preserve"> </w:t>
      </w:r>
      <w:r w:rsidR="00B61147">
        <w:rPr>
          <w:rFonts w:ascii="Times New Roman" w:eastAsia="Malgun Gothic" w:hAnsi="Times New Roman" w:cs="Times New Roman"/>
          <w:b/>
          <w:i/>
          <w:sz w:val="24"/>
          <w:szCs w:val="24"/>
        </w:rPr>
        <w:t>4</w:t>
      </w:r>
      <w:r w:rsidRPr="00FD2F20">
        <w:rPr>
          <w:rFonts w:ascii="Times New Roman" w:eastAsia="Malgun Gothic" w:hAnsi="Times New Roman" w:cs="Times New Roman"/>
          <w:b/>
          <w:i/>
          <w:sz w:val="24"/>
          <w:szCs w:val="24"/>
        </w:rPr>
        <w:t xml:space="preserve">: With regards to the processing window for MG-less Processing support the following (Alt. 1 in the previous discussion): </w:t>
      </w:r>
    </w:p>
    <w:p w14:paraId="43132303" w14:textId="10EA8D10" w:rsidR="00BB6300" w:rsidRPr="00FD2F20" w:rsidRDefault="00BB6300" w:rsidP="00FD2F20">
      <w:pPr>
        <w:pStyle w:val="ListParagraph"/>
        <w:numPr>
          <w:ilvl w:val="0"/>
          <w:numId w:val="22"/>
        </w:numPr>
        <w:spacing w:after="0"/>
        <w:rPr>
          <w:b/>
          <w:i/>
          <w:sz w:val="24"/>
          <w:szCs w:val="24"/>
          <w:lang w:val="en-US"/>
        </w:rPr>
      </w:pPr>
      <w:r w:rsidRPr="00BB6300">
        <w:rPr>
          <w:b/>
          <w:i/>
          <w:sz w:val="24"/>
          <w:szCs w:val="24"/>
          <w:lang w:val="en-US"/>
        </w:rPr>
        <w:t xml:space="preserve">Maximum duration of DL PRS symbols N in units of </w:t>
      </w:r>
      <w:proofErr w:type="spellStart"/>
      <w:r w:rsidRPr="00BB6300">
        <w:rPr>
          <w:b/>
          <w:i/>
          <w:sz w:val="24"/>
          <w:szCs w:val="24"/>
          <w:lang w:val="en-US"/>
        </w:rPr>
        <w:t>ms</w:t>
      </w:r>
      <w:proofErr w:type="spellEnd"/>
      <w:r w:rsidRPr="00BB6300">
        <w:rPr>
          <w:b/>
          <w:i/>
          <w:sz w:val="24"/>
          <w:szCs w:val="24"/>
          <w:lang w:val="en-US"/>
        </w:rPr>
        <w:t xml:space="preserve"> a UE can process in the first part </w:t>
      </w:r>
      <w:r w:rsidRPr="00FD2F20">
        <w:rPr>
          <w:b/>
          <w:i/>
          <w:sz w:val="24"/>
          <w:szCs w:val="24"/>
          <w:lang w:val="en-US"/>
        </w:rPr>
        <w:t xml:space="preserve">of a PRS processing window assuming maximum DL PRS bandwidth in MHz, such that the UE is capable of reporting the measurements T-N </w:t>
      </w:r>
      <w:proofErr w:type="spellStart"/>
      <w:r w:rsidRPr="00FD2F20">
        <w:rPr>
          <w:b/>
          <w:i/>
          <w:sz w:val="24"/>
          <w:szCs w:val="24"/>
          <w:lang w:val="en-US"/>
        </w:rPr>
        <w:t>ms</w:t>
      </w:r>
      <w:proofErr w:type="spellEnd"/>
      <w:r w:rsidRPr="00FD2F20">
        <w:rPr>
          <w:b/>
          <w:i/>
          <w:sz w:val="24"/>
          <w:szCs w:val="24"/>
          <w:lang w:val="en-US"/>
        </w:rPr>
        <w:t xml:space="preserve"> after the last PRS symbol</w:t>
      </w:r>
      <w:r w:rsidR="00FD2F20" w:rsidRPr="00FD2F20">
        <w:rPr>
          <w:b/>
          <w:i/>
          <w:sz w:val="24"/>
          <w:szCs w:val="24"/>
          <w:lang w:val="en-US"/>
        </w:rPr>
        <w:t xml:space="preserve"> </w:t>
      </w:r>
      <w:proofErr w:type="gramStart"/>
      <w:r w:rsidR="00FD2F20" w:rsidRPr="00FD2F20">
        <w:rPr>
          <w:b/>
          <w:i/>
          <w:sz w:val="24"/>
          <w:szCs w:val="24"/>
          <w:lang w:val="en-US"/>
        </w:rPr>
        <w:t>where</w:t>
      </w:r>
      <w:proofErr w:type="gramEnd"/>
    </w:p>
    <w:p w14:paraId="555A5239" w14:textId="77777777" w:rsidR="00FD2F20" w:rsidRPr="00FD2F20" w:rsidRDefault="00FD2F20" w:rsidP="00FD2F20">
      <w:pPr>
        <w:pStyle w:val="ListParagraph"/>
        <w:numPr>
          <w:ilvl w:val="1"/>
          <w:numId w:val="22"/>
        </w:numPr>
        <w:spacing w:after="0"/>
        <w:rPr>
          <w:b/>
          <w:i/>
          <w:sz w:val="24"/>
          <w:szCs w:val="24"/>
          <w:lang w:val="en-US"/>
        </w:rPr>
      </w:pPr>
      <w:r w:rsidRPr="00FD2F20">
        <w:rPr>
          <w:b/>
          <w:i/>
          <w:sz w:val="24"/>
          <w:szCs w:val="24"/>
          <w:lang w:val="en-US"/>
        </w:rPr>
        <w:t xml:space="preserve">N: {0.125, 0.25, 0.5, 1, 2, 3, 4, 5, 6, 8, 12} </w:t>
      </w:r>
      <w:proofErr w:type="spellStart"/>
      <w:r w:rsidRPr="00FD2F20">
        <w:rPr>
          <w:b/>
          <w:i/>
          <w:sz w:val="24"/>
          <w:szCs w:val="24"/>
          <w:lang w:val="en-US"/>
        </w:rPr>
        <w:t>ms</w:t>
      </w:r>
      <w:proofErr w:type="spellEnd"/>
    </w:p>
    <w:p w14:paraId="538DA17A" w14:textId="77777777" w:rsidR="00FD2F20" w:rsidRPr="00FD2F20" w:rsidRDefault="00FD2F20" w:rsidP="00FD2F20">
      <w:pPr>
        <w:pStyle w:val="ListParagraph"/>
        <w:numPr>
          <w:ilvl w:val="1"/>
          <w:numId w:val="22"/>
        </w:numPr>
        <w:spacing w:after="0"/>
        <w:rPr>
          <w:b/>
          <w:i/>
          <w:sz w:val="24"/>
          <w:szCs w:val="24"/>
          <w:lang w:val="en-US"/>
        </w:rPr>
      </w:pPr>
      <w:r w:rsidRPr="00FD2F20">
        <w:rPr>
          <w:b/>
          <w:i/>
          <w:sz w:val="24"/>
          <w:szCs w:val="24"/>
          <w:lang w:val="en-US"/>
        </w:rPr>
        <w:t xml:space="preserve">T: {N+4, N+5, N+6, N+8} </w:t>
      </w:r>
      <w:proofErr w:type="spellStart"/>
      <w:r w:rsidRPr="00FD2F20">
        <w:rPr>
          <w:b/>
          <w:i/>
          <w:sz w:val="24"/>
          <w:szCs w:val="24"/>
          <w:lang w:val="en-US"/>
        </w:rPr>
        <w:t>ms</w:t>
      </w:r>
      <w:proofErr w:type="spellEnd"/>
    </w:p>
    <w:p w14:paraId="05CA9DE2" w14:textId="658DDDC4" w:rsidR="00EE6715" w:rsidRPr="005772A0" w:rsidRDefault="00FD2F20" w:rsidP="005772A0">
      <w:pPr>
        <w:pStyle w:val="ListParagraph"/>
        <w:numPr>
          <w:ilvl w:val="0"/>
          <w:numId w:val="22"/>
        </w:numPr>
        <w:spacing w:after="0"/>
        <w:rPr>
          <w:b/>
          <w:i/>
          <w:sz w:val="24"/>
          <w:szCs w:val="24"/>
          <w:lang w:val="en-US"/>
        </w:rPr>
      </w:pPr>
      <w:r w:rsidRPr="00FD2F20">
        <w:rPr>
          <w:b/>
          <w:i/>
          <w:sz w:val="24"/>
          <w:szCs w:val="24"/>
          <w:lang w:val="en-US"/>
        </w:rPr>
        <w:t xml:space="preserve">Note: </w:t>
      </w:r>
      <w:r w:rsidR="007665DA" w:rsidRPr="00FD2F20">
        <w:rPr>
          <w:b/>
          <w:i/>
          <w:sz w:val="24"/>
          <w:szCs w:val="24"/>
          <w:lang w:val="en-US"/>
        </w:rPr>
        <w:t>The UE is expected to be capable of reporting measurements derived on the PRS measured in the first window after T msec from the end of first part of the PRS processing window</w:t>
      </w:r>
    </w:p>
    <w:p w14:paraId="4FD488FA" w14:textId="0FE2BA55" w:rsidR="00F23DEA" w:rsidRPr="00EE6715" w:rsidRDefault="00440928" w:rsidP="00EE6715">
      <w:pPr>
        <w:pStyle w:val="Heading2"/>
      </w:pPr>
      <w:r>
        <w:rPr>
          <w:lang w:val="en-US"/>
        </w:rPr>
        <w:t xml:space="preserve">3.5 </w:t>
      </w:r>
      <w:r w:rsidR="003B5640" w:rsidRPr="003B5640">
        <w:t>Maximum Number of PFLs to be processed for MG-less PRS processing</w:t>
      </w:r>
    </w:p>
    <w:p w14:paraId="7F7FCB89" w14:textId="77777777" w:rsidR="001A2678" w:rsidRPr="005772A0" w:rsidRDefault="00F111E2" w:rsidP="00571977">
      <w:pPr>
        <w:spacing w:after="0"/>
        <w:rPr>
          <w:rFonts w:ascii="Times New Roman" w:eastAsia="Malgun Gothic" w:hAnsi="Times New Roman" w:cs="Times New Roman"/>
          <w:bCs/>
          <w:iCs/>
          <w:sz w:val="24"/>
          <w:szCs w:val="24"/>
        </w:rPr>
      </w:pPr>
      <w:r w:rsidRPr="005772A0">
        <w:rPr>
          <w:rFonts w:ascii="Times New Roman" w:eastAsia="Malgun Gothic" w:hAnsi="Times New Roman" w:cs="Times New Roman"/>
          <w:bCs/>
          <w:iCs/>
          <w:sz w:val="24"/>
          <w:szCs w:val="24"/>
        </w:rPr>
        <w:t xml:space="preserve">There haven’t been any discussion yet on the maximum number of PFLs that a UE would be processing within a single PRS processing window. For example, </w:t>
      </w:r>
    </w:p>
    <w:p w14:paraId="7FF59618" w14:textId="14C188DB" w:rsidR="00F111E2" w:rsidRDefault="00F111E2" w:rsidP="001A2678">
      <w:pPr>
        <w:pStyle w:val="ListParagraph"/>
        <w:numPr>
          <w:ilvl w:val="0"/>
          <w:numId w:val="28"/>
        </w:numPr>
        <w:spacing w:after="0"/>
        <w:rPr>
          <w:bCs/>
          <w:iCs/>
          <w:sz w:val="24"/>
          <w:szCs w:val="24"/>
          <w:lang w:val="en-US"/>
        </w:rPr>
      </w:pPr>
      <w:r w:rsidRPr="001A2678">
        <w:rPr>
          <w:bCs/>
          <w:iCs/>
          <w:sz w:val="24"/>
          <w:szCs w:val="24"/>
          <w:lang w:val="en-US"/>
        </w:rPr>
        <w:t xml:space="preserve">a UE may receive assistance data that have 2 PFLs </w:t>
      </w:r>
      <w:r w:rsidR="001C3B00" w:rsidRPr="001A2678">
        <w:rPr>
          <w:bCs/>
          <w:iCs/>
          <w:sz w:val="24"/>
          <w:szCs w:val="24"/>
          <w:lang w:val="en-US"/>
        </w:rPr>
        <w:t>with the same SCS</w:t>
      </w:r>
      <w:r w:rsidR="001A2678">
        <w:rPr>
          <w:bCs/>
          <w:iCs/>
          <w:sz w:val="24"/>
          <w:szCs w:val="24"/>
          <w:lang w:val="en-US"/>
        </w:rPr>
        <w:t xml:space="preserve"> on the same BWP</w:t>
      </w:r>
      <w:r w:rsidR="001C3B00" w:rsidRPr="001A2678">
        <w:rPr>
          <w:bCs/>
          <w:iCs/>
          <w:sz w:val="24"/>
          <w:szCs w:val="24"/>
          <w:lang w:val="en-US"/>
        </w:rPr>
        <w:t xml:space="preserve"> and could be encompassed by the same PRS processing window. </w:t>
      </w:r>
    </w:p>
    <w:p w14:paraId="5FABE517" w14:textId="2269CBE8" w:rsidR="001A2678" w:rsidRDefault="001A2678" w:rsidP="001A2678">
      <w:pPr>
        <w:pStyle w:val="ListParagraph"/>
        <w:numPr>
          <w:ilvl w:val="0"/>
          <w:numId w:val="28"/>
        </w:numPr>
        <w:spacing w:after="0"/>
        <w:rPr>
          <w:bCs/>
          <w:iCs/>
          <w:sz w:val="24"/>
          <w:szCs w:val="24"/>
          <w:lang w:val="en-US"/>
        </w:rPr>
      </w:pPr>
      <w:r w:rsidRPr="001A2678">
        <w:rPr>
          <w:bCs/>
          <w:iCs/>
          <w:sz w:val="24"/>
          <w:szCs w:val="24"/>
          <w:lang w:val="en-US"/>
        </w:rPr>
        <w:t xml:space="preserve">a UE may receive assistance data that have 2 PFLs </w:t>
      </w:r>
      <w:r>
        <w:rPr>
          <w:bCs/>
          <w:iCs/>
          <w:sz w:val="24"/>
          <w:szCs w:val="24"/>
          <w:lang w:val="en-US"/>
        </w:rPr>
        <w:t xml:space="preserve">on 2 active BWPs on different CCs. A Type-1A UE may get a single processing window that could encompass both those PFLs, </w:t>
      </w:r>
      <w:proofErr w:type="gramStart"/>
      <w:r>
        <w:rPr>
          <w:bCs/>
          <w:iCs/>
          <w:sz w:val="24"/>
          <w:szCs w:val="24"/>
          <w:lang w:val="en-US"/>
        </w:rPr>
        <w:t>or</w:t>
      </w:r>
      <w:proofErr w:type="gramEnd"/>
      <w:r>
        <w:rPr>
          <w:bCs/>
          <w:iCs/>
          <w:sz w:val="24"/>
          <w:szCs w:val="24"/>
          <w:lang w:val="en-US"/>
        </w:rPr>
        <w:t xml:space="preserve"> a Type-1B/2 UE may get separate PRS processing window on different CCs</w:t>
      </w:r>
      <w:r w:rsidR="00E80B88">
        <w:rPr>
          <w:bCs/>
          <w:iCs/>
          <w:sz w:val="24"/>
          <w:szCs w:val="24"/>
          <w:lang w:val="en-US"/>
        </w:rPr>
        <w:t xml:space="preserve">, each one enabling the measurement of a different PFL. </w:t>
      </w:r>
    </w:p>
    <w:p w14:paraId="4FC04CDC" w14:textId="01C96EC3" w:rsidR="00E80B88" w:rsidRPr="005772A0" w:rsidRDefault="00E80B88" w:rsidP="00E80B88">
      <w:pPr>
        <w:spacing w:after="0"/>
        <w:rPr>
          <w:rFonts w:ascii="Times New Roman" w:eastAsia="Malgun Gothic" w:hAnsi="Times New Roman" w:cs="Times New Roman"/>
          <w:bCs/>
          <w:iCs/>
          <w:sz w:val="24"/>
          <w:szCs w:val="24"/>
        </w:rPr>
      </w:pPr>
    </w:p>
    <w:p w14:paraId="2F9AF8A7" w14:textId="27B4304C" w:rsidR="00E80B88" w:rsidRPr="005772A0" w:rsidRDefault="00E80B88" w:rsidP="00E80B88">
      <w:pPr>
        <w:spacing w:after="0"/>
        <w:rPr>
          <w:rFonts w:ascii="Times New Roman" w:eastAsia="Malgun Gothic" w:hAnsi="Times New Roman" w:cs="Times New Roman"/>
          <w:bCs/>
          <w:iCs/>
          <w:sz w:val="24"/>
          <w:szCs w:val="24"/>
        </w:rPr>
      </w:pPr>
      <w:r w:rsidRPr="005772A0">
        <w:rPr>
          <w:rFonts w:ascii="Times New Roman" w:eastAsia="Malgun Gothic" w:hAnsi="Times New Roman" w:cs="Times New Roman"/>
          <w:bCs/>
          <w:iCs/>
          <w:sz w:val="24"/>
          <w:szCs w:val="24"/>
        </w:rPr>
        <w:t xml:space="preserve">Without complicating the feature, and following the NR Rel-16 single-PFL processing window, we make the following proposal: </w:t>
      </w:r>
    </w:p>
    <w:p w14:paraId="46ADA5A8" w14:textId="0EB8F3E7" w:rsidR="00E80B88" w:rsidRDefault="00E80B88" w:rsidP="00E80B88">
      <w:pPr>
        <w:spacing w:after="0"/>
        <w:rPr>
          <w:bCs/>
          <w:iCs/>
          <w:sz w:val="24"/>
          <w:szCs w:val="24"/>
        </w:rPr>
      </w:pPr>
    </w:p>
    <w:p w14:paraId="0AFD8DEC" w14:textId="30D561DF" w:rsidR="00BD0B0F" w:rsidRDefault="00E80B88" w:rsidP="00E80B88">
      <w:pPr>
        <w:spacing w:after="0"/>
        <w:rPr>
          <w:b/>
          <w:i/>
          <w:sz w:val="24"/>
          <w:szCs w:val="24"/>
        </w:rPr>
      </w:pPr>
      <w:r w:rsidRPr="00E8633B">
        <w:rPr>
          <w:b/>
          <w:i/>
          <w:sz w:val="24"/>
          <w:szCs w:val="24"/>
        </w:rPr>
        <w:t>Proposal</w:t>
      </w:r>
      <w:r>
        <w:rPr>
          <w:b/>
          <w:i/>
          <w:sz w:val="24"/>
          <w:szCs w:val="24"/>
        </w:rPr>
        <w:t xml:space="preserve"> </w:t>
      </w:r>
      <w:r w:rsidR="00B61147">
        <w:rPr>
          <w:b/>
          <w:i/>
          <w:sz w:val="24"/>
          <w:szCs w:val="24"/>
        </w:rPr>
        <w:t>5</w:t>
      </w:r>
      <w:r w:rsidRPr="00E8633B">
        <w:rPr>
          <w:b/>
          <w:i/>
          <w:sz w:val="24"/>
          <w:szCs w:val="24"/>
        </w:rPr>
        <w:t>:</w:t>
      </w:r>
      <w:r>
        <w:rPr>
          <w:b/>
          <w:i/>
          <w:sz w:val="24"/>
          <w:szCs w:val="24"/>
        </w:rPr>
        <w:t xml:space="preserve"> </w:t>
      </w:r>
      <w:r w:rsidR="0002100F">
        <w:rPr>
          <w:b/>
          <w:i/>
          <w:sz w:val="24"/>
          <w:szCs w:val="24"/>
        </w:rPr>
        <w:t>Inside each single instance of a PRS processing window, a single PFL can be measured.</w:t>
      </w:r>
      <w:r w:rsidR="00BD0B0F">
        <w:rPr>
          <w:b/>
          <w:i/>
          <w:sz w:val="24"/>
          <w:szCs w:val="24"/>
        </w:rPr>
        <w:t xml:space="preserve"> This is applicable to all Types of MG-less PRS processing</w:t>
      </w:r>
      <w:r w:rsidR="001E7901">
        <w:rPr>
          <w:b/>
          <w:i/>
          <w:sz w:val="24"/>
          <w:szCs w:val="24"/>
        </w:rPr>
        <w:t>.</w:t>
      </w:r>
    </w:p>
    <w:p w14:paraId="247FBCCE" w14:textId="77777777" w:rsidR="00BD0B0F" w:rsidRDefault="00BD0B0F" w:rsidP="00E80B88">
      <w:pPr>
        <w:spacing w:after="0"/>
        <w:rPr>
          <w:b/>
          <w:i/>
          <w:sz w:val="24"/>
          <w:szCs w:val="24"/>
        </w:rPr>
      </w:pPr>
    </w:p>
    <w:p w14:paraId="19D95C27" w14:textId="09DC18D6" w:rsidR="00F111E2" w:rsidRDefault="00BD0B0F" w:rsidP="00571977">
      <w:pPr>
        <w:spacing w:after="0"/>
        <w:rPr>
          <w:b/>
          <w:i/>
          <w:sz w:val="24"/>
          <w:szCs w:val="24"/>
        </w:rPr>
      </w:pPr>
      <w:r>
        <w:rPr>
          <w:b/>
          <w:i/>
          <w:sz w:val="24"/>
          <w:szCs w:val="24"/>
        </w:rPr>
        <w:t xml:space="preserve">Proposal </w:t>
      </w:r>
      <w:r w:rsidR="00B61147">
        <w:rPr>
          <w:b/>
          <w:i/>
          <w:sz w:val="24"/>
          <w:szCs w:val="24"/>
        </w:rPr>
        <w:t>6</w:t>
      </w:r>
      <w:r>
        <w:rPr>
          <w:b/>
          <w:i/>
          <w:sz w:val="24"/>
          <w:szCs w:val="24"/>
        </w:rPr>
        <w:t>:</w:t>
      </w:r>
      <w:r w:rsidR="0002100F">
        <w:rPr>
          <w:b/>
          <w:i/>
          <w:sz w:val="24"/>
          <w:szCs w:val="24"/>
        </w:rPr>
        <w:t xml:space="preserve"> </w:t>
      </w:r>
      <w:r w:rsidR="00AB4DE7">
        <w:rPr>
          <w:b/>
          <w:i/>
          <w:sz w:val="24"/>
          <w:szCs w:val="24"/>
        </w:rPr>
        <w:t>S</w:t>
      </w:r>
      <w:r w:rsidR="00465A83">
        <w:rPr>
          <w:b/>
          <w:i/>
          <w:sz w:val="24"/>
          <w:szCs w:val="24"/>
        </w:rPr>
        <w:t xml:space="preserve">imultaneously </w:t>
      </w:r>
      <w:r w:rsidR="00665282">
        <w:rPr>
          <w:b/>
          <w:i/>
          <w:sz w:val="24"/>
          <w:szCs w:val="24"/>
        </w:rPr>
        <w:t xml:space="preserve">processing of multiple PRS processing windows on different </w:t>
      </w:r>
      <w:r w:rsidR="00AB4DE7">
        <w:rPr>
          <w:b/>
          <w:i/>
          <w:sz w:val="24"/>
          <w:szCs w:val="24"/>
        </w:rPr>
        <w:t>CCs/Bands is not supported</w:t>
      </w:r>
      <w:r w:rsidR="00AB4DE7" w:rsidRPr="00AB4DE7">
        <w:rPr>
          <w:b/>
          <w:i/>
          <w:sz w:val="24"/>
          <w:szCs w:val="24"/>
        </w:rPr>
        <w:t xml:space="preserve"> for the MG-less PRS processing</w:t>
      </w:r>
      <w:r w:rsidR="00AB4DE7">
        <w:rPr>
          <w:b/>
          <w:i/>
          <w:sz w:val="24"/>
          <w:szCs w:val="24"/>
        </w:rPr>
        <w:t xml:space="preserve"> feature</w:t>
      </w:r>
      <w:r w:rsidR="00C97450">
        <w:rPr>
          <w:b/>
          <w:i/>
          <w:sz w:val="24"/>
          <w:szCs w:val="24"/>
        </w:rPr>
        <w:t xml:space="preserve">: The UE is not expected to be activated with multiple PRS processing windows </w:t>
      </w:r>
      <w:r w:rsidR="007D11E4">
        <w:rPr>
          <w:b/>
          <w:i/>
          <w:sz w:val="24"/>
          <w:szCs w:val="24"/>
        </w:rPr>
        <w:t xml:space="preserve">that overlap. </w:t>
      </w:r>
    </w:p>
    <w:p w14:paraId="54C18A8D" w14:textId="074AF1DE" w:rsidR="00D7365C" w:rsidRPr="004759D8" w:rsidRDefault="00D7365C" w:rsidP="00440928">
      <w:pPr>
        <w:pStyle w:val="Heading2"/>
        <w:numPr>
          <w:ilvl w:val="1"/>
          <w:numId w:val="44"/>
        </w:numPr>
      </w:pPr>
      <w:r>
        <w:t>Activation Time for the DL-MAC</w:t>
      </w:r>
      <w:r w:rsidR="002C05C7">
        <w:t>-CE</w:t>
      </w:r>
      <w:r>
        <w:t xml:space="preserve"> CE PPW Activation</w:t>
      </w:r>
    </w:p>
    <w:p w14:paraId="5BB17640" w14:textId="0D252832" w:rsidR="00D7365C" w:rsidRDefault="002C05C7" w:rsidP="00571977">
      <w:pPr>
        <w:spacing w:after="0"/>
        <w:rPr>
          <w:bCs/>
          <w:iCs/>
          <w:sz w:val="24"/>
          <w:szCs w:val="24"/>
        </w:rPr>
      </w:pPr>
      <w:r>
        <w:rPr>
          <w:bCs/>
          <w:iCs/>
          <w:sz w:val="24"/>
          <w:szCs w:val="24"/>
        </w:rPr>
        <w:t xml:space="preserve">For CSI-IM/NZP CSI-RS resource activation, the following clause is </w:t>
      </w:r>
      <w:proofErr w:type="spellStart"/>
      <w:r>
        <w:rPr>
          <w:bCs/>
          <w:iCs/>
          <w:sz w:val="24"/>
          <w:szCs w:val="24"/>
        </w:rPr>
        <w:t>writte</w:t>
      </w:r>
      <w:proofErr w:type="spellEnd"/>
      <w:r>
        <w:rPr>
          <w:bCs/>
          <w:iCs/>
          <w:sz w:val="24"/>
          <w:szCs w:val="24"/>
        </w:rPr>
        <w:t xml:space="preserve"> in 38.214 with regards to the activation time of a DL-MAC-CE</w:t>
      </w:r>
      <w:r w:rsidR="003E6240">
        <w:rPr>
          <w:bCs/>
          <w:iCs/>
          <w:sz w:val="24"/>
          <w:szCs w:val="24"/>
        </w:rPr>
        <w:t>:</w:t>
      </w:r>
    </w:p>
    <w:p w14:paraId="6583AEC6" w14:textId="07D4CD02" w:rsidR="003E6240" w:rsidRDefault="003E6240" w:rsidP="00571977">
      <w:pPr>
        <w:spacing w:after="0"/>
        <w:rPr>
          <w:bCs/>
          <w:iCs/>
          <w:sz w:val="24"/>
          <w:szCs w:val="24"/>
        </w:rPr>
      </w:pPr>
    </w:p>
    <w:tbl>
      <w:tblPr>
        <w:tblStyle w:val="TableGrid"/>
        <w:tblW w:w="0" w:type="auto"/>
        <w:tblLook w:val="04A0" w:firstRow="1" w:lastRow="0" w:firstColumn="1" w:lastColumn="0" w:noHBand="0" w:noVBand="1"/>
      </w:tblPr>
      <w:tblGrid>
        <w:gridCol w:w="9629"/>
      </w:tblGrid>
      <w:tr w:rsidR="003E6240" w14:paraId="5D0D5E18" w14:textId="77777777" w:rsidTr="003E6240">
        <w:tc>
          <w:tcPr>
            <w:tcW w:w="9629" w:type="dxa"/>
          </w:tcPr>
          <w:p w14:paraId="64DFB1A8" w14:textId="77777777" w:rsidR="003E6240" w:rsidRPr="0048482F" w:rsidRDefault="003E6240" w:rsidP="003E6240">
            <w:pPr>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proofErr w:type="spellStart"/>
            <w:r w:rsidRPr="001718FF">
              <w:rPr>
                <w:i/>
                <w:color w:val="000000"/>
              </w:rPr>
              <w:t>r</w:t>
            </w:r>
            <w:r>
              <w:rPr>
                <w:i/>
                <w:color w:val="000000"/>
              </w:rPr>
              <w:t>esourceType</w:t>
            </w:r>
            <w:proofErr w:type="spellEnd"/>
            <w:r w:rsidRPr="0048482F">
              <w:rPr>
                <w:color w:val="000000"/>
              </w:rPr>
              <w:t xml:space="preserve"> set to </w:t>
            </w:r>
            <w:r>
              <w:rPr>
                <w:color w:val="000000"/>
              </w:rPr>
              <w:t>'</w:t>
            </w:r>
            <w:proofErr w:type="spellStart"/>
            <w:r w:rsidRPr="00921D1B">
              <w:rPr>
                <w:color w:val="000000"/>
              </w:rPr>
              <w:t>semiPersistent</w:t>
            </w:r>
            <w:proofErr w:type="spellEnd"/>
            <w:r>
              <w:rPr>
                <w:color w:val="000000"/>
              </w:rPr>
              <w:t>'</w:t>
            </w:r>
            <w:r w:rsidRPr="0048482F">
              <w:rPr>
                <w:color w:val="000000"/>
              </w:rPr>
              <w:t xml:space="preserve">. </w:t>
            </w:r>
          </w:p>
          <w:p w14:paraId="69898DAF" w14:textId="74AF6C4B" w:rsidR="003E6240" w:rsidRDefault="003E6240" w:rsidP="003E6240">
            <w:pPr>
              <w:spacing w:after="0"/>
              <w:rPr>
                <w:bCs/>
                <w:iCs/>
                <w:sz w:val="24"/>
                <w:szCs w:val="24"/>
              </w:rPr>
            </w:pPr>
            <w:r>
              <w:t>-</w:t>
            </w:r>
            <w:r>
              <w:tab/>
            </w:r>
            <w:r w:rsidRPr="0048482F">
              <w:t>when a UE receives an activation command</w:t>
            </w:r>
            <w:r>
              <w:t>, as described in clause 6.1.3.12 of</w:t>
            </w:r>
            <w:r w:rsidRPr="0048482F">
              <w:t xml:space="preserve"> [</w:t>
            </w:r>
            <w:r w:rsidRPr="0048482F">
              <w:rPr>
                <w:rFonts w:eastAsia="MS Mincho"/>
                <w:lang w:eastAsia="ja-JP"/>
              </w:rPr>
              <w:t>10</w:t>
            </w:r>
            <w:r w:rsidRPr="0048482F">
              <w:t>, TS 38.321]</w:t>
            </w:r>
            <w:r>
              <w:t>,</w:t>
            </w:r>
            <w:r w:rsidRPr="0048482F">
              <w:t xml:space="preserve"> for CSI-RS resource</w:t>
            </w:r>
            <w:r>
              <w:t xml:space="preserve"> set</w:t>
            </w:r>
            <w:r w:rsidRPr="0048482F">
              <w:t>(s) for channel measurement and CSI-IM/NZP CSI-RS resource</w:t>
            </w:r>
            <w:r>
              <w:t xml:space="preserve"> set</w:t>
            </w:r>
            <w:r w:rsidRPr="0048482F">
              <w:t>(s) for interference measurement associated with configured CSI resource setting(s)</w:t>
            </w:r>
            <w:r>
              <w:t xml:space="preserve">, and when the </w:t>
            </w:r>
            <w:r>
              <w:rPr>
                <w:rFonts w:hint="eastAsia"/>
                <w:lang w:eastAsia="zh-CN"/>
              </w:rPr>
              <w:t xml:space="preserve">UE would transmit a PUCCH with </w:t>
            </w:r>
            <w:r>
              <w:t xml:space="preserve">HARQ-ACK </w:t>
            </w:r>
            <w:r>
              <w:rPr>
                <w:rFonts w:hint="eastAsia"/>
                <w:lang w:eastAsia="zh-CN"/>
              </w:rPr>
              <w:t xml:space="preserve">information in slot </w:t>
            </w:r>
            <w:r w:rsidRPr="003022D7">
              <w:rPr>
                <w:rFonts w:hint="eastAsia"/>
                <w:i/>
                <w:lang w:eastAsia="zh-CN"/>
              </w:rPr>
              <w:t>n</w:t>
            </w:r>
            <w:r>
              <w:t xml:space="preserve"> corresponding to the PDSCH carrying the selection command</w:t>
            </w:r>
            <w:r w:rsidRPr="0048482F">
              <w:t>,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starting from</w:t>
            </w:r>
            <w:r w:rsidRPr="0056430A">
              <w:t xml:space="preserve"> </w:t>
            </w:r>
            <w:r>
              <w:t xml:space="preserve">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w:t>
            </w:r>
          </w:p>
        </w:tc>
      </w:tr>
    </w:tbl>
    <w:p w14:paraId="09C9687F" w14:textId="377EB4F6" w:rsidR="003E6240" w:rsidRDefault="003E6240" w:rsidP="00571977">
      <w:pPr>
        <w:spacing w:after="0"/>
        <w:rPr>
          <w:bCs/>
          <w:iCs/>
          <w:sz w:val="24"/>
          <w:szCs w:val="24"/>
        </w:rPr>
      </w:pPr>
    </w:p>
    <w:p w14:paraId="12F109D3" w14:textId="4313C3B5" w:rsidR="003E6240" w:rsidRDefault="003E6240" w:rsidP="00571977">
      <w:pPr>
        <w:spacing w:after="0"/>
        <w:rPr>
          <w:bCs/>
          <w:iCs/>
          <w:sz w:val="24"/>
          <w:szCs w:val="24"/>
        </w:rPr>
      </w:pPr>
      <w:r>
        <w:rPr>
          <w:bCs/>
          <w:iCs/>
          <w:sz w:val="24"/>
          <w:szCs w:val="24"/>
        </w:rPr>
        <w:t>A similar text proposal would be useful to be captured with regards to the PPW activation time.</w:t>
      </w:r>
    </w:p>
    <w:p w14:paraId="6847CF18" w14:textId="5F7CA8FF" w:rsidR="003E6240" w:rsidRDefault="003E6240" w:rsidP="00571977">
      <w:pPr>
        <w:spacing w:after="0"/>
        <w:rPr>
          <w:bCs/>
          <w:iCs/>
          <w:sz w:val="24"/>
          <w:szCs w:val="24"/>
        </w:rPr>
      </w:pPr>
    </w:p>
    <w:p w14:paraId="3A986FA7" w14:textId="77777777" w:rsidR="00EE13E8" w:rsidRPr="00602123" w:rsidRDefault="003E6240" w:rsidP="003E6240">
      <w:pPr>
        <w:spacing w:after="0"/>
        <w:rPr>
          <w:b/>
          <w:i/>
          <w:sz w:val="24"/>
          <w:szCs w:val="24"/>
        </w:rPr>
      </w:pPr>
      <w:r w:rsidRPr="00602123">
        <w:rPr>
          <w:b/>
          <w:i/>
          <w:sz w:val="24"/>
          <w:szCs w:val="24"/>
        </w:rPr>
        <w:t xml:space="preserve">Proposal 7: For a UE configured with </w:t>
      </w:r>
      <w:r w:rsidR="00EE13E8" w:rsidRPr="00602123">
        <w:rPr>
          <w:b/>
          <w:i/>
          <w:sz w:val="24"/>
          <w:szCs w:val="24"/>
        </w:rPr>
        <w:t>Positioning Processing Window</w:t>
      </w:r>
      <w:r w:rsidRPr="00602123">
        <w:rPr>
          <w:b/>
          <w:i/>
          <w:sz w:val="24"/>
          <w:szCs w:val="24"/>
        </w:rPr>
        <w:t>(s)</w:t>
      </w:r>
      <w:r w:rsidR="00EE13E8" w:rsidRPr="00602123">
        <w:rPr>
          <w:b/>
          <w:i/>
          <w:sz w:val="24"/>
          <w:szCs w:val="24"/>
        </w:rPr>
        <w:t>,</w:t>
      </w:r>
    </w:p>
    <w:p w14:paraId="3F552D0F" w14:textId="70C60B6C" w:rsidR="003E6240" w:rsidRPr="00602123" w:rsidRDefault="003E6240" w:rsidP="00EE13E8">
      <w:pPr>
        <w:pStyle w:val="ListParagraph"/>
        <w:numPr>
          <w:ilvl w:val="0"/>
          <w:numId w:val="42"/>
        </w:numPr>
        <w:spacing w:after="0"/>
        <w:rPr>
          <w:rFonts w:asciiTheme="minorHAnsi" w:eastAsiaTheme="minorHAnsi" w:hAnsiTheme="minorHAnsi" w:cstheme="minorBidi"/>
          <w:b/>
          <w:i/>
          <w:sz w:val="24"/>
          <w:szCs w:val="24"/>
          <w:lang w:val="en-US"/>
        </w:rPr>
      </w:pPr>
      <w:r w:rsidRPr="00602123">
        <w:rPr>
          <w:rFonts w:asciiTheme="minorHAnsi" w:eastAsiaTheme="minorHAnsi" w:hAnsiTheme="minorHAnsi" w:cstheme="minorBidi"/>
          <w:b/>
          <w:i/>
          <w:sz w:val="24"/>
          <w:szCs w:val="24"/>
          <w:lang w:val="en-US"/>
        </w:rPr>
        <w:t xml:space="preserve">when a UE receives an activation command, as described in clause </w:t>
      </w:r>
      <w:r w:rsidR="00EE13E8" w:rsidRPr="00602123">
        <w:rPr>
          <w:rFonts w:asciiTheme="minorHAnsi" w:eastAsiaTheme="minorHAnsi" w:hAnsiTheme="minorHAnsi" w:cstheme="minorBidi"/>
          <w:b/>
          <w:i/>
          <w:sz w:val="24"/>
          <w:szCs w:val="24"/>
          <w:lang w:val="en-US"/>
        </w:rPr>
        <w:t>[</w:t>
      </w:r>
      <w:r w:rsidRPr="00602123">
        <w:rPr>
          <w:rFonts w:asciiTheme="minorHAnsi" w:eastAsiaTheme="minorHAnsi" w:hAnsiTheme="minorHAnsi" w:cstheme="minorBidi"/>
          <w:b/>
          <w:i/>
          <w:sz w:val="24"/>
          <w:szCs w:val="24"/>
          <w:lang w:val="en-US"/>
        </w:rPr>
        <w:t>6.1.3.</w:t>
      </w:r>
      <w:r w:rsidR="00EE13E8" w:rsidRPr="00602123">
        <w:rPr>
          <w:rFonts w:asciiTheme="minorHAnsi" w:eastAsiaTheme="minorHAnsi" w:hAnsiTheme="minorHAnsi" w:cstheme="minorBidi"/>
          <w:b/>
          <w:i/>
          <w:sz w:val="24"/>
          <w:szCs w:val="24"/>
          <w:lang w:val="en-US"/>
        </w:rPr>
        <w:t>X]</w:t>
      </w:r>
      <w:r w:rsidRPr="00602123">
        <w:rPr>
          <w:rFonts w:asciiTheme="minorHAnsi" w:eastAsiaTheme="minorHAnsi" w:hAnsiTheme="minorHAnsi" w:cstheme="minorBidi"/>
          <w:b/>
          <w:i/>
          <w:sz w:val="24"/>
          <w:szCs w:val="24"/>
          <w:lang w:val="en-US"/>
        </w:rPr>
        <w:t xml:space="preserve"> of [10, TS 38.321], for </w:t>
      </w:r>
      <w:r w:rsidR="00EE13E8" w:rsidRPr="00602123">
        <w:rPr>
          <w:rFonts w:asciiTheme="minorHAnsi" w:eastAsiaTheme="minorHAnsi" w:hAnsiTheme="minorHAnsi" w:cstheme="minorBidi"/>
          <w:b/>
          <w:i/>
          <w:sz w:val="24"/>
          <w:szCs w:val="24"/>
          <w:lang w:val="en-US"/>
        </w:rPr>
        <w:t>a PRS processing window activation</w:t>
      </w:r>
      <w:r w:rsidRPr="00602123">
        <w:rPr>
          <w:rFonts w:asciiTheme="minorHAnsi" w:eastAsiaTheme="minorHAnsi" w:hAnsiTheme="minorHAnsi" w:cstheme="minorBidi"/>
          <w:b/>
          <w:i/>
          <w:sz w:val="24"/>
          <w:szCs w:val="24"/>
          <w:lang w:val="en-US"/>
        </w:rPr>
        <w:t xml:space="preserve">, and when the </w:t>
      </w:r>
      <w:r w:rsidRPr="00602123">
        <w:rPr>
          <w:rFonts w:asciiTheme="minorHAnsi" w:eastAsiaTheme="minorHAnsi" w:hAnsiTheme="minorHAnsi" w:cstheme="minorBidi" w:hint="eastAsia"/>
          <w:b/>
          <w:i/>
          <w:sz w:val="24"/>
          <w:szCs w:val="24"/>
          <w:lang w:val="en-US"/>
        </w:rPr>
        <w:t xml:space="preserve">UE would transmit a PUCCH with </w:t>
      </w:r>
      <w:r w:rsidRPr="00602123">
        <w:rPr>
          <w:rFonts w:asciiTheme="minorHAnsi" w:eastAsiaTheme="minorHAnsi" w:hAnsiTheme="minorHAnsi" w:cstheme="minorBidi"/>
          <w:b/>
          <w:i/>
          <w:sz w:val="24"/>
          <w:szCs w:val="24"/>
          <w:lang w:val="en-US"/>
        </w:rPr>
        <w:t xml:space="preserve">HARQ-ACK </w:t>
      </w:r>
      <w:r w:rsidRPr="00602123">
        <w:rPr>
          <w:rFonts w:asciiTheme="minorHAnsi" w:eastAsiaTheme="minorHAnsi" w:hAnsiTheme="minorHAnsi" w:cstheme="minorBidi" w:hint="eastAsia"/>
          <w:b/>
          <w:i/>
          <w:sz w:val="24"/>
          <w:szCs w:val="24"/>
          <w:lang w:val="en-US"/>
        </w:rPr>
        <w:t>information in slot n</w:t>
      </w:r>
      <w:r w:rsidRPr="00602123">
        <w:rPr>
          <w:rFonts w:asciiTheme="minorHAnsi" w:eastAsiaTheme="minorHAnsi" w:hAnsiTheme="minorHAnsi" w:cstheme="minorBidi"/>
          <w:b/>
          <w:i/>
          <w:sz w:val="24"/>
          <w:szCs w:val="24"/>
          <w:lang w:val="en-US"/>
        </w:rPr>
        <w:t xml:space="preserve"> corresponding to the PDSCH carrying the selection command, the corresponding actions in [10, TS 38.321] and the UE assumptions shall be applied starting from the first slot that is after slot </w:t>
      </w:r>
      <m:oMath>
        <m:r>
          <m:rPr>
            <m:sty m:val="bi"/>
          </m:rPr>
          <w:rPr>
            <w:rFonts w:ascii="Cambria Math" w:eastAsiaTheme="minorHAnsi" w:hAnsi="Cambria Math" w:cstheme="minorBidi"/>
            <w:sz w:val="24"/>
            <w:szCs w:val="24"/>
            <w:lang w:val="en-US"/>
          </w:rPr>
          <m:t>n+</m:t>
        </m:r>
        <m:sSubSup>
          <m:sSubSupPr>
            <m:ctrlPr>
              <w:rPr>
                <w:rFonts w:ascii="Cambria Math" w:eastAsiaTheme="minorHAnsi" w:hAnsi="Cambria Math" w:cstheme="minorBidi"/>
                <w:b/>
                <w:i/>
                <w:sz w:val="24"/>
                <w:szCs w:val="24"/>
                <w:lang w:val="en-US"/>
              </w:rPr>
            </m:ctrlPr>
          </m:sSubSupPr>
          <m:e>
            <m:r>
              <m:rPr>
                <m:sty m:val="bi"/>
              </m:rPr>
              <w:rPr>
                <w:rFonts w:ascii="Cambria Math" w:eastAsiaTheme="minorHAnsi" w:hAnsi="Cambria Math" w:cstheme="minorBidi"/>
                <w:sz w:val="24"/>
                <w:szCs w:val="24"/>
                <w:lang w:val="en-US"/>
              </w:rPr>
              <m:t>3</m:t>
            </m:r>
            <m:r>
              <m:rPr>
                <m:sty m:val="bi"/>
              </m:rPr>
              <w:rPr>
                <w:rFonts w:ascii="Cambria Math" w:eastAsiaTheme="minorHAnsi" w:hAnsi="Cambria Math" w:cstheme="minorBidi"/>
                <w:sz w:val="24"/>
                <w:szCs w:val="24"/>
                <w:lang w:val="en-US"/>
              </w:rPr>
              <m:t>N</m:t>
            </m:r>
          </m:e>
          <m:sub>
            <m:r>
              <m:rPr>
                <m:sty m:val="bi"/>
              </m:rPr>
              <w:rPr>
                <w:rFonts w:ascii="Cambria Math" w:eastAsiaTheme="minorHAnsi" w:hAnsi="Cambria Math" w:cstheme="minorBidi"/>
                <w:sz w:val="24"/>
                <w:szCs w:val="24"/>
                <w:lang w:val="en-US"/>
              </w:rPr>
              <m:t>slot</m:t>
            </m:r>
          </m:sub>
          <m:sup>
            <m:r>
              <m:rPr>
                <m:sty m:val="bi"/>
              </m:rPr>
              <w:rPr>
                <w:rFonts w:ascii="Cambria Math" w:eastAsiaTheme="minorHAnsi" w:hAnsi="Cambria Math" w:cstheme="minorBidi"/>
                <w:sz w:val="24"/>
                <w:szCs w:val="24"/>
                <w:lang w:val="en-US"/>
              </w:rPr>
              <m:t>subframe,µ</m:t>
            </m:r>
          </m:sup>
        </m:sSubSup>
      </m:oMath>
      <w:r w:rsidRPr="00602123">
        <w:rPr>
          <w:rFonts w:asciiTheme="minorHAnsi" w:eastAsiaTheme="minorHAnsi" w:hAnsiTheme="minorHAnsi" w:cstheme="minorBidi"/>
          <w:b/>
          <w:i/>
          <w:sz w:val="24"/>
          <w:szCs w:val="24"/>
          <w:lang w:val="en-US"/>
        </w:rPr>
        <w:t xml:space="preserve"> where </w:t>
      </w:r>
      <m:oMath>
        <m:r>
          <m:rPr>
            <m:sty m:val="bi"/>
          </m:rPr>
          <w:rPr>
            <w:rFonts w:ascii="Cambria Math" w:eastAsiaTheme="minorHAnsi" w:hAnsi="Cambria Math" w:cstheme="minorBidi"/>
            <w:sz w:val="24"/>
            <w:szCs w:val="24"/>
            <w:lang w:val="en-US"/>
          </w:rPr>
          <m:t>μ</m:t>
        </m:r>
      </m:oMath>
      <w:r w:rsidR="00602123" w:rsidRPr="00602123">
        <w:rPr>
          <w:rFonts w:asciiTheme="minorHAnsi" w:eastAsiaTheme="minorHAnsi" w:hAnsiTheme="minorHAnsi" w:cstheme="minorBidi"/>
          <w:b/>
          <w:i/>
          <w:sz w:val="24"/>
          <w:szCs w:val="24"/>
          <w:lang w:val="en-US"/>
        </w:rPr>
        <w:t xml:space="preserve"> </w:t>
      </w:r>
      <w:r w:rsidRPr="00602123">
        <w:rPr>
          <w:rFonts w:asciiTheme="minorHAnsi" w:eastAsiaTheme="minorHAnsi" w:hAnsiTheme="minorHAnsi" w:cstheme="minorBidi"/>
          <w:b/>
          <w:i/>
          <w:sz w:val="24"/>
          <w:szCs w:val="24"/>
          <w:lang w:val="en-US"/>
        </w:rPr>
        <w:t>is the SCS configuration for the PUCCH.</w:t>
      </w:r>
    </w:p>
    <w:p w14:paraId="3211848F" w14:textId="78E6D9B8" w:rsidR="004759D8" w:rsidRPr="004759D8" w:rsidRDefault="00F23DEA" w:rsidP="003A5A2C">
      <w:pPr>
        <w:pStyle w:val="Heading2"/>
        <w:numPr>
          <w:ilvl w:val="1"/>
          <w:numId w:val="39"/>
        </w:numPr>
      </w:pPr>
      <w:r>
        <w:t xml:space="preserve">Action Times for the PRS Prioritization over other </w:t>
      </w:r>
      <w:r w:rsidR="004759D8">
        <w:t>DL channels</w:t>
      </w:r>
    </w:p>
    <w:p w14:paraId="02E47973" w14:textId="4B1E4DEC" w:rsidR="00F23DEA" w:rsidRDefault="00E457E2" w:rsidP="00571977">
      <w:pPr>
        <w:spacing w:after="0"/>
        <w:rPr>
          <w:bCs/>
          <w:iCs/>
          <w:sz w:val="24"/>
          <w:szCs w:val="24"/>
        </w:rPr>
      </w:pPr>
      <w:r>
        <w:rPr>
          <w:bCs/>
          <w:iCs/>
          <w:sz w:val="24"/>
          <w:szCs w:val="24"/>
        </w:rPr>
        <w:t xml:space="preserve">Whenever prioritization between dynamic channels </w:t>
      </w:r>
      <w:proofErr w:type="gramStart"/>
      <w:r>
        <w:rPr>
          <w:bCs/>
          <w:iCs/>
          <w:sz w:val="24"/>
          <w:szCs w:val="24"/>
        </w:rPr>
        <w:t>are</w:t>
      </w:r>
      <w:proofErr w:type="gramEnd"/>
      <w:r>
        <w:rPr>
          <w:bCs/>
          <w:iCs/>
          <w:sz w:val="24"/>
          <w:szCs w:val="24"/>
        </w:rPr>
        <w:t xml:space="preserve"> considered, action times for applying such prioritization rules should be clarified. </w:t>
      </w:r>
    </w:p>
    <w:p w14:paraId="64A02DA6" w14:textId="70042E1E" w:rsidR="002604D7" w:rsidRDefault="002604D7" w:rsidP="00571977">
      <w:pPr>
        <w:spacing w:after="0"/>
        <w:rPr>
          <w:bCs/>
          <w:iCs/>
          <w:sz w:val="24"/>
          <w:szCs w:val="24"/>
        </w:rPr>
      </w:pPr>
    </w:p>
    <w:p w14:paraId="6B6A158E" w14:textId="27DDCA78" w:rsidR="002604D7" w:rsidRDefault="002604D7" w:rsidP="00571977">
      <w:pPr>
        <w:spacing w:after="0"/>
        <w:rPr>
          <w:bCs/>
          <w:iCs/>
          <w:sz w:val="24"/>
          <w:szCs w:val="24"/>
        </w:rPr>
      </w:pPr>
      <w:r>
        <w:rPr>
          <w:bCs/>
          <w:iCs/>
          <w:sz w:val="24"/>
          <w:szCs w:val="24"/>
        </w:rPr>
        <w:t xml:space="preserve">Having as the basis the recent CRs for Rel-16 on action time for SRS carrier switching prioritizations shown below, it </w:t>
      </w:r>
      <w:proofErr w:type="gramStart"/>
      <w:r>
        <w:rPr>
          <w:bCs/>
          <w:iCs/>
          <w:sz w:val="24"/>
          <w:szCs w:val="24"/>
        </w:rPr>
        <w:t>make</w:t>
      </w:r>
      <w:proofErr w:type="gramEnd"/>
      <w:r>
        <w:rPr>
          <w:bCs/>
          <w:iCs/>
          <w:sz w:val="24"/>
          <w:szCs w:val="24"/>
        </w:rPr>
        <w:t xml:space="preserve"> sense to clarify the corresponding action times for prioritizing PRS over other DCI-triggered or MAC-CE activated DL channels (e.g., CSIRS, PDSCH). </w:t>
      </w:r>
    </w:p>
    <w:p w14:paraId="02AD26F4" w14:textId="47BC0B73" w:rsidR="002604D7" w:rsidRDefault="002604D7" w:rsidP="00571977">
      <w:pPr>
        <w:spacing w:after="0"/>
        <w:rPr>
          <w:bCs/>
          <w:iCs/>
          <w:sz w:val="24"/>
          <w:szCs w:val="24"/>
        </w:rPr>
      </w:pPr>
    </w:p>
    <w:tbl>
      <w:tblPr>
        <w:tblStyle w:val="TableGrid"/>
        <w:tblW w:w="0" w:type="auto"/>
        <w:tblLook w:val="04A0" w:firstRow="1" w:lastRow="0" w:firstColumn="1" w:lastColumn="0" w:noHBand="0" w:noVBand="1"/>
      </w:tblPr>
      <w:tblGrid>
        <w:gridCol w:w="9629"/>
      </w:tblGrid>
      <w:tr w:rsidR="002604D7" w14:paraId="4AA004DA" w14:textId="77777777" w:rsidTr="002604D7">
        <w:tc>
          <w:tcPr>
            <w:tcW w:w="9629" w:type="dxa"/>
          </w:tcPr>
          <w:p w14:paraId="19DBA5DE" w14:textId="1F3E19A5" w:rsidR="00701D8C" w:rsidRPr="00701D8C" w:rsidRDefault="00701D8C" w:rsidP="000F6D61">
            <w:pPr>
              <w:rPr>
                <w:b/>
                <w:bCs/>
                <w:color w:val="000000"/>
              </w:rPr>
            </w:pPr>
            <w:r w:rsidRPr="00701D8C">
              <w:rPr>
                <w:b/>
                <w:bCs/>
                <w:color w:val="000000"/>
              </w:rPr>
              <w:t>Section 6.2.1.3</w:t>
            </w:r>
            <w:r w:rsidR="0066112F">
              <w:rPr>
                <w:b/>
                <w:bCs/>
                <w:color w:val="000000"/>
              </w:rPr>
              <w:t xml:space="preserve"> from 38.214:</w:t>
            </w:r>
          </w:p>
          <w:p w14:paraId="59A0F117" w14:textId="2EE4C80F" w:rsidR="000F6D61" w:rsidRDefault="000F6D61" w:rsidP="000F6D61">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0E4DD6BA" w14:textId="77777777" w:rsidR="000F6D61" w:rsidRPr="003A239A" w:rsidRDefault="000F6D61" w:rsidP="000F6D61">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B33491A" w14:textId="77777777" w:rsidR="000F6D61" w:rsidRPr="004C4383" w:rsidRDefault="000F6D61" w:rsidP="000F6D61">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5D2409FD" w14:textId="0D92AF45" w:rsidR="002604D7" w:rsidRPr="000F6D61" w:rsidRDefault="000F6D61" w:rsidP="000F6D61">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tc>
      </w:tr>
    </w:tbl>
    <w:p w14:paraId="14100616" w14:textId="4DF24AD3" w:rsidR="002604D7" w:rsidRDefault="002604D7" w:rsidP="00571977">
      <w:pPr>
        <w:spacing w:after="0"/>
        <w:rPr>
          <w:bCs/>
          <w:iCs/>
          <w:sz w:val="24"/>
          <w:szCs w:val="24"/>
        </w:rPr>
      </w:pPr>
    </w:p>
    <w:p w14:paraId="632D5D43" w14:textId="69BD81FD" w:rsidR="000F6D61" w:rsidRDefault="000F6D61" w:rsidP="00571977">
      <w:pPr>
        <w:spacing w:after="0"/>
        <w:rPr>
          <w:bCs/>
          <w:iCs/>
          <w:sz w:val="24"/>
          <w:szCs w:val="24"/>
        </w:rPr>
      </w:pPr>
      <w:r>
        <w:rPr>
          <w:bCs/>
          <w:iCs/>
          <w:sz w:val="24"/>
          <w:szCs w:val="24"/>
        </w:rPr>
        <w:t>Based on the a</w:t>
      </w:r>
      <w:r w:rsidR="0066112F">
        <w:rPr>
          <w:bCs/>
          <w:iCs/>
          <w:sz w:val="24"/>
          <w:szCs w:val="24"/>
        </w:rPr>
        <w:t>bove principles, we can consider the correspond action time figures for the following 2 collisions:</w:t>
      </w:r>
    </w:p>
    <w:p w14:paraId="2630C491" w14:textId="35A1FC51" w:rsidR="0066112F" w:rsidRDefault="0066112F" w:rsidP="0066112F">
      <w:pPr>
        <w:pStyle w:val="ListParagraph"/>
        <w:numPr>
          <w:ilvl w:val="0"/>
          <w:numId w:val="26"/>
        </w:numPr>
        <w:spacing w:after="0"/>
        <w:rPr>
          <w:bCs/>
          <w:iCs/>
          <w:sz w:val="24"/>
          <w:szCs w:val="24"/>
        </w:rPr>
      </w:pPr>
      <w:r>
        <w:rPr>
          <w:bCs/>
          <w:iCs/>
          <w:sz w:val="24"/>
          <w:szCs w:val="24"/>
        </w:rPr>
        <w:t>PRS processing window and grant-based DL channels</w:t>
      </w:r>
      <w:r w:rsidR="009114FC">
        <w:rPr>
          <w:bCs/>
          <w:iCs/>
          <w:sz w:val="24"/>
          <w:szCs w:val="24"/>
        </w:rPr>
        <w:t xml:space="preserve"> </w:t>
      </w:r>
    </w:p>
    <w:p w14:paraId="6B09069D" w14:textId="40DC0267" w:rsidR="00673E54" w:rsidRDefault="00673E54" w:rsidP="00673E54">
      <w:pPr>
        <w:spacing w:after="0"/>
        <w:rPr>
          <w:bCs/>
          <w:iCs/>
          <w:sz w:val="24"/>
          <w:szCs w:val="24"/>
        </w:rPr>
      </w:pPr>
    </w:p>
    <w:p w14:paraId="5354F64B" w14:textId="2F32969A" w:rsidR="00673E54" w:rsidRDefault="00673E54" w:rsidP="00673E54">
      <w:pPr>
        <w:spacing w:after="0"/>
        <w:jc w:val="center"/>
        <w:rPr>
          <w:bCs/>
          <w:iCs/>
          <w:sz w:val="24"/>
          <w:szCs w:val="24"/>
        </w:rPr>
      </w:pPr>
      <w:r>
        <w:rPr>
          <w:bCs/>
          <w:iCs/>
          <w:noProof/>
          <w:sz w:val="24"/>
          <w:szCs w:val="24"/>
        </w:rPr>
        <w:drawing>
          <wp:inline distT="0" distB="0" distL="0" distR="0" wp14:anchorId="5EAE5D40" wp14:editId="2B355A4F">
            <wp:extent cx="3981288" cy="19431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3175" cy="1944021"/>
                    </a:xfrm>
                    <a:prstGeom prst="rect">
                      <a:avLst/>
                    </a:prstGeom>
                    <a:noFill/>
                    <a:ln>
                      <a:noFill/>
                    </a:ln>
                  </pic:spPr>
                </pic:pic>
              </a:graphicData>
            </a:graphic>
          </wp:inline>
        </w:drawing>
      </w:r>
    </w:p>
    <w:p w14:paraId="2E8D2D7C" w14:textId="14F0C630" w:rsidR="00EA6324" w:rsidRDefault="00EA6324" w:rsidP="00EA6324">
      <w:pPr>
        <w:spacing w:after="0"/>
        <w:rPr>
          <w:bCs/>
          <w:iCs/>
          <w:sz w:val="24"/>
          <w:szCs w:val="24"/>
        </w:rPr>
      </w:pPr>
    </w:p>
    <w:p w14:paraId="7A8D6A75" w14:textId="4F87190D" w:rsidR="008E6067" w:rsidRDefault="00EA6324" w:rsidP="00EA6324">
      <w:pPr>
        <w:spacing w:after="0"/>
        <w:rPr>
          <w:b/>
          <w:i/>
          <w:sz w:val="24"/>
          <w:szCs w:val="24"/>
        </w:rPr>
      </w:pPr>
      <w:r w:rsidRPr="008E6067">
        <w:rPr>
          <w:b/>
          <w:i/>
          <w:sz w:val="24"/>
          <w:szCs w:val="24"/>
        </w:rPr>
        <w:t>Proposal</w:t>
      </w:r>
      <w:r w:rsidR="00D633C2">
        <w:rPr>
          <w:b/>
          <w:i/>
          <w:sz w:val="24"/>
          <w:szCs w:val="24"/>
        </w:rPr>
        <w:t xml:space="preserve"> </w:t>
      </w:r>
      <w:r w:rsidR="00671122">
        <w:rPr>
          <w:b/>
          <w:i/>
          <w:sz w:val="24"/>
          <w:szCs w:val="24"/>
        </w:rPr>
        <w:t>8</w:t>
      </w:r>
      <w:r w:rsidRPr="008E6067">
        <w:rPr>
          <w:b/>
          <w:i/>
          <w:sz w:val="24"/>
          <w:szCs w:val="24"/>
        </w:rPr>
        <w:t>:</w:t>
      </w:r>
      <w:r w:rsidR="008E6067" w:rsidRPr="008E6067">
        <w:rPr>
          <w:b/>
          <w:i/>
          <w:sz w:val="24"/>
          <w:szCs w:val="24"/>
        </w:rPr>
        <w:t xml:space="preserve"> </w:t>
      </w:r>
      <w:r w:rsidRPr="00EA6324">
        <w:rPr>
          <w:b/>
          <w:i/>
          <w:sz w:val="24"/>
          <w:szCs w:val="24"/>
        </w:rPr>
        <w:t>For a</w:t>
      </w:r>
      <w:r w:rsidR="00C712FD">
        <w:rPr>
          <w:b/>
          <w:i/>
          <w:sz w:val="24"/>
          <w:szCs w:val="24"/>
        </w:rPr>
        <w:t>n activated</w:t>
      </w:r>
      <w:r w:rsidRPr="00EA6324">
        <w:rPr>
          <w:b/>
          <w:i/>
          <w:sz w:val="24"/>
          <w:szCs w:val="24"/>
        </w:rPr>
        <w:t xml:space="preserve">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EA6324">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EA6324">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EA6324">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EA6324">
        <w:rPr>
          <w:b/>
          <w:i/>
          <w:sz w:val="24"/>
          <w:szCs w:val="24"/>
        </w:rPr>
        <w:t xml:space="preserve">,  the UE shall apply the prioritization / dropping between the PRS and the conflict transmission </w:t>
      </w:r>
      <w:proofErr w:type="gramStart"/>
      <w:r w:rsidRPr="00EA6324">
        <w:rPr>
          <w:b/>
          <w:i/>
          <w:sz w:val="24"/>
          <w:szCs w:val="24"/>
        </w:rPr>
        <w:t>taking into account</w:t>
      </w:r>
      <w:proofErr w:type="gramEnd"/>
      <w:r w:rsidRPr="00EA6324">
        <w:rPr>
          <w:b/>
          <w:i/>
          <w:sz w:val="24"/>
          <w:szCs w:val="24"/>
        </w:rPr>
        <w:t>:</w:t>
      </w:r>
    </w:p>
    <w:p w14:paraId="65E4D8F7" w14:textId="6E9E111D" w:rsidR="00942A46" w:rsidRPr="00942A46" w:rsidRDefault="00EA6324" w:rsidP="008E6067">
      <w:pPr>
        <w:pStyle w:val="ListParagraph"/>
        <w:numPr>
          <w:ilvl w:val="0"/>
          <w:numId w:val="26"/>
        </w:numPr>
        <w:spacing w:after="0"/>
        <w:rPr>
          <w:b/>
          <w:i/>
          <w:sz w:val="24"/>
          <w:szCs w:val="24"/>
        </w:rPr>
      </w:pPr>
      <w:r w:rsidRPr="008E6067">
        <w:rPr>
          <w:b/>
          <w:i/>
          <w:sz w:val="24"/>
          <w:szCs w:val="24"/>
          <w:lang w:val="x-none"/>
        </w:rPr>
        <w:t xml:space="preserve">DCI(s) for which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1</m:t>
                </m:r>
              </m:sub>
            </m:sSub>
          </m:sub>
        </m:sSub>
      </m:oMath>
      <w:r w:rsidRPr="008E6067">
        <w:rPr>
          <w:b/>
          <w:i/>
          <w:sz w:val="24"/>
          <w:szCs w:val="24"/>
          <w:lang w:val="en-US"/>
        </w:rPr>
        <w:t xml:space="preserve"> </w:t>
      </w:r>
      <w:r w:rsidRPr="008E6067">
        <w:rPr>
          <w:b/>
          <w:i/>
          <w:sz w:val="24"/>
          <w:szCs w:val="24"/>
          <w:lang w:val="x-none"/>
        </w:rPr>
        <w:t>is at least</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r>
          <m:rPr>
            <m:sty m:val="bi"/>
          </m:rPr>
          <w:rPr>
            <w:rFonts w:ascii="Cambria Math" w:hAnsi="Cambria Math"/>
            <w:sz w:val="24"/>
            <w:szCs w:val="24"/>
            <w:lang w:val="en-US"/>
          </w:rPr>
          <m:t> </m:t>
        </m:r>
      </m:oMath>
      <w:proofErr w:type="gramStart"/>
      <w:r w:rsidRPr="008E6067">
        <w:rPr>
          <w:b/>
          <w:i/>
          <w:sz w:val="24"/>
          <w:szCs w:val="24"/>
          <w:lang w:val="en-US"/>
        </w:rPr>
        <w:t>symbols</w:t>
      </w:r>
      <w:r w:rsidRPr="008E6067">
        <w:rPr>
          <w:b/>
          <w:i/>
          <w:sz w:val="24"/>
          <w:szCs w:val="24"/>
          <w:lang w:val="x-none"/>
        </w:rPr>
        <w:t>,  and</w:t>
      </w:r>
      <w:proofErr w:type="gramEnd"/>
      <w:r w:rsidRPr="008E6067">
        <w:rPr>
          <w:b/>
          <w:i/>
          <w:sz w:val="24"/>
          <w:szCs w:val="24"/>
          <w:lang w:val="x-none"/>
        </w:rPr>
        <w:t xml:space="preserve">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2</m:t>
                </m:r>
              </m:sub>
            </m:sSub>
          </m:sub>
        </m:sSub>
      </m:oMath>
      <w:r w:rsidRPr="008E6067">
        <w:rPr>
          <w:b/>
          <w:i/>
          <w:sz w:val="24"/>
          <w:szCs w:val="24"/>
          <w:lang w:val="en-US"/>
        </w:rPr>
        <w:t xml:space="preserve"> is at least  </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oMath>
      <w:r w:rsidRPr="008E6067">
        <w:rPr>
          <w:b/>
          <w:i/>
          <w:sz w:val="24"/>
          <w:szCs w:val="24"/>
          <w:lang w:val="en-US"/>
        </w:rPr>
        <w:t xml:space="preserve"> symbols</w:t>
      </w:r>
      <w:r w:rsidR="00942A46">
        <w:rPr>
          <w:b/>
          <w:i/>
          <w:sz w:val="24"/>
          <w:szCs w:val="24"/>
          <w:lang w:val="en-US"/>
        </w:rPr>
        <w:t>,</w:t>
      </w:r>
    </w:p>
    <w:p w14:paraId="0A50ED9F" w14:textId="7F909F2B" w:rsidR="00EA6324" w:rsidRPr="00942A46" w:rsidRDefault="00EA6324" w:rsidP="00942A46">
      <w:pPr>
        <w:spacing w:after="0"/>
        <w:rPr>
          <w:b/>
          <w:i/>
          <w:sz w:val="24"/>
          <w:szCs w:val="24"/>
        </w:rPr>
      </w:pPr>
      <w:r w:rsidRPr="00942A46">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42A46">
        <w:rPr>
          <w:b/>
          <w:i/>
          <w:sz w:val="24"/>
          <w:szCs w:val="24"/>
        </w:rPr>
        <w:t xml:space="preserve"> </w:t>
      </w:r>
      <w:r w:rsidR="00C712FD" w:rsidRPr="009114FC">
        <w:rPr>
          <w:b/>
          <w:i/>
          <w:sz w:val="24"/>
          <w:szCs w:val="24"/>
        </w:rPr>
        <w:t xml:space="preserve">and </w:t>
      </w:r>
      <w:r w:rsidR="00C712FD">
        <w:rPr>
          <w:b/>
          <w:i/>
          <w:sz w:val="24"/>
          <w:szCs w:val="24"/>
        </w:rPr>
        <w:t>the</w:t>
      </w:r>
      <w:r w:rsidR="00C712FD" w:rsidRPr="009114FC">
        <w:rPr>
          <w:b/>
          <w:i/>
          <w:sz w:val="24"/>
          <w:szCs w:val="24"/>
        </w:rPr>
        <w:t xml:space="preserve"> corresponding scheduling </w:t>
      </w:r>
      <w:r w:rsidR="00C712FD">
        <w:rPr>
          <w:b/>
          <w:i/>
          <w:sz w:val="24"/>
          <w:szCs w:val="24"/>
        </w:rPr>
        <w:t xml:space="preserve">cell of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r>
          <m:rPr>
            <m:sty m:val="bi"/>
          </m:rPr>
          <w:rPr>
            <w:rFonts w:ascii="Cambria Math" w:hAnsi="Cambria Math"/>
            <w:sz w:val="24"/>
            <w:szCs w:val="24"/>
          </w:rPr>
          <m:t>.</m:t>
        </m:r>
      </m:oMath>
    </w:p>
    <w:p w14:paraId="66D5434A" w14:textId="77777777" w:rsidR="00673E54" w:rsidRPr="00F3626F" w:rsidRDefault="00673E54" w:rsidP="00F3626F">
      <w:pPr>
        <w:spacing w:after="0"/>
        <w:rPr>
          <w:bCs/>
          <w:iCs/>
          <w:sz w:val="24"/>
          <w:szCs w:val="24"/>
        </w:rPr>
      </w:pPr>
    </w:p>
    <w:p w14:paraId="7C518E1B" w14:textId="3ACBECCB" w:rsidR="00673E54" w:rsidRDefault="00673E54" w:rsidP="00673E54">
      <w:pPr>
        <w:pStyle w:val="ListParagraph"/>
        <w:numPr>
          <w:ilvl w:val="0"/>
          <w:numId w:val="26"/>
        </w:numPr>
        <w:spacing w:after="0"/>
        <w:rPr>
          <w:bCs/>
          <w:iCs/>
          <w:sz w:val="24"/>
          <w:szCs w:val="24"/>
        </w:rPr>
      </w:pPr>
      <w:r>
        <w:rPr>
          <w:bCs/>
          <w:iCs/>
          <w:sz w:val="24"/>
          <w:szCs w:val="24"/>
        </w:rPr>
        <w:t>PRS processing window and DL-MAC-CE-based activated DL channels</w:t>
      </w:r>
    </w:p>
    <w:p w14:paraId="3C47F6B9" w14:textId="77777777" w:rsidR="0088167E" w:rsidRDefault="0088167E" w:rsidP="0088167E">
      <w:pPr>
        <w:pStyle w:val="ListParagraph"/>
        <w:spacing w:after="0"/>
        <w:rPr>
          <w:bCs/>
          <w:iCs/>
          <w:sz w:val="24"/>
          <w:szCs w:val="24"/>
        </w:rPr>
      </w:pPr>
    </w:p>
    <w:p w14:paraId="13781AD8" w14:textId="48B87146" w:rsidR="00673E54" w:rsidRDefault="00330BD5" w:rsidP="00276C23">
      <w:pPr>
        <w:spacing w:after="0"/>
        <w:jc w:val="center"/>
        <w:rPr>
          <w:bCs/>
          <w:iCs/>
          <w:sz w:val="24"/>
          <w:szCs w:val="24"/>
        </w:rPr>
      </w:pPr>
      <w:r>
        <w:rPr>
          <w:bCs/>
          <w:iCs/>
          <w:noProof/>
          <w:sz w:val="24"/>
          <w:szCs w:val="24"/>
        </w:rPr>
        <w:drawing>
          <wp:inline distT="0" distB="0" distL="0" distR="0" wp14:anchorId="0432A32B" wp14:editId="336F38FC">
            <wp:extent cx="4373880" cy="1552373"/>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7332" cy="1553598"/>
                    </a:xfrm>
                    <a:prstGeom prst="rect">
                      <a:avLst/>
                    </a:prstGeom>
                    <a:noFill/>
                    <a:ln>
                      <a:noFill/>
                    </a:ln>
                  </pic:spPr>
                </pic:pic>
              </a:graphicData>
            </a:graphic>
          </wp:inline>
        </w:drawing>
      </w:r>
    </w:p>
    <w:p w14:paraId="1EDC16ED" w14:textId="7C68326C" w:rsidR="009114FC" w:rsidRPr="009114FC" w:rsidRDefault="009114FC" w:rsidP="00673E54">
      <w:pPr>
        <w:spacing w:after="0"/>
        <w:rPr>
          <w:b/>
          <w:i/>
          <w:sz w:val="24"/>
          <w:szCs w:val="24"/>
        </w:rPr>
      </w:pPr>
    </w:p>
    <w:p w14:paraId="290AFCC5" w14:textId="79BA2438" w:rsidR="009114FC" w:rsidRPr="009114FC" w:rsidRDefault="009114FC" w:rsidP="009114FC">
      <w:pPr>
        <w:spacing w:after="0"/>
        <w:rPr>
          <w:b/>
          <w:i/>
          <w:sz w:val="24"/>
          <w:szCs w:val="24"/>
        </w:rPr>
      </w:pPr>
      <w:r w:rsidRPr="008E6067">
        <w:rPr>
          <w:b/>
          <w:i/>
          <w:sz w:val="24"/>
          <w:szCs w:val="24"/>
        </w:rPr>
        <w:t>Proposal</w:t>
      </w:r>
      <w:r w:rsidR="00D633C2">
        <w:rPr>
          <w:b/>
          <w:i/>
          <w:sz w:val="24"/>
          <w:szCs w:val="24"/>
        </w:rPr>
        <w:t xml:space="preserve"> </w:t>
      </w:r>
      <w:r w:rsidR="000309DD">
        <w:rPr>
          <w:b/>
          <w:i/>
          <w:sz w:val="24"/>
          <w:szCs w:val="24"/>
        </w:rPr>
        <w:t>9</w:t>
      </w:r>
      <w:r w:rsidRPr="008E6067">
        <w:rPr>
          <w:b/>
          <w:i/>
          <w:sz w:val="24"/>
          <w:szCs w:val="24"/>
        </w:rPr>
        <w:t xml:space="preserve">: </w:t>
      </w:r>
      <w:r w:rsidRPr="009114FC">
        <w:rPr>
          <w:b/>
          <w:i/>
          <w:sz w:val="24"/>
          <w:szCs w:val="24"/>
        </w:rPr>
        <w:t>For a</w:t>
      </w:r>
      <w:r w:rsidR="00C712FD">
        <w:rPr>
          <w:b/>
          <w:i/>
          <w:sz w:val="24"/>
          <w:szCs w:val="24"/>
        </w:rPr>
        <w:t>n activated</w:t>
      </w:r>
      <w:r w:rsidRPr="009114FC">
        <w:rPr>
          <w:b/>
          <w:i/>
          <w:sz w:val="24"/>
          <w:szCs w:val="24"/>
        </w:rPr>
        <w:t xml:space="preserve">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9114FC">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9114FC">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9114FC">
        <w:rPr>
          <w:b/>
          <w:i/>
          <w:sz w:val="24"/>
          <w:szCs w:val="24"/>
        </w:rPr>
        <w:t xml:space="preserve">,  the UE shall apply the prioritization / dropping between the PRS and the conflict transmission </w:t>
      </w:r>
      <w:proofErr w:type="gramStart"/>
      <w:r w:rsidRPr="009114FC">
        <w:rPr>
          <w:b/>
          <w:i/>
          <w:sz w:val="24"/>
          <w:szCs w:val="24"/>
        </w:rPr>
        <w:t>taking into account</w:t>
      </w:r>
      <w:proofErr w:type="gramEnd"/>
      <w:r w:rsidRPr="009114FC">
        <w:rPr>
          <w:b/>
          <w:i/>
          <w:sz w:val="24"/>
          <w:szCs w:val="24"/>
        </w:rPr>
        <w:t>:</w:t>
      </w:r>
    </w:p>
    <w:p w14:paraId="2E8A33BE" w14:textId="41038314" w:rsidR="00517B9E" w:rsidRPr="00517B9E" w:rsidRDefault="00517B9E" w:rsidP="00942A46">
      <w:pPr>
        <w:pStyle w:val="B1"/>
        <w:numPr>
          <w:ilvl w:val="0"/>
          <w:numId w:val="30"/>
        </w:numPr>
        <w:spacing w:after="0"/>
        <w:rPr>
          <w:b/>
          <w:i/>
          <w:sz w:val="24"/>
          <w:szCs w:val="24"/>
          <w:lang w:val="en-GB"/>
        </w:rPr>
      </w:pPr>
      <w:r w:rsidRPr="00517B9E">
        <w:rPr>
          <w:b/>
          <w:i/>
          <w:sz w:val="24"/>
          <w:szCs w:val="24"/>
          <w:lang w:val="en-GB"/>
        </w:rPr>
        <w:t xml:space="preserve">DL channels &amp; signals </w:t>
      </w:r>
      <w:r w:rsidRPr="00A55FCC">
        <w:rPr>
          <w:b/>
          <w:i/>
          <w:sz w:val="24"/>
          <w:szCs w:val="24"/>
          <w:lang w:val="en-GB"/>
        </w:rPr>
        <w:t>considered active</w:t>
      </w:r>
      <w:r w:rsidRPr="00517B9E">
        <w:rPr>
          <w:b/>
          <w:i/>
          <w:sz w:val="24"/>
          <w:szCs w:val="24"/>
          <w:lang w:val="en-GB"/>
        </w:rPr>
        <w:t xml:space="preserve">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1</m:t>
                </m:r>
              </m:sub>
            </m:sSub>
          </m:sub>
        </m:sSub>
      </m:oMath>
      <w:r w:rsidRPr="00517B9E">
        <w:rPr>
          <w:b/>
          <w:i/>
          <w:sz w:val="24"/>
          <w:szCs w:val="24"/>
          <w:lang w:val="en-GB"/>
        </w:rPr>
        <w:t xml:space="preserve"> and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symbols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2</m:t>
                </m:r>
              </m:sub>
            </m:sSub>
          </m:sub>
        </m:sSub>
      </m:oMath>
      <w:r w:rsidR="00942A46">
        <w:rPr>
          <w:b/>
          <w:i/>
          <w:sz w:val="24"/>
          <w:szCs w:val="24"/>
          <w:lang w:val="en-GB"/>
        </w:rPr>
        <w:t>,</w:t>
      </w:r>
    </w:p>
    <w:p w14:paraId="44635F82" w14:textId="3C120BE8" w:rsidR="009114FC" w:rsidRDefault="009114FC" w:rsidP="00942A46">
      <w:pPr>
        <w:spacing w:after="0"/>
        <w:rPr>
          <w:b/>
          <w:i/>
          <w:sz w:val="24"/>
          <w:szCs w:val="24"/>
        </w:rPr>
      </w:pPr>
      <w:r w:rsidRPr="009114FC">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and </w:t>
      </w:r>
      <w:r w:rsidR="00C712FD">
        <w:rPr>
          <w:b/>
          <w:i/>
          <w:sz w:val="24"/>
          <w:szCs w:val="24"/>
        </w:rPr>
        <w:t>the</w:t>
      </w:r>
      <w:r w:rsidRPr="009114FC">
        <w:rPr>
          <w:b/>
          <w:i/>
          <w:sz w:val="24"/>
          <w:szCs w:val="24"/>
        </w:rPr>
        <w:t xml:space="preserve"> corresponding scheduling </w:t>
      </w:r>
      <w:r w:rsidR="00C712FD">
        <w:rPr>
          <w:b/>
          <w:i/>
          <w:sz w:val="24"/>
          <w:szCs w:val="24"/>
        </w:rPr>
        <w:t xml:space="preserve">cell of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Pr>
          <w:b/>
          <w:i/>
          <w:sz w:val="24"/>
          <w:szCs w:val="24"/>
        </w:rPr>
        <w:t>.</w:t>
      </w:r>
    </w:p>
    <w:p w14:paraId="6BBB3E9F" w14:textId="095E5D57" w:rsidR="00440928" w:rsidRDefault="00440928" w:rsidP="00942A46">
      <w:pPr>
        <w:spacing w:after="0"/>
        <w:rPr>
          <w:b/>
          <w:i/>
          <w:sz w:val="24"/>
          <w:szCs w:val="24"/>
        </w:rPr>
      </w:pPr>
    </w:p>
    <w:p w14:paraId="042F8496" w14:textId="68B885B7" w:rsidR="00440928" w:rsidRDefault="00440928" w:rsidP="00440928">
      <w:pPr>
        <w:pStyle w:val="Heading2"/>
        <w:numPr>
          <w:ilvl w:val="1"/>
          <w:numId w:val="39"/>
        </w:numPr>
      </w:pPr>
      <w:r>
        <w:t>PRS processing window in RRC Inactive</w:t>
      </w:r>
    </w:p>
    <w:p w14:paraId="09EEB751" w14:textId="52DF94CC" w:rsidR="00440928" w:rsidRPr="009959C0" w:rsidRDefault="00B47037" w:rsidP="00440928">
      <w:pPr>
        <w:rPr>
          <w:sz w:val="24"/>
          <w:szCs w:val="24"/>
          <w:lang w:val="en-GB"/>
        </w:rPr>
      </w:pPr>
      <w:r w:rsidRPr="009959C0">
        <w:rPr>
          <w:sz w:val="24"/>
          <w:szCs w:val="24"/>
          <w:lang w:val="en-GB"/>
        </w:rPr>
        <w:t xml:space="preserve">An LS was sent from RAN4 (R4-2202687) </w:t>
      </w:r>
      <w:proofErr w:type="spellStart"/>
      <w:r w:rsidRPr="009959C0">
        <w:rPr>
          <w:sz w:val="24"/>
          <w:szCs w:val="24"/>
          <w:lang w:val="en-GB"/>
        </w:rPr>
        <w:t>wto</w:t>
      </w:r>
      <w:proofErr w:type="spellEnd"/>
      <w:r w:rsidRPr="009959C0">
        <w:rPr>
          <w:sz w:val="24"/>
          <w:szCs w:val="24"/>
          <w:lang w:val="en-GB"/>
        </w:rPr>
        <w:t xml:space="preserve"> RAN1 with the following question:</w:t>
      </w:r>
    </w:p>
    <w:tbl>
      <w:tblPr>
        <w:tblStyle w:val="TableGrid"/>
        <w:tblW w:w="0" w:type="auto"/>
        <w:tblLook w:val="04A0" w:firstRow="1" w:lastRow="0" w:firstColumn="1" w:lastColumn="0" w:noHBand="0" w:noVBand="1"/>
      </w:tblPr>
      <w:tblGrid>
        <w:gridCol w:w="9629"/>
      </w:tblGrid>
      <w:tr w:rsidR="00A84098" w:rsidRPr="008402D7" w14:paraId="7904681B" w14:textId="77777777" w:rsidTr="00A84098">
        <w:tc>
          <w:tcPr>
            <w:tcW w:w="9629" w:type="dxa"/>
          </w:tcPr>
          <w:p w14:paraId="459B7C82" w14:textId="205AF606" w:rsidR="00A84098" w:rsidRPr="008402D7" w:rsidRDefault="00A84098" w:rsidP="00440928">
            <w:pPr>
              <w:rPr>
                <w:b/>
                <w:sz w:val="24"/>
                <w:szCs w:val="24"/>
              </w:rPr>
            </w:pPr>
            <w:r w:rsidRPr="008402D7">
              <w:rPr>
                <w:rFonts w:hint="eastAsia"/>
                <w:b/>
                <w:sz w:val="24"/>
                <w:szCs w:val="24"/>
              </w:rPr>
              <w:t xml:space="preserve">Q1: Whether the PRS processing window defined </w:t>
            </w:r>
            <w:r w:rsidRPr="008402D7">
              <w:rPr>
                <w:b/>
                <w:sz w:val="24"/>
                <w:szCs w:val="24"/>
              </w:rPr>
              <w:t>for</w:t>
            </w:r>
            <w:r w:rsidRPr="008402D7">
              <w:rPr>
                <w:rFonts w:hint="eastAsia"/>
                <w:b/>
                <w:sz w:val="24"/>
                <w:szCs w:val="24"/>
              </w:rPr>
              <w:t xml:space="preserve"> PRS measurement</w:t>
            </w:r>
            <w:r w:rsidRPr="008402D7">
              <w:rPr>
                <w:b/>
                <w:sz w:val="24"/>
                <w:szCs w:val="24"/>
              </w:rPr>
              <w:t>s</w:t>
            </w:r>
            <w:r w:rsidRPr="008402D7">
              <w:rPr>
                <w:rFonts w:hint="eastAsia"/>
                <w:b/>
                <w:sz w:val="24"/>
                <w:szCs w:val="24"/>
              </w:rPr>
              <w:t xml:space="preserve"> outside </w:t>
            </w:r>
            <w:r w:rsidRPr="008402D7">
              <w:rPr>
                <w:b/>
                <w:sz w:val="24"/>
                <w:szCs w:val="24"/>
              </w:rPr>
              <w:t>measurement gaps</w:t>
            </w:r>
            <w:r w:rsidRPr="008402D7">
              <w:rPr>
                <w:rFonts w:hint="eastAsia"/>
                <w:b/>
                <w:sz w:val="24"/>
                <w:szCs w:val="24"/>
              </w:rPr>
              <w:t xml:space="preserve"> can be also applied for PRS measurement</w:t>
            </w:r>
            <w:r w:rsidRPr="008402D7">
              <w:rPr>
                <w:b/>
                <w:sz w:val="24"/>
                <w:szCs w:val="24"/>
              </w:rPr>
              <w:t>s</w:t>
            </w:r>
            <w:r w:rsidRPr="008402D7">
              <w:rPr>
                <w:rFonts w:hint="eastAsia"/>
                <w:b/>
                <w:sz w:val="24"/>
                <w:szCs w:val="24"/>
              </w:rPr>
              <w:t xml:space="preserve"> in RRC_INACTIVE state? </w:t>
            </w:r>
          </w:p>
        </w:tc>
      </w:tr>
    </w:tbl>
    <w:p w14:paraId="665C3D22" w14:textId="536C2F7E" w:rsidR="009959C0" w:rsidRDefault="009959C0" w:rsidP="00287DA4">
      <w:pPr>
        <w:rPr>
          <w:lang w:val="en-GB"/>
        </w:rPr>
      </w:pPr>
    </w:p>
    <w:p w14:paraId="31C89DC1" w14:textId="7DDF0826" w:rsidR="009959C0" w:rsidRPr="00287DA4" w:rsidRDefault="009959C0" w:rsidP="00287DA4">
      <w:pPr>
        <w:jc w:val="both"/>
        <w:rPr>
          <w:sz w:val="24"/>
          <w:szCs w:val="24"/>
        </w:rPr>
      </w:pPr>
      <w:r w:rsidRPr="00287DA4">
        <w:rPr>
          <w:sz w:val="24"/>
          <w:szCs w:val="24"/>
          <w:lang w:val="en-GB"/>
        </w:rPr>
        <w:t xml:space="preserve">First, our current understanding is </w:t>
      </w:r>
      <w:proofErr w:type="gramStart"/>
      <w:r w:rsidRPr="00287DA4">
        <w:rPr>
          <w:sz w:val="24"/>
          <w:szCs w:val="24"/>
          <w:lang w:val="en-GB"/>
        </w:rPr>
        <w:t>that,</w:t>
      </w:r>
      <w:proofErr w:type="gramEnd"/>
      <w:r w:rsidRPr="00287DA4">
        <w:rPr>
          <w:sz w:val="24"/>
          <w:szCs w:val="24"/>
          <w:lang w:val="en-GB"/>
        </w:rPr>
        <w:t xml:space="preserve"> RAN1 has </w:t>
      </w:r>
      <w:r w:rsidRPr="00287DA4">
        <w:rPr>
          <w:sz w:val="24"/>
          <w:szCs w:val="24"/>
        </w:rPr>
        <w:t xml:space="preserve">not yet discussed the applicability of PRS processing window during RRC Inactive state, and therefore, without any further agreements, configuration of PRS processing window and corresponding PRS processing within the PRS processing window is only applicable to RRC Connected state. </w:t>
      </w:r>
    </w:p>
    <w:p w14:paraId="7858C74E" w14:textId="49EE3DD8" w:rsidR="009959C0" w:rsidRPr="00287DA4" w:rsidRDefault="009959C0" w:rsidP="00287DA4">
      <w:pPr>
        <w:jc w:val="both"/>
        <w:rPr>
          <w:b/>
          <w:bCs/>
          <w:i/>
          <w:iCs/>
          <w:sz w:val="24"/>
          <w:szCs w:val="24"/>
        </w:rPr>
      </w:pPr>
      <w:r w:rsidRPr="00287DA4">
        <w:rPr>
          <w:b/>
          <w:bCs/>
          <w:i/>
          <w:iCs/>
          <w:sz w:val="24"/>
          <w:szCs w:val="24"/>
        </w:rPr>
        <w:t xml:space="preserve">Observation </w:t>
      </w:r>
      <w:r w:rsidR="00885284" w:rsidRPr="00287DA4">
        <w:rPr>
          <w:b/>
          <w:bCs/>
          <w:i/>
          <w:iCs/>
          <w:sz w:val="24"/>
          <w:szCs w:val="24"/>
        </w:rPr>
        <w:t>3</w:t>
      </w:r>
      <w:r w:rsidRPr="00287DA4">
        <w:rPr>
          <w:b/>
          <w:bCs/>
          <w:i/>
          <w:iCs/>
          <w:sz w:val="24"/>
          <w:szCs w:val="24"/>
        </w:rPr>
        <w:t xml:space="preserve">: Our current understanding is </w:t>
      </w:r>
      <w:proofErr w:type="gramStart"/>
      <w:r w:rsidRPr="00287DA4">
        <w:rPr>
          <w:b/>
          <w:bCs/>
          <w:i/>
          <w:iCs/>
          <w:sz w:val="24"/>
          <w:szCs w:val="24"/>
        </w:rPr>
        <w:t>that,</w:t>
      </w:r>
      <w:proofErr w:type="gramEnd"/>
      <w:r w:rsidRPr="00287DA4">
        <w:rPr>
          <w:b/>
          <w:bCs/>
          <w:i/>
          <w:iCs/>
          <w:sz w:val="24"/>
          <w:szCs w:val="24"/>
        </w:rPr>
        <w:t xml:space="preserve">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7866DF3E" w14:textId="3F05FB43" w:rsidR="00A84098" w:rsidRDefault="009959C0" w:rsidP="00287DA4">
      <w:pPr>
        <w:jc w:val="both"/>
        <w:rPr>
          <w:sz w:val="24"/>
          <w:szCs w:val="24"/>
        </w:rPr>
      </w:pPr>
      <w:r w:rsidRPr="005B28CF">
        <w:rPr>
          <w:sz w:val="24"/>
          <w:szCs w:val="24"/>
        </w:rPr>
        <w:t>With regards to further progress in this area, we have the following considerations:</w:t>
      </w:r>
    </w:p>
    <w:p w14:paraId="7F76B90C" w14:textId="63342695" w:rsidR="005B28CF" w:rsidRPr="0072018E" w:rsidRDefault="005B28CF" w:rsidP="0072018E">
      <w:pPr>
        <w:pStyle w:val="ListParagraph"/>
        <w:numPr>
          <w:ilvl w:val="0"/>
          <w:numId w:val="30"/>
        </w:numPr>
        <w:rPr>
          <w:sz w:val="24"/>
          <w:szCs w:val="24"/>
        </w:rPr>
      </w:pPr>
      <w:r>
        <w:rPr>
          <w:sz w:val="24"/>
          <w:szCs w:val="24"/>
        </w:rPr>
        <w:t xml:space="preserve">The PRS processing window has been introduced within the context of low-latency Positioning for the purpose of </w:t>
      </w:r>
      <w:r w:rsidR="000D738D">
        <w:rPr>
          <w:sz w:val="24"/>
          <w:szCs w:val="24"/>
        </w:rPr>
        <w:t xml:space="preserve">explicitly </w:t>
      </w:r>
      <w:proofErr w:type="spellStart"/>
      <w:r w:rsidR="000D738D">
        <w:rPr>
          <w:sz w:val="24"/>
          <w:szCs w:val="24"/>
        </w:rPr>
        <w:t>signalign</w:t>
      </w:r>
      <w:proofErr w:type="spellEnd"/>
      <w:r w:rsidR="000D738D">
        <w:rPr>
          <w:sz w:val="24"/>
          <w:szCs w:val="24"/>
        </w:rPr>
        <w:t xml:space="preserve"> to the UE a time-period during which the UE can dedicate its memory/processing resources</w:t>
      </w:r>
      <w:r w:rsidR="00D6020D">
        <w:rPr>
          <w:sz w:val="24"/>
          <w:szCs w:val="24"/>
        </w:rPr>
        <w:t xml:space="preserve"> (aka, </w:t>
      </w:r>
      <w:proofErr w:type="spellStart"/>
      <w:r w:rsidR="00D6020D">
        <w:rPr>
          <w:sz w:val="24"/>
          <w:szCs w:val="24"/>
        </w:rPr>
        <w:t>theUE</w:t>
      </w:r>
      <w:proofErr w:type="spellEnd"/>
      <w:r w:rsidR="00D6020D">
        <w:rPr>
          <w:sz w:val="24"/>
          <w:szCs w:val="24"/>
        </w:rPr>
        <w:t xml:space="preserve"> is allowed to drop the remaining channels)</w:t>
      </w:r>
      <w:r w:rsidR="000D738D">
        <w:rPr>
          <w:sz w:val="24"/>
          <w:szCs w:val="24"/>
        </w:rPr>
        <w:t xml:space="preserve"> for positioning measurements while remaining within the active BWP. </w:t>
      </w:r>
      <w:r w:rsidR="000D738D" w:rsidRPr="0072018E">
        <w:rPr>
          <w:sz w:val="24"/>
          <w:szCs w:val="24"/>
        </w:rPr>
        <w:t>At the same time, i</w:t>
      </w:r>
      <w:r w:rsidRPr="0072018E">
        <w:rPr>
          <w:sz w:val="24"/>
          <w:szCs w:val="24"/>
        </w:rPr>
        <w:t xml:space="preserve">t </w:t>
      </w:r>
      <w:r w:rsidR="000876A8" w:rsidRPr="0072018E">
        <w:rPr>
          <w:sz w:val="24"/>
          <w:szCs w:val="24"/>
        </w:rPr>
        <w:t>has been</w:t>
      </w:r>
      <w:r w:rsidRPr="0072018E">
        <w:rPr>
          <w:sz w:val="24"/>
          <w:szCs w:val="24"/>
        </w:rPr>
        <w:t xml:space="preserve"> already agreed that PRS will be lower priority than any other channel in RRC Inactive when there is a collision. Therefore,</w:t>
      </w:r>
      <w:r w:rsidR="00D6020D" w:rsidRPr="0072018E">
        <w:rPr>
          <w:sz w:val="24"/>
          <w:szCs w:val="24"/>
        </w:rPr>
        <w:t xml:space="preserve"> at least for the purpose of </w:t>
      </w:r>
      <w:proofErr w:type="spellStart"/>
      <w:r w:rsidR="00D6020D" w:rsidRPr="0072018E">
        <w:rPr>
          <w:sz w:val="24"/>
          <w:szCs w:val="24"/>
        </w:rPr>
        <w:t>signaling</w:t>
      </w:r>
      <w:proofErr w:type="spellEnd"/>
      <w:r w:rsidR="00D6020D" w:rsidRPr="0072018E">
        <w:rPr>
          <w:sz w:val="24"/>
          <w:szCs w:val="24"/>
        </w:rPr>
        <w:t xml:space="preserve"> </w:t>
      </w:r>
      <w:proofErr w:type="gramStart"/>
      <w:r w:rsidR="00D6020D" w:rsidRPr="0072018E">
        <w:rPr>
          <w:sz w:val="24"/>
          <w:szCs w:val="24"/>
        </w:rPr>
        <w:t>a period of time</w:t>
      </w:r>
      <w:proofErr w:type="gramEnd"/>
      <w:r w:rsidR="00D6020D" w:rsidRPr="0072018E">
        <w:rPr>
          <w:sz w:val="24"/>
          <w:szCs w:val="24"/>
        </w:rPr>
        <w:t xml:space="preserve"> that PRS can be prioritized over other DL channels,</w:t>
      </w:r>
      <w:r w:rsidRPr="0072018E">
        <w:rPr>
          <w:sz w:val="24"/>
          <w:szCs w:val="24"/>
        </w:rPr>
        <w:t xml:space="preserve"> introducing a dedicated/explicit </w:t>
      </w:r>
      <w:proofErr w:type="spellStart"/>
      <w:r w:rsidRPr="0072018E">
        <w:rPr>
          <w:sz w:val="24"/>
          <w:szCs w:val="24"/>
        </w:rPr>
        <w:t>signaling</w:t>
      </w:r>
      <w:proofErr w:type="spellEnd"/>
      <w:r w:rsidRPr="0072018E">
        <w:rPr>
          <w:sz w:val="24"/>
          <w:szCs w:val="24"/>
        </w:rPr>
        <w:t xml:space="preserve"> for configuring or activating a PRS processing window is unnecessary. </w:t>
      </w:r>
    </w:p>
    <w:p w14:paraId="242FA8D1" w14:textId="680B9930" w:rsidR="00A84098" w:rsidRDefault="00D6020D" w:rsidP="0061486A">
      <w:pPr>
        <w:jc w:val="both"/>
        <w:rPr>
          <w:b/>
          <w:bCs/>
          <w:i/>
          <w:iCs/>
          <w:sz w:val="24"/>
          <w:szCs w:val="24"/>
        </w:rPr>
      </w:pPr>
      <w:r w:rsidRPr="00D6020D">
        <w:rPr>
          <w:b/>
          <w:bCs/>
          <w:i/>
          <w:iCs/>
          <w:sz w:val="24"/>
          <w:szCs w:val="24"/>
        </w:rPr>
        <w:t xml:space="preserve">Observation </w:t>
      </w:r>
      <w:r w:rsidR="00885284">
        <w:rPr>
          <w:b/>
          <w:bCs/>
          <w:i/>
          <w:iCs/>
          <w:sz w:val="24"/>
          <w:szCs w:val="24"/>
        </w:rPr>
        <w:t>4</w:t>
      </w:r>
      <w:r w:rsidRPr="00D6020D">
        <w:rPr>
          <w:b/>
          <w:bCs/>
          <w:i/>
          <w:iCs/>
          <w:sz w:val="24"/>
          <w:szCs w:val="24"/>
        </w:rPr>
        <w:t xml:space="preserve">: </w:t>
      </w:r>
      <w:r>
        <w:rPr>
          <w:b/>
          <w:bCs/>
          <w:i/>
          <w:iCs/>
          <w:sz w:val="24"/>
          <w:szCs w:val="24"/>
        </w:rPr>
        <w:t>In RRC inactive, a</w:t>
      </w:r>
      <w:r w:rsidRPr="00D6020D">
        <w:rPr>
          <w:b/>
          <w:bCs/>
          <w:i/>
          <w:iCs/>
          <w:sz w:val="24"/>
          <w:szCs w:val="24"/>
        </w:rPr>
        <w:t xml:space="preserve">t least for the purpose of signaling </w:t>
      </w:r>
      <w:proofErr w:type="gramStart"/>
      <w:r w:rsidRPr="00D6020D">
        <w:rPr>
          <w:b/>
          <w:bCs/>
          <w:i/>
          <w:iCs/>
          <w:sz w:val="24"/>
          <w:szCs w:val="24"/>
        </w:rPr>
        <w:t>a period of time</w:t>
      </w:r>
      <w:proofErr w:type="gramEnd"/>
      <w:r w:rsidRPr="00D6020D">
        <w:rPr>
          <w:b/>
          <w:bCs/>
          <w:i/>
          <w:iCs/>
          <w:sz w:val="24"/>
          <w:szCs w:val="24"/>
        </w:rPr>
        <w:t xml:space="preserve"> that </w:t>
      </w:r>
      <w:r>
        <w:rPr>
          <w:b/>
          <w:bCs/>
          <w:i/>
          <w:iCs/>
          <w:sz w:val="24"/>
          <w:szCs w:val="24"/>
        </w:rPr>
        <w:t xml:space="preserve">a </w:t>
      </w:r>
      <w:r w:rsidRPr="00D6020D">
        <w:rPr>
          <w:b/>
          <w:bCs/>
          <w:i/>
          <w:iCs/>
          <w:sz w:val="24"/>
          <w:szCs w:val="24"/>
        </w:rPr>
        <w:t>PRS can be prioritized over other DL channels, introducing a dedicated/explicit signaling for configuring or activating a PRS processing window is unnecessary</w:t>
      </w:r>
      <w:r>
        <w:rPr>
          <w:b/>
          <w:bCs/>
          <w:i/>
          <w:iCs/>
          <w:sz w:val="24"/>
          <w:szCs w:val="24"/>
        </w:rPr>
        <w:t xml:space="preserve">, since we have already agreed that PRS shall be lower priority than any other channel. </w:t>
      </w:r>
    </w:p>
    <w:p w14:paraId="7F7D5B3D" w14:textId="13465AAB" w:rsidR="00D63A28" w:rsidRPr="00D63A28" w:rsidRDefault="006F597D" w:rsidP="00206573">
      <w:pPr>
        <w:spacing w:after="0"/>
        <w:jc w:val="both"/>
        <w:rPr>
          <w:sz w:val="24"/>
          <w:szCs w:val="24"/>
        </w:rPr>
      </w:pPr>
      <w:r>
        <w:rPr>
          <w:sz w:val="24"/>
          <w:szCs w:val="24"/>
        </w:rPr>
        <w:t xml:space="preserve">However, if the RAN4’s question is related to </w:t>
      </w:r>
      <w:r w:rsidR="00AC1B87">
        <w:rPr>
          <w:sz w:val="24"/>
          <w:szCs w:val="24"/>
        </w:rPr>
        <w:t xml:space="preserve">how long the UE requires to finish the processing, or </w:t>
      </w:r>
      <w:r w:rsidR="002C7BAB">
        <w:rPr>
          <w:sz w:val="24"/>
          <w:szCs w:val="24"/>
        </w:rPr>
        <w:t xml:space="preserve">what is the duration of window around a PRS that needs to be free from any conflict in order the </w:t>
      </w:r>
      <w:proofErr w:type="gramStart"/>
      <w:r w:rsidR="002C7BAB">
        <w:rPr>
          <w:sz w:val="24"/>
          <w:szCs w:val="24"/>
        </w:rPr>
        <w:t xml:space="preserve">UE  </w:t>
      </w:r>
      <w:r w:rsidR="00F14B1D">
        <w:rPr>
          <w:sz w:val="24"/>
          <w:szCs w:val="24"/>
        </w:rPr>
        <w:t>to</w:t>
      </w:r>
      <w:proofErr w:type="gramEnd"/>
      <w:r w:rsidR="00F14B1D">
        <w:rPr>
          <w:sz w:val="24"/>
          <w:szCs w:val="24"/>
        </w:rPr>
        <w:t xml:space="preserve"> be expected to measure PRS, it is our understanding, that it is within RAN4’s </w:t>
      </w:r>
      <w:r w:rsidR="004C14C6">
        <w:rPr>
          <w:sz w:val="24"/>
          <w:szCs w:val="24"/>
        </w:rPr>
        <w:t xml:space="preserve">scope to make such discussions and agreements. </w:t>
      </w:r>
      <w:r w:rsidR="00792C02">
        <w:rPr>
          <w:sz w:val="24"/>
          <w:szCs w:val="24"/>
        </w:rPr>
        <w:t xml:space="preserve">Specifically, </w:t>
      </w:r>
      <w:proofErr w:type="gramStart"/>
      <w:r w:rsidR="00D63A28" w:rsidRPr="00D63A28">
        <w:rPr>
          <w:sz w:val="24"/>
          <w:szCs w:val="24"/>
        </w:rPr>
        <w:t>In</w:t>
      </w:r>
      <w:proofErr w:type="gramEnd"/>
      <w:r w:rsidR="00D63A28" w:rsidRPr="00D63A28">
        <w:rPr>
          <w:sz w:val="24"/>
          <w:szCs w:val="24"/>
        </w:rPr>
        <w:t xml:space="preserve"> </w:t>
      </w:r>
      <w:r w:rsidR="0004097E">
        <w:rPr>
          <w:sz w:val="24"/>
          <w:szCs w:val="24"/>
        </w:rPr>
        <w:t xml:space="preserve">a </w:t>
      </w:r>
      <w:r w:rsidR="00D63A28" w:rsidRPr="00D63A28">
        <w:rPr>
          <w:sz w:val="24"/>
          <w:szCs w:val="24"/>
        </w:rPr>
        <w:t xml:space="preserve">previous meeting, there were several proposals about which factors should be accounted by the guard time X </w:t>
      </w:r>
      <w:r w:rsidR="0004097E">
        <w:rPr>
          <w:sz w:val="24"/>
          <w:szCs w:val="24"/>
        </w:rPr>
        <w:t>before and after a PRS</w:t>
      </w:r>
      <w:r w:rsidR="00206573">
        <w:rPr>
          <w:sz w:val="24"/>
          <w:szCs w:val="24"/>
        </w:rPr>
        <w:t xml:space="preserve"> for the UE to be able to measure it in RRC inactive</w:t>
      </w:r>
      <w:r w:rsidR="00D63A28" w:rsidRPr="00D63A28">
        <w:rPr>
          <w:sz w:val="24"/>
          <w:szCs w:val="24"/>
        </w:rPr>
        <w:t>. The following factors were identified:</w:t>
      </w:r>
    </w:p>
    <w:p w14:paraId="072228BA" w14:textId="77777777" w:rsidR="00D63A28" w:rsidRPr="00D63A28" w:rsidRDefault="00D63A28" w:rsidP="00206573">
      <w:pPr>
        <w:pStyle w:val="ListParagraph"/>
        <w:numPr>
          <w:ilvl w:val="0"/>
          <w:numId w:val="45"/>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the uncertainty in the arrival time of PRS (</w:t>
      </w:r>
      <w:proofErr w:type="spellStart"/>
      <w:r w:rsidRPr="00D63A28">
        <w:rPr>
          <w:rFonts w:asciiTheme="minorHAnsi" w:eastAsiaTheme="minorHAnsi" w:hAnsiTheme="minorHAnsi" w:cstheme="minorBidi"/>
          <w:sz w:val="24"/>
          <w:szCs w:val="24"/>
          <w:lang w:val="en-US"/>
        </w:rPr>
        <w:t>expectedRSTD</w:t>
      </w:r>
      <w:proofErr w:type="spellEnd"/>
      <w:r w:rsidRPr="00D63A28">
        <w:rPr>
          <w:rFonts w:asciiTheme="minorHAnsi" w:eastAsiaTheme="minorHAnsi" w:hAnsiTheme="minorHAnsi" w:cstheme="minorBidi"/>
          <w:sz w:val="24"/>
          <w:szCs w:val="24"/>
          <w:lang w:val="en-US"/>
        </w:rPr>
        <w:t>- uncertainty) at the UE reference point.</w:t>
      </w:r>
    </w:p>
    <w:p w14:paraId="44811AE5" w14:textId="77777777" w:rsidR="00D63A28" w:rsidRPr="00D63A28" w:rsidRDefault="00D63A28" w:rsidP="0004097E">
      <w:pPr>
        <w:pStyle w:val="ListParagraph"/>
        <w:numPr>
          <w:ilvl w:val="0"/>
          <w:numId w:val="45"/>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retuning time (at least for PRS outside of initial DL BWP)</w:t>
      </w:r>
    </w:p>
    <w:p w14:paraId="27F1AD4B" w14:textId="2747DBE7" w:rsidR="00D63A28" w:rsidRPr="00D63A28" w:rsidRDefault="00D63A28" w:rsidP="0004097E">
      <w:pPr>
        <w:pStyle w:val="ListParagraph"/>
        <w:numPr>
          <w:ilvl w:val="0"/>
          <w:numId w:val="45"/>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PRS measurement and processing time</w:t>
      </w:r>
    </w:p>
    <w:p w14:paraId="02141FC6" w14:textId="5200D526" w:rsidR="009D1FD3" w:rsidRDefault="00D63A28" w:rsidP="00D63A28">
      <w:pPr>
        <w:rPr>
          <w:sz w:val="24"/>
          <w:szCs w:val="24"/>
        </w:rPr>
      </w:pPr>
      <w:r w:rsidRPr="00D63A28">
        <w:rPr>
          <w:sz w:val="24"/>
          <w:szCs w:val="24"/>
        </w:rPr>
        <w:t xml:space="preserve">We agree that all these factors should be considered in the guard times used to determine collisions. Because of the processing time, we understand that the guard times before and after a PRS resource </w:t>
      </w:r>
      <w:r w:rsidR="0037508D">
        <w:rPr>
          <w:sz w:val="24"/>
          <w:szCs w:val="24"/>
        </w:rPr>
        <w:t>should</w:t>
      </w:r>
      <w:r w:rsidRPr="00D63A28">
        <w:rPr>
          <w:sz w:val="24"/>
          <w:szCs w:val="24"/>
        </w:rPr>
        <w:t xml:space="preserve"> have different length</w:t>
      </w:r>
      <w:r w:rsidR="0037508D">
        <w:rPr>
          <w:sz w:val="24"/>
          <w:szCs w:val="24"/>
        </w:rPr>
        <w:t xml:space="preserve">, as shown in the figure below, wherein X1 is related to the </w:t>
      </w:r>
      <w:r w:rsidR="009C24A9">
        <w:rPr>
          <w:sz w:val="24"/>
          <w:szCs w:val="24"/>
        </w:rPr>
        <w:t>retune time and uncertainty, and X2 is also related to the time needed for the UE to finish the processing.</w:t>
      </w:r>
    </w:p>
    <w:p w14:paraId="5F72D6AA" w14:textId="0CB7BEAE" w:rsidR="009D1FD3" w:rsidRPr="00D23C3E" w:rsidRDefault="009D1FD3" w:rsidP="009D1FD3">
      <w:pPr>
        <w:jc w:val="center"/>
        <w:rPr>
          <w:lang w:eastAsia="zh-CN"/>
        </w:rPr>
      </w:pPr>
      <w:r>
        <w:object w:dxaOrig="5369" w:dyaOrig="1691" w14:anchorId="53A2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15.6pt" o:ole="">
            <v:imagedata r:id="rId17" o:title=""/>
          </v:shape>
          <o:OLEObject Type="Embed" ProgID="Visio.Drawing.11" ShapeID="_x0000_i1025" DrawAspect="Content" ObjectID="_1706345416" r:id="rId18"/>
        </w:object>
      </w:r>
    </w:p>
    <w:p w14:paraId="5780B3C4" w14:textId="2C7AE902" w:rsidR="00D63A28" w:rsidRDefault="009C24A9" w:rsidP="0061486A">
      <w:pPr>
        <w:jc w:val="both"/>
        <w:rPr>
          <w:sz w:val="24"/>
          <w:szCs w:val="24"/>
        </w:rPr>
      </w:pPr>
      <w:r>
        <w:rPr>
          <w:sz w:val="24"/>
          <w:szCs w:val="24"/>
        </w:rPr>
        <w:t xml:space="preserve">In other words, we agree that it needs to be clarified what should be the guard times before and after the PRS, during which, no other signal is configured, otherwise, the UE shall process those signals; however, this doesn’t mean that we should have an explicitly signaled/activated PRS processing window. </w:t>
      </w:r>
    </w:p>
    <w:p w14:paraId="594910F6" w14:textId="0FC51C12" w:rsidR="007D27A5" w:rsidRDefault="007D27A5" w:rsidP="0061486A">
      <w:pPr>
        <w:jc w:val="both"/>
        <w:rPr>
          <w:sz w:val="24"/>
          <w:szCs w:val="24"/>
        </w:rPr>
      </w:pPr>
      <w:r w:rsidRPr="00D6020D">
        <w:rPr>
          <w:b/>
          <w:bCs/>
          <w:i/>
          <w:iCs/>
          <w:sz w:val="24"/>
          <w:szCs w:val="24"/>
        </w:rPr>
        <w:t xml:space="preserve">Observation </w:t>
      </w:r>
      <w:r>
        <w:rPr>
          <w:b/>
          <w:bCs/>
          <w:i/>
          <w:iCs/>
          <w:sz w:val="24"/>
          <w:szCs w:val="24"/>
        </w:rPr>
        <w:t>5</w:t>
      </w:r>
      <w:r w:rsidRPr="00D6020D">
        <w:rPr>
          <w:b/>
          <w:bCs/>
          <w:i/>
          <w:iCs/>
          <w:sz w:val="24"/>
          <w:szCs w:val="24"/>
        </w:rPr>
        <w:t>:</w:t>
      </w:r>
      <w:r>
        <w:rPr>
          <w:b/>
          <w:bCs/>
          <w:i/>
          <w:iCs/>
          <w:sz w:val="24"/>
          <w:szCs w:val="24"/>
        </w:rPr>
        <w:t xml:space="preserve"> We agree that there needs to be a description of the time intervals before/after the PRS resources that need to be conflict-free for the PRS to be processed in RRC inactive, and that there needs to be a clear understanding with regards to what is considered as “collision”. However, this does not mean that there is a need to make the RRC pre-configured &amp; MAC-CE activated/deactivated PRS processing window feature applicable in RRC inactive state. </w:t>
      </w:r>
    </w:p>
    <w:p w14:paraId="20C1662A" w14:textId="7E605B6D"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5B6EB575" w:rsid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604D5EDD" w14:textId="77777777" w:rsidR="00B13155" w:rsidRPr="00602123" w:rsidRDefault="00B13155" w:rsidP="00B13155">
      <w:pPr>
        <w:spacing w:after="0"/>
        <w:rPr>
          <w:b/>
          <w:i/>
          <w:sz w:val="24"/>
          <w:szCs w:val="24"/>
        </w:rPr>
      </w:pPr>
      <w:r w:rsidRPr="00602123">
        <w:rPr>
          <w:b/>
          <w:i/>
          <w:sz w:val="24"/>
          <w:szCs w:val="24"/>
        </w:rPr>
        <w:t xml:space="preserve">Proposal </w:t>
      </w:r>
      <w:r>
        <w:rPr>
          <w:b/>
          <w:i/>
          <w:sz w:val="24"/>
          <w:szCs w:val="24"/>
        </w:rPr>
        <w:t>1</w:t>
      </w:r>
      <w:r w:rsidRPr="00602123">
        <w:rPr>
          <w:b/>
          <w:i/>
          <w:sz w:val="24"/>
          <w:szCs w:val="24"/>
        </w:rPr>
        <w:t xml:space="preserve">: For a UE configured with </w:t>
      </w:r>
      <w:r>
        <w:rPr>
          <w:b/>
          <w:i/>
          <w:sz w:val="24"/>
          <w:szCs w:val="24"/>
        </w:rPr>
        <w:t>preconfigured Measurement gap</w:t>
      </w:r>
      <w:r w:rsidRPr="00602123">
        <w:rPr>
          <w:b/>
          <w:i/>
          <w:sz w:val="24"/>
          <w:szCs w:val="24"/>
        </w:rPr>
        <w:t>(s)</w:t>
      </w:r>
      <w:r>
        <w:rPr>
          <w:b/>
          <w:i/>
          <w:sz w:val="24"/>
          <w:szCs w:val="24"/>
        </w:rPr>
        <w:t xml:space="preserve"> for Positioning</w:t>
      </w:r>
      <w:r w:rsidRPr="00602123">
        <w:rPr>
          <w:b/>
          <w:i/>
          <w:sz w:val="24"/>
          <w:szCs w:val="24"/>
        </w:rPr>
        <w:t>,</w:t>
      </w:r>
    </w:p>
    <w:p w14:paraId="133D2240" w14:textId="77777777" w:rsidR="00B13155" w:rsidRPr="005F4BFD" w:rsidRDefault="00B13155" w:rsidP="00B13155">
      <w:pPr>
        <w:pStyle w:val="ListParagraph"/>
        <w:numPr>
          <w:ilvl w:val="0"/>
          <w:numId w:val="42"/>
        </w:numPr>
        <w:spacing w:after="0"/>
        <w:rPr>
          <w:rFonts w:asciiTheme="minorHAnsi" w:eastAsiaTheme="minorHAnsi" w:hAnsiTheme="minorHAnsi" w:cstheme="minorBidi"/>
          <w:b/>
          <w:i/>
          <w:sz w:val="24"/>
          <w:szCs w:val="24"/>
          <w:lang w:val="en-US"/>
        </w:rPr>
      </w:pPr>
      <w:r w:rsidRPr="00602123">
        <w:rPr>
          <w:rFonts w:asciiTheme="minorHAnsi" w:eastAsiaTheme="minorHAnsi" w:hAnsiTheme="minorHAnsi" w:cstheme="minorBidi"/>
          <w:b/>
          <w:i/>
          <w:sz w:val="24"/>
          <w:szCs w:val="24"/>
          <w:lang w:val="en-US"/>
        </w:rPr>
        <w:t xml:space="preserve">when a UE receives an activation command, as described in clause [6.1.3.X] of [10, TS 38.321], for a </w:t>
      </w:r>
      <w:r>
        <w:rPr>
          <w:rFonts w:asciiTheme="minorHAnsi" w:eastAsiaTheme="minorHAnsi" w:hAnsiTheme="minorHAnsi" w:cstheme="minorBidi"/>
          <w:b/>
          <w:i/>
          <w:sz w:val="24"/>
          <w:szCs w:val="24"/>
          <w:lang w:val="en-US"/>
        </w:rPr>
        <w:t>preconfigured Measurement Gap for Positioning</w:t>
      </w:r>
      <w:r w:rsidRPr="00602123">
        <w:rPr>
          <w:rFonts w:asciiTheme="minorHAnsi" w:eastAsiaTheme="minorHAnsi" w:hAnsiTheme="minorHAnsi" w:cstheme="minorBidi"/>
          <w:b/>
          <w:i/>
          <w:sz w:val="24"/>
          <w:szCs w:val="24"/>
          <w:lang w:val="en-US"/>
        </w:rPr>
        <w:t xml:space="preserve"> activation, and when the </w:t>
      </w:r>
      <w:r w:rsidRPr="00602123">
        <w:rPr>
          <w:rFonts w:asciiTheme="minorHAnsi" w:eastAsiaTheme="minorHAnsi" w:hAnsiTheme="minorHAnsi" w:cstheme="minorBidi" w:hint="eastAsia"/>
          <w:b/>
          <w:i/>
          <w:sz w:val="24"/>
          <w:szCs w:val="24"/>
          <w:lang w:val="en-US"/>
        </w:rPr>
        <w:t xml:space="preserve">UE would transmit a PUCCH with </w:t>
      </w:r>
      <w:r w:rsidRPr="00602123">
        <w:rPr>
          <w:rFonts w:asciiTheme="minorHAnsi" w:eastAsiaTheme="minorHAnsi" w:hAnsiTheme="minorHAnsi" w:cstheme="minorBidi"/>
          <w:b/>
          <w:i/>
          <w:sz w:val="24"/>
          <w:szCs w:val="24"/>
          <w:lang w:val="en-US"/>
        </w:rPr>
        <w:t xml:space="preserve">HARQ-ACK </w:t>
      </w:r>
      <w:r w:rsidRPr="00602123">
        <w:rPr>
          <w:rFonts w:asciiTheme="minorHAnsi" w:eastAsiaTheme="minorHAnsi" w:hAnsiTheme="minorHAnsi" w:cstheme="minorBidi" w:hint="eastAsia"/>
          <w:b/>
          <w:i/>
          <w:sz w:val="24"/>
          <w:szCs w:val="24"/>
          <w:lang w:val="en-US"/>
        </w:rPr>
        <w:t>information in slot n</w:t>
      </w:r>
      <w:r w:rsidRPr="00602123">
        <w:rPr>
          <w:rFonts w:asciiTheme="minorHAnsi" w:eastAsiaTheme="minorHAnsi" w:hAnsiTheme="minorHAnsi" w:cstheme="minorBidi"/>
          <w:b/>
          <w:i/>
          <w:sz w:val="24"/>
          <w:szCs w:val="24"/>
          <w:lang w:val="en-US"/>
        </w:rPr>
        <w:t xml:space="preserve"> corresponding to the PDSCH carrying the selection command, the corresponding actions in [10, TS 38.321] and the UE assumptions shall be applied starting from the first slot that is after slot </w:t>
      </w:r>
      <m:oMath>
        <m:r>
          <m:rPr>
            <m:sty m:val="bi"/>
          </m:rPr>
          <w:rPr>
            <w:rFonts w:ascii="Cambria Math" w:eastAsiaTheme="minorHAnsi" w:hAnsi="Cambria Math" w:cstheme="minorBidi"/>
            <w:sz w:val="24"/>
            <w:szCs w:val="24"/>
            <w:lang w:val="en-US"/>
          </w:rPr>
          <m:t>n+</m:t>
        </m:r>
        <m:sSubSup>
          <m:sSubSupPr>
            <m:ctrlPr>
              <w:rPr>
                <w:rFonts w:ascii="Cambria Math" w:eastAsiaTheme="minorHAnsi" w:hAnsi="Cambria Math" w:cstheme="minorBidi"/>
                <w:b/>
                <w:i/>
                <w:sz w:val="24"/>
                <w:szCs w:val="24"/>
                <w:lang w:val="en-US"/>
              </w:rPr>
            </m:ctrlPr>
          </m:sSubSupPr>
          <m:e>
            <m:r>
              <m:rPr>
                <m:sty m:val="bi"/>
              </m:rPr>
              <w:rPr>
                <w:rFonts w:ascii="Cambria Math" w:eastAsiaTheme="minorHAnsi" w:hAnsi="Cambria Math" w:cstheme="minorBidi"/>
                <w:sz w:val="24"/>
                <w:szCs w:val="24"/>
                <w:lang w:val="en-US"/>
              </w:rPr>
              <m:t>3</m:t>
            </m:r>
            <m:r>
              <m:rPr>
                <m:sty m:val="bi"/>
              </m:rPr>
              <w:rPr>
                <w:rFonts w:ascii="Cambria Math" w:eastAsiaTheme="minorHAnsi" w:hAnsi="Cambria Math" w:cstheme="minorBidi"/>
                <w:sz w:val="24"/>
                <w:szCs w:val="24"/>
                <w:lang w:val="en-US"/>
              </w:rPr>
              <m:t>N</m:t>
            </m:r>
          </m:e>
          <m:sub>
            <m:r>
              <m:rPr>
                <m:sty m:val="bi"/>
              </m:rPr>
              <w:rPr>
                <w:rFonts w:ascii="Cambria Math" w:eastAsiaTheme="minorHAnsi" w:hAnsi="Cambria Math" w:cstheme="minorBidi"/>
                <w:sz w:val="24"/>
                <w:szCs w:val="24"/>
                <w:lang w:val="en-US"/>
              </w:rPr>
              <m:t>slot</m:t>
            </m:r>
          </m:sub>
          <m:sup>
            <m:r>
              <m:rPr>
                <m:sty m:val="bi"/>
              </m:rPr>
              <w:rPr>
                <w:rFonts w:ascii="Cambria Math" w:eastAsiaTheme="minorHAnsi" w:hAnsi="Cambria Math" w:cstheme="minorBidi"/>
                <w:sz w:val="24"/>
                <w:szCs w:val="24"/>
                <w:lang w:val="en-US"/>
              </w:rPr>
              <m:t>subframe,µ</m:t>
            </m:r>
          </m:sup>
        </m:sSubSup>
      </m:oMath>
      <w:r w:rsidRPr="00602123">
        <w:rPr>
          <w:rFonts w:asciiTheme="minorHAnsi" w:eastAsiaTheme="minorHAnsi" w:hAnsiTheme="minorHAnsi" w:cstheme="minorBidi"/>
          <w:b/>
          <w:i/>
          <w:sz w:val="24"/>
          <w:szCs w:val="24"/>
          <w:lang w:val="en-US"/>
        </w:rPr>
        <w:t xml:space="preserve"> where </w:t>
      </w:r>
      <m:oMath>
        <m:r>
          <m:rPr>
            <m:sty m:val="bi"/>
          </m:rPr>
          <w:rPr>
            <w:rFonts w:ascii="Cambria Math" w:eastAsiaTheme="minorHAnsi" w:hAnsi="Cambria Math" w:cstheme="minorBidi"/>
            <w:sz w:val="24"/>
            <w:szCs w:val="24"/>
            <w:lang w:val="en-US"/>
          </w:rPr>
          <m:t>μ</m:t>
        </m:r>
      </m:oMath>
      <w:r w:rsidRPr="00602123">
        <w:rPr>
          <w:rFonts w:asciiTheme="minorHAnsi" w:eastAsiaTheme="minorHAnsi" w:hAnsiTheme="minorHAnsi" w:cstheme="minorBidi"/>
          <w:b/>
          <w:i/>
          <w:sz w:val="24"/>
          <w:szCs w:val="24"/>
          <w:lang w:val="en-US"/>
        </w:rPr>
        <w:t xml:space="preserve"> is the SCS configuration for the PUCCH.</w:t>
      </w:r>
    </w:p>
    <w:p w14:paraId="2B579C2F" w14:textId="77777777" w:rsidR="00B13155" w:rsidRDefault="00B13155" w:rsidP="00B13155">
      <w:pPr>
        <w:rPr>
          <w:u w:val="single"/>
        </w:rPr>
      </w:pPr>
    </w:p>
    <w:p w14:paraId="5B0F93FC" w14:textId="77777777" w:rsidR="00B13155" w:rsidRPr="00F71B74" w:rsidRDefault="00B13155" w:rsidP="00B13155">
      <w:pPr>
        <w:spacing w:after="0"/>
        <w:rPr>
          <w:b/>
          <w:bCs/>
          <w:i/>
          <w:iCs/>
          <w:sz w:val="24"/>
          <w:szCs w:val="24"/>
        </w:rPr>
      </w:pPr>
      <w:r w:rsidRPr="00F71B74">
        <w:rPr>
          <w:b/>
          <w:bCs/>
          <w:i/>
          <w:iCs/>
          <w:sz w:val="24"/>
          <w:szCs w:val="24"/>
        </w:rPr>
        <w:t xml:space="preserve">Proposal 2: For PRS processing window (PPW) activation request, support using an UL MAC CE for the UE to request one of the </w:t>
      </w:r>
      <w:r w:rsidRPr="00F71B74">
        <w:rPr>
          <w:rFonts w:hint="eastAsia"/>
          <w:b/>
          <w:bCs/>
          <w:i/>
          <w:iCs/>
          <w:sz w:val="24"/>
          <w:szCs w:val="24"/>
        </w:rPr>
        <w:t>RRC (pre-)configur</w:t>
      </w:r>
      <w:r w:rsidRPr="00F71B74">
        <w:rPr>
          <w:b/>
          <w:bCs/>
          <w:i/>
          <w:iCs/>
          <w:sz w:val="24"/>
          <w:szCs w:val="24"/>
        </w:rPr>
        <w:t xml:space="preserve">ed </w:t>
      </w:r>
      <w:r w:rsidRPr="00F71B74">
        <w:rPr>
          <w:rFonts w:hint="eastAsia"/>
          <w:b/>
          <w:bCs/>
          <w:i/>
          <w:iCs/>
          <w:sz w:val="24"/>
          <w:szCs w:val="24"/>
        </w:rPr>
        <w:t>PRS processing window</w:t>
      </w:r>
      <w:r w:rsidRPr="00F71B74">
        <w:rPr>
          <w:b/>
          <w:bCs/>
          <w:i/>
          <w:iCs/>
          <w:sz w:val="24"/>
          <w:szCs w:val="24"/>
        </w:rPr>
        <w:t>s.</w:t>
      </w:r>
      <w:r w:rsidRPr="00F71B74">
        <w:rPr>
          <w:rFonts w:hint="eastAsia"/>
          <w:b/>
          <w:bCs/>
          <w:i/>
          <w:iCs/>
          <w:sz w:val="24"/>
          <w:szCs w:val="24"/>
        </w:rPr>
        <w:t xml:space="preserve"> </w:t>
      </w:r>
    </w:p>
    <w:p w14:paraId="7FAD0D60" w14:textId="77777777" w:rsidR="00B13155" w:rsidRPr="00F71B74" w:rsidRDefault="00B13155" w:rsidP="00B13155">
      <w:pPr>
        <w:numPr>
          <w:ilvl w:val="0"/>
          <w:numId w:val="38"/>
        </w:numPr>
        <w:spacing w:after="0"/>
        <w:rPr>
          <w:b/>
          <w:bCs/>
          <w:i/>
          <w:iCs/>
          <w:sz w:val="24"/>
          <w:szCs w:val="24"/>
        </w:rPr>
      </w:pPr>
      <w:r w:rsidRPr="00F71B74">
        <w:rPr>
          <w:b/>
          <w:bCs/>
          <w:i/>
          <w:iCs/>
          <w:sz w:val="24"/>
          <w:szCs w:val="24"/>
        </w:rPr>
        <w:t xml:space="preserve">The information in the UL MAC CE for PPW activation request by the UE can be one ID associated with the </w:t>
      </w:r>
      <w:proofErr w:type="spellStart"/>
      <w:r w:rsidRPr="00F71B74">
        <w:rPr>
          <w:b/>
          <w:bCs/>
          <w:i/>
          <w:iCs/>
          <w:sz w:val="24"/>
          <w:szCs w:val="24"/>
        </w:rPr>
        <w:t>preconfiguration</w:t>
      </w:r>
      <w:proofErr w:type="spellEnd"/>
      <w:r w:rsidRPr="00F71B74">
        <w:rPr>
          <w:b/>
          <w:bCs/>
          <w:i/>
          <w:iCs/>
          <w:sz w:val="24"/>
          <w:szCs w:val="24"/>
        </w:rPr>
        <w:t xml:space="preserve"> of the PPW</w:t>
      </w:r>
    </w:p>
    <w:p w14:paraId="2CE70C1E" w14:textId="77777777" w:rsidR="00B13155" w:rsidRDefault="00B13155" w:rsidP="00B13155">
      <w:pPr>
        <w:rPr>
          <w:u w:val="single"/>
        </w:rPr>
      </w:pPr>
    </w:p>
    <w:p w14:paraId="36C8B8A2" w14:textId="77777777" w:rsidR="00B13155" w:rsidRPr="00F71B74" w:rsidRDefault="00B13155" w:rsidP="00B13155">
      <w:pPr>
        <w:jc w:val="both"/>
        <w:rPr>
          <w:b/>
          <w:bCs/>
          <w:i/>
          <w:iCs/>
          <w:sz w:val="24"/>
          <w:szCs w:val="24"/>
        </w:rPr>
      </w:pPr>
      <w:r w:rsidRPr="00F71B74">
        <w:rPr>
          <w:b/>
          <w:bCs/>
          <w:i/>
          <w:iCs/>
          <w:sz w:val="24"/>
          <w:szCs w:val="24"/>
        </w:rPr>
        <w:t xml:space="preserve">Observation 1: Allowing the UE to report the capability of multiple PRS processing window types, it would enable to increase network flexibility to pick the most appropriate window type depending on the overhead &amp; latency trade-off. </w:t>
      </w:r>
    </w:p>
    <w:p w14:paraId="4D60019B" w14:textId="77777777" w:rsidR="00B13155" w:rsidRPr="00F71B74" w:rsidRDefault="00B13155" w:rsidP="00B13155">
      <w:pPr>
        <w:spacing w:after="0"/>
        <w:rPr>
          <w:b/>
          <w:i/>
          <w:sz w:val="24"/>
          <w:szCs w:val="24"/>
        </w:rPr>
      </w:pPr>
      <w:r w:rsidRPr="00F71B74">
        <w:rPr>
          <w:b/>
          <w:i/>
          <w:sz w:val="24"/>
          <w:szCs w:val="24"/>
        </w:rPr>
        <w:t xml:space="preserve">Proposal 2: A UE should be able to report multiple of the Type-1A, Type-1B, Type-2 MG-less PRS processing capabilities, each one associated with a different PRS processing capability, to the LMF. </w:t>
      </w:r>
    </w:p>
    <w:p w14:paraId="772A8094" w14:textId="77777777" w:rsidR="00B13155" w:rsidRPr="00F71B74" w:rsidRDefault="00B13155" w:rsidP="00B13155">
      <w:pPr>
        <w:numPr>
          <w:ilvl w:val="0"/>
          <w:numId w:val="41"/>
        </w:numPr>
        <w:spacing w:after="0" w:line="240" w:lineRule="auto"/>
        <w:contextualSpacing/>
        <w:jc w:val="both"/>
        <w:rPr>
          <w:b/>
          <w:i/>
          <w:sz w:val="24"/>
          <w:szCs w:val="24"/>
        </w:rPr>
      </w:pPr>
      <w:r w:rsidRPr="00F71B74">
        <w:rPr>
          <w:b/>
          <w:i/>
          <w:sz w:val="24"/>
          <w:szCs w:val="24"/>
        </w:rPr>
        <w:t>Note: It will be network’s decision which type of PPW shall be activated</w:t>
      </w:r>
    </w:p>
    <w:p w14:paraId="3493B5D6" w14:textId="77777777" w:rsidR="00B13155" w:rsidRDefault="00B13155" w:rsidP="00B13155">
      <w:pPr>
        <w:rPr>
          <w:u w:val="single"/>
        </w:rPr>
      </w:pPr>
    </w:p>
    <w:p w14:paraId="21B3A730" w14:textId="77777777" w:rsidR="00B13155" w:rsidRPr="00F71B74" w:rsidRDefault="00B13155" w:rsidP="00B13155">
      <w:pPr>
        <w:jc w:val="both"/>
        <w:rPr>
          <w:b/>
          <w:bCs/>
          <w:i/>
          <w:iCs/>
          <w:sz w:val="24"/>
          <w:szCs w:val="24"/>
        </w:rPr>
      </w:pPr>
      <w:r w:rsidRPr="00F71B74">
        <w:rPr>
          <w:b/>
          <w:bCs/>
          <w:i/>
          <w:iCs/>
          <w:sz w:val="24"/>
          <w:szCs w:val="24"/>
        </w:rPr>
        <w:t>Observation 2: In FR2 Positioning, MG-less PRS processing in one band would interrupt the DL reception of other FR2 band(s) when a common beam management framework is used.</w:t>
      </w:r>
    </w:p>
    <w:p w14:paraId="0421AB1E" w14:textId="77777777" w:rsidR="00B13155" w:rsidRPr="00F71B74" w:rsidRDefault="00B13155" w:rsidP="00B13155">
      <w:pPr>
        <w:jc w:val="both"/>
        <w:rPr>
          <w:b/>
          <w:bCs/>
          <w:i/>
          <w:iCs/>
          <w:sz w:val="24"/>
          <w:szCs w:val="24"/>
        </w:rPr>
      </w:pPr>
      <w:r w:rsidRPr="00F71B74">
        <w:rPr>
          <w:b/>
          <w:bCs/>
          <w:i/>
          <w:iCs/>
          <w:sz w:val="24"/>
          <w:szCs w:val="24"/>
        </w:rPr>
        <w:t xml:space="preserve">Proposal 3: For Type-1B, and Type-2 MG-less PRS processing, a UE should be able to signal whether the MG-less PRS processing in one FR2 band, impacts the downlink receiving in another FR2 band. </w:t>
      </w:r>
    </w:p>
    <w:p w14:paraId="1AAE46BD" w14:textId="77777777" w:rsidR="00B13155" w:rsidRPr="00F71B74" w:rsidRDefault="00B13155" w:rsidP="00B13155">
      <w:pPr>
        <w:spacing w:after="0"/>
        <w:rPr>
          <w:rFonts w:ascii="Times New Roman" w:eastAsia="Malgun Gothic" w:hAnsi="Times New Roman" w:cs="Times New Roman"/>
          <w:b/>
          <w:i/>
          <w:sz w:val="24"/>
          <w:szCs w:val="24"/>
        </w:rPr>
      </w:pPr>
      <w:r w:rsidRPr="00F71B74">
        <w:rPr>
          <w:rFonts w:ascii="Times New Roman" w:eastAsia="Malgun Gothic" w:hAnsi="Times New Roman" w:cs="Times New Roman"/>
          <w:b/>
          <w:i/>
          <w:sz w:val="24"/>
          <w:szCs w:val="24"/>
        </w:rPr>
        <w:t xml:space="preserve">Proposal 4: With regards to the processing window for MG-less Processing support the following (Alt. 1 in the previous discussion): </w:t>
      </w:r>
    </w:p>
    <w:p w14:paraId="2ADC73EA" w14:textId="77777777" w:rsidR="00B13155" w:rsidRPr="00F71B74" w:rsidRDefault="00B13155" w:rsidP="00B13155">
      <w:pPr>
        <w:numPr>
          <w:ilvl w:val="0"/>
          <w:numId w:val="22"/>
        </w:numPr>
        <w:spacing w:after="0" w:line="240" w:lineRule="auto"/>
        <w:contextualSpacing/>
        <w:jc w:val="both"/>
        <w:rPr>
          <w:rFonts w:ascii="Times New Roman" w:eastAsia="Malgun Gothic" w:hAnsi="Times New Roman" w:cs="Times New Roman"/>
          <w:b/>
          <w:i/>
          <w:sz w:val="24"/>
          <w:szCs w:val="24"/>
        </w:rPr>
      </w:pPr>
      <w:r w:rsidRPr="00F71B74">
        <w:rPr>
          <w:rFonts w:ascii="Times New Roman" w:eastAsia="Malgun Gothic" w:hAnsi="Times New Roman" w:cs="Times New Roman"/>
          <w:b/>
          <w:i/>
          <w:sz w:val="24"/>
          <w:szCs w:val="24"/>
        </w:rPr>
        <w:t xml:space="preserve">Maximum duration of DL PRS symbols N in units of </w:t>
      </w:r>
      <w:proofErr w:type="spellStart"/>
      <w:r w:rsidRPr="00F71B74">
        <w:rPr>
          <w:rFonts w:ascii="Times New Roman" w:eastAsia="Malgun Gothic" w:hAnsi="Times New Roman" w:cs="Times New Roman"/>
          <w:b/>
          <w:i/>
          <w:sz w:val="24"/>
          <w:szCs w:val="24"/>
        </w:rPr>
        <w:t>ms</w:t>
      </w:r>
      <w:proofErr w:type="spellEnd"/>
      <w:r w:rsidRPr="00F71B74">
        <w:rPr>
          <w:rFonts w:ascii="Times New Roman" w:eastAsia="Malgun Gothic" w:hAnsi="Times New Roman" w:cs="Times New Roman"/>
          <w:b/>
          <w:i/>
          <w:sz w:val="24"/>
          <w:szCs w:val="24"/>
        </w:rPr>
        <w:t xml:space="preserve"> a UE can process in the first part of a PRS processing window assuming maximum DL PRS bandwidth in MHz, such that the UE is capable of reporting the measurements T-N </w:t>
      </w:r>
      <w:proofErr w:type="spellStart"/>
      <w:r w:rsidRPr="00F71B74">
        <w:rPr>
          <w:rFonts w:ascii="Times New Roman" w:eastAsia="Malgun Gothic" w:hAnsi="Times New Roman" w:cs="Times New Roman"/>
          <w:b/>
          <w:i/>
          <w:sz w:val="24"/>
          <w:szCs w:val="24"/>
        </w:rPr>
        <w:t>ms</w:t>
      </w:r>
      <w:proofErr w:type="spellEnd"/>
      <w:r w:rsidRPr="00F71B74">
        <w:rPr>
          <w:rFonts w:ascii="Times New Roman" w:eastAsia="Malgun Gothic" w:hAnsi="Times New Roman" w:cs="Times New Roman"/>
          <w:b/>
          <w:i/>
          <w:sz w:val="24"/>
          <w:szCs w:val="24"/>
        </w:rPr>
        <w:t xml:space="preserve"> after the last PRS symbol </w:t>
      </w:r>
      <w:proofErr w:type="gramStart"/>
      <w:r w:rsidRPr="00F71B74">
        <w:rPr>
          <w:rFonts w:ascii="Times New Roman" w:eastAsia="Malgun Gothic" w:hAnsi="Times New Roman" w:cs="Times New Roman"/>
          <w:b/>
          <w:i/>
          <w:sz w:val="24"/>
          <w:szCs w:val="24"/>
        </w:rPr>
        <w:t>where</w:t>
      </w:r>
      <w:proofErr w:type="gramEnd"/>
    </w:p>
    <w:p w14:paraId="665794C6" w14:textId="77777777" w:rsidR="00B13155" w:rsidRPr="00F71B74" w:rsidRDefault="00B13155" w:rsidP="00B13155">
      <w:pPr>
        <w:numPr>
          <w:ilvl w:val="1"/>
          <w:numId w:val="22"/>
        </w:numPr>
        <w:spacing w:after="0" w:line="240" w:lineRule="auto"/>
        <w:contextualSpacing/>
        <w:jc w:val="both"/>
        <w:rPr>
          <w:rFonts w:ascii="Times New Roman" w:eastAsia="Malgun Gothic" w:hAnsi="Times New Roman" w:cs="Times New Roman"/>
          <w:b/>
          <w:i/>
          <w:sz w:val="24"/>
          <w:szCs w:val="24"/>
        </w:rPr>
      </w:pPr>
      <w:r w:rsidRPr="00F71B74">
        <w:rPr>
          <w:rFonts w:ascii="Times New Roman" w:eastAsia="Malgun Gothic" w:hAnsi="Times New Roman" w:cs="Times New Roman"/>
          <w:b/>
          <w:i/>
          <w:sz w:val="24"/>
          <w:szCs w:val="24"/>
        </w:rPr>
        <w:t xml:space="preserve">N: {0.125, 0.25, 0.5, 1, 2, 3, 4, 5, 6, 8, 12} </w:t>
      </w:r>
      <w:proofErr w:type="spellStart"/>
      <w:r w:rsidRPr="00F71B74">
        <w:rPr>
          <w:rFonts w:ascii="Times New Roman" w:eastAsia="Malgun Gothic" w:hAnsi="Times New Roman" w:cs="Times New Roman"/>
          <w:b/>
          <w:i/>
          <w:sz w:val="24"/>
          <w:szCs w:val="24"/>
        </w:rPr>
        <w:t>ms</w:t>
      </w:r>
      <w:proofErr w:type="spellEnd"/>
    </w:p>
    <w:p w14:paraId="48F355AF" w14:textId="77777777" w:rsidR="00B13155" w:rsidRPr="00F71B74" w:rsidRDefault="00B13155" w:rsidP="00B13155">
      <w:pPr>
        <w:numPr>
          <w:ilvl w:val="1"/>
          <w:numId w:val="22"/>
        </w:numPr>
        <w:spacing w:after="0" w:line="240" w:lineRule="auto"/>
        <w:contextualSpacing/>
        <w:jc w:val="both"/>
        <w:rPr>
          <w:rFonts w:ascii="Times New Roman" w:eastAsia="Malgun Gothic" w:hAnsi="Times New Roman" w:cs="Times New Roman"/>
          <w:b/>
          <w:i/>
          <w:sz w:val="24"/>
          <w:szCs w:val="24"/>
        </w:rPr>
      </w:pPr>
      <w:r w:rsidRPr="00F71B74">
        <w:rPr>
          <w:rFonts w:ascii="Times New Roman" w:eastAsia="Malgun Gothic" w:hAnsi="Times New Roman" w:cs="Times New Roman"/>
          <w:b/>
          <w:i/>
          <w:sz w:val="24"/>
          <w:szCs w:val="24"/>
        </w:rPr>
        <w:t xml:space="preserve">T: {N+4, N+5, N+6, N+8} </w:t>
      </w:r>
      <w:proofErr w:type="spellStart"/>
      <w:r w:rsidRPr="00F71B74">
        <w:rPr>
          <w:rFonts w:ascii="Times New Roman" w:eastAsia="Malgun Gothic" w:hAnsi="Times New Roman" w:cs="Times New Roman"/>
          <w:b/>
          <w:i/>
          <w:sz w:val="24"/>
          <w:szCs w:val="24"/>
        </w:rPr>
        <w:t>ms</w:t>
      </w:r>
      <w:proofErr w:type="spellEnd"/>
    </w:p>
    <w:p w14:paraId="3A2AE7AD" w14:textId="77777777" w:rsidR="00B13155" w:rsidRPr="00F71B74" w:rsidRDefault="00B13155" w:rsidP="00B13155">
      <w:pPr>
        <w:numPr>
          <w:ilvl w:val="0"/>
          <w:numId w:val="22"/>
        </w:numPr>
        <w:spacing w:after="0" w:line="240" w:lineRule="auto"/>
        <w:contextualSpacing/>
        <w:jc w:val="both"/>
        <w:rPr>
          <w:rFonts w:ascii="Times New Roman" w:eastAsia="Malgun Gothic" w:hAnsi="Times New Roman" w:cs="Times New Roman"/>
          <w:b/>
          <w:i/>
          <w:sz w:val="24"/>
          <w:szCs w:val="24"/>
        </w:rPr>
      </w:pPr>
      <w:r w:rsidRPr="00F71B74">
        <w:rPr>
          <w:rFonts w:ascii="Times New Roman" w:eastAsia="Malgun Gothic" w:hAnsi="Times New Roman" w:cs="Times New Roman"/>
          <w:b/>
          <w:i/>
          <w:sz w:val="24"/>
          <w:szCs w:val="24"/>
        </w:rPr>
        <w:t>Note: The UE is expected to be capable of reporting measurements derived on the PRS measured in the first window after T msec from the end of first part of the PRS processing window</w:t>
      </w:r>
    </w:p>
    <w:p w14:paraId="1B06AE2B" w14:textId="77777777" w:rsidR="00B13155" w:rsidRDefault="00B13155" w:rsidP="00B13155">
      <w:pPr>
        <w:rPr>
          <w:u w:val="single"/>
        </w:rPr>
      </w:pPr>
    </w:p>
    <w:p w14:paraId="6A5464AF" w14:textId="77777777" w:rsidR="00B13155" w:rsidRDefault="00B13155" w:rsidP="00B13155">
      <w:pPr>
        <w:spacing w:after="0"/>
        <w:rPr>
          <w:b/>
          <w:i/>
          <w:sz w:val="24"/>
          <w:szCs w:val="24"/>
        </w:rPr>
      </w:pPr>
      <w:r w:rsidRPr="00E8633B">
        <w:rPr>
          <w:b/>
          <w:i/>
          <w:sz w:val="24"/>
          <w:szCs w:val="24"/>
        </w:rPr>
        <w:t>Proposal</w:t>
      </w:r>
      <w:r>
        <w:rPr>
          <w:b/>
          <w:i/>
          <w:sz w:val="24"/>
          <w:szCs w:val="24"/>
        </w:rPr>
        <w:t xml:space="preserve"> 5</w:t>
      </w:r>
      <w:r w:rsidRPr="00E8633B">
        <w:rPr>
          <w:b/>
          <w:i/>
          <w:sz w:val="24"/>
          <w:szCs w:val="24"/>
        </w:rPr>
        <w:t>:</w:t>
      </w:r>
      <w:r>
        <w:rPr>
          <w:b/>
          <w:i/>
          <w:sz w:val="24"/>
          <w:szCs w:val="24"/>
        </w:rPr>
        <w:t xml:space="preserve"> Inside each single instance of a PRS processing window, a single PFL can be measured. This is applicable to all Types of MG-less PRS processing.</w:t>
      </w:r>
    </w:p>
    <w:p w14:paraId="42A78F33" w14:textId="77777777" w:rsidR="00B13155" w:rsidRDefault="00B13155" w:rsidP="00B13155">
      <w:pPr>
        <w:spacing w:after="0"/>
        <w:rPr>
          <w:b/>
          <w:i/>
          <w:sz w:val="24"/>
          <w:szCs w:val="24"/>
        </w:rPr>
      </w:pPr>
    </w:p>
    <w:p w14:paraId="312D7A82" w14:textId="77777777" w:rsidR="00B13155" w:rsidRDefault="00B13155" w:rsidP="00B13155">
      <w:pPr>
        <w:spacing w:after="0"/>
        <w:rPr>
          <w:b/>
          <w:i/>
          <w:sz w:val="24"/>
          <w:szCs w:val="24"/>
        </w:rPr>
      </w:pPr>
      <w:r>
        <w:rPr>
          <w:b/>
          <w:i/>
          <w:sz w:val="24"/>
          <w:szCs w:val="24"/>
        </w:rPr>
        <w:t>Proposal 6: Simultaneously processing of multiple PRS processing windows on different CCs/Bands is not supported</w:t>
      </w:r>
      <w:r w:rsidRPr="00AB4DE7">
        <w:rPr>
          <w:b/>
          <w:i/>
          <w:sz w:val="24"/>
          <w:szCs w:val="24"/>
        </w:rPr>
        <w:t xml:space="preserve"> for the MG-less PRS processing</w:t>
      </w:r>
      <w:r>
        <w:rPr>
          <w:b/>
          <w:i/>
          <w:sz w:val="24"/>
          <w:szCs w:val="24"/>
        </w:rPr>
        <w:t xml:space="preserve"> feature: The UE is not expected to be activated with multiple PRS processing windows that overlap. </w:t>
      </w:r>
    </w:p>
    <w:p w14:paraId="38C1A50B" w14:textId="77777777" w:rsidR="00B13155" w:rsidRDefault="00B13155" w:rsidP="00B13155">
      <w:pPr>
        <w:rPr>
          <w:u w:val="single"/>
        </w:rPr>
      </w:pPr>
    </w:p>
    <w:p w14:paraId="77E56C56" w14:textId="77777777" w:rsidR="00B13155" w:rsidRPr="00602123" w:rsidRDefault="00B13155" w:rsidP="00B13155">
      <w:pPr>
        <w:spacing w:after="0"/>
        <w:rPr>
          <w:b/>
          <w:i/>
          <w:sz w:val="24"/>
          <w:szCs w:val="24"/>
        </w:rPr>
      </w:pPr>
      <w:r w:rsidRPr="00602123">
        <w:rPr>
          <w:b/>
          <w:i/>
          <w:sz w:val="24"/>
          <w:szCs w:val="24"/>
        </w:rPr>
        <w:t>Proposal 7: For a UE configured with Positioning Processing Window(s),</w:t>
      </w:r>
    </w:p>
    <w:p w14:paraId="377A1B2D" w14:textId="77777777" w:rsidR="00B13155" w:rsidRPr="00602123" w:rsidRDefault="00B13155" w:rsidP="00B13155">
      <w:pPr>
        <w:pStyle w:val="ListParagraph"/>
        <w:numPr>
          <w:ilvl w:val="0"/>
          <w:numId w:val="42"/>
        </w:numPr>
        <w:spacing w:after="0"/>
        <w:rPr>
          <w:rFonts w:asciiTheme="minorHAnsi" w:eastAsiaTheme="minorHAnsi" w:hAnsiTheme="minorHAnsi" w:cstheme="minorBidi"/>
          <w:b/>
          <w:i/>
          <w:sz w:val="24"/>
          <w:szCs w:val="24"/>
          <w:lang w:val="en-US"/>
        </w:rPr>
      </w:pPr>
      <w:r w:rsidRPr="00602123">
        <w:rPr>
          <w:rFonts w:asciiTheme="minorHAnsi" w:eastAsiaTheme="minorHAnsi" w:hAnsiTheme="minorHAnsi" w:cstheme="minorBidi"/>
          <w:b/>
          <w:i/>
          <w:sz w:val="24"/>
          <w:szCs w:val="24"/>
          <w:lang w:val="en-US"/>
        </w:rPr>
        <w:t xml:space="preserve">when a UE receives an activation command, as described in clause [6.1.3.X] of [10, TS 38.321], for a PRS processing window activation, and when the </w:t>
      </w:r>
      <w:r w:rsidRPr="00602123">
        <w:rPr>
          <w:rFonts w:asciiTheme="minorHAnsi" w:eastAsiaTheme="minorHAnsi" w:hAnsiTheme="minorHAnsi" w:cstheme="minorBidi" w:hint="eastAsia"/>
          <w:b/>
          <w:i/>
          <w:sz w:val="24"/>
          <w:szCs w:val="24"/>
          <w:lang w:val="en-US"/>
        </w:rPr>
        <w:t xml:space="preserve">UE would transmit a PUCCH with </w:t>
      </w:r>
      <w:r w:rsidRPr="00602123">
        <w:rPr>
          <w:rFonts w:asciiTheme="minorHAnsi" w:eastAsiaTheme="minorHAnsi" w:hAnsiTheme="minorHAnsi" w:cstheme="minorBidi"/>
          <w:b/>
          <w:i/>
          <w:sz w:val="24"/>
          <w:szCs w:val="24"/>
          <w:lang w:val="en-US"/>
        </w:rPr>
        <w:t xml:space="preserve">HARQ-ACK </w:t>
      </w:r>
      <w:r w:rsidRPr="00602123">
        <w:rPr>
          <w:rFonts w:asciiTheme="minorHAnsi" w:eastAsiaTheme="minorHAnsi" w:hAnsiTheme="minorHAnsi" w:cstheme="minorBidi" w:hint="eastAsia"/>
          <w:b/>
          <w:i/>
          <w:sz w:val="24"/>
          <w:szCs w:val="24"/>
          <w:lang w:val="en-US"/>
        </w:rPr>
        <w:t>information in slot n</w:t>
      </w:r>
      <w:r w:rsidRPr="00602123">
        <w:rPr>
          <w:rFonts w:asciiTheme="minorHAnsi" w:eastAsiaTheme="minorHAnsi" w:hAnsiTheme="minorHAnsi" w:cstheme="minorBidi"/>
          <w:b/>
          <w:i/>
          <w:sz w:val="24"/>
          <w:szCs w:val="24"/>
          <w:lang w:val="en-US"/>
        </w:rPr>
        <w:t xml:space="preserve"> corresponding to the PDSCH carrying the selection command, the corresponding actions in [10, TS 38.321] and the UE assumptions shall be applied starting from the first slot that is after slot </w:t>
      </w:r>
      <m:oMath>
        <m:r>
          <m:rPr>
            <m:sty m:val="bi"/>
          </m:rPr>
          <w:rPr>
            <w:rFonts w:ascii="Cambria Math" w:eastAsiaTheme="minorHAnsi" w:hAnsi="Cambria Math" w:cstheme="minorBidi"/>
            <w:sz w:val="24"/>
            <w:szCs w:val="24"/>
            <w:lang w:val="en-US"/>
          </w:rPr>
          <m:t>n+</m:t>
        </m:r>
        <m:sSubSup>
          <m:sSubSupPr>
            <m:ctrlPr>
              <w:rPr>
                <w:rFonts w:ascii="Cambria Math" w:eastAsiaTheme="minorHAnsi" w:hAnsi="Cambria Math" w:cstheme="minorBidi"/>
                <w:b/>
                <w:i/>
                <w:sz w:val="24"/>
                <w:szCs w:val="24"/>
                <w:lang w:val="en-US"/>
              </w:rPr>
            </m:ctrlPr>
          </m:sSubSupPr>
          <m:e>
            <m:r>
              <m:rPr>
                <m:sty m:val="bi"/>
              </m:rPr>
              <w:rPr>
                <w:rFonts w:ascii="Cambria Math" w:eastAsiaTheme="minorHAnsi" w:hAnsi="Cambria Math" w:cstheme="minorBidi"/>
                <w:sz w:val="24"/>
                <w:szCs w:val="24"/>
                <w:lang w:val="en-US"/>
              </w:rPr>
              <m:t>3</m:t>
            </m:r>
            <m:r>
              <m:rPr>
                <m:sty m:val="bi"/>
              </m:rPr>
              <w:rPr>
                <w:rFonts w:ascii="Cambria Math" w:eastAsiaTheme="minorHAnsi" w:hAnsi="Cambria Math" w:cstheme="minorBidi"/>
                <w:sz w:val="24"/>
                <w:szCs w:val="24"/>
                <w:lang w:val="en-US"/>
              </w:rPr>
              <m:t>N</m:t>
            </m:r>
          </m:e>
          <m:sub>
            <m:r>
              <m:rPr>
                <m:sty m:val="bi"/>
              </m:rPr>
              <w:rPr>
                <w:rFonts w:ascii="Cambria Math" w:eastAsiaTheme="minorHAnsi" w:hAnsi="Cambria Math" w:cstheme="minorBidi"/>
                <w:sz w:val="24"/>
                <w:szCs w:val="24"/>
                <w:lang w:val="en-US"/>
              </w:rPr>
              <m:t>slot</m:t>
            </m:r>
          </m:sub>
          <m:sup>
            <m:r>
              <m:rPr>
                <m:sty m:val="bi"/>
              </m:rPr>
              <w:rPr>
                <w:rFonts w:ascii="Cambria Math" w:eastAsiaTheme="minorHAnsi" w:hAnsi="Cambria Math" w:cstheme="minorBidi"/>
                <w:sz w:val="24"/>
                <w:szCs w:val="24"/>
                <w:lang w:val="en-US"/>
              </w:rPr>
              <m:t>subframe,µ</m:t>
            </m:r>
          </m:sup>
        </m:sSubSup>
      </m:oMath>
      <w:r w:rsidRPr="00602123">
        <w:rPr>
          <w:rFonts w:asciiTheme="minorHAnsi" w:eastAsiaTheme="minorHAnsi" w:hAnsiTheme="minorHAnsi" w:cstheme="minorBidi"/>
          <w:b/>
          <w:i/>
          <w:sz w:val="24"/>
          <w:szCs w:val="24"/>
          <w:lang w:val="en-US"/>
        </w:rPr>
        <w:t xml:space="preserve"> where </w:t>
      </w:r>
      <m:oMath>
        <m:r>
          <m:rPr>
            <m:sty m:val="bi"/>
          </m:rPr>
          <w:rPr>
            <w:rFonts w:ascii="Cambria Math" w:eastAsiaTheme="minorHAnsi" w:hAnsi="Cambria Math" w:cstheme="minorBidi"/>
            <w:sz w:val="24"/>
            <w:szCs w:val="24"/>
            <w:lang w:val="en-US"/>
          </w:rPr>
          <m:t>μ</m:t>
        </m:r>
      </m:oMath>
      <w:r w:rsidRPr="00602123">
        <w:rPr>
          <w:rFonts w:asciiTheme="minorHAnsi" w:eastAsiaTheme="minorHAnsi" w:hAnsiTheme="minorHAnsi" w:cstheme="minorBidi"/>
          <w:b/>
          <w:i/>
          <w:sz w:val="24"/>
          <w:szCs w:val="24"/>
          <w:lang w:val="en-US"/>
        </w:rPr>
        <w:t xml:space="preserve"> is the SCS configuration for the PUCCH.</w:t>
      </w:r>
    </w:p>
    <w:p w14:paraId="6271519B" w14:textId="77777777" w:rsidR="00B13155" w:rsidRDefault="00B13155" w:rsidP="00B13155">
      <w:pPr>
        <w:rPr>
          <w:u w:val="single"/>
        </w:rPr>
      </w:pPr>
    </w:p>
    <w:p w14:paraId="3054935B" w14:textId="77777777" w:rsidR="00B13155" w:rsidRDefault="00B13155" w:rsidP="00B13155">
      <w:pPr>
        <w:spacing w:after="0"/>
        <w:rPr>
          <w:b/>
          <w:i/>
          <w:sz w:val="24"/>
          <w:szCs w:val="24"/>
        </w:rPr>
      </w:pPr>
      <w:r w:rsidRPr="008E6067">
        <w:rPr>
          <w:b/>
          <w:i/>
          <w:sz w:val="24"/>
          <w:szCs w:val="24"/>
        </w:rPr>
        <w:t>Proposal</w:t>
      </w:r>
      <w:r>
        <w:rPr>
          <w:b/>
          <w:i/>
          <w:sz w:val="24"/>
          <w:szCs w:val="24"/>
        </w:rPr>
        <w:t xml:space="preserve"> 8</w:t>
      </w:r>
      <w:r w:rsidRPr="008E6067">
        <w:rPr>
          <w:b/>
          <w:i/>
          <w:sz w:val="24"/>
          <w:szCs w:val="24"/>
        </w:rPr>
        <w:t xml:space="preserve">: </w:t>
      </w:r>
      <w:r w:rsidRPr="00EA6324">
        <w:rPr>
          <w:b/>
          <w:i/>
          <w:sz w:val="24"/>
          <w:szCs w:val="24"/>
        </w:rPr>
        <w:t>For a</w:t>
      </w:r>
      <w:r>
        <w:rPr>
          <w:b/>
          <w:i/>
          <w:sz w:val="24"/>
          <w:szCs w:val="24"/>
        </w:rPr>
        <w:t>n activated</w:t>
      </w:r>
      <w:r w:rsidRPr="00EA6324">
        <w:rPr>
          <w:b/>
          <w:i/>
          <w:sz w:val="24"/>
          <w:szCs w:val="24"/>
        </w:rPr>
        <w:t xml:space="preserve">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EA6324">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EA6324">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EA6324">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EA6324">
        <w:rPr>
          <w:b/>
          <w:i/>
          <w:sz w:val="24"/>
          <w:szCs w:val="24"/>
        </w:rPr>
        <w:t xml:space="preserve">,  the UE shall apply the prioritization / dropping between the PRS and the conflict transmission </w:t>
      </w:r>
      <w:proofErr w:type="gramStart"/>
      <w:r w:rsidRPr="00EA6324">
        <w:rPr>
          <w:b/>
          <w:i/>
          <w:sz w:val="24"/>
          <w:szCs w:val="24"/>
        </w:rPr>
        <w:t>taking into account</w:t>
      </w:r>
      <w:proofErr w:type="gramEnd"/>
      <w:r w:rsidRPr="00EA6324">
        <w:rPr>
          <w:b/>
          <w:i/>
          <w:sz w:val="24"/>
          <w:szCs w:val="24"/>
        </w:rPr>
        <w:t>:</w:t>
      </w:r>
    </w:p>
    <w:p w14:paraId="37A5E10D" w14:textId="77777777" w:rsidR="00B13155" w:rsidRPr="00942A46" w:rsidRDefault="00B13155" w:rsidP="00B13155">
      <w:pPr>
        <w:pStyle w:val="ListParagraph"/>
        <w:numPr>
          <w:ilvl w:val="0"/>
          <w:numId w:val="26"/>
        </w:numPr>
        <w:spacing w:after="0"/>
        <w:rPr>
          <w:b/>
          <w:i/>
          <w:sz w:val="24"/>
          <w:szCs w:val="24"/>
        </w:rPr>
      </w:pPr>
      <w:r w:rsidRPr="008E6067">
        <w:rPr>
          <w:b/>
          <w:i/>
          <w:sz w:val="24"/>
          <w:szCs w:val="24"/>
          <w:lang w:val="x-none"/>
        </w:rPr>
        <w:t xml:space="preserve">DCI(s) for which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1</m:t>
                </m:r>
              </m:sub>
            </m:sSub>
          </m:sub>
        </m:sSub>
      </m:oMath>
      <w:r w:rsidRPr="008E6067">
        <w:rPr>
          <w:b/>
          <w:i/>
          <w:sz w:val="24"/>
          <w:szCs w:val="24"/>
          <w:lang w:val="en-US"/>
        </w:rPr>
        <w:t xml:space="preserve"> </w:t>
      </w:r>
      <w:r w:rsidRPr="008E6067">
        <w:rPr>
          <w:b/>
          <w:i/>
          <w:sz w:val="24"/>
          <w:szCs w:val="24"/>
          <w:lang w:val="x-none"/>
        </w:rPr>
        <w:t>is at least</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r>
          <m:rPr>
            <m:sty m:val="bi"/>
          </m:rPr>
          <w:rPr>
            <w:rFonts w:ascii="Cambria Math" w:hAnsi="Cambria Math"/>
            <w:sz w:val="24"/>
            <w:szCs w:val="24"/>
            <w:lang w:val="en-US"/>
          </w:rPr>
          <m:t> </m:t>
        </m:r>
      </m:oMath>
      <w:proofErr w:type="gramStart"/>
      <w:r w:rsidRPr="008E6067">
        <w:rPr>
          <w:b/>
          <w:i/>
          <w:sz w:val="24"/>
          <w:szCs w:val="24"/>
          <w:lang w:val="en-US"/>
        </w:rPr>
        <w:t>symbols</w:t>
      </w:r>
      <w:r w:rsidRPr="008E6067">
        <w:rPr>
          <w:b/>
          <w:i/>
          <w:sz w:val="24"/>
          <w:szCs w:val="24"/>
          <w:lang w:val="x-none"/>
        </w:rPr>
        <w:t>,  and</w:t>
      </w:r>
      <w:proofErr w:type="gramEnd"/>
      <w:r w:rsidRPr="008E6067">
        <w:rPr>
          <w:b/>
          <w:i/>
          <w:sz w:val="24"/>
          <w:szCs w:val="24"/>
          <w:lang w:val="x-none"/>
        </w:rPr>
        <w:t xml:space="preserve">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2</m:t>
                </m:r>
              </m:sub>
            </m:sSub>
          </m:sub>
        </m:sSub>
      </m:oMath>
      <w:r w:rsidRPr="008E6067">
        <w:rPr>
          <w:b/>
          <w:i/>
          <w:sz w:val="24"/>
          <w:szCs w:val="24"/>
          <w:lang w:val="en-US"/>
        </w:rPr>
        <w:t xml:space="preserve"> is at least  </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oMath>
      <w:r w:rsidRPr="008E6067">
        <w:rPr>
          <w:b/>
          <w:i/>
          <w:sz w:val="24"/>
          <w:szCs w:val="24"/>
          <w:lang w:val="en-US"/>
        </w:rPr>
        <w:t xml:space="preserve"> symbols</w:t>
      </w:r>
      <w:r>
        <w:rPr>
          <w:b/>
          <w:i/>
          <w:sz w:val="24"/>
          <w:szCs w:val="24"/>
          <w:lang w:val="en-US"/>
        </w:rPr>
        <w:t>,</w:t>
      </w:r>
    </w:p>
    <w:p w14:paraId="71B78523" w14:textId="77777777" w:rsidR="00B13155" w:rsidRPr="00942A46" w:rsidRDefault="00B13155" w:rsidP="00B13155">
      <w:pPr>
        <w:spacing w:after="0"/>
        <w:rPr>
          <w:b/>
          <w:i/>
          <w:sz w:val="24"/>
          <w:szCs w:val="24"/>
        </w:rPr>
      </w:pPr>
      <w:r w:rsidRPr="00942A46">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42A46">
        <w:rPr>
          <w:b/>
          <w:i/>
          <w:sz w:val="24"/>
          <w:szCs w:val="24"/>
        </w:rPr>
        <w:t xml:space="preserve"> </w:t>
      </w:r>
      <w:r w:rsidRPr="009114FC">
        <w:rPr>
          <w:b/>
          <w:i/>
          <w:sz w:val="24"/>
          <w:szCs w:val="24"/>
        </w:rPr>
        <w:t xml:space="preserve">and </w:t>
      </w:r>
      <w:r>
        <w:rPr>
          <w:b/>
          <w:i/>
          <w:sz w:val="24"/>
          <w:szCs w:val="24"/>
        </w:rPr>
        <w:t>the</w:t>
      </w:r>
      <w:r w:rsidRPr="009114FC">
        <w:rPr>
          <w:b/>
          <w:i/>
          <w:sz w:val="24"/>
          <w:szCs w:val="24"/>
        </w:rPr>
        <w:t xml:space="preserve"> corresponding scheduling </w:t>
      </w:r>
      <w:r>
        <w:rPr>
          <w:b/>
          <w:i/>
          <w:sz w:val="24"/>
          <w:szCs w:val="24"/>
        </w:rPr>
        <w:t xml:space="preserve">cell of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r>
          <m:rPr>
            <m:sty m:val="bi"/>
          </m:rPr>
          <w:rPr>
            <w:rFonts w:ascii="Cambria Math" w:hAnsi="Cambria Math"/>
            <w:sz w:val="24"/>
            <w:szCs w:val="24"/>
          </w:rPr>
          <m:t>.</m:t>
        </m:r>
      </m:oMath>
    </w:p>
    <w:p w14:paraId="287B929E" w14:textId="77777777" w:rsidR="00B13155" w:rsidRDefault="00B13155" w:rsidP="00B13155">
      <w:pPr>
        <w:rPr>
          <w:u w:val="single"/>
        </w:rPr>
      </w:pPr>
    </w:p>
    <w:p w14:paraId="27B47777" w14:textId="77777777" w:rsidR="00B13155" w:rsidRPr="009114FC" w:rsidRDefault="00B13155" w:rsidP="00B13155">
      <w:pPr>
        <w:spacing w:after="0"/>
        <w:rPr>
          <w:b/>
          <w:i/>
          <w:sz w:val="24"/>
          <w:szCs w:val="24"/>
        </w:rPr>
      </w:pPr>
      <w:r w:rsidRPr="008E6067">
        <w:rPr>
          <w:b/>
          <w:i/>
          <w:sz w:val="24"/>
          <w:szCs w:val="24"/>
        </w:rPr>
        <w:t>Proposal</w:t>
      </w:r>
      <w:r>
        <w:rPr>
          <w:b/>
          <w:i/>
          <w:sz w:val="24"/>
          <w:szCs w:val="24"/>
        </w:rPr>
        <w:t xml:space="preserve"> 9</w:t>
      </w:r>
      <w:r w:rsidRPr="008E6067">
        <w:rPr>
          <w:b/>
          <w:i/>
          <w:sz w:val="24"/>
          <w:szCs w:val="24"/>
        </w:rPr>
        <w:t xml:space="preserve">: </w:t>
      </w:r>
      <w:r w:rsidRPr="009114FC">
        <w:rPr>
          <w:b/>
          <w:i/>
          <w:sz w:val="24"/>
          <w:szCs w:val="24"/>
        </w:rPr>
        <w:t>For a</w:t>
      </w:r>
      <w:r>
        <w:rPr>
          <w:b/>
          <w:i/>
          <w:sz w:val="24"/>
          <w:szCs w:val="24"/>
        </w:rPr>
        <w:t>n activated</w:t>
      </w:r>
      <w:r w:rsidRPr="009114FC">
        <w:rPr>
          <w:b/>
          <w:i/>
          <w:sz w:val="24"/>
          <w:szCs w:val="24"/>
        </w:rPr>
        <w:t xml:space="preserve">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9114FC">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9114FC">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9114FC">
        <w:rPr>
          <w:b/>
          <w:i/>
          <w:sz w:val="24"/>
          <w:szCs w:val="24"/>
        </w:rPr>
        <w:t xml:space="preserve">,  the UE shall apply the prioritization / dropping between the PRS and the conflict transmission </w:t>
      </w:r>
      <w:proofErr w:type="gramStart"/>
      <w:r w:rsidRPr="009114FC">
        <w:rPr>
          <w:b/>
          <w:i/>
          <w:sz w:val="24"/>
          <w:szCs w:val="24"/>
        </w:rPr>
        <w:t>taking into account</w:t>
      </w:r>
      <w:proofErr w:type="gramEnd"/>
      <w:r w:rsidRPr="009114FC">
        <w:rPr>
          <w:b/>
          <w:i/>
          <w:sz w:val="24"/>
          <w:szCs w:val="24"/>
        </w:rPr>
        <w:t>:</w:t>
      </w:r>
    </w:p>
    <w:p w14:paraId="5157CF52" w14:textId="77777777" w:rsidR="00B13155" w:rsidRPr="00517B9E" w:rsidRDefault="00B13155" w:rsidP="00B13155">
      <w:pPr>
        <w:pStyle w:val="B1"/>
        <w:numPr>
          <w:ilvl w:val="0"/>
          <w:numId w:val="30"/>
        </w:numPr>
        <w:spacing w:after="0"/>
        <w:rPr>
          <w:b/>
          <w:i/>
          <w:sz w:val="24"/>
          <w:szCs w:val="24"/>
          <w:lang w:val="en-GB"/>
        </w:rPr>
      </w:pPr>
      <w:r w:rsidRPr="00517B9E">
        <w:rPr>
          <w:b/>
          <w:i/>
          <w:sz w:val="24"/>
          <w:szCs w:val="24"/>
          <w:lang w:val="en-GB"/>
        </w:rPr>
        <w:t xml:space="preserve">DL channels &amp; signals </w:t>
      </w:r>
      <w:r w:rsidRPr="00A55FCC">
        <w:rPr>
          <w:b/>
          <w:i/>
          <w:sz w:val="24"/>
          <w:szCs w:val="24"/>
          <w:lang w:val="en-GB"/>
        </w:rPr>
        <w:t>considered active</w:t>
      </w:r>
      <w:r w:rsidRPr="00517B9E">
        <w:rPr>
          <w:b/>
          <w:i/>
          <w:sz w:val="24"/>
          <w:szCs w:val="24"/>
          <w:lang w:val="en-GB"/>
        </w:rPr>
        <w:t xml:space="preserve">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1</m:t>
                </m:r>
              </m:sub>
            </m:sSub>
          </m:sub>
        </m:sSub>
      </m:oMath>
      <w:r w:rsidRPr="00517B9E">
        <w:rPr>
          <w:b/>
          <w:i/>
          <w:sz w:val="24"/>
          <w:szCs w:val="24"/>
          <w:lang w:val="en-GB"/>
        </w:rPr>
        <w:t xml:space="preserve"> and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symbols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2</m:t>
                </m:r>
              </m:sub>
            </m:sSub>
          </m:sub>
        </m:sSub>
      </m:oMath>
      <w:r>
        <w:rPr>
          <w:b/>
          <w:i/>
          <w:sz w:val="24"/>
          <w:szCs w:val="24"/>
          <w:lang w:val="en-GB"/>
        </w:rPr>
        <w:t>,</w:t>
      </w:r>
    </w:p>
    <w:p w14:paraId="50E6F40A" w14:textId="267873B7" w:rsidR="00B13155" w:rsidRDefault="00B13155" w:rsidP="00243732">
      <w:pPr>
        <w:spacing w:after="0"/>
        <w:rPr>
          <w:b/>
          <w:i/>
          <w:sz w:val="24"/>
          <w:szCs w:val="24"/>
        </w:rPr>
      </w:pPr>
      <w:r w:rsidRPr="009114FC">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and </w:t>
      </w:r>
      <w:r>
        <w:rPr>
          <w:b/>
          <w:i/>
          <w:sz w:val="24"/>
          <w:szCs w:val="24"/>
        </w:rPr>
        <w:t>the</w:t>
      </w:r>
      <w:r w:rsidRPr="009114FC">
        <w:rPr>
          <w:b/>
          <w:i/>
          <w:sz w:val="24"/>
          <w:szCs w:val="24"/>
        </w:rPr>
        <w:t xml:space="preserve"> corresponding scheduling </w:t>
      </w:r>
      <w:r>
        <w:rPr>
          <w:b/>
          <w:i/>
          <w:sz w:val="24"/>
          <w:szCs w:val="24"/>
        </w:rPr>
        <w:t xml:space="preserve">cell of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Pr>
          <w:b/>
          <w:i/>
          <w:sz w:val="24"/>
          <w:szCs w:val="24"/>
        </w:rPr>
        <w:t>.</w:t>
      </w:r>
    </w:p>
    <w:p w14:paraId="5C7BEF4E" w14:textId="77777777" w:rsidR="00243732" w:rsidRPr="00243732" w:rsidRDefault="00243732" w:rsidP="00243732">
      <w:pPr>
        <w:spacing w:after="0"/>
        <w:rPr>
          <w:b/>
          <w:i/>
          <w:sz w:val="24"/>
          <w:szCs w:val="24"/>
        </w:rPr>
      </w:pPr>
    </w:p>
    <w:p w14:paraId="472D0590" w14:textId="77777777" w:rsidR="00B13155" w:rsidRPr="009959C0" w:rsidRDefault="00B13155" w:rsidP="00B13155">
      <w:pPr>
        <w:jc w:val="both"/>
        <w:outlineLvl w:val="0"/>
        <w:rPr>
          <w:b/>
          <w:bCs/>
          <w:i/>
          <w:iCs/>
        </w:rPr>
      </w:pPr>
      <w:r w:rsidRPr="00885284">
        <w:rPr>
          <w:b/>
          <w:bCs/>
          <w:i/>
          <w:iCs/>
          <w:sz w:val="24"/>
          <w:szCs w:val="24"/>
        </w:rPr>
        <w:t xml:space="preserve">Observation 3: </w:t>
      </w:r>
      <w:r w:rsidRPr="00885284">
        <w:rPr>
          <w:b/>
          <w:bCs/>
          <w:i/>
          <w:iCs/>
          <w:sz w:val="24"/>
          <w:szCs w:val="24"/>
          <w:lang w:val="en-GB"/>
        </w:rPr>
        <w:t xml:space="preserve">Our current understanding is </w:t>
      </w:r>
      <w:proofErr w:type="gramStart"/>
      <w:r w:rsidRPr="00885284">
        <w:rPr>
          <w:b/>
          <w:bCs/>
          <w:i/>
          <w:iCs/>
          <w:sz w:val="24"/>
          <w:szCs w:val="24"/>
          <w:lang w:val="en-GB"/>
        </w:rPr>
        <w:t>that,</w:t>
      </w:r>
      <w:proofErr w:type="gramEnd"/>
      <w:r w:rsidRPr="00885284">
        <w:rPr>
          <w:b/>
          <w:bCs/>
          <w:i/>
          <w:iCs/>
          <w:sz w:val="24"/>
          <w:szCs w:val="24"/>
          <w:lang w:val="en-GB"/>
        </w:rPr>
        <w:t xml:space="preserve"> RAN1 has </w:t>
      </w:r>
      <w:r w:rsidRPr="00885284">
        <w:rPr>
          <w:b/>
          <w:bCs/>
          <w:i/>
          <w:iCs/>
          <w:sz w:val="24"/>
          <w:szCs w:val="24"/>
        </w:rPr>
        <w:t xml:space="preserve">not yet discussed the applicability of </w:t>
      </w:r>
      <w:r w:rsidRPr="009959C0">
        <w:rPr>
          <w:b/>
          <w:bCs/>
          <w:i/>
          <w:iCs/>
          <w:sz w:val="24"/>
          <w:szCs w:val="24"/>
        </w:rPr>
        <w:t>PRS processing window during RRC Inactive state, and therefore, without any further agreements, configuration of PRS processing window and corresponding PRS processing within the PRS processing window is only applicable to RRC Connected state.</w:t>
      </w:r>
    </w:p>
    <w:p w14:paraId="253B4EAA" w14:textId="77777777" w:rsidR="00B13155" w:rsidRDefault="00B13155" w:rsidP="00B13155">
      <w:pPr>
        <w:jc w:val="both"/>
        <w:rPr>
          <w:b/>
          <w:bCs/>
          <w:i/>
          <w:iCs/>
          <w:sz w:val="24"/>
          <w:szCs w:val="24"/>
        </w:rPr>
      </w:pPr>
      <w:r w:rsidRPr="00D6020D">
        <w:rPr>
          <w:b/>
          <w:bCs/>
          <w:i/>
          <w:iCs/>
          <w:sz w:val="24"/>
          <w:szCs w:val="24"/>
        </w:rPr>
        <w:t xml:space="preserve">Observation </w:t>
      </w:r>
      <w:r>
        <w:rPr>
          <w:b/>
          <w:bCs/>
          <w:i/>
          <w:iCs/>
          <w:sz w:val="24"/>
          <w:szCs w:val="24"/>
        </w:rPr>
        <w:t>4</w:t>
      </w:r>
      <w:r w:rsidRPr="00D6020D">
        <w:rPr>
          <w:b/>
          <w:bCs/>
          <w:i/>
          <w:iCs/>
          <w:sz w:val="24"/>
          <w:szCs w:val="24"/>
        </w:rPr>
        <w:t xml:space="preserve">: </w:t>
      </w:r>
      <w:r>
        <w:rPr>
          <w:b/>
          <w:bCs/>
          <w:i/>
          <w:iCs/>
          <w:sz w:val="24"/>
          <w:szCs w:val="24"/>
        </w:rPr>
        <w:t>In RRC inactive, a</w:t>
      </w:r>
      <w:r w:rsidRPr="00D6020D">
        <w:rPr>
          <w:b/>
          <w:bCs/>
          <w:i/>
          <w:iCs/>
          <w:sz w:val="24"/>
          <w:szCs w:val="24"/>
        </w:rPr>
        <w:t xml:space="preserve">t least for the purpose of signaling </w:t>
      </w:r>
      <w:proofErr w:type="gramStart"/>
      <w:r w:rsidRPr="00D6020D">
        <w:rPr>
          <w:b/>
          <w:bCs/>
          <w:i/>
          <w:iCs/>
          <w:sz w:val="24"/>
          <w:szCs w:val="24"/>
        </w:rPr>
        <w:t>a period of time</w:t>
      </w:r>
      <w:proofErr w:type="gramEnd"/>
      <w:r w:rsidRPr="00D6020D">
        <w:rPr>
          <w:b/>
          <w:bCs/>
          <w:i/>
          <w:iCs/>
          <w:sz w:val="24"/>
          <w:szCs w:val="24"/>
        </w:rPr>
        <w:t xml:space="preserve"> that </w:t>
      </w:r>
      <w:r>
        <w:rPr>
          <w:b/>
          <w:bCs/>
          <w:i/>
          <w:iCs/>
          <w:sz w:val="24"/>
          <w:szCs w:val="24"/>
        </w:rPr>
        <w:t xml:space="preserve">a </w:t>
      </w:r>
      <w:r w:rsidRPr="00D6020D">
        <w:rPr>
          <w:b/>
          <w:bCs/>
          <w:i/>
          <w:iCs/>
          <w:sz w:val="24"/>
          <w:szCs w:val="24"/>
        </w:rPr>
        <w:t>PRS can be prioritized over other DL channels, introducing a dedicated/explicit signaling for configuring or activating a PRS processing window is unnecessary</w:t>
      </w:r>
      <w:r>
        <w:rPr>
          <w:b/>
          <w:bCs/>
          <w:i/>
          <w:iCs/>
          <w:sz w:val="24"/>
          <w:szCs w:val="24"/>
        </w:rPr>
        <w:t xml:space="preserve">, since we have already agreed that PRS shall be lower priority than any other channel. </w:t>
      </w:r>
    </w:p>
    <w:p w14:paraId="1A905953" w14:textId="636E48EE" w:rsidR="000309DD" w:rsidRPr="00B13155" w:rsidRDefault="00B13155" w:rsidP="00B13155">
      <w:pPr>
        <w:jc w:val="both"/>
        <w:rPr>
          <w:sz w:val="24"/>
          <w:szCs w:val="24"/>
        </w:rPr>
      </w:pPr>
      <w:r w:rsidRPr="00D6020D">
        <w:rPr>
          <w:b/>
          <w:bCs/>
          <w:i/>
          <w:iCs/>
          <w:sz w:val="24"/>
          <w:szCs w:val="24"/>
        </w:rPr>
        <w:t xml:space="preserve">Observation </w:t>
      </w:r>
      <w:r>
        <w:rPr>
          <w:b/>
          <w:bCs/>
          <w:i/>
          <w:iCs/>
          <w:sz w:val="24"/>
          <w:szCs w:val="24"/>
        </w:rPr>
        <w:t>5</w:t>
      </w:r>
      <w:r w:rsidRPr="00D6020D">
        <w:rPr>
          <w:b/>
          <w:bCs/>
          <w:i/>
          <w:iCs/>
          <w:sz w:val="24"/>
          <w:szCs w:val="24"/>
        </w:rPr>
        <w:t>:</w:t>
      </w:r>
      <w:r>
        <w:rPr>
          <w:b/>
          <w:bCs/>
          <w:i/>
          <w:iCs/>
          <w:sz w:val="24"/>
          <w:szCs w:val="24"/>
        </w:rPr>
        <w:t xml:space="preserve"> We agree that there needs to be a description of the time intervals before/after the PRS resources</w:t>
      </w:r>
      <w:r w:rsidR="009C7A42">
        <w:rPr>
          <w:b/>
          <w:bCs/>
          <w:i/>
          <w:iCs/>
          <w:sz w:val="24"/>
          <w:szCs w:val="24"/>
        </w:rPr>
        <w:t xml:space="preserve"> that need to be conflict-free for the PRS to be processed in RRC inactive</w:t>
      </w:r>
      <w:r>
        <w:rPr>
          <w:b/>
          <w:bCs/>
          <w:i/>
          <w:iCs/>
          <w:sz w:val="24"/>
          <w:szCs w:val="24"/>
        </w:rPr>
        <w:t xml:space="preserve">, </w:t>
      </w:r>
      <w:r w:rsidR="009C7A42">
        <w:rPr>
          <w:b/>
          <w:bCs/>
          <w:i/>
          <w:iCs/>
          <w:sz w:val="24"/>
          <w:szCs w:val="24"/>
        </w:rPr>
        <w:t>and</w:t>
      </w:r>
      <w:r>
        <w:rPr>
          <w:b/>
          <w:bCs/>
          <w:i/>
          <w:iCs/>
          <w:sz w:val="24"/>
          <w:szCs w:val="24"/>
        </w:rPr>
        <w:t xml:space="preserve"> that there</w:t>
      </w:r>
      <w:r w:rsidR="009C7A42">
        <w:rPr>
          <w:b/>
          <w:bCs/>
          <w:i/>
          <w:iCs/>
          <w:sz w:val="24"/>
          <w:szCs w:val="24"/>
        </w:rPr>
        <w:t xml:space="preserve"> needs to be a</w:t>
      </w:r>
      <w:r>
        <w:rPr>
          <w:b/>
          <w:bCs/>
          <w:i/>
          <w:iCs/>
          <w:sz w:val="24"/>
          <w:szCs w:val="24"/>
        </w:rPr>
        <w:t xml:space="preserve"> clear understanding </w:t>
      </w:r>
      <w:r w:rsidR="007D27A5">
        <w:rPr>
          <w:b/>
          <w:bCs/>
          <w:i/>
          <w:iCs/>
          <w:sz w:val="24"/>
          <w:szCs w:val="24"/>
        </w:rPr>
        <w:t>with regards to what</w:t>
      </w:r>
      <w:r>
        <w:rPr>
          <w:b/>
          <w:bCs/>
          <w:i/>
          <w:iCs/>
          <w:sz w:val="24"/>
          <w:szCs w:val="24"/>
        </w:rPr>
        <w:t xml:space="preserve"> is considered as “collision”. However, this does not mean that there is a need to </w:t>
      </w:r>
      <w:r w:rsidR="007D27A5">
        <w:rPr>
          <w:b/>
          <w:bCs/>
          <w:i/>
          <w:iCs/>
          <w:sz w:val="24"/>
          <w:szCs w:val="24"/>
        </w:rPr>
        <w:t>make the</w:t>
      </w:r>
      <w:r>
        <w:rPr>
          <w:b/>
          <w:bCs/>
          <w:i/>
          <w:iCs/>
          <w:sz w:val="24"/>
          <w:szCs w:val="24"/>
        </w:rPr>
        <w:t xml:space="preserve"> RRC pre-configured &amp; MAC-CE activated/deactivated PRS processing window feature applicable in RRC inactive state.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0" w:name="_Ref450583331"/>
      <w:bookmarkEnd w:id="0"/>
    </w:p>
    <w:bookmarkStart w:id="1" w:name="_Ref524868549"/>
    <w:bookmarkStart w:id="2" w:name="_Ref28076734"/>
    <w:bookmarkStart w:id="3" w:name="_Ref471775016"/>
    <w:bookmarkStart w:id="4"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Sitges, Spain, </w:t>
      </w:r>
      <w:bookmarkEnd w:id="1"/>
      <w:r>
        <w:rPr>
          <w:rFonts w:eastAsia="SimSun"/>
        </w:rPr>
        <w:t>December 9th – 12th, 2019.</w:t>
      </w:r>
      <w:bookmarkEnd w:id="2"/>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5"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3"/>
      <w:bookmarkEnd w:id="4"/>
      <w:bookmarkEnd w:id="5"/>
    </w:p>
    <w:sectPr w:rsidR="0022305F" w:rsidRPr="00466590" w:rsidSect="004F3F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81A32" w14:textId="77777777" w:rsidR="005A1CE3" w:rsidRDefault="005A1CE3">
      <w:r>
        <w:separator/>
      </w:r>
    </w:p>
  </w:endnote>
  <w:endnote w:type="continuationSeparator" w:id="0">
    <w:p w14:paraId="499A31A1" w14:textId="77777777" w:rsidR="005A1CE3" w:rsidRDefault="005A1CE3">
      <w:r>
        <w:continuationSeparator/>
      </w:r>
    </w:p>
  </w:endnote>
  <w:endnote w:type="continuationNotice" w:id="1">
    <w:p w14:paraId="23EA52CD" w14:textId="77777777" w:rsidR="005A1CE3" w:rsidRDefault="005A1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8836" w14:textId="77777777" w:rsidR="005A1CE3" w:rsidRDefault="005A1CE3">
      <w:r>
        <w:separator/>
      </w:r>
    </w:p>
  </w:footnote>
  <w:footnote w:type="continuationSeparator" w:id="0">
    <w:p w14:paraId="6718C0F3" w14:textId="77777777" w:rsidR="005A1CE3" w:rsidRDefault="005A1CE3">
      <w:r>
        <w:continuationSeparator/>
      </w:r>
    </w:p>
  </w:footnote>
  <w:footnote w:type="continuationNotice" w:id="1">
    <w:p w14:paraId="4856F55E" w14:textId="77777777" w:rsidR="005A1CE3" w:rsidRDefault="005A1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4C4B21"/>
    <w:multiLevelType w:val="hybridMultilevel"/>
    <w:tmpl w:val="F60E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96270"/>
    <w:multiLevelType w:val="hybridMultilevel"/>
    <w:tmpl w:val="AF061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0EB7316A"/>
    <w:multiLevelType w:val="hybridMultilevel"/>
    <w:tmpl w:val="C70CC4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006A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0FA6780C"/>
    <w:multiLevelType w:val="hybridMultilevel"/>
    <w:tmpl w:val="82543380"/>
    <w:lvl w:ilvl="0" w:tplc="45B0CCDE">
      <w:start w:val="1"/>
      <w:numFmt w:val="bullet"/>
      <w:lvlText w:val="•"/>
      <w:lvlJc w:val="left"/>
      <w:pPr>
        <w:tabs>
          <w:tab w:val="num" w:pos="720"/>
        </w:tabs>
        <w:ind w:left="720" w:hanging="360"/>
      </w:pPr>
      <w:rPr>
        <w:rFonts w:ascii="Arial" w:hAnsi="Arial" w:hint="default"/>
      </w:rPr>
    </w:lvl>
    <w:lvl w:ilvl="1" w:tplc="180035E8" w:tentative="1">
      <w:start w:val="1"/>
      <w:numFmt w:val="bullet"/>
      <w:lvlText w:val="•"/>
      <w:lvlJc w:val="left"/>
      <w:pPr>
        <w:tabs>
          <w:tab w:val="num" w:pos="1440"/>
        </w:tabs>
        <w:ind w:left="1440" w:hanging="360"/>
      </w:pPr>
      <w:rPr>
        <w:rFonts w:ascii="Arial" w:hAnsi="Arial" w:hint="default"/>
      </w:rPr>
    </w:lvl>
    <w:lvl w:ilvl="2" w:tplc="4F060C80" w:tentative="1">
      <w:start w:val="1"/>
      <w:numFmt w:val="bullet"/>
      <w:lvlText w:val="•"/>
      <w:lvlJc w:val="left"/>
      <w:pPr>
        <w:tabs>
          <w:tab w:val="num" w:pos="2160"/>
        </w:tabs>
        <w:ind w:left="2160" w:hanging="360"/>
      </w:pPr>
      <w:rPr>
        <w:rFonts w:ascii="Arial" w:hAnsi="Arial" w:hint="default"/>
      </w:rPr>
    </w:lvl>
    <w:lvl w:ilvl="3" w:tplc="0A22F502" w:tentative="1">
      <w:start w:val="1"/>
      <w:numFmt w:val="bullet"/>
      <w:lvlText w:val="•"/>
      <w:lvlJc w:val="left"/>
      <w:pPr>
        <w:tabs>
          <w:tab w:val="num" w:pos="2880"/>
        </w:tabs>
        <w:ind w:left="2880" w:hanging="360"/>
      </w:pPr>
      <w:rPr>
        <w:rFonts w:ascii="Arial" w:hAnsi="Arial" w:hint="default"/>
      </w:rPr>
    </w:lvl>
    <w:lvl w:ilvl="4" w:tplc="D5B63E4E" w:tentative="1">
      <w:start w:val="1"/>
      <w:numFmt w:val="bullet"/>
      <w:lvlText w:val="•"/>
      <w:lvlJc w:val="left"/>
      <w:pPr>
        <w:tabs>
          <w:tab w:val="num" w:pos="3600"/>
        </w:tabs>
        <w:ind w:left="3600" w:hanging="360"/>
      </w:pPr>
      <w:rPr>
        <w:rFonts w:ascii="Arial" w:hAnsi="Arial" w:hint="default"/>
      </w:rPr>
    </w:lvl>
    <w:lvl w:ilvl="5" w:tplc="9E1052B0" w:tentative="1">
      <w:start w:val="1"/>
      <w:numFmt w:val="bullet"/>
      <w:lvlText w:val="•"/>
      <w:lvlJc w:val="left"/>
      <w:pPr>
        <w:tabs>
          <w:tab w:val="num" w:pos="4320"/>
        </w:tabs>
        <w:ind w:left="4320" w:hanging="360"/>
      </w:pPr>
      <w:rPr>
        <w:rFonts w:ascii="Arial" w:hAnsi="Arial" w:hint="default"/>
      </w:rPr>
    </w:lvl>
    <w:lvl w:ilvl="6" w:tplc="C1BCCA28" w:tentative="1">
      <w:start w:val="1"/>
      <w:numFmt w:val="bullet"/>
      <w:lvlText w:val="•"/>
      <w:lvlJc w:val="left"/>
      <w:pPr>
        <w:tabs>
          <w:tab w:val="num" w:pos="5040"/>
        </w:tabs>
        <w:ind w:left="5040" w:hanging="360"/>
      </w:pPr>
      <w:rPr>
        <w:rFonts w:ascii="Arial" w:hAnsi="Arial" w:hint="default"/>
      </w:rPr>
    </w:lvl>
    <w:lvl w:ilvl="7" w:tplc="EBC2F61A" w:tentative="1">
      <w:start w:val="1"/>
      <w:numFmt w:val="bullet"/>
      <w:lvlText w:val="•"/>
      <w:lvlJc w:val="left"/>
      <w:pPr>
        <w:tabs>
          <w:tab w:val="num" w:pos="5760"/>
        </w:tabs>
        <w:ind w:left="5760" w:hanging="360"/>
      </w:pPr>
      <w:rPr>
        <w:rFonts w:ascii="Arial" w:hAnsi="Arial" w:hint="default"/>
      </w:rPr>
    </w:lvl>
    <w:lvl w:ilvl="8" w:tplc="0B6A3C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1404"/>
        </w:tabs>
        <w:ind w:left="-1404" w:hanging="420"/>
      </w:pPr>
    </w:lvl>
    <w:lvl w:ilvl="1">
      <w:start w:val="1"/>
      <w:numFmt w:val="aiueoFullWidth"/>
      <w:lvlText w:val="(%2)"/>
      <w:lvlJc w:val="left"/>
      <w:pPr>
        <w:tabs>
          <w:tab w:val="num" w:pos="-984"/>
        </w:tabs>
        <w:ind w:left="-984" w:hanging="420"/>
      </w:pPr>
    </w:lvl>
    <w:lvl w:ilvl="2">
      <w:start w:val="1"/>
      <w:numFmt w:val="decimalEnclosedCircle"/>
      <w:lvlText w:val="%3"/>
      <w:lvlJc w:val="left"/>
      <w:pPr>
        <w:tabs>
          <w:tab w:val="num" w:pos="-564"/>
        </w:tabs>
        <w:ind w:left="-564" w:hanging="420"/>
      </w:pPr>
    </w:lvl>
    <w:lvl w:ilvl="3">
      <w:start w:val="1"/>
      <w:numFmt w:val="decimal"/>
      <w:lvlText w:val="%4."/>
      <w:lvlJc w:val="left"/>
      <w:pPr>
        <w:tabs>
          <w:tab w:val="num" w:pos="-144"/>
        </w:tabs>
        <w:ind w:left="-144" w:hanging="420"/>
      </w:pPr>
    </w:lvl>
    <w:lvl w:ilvl="4">
      <w:start w:val="1"/>
      <w:numFmt w:val="aiueoFullWidth"/>
      <w:lvlText w:val="(%5)"/>
      <w:lvlJc w:val="left"/>
      <w:pPr>
        <w:tabs>
          <w:tab w:val="num" w:pos="276"/>
        </w:tabs>
        <w:ind w:left="276" w:hanging="420"/>
      </w:pPr>
    </w:lvl>
    <w:lvl w:ilvl="5">
      <w:start w:val="1"/>
      <w:numFmt w:val="decimalEnclosedCircle"/>
      <w:lvlText w:val="%6"/>
      <w:lvlJc w:val="left"/>
      <w:pPr>
        <w:tabs>
          <w:tab w:val="num" w:pos="696"/>
        </w:tabs>
        <w:ind w:left="696" w:hanging="420"/>
      </w:pPr>
    </w:lvl>
    <w:lvl w:ilvl="6">
      <w:start w:val="1"/>
      <w:numFmt w:val="decimal"/>
      <w:lvlText w:val="%7."/>
      <w:lvlJc w:val="left"/>
      <w:pPr>
        <w:tabs>
          <w:tab w:val="num" w:pos="1116"/>
        </w:tabs>
        <w:ind w:left="1116" w:hanging="420"/>
      </w:pPr>
    </w:lvl>
    <w:lvl w:ilvl="7">
      <w:start w:val="1"/>
      <w:numFmt w:val="aiueoFullWidth"/>
      <w:lvlText w:val="(%8)"/>
      <w:lvlJc w:val="left"/>
      <w:pPr>
        <w:tabs>
          <w:tab w:val="num" w:pos="1536"/>
        </w:tabs>
        <w:ind w:left="1536" w:hanging="420"/>
      </w:pPr>
    </w:lvl>
    <w:lvl w:ilvl="8">
      <w:start w:val="1"/>
      <w:numFmt w:val="decimalEnclosedCircle"/>
      <w:lvlText w:val="%9"/>
      <w:lvlJc w:val="left"/>
      <w:pPr>
        <w:tabs>
          <w:tab w:val="num" w:pos="1956"/>
        </w:tabs>
        <w:ind w:left="1956" w:hanging="420"/>
      </w:p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47449A"/>
    <w:multiLevelType w:val="hybridMultilevel"/>
    <w:tmpl w:val="3996B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34671"/>
    <w:multiLevelType w:val="hybridMultilevel"/>
    <w:tmpl w:val="371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14F69"/>
    <w:multiLevelType w:val="hybridMultilevel"/>
    <w:tmpl w:val="3C72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A26FFB"/>
    <w:multiLevelType w:val="hybridMultilevel"/>
    <w:tmpl w:val="5B8E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263D3"/>
    <w:multiLevelType w:val="hybridMultilevel"/>
    <w:tmpl w:val="114AC0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F1222BC"/>
    <w:multiLevelType w:val="hybridMultilevel"/>
    <w:tmpl w:val="8BB88E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2104F"/>
    <w:multiLevelType w:val="hybridMultilevel"/>
    <w:tmpl w:val="A14C567C"/>
    <w:lvl w:ilvl="0" w:tplc="248A40E0">
      <w:start w:val="1"/>
      <w:numFmt w:val="bullet"/>
      <w:lvlText w:val="-"/>
      <w:lvlJc w:val="left"/>
      <w:pPr>
        <w:tabs>
          <w:tab w:val="num" w:pos="720"/>
        </w:tabs>
        <w:ind w:left="720" w:hanging="360"/>
      </w:pPr>
      <w:rPr>
        <w:rFonts w:ascii="Times New Roman" w:hAnsi="Times New Roman" w:hint="default"/>
      </w:rPr>
    </w:lvl>
    <w:lvl w:ilvl="1" w:tplc="2EEC6A22">
      <w:numFmt w:val="bullet"/>
      <w:lvlText w:val="-"/>
      <w:lvlJc w:val="left"/>
      <w:pPr>
        <w:tabs>
          <w:tab w:val="num" w:pos="1440"/>
        </w:tabs>
        <w:ind w:left="1440" w:hanging="360"/>
      </w:pPr>
      <w:rPr>
        <w:rFonts w:ascii="Times New Roman" w:hAnsi="Times New Roman" w:hint="default"/>
      </w:rPr>
    </w:lvl>
    <w:lvl w:ilvl="2" w:tplc="1A2C61D4" w:tentative="1">
      <w:start w:val="1"/>
      <w:numFmt w:val="bullet"/>
      <w:lvlText w:val="-"/>
      <w:lvlJc w:val="left"/>
      <w:pPr>
        <w:tabs>
          <w:tab w:val="num" w:pos="2160"/>
        </w:tabs>
        <w:ind w:left="2160" w:hanging="360"/>
      </w:pPr>
      <w:rPr>
        <w:rFonts w:ascii="Times New Roman" w:hAnsi="Times New Roman" w:hint="default"/>
      </w:rPr>
    </w:lvl>
    <w:lvl w:ilvl="3" w:tplc="70A627A2" w:tentative="1">
      <w:start w:val="1"/>
      <w:numFmt w:val="bullet"/>
      <w:lvlText w:val="-"/>
      <w:lvlJc w:val="left"/>
      <w:pPr>
        <w:tabs>
          <w:tab w:val="num" w:pos="2880"/>
        </w:tabs>
        <w:ind w:left="2880" w:hanging="360"/>
      </w:pPr>
      <w:rPr>
        <w:rFonts w:ascii="Times New Roman" w:hAnsi="Times New Roman" w:hint="default"/>
      </w:rPr>
    </w:lvl>
    <w:lvl w:ilvl="4" w:tplc="BB042BAA" w:tentative="1">
      <w:start w:val="1"/>
      <w:numFmt w:val="bullet"/>
      <w:lvlText w:val="-"/>
      <w:lvlJc w:val="left"/>
      <w:pPr>
        <w:tabs>
          <w:tab w:val="num" w:pos="3600"/>
        </w:tabs>
        <w:ind w:left="3600" w:hanging="360"/>
      </w:pPr>
      <w:rPr>
        <w:rFonts w:ascii="Times New Roman" w:hAnsi="Times New Roman" w:hint="default"/>
      </w:rPr>
    </w:lvl>
    <w:lvl w:ilvl="5" w:tplc="7D409B82" w:tentative="1">
      <w:start w:val="1"/>
      <w:numFmt w:val="bullet"/>
      <w:lvlText w:val="-"/>
      <w:lvlJc w:val="left"/>
      <w:pPr>
        <w:tabs>
          <w:tab w:val="num" w:pos="4320"/>
        </w:tabs>
        <w:ind w:left="4320" w:hanging="360"/>
      </w:pPr>
      <w:rPr>
        <w:rFonts w:ascii="Times New Roman" w:hAnsi="Times New Roman" w:hint="default"/>
      </w:rPr>
    </w:lvl>
    <w:lvl w:ilvl="6" w:tplc="4D341C38" w:tentative="1">
      <w:start w:val="1"/>
      <w:numFmt w:val="bullet"/>
      <w:lvlText w:val="-"/>
      <w:lvlJc w:val="left"/>
      <w:pPr>
        <w:tabs>
          <w:tab w:val="num" w:pos="5040"/>
        </w:tabs>
        <w:ind w:left="5040" w:hanging="360"/>
      </w:pPr>
      <w:rPr>
        <w:rFonts w:ascii="Times New Roman" w:hAnsi="Times New Roman" w:hint="default"/>
      </w:rPr>
    </w:lvl>
    <w:lvl w:ilvl="7" w:tplc="E6F62B3C" w:tentative="1">
      <w:start w:val="1"/>
      <w:numFmt w:val="bullet"/>
      <w:lvlText w:val="-"/>
      <w:lvlJc w:val="left"/>
      <w:pPr>
        <w:tabs>
          <w:tab w:val="num" w:pos="5760"/>
        </w:tabs>
        <w:ind w:left="5760" w:hanging="360"/>
      </w:pPr>
      <w:rPr>
        <w:rFonts w:ascii="Times New Roman" w:hAnsi="Times New Roman" w:hint="default"/>
      </w:rPr>
    </w:lvl>
    <w:lvl w:ilvl="8" w:tplc="23282D5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B8838D3"/>
    <w:multiLevelType w:val="hybridMultilevel"/>
    <w:tmpl w:val="293C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F5999"/>
    <w:multiLevelType w:val="hybridMultilevel"/>
    <w:tmpl w:val="F9B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957B1"/>
    <w:multiLevelType w:val="hybridMultilevel"/>
    <w:tmpl w:val="2C88D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803FED"/>
    <w:multiLevelType w:val="hybridMultilevel"/>
    <w:tmpl w:val="5DDC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764695"/>
    <w:multiLevelType w:val="hybridMultilevel"/>
    <w:tmpl w:val="2D58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F1855"/>
    <w:multiLevelType w:val="hybridMultilevel"/>
    <w:tmpl w:val="6FC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C3776"/>
    <w:multiLevelType w:val="hybridMultilevel"/>
    <w:tmpl w:val="E7B6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7"/>
  </w:num>
  <w:num w:numId="4">
    <w:abstractNumId w:val="16"/>
  </w:num>
  <w:num w:numId="5">
    <w:abstractNumId w:val="13"/>
  </w:num>
  <w:num w:numId="6">
    <w:abstractNumId w:val="21"/>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5"/>
  </w:num>
  <w:num w:numId="11">
    <w:abstractNumId w:val="28"/>
  </w:num>
  <w:num w:numId="12">
    <w:abstractNumId w:val="22"/>
  </w:num>
  <w:num w:numId="13">
    <w:abstractNumId w:val="8"/>
  </w:num>
  <w:num w:numId="14">
    <w:abstractNumId w:val="6"/>
  </w:num>
  <w:num w:numId="15">
    <w:abstractNumId w:val="31"/>
  </w:num>
  <w:num w:numId="16">
    <w:abstractNumId w:val="10"/>
  </w:num>
  <w:num w:numId="17">
    <w:abstractNumId w:val="11"/>
  </w:num>
  <w:num w:numId="18">
    <w:abstractNumId w:val="4"/>
  </w:num>
  <w:num w:numId="19">
    <w:abstractNumId w:val="34"/>
  </w:num>
  <w:num w:numId="20">
    <w:abstractNumId w:val="30"/>
  </w:num>
  <w:num w:numId="21">
    <w:abstractNumId w:val="33"/>
  </w:num>
  <w:num w:numId="22">
    <w:abstractNumId w:val="17"/>
  </w:num>
  <w:num w:numId="23">
    <w:abstractNumId w:val="24"/>
  </w:num>
  <w:num w:numId="24">
    <w:abstractNumId w:val="18"/>
  </w:num>
  <w:num w:numId="25">
    <w:abstractNumId w:val="13"/>
    <w:lvlOverride w:ilvl="0">
      <w:startOverride w:val="3"/>
    </w:lvlOverride>
    <w:lvlOverride w:ilvl="1">
      <w:startOverride w:val="8"/>
    </w:lvlOverride>
  </w:num>
  <w:num w:numId="26">
    <w:abstractNumId w:val="19"/>
  </w:num>
  <w:num w:numId="27">
    <w:abstractNumId w:val="26"/>
  </w:num>
  <w:num w:numId="28">
    <w:abstractNumId w:val="29"/>
  </w:num>
  <w:num w:numId="29">
    <w:abstractNumId w:val="13"/>
    <w:lvlOverride w:ilvl="0">
      <w:startOverride w:val="3"/>
    </w:lvlOverride>
    <w:lvlOverride w:ilvl="1">
      <w:startOverride w:val="9"/>
    </w:lvlOverride>
  </w:num>
  <w:num w:numId="30">
    <w:abstractNumId w:val="23"/>
  </w:num>
  <w:num w:numId="31">
    <w:abstractNumId w:val="1"/>
  </w:num>
  <w:num w:numId="32">
    <w:abstractNumId w:val="9"/>
  </w:num>
  <w:num w:numId="33">
    <w:abstractNumId w:val="14"/>
  </w:num>
  <w:num w:numId="34">
    <w:abstractNumId w:val="5"/>
  </w:num>
  <w:num w:numId="35">
    <w:abstractNumId w:val="20"/>
  </w:num>
  <w:num w:numId="36">
    <w:abstractNumId w:val="5"/>
  </w:num>
  <w:num w:numId="3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3"/>
  </w:num>
  <w:num w:numId="40">
    <w:abstractNumId w:val="13"/>
  </w:num>
  <w:num w:numId="41">
    <w:abstractNumId w:val="36"/>
  </w:num>
  <w:num w:numId="42">
    <w:abstractNumId w:val="2"/>
  </w:num>
  <w:num w:numId="43">
    <w:abstractNumId w:val="13"/>
    <w:lvlOverride w:ilvl="0">
      <w:startOverride w:val="3"/>
    </w:lvlOverride>
    <w:lvlOverride w:ilvl="1">
      <w:startOverride w:val="3"/>
    </w:lvlOverride>
  </w:num>
  <w:num w:numId="44">
    <w:abstractNumId w:val="13"/>
    <w:lvlOverride w:ilvl="0">
      <w:startOverride w:val="3"/>
    </w:lvlOverride>
    <w:lvlOverride w:ilvl="1">
      <w:startOverride w:val="6"/>
    </w:lvlOverride>
  </w:num>
  <w:num w:numId="4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CAA"/>
    <w:rsid w:val="00000F94"/>
    <w:rsid w:val="0000101E"/>
    <w:rsid w:val="0000152F"/>
    <w:rsid w:val="00001947"/>
    <w:rsid w:val="00001A04"/>
    <w:rsid w:val="00001BD4"/>
    <w:rsid w:val="00001E2A"/>
    <w:rsid w:val="00002162"/>
    <w:rsid w:val="00002466"/>
    <w:rsid w:val="00002505"/>
    <w:rsid w:val="00002656"/>
    <w:rsid w:val="000026B9"/>
    <w:rsid w:val="00002AC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70B8"/>
    <w:rsid w:val="00007112"/>
    <w:rsid w:val="000072A2"/>
    <w:rsid w:val="000073A7"/>
    <w:rsid w:val="0000797D"/>
    <w:rsid w:val="00011B49"/>
    <w:rsid w:val="00011D8D"/>
    <w:rsid w:val="00011F4D"/>
    <w:rsid w:val="00012B27"/>
    <w:rsid w:val="00012B75"/>
    <w:rsid w:val="00012C84"/>
    <w:rsid w:val="000133ED"/>
    <w:rsid w:val="00013830"/>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92F"/>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514"/>
    <w:rsid w:val="00026B25"/>
    <w:rsid w:val="0002714F"/>
    <w:rsid w:val="00027287"/>
    <w:rsid w:val="00027F6B"/>
    <w:rsid w:val="00027FD8"/>
    <w:rsid w:val="000302B3"/>
    <w:rsid w:val="000309DD"/>
    <w:rsid w:val="00030C58"/>
    <w:rsid w:val="00030C81"/>
    <w:rsid w:val="0003120D"/>
    <w:rsid w:val="00031975"/>
    <w:rsid w:val="0003227F"/>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685"/>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0B"/>
    <w:rsid w:val="000775DA"/>
    <w:rsid w:val="00077734"/>
    <w:rsid w:val="000777AB"/>
    <w:rsid w:val="00077A6D"/>
    <w:rsid w:val="00077BB4"/>
    <w:rsid w:val="00077F24"/>
    <w:rsid w:val="00080A67"/>
    <w:rsid w:val="00080E84"/>
    <w:rsid w:val="00080F54"/>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A8"/>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23E"/>
    <w:rsid w:val="00093D0A"/>
    <w:rsid w:val="000941B8"/>
    <w:rsid w:val="000945E6"/>
    <w:rsid w:val="000952A6"/>
    <w:rsid w:val="000953FB"/>
    <w:rsid w:val="00095989"/>
    <w:rsid w:val="00095ABD"/>
    <w:rsid w:val="00095D94"/>
    <w:rsid w:val="000966A4"/>
    <w:rsid w:val="00096BFF"/>
    <w:rsid w:val="00097696"/>
    <w:rsid w:val="0009777A"/>
    <w:rsid w:val="00097A0C"/>
    <w:rsid w:val="000A0040"/>
    <w:rsid w:val="000A02A7"/>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7E"/>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11E1"/>
    <w:rsid w:val="000C14E5"/>
    <w:rsid w:val="000C16FD"/>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943"/>
    <w:rsid w:val="000D1AD2"/>
    <w:rsid w:val="000D1E82"/>
    <w:rsid w:val="000D1ECD"/>
    <w:rsid w:val="000D244C"/>
    <w:rsid w:val="000D29C6"/>
    <w:rsid w:val="000D2AA4"/>
    <w:rsid w:val="000D31AC"/>
    <w:rsid w:val="000D3223"/>
    <w:rsid w:val="000D3B1A"/>
    <w:rsid w:val="000D3C8E"/>
    <w:rsid w:val="000D4001"/>
    <w:rsid w:val="000D46E6"/>
    <w:rsid w:val="000D486C"/>
    <w:rsid w:val="000D4D97"/>
    <w:rsid w:val="000D515B"/>
    <w:rsid w:val="000D5177"/>
    <w:rsid w:val="000D53B6"/>
    <w:rsid w:val="000D5638"/>
    <w:rsid w:val="000D5B13"/>
    <w:rsid w:val="000D5CAC"/>
    <w:rsid w:val="000D5F35"/>
    <w:rsid w:val="000D622F"/>
    <w:rsid w:val="000D63D3"/>
    <w:rsid w:val="000D65D8"/>
    <w:rsid w:val="000D738D"/>
    <w:rsid w:val="000D7460"/>
    <w:rsid w:val="000D75DB"/>
    <w:rsid w:val="000D76FF"/>
    <w:rsid w:val="000D7EA1"/>
    <w:rsid w:val="000E0573"/>
    <w:rsid w:val="000E0D76"/>
    <w:rsid w:val="000E139D"/>
    <w:rsid w:val="000E1531"/>
    <w:rsid w:val="000E1E2C"/>
    <w:rsid w:val="000E1FCE"/>
    <w:rsid w:val="000E2120"/>
    <w:rsid w:val="000E24A4"/>
    <w:rsid w:val="000E319A"/>
    <w:rsid w:val="000E32E3"/>
    <w:rsid w:val="000E32F7"/>
    <w:rsid w:val="000E3862"/>
    <w:rsid w:val="000E3B92"/>
    <w:rsid w:val="000E3C42"/>
    <w:rsid w:val="000E3DD8"/>
    <w:rsid w:val="000E4B6A"/>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B19"/>
    <w:rsid w:val="0011310F"/>
    <w:rsid w:val="001131E1"/>
    <w:rsid w:val="00113243"/>
    <w:rsid w:val="001133C9"/>
    <w:rsid w:val="001134A2"/>
    <w:rsid w:val="00113E7D"/>
    <w:rsid w:val="00113EFB"/>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823"/>
    <w:rsid w:val="00126DC7"/>
    <w:rsid w:val="00126EBE"/>
    <w:rsid w:val="00127974"/>
    <w:rsid w:val="00127CB6"/>
    <w:rsid w:val="0013026B"/>
    <w:rsid w:val="00130664"/>
    <w:rsid w:val="00130FF8"/>
    <w:rsid w:val="001314C7"/>
    <w:rsid w:val="001315C0"/>
    <w:rsid w:val="00132AA8"/>
    <w:rsid w:val="00132C4A"/>
    <w:rsid w:val="00133116"/>
    <w:rsid w:val="00134258"/>
    <w:rsid w:val="001343E1"/>
    <w:rsid w:val="001343F8"/>
    <w:rsid w:val="001343FF"/>
    <w:rsid w:val="001344D4"/>
    <w:rsid w:val="00134668"/>
    <w:rsid w:val="00134970"/>
    <w:rsid w:val="00134A3F"/>
    <w:rsid w:val="00134C60"/>
    <w:rsid w:val="001356E9"/>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7BD"/>
    <w:rsid w:val="00150B0A"/>
    <w:rsid w:val="00150C85"/>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37"/>
    <w:rsid w:val="0015787C"/>
    <w:rsid w:val="00157F0D"/>
    <w:rsid w:val="0016188A"/>
    <w:rsid w:val="00162128"/>
    <w:rsid w:val="001629AA"/>
    <w:rsid w:val="00162CE0"/>
    <w:rsid w:val="00162D02"/>
    <w:rsid w:val="00162E11"/>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8B2"/>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139"/>
    <w:rsid w:val="0018384E"/>
    <w:rsid w:val="0018391E"/>
    <w:rsid w:val="00183D4C"/>
    <w:rsid w:val="0018411F"/>
    <w:rsid w:val="001843AD"/>
    <w:rsid w:val="00184559"/>
    <w:rsid w:val="001852F6"/>
    <w:rsid w:val="00185373"/>
    <w:rsid w:val="00185A24"/>
    <w:rsid w:val="00185C1B"/>
    <w:rsid w:val="00186534"/>
    <w:rsid w:val="0018697C"/>
    <w:rsid w:val="00186B32"/>
    <w:rsid w:val="00186BE8"/>
    <w:rsid w:val="00186CFF"/>
    <w:rsid w:val="001875A6"/>
    <w:rsid w:val="001875CB"/>
    <w:rsid w:val="001876BE"/>
    <w:rsid w:val="0018776E"/>
    <w:rsid w:val="00187E7F"/>
    <w:rsid w:val="00190946"/>
    <w:rsid w:val="00190CD8"/>
    <w:rsid w:val="0019141E"/>
    <w:rsid w:val="00191560"/>
    <w:rsid w:val="00191CE4"/>
    <w:rsid w:val="001922C1"/>
    <w:rsid w:val="0019252C"/>
    <w:rsid w:val="00192F4C"/>
    <w:rsid w:val="00192FB4"/>
    <w:rsid w:val="00193357"/>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678"/>
    <w:rsid w:val="001A29C5"/>
    <w:rsid w:val="001A3006"/>
    <w:rsid w:val="001A3287"/>
    <w:rsid w:val="001A32D2"/>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271"/>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00"/>
    <w:rsid w:val="001C3BE8"/>
    <w:rsid w:val="001C3C43"/>
    <w:rsid w:val="001C4406"/>
    <w:rsid w:val="001C475A"/>
    <w:rsid w:val="001C47B0"/>
    <w:rsid w:val="001C5124"/>
    <w:rsid w:val="001C5250"/>
    <w:rsid w:val="001C5B6C"/>
    <w:rsid w:val="001C64D1"/>
    <w:rsid w:val="001C7D53"/>
    <w:rsid w:val="001C7FBA"/>
    <w:rsid w:val="001D140A"/>
    <w:rsid w:val="001D14C3"/>
    <w:rsid w:val="001D1B37"/>
    <w:rsid w:val="001D1DE1"/>
    <w:rsid w:val="001D24C7"/>
    <w:rsid w:val="001D2936"/>
    <w:rsid w:val="001D293D"/>
    <w:rsid w:val="001D2964"/>
    <w:rsid w:val="001D3140"/>
    <w:rsid w:val="001D33AC"/>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438"/>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901"/>
    <w:rsid w:val="001E7CB7"/>
    <w:rsid w:val="001E7E2D"/>
    <w:rsid w:val="001F02E4"/>
    <w:rsid w:val="001F042D"/>
    <w:rsid w:val="001F0839"/>
    <w:rsid w:val="001F0A38"/>
    <w:rsid w:val="001F0D28"/>
    <w:rsid w:val="001F110F"/>
    <w:rsid w:val="001F1383"/>
    <w:rsid w:val="001F1E49"/>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6F37"/>
    <w:rsid w:val="001F7097"/>
    <w:rsid w:val="001F7442"/>
    <w:rsid w:val="001F78B3"/>
    <w:rsid w:val="001F7D06"/>
    <w:rsid w:val="001F7F6A"/>
    <w:rsid w:val="00200676"/>
    <w:rsid w:val="00200A69"/>
    <w:rsid w:val="00201551"/>
    <w:rsid w:val="00201BD0"/>
    <w:rsid w:val="00201D82"/>
    <w:rsid w:val="00202269"/>
    <w:rsid w:val="002028EA"/>
    <w:rsid w:val="00202A6E"/>
    <w:rsid w:val="00202C4A"/>
    <w:rsid w:val="00202D1B"/>
    <w:rsid w:val="00202EE0"/>
    <w:rsid w:val="002033F0"/>
    <w:rsid w:val="00203B20"/>
    <w:rsid w:val="00203BF3"/>
    <w:rsid w:val="00203C12"/>
    <w:rsid w:val="00203DEE"/>
    <w:rsid w:val="002044F2"/>
    <w:rsid w:val="00204F63"/>
    <w:rsid w:val="002053C8"/>
    <w:rsid w:val="00206573"/>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4FC6"/>
    <w:rsid w:val="00225122"/>
    <w:rsid w:val="00225170"/>
    <w:rsid w:val="0022571A"/>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732"/>
    <w:rsid w:val="00243CD7"/>
    <w:rsid w:val="00243DB2"/>
    <w:rsid w:val="002442A9"/>
    <w:rsid w:val="00245212"/>
    <w:rsid w:val="002457B3"/>
    <w:rsid w:val="00245DA8"/>
    <w:rsid w:val="00245DDC"/>
    <w:rsid w:val="0024600F"/>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BD9"/>
    <w:rsid w:val="00253D8E"/>
    <w:rsid w:val="00254963"/>
    <w:rsid w:val="00255832"/>
    <w:rsid w:val="00255979"/>
    <w:rsid w:val="00256296"/>
    <w:rsid w:val="00256588"/>
    <w:rsid w:val="002567C4"/>
    <w:rsid w:val="00256897"/>
    <w:rsid w:val="00257600"/>
    <w:rsid w:val="002576A0"/>
    <w:rsid w:val="002577D0"/>
    <w:rsid w:val="00257BD6"/>
    <w:rsid w:val="00257C98"/>
    <w:rsid w:val="00257D7E"/>
    <w:rsid w:val="00257F26"/>
    <w:rsid w:val="00257FCE"/>
    <w:rsid w:val="002601C8"/>
    <w:rsid w:val="002604D7"/>
    <w:rsid w:val="00260FB3"/>
    <w:rsid w:val="002614FD"/>
    <w:rsid w:val="00261604"/>
    <w:rsid w:val="00261B0D"/>
    <w:rsid w:val="00261C09"/>
    <w:rsid w:val="00261EA8"/>
    <w:rsid w:val="002622E9"/>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E2C"/>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C23"/>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793"/>
    <w:rsid w:val="00281E43"/>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738"/>
    <w:rsid w:val="0028588E"/>
    <w:rsid w:val="00285898"/>
    <w:rsid w:val="00285C01"/>
    <w:rsid w:val="00285D53"/>
    <w:rsid w:val="00285D5C"/>
    <w:rsid w:val="00286018"/>
    <w:rsid w:val="002864B9"/>
    <w:rsid w:val="002869BD"/>
    <w:rsid w:val="00286E08"/>
    <w:rsid w:val="00287723"/>
    <w:rsid w:val="00287B5C"/>
    <w:rsid w:val="00287BC4"/>
    <w:rsid w:val="00287C8B"/>
    <w:rsid w:val="00287DA4"/>
    <w:rsid w:val="00290282"/>
    <w:rsid w:val="0029042D"/>
    <w:rsid w:val="00290660"/>
    <w:rsid w:val="0029074E"/>
    <w:rsid w:val="0029084F"/>
    <w:rsid w:val="00290CBC"/>
    <w:rsid w:val="00290D53"/>
    <w:rsid w:val="0029129B"/>
    <w:rsid w:val="00291D34"/>
    <w:rsid w:val="00291DD0"/>
    <w:rsid w:val="0029286A"/>
    <w:rsid w:val="002929D9"/>
    <w:rsid w:val="00293019"/>
    <w:rsid w:val="0029314B"/>
    <w:rsid w:val="0029336B"/>
    <w:rsid w:val="002936CA"/>
    <w:rsid w:val="00293802"/>
    <w:rsid w:val="00293AC9"/>
    <w:rsid w:val="00293CE6"/>
    <w:rsid w:val="00293E05"/>
    <w:rsid w:val="00293F1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97D"/>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E98"/>
    <w:rsid w:val="002B23D3"/>
    <w:rsid w:val="002B259D"/>
    <w:rsid w:val="002B26A4"/>
    <w:rsid w:val="002B2F6B"/>
    <w:rsid w:val="002B303A"/>
    <w:rsid w:val="002B3064"/>
    <w:rsid w:val="002B384A"/>
    <w:rsid w:val="002B3BBF"/>
    <w:rsid w:val="002B444A"/>
    <w:rsid w:val="002B4B3C"/>
    <w:rsid w:val="002B5A08"/>
    <w:rsid w:val="002B61A5"/>
    <w:rsid w:val="002B62D4"/>
    <w:rsid w:val="002B6755"/>
    <w:rsid w:val="002B68F4"/>
    <w:rsid w:val="002B76F6"/>
    <w:rsid w:val="002C0229"/>
    <w:rsid w:val="002C0350"/>
    <w:rsid w:val="002C05C7"/>
    <w:rsid w:val="002C0FBF"/>
    <w:rsid w:val="002C13FE"/>
    <w:rsid w:val="002C179E"/>
    <w:rsid w:val="002C1853"/>
    <w:rsid w:val="002C191A"/>
    <w:rsid w:val="002C1C2E"/>
    <w:rsid w:val="002C1D5F"/>
    <w:rsid w:val="002C1DC1"/>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589"/>
    <w:rsid w:val="002C7BAB"/>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E8"/>
    <w:rsid w:val="002F26A6"/>
    <w:rsid w:val="002F2BF0"/>
    <w:rsid w:val="002F337F"/>
    <w:rsid w:val="002F3C22"/>
    <w:rsid w:val="002F40D3"/>
    <w:rsid w:val="002F4474"/>
    <w:rsid w:val="002F47C5"/>
    <w:rsid w:val="002F4F90"/>
    <w:rsid w:val="002F5565"/>
    <w:rsid w:val="002F5BE1"/>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46F"/>
    <w:rsid w:val="0030361B"/>
    <w:rsid w:val="003039AB"/>
    <w:rsid w:val="00303C23"/>
    <w:rsid w:val="00303C29"/>
    <w:rsid w:val="00303F91"/>
    <w:rsid w:val="003043A4"/>
    <w:rsid w:val="00304EC2"/>
    <w:rsid w:val="0030502C"/>
    <w:rsid w:val="00305A7A"/>
    <w:rsid w:val="00305BD8"/>
    <w:rsid w:val="0030701D"/>
    <w:rsid w:val="00307276"/>
    <w:rsid w:val="00307329"/>
    <w:rsid w:val="00307780"/>
    <w:rsid w:val="0030785A"/>
    <w:rsid w:val="003079A4"/>
    <w:rsid w:val="0031039C"/>
    <w:rsid w:val="003110C1"/>
    <w:rsid w:val="003110CF"/>
    <w:rsid w:val="00311A83"/>
    <w:rsid w:val="00311ABE"/>
    <w:rsid w:val="00311E0F"/>
    <w:rsid w:val="00312215"/>
    <w:rsid w:val="003125BC"/>
    <w:rsid w:val="00312A4E"/>
    <w:rsid w:val="00313CFE"/>
    <w:rsid w:val="0031437C"/>
    <w:rsid w:val="00314807"/>
    <w:rsid w:val="00314ADE"/>
    <w:rsid w:val="00314E11"/>
    <w:rsid w:val="00315798"/>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6E79"/>
    <w:rsid w:val="00330181"/>
    <w:rsid w:val="0033034C"/>
    <w:rsid w:val="00330BD5"/>
    <w:rsid w:val="00331078"/>
    <w:rsid w:val="0033143F"/>
    <w:rsid w:val="00331A9C"/>
    <w:rsid w:val="00331B7F"/>
    <w:rsid w:val="00331EE4"/>
    <w:rsid w:val="00335006"/>
    <w:rsid w:val="0033518F"/>
    <w:rsid w:val="00335B8B"/>
    <w:rsid w:val="00335F18"/>
    <w:rsid w:val="00336237"/>
    <w:rsid w:val="00336258"/>
    <w:rsid w:val="00336336"/>
    <w:rsid w:val="0033644C"/>
    <w:rsid w:val="00336BE9"/>
    <w:rsid w:val="00336EE5"/>
    <w:rsid w:val="00336FF5"/>
    <w:rsid w:val="00340072"/>
    <w:rsid w:val="00340823"/>
    <w:rsid w:val="00340B81"/>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BB5"/>
    <w:rsid w:val="00351C27"/>
    <w:rsid w:val="00352159"/>
    <w:rsid w:val="00352AE5"/>
    <w:rsid w:val="00352F01"/>
    <w:rsid w:val="0035366B"/>
    <w:rsid w:val="00353A7B"/>
    <w:rsid w:val="00353B75"/>
    <w:rsid w:val="0035465B"/>
    <w:rsid w:val="00354F2B"/>
    <w:rsid w:val="00355597"/>
    <w:rsid w:val="003559E3"/>
    <w:rsid w:val="0035601A"/>
    <w:rsid w:val="003561E7"/>
    <w:rsid w:val="0035621F"/>
    <w:rsid w:val="0035662B"/>
    <w:rsid w:val="0035685D"/>
    <w:rsid w:val="00356E6E"/>
    <w:rsid w:val="00356EA1"/>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2194"/>
    <w:rsid w:val="0036236B"/>
    <w:rsid w:val="0036237D"/>
    <w:rsid w:val="00362B42"/>
    <w:rsid w:val="00362B5D"/>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70024"/>
    <w:rsid w:val="0037048B"/>
    <w:rsid w:val="00370559"/>
    <w:rsid w:val="00370A3E"/>
    <w:rsid w:val="00370C04"/>
    <w:rsid w:val="00370CBD"/>
    <w:rsid w:val="00370D3B"/>
    <w:rsid w:val="00371A2A"/>
    <w:rsid w:val="00371B1E"/>
    <w:rsid w:val="00372067"/>
    <w:rsid w:val="00372704"/>
    <w:rsid w:val="0037327E"/>
    <w:rsid w:val="0037333D"/>
    <w:rsid w:val="00373359"/>
    <w:rsid w:val="0037380F"/>
    <w:rsid w:val="00373FE4"/>
    <w:rsid w:val="00374527"/>
    <w:rsid w:val="00374C98"/>
    <w:rsid w:val="00374EDC"/>
    <w:rsid w:val="0037508D"/>
    <w:rsid w:val="00375A96"/>
    <w:rsid w:val="00376162"/>
    <w:rsid w:val="0037666B"/>
    <w:rsid w:val="00376E02"/>
    <w:rsid w:val="00376E04"/>
    <w:rsid w:val="00376F1C"/>
    <w:rsid w:val="00377515"/>
    <w:rsid w:val="003775A0"/>
    <w:rsid w:val="00377706"/>
    <w:rsid w:val="00377AC7"/>
    <w:rsid w:val="00377BAF"/>
    <w:rsid w:val="00377E5E"/>
    <w:rsid w:val="00377EB7"/>
    <w:rsid w:val="0038042D"/>
    <w:rsid w:val="0038045A"/>
    <w:rsid w:val="00380AD1"/>
    <w:rsid w:val="00380B85"/>
    <w:rsid w:val="00381980"/>
    <w:rsid w:val="00381BD0"/>
    <w:rsid w:val="00381D2D"/>
    <w:rsid w:val="00381E04"/>
    <w:rsid w:val="00382370"/>
    <w:rsid w:val="00382528"/>
    <w:rsid w:val="00382EDC"/>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1931"/>
    <w:rsid w:val="003A211B"/>
    <w:rsid w:val="003A299F"/>
    <w:rsid w:val="003A2F4B"/>
    <w:rsid w:val="003A2F62"/>
    <w:rsid w:val="003A3F7E"/>
    <w:rsid w:val="003A4499"/>
    <w:rsid w:val="003A4911"/>
    <w:rsid w:val="003A5481"/>
    <w:rsid w:val="003A5A2C"/>
    <w:rsid w:val="003A5DCA"/>
    <w:rsid w:val="003A5E25"/>
    <w:rsid w:val="003A5F01"/>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A96"/>
    <w:rsid w:val="003B34FE"/>
    <w:rsid w:val="003B3CDF"/>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4ABE"/>
    <w:rsid w:val="003C5410"/>
    <w:rsid w:val="003C5705"/>
    <w:rsid w:val="003C5807"/>
    <w:rsid w:val="003C59EE"/>
    <w:rsid w:val="003C5A5A"/>
    <w:rsid w:val="003C5FCD"/>
    <w:rsid w:val="003C6941"/>
    <w:rsid w:val="003C6EB6"/>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240"/>
    <w:rsid w:val="003E671A"/>
    <w:rsid w:val="003E676A"/>
    <w:rsid w:val="003E6A11"/>
    <w:rsid w:val="003E6D86"/>
    <w:rsid w:val="003E7A42"/>
    <w:rsid w:val="003E7A82"/>
    <w:rsid w:val="003E7E17"/>
    <w:rsid w:val="003F0717"/>
    <w:rsid w:val="003F10B6"/>
    <w:rsid w:val="003F117E"/>
    <w:rsid w:val="003F1AC8"/>
    <w:rsid w:val="003F1ED1"/>
    <w:rsid w:val="003F236F"/>
    <w:rsid w:val="003F2743"/>
    <w:rsid w:val="003F28C9"/>
    <w:rsid w:val="003F2950"/>
    <w:rsid w:val="003F2968"/>
    <w:rsid w:val="003F2E34"/>
    <w:rsid w:val="003F3698"/>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7FF"/>
    <w:rsid w:val="00402CA3"/>
    <w:rsid w:val="00403074"/>
    <w:rsid w:val="00403504"/>
    <w:rsid w:val="0040358D"/>
    <w:rsid w:val="004037D9"/>
    <w:rsid w:val="0040406B"/>
    <w:rsid w:val="00404693"/>
    <w:rsid w:val="00404F69"/>
    <w:rsid w:val="004053A2"/>
    <w:rsid w:val="004058D7"/>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AD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43F4"/>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515D"/>
    <w:rsid w:val="00445418"/>
    <w:rsid w:val="00445560"/>
    <w:rsid w:val="00445CB5"/>
    <w:rsid w:val="00445DAE"/>
    <w:rsid w:val="00446242"/>
    <w:rsid w:val="004462CE"/>
    <w:rsid w:val="00446411"/>
    <w:rsid w:val="0044677B"/>
    <w:rsid w:val="00446EF3"/>
    <w:rsid w:val="0045012A"/>
    <w:rsid w:val="004507AC"/>
    <w:rsid w:val="00450822"/>
    <w:rsid w:val="004510D5"/>
    <w:rsid w:val="00451476"/>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9D8"/>
    <w:rsid w:val="00475AC5"/>
    <w:rsid w:val="00475FA8"/>
    <w:rsid w:val="00476108"/>
    <w:rsid w:val="00476425"/>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4940"/>
    <w:rsid w:val="00485275"/>
    <w:rsid w:val="004857F4"/>
    <w:rsid w:val="00485F6E"/>
    <w:rsid w:val="004861B6"/>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861"/>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34"/>
    <w:rsid w:val="004A7D3B"/>
    <w:rsid w:val="004B0058"/>
    <w:rsid w:val="004B04BD"/>
    <w:rsid w:val="004B0BC9"/>
    <w:rsid w:val="004B0F0F"/>
    <w:rsid w:val="004B125E"/>
    <w:rsid w:val="004B19A2"/>
    <w:rsid w:val="004B1A56"/>
    <w:rsid w:val="004B1E66"/>
    <w:rsid w:val="004B1EE3"/>
    <w:rsid w:val="004B1FAF"/>
    <w:rsid w:val="004B2065"/>
    <w:rsid w:val="004B224E"/>
    <w:rsid w:val="004B22E9"/>
    <w:rsid w:val="004B2E04"/>
    <w:rsid w:val="004B30FE"/>
    <w:rsid w:val="004B3A40"/>
    <w:rsid w:val="004B3B60"/>
    <w:rsid w:val="004B41E0"/>
    <w:rsid w:val="004B4661"/>
    <w:rsid w:val="004B4D41"/>
    <w:rsid w:val="004B50C1"/>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120"/>
    <w:rsid w:val="004C248F"/>
    <w:rsid w:val="004C24CB"/>
    <w:rsid w:val="004C254F"/>
    <w:rsid w:val="004C2637"/>
    <w:rsid w:val="004C2706"/>
    <w:rsid w:val="004C29BC"/>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39E"/>
    <w:rsid w:val="004D44BD"/>
    <w:rsid w:val="004D4BFE"/>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65DE"/>
    <w:rsid w:val="004E729E"/>
    <w:rsid w:val="004E7642"/>
    <w:rsid w:val="004E769A"/>
    <w:rsid w:val="004E779C"/>
    <w:rsid w:val="004E7C7E"/>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F78"/>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90F"/>
    <w:rsid w:val="00512956"/>
    <w:rsid w:val="005130FC"/>
    <w:rsid w:val="0051316E"/>
    <w:rsid w:val="00513848"/>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B9E"/>
    <w:rsid w:val="00517EE7"/>
    <w:rsid w:val="005201A9"/>
    <w:rsid w:val="00520573"/>
    <w:rsid w:val="00520761"/>
    <w:rsid w:val="00520EC3"/>
    <w:rsid w:val="0052152A"/>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4E5"/>
    <w:rsid w:val="005446CF"/>
    <w:rsid w:val="005448A5"/>
    <w:rsid w:val="00544D51"/>
    <w:rsid w:val="005452B0"/>
    <w:rsid w:val="005456E4"/>
    <w:rsid w:val="00545C20"/>
    <w:rsid w:val="00545EE9"/>
    <w:rsid w:val="0054612F"/>
    <w:rsid w:val="00546251"/>
    <w:rsid w:val="00546A6B"/>
    <w:rsid w:val="00547622"/>
    <w:rsid w:val="005476A1"/>
    <w:rsid w:val="00550536"/>
    <w:rsid w:val="00550E82"/>
    <w:rsid w:val="00551047"/>
    <w:rsid w:val="005510C0"/>
    <w:rsid w:val="00551E7C"/>
    <w:rsid w:val="00551F37"/>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D7F"/>
    <w:rsid w:val="00567E0C"/>
    <w:rsid w:val="005707C3"/>
    <w:rsid w:val="00570B4F"/>
    <w:rsid w:val="00570E6D"/>
    <w:rsid w:val="00570E95"/>
    <w:rsid w:val="005713F9"/>
    <w:rsid w:val="00571717"/>
    <w:rsid w:val="005717CA"/>
    <w:rsid w:val="00571977"/>
    <w:rsid w:val="00571B5B"/>
    <w:rsid w:val="00572650"/>
    <w:rsid w:val="00572666"/>
    <w:rsid w:val="00572A62"/>
    <w:rsid w:val="00573088"/>
    <w:rsid w:val="005731DA"/>
    <w:rsid w:val="00573378"/>
    <w:rsid w:val="00573ACB"/>
    <w:rsid w:val="0057441B"/>
    <w:rsid w:val="00574611"/>
    <w:rsid w:val="00574AF6"/>
    <w:rsid w:val="00574CE7"/>
    <w:rsid w:val="00574F1F"/>
    <w:rsid w:val="005750E8"/>
    <w:rsid w:val="00575253"/>
    <w:rsid w:val="005755C8"/>
    <w:rsid w:val="0057566B"/>
    <w:rsid w:val="00575762"/>
    <w:rsid w:val="005757D6"/>
    <w:rsid w:val="005757D8"/>
    <w:rsid w:val="00576D19"/>
    <w:rsid w:val="00576FB0"/>
    <w:rsid w:val="005772A0"/>
    <w:rsid w:val="0057756F"/>
    <w:rsid w:val="005776B7"/>
    <w:rsid w:val="005777A9"/>
    <w:rsid w:val="00577858"/>
    <w:rsid w:val="005807AD"/>
    <w:rsid w:val="00580C38"/>
    <w:rsid w:val="0058126E"/>
    <w:rsid w:val="00581F17"/>
    <w:rsid w:val="00582328"/>
    <w:rsid w:val="0058244E"/>
    <w:rsid w:val="00583363"/>
    <w:rsid w:val="0058390A"/>
    <w:rsid w:val="00583CEE"/>
    <w:rsid w:val="00583F23"/>
    <w:rsid w:val="005840CD"/>
    <w:rsid w:val="005841F1"/>
    <w:rsid w:val="005842BC"/>
    <w:rsid w:val="0058452C"/>
    <w:rsid w:val="0058465D"/>
    <w:rsid w:val="005846B3"/>
    <w:rsid w:val="00584B50"/>
    <w:rsid w:val="00584B51"/>
    <w:rsid w:val="00584D4A"/>
    <w:rsid w:val="0058568C"/>
    <w:rsid w:val="00586193"/>
    <w:rsid w:val="005865C8"/>
    <w:rsid w:val="0058673A"/>
    <w:rsid w:val="00586A61"/>
    <w:rsid w:val="00586AB2"/>
    <w:rsid w:val="00586F16"/>
    <w:rsid w:val="00586FA5"/>
    <w:rsid w:val="00587012"/>
    <w:rsid w:val="00587078"/>
    <w:rsid w:val="0058793D"/>
    <w:rsid w:val="005900DD"/>
    <w:rsid w:val="005904A5"/>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06B3"/>
    <w:rsid w:val="005A161C"/>
    <w:rsid w:val="005A177F"/>
    <w:rsid w:val="005A1CE3"/>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396"/>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8CF"/>
    <w:rsid w:val="005B29BE"/>
    <w:rsid w:val="005B2B0C"/>
    <w:rsid w:val="005B3940"/>
    <w:rsid w:val="005B3EA0"/>
    <w:rsid w:val="005B42C2"/>
    <w:rsid w:val="005B4438"/>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C12A3"/>
    <w:rsid w:val="005C1867"/>
    <w:rsid w:val="005C1E0D"/>
    <w:rsid w:val="005C2CC1"/>
    <w:rsid w:val="005C316C"/>
    <w:rsid w:val="005C32BD"/>
    <w:rsid w:val="005C331D"/>
    <w:rsid w:val="005C3914"/>
    <w:rsid w:val="005C3B72"/>
    <w:rsid w:val="005C3DD3"/>
    <w:rsid w:val="005C484C"/>
    <w:rsid w:val="005C49D7"/>
    <w:rsid w:val="005C4B87"/>
    <w:rsid w:val="005C4DB4"/>
    <w:rsid w:val="005C4FA6"/>
    <w:rsid w:val="005C5490"/>
    <w:rsid w:val="005C6072"/>
    <w:rsid w:val="005C6085"/>
    <w:rsid w:val="005C63A6"/>
    <w:rsid w:val="005C676A"/>
    <w:rsid w:val="005C7106"/>
    <w:rsid w:val="005C7694"/>
    <w:rsid w:val="005C7B61"/>
    <w:rsid w:val="005C7DEE"/>
    <w:rsid w:val="005D0104"/>
    <w:rsid w:val="005D0497"/>
    <w:rsid w:val="005D0872"/>
    <w:rsid w:val="005D0A7C"/>
    <w:rsid w:val="005D0F9D"/>
    <w:rsid w:val="005D0FFC"/>
    <w:rsid w:val="005D10AD"/>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6B7A"/>
    <w:rsid w:val="005D78A0"/>
    <w:rsid w:val="005D7ED8"/>
    <w:rsid w:val="005E0014"/>
    <w:rsid w:val="005E052E"/>
    <w:rsid w:val="005E07FA"/>
    <w:rsid w:val="005E0935"/>
    <w:rsid w:val="005E1637"/>
    <w:rsid w:val="005E1772"/>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4BF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27"/>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0C6"/>
    <w:rsid w:val="00612DFA"/>
    <w:rsid w:val="00612EC8"/>
    <w:rsid w:val="0061380B"/>
    <w:rsid w:val="00613F65"/>
    <w:rsid w:val="00613FAB"/>
    <w:rsid w:val="006142B5"/>
    <w:rsid w:val="0061486A"/>
    <w:rsid w:val="00614D62"/>
    <w:rsid w:val="006152FE"/>
    <w:rsid w:val="006156A2"/>
    <w:rsid w:val="0061577E"/>
    <w:rsid w:val="006159E7"/>
    <w:rsid w:val="00615C35"/>
    <w:rsid w:val="006161E1"/>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8AC"/>
    <w:rsid w:val="00623432"/>
    <w:rsid w:val="006236DE"/>
    <w:rsid w:val="006238F8"/>
    <w:rsid w:val="00623CEB"/>
    <w:rsid w:val="00624487"/>
    <w:rsid w:val="00624C35"/>
    <w:rsid w:val="00625087"/>
    <w:rsid w:val="006258A2"/>
    <w:rsid w:val="00626425"/>
    <w:rsid w:val="0062668A"/>
    <w:rsid w:val="006267D1"/>
    <w:rsid w:val="00627172"/>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728"/>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A59"/>
    <w:rsid w:val="00664B9A"/>
    <w:rsid w:val="00664CA3"/>
    <w:rsid w:val="00665146"/>
    <w:rsid w:val="006651E0"/>
    <w:rsid w:val="00665282"/>
    <w:rsid w:val="0066555E"/>
    <w:rsid w:val="006658A2"/>
    <w:rsid w:val="00665CB0"/>
    <w:rsid w:val="006663FA"/>
    <w:rsid w:val="00666B87"/>
    <w:rsid w:val="00667793"/>
    <w:rsid w:val="006701E8"/>
    <w:rsid w:val="00670651"/>
    <w:rsid w:val="006707CA"/>
    <w:rsid w:val="00670A96"/>
    <w:rsid w:val="00670C51"/>
    <w:rsid w:val="00670CF2"/>
    <w:rsid w:val="00671122"/>
    <w:rsid w:val="006722AE"/>
    <w:rsid w:val="00672343"/>
    <w:rsid w:val="0067257D"/>
    <w:rsid w:val="00672CEB"/>
    <w:rsid w:val="00672DD9"/>
    <w:rsid w:val="00672F61"/>
    <w:rsid w:val="006730F0"/>
    <w:rsid w:val="00673385"/>
    <w:rsid w:val="006734A9"/>
    <w:rsid w:val="0067351C"/>
    <w:rsid w:val="006735A3"/>
    <w:rsid w:val="00673649"/>
    <w:rsid w:val="00673E54"/>
    <w:rsid w:val="0067409E"/>
    <w:rsid w:val="00674135"/>
    <w:rsid w:val="0067417E"/>
    <w:rsid w:val="0067426D"/>
    <w:rsid w:val="00674471"/>
    <w:rsid w:val="006747B9"/>
    <w:rsid w:val="0067489E"/>
    <w:rsid w:val="00674B52"/>
    <w:rsid w:val="0067523A"/>
    <w:rsid w:val="0067578D"/>
    <w:rsid w:val="00675E0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19A"/>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032"/>
    <w:rsid w:val="006B119E"/>
    <w:rsid w:val="006B1808"/>
    <w:rsid w:val="006B1CB3"/>
    <w:rsid w:val="006B23AA"/>
    <w:rsid w:val="006B244A"/>
    <w:rsid w:val="006B2792"/>
    <w:rsid w:val="006B2CBE"/>
    <w:rsid w:val="006B2E83"/>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012"/>
    <w:rsid w:val="006C0AA6"/>
    <w:rsid w:val="006C0D29"/>
    <w:rsid w:val="006C10C9"/>
    <w:rsid w:val="006C1207"/>
    <w:rsid w:val="006C1912"/>
    <w:rsid w:val="006C1A38"/>
    <w:rsid w:val="006C1D81"/>
    <w:rsid w:val="006C1F4C"/>
    <w:rsid w:val="006C2107"/>
    <w:rsid w:val="006C2196"/>
    <w:rsid w:val="006C293C"/>
    <w:rsid w:val="006C2A9E"/>
    <w:rsid w:val="006C2D14"/>
    <w:rsid w:val="006C3377"/>
    <w:rsid w:val="006C3B1F"/>
    <w:rsid w:val="006C411C"/>
    <w:rsid w:val="006C4361"/>
    <w:rsid w:val="006C4674"/>
    <w:rsid w:val="006C4A55"/>
    <w:rsid w:val="006C5048"/>
    <w:rsid w:val="006C5B70"/>
    <w:rsid w:val="006C5F1E"/>
    <w:rsid w:val="006C61EF"/>
    <w:rsid w:val="006C64C8"/>
    <w:rsid w:val="006C689B"/>
    <w:rsid w:val="006C6A74"/>
    <w:rsid w:val="006C7217"/>
    <w:rsid w:val="006C7C56"/>
    <w:rsid w:val="006C7F64"/>
    <w:rsid w:val="006D09CC"/>
    <w:rsid w:val="006D0B28"/>
    <w:rsid w:val="006D0B42"/>
    <w:rsid w:val="006D0BDD"/>
    <w:rsid w:val="006D0C42"/>
    <w:rsid w:val="006D1079"/>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E7F10"/>
    <w:rsid w:val="006F02DB"/>
    <w:rsid w:val="006F0A29"/>
    <w:rsid w:val="006F1DCB"/>
    <w:rsid w:val="006F1F18"/>
    <w:rsid w:val="006F3451"/>
    <w:rsid w:val="006F3CA6"/>
    <w:rsid w:val="006F3D5B"/>
    <w:rsid w:val="006F4408"/>
    <w:rsid w:val="006F4582"/>
    <w:rsid w:val="006F46D6"/>
    <w:rsid w:val="006F5442"/>
    <w:rsid w:val="006F54A7"/>
    <w:rsid w:val="006F597D"/>
    <w:rsid w:val="006F614B"/>
    <w:rsid w:val="006F652F"/>
    <w:rsid w:val="006F6A9A"/>
    <w:rsid w:val="006F7E86"/>
    <w:rsid w:val="007000D3"/>
    <w:rsid w:val="00700596"/>
    <w:rsid w:val="007013FE"/>
    <w:rsid w:val="00701553"/>
    <w:rsid w:val="007016F8"/>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018E"/>
    <w:rsid w:val="00721362"/>
    <w:rsid w:val="00721E2E"/>
    <w:rsid w:val="00722E2B"/>
    <w:rsid w:val="00722E7E"/>
    <w:rsid w:val="0072305E"/>
    <w:rsid w:val="0072354E"/>
    <w:rsid w:val="007238A4"/>
    <w:rsid w:val="00723BFC"/>
    <w:rsid w:val="0072454F"/>
    <w:rsid w:val="00724715"/>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6CCF"/>
    <w:rsid w:val="0073745C"/>
    <w:rsid w:val="00737D7D"/>
    <w:rsid w:val="00740B60"/>
    <w:rsid w:val="00741202"/>
    <w:rsid w:val="00741470"/>
    <w:rsid w:val="0074181F"/>
    <w:rsid w:val="00741B13"/>
    <w:rsid w:val="00742477"/>
    <w:rsid w:val="00742879"/>
    <w:rsid w:val="007428BF"/>
    <w:rsid w:val="00742FDC"/>
    <w:rsid w:val="00743FB0"/>
    <w:rsid w:val="007440DF"/>
    <w:rsid w:val="0074412C"/>
    <w:rsid w:val="00744414"/>
    <w:rsid w:val="0074443F"/>
    <w:rsid w:val="007444D5"/>
    <w:rsid w:val="00745630"/>
    <w:rsid w:val="00745714"/>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98"/>
    <w:rsid w:val="00755FFE"/>
    <w:rsid w:val="0075675C"/>
    <w:rsid w:val="00756B7D"/>
    <w:rsid w:val="00757169"/>
    <w:rsid w:val="00757197"/>
    <w:rsid w:val="007575B3"/>
    <w:rsid w:val="00757B44"/>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5DA"/>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C0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635"/>
    <w:rsid w:val="007A395D"/>
    <w:rsid w:val="007A3EF6"/>
    <w:rsid w:val="007A44E2"/>
    <w:rsid w:val="007A48B0"/>
    <w:rsid w:val="007A4FF0"/>
    <w:rsid w:val="007A4FF6"/>
    <w:rsid w:val="007A568C"/>
    <w:rsid w:val="007A5691"/>
    <w:rsid w:val="007A5C9A"/>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36A"/>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0FF3"/>
    <w:rsid w:val="007D114A"/>
    <w:rsid w:val="007D11E4"/>
    <w:rsid w:val="007D1221"/>
    <w:rsid w:val="007D1A56"/>
    <w:rsid w:val="007D2178"/>
    <w:rsid w:val="007D21EF"/>
    <w:rsid w:val="007D27A5"/>
    <w:rsid w:val="007D2E7E"/>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7"/>
    <w:rsid w:val="0080076F"/>
    <w:rsid w:val="00800C9C"/>
    <w:rsid w:val="008016BB"/>
    <w:rsid w:val="00801BCB"/>
    <w:rsid w:val="0080224D"/>
    <w:rsid w:val="008023DD"/>
    <w:rsid w:val="008023FB"/>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31"/>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8EA"/>
    <w:rsid w:val="00856AD5"/>
    <w:rsid w:val="00856DE3"/>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794"/>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549"/>
    <w:rsid w:val="0088092D"/>
    <w:rsid w:val="00880E40"/>
    <w:rsid w:val="0088156E"/>
    <w:rsid w:val="0088167E"/>
    <w:rsid w:val="008818D0"/>
    <w:rsid w:val="008819F7"/>
    <w:rsid w:val="00881F2A"/>
    <w:rsid w:val="00882299"/>
    <w:rsid w:val="00882387"/>
    <w:rsid w:val="008823B8"/>
    <w:rsid w:val="00882938"/>
    <w:rsid w:val="00882A28"/>
    <w:rsid w:val="00882A8A"/>
    <w:rsid w:val="00883216"/>
    <w:rsid w:val="0088344C"/>
    <w:rsid w:val="0088346A"/>
    <w:rsid w:val="00883579"/>
    <w:rsid w:val="00883956"/>
    <w:rsid w:val="00883DC6"/>
    <w:rsid w:val="0088448A"/>
    <w:rsid w:val="00884B15"/>
    <w:rsid w:val="00884CD4"/>
    <w:rsid w:val="0088528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14A"/>
    <w:rsid w:val="008904F6"/>
    <w:rsid w:val="008914D3"/>
    <w:rsid w:val="00891513"/>
    <w:rsid w:val="00891527"/>
    <w:rsid w:val="00891820"/>
    <w:rsid w:val="00891FB1"/>
    <w:rsid w:val="00892079"/>
    <w:rsid w:val="0089278B"/>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590B"/>
    <w:rsid w:val="008B648B"/>
    <w:rsid w:val="008B6975"/>
    <w:rsid w:val="008B6C6C"/>
    <w:rsid w:val="008B74A8"/>
    <w:rsid w:val="008B7724"/>
    <w:rsid w:val="008B7A22"/>
    <w:rsid w:val="008B7E9E"/>
    <w:rsid w:val="008C1108"/>
    <w:rsid w:val="008C1D28"/>
    <w:rsid w:val="008C20AF"/>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6FAD"/>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0B1"/>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067"/>
    <w:rsid w:val="008E63CA"/>
    <w:rsid w:val="008E6EE5"/>
    <w:rsid w:val="008E7336"/>
    <w:rsid w:val="008E7807"/>
    <w:rsid w:val="008F0201"/>
    <w:rsid w:val="008F0274"/>
    <w:rsid w:val="008F0ACF"/>
    <w:rsid w:val="008F0C30"/>
    <w:rsid w:val="008F0C59"/>
    <w:rsid w:val="008F0C7F"/>
    <w:rsid w:val="008F0CA1"/>
    <w:rsid w:val="008F129C"/>
    <w:rsid w:val="008F1664"/>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8F7267"/>
    <w:rsid w:val="0090003D"/>
    <w:rsid w:val="009002BC"/>
    <w:rsid w:val="00900667"/>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BAF"/>
    <w:rsid w:val="00906CE7"/>
    <w:rsid w:val="00906E52"/>
    <w:rsid w:val="00907DEE"/>
    <w:rsid w:val="00910027"/>
    <w:rsid w:val="00910086"/>
    <w:rsid w:val="00910C82"/>
    <w:rsid w:val="009114FC"/>
    <w:rsid w:val="00911C4A"/>
    <w:rsid w:val="00912668"/>
    <w:rsid w:val="00912CCE"/>
    <w:rsid w:val="00912D27"/>
    <w:rsid w:val="00913254"/>
    <w:rsid w:val="00913609"/>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7"/>
    <w:rsid w:val="00917E08"/>
    <w:rsid w:val="0092016B"/>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D5A"/>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31A"/>
    <w:rsid w:val="0094256A"/>
    <w:rsid w:val="00942A46"/>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7A0"/>
    <w:rsid w:val="00954859"/>
    <w:rsid w:val="00954919"/>
    <w:rsid w:val="00954C5A"/>
    <w:rsid w:val="00954DCA"/>
    <w:rsid w:val="00955976"/>
    <w:rsid w:val="00956129"/>
    <w:rsid w:val="009567F7"/>
    <w:rsid w:val="00956801"/>
    <w:rsid w:val="009569BE"/>
    <w:rsid w:val="009574A9"/>
    <w:rsid w:val="009575E6"/>
    <w:rsid w:val="00957687"/>
    <w:rsid w:val="00957F89"/>
    <w:rsid w:val="009600BA"/>
    <w:rsid w:val="009603B7"/>
    <w:rsid w:val="009608FA"/>
    <w:rsid w:val="00960E04"/>
    <w:rsid w:val="009615D7"/>
    <w:rsid w:val="00961604"/>
    <w:rsid w:val="00961655"/>
    <w:rsid w:val="00961981"/>
    <w:rsid w:val="00961BAA"/>
    <w:rsid w:val="00961F05"/>
    <w:rsid w:val="00962710"/>
    <w:rsid w:val="00962D34"/>
    <w:rsid w:val="0096355E"/>
    <w:rsid w:val="009639FA"/>
    <w:rsid w:val="0096419B"/>
    <w:rsid w:val="009644E0"/>
    <w:rsid w:val="0096467A"/>
    <w:rsid w:val="00964706"/>
    <w:rsid w:val="0096486C"/>
    <w:rsid w:val="00965379"/>
    <w:rsid w:val="009653E9"/>
    <w:rsid w:val="00965525"/>
    <w:rsid w:val="009659BA"/>
    <w:rsid w:val="009662BB"/>
    <w:rsid w:val="0096644D"/>
    <w:rsid w:val="0096645B"/>
    <w:rsid w:val="0096657B"/>
    <w:rsid w:val="00967C20"/>
    <w:rsid w:val="00967CCF"/>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6C4"/>
    <w:rsid w:val="009C477A"/>
    <w:rsid w:val="009C4ECF"/>
    <w:rsid w:val="009C4F71"/>
    <w:rsid w:val="009C5DBF"/>
    <w:rsid w:val="009C62DE"/>
    <w:rsid w:val="009C6332"/>
    <w:rsid w:val="009C6BD7"/>
    <w:rsid w:val="009C73D5"/>
    <w:rsid w:val="009C7426"/>
    <w:rsid w:val="009C7482"/>
    <w:rsid w:val="009C7A42"/>
    <w:rsid w:val="009C7B67"/>
    <w:rsid w:val="009D01F3"/>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18AE"/>
    <w:rsid w:val="009F232E"/>
    <w:rsid w:val="009F2389"/>
    <w:rsid w:val="009F3515"/>
    <w:rsid w:val="009F3B6A"/>
    <w:rsid w:val="009F3D50"/>
    <w:rsid w:val="009F4119"/>
    <w:rsid w:val="009F437F"/>
    <w:rsid w:val="009F4C7A"/>
    <w:rsid w:val="009F5337"/>
    <w:rsid w:val="009F5513"/>
    <w:rsid w:val="009F57BC"/>
    <w:rsid w:val="009F5DC9"/>
    <w:rsid w:val="009F5E2B"/>
    <w:rsid w:val="009F5FF2"/>
    <w:rsid w:val="009F6009"/>
    <w:rsid w:val="009F610D"/>
    <w:rsid w:val="009F6683"/>
    <w:rsid w:val="009F6AC0"/>
    <w:rsid w:val="009F7499"/>
    <w:rsid w:val="009F7549"/>
    <w:rsid w:val="009F7612"/>
    <w:rsid w:val="009F7D3B"/>
    <w:rsid w:val="00A002B0"/>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C01"/>
    <w:rsid w:val="00A040A6"/>
    <w:rsid w:val="00A042E5"/>
    <w:rsid w:val="00A04372"/>
    <w:rsid w:val="00A04C82"/>
    <w:rsid w:val="00A04F03"/>
    <w:rsid w:val="00A04FD9"/>
    <w:rsid w:val="00A05624"/>
    <w:rsid w:val="00A058EA"/>
    <w:rsid w:val="00A05901"/>
    <w:rsid w:val="00A06787"/>
    <w:rsid w:val="00A06DBB"/>
    <w:rsid w:val="00A06DD9"/>
    <w:rsid w:val="00A06EFF"/>
    <w:rsid w:val="00A072C3"/>
    <w:rsid w:val="00A07BC8"/>
    <w:rsid w:val="00A07C0B"/>
    <w:rsid w:val="00A07E63"/>
    <w:rsid w:val="00A10166"/>
    <w:rsid w:val="00A10348"/>
    <w:rsid w:val="00A10522"/>
    <w:rsid w:val="00A10755"/>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862"/>
    <w:rsid w:val="00A32A2C"/>
    <w:rsid w:val="00A32A62"/>
    <w:rsid w:val="00A32D12"/>
    <w:rsid w:val="00A337C3"/>
    <w:rsid w:val="00A33A5B"/>
    <w:rsid w:val="00A33F0E"/>
    <w:rsid w:val="00A3404D"/>
    <w:rsid w:val="00A34115"/>
    <w:rsid w:val="00A34410"/>
    <w:rsid w:val="00A345CD"/>
    <w:rsid w:val="00A3519F"/>
    <w:rsid w:val="00A351DE"/>
    <w:rsid w:val="00A3566B"/>
    <w:rsid w:val="00A35948"/>
    <w:rsid w:val="00A35B75"/>
    <w:rsid w:val="00A36495"/>
    <w:rsid w:val="00A36505"/>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EF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4CC5"/>
    <w:rsid w:val="00A5549A"/>
    <w:rsid w:val="00A557B5"/>
    <w:rsid w:val="00A55B7E"/>
    <w:rsid w:val="00A55BC9"/>
    <w:rsid w:val="00A55FC2"/>
    <w:rsid w:val="00A55FCC"/>
    <w:rsid w:val="00A56596"/>
    <w:rsid w:val="00A5685A"/>
    <w:rsid w:val="00A57933"/>
    <w:rsid w:val="00A57CF2"/>
    <w:rsid w:val="00A57FDE"/>
    <w:rsid w:val="00A60044"/>
    <w:rsid w:val="00A60C09"/>
    <w:rsid w:val="00A61005"/>
    <w:rsid w:val="00A61108"/>
    <w:rsid w:val="00A6128A"/>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5D7A"/>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A05"/>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7F1"/>
    <w:rsid w:val="00AA3E0B"/>
    <w:rsid w:val="00AA3F5F"/>
    <w:rsid w:val="00AA4874"/>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4DE7"/>
    <w:rsid w:val="00AB50AB"/>
    <w:rsid w:val="00AB554C"/>
    <w:rsid w:val="00AB5677"/>
    <w:rsid w:val="00AB5A31"/>
    <w:rsid w:val="00AB5C91"/>
    <w:rsid w:val="00AB620F"/>
    <w:rsid w:val="00AB6368"/>
    <w:rsid w:val="00AB6AE9"/>
    <w:rsid w:val="00AB6C59"/>
    <w:rsid w:val="00AB704D"/>
    <w:rsid w:val="00AB70BB"/>
    <w:rsid w:val="00AB768F"/>
    <w:rsid w:val="00AB76A4"/>
    <w:rsid w:val="00AB7B23"/>
    <w:rsid w:val="00AB7CB7"/>
    <w:rsid w:val="00AB7F0D"/>
    <w:rsid w:val="00AC0DA7"/>
    <w:rsid w:val="00AC1B8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405B"/>
    <w:rsid w:val="00AD4222"/>
    <w:rsid w:val="00AD4680"/>
    <w:rsid w:val="00AD48CE"/>
    <w:rsid w:val="00AD4991"/>
    <w:rsid w:val="00AD4D82"/>
    <w:rsid w:val="00AD4E86"/>
    <w:rsid w:val="00AD4E95"/>
    <w:rsid w:val="00AD5288"/>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0DEE"/>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919"/>
    <w:rsid w:val="00B05507"/>
    <w:rsid w:val="00B05AE2"/>
    <w:rsid w:val="00B05DDD"/>
    <w:rsid w:val="00B06163"/>
    <w:rsid w:val="00B0636E"/>
    <w:rsid w:val="00B06375"/>
    <w:rsid w:val="00B0674E"/>
    <w:rsid w:val="00B06BED"/>
    <w:rsid w:val="00B078AF"/>
    <w:rsid w:val="00B07E31"/>
    <w:rsid w:val="00B1024E"/>
    <w:rsid w:val="00B10474"/>
    <w:rsid w:val="00B1069D"/>
    <w:rsid w:val="00B10946"/>
    <w:rsid w:val="00B10B11"/>
    <w:rsid w:val="00B10D32"/>
    <w:rsid w:val="00B10D3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481"/>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70B"/>
    <w:rsid w:val="00B378E2"/>
    <w:rsid w:val="00B37A7B"/>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615"/>
    <w:rsid w:val="00B44ACA"/>
    <w:rsid w:val="00B44CBC"/>
    <w:rsid w:val="00B45119"/>
    <w:rsid w:val="00B4608F"/>
    <w:rsid w:val="00B46183"/>
    <w:rsid w:val="00B47037"/>
    <w:rsid w:val="00B471E0"/>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C92"/>
    <w:rsid w:val="00B61E14"/>
    <w:rsid w:val="00B61F64"/>
    <w:rsid w:val="00B62105"/>
    <w:rsid w:val="00B62133"/>
    <w:rsid w:val="00B6218F"/>
    <w:rsid w:val="00B626AF"/>
    <w:rsid w:val="00B62E3F"/>
    <w:rsid w:val="00B630BB"/>
    <w:rsid w:val="00B63637"/>
    <w:rsid w:val="00B63AC3"/>
    <w:rsid w:val="00B64005"/>
    <w:rsid w:val="00B647FC"/>
    <w:rsid w:val="00B64B08"/>
    <w:rsid w:val="00B655B1"/>
    <w:rsid w:val="00B65982"/>
    <w:rsid w:val="00B65B0F"/>
    <w:rsid w:val="00B66430"/>
    <w:rsid w:val="00B6683C"/>
    <w:rsid w:val="00B6707F"/>
    <w:rsid w:val="00B670B1"/>
    <w:rsid w:val="00B67263"/>
    <w:rsid w:val="00B67606"/>
    <w:rsid w:val="00B6766B"/>
    <w:rsid w:val="00B67EFD"/>
    <w:rsid w:val="00B70184"/>
    <w:rsid w:val="00B70566"/>
    <w:rsid w:val="00B705B6"/>
    <w:rsid w:val="00B707C4"/>
    <w:rsid w:val="00B70ADE"/>
    <w:rsid w:val="00B71F6E"/>
    <w:rsid w:val="00B71FFF"/>
    <w:rsid w:val="00B7255B"/>
    <w:rsid w:val="00B729A5"/>
    <w:rsid w:val="00B72A4B"/>
    <w:rsid w:val="00B72AFD"/>
    <w:rsid w:val="00B72E7F"/>
    <w:rsid w:val="00B7340B"/>
    <w:rsid w:val="00B73ACA"/>
    <w:rsid w:val="00B73AD6"/>
    <w:rsid w:val="00B73C50"/>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20F9"/>
    <w:rsid w:val="00BA222F"/>
    <w:rsid w:val="00BA239F"/>
    <w:rsid w:val="00BA28B0"/>
    <w:rsid w:val="00BA2C19"/>
    <w:rsid w:val="00BA2E11"/>
    <w:rsid w:val="00BA364D"/>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B2F"/>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300"/>
    <w:rsid w:val="00BB6526"/>
    <w:rsid w:val="00BB66C5"/>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E68"/>
    <w:rsid w:val="00BD3F8D"/>
    <w:rsid w:val="00BD4DD9"/>
    <w:rsid w:val="00BD52EE"/>
    <w:rsid w:val="00BD532A"/>
    <w:rsid w:val="00BD6490"/>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442"/>
    <w:rsid w:val="00BE4792"/>
    <w:rsid w:val="00BE4BF5"/>
    <w:rsid w:val="00BE4F1A"/>
    <w:rsid w:val="00BE50B4"/>
    <w:rsid w:val="00BE519F"/>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49C"/>
    <w:rsid w:val="00BF4921"/>
    <w:rsid w:val="00BF49D1"/>
    <w:rsid w:val="00BF4A63"/>
    <w:rsid w:val="00BF4A80"/>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3378"/>
    <w:rsid w:val="00C03C58"/>
    <w:rsid w:val="00C03CD5"/>
    <w:rsid w:val="00C03D68"/>
    <w:rsid w:val="00C03E8B"/>
    <w:rsid w:val="00C03E9B"/>
    <w:rsid w:val="00C03FF6"/>
    <w:rsid w:val="00C0408B"/>
    <w:rsid w:val="00C061AD"/>
    <w:rsid w:val="00C06222"/>
    <w:rsid w:val="00C066CB"/>
    <w:rsid w:val="00C066DC"/>
    <w:rsid w:val="00C06C31"/>
    <w:rsid w:val="00C06ED0"/>
    <w:rsid w:val="00C071B6"/>
    <w:rsid w:val="00C07433"/>
    <w:rsid w:val="00C07E40"/>
    <w:rsid w:val="00C104EF"/>
    <w:rsid w:val="00C107B8"/>
    <w:rsid w:val="00C10A56"/>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8A1"/>
    <w:rsid w:val="00C2690C"/>
    <w:rsid w:val="00C26B9C"/>
    <w:rsid w:val="00C26BF3"/>
    <w:rsid w:val="00C26EFE"/>
    <w:rsid w:val="00C2748C"/>
    <w:rsid w:val="00C27818"/>
    <w:rsid w:val="00C27A96"/>
    <w:rsid w:val="00C27F5C"/>
    <w:rsid w:val="00C300CE"/>
    <w:rsid w:val="00C31161"/>
    <w:rsid w:val="00C31186"/>
    <w:rsid w:val="00C3140D"/>
    <w:rsid w:val="00C327E8"/>
    <w:rsid w:val="00C33565"/>
    <w:rsid w:val="00C335C4"/>
    <w:rsid w:val="00C338DC"/>
    <w:rsid w:val="00C33A0F"/>
    <w:rsid w:val="00C33BC8"/>
    <w:rsid w:val="00C33DD4"/>
    <w:rsid w:val="00C34029"/>
    <w:rsid w:val="00C343D6"/>
    <w:rsid w:val="00C348A1"/>
    <w:rsid w:val="00C348FD"/>
    <w:rsid w:val="00C34A54"/>
    <w:rsid w:val="00C34CEA"/>
    <w:rsid w:val="00C354D1"/>
    <w:rsid w:val="00C35C6E"/>
    <w:rsid w:val="00C364AF"/>
    <w:rsid w:val="00C364E5"/>
    <w:rsid w:val="00C36C48"/>
    <w:rsid w:val="00C3706E"/>
    <w:rsid w:val="00C3712F"/>
    <w:rsid w:val="00C37572"/>
    <w:rsid w:val="00C376ED"/>
    <w:rsid w:val="00C37969"/>
    <w:rsid w:val="00C37E19"/>
    <w:rsid w:val="00C401F3"/>
    <w:rsid w:val="00C4029C"/>
    <w:rsid w:val="00C403B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722A"/>
    <w:rsid w:val="00C47AE6"/>
    <w:rsid w:val="00C5024B"/>
    <w:rsid w:val="00C50359"/>
    <w:rsid w:val="00C50B0D"/>
    <w:rsid w:val="00C50D81"/>
    <w:rsid w:val="00C50F05"/>
    <w:rsid w:val="00C5150A"/>
    <w:rsid w:val="00C5169B"/>
    <w:rsid w:val="00C51E53"/>
    <w:rsid w:val="00C51FA0"/>
    <w:rsid w:val="00C51FD4"/>
    <w:rsid w:val="00C523F3"/>
    <w:rsid w:val="00C524F0"/>
    <w:rsid w:val="00C52AD7"/>
    <w:rsid w:val="00C52BAA"/>
    <w:rsid w:val="00C53DB0"/>
    <w:rsid w:val="00C53E49"/>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309"/>
    <w:rsid w:val="00C63C16"/>
    <w:rsid w:val="00C63F93"/>
    <w:rsid w:val="00C64ABE"/>
    <w:rsid w:val="00C6531C"/>
    <w:rsid w:val="00C65BC7"/>
    <w:rsid w:val="00C65EAB"/>
    <w:rsid w:val="00C661FA"/>
    <w:rsid w:val="00C6635A"/>
    <w:rsid w:val="00C663A6"/>
    <w:rsid w:val="00C67216"/>
    <w:rsid w:val="00C67CDE"/>
    <w:rsid w:val="00C70141"/>
    <w:rsid w:val="00C703C1"/>
    <w:rsid w:val="00C70494"/>
    <w:rsid w:val="00C7126E"/>
    <w:rsid w:val="00C712FD"/>
    <w:rsid w:val="00C717AC"/>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688E"/>
    <w:rsid w:val="00C77155"/>
    <w:rsid w:val="00C77B7E"/>
    <w:rsid w:val="00C77CFB"/>
    <w:rsid w:val="00C80392"/>
    <w:rsid w:val="00C8049F"/>
    <w:rsid w:val="00C80860"/>
    <w:rsid w:val="00C812F9"/>
    <w:rsid w:val="00C8133E"/>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D64"/>
    <w:rsid w:val="00C85AB6"/>
    <w:rsid w:val="00C86514"/>
    <w:rsid w:val="00C86961"/>
    <w:rsid w:val="00C87256"/>
    <w:rsid w:val="00C874F2"/>
    <w:rsid w:val="00C87991"/>
    <w:rsid w:val="00C90254"/>
    <w:rsid w:val="00C902DA"/>
    <w:rsid w:val="00C90EEE"/>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3CB"/>
    <w:rsid w:val="00C96424"/>
    <w:rsid w:val="00C9649D"/>
    <w:rsid w:val="00C9697C"/>
    <w:rsid w:val="00C97080"/>
    <w:rsid w:val="00C9712E"/>
    <w:rsid w:val="00C97450"/>
    <w:rsid w:val="00C9756A"/>
    <w:rsid w:val="00C9761E"/>
    <w:rsid w:val="00C979AD"/>
    <w:rsid w:val="00CA042D"/>
    <w:rsid w:val="00CA1536"/>
    <w:rsid w:val="00CA1925"/>
    <w:rsid w:val="00CA1A9E"/>
    <w:rsid w:val="00CA1B5D"/>
    <w:rsid w:val="00CA1DA9"/>
    <w:rsid w:val="00CA206F"/>
    <w:rsid w:val="00CA2175"/>
    <w:rsid w:val="00CA26A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B0330"/>
    <w:rsid w:val="00CB0D29"/>
    <w:rsid w:val="00CB19BD"/>
    <w:rsid w:val="00CB1BE3"/>
    <w:rsid w:val="00CB1C98"/>
    <w:rsid w:val="00CB1D28"/>
    <w:rsid w:val="00CB1DB0"/>
    <w:rsid w:val="00CB208E"/>
    <w:rsid w:val="00CB22B8"/>
    <w:rsid w:val="00CB22D1"/>
    <w:rsid w:val="00CB25AD"/>
    <w:rsid w:val="00CB2981"/>
    <w:rsid w:val="00CB3239"/>
    <w:rsid w:val="00CB3384"/>
    <w:rsid w:val="00CB3C53"/>
    <w:rsid w:val="00CB4192"/>
    <w:rsid w:val="00CB41A0"/>
    <w:rsid w:val="00CB46DD"/>
    <w:rsid w:val="00CB4F93"/>
    <w:rsid w:val="00CB53AA"/>
    <w:rsid w:val="00CB56E3"/>
    <w:rsid w:val="00CB57EA"/>
    <w:rsid w:val="00CB58FD"/>
    <w:rsid w:val="00CB5C7A"/>
    <w:rsid w:val="00CB5DFB"/>
    <w:rsid w:val="00CB6246"/>
    <w:rsid w:val="00CB6DDE"/>
    <w:rsid w:val="00CB73D9"/>
    <w:rsid w:val="00CB76D3"/>
    <w:rsid w:val="00CB7B29"/>
    <w:rsid w:val="00CB7FBD"/>
    <w:rsid w:val="00CC09D2"/>
    <w:rsid w:val="00CC0C1D"/>
    <w:rsid w:val="00CC0C4B"/>
    <w:rsid w:val="00CC0F0A"/>
    <w:rsid w:val="00CC1202"/>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59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78F"/>
    <w:rsid w:val="00CE3765"/>
    <w:rsid w:val="00CE40EC"/>
    <w:rsid w:val="00CE42DF"/>
    <w:rsid w:val="00CE4B7E"/>
    <w:rsid w:val="00CE4C17"/>
    <w:rsid w:val="00CE5003"/>
    <w:rsid w:val="00CE58BC"/>
    <w:rsid w:val="00CE5B66"/>
    <w:rsid w:val="00CE5F67"/>
    <w:rsid w:val="00CE63F7"/>
    <w:rsid w:val="00CE719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A67"/>
    <w:rsid w:val="00D36DB2"/>
    <w:rsid w:val="00D377CB"/>
    <w:rsid w:val="00D4013B"/>
    <w:rsid w:val="00D407D5"/>
    <w:rsid w:val="00D40972"/>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6AE7"/>
    <w:rsid w:val="00D47387"/>
    <w:rsid w:val="00D47390"/>
    <w:rsid w:val="00D479E2"/>
    <w:rsid w:val="00D47A64"/>
    <w:rsid w:val="00D47B94"/>
    <w:rsid w:val="00D505DF"/>
    <w:rsid w:val="00D50921"/>
    <w:rsid w:val="00D51201"/>
    <w:rsid w:val="00D51856"/>
    <w:rsid w:val="00D5198E"/>
    <w:rsid w:val="00D51F4D"/>
    <w:rsid w:val="00D52BEC"/>
    <w:rsid w:val="00D52D15"/>
    <w:rsid w:val="00D530F2"/>
    <w:rsid w:val="00D53120"/>
    <w:rsid w:val="00D53879"/>
    <w:rsid w:val="00D53947"/>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01D"/>
    <w:rsid w:val="00D60135"/>
    <w:rsid w:val="00D6020D"/>
    <w:rsid w:val="00D60245"/>
    <w:rsid w:val="00D60410"/>
    <w:rsid w:val="00D6061C"/>
    <w:rsid w:val="00D60782"/>
    <w:rsid w:val="00D60931"/>
    <w:rsid w:val="00D60F07"/>
    <w:rsid w:val="00D610CE"/>
    <w:rsid w:val="00D611CB"/>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70682"/>
    <w:rsid w:val="00D707E5"/>
    <w:rsid w:val="00D70F3B"/>
    <w:rsid w:val="00D71A97"/>
    <w:rsid w:val="00D71FCC"/>
    <w:rsid w:val="00D7279B"/>
    <w:rsid w:val="00D72A55"/>
    <w:rsid w:val="00D72C46"/>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2D"/>
    <w:rsid w:val="00D82ADB"/>
    <w:rsid w:val="00D82C70"/>
    <w:rsid w:val="00D83228"/>
    <w:rsid w:val="00D838B5"/>
    <w:rsid w:val="00D83B4A"/>
    <w:rsid w:val="00D848AB"/>
    <w:rsid w:val="00D84976"/>
    <w:rsid w:val="00D84CDF"/>
    <w:rsid w:val="00D84FAC"/>
    <w:rsid w:val="00D851D5"/>
    <w:rsid w:val="00D85F24"/>
    <w:rsid w:val="00D86204"/>
    <w:rsid w:val="00D865E8"/>
    <w:rsid w:val="00D86AFC"/>
    <w:rsid w:val="00D86B80"/>
    <w:rsid w:val="00D9020A"/>
    <w:rsid w:val="00D90219"/>
    <w:rsid w:val="00D90D16"/>
    <w:rsid w:val="00D9106C"/>
    <w:rsid w:val="00D91645"/>
    <w:rsid w:val="00D91782"/>
    <w:rsid w:val="00D91839"/>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9A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AC5"/>
    <w:rsid w:val="00DB63EF"/>
    <w:rsid w:val="00DB6AD7"/>
    <w:rsid w:val="00DB6AFA"/>
    <w:rsid w:val="00DB6B3C"/>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3F9A"/>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3"/>
    <w:rsid w:val="00DE14AC"/>
    <w:rsid w:val="00DE1810"/>
    <w:rsid w:val="00DE2048"/>
    <w:rsid w:val="00DE208E"/>
    <w:rsid w:val="00DE23D3"/>
    <w:rsid w:val="00DE256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2E3"/>
    <w:rsid w:val="00DE75D0"/>
    <w:rsid w:val="00DE79EF"/>
    <w:rsid w:val="00DE7EA6"/>
    <w:rsid w:val="00DF000E"/>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28B4"/>
    <w:rsid w:val="00E02A57"/>
    <w:rsid w:val="00E02FEE"/>
    <w:rsid w:val="00E0335E"/>
    <w:rsid w:val="00E0377E"/>
    <w:rsid w:val="00E037B1"/>
    <w:rsid w:val="00E0383B"/>
    <w:rsid w:val="00E04210"/>
    <w:rsid w:val="00E0451C"/>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5E8"/>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2ED"/>
    <w:rsid w:val="00E2236F"/>
    <w:rsid w:val="00E2247F"/>
    <w:rsid w:val="00E22996"/>
    <w:rsid w:val="00E22AB1"/>
    <w:rsid w:val="00E22FC8"/>
    <w:rsid w:val="00E23251"/>
    <w:rsid w:val="00E23B16"/>
    <w:rsid w:val="00E25118"/>
    <w:rsid w:val="00E2540E"/>
    <w:rsid w:val="00E25679"/>
    <w:rsid w:val="00E25C0A"/>
    <w:rsid w:val="00E26014"/>
    <w:rsid w:val="00E26CB0"/>
    <w:rsid w:val="00E273C8"/>
    <w:rsid w:val="00E27B64"/>
    <w:rsid w:val="00E305B9"/>
    <w:rsid w:val="00E305C8"/>
    <w:rsid w:val="00E30C9C"/>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D77"/>
    <w:rsid w:val="00E42EE7"/>
    <w:rsid w:val="00E43916"/>
    <w:rsid w:val="00E43AAA"/>
    <w:rsid w:val="00E43B8D"/>
    <w:rsid w:val="00E43CD5"/>
    <w:rsid w:val="00E448E8"/>
    <w:rsid w:val="00E44DF2"/>
    <w:rsid w:val="00E45156"/>
    <w:rsid w:val="00E4522D"/>
    <w:rsid w:val="00E457E2"/>
    <w:rsid w:val="00E458D8"/>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3599"/>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930"/>
    <w:rsid w:val="00E67C30"/>
    <w:rsid w:val="00E7093B"/>
    <w:rsid w:val="00E70E7E"/>
    <w:rsid w:val="00E7129F"/>
    <w:rsid w:val="00E7137A"/>
    <w:rsid w:val="00E71451"/>
    <w:rsid w:val="00E71709"/>
    <w:rsid w:val="00E71756"/>
    <w:rsid w:val="00E72006"/>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80040"/>
    <w:rsid w:val="00E8008F"/>
    <w:rsid w:val="00E800F0"/>
    <w:rsid w:val="00E806B6"/>
    <w:rsid w:val="00E80B88"/>
    <w:rsid w:val="00E8123A"/>
    <w:rsid w:val="00E81A23"/>
    <w:rsid w:val="00E8206C"/>
    <w:rsid w:val="00E825DA"/>
    <w:rsid w:val="00E82826"/>
    <w:rsid w:val="00E8286F"/>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33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3D06"/>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7D"/>
    <w:rsid w:val="00EA168E"/>
    <w:rsid w:val="00EA218B"/>
    <w:rsid w:val="00EA21DD"/>
    <w:rsid w:val="00EA23D2"/>
    <w:rsid w:val="00EA2744"/>
    <w:rsid w:val="00EA3BDF"/>
    <w:rsid w:val="00EA3CC0"/>
    <w:rsid w:val="00EA4522"/>
    <w:rsid w:val="00EA4D93"/>
    <w:rsid w:val="00EA5061"/>
    <w:rsid w:val="00EA506D"/>
    <w:rsid w:val="00EA51B3"/>
    <w:rsid w:val="00EA5349"/>
    <w:rsid w:val="00EA54A0"/>
    <w:rsid w:val="00EA56A2"/>
    <w:rsid w:val="00EA5EE8"/>
    <w:rsid w:val="00EA62BD"/>
    <w:rsid w:val="00EA6324"/>
    <w:rsid w:val="00EA6679"/>
    <w:rsid w:val="00EA674A"/>
    <w:rsid w:val="00EA69AE"/>
    <w:rsid w:val="00EA7532"/>
    <w:rsid w:val="00EA7549"/>
    <w:rsid w:val="00EB0690"/>
    <w:rsid w:val="00EB0940"/>
    <w:rsid w:val="00EB14A9"/>
    <w:rsid w:val="00EB15B5"/>
    <w:rsid w:val="00EB15C4"/>
    <w:rsid w:val="00EB16D8"/>
    <w:rsid w:val="00EB1864"/>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519"/>
    <w:rsid w:val="00EC2B39"/>
    <w:rsid w:val="00EC30D0"/>
    <w:rsid w:val="00EC35ED"/>
    <w:rsid w:val="00EC449C"/>
    <w:rsid w:val="00EC45B0"/>
    <w:rsid w:val="00EC4851"/>
    <w:rsid w:val="00EC4C21"/>
    <w:rsid w:val="00EC4DB9"/>
    <w:rsid w:val="00EC51CB"/>
    <w:rsid w:val="00EC5816"/>
    <w:rsid w:val="00EC5D80"/>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13A"/>
    <w:rsid w:val="00ED29C0"/>
    <w:rsid w:val="00ED395F"/>
    <w:rsid w:val="00ED39CD"/>
    <w:rsid w:val="00ED4AB3"/>
    <w:rsid w:val="00ED53D7"/>
    <w:rsid w:val="00ED555A"/>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3E8"/>
    <w:rsid w:val="00EE163C"/>
    <w:rsid w:val="00EE16AB"/>
    <w:rsid w:val="00EE1916"/>
    <w:rsid w:val="00EE1BE8"/>
    <w:rsid w:val="00EE1E79"/>
    <w:rsid w:val="00EE213D"/>
    <w:rsid w:val="00EE2938"/>
    <w:rsid w:val="00EE2EFE"/>
    <w:rsid w:val="00EE39CA"/>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7CE"/>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1E2"/>
    <w:rsid w:val="00F11400"/>
    <w:rsid w:val="00F116C1"/>
    <w:rsid w:val="00F11AFB"/>
    <w:rsid w:val="00F11E86"/>
    <w:rsid w:val="00F11F11"/>
    <w:rsid w:val="00F127D8"/>
    <w:rsid w:val="00F12AF7"/>
    <w:rsid w:val="00F12D71"/>
    <w:rsid w:val="00F12E83"/>
    <w:rsid w:val="00F13670"/>
    <w:rsid w:val="00F13B22"/>
    <w:rsid w:val="00F14B1D"/>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9BB"/>
    <w:rsid w:val="00F23DEA"/>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26F"/>
    <w:rsid w:val="00F36492"/>
    <w:rsid w:val="00F36501"/>
    <w:rsid w:val="00F375E0"/>
    <w:rsid w:val="00F37652"/>
    <w:rsid w:val="00F402A2"/>
    <w:rsid w:val="00F4048A"/>
    <w:rsid w:val="00F40566"/>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AA4"/>
    <w:rsid w:val="00F46C82"/>
    <w:rsid w:val="00F47147"/>
    <w:rsid w:val="00F473C0"/>
    <w:rsid w:val="00F47732"/>
    <w:rsid w:val="00F47AB9"/>
    <w:rsid w:val="00F50029"/>
    <w:rsid w:val="00F5092D"/>
    <w:rsid w:val="00F50972"/>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651"/>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E1B"/>
    <w:rsid w:val="00F734EB"/>
    <w:rsid w:val="00F739DD"/>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77B8B"/>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2FCF"/>
    <w:rsid w:val="00F93203"/>
    <w:rsid w:val="00F932A1"/>
    <w:rsid w:val="00F937E7"/>
    <w:rsid w:val="00F93889"/>
    <w:rsid w:val="00F93A3D"/>
    <w:rsid w:val="00F943D5"/>
    <w:rsid w:val="00F94921"/>
    <w:rsid w:val="00F94B11"/>
    <w:rsid w:val="00F94D71"/>
    <w:rsid w:val="00F952B2"/>
    <w:rsid w:val="00F952D9"/>
    <w:rsid w:val="00F95DF4"/>
    <w:rsid w:val="00F969C3"/>
    <w:rsid w:val="00F97026"/>
    <w:rsid w:val="00F9733B"/>
    <w:rsid w:val="00F973F3"/>
    <w:rsid w:val="00F97788"/>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350"/>
    <w:rsid w:val="00FB46BD"/>
    <w:rsid w:val="00FB46FC"/>
    <w:rsid w:val="00FB4890"/>
    <w:rsid w:val="00FB49D3"/>
    <w:rsid w:val="00FB4F60"/>
    <w:rsid w:val="00FB5148"/>
    <w:rsid w:val="00FB57B7"/>
    <w:rsid w:val="00FB5E9F"/>
    <w:rsid w:val="00FB6092"/>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8AB"/>
    <w:rsid w:val="00FE2B5A"/>
    <w:rsid w:val="00FE37AE"/>
    <w:rsid w:val="00FE3991"/>
    <w:rsid w:val="00FE3D68"/>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42BA"/>
    <w:rsid w:val="00FF4D24"/>
    <w:rsid w:val="00FF53B7"/>
    <w:rsid w:val="00FF55E7"/>
    <w:rsid w:val="00FF57BD"/>
    <w:rsid w:val="00FF57FE"/>
    <w:rsid w:val="00FF585F"/>
    <w:rsid w:val="00FF5C2D"/>
    <w:rsid w:val="00FF5EF9"/>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2163D66"/>
  <w15:chartTrackingRefBased/>
  <w15:docId w15:val="{577B7F73-4746-43C4-88CC-86D15EE02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Closing" w:uiPriority="99"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20"/>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file:///C:\E\David_E\3GPP%20upcoming%20meetings\RAN1_107%20Nov%202021%20e-meeting\Leadership\Docs\R1-2112411.zip"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E6JD2UEEJPRS-1285206665-4595</_dlc_DocId>
    <_dlc_DocIdUrl xmlns="6644bbd9-135b-4773-ad84-bc84a2f6263e">
      <Url>https://qualcomm.sharepoint.com/teams/LocationTechnology/ExternalFocus/_layouts/15/DocIdRedir.aspx?ID=E6JD2UEEJPRS-1285206665-4595</Url>
      <Description>E6JD2UEEJPRS-1285206665-4595</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6644bbd9-135b-4773-ad84-bc84a2f6263e"/>
    <ds:schemaRef ds:uri="de8d2dfa-979f-47b0-a18e-510b98b44c94"/>
    <ds:schemaRef ds:uri="http://schemas.microsoft.com/sharepoint/v4"/>
    <ds:schemaRef ds:uri="http://purl.org/dc/elements/1.1/"/>
    <ds:schemaRef ds:uri="http://schemas.openxmlformats.org/package/2006/metadata/core-properties"/>
    <ds:schemaRef ds:uri="http://schemas.microsoft.com/office/infopath/2007/PartnerControls"/>
    <ds:schemaRef ds:uri="3f86cff9-cbc4-4c3f-9ae1-ee06ea2700eb"/>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9932418B-6861-4FA5-915C-FCAC76B1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3022</TotalTime>
  <Pages>1</Pages>
  <Words>5273</Words>
  <Characters>30062</Characters>
  <Application>Microsoft Office Word</Application>
  <DocSecurity>4</DocSecurity>
  <Lines>250</Lines>
  <Paragraphs>70</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Enhancements related to configuration of MGs</vt:lpstr>
      <vt:lpstr>    2.1 Low-layer Request of MG for Positioning</vt:lpstr>
      <vt:lpstr>    2.1 Low-layer Activation of MG for Positioning</vt:lpstr>
      <vt:lpstr>Details on MG-less PRS processing</vt:lpstr>
      <vt:lpstr>    Finalization of Type-1B MG-less PRS processing</vt:lpstr>
      <vt:lpstr>    PRS-related conditions for MG-less PRS processing</vt:lpstr>
      <vt:lpstr>    Explicit signaling of PRS processing window</vt:lpstr>
      <vt:lpstr>    Which other signals/channels can be prioritized over DL PRS</vt:lpstr>
      <vt:lpstr>    Whether a UE can do processing within a MG and outside an MG simultaneously </vt:lpstr>
      <vt:lpstr>    UE capability details related to the MG-less PRS processing </vt:lpstr>
      <vt:lpstr>    3.7 Maximum Number of PFLs to be processed for MG-less PRS processing</vt:lpstr>
      <vt:lpstr>    Action Times for the PRS Prioritization over other DL channels</vt:lpstr>
      <vt:lpstr>SRS for Positioning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35265</CharactersWithSpaces>
  <SharedDoc>false</SharedDoc>
  <HLinks>
    <vt:vector size="12" baseType="variant">
      <vt:variant>
        <vt:i4>5963863</vt:i4>
      </vt:variant>
      <vt:variant>
        <vt:i4>6</vt:i4>
      </vt:variant>
      <vt:variant>
        <vt:i4>0</vt:i4>
      </vt:variant>
      <vt:variant>
        <vt:i4>5</vt:i4>
      </vt:variant>
      <vt:variant>
        <vt:lpwstr>https://www.3gpp.org/ftp/meetings_3gpp_sync/ran/Inbox/RP-193237.zip</vt:lpwstr>
      </vt:variant>
      <vt:variant>
        <vt:lpwstr/>
      </vt:variant>
      <vt:variant>
        <vt:i4>589856</vt:i4>
      </vt:variant>
      <vt:variant>
        <vt:i4>0</vt:i4>
      </vt:variant>
      <vt:variant>
        <vt:i4>0</vt:i4>
      </vt:variant>
      <vt:variant>
        <vt:i4>5</vt:i4>
      </vt:variant>
      <vt:variant>
        <vt:lpwstr>C:\E\David_E\3GPP upcoming meetings\RAN1_107 Nov 2021 e-meeting\Leadership\Docs\R1-2112411.zip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811</cp:revision>
  <cp:lastPrinted>2018-09-27T14:55:00Z</cp:lastPrinted>
  <dcterms:created xsi:type="dcterms:W3CDTF">2021-05-07T21:29:00Z</dcterms:created>
  <dcterms:modified xsi:type="dcterms:W3CDTF">2022-02-14T20:04:00Z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bf0759d0-e938-44d9-9f09-695bad2e4f64</vt:lpwstr>
  </property>
  <property fmtid="{D5CDD505-2E9C-101B-9397-08002B2CF9AE}" pid="16" name="Tags">
    <vt:lpwstr/>
  </property>
  <property fmtid="{D5CDD505-2E9C-101B-9397-08002B2CF9AE}" pid="17" name="URL">
    <vt:lpwstr/>
  </property>
</Properties>
</file>