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29C7ED3B"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177F89">
        <w:rPr>
          <w:b/>
          <w:sz w:val="24"/>
          <w:szCs w:val="24"/>
          <w:lang w:eastAsia="ko-KR"/>
        </w:rPr>
        <w:t>8</w:t>
      </w:r>
      <w:r w:rsidR="00E545AF">
        <w:rPr>
          <w:b/>
          <w:sz w:val="24"/>
          <w:szCs w:val="24"/>
          <w:lang w:eastAsia="ko-KR"/>
        </w:rPr>
        <w:t>-e</w:t>
      </w:r>
      <w:r w:rsidRPr="00586006">
        <w:rPr>
          <w:rFonts w:hint="eastAsia"/>
          <w:b/>
          <w:sz w:val="24"/>
          <w:szCs w:val="24"/>
          <w:lang w:eastAsia="ko-KR"/>
        </w:rPr>
        <w:tab/>
      </w:r>
      <w:r w:rsidR="00240FCF">
        <w:rPr>
          <w:b/>
          <w:i/>
          <w:noProof/>
          <w:sz w:val="24"/>
          <w:szCs w:val="24"/>
          <w:lang w:eastAsia="ko-KR"/>
        </w:rPr>
        <w:t>R1-</w:t>
      </w:r>
      <w:r w:rsidR="00D93121" w:rsidRPr="003804C8">
        <w:rPr>
          <w:b/>
          <w:i/>
          <w:noProof/>
          <w:sz w:val="24"/>
          <w:szCs w:val="24"/>
          <w:lang w:eastAsia="ko-KR"/>
        </w:rPr>
        <w:t>2</w:t>
      </w:r>
      <w:r w:rsidR="00D93121">
        <w:rPr>
          <w:b/>
          <w:i/>
          <w:noProof/>
          <w:sz w:val="24"/>
          <w:szCs w:val="24"/>
          <w:lang w:eastAsia="ko-KR"/>
        </w:rPr>
        <w:t>2</w:t>
      </w:r>
      <w:r w:rsidR="00BE06D8" w:rsidRPr="00BE06D8">
        <w:rPr>
          <w:b/>
          <w:i/>
          <w:noProof/>
          <w:sz w:val="24"/>
          <w:szCs w:val="24"/>
          <w:lang w:eastAsia="ko-KR"/>
        </w:rPr>
        <w:t>02032</w:t>
      </w:r>
    </w:p>
    <w:bookmarkEnd w:id="0"/>
    <w:bookmarkEnd w:id="1"/>
    <w:p w14:paraId="0EC73FB5" w14:textId="77777777" w:rsidR="00177F89" w:rsidRPr="00A86E5D" w:rsidRDefault="00177F89" w:rsidP="00177F89">
      <w:pPr>
        <w:pStyle w:val="CRCoverPage"/>
        <w:spacing w:after="240"/>
        <w:outlineLvl w:val="0"/>
        <w:rPr>
          <w:b/>
          <w:noProof/>
          <w:sz w:val="24"/>
          <w:szCs w:val="24"/>
          <w:lang w:eastAsia="ko-KR"/>
        </w:rPr>
      </w:pPr>
      <w:r>
        <w:rPr>
          <w:b/>
          <w:bCs/>
          <w:noProof/>
          <w:sz w:val="24"/>
          <w:szCs w:val="24"/>
          <w:lang w:eastAsia="ko-KR"/>
        </w:rPr>
        <w:t xml:space="preserve">e-Meeting, </w:t>
      </w:r>
      <w:r w:rsidRPr="001F708D">
        <w:rPr>
          <w:rFonts w:cs="Arial"/>
          <w:b/>
          <w:bCs/>
          <w:sz w:val="24"/>
          <w:szCs w:val="24"/>
        </w:rPr>
        <w:t>February 21st – March 3rd</w:t>
      </w:r>
      <w:r w:rsidRPr="000F22BC">
        <w:rPr>
          <w:rFonts w:cs="Arial"/>
          <w:b/>
          <w:bCs/>
          <w:sz w:val="24"/>
          <w:szCs w:val="24"/>
        </w:rPr>
        <w:t>, 2022</w:t>
      </w:r>
    </w:p>
    <w:p w14:paraId="3D6B5AE9" w14:textId="5F488DC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687AD8">
        <w:rPr>
          <w:rFonts w:ascii="Arial" w:hAnsi="Arial"/>
          <w:sz w:val="24"/>
          <w:lang w:eastAsia="ko-KR"/>
        </w:rPr>
        <w:t>1</w:t>
      </w:r>
      <w:r w:rsidR="00C66CE6">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7778490A"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A195A" w:rsidRPr="00EA195A">
        <w:rPr>
          <w:rFonts w:ascii="Arial" w:hAnsi="Arial"/>
          <w:sz w:val="24"/>
        </w:rPr>
        <w:t>On</w:t>
      </w:r>
      <w:r w:rsidR="00EA195A">
        <w:rPr>
          <w:rFonts w:ascii="Arial" w:hAnsi="Arial"/>
          <w:b/>
          <w:sz w:val="24"/>
        </w:rPr>
        <w:t xml:space="preserve"> </w:t>
      </w:r>
      <w:r w:rsidR="00EC7617">
        <w:rPr>
          <w:rFonts w:ascii="Arial" w:hAnsi="Arial" w:hint="eastAsia"/>
          <w:sz w:val="24"/>
          <w:lang w:eastAsia="ko-KR"/>
        </w:rPr>
        <w:t>I</w:t>
      </w:r>
      <w:r w:rsidR="00AD69FA">
        <w:rPr>
          <w:rFonts w:ascii="Arial" w:hAnsi="Arial" w:hint="eastAsia"/>
          <w:sz w:val="24"/>
          <w:lang w:eastAsia="ko-KR"/>
        </w:rPr>
        <w:t>nter-UE C</w:t>
      </w:r>
      <w:r w:rsidR="00EA195A">
        <w:rPr>
          <w:rFonts w:ascii="Arial" w:hAnsi="Arial" w:hint="eastAsia"/>
          <w:sz w:val="24"/>
          <w:lang w:eastAsia="ko-KR"/>
        </w:rPr>
        <w:t>oordination for</w:t>
      </w:r>
      <w:r w:rsidR="00C66CE6" w:rsidRPr="00C66CE6">
        <w:rPr>
          <w:rFonts w:ascii="Arial" w:hAnsi="Arial"/>
          <w:sz w:val="24"/>
          <w:lang w:eastAsia="ko-KR"/>
        </w:rPr>
        <w:t xml:space="preserve">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00B8F82A" w14:textId="06341DA3" w:rsidR="00A643C0" w:rsidRDefault="008556E2" w:rsidP="008556E2">
      <w:pPr>
        <w:pStyle w:val="maintext"/>
        <w:ind w:firstLineChars="0" w:firstLine="400"/>
        <w:rPr>
          <w:rFonts w:eastAsiaTheme="minorEastAsia"/>
          <w:spacing w:val="-2"/>
        </w:rPr>
      </w:pPr>
      <w:r w:rsidRPr="00EE7927">
        <w:rPr>
          <w:spacing w:val="-2"/>
        </w:rPr>
        <w:t xml:space="preserve">Inter-UE coordination in Rel-17 NR </w:t>
      </w:r>
      <w:proofErr w:type="spellStart"/>
      <w:r w:rsidRPr="00EE7927">
        <w:rPr>
          <w:spacing w:val="-2"/>
        </w:rPr>
        <w:t>sidelink</w:t>
      </w:r>
      <w:proofErr w:type="spellEnd"/>
      <w:r w:rsidRPr="00EE7927">
        <w:rPr>
          <w:spacing w:val="-2"/>
        </w:rPr>
        <w:t xml:space="preserve"> mode2 is to share resource allocation information among the UEs communicating with each other. In Rel-16 NR </w:t>
      </w:r>
      <w:proofErr w:type="spellStart"/>
      <w:r w:rsidRPr="00EE7927">
        <w:rPr>
          <w:spacing w:val="-2"/>
        </w:rPr>
        <w:t>sidelink</w:t>
      </w:r>
      <w:proofErr w:type="spellEnd"/>
      <w:r w:rsidRPr="00EE7927">
        <w:rPr>
          <w:spacing w:val="-2"/>
        </w:rPr>
        <w:t xml:space="preserve"> mode2, only TX UE performs resource allocation by sensing and resource selection procedure. On the other hand, in Rel-17 NR </w:t>
      </w:r>
      <w:proofErr w:type="spellStart"/>
      <w:r w:rsidRPr="00EE7927">
        <w:rPr>
          <w:spacing w:val="-2"/>
        </w:rPr>
        <w:t>sidelink</w:t>
      </w:r>
      <w:proofErr w:type="spellEnd"/>
      <w:r w:rsidRPr="00EE7927">
        <w:rPr>
          <w:spacing w:val="-2"/>
        </w:rPr>
        <w:t xml:space="preserve"> mode2, other UE(s) </w:t>
      </w:r>
      <w:r w:rsidR="006F7401" w:rsidRPr="00EE7927">
        <w:rPr>
          <w:spacing w:val="-2"/>
        </w:rPr>
        <w:t>can</w:t>
      </w:r>
      <w:r w:rsidRPr="00EE7927">
        <w:rPr>
          <w:spacing w:val="-2"/>
        </w:rPr>
        <w:t xml:space="preserve"> provide resource selection assistance information (RSAI) to TX UE </w:t>
      </w:r>
      <w:r w:rsidR="00D97130" w:rsidRPr="00EE7927">
        <w:rPr>
          <w:spacing w:val="-2"/>
        </w:rPr>
        <w:t>in the help of</w:t>
      </w:r>
      <w:r w:rsidRPr="00EE7927">
        <w:rPr>
          <w:spacing w:val="-2"/>
        </w:rPr>
        <w:t xml:space="preserve"> inter-UE coordination. </w:t>
      </w:r>
      <w:r w:rsidR="005F43AA" w:rsidRPr="00EE7927">
        <w:rPr>
          <w:rFonts w:eastAsiaTheme="minorEastAsia"/>
          <w:spacing w:val="-2"/>
        </w:rPr>
        <w:t>However,</w:t>
      </w:r>
      <w:r w:rsidR="0081471A" w:rsidRPr="00EE7927">
        <w:rPr>
          <w:rFonts w:eastAsiaTheme="minorEastAsia"/>
          <w:spacing w:val="-2"/>
        </w:rPr>
        <w:t xml:space="preserve"> the status on this work item was</w:t>
      </w:r>
      <w:r w:rsidR="005F43AA" w:rsidRPr="00EE7927">
        <w:rPr>
          <w:rFonts w:eastAsiaTheme="minorEastAsia"/>
          <w:spacing w:val="-2"/>
        </w:rPr>
        <w:t xml:space="preserve"> </w:t>
      </w:r>
      <w:r w:rsidR="0081471A" w:rsidRPr="00EE7927">
        <w:rPr>
          <w:rFonts w:eastAsiaTheme="minorEastAsia"/>
          <w:spacing w:val="-2"/>
        </w:rPr>
        <w:t xml:space="preserve">reported </w:t>
      </w:r>
      <w:r w:rsidR="00D97130" w:rsidRPr="00EE7927">
        <w:rPr>
          <w:rFonts w:eastAsiaTheme="minorEastAsia"/>
          <w:spacing w:val="-2"/>
        </w:rPr>
        <w:t xml:space="preserve">that </w:t>
      </w:r>
      <w:r w:rsidR="0081471A" w:rsidRPr="00EE7927">
        <w:rPr>
          <w:rFonts w:eastAsiaTheme="minorEastAsia"/>
          <w:spacing w:val="-2"/>
        </w:rPr>
        <w:t>the progress is behind schedule [</w:t>
      </w:r>
      <w:r w:rsidR="001629BF">
        <w:rPr>
          <w:rFonts w:eastAsiaTheme="minorEastAsia"/>
          <w:spacing w:val="-2"/>
        </w:rPr>
        <w:t>1</w:t>
      </w:r>
      <w:r w:rsidR="0081471A" w:rsidRPr="00EE7927">
        <w:rPr>
          <w:rFonts w:eastAsiaTheme="minorEastAsia"/>
          <w:spacing w:val="-2"/>
        </w:rPr>
        <w:t xml:space="preserve">]. </w:t>
      </w:r>
      <w:r w:rsidR="001629BF">
        <w:rPr>
          <w:rFonts w:eastAsiaTheme="minorEastAsia"/>
          <w:spacing w:val="-2"/>
        </w:rPr>
        <w:t xml:space="preserve">Therefore, the following were endorsed </w:t>
      </w:r>
      <w:r w:rsidR="00A643C0">
        <w:rPr>
          <w:rFonts w:eastAsiaTheme="minorEastAsia"/>
          <w:spacing w:val="-2"/>
        </w:rPr>
        <w:t>i</w:t>
      </w:r>
      <w:r w:rsidR="00A643C0">
        <w:rPr>
          <w:rFonts w:hint="eastAsia"/>
          <w:spacing w:val="-2"/>
        </w:rPr>
        <w:t>n RAN</w:t>
      </w:r>
      <w:r w:rsidR="00A643C0" w:rsidRPr="00FE2418">
        <w:rPr>
          <w:rFonts w:hint="eastAsia"/>
          <w:spacing w:val="-2"/>
        </w:rPr>
        <w:t>#</w:t>
      </w:r>
      <w:r w:rsidR="00A643C0">
        <w:rPr>
          <w:spacing w:val="-2"/>
        </w:rPr>
        <w:t>94</w:t>
      </w:r>
      <w:r w:rsidR="00A643C0" w:rsidRPr="00FE2418">
        <w:rPr>
          <w:spacing w:val="-2"/>
        </w:rPr>
        <w:t>-</w:t>
      </w:r>
      <w:r w:rsidR="00A643C0" w:rsidRPr="00FE2418">
        <w:rPr>
          <w:rFonts w:hint="eastAsia"/>
          <w:spacing w:val="-2"/>
        </w:rPr>
        <w:t>e meeting [</w:t>
      </w:r>
      <w:r w:rsidR="00A643C0">
        <w:rPr>
          <w:spacing w:val="-2"/>
        </w:rPr>
        <w:t>2</w:t>
      </w:r>
      <w:r w:rsidR="00A643C0" w:rsidRPr="00FE2418">
        <w:rPr>
          <w:rFonts w:hint="eastAsia"/>
          <w:spacing w:val="-2"/>
        </w:rPr>
        <w:t>]</w:t>
      </w:r>
      <w:r w:rsidR="00A643C0">
        <w:rPr>
          <w:rFonts w:eastAsiaTheme="minorEastAsia" w:hint="eastAsia"/>
          <w:spacing w:val="-2"/>
        </w:rPr>
        <w:t xml:space="preserve"> </w:t>
      </w:r>
      <w:r w:rsidR="00A643C0">
        <w:rPr>
          <w:rFonts w:eastAsiaTheme="minorEastAsia"/>
          <w:spacing w:val="-2"/>
        </w:rPr>
        <w:t>as RAN guidance:</w:t>
      </w:r>
    </w:p>
    <w:p w14:paraId="1A3303F2" w14:textId="5ED8A3F6" w:rsidR="00A643C0" w:rsidRPr="00A643C0" w:rsidRDefault="00A643C0" w:rsidP="00A643C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643C0">
        <w:rPr>
          <w:rFonts w:eastAsiaTheme="minorEastAsia"/>
          <w:i/>
          <w:lang w:eastAsia="ko-KR"/>
        </w:rPr>
        <w:t xml:space="preserve">RAN1 is tasked to complete the remaining normative work for Rel-17 NR </w:t>
      </w:r>
      <w:proofErr w:type="spellStart"/>
      <w:r w:rsidRPr="00A643C0">
        <w:rPr>
          <w:rFonts w:eastAsiaTheme="minorEastAsia"/>
          <w:i/>
          <w:lang w:eastAsia="ko-KR"/>
        </w:rPr>
        <w:t>sidelink</w:t>
      </w:r>
      <w:proofErr w:type="spellEnd"/>
      <w:r w:rsidRPr="00A643C0">
        <w:rPr>
          <w:rFonts w:eastAsiaTheme="minorEastAsia"/>
          <w:i/>
          <w:lang w:eastAsia="ko-KR"/>
        </w:rPr>
        <w:t xml:space="preserve"> enhancement by Q1 of 2022</w:t>
      </w:r>
    </w:p>
    <w:p w14:paraId="6C0BDA1B" w14:textId="77777777" w:rsidR="007F2D21" w:rsidRPr="00A643C0" w:rsidRDefault="00047B96" w:rsidP="00A643C0">
      <w:pPr>
        <w:numPr>
          <w:ilvl w:val="1"/>
          <w:numId w:val="7"/>
        </w:numPr>
        <w:overflowPunct w:val="0"/>
        <w:autoSpaceDE w:val="0"/>
        <w:autoSpaceDN w:val="0"/>
        <w:adjustRightInd w:val="0"/>
        <w:spacing w:after="120"/>
        <w:jc w:val="both"/>
        <w:textAlignment w:val="baseline"/>
        <w:rPr>
          <w:rFonts w:eastAsiaTheme="minorEastAsia"/>
          <w:i/>
          <w:lang w:eastAsia="ko-KR"/>
        </w:rPr>
      </w:pPr>
      <w:r w:rsidRPr="00A643C0">
        <w:rPr>
          <w:rFonts w:eastAsiaTheme="minorEastAsia"/>
          <w:i/>
          <w:lang w:eastAsia="ko-KR"/>
        </w:rPr>
        <w:t>All RAN1 decisions that impact other WGs should be finalized in RAN1#107bis-e</w:t>
      </w:r>
    </w:p>
    <w:p w14:paraId="5F58991A" w14:textId="77777777" w:rsidR="007F2D21" w:rsidRPr="00A643C0" w:rsidRDefault="00047B96" w:rsidP="00A643C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643C0">
        <w:rPr>
          <w:rFonts w:eastAsiaTheme="minorEastAsia"/>
          <w:i/>
          <w:lang w:eastAsia="ko-KR"/>
        </w:rPr>
        <w:t xml:space="preserve">Use the list of open issues provided RP-212880 (status report of WI: NR </w:t>
      </w:r>
      <w:proofErr w:type="spellStart"/>
      <w:r w:rsidRPr="00A643C0">
        <w:rPr>
          <w:rFonts w:eastAsiaTheme="minorEastAsia"/>
          <w:i/>
          <w:lang w:eastAsia="ko-KR"/>
        </w:rPr>
        <w:t>sidelink</w:t>
      </w:r>
      <w:proofErr w:type="spellEnd"/>
      <w:r w:rsidRPr="00A643C0">
        <w:rPr>
          <w:rFonts w:eastAsiaTheme="minorEastAsia"/>
          <w:i/>
          <w:lang w:eastAsia="ko-KR"/>
        </w:rPr>
        <w:t xml:space="preserve"> enhancement) as a starting point for technical discussions in RAN1.</w:t>
      </w:r>
    </w:p>
    <w:p w14:paraId="32D0081C" w14:textId="77777777" w:rsidR="007F2D21" w:rsidRPr="00A643C0" w:rsidRDefault="00047B96" w:rsidP="00A643C0">
      <w:pPr>
        <w:numPr>
          <w:ilvl w:val="1"/>
          <w:numId w:val="7"/>
        </w:numPr>
        <w:overflowPunct w:val="0"/>
        <w:autoSpaceDE w:val="0"/>
        <w:autoSpaceDN w:val="0"/>
        <w:adjustRightInd w:val="0"/>
        <w:spacing w:after="120"/>
        <w:jc w:val="both"/>
        <w:textAlignment w:val="baseline"/>
        <w:rPr>
          <w:rFonts w:eastAsiaTheme="minorEastAsia"/>
          <w:i/>
          <w:lang w:eastAsia="ko-KR"/>
        </w:rPr>
      </w:pPr>
      <w:r w:rsidRPr="00A643C0">
        <w:rPr>
          <w:rFonts w:eastAsiaTheme="minorEastAsia"/>
          <w:i/>
          <w:lang w:eastAsia="ko-KR"/>
        </w:rPr>
        <w:t>This does not mean that all the issues included in the list are considered essential or the list is complete</w:t>
      </w:r>
    </w:p>
    <w:p w14:paraId="5FE1886A" w14:textId="37D7C9B7" w:rsidR="00A643C0" w:rsidRPr="00A643C0" w:rsidRDefault="00047B96" w:rsidP="00A643C0">
      <w:pPr>
        <w:numPr>
          <w:ilvl w:val="1"/>
          <w:numId w:val="7"/>
        </w:numPr>
        <w:overflowPunct w:val="0"/>
        <w:autoSpaceDE w:val="0"/>
        <w:autoSpaceDN w:val="0"/>
        <w:adjustRightInd w:val="0"/>
        <w:spacing w:after="120"/>
        <w:jc w:val="both"/>
        <w:textAlignment w:val="baseline"/>
        <w:rPr>
          <w:rFonts w:eastAsiaTheme="minorEastAsia"/>
          <w:i/>
          <w:lang w:eastAsia="ko-KR"/>
        </w:rPr>
      </w:pPr>
      <w:r w:rsidRPr="00A643C0">
        <w:rPr>
          <w:rFonts w:eastAsiaTheme="minorEastAsia"/>
          <w:i/>
          <w:lang w:eastAsia="ko-KR"/>
        </w:rPr>
        <w:t>RAN1 should not spend additional effort to further refine the list</w:t>
      </w:r>
    </w:p>
    <w:p w14:paraId="67BE2C18" w14:textId="470DEFC5" w:rsidR="008556E2" w:rsidRPr="00EE7927" w:rsidRDefault="00051AAF" w:rsidP="008556E2">
      <w:pPr>
        <w:pStyle w:val="maintext"/>
        <w:ind w:firstLineChars="0" w:firstLine="400"/>
        <w:rPr>
          <w:spacing w:val="-2"/>
        </w:rPr>
      </w:pPr>
      <w:r>
        <w:rPr>
          <w:spacing w:val="-2"/>
        </w:rPr>
        <w:t xml:space="preserve">Based on </w:t>
      </w:r>
      <w:r w:rsidR="00D77FF6">
        <w:rPr>
          <w:spacing w:val="-2"/>
        </w:rPr>
        <w:t xml:space="preserve">the </w:t>
      </w:r>
      <w:r>
        <w:rPr>
          <w:spacing w:val="-2"/>
        </w:rPr>
        <w:t>progress achieved in RAN1#107bis-e [3], i</w:t>
      </w:r>
      <w:r w:rsidR="008556E2" w:rsidRPr="00EE7927">
        <w:rPr>
          <w:spacing w:val="-2"/>
        </w:rPr>
        <w:t xml:space="preserve">n this contribution, we </w:t>
      </w:r>
      <w:r w:rsidR="00A76DDF" w:rsidRPr="00EE7927">
        <w:rPr>
          <w:spacing w:val="-2"/>
        </w:rPr>
        <w:t>provide our view</w:t>
      </w:r>
      <w:r w:rsidR="003C660E" w:rsidRPr="00EE7927">
        <w:rPr>
          <w:spacing w:val="-2"/>
        </w:rPr>
        <w:t xml:space="preserve"> </w:t>
      </w:r>
      <w:r w:rsidR="005845E0" w:rsidRPr="00EE7927">
        <w:rPr>
          <w:spacing w:val="-2"/>
        </w:rPr>
        <w:t>for timely completion of this work item</w:t>
      </w:r>
      <w:r w:rsidR="005845E0">
        <w:rPr>
          <w:spacing w:val="-2"/>
        </w:rPr>
        <w:t xml:space="preserve"> by focusing on </w:t>
      </w:r>
      <w:r w:rsidR="00A643C0">
        <w:rPr>
          <w:spacing w:val="-2"/>
        </w:rPr>
        <w:t>the remaining open issue</w:t>
      </w:r>
      <w:r w:rsidR="005845E0">
        <w:rPr>
          <w:spacing w:val="-2"/>
        </w:rPr>
        <w:t>s listed</w:t>
      </w:r>
      <w:r w:rsidR="00A643C0">
        <w:rPr>
          <w:spacing w:val="-2"/>
        </w:rPr>
        <w:t xml:space="preserve"> </w:t>
      </w:r>
      <w:r w:rsidR="005845E0">
        <w:rPr>
          <w:spacing w:val="-2"/>
        </w:rPr>
        <w:t>in</w:t>
      </w:r>
      <w:r w:rsidR="00A643C0">
        <w:rPr>
          <w:spacing w:val="-2"/>
        </w:rPr>
        <w:t xml:space="preserve"> [1]</w:t>
      </w:r>
      <w:r w:rsidR="00047015" w:rsidRPr="00EE7927">
        <w:rPr>
          <w:spacing w:val="-2"/>
        </w:rPr>
        <w:t>.</w:t>
      </w:r>
    </w:p>
    <w:p w14:paraId="728A3D7F" w14:textId="750AC3FD" w:rsidR="00087254" w:rsidRDefault="00660A5F"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Discussion</w:t>
      </w:r>
      <w:r w:rsidR="00EE0B88">
        <w:rPr>
          <w:rFonts w:eastAsia="바탕"/>
          <w:sz w:val="32"/>
          <w:szCs w:val="32"/>
          <w:lang w:eastAsia="ko-KR"/>
        </w:rPr>
        <w:t xml:space="preserve"> on inter-UE coordination</w:t>
      </w:r>
    </w:p>
    <w:p w14:paraId="5F68AAB2" w14:textId="0AD2B27F" w:rsidR="000F17F9" w:rsidRPr="000F17F9" w:rsidRDefault="00DC5F48" w:rsidP="000F17F9">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Scheme 1</w:t>
      </w:r>
    </w:p>
    <w:p w14:paraId="6D62E2ED" w14:textId="1E4AEB24" w:rsidR="00DC5F48" w:rsidRPr="00DC5F48" w:rsidRDefault="00DC5F48" w:rsidP="00DC5F48">
      <w:pPr>
        <w:pStyle w:val="maintext"/>
        <w:ind w:firstLineChars="0" w:firstLine="0"/>
        <w:rPr>
          <w:b/>
          <w:u w:val="single"/>
        </w:rPr>
      </w:pPr>
      <w:r>
        <w:rPr>
          <w:b/>
          <w:u w:val="single"/>
        </w:rPr>
        <w:t>Open i</w:t>
      </w:r>
      <w:r w:rsidRPr="00DC5F48">
        <w:rPr>
          <w:b/>
          <w:u w:val="single"/>
        </w:rPr>
        <w:t xml:space="preserve">ssue </w:t>
      </w:r>
      <w:r>
        <w:rPr>
          <w:b/>
          <w:u w:val="single"/>
        </w:rPr>
        <w:t>#</w:t>
      </w:r>
      <w:r w:rsidRPr="00DC5F48">
        <w:rPr>
          <w:b/>
          <w:u w:val="single"/>
        </w:rPr>
        <w:t>1</w:t>
      </w:r>
      <w:r>
        <w:rPr>
          <w:b/>
          <w:u w:val="single"/>
        </w:rPr>
        <w:t xml:space="preserve"> from RP-212880</w:t>
      </w:r>
    </w:p>
    <w:p w14:paraId="3E5A8074" w14:textId="20DEE6A6" w:rsidR="00DC5F48" w:rsidRPr="00833727" w:rsidRDefault="00DC5F48" w:rsidP="0083372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5F48">
        <w:rPr>
          <w:rFonts w:eastAsiaTheme="minorEastAsia"/>
          <w:i/>
          <w:lang w:eastAsia="ko-KR"/>
        </w:rPr>
        <w:t>Finalization of contents and containers of UE-A’s inter-UE coordination information and UE-B’s explicit request, including determination of destination UE(s) for UE-A’s inter-UE coordination information and UE-B’s explicit request</w:t>
      </w:r>
    </w:p>
    <w:p w14:paraId="59F424B2" w14:textId="7E18C83F" w:rsidR="008E7A94" w:rsidRPr="008E7A94" w:rsidRDefault="00833727" w:rsidP="008E7A94">
      <w:pPr>
        <w:pStyle w:val="maintext"/>
        <w:ind w:firstLineChars="0" w:firstLine="400"/>
        <w:rPr>
          <w:spacing w:val="-2"/>
        </w:rPr>
      </w:pPr>
      <w:r>
        <w:rPr>
          <w:spacing w:val="-2"/>
        </w:rPr>
        <w:t>In RAN1#107</w:t>
      </w:r>
      <w:r w:rsidR="008E7A94">
        <w:rPr>
          <w:spacing w:val="-2"/>
        </w:rPr>
        <w:t>bis</w:t>
      </w:r>
      <w:r>
        <w:rPr>
          <w:spacing w:val="-2"/>
        </w:rPr>
        <w:t>-e meeting</w:t>
      </w:r>
      <w:r w:rsidR="008E6A4F">
        <w:rPr>
          <w:spacing w:val="-2"/>
        </w:rPr>
        <w:t xml:space="preserve"> [3]</w:t>
      </w:r>
      <w:r>
        <w:rPr>
          <w:spacing w:val="-2"/>
        </w:rPr>
        <w:t xml:space="preserve">, </w:t>
      </w:r>
      <w:r w:rsidR="008E6A4F">
        <w:rPr>
          <w:spacing w:val="-2"/>
        </w:rPr>
        <w:t xml:space="preserve">the following agreements were made for </w:t>
      </w:r>
      <w:r w:rsidR="00B86F52" w:rsidRPr="00B86F52">
        <w:rPr>
          <w:spacing w:val="-2"/>
        </w:rPr>
        <w:t>containers of UE-A’s inter-UE coordination information</w:t>
      </w:r>
      <w:r w:rsidR="00B86F52">
        <w:rPr>
          <w:spacing w:val="-2"/>
        </w:rPr>
        <w:t xml:space="preserve"> as</w:t>
      </w:r>
    </w:p>
    <w:p w14:paraId="6F8D386F" w14:textId="77777777" w:rsidR="008E7A94" w:rsidRPr="008E7A94" w:rsidRDefault="008E7A94" w:rsidP="008E7A9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E7A94">
        <w:rPr>
          <w:rFonts w:eastAsiaTheme="minorEastAsia"/>
          <w:i/>
          <w:lang w:eastAsia="ko-KR"/>
        </w:rPr>
        <w:t xml:space="preserve">The following working assumption is confirmed with modification in </w:t>
      </w:r>
      <w:r w:rsidRPr="008E7A94">
        <w:rPr>
          <w:rFonts w:eastAsiaTheme="minorEastAsia"/>
          <w:i/>
          <w:color w:val="FF0000"/>
          <w:lang w:eastAsia="ko-KR"/>
        </w:rPr>
        <w:t>RED</w:t>
      </w:r>
      <w:r w:rsidRPr="008E7A94">
        <w:rPr>
          <w:rFonts w:eastAsiaTheme="minorEastAsia"/>
          <w:i/>
          <w:lang w:eastAsia="ko-KR"/>
        </w:rPr>
        <w:t>.</w:t>
      </w:r>
    </w:p>
    <w:p w14:paraId="17BAEEC4" w14:textId="77777777" w:rsidR="008E7A94" w:rsidRPr="008E7A94" w:rsidRDefault="008E7A94" w:rsidP="008E7A94">
      <w:pPr>
        <w:numPr>
          <w:ilvl w:val="1"/>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MAC CE or 2nd SCI are used as the container of inter-UE coordination information transmission from UE A to UE B.</w:t>
      </w:r>
    </w:p>
    <w:p w14:paraId="7966932A" w14:textId="77777777" w:rsidR="008E7A94" w:rsidRPr="008E7A94" w:rsidRDefault="008E7A94" w:rsidP="008E7A94">
      <w:pPr>
        <w:numPr>
          <w:ilvl w:val="2"/>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For the indication of resource set, the following is supported:</w:t>
      </w:r>
    </w:p>
    <w:p w14:paraId="6F28BAC6" w14:textId="77777777" w:rsidR="008E7A94" w:rsidRPr="008E7A94" w:rsidRDefault="008E7A94" w:rsidP="008E7A94">
      <w:pPr>
        <w:numPr>
          <w:ilvl w:val="3"/>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 xml:space="preserve">N combinations of TRIV, FRIV, </w:t>
      </w:r>
      <w:proofErr w:type="gramStart"/>
      <w:r w:rsidRPr="008E7A94">
        <w:rPr>
          <w:rFonts w:eastAsiaTheme="minorEastAsia"/>
          <w:i/>
          <w:lang w:eastAsia="ko-KR"/>
        </w:rPr>
        <w:t>resource</w:t>
      </w:r>
      <w:proofErr w:type="gramEnd"/>
      <w:r w:rsidRPr="008E7A94">
        <w:rPr>
          <w:rFonts w:eastAsiaTheme="minorEastAsia"/>
          <w:i/>
          <w:lang w:eastAsia="ko-KR"/>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08923C56" w14:textId="77777777" w:rsidR="008E7A94" w:rsidRPr="008E7A94" w:rsidRDefault="008E7A94" w:rsidP="008E7A94">
      <w:pPr>
        <w:numPr>
          <w:ilvl w:val="4"/>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First resource location of each TRIV is separately indicated by the inter-UE coordination information</w:t>
      </w:r>
    </w:p>
    <w:p w14:paraId="6D217333" w14:textId="77777777" w:rsidR="008E7A94" w:rsidRPr="008E7A94" w:rsidRDefault="008E7A94" w:rsidP="008E7A94">
      <w:pPr>
        <w:numPr>
          <w:ilvl w:val="3"/>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lastRenderedPageBreak/>
        <w:t>If [N &lt;= 3], MAC CE is used and it is up to UE implementation to additionally use 2nd SCI. When 2nd SCI and MAC CE are both used, the same resource set is indicated in the 2nd SCI and the MAC CE. If [N &gt; 3], only MAC CE is used.</w:t>
      </w:r>
    </w:p>
    <w:p w14:paraId="374D6211" w14:textId="77777777" w:rsidR="008E7A94" w:rsidRPr="008E7A94" w:rsidRDefault="008E7A94" w:rsidP="008E7A94">
      <w:pPr>
        <w:numPr>
          <w:ilvl w:val="4"/>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FFS: UE capability details</w:t>
      </w:r>
    </w:p>
    <w:p w14:paraId="2EB7E771" w14:textId="77777777" w:rsidR="008E7A94" w:rsidRPr="008E7A94" w:rsidRDefault="008E7A94" w:rsidP="008E7A94">
      <w:pPr>
        <w:numPr>
          <w:ilvl w:val="4"/>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2nd SCI is UE RX optional</w:t>
      </w:r>
    </w:p>
    <w:p w14:paraId="6036958B" w14:textId="77777777" w:rsidR="008E7A94" w:rsidRPr="008E7A94" w:rsidRDefault="008E7A94" w:rsidP="008E7A94">
      <w:pPr>
        <w:numPr>
          <w:ilvl w:val="4"/>
          <w:numId w:val="7"/>
        </w:numPr>
        <w:overflowPunct w:val="0"/>
        <w:autoSpaceDE w:val="0"/>
        <w:autoSpaceDN w:val="0"/>
        <w:adjustRightInd w:val="0"/>
        <w:spacing w:after="120"/>
        <w:jc w:val="both"/>
        <w:textAlignment w:val="baseline"/>
        <w:rPr>
          <w:rFonts w:eastAsiaTheme="minorEastAsia"/>
          <w:i/>
          <w:color w:val="FF0000"/>
          <w:lang w:eastAsia="ko-KR"/>
        </w:rPr>
      </w:pPr>
      <w:r w:rsidRPr="008E7A94">
        <w:rPr>
          <w:rFonts w:eastAsiaTheme="minorEastAsia"/>
          <w:i/>
          <w:color w:val="FF0000"/>
          <w:lang w:eastAsia="ko-KR"/>
        </w:rPr>
        <w:t>The field size of the indication of resource set in a SCI format 2-C is determined by [N=3]</w:t>
      </w:r>
    </w:p>
    <w:p w14:paraId="3D893D21" w14:textId="6566D47A" w:rsidR="0086271E" w:rsidRDefault="0086271E" w:rsidP="0086271E">
      <w:pPr>
        <w:pStyle w:val="maintext"/>
        <w:ind w:firstLineChars="0" w:firstLine="0"/>
        <w:rPr>
          <w:spacing w:val="-2"/>
          <w:lang w:val="en-US"/>
        </w:rPr>
      </w:pPr>
      <w:r>
        <w:rPr>
          <w:rFonts w:hint="eastAsia"/>
          <w:spacing w:val="-2"/>
          <w:lang w:val="en-US"/>
        </w:rPr>
        <w:t>A</w:t>
      </w:r>
      <w:r>
        <w:rPr>
          <w:spacing w:val="-2"/>
          <w:lang w:val="en-US"/>
        </w:rPr>
        <w:t xml:space="preserve">ccording to </w:t>
      </w:r>
      <w:r w:rsidR="009B557F">
        <w:rPr>
          <w:spacing w:val="-2"/>
          <w:lang w:val="en-US"/>
        </w:rPr>
        <w:t xml:space="preserve">the </w:t>
      </w:r>
      <w:r>
        <w:rPr>
          <w:spacing w:val="-2"/>
          <w:lang w:val="en-US"/>
        </w:rPr>
        <w:t xml:space="preserve">above agreement, </w:t>
      </w:r>
      <w:r w:rsidR="00E373B2">
        <w:rPr>
          <w:spacing w:val="-2"/>
          <w:lang w:val="en-US"/>
        </w:rPr>
        <w:t xml:space="preserve">there </w:t>
      </w:r>
      <w:r w:rsidR="00D8539B">
        <w:rPr>
          <w:spacing w:val="-2"/>
          <w:lang w:val="en-US"/>
        </w:rPr>
        <w:t>are</w:t>
      </w:r>
      <w:r w:rsidR="00E373B2">
        <w:rPr>
          <w:spacing w:val="-2"/>
          <w:lang w:val="en-US"/>
        </w:rPr>
        <w:t xml:space="preserve"> square brackets as </w:t>
      </w:r>
      <w:r w:rsidR="00E373B2" w:rsidRPr="00E373B2">
        <w:rPr>
          <w:spacing w:val="-2"/>
          <w:lang w:val="en-US"/>
        </w:rPr>
        <w:t>[N &lt;= 3]</w:t>
      </w:r>
      <w:r w:rsidR="00E373B2">
        <w:rPr>
          <w:spacing w:val="-2"/>
          <w:lang w:val="en-US"/>
        </w:rPr>
        <w:t xml:space="preserve"> and [N=3] which need to be finalized. We </w:t>
      </w:r>
      <w:r w:rsidR="008E1C93">
        <w:rPr>
          <w:spacing w:val="-2"/>
          <w:lang w:val="en-US"/>
        </w:rPr>
        <w:t xml:space="preserve">support the value ‘3’ and </w:t>
      </w:r>
      <w:r w:rsidR="00E373B2">
        <w:rPr>
          <w:spacing w:val="-2"/>
          <w:lang w:val="en-US"/>
        </w:rPr>
        <w:t xml:space="preserve">suggest to remove the </w:t>
      </w:r>
      <w:r w:rsidR="00851112">
        <w:rPr>
          <w:spacing w:val="-2"/>
          <w:lang w:val="en-US"/>
        </w:rPr>
        <w:t xml:space="preserve">square </w:t>
      </w:r>
      <w:r w:rsidR="00E373B2">
        <w:rPr>
          <w:spacing w:val="-2"/>
          <w:lang w:val="en-US"/>
        </w:rPr>
        <w:t>brackets.</w:t>
      </w:r>
    </w:p>
    <w:p w14:paraId="06E71383" w14:textId="56999CE6" w:rsidR="0086271E" w:rsidRDefault="0086271E" w:rsidP="0086271E">
      <w:pPr>
        <w:pStyle w:val="maintext"/>
        <w:ind w:firstLineChars="0" w:firstLine="0"/>
        <w:rPr>
          <w:i/>
          <w:spacing w:val="-2"/>
        </w:rPr>
      </w:pPr>
      <w:r w:rsidRPr="007C1D40">
        <w:rPr>
          <w:rFonts w:hint="eastAsia"/>
          <w:b/>
          <w:i/>
          <w:spacing w:val="-2"/>
          <w:u w:val="single"/>
        </w:rPr>
        <w:t xml:space="preserve">Proposal </w:t>
      </w:r>
      <w:r w:rsidR="00E373B2">
        <w:rPr>
          <w:b/>
          <w:i/>
          <w:spacing w:val="-2"/>
          <w:u w:val="single"/>
        </w:rPr>
        <w:t>1</w:t>
      </w:r>
      <w:r w:rsidRPr="007C1D40">
        <w:rPr>
          <w:rFonts w:hint="eastAsia"/>
          <w:b/>
          <w:i/>
          <w:spacing w:val="-2"/>
          <w:u w:val="single"/>
        </w:rPr>
        <w:t>:</w:t>
      </w:r>
      <w:r w:rsidRPr="007C1D40">
        <w:rPr>
          <w:rFonts w:hint="eastAsia"/>
          <w:b/>
          <w:i/>
          <w:spacing w:val="-2"/>
        </w:rPr>
        <w:t xml:space="preserve"> </w:t>
      </w:r>
      <w:r w:rsidR="00851112">
        <w:rPr>
          <w:i/>
          <w:spacing w:val="-2"/>
        </w:rPr>
        <w:t xml:space="preserve">Remove </w:t>
      </w:r>
      <w:r w:rsidR="00851112" w:rsidRPr="00851112">
        <w:rPr>
          <w:i/>
          <w:spacing w:val="-2"/>
        </w:rPr>
        <w:t>the square brackets</w:t>
      </w:r>
      <w:r w:rsidR="00851112">
        <w:rPr>
          <w:i/>
          <w:spacing w:val="-2"/>
        </w:rPr>
        <w:t xml:space="preserve"> in the </w:t>
      </w:r>
      <w:r w:rsidR="008E1C93">
        <w:rPr>
          <w:i/>
          <w:spacing w:val="-2"/>
        </w:rPr>
        <w:t>following</w:t>
      </w:r>
      <w:r w:rsidR="00851112">
        <w:rPr>
          <w:i/>
          <w:spacing w:val="-2"/>
        </w:rPr>
        <w:t xml:space="preserve"> agreement:</w:t>
      </w:r>
    </w:p>
    <w:p w14:paraId="1D22E711" w14:textId="77777777" w:rsidR="00851112" w:rsidRPr="008E7A94" w:rsidRDefault="00851112" w:rsidP="0085111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E7A94">
        <w:rPr>
          <w:rFonts w:eastAsiaTheme="minorEastAsia"/>
          <w:i/>
          <w:lang w:eastAsia="ko-KR"/>
        </w:rPr>
        <w:t>If [N &lt;= 3], MAC CE is used and it is up to UE implementation to additionally use 2nd SCI. When 2nd SCI and MAC CE are both used, the same resource set is indicated in the 2nd SCI and the MAC CE. If [N &gt; 3], only MAC CE is used.</w:t>
      </w:r>
    </w:p>
    <w:p w14:paraId="5F0732D1" w14:textId="77777777" w:rsidR="00851112" w:rsidRPr="008E7A94" w:rsidRDefault="00851112" w:rsidP="00851112">
      <w:pPr>
        <w:numPr>
          <w:ilvl w:val="1"/>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FFS: UE capability details</w:t>
      </w:r>
    </w:p>
    <w:p w14:paraId="32356C3F" w14:textId="77777777" w:rsidR="00851112" w:rsidRPr="008E7A94" w:rsidRDefault="00851112" w:rsidP="00851112">
      <w:pPr>
        <w:numPr>
          <w:ilvl w:val="1"/>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2nd SCI is UE RX optional</w:t>
      </w:r>
    </w:p>
    <w:p w14:paraId="46866B14" w14:textId="77777777" w:rsidR="00851112" w:rsidRPr="00851112" w:rsidRDefault="00851112" w:rsidP="00851112">
      <w:pPr>
        <w:numPr>
          <w:ilvl w:val="1"/>
          <w:numId w:val="7"/>
        </w:numPr>
        <w:overflowPunct w:val="0"/>
        <w:autoSpaceDE w:val="0"/>
        <w:autoSpaceDN w:val="0"/>
        <w:adjustRightInd w:val="0"/>
        <w:spacing w:after="120"/>
        <w:jc w:val="both"/>
        <w:textAlignment w:val="baseline"/>
        <w:rPr>
          <w:rFonts w:eastAsiaTheme="minorEastAsia"/>
          <w:i/>
          <w:lang w:eastAsia="ko-KR"/>
        </w:rPr>
      </w:pPr>
      <w:r w:rsidRPr="00851112">
        <w:rPr>
          <w:rFonts w:eastAsiaTheme="minorEastAsia"/>
          <w:i/>
          <w:lang w:eastAsia="ko-KR"/>
        </w:rPr>
        <w:t>The field size of the indication of resource set in a SCI format 2-C is determined by [N=3]</w:t>
      </w:r>
    </w:p>
    <w:p w14:paraId="1455080F" w14:textId="34F22DBA" w:rsidR="00851112" w:rsidRPr="009B557F" w:rsidRDefault="00851112" w:rsidP="009B557F">
      <w:pPr>
        <w:pStyle w:val="maintext"/>
        <w:ind w:firstLineChars="0" w:firstLine="360"/>
        <w:rPr>
          <w:rFonts w:eastAsia="Times New Roman" w:cs="Times"/>
          <w:iCs/>
          <w:lang w:eastAsia="en-US"/>
        </w:rPr>
      </w:pPr>
      <w:r w:rsidRPr="009B557F">
        <w:rPr>
          <w:rFonts w:eastAsia="Times New Roman" w:cs="Times" w:hint="eastAsia"/>
          <w:iCs/>
          <w:lang w:eastAsia="en-US"/>
        </w:rPr>
        <w:t xml:space="preserve">Also, </w:t>
      </w:r>
      <w:r w:rsidR="009B557F" w:rsidRPr="009B557F">
        <w:rPr>
          <w:rFonts w:eastAsia="Times New Roman" w:cs="Times"/>
          <w:iCs/>
          <w:lang w:eastAsia="en-US"/>
        </w:rPr>
        <w:t xml:space="preserve">the above agreement does not provide an information what is the maximum value of N. For MAC CE size determination, we need to decide the maximum N value. Since this is RAN1 leading issue, it would be desirable that </w:t>
      </w:r>
      <w:r w:rsidR="00982315" w:rsidRPr="009B557F">
        <w:rPr>
          <w:rFonts w:eastAsia="Times New Roman" w:cs="Times"/>
          <w:iCs/>
          <w:lang w:eastAsia="en-US"/>
        </w:rPr>
        <w:t xml:space="preserve">RAN1 </w:t>
      </w:r>
      <w:r w:rsidR="009B557F" w:rsidRPr="009B557F">
        <w:rPr>
          <w:rFonts w:eastAsia="Times New Roman" w:cs="Times"/>
          <w:iCs/>
          <w:lang w:eastAsia="en-US"/>
        </w:rPr>
        <w:t>provides</w:t>
      </w:r>
      <w:r w:rsidR="00982315" w:rsidRPr="009B557F">
        <w:rPr>
          <w:rFonts w:eastAsia="Times New Roman" w:cs="Times"/>
          <w:iCs/>
          <w:lang w:eastAsia="en-US"/>
        </w:rPr>
        <w:t xml:space="preserve"> the maximum value </w:t>
      </w:r>
      <w:r w:rsidR="00D8539B">
        <w:rPr>
          <w:rFonts w:eastAsia="Times New Roman" w:cs="Times"/>
          <w:iCs/>
          <w:lang w:eastAsia="en-US"/>
        </w:rPr>
        <w:t>of</w:t>
      </w:r>
      <w:r w:rsidR="009B557F" w:rsidRPr="009B557F">
        <w:rPr>
          <w:rFonts w:eastAsia="Times New Roman" w:cs="Times"/>
          <w:iCs/>
          <w:lang w:eastAsia="en-US"/>
        </w:rPr>
        <w:t xml:space="preserve"> N.</w:t>
      </w:r>
    </w:p>
    <w:p w14:paraId="2EBDAC56" w14:textId="61405361" w:rsidR="0086271E" w:rsidRDefault="00E373B2" w:rsidP="008E7A94">
      <w:pPr>
        <w:pStyle w:val="maintext"/>
        <w:ind w:firstLineChars="0" w:firstLine="0"/>
        <w:rPr>
          <w:i/>
          <w:spacing w:val="-2"/>
        </w:rPr>
      </w:pPr>
      <w:r>
        <w:rPr>
          <w:b/>
          <w:i/>
          <w:spacing w:val="-2"/>
          <w:u w:val="single"/>
        </w:rPr>
        <w:t>Observation</w:t>
      </w:r>
      <w:r w:rsidRPr="00CE3799">
        <w:rPr>
          <w:rFonts w:hint="eastAsia"/>
          <w:b/>
          <w:i/>
          <w:spacing w:val="-2"/>
          <w:u w:val="single"/>
        </w:rPr>
        <w:t xml:space="preserve"> </w:t>
      </w:r>
      <w:r>
        <w:rPr>
          <w:b/>
          <w:i/>
          <w:spacing w:val="-2"/>
          <w:u w:val="single"/>
        </w:rPr>
        <w:t>1</w:t>
      </w:r>
      <w:r w:rsidRPr="00CE3799">
        <w:rPr>
          <w:rFonts w:hint="eastAsia"/>
          <w:b/>
          <w:i/>
          <w:spacing w:val="-2"/>
          <w:u w:val="single"/>
        </w:rPr>
        <w:t>:</w:t>
      </w:r>
      <w:r w:rsidRPr="00CE3799">
        <w:rPr>
          <w:rFonts w:hint="eastAsia"/>
          <w:b/>
          <w:i/>
          <w:spacing w:val="-2"/>
        </w:rPr>
        <w:t xml:space="preserve"> </w:t>
      </w:r>
      <w:r w:rsidRPr="005F6195">
        <w:rPr>
          <w:i/>
          <w:spacing w:val="-2"/>
        </w:rPr>
        <w:t xml:space="preserve">RAN1 </w:t>
      </w:r>
      <w:r w:rsidR="00851112">
        <w:rPr>
          <w:i/>
          <w:spacing w:val="-2"/>
        </w:rPr>
        <w:t>need to</w:t>
      </w:r>
      <w:r w:rsidRPr="005F6195">
        <w:rPr>
          <w:i/>
          <w:spacing w:val="-2"/>
        </w:rPr>
        <w:t xml:space="preserve"> discuss </w:t>
      </w:r>
      <w:r>
        <w:rPr>
          <w:i/>
          <w:spacing w:val="-2"/>
        </w:rPr>
        <w:t xml:space="preserve">the maximum value on N for </w:t>
      </w:r>
      <w:r w:rsidR="00851112">
        <w:rPr>
          <w:i/>
          <w:spacing w:val="-2"/>
        </w:rPr>
        <w:t>MAC CE signalling of RSAI.</w:t>
      </w:r>
    </w:p>
    <w:p w14:paraId="2B436A05" w14:textId="2EC921F7" w:rsidR="00982315" w:rsidRPr="009B557F" w:rsidRDefault="00872C6A" w:rsidP="009B557F">
      <w:pPr>
        <w:pStyle w:val="maintext"/>
        <w:ind w:firstLineChars="0" w:firstLine="360"/>
        <w:rPr>
          <w:rFonts w:eastAsia="Times New Roman" w:cs="Times"/>
          <w:iCs/>
          <w:lang w:eastAsia="en-US"/>
        </w:rPr>
      </w:pPr>
      <w:r>
        <w:rPr>
          <w:rFonts w:eastAsia="Times New Roman" w:cs="Times"/>
          <w:iCs/>
          <w:lang w:eastAsia="en-US"/>
        </w:rPr>
        <w:t>B</w:t>
      </w:r>
      <w:r w:rsidR="009B557F">
        <w:rPr>
          <w:rFonts w:eastAsia="Times New Roman" w:cs="Times"/>
          <w:iCs/>
          <w:lang w:eastAsia="en-US"/>
        </w:rPr>
        <w:t>ased on</w:t>
      </w:r>
      <w:r>
        <w:rPr>
          <w:rFonts w:eastAsia="Times New Roman" w:cs="Times"/>
          <w:iCs/>
          <w:lang w:eastAsia="en-US"/>
        </w:rPr>
        <w:t xml:space="preserve"> the above agreement, </w:t>
      </w:r>
      <w:r w:rsidR="0008509F">
        <w:rPr>
          <w:rFonts w:eastAsia="Times New Roman" w:cs="Times"/>
          <w:iCs/>
          <w:lang w:eastAsia="en-US"/>
        </w:rPr>
        <w:t>if</w:t>
      </w:r>
      <w:r>
        <w:rPr>
          <w:rFonts w:eastAsia="Times New Roman" w:cs="Times"/>
          <w:iCs/>
          <w:lang w:eastAsia="en-US"/>
        </w:rPr>
        <w:t xml:space="preserve"> 2</w:t>
      </w:r>
      <w:r w:rsidRPr="00872C6A">
        <w:rPr>
          <w:rFonts w:eastAsia="Times New Roman" w:cs="Times"/>
          <w:iCs/>
          <w:vertAlign w:val="superscript"/>
          <w:lang w:eastAsia="en-US"/>
        </w:rPr>
        <w:t>nd</w:t>
      </w:r>
      <w:r>
        <w:rPr>
          <w:rFonts w:eastAsia="Times New Roman" w:cs="Times"/>
          <w:iCs/>
          <w:lang w:eastAsia="en-US"/>
        </w:rPr>
        <w:t xml:space="preserve"> SCI is additionally used for RSAI signalling, it is not clear</w:t>
      </w:r>
      <w:r w:rsidR="0008509F">
        <w:rPr>
          <w:rFonts w:eastAsia="Times New Roman" w:cs="Times"/>
          <w:iCs/>
          <w:lang w:eastAsia="en-US"/>
        </w:rPr>
        <w:t xml:space="preserve"> when </w:t>
      </w:r>
      <w:r w:rsidR="0008509F">
        <w:rPr>
          <w:spacing w:val="-2"/>
          <w:lang w:val="en-US"/>
        </w:rPr>
        <w:t>MAC CE or 2</w:t>
      </w:r>
      <w:r w:rsidR="0008509F" w:rsidRPr="009B557F">
        <w:rPr>
          <w:spacing w:val="-2"/>
          <w:vertAlign w:val="superscript"/>
          <w:lang w:val="en-US"/>
        </w:rPr>
        <w:t>nd</w:t>
      </w:r>
      <w:r w:rsidR="0008509F">
        <w:rPr>
          <w:spacing w:val="-2"/>
          <w:lang w:val="en-US"/>
        </w:rPr>
        <w:t xml:space="preserve"> SCI is used</w:t>
      </w:r>
      <w:r w:rsidR="0008509F">
        <w:rPr>
          <w:rFonts w:eastAsia="Times New Roman" w:cs="Times"/>
          <w:iCs/>
          <w:lang w:eastAsia="en-US"/>
        </w:rPr>
        <w:t xml:space="preserve">. </w:t>
      </w:r>
      <w:r w:rsidR="0008509F" w:rsidRPr="0008509F">
        <w:rPr>
          <w:rFonts w:eastAsia="Times New Roman" w:cs="Times"/>
          <w:iCs/>
          <w:lang w:eastAsia="en-US"/>
        </w:rPr>
        <w:t>When N&lt;= 3</w:t>
      </w:r>
      <w:r w:rsidR="0008509F">
        <w:rPr>
          <w:rFonts w:eastAsia="Times New Roman" w:cs="Times"/>
          <w:iCs/>
          <w:lang w:eastAsia="en-US"/>
        </w:rPr>
        <w:t xml:space="preserve"> and </w:t>
      </w:r>
      <w:r w:rsidR="0008509F" w:rsidRPr="0008509F">
        <w:rPr>
          <w:rFonts w:eastAsia="Times New Roman" w:cs="Times"/>
          <w:iCs/>
          <w:lang w:eastAsia="en-US"/>
        </w:rPr>
        <w:t xml:space="preserve">RSAI </w:t>
      </w:r>
      <w:r w:rsidR="009650AA" w:rsidRPr="002C5025">
        <w:rPr>
          <w:spacing w:val="-2"/>
        </w:rPr>
        <w:t xml:space="preserve">message </w:t>
      </w:r>
      <w:r w:rsidR="0008509F" w:rsidRPr="002C5025">
        <w:rPr>
          <w:rFonts w:eastAsia="Times New Roman" w:cs="Times"/>
          <w:iCs/>
          <w:lang w:eastAsia="en-US"/>
        </w:rPr>
        <w:t xml:space="preserve">is multiplexed with data, it would be beneficial to use the </w:t>
      </w:r>
      <w:r w:rsidR="0008509F" w:rsidRPr="002C5025">
        <w:rPr>
          <w:spacing w:val="-2"/>
          <w:lang w:val="en-US"/>
        </w:rPr>
        <w:t>2</w:t>
      </w:r>
      <w:r w:rsidR="0008509F" w:rsidRPr="002C5025">
        <w:rPr>
          <w:spacing w:val="-2"/>
          <w:vertAlign w:val="superscript"/>
          <w:lang w:val="en-US"/>
        </w:rPr>
        <w:t>nd</w:t>
      </w:r>
      <w:r w:rsidR="0008509F" w:rsidRPr="002C5025">
        <w:rPr>
          <w:spacing w:val="-2"/>
          <w:lang w:val="en-US"/>
        </w:rPr>
        <w:t xml:space="preserve"> SCI for RSAI </w:t>
      </w:r>
      <w:r w:rsidR="009650AA" w:rsidRPr="002C5025">
        <w:rPr>
          <w:spacing w:val="-2"/>
        </w:rPr>
        <w:t xml:space="preserve">message </w:t>
      </w:r>
      <w:r w:rsidR="0008509F" w:rsidRPr="002C5025">
        <w:rPr>
          <w:spacing w:val="-2"/>
          <w:lang w:val="en-US"/>
        </w:rPr>
        <w:t>rather than MAC CE in the latency aspect</w:t>
      </w:r>
      <w:r w:rsidR="0008509F">
        <w:rPr>
          <w:spacing w:val="-2"/>
          <w:lang w:val="en-US"/>
        </w:rPr>
        <w:t>. Therefore, we propose:</w:t>
      </w:r>
    </w:p>
    <w:p w14:paraId="5E25CBBA" w14:textId="32E506B6" w:rsidR="00243A0D" w:rsidRDefault="00982315" w:rsidP="008E7A94">
      <w:pPr>
        <w:pStyle w:val="maintext"/>
        <w:ind w:firstLineChars="0" w:firstLine="0"/>
        <w:rPr>
          <w:i/>
          <w:spacing w:val="-2"/>
          <w:lang w:val="en-US"/>
        </w:rPr>
      </w:pPr>
      <w:r w:rsidRPr="007C1D40">
        <w:rPr>
          <w:rFonts w:hint="eastAsia"/>
          <w:b/>
          <w:i/>
          <w:spacing w:val="-2"/>
          <w:u w:val="single"/>
        </w:rPr>
        <w:t xml:space="preserve">Proposal </w:t>
      </w:r>
      <w:r>
        <w:rPr>
          <w:b/>
          <w:i/>
          <w:spacing w:val="-2"/>
          <w:u w:val="single"/>
        </w:rPr>
        <w:t>2</w:t>
      </w:r>
      <w:r w:rsidRPr="007C1D40">
        <w:rPr>
          <w:rFonts w:hint="eastAsia"/>
          <w:b/>
          <w:i/>
          <w:spacing w:val="-2"/>
          <w:u w:val="single"/>
        </w:rPr>
        <w:t>:</w:t>
      </w:r>
      <w:r w:rsidRPr="007C1D40">
        <w:rPr>
          <w:rFonts w:hint="eastAsia"/>
          <w:b/>
          <w:i/>
          <w:spacing w:val="-2"/>
        </w:rPr>
        <w:t xml:space="preserve"> </w:t>
      </w:r>
      <w:r w:rsidRPr="005A342A">
        <w:rPr>
          <w:i/>
          <w:spacing w:val="-2"/>
          <w:lang w:val="en-US"/>
        </w:rPr>
        <w:t>When</w:t>
      </w:r>
      <w:r w:rsidR="00243A0D">
        <w:rPr>
          <w:i/>
          <w:spacing w:val="-2"/>
          <w:lang w:val="en-US"/>
        </w:rPr>
        <w:t xml:space="preserve"> </w:t>
      </w:r>
      <w:r w:rsidR="00304D81">
        <w:rPr>
          <w:i/>
          <w:spacing w:val="-2"/>
          <w:lang w:val="en-US"/>
        </w:rPr>
        <w:t xml:space="preserve">a resource pool level configuration enables that </w:t>
      </w:r>
      <w:r w:rsidR="00243A0D" w:rsidRPr="008E7A94">
        <w:rPr>
          <w:rFonts w:eastAsiaTheme="minorEastAsia"/>
          <w:i/>
        </w:rPr>
        <w:t>MAC CE or 2nd SCI are used as the container</w:t>
      </w:r>
      <w:r w:rsidR="00243A0D">
        <w:rPr>
          <w:rFonts w:eastAsiaTheme="minorEastAsia"/>
          <w:i/>
        </w:rPr>
        <w:t xml:space="preserve"> for</w:t>
      </w:r>
      <w:r w:rsidR="00243A0D" w:rsidRPr="008E7A94">
        <w:rPr>
          <w:rFonts w:eastAsiaTheme="minorEastAsia"/>
          <w:i/>
        </w:rPr>
        <w:t xml:space="preserve"> </w:t>
      </w:r>
      <w:r w:rsidR="00243A0D">
        <w:rPr>
          <w:i/>
          <w:spacing w:val="-2"/>
          <w:lang w:val="en-US"/>
        </w:rPr>
        <w:t>RSAI</w:t>
      </w:r>
      <w:r w:rsidR="009650AA">
        <w:rPr>
          <w:i/>
          <w:spacing w:val="-2"/>
          <w:lang w:val="en-US"/>
        </w:rPr>
        <w:t xml:space="preserve"> </w:t>
      </w:r>
      <w:r w:rsidR="009650AA" w:rsidRPr="009650AA">
        <w:rPr>
          <w:i/>
          <w:spacing w:val="-2"/>
          <w:lang w:val="en-US"/>
        </w:rPr>
        <w:t>message</w:t>
      </w:r>
      <w:r w:rsidR="00243A0D">
        <w:rPr>
          <w:i/>
          <w:spacing w:val="-2"/>
          <w:lang w:val="en-US"/>
        </w:rPr>
        <w:t>,</w:t>
      </w:r>
    </w:p>
    <w:p w14:paraId="4B0FEDDB" w14:textId="49D11781" w:rsidR="00243A0D" w:rsidRDefault="00243A0D" w:rsidP="00243A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243A0D">
        <w:rPr>
          <w:rFonts w:eastAsiaTheme="minorEastAsia"/>
          <w:i/>
          <w:lang w:eastAsia="ko-KR"/>
        </w:rPr>
        <w:t>If</w:t>
      </w:r>
      <w:r w:rsidR="00982315" w:rsidRPr="00243A0D">
        <w:rPr>
          <w:rFonts w:eastAsiaTheme="minorEastAsia"/>
          <w:i/>
          <w:lang w:eastAsia="ko-KR"/>
        </w:rPr>
        <w:t xml:space="preserve"> </w:t>
      </w:r>
      <w:r w:rsidR="0008509F" w:rsidRPr="00243A0D">
        <w:rPr>
          <w:rFonts w:eastAsiaTheme="minorEastAsia"/>
          <w:i/>
          <w:lang w:eastAsia="ko-KR"/>
        </w:rPr>
        <w:t>N</w:t>
      </w:r>
      <w:r w:rsidR="0008509F" w:rsidRPr="008E7A94">
        <w:rPr>
          <w:rFonts w:eastAsiaTheme="minorEastAsia"/>
          <w:i/>
          <w:lang w:eastAsia="ko-KR"/>
        </w:rPr>
        <w:t>&lt;= 3</w:t>
      </w:r>
      <w:r w:rsidR="0008509F">
        <w:rPr>
          <w:rFonts w:eastAsiaTheme="minorEastAsia"/>
          <w:i/>
          <w:lang w:eastAsia="ko-KR"/>
        </w:rPr>
        <w:t xml:space="preserve"> and </w:t>
      </w:r>
      <w:r w:rsidR="0008509F" w:rsidRPr="00243A0D">
        <w:rPr>
          <w:rFonts w:eastAsiaTheme="minorEastAsia"/>
          <w:i/>
          <w:lang w:eastAsia="ko-KR"/>
        </w:rPr>
        <w:t>RSAI is multiplexed with data</w:t>
      </w:r>
      <w:r w:rsidR="00982315" w:rsidRPr="00243A0D">
        <w:rPr>
          <w:rFonts w:eastAsiaTheme="minorEastAsia"/>
          <w:i/>
          <w:lang w:eastAsia="ko-KR"/>
        </w:rPr>
        <w:t xml:space="preserve">, </w:t>
      </w:r>
      <w:r w:rsidR="00E50ADB">
        <w:rPr>
          <w:rFonts w:eastAsiaTheme="minorEastAsia"/>
          <w:i/>
          <w:lang w:eastAsia="ko-KR"/>
        </w:rPr>
        <w:t xml:space="preserve">only </w:t>
      </w:r>
      <w:r w:rsidR="00982315" w:rsidRPr="00243A0D">
        <w:rPr>
          <w:rFonts w:eastAsiaTheme="minorEastAsia"/>
          <w:i/>
          <w:lang w:eastAsia="ko-KR"/>
        </w:rPr>
        <w:t>2nd SCI is used for container</w:t>
      </w:r>
      <w:r w:rsidR="0008509F" w:rsidRPr="00243A0D">
        <w:rPr>
          <w:rFonts w:eastAsiaTheme="minorEastAsia"/>
          <w:i/>
          <w:lang w:eastAsia="ko-KR"/>
        </w:rPr>
        <w:t>.</w:t>
      </w:r>
      <w:r w:rsidR="00982315" w:rsidRPr="00243A0D">
        <w:rPr>
          <w:rFonts w:eastAsiaTheme="minorEastAsia"/>
          <w:i/>
          <w:lang w:eastAsia="ko-KR"/>
        </w:rPr>
        <w:t xml:space="preserve"> </w:t>
      </w:r>
    </w:p>
    <w:p w14:paraId="1AB31321" w14:textId="6124A472" w:rsidR="00E373B2" w:rsidRPr="00243A0D" w:rsidRDefault="00982315" w:rsidP="00243A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243A0D">
        <w:rPr>
          <w:rFonts w:eastAsiaTheme="minorEastAsia"/>
          <w:i/>
          <w:lang w:eastAsia="ko-KR"/>
        </w:rPr>
        <w:t xml:space="preserve">Otherwise, </w:t>
      </w:r>
      <w:r w:rsidR="00304D81">
        <w:rPr>
          <w:rFonts w:eastAsiaTheme="minorEastAsia"/>
          <w:i/>
          <w:lang w:eastAsia="ko-KR"/>
        </w:rPr>
        <w:t xml:space="preserve">only </w:t>
      </w:r>
      <w:r w:rsidRPr="00243A0D">
        <w:rPr>
          <w:rFonts w:eastAsiaTheme="minorEastAsia"/>
          <w:i/>
          <w:lang w:eastAsia="ko-KR"/>
        </w:rPr>
        <w:t>MAC-CE is used for container.</w:t>
      </w:r>
    </w:p>
    <w:p w14:paraId="22355001" w14:textId="6EEC25BE" w:rsidR="008E7A94" w:rsidRPr="008E7A94" w:rsidRDefault="008E7A94" w:rsidP="00851112">
      <w:pPr>
        <w:pStyle w:val="maintext"/>
        <w:ind w:firstLineChars="0" w:firstLine="360"/>
        <w:rPr>
          <w:spacing w:val="-2"/>
        </w:rPr>
      </w:pPr>
      <w:r>
        <w:rPr>
          <w:rFonts w:eastAsia="Times New Roman" w:cs="Times"/>
          <w:iCs/>
          <w:lang w:eastAsia="en-US"/>
        </w:rPr>
        <w:t xml:space="preserve">In addition, </w:t>
      </w:r>
      <w:r>
        <w:rPr>
          <w:spacing w:val="-2"/>
        </w:rPr>
        <w:t xml:space="preserve">the following agreements were made for </w:t>
      </w:r>
      <w:r w:rsidRPr="00B86F52">
        <w:rPr>
          <w:spacing w:val="-2"/>
        </w:rPr>
        <w:t>containers of UE-</w:t>
      </w:r>
      <w:r>
        <w:rPr>
          <w:spacing w:val="-2"/>
        </w:rPr>
        <w:t>B</w:t>
      </w:r>
      <w:r w:rsidRPr="00B86F52">
        <w:rPr>
          <w:spacing w:val="-2"/>
        </w:rPr>
        <w:t xml:space="preserve">’s </w:t>
      </w:r>
      <w:r>
        <w:rPr>
          <w:spacing w:val="-2"/>
        </w:rPr>
        <w:t>explicit requesting</w:t>
      </w:r>
      <w:r w:rsidRPr="00B86F52">
        <w:rPr>
          <w:spacing w:val="-2"/>
        </w:rPr>
        <w:t xml:space="preserve"> coordination information</w:t>
      </w:r>
      <w:r>
        <w:rPr>
          <w:spacing w:val="-2"/>
        </w:rPr>
        <w:t xml:space="preserve"> as</w:t>
      </w:r>
    </w:p>
    <w:p w14:paraId="50B77C6F" w14:textId="4B933F1B" w:rsidR="008E7A94" w:rsidRPr="008E7A94" w:rsidRDefault="008E7A94" w:rsidP="008E7A9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E7A94">
        <w:rPr>
          <w:rFonts w:eastAsiaTheme="minorEastAsia"/>
          <w:i/>
          <w:lang w:eastAsia="ko-KR"/>
        </w:rPr>
        <w:t>For Scheme 1, a resource pool level (pre-)configuration can enable one of the following alternatives:</w:t>
      </w:r>
    </w:p>
    <w:p w14:paraId="2A2D97FA" w14:textId="77777777" w:rsidR="008E7A94" w:rsidRPr="008E7A94" w:rsidRDefault="008E7A94" w:rsidP="008E7A94">
      <w:pPr>
        <w:numPr>
          <w:ilvl w:val="1"/>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w:t>
      </w:r>
      <w:r w:rsidRPr="008E7A94">
        <w:rPr>
          <w:rFonts w:eastAsiaTheme="minorEastAsia"/>
          <w:b/>
          <w:i/>
          <w:highlight w:val="darkYellow"/>
          <w:lang w:eastAsia="ko-KR"/>
        </w:rPr>
        <w:t>Working Assumption</w:t>
      </w:r>
      <w:r w:rsidRPr="008E7A94">
        <w:rPr>
          <w:rFonts w:eastAsiaTheme="minorEastAsia"/>
          <w:i/>
          <w:lang w:eastAsia="ko-KR"/>
        </w:rPr>
        <w:t>) Alt1: MAC CE and 2nd SCI are used as the container of an explicit request transmission from UE-B to UE-A</w:t>
      </w:r>
    </w:p>
    <w:p w14:paraId="322C09A5" w14:textId="77777777" w:rsidR="008E7A94" w:rsidRPr="008E7A94" w:rsidRDefault="008E7A94" w:rsidP="008E7A94">
      <w:pPr>
        <w:numPr>
          <w:ilvl w:val="2"/>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A single format SCI 2-C is used for inter-UE coordination information and request</w:t>
      </w:r>
    </w:p>
    <w:p w14:paraId="5E7ABEC7" w14:textId="77777777" w:rsidR="008E7A94" w:rsidRPr="008E7A94" w:rsidRDefault="008E7A94" w:rsidP="008E7A94">
      <w:pPr>
        <w:numPr>
          <w:ilvl w:val="3"/>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 xml:space="preserve">1 bit in format 2-C is used to indicate whether the SCI is used for request to coordination information or for conveying coordination information </w:t>
      </w:r>
    </w:p>
    <w:p w14:paraId="25F5CF35" w14:textId="77777777" w:rsidR="008E7A94" w:rsidRPr="008E7A94" w:rsidRDefault="008E7A94" w:rsidP="008E7A94">
      <w:pPr>
        <w:numPr>
          <w:ilvl w:val="2"/>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SCI 2-C is UE RX optional</w:t>
      </w:r>
    </w:p>
    <w:p w14:paraId="621AE1D8" w14:textId="77777777" w:rsidR="008E7A94" w:rsidRPr="008E7A94" w:rsidRDefault="008E7A94" w:rsidP="008E7A94">
      <w:pPr>
        <w:numPr>
          <w:ilvl w:val="2"/>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It is up to UE implementation to additionally use 2nd SCI (for UE-B).</w:t>
      </w:r>
    </w:p>
    <w:p w14:paraId="5820709E" w14:textId="721EA236" w:rsidR="008E7A94" w:rsidRPr="00154BA7" w:rsidRDefault="008E7A94" w:rsidP="00154BA7">
      <w:pPr>
        <w:numPr>
          <w:ilvl w:val="1"/>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Alt2: MAC CE is used as the container of an explicit request transmission from UE-B to UE-A</w:t>
      </w:r>
    </w:p>
    <w:p w14:paraId="273548E8" w14:textId="1EC8AA63" w:rsidR="00324C7D" w:rsidRPr="004C7D60" w:rsidRDefault="00205038" w:rsidP="00B85277">
      <w:pPr>
        <w:pStyle w:val="maintext"/>
        <w:ind w:firstLineChars="0" w:firstLine="0"/>
        <w:rPr>
          <w:rFonts w:eastAsia="Times New Roman" w:cs="Times"/>
          <w:iCs/>
          <w:lang w:eastAsia="en-US"/>
        </w:rPr>
      </w:pPr>
      <w:r>
        <w:rPr>
          <w:rFonts w:hint="eastAsia"/>
          <w:spacing w:val="-2"/>
          <w:lang w:val="en-US"/>
        </w:rPr>
        <w:t>A</w:t>
      </w:r>
      <w:r>
        <w:rPr>
          <w:spacing w:val="-2"/>
          <w:lang w:val="en-US"/>
        </w:rPr>
        <w:t xml:space="preserve">ccording to </w:t>
      </w:r>
      <w:r w:rsidR="005423A5">
        <w:rPr>
          <w:spacing w:val="-2"/>
          <w:lang w:val="en-US"/>
        </w:rPr>
        <w:t xml:space="preserve">the </w:t>
      </w:r>
      <w:r>
        <w:rPr>
          <w:spacing w:val="-2"/>
          <w:lang w:val="en-US"/>
        </w:rPr>
        <w:t xml:space="preserve">above </w:t>
      </w:r>
      <w:r w:rsidR="005423A5">
        <w:rPr>
          <w:spacing w:val="-2"/>
          <w:lang w:val="en-US"/>
        </w:rPr>
        <w:t>working assumption</w:t>
      </w:r>
      <w:r>
        <w:rPr>
          <w:spacing w:val="-2"/>
          <w:lang w:val="en-US"/>
        </w:rPr>
        <w:t xml:space="preserve"> </w:t>
      </w:r>
      <w:r w:rsidR="009B557F">
        <w:rPr>
          <w:spacing w:val="-2"/>
          <w:lang w:val="en-US"/>
        </w:rPr>
        <w:t xml:space="preserve">for Alt 1, it is not clear when MAC CE </w:t>
      </w:r>
      <w:r w:rsidR="0008509F">
        <w:rPr>
          <w:spacing w:val="-2"/>
          <w:lang w:val="en-US"/>
        </w:rPr>
        <w:t>or</w:t>
      </w:r>
      <w:r w:rsidR="009B557F">
        <w:rPr>
          <w:spacing w:val="-2"/>
          <w:lang w:val="en-US"/>
        </w:rPr>
        <w:t xml:space="preserve"> 2</w:t>
      </w:r>
      <w:r w:rsidR="009B557F" w:rsidRPr="009B557F">
        <w:rPr>
          <w:spacing w:val="-2"/>
          <w:vertAlign w:val="superscript"/>
          <w:lang w:val="en-US"/>
        </w:rPr>
        <w:t>nd</w:t>
      </w:r>
      <w:r w:rsidR="009B557F">
        <w:rPr>
          <w:spacing w:val="-2"/>
          <w:lang w:val="en-US"/>
        </w:rPr>
        <w:t xml:space="preserve"> SCI is used. </w:t>
      </w:r>
      <w:r w:rsidR="0008509F" w:rsidRPr="0008509F">
        <w:rPr>
          <w:rFonts w:eastAsia="Times New Roman" w:cs="Times"/>
          <w:iCs/>
          <w:lang w:eastAsia="en-US"/>
        </w:rPr>
        <w:t xml:space="preserve">When RSAI </w:t>
      </w:r>
      <w:r w:rsidR="009650AA">
        <w:rPr>
          <w:rFonts w:eastAsia="Times New Roman" w:cs="Times"/>
          <w:iCs/>
          <w:lang w:eastAsia="en-US"/>
        </w:rPr>
        <w:t xml:space="preserve">request </w:t>
      </w:r>
      <w:r w:rsidR="0008509F" w:rsidRPr="0008509F">
        <w:rPr>
          <w:rFonts w:eastAsia="Times New Roman" w:cs="Times"/>
          <w:iCs/>
          <w:lang w:eastAsia="en-US"/>
        </w:rPr>
        <w:t>is multiplexed with data</w:t>
      </w:r>
      <w:r w:rsidR="0008509F">
        <w:rPr>
          <w:rFonts w:eastAsia="Times New Roman" w:cs="Times"/>
          <w:iCs/>
          <w:lang w:eastAsia="en-US"/>
        </w:rPr>
        <w:t xml:space="preserve">, it would be beneficial to use the </w:t>
      </w:r>
      <w:r w:rsidR="0008509F">
        <w:rPr>
          <w:spacing w:val="-2"/>
          <w:lang w:val="en-US"/>
        </w:rPr>
        <w:t>2</w:t>
      </w:r>
      <w:r w:rsidR="0008509F" w:rsidRPr="009B557F">
        <w:rPr>
          <w:spacing w:val="-2"/>
          <w:vertAlign w:val="superscript"/>
          <w:lang w:val="en-US"/>
        </w:rPr>
        <w:t>nd</w:t>
      </w:r>
      <w:r w:rsidR="0008509F">
        <w:rPr>
          <w:spacing w:val="-2"/>
          <w:lang w:val="en-US"/>
        </w:rPr>
        <w:t xml:space="preserve"> SCI for RSAI </w:t>
      </w:r>
      <w:r w:rsidR="004C7D60">
        <w:rPr>
          <w:spacing w:val="-2"/>
          <w:lang w:val="en-US"/>
        </w:rPr>
        <w:t xml:space="preserve">request </w:t>
      </w:r>
      <w:r w:rsidR="0008509F">
        <w:rPr>
          <w:spacing w:val="-2"/>
          <w:lang w:val="en-US"/>
        </w:rPr>
        <w:t>rather than MAC CE in the latency aspect. Therefore, we propose:</w:t>
      </w:r>
    </w:p>
    <w:p w14:paraId="482D3C1A" w14:textId="57DCBA6D" w:rsidR="00243A0D" w:rsidRDefault="00DC5F48" w:rsidP="0086271E">
      <w:pPr>
        <w:pStyle w:val="maintext"/>
        <w:ind w:firstLineChars="0" w:firstLine="0"/>
        <w:rPr>
          <w:i/>
          <w:spacing w:val="-2"/>
          <w:lang w:val="en-US"/>
        </w:rPr>
      </w:pPr>
      <w:r w:rsidRPr="007C1D40">
        <w:rPr>
          <w:rFonts w:hint="eastAsia"/>
          <w:b/>
          <w:i/>
          <w:spacing w:val="-2"/>
          <w:u w:val="single"/>
        </w:rPr>
        <w:t xml:space="preserve">Proposal </w:t>
      </w:r>
      <w:r w:rsidR="00243A0D">
        <w:rPr>
          <w:b/>
          <w:i/>
          <w:spacing w:val="-2"/>
          <w:u w:val="single"/>
        </w:rPr>
        <w:t>3</w:t>
      </w:r>
      <w:r w:rsidRPr="007C1D40">
        <w:rPr>
          <w:rFonts w:hint="eastAsia"/>
          <w:b/>
          <w:i/>
          <w:spacing w:val="-2"/>
          <w:u w:val="single"/>
        </w:rPr>
        <w:t>:</w:t>
      </w:r>
      <w:r w:rsidRPr="007C1D40">
        <w:rPr>
          <w:rFonts w:hint="eastAsia"/>
          <w:b/>
          <w:i/>
          <w:spacing w:val="-2"/>
        </w:rPr>
        <w:t xml:space="preserve"> </w:t>
      </w:r>
      <w:r w:rsidR="005A342A" w:rsidRPr="005A342A">
        <w:rPr>
          <w:i/>
          <w:spacing w:val="-2"/>
          <w:lang w:val="en-US"/>
        </w:rPr>
        <w:t xml:space="preserve">When </w:t>
      </w:r>
      <w:r w:rsidR="00304D81">
        <w:rPr>
          <w:i/>
          <w:spacing w:val="-2"/>
          <w:lang w:val="en-US"/>
        </w:rPr>
        <w:t xml:space="preserve">a resource pool level configuration enables that </w:t>
      </w:r>
      <w:r w:rsidR="00243A0D" w:rsidRPr="008E7A94">
        <w:rPr>
          <w:rFonts w:eastAsiaTheme="minorEastAsia"/>
          <w:i/>
        </w:rPr>
        <w:t>MAC CE and 2nd SCI are used as the container</w:t>
      </w:r>
      <w:r w:rsidR="00243A0D">
        <w:rPr>
          <w:rFonts w:eastAsiaTheme="minorEastAsia"/>
          <w:i/>
        </w:rPr>
        <w:t xml:space="preserve"> for RSAI request,</w:t>
      </w:r>
    </w:p>
    <w:p w14:paraId="157A51F7" w14:textId="7E183E4B" w:rsidR="00243A0D" w:rsidRDefault="00243A0D" w:rsidP="00243A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If </w:t>
      </w:r>
      <w:r w:rsidR="005A342A" w:rsidRPr="00243A0D">
        <w:rPr>
          <w:rFonts w:eastAsiaTheme="minorEastAsia"/>
          <w:i/>
          <w:lang w:eastAsia="ko-KR"/>
        </w:rPr>
        <w:t xml:space="preserve">RSAI request is multiplexed with data, </w:t>
      </w:r>
      <w:r w:rsidR="002C5025">
        <w:rPr>
          <w:rFonts w:eastAsiaTheme="minorEastAsia"/>
          <w:i/>
          <w:lang w:eastAsia="ko-KR"/>
        </w:rPr>
        <w:t xml:space="preserve">only </w:t>
      </w:r>
      <w:r w:rsidR="005A342A" w:rsidRPr="00243A0D">
        <w:rPr>
          <w:rFonts w:eastAsiaTheme="minorEastAsia"/>
          <w:i/>
          <w:lang w:eastAsia="ko-KR"/>
        </w:rPr>
        <w:t>2nd SCI is used for container,</w:t>
      </w:r>
    </w:p>
    <w:p w14:paraId="2CE97D16" w14:textId="673D92DB" w:rsidR="005A342A" w:rsidRPr="00243A0D" w:rsidRDefault="005A342A" w:rsidP="00243A0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243A0D">
        <w:rPr>
          <w:rFonts w:eastAsiaTheme="minorEastAsia"/>
          <w:i/>
          <w:lang w:eastAsia="ko-KR"/>
        </w:rPr>
        <w:t xml:space="preserve">Otherwise, </w:t>
      </w:r>
      <w:r w:rsidR="002C5025">
        <w:rPr>
          <w:rFonts w:eastAsiaTheme="minorEastAsia"/>
          <w:i/>
          <w:lang w:eastAsia="ko-KR"/>
        </w:rPr>
        <w:t xml:space="preserve">only </w:t>
      </w:r>
      <w:r w:rsidRPr="00243A0D">
        <w:rPr>
          <w:rFonts w:eastAsiaTheme="minorEastAsia"/>
          <w:i/>
          <w:lang w:eastAsia="ko-KR"/>
        </w:rPr>
        <w:t>MAC-CE is used for container.</w:t>
      </w:r>
    </w:p>
    <w:p w14:paraId="27A09EE3" w14:textId="7F64F961" w:rsidR="007433F1" w:rsidRPr="002C5025" w:rsidRDefault="00331708" w:rsidP="00331708">
      <w:pPr>
        <w:pStyle w:val="maintext"/>
        <w:ind w:firstLineChars="0" w:firstLine="360"/>
        <w:rPr>
          <w:spacing w:val="-2"/>
        </w:rPr>
      </w:pPr>
      <w:r w:rsidRPr="002C5025">
        <w:rPr>
          <w:spacing w:val="-2"/>
        </w:rPr>
        <w:lastRenderedPageBreak/>
        <w:t xml:space="preserve">Next, the important remaining issue is to design SCI format 2-C. </w:t>
      </w:r>
      <w:r w:rsidR="002A1A89" w:rsidRPr="002C5025">
        <w:rPr>
          <w:spacing w:val="-2"/>
        </w:rPr>
        <w:t>The size of SCI Format 2-C before adding the CRC bits is limited to 140 bits. Therefore, i</w:t>
      </w:r>
      <w:r w:rsidR="007433F1" w:rsidRPr="002C5025">
        <w:rPr>
          <w:spacing w:val="-2"/>
        </w:rPr>
        <w:t>t is desirable to reduce the number of bits in</w:t>
      </w:r>
      <w:r w:rsidR="002A1A89" w:rsidRPr="002C5025">
        <w:rPr>
          <w:spacing w:val="-2"/>
        </w:rPr>
        <w:t xml:space="preserve"> SCI</w:t>
      </w:r>
      <w:r w:rsidR="007433F1" w:rsidRPr="002C5025">
        <w:rPr>
          <w:spacing w:val="-2"/>
        </w:rPr>
        <w:t xml:space="preserve"> Format 2-C that are used for purposes other than the indication of preferred or non-preferred resource sets. Therefore, we have to examine the necessity of each field as well as its bit-width. </w:t>
      </w:r>
      <w:r w:rsidR="002A1A89" w:rsidRPr="002C5025">
        <w:rPr>
          <w:spacing w:val="-2"/>
        </w:rPr>
        <w:t>A first group of bits that can be included in the SCI Format-2C is bits related to HARQ operation. These includes the following fields with the size used for these parameters in SCI Format</w:t>
      </w:r>
      <w:r w:rsidR="00F3454E" w:rsidRPr="002C5025">
        <w:rPr>
          <w:spacing w:val="-2"/>
        </w:rPr>
        <w:t xml:space="preserve"> </w:t>
      </w:r>
      <w:r w:rsidR="002A1A89" w:rsidRPr="002C5025">
        <w:rPr>
          <w:spacing w:val="-2"/>
        </w:rPr>
        <w:t>2</w:t>
      </w:r>
      <w:r w:rsidR="00F3454E" w:rsidRPr="002C5025">
        <w:rPr>
          <w:spacing w:val="-2"/>
        </w:rPr>
        <w:t>-</w:t>
      </w:r>
      <w:r w:rsidR="002A1A89" w:rsidRPr="002C5025">
        <w:rPr>
          <w:spacing w:val="-2"/>
        </w:rPr>
        <w:t>A and SCI Format</w:t>
      </w:r>
      <w:r w:rsidR="00F3454E" w:rsidRPr="002C5025">
        <w:rPr>
          <w:spacing w:val="-2"/>
        </w:rPr>
        <w:t xml:space="preserve"> 2-</w:t>
      </w:r>
      <w:r w:rsidR="002A1A89" w:rsidRPr="002C5025">
        <w:rPr>
          <w:spacing w:val="-2"/>
        </w:rPr>
        <w:t>B:</w:t>
      </w:r>
    </w:p>
    <w:p w14:paraId="52BA01AD" w14:textId="3979DED6" w:rsidR="002A1A89" w:rsidRPr="002C5025" w:rsidRDefault="002A1A89" w:rsidP="002A1A89">
      <w:pPr>
        <w:pStyle w:val="maintext"/>
        <w:numPr>
          <w:ilvl w:val="0"/>
          <w:numId w:val="31"/>
        </w:numPr>
        <w:ind w:firstLineChars="0"/>
        <w:rPr>
          <w:spacing w:val="-2"/>
        </w:rPr>
      </w:pPr>
      <w:r w:rsidRPr="002C5025">
        <w:rPr>
          <w:spacing w:val="-2"/>
        </w:rPr>
        <w:t>HARQ process number: 4 bits</w:t>
      </w:r>
    </w:p>
    <w:p w14:paraId="13669CE6" w14:textId="5F02A547" w:rsidR="002A1A89" w:rsidRPr="002C5025" w:rsidRDefault="002A1A89" w:rsidP="002A1A89">
      <w:pPr>
        <w:pStyle w:val="maintext"/>
        <w:numPr>
          <w:ilvl w:val="0"/>
          <w:numId w:val="31"/>
        </w:numPr>
        <w:ind w:firstLineChars="0"/>
        <w:rPr>
          <w:spacing w:val="-2"/>
        </w:rPr>
      </w:pPr>
      <w:r w:rsidRPr="002C5025">
        <w:rPr>
          <w:spacing w:val="-2"/>
        </w:rPr>
        <w:t>New data indicator: 1 bit</w:t>
      </w:r>
    </w:p>
    <w:p w14:paraId="1603E87C" w14:textId="2BD73F13" w:rsidR="002A1A89" w:rsidRPr="002C5025" w:rsidRDefault="002A1A89" w:rsidP="002A1A89">
      <w:pPr>
        <w:pStyle w:val="maintext"/>
        <w:numPr>
          <w:ilvl w:val="0"/>
          <w:numId w:val="31"/>
        </w:numPr>
        <w:ind w:firstLineChars="0"/>
        <w:rPr>
          <w:spacing w:val="-2"/>
        </w:rPr>
      </w:pPr>
      <w:r w:rsidRPr="002C5025">
        <w:rPr>
          <w:spacing w:val="-2"/>
        </w:rPr>
        <w:t>Redundancy version: 2 bits</w:t>
      </w:r>
    </w:p>
    <w:p w14:paraId="7E64B3D8" w14:textId="0FB3E7C1" w:rsidR="002A1A89" w:rsidRPr="002C5025" w:rsidRDefault="002A1A89" w:rsidP="002C5025">
      <w:pPr>
        <w:pStyle w:val="maintext"/>
        <w:numPr>
          <w:ilvl w:val="0"/>
          <w:numId w:val="31"/>
        </w:numPr>
        <w:ind w:firstLineChars="0"/>
        <w:rPr>
          <w:spacing w:val="-2"/>
        </w:rPr>
      </w:pPr>
      <w:r w:rsidRPr="002C5025">
        <w:rPr>
          <w:spacing w:val="-2"/>
        </w:rPr>
        <w:t>HARQ feedback enabled/disabled indicator: 1 bit</w:t>
      </w:r>
    </w:p>
    <w:p w14:paraId="55B10D21" w14:textId="5CCA981B" w:rsidR="002A1A89" w:rsidRPr="002C5025" w:rsidRDefault="002A1A89" w:rsidP="009650AA">
      <w:pPr>
        <w:pStyle w:val="maintext"/>
        <w:ind w:firstLineChars="0" w:firstLine="0"/>
        <w:rPr>
          <w:spacing w:val="-2"/>
        </w:rPr>
      </w:pPr>
      <w:r w:rsidRPr="002C5025">
        <w:rPr>
          <w:spacing w:val="-2"/>
        </w:rPr>
        <w:t xml:space="preserve">In total, these fields take 8-bits. We will discuss the necessity of including these fields in SCI Format-2C. As agreed in RAN1#107b-e, </w:t>
      </w:r>
      <w:r w:rsidR="009650AA" w:rsidRPr="002C5025">
        <w:rPr>
          <w:spacing w:val="-2"/>
        </w:rPr>
        <w:t xml:space="preserve">RSAI </w:t>
      </w:r>
      <w:r w:rsidRPr="002C5025">
        <w:rPr>
          <w:spacing w:val="-2"/>
        </w:rPr>
        <w:t xml:space="preserve">message and </w:t>
      </w:r>
      <w:r w:rsidR="009650AA" w:rsidRPr="002C5025">
        <w:rPr>
          <w:spacing w:val="-2"/>
        </w:rPr>
        <w:t xml:space="preserve">RSAI </w:t>
      </w:r>
      <w:r w:rsidRPr="002C5025">
        <w:rPr>
          <w:spacing w:val="-2"/>
        </w:rPr>
        <w:t xml:space="preserve">request can be multiplexed with other SL data, furthermore </w:t>
      </w:r>
      <w:r w:rsidR="009650AA" w:rsidRPr="002C5025">
        <w:rPr>
          <w:spacing w:val="-2"/>
        </w:rPr>
        <w:t xml:space="preserve">RSAI </w:t>
      </w:r>
      <w:r w:rsidRPr="002C5025">
        <w:rPr>
          <w:spacing w:val="-2"/>
        </w:rPr>
        <w:t xml:space="preserve">message or </w:t>
      </w:r>
      <w:r w:rsidR="009650AA" w:rsidRPr="002C5025">
        <w:rPr>
          <w:spacing w:val="-2"/>
        </w:rPr>
        <w:t xml:space="preserve">RSAI </w:t>
      </w:r>
      <w:r w:rsidRPr="002C5025">
        <w:rPr>
          <w:spacing w:val="-2"/>
        </w:rPr>
        <w:t xml:space="preserve">request </w:t>
      </w:r>
      <w:r w:rsidR="00F4047B" w:rsidRPr="002C5025">
        <w:rPr>
          <w:spacing w:val="-2"/>
        </w:rPr>
        <w:t xml:space="preserve">can be transmitted </w:t>
      </w:r>
      <w:r w:rsidRPr="002C5025">
        <w:rPr>
          <w:spacing w:val="-2"/>
        </w:rPr>
        <w:t>using SCI Format 2-C</w:t>
      </w:r>
      <w:r w:rsidR="00F4047B" w:rsidRPr="002C5025">
        <w:rPr>
          <w:spacing w:val="-2"/>
        </w:rPr>
        <w:t xml:space="preserve"> or</w:t>
      </w:r>
      <w:r w:rsidRPr="002C5025">
        <w:rPr>
          <w:spacing w:val="-2"/>
        </w:rPr>
        <w:t xml:space="preserve"> MAC CE. Consider an initial transmission of </w:t>
      </w:r>
      <w:r w:rsidR="009650AA" w:rsidRPr="002C5025">
        <w:rPr>
          <w:spacing w:val="-2"/>
        </w:rPr>
        <w:t xml:space="preserve">RSAI </w:t>
      </w:r>
      <w:r w:rsidRPr="002C5025">
        <w:rPr>
          <w:spacing w:val="-2"/>
        </w:rPr>
        <w:t xml:space="preserve">message or </w:t>
      </w:r>
      <w:r w:rsidR="009650AA" w:rsidRPr="002C5025">
        <w:rPr>
          <w:spacing w:val="-2"/>
        </w:rPr>
        <w:t xml:space="preserve">RSAI </w:t>
      </w:r>
      <w:r w:rsidRPr="002C5025">
        <w:rPr>
          <w:spacing w:val="-2"/>
        </w:rPr>
        <w:t xml:space="preserve">request, that includes: (1) SCI Format 2-C with </w:t>
      </w:r>
      <w:r w:rsidR="00F4047B" w:rsidRPr="002C5025">
        <w:rPr>
          <w:spacing w:val="-2"/>
        </w:rPr>
        <w:t>RSAI</w:t>
      </w:r>
      <w:r w:rsidR="00F4047B" w:rsidRPr="002C5025" w:rsidDel="00F4047B">
        <w:rPr>
          <w:spacing w:val="-2"/>
        </w:rPr>
        <w:t xml:space="preserve"> </w:t>
      </w:r>
      <w:r w:rsidRPr="002C5025">
        <w:rPr>
          <w:spacing w:val="-2"/>
        </w:rPr>
        <w:t xml:space="preserve">information or </w:t>
      </w:r>
      <w:r w:rsidR="00F4047B" w:rsidRPr="002C5025">
        <w:rPr>
          <w:spacing w:val="-2"/>
        </w:rPr>
        <w:t>RSAI</w:t>
      </w:r>
      <w:r w:rsidR="00F4047B" w:rsidRPr="002C5025" w:rsidDel="00F4047B">
        <w:rPr>
          <w:spacing w:val="-2"/>
        </w:rPr>
        <w:t xml:space="preserve"> </w:t>
      </w:r>
      <w:r w:rsidRPr="002C5025">
        <w:rPr>
          <w:spacing w:val="-2"/>
        </w:rPr>
        <w:t xml:space="preserve">request, (2) MAC-CE with </w:t>
      </w:r>
      <w:r w:rsidR="00F4047B" w:rsidRPr="002C5025">
        <w:rPr>
          <w:spacing w:val="-2"/>
        </w:rPr>
        <w:t>RSAI</w:t>
      </w:r>
      <w:r w:rsidR="00F4047B" w:rsidRPr="002C5025" w:rsidDel="00F4047B">
        <w:rPr>
          <w:spacing w:val="-2"/>
        </w:rPr>
        <w:t xml:space="preserve"> </w:t>
      </w:r>
      <w:r w:rsidRPr="002C5025">
        <w:rPr>
          <w:spacing w:val="-2"/>
        </w:rPr>
        <w:t xml:space="preserve">information or </w:t>
      </w:r>
      <w:r w:rsidR="00F4047B" w:rsidRPr="002C5025">
        <w:rPr>
          <w:spacing w:val="-2"/>
        </w:rPr>
        <w:t>RSAI</w:t>
      </w:r>
      <w:r w:rsidR="00F4047B" w:rsidRPr="002C5025" w:rsidDel="00F4047B">
        <w:rPr>
          <w:spacing w:val="-2"/>
        </w:rPr>
        <w:t xml:space="preserve"> </w:t>
      </w:r>
      <w:r w:rsidRPr="002C5025">
        <w:rPr>
          <w:spacing w:val="-2"/>
        </w:rPr>
        <w:t>request, (3) Other SL data. There are possible outcomes when this data is sent from UE-A to UE-B:</w:t>
      </w:r>
    </w:p>
    <w:p w14:paraId="3722F4F2" w14:textId="575E3DC2" w:rsidR="002A1A89" w:rsidRPr="002C5025" w:rsidRDefault="002A1A89" w:rsidP="00236DC6">
      <w:pPr>
        <w:pStyle w:val="maintext"/>
        <w:numPr>
          <w:ilvl w:val="0"/>
          <w:numId w:val="32"/>
        </w:numPr>
        <w:ind w:firstLineChars="0"/>
        <w:rPr>
          <w:spacing w:val="-2"/>
        </w:rPr>
      </w:pPr>
      <w:r w:rsidRPr="002C5025">
        <w:rPr>
          <w:spacing w:val="-2"/>
        </w:rPr>
        <w:t xml:space="preserve">UE-B completely misses the message, and it doesn’t successfully decode SCI Format </w:t>
      </w:r>
      <w:r w:rsidR="00236DC6" w:rsidRPr="002C5025">
        <w:rPr>
          <w:spacing w:val="-2"/>
        </w:rPr>
        <w:t>2-C, even though it might have or might have not decoded the corresponding SCI Format 1-A. In this case, UE-B doesn’t send a PSFCH back to UE-A. UE-A doesn’t receive the PSFCH (e.g., DTX on PSFCH) and transmits a new message. This can be a new transmission with update</w:t>
      </w:r>
      <w:r w:rsidR="004679D5" w:rsidRPr="002C5025">
        <w:rPr>
          <w:spacing w:val="-2"/>
        </w:rPr>
        <w:t>d</w:t>
      </w:r>
      <w:r w:rsidR="00236DC6" w:rsidRPr="002C5025">
        <w:rPr>
          <w:spacing w:val="-2"/>
        </w:rPr>
        <w:t xml:space="preserve"> </w:t>
      </w:r>
      <w:r w:rsidR="004F5129" w:rsidRPr="002C5025">
        <w:rPr>
          <w:spacing w:val="-2"/>
        </w:rPr>
        <w:t>RSAI</w:t>
      </w:r>
      <w:r w:rsidR="004F5129" w:rsidRPr="002C5025" w:rsidDel="004F5129">
        <w:rPr>
          <w:spacing w:val="-2"/>
        </w:rPr>
        <w:t xml:space="preserve"> </w:t>
      </w:r>
      <w:r w:rsidR="00236DC6" w:rsidRPr="002C5025">
        <w:rPr>
          <w:spacing w:val="-2"/>
        </w:rPr>
        <w:t xml:space="preserve">message or </w:t>
      </w:r>
      <w:r w:rsidR="004F5129" w:rsidRPr="002C5025">
        <w:rPr>
          <w:spacing w:val="-2"/>
        </w:rPr>
        <w:t>RSAI</w:t>
      </w:r>
      <w:r w:rsidR="004F5129" w:rsidRPr="002C5025" w:rsidDel="004F5129">
        <w:rPr>
          <w:spacing w:val="-2"/>
        </w:rPr>
        <w:t xml:space="preserve"> </w:t>
      </w:r>
      <w:r w:rsidR="00236DC6" w:rsidRPr="002C5025">
        <w:rPr>
          <w:spacing w:val="-2"/>
        </w:rPr>
        <w:t xml:space="preserve">request or </w:t>
      </w:r>
      <w:r w:rsidR="004679D5" w:rsidRPr="002C5025">
        <w:rPr>
          <w:spacing w:val="-2"/>
        </w:rPr>
        <w:t>new SL data</w:t>
      </w:r>
      <w:r w:rsidR="00236DC6" w:rsidRPr="002C5025">
        <w:rPr>
          <w:spacing w:val="-2"/>
        </w:rPr>
        <w:t xml:space="preserve">. As UE-B didn’t receive the SCI Format 2-C, it can’t perform HARQ combining. Therefore, when UE-A transmits the data again it can indicate that this is an initial transmission. This also allows UE-A to update the </w:t>
      </w:r>
      <w:r w:rsidR="004F5129" w:rsidRPr="002C5025">
        <w:rPr>
          <w:spacing w:val="-2"/>
        </w:rPr>
        <w:t>RSAI</w:t>
      </w:r>
      <w:r w:rsidR="004F5129" w:rsidRPr="002C5025" w:rsidDel="004F5129">
        <w:rPr>
          <w:spacing w:val="-2"/>
        </w:rPr>
        <w:t xml:space="preserve"> </w:t>
      </w:r>
      <w:r w:rsidR="00236DC6" w:rsidRPr="002C5025">
        <w:rPr>
          <w:spacing w:val="-2"/>
        </w:rPr>
        <w:t xml:space="preserve">message or the </w:t>
      </w:r>
      <w:r w:rsidR="004F5129" w:rsidRPr="002C5025">
        <w:rPr>
          <w:spacing w:val="-2"/>
        </w:rPr>
        <w:t>RSAI</w:t>
      </w:r>
      <w:r w:rsidR="004F5129" w:rsidRPr="002C5025" w:rsidDel="004F5129">
        <w:rPr>
          <w:spacing w:val="-2"/>
        </w:rPr>
        <w:t xml:space="preserve"> </w:t>
      </w:r>
      <w:r w:rsidR="00236DC6" w:rsidRPr="002C5025">
        <w:rPr>
          <w:spacing w:val="-2"/>
        </w:rPr>
        <w:t>request.</w:t>
      </w:r>
      <w:r w:rsidR="00F3454E" w:rsidRPr="002C5025">
        <w:rPr>
          <w:spacing w:val="-2"/>
        </w:rPr>
        <w:t xml:space="preserve"> This case also includes, the scenarios when UE-B successfully decodes SCI Format 2-C, and p</w:t>
      </w:r>
      <w:r w:rsidR="00F3454E" w:rsidRPr="002C5025">
        <w:rPr>
          <w:rStyle w:val="a9"/>
          <w:rFonts w:cs="Times New Roman"/>
          <w:lang w:eastAsia="x-none"/>
        </w:rPr>
        <w:t>o</w:t>
      </w:r>
      <w:r w:rsidR="00F3454E" w:rsidRPr="002C5025">
        <w:rPr>
          <w:spacing w:val="-2"/>
        </w:rPr>
        <w:t>ssibly also successfully decodes the SL transport block, and doesn’t transmit PSFCH due to prioritization, or transmits PSFCH (ACK or NACK) and the PSFCH is missed by UE-A. In these scenarios, UE-A transmits a SL transmission that can include new RSAI message or new RSAI request.</w:t>
      </w:r>
    </w:p>
    <w:p w14:paraId="3809384A" w14:textId="6DCB8E48" w:rsidR="00236DC6" w:rsidRPr="002C5025" w:rsidRDefault="00236DC6" w:rsidP="00236DC6">
      <w:pPr>
        <w:pStyle w:val="maintext"/>
        <w:numPr>
          <w:ilvl w:val="0"/>
          <w:numId w:val="32"/>
        </w:numPr>
        <w:ind w:firstLineChars="0"/>
        <w:rPr>
          <w:spacing w:val="-2"/>
        </w:rPr>
      </w:pPr>
      <w:r w:rsidRPr="002C5025">
        <w:rPr>
          <w:spacing w:val="-2"/>
        </w:rPr>
        <w:t xml:space="preserve">UE-B successfully decodes SCI Format 2-C, but fails to decode the transport block in the SL-SCH, including the MAC CE and the other SL data. UE-B sends a NACK on PSFCH to UE-A. In this case, as SCI Format 2-C has been successfully decoded, the </w:t>
      </w:r>
      <w:r w:rsidR="004F5129" w:rsidRPr="002C5025">
        <w:rPr>
          <w:spacing w:val="-2"/>
        </w:rPr>
        <w:t>RSAI</w:t>
      </w:r>
      <w:r w:rsidR="004F5129" w:rsidRPr="002C5025" w:rsidDel="004F5129">
        <w:rPr>
          <w:spacing w:val="-2"/>
        </w:rPr>
        <w:t xml:space="preserve"> </w:t>
      </w:r>
      <w:r w:rsidRPr="002C5025">
        <w:rPr>
          <w:spacing w:val="-2"/>
        </w:rPr>
        <w:t xml:space="preserve">message or </w:t>
      </w:r>
      <w:r w:rsidR="004F5129" w:rsidRPr="002C5025">
        <w:rPr>
          <w:spacing w:val="-2"/>
        </w:rPr>
        <w:t>RSAI</w:t>
      </w:r>
      <w:r w:rsidR="004F5129" w:rsidRPr="002C5025" w:rsidDel="004F5129">
        <w:rPr>
          <w:spacing w:val="-2"/>
        </w:rPr>
        <w:t xml:space="preserve"> </w:t>
      </w:r>
      <w:r w:rsidRPr="002C5025">
        <w:rPr>
          <w:spacing w:val="-2"/>
        </w:rPr>
        <w:t xml:space="preserve">request has been received by UE-B. UE-A doesn’t need to re-transmit the </w:t>
      </w:r>
      <w:r w:rsidR="004F5129" w:rsidRPr="002C5025">
        <w:rPr>
          <w:spacing w:val="-2"/>
        </w:rPr>
        <w:t>RSAI</w:t>
      </w:r>
      <w:r w:rsidR="004F5129" w:rsidRPr="002C5025" w:rsidDel="004F5129">
        <w:rPr>
          <w:spacing w:val="-2"/>
        </w:rPr>
        <w:t xml:space="preserve"> </w:t>
      </w:r>
      <w:r w:rsidRPr="002C5025">
        <w:rPr>
          <w:spacing w:val="-2"/>
        </w:rPr>
        <w:t xml:space="preserve">request or </w:t>
      </w:r>
      <w:r w:rsidR="004F5129" w:rsidRPr="002C5025">
        <w:rPr>
          <w:spacing w:val="-2"/>
        </w:rPr>
        <w:t>RSAI</w:t>
      </w:r>
      <w:r w:rsidR="004F5129" w:rsidRPr="002C5025" w:rsidDel="004F5129">
        <w:rPr>
          <w:spacing w:val="-2"/>
        </w:rPr>
        <w:t xml:space="preserve"> </w:t>
      </w:r>
      <w:r w:rsidRPr="002C5025">
        <w:rPr>
          <w:spacing w:val="-2"/>
        </w:rPr>
        <w:t xml:space="preserve">message in </w:t>
      </w:r>
      <w:r w:rsidR="001B45C7" w:rsidRPr="002C5025">
        <w:rPr>
          <w:spacing w:val="-2"/>
        </w:rPr>
        <w:t>SCI Format 2-C as this has already been received. UE-A can do one of:</w:t>
      </w:r>
    </w:p>
    <w:p w14:paraId="07F4CEB1" w14:textId="351E43D0" w:rsidR="001B45C7" w:rsidRPr="002C5025" w:rsidRDefault="001B45C7" w:rsidP="001B45C7">
      <w:pPr>
        <w:pStyle w:val="maintext"/>
        <w:numPr>
          <w:ilvl w:val="1"/>
          <w:numId w:val="32"/>
        </w:numPr>
        <w:ind w:firstLineChars="0"/>
        <w:rPr>
          <w:spacing w:val="-2"/>
        </w:rPr>
      </w:pPr>
      <w:r w:rsidRPr="002C5025">
        <w:rPr>
          <w:spacing w:val="-2"/>
        </w:rPr>
        <w:t xml:space="preserve">Re-transmit the SL shared channel including the MAC CE and the other SL data of the initial transmission. While the re-transmission of MAC CE of the </w:t>
      </w:r>
      <w:r w:rsidR="004F5129" w:rsidRPr="002C5025">
        <w:rPr>
          <w:spacing w:val="-2"/>
        </w:rPr>
        <w:t>RSAI</w:t>
      </w:r>
      <w:r w:rsidR="004F5129" w:rsidRPr="002C5025" w:rsidDel="004F5129">
        <w:rPr>
          <w:spacing w:val="-2"/>
        </w:rPr>
        <w:t xml:space="preserve"> </w:t>
      </w:r>
      <w:r w:rsidRPr="002C5025">
        <w:rPr>
          <w:spacing w:val="-2"/>
        </w:rPr>
        <w:t xml:space="preserve">message or </w:t>
      </w:r>
      <w:r w:rsidR="004F5129" w:rsidRPr="002C5025">
        <w:rPr>
          <w:spacing w:val="-2"/>
        </w:rPr>
        <w:t xml:space="preserve">RSAI </w:t>
      </w:r>
      <w:r w:rsidRPr="002C5025">
        <w:rPr>
          <w:spacing w:val="-2"/>
        </w:rPr>
        <w:t>request is not needed, it would be beneficial if the UE-B wants to do HARQ combining. In this case, UE-A can use SCI Format 2-A or SCI Format 2-B for the re-transmission to indicate the HARQ related parameters.</w:t>
      </w:r>
      <w:r w:rsidR="00A05671" w:rsidRPr="002C5025">
        <w:rPr>
          <w:spacing w:val="-2"/>
        </w:rPr>
        <w:t xml:space="preserve"> There is no need to use SCI Format 2-C for the re-transmission.</w:t>
      </w:r>
    </w:p>
    <w:p w14:paraId="69A53F2F" w14:textId="09B04883" w:rsidR="001B45C7" w:rsidRPr="002C5025" w:rsidRDefault="001B45C7" w:rsidP="001B45C7">
      <w:pPr>
        <w:pStyle w:val="maintext"/>
        <w:numPr>
          <w:ilvl w:val="1"/>
          <w:numId w:val="32"/>
        </w:numPr>
        <w:ind w:firstLineChars="0"/>
        <w:rPr>
          <w:spacing w:val="-2"/>
        </w:rPr>
      </w:pPr>
      <w:r w:rsidRPr="002C5025">
        <w:rPr>
          <w:spacing w:val="-2"/>
        </w:rPr>
        <w:t xml:space="preserve">A new SL transmission for the SL data only. In this case, the MAC CE </w:t>
      </w:r>
      <w:r w:rsidR="004F5129" w:rsidRPr="002C5025">
        <w:rPr>
          <w:spacing w:val="-2"/>
        </w:rPr>
        <w:t>RSAI</w:t>
      </w:r>
      <w:r w:rsidR="004F5129" w:rsidRPr="002C5025" w:rsidDel="004F5129">
        <w:rPr>
          <w:spacing w:val="-2"/>
        </w:rPr>
        <w:t xml:space="preserve"> </w:t>
      </w:r>
      <w:r w:rsidRPr="002C5025">
        <w:rPr>
          <w:spacing w:val="-2"/>
        </w:rPr>
        <w:t xml:space="preserve">message or </w:t>
      </w:r>
      <w:r w:rsidR="004F5129" w:rsidRPr="002C5025">
        <w:rPr>
          <w:spacing w:val="-2"/>
        </w:rPr>
        <w:t>RSAI</w:t>
      </w:r>
      <w:r w:rsidR="004F5129" w:rsidRPr="002C5025" w:rsidDel="004F5129">
        <w:rPr>
          <w:spacing w:val="-2"/>
        </w:rPr>
        <w:t xml:space="preserve"> </w:t>
      </w:r>
      <w:r w:rsidRPr="002C5025">
        <w:rPr>
          <w:spacing w:val="-2"/>
        </w:rPr>
        <w:t xml:space="preserve">request is not included as the information </w:t>
      </w:r>
      <w:r w:rsidR="00204275" w:rsidRPr="002C5025">
        <w:rPr>
          <w:spacing w:val="-2"/>
        </w:rPr>
        <w:t xml:space="preserve">it </w:t>
      </w:r>
      <w:r w:rsidRPr="002C5025">
        <w:rPr>
          <w:spacing w:val="-2"/>
        </w:rPr>
        <w:t>has already been received using the pervious transmission in the corresponding SCI Format 2-C. In this case, UE-B doesn’t perform HARQ combining. In this case, UE-A can use SCI Format 2-A or SCI Format 2-B for the transmission of the SL data.</w:t>
      </w:r>
    </w:p>
    <w:p w14:paraId="2C5E08BF" w14:textId="7735E7B2" w:rsidR="002A1A89" w:rsidRPr="002C5025" w:rsidRDefault="001B45C7" w:rsidP="002C5025">
      <w:pPr>
        <w:pStyle w:val="maintext"/>
        <w:numPr>
          <w:ilvl w:val="0"/>
          <w:numId w:val="32"/>
        </w:numPr>
        <w:ind w:firstLineChars="0"/>
        <w:rPr>
          <w:spacing w:val="-2"/>
        </w:rPr>
      </w:pPr>
      <w:r w:rsidRPr="002C5025">
        <w:rPr>
          <w:spacing w:val="-2"/>
        </w:rPr>
        <w:t>UE-B successfully decodes SCI Format 2-C, and the transport block in the SL-SCH, including the MAC CE and the other SL data. UE-B sends a</w:t>
      </w:r>
      <w:r w:rsidR="007D74DB">
        <w:rPr>
          <w:spacing w:val="-2"/>
        </w:rPr>
        <w:t>n</w:t>
      </w:r>
      <w:r w:rsidRPr="002C5025">
        <w:rPr>
          <w:spacing w:val="-2"/>
        </w:rPr>
        <w:t xml:space="preserve"> ACK </w:t>
      </w:r>
      <w:r w:rsidR="00AB50E6" w:rsidRPr="002C5025">
        <w:rPr>
          <w:spacing w:val="-2"/>
        </w:rPr>
        <w:t xml:space="preserve">or not send NACK </w:t>
      </w:r>
      <w:r w:rsidRPr="002C5025">
        <w:rPr>
          <w:spacing w:val="-2"/>
        </w:rPr>
        <w:t>on PSFCH to UE-A. There is no re-transmission needed.</w:t>
      </w:r>
    </w:p>
    <w:p w14:paraId="7F18B301" w14:textId="67F62FAC" w:rsidR="00E25F4F" w:rsidRPr="002C5025" w:rsidRDefault="00E25F4F" w:rsidP="002C5025">
      <w:pPr>
        <w:pStyle w:val="maintext"/>
        <w:ind w:firstLineChars="0" w:firstLine="360"/>
        <w:rPr>
          <w:spacing w:val="-2"/>
        </w:rPr>
      </w:pPr>
      <w:r w:rsidRPr="002C5025">
        <w:rPr>
          <w:spacing w:val="-2"/>
        </w:rPr>
        <w:fldChar w:fldCharType="begin"/>
      </w:r>
      <w:r w:rsidRPr="002C5025">
        <w:rPr>
          <w:spacing w:val="-2"/>
        </w:rPr>
        <w:instrText xml:space="preserve"> REF _Ref95408399 \h </w:instrText>
      </w:r>
      <w:r w:rsidR="002C5025">
        <w:rPr>
          <w:spacing w:val="-2"/>
        </w:rPr>
        <w:instrText xml:space="preserve"> \* MERGEFORMAT </w:instrText>
      </w:r>
      <w:r w:rsidRPr="002C5025">
        <w:rPr>
          <w:spacing w:val="-2"/>
        </w:rPr>
      </w:r>
      <w:r w:rsidRPr="002C5025">
        <w:rPr>
          <w:spacing w:val="-2"/>
        </w:rPr>
        <w:fldChar w:fldCharType="separate"/>
      </w:r>
      <w:r w:rsidRPr="002C5025">
        <w:rPr>
          <w:spacing w:val="-2"/>
        </w:rPr>
        <w:t>Figure 1</w:t>
      </w:r>
      <w:r w:rsidRPr="002C5025">
        <w:rPr>
          <w:spacing w:val="-2"/>
        </w:rPr>
        <w:fldChar w:fldCharType="end"/>
      </w:r>
      <w:r w:rsidRPr="002C5025">
        <w:rPr>
          <w:spacing w:val="-2"/>
        </w:rPr>
        <w:t xml:space="preserve"> shows example of re-transmissions using SCI Format 2-C; (1) In case of DTX on PSFCH, (2) In case of NACK on PSFCH.</w:t>
      </w:r>
    </w:p>
    <w:p w14:paraId="107D90F9" w14:textId="65406309" w:rsidR="00E25F4F" w:rsidRDefault="00855F0F" w:rsidP="00243A0D">
      <w:pPr>
        <w:pStyle w:val="maintext"/>
        <w:keepNext/>
        <w:ind w:firstLineChars="0"/>
        <w:jc w:val="center"/>
      </w:pPr>
      <w:r w:rsidRPr="00E25F4F">
        <w:rPr>
          <w:color w:val="0000FF"/>
          <w:spacing w:val="-2"/>
          <w:lang w:val="en-US"/>
        </w:rPr>
        <w:object w:dxaOrig="9505" w:dyaOrig="3829" w14:anchorId="519A2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91.3pt" o:ole="">
            <v:imagedata r:id="rId8" o:title=""/>
          </v:shape>
          <o:OLEObject Type="Embed" ProgID="Visio.Drawing.15" ShapeID="_x0000_i1025" DrawAspect="Content" ObjectID="_1706365028" r:id="rId9"/>
        </w:object>
      </w:r>
    </w:p>
    <w:p w14:paraId="2475B0FC" w14:textId="2F6E79AE" w:rsidR="00E25F4F" w:rsidRDefault="00E25F4F" w:rsidP="002C5025">
      <w:pPr>
        <w:pStyle w:val="a7"/>
        <w:jc w:val="center"/>
        <w:rPr>
          <w:color w:val="0000FF"/>
          <w:spacing w:val="-2"/>
        </w:rPr>
      </w:pPr>
      <w:bookmarkStart w:id="5" w:name="_Ref95408399"/>
      <w:r>
        <w:t xml:space="preserve">Figure </w:t>
      </w:r>
      <w:r>
        <w:fldChar w:fldCharType="begin"/>
      </w:r>
      <w:r>
        <w:instrText xml:space="preserve"> SEQ Figure \* ARABIC </w:instrText>
      </w:r>
      <w:r>
        <w:fldChar w:fldCharType="separate"/>
      </w:r>
      <w:r>
        <w:rPr>
          <w:noProof/>
        </w:rPr>
        <w:t>1</w:t>
      </w:r>
      <w:r>
        <w:fldChar w:fldCharType="end"/>
      </w:r>
      <w:bookmarkEnd w:id="5"/>
      <w:r>
        <w:t>: Example of re-transmissions using SCI Format 2-C.</w:t>
      </w:r>
    </w:p>
    <w:p w14:paraId="3516DBFC" w14:textId="31505335" w:rsidR="00E25F4F" w:rsidRPr="002C5025" w:rsidRDefault="001B45C7" w:rsidP="00381E38">
      <w:pPr>
        <w:pStyle w:val="maintext"/>
        <w:ind w:firstLineChars="0" w:firstLine="360"/>
        <w:rPr>
          <w:color w:val="0000FF"/>
          <w:spacing w:val="-2"/>
        </w:rPr>
      </w:pPr>
      <w:r w:rsidRPr="002C5025">
        <w:rPr>
          <w:spacing w:val="-2"/>
        </w:rPr>
        <w:t xml:space="preserve">Based on the above description, SCI Format 2-C </w:t>
      </w:r>
      <w:r w:rsidR="00204275" w:rsidRPr="002C5025">
        <w:rPr>
          <w:spacing w:val="-2"/>
        </w:rPr>
        <w:t>can be</w:t>
      </w:r>
      <w:r w:rsidRPr="002C5025">
        <w:rPr>
          <w:spacing w:val="-2"/>
        </w:rPr>
        <w:t xml:space="preserve"> used for an initial SL transmis</w:t>
      </w:r>
      <w:r w:rsidRPr="007D74DB">
        <w:rPr>
          <w:spacing w:val="-2"/>
        </w:rPr>
        <w:t xml:space="preserve">sion. </w:t>
      </w:r>
      <w:r w:rsidR="007D74DB" w:rsidRPr="00381E38">
        <w:rPr>
          <w:spacing w:val="-2"/>
        </w:rPr>
        <w:t xml:space="preserve">Some possible solutions to reduce the overhead of HARQ-related parameters include: </w:t>
      </w:r>
      <w:r w:rsidRPr="007D74DB">
        <w:rPr>
          <w:spacing w:val="-2"/>
        </w:rPr>
        <w:t xml:space="preserve">The HARQ process used for a SL transmission with </w:t>
      </w:r>
      <w:r w:rsidR="004F5129" w:rsidRPr="007D74DB">
        <w:rPr>
          <w:spacing w:val="-2"/>
        </w:rPr>
        <w:t>RSAI</w:t>
      </w:r>
      <w:r w:rsidR="004F5129" w:rsidRPr="007D74DB" w:rsidDel="004F5129">
        <w:rPr>
          <w:spacing w:val="-2"/>
        </w:rPr>
        <w:t xml:space="preserve"> </w:t>
      </w:r>
      <w:r w:rsidRPr="007D74DB">
        <w:rPr>
          <w:spacing w:val="-2"/>
        </w:rPr>
        <w:t xml:space="preserve">message or </w:t>
      </w:r>
      <w:r w:rsidR="004F5129" w:rsidRPr="007D74DB">
        <w:rPr>
          <w:spacing w:val="-2"/>
        </w:rPr>
        <w:t>RSAI</w:t>
      </w:r>
      <w:r w:rsidR="004F5129" w:rsidRPr="007D74DB" w:rsidDel="004F5129">
        <w:rPr>
          <w:spacing w:val="-2"/>
        </w:rPr>
        <w:t xml:space="preserve"> </w:t>
      </w:r>
      <w:r w:rsidRPr="007D74DB">
        <w:rPr>
          <w:spacing w:val="-2"/>
        </w:rPr>
        <w:t xml:space="preserve">request can be fixed to 0 (for example) or to a </w:t>
      </w:r>
      <w:r w:rsidR="00E25F4F" w:rsidRPr="007D74DB">
        <w:rPr>
          <w:spacing w:val="-2"/>
        </w:rPr>
        <w:t>(</w:t>
      </w:r>
      <w:r w:rsidRPr="007D74DB">
        <w:rPr>
          <w:spacing w:val="-2"/>
        </w:rPr>
        <w:t>pre-</w:t>
      </w:r>
      <w:r w:rsidR="00E25F4F" w:rsidRPr="007D74DB">
        <w:rPr>
          <w:spacing w:val="-2"/>
        </w:rPr>
        <w:t>)</w:t>
      </w:r>
      <w:r w:rsidRPr="007D74DB">
        <w:rPr>
          <w:spacing w:val="-2"/>
        </w:rPr>
        <w:t xml:space="preserve">configured value and doesn’t need to be signalled in SCI Format 2-C. </w:t>
      </w:r>
      <w:r w:rsidR="00D1029C" w:rsidRPr="007D74DB">
        <w:rPr>
          <w:spacing w:val="-2"/>
        </w:rPr>
        <w:t>The UE transmitting the RSAI request/message</w:t>
      </w:r>
      <w:r w:rsidR="00A05671" w:rsidRPr="007D74DB">
        <w:rPr>
          <w:spacing w:val="-2"/>
        </w:rPr>
        <w:t xml:space="preserve">, for example, can reserve this HARQ process to use when it has RSAI message or RSAI request to transmit using SCI Format 2-C. </w:t>
      </w:r>
      <w:r w:rsidR="00E25F4F" w:rsidRPr="007D74DB">
        <w:rPr>
          <w:spacing w:val="-2"/>
        </w:rPr>
        <w:t xml:space="preserve">The RV field can be fixed to 0 or to a pre-configured value and doesn’t need to be signalled in SCI Format 2-C. As SCI Format 2-C is used with an initial transmission, the NDI field is not applicable. Similarly, the HARQ feedback enabled/disabled indicator </w:t>
      </w:r>
      <w:r w:rsidR="007D74DB" w:rsidRPr="00381E38">
        <w:rPr>
          <w:spacing w:val="-2"/>
        </w:rPr>
        <w:t>can be fixed to a (pre)configured value.</w:t>
      </w:r>
    </w:p>
    <w:p w14:paraId="2FC1DD67" w14:textId="7194EA26" w:rsidR="00E25F4F" w:rsidRPr="002C5025" w:rsidRDefault="008A556D" w:rsidP="002C5025">
      <w:pPr>
        <w:pStyle w:val="maintext"/>
        <w:ind w:firstLineChars="0" w:firstLine="0"/>
        <w:rPr>
          <w:spacing w:val="-2"/>
        </w:rPr>
      </w:pPr>
      <w:r w:rsidRPr="002C5025">
        <w:rPr>
          <w:b/>
          <w:i/>
          <w:spacing w:val="-2"/>
          <w:u w:val="single"/>
        </w:rPr>
        <w:t>Observation</w:t>
      </w:r>
      <w:r w:rsidRPr="002C5025">
        <w:rPr>
          <w:rFonts w:hint="eastAsia"/>
          <w:b/>
          <w:i/>
          <w:spacing w:val="-2"/>
          <w:u w:val="single"/>
        </w:rPr>
        <w:t xml:space="preserve"> </w:t>
      </w:r>
      <w:r w:rsidRPr="002C5025">
        <w:rPr>
          <w:b/>
          <w:i/>
          <w:spacing w:val="-2"/>
          <w:u w:val="single"/>
        </w:rPr>
        <w:t>2</w:t>
      </w:r>
      <w:r w:rsidR="00E25F4F" w:rsidRPr="002C5025">
        <w:rPr>
          <w:spacing w:val="-2"/>
        </w:rPr>
        <w:t xml:space="preserve">: </w:t>
      </w:r>
      <w:r w:rsidR="007D74DB" w:rsidRPr="007D74DB">
        <w:rPr>
          <w:i/>
          <w:spacing w:val="-2"/>
        </w:rPr>
        <w:t xml:space="preserve">It is possible to remove some HARQ-related parameters from SCI Format 2-C. </w:t>
      </w:r>
      <w:r w:rsidR="00E25F4F" w:rsidRPr="002C5025">
        <w:rPr>
          <w:i/>
          <w:spacing w:val="-2"/>
        </w:rPr>
        <w:t xml:space="preserve">This will save </w:t>
      </w:r>
      <w:r w:rsidR="007D74DB">
        <w:rPr>
          <w:i/>
          <w:spacing w:val="-2"/>
        </w:rPr>
        <w:t xml:space="preserve">up to </w:t>
      </w:r>
      <w:r w:rsidR="00E25F4F" w:rsidRPr="002C5025">
        <w:rPr>
          <w:i/>
          <w:spacing w:val="-2"/>
        </w:rPr>
        <w:t>8-bits to use for the signalling of the preferred or non-preferred resources in SCI Format 2-C.</w:t>
      </w:r>
    </w:p>
    <w:p w14:paraId="20ECD3D2" w14:textId="03651C5E" w:rsidR="00E25F4F" w:rsidRPr="002C5025" w:rsidRDefault="00E25F4F" w:rsidP="002A1A89">
      <w:pPr>
        <w:pStyle w:val="maintext"/>
        <w:ind w:firstLineChars="0"/>
        <w:rPr>
          <w:spacing w:val="-2"/>
        </w:rPr>
      </w:pPr>
      <w:r w:rsidRPr="002C5025">
        <w:rPr>
          <w:spacing w:val="-2"/>
        </w:rPr>
        <w:t xml:space="preserve">For </w:t>
      </w:r>
      <w:r w:rsidR="008A556D" w:rsidRPr="002C5025">
        <w:rPr>
          <w:spacing w:val="-2"/>
        </w:rPr>
        <w:t>RSAI</w:t>
      </w:r>
      <w:r w:rsidR="008A556D" w:rsidRPr="002C5025" w:rsidDel="004F5129">
        <w:rPr>
          <w:spacing w:val="-2"/>
        </w:rPr>
        <w:t xml:space="preserve"> </w:t>
      </w:r>
      <w:r w:rsidRPr="002C5025">
        <w:rPr>
          <w:spacing w:val="-2"/>
        </w:rPr>
        <w:t>message, timing information is conveyed in the message that includes:</w:t>
      </w:r>
    </w:p>
    <w:p w14:paraId="306D5D90" w14:textId="0AB63B3A" w:rsidR="00E25F4F" w:rsidRPr="002C5025" w:rsidRDefault="00E25F4F" w:rsidP="00E25F4F">
      <w:pPr>
        <w:pStyle w:val="maintext"/>
        <w:numPr>
          <w:ilvl w:val="0"/>
          <w:numId w:val="33"/>
        </w:numPr>
        <w:ind w:firstLineChars="0"/>
        <w:rPr>
          <w:spacing w:val="-2"/>
        </w:rPr>
      </w:pPr>
      <w:r w:rsidRPr="002C5025">
        <w:rPr>
          <w:spacing w:val="-2"/>
        </w:rPr>
        <w:t>Reference location</w:t>
      </w:r>
    </w:p>
    <w:p w14:paraId="6309AFC3" w14:textId="599EF07B" w:rsidR="00105768" w:rsidRPr="002C5025" w:rsidRDefault="00E25F4F" w:rsidP="002C5025">
      <w:pPr>
        <w:pStyle w:val="maintext"/>
        <w:numPr>
          <w:ilvl w:val="0"/>
          <w:numId w:val="33"/>
        </w:numPr>
        <w:ind w:firstLineChars="0"/>
        <w:rPr>
          <w:spacing w:val="-2"/>
        </w:rPr>
      </w:pPr>
      <w:r w:rsidRPr="002C5025">
        <w:rPr>
          <w:spacing w:val="-2"/>
        </w:rPr>
        <w:t xml:space="preserve">The </w:t>
      </w:r>
      <w:r w:rsidR="009A549D" w:rsidRPr="002C5025">
        <w:rPr>
          <w:spacing w:val="-2"/>
        </w:rPr>
        <w:t xml:space="preserve">offset of the </w:t>
      </w:r>
      <w:r w:rsidRPr="002C5025">
        <w:rPr>
          <w:spacing w:val="-2"/>
        </w:rPr>
        <w:t xml:space="preserve">first </w:t>
      </w:r>
      <w:r w:rsidR="00105768" w:rsidRPr="002C5025">
        <w:rPr>
          <w:spacing w:val="-2"/>
        </w:rPr>
        <w:t>resource of each TRIV</w:t>
      </w:r>
      <w:r w:rsidR="00B6762B" w:rsidRPr="002C5025">
        <w:rPr>
          <w:spacing w:val="-2"/>
        </w:rPr>
        <w:t xml:space="preserve"> from the reference location.</w:t>
      </w:r>
    </w:p>
    <w:p w14:paraId="5AE60C88" w14:textId="61BDA09B" w:rsidR="00B6762B" w:rsidRPr="002C5025" w:rsidRDefault="00105768" w:rsidP="00105768">
      <w:pPr>
        <w:pStyle w:val="maintext"/>
        <w:ind w:firstLineChars="0" w:firstLine="0"/>
        <w:rPr>
          <w:spacing w:val="-2"/>
        </w:rPr>
      </w:pPr>
      <w:r w:rsidRPr="002C5025">
        <w:rPr>
          <w:spacing w:val="-2"/>
        </w:rPr>
        <w:t xml:space="preserve">The reference location can be indicated by a combination of a DFN index and slot index. The DFN index can be from 0 to 1023, and it would require 10 bits. The slot index can be 0 </w:t>
      </w:r>
      <w:proofErr w:type="gramStart"/>
      <w:r w:rsidRPr="002C5025">
        <w:rPr>
          <w:spacing w:val="-2"/>
        </w:rPr>
        <w:t xml:space="preserve">to </w:t>
      </w:r>
      <w:proofErr w:type="gramEnd"/>
      <m:oMath>
        <m:r>
          <w:rPr>
            <w:rFonts w:ascii="Cambria Math" w:hAnsi="Cambria Math"/>
            <w:spacing w:val="-2"/>
          </w:rPr>
          <m:t>10×</m:t>
        </m:r>
        <m:sSup>
          <m:sSupPr>
            <m:ctrlPr>
              <w:rPr>
                <w:rFonts w:ascii="Cambria Math" w:hAnsi="Cambria Math"/>
                <w:i/>
                <w:spacing w:val="-2"/>
              </w:rPr>
            </m:ctrlPr>
          </m:sSupPr>
          <m:e>
            <m:r>
              <w:rPr>
                <w:rFonts w:ascii="Cambria Math" w:hAnsi="Cambria Math"/>
                <w:spacing w:val="-2"/>
              </w:rPr>
              <m:t>2</m:t>
            </m:r>
          </m:e>
          <m:sup>
            <m:r>
              <w:rPr>
                <w:rFonts w:ascii="Cambria Math" w:hAnsi="Cambria Math"/>
                <w:spacing w:val="-2"/>
              </w:rPr>
              <m:t>μ</m:t>
            </m:r>
          </m:sup>
        </m:sSup>
        <m:r>
          <w:rPr>
            <w:rFonts w:ascii="Cambria Math" w:hAnsi="Cambria Math"/>
            <w:spacing w:val="-2"/>
          </w:rPr>
          <m:t>-1</m:t>
        </m:r>
      </m:oMath>
      <w:r w:rsidR="00B6762B" w:rsidRPr="002C5025">
        <w:rPr>
          <w:spacing w:val="-2"/>
        </w:rPr>
        <w:t xml:space="preserve">, where </w:t>
      </w:r>
      <m:oMath>
        <m:r>
          <w:rPr>
            <w:rFonts w:ascii="Cambria Math" w:hAnsi="Cambria Math"/>
            <w:spacing w:val="-2"/>
          </w:rPr>
          <m:t>μ</m:t>
        </m:r>
      </m:oMath>
      <w:r w:rsidR="00B6762B" w:rsidRPr="002C5025">
        <w:rPr>
          <w:spacing w:val="-2"/>
        </w:rPr>
        <w:t xml:space="preserve"> is the sub-carrier spacing (SCS) configuration that can be </w:t>
      </w:r>
      <m:oMath>
        <m:d>
          <m:dPr>
            <m:begChr m:val="{"/>
            <m:endChr m:val="}"/>
            <m:ctrlPr>
              <w:rPr>
                <w:rFonts w:ascii="Cambria Math" w:hAnsi="Cambria Math"/>
                <w:i/>
                <w:spacing w:val="-2"/>
              </w:rPr>
            </m:ctrlPr>
          </m:dPr>
          <m:e>
            <m:r>
              <w:rPr>
                <w:rFonts w:ascii="Cambria Math" w:hAnsi="Cambria Math"/>
                <w:spacing w:val="-2"/>
              </w:rPr>
              <m:t>0,1,2,3</m:t>
            </m:r>
          </m:e>
        </m:d>
      </m:oMath>
      <w:r w:rsidR="00B6762B" w:rsidRPr="002C5025">
        <w:rPr>
          <w:spacing w:val="-2"/>
        </w:rPr>
        <w:t xml:space="preserve"> for SCS </w:t>
      </w:r>
      <m:oMath>
        <m:r>
          <w:rPr>
            <w:rFonts w:ascii="Cambria Math" w:hAnsi="Cambria Math"/>
            <w:spacing w:val="-2"/>
          </w:rPr>
          <m:t>∈</m:t>
        </m:r>
        <m:d>
          <m:dPr>
            <m:begChr m:val="{"/>
            <m:endChr m:val="}"/>
            <m:ctrlPr>
              <w:rPr>
                <w:rFonts w:ascii="Cambria Math" w:hAnsi="Cambria Math"/>
                <w:i/>
                <w:spacing w:val="-2"/>
              </w:rPr>
            </m:ctrlPr>
          </m:dPr>
          <m:e>
            <m:r>
              <w:rPr>
                <w:rFonts w:ascii="Cambria Math" w:hAnsi="Cambria Math"/>
                <w:spacing w:val="-2"/>
              </w:rPr>
              <m:t>15,30,60,120</m:t>
            </m:r>
          </m:e>
        </m:d>
      </m:oMath>
      <w:r w:rsidR="00B6762B" w:rsidRPr="002C5025">
        <w:rPr>
          <w:spacing w:val="-2"/>
        </w:rPr>
        <w:t xml:space="preserve"> kHz respectively. Therefore, the total bit-width of the reference location can be up to </w:t>
      </w:r>
      <m:oMath>
        <m:r>
          <w:rPr>
            <w:rFonts w:ascii="Cambria Math" w:hAnsi="Cambria Math"/>
            <w:spacing w:val="-2"/>
          </w:rPr>
          <m:t>14+μ</m:t>
        </m:r>
      </m:oMath>
      <w:r w:rsidR="00B6762B" w:rsidRPr="002C5025">
        <w:rPr>
          <w:spacing w:val="-2"/>
        </w:rPr>
        <w:t xml:space="preserve"> bits. If we use a coarser granularity, the bit-width can be smaller.</w:t>
      </w:r>
      <w:r w:rsidR="00DD1C34" w:rsidRPr="002C5025">
        <w:rPr>
          <w:spacing w:val="-2"/>
        </w:rPr>
        <w:t xml:space="preserve"> Alternatively, the reference location can be the logical slot index within the resource pool. This can reduce the bit width of the reference location field.</w:t>
      </w:r>
    </w:p>
    <w:p w14:paraId="7C5C31B5" w14:textId="70C654DA" w:rsidR="009A549D" w:rsidRPr="002C5025" w:rsidRDefault="00B6762B" w:rsidP="002C5025">
      <w:pPr>
        <w:pStyle w:val="maintext"/>
        <w:ind w:firstLineChars="0" w:firstLine="360"/>
        <w:rPr>
          <w:spacing w:val="-2"/>
        </w:rPr>
      </w:pPr>
      <w:r w:rsidRPr="002C5025">
        <w:rPr>
          <w:spacing w:val="-2"/>
        </w:rPr>
        <w:t xml:space="preserve">The bit-width of the first location from the reference slot depends on (1) the maximum duration to be signal, (2) the granularity of the </w:t>
      </w:r>
      <w:r w:rsidR="009A549D" w:rsidRPr="002C5025">
        <w:rPr>
          <w:spacing w:val="-2"/>
        </w:rPr>
        <w:t>duration of the first location. If the reference location is the location of the first TRIV, we can avoid having to signal location of the first resource for the first TRIV.</w:t>
      </w:r>
    </w:p>
    <w:p w14:paraId="32C2CFBF" w14:textId="31BAC73B" w:rsidR="009A549D" w:rsidRDefault="008A556D" w:rsidP="00105768">
      <w:pPr>
        <w:pStyle w:val="maintext"/>
        <w:ind w:firstLineChars="0" w:firstLine="0"/>
        <w:rPr>
          <w:i/>
          <w:spacing w:val="-2"/>
        </w:rPr>
      </w:pPr>
      <w:r>
        <w:rPr>
          <w:b/>
          <w:i/>
          <w:spacing w:val="-2"/>
          <w:u w:val="single"/>
        </w:rPr>
        <w:t>Observation</w:t>
      </w:r>
      <w:r w:rsidRPr="00CE3799">
        <w:rPr>
          <w:rFonts w:hint="eastAsia"/>
          <w:b/>
          <w:i/>
          <w:spacing w:val="-2"/>
          <w:u w:val="single"/>
        </w:rPr>
        <w:t xml:space="preserve"> </w:t>
      </w:r>
      <w:r w:rsidR="00643C2C">
        <w:rPr>
          <w:b/>
          <w:i/>
          <w:spacing w:val="-2"/>
          <w:u w:val="single"/>
        </w:rPr>
        <w:t>3</w:t>
      </w:r>
      <w:r w:rsidR="009A549D">
        <w:rPr>
          <w:color w:val="0000FF"/>
          <w:spacing w:val="-2"/>
        </w:rPr>
        <w:t xml:space="preserve">: </w:t>
      </w:r>
      <w:r w:rsidR="009A549D" w:rsidRPr="002C5025">
        <w:rPr>
          <w:i/>
          <w:spacing w:val="-2"/>
        </w:rPr>
        <w:t>If the reference location is the location of the first</w:t>
      </w:r>
      <w:r w:rsidR="00D16C07" w:rsidRPr="002C5025">
        <w:rPr>
          <w:i/>
          <w:spacing w:val="-2"/>
        </w:rPr>
        <w:t xml:space="preserve"> resource of the first</w:t>
      </w:r>
      <w:r w:rsidR="009A549D" w:rsidRPr="002C5025">
        <w:rPr>
          <w:i/>
          <w:spacing w:val="-2"/>
        </w:rPr>
        <w:t xml:space="preserve"> TRIV, we can avoid having to signal location of the first resource for the first TRIV.</w:t>
      </w:r>
    </w:p>
    <w:p w14:paraId="14D84F35" w14:textId="77777777" w:rsidR="00581C05" w:rsidRPr="008E7A94" w:rsidRDefault="00581C05" w:rsidP="00581C05">
      <w:pPr>
        <w:pStyle w:val="maintext"/>
        <w:ind w:firstLineChars="0" w:firstLine="400"/>
        <w:rPr>
          <w:spacing w:val="-2"/>
        </w:rPr>
      </w:pPr>
      <w:r>
        <w:rPr>
          <w:spacing w:val="-2"/>
        </w:rPr>
        <w:t>In RAN1#107bis-e meeting [3], the following working assumptions were made for TRIV to signal</w:t>
      </w:r>
      <w:r w:rsidRPr="00B86F52">
        <w:rPr>
          <w:spacing w:val="-2"/>
        </w:rPr>
        <w:t xml:space="preserve"> inter-UE coordination information</w:t>
      </w:r>
      <w:r>
        <w:rPr>
          <w:spacing w:val="-2"/>
        </w:rPr>
        <w:t xml:space="preserve"> as</w:t>
      </w:r>
    </w:p>
    <w:p w14:paraId="49635BC7" w14:textId="77777777" w:rsidR="00581C05" w:rsidRPr="009F7C25" w:rsidRDefault="00581C05" w:rsidP="00581C0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First resource location of each TRIV is a slot offset with respect to a reference slot</w:t>
      </w:r>
    </w:p>
    <w:p w14:paraId="03C4ABA0" w14:textId="77777777" w:rsidR="00581C05" w:rsidRPr="009F7C25" w:rsidRDefault="00581C05" w:rsidP="00581C05">
      <w:pPr>
        <w:numPr>
          <w:ilvl w:val="1"/>
          <w:numId w:val="7"/>
        </w:numPr>
        <w:overflowPunct w:val="0"/>
        <w:autoSpaceDE w:val="0"/>
        <w:autoSpaceDN w:val="0"/>
        <w:adjustRightInd w:val="0"/>
        <w:spacing w:after="120"/>
        <w:jc w:val="both"/>
        <w:textAlignment w:val="baseline"/>
        <w:rPr>
          <w:rFonts w:eastAsiaTheme="minorEastAsia"/>
          <w:i/>
          <w:lang w:eastAsia="ko-KR"/>
        </w:rPr>
      </w:pPr>
      <w:r w:rsidRPr="009F7C25">
        <w:rPr>
          <w:rFonts w:eastAsiaTheme="minorEastAsia"/>
          <w:i/>
          <w:lang w:eastAsia="ko-KR"/>
        </w:rPr>
        <w:t>The slot offset is the number of logical slots from the reference slot</w:t>
      </w:r>
    </w:p>
    <w:p w14:paraId="2AF8D3CC" w14:textId="77777777" w:rsidR="00581C05" w:rsidRPr="009F7C25" w:rsidRDefault="00581C05" w:rsidP="00581C05">
      <w:pPr>
        <w:numPr>
          <w:ilvl w:val="2"/>
          <w:numId w:val="7"/>
        </w:numPr>
        <w:overflowPunct w:val="0"/>
        <w:autoSpaceDE w:val="0"/>
        <w:autoSpaceDN w:val="0"/>
        <w:adjustRightInd w:val="0"/>
        <w:spacing w:after="120"/>
        <w:jc w:val="both"/>
        <w:textAlignment w:val="baseline"/>
        <w:rPr>
          <w:rFonts w:eastAsiaTheme="minorEastAsia"/>
          <w:i/>
          <w:lang w:eastAsia="ko-KR"/>
        </w:rPr>
      </w:pPr>
      <w:r w:rsidRPr="009F7C25">
        <w:rPr>
          <w:rFonts w:eastAsiaTheme="minorEastAsia"/>
          <w:i/>
          <w:lang w:eastAsia="ko-KR"/>
        </w:rPr>
        <w:t>The value range of slot offsets is from 0 to maximum value that is (pre)configurable up to [256]</w:t>
      </w:r>
    </w:p>
    <w:p w14:paraId="26E1F534" w14:textId="77777777" w:rsidR="00581C05" w:rsidRPr="009F7C25" w:rsidRDefault="00581C05" w:rsidP="00581C05">
      <w:pPr>
        <w:numPr>
          <w:ilvl w:val="3"/>
          <w:numId w:val="7"/>
        </w:numPr>
        <w:overflowPunct w:val="0"/>
        <w:autoSpaceDE w:val="0"/>
        <w:autoSpaceDN w:val="0"/>
        <w:adjustRightInd w:val="0"/>
        <w:spacing w:after="120"/>
        <w:jc w:val="both"/>
        <w:textAlignment w:val="baseline"/>
        <w:rPr>
          <w:rFonts w:eastAsiaTheme="minorEastAsia"/>
          <w:i/>
          <w:lang w:eastAsia="ko-KR"/>
        </w:rPr>
      </w:pPr>
      <w:r w:rsidRPr="009F7C25">
        <w:rPr>
          <w:rFonts w:eastAsiaTheme="minorEastAsia"/>
          <w:i/>
          <w:lang w:eastAsia="ko-KR"/>
        </w:rPr>
        <w:t>FFS: The detailed value range including granularity</w:t>
      </w:r>
    </w:p>
    <w:p w14:paraId="4588994B" w14:textId="77777777" w:rsidR="00581C05" w:rsidRPr="009F7C25" w:rsidRDefault="00581C05" w:rsidP="00581C05">
      <w:pPr>
        <w:numPr>
          <w:ilvl w:val="2"/>
          <w:numId w:val="7"/>
        </w:numPr>
        <w:overflowPunct w:val="0"/>
        <w:autoSpaceDE w:val="0"/>
        <w:autoSpaceDN w:val="0"/>
        <w:adjustRightInd w:val="0"/>
        <w:spacing w:after="120"/>
        <w:jc w:val="both"/>
        <w:textAlignment w:val="baseline"/>
        <w:rPr>
          <w:rFonts w:eastAsiaTheme="minorEastAsia"/>
          <w:i/>
          <w:lang w:eastAsia="ko-KR"/>
        </w:rPr>
      </w:pPr>
      <w:r w:rsidRPr="009F7C25">
        <w:rPr>
          <w:rFonts w:eastAsiaTheme="minorEastAsia"/>
          <w:i/>
          <w:lang w:eastAsia="ko-KR"/>
        </w:rPr>
        <w:t>Slot offset for each TRIV to indicate the set of resources is separately indicated by inter-UE coordination information</w:t>
      </w:r>
    </w:p>
    <w:p w14:paraId="246D9E13" w14:textId="77777777" w:rsidR="00581C05" w:rsidRPr="009F7C25" w:rsidRDefault="00581C05" w:rsidP="00581C05">
      <w:pPr>
        <w:numPr>
          <w:ilvl w:val="1"/>
          <w:numId w:val="7"/>
        </w:numPr>
        <w:overflowPunct w:val="0"/>
        <w:autoSpaceDE w:val="0"/>
        <w:autoSpaceDN w:val="0"/>
        <w:adjustRightInd w:val="0"/>
        <w:spacing w:after="120"/>
        <w:jc w:val="both"/>
        <w:textAlignment w:val="baseline"/>
        <w:rPr>
          <w:rFonts w:eastAsiaTheme="minorEastAsia"/>
          <w:i/>
          <w:lang w:eastAsia="ko-KR"/>
        </w:rPr>
      </w:pPr>
      <w:r w:rsidRPr="009F7C25">
        <w:rPr>
          <w:rFonts w:eastAsiaTheme="minorEastAsia"/>
          <w:i/>
          <w:lang w:eastAsia="ko-KR"/>
        </w:rPr>
        <w:t xml:space="preserve">For the reference slot, </w:t>
      </w:r>
    </w:p>
    <w:p w14:paraId="657A032A" w14:textId="64028BAA" w:rsidR="00581C05" w:rsidRPr="00581C05" w:rsidRDefault="00581C05" w:rsidP="00581C05">
      <w:pPr>
        <w:numPr>
          <w:ilvl w:val="2"/>
          <w:numId w:val="7"/>
        </w:numPr>
        <w:overflowPunct w:val="0"/>
        <w:autoSpaceDE w:val="0"/>
        <w:autoSpaceDN w:val="0"/>
        <w:adjustRightInd w:val="0"/>
        <w:spacing w:after="120"/>
        <w:jc w:val="both"/>
        <w:textAlignment w:val="baseline"/>
        <w:rPr>
          <w:rFonts w:eastAsiaTheme="minorEastAsia"/>
          <w:i/>
          <w:lang w:eastAsia="ko-KR"/>
        </w:rPr>
      </w:pPr>
      <w:r w:rsidRPr="009F7C25">
        <w:rPr>
          <w:rFonts w:eastAsiaTheme="minorEastAsia"/>
          <w:i/>
          <w:lang w:eastAsia="ko-KR"/>
        </w:rPr>
        <w:lastRenderedPageBreak/>
        <w:t>The reference slot is the slot indicated by the inter-UE coordination information in a form of combination of DFN index and slot index</w:t>
      </w:r>
    </w:p>
    <w:p w14:paraId="4A76A4D8" w14:textId="6870AFE0" w:rsidR="00DD1C34" w:rsidRPr="002C5025" w:rsidRDefault="00DD1C34" w:rsidP="00581C05">
      <w:pPr>
        <w:pStyle w:val="maintext"/>
        <w:ind w:firstLineChars="0" w:firstLine="0"/>
        <w:rPr>
          <w:spacing w:val="-2"/>
        </w:rPr>
      </w:pPr>
      <w:r w:rsidRPr="002C5025">
        <w:rPr>
          <w:spacing w:val="-2"/>
        </w:rPr>
        <w:t xml:space="preserve">In the </w:t>
      </w:r>
      <w:r w:rsidR="00581C05">
        <w:rPr>
          <w:spacing w:val="-2"/>
        </w:rPr>
        <w:t xml:space="preserve">above </w:t>
      </w:r>
      <w:r w:rsidRPr="002C5025">
        <w:rPr>
          <w:spacing w:val="-2"/>
        </w:rPr>
        <w:t>working assumption, “The value range of slot offsets is from 0 to maximum value that is (pre)configurable up to [256]”. Assuming a one slot granularity, this would require 8-bits. If we assume that 8 bits are allocated to slot offset between the reference location and the first slot of TRIV (other than the first TRIV, which has an offset of 0), we can (pre-)</w:t>
      </w:r>
      <w:r w:rsidR="00DF272C" w:rsidRPr="002C5025">
        <w:rPr>
          <w:spacing w:val="-2"/>
        </w:rPr>
        <w:t xml:space="preserve"> configure the granularity and allow for a large slot offset</w:t>
      </w:r>
      <w:r w:rsidR="00700E98" w:rsidRPr="002C5025">
        <w:rPr>
          <w:spacing w:val="-2"/>
        </w:rPr>
        <w:t xml:space="preserve">. Example of (pre-) configured </w:t>
      </w:r>
      <w:r w:rsidR="00581C05" w:rsidRPr="002C5025">
        <w:rPr>
          <w:spacing w:val="-2"/>
        </w:rPr>
        <w:t>granu</w:t>
      </w:r>
      <w:r w:rsidR="00581C05">
        <w:rPr>
          <w:spacing w:val="-2"/>
        </w:rPr>
        <w:t>l</w:t>
      </w:r>
      <w:r w:rsidR="00581C05" w:rsidRPr="002C5025">
        <w:rPr>
          <w:spacing w:val="-2"/>
        </w:rPr>
        <w:t>arities</w:t>
      </w:r>
      <w:r w:rsidR="00700E98" w:rsidRPr="002C5025">
        <w:rPr>
          <w:spacing w:val="-2"/>
        </w:rPr>
        <w:t xml:space="preserve"> are illustrated in </w:t>
      </w:r>
      <w:r w:rsidR="00C47CF8" w:rsidRPr="002C5025">
        <w:rPr>
          <w:spacing w:val="-2"/>
        </w:rPr>
        <w:fldChar w:fldCharType="begin"/>
      </w:r>
      <w:r w:rsidR="00C47CF8" w:rsidRPr="002C5025">
        <w:rPr>
          <w:spacing w:val="-2"/>
        </w:rPr>
        <w:instrText xml:space="preserve"> REF _Ref95472671 \h </w:instrText>
      </w:r>
      <w:r w:rsidR="002C5025">
        <w:rPr>
          <w:spacing w:val="-2"/>
        </w:rPr>
        <w:instrText xml:space="preserve"> \* MERGEFORMAT </w:instrText>
      </w:r>
      <w:r w:rsidR="00C47CF8" w:rsidRPr="002C5025">
        <w:rPr>
          <w:spacing w:val="-2"/>
        </w:rPr>
      </w:r>
      <w:r w:rsidR="00C47CF8" w:rsidRPr="002C5025">
        <w:rPr>
          <w:spacing w:val="-2"/>
        </w:rPr>
        <w:fldChar w:fldCharType="separate"/>
      </w:r>
      <w:r w:rsidR="00C47CF8" w:rsidRPr="002C5025">
        <w:rPr>
          <w:spacing w:val="-2"/>
        </w:rPr>
        <w:t>Table 1</w:t>
      </w:r>
      <w:r w:rsidR="00C47CF8" w:rsidRPr="002C5025">
        <w:rPr>
          <w:spacing w:val="-2"/>
        </w:rPr>
        <w:fldChar w:fldCharType="end"/>
      </w:r>
      <w:r w:rsidR="00C47CF8" w:rsidRPr="002C5025">
        <w:rPr>
          <w:spacing w:val="-2"/>
        </w:rPr>
        <w:t>.</w:t>
      </w:r>
    </w:p>
    <w:p w14:paraId="5140E8A0" w14:textId="6F441FF4" w:rsidR="00700E98" w:rsidRDefault="00700E98" w:rsidP="00855F0F">
      <w:pPr>
        <w:pStyle w:val="a7"/>
        <w:keepNext/>
        <w:jc w:val="center"/>
      </w:pPr>
      <w:bookmarkStart w:id="6" w:name="_Ref95472671"/>
      <w:r>
        <w:t xml:space="preserve">Table </w:t>
      </w:r>
      <w:r>
        <w:fldChar w:fldCharType="begin"/>
      </w:r>
      <w:r>
        <w:instrText xml:space="preserve"> SEQ Table \* ARABIC </w:instrText>
      </w:r>
      <w:r>
        <w:fldChar w:fldCharType="separate"/>
      </w:r>
      <w:r w:rsidR="004122FF">
        <w:rPr>
          <w:noProof/>
        </w:rPr>
        <w:t>1</w:t>
      </w:r>
      <w:r>
        <w:fldChar w:fldCharType="end"/>
      </w:r>
      <w:bookmarkEnd w:id="6"/>
      <w:r>
        <w:t>: Example of pre-configured granularities.</w:t>
      </w:r>
    </w:p>
    <w:tbl>
      <w:tblPr>
        <w:tblStyle w:val="a6"/>
        <w:tblW w:w="0" w:type="auto"/>
        <w:jc w:val="center"/>
        <w:tblLook w:val="04A0" w:firstRow="1" w:lastRow="0" w:firstColumn="1" w:lastColumn="0" w:noHBand="0" w:noVBand="1"/>
      </w:tblPr>
      <w:tblGrid>
        <w:gridCol w:w="1650"/>
        <w:gridCol w:w="1856"/>
        <w:gridCol w:w="886"/>
        <w:gridCol w:w="886"/>
        <w:gridCol w:w="886"/>
        <w:gridCol w:w="886"/>
      </w:tblGrid>
      <w:tr w:rsidR="00DF272C" w14:paraId="20E3784E" w14:textId="77777777" w:rsidTr="00855F0F">
        <w:trPr>
          <w:jc w:val="center"/>
        </w:trPr>
        <w:tc>
          <w:tcPr>
            <w:tcW w:w="0" w:type="auto"/>
            <w:vMerge w:val="restart"/>
          </w:tcPr>
          <w:p w14:paraId="24630957" w14:textId="77777777" w:rsidR="00855F0F" w:rsidRDefault="00DF272C" w:rsidP="002A1A89">
            <w:pPr>
              <w:pStyle w:val="maintext"/>
              <w:ind w:firstLineChars="0" w:firstLine="0"/>
              <w:rPr>
                <w:spacing w:val="-2"/>
              </w:rPr>
            </w:pPr>
            <w:r w:rsidRPr="002C5025">
              <w:rPr>
                <w:spacing w:val="-2"/>
              </w:rPr>
              <w:t xml:space="preserve">(Pre-)Configured </w:t>
            </w:r>
          </w:p>
          <w:p w14:paraId="4A50D044" w14:textId="18CA4FC5" w:rsidR="00DF272C" w:rsidRPr="002C5025" w:rsidRDefault="00DF272C" w:rsidP="002A1A89">
            <w:pPr>
              <w:pStyle w:val="maintext"/>
              <w:ind w:firstLineChars="0" w:firstLine="0"/>
              <w:rPr>
                <w:spacing w:val="-2"/>
              </w:rPr>
            </w:pPr>
            <w:r w:rsidRPr="002C5025">
              <w:rPr>
                <w:spacing w:val="-2"/>
              </w:rPr>
              <w:t>Granularity (slots)</w:t>
            </w:r>
          </w:p>
        </w:tc>
        <w:tc>
          <w:tcPr>
            <w:tcW w:w="0" w:type="auto"/>
            <w:vMerge w:val="restart"/>
          </w:tcPr>
          <w:p w14:paraId="1952AA21" w14:textId="7A66C783" w:rsidR="00DF272C" w:rsidRPr="002C5025" w:rsidRDefault="00DF272C" w:rsidP="002A1A89">
            <w:pPr>
              <w:pStyle w:val="maintext"/>
              <w:ind w:firstLineChars="0" w:firstLine="0"/>
              <w:rPr>
                <w:spacing w:val="-2"/>
              </w:rPr>
            </w:pPr>
            <w:r w:rsidRPr="002C5025">
              <w:rPr>
                <w:spacing w:val="-2"/>
              </w:rPr>
              <w:t>Maximum slot offset</w:t>
            </w:r>
          </w:p>
        </w:tc>
        <w:tc>
          <w:tcPr>
            <w:tcW w:w="0" w:type="auto"/>
            <w:gridSpan w:val="4"/>
          </w:tcPr>
          <w:p w14:paraId="0A8163EF" w14:textId="67C2E234" w:rsidR="00DF272C" w:rsidRPr="002C5025" w:rsidRDefault="00DF272C" w:rsidP="002A1A89">
            <w:pPr>
              <w:pStyle w:val="maintext"/>
              <w:ind w:firstLineChars="0" w:firstLine="0"/>
              <w:rPr>
                <w:spacing w:val="-2"/>
              </w:rPr>
            </w:pPr>
            <w:r w:rsidRPr="002C5025">
              <w:rPr>
                <w:spacing w:val="-2"/>
              </w:rPr>
              <w:t xml:space="preserve">Maximum duration in </w:t>
            </w:r>
            <w:proofErr w:type="spellStart"/>
            <w:r w:rsidRPr="002C5025">
              <w:rPr>
                <w:spacing w:val="-2"/>
              </w:rPr>
              <w:t>ms</w:t>
            </w:r>
            <w:proofErr w:type="spellEnd"/>
          </w:p>
        </w:tc>
      </w:tr>
      <w:tr w:rsidR="00DF272C" w14:paraId="6EF972B0" w14:textId="77777777" w:rsidTr="00855F0F">
        <w:trPr>
          <w:jc w:val="center"/>
        </w:trPr>
        <w:tc>
          <w:tcPr>
            <w:tcW w:w="0" w:type="auto"/>
            <w:vMerge/>
          </w:tcPr>
          <w:p w14:paraId="518B0FD1" w14:textId="585AEAEE" w:rsidR="00DF272C" w:rsidRPr="002C5025" w:rsidRDefault="00DF272C" w:rsidP="002A1A89">
            <w:pPr>
              <w:pStyle w:val="maintext"/>
              <w:ind w:firstLineChars="0" w:firstLine="0"/>
              <w:rPr>
                <w:spacing w:val="-2"/>
              </w:rPr>
            </w:pPr>
          </w:p>
        </w:tc>
        <w:tc>
          <w:tcPr>
            <w:tcW w:w="0" w:type="auto"/>
            <w:vMerge/>
          </w:tcPr>
          <w:p w14:paraId="5EEAA9B4" w14:textId="32F3A0FA" w:rsidR="00DF272C" w:rsidRPr="002C5025" w:rsidRDefault="00DF272C" w:rsidP="002A1A89">
            <w:pPr>
              <w:pStyle w:val="maintext"/>
              <w:ind w:firstLineChars="0" w:firstLine="0"/>
              <w:rPr>
                <w:spacing w:val="-2"/>
              </w:rPr>
            </w:pPr>
          </w:p>
        </w:tc>
        <w:tc>
          <w:tcPr>
            <w:tcW w:w="0" w:type="auto"/>
          </w:tcPr>
          <w:p w14:paraId="6B7D43FE" w14:textId="6ECD4548" w:rsidR="00DF272C" w:rsidRPr="002C5025" w:rsidRDefault="00DF272C" w:rsidP="002A1A89">
            <w:pPr>
              <w:pStyle w:val="maintext"/>
              <w:ind w:firstLineChars="0" w:firstLine="0"/>
              <w:rPr>
                <w:spacing w:val="-2"/>
              </w:rPr>
            </w:pPr>
            <w:r w:rsidRPr="002C5025">
              <w:rPr>
                <w:spacing w:val="-2"/>
              </w:rPr>
              <w:t>15 kHz</w:t>
            </w:r>
          </w:p>
        </w:tc>
        <w:tc>
          <w:tcPr>
            <w:tcW w:w="0" w:type="auto"/>
          </w:tcPr>
          <w:p w14:paraId="3FA64CCD" w14:textId="6641502F" w:rsidR="00DF272C" w:rsidRPr="002C5025" w:rsidRDefault="00DF272C" w:rsidP="002A1A89">
            <w:pPr>
              <w:pStyle w:val="maintext"/>
              <w:ind w:firstLineChars="0" w:firstLine="0"/>
              <w:rPr>
                <w:spacing w:val="-2"/>
              </w:rPr>
            </w:pPr>
            <w:r w:rsidRPr="002C5025">
              <w:rPr>
                <w:spacing w:val="-2"/>
              </w:rPr>
              <w:t>30 kHz</w:t>
            </w:r>
          </w:p>
        </w:tc>
        <w:tc>
          <w:tcPr>
            <w:tcW w:w="0" w:type="auto"/>
          </w:tcPr>
          <w:p w14:paraId="69DD331B" w14:textId="65057CCD" w:rsidR="00DF272C" w:rsidRPr="002C5025" w:rsidRDefault="00DF272C" w:rsidP="002A1A89">
            <w:pPr>
              <w:pStyle w:val="maintext"/>
              <w:ind w:firstLineChars="0" w:firstLine="0"/>
              <w:rPr>
                <w:spacing w:val="-2"/>
              </w:rPr>
            </w:pPr>
            <w:r w:rsidRPr="002C5025">
              <w:rPr>
                <w:spacing w:val="-2"/>
              </w:rPr>
              <w:t>60 kHz</w:t>
            </w:r>
          </w:p>
        </w:tc>
        <w:tc>
          <w:tcPr>
            <w:tcW w:w="0" w:type="auto"/>
          </w:tcPr>
          <w:p w14:paraId="65FE7C75" w14:textId="4803A3E5" w:rsidR="00DF272C" w:rsidRPr="002C5025" w:rsidRDefault="00DF272C" w:rsidP="002A1A89">
            <w:pPr>
              <w:pStyle w:val="maintext"/>
              <w:ind w:firstLineChars="0" w:firstLine="0"/>
              <w:rPr>
                <w:spacing w:val="-2"/>
              </w:rPr>
            </w:pPr>
            <w:r w:rsidRPr="002C5025">
              <w:rPr>
                <w:spacing w:val="-2"/>
              </w:rPr>
              <w:t>120 kHz</w:t>
            </w:r>
          </w:p>
        </w:tc>
      </w:tr>
      <w:tr w:rsidR="00DD1C34" w14:paraId="39A16789" w14:textId="77777777" w:rsidTr="00855F0F">
        <w:trPr>
          <w:jc w:val="center"/>
        </w:trPr>
        <w:tc>
          <w:tcPr>
            <w:tcW w:w="0" w:type="auto"/>
          </w:tcPr>
          <w:p w14:paraId="72B1B023" w14:textId="4E8973F1" w:rsidR="00DD1C34" w:rsidRPr="002C5025" w:rsidRDefault="00DF272C" w:rsidP="002A1A89">
            <w:pPr>
              <w:pStyle w:val="maintext"/>
              <w:ind w:firstLineChars="0" w:firstLine="0"/>
              <w:rPr>
                <w:spacing w:val="-2"/>
              </w:rPr>
            </w:pPr>
            <w:r w:rsidRPr="002C5025">
              <w:rPr>
                <w:spacing w:val="-2"/>
              </w:rPr>
              <w:t>1</w:t>
            </w:r>
          </w:p>
        </w:tc>
        <w:tc>
          <w:tcPr>
            <w:tcW w:w="0" w:type="auto"/>
          </w:tcPr>
          <w:p w14:paraId="25BF25A1" w14:textId="49062CF8" w:rsidR="00DD1C34" w:rsidRPr="002C5025" w:rsidRDefault="00DF272C" w:rsidP="002A1A89">
            <w:pPr>
              <w:pStyle w:val="maintext"/>
              <w:ind w:firstLineChars="0" w:firstLine="0"/>
              <w:rPr>
                <w:spacing w:val="-2"/>
              </w:rPr>
            </w:pPr>
            <w:r w:rsidRPr="002C5025">
              <w:rPr>
                <w:spacing w:val="-2"/>
              </w:rPr>
              <w:t>256</w:t>
            </w:r>
          </w:p>
        </w:tc>
        <w:tc>
          <w:tcPr>
            <w:tcW w:w="0" w:type="auto"/>
          </w:tcPr>
          <w:p w14:paraId="31134F28" w14:textId="6A77E9D9" w:rsidR="00DD1C34" w:rsidRPr="002C5025" w:rsidRDefault="00DF272C" w:rsidP="002A1A89">
            <w:pPr>
              <w:pStyle w:val="maintext"/>
              <w:ind w:firstLineChars="0" w:firstLine="0"/>
              <w:rPr>
                <w:spacing w:val="-2"/>
              </w:rPr>
            </w:pPr>
            <w:r w:rsidRPr="002C5025">
              <w:rPr>
                <w:spacing w:val="-2"/>
              </w:rPr>
              <w:t xml:space="preserve">256 </w:t>
            </w:r>
            <w:proofErr w:type="spellStart"/>
            <w:r w:rsidRPr="002C5025">
              <w:rPr>
                <w:spacing w:val="-2"/>
              </w:rPr>
              <w:t>ms</w:t>
            </w:r>
            <w:proofErr w:type="spellEnd"/>
          </w:p>
        </w:tc>
        <w:tc>
          <w:tcPr>
            <w:tcW w:w="0" w:type="auto"/>
          </w:tcPr>
          <w:p w14:paraId="4CD077D0" w14:textId="5DB83723" w:rsidR="00DD1C34" w:rsidRPr="002C5025" w:rsidRDefault="00DF272C" w:rsidP="002A1A89">
            <w:pPr>
              <w:pStyle w:val="maintext"/>
              <w:ind w:firstLineChars="0" w:firstLine="0"/>
              <w:rPr>
                <w:spacing w:val="-2"/>
              </w:rPr>
            </w:pPr>
            <w:r w:rsidRPr="002C5025">
              <w:rPr>
                <w:spacing w:val="-2"/>
              </w:rPr>
              <w:t xml:space="preserve">128 </w:t>
            </w:r>
            <w:proofErr w:type="spellStart"/>
            <w:r w:rsidRPr="002C5025">
              <w:rPr>
                <w:spacing w:val="-2"/>
              </w:rPr>
              <w:t>ms</w:t>
            </w:r>
            <w:proofErr w:type="spellEnd"/>
          </w:p>
        </w:tc>
        <w:tc>
          <w:tcPr>
            <w:tcW w:w="0" w:type="auto"/>
          </w:tcPr>
          <w:p w14:paraId="74914EEF" w14:textId="06D7E583" w:rsidR="00DD1C34" w:rsidRPr="002C5025" w:rsidRDefault="00DF272C" w:rsidP="002A1A89">
            <w:pPr>
              <w:pStyle w:val="maintext"/>
              <w:ind w:firstLineChars="0" w:firstLine="0"/>
              <w:rPr>
                <w:spacing w:val="-2"/>
              </w:rPr>
            </w:pPr>
            <w:r w:rsidRPr="002C5025">
              <w:rPr>
                <w:spacing w:val="-2"/>
              </w:rPr>
              <w:t xml:space="preserve">64 </w:t>
            </w:r>
            <w:proofErr w:type="spellStart"/>
            <w:r w:rsidRPr="002C5025">
              <w:rPr>
                <w:spacing w:val="-2"/>
              </w:rPr>
              <w:t>ms</w:t>
            </w:r>
            <w:proofErr w:type="spellEnd"/>
          </w:p>
        </w:tc>
        <w:tc>
          <w:tcPr>
            <w:tcW w:w="0" w:type="auto"/>
          </w:tcPr>
          <w:p w14:paraId="058E2801" w14:textId="1B029E8E" w:rsidR="00DD1C34" w:rsidRPr="002C5025" w:rsidRDefault="00DF272C" w:rsidP="002A1A89">
            <w:pPr>
              <w:pStyle w:val="maintext"/>
              <w:ind w:firstLineChars="0" w:firstLine="0"/>
              <w:rPr>
                <w:spacing w:val="-2"/>
              </w:rPr>
            </w:pPr>
            <w:r w:rsidRPr="002C5025">
              <w:rPr>
                <w:spacing w:val="-2"/>
              </w:rPr>
              <w:t xml:space="preserve">32 </w:t>
            </w:r>
            <w:proofErr w:type="spellStart"/>
            <w:r w:rsidRPr="002C5025">
              <w:rPr>
                <w:spacing w:val="-2"/>
              </w:rPr>
              <w:t>ms</w:t>
            </w:r>
            <w:proofErr w:type="spellEnd"/>
          </w:p>
        </w:tc>
      </w:tr>
      <w:tr w:rsidR="00DD1C34" w14:paraId="5CC6E81A" w14:textId="77777777" w:rsidTr="00855F0F">
        <w:trPr>
          <w:jc w:val="center"/>
        </w:trPr>
        <w:tc>
          <w:tcPr>
            <w:tcW w:w="0" w:type="auto"/>
          </w:tcPr>
          <w:p w14:paraId="000DBCF4" w14:textId="0A31D3E6" w:rsidR="00DD1C34" w:rsidRPr="002C5025" w:rsidRDefault="00DF272C" w:rsidP="002A1A89">
            <w:pPr>
              <w:pStyle w:val="maintext"/>
              <w:ind w:firstLineChars="0" w:firstLine="0"/>
              <w:rPr>
                <w:spacing w:val="-2"/>
              </w:rPr>
            </w:pPr>
            <w:r w:rsidRPr="002C5025">
              <w:rPr>
                <w:spacing w:val="-2"/>
              </w:rPr>
              <w:t>2</w:t>
            </w:r>
          </w:p>
        </w:tc>
        <w:tc>
          <w:tcPr>
            <w:tcW w:w="0" w:type="auto"/>
          </w:tcPr>
          <w:p w14:paraId="2A168960" w14:textId="34DDFDC0" w:rsidR="00DD1C34" w:rsidRPr="002C5025" w:rsidRDefault="00DF272C" w:rsidP="002A1A89">
            <w:pPr>
              <w:pStyle w:val="maintext"/>
              <w:ind w:firstLineChars="0" w:firstLine="0"/>
              <w:rPr>
                <w:spacing w:val="-2"/>
              </w:rPr>
            </w:pPr>
            <w:r w:rsidRPr="002C5025">
              <w:rPr>
                <w:spacing w:val="-2"/>
              </w:rPr>
              <w:t>512</w:t>
            </w:r>
          </w:p>
        </w:tc>
        <w:tc>
          <w:tcPr>
            <w:tcW w:w="0" w:type="auto"/>
          </w:tcPr>
          <w:p w14:paraId="3DA0EC36" w14:textId="2229E7F3" w:rsidR="00DD1C34" w:rsidRPr="002C5025" w:rsidRDefault="00DF272C" w:rsidP="002A1A89">
            <w:pPr>
              <w:pStyle w:val="maintext"/>
              <w:ind w:firstLineChars="0" w:firstLine="0"/>
              <w:rPr>
                <w:spacing w:val="-2"/>
              </w:rPr>
            </w:pPr>
            <w:r w:rsidRPr="002C5025">
              <w:rPr>
                <w:spacing w:val="-2"/>
              </w:rPr>
              <w:t xml:space="preserve">512 </w:t>
            </w:r>
            <w:proofErr w:type="spellStart"/>
            <w:r w:rsidRPr="002C5025">
              <w:rPr>
                <w:spacing w:val="-2"/>
              </w:rPr>
              <w:t>ms</w:t>
            </w:r>
            <w:proofErr w:type="spellEnd"/>
          </w:p>
        </w:tc>
        <w:tc>
          <w:tcPr>
            <w:tcW w:w="0" w:type="auto"/>
          </w:tcPr>
          <w:p w14:paraId="6192ADE7" w14:textId="54F06847" w:rsidR="00DD1C34" w:rsidRPr="002C5025" w:rsidRDefault="00DF272C" w:rsidP="002A1A89">
            <w:pPr>
              <w:pStyle w:val="maintext"/>
              <w:ind w:firstLineChars="0" w:firstLine="0"/>
              <w:rPr>
                <w:spacing w:val="-2"/>
              </w:rPr>
            </w:pPr>
            <w:r w:rsidRPr="002C5025">
              <w:rPr>
                <w:spacing w:val="-2"/>
              </w:rPr>
              <w:t xml:space="preserve">256 </w:t>
            </w:r>
            <w:proofErr w:type="spellStart"/>
            <w:r w:rsidRPr="002C5025">
              <w:rPr>
                <w:spacing w:val="-2"/>
              </w:rPr>
              <w:t>ms</w:t>
            </w:r>
            <w:proofErr w:type="spellEnd"/>
          </w:p>
        </w:tc>
        <w:tc>
          <w:tcPr>
            <w:tcW w:w="0" w:type="auto"/>
          </w:tcPr>
          <w:p w14:paraId="53267266" w14:textId="4F69761B" w:rsidR="00DD1C34" w:rsidRPr="002C5025" w:rsidRDefault="00DF272C" w:rsidP="002A1A89">
            <w:pPr>
              <w:pStyle w:val="maintext"/>
              <w:ind w:firstLineChars="0" w:firstLine="0"/>
              <w:rPr>
                <w:spacing w:val="-2"/>
              </w:rPr>
            </w:pPr>
            <w:r w:rsidRPr="002C5025">
              <w:rPr>
                <w:spacing w:val="-2"/>
              </w:rPr>
              <w:t xml:space="preserve">128 </w:t>
            </w:r>
            <w:proofErr w:type="spellStart"/>
            <w:r w:rsidRPr="002C5025">
              <w:rPr>
                <w:spacing w:val="-2"/>
              </w:rPr>
              <w:t>ms</w:t>
            </w:r>
            <w:proofErr w:type="spellEnd"/>
          </w:p>
        </w:tc>
        <w:tc>
          <w:tcPr>
            <w:tcW w:w="0" w:type="auto"/>
          </w:tcPr>
          <w:p w14:paraId="04FF9A16" w14:textId="4BCE4466" w:rsidR="00DD1C34" w:rsidRPr="002C5025" w:rsidRDefault="00DF272C" w:rsidP="002A1A89">
            <w:pPr>
              <w:pStyle w:val="maintext"/>
              <w:ind w:firstLineChars="0" w:firstLine="0"/>
              <w:rPr>
                <w:spacing w:val="-2"/>
              </w:rPr>
            </w:pPr>
            <w:r w:rsidRPr="002C5025">
              <w:rPr>
                <w:spacing w:val="-2"/>
              </w:rPr>
              <w:t xml:space="preserve">64 </w:t>
            </w:r>
            <w:proofErr w:type="spellStart"/>
            <w:r w:rsidRPr="002C5025">
              <w:rPr>
                <w:spacing w:val="-2"/>
              </w:rPr>
              <w:t>ms</w:t>
            </w:r>
            <w:proofErr w:type="spellEnd"/>
          </w:p>
        </w:tc>
      </w:tr>
      <w:tr w:rsidR="00DD1C34" w14:paraId="281E94DD" w14:textId="77777777" w:rsidTr="00855F0F">
        <w:trPr>
          <w:jc w:val="center"/>
        </w:trPr>
        <w:tc>
          <w:tcPr>
            <w:tcW w:w="0" w:type="auto"/>
          </w:tcPr>
          <w:p w14:paraId="55C30A6E" w14:textId="18DB4382" w:rsidR="00DD1C34" w:rsidRPr="002C5025" w:rsidRDefault="00DF272C" w:rsidP="002A1A89">
            <w:pPr>
              <w:pStyle w:val="maintext"/>
              <w:ind w:firstLineChars="0" w:firstLine="0"/>
              <w:rPr>
                <w:spacing w:val="-2"/>
              </w:rPr>
            </w:pPr>
            <w:r w:rsidRPr="002C5025">
              <w:rPr>
                <w:spacing w:val="-2"/>
              </w:rPr>
              <w:t>4</w:t>
            </w:r>
          </w:p>
        </w:tc>
        <w:tc>
          <w:tcPr>
            <w:tcW w:w="0" w:type="auto"/>
          </w:tcPr>
          <w:p w14:paraId="367407C3" w14:textId="16B7A10B" w:rsidR="00DD1C34" w:rsidRPr="002C5025" w:rsidRDefault="00700E98" w:rsidP="002A1A89">
            <w:pPr>
              <w:pStyle w:val="maintext"/>
              <w:ind w:firstLineChars="0" w:firstLine="0"/>
              <w:rPr>
                <w:spacing w:val="-2"/>
              </w:rPr>
            </w:pPr>
            <w:r w:rsidRPr="002C5025">
              <w:rPr>
                <w:spacing w:val="-2"/>
              </w:rPr>
              <w:t>1024</w:t>
            </w:r>
          </w:p>
        </w:tc>
        <w:tc>
          <w:tcPr>
            <w:tcW w:w="0" w:type="auto"/>
          </w:tcPr>
          <w:p w14:paraId="1C5A899A" w14:textId="2D870CB1" w:rsidR="00DD1C34" w:rsidRPr="002C5025" w:rsidRDefault="00700E98" w:rsidP="002A1A89">
            <w:pPr>
              <w:pStyle w:val="maintext"/>
              <w:ind w:firstLineChars="0" w:firstLine="0"/>
              <w:rPr>
                <w:spacing w:val="-2"/>
              </w:rPr>
            </w:pPr>
            <w:r w:rsidRPr="002C5025">
              <w:rPr>
                <w:spacing w:val="-2"/>
              </w:rPr>
              <w:t xml:space="preserve">1024 </w:t>
            </w:r>
            <w:proofErr w:type="spellStart"/>
            <w:r w:rsidRPr="002C5025">
              <w:rPr>
                <w:spacing w:val="-2"/>
              </w:rPr>
              <w:t>ms</w:t>
            </w:r>
            <w:proofErr w:type="spellEnd"/>
          </w:p>
        </w:tc>
        <w:tc>
          <w:tcPr>
            <w:tcW w:w="0" w:type="auto"/>
          </w:tcPr>
          <w:p w14:paraId="585D908A" w14:textId="5DCAF22F" w:rsidR="00DD1C34" w:rsidRPr="002C5025" w:rsidRDefault="00700E98" w:rsidP="002A1A89">
            <w:pPr>
              <w:pStyle w:val="maintext"/>
              <w:ind w:firstLineChars="0" w:firstLine="0"/>
              <w:rPr>
                <w:spacing w:val="-2"/>
              </w:rPr>
            </w:pPr>
            <w:r w:rsidRPr="002C5025">
              <w:rPr>
                <w:spacing w:val="-2"/>
              </w:rPr>
              <w:t xml:space="preserve">512 </w:t>
            </w:r>
            <w:proofErr w:type="spellStart"/>
            <w:r w:rsidRPr="002C5025">
              <w:rPr>
                <w:spacing w:val="-2"/>
              </w:rPr>
              <w:t>ms</w:t>
            </w:r>
            <w:proofErr w:type="spellEnd"/>
          </w:p>
        </w:tc>
        <w:tc>
          <w:tcPr>
            <w:tcW w:w="0" w:type="auto"/>
          </w:tcPr>
          <w:p w14:paraId="187EF5CC" w14:textId="710A5BF3" w:rsidR="00DD1C34" w:rsidRPr="002C5025" w:rsidRDefault="00700E98" w:rsidP="002A1A89">
            <w:pPr>
              <w:pStyle w:val="maintext"/>
              <w:ind w:firstLineChars="0" w:firstLine="0"/>
              <w:rPr>
                <w:spacing w:val="-2"/>
              </w:rPr>
            </w:pPr>
            <w:r w:rsidRPr="002C5025">
              <w:rPr>
                <w:spacing w:val="-2"/>
              </w:rPr>
              <w:t xml:space="preserve">256 </w:t>
            </w:r>
            <w:proofErr w:type="spellStart"/>
            <w:r w:rsidRPr="002C5025">
              <w:rPr>
                <w:spacing w:val="-2"/>
              </w:rPr>
              <w:t>ms</w:t>
            </w:r>
            <w:proofErr w:type="spellEnd"/>
          </w:p>
        </w:tc>
        <w:tc>
          <w:tcPr>
            <w:tcW w:w="0" w:type="auto"/>
          </w:tcPr>
          <w:p w14:paraId="59A849A8" w14:textId="59E85CF5" w:rsidR="00DD1C34" w:rsidRPr="002C5025" w:rsidRDefault="00700E98" w:rsidP="002A1A89">
            <w:pPr>
              <w:pStyle w:val="maintext"/>
              <w:ind w:firstLineChars="0" w:firstLine="0"/>
              <w:rPr>
                <w:spacing w:val="-2"/>
              </w:rPr>
            </w:pPr>
            <w:r w:rsidRPr="002C5025">
              <w:rPr>
                <w:spacing w:val="-2"/>
              </w:rPr>
              <w:t xml:space="preserve">128 </w:t>
            </w:r>
            <w:proofErr w:type="spellStart"/>
            <w:r w:rsidRPr="002C5025">
              <w:rPr>
                <w:spacing w:val="-2"/>
              </w:rPr>
              <w:t>ms</w:t>
            </w:r>
            <w:proofErr w:type="spellEnd"/>
          </w:p>
        </w:tc>
      </w:tr>
      <w:tr w:rsidR="00700E98" w14:paraId="688C5F95" w14:textId="77777777" w:rsidTr="00855F0F">
        <w:trPr>
          <w:jc w:val="center"/>
        </w:trPr>
        <w:tc>
          <w:tcPr>
            <w:tcW w:w="0" w:type="auto"/>
          </w:tcPr>
          <w:p w14:paraId="554C3A9D" w14:textId="584D6472" w:rsidR="00700E98" w:rsidRPr="002C5025" w:rsidRDefault="00700E98" w:rsidP="002A1A89">
            <w:pPr>
              <w:pStyle w:val="maintext"/>
              <w:ind w:firstLineChars="0" w:firstLine="0"/>
              <w:rPr>
                <w:spacing w:val="-2"/>
              </w:rPr>
            </w:pPr>
            <w:r w:rsidRPr="002C5025">
              <w:rPr>
                <w:spacing w:val="-2"/>
              </w:rPr>
              <w:t>8</w:t>
            </w:r>
          </w:p>
        </w:tc>
        <w:tc>
          <w:tcPr>
            <w:tcW w:w="0" w:type="auto"/>
          </w:tcPr>
          <w:p w14:paraId="687179EA" w14:textId="3FA3BC5E" w:rsidR="00700E98" w:rsidRPr="002C5025" w:rsidRDefault="00700E98" w:rsidP="002A1A89">
            <w:pPr>
              <w:pStyle w:val="maintext"/>
              <w:ind w:firstLineChars="0" w:firstLine="0"/>
              <w:rPr>
                <w:spacing w:val="-2"/>
              </w:rPr>
            </w:pPr>
            <w:r w:rsidRPr="002C5025">
              <w:rPr>
                <w:spacing w:val="-2"/>
              </w:rPr>
              <w:t>2048</w:t>
            </w:r>
          </w:p>
        </w:tc>
        <w:tc>
          <w:tcPr>
            <w:tcW w:w="0" w:type="auto"/>
          </w:tcPr>
          <w:p w14:paraId="645F00E3" w14:textId="748CB644" w:rsidR="00700E98" w:rsidRPr="002C5025" w:rsidRDefault="00700E98" w:rsidP="002A1A89">
            <w:pPr>
              <w:pStyle w:val="maintext"/>
              <w:ind w:firstLineChars="0" w:firstLine="0"/>
              <w:rPr>
                <w:spacing w:val="-2"/>
              </w:rPr>
            </w:pPr>
            <w:r w:rsidRPr="002C5025">
              <w:rPr>
                <w:spacing w:val="-2"/>
              </w:rPr>
              <w:t xml:space="preserve">2048 </w:t>
            </w:r>
            <w:proofErr w:type="spellStart"/>
            <w:r w:rsidRPr="002C5025">
              <w:rPr>
                <w:spacing w:val="-2"/>
              </w:rPr>
              <w:t>ms</w:t>
            </w:r>
            <w:proofErr w:type="spellEnd"/>
          </w:p>
        </w:tc>
        <w:tc>
          <w:tcPr>
            <w:tcW w:w="0" w:type="auto"/>
          </w:tcPr>
          <w:p w14:paraId="2BB20079" w14:textId="4DC01521" w:rsidR="00700E98" w:rsidRPr="002C5025" w:rsidRDefault="00700E98" w:rsidP="002A1A89">
            <w:pPr>
              <w:pStyle w:val="maintext"/>
              <w:ind w:firstLineChars="0" w:firstLine="0"/>
              <w:rPr>
                <w:spacing w:val="-2"/>
              </w:rPr>
            </w:pPr>
            <w:r w:rsidRPr="002C5025">
              <w:rPr>
                <w:spacing w:val="-2"/>
              </w:rPr>
              <w:t xml:space="preserve">1024 </w:t>
            </w:r>
            <w:proofErr w:type="spellStart"/>
            <w:r w:rsidRPr="002C5025">
              <w:rPr>
                <w:spacing w:val="-2"/>
              </w:rPr>
              <w:t>ms</w:t>
            </w:r>
            <w:proofErr w:type="spellEnd"/>
          </w:p>
        </w:tc>
        <w:tc>
          <w:tcPr>
            <w:tcW w:w="0" w:type="auto"/>
          </w:tcPr>
          <w:p w14:paraId="66C8ED08" w14:textId="1189CA5B" w:rsidR="00700E98" w:rsidRPr="002C5025" w:rsidRDefault="00700E98" w:rsidP="002A1A89">
            <w:pPr>
              <w:pStyle w:val="maintext"/>
              <w:ind w:firstLineChars="0" w:firstLine="0"/>
              <w:rPr>
                <w:spacing w:val="-2"/>
              </w:rPr>
            </w:pPr>
            <w:r w:rsidRPr="002C5025">
              <w:rPr>
                <w:spacing w:val="-2"/>
              </w:rPr>
              <w:t xml:space="preserve">512 </w:t>
            </w:r>
            <w:proofErr w:type="spellStart"/>
            <w:r w:rsidRPr="002C5025">
              <w:rPr>
                <w:spacing w:val="-2"/>
              </w:rPr>
              <w:t>ms</w:t>
            </w:r>
            <w:proofErr w:type="spellEnd"/>
          </w:p>
        </w:tc>
        <w:tc>
          <w:tcPr>
            <w:tcW w:w="0" w:type="auto"/>
          </w:tcPr>
          <w:p w14:paraId="453A4C42" w14:textId="7B6185A0" w:rsidR="00700E98" w:rsidRPr="002C5025" w:rsidRDefault="00700E98" w:rsidP="002A1A89">
            <w:pPr>
              <w:pStyle w:val="maintext"/>
              <w:ind w:firstLineChars="0" w:firstLine="0"/>
              <w:rPr>
                <w:spacing w:val="-2"/>
              </w:rPr>
            </w:pPr>
            <w:r w:rsidRPr="002C5025">
              <w:rPr>
                <w:spacing w:val="-2"/>
              </w:rPr>
              <w:t xml:space="preserve">256 </w:t>
            </w:r>
            <w:proofErr w:type="spellStart"/>
            <w:r w:rsidRPr="002C5025">
              <w:rPr>
                <w:spacing w:val="-2"/>
              </w:rPr>
              <w:t>ms</w:t>
            </w:r>
            <w:proofErr w:type="spellEnd"/>
          </w:p>
        </w:tc>
      </w:tr>
      <w:tr w:rsidR="00700E98" w14:paraId="5DD8B718" w14:textId="77777777" w:rsidTr="00855F0F">
        <w:trPr>
          <w:jc w:val="center"/>
        </w:trPr>
        <w:tc>
          <w:tcPr>
            <w:tcW w:w="0" w:type="auto"/>
          </w:tcPr>
          <w:p w14:paraId="707D7DF4" w14:textId="18391966" w:rsidR="00700E98" w:rsidRPr="002C5025" w:rsidRDefault="00700E98" w:rsidP="002A1A89">
            <w:pPr>
              <w:pStyle w:val="maintext"/>
              <w:ind w:firstLineChars="0" w:firstLine="0"/>
              <w:rPr>
                <w:spacing w:val="-2"/>
              </w:rPr>
            </w:pPr>
            <w:r w:rsidRPr="002C5025">
              <w:rPr>
                <w:spacing w:val="-2"/>
              </w:rPr>
              <w:t>16</w:t>
            </w:r>
          </w:p>
        </w:tc>
        <w:tc>
          <w:tcPr>
            <w:tcW w:w="0" w:type="auto"/>
          </w:tcPr>
          <w:p w14:paraId="1955E384" w14:textId="4B5D5507" w:rsidR="00700E98" w:rsidRPr="002C5025" w:rsidRDefault="00700E98" w:rsidP="002A1A89">
            <w:pPr>
              <w:pStyle w:val="maintext"/>
              <w:ind w:firstLineChars="0" w:firstLine="0"/>
              <w:rPr>
                <w:spacing w:val="-2"/>
              </w:rPr>
            </w:pPr>
            <w:r w:rsidRPr="002C5025">
              <w:rPr>
                <w:spacing w:val="-2"/>
              </w:rPr>
              <w:t>4096</w:t>
            </w:r>
          </w:p>
        </w:tc>
        <w:tc>
          <w:tcPr>
            <w:tcW w:w="0" w:type="auto"/>
          </w:tcPr>
          <w:p w14:paraId="0F060BC2" w14:textId="30C386F0" w:rsidR="00700E98" w:rsidRPr="002C5025" w:rsidRDefault="00700E98" w:rsidP="002A1A89">
            <w:pPr>
              <w:pStyle w:val="maintext"/>
              <w:ind w:firstLineChars="0" w:firstLine="0"/>
              <w:rPr>
                <w:spacing w:val="-2"/>
              </w:rPr>
            </w:pPr>
            <w:r w:rsidRPr="002C5025">
              <w:rPr>
                <w:spacing w:val="-2"/>
              </w:rPr>
              <w:t xml:space="preserve">4096 </w:t>
            </w:r>
            <w:proofErr w:type="spellStart"/>
            <w:r w:rsidRPr="002C5025">
              <w:rPr>
                <w:spacing w:val="-2"/>
              </w:rPr>
              <w:t>ms</w:t>
            </w:r>
            <w:proofErr w:type="spellEnd"/>
          </w:p>
        </w:tc>
        <w:tc>
          <w:tcPr>
            <w:tcW w:w="0" w:type="auto"/>
          </w:tcPr>
          <w:p w14:paraId="75FDCBEB" w14:textId="211F25C5" w:rsidR="00700E98" w:rsidRPr="002C5025" w:rsidRDefault="00700E98" w:rsidP="002A1A89">
            <w:pPr>
              <w:pStyle w:val="maintext"/>
              <w:ind w:firstLineChars="0" w:firstLine="0"/>
              <w:rPr>
                <w:spacing w:val="-2"/>
              </w:rPr>
            </w:pPr>
            <w:r w:rsidRPr="002C5025">
              <w:rPr>
                <w:spacing w:val="-2"/>
              </w:rPr>
              <w:t xml:space="preserve">2048 </w:t>
            </w:r>
            <w:proofErr w:type="spellStart"/>
            <w:r w:rsidRPr="002C5025">
              <w:rPr>
                <w:spacing w:val="-2"/>
              </w:rPr>
              <w:t>ms</w:t>
            </w:r>
            <w:proofErr w:type="spellEnd"/>
          </w:p>
        </w:tc>
        <w:tc>
          <w:tcPr>
            <w:tcW w:w="0" w:type="auto"/>
          </w:tcPr>
          <w:p w14:paraId="2484EA4A" w14:textId="59597891" w:rsidR="00700E98" w:rsidRPr="002C5025" w:rsidRDefault="00700E98" w:rsidP="002A1A89">
            <w:pPr>
              <w:pStyle w:val="maintext"/>
              <w:ind w:firstLineChars="0" w:firstLine="0"/>
              <w:rPr>
                <w:spacing w:val="-2"/>
              </w:rPr>
            </w:pPr>
            <w:r w:rsidRPr="002C5025">
              <w:rPr>
                <w:spacing w:val="-2"/>
              </w:rPr>
              <w:t xml:space="preserve">1024 </w:t>
            </w:r>
            <w:proofErr w:type="spellStart"/>
            <w:r w:rsidRPr="002C5025">
              <w:rPr>
                <w:spacing w:val="-2"/>
              </w:rPr>
              <w:t>ms</w:t>
            </w:r>
            <w:proofErr w:type="spellEnd"/>
          </w:p>
        </w:tc>
        <w:tc>
          <w:tcPr>
            <w:tcW w:w="0" w:type="auto"/>
          </w:tcPr>
          <w:p w14:paraId="1A1CCC5C" w14:textId="79F57B4B" w:rsidR="00700E98" w:rsidRPr="002C5025" w:rsidRDefault="00700E98" w:rsidP="002A1A89">
            <w:pPr>
              <w:pStyle w:val="maintext"/>
              <w:ind w:firstLineChars="0" w:firstLine="0"/>
              <w:rPr>
                <w:spacing w:val="-2"/>
              </w:rPr>
            </w:pPr>
            <w:r w:rsidRPr="002C5025">
              <w:rPr>
                <w:spacing w:val="-2"/>
              </w:rPr>
              <w:t xml:space="preserve">512 </w:t>
            </w:r>
            <w:proofErr w:type="spellStart"/>
            <w:r w:rsidRPr="002C5025">
              <w:rPr>
                <w:spacing w:val="-2"/>
              </w:rPr>
              <w:t>ms</w:t>
            </w:r>
            <w:proofErr w:type="spellEnd"/>
          </w:p>
        </w:tc>
      </w:tr>
      <w:tr w:rsidR="00575DEB" w14:paraId="1EB25090" w14:textId="77777777" w:rsidTr="00855F0F">
        <w:trPr>
          <w:jc w:val="center"/>
        </w:trPr>
        <w:tc>
          <w:tcPr>
            <w:tcW w:w="0" w:type="auto"/>
          </w:tcPr>
          <w:p w14:paraId="69389E84" w14:textId="7F308FE9" w:rsidR="00575DEB" w:rsidRPr="002C5025" w:rsidRDefault="00575DEB" w:rsidP="002A1A89">
            <w:pPr>
              <w:pStyle w:val="maintext"/>
              <w:ind w:firstLineChars="0" w:firstLine="0"/>
              <w:rPr>
                <w:spacing w:val="-2"/>
              </w:rPr>
            </w:pPr>
            <w:r w:rsidRPr="002C5025">
              <w:rPr>
                <w:spacing w:val="-2"/>
              </w:rPr>
              <w:t>32</w:t>
            </w:r>
          </w:p>
        </w:tc>
        <w:tc>
          <w:tcPr>
            <w:tcW w:w="0" w:type="auto"/>
          </w:tcPr>
          <w:p w14:paraId="3C261F52" w14:textId="4641FC34" w:rsidR="00575DEB" w:rsidRPr="002C5025" w:rsidRDefault="00575DEB" w:rsidP="002A1A89">
            <w:pPr>
              <w:pStyle w:val="maintext"/>
              <w:ind w:firstLineChars="0" w:firstLine="0"/>
              <w:rPr>
                <w:spacing w:val="-2"/>
              </w:rPr>
            </w:pPr>
            <w:r w:rsidRPr="002C5025">
              <w:rPr>
                <w:spacing w:val="-2"/>
              </w:rPr>
              <w:t>8192</w:t>
            </w:r>
          </w:p>
        </w:tc>
        <w:tc>
          <w:tcPr>
            <w:tcW w:w="0" w:type="auto"/>
          </w:tcPr>
          <w:p w14:paraId="1D8C5FD0" w14:textId="61635AD3" w:rsidR="00575DEB" w:rsidRPr="002C5025" w:rsidRDefault="00575DEB" w:rsidP="002A1A89">
            <w:pPr>
              <w:pStyle w:val="maintext"/>
              <w:ind w:firstLineChars="0" w:firstLine="0"/>
              <w:rPr>
                <w:spacing w:val="-2"/>
              </w:rPr>
            </w:pPr>
            <w:r w:rsidRPr="002C5025">
              <w:rPr>
                <w:spacing w:val="-2"/>
              </w:rPr>
              <w:t xml:space="preserve">8192 </w:t>
            </w:r>
            <w:proofErr w:type="spellStart"/>
            <w:r w:rsidRPr="002C5025">
              <w:rPr>
                <w:spacing w:val="-2"/>
              </w:rPr>
              <w:t>ms</w:t>
            </w:r>
            <w:proofErr w:type="spellEnd"/>
          </w:p>
        </w:tc>
        <w:tc>
          <w:tcPr>
            <w:tcW w:w="0" w:type="auto"/>
          </w:tcPr>
          <w:p w14:paraId="2D446BEE" w14:textId="7A1381D4" w:rsidR="00575DEB" w:rsidRPr="002C5025" w:rsidRDefault="00575DEB" w:rsidP="002A1A89">
            <w:pPr>
              <w:pStyle w:val="maintext"/>
              <w:ind w:firstLineChars="0" w:firstLine="0"/>
              <w:rPr>
                <w:spacing w:val="-2"/>
              </w:rPr>
            </w:pPr>
            <w:r w:rsidRPr="002C5025">
              <w:rPr>
                <w:spacing w:val="-2"/>
              </w:rPr>
              <w:t xml:space="preserve">4096 </w:t>
            </w:r>
            <w:proofErr w:type="spellStart"/>
            <w:r w:rsidRPr="002C5025">
              <w:rPr>
                <w:spacing w:val="-2"/>
              </w:rPr>
              <w:t>ms</w:t>
            </w:r>
            <w:proofErr w:type="spellEnd"/>
          </w:p>
        </w:tc>
        <w:tc>
          <w:tcPr>
            <w:tcW w:w="0" w:type="auto"/>
          </w:tcPr>
          <w:p w14:paraId="34ED5A3C" w14:textId="5CC4A67B" w:rsidR="00575DEB" w:rsidRPr="002C5025" w:rsidRDefault="00575DEB" w:rsidP="002A1A89">
            <w:pPr>
              <w:pStyle w:val="maintext"/>
              <w:ind w:firstLineChars="0" w:firstLine="0"/>
              <w:rPr>
                <w:spacing w:val="-2"/>
              </w:rPr>
            </w:pPr>
            <w:r w:rsidRPr="002C5025">
              <w:rPr>
                <w:spacing w:val="-2"/>
              </w:rPr>
              <w:t xml:space="preserve">2048 </w:t>
            </w:r>
            <w:proofErr w:type="spellStart"/>
            <w:r w:rsidRPr="002C5025">
              <w:rPr>
                <w:spacing w:val="-2"/>
              </w:rPr>
              <w:t>ms</w:t>
            </w:r>
            <w:proofErr w:type="spellEnd"/>
          </w:p>
        </w:tc>
        <w:tc>
          <w:tcPr>
            <w:tcW w:w="0" w:type="auto"/>
          </w:tcPr>
          <w:p w14:paraId="10AB824C" w14:textId="214A6604" w:rsidR="00575DEB" w:rsidRPr="002C5025" w:rsidRDefault="00575DEB" w:rsidP="002A1A89">
            <w:pPr>
              <w:pStyle w:val="maintext"/>
              <w:ind w:firstLineChars="0" w:firstLine="0"/>
              <w:rPr>
                <w:spacing w:val="-2"/>
              </w:rPr>
            </w:pPr>
            <w:r w:rsidRPr="002C5025">
              <w:rPr>
                <w:spacing w:val="-2"/>
              </w:rPr>
              <w:t xml:space="preserve">1024 </w:t>
            </w:r>
            <w:proofErr w:type="spellStart"/>
            <w:r w:rsidRPr="002C5025">
              <w:rPr>
                <w:spacing w:val="-2"/>
              </w:rPr>
              <w:t>ms</w:t>
            </w:r>
            <w:proofErr w:type="spellEnd"/>
          </w:p>
        </w:tc>
      </w:tr>
    </w:tbl>
    <w:p w14:paraId="15D291EB" w14:textId="6E21F70E" w:rsidR="00575DEB" w:rsidRPr="009F7C25" w:rsidRDefault="00575DEB" w:rsidP="00575DEB">
      <w:pPr>
        <w:pStyle w:val="maintext"/>
        <w:ind w:firstLineChars="0" w:firstLine="0"/>
        <w:rPr>
          <w:rFonts w:eastAsiaTheme="minorEastAsia" w:cs="Times New Roman"/>
          <w:i/>
        </w:rPr>
      </w:pPr>
      <w:r w:rsidRPr="00EC1102">
        <w:rPr>
          <w:rFonts w:hint="eastAsia"/>
          <w:b/>
          <w:i/>
          <w:spacing w:val="-2"/>
          <w:u w:val="single"/>
        </w:rPr>
        <w:t xml:space="preserve">Proposal </w:t>
      </w:r>
      <w:r w:rsidR="00463451">
        <w:rPr>
          <w:b/>
          <w:i/>
          <w:spacing w:val="-2"/>
          <w:u w:val="single"/>
        </w:rPr>
        <w:t>4</w:t>
      </w:r>
      <w:r w:rsidRPr="00EC1102">
        <w:rPr>
          <w:rFonts w:hint="eastAsia"/>
          <w:b/>
          <w:i/>
          <w:spacing w:val="-2"/>
          <w:u w:val="single"/>
        </w:rPr>
        <w:t>:</w:t>
      </w:r>
      <w:r w:rsidRPr="00EC1102">
        <w:rPr>
          <w:rFonts w:hint="eastAsia"/>
          <w:b/>
          <w:i/>
          <w:spacing w:val="-2"/>
        </w:rPr>
        <w:t xml:space="preserve"> </w:t>
      </w:r>
      <w:r w:rsidRPr="009F7C25">
        <w:rPr>
          <w:rFonts w:eastAsiaTheme="minorEastAsia" w:cs="Times New Roman"/>
          <w:i/>
        </w:rPr>
        <w:t xml:space="preserve">Location of first resource of other TRIV is in logic slots relative to the reference location. Size </w:t>
      </w:r>
      <w:r>
        <w:rPr>
          <w:rFonts w:eastAsiaTheme="minorEastAsia" w:cs="Times New Roman"/>
          <w:i/>
        </w:rPr>
        <w:t>8</w:t>
      </w:r>
      <w:r w:rsidRPr="009F7C25">
        <w:rPr>
          <w:rFonts w:eastAsiaTheme="minorEastAsia" w:cs="Times New Roman"/>
          <w:i/>
        </w:rPr>
        <w:t xml:space="preserve"> bits per TRIV</w:t>
      </w:r>
    </w:p>
    <w:p w14:paraId="4A3494A0" w14:textId="770121F2" w:rsidR="00575DEB" w:rsidRPr="009F7C25" w:rsidRDefault="00575DEB" w:rsidP="00575DE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1: Use granularity of 1 slots, max time duration from reference is </w:t>
      </w:r>
      <w:r>
        <w:rPr>
          <w:rFonts w:eastAsiaTheme="minorEastAsia"/>
          <w:i/>
          <w:lang w:eastAsia="ko-KR"/>
        </w:rPr>
        <w:t>32</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p>
    <w:p w14:paraId="5E369710" w14:textId="018037FB" w:rsidR="00575DEB" w:rsidRPr="009F7C25" w:rsidRDefault="00575DEB" w:rsidP="00575DE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2: Use granularity of 2 slots, max time duration from reference is </w:t>
      </w:r>
      <w:r>
        <w:rPr>
          <w:rFonts w:eastAsiaTheme="minorEastAsia"/>
          <w:i/>
          <w:lang w:eastAsia="ko-KR"/>
        </w:rPr>
        <w:t>64</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p>
    <w:p w14:paraId="6F4E31F4" w14:textId="2EF03D6D" w:rsidR="00575DEB" w:rsidRPr="009F7C25" w:rsidRDefault="00575DEB" w:rsidP="00575DE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3: Use granularity of 4 slots, max time duration from reference is </w:t>
      </w:r>
      <w:r>
        <w:rPr>
          <w:rFonts w:eastAsiaTheme="minorEastAsia"/>
          <w:i/>
          <w:lang w:eastAsia="ko-KR"/>
        </w:rPr>
        <w:t>128</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p>
    <w:p w14:paraId="25DF421F" w14:textId="00302DD8" w:rsidR="00575DEB" w:rsidRDefault="00575DEB" w:rsidP="00575DE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4: Use granularity of 8 slots, max time duration from reference is </w:t>
      </w:r>
      <w:r>
        <w:rPr>
          <w:rFonts w:eastAsiaTheme="minorEastAsia"/>
          <w:i/>
          <w:lang w:eastAsia="ko-KR"/>
        </w:rPr>
        <w:t xml:space="preserve">256 </w:t>
      </w:r>
      <w:proofErr w:type="spellStart"/>
      <w:r>
        <w:rPr>
          <w:rFonts w:eastAsiaTheme="minorEastAsia"/>
          <w:i/>
          <w:lang w:eastAsia="ko-KR"/>
        </w:rPr>
        <w:t>ms</w:t>
      </w:r>
      <w:proofErr w:type="spellEnd"/>
      <w:r w:rsidRPr="009F7C25">
        <w:rPr>
          <w:rFonts w:eastAsiaTheme="minorEastAsia"/>
          <w:i/>
          <w:lang w:eastAsia="ko-KR"/>
        </w:rPr>
        <w:t xml:space="preserve"> (at 120 kHz)</w:t>
      </w:r>
    </w:p>
    <w:p w14:paraId="0CFD13B3" w14:textId="5B5A66DF" w:rsidR="00575DEB" w:rsidRDefault="00575DEB" w:rsidP="00575DE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w:t>
      </w:r>
      <w:r>
        <w:rPr>
          <w:rFonts w:eastAsiaTheme="minorEastAsia"/>
          <w:i/>
          <w:lang w:eastAsia="ko-KR"/>
        </w:rPr>
        <w:t>5</w:t>
      </w:r>
      <w:r w:rsidRPr="009F7C25">
        <w:rPr>
          <w:rFonts w:eastAsiaTheme="minorEastAsia"/>
          <w:i/>
          <w:lang w:eastAsia="ko-KR"/>
        </w:rPr>
        <w:t xml:space="preserve">: Use granularity of </w:t>
      </w:r>
      <w:r>
        <w:rPr>
          <w:rFonts w:eastAsiaTheme="minorEastAsia"/>
          <w:i/>
          <w:lang w:eastAsia="ko-KR"/>
        </w:rPr>
        <w:t>16</w:t>
      </w:r>
      <w:r w:rsidRPr="009F7C25">
        <w:rPr>
          <w:rFonts w:eastAsiaTheme="minorEastAsia"/>
          <w:i/>
          <w:lang w:eastAsia="ko-KR"/>
        </w:rPr>
        <w:t xml:space="preserve"> slots, max time duration from reference is </w:t>
      </w:r>
      <w:r>
        <w:rPr>
          <w:rFonts w:eastAsiaTheme="minorEastAsia"/>
          <w:i/>
          <w:lang w:eastAsia="ko-KR"/>
        </w:rPr>
        <w:t>512</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r>
        <w:rPr>
          <w:rFonts w:eastAsiaTheme="minorEastAsia"/>
          <w:i/>
          <w:lang w:eastAsia="ko-KR"/>
        </w:rPr>
        <w:t>)</w:t>
      </w:r>
    </w:p>
    <w:p w14:paraId="18E95A3A" w14:textId="3B5B2AD8" w:rsidR="00DD1C34" w:rsidRPr="002C5025" w:rsidRDefault="00575DEB" w:rsidP="002C502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w:t>
      </w:r>
      <w:r>
        <w:rPr>
          <w:rFonts w:eastAsiaTheme="minorEastAsia"/>
          <w:i/>
          <w:lang w:eastAsia="ko-KR"/>
        </w:rPr>
        <w:t>6</w:t>
      </w:r>
      <w:r w:rsidRPr="009F7C25">
        <w:rPr>
          <w:rFonts w:eastAsiaTheme="minorEastAsia"/>
          <w:i/>
          <w:lang w:eastAsia="ko-KR"/>
        </w:rPr>
        <w:t xml:space="preserve">: Use granularity of </w:t>
      </w:r>
      <w:r>
        <w:rPr>
          <w:rFonts w:eastAsiaTheme="minorEastAsia"/>
          <w:i/>
          <w:lang w:eastAsia="ko-KR"/>
        </w:rPr>
        <w:t>32</w:t>
      </w:r>
      <w:r w:rsidRPr="009F7C25">
        <w:rPr>
          <w:rFonts w:eastAsiaTheme="minorEastAsia"/>
          <w:i/>
          <w:lang w:eastAsia="ko-KR"/>
        </w:rPr>
        <w:t xml:space="preserve"> slots, max time duration from reference is </w:t>
      </w:r>
      <w:r>
        <w:rPr>
          <w:rFonts w:eastAsiaTheme="minorEastAsia"/>
          <w:i/>
          <w:lang w:eastAsia="ko-KR"/>
        </w:rPr>
        <w:t>1024</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r>
        <w:rPr>
          <w:rFonts w:eastAsiaTheme="minorEastAsia"/>
          <w:i/>
          <w:lang w:eastAsia="ko-KR"/>
        </w:rPr>
        <w:t>)</w:t>
      </w:r>
    </w:p>
    <w:p w14:paraId="4DDD535B" w14:textId="0A7CB971" w:rsidR="00575DEB" w:rsidRPr="002C5025" w:rsidRDefault="00575DEB" w:rsidP="002A1A89">
      <w:pPr>
        <w:pStyle w:val="maintext"/>
        <w:ind w:firstLineChars="0"/>
        <w:rPr>
          <w:spacing w:val="-2"/>
        </w:rPr>
      </w:pPr>
      <w:r w:rsidRPr="002C5025">
        <w:rPr>
          <w:spacing w:val="-2"/>
        </w:rPr>
        <w:t xml:space="preserve">For the structure of the RASI message, we consider </w:t>
      </w:r>
      <w:r w:rsidR="004122FF" w:rsidRPr="002C5025">
        <w:rPr>
          <w:spacing w:val="-2"/>
        </w:rPr>
        <w:t>2</w:t>
      </w:r>
      <w:r w:rsidRPr="002C5025">
        <w:rPr>
          <w:spacing w:val="-2"/>
        </w:rPr>
        <w:t xml:space="preserve"> cases (N is the number of TRIVs in SCI Format 2-C:</w:t>
      </w:r>
    </w:p>
    <w:p w14:paraId="32BDE45A" w14:textId="7DD273BD" w:rsidR="004122FF" w:rsidRPr="002C5025" w:rsidRDefault="004122FF" w:rsidP="00575DEB">
      <w:pPr>
        <w:pStyle w:val="maintext"/>
        <w:numPr>
          <w:ilvl w:val="0"/>
          <w:numId w:val="36"/>
        </w:numPr>
        <w:ind w:firstLineChars="0"/>
        <w:rPr>
          <w:spacing w:val="-2"/>
        </w:rPr>
      </w:pPr>
      <w:r w:rsidRPr="002C5025">
        <w:rPr>
          <w:spacing w:val="-2"/>
        </w:rPr>
        <w:t xml:space="preserve">Case 1: N=3 for preferred resources with zone ID and N=3 for non-preferred resource without zone ID as illustrated in </w:t>
      </w:r>
      <w:r w:rsidRPr="002C5025">
        <w:rPr>
          <w:spacing w:val="-2"/>
        </w:rPr>
        <w:fldChar w:fldCharType="begin"/>
      </w:r>
      <w:r w:rsidRPr="002C5025">
        <w:rPr>
          <w:spacing w:val="-2"/>
        </w:rPr>
        <w:instrText xml:space="preserve"> REF _Ref95473323 \h </w:instrText>
      </w:r>
      <w:r w:rsidRPr="002C5025">
        <w:rPr>
          <w:spacing w:val="-2"/>
        </w:rPr>
      </w:r>
      <w:r w:rsidRPr="002C5025">
        <w:rPr>
          <w:spacing w:val="-2"/>
        </w:rPr>
        <w:fldChar w:fldCharType="separate"/>
      </w:r>
      <w:r w:rsidRPr="002C5025">
        <w:t xml:space="preserve">Table </w:t>
      </w:r>
      <w:r w:rsidRPr="002C5025">
        <w:rPr>
          <w:noProof/>
        </w:rPr>
        <w:t>2</w:t>
      </w:r>
      <w:r w:rsidRPr="002C5025">
        <w:rPr>
          <w:spacing w:val="-2"/>
        </w:rPr>
        <w:fldChar w:fldCharType="end"/>
      </w:r>
      <w:r w:rsidRPr="002C5025">
        <w:rPr>
          <w:spacing w:val="-2"/>
        </w:rPr>
        <w:t>.</w:t>
      </w:r>
    </w:p>
    <w:p w14:paraId="1FB898DF" w14:textId="641AA691" w:rsidR="00DD1C34" w:rsidRPr="002C5025" w:rsidRDefault="004122FF" w:rsidP="002C5025">
      <w:pPr>
        <w:pStyle w:val="maintext"/>
        <w:numPr>
          <w:ilvl w:val="0"/>
          <w:numId w:val="36"/>
        </w:numPr>
        <w:ind w:firstLineChars="0"/>
        <w:rPr>
          <w:spacing w:val="-2"/>
        </w:rPr>
      </w:pPr>
      <w:r w:rsidRPr="002C5025">
        <w:rPr>
          <w:spacing w:val="-2"/>
        </w:rPr>
        <w:t xml:space="preserve">Case 2: N=3 for preferred resources with zone ID and N=2 for non-preferred resource with zone ID as illustrated in </w:t>
      </w:r>
      <w:r w:rsidRPr="002C5025">
        <w:rPr>
          <w:spacing w:val="-2"/>
        </w:rPr>
        <w:fldChar w:fldCharType="begin"/>
      </w:r>
      <w:r w:rsidRPr="002C5025">
        <w:rPr>
          <w:spacing w:val="-2"/>
        </w:rPr>
        <w:instrText xml:space="preserve"> REF _Ref95475037 \h </w:instrText>
      </w:r>
      <w:r w:rsidRPr="002C5025">
        <w:rPr>
          <w:spacing w:val="-2"/>
        </w:rPr>
      </w:r>
      <w:r w:rsidRPr="002C5025">
        <w:rPr>
          <w:spacing w:val="-2"/>
        </w:rPr>
        <w:fldChar w:fldCharType="separate"/>
      </w:r>
      <w:r w:rsidRPr="002C5025">
        <w:t xml:space="preserve">Table </w:t>
      </w:r>
      <w:r w:rsidR="00B46CBB">
        <w:rPr>
          <w:noProof/>
        </w:rPr>
        <w:t>3</w:t>
      </w:r>
      <w:r w:rsidRPr="002C5025">
        <w:rPr>
          <w:spacing w:val="-2"/>
        </w:rPr>
        <w:fldChar w:fldCharType="end"/>
      </w:r>
      <w:r w:rsidRPr="002C5025">
        <w:rPr>
          <w:spacing w:val="-2"/>
        </w:rPr>
        <w:t>.</w:t>
      </w:r>
    </w:p>
    <w:p w14:paraId="32D755A6" w14:textId="77777777" w:rsidR="00855F0F" w:rsidRDefault="00B46CBB" w:rsidP="00B46CBB">
      <w:pPr>
        <w:pStyle w:val="maintext"/>
        <w:ind w:firstLineChars="0" w:firstLine="0"/>
        <w:rPr>
          <w:spacing w:val="-2"/>
        </w:rPr>
      </w:pPr>
      <w:r w:rsidRPr="00BF7E54">
        <w:rPr>
          <w:rFonts w:hint="eastAsia"/>
          <w:spacing w:val="-2"/>
        </w:rPr>
        <w:t xml:space="preserve">Specifically, Table 2 and Table 3 include the following fields. </w:t>
      </w:r>
    </w:p>
    <w:p w14:paraId="61949358" w14:textId="77777777" w:rsidR="00855F0F" w:rsidRDefault="00575DEB" w:rsidP="00855F0F">
      <w:pPr>
        <w:pStyle w:val="maintext"/>
        <w:numPr>
          <w:ilvl w:val="0"/>
          <w:numId w:val="37"/>
        </w:numPr>
        <w:ind w:firstLineChars="0"/>
        <w:rPr>
          <w:spacing w:val="-2"/>
        </w:rPr>
      </w:pPr>
      <w:r w:rsidRPr="00BF7E54">
        <w:rPr>
          <w:spacing w:val="-2"/>
        </w:rPr>
        <w:t xml:space="preserve">Similar to </w:t>
      </w:r>
      <w:r w:rsidR="001D1497" w:rsidRPr="00BF7E54">
        <w:rPr>
          <w:spacing w:val="-2"/>
        </w:rPr>
        <w:t>SCI Format 2-A and 2-B, the source ID has 8 bits and destination ID has 16 bits.</w:t>
      </w:r>
      <w:r w:rsidR="00B46CBB" w:rsidRPr="00BF7E54">
        <w:rPr>
          <w:rFonts w:hint="eastAsia"/>
          <w:spacing w:val="-2"/>
        </w:rPr>
        <w:t xml:space="preserve"> </w:t>
      </w:r>
    </w:p>
    <w:p w14:paraId="4AB6505E" w14:textId="77777777" w:rsidR="00855F0F" w:rsidRDefault="001D1497" w:rsidP="00855F0F">
      <w:pPr>
        <w:pStyle w:val="maintext"/>
        <w:numPr>
          <w:ilvl w:val="0"/>
          <w:numId w:val="37"/>
        </w:numPr>
        <w:ind w:firstLineChars="0"/>
        <w:rPr>
          <w:spacing w:val="-2"/>
        </w:rPr>
      </w:pPr>
      <w:r w:rsidRPr="00BF7E54">
        <w:rPr>
          <w:spacing w:val="-2"/>
        </w:rPr>
        <w:t>A one-bit field is needed to differentiate between RSAI message and RSAI request.</w:t>
      </w:r>
      <w:r w:rsidR="00B46CBB" w:rsidRPr="00BF7E54">
        <w:rPr>
          <w:rFonts w:hint="eastAsia"/>
          <w:spacing w:val="-2"/>
        </w:rPr>
        <w:t xml:space="preserve"> </w:t>
      </w:r>
    </w:p>
    <w:p w14:paraId="64C468ED" w14:textId="77777777" w:rsidR="00855F0F" w:rsidRDefault="001D1497" w:rsidP="00855F0F">
      <w:pPr>
        <w:pStyle w:val="maintext"/>
        <w:numPr>
          <w:ilvl w:val="0"/>
          <w:numId w:val="37"/>
        </w:numPr>
        <w:ind w:firstLineChars="0"/>
        <w:rPr>
          <w:spacing w:val="-2"/>
        </w:rPr>
      </w:pPr>
      <w:r w:rsidRPr="00BF7E54">
        <w:rPr>
          <w:spacing w:val="-2"/>
        </w:rPr>
        <w:t>Zone ID is included with preferred resources. With non-preferred resources, if the zone ID is to be included, N=2, otherwise without zone ID N=3.</w:t>
      </w:r>
      <w:r w:rsidR="00B46CBB" w:rsidRPr="00BF7E54">
        <w:rPr>
          <w:spacing w:val="-2"/>
        </w:rPr>
        <w:t xml:space="preserve"> </w:t>
      </w:r>
    </w:p>
    <w:p w14:paraId="63E6D352" w14:textId="77777777" w:rsidR="00855F0F" w:rsidRDefault="001D1497" w:rsidP="00855F0F">
      <w:pPr>
        <w:pStyle w:val="maintext"/>
        <w:numPr>
          <w:ilvl w:val="0"/>
          <w:numId w:val="37"/>
        </w:numPr>
        <w:ind w:firstLineChars="0"/>
        <w:rPr>
          <w:spacing w:val="-2"/>
        </w:rPr>
      </w:pPr>
      <w:r w:rsidRPr="00BF7E54">
        <w:rPr>
          <w:spacing w:val="-2"/>
        </w:rPr>
        <w:t>Cast type is only needed for non-preferred resources. For preferred resources the cast type is always unicast.</w:t>
      </w:r>
      <w:r w:rsidR="00B46CBB" w:rsidRPr="00BF7E54">
        <w:rPr>
          <w:rFonts w:hint="eastAsia"/>
          <w:spacing w:val="-2"/>
        </w:rPr>
        <w:t xml:space="preserve"> </w:t>
      </w:r>
    </w:p>
    <w:p w14:paraId="11A34C71" w14:textId="5DFA3C44" w:rsidR="001D1497" w:rsidRPr="00BF7E54" w:rsidRDefault="001D1497" w:rsidP="00855F0F">
      <w:pPr>
        <w:pStyle w:val="maintext"/>
        <w:numPr>
          <w:ilvl w:val="0"/>
          <w:numId w:val="37"/>
        </w:numPr>
        <w:ind w:firstLineChars="0"/>
        <w:rPr>
          <w:spacing w:val="-2"/>
        </w:rPr>
      </w:pPr>
      <w:r w:rsidRPr="00BF7E54">
        <w:rPr>
          <w:spacing w:val="-2"/>
        </w:rPr>
        <w:t>Resource combination:</w:t>
      </w:r>
      <w:r w:rsidR="00272932" w:rsidRPr="00BF7E54">
        <w:rPr>
          <w:spacing w:val="-2"/>
        </w:rPr>
        <w:t xml:space="preserve"> It has been agreed that the reservation period is omitted at least for preferred resources triggered by UE-B’s explicit request. Therefore, for the design of the resource combination, we consider:</w:t>
      </w:r>
    </w:p>
    <w:p w14:paraId="245FBB59" w14:textId="3C7FD4C9" w:rsidR="00272932" w:rsidRPr="00BF7E54" w:rsidRDefault="00272932" w:rsidP="00855F0F">
      <w:pPr>
        <w:pStyle w:val="maintext"/>
        <w:numPr>
          <w:ilvl w:val="1"/>
          <w:numId w:val="37"/>
        </w:numPr>
        <w:ind w:firstLineChars="0"/>
        <w:rPr>
          <w:spacing w:val="-2"/>
        </w:rPr>
      </w:pPr>
      <w:r w:rsidRPr="00BF7E54">
        <w:rPr>
          <w:spacing w:val="-2"/>
        </w:rPr>
        <w:t>For preferred resources, the resource commination</w:t>
      </w:r>
      <w:r w:rsidR="003564D0" w:rsidRPr="00BF7E54">
        <w:rPr>
          <w:spacing w:val="-2"/>
        </w:rPr>
        <w:t xml:space="preserve"> includes only FRIV and </w:t>
      </w:r>
      <w:r w:rsidRPr="00BF7E54">
        <w:rPr>
          <w:spacing w:val="-2"/>
        </w:rPr>
        <w:t xml:space="preserve">TRIV. </w:t>
      </w:r>
      <w:r w:rsidR="003564D0" w:rsidRPr="00BF7E54">
        <w:rPr>
          <w:spacing w:val="-2"/>
        </w:rPr>
        <w:t>The bit</w:t>
      </w:r>
      <w:r w:rsidRPr="00BF7E54">
        <w:rPr>
          <w:spacing w:val="-2"/>
        </w:rPr>
        <w:t xml:space="preserve"> width of the resource combination is N x </w:t>
      </w:r>
      <m:oMath>
        <m:d>
          <m:dPr>
            <m:ctrlPr>
              <w:rPr>
                <w:rFonts w:ascii="Cambria Math" w:hAnsi="Cambria Math"/>
                <w:spacing w:val="-2"/>
              </w:rPr>
            </m:ctrlPr>
          </m:dPr>
          <m:e>
            <m:d>
              <m:dPr>
                <m:begChr m:val="⌈"/>
                <m:endChr m:val="⌉"/>
                <m:ctrlPr>
                  <w:rPr>
                    <w:rFonts w:ascii="Cambria Math" w:hAnsi="Cambria Math"/>
                    <w:spacing w:val="-2"/>
                  </w:rPr>
                </m:ctrlPr>
              </m:dPr>
              <m:e>
                <m:sSub>
                  <m:sSubPr>
                    <m:ctrlPr>
                      <w:rPr>
                        <w:rFonts w:ascii="Cambria Math" w:hAnsi="Cambria Math"/>
                        <w:spacing w:val="-2"/>
                      </w:rPr>
                    </m:ctrlPr>
                  </m:sSubPr>
                  <m:e>
                    <m:r>
                      <m:rPr>
                        <m:nor/>
                      </m:rPr>
                      <w:rPr>
                        <w:spacing w:val="-2"/>
                      </w:rPr>
                      <m:t>log</m:t>
                    </m:r>
                  </m:e>
                  <m:sub>
                    <m:r>
                      <m:rPr>
                        <m:nor/>
                      </m:rPr>
                      <w:rPr>
                        <w:spacing w:val="-2"/>
                      </w:rPr>
                      <m:t>2</m:t>
                    </m:r>
                  </m:sub>
                </m:sSub>
                <m:r>
                  <m:rPr>
                    <m:nor/>
                  </m:rPr>
                  <w:rPr>
                    <w:spacing w:val="-2"/>
                  </w:rPr>
                  <m:t>(</m:t>
                </m:r>
                <m:f>
                  <m:fPr>
                    <m:ctrlPr>
                      <w:rPr>
                        <w:rFonts w:ascii="Cambria Math" w:hAnsi="Cambria Math"/>
                        <w:spacing w:val="-2"/>
                      </w:rPr>
                    </m:ctrlPr>
                  </m:fPr>
                  <m:num>
                    <m:sSubSup>
                      <m:sSubSupPr>
                        <m:ctrlPr>
                          <w:rPr>
                            <w:rFonts w:ascii="Cambria Math" w:hAnsi="Cambria Math"/>
                            <w:spacing w:val="-2"/>
                          </w:rPr>
                        </m:ctrlPr>
                      </m:sSubSupPr>
                      <m:e>
                        <m:r>
                          <m:rPr>
                            <m:nor/>
                          </m:rPr>
                          <w:rPr>
                            <w:spacing w:val="-2"/>
                          </w:rPr>
                          <m:t>N</m:t>
                        </m:r>
                      </m:e>
                      <m:sub>
                        <m:r>
                          <m:rPr>
                            <m:nor/>
                          </m:rPr>
                          <w:rPr>
                            <w:spacing w:val="-2"/>
                          </w:rPr>
                          <m:t xml:space="preserve"> subChannel</m:t>
                        </m:r>
                      </m:sub>
                      <m:sup>
                        <m:r>
                          <m:rPr>
                            <m:nor/>
                          </m:rPr>
                          <w:rPr>
                            <w:spacing w:val="-2"/>
                          </w:rPr>
                          <m:t xml:space="preserve"> SL</m:t>
                        </m:r>
                      </m:sup>
                    </m:sSubSup>
                    <m:d>
                      <m:dPr>
                        <m:ctrlPr>
                          <w:rPr>
                            <w:rFonts w:ascii="Cambria Math" w:hAnsi="Cambria Math"/>
                            <w:spacing w:val="-2"/>
                          </w:rPr>
                        </m:ctrlPr>
                      </m:dPr>
                      <m:e>
                        <m:sSubSup>
                          <m:sSubSupPr>
                            <m:ctrlPr>
                              <w:rPr>
                                <w:rFonts w:ascii="Cambria Math" w:hAnsi="Cambria Math"/>
                                <w:spacing w:val="-2"/>
                              </w:rPr>
                            </m:ctrlPr>
                          </m:sSubSupPr>
                          <m:e>
                            <m:r>
                              <m:rPr>
                                <m:nor/>
                              </m:rPr>
                              <w:rPr>
                                <w:spacing w:val="-2"/>
                              </w:rPr>
                              <m:t>N</m:t>
                            </m:r>
                          </m:e>
                          <m:sub>
                            <m:r>
                              <m:rPr>
                                <m:nor/>
                              </m:rPr>
                              <w:rPr>
                                <w:spacing w:val="-2"/>
                              </w:rPr>
                              <m:t xml:space="preserve"> subChannel</m:t>
                            </m:r>
                          </m:sub>
                          <m:sup>
                            <m:r>
                              <m:rPr>
                                <m:nor/>
                              </m:rPr>
                              <w:rPr>
                                <w:spacing w:val="-2"/>
                              </w:rPr>
                              <m:t xml:space="preserve"> SL</m:t>
                            </m:r>
                          </m:sup>
                        </m:sSubSup>
                        <m:r>
                          <m:rPr>
                            <m:nor/>
                          </m:rPr>
                          <w:rPr>
                            <w:spacing w:val="-2"/>
                          </w:rPr>
                          <m:t xml:space="preserve"> + 1</m:t>
                        </m:r>
                      </m:e>
                    </m:d>
                    <m:d>
                      <m:dPr>
                        <m:ctrlPr>
                          <w:rPr>
                            <w:rFonts w:ascii="Cambria Math" w:hAnsi="Cambria Math"/>
                            <w:spacing w:val="-2"/>
                          </w:rPr>
                        </m:ctrlPr>
                      </m:dPr>
                      <m:e>
                        <m:r>
                          <m:rPr>
                            <m:nor/>
                          </m:rPr>
                          <w:rPr>
                            <w:spacing w:val="-2"/>
                          </w:rPr>
                          <m:t>2</m:t>
                        </m:r>
                        <m:sSubSup>
                          <m:sSubSupPr>
                            <m:ctrlPr>
                              <w:rPr>
                                <w:rFonts w:ascii="Cambria Math" w:hAnsi="Cambria Math"/>
                                <w:spacing w:val="-2"/>
                              </w:rPr>
                            </m:ctrlPr>
                          </m:sSubSupPr>
                          <m:e>
                            <m:r>
                              <m:rPr>
                                <m:nor/>
                              </m:rPr>
                              <w:rPr>
                                <w:spacing w:val="-2"/>
                              </w:rPr>
                              <m:t>N</m:t>
                            </m:r>
                          </m:e>
                          <m:sub>
                            <m:r>
                              <m:rPr>
                                <m:nor/>
                              </m:rPr>
                              <w:rPr>
                                <w:spacing w:val="-2"/>
                              </w:rPr>
                              <m:t xml:space="preserve"> subChannel</m:t>
                            </m:r>
                          </m:sub>
                          <m:sup>
                            <m:r>
                              <m:rPr>
                                <m:nor/>
                              </m:rPr>
                              <w:rPr>
                                <w:spacing w:val="-2"/>
                              </w:rPr>
                              <m:t xml:space="preserve"> SL</m:t>
                            </m:r>
                          </m:sup>
                        </m:sSubSup>
                        <m:r>
                          <m:rPr>
                            <m:nor/>
                          </m:rPr>
                          <w:rPr>
                            <w:spacing w:val="-2"/>
                          </w:rPr>
                          <m:t xml:space="preserve"> + 1</m:t>
                        </m:r>
                      </m:e>
                    </m:d>
                  </m:num>
                  <m:den>
                    <m:r>
                      <m:rPr>
                        <m:nor/>
                      </m:rPr>
                      <w:rPr>
                        <w:spacing w:val="-2"/>
                      </w:rPr>
                      <m:t>6</m:t>
                    </m:r>
                  </m:den>
                </m:f>
                <m:r>
                  <m:rPr>
                    <m:nor/>
                  </m:rPr>
                  <w:rPr>
                    <w:spacing w:val="-2"/>
                  </w:rPr>
                  <m:t>)</m:t>
                </m:r>
              </m:e>
            </m:d>
            <m:r>
              <m:rPr>
                <m:sty m:val="p"/>
              </m:rPr>
              <w:rPr>
                <w:rFonts w:ascii="Cambria Math" w:hAnsi="Cambria Math"/>
                <w:spacing w:val="-2"/>
              </w:rPr>
              <m:t>+9</m:t>
            </m:r>
            <m:r>
              <m:rPr>
                <m:sty m:val="p"/>
              </m:rPr>
              <w:rPr>
                <w:rFonts w:ascii="Cambria Math" w:hAnsi="Cambria Math" w:hint="eastAsia"/>
                <w:spacing w:val="-2"/>
              </w:rPr>
              <m:t xml:space="preserve"> </m:t>
            </m:r>
          </m:e>
        </m:d>
      </m:oMath>
      <w:r w:rsidRPr="00855F0F">
        <w:rPr>
          <w:spacing w:val="-2"/>
        </w:rPr>
        <w:t xml:space="preserve">, where N is 3. The maximum size with </w:t>
      </w:r>
      <m:oMath>
        <m:sSubSup>
          <m:sSubSupPr>
            <m:ctrlPr>
              <w:rPr>
                <w:rFonts w:ascii="Cambria Math" w:hAnsi="Cambria Math"/>
                <w:spacing w:val="-2"/>
              </w:rPr>
            </m:ctrlPr>
          </m:sSubSupPr>
          <m:e>
            <m:r>
              <m:rPr>
                <m:nor/>
              </m:rPr>
              <w:rPr>
                <w:spacing w:val="-2"/>
              </w:rPr>
              <m:t>N</m:t>
            </m:r>
          </m:e>
          <m:sub>
            <m:r>
              <m:rPr>
                <m:nor/>
              </m:rPr>
              <w:rPr>
                <w:spacing w:val="-2"/>
              </w:rPr>
              <m:t xml:space="preserve"> subChannel</m:t>
            </m:r>
          </m:sub>
          <m:sup>
            <m:r>
              <m:rPr>
                <m:nor/>
              </m:rPr>
              <w:rPr>
                <w:spacing w:val="-2"/>
              </w:rPr>
              <m:t xml:space="preserve"> SL</m:t>
            </m:r>
          </m:sup>
        </m:sSubSup>
        <m:r>
          <m:rPr>
            <m:sty m:val="p"/>
          </m:rPr>
          <w:rPr>
            <w:rFonts w:ascii="Cambria Math" w:hAnsi="Cambria Math"/>
            <w:spacing w:val="-2"/>
          </w:rPr>
          <m:t>=27</m:t>
        </m:r>
      </m:oMath>
      <w:r w:rsidRPr="00855F0F">
        <w:rPr>
          <w:spacing w:val="-2"/>
        </w:rPr>
        <w:t xml:space="preserve"> is </w:t>
      </w:r>
      <w:r w:rsidR="003564D0" w:rsidRPr="00855F0F">
        <w:rPr>
          <w:spacing w:val="-2"/>
        </w:rPr>
        <w:t>66 bits.</w:t>
      </w:r>
    </w:p>
    <w:p w14:paraId="6CF51BDA" w14:textId="48BD8E90" w:rsidR="00942E3A" w:rsidRPr="00BF7E54" w:rsidRDefault="003564D0" w:rsidP="00855F0F">
      <w:pPr>
        <w:pStyle w:val="maintext"/>
        <w:numPr>
          <w:ilvl w:val="1"/>
          <w:numId w:val="37"/>
        </w:numPr>
        <w:ind w:firstLineChars="0"/>
        <w:rPr>
          <w:spacing w:val="-2"/>
        </w:rPr>
      </w:pPr>
      <w:r w:rsidRPr="00BF7E54">
        <w:rPr>
          <w:spacing w:val="-2"/>
        </w:rPr>
        <w:t xml:space="preserve">For non-preferred resources, the resource commination includes FRIV, the TRIV and resource reservation period. The bit width of the resource combination is N x </w:t>
      </w:r>
      <m:oMath>
        <m:d>
          <m:dPr>
            <m:ctrlPr>
              <w:rPr>
                <w:rFonts w:ascii="Cambria Math" w:hAnsi="Cambria Math"/>
                <w:spacing w:val="-2"/>
              </w:rPr>
            </m:ctrlPr>
          </m:dPr>
          <m:e>
            <m:d>
              <m:dPr>
                <m:begChr m:val="⌈"/>
                <m:endChr m:val="⌉"/>
                <m:ctrlPr>
                  <w:rPr>
                    <w:rFonts w:ascii="Cambria Math" w:hAnsi="Cambria Math"/>
                    <w:spacing w:val="-2"/>
                  </w:rPr>
                </m:ctrlPr>
              </m:dPr>
              <m:e>
                <m:sSub>
                  <m:sSubPr>
                    <m:ctrlPr>
                      <w:rPr>
                        <w:rFonts w:ascii="Cambria Math" w:hAnsi="Cambria Math"/>
                        <w:spacing w:val="-2"/>
                      </w:rPr>
                    </m:ctrlPr>
                  </m:sSubPr>
                  <m:e>
                    <m:r>
                      <m:rPr>
                        <m:nor/>
                      </m:rPr>
                      <w:rPr>
                        <w:spacing w:val="-2"/>
                      </w:rPr>
                      <m:t>log</m:t>
                    </m:r>
                  </m:e>
                  <m:sub>
                    <m:r>
                      <m:rPr>
                        <m:nor/>
                      </m:rPr>
                      <w:rPr>
                        <w:spacing w:val="-2"/>
                      </w:rPr>
                      <m:t>2</m:t>
                    </m:r>
                  </m:sub>
                </m:sSub>
                <m:r>
                  <m:rPr>
                    <m:nor/>
                  </m:rPr>
                  <w:rPr>
                    <w:spacing w:val="-2"/>
                  </w:rPr>
                  <m:t>(</m:t>
                </m:r>
                <m:f>
                  <m:fPr>
                    <m:ctrlPr>
                      <w:rPr>
                        <w:rFonts w:ascii="Cambria Math" w:hAnsi="Cambria Math"/>
                        <w:spacing w:val="-2"/>
                      </w:rPr>
                    </m:ctrlPr>
                  </m:fPr>
                  <m:num>
                    <m:sSubSup>
                      <m:sSubSupPr>
                        <m:ctrlPr>
                          <w:rPr>
                            <w:rFonts w:ascii="Cambria Math" w:hAnsi="Cambria Math"/>
                            <w:spacing w:val="-2"/>
                          </w:rPr>
                        </m:ctrlPr>
                      </m:sSubSupPr>
                      <m:e>
                        <m:r>
                          <m:rPr>
                            <m:nor/>
                          </m:rPr>
                          <w:rPr>
                            <w:spacing w:val="-2"/>
                          </w:rPr>
                          <m:t>N</m:t>
                        </m:r>
                      </m:e>
                      <m:sub>
                        <m:r>
                          <m:rPr>
                            <m:nor/>
                          </m:rPr>
                          <w:rPr>
                            <w:spacing w:val="-2"/>
                          </w:rPr>
                          <m:t xml:space="preserve"> subChannel</m:t>
                        </m:r>
                      </m:sub>
                      <m:sup>
                        <m:r>
                          <m:rPr>
                            <m:nor/>
                          </m:rPr>
                          <w:rPr>
                            <w:spacing w:val="-2"/>
                          </w:rPr>
                          <m:t xml:space="preserve"> SL</m:t>
                        </m:r>
                      </m:sup>
                    </m:sSubSup>
                    <m:d>
                      <m:dPr>
                        <m:ctrlPr>
                          <w:rPr>
                            <w:rFonts w:ascii="Cambria Math" w:hAnsi="Cambria Math"/>
                            <w:spacing w:val="-2"/>
                          </w:rPr>
                        </m:ctrlPr>
                      </m:dPr>
                      <m:e>
                        <m:sSubSup>
                          <m:sSubSupPr>
                            <m:ctrlPr>
                              <w:rPr>
                                <w:rFonts w:ascii="Cambria Math" w:hAnsi="Cambria Math"/>
                                <w:spacing w:val="-2"/>
                              </w:rPr>
                            </m:ctrlPr>
                          </m:sSubSupPr>
                          <m:e>
                            <m:r>
                              <m:rPr>
                                <m:nor/>
                              </m:rPr>
                              <w:rPr>
                                <w:spacing w:val="-2"/>
                              </w:rPr>
                              <m:t>N</m:t>
                            </m:r>
                          </m:e>
                          <m:sub>
                            <m:r>
                              <m:rPr>
                                <m:nor/>
                              </m:rPr>
                              <w:rPr>
                                <w:spacing w:val="-2"/>
                              </w:rPr>
                              <m:t xml:space="preserve"> subChannel</m:t>
                            </m:r>
                          </m:sub>
                          <m:sup>
                            <m:r>
                              <m:rPr>
                                <m:nor/>
                              </m:rPr>
                              <w:rPr>
                                <w:spacing w:val="-2"/>
                              </w:rPr>
                              <m:t xml:space="preserve"> SL</m:t>
                            </m:r>
                          </m:sup>
                        </m:sSubSup>
                        <m:r>
                          <m:rPr>
                            <m:nor/>
                          </m:rPr>
                          <w:rPr>
                            <w:spacing w:val="-2"/>
                          </w:rPr>
                          <m:t xml:space="preserve"> + 1</m:t>
                        </m:r>
                      </m:e>
                    </m:d>
                    <m:d>
                      <m:dPr>
                        <m:ctrlPr>
                          <w:rPr>
                            <w:rFonts w:ascii="Cambria Math" w:hAnsi="Cambria Math"/>
                            <w:spacing w:val="-2"/>
                          </w:rPr>
                        </m:ctrlPr>
                      </m:dPr>
                      <m:e>
                        <m:r>
                          <m:rPr>
                            <m:nor/>
                          </m:rPr>
                          <w:rPr>
                            <w:spacing w:val="-2"/>
                          </w:rPr>
                          <m:t>2</m:t>
                        </m:r>
                        <m:sSubSup>
                          <m:sSubSupPr>
                            <m:ctrlPr>
                              <w:rPr>
                                <w:rFonts w:ascii="Cambria Math" w:hAnsi="Cambria Math"/>
                                <w:spacing w:val="-2"/>
                              </w:rPr>
                            </m:ctrlPr>
                          </m:sSubSupPr>
                          <m:e>
                            <m:r>
                              <m:rPr>
                                <m:nor/>
                              </m:rPr>
                              <w:rPr>
                                <w:spacing w:val="-2"/>
                              </w:rPr>
                              <m:t>N</m:t>
                            </m:r>
                          </m:e>
                          <m:sub>
                            <m:r>
                              <m:rPr>
                                <m:nor/>
                              </m:rPr>
                              <w:rPr>
                                <w:spacing w:val="-2"/>
                              </w:rPr>
                              <m:t xml:space="preserve"> subChannel</m:t>
                            </m:r>
                          </m:sub>
                          <m:sup>
                            <m:r>
                              <m:rPr>
                                <m:nor/>
                              </m:rPr>
                              <w:rPr>
                                <w:spacing w:val="-2"/>
                              </w:rPr>
                              <m:t xml:space="preserve"> SL</m:t>
                            </m:r>
                          </m:sup>
                        </m:sSubSup>
                        <m:r>
                          <m:rPr>
                            <m:nor/>
                          </m:rPr>
                          <w:rPr>
                            <w:spacing w:val="-2"/>
                          </w:rPr>
                          <m:t xml:space="preserve"> + 1</m:t>
                        </m:r>
                      </m:e>
                    </m:d>
                  </m:num>
                  <m:den>
                    <m:r>
                      <m:rPr>
                        <m:nor/>
                      </m:rPr>
                      <w:rPr>
                        <w:spacing w:val="-2"/>
                      </w:rPr>
                      <m:t>6</m:t>
                    </m:r>
                  </m:den>
                </m:f>
                <m:r>
                  <m:rPr>
                    <m:nor/>
                  </m:rPr>
                  <w:rPr>
                    <w:spacing w:val="-2"/>
                  </w:rPr>
                  <m:t>)</m:t>
                </m:r>
              </m:e>
            </m:d>
            <m:r>
              <m:rPr>
                <m:sty m:val="p"/>
              </m:rPr>
              <w:rPr>
                <w:rFonts w:ascii="Cambria Math" w:hAnsi="Cambria Math"/>
                <w:spacing w:val="-2"/>
              </w:rPr>
              <m:t>+9</m:t>
            </m:r>
            <m:r>
              <m:rPr>
                <m:sty m:val="p"/>
              </m:rPr>
              <w:rPr>
                <w:rFonts w:ascii="Cambria Math" w:hAnsi="Cambria Math" w:hint="eastAsia"/>
                <w:spacing w:val="-2"/>
              </w:rPr>
              <m:t xml:space="preserve"> </m:t>
            </m:r>
            <m:d>
              <m:dPr>
                <m:begChr m:val="⌈"/>
                <m:endChr m:val="⌉"/>
                <m:ctrlPr>
                  <w:rPr>
                    <w:rFonts w:ascii="Cambria Math" w:hAnsi="Cambria Math"/>
                    <w:spacing w:val="-2"/>
                  </w:rPr>
                </m:ctrlPr>
              </m:dPr>
              <m:e>
                <m:func>
                  <m:funcPr>
                    <m:ctrlPr>
                      <w:rPr>
                        <w:rFonts w:ascii="Cambria Math" w:hAnsi="Cambria Math"/>
                        <w:spacing w:val="-2"/>
                      </w:rPr>
                    </m:ctrlPr>
                  </m:funcPr>
                  <m:fName>
                    <m:sSub>
                      <m:sSubPr>
                        <m:ctrlPr>
                          <w:rPr>
                            <w:rFonts w:ascii="Cambria Math" w:hAnsi="Cambria Math"/>
                            <w:spacing w:val="-2"/>
                          </w:rPr>
                        </m:ctrlPr>
                      </m:sSubPr>
                      <m:e>
                        <m:r>
                          <m:rPr>
                            <m:sty m:val="p"/>
                          </m:rPr>
                          <w:rPr>
                            <w:rFonts w:ascii="Cambria Math" w:hAnsi="Cambria Math"/>
                            <w:spacing w:val="-2"/>
                          </w:rPr>
                          <m:t>log</m:t>
                        </m:r>
                      </m:e>
                      <m:sub>
                        <m:r>
                          <m:rPr>
                            <m:sty m:val="p"/>
                          </m:rPr>
                          <w:rPr>
                            <w:rFonts w:ascii="Cambria Math" w:hAnsi="Cambria Math"/>
                            <w:spacing w:val="-2"/>
                          </w:rPr>
                          <m:t>2</m:t>
                        </m:r>
                      </m:sub>
                    </m:sSub>
                  </m:fName>
                  <m:e>
                    <m:sSub>
                      <m:sSubPr>
                        <m:ctrlPr>
                          <w:rPr>
                            <w:rFonts w:ascii="Cambria Math" w:hAnsi="Cambria Math"/>
                            <w:spacing w:val="-2"/>
                          </w:rPr>
                        </m:ctrlPr>
                      </m:sSubPr>
                      <m:e>
                        <m:r>
                          <w:rPr>
                            <w:rFonts w:ascii="Cambria Math" w:hAnsi="Cambria Math"/>
                            <w:spacing w:val="-2"/>
                          </w:rPr>
                          <m:t>N</m:t>
                        </m:r>
                      </m:e>
                      <m:sub>
                        <m:r>
                          <m:rPr>
                            <m:sty m:val="p"/>
                          </m:rPr>
                          <w:rPr>
                            <w:rFonts w:ascii="Cambria Math" w:hAnsi="Cambria Math"/>
                            <w:spacing w:val="-2"/>
                          </w:rPr>
                          <w:softHyphen/>
                          <m:t>rsv_period</m:t>
                        </m:r>
                      </m:sub>
                    </m:sSub>
                  </m:e>
                </m:func>
              </m:e>
            </m:d>
          </m:e>
        </m:d>
      </m:oMath>
      <w:r w:rsidRPr="00855F0F">
        <w:rPr>
          <w:spacing w:val="-2"/>
        </w:rPr>
        <w:t xml:space="preserve">, where N </w:t>
      </w:r>
      <w:proofErr w:type="gramStart"/>
      <w:r w:rsidRPr="00855F0F">
        <w:rPr>
          <w:spacing w:val="-2"/>
        </w:rPr>
        <w:t>is  2</w:t>
      </w:r>
      <w:proofErr w:type="gramEnd"/>
      <w:r w:rsidRPr="00855F0F">
        <w:rPr>
          <w:spacing w:val="-2"/>
        </w:rPr>
        <w:t xml:space="preserve"> or 3. The maximum size with </w:t>
      </w:r>
      <m:oMath>
        <m:sSubSup>
          <m:sSubSupPr>
            <m:ctrlPr>
              <w:rPr>
                <w:rFonts w:ascii="Cambria Math" w:hAnsi="Cambria Math"/>
                <w:spacing w:val="-2"/>
              </w:rPr>
            </m:ctrlPr>
          </m:sSubSupPr>
          <m:e>
            <m:r>
              <m:rPr>
                <m:nor/>
              </m:rPr>
              <w:rPr>
                <w:spacing w:val="-2"/>
              </w:rPr>
              <m:t>N</m:t>
            </m:r>
          </m:e>
          <m:sub>
            <m:r>
              <m:rPr>
                <m:nor/>
              </m:rPr>
              <w:rPr>
                <w:spacing w:val="-2"/>
              </w:rPr>
              <m:t xml:space="preserve"> subChannel</m:t>
            </m:r>
          </m:sub>
          <m:sup>
            <m:r>
              <m:rPr>
                <m:nor/>
              </m:rPr>
              <w:rPr>
                <w:spacing w:val="-2"/>
              </w:rPr>
              <m:t xml:space="preserve"> SL</m:t>
            </m:r>
          </m:sup>
        </m:sSubSup>
        <m:r>
          <m:rPr>
            <m:sty m:val="p"/>
          </m:rPr>
          <w:rPr>
            <w:rFonts w:ascii="Cambria Math" w:hAnsi="Cambria Math"/>
            <w:spacing w:val="-2"/>
          </w:rPr>
          <m:t>=27</m:t>
        </m:r>
      </m:oMath>
      <w:r w:rsidRPr="00855F0F">
        <w:rPr>
          <w:spacing w:val="-2"/>
        </w:rPr>
        <w:t xml:space="preserve"> and </w:t>
      </w:r>
      <m:oMath>
        <m:sSub>
          <m:sSubPr>
            <m:ctrlPr>
              <w:rPr>
                <w:rFonts w:ascii="Cambria Math" w:hAnsi="Cambria Math"/>
                <w:spacing w:val="-2"/>
              </w:rPr>
            </m:ctrlPr>
          </m:sSubPr>
          <m:e>
            <m:r>
              <w:rPr>
                <w:rFonts w:ascii="Cambria Math" w:hAnsi="Cambria Math"/>
                <w:spacing w:val="-2"/>
              </w:rPr>
              <m:t>N</m:t>
            </m:r>
          </m:e>
          <m:sub>
            <m:r>
              <m:rPr>
                <m:sty m:val="p"/>
              </m:rPr>
              <w:rPr>
                <w:rFonts w:ascii="Cambria Math" w:hAnsi="Cambria Math"/>
                <w:spacing w:val="-2"/>
              </w:rPr>
              <w:softHyphen/>
              <m:t>rsv_period</m:t>
            </m:r>
          </m:sub>
        </m:sSub>
        <m:r>
          <m:rPr>
            <m:sty m:val="p"/>
          </m:rPr>
          <w:rPr>
            <w:rFonts w:ascii="Cambria Math" w:hAnsi="Cambria Math"/>
            <w:spacing w:val="-2"/>
          </w:rPr>
          <m:t>=16</m:t>
        </m:r>
      </m:oMath>
      <w:r w:rsidRPr="00855F0F">
        <w:rPr>
          <w:spacing w:val="-2"/>
        </w:rPr>
        <w:t xml:space="preserve"> is 52 bits (N=2) or 78 bits (N=3).</w:t>
      </w:r>
    </w:p>
    <w:p w14:paraId="5235D6BD" w14:textId="77777777" w:rsidR="00855F0F" w:rsidRPr="00855F0F" w:rsidRDefault="00855F0F" w:rsidP="00855F0F">
      <w:pPr>
        <w:pStyle w:val="maintext"/>
        <w:numPr>
          <w:ilvl w:val="0"/>
          <w:numId w:val="37"/>
        </w:numPr>
        <w:ind w:firstLineChars="0"/>
        <w:rPr>
          <w:spacing w:val="-2"/>
        </w:rPr>
      </w:pPr>
      <w:r>
        <w:rPr>
          <w:spacing w:val="-2"/>
        </w:rPr>
        <w:t>The</w:t>
      </w:r>
      <w:r w:rsidR="00942E3A" w:rsidRPr="00BF7E54">
        <w:rPr>
          <w:spacing w:val="-2"/>
        </w:rPr>
        <w:t xml:space="preserve"> reference location is indicated by </w:t>
      </w:r>
      <w:r w:rsidR="00942E3A" w:rsidRPr="00855F0F">
        <w:rPr>
          <w:spacing w:val="-2"/>
        </w:rPr>
        <w:t xml:space="preserve">a combination of DFN index and slot index. The size of this field is </w:t>
      </w:r>
      <m:oMath>
        <m:r>
          <m:rPr>
            <m:sty m:val="p"/>
          </m:rPr>
          <w:rPr>
            <w:rFonts w:ascii="Cambria Math" w:hAnsi="Cambria Math"/>
            <w:spacing w:val="-2"/>
          </w:rPr>
          <m:t>14+</m:t>
        </m:r>
        <m:r>
          <w:rPr>
            <w:rFonts w:ascii="Cambria Math" w:hAnsi="Cambria Math"/>
            <w:spacing w:val="-2"/>
          </w:rPr>
          <m:t>μ</m:t>
        </m:r>
      </m:oMath>
      <w:r w:rsidR="00942E3A" w:rsidRPr="00855F0F">
        <w:rPr>
          <w:spacing w:val="-2"/>
        </w:rPr>
        <w:t xml:space="preserve"> bits, where </w:t>
      </w:r>
      <m:oMath>
        <m:r>
          <w:rPr>
            <w:rFonts w:ascii="Cambria Math" w:hAnsi="Cambria Math"/>
            <w:spacing w:val="-2"/>
          </w:rPr>
          <m:t>μ</m:t>
        </m:r>
      </m:oMath>
      <w:r w:rsidR="00942E3A" w:rsidRPr="00855F0F">
        <w:rPr>
          <w:spacing w:val="-2"/>
        </w:rPr>
        <w:t xml:space="preserve"> is the sub-carrier spacing configuration, </w:t>
      </w:r>
      <m:oMath>
        <m:r>
          <w:rPr>
            <w:rFonts w:ascii="Cambria Math" w:hAnsi="Cambria Math"/>
            <w:spacing w:val="-2"/>
          </w:rPr>
          <m:t>μ</m:t>
        </m:r>
        <m:r>
          <m:rPr>
            <m:sty m:val="p"/>
          </m:rPr>
          <w:rPr>
            <w:rFonts w:ascii="Cambria Math" w:hAnsi="Cambria Math"/>
            <w:spacing w:val="-2"/>
          </w:rPr>
          <m:t>=</m:t>
        </m:r>
        <m:d>
          <m:dPr>
            <m:begChr m:val="{"/>
            <m:endChr m:val="}"/>
            <m:ctrlPr>
              <w:rPr>
                <w:rFonts w:ascii="Cambria Math" w:hAnsi="Cambria Math"/>
                <w:spacing w:val="-2"/>
              </w:rPr>
            </m:ctrlPr>
          </m:dPr>
          <m:e>
            <m:r>
              <m:rPr>
                <m:sty m:val="p"/>
              </m:rPr>
              <w:rPr>
                <w:rFonts w:ascii="Cambria Math" w:hAnsi="Cambria Math"/>
                <w:spacing w:val="-2"/>
              </w:rPr>
              <m:t>0,1,2,3</m:t>
            </m:r>
          </m:e>
        </m:d>
      </m:oMath>
      <w:r w:rsidR="00942E3A" w:rsidRPr="00855F0F">
        <w:rPr>
          <w:spacing w:val="-2"/>
        </w:rPr>
        <w:t xml:space="preserve"> for sub-carrier spacing </w:t>
      </w:r>
      <m:oMath>
        <m:d>
          <m:dPr>
            <m:begChr m:val="{"/>
            <m:endChr m:val="}"/>
            <m:ctrlPr>
              <w:rPr>
                <w:rFonts w:ascii="Cambria Math" w:hAnsi="Cambria Math"/>
                <w:spacing w:val="-2"/>
              </w:rPr>
            </m:ctrlPr>
          </m:dPr>
          <m:e>
            <m:r>
              <m:rPr>
                <m:sty m:val="p"/>
              </m:rPr>
              <w:rPr>
                <w:rFonts w:ascii="Cambria Math" w:hAnsi="Cambria Math"/>
                <w:spacing w:val="-2"/>
              </w:rPr>
              <m:t>15,30,60,120</m:t>
            </m:r>
          </m:e>
        </m:d>
      </m:oMath>
      <w:r w:rsidR="00942E3A" w:rsidRPr="00855F0F">
        <w:rPr>
          <w:spacing w:val="-2"/>
        </w:rPr>
        <w:t xml:space="preserve"> kHz respectively.</w:t>
      </w:r>
    </w:p>
    <w:p w14:paraId="0C139456" w14:textId="77777777" w:rsidR="00855F0F" w:rsidRPr="00855F0F" w:rsidRDefault="00942E3A" w:rsidP="00855F0F">
      <w:pPr>
        <w:pStyle w:val="maintext"/>
        <w:numPr>
          <w:ilvl w:val="0"/>
          <w:numId w:val="37"/>
        </w:numPr>
        <w:ind w:firstLineChars="0"/>
        <w:rPr>
          <w:spacing w:val="-2"/>
        </w:rPr>
      </w:pPr>
      <w:r w:rsidRPr="00855F0F">
        <w:rPr>
          <w:spacing w:val="-2"/>
        </w:rPr>
        <w:t>The first locations of TRIV: This is the location of the first resource of a resource combination in logical slots relative to the reference location. The size of this field is [8] bits. This is provided for all TRIVs except the first one. Therefore size is (N-1</w:t>
      </w:r>
      <w:proofErr w:type="gramStart"/>
      <w:r w:rsidRPr="00855F0F">
        <w:rPr>
          <w:spacing w:val="-2"/>
        </w:rPr>
        <w:t>)x</w:t>
      </w:r>
      <w:proofErr w:type="gramEnd"/>
      <w:r w:rsidRPr="00855F0F">
        <w:rPr>
          <w:spacing w:val="-2"/>
        </w:rPr>
        <w:t>[8].</w:t>
      </w:r>
      <w:r w:rsidR="00BF7E54" w:rsidRPr="00855F0F">
        <w:rPr>
          <w:rFonts w:hint="eastAsia"/>
          <w:spacing w:val="-2"/>
        </w:rPr>
        <w:t xml:space="preserve"> </w:t>
      </w:r>
    </w:p>
    <w:p w14:paraId="1E3535AB" w14:textId="77777777" w:rsidR="00855F0F" w:rsidRPr="00855F0F" w:rsidRDefault="004122FF" w:rsidP="00855F0F">
      <w:pPr>
        <w:pStyle w:val="maintext"/>
        <w:numPr>
          <w:ilvl w:val="0"/>
          <w:numId w:val="37"/>
        </w:numPr>
        <w:ind w:firstLineChars="0"/>
        <w:rPr>
          <w:spacing w:val="-2"/>
        </w:rPr>
      </w:pPr>
      <w:r w:rsidRPr="00855F0F">
        <w:rPr>
          <w:spacing w:val="-2"/>
        </w:rPr>
        <w:t>Padding is need to align all sizes together.</w:t>
      </w:r>
      <w:r w:rsidR="00BF7E54" w:rsidRPr="00855F0F">
        <w:rPr>
          <w:rFonts w:hint="eastAsia"/>
          <w:spacing w:val="-2"/>
        </w:rPr>
        <w:t xml:space="preserve"> </w:t>
      </w:r>
    </w:p>
    <w:p w14:paraId="1AD57EC1" w14:textId="662E6DBF" w:rsidR="00DD1C34" w:rsidRPr="00BF7E54" w:rsidRDefault="00BF7E54" w:rsidP="00BF7E54">
      <w:pPr>
        <w:pStyle w:val="maintext"/>
        <w:ind w:firstLineChars="0" w:firstLine="0"/>
        <w:rPr>
          <w:iCs/>
          <w:color w:val="000000" w:themeColor="text1"/>
        </w:rPr>
      </w:pPr>
      <w:r>
        <w:rPr>
          <w:rFonts w:hint="eastAsia"/>
          <w:iCs/>
          <w:color w:val="000000" w:themeColor="text1"/>
        </w:rPr>
        <w:t xml:space="preserve">Therefore, </w:t>
      </w:r>
      <w:r>
        <w:rPr>
          <w:iCs/>
          <w:color w:val="000000" w:themeColor="text1"/>
        </w:rPr>
        <w:t>there are two cases to consider for RSAI message;</w:t>
      </w:r>
      <w:r w:rsidRPr="00BF7E54">
        <w:t xml:space="preserve"> </w:t>
      </w:r>
      <w:r w:rsidRPr="00BF7E54">
        <w:rPr>
          <w:iCs/>
          <w:color w:val="000000" w:themeColor="text1"/>
        </w:rPr>
        <w:t>with preferred resources and with non-preferred resources</w:t>
      </w:r>
      <w:r>
        <w:rPr>
          <w:iCs/>
          <w:color w:val="000000" w:themeColor="text1"/>
        </w:rPr>
        <w:t xml:space="preserve"> as shown in </w:t>
      </w:r>
      <w:r w:rsidRPr="00BF7E54">
        <w:rPr>
          <w:rFonts w:hint="eastAsia"/>
          <w:spacing w:val="-2"/>
        </w:rPr>
        <w:t>Table 2 and Table 3</w:t>
      </w:r>
      <w:r>
        <w:rPr>
          <w:spacing w:val="-2"/>
        </w:rPr>
        <w:t>.</w:t>
      </w:r>
    </w:p>
    <w:p w14:paraId="47816396" w14:textId="0ADFF3E4" w:rsidR="00575DEB" w:rsidRDefault="00575DEB" w:rsidP="00BF7E54">
      <w:pPr>
        <w:pStyle w:val="a7"/>
        <w:keepNext/>
        <w:jc w:val="center"/>
      </w:pPr>
      <w:bookmarkStart w:id="7" w:name="_Ref95473323"/>
      <w:r>
        <w:t xml:space="preserve">Table </w:t>
      </w:r>
      <w:r>
        <w:fldChar w:fldCharType="begin"/>
      </w:r>
      <w:r>
        <w:instrText xml:space="preserve"> SEQ Table \* ARABIC </w:instrText>
      </w:r>
      <w:r>
        <w:fldChar w:fldCharType="separate"/>
      </w:r>
      <w:r w:rsidR="004122FF">
        <w:rPr>
          <w:noProof/>
        </w:rPr>
        <w:t>2</w:t>
      </w:r>
      <w:r>
        <w:fldChar w:fldCharType="end"/>
      </w:r>
      <w:bookmarkEnd w:id="7"/>
      <w:r>
        <w:t>: RSAI Message structure with N=3 for (1) preferred resource set, (2) non-</w:t>
      </w:r>
      <w:r w:rsidR="00942E3A">
        <w:t>preferred</w:t>
      </w:r>
      <w:r>
        <w:t xml:space="preserve"> resource set.</w:t>
      </w:r>
    </w:p>
    <w:tbl>
      <w:tblPr>
        <w:tblStyle w:val="a6"/>
        <w:tblW w:w="0" w:type="auto"/>
        <w:jc w:val="center"/>
        <w:tblLook w:val="04A0" w:firstRow="1" w:lastRow="0" w:firstColumn="1" w:lastColumn="0" w:noHBand="0" w:noVBand="1"/>
      </w:tblPr>
      <w:tblGrid>
        <w:gridCol w:w="2566"/>
        <w:gridCol w:w="2176"/>
        <w:gridCol w:w="2385"/>
      </w:tblGrid>
      <w:tr w:rsidR="000C3EE4" w14:paraId="70642CFA" w14:textId="77777777" w:rsidTr="00BF7E54">
        <w:trPr>
          <w:jc w:val="center"/>
        </w:trPr>
        <w:tc>
          <w:tcPr>
            <w:tcW w:w="0" w:type="auto"/>
          </w:tcPr>
          <w:p w14:paraId="042B70AF" w14:textId="206354A4" w:rsidR="000C3EE4" w:rsidRPr="00855F0F" w:rsidRDefault="000C3EE4" w:rsidP="002A1A89">
            <w:pPr>
              <w:pStyle w:val="maintext"/>
              <w:ind w:firstLineChars="0" w:firstLine="0"/>
              <w:rPr>
                <w:spacing w:val="-2"/>
                <w:sz w:val="18"/>
              </w:rPr>
            </w:pPr>
            <w:r w:rsidRPr="00855F0F">
              <w:rPr>
                <w:spacing w:val="-2"/>
                <w:sz w:val="18"/>
              </w:rPr>
              <w:t>Field</w:t>
            </w:r>
          </w:p>
        </w:tc>
        <w:tc>
          <w:tcPr>
            <w:tcW w:w="0" w:type="auto"/>
          </w:tcPr>
          <w:p w14:paraId="118E8F6B" w14:textId="3E917B9B" w:rsidR="000C3EE4" w:rsidRPr="00855F0F" w:rsidRDefault="000C3EE4" w:rsidP="002A1A89">
            <w:pPr>
              <w:pStyle w:val="maintext"/>
              <w:ind w:firstLineChars="0" w:firstLine="0"/>
              <w:rPr>
                <w:spacing w:val="-2"/>
                <w:sz w:val="18"/>
              </w:rPr>
            </w:pPr>
            <w:r w:rsidRPr="00855F0F">
              <w:rPr>
                <w:spacing w:val="-2"/>
                <w:sz w:val="18"/>
              </w:rPr>
              <w:t>Size (Preferred resources)</w:t>
            </w:r>
          </w:p>
        </w:tc>
        <w:tc>
          <w:tcPr>
            <w:tcW w:w="0" w:type="auto"/>
          </w:tcPr>
          <w:p w14:paraId="2520A4EF" w14:textId="1C150F7B" w:rsidR="000C3EE4" w:rsidRPr="00855F0F" w:rsidRDefault="000C3EE4" w:rsidP="002A1A89">
            <w:pPr>
              <w:pStyle w:val="maintext"/>
              <w:ind w:firstLineChars="0" w:firstLine="0"/>
              <w:rPr>
                <w:spacing w:val="-2"/>
                <w:sz w:val="18"/>
              </w:rPr>
            </w:pPr>
            <w:r w:rsidRPr="00855F0F">
              <w:rPr>
                <w:spacing w:val="-2"/>
                <w:sz w:val="18"/>
              </w:rPr>
              <w:t>Size (Non-preferred resources)</w:t>
            </w:r>
          </w:p>
        </w:tc>
      </w:tr>
      <w:tr w:rsidR="000C3EE4" w14:paraId="11E82631" w14:textId="77777777" w:rsidTr="00BF7E54">
        <w:trPr>
          <w:jc w:val="center"/>
        </w:trPr>
        <w:tc>
          <w:tcPr>
            <w:tcW w:w="0" w:type="auto"/>
          </w:tcPr>
          <w:p w14:paraId="4E1E6FF3" w14:textId="7CD669DD" w:rsidR="000C3EE4" w:rsidRPr="00855F0F" w:rsidRDefault="000C3EE4" w:rsidP="002A1A89">
            <w:pPr>
              <w:pStyle w:val="maintext"/>
              <w:ind w:firstLineChars="0" w:firstLine="0"/>
              <w:rPr>
                <w:spacing w:val="-2"/>
                <w:sz w:val="18"/>
              </w:rPr>
            </w:pPr>
            <w:r w:rsidRPr="00855F0F">
              <w:rPr>
                <w:spacing w:val="-2"/>
                <w:sz w:val="18"/>
              </w:rPr>
              <w:t>Source ID</w:t>
            </w:r>
          </w:p>
        </w:tc>
        <w:tc>
          <w:tcPr>
            <w:tcW w:w="0" w:type="auto"/>
          </w:tcPr>
          <w:p w14:paraId="00B9A44F" w14:textId="48A83912" w:rsidR="000C3EE4" w:rsidRPr="00855F0F" w:rsidRDefault="000C3EE4" w:rsidP="002A1A89">
            <w:pPr>
              <w:pStyle w:val="maintext"/>
              <w:ind w:firstLineChars="0" w:firstLine="0"/>
              <w:rPr>
                <w:spacing w:val="-2"/>
                <w:sz w:val="18"/>
              </w:rPr>
            </w:pPr>
            <w:r w:rsidRPr="00855F0F">
              <w:rPr>
                <w:spacing w:val="-2"/>
                <w:sz w:val="18"/>
              </w:rPr>
              <w:t>8</w:t>
            </w:r>
          </w:p>
        </w:tc>
        <w:tc>
          <w:tcPr>
            <w:tcW w:w="0" w:type="auto"/>
          </w:tcPr>
          <w:p w14:paraId="6CE114CE" w14:textId="71D4CEB6" w:rsidR="000C3EE4" w:rsidRPr="00855F0F" w:rsidRDefault="000C3EE4" w:rsidP="002A1A89">
            <w:pPr>
              <w:pStyle w:val="maintext"/>
              <w:ind w:firstLineChars="0" w:firstLine="0"/>
              <w:rPr>
                <w:spacing w:val="-2"/>
                <w:sz w:val="18"/>
              </w:rPr>
            </w:pPr>
            <w:r w:rsidRPr="00855F0F">
              <w:rPr>
                <w:spacing w:val="-2"/>
                <w:sz w:val="18"/>
              </w:rPr>
              <w:t>8</w:t>
            </w:r>
          </w:p>
        </w:tc>
      </w:tr>
      <w:tr w:rsidR="000C3EE4" w14:paraId="10C9D4CB" w14:textId="77777777" w:rsidTr="00BF7E54">
        <w:trPr>
          <w:jc w:val="center"/>
        </w:trPr>
        <w:tc>
          <w:tcPr>
            <w:tcW w:w="0" w:type="auto"/>
          </w:tcPr>
          <w:p w14:paraId="120DCE7D" w14:textId="581E4B13" w:rsidR="000C3EE4" w:rsidRPr="00855F0F" w:rsidRDefault="000C3EE4" w:rsidP="002A1A89">
            <w:pPr>
              <w:pStyle w:val="maintext"/>
              <w:ind w:firstLineChars="0" w:firstLine="0"/>
              <w:rPr>
                <w:spacing w:val="-2"/>
                <w:sz w:val="18"/>
              </w:rPr>
            </w:pPr>
            <w:r w:rsidRPr="00855F0F">
              <w:rPr>
                <w:spacing w:val="-2"/>
                <w:sz w:val="18"/>
              </w:rPr>
              <w:t>Destination ID</w:t>
            </w:r>
          </w:p>
        </w:tc>
        <w:tc>
          <w:tcPr>
            <w:tcW w:w="0" w:type="auto"/>
          </w:tcPr>
          <w:p w14:paraId="36B75D17" w14:textId="0DC4A608" w:rsidR="000C3EE4" w:rsidRPr="00855F0F" w:rsidRDefault="000C3EE4" w:rsidP="002A1A89">
            <w:pPr>
              <w:pStyle w:val="maintext"/>
              <w:ind w:firstLineChars="0" w:firstLine="0"/>
              <w:rPr>
                <w:spacing w:val="-2"/>
                <w:sz w:val="18"/>
              </w:rPr>
            </w:pPr>
            <w:r w:rsidRPr="00855F0F">
              <w:rPr>
                <w:spacing w:val="-2"/>
                <w:sz w:val="18"/>
              </w:rPr>
              <w:t>16</w:t>
            </w:r>
          </w:p>
        </w:tc>
        <w:tc>
          <w:tcPr>
            <w:tcW w:w="0" w:type="auto"/>
          </w:tcPr>
          <w:p w14:paraId="337B005E" w14:textId="22303D31" w:rsidR="000C3EE4" w:rsidRPr="00855F0F" w:rsidRDefault="000C3EE4" w:rsidP="002A1A89">
            <w:pPr>
              <w:pStyle w:val="maintext"/>
              <w:ind w:firstLineChars="0" w:firstLine="0"/>
              <w:rPr>
                <w:spacing w:val="-2"/>
                <w:sz w:val="18"/>
              </w:rPr>
            </w:pPr>
            <w:r w:rsidRPr="00855F0F">
              <w:rPr>
                <w:spacing w:val="-2"/>
                <w:sz w:val="18"/>
              </w:rPr>
              <w:t>16</w:t>
            </w:r>
          </w:p>
        </w:tc>
      </w:tr>
      <w:tr w:rsidR="000C3EE4" w14:paraId="64CEA44D" w14:textId="77777777" w:rsidTr="00BF7E54">
        <w:trPr>
          <w:jc w:val="center"/>
        </w:trPr>
        <w:tc>
          <w:tcPr>
            <w:tcW w:w="0" w:type="auto"/>
          </w:tcPr>
          <w:p w14:paraId="29F51D87" w14:textId="71706630" w:rsidR="000C3EE4" w:rsidRPr="00855F0F" w:rsidRDefault="004F5129" w:rsidP="002A1A89">
            <w:pPr>
              <w:pStyle w:val="maintext"/>
              <w:ind w:firstLineChars="0" w:firstLine="0"/>
              <w:rPr>
                <w:spacing w:val="-2"/>
                <w:sz w:val="18"/>
              </w:rPr>
            </w:pPr>
            <w:r w:rsidRPr="00855F0F">
              <w:rPr>
                <w:spacing w:val="-2"/>
                <w:sz w:val="18"/>
              </w:rPr>
              <w:t>RSAI</w:t>
            </w:r>
            <w:r w:rsidRPr="00855F0F" w:rsidDel="004F5129">
              <w:rPr>
                <w:spacing w:val="-2"/>
                <w:sz w:val="18"/>
              </w:rPr>
              <w:t xml:space="preserve"> </w:t>
            </w:r>
            <w:r w:rsidR="000C3EE4" w:rsidRPr="00855F0F">
              <w:rPr>
                <w:spacing w:val="-2"/>
                <w:sz w:val="18"/>
              </w:rPr>
              <w:t>Message/Request Indicator</w:t>
            </w:r>
          </w:p>
        </w:tc>
        <w:tc>
          <w:tcPr>
            <w:tcW w:w="0" w:type="auto"/>
          </w:tcPr>
          <w:p w14:paraId="3B7A9D35" w14:textId="2D0A2E29" w:rsidR="000C3EE4" w:rsidRPr="00855F0F" w:rsidRDefault="000C3EE4" w:rsidP="002A1A89">
            <w:pPr>
              <w:pStyle w:val="maintext"/>
              <w:ind w:firstLineChars="0" w:firstLine="0"/>
              <w:rPr>
                <w:spacing w:val="-2"/>
                <w:sz w:val="18"/>
              </w:rPr>
            </w:pPr>
            <w:r w:rsidRPr="00855F0F">
              <w:rPr>
                <w:spacing w:val="-2"/>
                <w:sz w:val="18"/>
              </w:rPr>
              <w:t>1</w:t>
            </w:r>
          </w:p>
        </w:tc>
        <w:tc>
          <w:tcPr>
            <w:tcW w:w="0" w:type="auto"/>
          </w:tcPr>
          <w:p w14:paraId="69EDD9EF" w14:textId="7A999ACE" w:rsidR="000C3EE4" w:rsidRPr="00855F0F" w:rsidRDefault="000C3EE4" w:rsidP="002A1A89">
            <w:pPr>
              <w:pStyle w:val="maintext"/>
              <w:ind w:firstLineChars="0" w:firstLine="0"/>
              <w:rPr>
                <w:spacing w:val="-2"/>
                <w:sz w:val="18"/>
              </w:rPr>
            </w:pPr>
            <w:r w:rsidRPr="00855F0F">
              <w:rPr>
                <w:spacing w:val="-2"/>
                <w:sz w:val="18"/>
              </w:rPr>
              <w:t>1</w:t>
            </w:r>
          </w:p>
        </w:tc>
      </w:tr>
      <w:tr w:rsidR="000C3EE4" w14:paraId="0F8640BF" w14:textId="77777777" w:rsidTr="00BF7E54">
        <w:trPr>
          <w:jc w:val="center"/>
        </w:trPr>
        <w:tc>
          <w:tcPr>
            <w:tcW w:w="0" w:type="auto"/>
          </w:tcPr>
          <w:p w14:paraId="64C324CD" w14:textId="39E51448" w:rsidR="000C3EE4" w:rsidRPr="00855F0F" w:rsidRDefault="000C3EE4" w:rsidP="002A1A89">
            <w:pPr>
              <w:pStyle w:val="maintext"/>
              <w:ind w:firstLineChars="0" w:firstLine="0"/>
              <w:rPr>
                <w:spacing w:val="-2"/>
                <w:sz w:val="18"/>
              </w:rPr>
            </w:pPr>
            <w:r w:rsidRPr="00855F0F">
              <w:rPr>
                <w:spacing w:val="-2"/>
                <w:sz w:val="18"/>
              </w:rPr>
              <w:t>Zone ID</w:t>
            </w:r>
          </w:p>
        </w:tc>
        <w:tc>
          <w:tcPr>
            <w:tcW w:w="0" w:type="auto"/>
          </w:tcPr>
          <w:p w14:paraId="2D67BB85" w14:textId="766AE9FE" w:rsidR="000C3EE4" w:rsidRPr="00855F0F" w:rsidRDefault="000C3EE4" w:rsidP="002A1A89">
            <w:pPr>
              <w:pStyle w:val="maintext"/>
              <w:ind w:firstLineChars="0" w:firstLine="0"/>
              <w:rPr>
                <w:spacing w:val="-2"/>
                <w:sz w:val="18"/>
              </w:rPr>
            </w:pPr>
            <w:r w:rsidRPr="00855F0F">
              <w:rPr>
                <w:spacing w:val="-2"/>
                <w:sz w:val="18"/>
              </w:rPr>
              <w:t>12</w:t>
            </w:r>
          </w:p>
        </w:tc>
        <w:tc>
          <w:tcPr>
            <w:tcW w:w="0" w:type="auto"/>
          </w:tcPr>
          <w:p w14:paraId="7F919822" w14:textId="71FFC164" w:rsidR="000C3EE4" w:rsidRPr="00855F0F" w:rsidRDefault="000C3EE4" w:rsidP="002A1A89">
            <w:pPr>
              <w:pStyle w:val="maintext"/>
              <w:ind w:firstLineChars="0" w:firstLine="0"/>
              <w:rPr>
                <w:spacing w:val="-2"/>
                <w:sz w:val="18"/>
              </w:rPr>
            </w:pPr>
            <w:r w:rsidRPr="00855F0F">
              <w:rPr>
                <w:spacing w:val="-2"/>
                <w:sz w:val="18"/>
              </w:rPr>
              <w:t>N/A</w:t>
            </w:r>
          </w:p>
        </w:tc>
      </w:tr>
      <w:tr w:rsidR="000C3EE4" w14:paraId="3FD6E489" w14:textId="77777777" w:rsidTr="00BF7E54">
        <w:trPr>
          <w:jc w:val="center"/>
        </w:trPr>
        <w:tc>
          <w:tcPr>
            <w:tcW w:w="0" w:type="auto"/>
          </w:tcPr>
          <w:p w14:paraId="6E6BFD8D" w14:textId="7C7CAB4E" w:rsidR="000C3EE4" w:rsidRPr="00855F0F" w:rsidRDefault="000C3EE4" w:rsidP="002A1A89">
            <w:pPr>
              <w:pStyle w:val="maintext"/>
              <w:ind w:firstLineChars="0" w:firstLine="0"/>
              <w:rPr>
                <w:spacing w:val="-2"/>
                <w:sz w:val="18"/>
              </w:rPr>
            </w:pPr>
            <w:r w:rsidRPr="00855F0F">
              <w:rPr>
                <w:spacing w:val="-2"/>
                <w:sz w:val="18"/>
              </w:rPr>
              <w:t>Cast Type</w:t>
            </w:r>
          </w:p>
        </w:tc>
        <w:tc>
          <w:tcPr>
            <w:tcW w:w="0" w:type="auto"/>
          </w:tcPr>
          <w:p w14:paraId="3FEAF24C" w14:textId="72FC1B63" w:rsidR="000C3EE4" w:rsidRPr="00855F0F" w:rsidRDefault="000C3EE4" w:rsidP="000C3EE4">
            <w:pPr>
              <w:pStyle w:val="maintext"/>
              <w:ind w:firstLineChars="0" w:firstLine="0"/>
              <w:rPr>
                <w:spacing w:val="-2"/>
                <w:sz w:val="18"/>
              </w:rPr>
            </w:pPr>
            <w:r w:rsidRPr="00855F0F">
              <w:rPr>
                <w:spacing w:val="-2"/>
                <w:sz w:val="18"/>
              </w:rPr>
              <w:t>N/A (used for BC/GC only)</w:t>
            </w:r>
          </w:p>
        </w:tc>
        <w:tc>
          <w:tcPr>
            <w:tcW w:w="0" w:type="auto"/>
          </w:tcPr>
          <w:p w14:paraId="335E32FD" w14:textId="79609E0E" w:rsidR="000C3EE4" w:rsidRPr="00855F0F" w:rsidRDefault="000C3EE4" w:rsidP="002A1A89">
            <w:pPr>
              <w:pStyle w:val="maintext"/>
              <w:ind w:firstLineChars="0" w:firstLine="0"/>
              <w:rPr>
                <w:spacing w:val="-2"/>
                <w:sz w:val="18"/>
              </w:rPr>
            </w:pPr>
            <w:r w:rsidRPr="00855F0F">
              <w:rPr>
                <w:spacing w:val="-2"/>
                <w:sz w:val="18"/>
              </w:rPr>
              <w:t>2</w:t>
            </w:r>
          </w:p>
        </w:tc>
      </w:tr>
      <w:tr w:rsidR="006363BC" w14:paraId="4B13D844" w14:textId="77777777" w:rsidTr="00BF7E54">
        <w:trPr>
          <w:jc w:val="center"/>
        </w:trPr>
        <w:tc>
          <w:tcPr>
            <w:tcW w:w="0" w:type="auto"/>
          </w:tcPr>
          <w:p w14:paraId="3C24623C" w14:textId="54568AA4" w:rsidR="006363BC" w:rsidRPr="00855F0F" w:rsidRDefault="006363BC" w:rsidP="002A1A89">
            <w:pPr>
              <w:pStyle w:val="maintext"/>
              <w:ind w:firstLineChars="0" w:firstLine="0"/>
              <w:rPr>
                <w:spacing w:val="-2"/>
                <w:sz w:val="18"/>
              </w:rPr>
            </w:pPr>
            <w:r w:rsidRPr="00855F0F">
              <w:rPr>
                <w:spacing w:val="-2"/>
                <w:sz w:val="18"/>
              </w:rPr>
              <w:t>Resource Type</w:t>
            </w:r>
          </w:p>
        </w:tc>
        <w:tc>
          <w:tcPr>
            <w:tcW w:w="0" w:type="auto"/>
          </w:tcPr>
          <w:p w14:paraId="5AD95D7B" w14:textId="1711AAC5" w:rsidR="006363BC" w:rsidRPr="00855F0F" w:rsidRDefault="006363BC" w:rsidP="000C3EE4">
            <w:pPr>
              <w:pStyle w:val="maintext"/>
              <w:ind w:firstLineChars="0" w:firstLine="0"/>
              <w:rPr>
                <w:spacing w:val="-2"/>
                <w:sz w:val="18"/>
              </w:rPr>
            </w:pPr>
            <w:r w:rsidRPr="00855F0F">
              <w:rPr>
                <w:spacing w:val="-2"/>
                <w:sz w:val="18"/>
              </w:rPr>
              <w:t>1</w:t>
            </w:r>
          </w:p>
        </w:tc>
        <w:tc>
          <w:tcPr>
            <w:tcW w:w="0" w:type="auto"/>
          </w:tcPr>
          <w:p w14:paraId="5FE40EAC" w14:textId="1BD0FE57" w:rsidR="006363BC" w:rsidRPr="00855F0F" w:rsidRDefault="006363BC" w:rsidP="002A1A89">
            <w:pPr>
              <w:pStyle w:val="maintext"/>
              <w:ind w:firstLineChars="0" w:firstLine="0"/>
              <w:rPr>
                <w:spacing w:val="-2"/>
                <w:sz w:val="18"/>
              </w:rPr>
            </w:pPr>
            <w:r w:rsidRPr="00855F0F">
              <w:rPr>
                <w:spacing w:val="-2"/>
                <w:sz w:val="18"/>
              </w:rPr>
              <w:t>1</w:t>
            </w:r>
          </w:p>
        </w:tc>
      </w:tr>
      <w:tr w:rsidR="000C3EE4" w14:paraId="0C492D7E" w14:textId="77777777" w:rsidTr="00BF7E54">
        <w:trPr>
          <w:jc w:val="center"/>
        </w:trPr>
        <w:tc>
          <w:tcPr>
            <w:tcW w:w="0" w:type="auto"/>
          </w:tcPr>
          <w:p w14:paraId="1CD46F76" w14:textId="103CF216" w:rsidR="000C3EE4" w:rsidRPr="00855F0F" w:rsidRDefault="000C3EE4" w:rsidP="002A1A89">
            <w:pPr>
              <w:pStyle w:val="maintext"/>
              <w:ind w:firstLineChars="0" w:firstLine="0"/>
              <w:rPr>
                <w:spacing w:val="-2"/>
                <w:sz w:val="18"/>
              </w:rPr>
            </w:pPr>
            <w:r w:rsidRPr="00855F0F">
              <w:rPr>
                <w:spacing w:val="-2"/>
                <w:sz w:val="18"/>
              </w:rPr>
              <w:t>Resource combination</w:t>
            </w:r>
          </w:p>
        </w:tc>
        <w:tc>
          <w:tcPr>
            <w:tcW w:w="0" w:type="auto"/>
          </w:tcPr>
          <w:p w14:paraId="1CC4D33E" w14:textId="55D1916D" w:rsidR="00B6335D" w:rsidRPr="00855F0F" w:rsidRDefault="00C73D48" w:rsidP="00BA106D">
            <w:pPr>
              <w:pStyle w:val="maintext"/>
              <w:ind w:firstLineChars="0" w:firstLine="0"/>
              <w:rPr>
                <w:spacing w:val="-2"/>
                <w:sz w:val="18"/>
              </w:rPr>
            </w:pPr>
            <w:r w:rsidRPr="00855F0F">
              <w:rPr>
                <w:spacing w:val="-2"/>
                <w:sz w:val="18"/>
              </w:rPr>
              <w:t xml:space="preserve">up to 66 </w:t>
            </w:r>
          </w:p>
        </w:tc>
        <w:tc>
          <w:tcPr>
            <w:tcW w:w="0" w:type="auto"/>
          </w:tcPr>
          <w:p w14:paraId="1134319B" w14:textId="63C4D6C2" w:rsidR="000C3EE4" w:rsidRPr="00855F0F" w:rsidRDefault="00C73D48" w:rsidP="002A1A89">
            <w:pPr>
              <w:pStyle w:val="maintext"/>
              <w:ind w:firstLineChars="0" w:firstLine="0"/>
              <w:rPr>
                <w:spacing w:val="-2"/>
                <w:sz w:val="18"/>
              </w:rPr>
            </w:pPr>
            <w:r w:rsidRPr="00855F0F">
              <w:rPr>
                <w:spacing w:val="-2"/>
                <w:sz w:val="18"/>
              </w:rPr>
              <w:t xml:space="preserve">up to </w:t>
            </w:r>
            <w:r w:rsidR="000C3EE4" w:rsidRPr="00855F0F">
              <w:rPr>
                <w:spacing w:val="-2"/>
                <w:sz w:val="18"/>
              </w:rPr>
              <w:t>78</w:t>
            </w:r>
          </w:p>
          <w:p w14:paraId="45E8BA8B" w14:textId="5EE81F3A" w:rsidR="00B6335D" w:rsidRPr="00855F0F" w:rsidRDefault="00B6335D" w:rsidP="002A1A89">
            <w:pPr>
              <w:pStyle w:val="maintext"/>
              <w:ind w:firstLineChars="0" w:firstLine="0"/>
              <w:rPr>
                <w:spacing w:val="-2"/>
                <w:sz w:val="18"/>
              </w:rPr>
            </w:pPr>
          </w:p>
        </w:tc>
      </w:tr>
      <w:tr w:rsidR="000C3EE4" w14:paraId="123FF2B7" w14:textId="77777777" w:rsidTr="00BF7E54">
        <w:trPr>
          <w:jc w:val="center"/>
        </w:trPr>
        <w:tc>
          <w:tcPr>
            <w:tcW w:w="0" w:type="auto"/>
          </w:tcPr>
          <w:p w14:paraId="53AA420B" w14:textId="4B2E363A" w:rsidR="000C3EE4" w:rsidRPr="00855F0F" w:rsidRDefault="000C3EE4" w:rsidP="002A1A89">
            <w:pPr>
              <w:pStyle w:val="maintext"/>
              <w:ind w:firstLineChars="0" w:firstLine="0"/>
              <w:rPr>
                <w:spacing w:val="-2"/>
                <w:sz w:val="18"/>
              </w:rPr>
            </w:pPr>
            <w:r w:rsidRPr="00855F0F">
              <w:rPr>
                <w:spacing w:val="-2"/>
                <w:sz w:val="18"/>
              </w:rPr>
              <w:t>Reference Location</w:t>
            </w:r>
          </w:p>
        </w:tc>
        <w:tc>
          <w:tcPr>
            <w:tcW w:w="0" w:type="auto"/>
          </w:tcPr>
          <w:p w14:paraId="45B48021" w14:textId="1026B3F5" w:rsidR="000C3EE4" w:rsidRPr="00855F0F" w:rsidRDefault="00C73D48" w:rsidP="00C73D48">
            <w:pPr>
              <w:pStyle w:val="maintext"/>
              <w:ind w:firstLineChars="0" w:firstLine="0"/>
              <w:rPr>
                <w:spacing w:val="-2"/>
                <w:sz w:val="18"/>
              </w:rPr>
            </w:pPr>
            <w:r w:rsidRPr="00855F0F">
              <w:rPr>
                <w:spacing w:val="-2"/>
                <w:sz w:val="18"/>
              </w:rPr>
              <w:t xml:space="preserve">Up to </w:t>
            </w:r>
            <w:r w:rsidR="000C3EE4" w:rsidRPr="00855F0F">
              <w:rPr>
                <w:spacing w:val="-2"/>
                <w:sz w:val="18"/>
              </w:rPr>
              <w:t>17</w:t>
            </w:r>
            <w:r w:rsidR="00B6335D" w:rsidRPr="00855F0F">
              <w:rPr>
                <w:spacing w:val="-2"/>
                <w:sz w:val="18"/>
              </w:rPr>
              <w:t xml:space="preserve"> </w:t>
            </w:r>
          </w:p>
        </w:tc>
        <w:tc>
          <w:tcPr>
            <w:tcW w:w="0" w:type="auto"/>
          </w:tcPr>
          <w:p w14:paraId="38A44D8D" w14:textId="65DA22C1" w:rsidR="000C3EE4" w:rsidRPr="00855F0F" w:rsidRDefault="00C73D48" w:rsidP="00C73D48">
            <w:pPr>
              <w:pStyle w:val="maintext"/>
              <w:ind w:firstLineChars="0" w:firstLine="0"/>
              <w:rPr>
                <w:spacing w:val="-2"/>
                <w:sz w:val="18"/>
              </w:rPr>
            </w:pPr>
            <w:r w:rsidRPr="00855F0F">
              <w:rPr>
                <w:spacing w:val="-2"/>
                <w:sz w:val="18"/>
              </w:rPr>
              <w:t xml:space="preserve">Up to </w:t>
            </w:r>
            <w:r w:rsidR="000C3EE4" w:rsidRPr="00855F0F">
              <w:rPr>
                <w:spacing w:val="-2"/>
                <w:sz w:val="18"/>
              </w:rPr>
              <w:t>17</w:t>
            </w:r>
            <w:r w:rsidR="00B6335D" w:rsidRPr="00855F0F">
              <w:rPr>
                <w:spacing w:val="-2"/>
                <w:sz w:val="18"/>
              </w:rPr>
              <w:t xml:space="preserve"> </w:t>
            </w:r>
          </w:p>
        </w:tc>
      </w:tr>
      <w:tr w:rsidR="000C3EE4" w14:paraId="47A75FB1" w14:textId="77777777" w:rsidTr="00BF7E54">
        <w:trPr>
          <w:jc w:val="center"/>
        </w:trPr>
        <w:tc>
          <w:tcPr>
            <w:tcW w:w="0" w:type="auto"/>
          </w:tcPr>
          <w:p w14:paraId="7F4A3FCE" w14:textId="00853EA2" w:rsidR="000C3EE4" w:rsidRPr="00855F0F" w:rsidRDefault="000C3EE4" w:rsidP="002A1A89">
            <w:pPr>
              <w:pStyle w:val="maintext"/>
              <w:ind w:firstLineChars="0" w:firstLine="0"/>
              <w:rPr>
                <w:spacing w:val="-2"/>
                <w:sz w:val="18"/>
              </w:rPr>
            </w:pPr>
            <w:r w:rsidRPr="00855F0F">
              <w:rPr>
                <w:spacing w:val="-2"/>
                <w:sz w:val="18"/>
              </w:rPr>
              <w:t>First Locations</w:t>
            </w:r>
            <w:r w:rsidR="00942E3A" w:rsidRPr="00855F0F">
              <w:rPr>
                <w:spacing w:val="-2"/>
                <w:sz w:val="18"/>
              </w:rPr>
              <w:t xml:space="preserve"> of TRIV</w:t>
            </w:r>
          </w:p>
        </w:tc>
        <w:tc>
          <w:tcPr>
            <w:tcW w:w="0" w:type="auto"/>
          </w:tcPr>
          <w:p w14:paraId="5E7EB2F0" w14:textId="4B5B5E4A" w:rsidR="000C3EE4" w:rsidRPr="00855F0F" w:rsidRDefault="000C3EE4" w:rsidP="000C3EE4">
            <w:pPr>
              <w:pStyle w:val="maintext"/>
              <w:ind w:firstLineChars="0" w:firstLine="0"/>
              <w:rPr>
                <w:spacing w:val="-2"/>
                <w:sz w:val="18"/>
              </w:rPr>
            </w:pPr>
            <w:r w:rsidRPr="00855F0F">
              <w:rPr>
                <w:spacing w:val="-2"/>
                <w:sz w:val="18"/>
              </w:rPr>
              <w:t>2x</w:t>
            </w:r>
            <w:r w:rsidR="006363BC" w:rsidRPr="00855F0F">
              <w:rPr>
                <w:spacing w:val="-2"/>
                <w:sz w:val="18"/>
              </w:rPr>
              <w:t>8</w:t>
            </w:r>
          </w:p>
        </w:tc>
        <w:tc>
          <w:tcPr>
            <w:tcW w:w="0" w:type="auto"/>
          </w:tcPr>
          <w:p w14:paraId="3DA39567" w14:textId="51B21510" w:rsidR="000C3EE4" w:rsidRPr="00855F0F" w:rsidRDefault="000C3EE4" w:rsidP="002A1A89">
            <w:pPr>
              <w:pStyle w:val="maintext"/>
              <w:ind w:firstLineChars="0" w:firstLine="0"/>
              <w:rPr>
                <w:spacing w:val="-2"/>
                <w:sz w:val="18"/>
              </w:rPr>
            </w:pPr>
            <w:r w:rsidRPr="00855F0F">
              <w:rPr>
                <w:spacing w:val="-2"/>
                <w:sz w:val="18"/>
              </w:rPr>
              <w:t>2x</w:t>
            </w:r>
            <w:r w:rsidR="006363BC" w:rsidRPr="00855F0F">
              <w:rPr>
                <w:spacing w:val="-2"/>
                <w:sz w:val="18"/>
              </w:rPr>
              <w:t>8</w:t>
            </w:r>
          </w:p>
        </w:tc>
      </w:tr>
      <w:tr w:rsidR="00B6335D" w14:paraId="6F6D03FE" w14:textId="77777777" w:rsidTr="00BF7E54">
        <w:trPr>
          <w:jc w:val="center"/>
        </w:trPr>
        <w:tc>
          <w:tcPr>
            <w:tcW w:w="0" w:type="auto"/>
          </w:tcPr>
          <w:p w14:paraId="4DACFCD1" w14:textId="59CF830F" w:rsidR="00B6335D" w:rsidRPr="00855F0F" w:rsidRDefault="00B6335D" w:rsidP="002A1A89">
            <w:pPr>
              <w:pStyle w:val="maintext"/>
              <w:ind w:firstLineChars="0" w:firstLine="0"/>
              <w:rPr>
                <w:spacing w:val="-2"/>
                <w:sz w:val="18"/>
              </w:rPr>
            </w:pPr>
            <w:r w:rsidRPr="00855F0F">
              <w:rPr>
                <w:spacing w:val="-2"/>
                <w:sz w:val="18"/>
              </w:rPr>
              <w:t>Padding</w:t>
            </w:r>
          </w:p>
        </w:tc>
        <w:tc>
          <w:tcPr>
            <w:tcW w:w="0" w:type="auto"/>
          </w:tcPr>
          <w:p w14:paraId="006BA9E8" w14:textId="08E3BD54" w:rsidR="00B6335D" w:rsidRPr="00855F0F" w:rsidRDefault="00B6335D" w:rsidP="000C3EE4">
            <w:pPr>
              <w:pStyle w:val="maintext"/>
              <w:ind w:firstLineChars="0" w:firstLine="0"/>
              <w:rPr>
                <w:spacing w:val="-2"/>
                <w:sz w:val="18"/>
              </w:rPr>
            </w:pPr>
            <w:r w:rsidRPr="00855F0F">
              <w:rPr>
                <w:spacing w:val="-2"/>
                <w:sz w:val="18"/>
              </w:rPr>
              <w:t>2</w:t>
            </w:r>
          </w:p>
        </w:tc>
        <w:tc>
          <w:tcPr>
            <w:tcW w:w="0" w:type="auto"/>
          </w:tcPr>
          <w:p w14:paraId="3D61E3CD" w14:textId="23E3020E" w:rsidR="00B6335D" w:rsidRPr="00855F0F" w:rsidRDefault="00B6335D" w:rsidP="006363BC">
            <w:pPr>
              <w:pStyle w:val="maintext"/>
              <w:ind w:firstLineChars="0" w:firstLine="0"/>
              <w:rPr>
                <w:spacing w:val="-2"/>
                <w:sz w:val="18"/>
              </w:rPr>
            </w:pPr>
            <w:r w:rsidRPr="00855F0F">
              <w:rPr>
                <w:spacing w:val="-2"/>
                <w:sz w:val="18"/>
              </w:rPr>
              <w:t>0</w:t>
            </w:r>
          </w:p>
        </w:tc>
      </w:tr>
      <w:tr w:rsidR="000C3EE4" w14:paraId="2A5FD1E4" w14:textId="77777777" w:rsidTr="00BF7E54">
        <w:trPr>
          <w:jc w:val="center"/>
        </w:trPr>
        <w:tc>
          <w:tcPr>
            <w:tcW w:w="0" w:type="auto"/>
          </w:tcPr>
          <w:p w14:paraId="3A121A46" w14:textId="242CF4E9" w:rsidR="000C3EE4" w:rsidRPr="00855F0F" w:rsidRDefault="000C3EE4" w:rsidP="002A1A89">
            <w:pPr>
              <w:pStyle w:val="maintext"/>
              <w:ind w:firstLineChars="0" w:firstLine="0"/>
              <w:rPr>
                <w:spacing w:val="-2"/>
                <w:sz w:val="18"/>
              </w:rPr>
            </w:pPr>
            <w:r w:rsidRPr="00855F0F">
              <w:rPr>
                <w:spacing w:val="-2"/>
                <w:sz w:val="18"/>
              </w:rPr>
              <w:t>Total</w:t>
            </w:r>
          </w:p>
        </w:tc>
        <w:tc>
          <w:tcPr>
            <w:tcW w:w="0" w:type="auto"/>
          </w:tcPr>
          <w:p w14:paraId="6386BDBA" w14:textId="1DB76352" w:rsidR="000C3EE4" w:rsidRPr="00855F0F" w:rsidRDefault="000C3EE4" w:rsidP="000C3EE4">
            <w:pPr>
              <w:pStyle w:val="maintext"/>
              <w:ind w:firstLineChars="0" w:firstLine="0"/>
              <w:rPr>
                <w:spacing w:val="-2"/>
                <w:sz w:val="18"/>
              </w:rPr>
            </w:pPr>
            <w:r w:rsidRPr="00855F0F">
              <w:rPr>
                <w:spacing w:val="-2"/>
                <w:sz w:val="18"/>
              </w:rPr>
              <w:t>13</w:t>
            </w:r>
            <w:r w:rsidR="00B6335D" w:rsidRPr="00855F0F">
              <w:rPr>
                <w:spacing w:val="-2"/>
                <w:sz w:val="18"/>
              </w:rPr>
              <w:t>9</w:t>
            </w:r>
          </w:p>
        </w:tc>
        <w:tc>
          <w:tcPr>
            <w:tcW w:w="0" w:type="auto"/>
          </w:tcPr>
          <w:p w14:paraId="432981A8" w14:textId="077C8345" w:rsidR="000C3EE4" w:rsidRPr="00855F0F" w:rsidRDefault="006363BC" w:rsidP="006363BC">
            <w:pPr>
              <w:pStyle w:val="maintext"/>
              <w:ind w:firstLineChars="0" w:firstLine="0"/>
              <w:rPr>
                <w:spacing w:val="-2"/>
                <w:sz w:val="18"/>
              </w:rPr>
            </w:pPr>
            <w:r w:rsidRPr="00855F0F">
              <w:rPr>
                <w:spacing w:val="-2"/>
                <w:sz w:val="18"/>
              </w:rPr>
              <w:t>139</w:t>
            </w:r>
          </w:p>
        </w:tc>
      </w:tr>
    </w:tbl>
    <w:p w14:paraId="3AB1672A" w14:textId="01A2DADF" w:rsidR="004122FF" w:rsidRDefault="004122FF" w:rsidP="00855F0F">
      <w:pPr>
        <w:pStyle w:val="a7"/>
        <w:keepNext/>
      </w:pPr>
      <w:bookmarkStart w:id="8" w:name="_Ref95475037"/>
      <w:r>
        <w:t xml:space="preserve">Table </w:t>
      </w:r>
      <w:r>
        <w:fldChar w:fldCharType="begin"/>
      </w:r>
      <w:r>
        <w:instrText xml:space="preserve"> SEQ Table \* ARABIC </w:instrText>
      </w:r>
      <w:r>
        <w:fldChar w:fldCharType="separate"/>
      </w:r>
      <w:r>
        <w:rPr>
          <w:noProof/>
        </w:rPr>
        <w:t>3</w:t>
      </w:r>
      <w:r>
        <w:fldChar w:fldCharType="end"/>
      </w:r>
      <w:bookmarkEnd w:id="8"/>
      <w:r>
        <w:t>: RSAI Message structure with for (1) preferred resource set (N=3), (2) non-preferred resource set (N=2).</w:t>
      </w:r>
    </w:p>
    <w:tbl>
      <w:tblPr>
        <w:tblStyle w:val="a6"/>
        <w:tblW w:w="0" w:type="auto"/>
        <w:jc w:val="center"/>
        <w:tblLook w:val="04A0" w:firstRow="1" w:lastRow="0" w:firstColumn="1" w:lastColumn="0" w:noHBand="0" w:noVBand="1"/>
      </w:tblPr>
      <w:tblGrid>
        <w:gridCol w:w="2566"/>
        <w:gridCol w:w="2176"/>
        <w:gridCol w:w="2385"/>
      </w:tblGrid>
      <w:tr w:rsidR="004122FF" w14:paraId="16760991" w14:textId="77777777" w:rsidTr="00BF7E54">
        <w:trPr>
          <w:jc w:val="center"/>
        </w:trPr>
        <w:tc>
          <w:tcPr>
            <w:tcW w:w="0" w:type="auto"/>
          </w:tcPr>
          <w:p w14:paraId="42CF921F" w14:textId="77777777" w:rsidR="004122FF" w:rsidRPr="00855F0F" w:rsidRDefault="004122FF" w:rsidP="00E50ADB">
            <w:pPr>
              <w:pStyle w:val="maintext"/>
              <w:ind w:firstLineChars="0" w:firstLine="0"/>
              <w:rPr>
                <w:spacing w:val="-2"/>
                <w:sz w:val="18"/>
              </w:rPr>
            </w:pPr>
            <w:r w:rsidRPr="00855F0F">
              <w:rPr>
                <w:spacing w:val="-2"/>
                <w:sz w:val="18"/>
              </w:rPr>
              <w:t>Field</w:t>
            </w:r>
          </w:p>
        </w:tc>
        <w:tc>
          <w:tcPr>
            <w:tcW w:w="0" w:type="auto"/>
          </w:tcPr>
          <w:p w14:paraId="30257D43" w14:textId="77777777" w:rsidR="004122FF" w:rsidRPr="00855F0F" w:rsidRDefault="004122FF" w:rsidP="00E50ADB">
            <w:pPr>
              <w:pStyle w:val="maintext"/>
              <w:ind w:firstLineChars="0" w:firstLine="0"/>
              <w:rPr>
                <w:spacing w:val="-2"/>
                <w:sz w:val="18"/>
              </w:rPr>
            </w:pPr>
            <w:r w:rsidRPr="00855F0F">
              <w:rPr>
                <w:spacing w:val="-2"/>
                <w:sz w:val="18"/>
              </w:rPr>
              <w:t>Size (Preferred resources)</w:t>
            </w:r>
          </w:p>
        </w:tc>
        <w:tc>
          <w:tcPr>
            <w:tcW w:w="0" w:type="auto"/>
          </w:tcPr>
          <w:p w14:paraId="2943508D" w14:textId="77777777" w:rsidR="004122FF" w:rsidRPr="00855F0F" w:rsidRDefault="004122FF" w:rsidP="00E50ADB">
            <w:pPr>
              <w:pStyle w:val="maintext"/>
              <w:ind w:firstLineChars="0" w:firstLine="0"/>
              <w:rPr>
                <w:spacing w:val="-2"/>
                <w:sz w:val="18"/>
              </w:rPr>
            </w:pPr>
            <w:r w:rsidRPr="00855F0F">
              <w:rPr>
                <w:spacing w:val="-2"/>
                <w:sz w:val="18"/>
              </w:rPr>
              <w:t>Size (Non-preferred resources)</w:t>
            </w:r>
          </w:p>
        </w:tc>
      </w:tr>
      <w:tr w:rsidR="004122FF" w14:paraId="5A95F361" w14:textId="77777777" w:rsidTr="00BF7E54">
        <w:trPr>
          <w:jc w:val="center"/>
        </w:trPr>
        <w:tc>
          <w:tcPr>
            <w:tcW w:w="0" w:type="auto"/>
          </w:tcPr>
          <w:p w14:paraId="4959B912" w14:textId="77777777" w:rsidR="004122FF" w:rsidRPr="00855F0F" w:rsidRDefault="004122FF" w:rsidP="00E50ADB">
            <w:pPr>
              <w:pStyle w:val="maintext"/>
              <w:ind w:firstLineChars="0" w:firstLine="0"/>
              <w:rPr>
                <w:spacing w:val="-2"/>
                <w:sz w:val="18"/>
              </w:rPr>
            </w:pPr>
            <w:r w:rsidRPr="00855F0F">
              <w:rPr>
                <w:spacing w:val="-2"/>
                <w:sz w:val="18"/>
              </w:rPr>
              <w:t>Source ID</w:t>
            </w:r>
          </w:p>
        </w:tc>
        <w:tc>
          <w:tcPr>
            <w:tcW w:w="0" w:type="auto"/>
          </w:tcPr>
          <w:p w14:paraId="121DC6A0" w14:textId="77777777" w:rsidR="004122FF" w:rsidRPr="00855F0F" w:rsidRDefault="004122FF" w:rsidP="00E50ADB">
            <w:pPr>
              <w:pStyle w:val="maintext"/>
              <w:ind w:firstLineChars="0" w:firstLine="0"/>
              <w:rPr>
                <w:spacing w:val="-2"/>
                <w:sz w:val="18"/>
              </w:rPr>
            </w:pPr>
            <w:r w:rsidRPr="00855F0F">
              <w:rPr>
                <w:spacing w:val="-2"/>
                <w:sz w:val="18"/>
              </w:rPr>
              <w:t>8</w:t>
            </w:r>
          </w:p>
        </w:tc>
        <w:tc>
          <w:tcPr>
            <w:tcW w:w="0" w:type="auto"/>
          </w:tcPr>
          <w:p w14:paraId="1B59AEDC" w14:textId="77777777" w:rsidR="004122FF" w:rsidRPr="00855F0F" w:rsidRDefault="004122FF" w:rsidP="00E50ADB">
            <w:pPr>
              <w:pStyle w:val="maintext"/>
              <w:ind w:firstLineChars="0" w:firstLine="0"/>
              <w:rPr>
                <w:spacing w:val="-2"/>
                <w:sz w:val="18"/>
              </w:rPr>
            </w:pPr>
            <w:r w:rsidRPr="00855F0F">
              <w:rPr>
                <w:spacing w:val="-2"/>
                <w:sz w:val="18"/>
              </w:rPr>
              <w:t>8</w:t>
            </w:r>
          </w:p>
        </w:tc>
      </w:tr>
      <w:tr w:rsidR="004122FF" w14:paraId="08EB4589" w14:textId="77777777" w:rsidTr="00BF7E54">
        <w:trPr>
          <w:jc w:val="center"/>
        </w:trPr>
        <w:tc>
          <w:tcPr>
            <w:tcW w:w="0" w:type="auto"/>
          </w:tcPr>
          <w:p w14:paraId="45A6B8B0" w14:textId="77777777" w:rsidR="004122FF" w:rsidRPr="00855F0F" w:rsidRDefault="004122FF" w:rsidP="00E50ADB">
            <w:pPr>
              <w:pStyle w:val="maintext"/>
              <w:ind w:firstLineChars="0" w:firstLine="0"/>
              <w:rPr>
                <w:spacing w:val="-2"/>
                <w:sz w:val="18"/>
              </w:rPr>
            </w:pPr>
            <w:r w:rsidRPr="00855F0F">
              <w:rPr>
                <w:spacing w:val="-2"/>
                <w:sz w:val="18"/>
              </w:rPr>
              <w:t>Destination ID</w:t>
            </w:r>
          </w:p>
        </w:tc>
        <w:tc>
          <w:tcPr>
            <w:tcW w:w="0" w:type="auto"/>
          </w:tcPr>
          <w:p w14:paraId="280819B9" w14:textId="77777777" w:rsidR="004122FF" w:rsidRPr="00855F0F" w:rsidRDefault="004122FF" w:rsidP="00E50ADB">
            <w:pPr>
              <w:pStyle w:val="maintext"/>
              <w:ind w:firstLineChars="0" w:firstLine="0"/>
              <w:rPr>
                <w:spacing w:val="-2"/>
                <w:sz w:val="18"/>
              </w:rPr>
            </w:pPr>
            <w:r w:rsidRPr="00855F0F">
              <w:rPr>
                <w:spacing w:val="-2"/>
                <w:sz w:val="18"/>
              </w:rPr>
              <w:t>16</w:t>
            </w:r>
          </w:p>
        </w:tc>
        <w:tc>
          <w:tcPr>
            <w:tcW w:w="0" w:type="auto"/>
          </w:tcPr>
          <w:p w14:paraId="59CF8341" w14:textId="77777777" w:rsidR="004122FF" w:rsidRPr="00855F0F" w:rsidRDefault="004122FF" w:rsidP="00E50ADB">
            <w:pPr>
              <w:pStyle w:val="maintext"/>
              <w:ind w:firstLineChars="0" w:firstLine="0"/>
              <w:rPr>
                <w:spacing w:val="-2"/>
                <w:sz w:val="18"/>
              </w:rPr>
            </w:pPr>
            <w:r w:rsidRPr="00855F0F">
              <w:rPr>
                <w:spacing w:val="-2"/>
                <w:sz w:val="18"/>
              </w:rPr>
              <w:t>16</w:t>
            </w:r>
          </w:p>
        </w:tc>
      </w:tr>
      <w:tr w:rsidR="004122FF" w14:paraId="6A09050D" w14:textId="77777777" w:rsidTr="00BF7E54">
        <w:trPr>
          <w:jc w:val="center"/>
        </w:trPr>
        <w:tc>
          <w:tcPr>
            <w:tcW w:w="0" w:type="auto"/>
          </w:tcPr>
          <w:p w14:paraId="44D741FB" w14:textId="77777777" w:rsidR="004122FF" w:rsidRPr="00855F0F" w:rsidRDefault="004122FF" w:rsidP="00E50ADB">
            <w:pPr>
              <w:pStyle w:val="maintext"/>
              <w:ind w:firstLineChars="0" w:firstLine="0"/>
              <w:rPr>
                <w:spacing w:val="-2"/>
                <w:sz w:val="18"/>
              </w:rPr>
            </w:pPr>
            <w:r w:rsidRPr="00855F0F">
              <w:rPr>
                <w:spacing w:val="-2"/>
                <w:sz w:val="18"/>
              </w:rPr>
              <w:t>RSAI</w:t>
            </w:r>
            <w:r w:rsidRPr="00855F0F" w:rsidDel="004F5129">
              <w:rPr>
                <w:spacing w:val="-2"/>
                <w:sz w:val="18"/>
              </w:rPr>
              <w:t xml:space="preserve"> </w:t>
            </w:r>
            <w:r w:rsidRPr="00855F0F">
              <w:rPr>
                <w:spacing w:val="-2"/>
                <w:sz w:val="18"/>
              </w:rPr>
              <w:t>Message/Request Indicator</w:t>
            </w:r>
          </w:p>
        </w:tc>
        <w:tc>
          <w:tcPr>
            <w:tcW w:w="0" w:type="auto"/>
          </w:tcPr>
          <w:p w14:paraId="110B1048" w14:textId="77777777" w:rsidR="004122FF" w:rsidRPr="00855F0F" w:rsidRDefault="004122FF" w:rsidP="00E50ADB">
            <w:pPr>
              <w:pStyle w:val="maintext"/>
              <w:ind w:firstLineChars="0" w:firstLine="0"/>
              <w:rPr>
                <w:spacing w:val="-2"/>
                <w:sz w:val="18"/>
              </w:rPr>
            </w:pPr>
            <w:r w:rsidRPr="00855F0F">
              <w:rPr>
                <w:spacing w:val="-2"/>
                <w:sz w:val="18"/>
              </w:rPr>
              <w:t>1</w:t>
            </w:r>
          </w:p>
        </w:tc>
        <w:tc>
          <w:tcPr>
            <w:tcW w:w="0" w:type="auto"/>
          </w:tcPr>
          <w:p w14:paraId="707C4251" w14:textId="77777777" w:rsidR="004122FF" w:rsidRPr="00855F0F" w:rsidRDefault="004122FF" w:rsidP="00E50ADB">
            <w:pPr>
              <w:pStyle w:val="maintext"/>
              <w:ind w:firstLineChars="0" w:firstLine="0"/>
              <w:rPr>
                <w:spacing w:val="-2"/>
                <w:sz w:val="18"/>
              </w:rPr>
            </w:pPr>
            <w:r w:rsidRPr="00855F0F">
              <w:rPr>
                <w:spacing w:val="-2"/>
                <w:sz w:val="18"/>
              </w:rPr>
              <w:t>1</w:t>
            </w:r>
          </w:p>
        </w:tc>
      </w:tr>
      <w:tr w:rsidR="004122FF" w14:paraId="7E8F650D" w14:textId="77777777" w:rsidTr="00BF7E54">
        <w:trPr>
          <w:jc w:val="center"/>
        </w:trPr>
        <w:tc>
          <w:tcPr>
            <w:tcW w:w="0" w:type="auto"/>
          </w:tcPr>
          <w:p w14:paraId="7713A5A7" w14:textId="77777777" w:rsidR="004122FF" w:rsidRPr="00855F0F" w:rsidRDefault="004122FF" w:rsidP="00E50ADB">
            <w:pPr>
              <w:pStyle w:val="maintext"/>
              <w:ind w:firstLineChars="0" w:firstLine="0"/>
              <w:rPr>
                <w:spacing w:val="-2"/>
                <w:sz w:val="18"/>
              </w:rPr>
            </w:pPr>
            <w:r w:rsidRPr="00855F0F">
              <w:rPr>
                <w:spacing w:val="-2"/>
                <w:sz w:val="18"/>
              </w:rPr>
              <w:t>Zone ID</w:t>
            </w:r>
          </w:p>
        </w:tc>
        <w:tc>
          <w:tcPr>
            <w:tcW w:w="0" w:type="auto"/>
          </w:tcPr>
          <w:p w14:paraId="47C6E104" w14:textId="77777777" w:rsidR="004122FF" w:rsidRPr="00855F0F" w:rsidRDefault="004122FF" w:rsidP="00E50ADB">
            <w:pPr>
              <w:pStyle w:val="maintext"/>
              <w:ind w:firstLineChars="0" w:firstLine="0"/>
              <w:rPr>
                <w:spacing w:val="-2"/>
                <w:sz w:val="18"/>
              </w:rPr>
            </w:pPr>
            <w:r w:rsidRPr="00855F0F">
              <w:rPr>
                <w:spacing w:val="-2"/>
                <w:sz w:val="18"/>
              </w:rPr>
              <w:t>12</w:t>
            </w:r>
          </w:p>
        </w:tc>
        <w:tc>
          <w:tcPr>
            <w:tcW w:w="0" w:type="auto"/>
          </w:tcPr>
          <w:p w14:paraId="33B33F47" w14:textId="49E2F0C7" w:rsidR="004122FF" w:rsidRPr="00855F0F" w:rsidRDefault="004122FF" w:rsidP="00E50ADB">
            <w:pPr>
              <w:pStyle w:val="maintext"/>
              <w:ind w:firstLineChars="0" w:firstLine="0"/>
              <w:rPr>
                <w:spacing w:val="-2"/>
                <w:sz w:val="18"/>
              </w:rPr>
            </w:pPr>
            <w:r w:rsidRPr="00855F0F">
              <w:rPr>
                <w:spacing w:val="-2"/>
                <w:sz w:val="18"/>
              </w:rPr>
              <w:t>12</w:t>
            </w:r>
          </w:p>
        </w:tc>
      </w:tr>
      <w:tr w:rsidR="004122FF" w14:paraId="2DDB6D9E" w14:textId="77777777" w:rsidTr="00BF7E54">
        <w:trPr>
          <w:jc w:val="center"/>
        </w:trPr>
        <w:tc>
          <w:tcPr>
            <w:tcW w:w="0" w:type="auto"/>
          </w:tcPr>
          <w:p w14:paraId="5E2490E4" w14:textId="77777777" w:rsidR="004122FF" w:rsidRPr="00855F0F" w:rsidRDefault="004122FF" w:rsidP="00E50ADB">
            <w:pPr>
              <w:pStyle w:val="maintext"/>
              <w:ind w:firstLineChars="0" w:firstLine="0"/>
              <w:rPr>
                <w:spacing w:val="-2"/>
                <w:sz w:val="18"/>
              </w:rPr>
            </w:pPr>
            <w:r w:rsidRPr="00855F0F">
              <w:rPr>
                <w:spacing w:val="-2"/>
                <w:sz w:val="18"/>
              </w:rPr>
              <w:t>Cast Type</w:t>
            </w:r>
          </w:p>
        </w:tc>
        <w:tc>
          <w:tcPr>
            <w:tcW w:w="0" w:type="auto"/>
          </w:tcPr>
          <w:p w14:paraId="3BD76DB2" w14:textId="77777777" w:rsidR="004122FF" w:rsidRPr="00855F0F" w:rsidRDefault="004122FF" w:rsidP="00E50ADB">
            <w:pPr>
              <w:pStyle w:val="maintext"/>
              <w:ind w:firstLineChars="0" w:firstLine="0"/>
              <w:rPr>
                <w:spacing w:val="-2"/>
                <w:sz w:val="18"/>
              </w:rPr>
            </w:pPr>
            <w:r w:rsidRPr="00855F0F">
              <w:rPr>
                <w:spacing w:val="-2"/>
                <w:sz w:val="18"/>
              </w:rPr>
              <w:t>N/A (used for BC/GC only)</w:t>
            </w:r>
          </w:p>
        </w:tc>
        <w:tc>
          <w:tcPr>
            <w:tcW w:w="0" w:type="auto"/>
          </w:tcPr>
          <w:p w14:paraId="52980A99" w14:textId="77777777" w:rsidR="004122FF" w:rsidRPr="00855F0F" w:rsidRDefault="004122FF" w:rsidP="00E50ADB">
            <w:pPr>
              <w:pStyle w:val="maintext"/>
              <w:ind w:firstLineChars="0" w:firstLine="0"/>
              <w:rPr>
                <w:spacing w:val="-2"/>
                <w:sz w:val="18"/>
              </w:rPr>
            </w:pPr>
            <w:r w:rsidRPr="00855F0F">
              <w:rPr>
                <w:spacing w:val="-2"/>
                <w:sz w:val="18"/>
              </w:rPr>
              <w:t>2</w:t>
            </w:r>
          </w:p>
        </w:tc>
      </w:tr>
      <w:tr w:rsidR="004122FF" w14:paraId="4E8EF088" w14:textId="77777777" w:rsidTr="00BF7E54">
        <w:trPr>
          <w:jc w:val="center"/>
        </w:trPr>
        <w:tc>
          <w:tcPr>
            <w:tcW w:w="0" w:type="auto"/>
          </w:tcPr>
          <w:p w14:paraId="56091EAA" w14:textId="77777777" w:rsidR="004122FF" w:rsidRPr="00855F0F" w:rsidRDefault="004122FF" w:rsidP="00E50ADB">
            <w:pPr>
              <w:pStyle w:val="maintext"/>
              <w:ind w:firstLineChars="0" w:firstLine="0"/>
              <w:rPr>
                <w:spacing w:val="-2"/>
                <w:sz w:val="18"/>
              </w:rPr>
            </w:pPr>
            <w:r w:rsidRPr="00855F0F">
              <w:rPr>
                <w:spacing w:val="-2"/>
                <w:sz w:val="18"/>
              </w:rPr>
              <w:t>Resource Type</w:t>
            </w:r>
          </w:p>
        </w:tc>
        <w:tc>
          <w:tcPr>
            <w:tcW w:w="0" w:type="auto"/>
          </w:tcPr>
          <w:p w14:paraId="36EA388C" w14:textId="77777777" w:rsidR="004122FF" w:rsidRPr="00855F0F" w:rsidRDefault="004122FF" w:rsidP="00E50ADB">
            <w:pPr>
              <w:pStyle w:val="maintext"/>
              <w:ind w:firstLineChars="0" w:firstLine="0"/>
              <w:rPr>
                <w:spacing w:val="-2"/>
                <w:sz w:val="18"/>
              </w:rPr>
            </w:pPr>
            <w:r w:rsidRPr="00855F0F">
              <w:rPr>
                <w:spacing w:val="-2"/>
                <w:sz w:val="18"/>
              </w:rPr>
              <w:t>1</w:t>
            </w:r>
          </w:p>
        </w:tc>
        <w:tc>
          <w:tcPr>
            <w:tcW w:w="0" w:type="auto"/>
          </w:tcPr>
          <w:p w14:paraId="52883610" w14:textId="77777777" w:rsidR="004122FF" w:rsidRPr="00855F0F" w:rsidRDefault="004122FF" w:rsidP="00E50ADB">
            <w:pPr>
              <w:pStyle w:val="maintext"/>
              <w:ind w:firstLineChars="0" w:firstLine="0"/>
              <w:rPr>
                <w:spacing w:val="-2"/>
                <w:sz w:val="18"/>
              </w:rPr>
            </w:pPr>
            <w:r w:rsidRPr="00855F0F">
              <w:rPr>
                <w:spacing w:val="-2"/>
                <w:sz w:val="18"/>
              </w:rPr>
              <w:t>1</w:t>
            </w:r>
          </w:p>
        </w:tc>
      </w:tr>
      <w:tr w:rsidR="004122FF" w14:paraId="500E84A0" w14:textId="77777777" w:rsidTr="00BF7E54">
        <w:trPr>
          <w:jc w:val="center"/>
        </w:trPr>
        <w:tc>
          <w:tcPr>
            <w:tcW w:w="0" w:type="auto"/>
          </w:tcPr>
          <w:p w14:paraId="5CAE80C0" w14:textId="77777777" w:rsidR="004122FF" w:rsidRPr="00855F0F" w:rsidRDefault="004122FF" w:rsidP="00E50ADB">
            <w:pPr>
              <w:pStyle w:val="maintext"/>
              <w:ind w:firstLineChars="0" w:firstLine="0"/>
              <w:rPr>
                <w:spacing w:val="-2"/>
                <w:sz w:val="18"/>
              </w:rPr>
            </w:pPr>
            <w:r w:rsidRPr="00855F0F">
              <w:rPr>
                <w:spacing w:val="-2"/>
                <w:sz w:val="18"/>
              </w:rPr>
              <w:t>Resource combination</w:t>
            </w:r>
          </w:p>
        </w:tc>
        <w:tc>
          <w:tcPr>
            <w:tcW w:w="0" w:type="auto"/>
          </w:tcPr>
          <w:p w14:paraId="2D8E1C72" w14:textId="09777431" w:rsidR="004122FF" w:rsidRPr="00855F0F" w:rsidRDefault="00C73D48" w:rsidP="00E50ADB">
            <w:pPr>
              <w:pStyle w:val="maintext"/>
              <w:ind w:firstLineChars="0" w:firstLine="0"/>
              <w:rPr>
                <w:spacing w:val="-2"/>
                <w:sz w:val="18"/>
              </w:rPr>
            </w:pPr>
            <w:r w:rsidRPr="00855F0F">
              <w:rPr>
                <w:spacing w:val="-2"/>
                <w:sz w:val="18"/>
              </w:rPr>
              <w:t xml:space="preserve">Up to </w:t>
            </w:r>
            <w:r w:rsidR="004122FF" w:rsidRPr="00855F0F">
              <w:rPr>
                <w:spacing w:val="-2"/>
                <w:sz w:val="18"/>
              </w:rPr>
              <w:t xml:space="preserve">66 </w:t>
            </w:r>
          </w:p>
          <w:p w14:paraId="3FE5FAF6" w14:textId="77777777" w:rsidR="004122FF" w:rsidRPr="00855F0F" w:rsidRDefault="004122FF" w:rsidP="00E50ADB">
            <w:pPr>
              <w:pStyle w:val="maintext"/>
              <w:ind w:firstLineChars="0" w:firstLine="0"/>
              <w:rPr>
                <w:spacing w:val="-2"/>
                <w:sz w:val="18"/>
              </w:rPr>
            </w:pPr>
          </w:p>
        </w:tc>
        <w:tc>
          <w:tcPr>
            <w:tcW w:w="0" w:type="auto"/>
          </w:tcPr>
          <w:p w14:paraId="74D97606" w14:textId="787A668B" w:rsidR="004122FF" w:rsidRPr="00855F0F" w:rsidRDefault="00C73D48" w:rsidP="00E50ADB">
            <w:pPr>
              <w:pStyle w:val="maintext"/>
              <w:ind w:firstLineChars="0" w:firstLine="0"/>
              <w:rPr>
                <w:spacing w:val="-2"/>
                <w:sz w:val="18"/>
              </w:rPr>
            </w:pPr>
            <w:r w:rsidRPr="00855F0F">
              <w:rPr>
                <w:spacing w:val="-2"/>
                <w:sz w:val="18"/>
              </w:rPr>
              <w:t xml:space="preserve">Up to </w:t>
            </w:r>
            <w:r w:rsidR="004122FF" w:rsidRPr="00855F0F">
              <w:rPr>
                <w:spacing w:val="-2"/>
                <w:sz w:val="18"/>
              </w:rPr>
              <w:t>52</w:t>
            </w:r>
          </w:p>
          <w:p w14:paraId="5591A908" w14:textId="77777777" w:rsidR="004122FF" w:rsidRPr="00855F0F" w:rsidRDefault="004122FF" w:rsidP="00E50ADB">
            <w:pPr>
              <w:pStyle w:val="maintext"/>
              <w:ind w:firstLineChars="0" w:firstLine="0"/>
              <w:rPr>
                <w:spacing w:val="-2"/>
                <w:sz w:val="18"/>
              </w:rPr>
            </w:pPr>
          </w:p>
        </w:tc>
      </w:tr>
      <w:tr w:rsidR="004122FF" w14:paraId="5197059E" w14:textId="77777777" w:rsidTr="00BF7E54">
        <w:trPr>
          <w:jc w:val="center"/>
        </w:trPr>
        <w:tc>
          <w:tcPr>
            <w:tcW w:w="0" w:type="auto"/>
          </w:tcPr>
          <w:p w14:paraId="5802DD78" w14:textId="77777777" w:rsidR="004122FF" w:rsidRPr="00855F0F" w:rsidRDefault="004122FF" w:rsidP="00E50ADB">
            <w:pPr>
              <w:pStyle w:val="maintext"/>
              <w:ind w:firstLineChars="0" w:firstLine="0"/>
              <w:rPr>
                <w:spacing w:val="-2"/>
                <w:sz w:val="18"/>
              </w:rPr>
            </w:pPr>
            <w:r w:rsidRPr="00855F0F">
              <w:rPr>
                <w:spacing w:val="-2"/>
                <w:sz w:val="18"/>
              </w:rPr>
              <w:t>Reference Location</w:t>
            </w:r>
          </w:p>
        </w:tc>
        <w:tc>
          <w:tcPr>
            <w:tcW w:w="0" w:type="auto"/>
          </w:tcPr>
          <w:p w14:paraId="00F71B4A" w14:textId="36C2477F" w:rsidR="004122FF" w:rsidRPr="00855F0F" w:rsidRDefault="00C73D48" w:rsidP="004122FF">
            <w:pPr>
              <w:pStyle w:val="maintext"/>
              <w:ind w:firstLineChars="0" w:firstLine="0"/>
              <w:rPr>
                <w:spacing w:val="-2"/>
                <w:sz w:val="18"/>
              </w:rPr>
            </w:pPr>
            <w:r w:rsidRPr="00855F0F">
              <w:rPr>
                <w:spacing w:val="-2"/>
                <w:sz w:val="18"/>
              </w:rPr>
              <w:t xml:space="preserve">Up to </w:t>
            </w:r>
            <w:r w:rsidR="004122FF" w:rsidRPr="00855F0F">
              <w:rPr>
                <w:spacing w:val="-2"/>
                <w:sz w:val="18"/>
              </w:rPr>
              <w:t xml:space="preserve">17 </w:t>
            </w:r>
          </w:p>
        </w:tc>
        <w:tc>
          <w:tcPr>
            <w:tcW w:w="0" w:type="auto"/>
          </w:tcPr>
          <w:p w14:paraId="22DE9F6E" w14:textId="2065BD03" w:rsidR="004122FF" w:rsidRPr="00855F0F" w:rsidRDefault="00C73D48" w:rsidP="004122FF">
            <w:pPr>
              <w:pStyle w:val="maintext"/>
              <w:ind w:firstLineChars="0" w:firstLine="0"/>
              <w:rPr>
                <w:spacing w:val="-2"/>
                <w:sz w:val="18"/>
              </w:rPr>
            </w:pPr>
            <w:r w:rsidRPr="00855F0F">
              <w:rPr>
                <w:spacing w:val="-2"/>
                <w:sz w:val="18"/>
              </w:rPr>
              <w:t xml:space="preserve">Up to </w:t>
            </w:r>
            <w:r w:rsidR="004122FF" w:rsidRPr="00855F0F">
              <w:rPr>
                <w:spacing w:val="-2"/>
                <w:sz w:val="18"/>
              </w:rPr>
              <w:t>17</w:t>
            </w:r>
          </w:p>
        </w:tc>
      </w:tr>
      <w:tr w:rsidR="004122FF" w14:paraId="22118CC8" w14:textId="77777777" w:rsidTr="00BF7E54">
        <w:trPr>
          <w:jc w:val="center"/>
        </w:trPr>
        <w:tc>
          <w:tcPr>
            <w:tcW w:w="0" w:type="auto"/>
          </w:tcPr>
          <w:p w14:paraId="29BF6EC1" w14:textId="77777777" w:rsidR="004122FF" w:rsidRPr="00855F0F" w:rsidRDefault="004122FF" w:rsidP="00E50ADB">
            <w:pPr>
              <w:pStyle w:val="maintext"/>
              <w:ind w:firstLineChars="0" w:firstLine="0"/>
              <w:rPr>
                <w:spacing w:val="-2"/>
                <w:sz w:val="18"/>
              </w:rPr>
            </w:pPr>
            <w:r w:rsidRPr="00855F0F">
              <w:rPr>
                <w:spacing w:val="-2"/>
                <w:sz w:val="18"/>
              </w:rPr>
              <w:t>First Locations of TRIV</w:t>
            </w:r>
          </w:p>
        </w:tc>
        <w:tc>
          <w:tcPr>
            <w:tcW w:w="0" w:type="auto"/>
          </w:tcPr>
          <w:p w14:paraId="3008B6EF" w14:textId="77777777" w:rsidR="004122FF" w:rsidRPr="00855F0F" w:rsidRDefault="004122FF" w:rsidP="00E50ADB">
            <w:pPr>
              <w:pStyle w:val="maintext"/>
              <w:ind w:firstLineChars="0" w:firstLine="0"/>
              <w:rPr>
                <w:spacing w:val="-2"/>
                <w:sz w:val="18"/>
              </w:rPr>
            </w:pPr>
            <w:r w:rsidRPr="00855F0F">
              <w:rPr>
                <w:spacing w:val="-2"/>
                <w:sz w:val="18"/>
              </w:rPr>
              <w:t>2x8</w:t>
            </w:r>
          </w:p>
        </w:tc>
        <w:tc>
          <w:tcPr>
            <w:tcW w:w="0" w:type="auto"/>
          </w:tcPr>
          <w:p w14:paraId="595EB9FA" w14:textId="7683EAF8" w:rsidR="004122FF" w:rsidRPr="00855F0F" w:rsidRDefault="00C73D48" w:rsidP="00E50ADB">
            <w:pPr>
              <w:pStyle w:val="maintext"/>
              <w:ind w:firstLineChars="0" w:firstLine="0"/>
              <w:rPr>
                <w:spacing w:val="-2"/>
                <w:sz w:val="18"/>
              </w:rPr>
            </w:pPr>
            <w:r w:rsidRPr="00855F0F">
              <w:rPr>
                <w:spacing w:val="-2"/>
                <w:sz w:val="18"/>
              </w:rPr>
              <w:t>1x</w:t>
            </w:r>
            <w:r w:rsidR="004122FF" w:rsidRPr="00855F0F">
              <w:rPr>
                <w:spacing w:val="-2"/>
                <w:sz w:val="18"/>
              </w:rPr>
              <w:t>8</w:t>
            </w:r>
          </w:p>
        </w:tc>
      </w:tr>
      <w:tr w:rsidR="004122FF" w14:paraId="54B958CD" w14:textId="77777777" w:rsidTr="00BF7E54">
        <w:trPr>
          <w:jc w:val="center"/>
        </w:trPr>
        <w:tc>
          <w:tcPr>
            <w:tcW w:w="0" w:type="auto"/>
          </w:tcPr>
          <w:p w14:paraId="165289C9" w14:textId="77777777" w:rsidR="004122FF" w:rsidRPr="00855F0F" w:rsidRDefault="004122FF" w:rsidP="00E50ADB">
            <w:pPr>
              <w:pStyle w:val="maintext"/>
              <w:ind w:firstLineChars="0" w:firstLine="0"/>
              <w:rPr>
                <w:spacing w:val="-2"/>
                <w:sz w:val="18"/>
              </w:rPr>
            </w:pPr>
            <w:r w:rsidRPr="00855F0F">
              <w:rPr>
                <w:spacing w:val="-2"/>
                <w:sz w:val="18"/>
              </w:rPr>
              <w:t>Padding</w:t>
            </w:r>
          </w:p>
        </w:tc>
        <w:tc>
          <w:tcPr>
            <w:tcW w:w="0" w:type="auto"/>
          </w:tcPr>
          <w:p w14:paraId="777C8F2D" w14:textId="78EC68C4" w:rsidR="004122FF" w:rsidRPr="00855F0F" w:rsidRDefault="004122FF" w:rsidP="00E50ADB">
            <w:pPr>
              <w:pStyle w:val="maintext"/>
              <w:ind w:firstLineChars="0" w:firstLine="0"/>
              <w:rPr>
                <w:spacing w:val="-2"/>
                <w:sz w:val="18"/>
              </w:rPr>
            </w:pPr>
            <w:r w:rsidRPr="00855F0F">
              <w:rPr>
                <w:spacing w:val="-2"/>
                <w:sz w:val="18"/>
              </w:rPr>
              <w:t>0</w:t>
            </w:r>
          </w:p>
        </w:tc>
        <w:tc>
          <w:tcPr>
            <w:tcW w:w="0" w:type="auto"/>
          </w:tcPr>
          <w:p w14:paraId="008DA32B" w14:textId="32AD5ED6" w:rsidR="004122FF" w:rsidRPr="00855F0F" w:rsidRDefault="00C73D48" w:rsidP="00E50ADB">
            <w:pPr>
              <w:pStyle w:val="maintext"/>
              <w:ind w:firstLineChars="0" w:firstLine="0"/>
              <w:rPr>
                <w:spacing w:val="-2"/>
                <w:sz w:val="18"/>
              </w:rPr>
            </w:pPr>
            <w:r w:rsidRPr="00855F0F">
              <w:rPr>
                <w:spacing w:val="-2"/>
                <w:sz w:val="18"/>
              </w:rPr>
              <w:t xml:space="preserve">Up to </w:t>
            </w:r>
            <w:r w:rsidR="004122FF" w:rsidRPr="00855F0F">
              <w:rPr>
                <w:spacing w:val="-2"/>
                <w:sz w:val="18"/>
              </w:rPr>
              <w:t>20</w:t>
            </w:r>
          </w:p>
        </w:tc>
      </w:tr>
      <w:tr w:rsidR="004122FF" w14:paraId="0BC6D339" w14:textId="77777777" w:rsidTr="00BF7E54">
        <w:trPr>
          <w:jc w:val="center"/>
        </w:trPr>
        <w:tc>
          <w:tcPr>
            <w:tcW w:w="0" w:type="auto"/>
          </w:tcPr>
          <w:p w14:paraId="65908272" w14:textId="77777777" w:rsidR="004122FF" w:rsidRPr="00855F0F" w:rsidRDefault="004122FF" w:rsidP="00E50ADB">
            <w:pPr>
              <w:pStyle w:val="maintext"/>
              <w:ind w:firstLineChars="0" w:firstLine="0"/>
              <w:rPr>
                <w:spacing w:val="-2"/>
                <w:sz w:val="18"/>
              </w:rPr>
            </w:pPr>
            <w:r w:rsidRPr="00855F0F">
              <w:rPr>
                <w:spacing w:val="-2"/>
                <w:sz w:val="18"/>
              </w:rPr>
              <w:t>Total</w:t>
            </w:r>
          </w:p>
        </w:tc>
        <w:tc>
          <w:tcPr>
            <w:tcW w:w="0" w:type="auto"/>
          </w:tcPr>
          <w:p w14:paraId="73E929C6" w14:textId="53D00BAC" w:rsidR="004122FF" w:rsidRPr="00855F0F" w:rsidRDefault="004122FF" w:rsidP="004122FF">
            <w:pPr>
              <w:pStyle w:val="maintext"/>
              <w:ind w:firstLineChars="0" w:firstLine="0"/>
              <w:rPr>
                <w:spacing w:val="-2"/>
                <w:sz w:val="18"/>
              </w:rPr>
            </w:pPr>
            <w:r w:rsidRPr="00855F0F">
              <w:rPr>
                <w:spacing w:val="-2"/>
                <w:sz w:val="18"/>
              </w:rPr>
              <w:t>137</w:t>
            </w:r>
          </w:p>
        </w:tc>
        <w:tc>
          <w:tcPr>
            <w:tcW w:w="0" w:type="auto"/>
          </w:tcPr>
          <w:p w14:paraId="52F49361" w14:textId="2194D4A9" w:rsidR="004122FF" w:rsidRPr="00855F0F" w:rsidRDefault="004122FF" w:rsidP="004122FF">
            <w:pPr>
              <w:pStyle w:val="maintext"/>
              <w:ind w:firstLineChars="0" w:firstLine="0"/>
              <w:rPr>
                <w:spacing w:val="-2"/>
                <w:sz w:val="18"/>
              </w:rPr>
            </w:pPr>
            <w:r w:rsidRPr="00855F0F">
              <w:rPr>
                <w:spacing w:val="-2"/>
                <w:sz w:val="18"/>
              </w:rPr>
              <w:t>137</w:t>
            </w:r>
          </w:p>
        </w:tc>
      </w:tr>
    </w:tbl>
    <w:p w14:paraId="1A4D251F" w14:textId="2CBEC30D" w:rsidR="004122FF" w:rsidRPr="00BF7E54" w:rsidRDefault="00BF7E54" w:rsidP="00BF7E54">
      <w:pPr>
        <w:pStyle w:val="maintext"/>
        <w:ind w:firstLineChars="0" w:firstLine="360"/>
        <w:rPr>
          <w:spacing w:val="-2"/>
        </w:rPr>
      </w:pPr>
      <w:r w:rsidRPr="00BF7E54">
        <w:rPr>
          <w:rFonts w:hint="eastAsia"/>
          <w:spacing w:val="-2"/>
        </w:rPr>
        <w:lastRenderedPageBreak/>
        <w:t xml:space="preserve">On the other hand, </w:t>
      </w:r>
      <w:r w:rsidR="004122FF" w:rsidRPr="00BF7E54">
        <w:rPr>
          <w:spacing w:val="-2"/>
        </w:rPr>
        <w:t xml:space="preserve">SCI Format 2-C </w:t>
      </w:r>
      <w:r w:rsidR="004F5129" w:rsidRPr="00BF7E54">
        <w:rPr>
          <w:spacing w:val="-2"/>
        </w:rPr>
        <w:t>RSAI</w:t>
      </w:r>
      <w:r w:rsidR="004F5129" w:rsidRPr="00BF7E54" w:rsidDel="004F5129">
        <w:rPr>
          <w:spacing w:val="-2"/>
        </w:rPr>
        <w:t xml:space="preserve"> </w:t>
      </w:r>
      <w:r w:rsidR="006363BC" w:rsidRPr="00BF7E54">
        <w:rPr>
          <w:spacing w:val="-2"/>
        </w:rPr>
        <w:t>request</w:t>
      </w:r>
      <w:r w:rsidR="004122FF" w:rsidRPr="00BF7E54">
        <w:rPr>
          <w:spacing w:val="-2"/>
        </w:rPr>
        <w:t xml:space="preserve"> is illustrated in </w:t>
      </w:r>
      <w:r w:rsidR="004122FF" w:rsidRPr="00BF7E54">
        <w:rPr>
          <w:spacing w:val="-2"/>
        </w:rPr>
        <w:fldChar w:fldCharType="begin"/>
      </w:r>
      <w:r w:rsidR="004122FF" w:rsidRPr="00BF7E54">
        <w:rPr>
          <w:spacing w:val="-2"/>
        </w:rPr>
        <w:instrText xml:space="preserve"> REF _Ref95475180 \h </w:instrText>
      </w:r>
      <w:r>
        <w:rPr>
          <w:spacing w:val="-2"/>
        </w:rPr>
        <w:instrText xml:space="preserve"> \* MERGEFORMAT </w:instrText>
      </w:r>
      <w:r w:rsidR="004122FF" w:rsidRPr="00BF7E54">
        <w:rPr>
          <w:spacing w:val="-2"/>
        </w:rPr>
      </w:r>
      <w:r w:rsidR="004122FF" w:rsidRPr="00BF7E54">
        <w:rPr>
          <w:spacing w:val="-2"/>
        </w:rPr>
        <w:fldChar w:fldCharType="separate"/>
      </w:r>
      <w:r w:rsidR="004122FF" w:rsidRPr="00BF7E54">
        <w:rPr>
          <w:spacing w:val="-2"/>
        </w:rPr>
        <w:t>Table 4</w:t>
      </w:r>
      <w:r w:rsidR="004122FF" w:rsidRPr="00BF7E54">
        <w:rPr>
          <w:spacing w:val="-2"/>
        </w:rPr>
        <w:fldChar w:fldCharType="end"/>
      </w:r>
      <w:r w:rsidR="004122FF" w:rsidRPr="00BF7E54">
        <w:rPr>
          <w:spacing w:val="-2"/>
        </w:rPr>
        <w:t>.</w:t>
      </w:r>
      <w:r w:rsidRPr="00BF7E54">
        <w:rPr>
          <w:spacing w:val="-2"/>
        </w:rPr>
        <w:t xml:space="preserve"> </w:t>
      </w:r>
      <w:r w:rsidR="004122FF" w:rsidRPr="00BF7E54">
        <w:rPr>
          <w:spacing w:val="-2"/>
        </w:rPr>
        <w:t xml:space="preserve">For the </w:t>
      </w:r>
      <w:r w:rsidRPr="00BF7E54">
        <w:rPr>
          <w:spacing w:val="-2"/>
        </w:rPr>
        <w:t>RSAI</w:t>
      </w:r>
      <w:r w:rsidRPr="00BF7E54" w:rsidDel="004F5129">
        <w:rPr>
          <w:spacing w:val="-2"/>
        </w:rPr>
        <w:t xml:space="preserve"> </w:t>
      </w:r>
      <w:r w:rsidR="004122FF" w:rsidRPr="00BF7E54">
        <w:rPr>
          <w:spacing w:val="-2"/>
        </w:rPr>
        <w:t>request, the following fields are provided:</w:t>
      </w:r>
    </w:p>
    <w:p w14:paraId="54451DA1" w14:textId="7F1066B5" w:rsidR="004122FF" w:rsidRPr="00BF7E54" w:rsidRDefault="000C7CF5" w:rsidP="004122FF">
      <w:pPr>
        <w:pStyle w:val="maintext"/>
        <w:numPr>
          <w:ilvl w:val="0"/>
          <w:numId w:val="31"/>
        </w:numPr>
        <w:ind w:firstLineChars="0"/>
        <w:rPr>
          <w:spacing w:val="-2"/>
        </w:rPr>
      </w:pPr>
      <w:r>
        <w:rPr>
          <w:color w:val="0000FF"/>
          <w:spacing w:val="-2"/>
        </w:rPr>
        <w:t xml:space="preserve">     </w:t>
      </w:r>
      <w:r w:rsidRPr="00BF7E54">
        <w:rPr>
          <w:spacing w:val="-2"/>
        </w:rPr>
        <w:t xml:space="preserve">Source ID and destination ID: </w:t>
      </w:r>
      <w:r w:rsidR="004122FF" w:rsidRPr="00BF7E54">
        <w:rPr>
          <w:spacing w:val="-2"/>
        </w:rPr>
        <w:t>Similar to SCI Format 2-A and 2-B, the source ID has 8 bits and destination ID has 16 bits.</w:t>
      </w:r>
    </w:p>
    <w:p w14:paraId="7A8E87E5" w14:textId="74B9E9D2" w:rsidR="004122FF" w:rsidRPr="00BF7E54" w:rsidRDefault="004122FF" w:rsidP="004122FF">
      <w:pPr>
        <w:pStyle w:val="maintext"/>
        <w:numPr>
          <w:ilvl w:val="0"/>
          <w:numId w:val="37"/>
        </w:numPr>
        <w:ind w:firstLineChars="0"/>
        <w:rPr>
          <w:spacing w:val="-2"/>
        </w:rPr>
      </w:pPr>
      <w:r w:rsidRPr="00BF7E54">
        <w:rPr>
          <w:spacing w:val="-2"/>
        </w:rPr>
        <w:t>A one-bit field is needed to differentiate between RSAI message and RSAI request.</w:t>
      </w:r>
    </w:p>
    <w:p w14:paraId="40D78190" w14:textId="17C6F107" w:rsidR="004122FF" w:rsidRPr="00BF7E54" w:rsidRDefault="004122FF" w:rsidP="004122FF">
      <w:pPr>
        <w:pStyle w:val="a4"/>
        <w:numPr>
          <w:ilvl w:val="0"/>
          <w:numId w:val="37"/>
        </w:numPr>
        <w:overflowPunct w:val="0"/>
        <w:autoSpaceDE w:val="0"/>
        <w:autoSpaceDN w:val="0"/>
        <w:adjustRightInd w:val="0"/>
        <w:spacing w:after="120" w:line="288" w:lineRule="auto"/>
        <w:ind w:leftChars="0"/>
        <w:contextualSpacing/>
        <w:jc w:val="both"/>
        <w:textAlignment w:val="baseline"/>
        <w:rPr>
          <w:iCs/>
        </w:rPr>
      </w:pPr>
      <w:r w:rsidRPr="00BF7E54">
        <w:rPr>
          <w:spacing w:val="-2"/>
        </w:rPr>
        <w:t>Zone ID</w:t>
      </w:r>
    </w:p>
    <w:p w14:paraId="46195808" w14:textId="5F05FB91" w:rsidR="000C7CF5" w:rsidRPr="00BF7E54" w:rsidRDefault="000C7CF5" w:rsidP="004122FF">
      <w:pPr>
        <w:pStyle w:val="a4"/>
        <w:numPr>
          <w:ilvl w:val="0"/>
          <w:numId w:val="37"/>
        </w:numPr>
        <w:overflowPunct w:val="0"/>
        <w:autoSpaceDE w:val="0"/>
        <w:autoSpaceDN w:val="0"/>
        <w:adjustRightInd w:val="0"/>
        <w:spacing w:after="120" w:line="288" w:lineRule="auto"/>
        <w:ind w:leftChars="0"/>
        <w:contextualSpacing/>
        <w:jc w:val="both"/>
        <w:textAlignment w:val="baseline"/>
        <w:rPr>
          <w:iCs/>
        </w:rPr>
      </w:pPr>
      <w:r w:rsidRPr="00BF7E54">
        <w:rPr>
          <w:spacing w:val="-2"/>
        </w:rPr>
        <w:t>Resource type: 1 bit to indicate preferred or non-preferred resources.</w:t>
      </w:r>
    </w:p>
    <w:p w14:paraId="1C95D8E0" w14:textId="31E1DC91" w:rsidR="004122FF" w:rsidRPr="00855F0F" w:rsidRDefault="004122FF" w:rsidP="004122FF">
      <w:pPr>
        <w:pStyle w:val="a4"/>
        <w:numPr>
          <w:ilvl w:val="0"/>
          <w:numId w:val="37"/>
        </w:numPr>
        <w:overflowPunct w:val="0"/>
        <w:autoSpaceDE w:val="0"/>
        <w:autoSpaceDN w:val="0"/>
        <w:adjustRightInd w:val="0"/>
        <w:spacing w:after="120" w:line="288" w:lineRule="auto"/>
        <w:ind w:leftChars="0"/>
        <w:contextualSpacing/>
        <w:jc w:val="both"/>
        <w:textAlignment w:val="baseline"/>
        <w:rPr>
          <w:iCs/>
          <w:color w:val="000000" w:themeColor="text1"/>
          <w:spacing w:val="-6"/>
        </w:rPr>
      </w:pPr>
      <w:r w:rsidRPr="00855F0F">
        <w:rPr>
          <w:iCs/>
          <w:color w:val="000000" w:themeColor="text1"/>
          <w:spacing w:val="-6"/>
        </w:rPr>
        <w:t>Priority: Priority of the SL data for which inter-UE co-ordination information is being requested. Size is 3 bits.</w:t>
      </w:r>
    </w:p>
    <w:p w14:paraId="3BADCF35" w14:textId="77777777" w:rsidR="004122FF" w:rsidRPr="00EE50C8" w:rsidRDefault="004122FF" w:rsidP="004122FF">
      <w:pPr>
        <w:pStyle w:val="a4"/>
        <w:numPr>
          <w:ilvl w:val="0"/>
          <w:numId w:val="37"/>
        </w:numPr>
        <w:overflowPunct w:val="0"/>
        <w:autoSpaceDE w:val="0"/>
        <w:autoSpaceDN w:val="0"/>
        <w:adjustRightInd w:val="0"/>
        <w:spacing w:after="120" w:line="288" w:lineRule="auto"/>
        <w:ind w:leftChars="0"/>
        <w:contextualSpacing/>
        <w:jc w:val="both"/>
        <w:textAlignment w:val="baseline"/>
        <w:rPr>
          <w:iCs/>
          <w:color w:val="000000" w:themeColor="text1"/>
        </w:rPr>
      </w:pPr>
      <w:r w:rsidRPr="00EE50C8">
        <w:rPr>
          <w:color w:val="000000" w:themeColor="text1"/>
          <w:lang w:eastAsia="ko-KR"/>
        </w:rPr>
        <w:t xml:space="preserve">Number of </w:t>
      </w:r>
      <w:proofErr w:type="spellStart"/>
      <w:r w:rsidRPr="00EE50C8">
        <w:rPr>
          <w:color w:val="000000" w:themeColor="text1"/>
          <w:lang w:eastAsia="ko-KR"/>
        </w:rPr>
        <w:t>subchannels</w:t>
      </w:r>
      <w:proofErr w:type="spellEnd"/>
      <w:r w:rsidRPr="00EE50C8">
        <w:rPr>
          <w:rFonts w:eastAsia="굴림"/>
          <w:iCs/>
          <w:color w:val="000000" w:themeColor="text1"/>
        </w:rPr>
        <w:t xml:space="preserve"> </w:t>
      </w:r>
      <w:r w:rsidRPr="00EE50C8">
        <w:rPr>
          <w:color w:val="000000" w:themeColor="text1"/>
          <w:lang w:eastAsia="ko-KR"/>
        </w:rPr>
        <w:t>of SL data transmission. Size is</w:t>
      </w:r>
      <m:oMath>
        <m:r>
          <m:rPr>
            <m:sty m:val="p"/>
          </m:rPr>
          <w:rPr>
            <w:rFonts w:ascii="Cambria Math" w:hAnsi="Cambria Math"/>
            <w:color w:val="000000" w:themeColor="text1"/>
            <w:lang w:eastAsia="ko-KR"/>
          </w:rPr>
          <m:t xml:space="preserve"> </m:t>
        </m:r>
        <m:d>
          <m:dPr>
            <m:begChr m:val="⌈"/>
            <m:endChr m:val="⌉"/>
            <m:ctrlPr>
              <w:rPr>
                <w:rFonts w:ascii="Cambria Math" w:hAnsi="Cambria Math"/>
                <w:i/>
                <w:color w:val="000000" w:themeColor="text1"/>
              </w:rPr>
            </m:ctrlPr>
          </m:dPr>
          <m:e>
            <m:func>
              <m:funcPr>
                <m:ctrlPr>
                  <w:rPr>
                    <w:rFonts w:ascii="Cambria Math" w:hAnsi="Cambria Math"/>
                    <w:i/>
                    <w:color w:val="000000" w:themeColor="text1"/>
                  </w:rPr>
                </m:ctrlPr>
              </m:funcPr>
              <m:fName>
                <m:sSub>
                  <m:sSubPr>
                    <m:ctrlPr>
                      <w:rPr>
                        <w:rFonts w:ascii="Cambria Math" w:hAnsi="Cambria Math"/>
                        <w:i/>
                        <w:color w:val="000000" w:themeColor="text1"/>
                      </w:rPr>
                    </m:ctrlPr>
                  </m:sSubPr>
                  <m:e>
                    <m:r>
                      <m:rPr>
                        <m:sty m:val="p"/>
                      </m:rPr>
                      <w:rPr>
                        <w:rFonts w:ascii="Cambria Math" w:hAnsi="Cambria Math"/>
                        <w:color w:val="000000" w:themeColor="text1"/>
                      </w:rPr>
                      <m:t>log</m:t>
                    </m:r>
                  </m:e>
                  <m:sub>
                    <m:r>
                      <w:rPr>
                        <w:rFonts w:ascii="Cambria Math" w:hAnsi="Cambria Math"/>
                        <w:color w:val="000000" w:themeColor="text1"/>
                      </w:rPr>
                      <m:t>2</m:t>
                    </m:r>
                  </m:sub>
                </m:sSub>
              </m:fName>
              <m:e>
                <m:sSubSup>
                  <m:sSubSupPr>
                    <m:ctrlPr>
                      <w:rPr>
                        <w:rFonts w:ascii="Cambria Math" w:hAnsi="Cambria Math"/>
                        <w:color w:val="000000" w:themeColor="text1"/>
                      </w:rPr>
                    </m:ctrlPr>
                  </m:sSubSupPr>
                  <m:e>
                    <m:r>
                      <m:rPr>
                        <m:nor/>
                      </m:rPr>
                      <w:rPr>
                        <w:i/>
                        <w:color w:val="000000" w:themeColor="text1"/>
                      </w:rPr>
                      <m:t>N</m:t>
                    </m:r>
                  </m:e>
                  <m:sub>
                    <m:r>
                      <m:rPr>
                        <m:nor/>
                      </m:rPr>
                      <w:rPr>
                        <w:rFonts w:ascii="Cambria Math"/>
                        <w:color w:val="000000" w:themeColor="text1"/>
                      </w:rPr>
                      <m:t xml:space="preserve"> </m:t>
                    </m:r>
                    <m:r>
                      <m:rPr>
                        <m:nor/>
                      </m:rPr>
                      <w:rPr>
                        <w:color w:val="000000" w:themeColor="text1"/>
                      </w:rPr>
                      <m:t>subChannel</m:t>
                    </m:r>
                  </m:sub>
                  <m:sup>
                    <m:r>
                      <m:rPr>
                        <m:nor/>
                      </m:rPr>
                      <w:rPr>
                        <w:rFonts w:ascii="Cambria Math"/>
                        <w:color w:val="000000" w:themeColor="text1"/>
                      </w:rPr>
                      <m:t xml:space="preserve"> </m:t>
                    </m:r>
                    <m:r>
                      <m:rPr>
                        <m:nor/>
                      </m:rPr>
                      <w:rPr>
                        <w:color w:val="000000" w:themeColor="text1"/>
                      </w:rPr>
                      <m:t>SL</m:t>
                    </m:r>
                  </m:sup>
                </m:sSubSup>
              </m:e>
            </m:func>
          </m:e>
        </m:d>
      </m:oMath>
      <w:r w:rsidRPr="00EE50C8">
        <w:rPr>
          <w:color w:val="000000" w:themeColor="text1"/>
        </w:rPr>
        <w:t xml:space="preserve"> bits.</w:t>
      </w:r>
    </w:p>
    <w:p w14:paraId="15F3092F" w14:textId="77777777" w:rsidR="004122FF" w:rsidRPr="00EE50C8" w:rsidRDefault="004122FF" w:rsidP="004122FF">
      <w:pPr>
        <w:pStyle w:val="a4"/>
        <w:numPr>
          <w:ilvl w:val="0"/>
          <w:numId w:val="37"/>
        </w:numPr>
        <w:overflowPunct w:val="0"/>
        <w:autoSpaceDE w:val="0"/>
        <w:autoSpaceDN w:val="0"/>
        <w:adjustRightInd w:val="0"/>
        <w:spacing w:after="120" w:line="288" w:lineRule="auto"/>
        <w:ind w:leftChars="0"/>
        <w:contextualSpacing/>
        <w:jc w:val="both"/>
        <w:textAlignment w:val="baseline"/>
        <w:rPr>
          <w:iCs/>
          <w:color w:val="000000" w:themeColor="text1"/>
        </w:rPr>
      </w:pPr>
      <w:r w:rsidRPr="00EE50C8">
        <w:rPr>
          <w:color w:val="000000" w:themeColor="text1"/>
          <w:lang w:eastAsia="ko-KR"/>
        </w:rPr>
        <w:t>Resource reservation period of the SL data for which inter-UE co-ordination information is being requested</w:t>
      </w:r>
      <m:oMath>
        <m:r>
          <m:rPr>
            <m:sty m:val="p"/>
          </m:rPr>
          <w:rPr>
            <w:rFonts w:ascii="Cambria Math" w:hAnsi="Cambria Math"/>
            <w:color w:val="000000" w:themeColor="text1"/>
            <w:lang w:eastAsia="ko-KR"/>
          </w:rPr>
          <m:t xml:space="preserve"> </m:t>
        </m:r>
        <m:d>
          <m:dPr>
            <m:begChr m:val="⌈"/>
            <m:endChr m:val="⌉"/>
            <m:ctrlPr>
              <w:rPr>
                <w:rFonts w:ascii="Cambria Math" w:hAnsi="Cambria Math"/>
                <w:color w:val="000000" w:themeColor="text1"/>
                <w:lang w:eastAsia="ko-KR"/>
              </w:rPr>
            </m:ctrlPr>
          </m:dPr>
          <m:e>
            <m:func>
              <m:funcPr>
                <m:ctrlPr>
                  <w:rPr>
                    <w:rFonts w:ascii="Cambria Math" w:hAnsi="Cambria Math"/>
                    <w:i/>
                    <w:color w:val="000000" w:themeColor="text1"/>
                    <w:lang w:eastAsia="ko-KR"/>
                  </w:rPr>
                </m:ctrlPr>
              </m:funcPr>
              <m:fName>
                <m:sSub>
                  <m:sSubPr>
                    <m:ctrlPr>
                      <w:rPr>
                        <w:rFonts w:ascii="Cambria Math" w:hAnsi="Cambria Math"/>
                        <w:i/>
                        <w:color w:val="000000" w:themeColor="text1"/>
                        <w:lang w:eastAsia="ko-KR"/>
                      </w:rPr>
                    </m:ctrlPr>
                  </m:sSubPr>
                  <m:e>
                    <m:r>
                      <m:rPr>
                        <m:sty m:val="p"/>
                      </m:rPr>
                      <w:rPr>
                        <w:rFonts w:ascii="Cambria Math" w:hAnsi="Cambria Math"/>
                        <w:color w:val="000000" w:themeColor="text1"/>
                        <w:lang w:eastAsia="ko-KR"/>
                      </w:rPr>
                      <m:t>log</m:t>
                    </m:r>
                  </m:e>
                  <m:sub>
                    <m:r>
                      <w:rPr>
                        <w:rFonts w:ascii="Cambria Math" w:hAnsi="Cambria Math"/>
                        <w:color w:val="000000" w:themeColor="text1"/>
                        <w:lang w:eastAsia="ko-KR"/>
                      </w:rPr>
                      <m:t>2</m:t>
                    </m:r>
                  </m:sub>
                </m:sSub>
              </m:fName>
              <m:e>
                <m:sSub>
                  <m:sSubPr>
                    <m:ctrlPr>
                      <w:rPr>
                        <w:rFonts w:ascii="Cambria Math" w:hAnsi="Cambria Math"/>
                        <w:i/>
                        <w:color w:val="000000" w:themeColor="text1"/>
                        <w:lang w:eastAsia="ko-KR"/>
                      </w:rPr>
                    </m:ctrlPr>
                  </m:sSubPr>
                  <m:e>
                    <m:r>
                      <w:rPr>
                        <w:rFonts w:ascii="Cambria Math" w:hAnsi="Cambria Math"/>
                        <w:color w:val="000000" w:themeColor="text1"/>
                        <w:lang w:eastAsia="ko-KR"/>
                      </w:rPr>
                      <m:t>N</m:t>
                    </m:r>
                  </m:e>
                  <m:sub>
                    <m:r>
                      <m:rPr>
                        <m:sty m:val="p"/>
                      </m:rPr>
                      <w:rPr>
                        <w:rFonts w:ascii="Cambria Math" w:hAnsi="Cambria Math"/>
                        <w:color w:val="000000" w:themeColor="text1"/>
                        <w:lang w:eastAsia="ko-KR"/>
                      </w:rPr>
                      <w:softHyphen/>
                      <m:t>rsv_period</m:t>
                    </m:r>
                  </m:sub>
                </m:sSub>
              </m:e>
            </m:func>
          </m:e>
        </m:d>
      </m:oMath>
      <w:r w:rsidRPr="00EE50C8">
        <w:rPr>
          <w:rFonts w:hint="eastAsia"/>
          <w:color w:val="000000" w:themeColor="text1"/>
        </w:rPr>
        <w:t xml:space="preserve"> </w:t>
      </w:r>
      <w:r w:rsidRPr="00EE50C8">
        <w:rPr>
          <w:color w:val="000000" w:themeColor="text1"/>
          <w:lang w:eastAsia="ko-KR"/>
        </w:rPr>
        <w:t>bits.</w:t>
      </w:r>
    </w:p>
    <w:p w14:paraId="27B41D41" w14:textId="77777777" w:rsidR="004122FF" w:rsidRPr="00EE50C8" w:rsidRDefault="004122FF" w:rsidP="004122FF">
      <w:pPr>
        <w:pStyle w:val="a4"/>
        <w:numPr>
          <w:ilvl w:val="0"/>
          <w:numId w:val="37"/>
        </w:numPr>
        <w:overflowPunct w:val="0"/>
        <w:autoSpaceDE w:val="0"/>
        <w:autoSpaceDN w:val="0"/>
        <w:adjustRightInd w:val="0"/>
        <w:spacing w:after="120" w:line="288" w:lineRule="auto"/>
        <w:ind w:leftChars="0"/>
        <w:contextualSpacing/>
        <w:jc w:val="both"/>
        <w:textAlignment w:val="baseline"/>
        <w:rPr>
          <w:iCs/>
          <w:color w:val="000000" w:themeColor="text1"/>
        </w:rPr>
      </w:pPr>
      <w:r w:rsidRPr="00EE50C8">
        <w:rPr>
          <w:color w:val="000000" w:themeColor="text1"/>
          <w:lang w:eastAsia="ko-KR"/>
        </w:rPr>
        <w:t xml:space="preserve">Starting time of resource selection window:  </w:t>
      </w:r>
      <w:r w:rsidRPr="00EE50C8">
        <w:rPr>
          <w:iCs/>
          <w:color w:val="000000" w:themeColor="text1"/>
        </w:rPr>
        <w:t xml:space="preserve">This is a combination of DFN index and slot index. The size of this field is </w:t>
      </w:r>
      <m:oMath>
        <m:r>
          <w:rPr>
            <w:rFonts w:ascii="Cambria Math" w:hAnsi="Cambria Math"/>
            <w:color w:val="000000" w:themeColor="text1"/>
          </w:rPr>
          <m:t>14+μ</m:t>
        </m:r>
      </m:oMath>
      <w:r w:rsidRPr="00EE50C8">
        <w:rPr>
          <w:iCs/>
          <w:color w:val="000000" w:themeColor="text1"/>
        </w:rPr>
        <w:t xml:space="preserve"> bits, where </w:t>
      </w:r>
      <m:oMath>
        <m:r>
          <w:rPr>
            <w:rFonts w:ascii="Cambria Math" w:hAnsi="Cambria Math"/>
            <w:color w:val="000000" w:themeColor="text1"/>
          </w:rPr>
          <m:t>μ</m:t>
        </m:r>
      </m:oMath>
      <w:r w:rsidRPr="00EE50C8">
        <w:rPr>
          <w:iCs/>
          <w:color w:val="000000" w:themeColor="text1"/>
        </w:rPr>
        <w:t xml:space="preserve"> is the sub-carrier spacing configuration, </w:t>
      </w:r>
      <m:oMath>
        <m:r>
          <w:rPr>
            <w:rFonts w:ascii="Cambria Math" w:hAnsi="Cambria Math"/>
            <w:color w:val="000000" w:themeColor="text1"/>
          </w:rPr>
          <m:t>μ=</m:t>
        </m:r>
        <m:d>
          <m:dPr>
            <m:begChr m:val="{"/>
            <m:endChr m:val="}"/>
            <m:ctrlPr>
              <w:rPr>
                <w:rFonts w:ascii="Cambria Math" w:hAnsi="Cambria Math"/>
                <w:i/>
                <w:iCs/>
                <w:color w:val="000000" w:themeColor="text1"/>
              </w:rPr>
            </m:ctrlPr>
          </m:dPr>
          <m:e>
            <m:r>
              <w:rPr>
                <w:rFonts w:ascii="Cambria Math" w:hAnsi="Cambria Math"/>
                <w:color w:val="000000" w:themeColor="text1"/>
              </w:rPr>
              <m:t>0,1,2,3</m:t>
            </m:r>
          </m:e>
        </m:d>
      </m:oMath>
      <w:r w:rsidRPr="00EE50C8">
        <w:rPr>
          <w:iCs/>
          <w:color w:val="000000" w:themeColor="text1"/>
        </w:rPr>
        <w:t xml:space="preserve"> for sub-carrier spacing </w:t>
      </w:r>
      <m:oMath>
        <m:d>
          <m:dPr>
            <m:begChr m:val="{"/>
            <m:endChr m:val="}"/>
            <m:ctrlPr>
              <w:rPr>
                <w:rFonts w:ascii="Cambria Math" w:hAnsi="Cambria Math"/>
                <w:i/>
                <w:iCs/>
                <w:color w:val="000000" w:themeColor="text1"/>
              </w:rPr>
            </m:ctrlPr>
          </m:dPr>
          <m:e>
            <m:r>
              <w:rPr>
                <w:rFonts w:ascii="Cambria Math" w:hAnsi="Cambria Math"/>
                <w:color w:val="000000" w:themeColor="text1"/>
              </w:rPr>
              <m:t>15,30,60,120</m:t>
            </m:r>
          </m:e>
        </m:d>
      </m:oMath>
      <w:r w:rsidRPr="00EE50C8">
        <w:rPr>
          <w:iCs/>
          <w:color w:val="000000" w:themeColor="text1"/>
        </w:rPr>
        <w:t xml:space="preserve"> kHz respectively.</w:t>
      </w:r>
    </w:p>
    <w:p w14:paraId="43D2FD89" w14:textId="77777777" w:rsidR="004122FF" w:rsidRPr="00855F0F" w:rsidRDefault="004122FF" w:rsidP="004122FF">
      <w:pPr>
        <w:pStyle w:val="a4"/>
        <w:numPr>
          <w:ilvl w:val="0"/>
          <w:numId w:val="37"/>
        </w:numPr>
        <w:overflowPunct w:val="0"/>
        <w:autoSpaceDE w:val="0"/>
        <w:autoSpaceDN w:val="0"/>
        <w:adjustRightInd w:val="0"/>
        <w:spacing w:after="120" w:line="288" w:lineRule="auto"/>
        <w:ind w:leftChars="0"/>
        <w:contextualSpacing/>
        <w:jc w:val="both"/>
        <w:textAlignment w:val="baseline"/>
        <w:rPr>
          <w:iCs/>
        </w:rPr>
      </w:pPr>
      <w:r w:rsidRPr="00EE50C8">
        <w:rPr>
          <w:iCs/>
          <w:color w:val="000000" w:themeColor="text1"/>
        </w:rPr>
        <w:t xml:space="preserve">Ending time of resource selection window: The ending time is relative to the starting time of the resource </w:t>
      </w:r>
      <w:r w:rsidRPr="00855F0F">
        <w:rPr>
          <w:iCs/>
        </w:rPr>
        <w:t>selection window and is in units of 0.5ms with a size of 10 bits.</w:t>
      </w:r>
    </w:p>
    <w:p w14:paraId="12324796" w14:textId="6D8EA114" w:rsidR="004122FF" w:rsidRPr="00855F0F" w:rsidRDefault="00855F0F" w:rsidP="00855F0F">
      <w:pPr>
        <w:pStyle w:val="maintext"/>
        <w:ind w:firstLineChars="0" w:firstLine="0"/>
        <w:rPr>
          <w:spacing w:val="-2"/>
        </w:rPr>
      </w:pPr>
      <w:r w:rsidRPr="00855F0F">
        <w:rPr>
          <w:rFonts w:hint="eastAsia"/>
          <w:spacing w:val="-2"/>
        </w:rPr>
        <w:t>Therefore, we suggest Table 4 as</w:t>
      </w:r>
      <w:r>
        <w:rPr>
          <w:spacing w:val="-2"/>
        </w:rPr>
        <w:t>:</w:t>
      </w:r>
    </w:p>
    <w:p w14:paraId="3AEA3674" w14:textId="09F51BD2" w:rsidR="004122FF" w:rsidRDefault="004122FF" w:rsidP="00855F0F">
      <w:pPr>
        <w:pStyle w:val="a7"/>
        <w:keepNext/>
        <w:jc w:val="center"/>
      </w:pPr>
      <w:bookmarkStart w:id="9" w:name="_Ref95475180"/>
      <w:r>
        <w:t xml:space="preserve">Table </w:t>
      </w:r>
      <w:r>
        <w:fldChar w:fldCharType="begin"/>
      </w:r>
      <w:r>
        <w:instrText xml:space="preserve"> SEQ Table \* ARABIC </w:instrText>
      </w:r>
      <w:r>
        <w:fldChar w:fldCharType="separate"/>
      </w:r>
      <w:r>
        <w:rPr>
          <w:noProof/>
        </w:rPr>
        <w:t>4</w:t>
      </w:r>
      <w:r>
        <w:fldChar w:fldCharType="end"/>
      </w:r>
      <w:bookmarkEnd w:id="9"/>
      <w:r>
        <w:t>: RSAI request structure</w:t>
      </w:r>
    </w:p>
    <w:tbl>
      <w:tblPr>
        <w:tblStyle w:val="a6"/>
        <w:tblW w:w="0" w:type="auto"/>
        <w:jc w:val="center"/>
        <w:tblLook w:val="04A0" w:firstRow="1" w:lastRow="0" w:firstColumn="1" w:lastColumn="0" w:noHBand="0" w:noVBand="1"/>
      </w:tblPr>
      <w:tblGrid>
        <w:gridCol w:w="2566"/>
        <w:gridCol w:w="2176"/>
      </w:tblGrid>
      <w:tr w:rsidR="006363BC" w14:paraId="013E268F" w14:textId="77777777" w:rsidTr="00855F0F">
        <w:trPr>
          <w:jc w:val="center"/>
        </w:trPr>
        <w:tc>
          <w:tcPr>
            <w:tcW w:w="0" w:type="auto"/>
          </w:tcPr>
          <w:p w14:paraId="1A4114E3"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Field</w:t>
            </w:r>
          </w:p>
        </w:tc>
        <w:tc>
          <w:tcPr>
            <w:tcW w:w="0" w:type="auto"/>
          </w:tcPr>
          <w:p w14:paraId="4DCB09A7"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Size (Preferred resources)</w:t>
            </w:r>
          </w:p>
        </w:tc>
      </w:tr>
      <w:tr w:rsidR="006363BC" w14:paraId="1A03F572" w14:textId="77777777" w:rsidTr="00855F0F">
        <w:trPr>
          <w:jc w:val="center"/>
        </w:trPr>
        <w:tc>
          <w:tcPr>
            <w:tcW w:w="0" w:type="auto"/>
          </w:tcPr>
          <w:p w14:paraId="4859FC16"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Source ID</w:t>
            </w:r>
          </w:p>
        </w:tc>
        <w:tc>
          <w:tcPr>
            <w:tcW w:w="0" w:type="auto"/>
          </w:tcPr>
          <w:p w14:paraId="3F28C46A"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8</w:t>
            </w:r>
          </w:p>
        </w:tc>
      </w:tr>
      <w:tr w:rsidR="006363BC" w14:paraId="11A6C321" w14:textId="77777777" w:rsidTr="00855F0F">
        <w:trPr>
          <w:jc w:val="center"/>
        </w:trPr>
        <w:tc>
          <w:tcPr>
            <w:tcW w:w="0" w:type="auto"/>
          </w:tcPr>
          <w:p w14:paraId="24EBCF36"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Destination ID</w:t>
            </w:r>
          </w:p>
        </w:tc>
        <w:tc>
          <w:tcPr>
            <w:tcW w:w="0" w:type="auto"/>
          </w:tcPr>
          <w:p w14:paraId="05791852"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16</w:t>
            </w:r>
          </w:p>
        </w:tc>
      </w:tr>
      <w:tr w:rsidR="006363BC" w14:paraId="653DDB70" w14:textId="77777777" w:rsidTr="00855F0F">
        <w:trPr>
          <w:jc w:val="center"/>
        </w:trPr>
        <w:tc>
          <w:tcPr>
            <w:tcW w:w="0" w:type="auto"/>
          </w:tcPr>
          <w:p w14:paraId="45988B73" w14:textId="3925A8F5" w:rsidR="006363BC" w:rsidRPr="00855F0F" w:rsidRDefault="004F5129" w:rsidP="008C1C90">
            <w:pPr>
              <w:pStyle w:val="maintext"/>
              <w:ind w:firstLineChars="0" w:firstLine="0"/>
              <w:rPr>
                <w:rFonts w:cs="Times New Roman"/>
                <w:spacing w:val="-2"/>
                <w:sz w:val="18"/>
              </w:rPr>
            </w:pPr>
            <w:r w:rsidRPr="00855F0F">
              <w:rPr>
                <w:rFonts w:cs="Times New Roman"/>
                <w:spacing w:val="-2"/>
                <w:sz w:val="18"/>
              </w:rPr>
              <w:t>RSAI</w:t>
            </w:r>
            <w:r w:rsidRPr="00855F0F" w:rsidDel="004F5129">
              <w:rPr>
                <w:rFonts w:cs="Times New Roman"/>
                <w:spacing w:val="-2"/>
                <w:sz w:val="18"/>
              </w:rPr>
              <w:t xml:space="preserve"> </w:t>
            </w:r>
            <w:r w:rsidR="006363BC" w:rsidRPr="00855F0F">
              <w:rPr>
                <w:rFonts w:cs="Times New Roman"/>
                <w:spacing w:val="-2"/>
                <w:sz w:val="18"/>
              </w:rPr>
              <w:t>Message/Request Indicator</w:t>
            </w:r>
          </w:p>
        </w:tc>
        <w:tc>
          <w:tcPr>
            <w:tcW w:w="0" w:type="auto"/>
          </w:tcPr>
          <w:p w14:paraId="082A990A"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1</w:t>
            </w:r>
          </w:p>
        </w:tc>
      </w:tr>
      <w:tr w:rsidR="006363BC" w14:paraId="26B4D876" w14:textId="77777777" w:rsidTr="00855F0F">
        <w:trPr>
          <w:jc w:val="center"/>
        </w:trPr>
        <w:tc>
          <w:tcPr>
            <w:tcW w:w="0" w:type="auto"/>
          </w:tcPr>
          <w:p w14:paraId="11184A7B"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Zone ID</w:t>
            </w:r>
          </w:p>
        </w:tc>
        <w:tc>
          <w:tcPr>
            <w:tcW w:w="0" w:type="auto"/>
          </w:tcPr>
          <w:p w14:paraId="6BEE0EA6"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12</w:t>
            </w:r>
          </w:p>
        </w:tc>
      </w:tr>
      <w:tr w:rsidR="006363BC" w14:paraId="6F74CE9C" w14:textId="77777777" w:rsidTr="00855F0F">
        <w:trPr>
          <w:jc w:val="center"/>
        </w:trPr>
        <w:tc>
          <w:tcPr>
            <w:tcW w:w="0" w:type="auto"/>
          </w:tcPr>
          <w:p w14:paraId="02E0FEE9"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Cast Type</w:t>
            </w:r>
          </w:p>
        </w:tc>
        <w:tc>
          <w:tcPr>
            <w:tcW w:w="0" w:type="auto"/>
          </w:tcPr>
          <w:p w14:paraId="0C9FF488" w14:textId="77777777"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N/A (used for BC/GC only)</w:t>
            </w:r>
          </w:p>
        </w:tc>
      </w:tr>
      <w:tr w:rsidR="006363BC" w14:paraId="74C89414" w14:textId="77777777" w:rsidTr="00855F0F">
        <w:trPr>
          <w:jc w:val="center"/>
        </w:trPr>
        <w:tc>
          <w:tcPr>
            <w:tcW w:w="0" w:type="auto"/>
          </w:tcPr>
          <w:p w14:paraId="7B96A042" w14:textId="4589B8D3"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Resource Type</w:t>
            </w:r>
          </w:p>
        </w:tc>
        <w:tc>
          <w:tcPr>
            <w:tcW w:w="0" w:type="auto"/>
          </w:tcPr>
          <w:p w14:paraId="5C8EFE8F" w14:textId="4F84568F"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1</w:t>
            </w:r>
          </w:p>
        </w:tc>
      </w:tr>
      <w:tr w:rsidR="006363BC" w14:paraId="1B483E03" w14:textId="77777777" w:rsidTr="00855F0F">
        <w:trPr>
          <w:jc w:val="center"/>
        </w:trPr>
        <w:tc>
          <w:tcPr>
            <w:tcW w:w="0" w:type="auto"/>
          </w:tcPr>
          <w:p w14:paraId="6F273943" w14:textId="4F4674E9"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Priority</w:t>
            </w:r>
          </w:p>
        </w:tc>
        <w:tc>
          <w:tcPr>
            <w:tcW w:w="0" w:type="auto"/>
          </w:tcPr>
          <w:p w14:paraId="4ECCA0F9" w14:textId="40D5185C"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3</w:t>
            </w:r>
          </w:p>
        </w:tc>
      </w:tr>
      <w:tr w:rsidR="006363BC" w14:paraId="0862ADD6" w14:textId="77777777" w:rsidTr="00855F0F">
        <w:trPr>
          <w:jc w:val="center"/>
        </w:trPr>
        <w:tc>
          <w:tcPr>
            <w:tcW w:w="0" w:type="auto"/>
          </w:tcPr>
          <w:p w14:paraId="3D7FAC7E" w14:textId="10C97253"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Number of Sub-channels</w:t>
            </w:r>
          </w:p>
        </w:tc>
        <w:tc>
          <w:tcPr>
            <w:tcW w:w="0" w:type="auto"/>
          </w:tcPr>
          <w:p w14:paraId="6609287A" w14:textId="2A70FE58" w:rsidR="006363BC" w:rsidRPr="00855F0F" w:rsidRDefault="006363BC" w:rsidP="008C1C90">
            <w:pPr>
              <w:pStyle w:val="maintext"/>
              <w:ind w:firstLineChars="0" w:firstLine="0"/>
              <w:rPr>
                <w:rFonts w:cs="Times New Roman"/>
                <w:spacing w:val="-2"/>
                <w:sz w:val="18"/>
              </w:rPr>
            </w:pPr>
            <w:r w:rsidRPr="00855F0F">
              <w:rPr>
                <w:rFonts w:cs="Times New Roman"/>
                <w:spacing w:val="-2"/>
                <w:sz w:val="18"/>
              </w:rPr>
              <w:t>5</w:t>
            </w:r>
            <w:r w:rsidR="00B6335D" w:rsidRPr="00855F0F">
              <w:rPr>
                <w:rFonts w:cs="Times New Roman"/>
                <w:spacing w:val="-2"/>
                <w:sz w:val="18"/>
              </w:rPr>
              <w:t xml:space="preserve"> - </w:t>
            </w:r>
            <m:oMath>
              <m:d>
                <m:dPr>
                  <m:begChr m:val="⌈"/>
                  <m:endChr m:val="⌉"/>
                  <m:ctrlPr>
                    <w:rPr>
                      <w:rFonts w:ascii="Cambria Math" w:hAnsi="Cambria Math" w:cs="Times New Roman"/>
                      <w:i/>
                      <w:sz w:val="18"/>
                    </w:rPr>
                  </m:ctrlPr>
                </m:dPr>
                <m:e>
                  <m:func>
                    <m:funcPr>
                      <m:ctrlPr>
                        <w:rPr>
                          <w:rFonts w:ascii="Cambria Math" w:hAnsi="Cambria Math" w:cs="Times New Roman"/>
                          <w:i/>
                          <w:sz w:val="18"/>
                        </w:rPr>
                      </m:ctrlPr>
                    </m:funcPr>
                    <m:fName>
                      <m:sSub>
                        <m:sSubPr>
                          <m:ctrlPr>
                            <w:rPr>
                              <w:rFonts w:ascii="Cambria Math" w:hAnsi="Cambria Math" w:cs="Times New Roman"/>
                              <w:i/>
                              <w:sz w:val="18"/>
                            </w:rPr>
                          </m:ctrlPr>
                        </m:sSubPr>
                        <m:e>
                          <m:r>
                            <m:rPr>
                              <m:sty m:val="p"/>
                            </m:rPr>
                            <w:rPr>
                              <w:rFonts w:ascii="Cambria Math" w:hAnsi="Cambria Math" w:cs="Times New Roman"/>
                              <w:sz w:val="18"/>
                            </w:rPr>
                            <m:t>log</m:t>
                          </m:r>
                        </m:e>
                        <m:sub>
                          <m:r>
                            <w:rPr>
                              <w:rFonts w:ascii="Cambria Math" w:hAnsi="Cambria Math" w:cs="Times New Roman"/>
                              <w:sz w:val="18"/>
                            </w:rPr>
                            <m:t>2</m:t>
                          </m:r>
                        </m:sub>
                      </m:sSub>
                    </m:fName>
                    <m:e>
                      <m:sSubSup>
                        <m:sSubSupPr>
                          <m:ctrlPr>
                            <w:rPr>
                              <w:rFonts w:ascii="Cambria Math" w:hAnsi="Cambria Math" w:cs="Times New Roman"/>
                              <w:sz w:val="18"/>
                            </w:rPr>
                          </m:ctrlPr>
                        </m:sSubSupPr>
                        <m:e>
                          <m:r>
                            <m:rPr>
                              <m:nor/>
                            </m:rPr>
                            <w:rPr>
                              <w:rFonts w:cs="Times New Roman"/>
                              <w:i/>
                              <w:sz w:val="18"/>
                            </w:rPr>
                            <m:t>N</m:t>
                          </m:r>
                        </m:e>
                        <m:sub>
                          <m:r>
                            <m:rPr>
                              <m:nor/>
                            </m:rPr>
                            <w:rPr>
                              <w:rFonts w:cs="Times New Roman"/>
                              <w:sz w:val="18"/>
                            </w:rPr>
                            <m:t xml:space="preserve"> subChannel</m:t>
                          </m:r>
                        </m:sub>
                        <m:sup>
                          <m:r>
                            <m:rPr>
                              <m:nor/>
                            </m:rPr>
                            <w:rPr>
                              <w:rFonts w:cs="Times New Roman"/>
                              <w:sz w:val="18"/>
                            </w:rPr>
                            <m:t xml:space="preserve"> SL</m:t>
                          </m:r>
                        </m:sup>
                      </m:sSubSup>
                    </m:e>
                  </m:func>
                </m:e>
              </m:d>
            </m:oMath>
          </w:p>
        </w:tc>
      </w:tr>
      <w:tr w:rsidR="006363BC" w14:paraId="6270F056" w14:textId="77777777" w:rsidTr="00855F0F">
        <w:trPr>
          <w:jc w:val="center"/>
        </w:trPr>
        <w:tc>
          <w:tcPr>
            <w:tcW w:w="0" w:type="auto"/>
          </w:tcPr>
          <w:p w14:paraId="4CB3923B" w14:textId="4CF0C10D" w:rsidR="006363BC" w:rsidRPr="00855F0F" w:rsidRDefault="006363BC" w:rsidP="008C1C90">
            <w:pPr>
              <w:pStyle w:val="maintext"/>
              <w:ind w:firstLineChars="0" w:firstLine="0"/>
              <w:rPr>
                <w:rFonts w:cs="Times New Roman"/>
                <w:spacing w:val="-2"/>
                <w:sz w:val="18"/>
              </w:rPr>
            </w:pPr>
            <w:r w:rsidRPr="00855F0F">
              <w:rPr>
                <w:rFonts w:cs="Times New Roman"/>
                <w:sz w:val="18"/>
              </w:rPr>
              <w:t>Resource reservation period</w:t>
            </w:r>
          </w:p>
        </w:tc>
        <w:tc>
          <w:tcPr>
            <w:tcW w:w="0" w:type="auto"/>
          </w:tcPr>
          <w:p w14:paraId="1FFDB0B6" w14:textId="0B45D972" w:rsidR="006363BC" w:rsidRPr="00855F0F" w:rsidRDefault="00B6335D" w:rsidP="008C1C90">
            <w:pPr>
              <w:pStyle w:val="maintext"/>
              <w:ind w:firstLineChars="0" w:firstLine="0"/>
              <w:rPr>
                <w:rFonts w:cs="Times New Roman"/>
                <w:spacing w:val="-2"/>
                <w:sz w:val="18"/>
              </w:rPr>
            </w:pPr>
            <w:r w:rsidRPr="00855F0F">
              <w:rPr>
                <w:rFonts w:cs="Times New Roman"/>
                <w:spacing w:val="-2"/>
                <w:sz w:val="18"/>
              </w:rPr>
              <w:t xml:space="preserve">4 - </w:t>
            </w:r>
            <m:oMath>
              <m:d>
                <m:dPr>
                  <m:begChr m:val="⌈"/>
                  <m:endChr m:val="⌉"/>
                  <m:ctrlPr>
                    <w:rPr>
                      <w:rFonts w:ascii="Cambria Math" w:hAnsi="Cambria Math" w:cs="Times New Roman"/>
                      <w:sz w:val="18"/>
                    </w:rPr>
                  </m:ctrlPr>
                </m:dPr>
                <m:e>
                  <m:func>
                    <m:funcPr>
                      <m:ctrlPr>
                        <w:rPr>
                          <w:rFonts w:ascii="Cambria Math" w:hAnsi="Cambria Math" w:cs="Times New Roman"/>
                          <w:i/>
                          <w:sz w:val="18"/>
                        </w:rPr>
                      </m:ctrlPr>
                    </m:funcPr>
                    <m:fName>
                      <m:sSub>
                        <m:sSubPr>
                          <m:ctrlPr>
                            <w:rPr>
                              <w:rFonts w:ascii="Cambria Math" w:hAnsi="Cambria Math" w:cs="Times New Roman"/>
                              <w:i/>
                              <w:sz w:val="18"/>
                            </w:rPr>
                          </m:ctrlPr>
                        </m:sSubPr>
                        <m:e>
                          <m:r>
                            <m:rPr>
                              <m:sty m:val="p"/>
                            </m:rPr>
                            <w:rPr>
                              <w:rFonts w:ascii="Cambria Math" w:hAnsi="Cambria Math" w:cs="Times New Roman"/>
                              <w:sz w:val="18"/>
                            </w:rPr>
                            <m:t>log</m:t>
                          </m:r>
                        </m:e>
                        <m:sub>
                          <m:r>
                            <w:rPr>
                              <w:rFonts w:ascii="Cambria Math" w:hAnsi="Cambria Math" w:cs="Times New Roman"/>
                              <w:sz w:val="18"/>
                            </w:rPr>
                            <m:t>2</m:t>
                          </m:r>
                        </m:sub>
                      </m:sSub>
                    </m:fName>
                    <m:e>
                      <m:sSub>
                        <m:sSubPr>
                          <m:ctrlPr>
                            <w:rPr>
                              <w:rFonts w:ascii="Cambria Math" w:hAnsi="Cambria Math" w:cs="Times New Roman"/>
                              <w:i/>
                              <w:sz w:val="18"/>
                            </w:rPr>
                          </m:ctrlPr>
                        </m:sSubPr>
                        <m:e>
                          <m:r>
                            <w:rPr>
                              <w:rFonts w:ascii="Cambria Math" w:hAnsi="Cambria Math" w:cs="Times New Roman"/>
                              <w:sz w:val="18"/>
                            </w:rPr>
                            <m:t>N</m:t>
                          </m:r>
                        </m:e>
                        <m:sub>
                          <m:r>
                            <m:rPr>
                              <m:sty m:val="p"/>
                            </m:rPr>
                            <w:rPr>
                              <w:rFonts w:ascii="Cambria Math" w:hAnsi="Cambria Math" w:cs="Times New Roman"/>
                              <w:sz w:val="18"/>
                            </w:rPr>
                            <w:softHyphen/>
                            <m:t>rsv_period</m:t>
                          </m:r>
                        </m:sub>
                      </m:sSub>
                    </m:e>
                  </m:func>
                </m:e>
              </m:d>
            </m:oMath>
          </w:p>
        </w:tc>
      </w:tr>
      <w:tr w:rsidR="006363BC" w14:paraId="49FCBDD1" w14:textId="77777777" w:rsidTr="00855F0F">
        <w:trPr>
          <w:jc w:val="center"/>
        </w:trPr>
        <w:tc>
          <w:tcPr>
            <w:tcW w:w="0" w:type="auto"/>
          </w:tcPr>
          <w:p w14:paraId="21C0F241" w14:textId="26158FFA" w:rsidR="006363BC" w:rsidRPr="00855F0F" w:rsidRDefault="00B6335D" w:rsidP="008C1C90">
            <w:pPr>
              <w:pStyle w:val="maintext"/>
              <w:ind w:firstLineChars="0" w:firstLine="0"/>
              <w:rPr>
                <w:rFonts w:cs="Times New Roman"/>
                <w:spacing w:val="-2"/>
                <w:sz w:val="18"/>
              </w:rPr>
            </w:pPr>
            <w:r w:rsidRPr="00855F0F">
              <w:rPr>
                <w:rFonts w:cs="Times New Roman"/>
                <w:spacing w:val="-2"/>
                <w:sz w:val="18"/>
              </w:rPr>
              <w:t>Start of Window</w:t>
            </w:r>
          </w:p>
        </w:tc>
        <w:tc>
          <w:tcPr>
            <w:tcW w:w="0" w:type="auto"/>
          </w:tcPr>
          <w:p w14:paraId="021A6762" w14:textId="3D4E281B" w:rsidR="006363BC" w:rsidRPr="00855F0F" w:rsidRDefault="00B6335D" w:rsidP="00B6335D">
            <w:pPr>
              <w:pStyle w:val="maintext"/>
              <w:ind w:firstLineChars="0" w:firstLine="0"/>
              <w:rPr>
                <w:rFonts w:cs="Times New Roman"/>
                <w:spacing w:val="-2"/>
                <w:sz w:val="18"/>
              </w:rPr>
            </w:pPr>
            <w:r w:rsidRPr="00855F0F">
              <w:rPr>
                <w:rFonts w:cs="Times New Roman"/>
                <w:spacing w:val="-2"/>
                <w:sz w:val="18"/>
              </w:rPr>
              <w:t xml:space="preserve">17 -  </w:t>
            </w:r>
            <m:oMath>
              <m:r>
                <w:rPr>
                  <w:rFonts w:ascii="Cambria Math" w:hAnsi="Cambria Math" w:cs="Times New Roman"/>
                  <w:spacing w:val="-2"/>
                  <w:sz w:val="18"/>
                </w:rPr>
                <m:t>14+μ</m:t>
              </m:r>
            </m:oMath>
          </w:p>
        </w:tc>
      </w:tr>
      <w:tr w:rsidR="00B6335D" w14:paraId="1EB7B699" w14:textId="77777777" w:rsidTr="00855F0F">
        <w:trPr>
          <w:jc w:val="center"/>
        </w:trPr>
        <w:tc>
          <w:tcPr>
            <w:tcW w:w="0" w:type="auto"/>
          </w:tcPr>
          <w:p w14:paraId="7666289E" w14:textId="6E60874F" w:rsidR="00B6335D" w:rsidRPr="00855F0F" w:rsidRDefault="00B6335D" w:rsidP="008C1C90">
            <w:pPr>
              <w:pStyle w:val="maintext"/>
              <w:ind w:firstLineChars="0" w:firstLine="0"/>
              <w:rPr>
                <w:rFonts w:cs="Times New Roman"/>
                <w:spacing w:val="-2"/>
                <w:sz w:val="18"/>
              </w:rPr>
            </w:pPr>
            <w:r w:rsidRPr="00855F0F">
              <w:rPr>
                <w:rFonts w:cs="Times New Roman"/>
                <w:spacing w:val="-2"/>
                <w:sz w:val="18"/>
              </w:rPr>
              <w:t>End of Window</w:t>
            </w:r>
          </w:p>
        </w:tc>
        <w:tc>
          <w:tcPr>
            <w:tcW w:w="0" w:type="auto"/>
          </w:tcPr>
          <w:p w14:paraId="483119CD" w14:textId="44D0C1BE" w:rsidR="00B6335D" w:rsidRPr="00855F0F" w:rsidRDefault="00B6335D" w:rsidP="008C1C90">
            <w:pPr>
              <w:pStyle w:val="maintext"/>
              <w:ind w:firstLineChars="0" w:firstLine="0"/>
              <w:rPr>
                <w:rFonts w:cs="Times New Roman"/>
                <w:spacing w:val="-2"/>
                <w:sz w:val="18"/>
              </w:rPr>
            </w:pPr>
            <w:r w:rsidRPr="00855F0F">
              <w:rPr>
                <w:rFonts w:cs="Times New Roman"/>
                <w:spacing w:val="-2"/>
                <w:sz w:val="18"/>
              </w:rPr>
              <w:t>10</w:t>
            </w:r>
          </w:p>
        </w:tc>
      </w:tr>
      <w:tr w:rsidR="00B6335D" w14:paraId="77224852" w14:textId="77777777" w:rsidTr="00855F0F">
        <w:trPr>
          <w:jc w:val="center"/>
        </w:trPr>
        <w:tc>
          <w:tcPr>
            <w:tcW w:w="0" w:type="auto"/>
          </w:tcPr>
          <w:p w14:paraId="66B9E8A1" w14:textId="71D331D7" w:rsidR="00B6335D" w:rsidRPr="00855F0F" w:rsidRDefault="00B6335D" w:rsidP="008C1C90">
            <w:pPr>
              <w:pStyle w:val="maintext"/>
              <w:ind w:firstLineChars="0" w:firstLine="0"/>
              <w:rPr>
                <w:rFonts w:cs="Times New Roman"/>
                <w:spacing w:val="-2"/>
                <w:sz w:val="18"/>
              </w:rPr>
            </w:pPr>
            <w:r w:rsidRPr="00855F0F">
              <w:rPr>
                <w:rFonts w:cs="Times New Roman"/>
                <w:spacing w:val="-2"/>
                <w:sz w:val="18"/>
              </w:rPr>
              <w:t>Padding</w:t>
            </w:r>
          </w:p>
        </w:tc>
        <w:tc>
          <w:tcPr>
            <w:tcW w:w="0" w:type="auto"/>
          </w:tcPr>
          <w:p w14:paraId="051E5151" w14:textId="2EE6DE4C" w:rsidR="00B6335D" w:rsidRPr="00855F0F" w:rsidRDefault="00B6335D" w:rsidP="008C1C90">
            <w:pPr>
              <w:pStyle w:val="maintext"/>
              <w:ind w:firstLineChars="0" w:firstLine="0"/>
              <w:rPr>
                <w:rFonts w:cs="Times New Roman"/>
                <w:spacing w:val="-2"/>
                <w:sz w:val="18"/>
              </w:rPr>
            </w:pPr>
            <w:r w:rsidRPr="00855F0F">
              <w:rPr>
                <w:rFonts w:cs="Times New Roman"/>
                <w:spacing w:val="-2"/>
                <w:sz w:val="18"/>
              </w:rPr>
              <w:t>66</w:t>
            </w:r>
          </w:p>
        </w:tc>
      </w:tr>
      <w:tr w:rsidR="00B6335D" w14:paraId="295E4C0D" w14:textId="77777777" w:rsidTr="00855F0F">
        <w:trPr>
          <w:jc w:val="center"/>
        </w:trPr>
        <w:tc>
          <w:tcPr>
            <w:tcW w:w="0" w:type="auto"/>
          </w:tcPr>
          <w:p w14:paraId="006B9EBA" w14:textId="6A9C19F4" w:rsidR="00B6335D" w:rsidRPr="00855F0F" w:rsidRDefault="00B6335D" w:rsidP="008C1C90">
            <w:pPr>
              <w:pStyle w:val="maintext"/>
              <w:ind w:firstLineChars="0" w:firstLine="0"/>
              <w:rPr>
                <w:rFonts w:cs="Times New Roman"/>
                <w:spacing w:val="-2"/>
                <w:sz w:val="18"/>
              </w:rPr>
            </w:pPr>
            <w:r w:rsidRPr="00855F0F">
              <w:rPr>
                <w:rFonts w:cs="Times New Roman"/>
                <w:spacing w:val="-2"/>
                <w:sz w:val="18"/>
              </w:rPr>
              <w:t>Total</w:t>
            </w:r>
          </w:p>
        </w:tc>
        <w:tc>
          <w:tcPr>
            <w:tcW w:w="0" w:type="auto"/>
          </w:tcPr>
          <w:p w14:paraId="3BB4FD18" w14:textId="6BDC392E" w:rsidR="00B6335D" w:rsidRPr="00855F0F" w:rsidRDefault="00B6335D" w:rsidP="008C1C90">
            <w:pPr>
              <w:pStyle w:val="maintext"/>
              <w:ind w:firstLineChars="0" w:firstLine="0"/>
              <w:rPr>
                <w:rFonts w:cs="Times New Roman"/>
                <w:spacing w:val="-2"/>
                <w:sz w:val="18"/>
              </w:rPr>
            </w:pPr>
            <w:r w:rsidRPr="00855F0F">
              <w:rPr>
                <w:rFonts w:cs="Times New Roman"/>
                <w:spacing w:val="-2"/>
                <w:sz w:val="18"/>
              </w:rPr>
              <w:t>139</w:t>
            </w:r>
          </w:p>
        </w:tc>
      </w:tr>
    </w:tbl>
    <w:p w14:paraId="3A4E2F12" w14:textId="3E9F506A" w:rsidR="007F3835" w:rsidRPr="007C1D40" w:rsidRDefault="007F3835" w:rsidP="00D77FF6">
      <w:pPr>
        <w:pStyle w:val="maintext"/>
        <w:ind w:firstLineChars="0" w:firstLine="0"/>
        <w:rPr>
          <w:rFonts w:eastAsiaTheme="minorEastAsia"/>
          <w:i/>
        </w:rPr>
      </w:pPr>
      <w:r w:rsidRPr="007C1D40">
        <w:rPr>
          <w:rFonts w:hint="eastAsia"/>
          <w:b/>
          <w:i/>
          <w:spacing w:val="-2"/>
          <w:u w:val="single"/>
        </w:rPr>
        <w:t xml:space="preserve">Proposal </w:t>
      </w:r>
      <w:r w:rsidR="00EE2FAB">
        <w:rPr>
          <w:b/>
          <w:i/>
          <w:spacing w:val="-2"/>
          <w:u w:val="single"/>
        </w:rPr>
        <w:t>5</w:t>
      </w:r>
      <w:r w:rsidRPr="007C1D40">
        <w:rPr>
          <w:rFonts w:hint="eastAsia"/>
          <w:b/>
          <w:i/>
          <w:spacing w:val="-2"/>
          <w:u w:val="single"/>
        </w:rPr>
        <w:t>:</w:t>
      </w:r>
      <w:r w:rsidRPr="007C1D40">
        <w:rPr>
          <w:rFonts w:hint="eastAsia"/>
          <w:b/>
          <w:i/>
          <w:spacing w:val="-2"/>
        </w:rPr>
        <w:t xml:space="preserve"> </w:t>
      </w:r>
      <w:r w:rsidR="00AE1440" w:rsidRPr="00AE1440">
        <w:rPr>
          <w:i/>
          <w:spacing w:val="-2"/>
        </w:rPr>
        <w:t xml:space="preserve">In </w:t>
      </w:r>
      <w:r w:rsidR="00EE2FAB">
        <w:rPr>
          <w:rFonts w:eastAsiaTheme="minorEastAsia"/>
          <w:i/>
        </w:rPr>
        <w:t xml:space="preserve">new </w:t>
      </w:r>
      <w:r w:rsidR="00D77FF6">
        <w:rPr>
          <w:rFonts w:eastAsiaTheme="minorEastAsia"/>
          <w:i/>
        </w:rPr>
        <w:t>2nd-stage SCI format</w:t>
      </w:r>
      <w:r w:rsidR="00EE2FAB">
        <w:rPr>
          <w:rFonts w:eastAsiaTheme="minorEastAsia"/>
          <w:i/>
        </w:rPr>
        <w:t xml:space="preserve">, we propose </w:t>
      </w:r>
      <w:r w:rsidR="00C73D48">
        <w:rPr>
          <w:rFonts w:eastAsiaTheme="minorEastAsia"/>
          <w:i/>
        </w:rPr>
        <w:t xml:space="preserve">for the RSAI message as shown in </w:t>
      </w:r>
      <w:r w:rsidR="00C73D48">
        <w:rPr>
          <w:rFonts w:eastAsiaTheme="minorEastAsia"/>
          <w:i/>
        </w:rPr>
        <w:fldChar w:fldCharType="begin"/>
      </w:r>
      <w:r w:rsidR="00C73D48">
        <w:rPr>
          <w:rFonts w:eastAsiaTheme="minorEastAsia"/>
          <w:i/>
        </w:rPr>
        <w:instrText xml:space="preserve"> REF _Ref95473323 \h </w:instrText>
      </w:r>
      <w:r w:rsidR="00C73D48">
        <w:rPr>
          <w:rFonts w:eastAsiaTheme="minorEastAsia"/>
          <w:i/>
        </w:rPr>
      </w:r>
      <w:r w:rsidR="00C73D48">
        <w:rPr>
          <w:rFonts w:eastAsiaTheme="minorEastAsia"/>
          <w:i/>
        </w:rPr>
        <w:fldChar w:fldCharType="separate"/>
      </w:r>
      <w:r w:rsidR="00C73D48">
        <w:t xml:space="preserve">Table </w:t>
      </w:r>
      <w:r w:rsidR="00C73D48">
        <w:rPr>
          <w:noProof/>
        </w:rPr>
        <w:t>2</w:t>
      </w:r>
      <w:r w:rsidR="00C73D48">
        <w:rPr>
          <w:rFonts w:eastAsiaTheme="minorEastAsia"/>
          <w:i/>
        </w:rPr>
        <w:fldChar w:fldCharType="end"/>
      </w:r>
      <w:r w:rsidR="00C73D48">
        <w:rPr>
          <w:rFonts w:eastAsiaTheme="minorEastAsia"/>
          <w:i/>
        </w:rPr>
        <w:t xml:space="preserve"> or </w:t>
      </w:r>
      <w:r w:rsidR="00C73D48">
        <w:rPr>
          <w:rFonts w:eastAsiaTheme="minorEastAsia"/>
          <w:i/>
        </w:rPr>
        <w:fldChar w:fldCharType="begin"/>
      </w:r>
      <w:r w:rsidR="00C73D48">
        <w:rPr>
          <w:rFonts w:eastAsiaTheme="minorEastAsia"/>
          <w:i/>
        </w:rPr>
        <w:instrText xml:space="preserve"> REF _Ref95475037 \h </w:instrText>
      </w:r>
      <w:r w:rsidR="00C73D48">
        <w:rPr>
          <w:rFonts w:eastAsiaTheme="minorEastAsia"/>
          <w:i/>
        </w:rPr>
      </w:r>
      <w:r w:rsidR="00C73D48">
        <w:rPr>
          <w:rFonts w:eastAsiaTheme="minorEastAsia"/>
          <w:i/>
        </w:rPr>
        <w:fldChar w:fldCharType="separate"/>
      </w:r>
      <w:r w:rsidR="00C73D48">
        <w:t xml:space="preserve">Table </w:t>
      </w:r>
      <w:r w:rsidR="00C73D48">
        <w:rPr>
          <w:noProof/>
        </w:rPr>
        <w:t>3</w:t>
      </w:r>
      <w:r w:rsidR="00C73D48">
        <w:rPr>
          <w:rFonts w:eastAsiaTheme="minorEastAsia"/>
          <w:i/>
        </w:rPr>
        <w:fldChar w:fldCharType="end"/>
      </w:r>
      <w:r w:rsidR="00C73D48">
        <w:rPr>
          <w:rFonts w:eastAsiaTheme="minorEastAsia"/>
          <w:i/>
        </w:rPr>
        <w:t xml:space="preserve">, and for the RSAI request as shown in </w:t>
      </w:r>
      <w:r w:rsidR="00C73D48">
        <w:rPr>
          <w:rFonts w:eastAsiaTheme="minorEastAsia"/>
          <w:i/>
        </w:rPr>
        <w:fldChar w:fldCharType="begin"/>
      </w:r>
      <w:r w:rsidR="00C73D48">
        <w:rPr>
          <w:rFonts w:eastAsiaTheme="minorEastAsia"/>
          <w:i/>
        </w:rPr>
        <w:instrText xml:space="preserve"> REF _Ref95475180 \h </w:instrText>
      </w:r>
      <w:r w:rsidR="00C73D48">
        <w:rPr>
          <w:rFonts w:eastAsiaTheme="minorEastAsia"/>
          <w:i/>
        </w:rPr>
      </w:r>
      <w:r w:rsidR="00C73D48">
        <w:rPr>
          <w:rFonts w:eastAsiaTheme="minorEastAsia"/>
          <w:i/>
        </w:rPr>
        <w:fldChar w:fldCharType="separate"/>
      </w:r>
      <w:r w:rsidR="00C73D48">
        <w:t xml:space="preserve">Table </w:t>
      </w:r>
      <w:r w:rsidR="00C73D48">
        <w:rPr>
          <w:noProof/>
        </w:rPr>
        <w:t>4</w:t>
      </w:r>
      <w:r w:rsidR="00C73D48">
        <w:rPr>
          <w:rFonts w:eastAsiaTheme="minorEastAsia"/>
          <w:i/>
        </w:rPr>
        <w:fldChar w:fldCharType="end"/>
      </w:r>
      <w:r w:rsidR="00C73D48">
        <w:rPr>
          <w:rFonts w:eastAsiaTheme="minorEastAsia"/>
          <w:i/>
        </w:rPr>
        <w:t>.</w:t>
      </w:r>
    </w:p>
    <w:p w14:paraId="43F4DF3F" w14:textId="77777777" w:rsidR="00855F0F" w:rsidRDefault="00855F0F" w:rsidP="00855F0F">
      <w:pPr>
        <w:keepNext/>
        <w:ind w:left="709"/>
        <w:jc w:val="center"/>
      </w:pPr>
      <w:r>
        <w:object w:dxaOrig="7920" w:dyaOrig="4104" w14:anchorId="74E302F1">
          <v:shape id="_x0000_i1026" type="#_x0000_t75" style="width:292.6pt;height:151.05pt" o:ole="">
            <v:imagedata r:id="rId10" o:title=""/>
          </v:shape>
          <o:OLEObject Type="Embed" ProgID="Visio.Drawing.15" ShapeID="_x0000_i1026" DrawAspect="Content" ObjectID="_1706365029" r:id="rId11"/>
        </w:object>
      </w:r>
    </w:p>
    <w:p w14:paraId="0481CB54" w14:textId="0AACF88A" w:rsidR="00855F0F" w:rsidRPr="00855F0F" w:rsidRDefault="00855F0F" w:rsidP="00855F0F">
      <w:pPr>
        <w:pStyle w:val="a7"/>
        <w:ind w:left="709"/>
      </w:pPr>
      <w:bookmarkStart w:id="10" w:name="_Ref91841776"/>
      <w:r>
        <w:t xml:space="preserve">Figure </w:t>
      </w:r>
      <w:r>
        <w:fldChar w:fldCharType="begin"/>
      </w:r>
      <w:r>
        <w:instrText xml:space="preserve"> SEQ Figure \* ARABIC </w:instrText>
      </w:r>
      <w:r>
        <w:fldChar w:fldCharType="separate"/>
      </w:r>
      <w:r>
        <w:rPr>
          <w:noProof/>
        </w:rPr>
        <w:t>2</w:t>
      </w:r>
      <w:r>
        <w:fldChar w:fldCharType="end"/>
      </w:r>
      <w:bookmarkEnd w:id="10"/>
      <w:r w:rsidRPr="0099529B">
        <w:t xml:space="preserve"> </w:t>
      </w:r>
      <w:r>
        <w:t>Finding available resources in UE-B based on preferred resources from UE-A1 and UE-A2 with different preference levels.</w:t>
      </w:r>
    </w:p>
    <w:p w14:paraId="50EE1E68" w14:textId="7105BF1E" w:rsidR="00DC5F48" w:rsidRPr="00DC5F48" w:rsidRDefault="00DC5F48" w:rsidP="00DC5F48">
      <w:pPr>
        <w:pStyle w:val="maintext"/>
        <w:ind w:firstLineChars="0" w:firstLine="0"/>
        <w:rPr>
          <w:b/>
          <w:u w:val="single"/>
        </w:rPr>
      </w:pPr>
      <w:r>
        <w:rPr>
          <w:b/>
          <w:u w:val="single"/>
        </w:rPr>
        <w:t>Open i</w:t>
      </w:r>
      <w:r w:rsidRPr="00DC5F48">
        <w:rPr>
          <w:b/>
          <w:u w:val="single"/>
        </w:rPr>
        <w:t xml:space="preserve">ssue </w:t>
      </w:r>
      <w:r>
        <w:rPr>
          <w:b/>
          <w:u w:val="single"/>
        </w:rPr>
        <w:t>#2 from RP-212880</w:t>
      </w:r>
    </w:p>
    <w:p w14:paraId="4FDF9BF8" w14:textId="232283DB" w:rsidR="00347773" w:rsidRPr="00FA798E" w:rsidRDefault="00DC5F48" w:rsidP="00FA798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5F48">
        <w:rPr>
          <w:rFonts w:eastAsiaTheme="minorEastAsia"/>
          <w:i/>
          <w:lang w:eastAsia="ko-KR"/>
        </w:rPr>
        <w:t>Finalization of behaviour of UE-B receiving resource set(s) from UE-A(s)</w:t>
      </w:r>
    </w:p>
    <w:p w14:paraId="51DE4F7F" w14:textId="1D66BEF2" w:rsidR="0099529B" w:rsidRPr="0072355A" w:rsidRDefault="00FA798E" w:rsidP="0072355A">
      <w:pPr>
        <w:pStyle w:val="maintext"/>
        <w:ind w:firstLineChars="0" w:firstLine="360"/>
      </w:pPr>
      <w:r>
        <w:t xml:space="preserve">Even though, RAN1 </w:t>
      </w:r>
      <w:r w:rsidR="0088142C">
        <w:t xml:space="preserve">made good progress </w:t>
      </w:r>
      <w:r>
        <w:t>about issue #2</w:t>
      </w:r>
      <w:r w:rsidR="0088142C">
        <w:t xml:space="preserve"> in </w:t>
      </w:r>
      <w:r w:rsidR="0088142C">
        <w:rPr>
          <w:spacing w:val="-2"/>
        </w:rPr>
        <w:t>RAN1#107bis-e meeting [3]</w:t>
      </w:r>
      <w:r>
        <w:t xml:space="preserve">, </w:t>
      </w:r>
      <w:r w:rsidR="0099529B">
        <w:t xml:space="preserve">we need to consider a scenario where UE-B receives RSAI from multiple UE-As at least for </w:t>
      </w:r>
      <w:proofErr w:type="spellStart"/>
      <w:r w:rsidR="0099529B">
        <w:t>groupcast</w:t>
      </w:r>
      <w:proofErr w:type="spellEnd"/>
      <w:r w:rsidR="0099529B">
        <w:t>. In this case, UE-B can find the intersection of RSAIs (the preferred</w:t>
      </w:r>
      <w:r w:rsidR="0072355A">
        <w:t xml:space="preserve"> or </w:t>
      </w:r>
      <w:r w:rsidR="0099529B">
        <w:t>non-preferred resources) to reflect RSAIs as for</w:t>
      </w:r>
      <w:r w:rsidR="0099529B" w:rsidRPr="00A77A7C">
        <w:t xml:space="preserve"> its transmission resource (re-)selection</w:t>
      </w:r>
      <w:r w:rsidR="0099529B">
        <w:t xml:space="preserve">. </w:t>
      </w:r>
      <w:r w:rsidR="0099529B" w:rsidRPr="00C922E4">
        <w:t xml:space="preserve">However, if there are no or too little available </w:t>
      </w:r>
      <w:r w:rsidR="0072355A">
        <w:t xml:space="preserve">preferred or </w:t>
      </w:r>
      <w:r w:rsidR="0099529B" w:rsidRPr="00C922E4">
        <w:t>non-preferred resources, it would be beneficial for UE-B to receive additional resources (e.g. with a second preference level), and determine the available resources based on the intersection of the preferred</w:t>
      </w:r>
      <w:r w:rsidR="0072355A">
        <w:t xml:space="preserve"> or </w:t>
      </w:r>
      <w:r w:rsidR="0099529B" w:rsidRPr="00C922E4">
        <w:t xml:space="preserve">non-preferred resources and the additional resources from the UE-As. </w:t>
      </w:r>
      <w:r w:rsidR="002C5D1C">
        <w:t xml:space="preserve">On the other way, if UE receives too many non-preferred resources, UE-B may experience an over-exclusion issue. So, the </w:t>
      </w:r>
      <w:r w:rsidR="000C7CF5">
        <w:t xml:space="preserve">amount of resource exclusion </w:t>
      </w:r>
      <w:r w:rsidR="002C5D1C">
        <w:t xml:space="preserve">can be controlled by introducing the preference levels. </w:t>
      </w:r>
      <w:r w:rsidR="0099529B">
        <w:t xml:space="preserve">Note that UE-A can transmit RSAI with different preference levels to UE-B at the same time. </w:t>
      </w:r>
      <w:r w:rsidR="0099529B" w:rsidRPr="00C922E4">
        <w:t xml:space="preserve">As an example, Figure </w:t>
      </w:r>
      <w:r w:rsidR="0072355A">
        <w:t>1</w:t>
      </w:r>
      <w:r w:rsidR="0099529B" w:rsidRPr="00C922E4">
        <w:t xml:space="preserve"> illustrates how UE-B finds the available resources within a resource selection window from preferred resources from UE-A1 and UE-A2.</w:t>
      </w:r>
    </w:p>
    <w:p w14:paraId="27652B7E" w14:textId="434020C7" w:rsidR="004A2C96" w:rsidRDefault="004A2C96" w:rsidP="004A2C96">
      <w:pPr>
        <w:pStyle w:val="maintext"/>
        <w:ind w:firstLineChars="0" w:firstLine="0"/>
        <w:rPr>
          <w:rFonts w:eastAsiaTheme="minorEastAsia" w:cs="Times New Roman"/>
          <w:i/>
        </w:rPr>
      </w:pPr>
      <w:r w:rsidRPr="00EC1102">
        <w:rPr>
          <w:rFonts w:hint="eastAsia"/>
          <w:b/>
          <w:i/>
          <w:spacing w:val="-2"/>
          <w:u w:val="single"/>
        </w:rPr>
        <w:t xml:space="preserve">Proposal </w:t>
      </w:r>
      <w:r w:rsidR="00AE1440">
        <w:rPr>
          <w:b/>
          <w:i/>
          <w:spacing w:val="-2"/>
          <w:u w:val="single"/>
        </w:rPr>
        <w:t>6</w:t>
      </w:r>
      <w:r w:rsidRPr="00EC1102">
        <w:rPr>
          <w:rFonts w:hint="eastAsia"/>
          <w:b/>
          <w:i/>
          <w:spacing w:val="-2"/>
          <w:u w:val="single"/>
        </w:rPr>
        <w:t>:</w:t>
      </w:r>
      <w:r w:rsidRPr="00EC1102">
        <w:rPr>
          <w:rFonts w:hint="eastAsia"/>
          <w:b/>
          <w:i/>
          <w:spacing w:val="-2"/>
        </w:rPr>
        <w:t xml:space="preserve"> </w:t>
      </w:r>
      <w:r w:rsidRPr="00464D2E">
        <w:rPr>
          <w:rFonts w:eastAsiaTheme="minorEastAsia"/>
          <w:i/>
        </w:rPr>
        <w:t xml:space="preserve">For scheme 1 </w:t>
      </w:r>
      <w:r w:rsidRPr="00464D2E">
        <w:rPr>
          <w:i/>
          <w:spacing w:val="-2"/>
        </w:rPr>
        <w:t xml:space="preserve">with </w:t>
      </w:r>
      <w:r w:rsidR="0088142C">
        <w:rPr>
          <w:i/>
          <w:spacing w:val="-2"/>
        </w:rPr>
        <w:t>condition based other than an explicit request</w:t>
      </w:r>
      <w:r w:rsidRPr="00464D2E">
        <w:rPr>
          <w:rFonts w:eastAsiaTheme="minorEastAsia" w:hint="eastAsia"/>
          <w:i/>
          <w:spacing w:val="-2"/>
        </w:rPr>
        <w:t xml:space="preserve">, </w:t>
      </w:r>
      <w:r>
        <w:rPr>
          <w:i/>
        </w:rPr>
        <w:t>UE-B</w:t>
      </w:r>
      <w:r>
        <w:t xml:space="preserve"> </w:t>
      </w:r>
      <w:r w:rsidRPr="00C630D6">
        <w:rPr>
          <w:rFonts w:eastAsiaTheme="minorEastAsia" w:cs="Times New Roman"/>
          <w:i/>
        </w:rPr>
        <w:t>can re</w:t>
      </w:r>
      <w:r>
        <w:rPr>
          <w:rFonts w:eastAsiaTheme="minorEastAsia" w:cs="Times New Roman"/>
          <w:i/>
        </w:rPr>
        <w:t>ceive RSAI from multiple</w:t>
      </w:r>
      <w:r w:rsidR="0088142C">
        <w:rPr>
          <w:i/>
        </w:rPr>
        <w:t xml:space="preserve"> UE-</w:t>
      </w:r>
      <w:r w:rsidRPr="004431D0">
        <w:rPr>
          <w:i/>
        </w:rPr>
        <w:t>As</w:t>
      </w:r>
      <w:r>
        <w:rPr>
          <w:rFonts w:eastAsiaTheme="minorEastAsia" w:cs="Times New Roman"/>
          <w:i/>
        </w:rPr>
        <w:t xml:space="preserve"> for </w:t>
      </w:r>
      <w:proofErr w:type="spellStart"/>
      <w:r w:rsidRPr="00C630D6">
        <w:rPr>
          <w:rFonts w:eastAsiaTheme="minorEastAsia" w:cs="Times New Roman"/>
          <w:i/>
        </w:rPr>
        <w:t>groupcast</w:t>
      </w:r>
      <w:proofErr w:type="spellEnd"/>
      <w:r w:rsidRPr="00C630D6">
        <w:rPr>
          <w:rFonts w:eastAsiaTheme="minorEastAsia" w:cs="Times New Roman"/>
          <w:i/>
        </w:rPr>
        <w:t>.</w:t>
      </w:r>
    </w:p>
    <w:p w14:paraId="5BCF8D6C" w14:textId="1CC494A7" w:rsidR="004A2C96" w:rsidRPr="0072355A" w:rsidRDefault="004A2C96" w:rsidP="004A2C96">
      <w:pPr>
        <w:numPr>
          <w:ilvl w:val="0"/>
          <w:numId w:val="7"/>
        </w:numPr>
        <w:overflowPunct w:val="0"/>
        <w:autoSpaceDE w:val="0"/>
        <w:autoSpaceDN w:val="0"/>
        <w:adjustRightInd w:val="0"/>
        <w:spacing w:after="120"/>
        <w:ind w:left="720"/>
        <w:jc w:val="both"/>
        <w:textAlignment w:val="baseline"/>
        <w:rPr>
          <w:rFonts w:eastAsiaTheme="minorEastAsia"/>
          <w:i/>
          <w:color w:val="000000" w:themeColor="text1"/>
          <w:lang w:eastAsia="ko-KR"/>
        </w:rPr>
      </w:pPr>
      <w:r w:rsidRPr="0072355A">
        <w:rPr>
          <w:rFonts w:eastAsiaTheme="minorEastAsia"/>
          <w:i/>
          <w:color w:val="000000" w:themeColor="text1"/>
          <w:lang w:eastAsia="ko-KR"/>
        </w:rPr>
        <w:t xml:space="preserve">UE-A can provide RSAI with different preference levels to enable UE-B to find sufficient </w:t>
      </w:r>
      <w:r w:rsidR="0072355A" w:rsidRPr="0072355A">
        <w:rPr>
          <w:rFonts w:eastAsiaTheme="minorEastAsia"/>
          <w:i/>
          <w:color w:val="000000" w:themeColor="text1"/>
          <w:lang w:eastAsia="ko-KR"/>
        </w:rPr>
        <w:t xml:space="preserve">preferred or </w:t>
      </w:r>
      <w:r w:rsidRPr="0072355A">
        <w:rPr>
          <w:rFonts w:eastAsiaTheme="minorEastAsia"/>
          <w:i/>
          <w:color w:val="000000" w:themeColor="text1"/>
          <w:lang w:eastAsia="ko-KR"/>
        </w:rPr>
        <w:t xml:space="preserve">non-preferred resources when receiving RSAI from multiple UE-As. </w:t>
      </w:r>
    </w:p>
    <w:p w14:paraId="68D6AC86" w14:textId="487D5DD3" w:rsidR="0072355A" w:rsidRPr="0072355A" w:rsidRDefault="004A2C96" w:rsidP="0072355A">
      <w:pPr>
        <w:numPr>
          <w:ilvl w:val="1"/>
          <w:numId w:val="7"/>
        </w:numPr>
        <w:overflowPunct w:val="0"/>
        <w:autoSpaceDE w:val="0"/>
        <w:autoSpaceDN w:val="0"/>
        <w:adjustRightInd w:val="0"/>
        <w:spacing w:after="120"/>
        <w:jc w:val="both"/>
        <w:textAlignment w:val="baseline"/>
        <w:rPr>
          <w:color w:val="000000" w:themeColor="text1"/>
        </w:rPr>
      </w:pPr>
      <w:r w:rsidRPr="0072355A">
        <w:rPr>
          <w:rFonts w:eastAsiaTheme="minorEastAsia"/>
          <w:i/>
          <w:color w:val="000000" w:themeColor="text1"/>
          <w:lang w:eastAsia="ko-KR"/>
        </w:rPr>
        <w:t>The preference level can decided based on SL RSRP.</w:t>
      </w:r>
    </w:p>
    <w:p w14:paraId="694B2008" w14:textId="1181383A"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#3 from RP-212880</w:t>
      </w:r>
    </w:p>
    <w:p w14:paraId="3A9B0CE9" w14:textId="61492015" w:rsidR="007F3835" w:rsidRPr="00A0067D" w:rsidRDefault="007F3835" w:rsidP="00DC5F48">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7F3835">
        <w:rPr>
          <w:rFonts w:eastAsiaTheme="minorEastAsia"/>
          <w:i/>
          <w:lang w:val="en-US"/>
        </w:rPr>
        <w:t>Finalization of when and with which information UE-A generates and/or transmits an inter-UE coordination information, including triggering based on condition(s) other than an explicit request</w:t>
      </w:r>
    </w:p>
    <w:p w14:paraId="4BD0BD8C" w14:textId="12DCAFC1" w:rsidR="008D0D61" w:rsidRPr="008E7A94" w:rsidRDefault="008D0D61" w:rsidP="008D0D61">
      <w:pPr>
        <w:pStyle w:val="maintext"/>
        <w:ind w:firstLineChars="0" w:firstLine="400"/>
        <w:rPr>
          <w:spacing w:val="-2"/>
        </w:rPr>
      </w:pPr>
      <w:r>
        <w:rPr>
          <w:spacing w:val="-2"/>
        </w:rPr>
        <w:t xml:space="preserve">In RAN1#107bis-e meeting [3], the following </w:t>
      </w:r>
      <w:r w:rsidR="005F6195">
        <w:rPr>
          <w:spacing w:val="-2"/>
        </w:rPr>
        <w:t>working assumption</w:t>
      </w:r>
      <w:r>
        <w:rPr>
          <w:spacing w:val="-2"/>
        </w:rPr>
        <w:t xml:space="preserve"> were made for Scheme 1 with condition based other than an explicit request as </w:t>
      </w:r>
    </w:p>
    <w:p w14:paraId="0D5EF22E" w14:textId="77777777" w:rsidR="005F6195" w:rsidRPr="005F6195" w:rsidRDefault="005F6195" w:rsidP="005F619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F6195">
        <w:rPr>
          <w:rFonts w:eastAsiaTheme="minorEastAsia"/>
          <w:i/>
          <w:lang w:eastAsia="ko-KR"/>
        </w:rPr>
        <w:t>For Scheme 1, following cast type(s) are supported for inter-UE coordination information transmission triggered by a condition other than explicit request reception</w:t>
      </w:r>
    </w:p>
    <w:p w14:paraId="0E7D9812" w14:textId="77777777" w:rsidR="005F6195" w:rsidRPr="005F6195" w:rsidRDefault="005F6195" w:rsidP="005F6195">
      <w:pPr>
        <w:numPr>
          <w:ilvl w:val="1"/>
          <w:numId w:val="7"/>
        </w:numPr>
        <w:overflowPunct w:val="0"/>
        <w:autoSpaceDE w:val="0"/>
        <w:autoSpaceDN w:val="0"/>
        <w:adjustRightInd w:val="0"/>
        <w:spacing w:after="120"/>
        <w:jc w:val="both"/>
        <w:textAlignment w:val="baseline"/>
        <w:rPr>
          <w:rFonts w:eastAsiaTheme="minorEastAsia"/>
          <w:i/>
          <w:lang w:eastAsia="ko-KR"/>
        </w:rPr>
      </w:pPr>
      <w:proofErr w:type="spellStart"/>
      <w:r w:rsidRPr="005F6195">
        <w:rPr>
          <w:rFonts w:eastAsiaTheme="minorEastAsia"/>
          <w:i/>
          <w:lang w:eastAsia="ko-KR"/>
        </w:rPr>
        <w:t>Groupcast</w:t>
      </w:r>
      <w:proofErr w:type="spellEnd"/>
      <w:r w:rsidRPr="005F6195">
        <w:rPr>
          <w:rFonts w:eastAsiaTheme="minorEastAsia"/>
          <w:i/>
          <w:lang w:eastAsia="ko-KR"/>
        </w:rPr>
        <w:t>/Broadcast for non-preferred resource set, FFS for preferred resource set</w:t>
      </w:r>
    </w:p>
    <w:p w14:paraId="033F975A" w14:textId="77777777" w:rsidR="005F6195" w:rsidRPr="005F6195" w:rsidRDefault="005F6195" w:rsidP="005F6195">
      <w:pPr>
        <w:numPr>
          <w:ilvl w:val="2"/>
          <w:numId w:val="7"/>
        </w:numPr>
        <w:overflowPunct w:val="0"/>
        <w:autoSpaceDE w:val="0"/>
        <w:autoSpaceDN w:val="0"/>
        <w:adjustRightInd w:val="0"/>
        <w:spacing w:after="120"/>
        <w:jc w:val="both"/>
        <w:textAlignment w:val="baseline"/>
        <w:rPr>
          <w:rFonts w:eastAsiaTheme="minorEastAsia"/>
          <w:i/>
          <w:lang w:eastAsia="ko-KR"/>
        </w:rPr>
      </w:pPr>
      <w:r w:rsidRPr="005F6195">
        <w:rPr>
          <w:rFonts w:eastAsiaTheme="minorEastAsia"/>
          <w:i/>
          <w:lang w:eastAsia="ko-KR"/>
        </w:rPr>
        <w:t xml:space="preserve">FFS: Under which conditions </w:t>
      </w:r>
      <w:proofErr w:type="spellStart"/>
      <w:r w:rsidRPr="005F6195">
        <w:rPr>
          <w:rFonts w:eastAsiaTheme="minorEastAsia"/>
          <w:i/>
          <w:lang w:eastAsia="ko-KR"/>
        </w:rPr>
        <w:t>groupcast</w:t>
      </w:r>
      <w:proofErr w:type="spellEnd"/>
      <w:r w:rsidRPr="005F6195">
        <w:rPr>
          <w:rFonts w:eastAsiaTheme="minorEastAsia"/>
          <w:i/>
          <w:lang w:eastAsia="ko-KR"/>
        </w:rPr>
        <w:t>/broadcast can be supported</w:t>
      </w:r>
    </w:p>
    <w:p w14:paraId="399DFCA3" w14:textId="77777777" w:rsidR="005F6195" w:rsidRPr="005F6195" w:rsidRDefault="005F6195" w:rsidP="005F6195">
      <w:pPr>
        <w:numPr>
          <w:ilvl w:val="1"/>
          <w:numId w:val="7"/>
        </w:numPr>
        <w:overflowPunct w:val="0"/>
        <w:autoSpaceDE w:val="0"/>
        <w:autoSpaceDN w:val="0"/>
        <w:adjustRightInd w:val="0"/>
        <w:spacing w:after="120"/>
        <w:jc w:val="both"/>
        <w:textAlignment w:val="baseline"/>
        <w:rPr>
          <w:rFonts w:eastAsiaTheme="minorEastAsia"/>
          <w:i/>
          <w:lang w:eastAsia="ko-KR"/>
        </w:rPr>
      </w:pPr>
      <w:r w:rsidRPr="005F6195">
        <w:rPr>
          <w:rFonts w:eastAsiaTheme="minorEastAsia"/>
          <w:i/>
          <w:lang w:eastAsia="ko-KR"/>
        </w:rPr>
        <w:t>Unicast</w:t>
      </w:r>
    </w:p>
    <w:p w14:paraId="4A77D1A1" w14:textId="5E8746B6" w:rsidR="005F6195" w:rsidRPr="005F6195" w:rsidRDefault="005F6195" w:rsidP="005F6195">
      <w:pPr>
        <w:numPr>
          <w:ilvl w:val="2"/>
          <w:numId w:val="7"/>
        </w:numPr>
        <w:overflowPunct w:val="0"/>
        <w:autoSpaceDE w:val="0"/>
        <w:autoSpaceDN w:val="0"/>
        <w:adjustRightInd w:val="0"/>
        <w:spacing w:after="120"/>
        <w:jc w:val="both"/>
        <w:textAlignment w:val="baseline"/>
        <w:rPr>
          <w:rFonts w:eastAsiaTheme="minorEastAsia"/>
          <w:i/>
          <w:lang w:eastAsia="ko-KR"/>
        </w:rPr>
      </w:pPr>
      <w:r w:rsidRPr="005F6195">
        <w:rPr>
          <w:rFonts w:eastAsiaTheme="minorEastAsia"/>
          <w:i/>
          <w:lang w:eastAsia="ko-KR"/>
        </w:rPr>
        <w:t>FFS: Under which conditions unicast can be supported</w:t>
      </w:r>
    </w:p>
    <w:p w14:paraId="2D93936A" w14:textId="7A822DA2" w:rsidR="00BA307B" w:rsidRPr="00855F0F" w:rsidRDefault="00B416AB" w:rsidP="005F6195">
      <w:pPr>
        <w:pStyle w:val="maintext"/>
        <w:ind w:firstLineChars="0" w:firstLine="0"/>
        <w:rPr>
          <w:spacing w:val="-2"/>
          <w:lang w:val="en-US"/>
        </w:rPr>
      </w:pPr>
      <w:r w:rsidRPr="00855F0F">
        <w:rPr>
          <w:spacing w:val="-2"/>
          <w:lang w:val="en-US"/>
        </w:rPr>
        <w:t xml:space="preserve">For condition-based inter-UE co-ordination information, aforementioned working assumption considers unicast and </w:t>
      </w:r>
      <w:proofErr w:type="spellStart"/>
      <w:r w:rsidRPr="00855F0F">
        <w:rPr>
          <w:spacing w:val="-2"/>
          <w:lang w:val="en-US"/>
        </w:rPr>
        <w:t>groupcast</w:t>
      </w:r>
      <w:proofErr w:type="spellEnd"/>
      <w:r w:rsidRPr="00855F0F">
        <w:rPr>
          <w:spacing w:val="-2"/>
          <w:lang w:val="en-US"/>
        </w:rPr>
        <w:t xml:space="preserve">/broadcast </w:t>
      </w:r>
      <w:r w:rsidR="008A556D" w:rsidRPr="00855F0F">
        <w:rPr>
          <w:spacing w:val="-2"/>
        </w:rPr>
        <w:t>RSAI</w:t>
      </w:r>
      <w:r w:rsidR="008A556D" w:rsidRPr="00855F0F" w:rsidDel="004F5129">
        <w:rPr>
          <w:spacing w:val="-2"/>
        </w:rPr>
        <w:t xml:space="preserve"> </w:t>
      </w:r>
      <w:r w:rsidRPr="00855F0F">
        <w:rPr>
          <w:spacing w:val="-2"/>
          <w:lang w:val="en-US"/>
        </w:rPr>
        <w:t xml:space="preserve">messages. For unicast </w:t>
      </w:r>
      <w:r w:rsidR="008A556D" w:rsidRPr="00855F0F">
        <w:rPr>
          <w:spacing w:val="-2"/>
        </w:rPr>
        <w:t>RSAI</w:t>
      </w:r>
      <w:r w:rsidR="008A556D" w:rsidRPr="00855F0F" w:rsidDel="004F5129">
        <w:rPr>
          <w:spacing w:val="-2"/>
        </w:rPr>
        <w:t xml:space="preserve"> </w:t>
      </w:r>
      <w:r w:rsidR="00BA307B" w:rsidRPr="00855F0F">
        <w:rPr>
          <w:spacing w:val="-2"/>
          <w:lang w:val="en-US"/>
        </w:rPr>
        <w:t>messages,</w:t>
      </w:r>
      <w:r w:rsidRPr="00855F0F">
        <w:rPr>
          <w:spacing w:val="-2"/>
          <w:lang w:val="en-US"/>
        </w:rPr>
        <w:t xml:space="preserve"> UE-A has to determine which UE-B the </w:t>
      </w:r>
      <w:r w:rsidR="008A556D" w:rsidRPr="00855F0F">
        <w:rPr>
          <w:spacing w:val="-2"/>
        </w:rPr>
        <w:t>RSAI</w:t>
      </w:r>
      <w:r w:rsidR="008A556D" w:rsidRPr="00855F0F" w:rsidDel="004F5129">
        <w:rPr>
          <w:spacing w:val="-2"/>
        </w:rPr>
        <w:t xml:space="preserve"> </w:t>
      </w:r>
      <w:r w:rsidRPr="00855F0F">
        <w:rPr>
          <w:spacing w:val="-2"/>
          <w:lang w:val="en-US"/>
        </w:rPr>
        <w:t>message is unicast</w:t>
      </w:r>
      <w:r w:rsidR="00EB3283" w:rsidRPr="00855F0F">
        <w:rPr>
          <w:spacing w:val="-2"/>
          <w:lang w:val="en-US"/>
        </w:rPr>
        <w:t>ed</w:t>
      </w:r>
      <w:r w:rsidRPr="00855F0F">
        <w:rPr>
          <w:spacing w:val="-2"/>
          <w:lang w:val="en-US"/>
        </w:rPr>
        <w:t xml:space="preserve"> to. Furthermore, multiple messages can be sent to multiple UE-Bs each using a different unicast link. This increases the overall system load</w:t>
      </w:r>
      <w:r w:rsidR="00BE6F43" w:rsidRPr="00855F0F">
        <w:rPr>
          <w:spacing w:val="-2"/>
          <w:lang w:val="en-US"/>
        </w:rPr>
        <w:t>ing and could lead to a negative impact on the overall system performance</w:t>
      </w:r>
      <w:r w:rsidRPr="00855F0F">
        <w:rPr>
          <w:spacing w:val="-2"/>
          <w:lang w:val="en-US"/>
        </w:rPr>
        <w:t>.</w:t>
      </w:r>
      <w:r w:rsidR="00BE6F43" w:rsidRPr="00855F0F">
        <w:rPr>
          <w:spacing w:val="-2"/>
          <w:lang w:val="en-US"/>
        </w:rPr>
        <w:t xml:space="preserve"> </w:t>
      </w:r>
      <w:r w:rsidR="00C73D48" w:rsidRPr="00855F0F">
        <w:rPr>
          <w:spacing w:val="-2"/>
          <w:lang w:val="en-US"/>
        </w:rPr>
        <w:t>Our</w:t>
      </w:r>
      <w:r w:rsidR="00BE6F43" w:rsidRPr="00855F0F">
        <w:rPr>
          <w:spacing w:val="-2"/>
          <w:lang w:val="en-US"/>
        </w:rPr>
        <w:t xml:space="preserve"> first preference is not to support unicast transmission of </w:t>
      </w:r>
      <w:r w:rsidR="008A556D" w:rsidRPr="00855F0F">
        <w:rPr>
          <w:spacing w:val="-2"/>
        </w:rPr>
        <w:t>RSAI</w:t>
      </w:r>
      <w:r w:rsidR="008A556D" w:rsidRPr="00855F0F" w:rsidDel="004F5129">
        <w:rPr>
          <w:spacing w:val="-2"/>
        </w:rPr>
        <w:t xml:space="preserve"> </w:t>
      </w:r>
      <w:r w:rsidR="00BE6F43" w:rsidRPr="00855F0F">
        <w:rPr>
          <w:spacing w:val="-2"/>
          <w:lang w:val="en-US"/>
        </w:rPr>
        <w:t>message for the aforementioned reasons.</w:t>
      </w:r>
      <w:r w:rsidRPr="00855F0F">
        <w:rPr>
          <w:spacing w:val="-2"/>
          <w:lang w:val="en-US"/>
        </w:rPr>
        <w:t xml:space="preserve"> </w:t>
      </w:r>
      <w:r w:rsidR="00BE6F43" w:rsidRPr="00855F0F">
        <w:rPr>
          <w:spacing w:val="-2"/>
          <w:lang w:val="en-US"/>
        </w:rPr>
        <w:t xml:space="preserve">If </w:t>
      </w:r>
      <w:r w:rsidR="008A556D" w:rsidRPr="00855F0F">
        <w:rPr>
          <w:spacing w:val="-2"/>
        </w:rPr>
        <w:t>RSAI</w:t>
      </w:r>
      <w:r w:rsidR="008A556D" w:rsidRPr="00855F0F" w:rsidDel="004F5129">
        <w:rPr>
          <w:spacing w:val="-2"/>
        </w:rPr>
        <w:t xml:space="preserve"> </w:t>
      </w:r>
      <w:r w:rsidR="00BE6F43" w:rsidRPr="00855F0F">
        <w:rPr>
          <w:spacing w:val="-2"/>
          <w:lang w:val="en-US"/>
        </w:rPr>
        <w:t xml:space="preserve">message is to be </w:t>
      </w:r>
      <w:r w:rsidR="00BE6F43" w:rsidRPr="00855F0F">
        <w:rPr>
          <w:spacing w:val="-2"/>
          <w:lang w:val="en-US"/>
        </w:rPr>
        <w:lastRenderedPageBreak/>
        <w:t>supported, it should be limited to preferred resource sets</w:t>
      </w:r>
      <w:r w:rsidR="00C73D48" w:rsidRPr="00855F0F">
        <w:rPr>
          <w:spacing w:val="-2"/>
          <w:lang w:val="en-US"/>
        </w:rPr>
        <w:t xml:space="preserve"> and when UE-A has other SL data to send to UE-B</w:t>
      </w:r>
      <w:r w:rsidR="00BE6F43" w:rsidRPr="00855F0F">
        <w:rPr>
          <w:spacing w:val="-2"/>
          <w:lang w:val="en-US"/>
        </w:rPr>
        <w:t xml:space="preserve">, </w:t>
      </w:r>
      <w:r w:rsidR="00C73D48" w:rsidRPr="00855F0F">
        <w:rPr>
          <w:spacing w:val="-2"/>
          <w:lang w:val="en-US"/>
        </w:rPr>
        <w:t>otherwise</w:t>
      </w:r>
      <w:r w:rsidR="00BE6F43" w:rsidRPr="00855F0F">
        <w:rPr>
          <w:spacing w:val="-2"/>
          <w:lang w:val="en-US"/>
        </w:rPr>
        <w:t>, the UE-Bs are to be configured through PC5-RRC configuration.</w:t>
      </w:r>
    </w:p>
    <w:p w14:paraId="1132A239" w14:textId="6D21666E" w:rsidR="005F6195" w:rsidRDefault="005F6195" w:rsidP="005F6195">
      <w:pPr>
        <w:pStyle w:val="maintext"/>
        <w:ind w:firstLineChars="0" w:firstLine="0"/>
        <w:rPr>
          <w:i/>
          <w:spacing w:val="-2"/>
        </w:rPr>
      </w:pPr>
      <w:r>
        <w:rPr>
          <w:b/>
          <w:i/>
          <w:spacing w:val="-2"/>
          <w:u w:val="single"/>
        </w:rPr>
        <w:t>Observation</w:t>
      </w:r>
      <w:r w:rsidRPr="00CE3799">
        <w:rPr>
          <w:rFonts w:hint="eastAsia"/>
          <w:b/>
          <w:i/>
          <w:spacing w:val="-2"/>
          <w:u w:val="single"/>
        </w:rPr>
        <w:t xml:space="preserve"> </w:t>
      </w:r>
      <w:r w:rsidR="00643C2C">
        <w:rPr>
          <w:b/>
          <w:i/>
          <w:spacing w:val="-2"/>
          <w:u w:val="single"/>
        </w:rPr>
        <w:t>4</w:t>
      </w:r>
      <w:r w:rsidRPr="00CE3799">
        <w:rPr>
          <w:rFonts w:hint="eastAsia"/>
          <w:b/>
          <w:i/>
          <w:spacing w:val="-2"/>
          <w:u w:val="single"/>
        </w:rPr>
        <w:t>:</w:t>
      </w:r>
      <w:r w:rsidRPr="00CE3799">
        <w:rPr>
          <w:rFonts w:hint="eastAsia"/>
          <w:b/>
          <w:i/>
          <w:spacing w:val="-2"/>
        </w:rPr>
        <w:t xml:space="preserve"> </w:t>
      </w:r>
      <w:r w:rsidRPr="005F6195">
        <w:rPr>
          <w:i/>
          <w:spacing w:val="-2"/>
        </w:rPr>
        <w:t>Before confirming WA on unicast, RAN1 should discuss how to determine UE-B for unicast.</w:t>
      </w:r>
    </w:p>
    <w:p w14:paraId="158CAEDA" w14:textId="77777777" w:rsidR="00855F0F" w:rsidRPr="00855F0F" w:rsidRDefault="00BA307B" w:rsidP="00855F0F">
      <w:pPr>
        <w:pStyle w:val="maintext"/>
        <w:ind w:firstLineChars="0" w:firstLine="400"/>
        <w:rPr>
          <w:spacing w:val="-2"/>
        </w:rPr>
      </w:pPr>
      <w:r w:rsidRPr="00855F0F">
        <w:rPr>
          <w:spacing w:val="-2"/>
        </w:rPr>
        <w:t xml:space="preserve">For </w:t>
      </w:r>
      <w:proofErr w:type="spellStart"/>
      <w:r w:rsidRPr="00855F0F">
        <w:rPr>
          <w:spacing w:val="-2"/>
        </w:rPr>
        <w:t>Groupcast</w:t>
      </w:r>
      <w:proofErr w:type="spellEnd"/>
      <w:r w:rsidRPr="00855F0F">
        <w:rPr>
          <w:spacing w:val="-2"/>
        </w:rPr>
        <w:t>/Broadcast messages, UE-A can broadcast non-preferred resources to surrounding U</w:t>
      </w:r>
      <w:r w:rsidR="00C73D48" w:rsidRPr="00855F0F">
        <w:rPr>
          <w:spacing w:val="-2"/>
        </w:rPr>
        <w:t>Es. A surrounding UE can exclude</w:t>
      </w:r>
      <w:r w:rsidRPr="00855F0F">
        <w:rPr>
          <w:spacing w:val="-2"/>
        </w:rPr>
        <w:t xml:space="preserve"> these resources from </w:t>
      </w:r>
      <w:r w:rsidR="00C73D48" w:rsidRPr="00855F0F">
        <w:rPr>
          <w:spacing w:val="-2"/>
        </w:rPr>
        <w:t>its</w:t>
      </w:r>
      <w:r w:rsidRPr="00855F0F">
        <w:rPr>
          <w:spacing w:val="-2"/>
        </w:rPr>
        <w:t xml:space="preserve"> candidate sets. There can be several causes of trigger for the condition-based inter-UE co-ordination, for example based on some condition such as CBR or BLER, or triggered periodically. Given that we are at the end of the work item, and there isn’t much time to further study the different schemes we prefer a simple scheme such as periodic transmission for at least non-preferred resources, where the period is configured by higher layers. Example </w:t>
      </w:r>
      <w:r w:rsidR="00C73D48" w:rsidRPr="00855F0F">
        <w:rPr>
          <w:spacing w:val="-2"/>
        </w:rPr>
        <w:t xml:space="preserve">of </w:t>
      </w:r>
      <w:r w:rsidRPr="00855F0F">
        <w:rPr>
          <w:spacing w:val="-2"/>
        </w:rPr>
        <w:t xml:space="preserve">period values can include: {100, 500, 1000, </w:t>
      </w:r>
      <w:proofErr w:type="gramStart"/>
      <w:r w:rsidRPr="00855F0F">
        <w:rPr>
          <w:spacing w:val="-2"/>
        </w:rPr>
        <w:t>2000</w:t>
      </w:r>
      <w:proofErr w:type="gramEnd"/>
      <w:r w:rsidRPr="00855F0F">
        <w:rPr>
          <w:spacing w:val="-2"/>
        </w:rPr>
        <w:t xml:space="preserve">} </w:t>
      </w:r>
      <w:proofErr w:type="spellStart"/>
      <w:r w:rsidRPr="00855F0F">
        <w:rPr>
          <w:spacing w:val="-2"/>
        </w:rPr>
        <w:t>ms</w:t>
      </w:r>
      <w:proofErr w:type="spellEnd"/>
      <w:r w:rsidRPr="00855F0F">
        <w:rPr>
          <w:spacing w:val="-2"/>
        </w:rPr>
        <w:t>. Therefore, we suggest to c</w:t>
      </w:r>
      <w:r w:rsidR="007433F1" w:rsidRPr="00855F0F">
        <w:rPr>
          <w:spacing w:val="-2"/>
        </w:rPr>
        <w:t>onfirm the support of condition-</w:t>
      </w:r>
      <w:r w:rsidRPr="00855F0F">
        <w:rPr>
          <w:spacing w:val="-2"/>
        </w:rPr>
        <w:t xml:space="preserve">based inter-UE co-ordination information with non-preferred resource sets, </w:t>
      </w:r>
      <w:r w:rsidR="007433F1" w:rsidRPr="00855F0F">
        <w:rPr>
          <w:spacing w:val="-2"/>
        </w:rPr>
        <w:t xml:space="preserve">using </w:t>
      </w:r>
      <w:proofErr w:type="spellStart"/>
      <w:r w:rsidR="007433F1" w:rsidRPr="00855F0F">
        <w:rPr>
          <w:spacing w:val="-2"/>
        </w:rPr>
        <w:t>Groupcast</w:t>
      </w:r>
      <w:proofErr w:type="spellEnd"/>
      <w:r w:rsidR="007433F1" w:rsidRPr="00855F0F">
        <w:rPr>
          <w:spacing w:val="-2"/>
        </w:rPr>
        <w:t xml:space="preserve">/Broadcast transmission schemes. A </w:t>
      </w:r>
      <w:proofErr w:type="spellStart"/>
      <w:r w:rsidR="007433F1" w:rsidRPr="00855F0F">
        <w:rPr>
          <w:spacing w:val="-2"/>
        </w:rPr>
        <w:t>Groupcast</w:t>
      </w:r>
      <w:proofErr w:type="spellEnd"/>
      <w:r w:rsidR="007433F1" w:rsidRPr="00855F0F">
        <w:rPr>
          <w:spacing w:val="-2"/>
        </w:rPr>
        <w:t xml:space="preserve"> set for the transmission of condition-based </w:t>
      </w:r>
      <w:r w:rsidR="008A556D" w:rsidRPr="00855F0F">
        <w:rPr>
          <w:spacing w:val="-2"/>
        </w:rPr>
        <w:t>RSAI</w:t>
      </w:r>
      <w:r w:rsidR="008A556D" w:rsidRPr="00855F0F" w:rsidDel="004F5129">
        <w:rPr>
          <w:spacing w:val="-2"/>
        </w:rPr>
        <w:t xml:space="preserve"> </w:t>
      </w:r>
      <w:r w:rsidR="007433F1" w:rsidRPr="00855F0F">
        <w:rPr>
          <w:spacing w:val="-2"/>
        </w:rPr>
        <w:t>information</w:t>
      </w:r>
      <w:r w:rsidR="00BA106D" w:rsidRPr="00855F0F">
        <w:rPr>
          <w:spacing w:val="-2"/>
        </w:rPr>
        <w:t xml:space="preserve"> </w:t>
      </w:r>
      <w:r w:rsidR="007433F1" w:rsidRPr="00855F0F">
        <w:rPr>
          <w:spacing w:val="-2"/>
        </w:rPr>
        <w:t>can be (pre-</w:t>
      </w:r>
      <w:proofErr w:type="gramStart"/>
      <w:r w:rsidR="007433F1" w:rsidRPr="00855F0F">
        <w:rPr>
          <w:spacing w:val="-2"/>
        </w:rPr>
        <w:t>)configured</w:t>
      </w:r>
      <w:proofErr w:type="gramEnd"/>
      <w:r w:rsidR="007433F1" w:rsidRPr="00855F0F">
        <w:rPr>
          <w:spacing w:val="-2"/>
        </w:rPr>
        <w:t xml:space="preserve">, if not (pre-)configured, the condition-based </w:t>
      </w:r>
      <w:r w:rsidR="008A556D" w:rsidRPr="00855F0F">
        <w:rPr>
          <w:spacing w:val="-2"/>
        </w:rPr>
        <w:t>RSAI</w:t>
      </w:r>
      <w:r w:rsidR="008A556D" w:rsidRPr="00855F0F" w:rsidDel="004F5129">
        <w:rPr>
          <w:spacing w:val="-2"/>
        </w:rPr>
        <w:t xml:space="preserve"> </w:t>
      </w:r>
      <w:r w:rsidR="007433F1" w:rsidRPr="00855F0F">
        <w:rPr>
          <w:spacing w:val="-2"/>
        </w:rPr>
        <w:t xml:space="preserve">information is broadcast to surrounding UEs. The period of the condition-based </w:t>
      </w:r>
      <w:r w:rsidR="008A556D" w:rsidRPr="00855F0F">
        <w:rPr>
          <w:spacing w:val="-2"/>
        </w:rPr>
        <w:t>RSAI</w:t>
      </w:r>
      <w:r w:rsidR="008A556D" w:rsidRPr="00855F0F" w:rsidDel="004F5129">
        <w:rPr>
          <w:spacing w:val="-2"/>
        </w:rPr>
        <w:t xml:space="preserve"> </w:t>
      </w:r>
      <w:r w:rsidR="007433F1" w:rsidRPr="00855F0F">
        <w:rPr>
          <w:spacing w:val="-2"/>
        </w:rPr>
        <w:t>information is (pre-</w:t>
      </w:r>
      <w:proofErr w:type="gramStart"/>
      <w:r w:rsidR="007433F1" w:rsidRPr="00855F0F">
        <w:rPr>
          <w:spacing w:val="-2"/>
        </w:rPr>
        <w:t>)configured</w:t>
      </w:r>
      <w:proofErr w:type="gramEnd"/>
      <w:r w:rsidR="007433F1" w:rsidRPr="00855F0F">
        <w:rPr>
          <w:spacing w:val="-2"/>
        </w:rPr>
        <w:t xml:space="preserve"> to one of [{100, 500, 1000, 2000}]</w:t>
      </w:r>
    </w:p>
    <w:p w14:paraId="4F948EAF" w14:textId="23588255" w:rsidR="005F6195" w:rsidRDefault="005F6195" w:rsidP="005F6195">
      <w:pPr>
        <w:pStyle w:val="maintext"/>
        <w:ind w:firstLineChars="0" w:firstLine="0"/>
        <w:rPr>
          <w:i/>
          <w:spacing w:val="-2"/>
        </w:rPr>
      </w:pPr>
      <w:r w:rsidRPr="00CE3799">
        <w:rPr>
          <w:rFonts w:hint="eastAsia"/>
          <w:b/>
          <w:i/>
          <w:spacing w:val="-2"/>
          <w:u w:val="single"/>
        </w:rPr>
        <w:t xml:space="preserve">Proposal </w:t>
      </w:r>
      <w:r w:rsidR="00AE1440">
        <w:rPr>
          <w:b/>
          <w:i/>
          <w:spacing w:val="-2"/>
          <w:u w:val="single"/>
        </w:rPr>
        <w:t>7</w:t>
      </w:r>
      <w:r w:rsidRPr="00CE3799">
        <w:rPr>
          <w:rFonts w:hint="eastAsia"/>
          <w:b/>
          <w:i/>
          <w:spacing w:val="-2"/>
          <w:u w:val="single"/>
        </w:rPr>
        <w:t>:</w:t>
      </w:r>
      <w:r w:rsidRPr="00CE3799">
        <w:rPr>
          <w:rFonts w:hint="eastAsia"/>
          <w:b/>
          <w:i/>
          <w:spacing w:val="-2"/>
        </w:rPr>
        <w:t xml:space="preserve"> </w:t>
      </w:r>
      <w:r w:rsidRPr="005F6195">
        <w:rPr>
          <w:i/>
          <w:spacing w:val="-2"/>
        </w:rPr>
        <w:t xml:space="preserve">Confirm WA for </w:t>
      </w:r>
      <w:proofErr w:type="spellStart"/>
      <w:r w:rsidRPr="005F6195">
        <w:rPr>
          <w:rFonts w:eastAsiaTheme="minorEastAsia" w:cs="Times New Roman"/>
          <w:i/>
        </w:rPr>
        <w:t>Groupcast</w:t>
      </w:r>
      <w:proofErr w:type="spellEnd"/>
      <w:r w:rsidRPr="005F6195">
        <w:rPr>
          <w:rFonts w:eastAsiaTheme="minorEastAsia" w:cs="Times New Roman"/>
          <w:i/>
        </w:rPr>
        <w:t xml:space="preserve">/Broadcast </w:t>
      </w:r>
      <w:r w:rsidRPr="005F6195">
        <w:rPr>
          <w:i/>
          <w:spacing w:val="-2"/>
        </w:rPr>
        <w:t>of non-preferred resource set</w:t>
      </w:r>
      <w:r w:rsidR="007433F1">
        <w:rPr>
          <w:i/>
          <w:spacing w:val="-2"/>
        </w:rPr>
        <w:t xml:space="preserve"> with the following changes</w:t>
      </w:r>
      <w:r w:rsidRPr="005F6195">
        <w:rPr>
          <w:i/>
          <w:spacing w:val="-2"/>
        </w:rPr>
        <w:t>.</w:t>
      </w:r>
    </w:p>
    <w:p w14:paraId="59E965F2" w14:textId="72DEB7A2" w:rsidR="007433F1" w:rsidRPr="00855F0F" w:rsidRDefault="007433F1" w:rsidP="007433F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55F0F">
        <w:rPr>
          <w:rFonts w:eastAsiaTheme="minorEastAsia"/>
          <w:i/>
          <w:lang w:eastAsia="ko-KR"/>
        </w:rPr>
        <w:t>For Scheme 1, the following cast type(s) are supported for inter-UE coordination information transmission triggered by a condition other than explicit request reception</w:t>
      </w:r>
    </w:p>
    <w:p w14:paraId="69F8D678" w14:textId="77777777" w:rsidR="007433F1" w:rsidRPr="00855F0F" w:rsidRDefault="007433F1" w:rsidP="007433F1">
      <w:pPr>
        <w:numPr>
          <w:ilvl w:val="1"/>
          <w:numId w:val="7"/>
        </w:numPr>
        <w:overflowPunct w:val="0"/>
        <w:autoSpaceDE w:val="0"/>
        <w:autoSpaceDN w:val="0"/>
        <w:adjustRightInd w:val="0"/>
        <w:spacing w:after="120"/>
        <w:jc w:val="both"/>
        <w:textAlignment w:val="baseline"/>
        <w:rPr>
          <w:rFonts w:eastAsiaTheme="minorEastAsia"/>
          <w:i/>
          <w:lang w:eastAsia="ko-KR"/>
        </w:rPr>
      </w:pPr>
      <w:proofErr w:type="spellStart"/>
      <w:r w:rsidRPr="00855F0F">
        <w:rPr>
          <w:rFonts w:eastAsiaTheme="minorEastAsia"/>
          <w:i/>
          <w:lang w:eastAsia="ko-KR"/>
        </w:rPr>
        <w:t>Groupcast</w:t>
      </w:r>
      <w:proofErr w:type="spellEnd"/>
      <w:r w:rsidRPr="00855F0F">
        <w:rPr>
          <w:rFonts w:eastAsiaTheme="minorEastAsia"/>
          <w:i/>
          <w:lang w:eastAsia="ko-KR"/>
        </w:rPr>
        <w:t xml:space="preserve">/Broadcast for non-preferred resource set, </w:t>
      </w:r>
      <w:r w:rsidRPr="00855F0F">
        <w:rPr>
          <w:rFonts w:eastAsiaTheme="minorEastAsia"/>
          <w:i/>
          <w:strike/>
          <w:lang w:eastAsia="ko-KR"/>
        </w:rPr>
        <w:t>FFS for preferred resource set</w:t>
      </w:r>
    </w:p>
    <w:p w14:paraId="0A48A678" w14:textId="3AFB6845" w:rsidR="007433F1" w:rsidRPr="00855F0F" w:rsidRDefault="007433F1" w:rsidP="007433F1">
      <w:pPr>
        <w:numPr>
          <w:ilvl w:val="2"/>
          <w:numId w:val="7"/>
        </w:numPr>
        <w:overflowPunct w:val="0"/>
        <w:autoSpaceDE w:val="0"/>
        <w:autoSpaceDN w:val="0"/>
        <w:adjustRightInd w:val="0"/>
        <w:spacing w:after="120"/>
        <w:jc w:val="both"/>
        <w:textAlignment w:val="baseline"/>
        <w:rPr>
          <w:rFonts w:eastAsiaTheme="minorEastAsia"/>
          <w:i/>
          <w:strike/>
          <w:lang w:eastAsia="ko-KR"/>
        </w:rPr>
      </w:pPr>
      <w:r w:rsidRPr="00855F0F">
        <w:rPr>
          <w:rFonts w:eastAsiaTheme="minorEastAsia"/>
          <w:i/>
          <w:strike/>
          <w:lang w:eastAsia="ko-KR"/>
        </w:rPr>
        <w:t xml:space="preserve">FFS: Under which conditions </w:t>
      </w:r>
      <w:proofErr w:type="spellStart"/>
      <w:r w:rsidRPr="00855F0F">
        <w:rPr>
          <w:rFonts w:eastAsiaTheme="minorEastAsia"/>
          <w:i/>
          <w:strike/>
          <w:lang w:eastAsia="ko-KR"/>
        </w:rPr>
        <w:t>groupcast</w:t>
      </w:r>
      <w:proofErr w:type="spellEnd"/>
      <w:r w:rsidRPr="00855F0F">
        <w:rPr>
          <w:rFonts w:eastAsiaTheme="minorEastAsia"/>
          <w:i/>
          <w:strike/>
          <w:lang w:eastAsia="ko-KR"/>
        </w:rPr>
        <w:t>/broadcast can be supported</w:t>
      </w:r>
    </w:p>
    <w:p w14:paraId="59DC050B" w14:textId="63883AFF" w:rsidR="007433F1" w:rsidRPr="00855F0F" w:rsidRDefault="007433F1" w:rsidP="008A556D">
      <w:pPr>
        <w:numPr>
          <w:ilvl w:val="2"/>
          <w:numId w:val="7"/>
        </w:numPr>
        <w:overflowPunct w:val="0"/>
        <w:autoSpaceDE w:val="0"/>
        <w:autoSpaceDN w:val="0"/>
        <w:adjustRightInd w:val="0"/>
        <w:spacing w:after="120"/>
        <w:jc w:val="both"/>
        <w:textAlignment w:val="baseline"/>
        <w:rPr>
          <w:rFonts w:eastAsiaTheme="minorEastAsia"/>
          <w:i/>
          <w:lang w:eastAsia="ko-KR"/>
        </w:rPr>
      </w:pPr>
      <w:r w:rsidRPr="00855F0F">
        <w:rPr>
          <w:rFonts w:eastAsiaTheme="minorEastAsia"/>
          <w:i/>
          <w:lang w:eastAsia="ko-KR"/>
        </w:rPr>
        <w:t xml:space="preserve">A </w:t>
      </w:r>
      <w:proofErr w:type="spellStart"/>
      <w:r w:rsidRPr="00855F0F">
        <w:rPr>
          <w:rFonts w:eastAsiaTheme="minorEastAsia"/>
          <w:i/>
          <w:lang w:eastAsia="ko-KR"/>
        </w:rPr>
        <w:t>Groupcast</w:t>
      </w:r>
      <w:proofErr w:type="spellEnd"/>
      <w:r w:rsidRPr="00855F0F">
        <w:rPr>
          <w:rFonts w:eastAsiaTheme="minorEastAsia"/>
          <w:i/>
          <w:lang w:eastAsia="ko-KR"/>
        </w:rPr>
        <w:t xml:space="preserve"> set for the transmission of condition-based </w:t>
      </w:r>
      <w:r w:rsidR="008A556D" w:rsidRPr="00855F0F">
        <w:rPr>
          <w:i/>
          <w:spacing w:val="-2"/>
        </w:rPr>
        <w:t>RSAI</w:t>
      </w:r>
      <w:r w:rsidR="008A556D" w:rsidRPr="00855F0F" w:rsidDel="004F5129">
        <w:rPr>
          <w:spacing w:val="-2"/>
        </w:rPr>
        <w:t xml:space="preserve"> </w:t>
      </w:r>
      <w:r w:rsidRPr="00855F0F">
        <w:rPr>
          <w:rFonts w:eastAsiaTheme="minorEastAsia"/>
          <w:i/>
          <w:lang w:eastAsia="ko-KR"/>
        </w:rPr>
        <w:t>information to can be (pre-</w:t>
      </w:r>
      <w:proofErr w:type="gramStart"/>
      <w:r w:rsidRPr="00855F0F">
        <w:rPr>
          <w:rFonts w:eastAsiaTheme="minorEastAsia"/>
          <w:i/>
          <w:lang w:eastAsia="ko-KR"/>
        </w:rPr>
        <w:t>)configured</w:t>
      </w:r>
      <w:proofErr w:type="gramEnd"/>
      <w:r w:rsidRPr="00855F0F">
        <w:rPr>
          <w:rFonts w:eastAsiaTheme="minorEastAsia"/>
          <w:i/>
          <w:lang w:eastAsia="ko-KR"/>
        </w:rPr>
        <w:t xml:space="preserve">, if not (pre-)configured, the condition-based </w:t>
      </w:r>
      <w:r w:rsidR="008A556D" w:rsidRPr="00855F0F">
        <w:rPr>
          <w:rFonts w:eastAsiaTheme="minorEastAsia"/>
          <w:i/>
          <w:lang w:eastAsia="ko-KR"/>
        </w:rPr>
        <w:t xml:space="preserve">RSAI </w:t>
      </w:r>
      <w:r w:rsidRPr="00855F0F">
        <w:rPr>
          <w:rFonts w:eastAsiaTheme="minorEastAsia"/>
          <w:i/>
          <w:lang w:eastAsia="ko-KR"/>
        </w:rPr>
        <w:t>information is broadcast to surrounding UEs.</w:t>
      </w:r>
    </w:p>
    <w:p w14:paraId="5A1E9967" w14:textId="7C4C2B3D" w:rsidR="007433F1" w:rsidRPr="00855F0F" w:rsidRDefault="007433F1" w:rsidP="007433F1">
      <w:pPr>
        <w:numPr>
          <w:ilvl w:val="2"/>
          <w:numId w:val="7"/>
        </w:numPr>
        <w:overflowPunct w:val="0"/>
        <w:autoSpaceDE w:val="0"/>
        <w:autoSpaceDN w:val="0"/>
        <w:adjustRightInd w:val="0"/>
        <w:spacing w:after="120"/>
        <w:jc w:val="both"/>
        <w:textAlignment w:val="baseline"/>
        <w:rPr>
          <w:rFonts w:eastAsiaTheme="minorEastAsia"/>
          <w:i/>
          <w:lang w:eastAsia="ko-KR"/>
        </w:rPr>
      </w:pPr>
      <w:r w:rsidRPr="00855F0F">
        <w:rPr>
          <w:i/>
          <w:spacing w:val="-2"/>
          <w:lang w:val="en-US"/>
        </w:rPr>
        <w:t xml:space="preserve">The period of the condition-based </w:t>
      </w:r>
      <w:r w:rsidR="008A556D" w:rsidRPr="00855F0F">
        <w:rPr>
          <w:i/>
          <w:spacing w:val="-2"/>
        </w:rPr>
        <w:t>RSAI</w:t>
      </w:r>
      <w:r w:rsidR="008A556D" w:rsidRPr="00855F0F" w:rsidDel="004F5129">
        <w:rPr>
          <w:i/>
          <w:spacing w:val="-2"/>
        </w:rPr>
        <w:t xml:space="preserve"> </w:t>
      </w:r>
      <w:r w:rsidRPr="00855F0F">
        <w:rPr>
          <w:i/>
          <w:spacing w:val="-2"/>
          <w:lang w:val="en-US"/>
        </w:rPr>
        <w:t>information is (pre-)configured to one of [{100, 500, 1000, 2000}]</w:t>
      </w:r>
    </w:p>
    <w:p w14:paraId="5BD11181" w14:textId="0218246B" w:rsidR="00360A79" w:rsidRPr="00360A79" w:rsidRDefault="00360A79" w:rsidP="007433F1">
      <w:pPr>
        <w:numPr>
          <w:ilvl w:val="1"/>
          <w:numId w:val="7"/>
        </w:numPr>
        <w:overflowPunct w:val="0"/>
        <w:autoSpaceDE w:val="0"/>
        <w:autoSpaceDN w:val="0"/>
        <w:adjustRightInd w:val="0"/>
        <w:spacing w:after="120"/>
        <w:jc w:val="both"/>
        <w:textAlignment w:val="baseline"/>
        <w:rPr>
          <w:rFonts w:ascii="Times New Roman Italic" w:eastAsiaTheme="minorEastAsia" w:hAnsi="Times New Roman Italic" w:hint="eastAsia"/>
          <w:i/>
          <w:lang w:eastAsia="ko-KR"/>
        </w:rPr>
      </w:pPr>
      <w:r w:rsidRPr="00360A79">
        <w:rPr>
          <w:rFonts w:ascii="Times New Roman Italic" w:eastAsiaTheme="minorEastAsia" w:hAnsi="Times New Roman Italic"/>
          <w:i/>
          <w:lang w:eastAsia="ko-KR"/>
        </w:rPr>
        <w:t>Unicast</w:t>
      </w:r>
      <w:r>
        <w:rPr>
          <w:rFonts w:ascii="Times New Roman Italic" w:eastAsiaTheme="minorEastAsia" w:hAnsi="Times New Roman Italic"/>
          <w:i/>
          <w:lang w:eastAsia="ko-KR"/>
        </w:rPr>
        <w:t>: Only when UE-A has data send to UE-B, and the inter-UE co-ordination information is included in the same SL transmission with the data.</w:t>
      </w:r>
    </w:p>
    <w:p w14:paraId="2026FA26" w14:textId="35BAD6D9" w:rsidR="007433F1" w:rsidRPr="007433F1" w:rsidRDefault="007433F1" w:rsidP="007433F1">
      <w:pPr>
        <w:numPr>
          <w:ilvl w:val="1"/>
          <w:numId w:val="7"/>
        </w:numPr>
        <w:overflowPunct w:val="0"/>
        <w:autoSpaceDE w:val="0"/>
        <w:autoSpaceDN w:val="0"/>
        <w:adjustRightInd w:val="0"/>
        <w:spacing w:after="120"/>
        <w:jc w:val="both"/>
        <w:textAlignment w:val="baseline"/>
        <w:rPr>
          <w:rFonts w:ascii="Times New Roman Italic" w:eastAsiaTheme="minorEastAsia" w:hAnsi="Times New Roman Italic" w:hint="eastAsia"/>
          <w:i/>
          <w:strike/>
          <w:lang w:eastAsia="ko-KR"/>
        </w:rPr>
      </w:pPr>
      <w:r w:rsidRPr="007433F1">
        <w:rPr>
          <w:rFonts w:ascii="Times New Roman Italic" w:eastAsiaTheme="minorEastAsia" w:hAnsi="Times New Roman Italic"/>
          <w:i/>
          <w:strike/>
          <w:lang w:eastAsia="ko-KR"/>
        </w:rPr>
        <w:t>Unicast</w:t>
      </w:r>
    </w:p>
    <w:p w14:paraId="0D9B8DA5" w14:textId="713F4575" w:rsidR="007433F1" w:rsidRPr="00855F0F" w:rsidRDefault="007433F1" w:rsidP="00855F0F">
      <w:pPr>
        <w:numPr>
          <w:ilvl w:val="2"/>
          <w:numId w:val="7"/>
        </w:numPr>
        <w:overflowPunct w:val="0"/>
        <w:autoSpaceDE w:val="0"/>
        <w:autoSpaceDN w:val="0"/>
        <w:adjustRightInd w:val="0"/>
        <w:spacing w:after="120"/>
        <w:jc w:val="both"/>
        <w:textAlignment w:val="baseline"/>
        <w:rPr>
          <w:rFonts w:ascii="Times New Roman Italic" w:eastAsiaTheme="minorEastAsia" w:hAnsi="Times New Roman Italic" w:hint="eastAsia"/>
          <w:i/>
          <w:strike/>
          <w:lang w:eastAsia="ko-KR"/>
        </w:rPr>
      </w:pPr>
      <w:r w:rsidRPr="007433F1">
        <w:rPr>
          <w:rFonts w:ascii="Times New Roman Italic" w:eastAsiaTheme="minorEastAsia" w:hAnsi="Times New Roman Italic"/>
          <w:i/>
          <w:strike/>
          <w:lang w:eastAsia="ko-KR"/>
        </w:rPr>
        <w:t>FFS: Under which conditions unicast can be supported</w:t>
      </w:r>
    </w:p>
    <w:p w14:paraId="1EF754E9" w14:textId="469AE737" w:rsidR="002A0ABC" w:rsidRDefault="007433F1" w:rsidP="007F3835">
      <w:pPr>
        <w:pStyle w:val="maintext"/>
        <w:ind w:firstLineChars="0" w:firstLine="0"/>
        <w:rPr>
          <w:b/>
          <w:u w:val="single"/>
        </w:rPr>
      </w:pPr>
      <w:r w:rsidDel="007433F1">
        <w:t xml:space="preserve"> </w:t>
      </w:r>
    </w:p>
    <w:p w14:paraId="1D1D21E6" w14:textId="56C6AD68"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#4 from RP-212880</w:t>
      </w:r>
    </w:p>
    <w:p w14:paraId="6CB4B873" w14:textId="27F908BA" w:rsidR="00214200" w:rsidRPr="003A3EC7" w:rsidRDefault="007F3835" w:rsidP="00DC5F48">
      <w:pPr>
        <w:numPr>
          <w:ilvl w:val="0"/>
          <w:numId w:val="7"/>
        </w:numPr>
        <w:overflowPunct w:val="0"/>
        <w:autoSpaceDE w:val="0"/>
        <w:autoSpaceDN w:val="0"/>
        <w:adjustRightInd w:val="0"/>
        <w:spacing w:after="120"/>
        <w:ind w:left="720"/>
        <w:jc w:val="both"/>
        <w:textAlignment w:val="baseline"/>
        <w:rPr>
          <w:rFonts w:eastAsiaTheme="minorEastAsia"/>
          <w:i/>
        </w:rPr>
      </w:pPr>
      <w:r w:rsidRPr="007F3835">
        <w:rPr>
          <w:rFonts w:eastAsiaTheme="minorEastAsia"/>
          <w:i/>
        </w:rPr>
        <w:t>Finalization of when UE-B generates and/or transmits an explicit request</w:t>
      </w:r>
    </w:p>
    <w:p w14:paraId="5DE14122" w14:textId="5E350124" w:rsidR="003A3EC7" w:rsidRDefault="003A3EC7" w:rsidP="003A3EC7">
      <w:pPr>
        <w:pStyle w:val="maintext"/>
        <w:ind w:firstLineChars="0" w:firstLine="360"/>
      </w:pPr>
      <w:r>
        <w:rPr>
          <w:spacing w:val="-2"/>
        </w:rPr>
        <w:t>In RAN1#107</w:t>
      </w:r>
      <w:r w:rsidR="0001243F">
        <w:rPr>
          <w:spacing w:val="-2"/>
        </w:rPr>
        <w:t>bis</w:t>
      </w:r>
      <w:r>
        <w:rPr>
          <w:spacing w:val="-2"/>
        </w:rPr>
        <w:t xml:space="preserve">-e meeting [3], </w:t>
      </w:r>
      <w:r>
        <w:t xml:space="preserve">RAN1 discussed about issue #4 </w:t>
      </w:r>
      <w:r w:rsidR="0001243F">
        <w:t>and made the following agreements as</w:t>
      </w:r>
      <w:r>
        <w:t xml:space="preserve"> </w:t>
      </w:r>
    </w:p>
    <w:p w14:paraId="499BC18F" w14:textId="77777777" w:rsidR="0001243F" w:rsidRPr="0001243F" w:rsidRDefault="0001243F" w:rsidP="0001243F">
      <w:pPr>
        <w:numPr>
          <w:ilvl w:val="0"/>
          <w:numId w:val="7"/>
        </w:numPr>
        <w:overflowPunct w:val="0"/>
        <w:autoSpaceDE w:val="0"/>
        <w:autoSpaceDN w:val="0"/>
        <w:adjustRightInd w:val="0"/>
        <w:spacing w:after="120"/>
        <w:ind w:left="720"/>
        <w:jc w:val="both"/>
        <w:textAlignment w:val="baseline"/>
        <w:rPr>
          <w:rFonts w:eastAsiaTheme="minorEastAsia"/>
          <w:i/>
        </w:rPr>
      </w:pPr>
      <w:r w:rsidRPr="0001243F">
        <w:rPr>
          <w:rFonts w:eastAsiaTheme="minorEastAsia"/>
          <w:i/>
        </w:rPr>
        <w:t xml:space="preserve">For inter-UE coordination triggered by UE-B’s explicit request in Scheme 1, </w:t>
      </w:r>
    </w:p>
    <w:p w14:paraId="775D6A8E" w14:textId="77777777" w:rsidR="0001243F" w:rsidRPr="0001243F" w:rsidRDefault="0001243F" w:rsidP="0001243F">
      <w:pPr>
        <w:numPr>
          <w:ilvl w:val="1"/>
          <w:numId w:val="7"/>
        </w:numPr>
        <w:overflowPunct w:val="0"/>
        <w:autoSpaceDE w:val="0"/>
        <w:autoSpaceDN w:val="0"/>
        <w:adjustRightInd w:val="0"/>
        <w:spacing w:after="120"/>
        <w:jc w:val="both"/>
        <w:textAlignment w:val="baseline"/>
        <w:rPr>
          <w:rFonts w:eastAsiaTheme="minorEastAsia"/>
          <w:i/>
        </w:rPr>
      </w:pPr>
      <w:r w:rsidRPr="0001243F">
        <w:rPr>
          <w:rFonts w:eastAsiaTheme="minorEastAsia"/>
          <w:i/>
        </w:rPr>
        <w:t>A resource pool level (pre-)configuration can enable one of the following alternatives:</w:t>
      </w:r>
    </w:p>
    <w:p w14:paraId="55CDC118" w14:textId="77777777" w:rsidR="0001243F" w:rsidRPr="0001243F" w:rsidRDefault="0001243F" w:rsidP="0001243F">
      <w:pPr>
        <w:numPr>
          <w:ilvl w:val="2"/>
          <w:numId w:val="7"/>
        </w:numPr>
        <w:overflowPunct w:val="0"/>
        <w:autoSpaceDE w:val="0"/>
        <w:autoSpaceDN w:val="0"/>
        <w:adjustRightInd w:val="0"/>
        <w:spacing w:after="120"/>
        <w:jc w:val="both"/>
        <w:textAlignment w:val="baseline"/>
        <w:rPr>
          <w:rFonts w:eastAsiaTheme="minorEastAsia"/>
          <w:i/>
        </w:rPr>
      </w:pPr>
      <w:r w:rsidRPr="0001243F">
        <w:rPr>
          <w:rFonts w:eastAsiaTheme="minorEastAsia"/>
          <w:i/>
        </w:rPr>
        <w:t xml:space="preserve">Alt 1: it is up to UE-B’s implementation whether or not to trigger the request generation </w:t>
      </w:r>
    </w:p>
    <w:p w14:paraId="5175AB21" w14:textId="77777777" w:rsidR="0001243F" w:rsidRPr="0001243F" w:rsidRDefault="0001243F" w:rsidP="0001243F">
      <w:pPr>
        <w:numPr>
          <w:ilvl w:val="2"/>
          <w:numId w:val="7"/>
        </w:numPr>
        <w:overflowPunct w:val="0"/>
        <w:autoSpaceDE w:val="0"/>
        <w:autoSpaceDN w:val="0"/>
        <w:adjustRightInd w:val="0"/>
        <w:spacing w:after="120"/>
        <w:jc w:val="both"/>
        <w:textAlignment w:val="baseline"/>
        <w:rPr>
          <w:rFonts w:eastAsiaTheme="minorEastAsia"/>
          <w:i/>
        </w:rPr>
      </w:pPr>
      <w:r w:rsidRPr="0001243F">
        <w:rPr>
          <w:rFonts w:eastAsiaTheme="minorEastAsia"/>
          <w:i/>
        </w:rPr>
        <w:t>Alt 2: the request generation can be triggered only when UE-B has data to be transmitted to UE-A</w:t>
      </w:r>
    </w:p>
    <w:p w14:paraId="2A330308" w14:textId="77777777" w:rsidR="0001243F" w:rsidRPr="0001243F" w:rsidRDefault="0001243F" w:rsidP="0001243F">
      <w:pPr>
        <w:numPr>
          <w:ilvl w:val="1"/>
          <w:numId w:val="7"/>
        </w:numPr>
        <w:overflowPunct w:val="0"/>
        <w:autoSpaceDE w:val="0"/>
        <w:autoSpaceDN w:val="0"/>
        <w:adjustRightInd w:val="0"/>
        <w:spacing w:after="120"/>
        <w:jc w:val="both"/>
        <w:textAlignment w:val="baseline"/>
        <w:rPr>
          <w:rFonts w:eastAsiaTheme="minorEastAsia"/>
          <w:i/>
        </w:rPr>
      </w:pPr>
      <w:r w:rsidRPr="0001243F">
        <w:rPr>
          <w:rFonts w:eastAsiaTheme="minorEastAsia"/>
          <w:i/>
        </w:rPr>
        <w:t>Note: Rel-16 procedure of UL/SL prioritization, LTE SL/NR SL prioritization, and congestion control is applied to the transmission of the request transmission.</w:t>
      </w:r>
    </w:p>
    <w:p w14:paraId="1608779B" w14:textId="54E1542D" w:rsidR="003A3EC7" w:rsidRPr="003A3EC7" w:rsidRDefault="0001243F" w:rsidP="00DC5F48">
      <w:pPr>
        <w:rPr>
          <w:lang w:eastAsia="ko-KR"/>
        </w:rPr>
      </w:pPr>
      <w:r>
        <w:rPr>
          <w:lang w:eastAsia="ko-KR"/>
        </w:rPr>
        <w:t>Therefore, issue #4 was resolved and further discussion is not necessary.</w:t>
      </w:r>
    </w:p>
    <w:p w14:paraId="71D79A10" w14:textId="6F1DA466" w:rsidR="0001243F" w:rsidRPr="0001243F" w:rsidRDefault="0001243F" w:rsidP="0001243F">
      <w:pPr>
        <w:pStyle w:val="maintext"/>
        <w:ind w:firstLineChars="0" w:firstLine="0"/>
        <w:rPr>
          <w:i/>
          <w:spacing w:val="-2"/>
        </w:rPr>
      </w:pPr>
      <w:r>
        <w:rPr>
          <w:b/>
          <w:i/>
          <w:spacing w:val="-2"/>
          <w:u w:val="single"/>
        </w:rPr>
        <w:t>Observation</w:t>
      </w:r>
      <w:r w:rsidR="004A2C96" w:rsidRPr="007C1D40">
        <w:rPr>
          <w:rFonts w:hint="eastAsia"/>
          <w:b/>
          <w:i/>
          <w:spacing w:val="-2"/>
          <w:u w:val="single"/>
        </w:rPr>
        <w:t xml:space="preserve"> </w:t>
      </w:r>
      <w:r w:rsidR="00643C2C">
        <w:rPr>
          <w:b/>
          <w:i/>
          <w:spacing w:val="-2"/>
          <w:u w:val="single"/>
        </w:rPr>
        <w:t>5</w:t>
      </w:r>
      <w:r w:rsidR="004A2C96" w:rsidRPr="007C1D40">
        <w:rPr>
          <w:rFonts w:hint="eastAsia"/>
          <w:b/>
          <w:i/>
          <w:spacing w:val="-2"/>
          <w:u w:val="single"/>
        </w:rPr>
        <w:t>:</w:t>
      </w:r>
      <w:r>
        <w:rPr>
          <w:rFonts w:hint="eastAsia"/>
          <w:b/>
          <w:i/>
          <w:spacing w:val="-2"/>
        </w:rPr>
        <w:t xml:space="preserve"> </w:t>
      </w:r>
      <w:r>
        <w:rPr>
          <w:i/>
          <w:spacing w:val="-2"/>
        </w:rPr>
        <w:t>Open i</w:t>
      </w:r>
      <w:r>
        <w:rPr>
          <w:rFonts w:eastAsiaTheme="minorEastAsia"/>
          <w:i/>
        </w:rPr>
        <w:t xml:space="preserve">ssue </w:t>
      </w:r>
      <w:r w:rsidR="001D74DB">
        <w:rPr>
          <w:rFonts w:eastAsiaTheme="minorEastAsia"/>
          <w:i/>
        </w:rPr>
        <w:t>#</w:t>
      </w:r>
      <w:r>
        <w:rPr>
          <w:rFonts w:eastAsiaTheme="minorEastAsia"/>
          <w:i/>
        </w:rPr>
        <w:t>4 (</w:t>
      </w:r>
      <w:r w:rsidRPr="007F3835">
        <w:rPr>
          <w:rFonts w:eastAsiaTheme="minorEastAsia"/>
          <w:i/>
        </w:rPr>
        <w:t>Finalization of when UE-B generates and/or transmits an explicit request</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4DA24D03" w14:textId="77777777" w:rsidR="004A2C96" w:rsidRPr="0001243F" w:rsidRDefault="004A2C96" w:rsidP="00DC5F48"/>
    <w:p w14:paraId="4DE90156" w14:textId="71201431"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#5 from RP-212880</w:t>
      </w:r>
    </w:p>
    <w:p w14:paraId="2DF06CD7" w14:textId="6999CB6A" w:rsidR="0046177A" w:rsidRPr="006539E9" w:rsidRDefault="007F3835" w:rsidP="00255ABE">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6539E9">
        <w:rPr>
          <w:rFonts w:eastAsiaTheme="minorEastAsia"/>
          <w:i/>
          <w:lang w:val="en-US"/>
        </w:rPr>
        <w:t xml:space="preserve">Finalization of resource selection and/or multiplexing with </w:t>
      </w:r>
      <w:proofErr w:type="spellStart"/>
      <w:r w:rsidRPr="006539E9">
        <w:rPr>
          <w:rFonts w:eastAsiaTheme="minorEastAsia"/>
          <w:i/>
          <w:lang w:val="en-US"/>
        </w:rPr>
        <w:t>sidelink</w:t>
      </w:r>
      <w:proofErr w:type="spellEnd"/>
      <w:r w:rsidRPr="006539E9">
        <w:rPr>
          <w:rFonts w:eastAsiaTheme="minorEastAsia"/>
          <w:i/>
          <w:lang w:val="en-US"/>
        </w:rPr>
        <w:t xml:space="preserve"> transmissions for UE-A’s inter-UE coordination information and UE-B’s explicit request</w:t>
      </w:r>
    </w:p>
    <w:p w14:paraId="5FF92EF0" w14:textId="4C5BB624" w:rsidR="00255ABE" w:rsidRDefault="00255ABE" w:rsidP="00255ABE">
      <w:pPr>
        <w:pStyle w:val="maintext"/>
        <w:ind w:firstLineChars="0" w:firstLine="400"/>
        <w:rPr>
          <w:spacing w:val="-2"/>
        </w:rPr>
      </w:pPr>
      <w:r>
        <w:rPr>
          <w:spacing w:val="-2"/>
        </w:rPr>
        <w:lastRenderedPageBreak/>
        <w:t>In RAN1#10</w:t>
      </w:r>
      <w:r w:rsidR="009F7C25">
        <w:rPr>
          <w:spacing w:val="-2"/>
        </w:rPr>
        <w:t>7</w:t>
      </w:r>
      <w:r>
        <w:rPr>
          <w:spacing w:val="-2"/>
        </w:rPr>
        <w:t>bis-e meeting [</w:t>
      </w:r>
      <w:r w:rsidR="009F7C25">
        <w:rPr>
          <w:spacing w:val="-2"/>
        </w:rPr>
        <w:t>5</w:t>
      </w:r>
      <w:r>
        <w:rPr>
          <w:spacing w:val="-2"/>
        </w:rPr>
        <w:t xml:space="preserve">], the following agreements were made </w:t>
      </w:r>
      <w:r w:rsidR="009F7C25">
        <w:rPr>
          <w:spacing w:val="-2"/>
        </w:rPr>
        <w:t xml:space="preserve">related to above open issue #5 </w:t>
      </w:r>
      <w:r w:rsidR="001D74DB">
        <w:rPr>
          <w:spacing w:val="-2"/>
        </w:rPr>
        <w:t xml:space="preserve">for resource selection </w:t>
      </w:r>
      <w:r w:rsidR="0073085D">
        <w:t>as:</w:t>
      </w:r>
    </w:p>
    <w:p w14:paraId="28EEC59A" w14:textId="77777777" w:rsidR="009F7C25" w:rsidRPr="009F7C25" w:rsidRDefault="009F7C25" w:rsidP="009F7C2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9F7C25">
        <w:rPr>
          <w:rFonts w:eastAsiaTheme="minorEastAsia"/>
          <w:i/>
          <w:lang w:val="en-US"/>
        </w:rPr>
        <w:t xml:space="preserve">For </w:t>
      </w:r>
      <w:proofErr w:type="spellStart"/>
      <w:r w:rsidRPr="009F7C25">
        <w:rPr>
          <w:rFonts w:eastAsiaTheme="minorEastAsia"/>
          <w:i/>
          <w:lang w:val="en-US"/>
        </w:rPr>
        <w:t>sidelink</w:t>
      </w:r>
      <w:proofErr w:type="spellEnd"/>
      <w:r w:rsidRPr="009F7C25">
        <w:rPr>
          <w:rFonts w:eastAsiaTheme="minorEastAsia"/>
          <w:i/>
          <w:lang w:val="en-US"/>
        </w:rPr>
        <w:t xml:space="preserve"> transmission carrying inter-UE coordination information in Scheme 1, </w:t>
      </w:r>
    </w:p>
    <w:p w14:paraId="6B1F7B56" w14:textId="77777777" w:rsidR="009F7C25" w:rsidRPr="009F7C25" w:rsidRDefault="009F7C25" w:rsidP="009F7C25">
      <w:pPr>
        <w:numPr>
          <w:ilvl w:val="1"/>
          <w:numId w:val="7"/>
        </w:numPr>
        <w:overflowPunct w:val="0"/>
        <w:autoSpaceDE w:val="0"/>
        <w:autoSpaceDN w:val="0"/>
        <w:adjustRightInd w:val="0"/>
        <w:spacing w:after="120"/>
        <w:jc w:val="both"/>
        <w:textAlignment w:val="baseline"/>
        <w:rPr>
          <w:rFonts w:eastAsiaTheme="minorEastAsia"/>
          <w:i/>
          <w:lang w:val="en-US"/>
        </w:rPr>
      </w:pPr>
      <w:r w:rsidRPr="009F7C25">
        <w:rPr>
          <w:rFonts w:eastAsiaTheme="minorEastAsia"/>
          <w:i/>
          <w:lang w:val="en-US"/>
        </w:rPr>
        <w:t>UE-A performs its resource (re)selection according to the same procedure in TS 38.214 Section 8.1.4 to transmit the inter-UE coordination information to UE-B.</w:t>
      </w:r>
    </w:p>
    <w:p w14:paraId="31CB7CA4" w14:textId="77777777" w:rsidR="009F7C25" w:rsidRPr="009F7C25" w:rsidRDefault="009F7C25" w:rsidP="009F7C2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9F7C25">
        <w:rPr>
          <w:rFonts w:eastAsiaTheme="minorEastAsia"/>
          <w:i/>
          <w:lang w:val="en-US"/>
        </w:rPr>
        <w:t xml:space="preserve">For </w:t>
      </w:r>
      <w:proofErr w:type="spellStart"/>
      <w:r w:rsidRPr="009F7C25">
        <w:rPr>
          <w:rFonts w:eastAsiaTheme="minorEastAsia"/>
          <w:i/>
          <w:lang w:val="en-US"/>
        </w:rPr>
        <w:t>sidelink</w:t>
      </w:r>
      <w:proofErr w:type="spellEnd"/>
      <w:r w:rsidRPr="009F7C25">
        <w:rPr>
          <w:rFonts w:eastAsiaTheme="minorEastAsia"/>
          <w:i/>
          <w:lang w:val="en-US"/>
        </w:rPr>
        <w:t xml:space="preserve"> transmission carrying request in Scheme 1, </w:t>
      </w:r>
    </w:p>
    <w:p w14:paraId="667976B8" w14:textId="77777777" w:rsidR="009F7C25" w:rsidRPr="009F7C25" w:rsidRDefault="009F7C25" w:rsidP="009F7C25">
      <w:pPr>
        <w:numPr>
          <w:ilvl w:val="1"/>
          <w:numId w:val="7"/>
        </w:numPr>
        <w:overflowPunct w:val="0"/>
        <w:autoSpaceDE w:val="0"/>
        <w:autoSpaceDN w:val="0"/>
        <w:adjustRightInd w:val="0"/>
        <w:spacing w:after="120"/>
        <w:jc w:val="both"/>
        <w:textAlignment w:val="baseline"/>
        <w:rPr>
          <w:rFonts w:eastAsiaTheme="minorEastAsia"/>
          <w:i/>
          <w:lang w:val="en-US"/>
        </w:rPr>
      </w:pPr>
      <w:r w:rsidRPr="009F7C25">
        <w:rPr>
          <w:rFonts w:eastAsiaTheme="minorEastAsia"/>
          <w:i/>
          <w:lang w:val="en-US"/>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5CCC5432" w14:textId="77777777" w:rsidR="009F7C25" w:rsidRPr="009F7C25" w:rsidRDefault="009F7C25" w:rsidP="009F7C2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9F7C25">
        <w:rPr>
          <w:rFonts w:eastAsiaTheme="minorEastAsia"/>
          <w:i/>
          <w:lang w:val="en-US"/>
        </w:rPr>
        <w:t>Note: RAN1 does not pursue specific enhancement of Rel-17 resource (re)selection for the transmission of inter-UE coordination information and its request.</w:t>
      </w:r>
    </w:p>
    <w:p w14:paraId="06AA039E" w14:textId="77777777" w:rsidR="009F7C25" w:rsidRPr="009F7C25" w:rsidRDefault="009F7C25" w:rsidP="009F7C2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9F7C25">
        <w:rPr>
          <w:rFonts w:eastAsiaTheme="minorEastAsia"/>
          <w:i/>
          <w:lang w:val="en-US"/>
        </w:rPr>
        <w:t xml:space="preserve">For Scheme 1, when the inter-UE coordination information transmission is triggered by UE-B’s explicit request,  </w:t>
      </w:r>
    </w:p>
    <w:p w14:paraId="43597733" w14:textId="77777777" w:rsidR="009F7C25" w:rsidRPr="009F7C25" w:rsidRDefault="009F7C25" w:rsidP="009F7C25">
      <w:pPr>
        <w:numPr>
          <w:ilvl w:val="1"/>
          <w:numId w:val="7"/>
        </w:numPr>
        <w:overflowPunct w:val="0"/>
        <w:autoSpaceDE w:val="0"/>
        <w:autoSpaceDN w:val="0"/>
        <w:adjustRightInd w:val="0"/>
        <w:spacing w:after="120"/>
        <w:jc w:val="both"/>
        <w:textAlignment w:val="baseline"/>
        <w:rPr>
          <w:rFonts w:eastAsiaTheme="minorEastAsia"/>
          <w:i/>
          <w:lang w:val="en-US"/>
        </w:rPr>
      </w:pPr>
      <w:r w:rsidRPr="009F7C25">
        <w:rPr>
          <w:rFonts w:eastAsiaTheme="minorEastAsia"/>
          <w:i/>
          <w:lang w:val="en-US"/>
        </w:rPr>
        <w:t>Starting/Ending time locations of resource selection window is provided by UE-B’s explicit request</w:t>
      </w:r>
    </w:p>
    <w:p w14:paraId="5A3EBF36" w14:textId="77777777" w:rsidR="009F7C25" w:rsidRPr="009F7C25" w:rsidRDefault="009F7C25" w:rsidP="009F7C25">
      <w:pPr>
        <w:numPr>
          <w:ilvl w:val="2"/>
          <w:numId w:val="7"/>
        </w:numPr>
        <w:overflowPunct w:val="0"/>
        <w:autoSpaceDE w:val="0"/>
        <w:autoSpaceDN w:val="0"/>
        <w:adjustRightInd w:val="0"/>
        <w:spacing w:after="120"/>
        <w:jc w:val="both"/>
        <w:textAlignment w:val="baseline"/>
        <w:rPr>
          <w:rFonts w:eastAsiaTheme="minorEastAsia"/>
          <w:i/>
          <w:lang w:val="en-US"/>
        </w:rPr>
      </w:pPr>
      <w:r w:rsidRPr="009F7C25">
        <w:rPr>
          <w:rFonts w:eastAsiaTheme="minorEastAsia"/>
          <w:i/>
          <w:lang w:val="en-US"/>
        </w:rPr>
        <w:t>Starting/Ending time locations of resource selection window is a form of combination of DFN index and slot index</w:t>
      </w:r>
    </w:p>
    <w:p w14:paraId="3A5858F7" w14:textId="31CE95C5" w:rsidR="009F7C25" w:rsidRDefault="009F7C25" w:rsidP="009F7C2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9F7C25">
        <w:rPr>
          <w:rFonts w:eastAsiaTheme="minorEastAsia"/>
          <w:i/>
          <w:lang w:val="en-US"/>
        </w:rPr>
        <w:t xml:space="preserve">For the indication of resource set in Scheme 1, the value of </w:t>
      </w:r>
      <w:proofErr w:type="spellStart"/>
      <w:r w:rsidRPr="009F7C25">
        <w:rPr>
          <w:rFonts w:eastAsiaTheme="minorEastAsia"/>
          <w:i/>
          <w:lang w:val="en-US"/>
        </w:rPr>
        <w:t>Sl-MaxNumPerReserve</w:t>
      </w:r>
      <w:proofErr w:type="spellEnd"/>
      <w:r w:rsidRPr="009F7C25">
        <w:rPr>
          <w:rFonts w:eastAsiaTheme="minorEastAsia"/>
          <w:i/>
          <w:lang w:val="en-US"/>
        </w:rPr>
        <w:t xml:space="preserve"> is fixed to 3.</w:t>
      </w:r>
    </w:p>
    <w:p w14:paraId="0AA44BED" w14:textId="77777777" w:rsidR="009F7C25" w:rsidRPr="009F7C25" w:rsidRDefault="009F7C25" w:rsidP="009F7C2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9F7C25">
        <w:rPr>
          <w:rFonts w:eastAsiaTheme="minorEastAsia"/>
          <w:i/>
          <w:lang w:val="en-US"/>
        </w:rPr>
        <w:t xml:space="preserve">For determining preferred resource set in Scheme 1, the value of </w:t>
      </w:r>
      <w:proofErr w:type="spellStart"/>
      <w:r w:rsidRPr="009F7C25">
        <w:rPr>
          <w:rFonts w:eastAsiaTheme="minorEastAsia"/>
          <w:i/>
          <w:lang w:val="en-US"/>
        </w:rPr>
        <w:t>Cresel</w:t>
      </w:r>
      <w:proofErr w:type="spellEnd"/>
      <w:r w:rsidRPr="009F7C25">
        <w:rPr>
          <w:rFonts w:eastAsiaTheme="minorEastAsia"/>
          <w:i/>
          <w:lang w:val="en-US"/>
        </w:rPr>
        <w:t xml:space="preserve"> is determined by UE-A according to Rel-16 procedure.</w:t>
      </w:r>
    </w:p>
    <w:p w14:paraId="5C01815D" w14:textId="77777777" w:rsidR="009F7C25" w:rsidRPr="009F7C25" w:rsidRDefault="009F7C25" w:rsidP="009F7C25">
      <w:pPr>
        <w:numPr>
          <w:ilvl w:val="1"/>
          <w:numId w:val="7"/>
        </w:numPr>
        <w:overflowPunct w:val="0"/>
        <w:autoSpaceDE w:val="0"/>
        <w:autoSpaceDN w:val="0"/>
        <w:adjustRightInd w:val="0"/>
        <w:spacing w:after="120"/>
        <w:jc w:val="both"/>
        <w:textAlignment w:val="baseline"/>
        <w:rPr>
          <w:rFonts w:eastAsiaTheme="minorEastAsia"/>
          <w:i/>
          <w:lang w:val="en-US"/>
        </w:rPr>
      </w:pPr>
      <w:r w:rsidRPr="009F7C25">
        <w:rPr>
          <w:rFonts w:eastAsiaTheme="minorEastAsia"/>
          <w:i/>
          <w:lang w:val="en-US"/>
        </w:rPr>
        <w:t>This information is not conveyed to/from UE-B</w:t>
      </w:r>
    </w:p>
    <w:p w14:paraId="3C02453B" w14:textId="5817C244" w:rsidR="009F7C25" w:rsidRPr="001D74DB" w:rsidRDefault="009F7C25" w:rsidP="001D74DB">
      <w:pPr>
        <w:numPr>
          <w:ilvl w:val="1"/>
          <w:numId w:val="7"/>
        </w:numPr>
        <w:overflowPunct w:val="0"/>
        <w:autoSpaceDE w:val="0"/>
        <w:autoSpaceDN w:val="0"/>
        <w:adjustRightInd w:val="0"/>
        <w:spacing w:after="120"/>
        <w:jc w:val="both"/>
        <w:textAlignment w:val="baseline"/>
        <w:rPr>
          <w:rFonts w:eastAsiaTheme="minorEastAsia"/>
          <w:i/>
          <w:lang w:val="en-US"/>
        </w:rPr>
      </w:pPr>
      <w:r w:rsidRPr="009F7C25">
        <w:rPr>
          <w:rFonts w:eastAsiaTheme="minorEastAsia"/>
          <w:i/>
          <w:lang w:val="en-US"/>
        </w:rPr>
        <w:t xml:space="preserve">When inter-UE coordination information is triggered by UE-B’s request, </w:t>
      </w:r>
      <w:proofErr w:type="spellStart"/>
      <w:r w:rsidRPr="009F7C25">
        <w:rPr>
          <w:rFonts w:eastAsiaTheme="minorEastAsia"/>
          <w:i/>
          <w:lang w:val="en-US"/>
        </w:rPr>
        <w:t>P_rsvp_TX</w:t>
      </w:r>
      <w:proofErr w:type="spellEnd"/>
      <w:r w:rsidRPr="009F7C25">
        <w:rPr>
          <w:rFonts w:eastAsiaTheme="minorEastAsia"/>
          <w:i/>
          <w:lang w:val="en-US"/>
        </w:rPr>
        <w:t xml:space="preserve"> used for determining SL_RESOURCE_RESELECTION_COUNTER according to Rel-16 procedure is provided by resource reservation interval indicated by UE-B’s request </w:t>
      </w:r>
    </w:p>
    <w:p w14:paraId="5E2C01A0" w14:textId="2F64AD99" w:rsidR="001D74DB" w:rsidRDefault="001D74DB" w:rsidP="001D74DB">
      <w:pPr>
        <w:pStyle w:val="maintext"/>
        <w:ind w:firstLineChars="0" w:firstLine="400"/>
        <w:rPr>
          <w:spacing w:val="-2"/>
        </w:rPr>
      </w:pPr>
      <w:r>
        <w:rPr>
          <w:rFonts w:eastAsia="Times New Roman" w:cs="Times"/>
          <w:iCs/>
          <w:lang w:eastAsia="en-US"/>
        </w:rPr>
        <w:t xml:space="preserve">In addition, </w:t>
      </w:r>
      <w:r>
        <w:rPr>
          <w:spacing w:val="-2"/>
        </w:rPr>
        <w:t>the following agreements were made</w:t>
      </w:r>
      <w:r w:rsidRPr="001D74DB">
        <w:rPr>
          <w:spacing w:val="-2"/>
        </w:rPr>
        <w:t xml:space="preserve"> </w:t>
      </w:r>
      <w:r>
        <w:rPr>
          <w:spacing w:val="-2"/>
        </w:rPr>
        <w:t xml:space="preserve">related to above open issue #5 for </w:t>
      </w:r>
      <w:r w:rsidRPr="001D74DB">
        <w:rPr>
          <w:spacing w:val="-2"/>
        </w:rPr>
        <w:t xml:space="preserve">multiplexing with </w:t>
      </w:r>
      <w:proofErr w:type="spellStart"/>
      <w:r w:rsidRPr="001D74DB">
        <w:rPr>
          <w:spacing w:val="-2"/>
        </w:rPr>
        <w:t>sidelink</w:t>
      </w:r>
      <w:proofErr w:type="spellEnd"/>
      <w:r w:rsidRPr="001D74DB">
        <w:rPr>
          <w:spacing w:val="-2"/>
        </w:rPr>
        <w:t xml:space="preserve"> transmissions </w:t>
      </w:r>
      <w:r>
        <w:t>as:</w:t>
      </w:r>
    </w:p>
    <w:p w14:paraId="2695A2ED" w14:textId="77777777" w:rsidR="001D74DB" w:rsidRPr="001D74DB" w:rsidRDefault="001D74DB" w:rsidP="001D74DB">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1D74DB">
        <w:rPr>
          <w:rFonts w:eastAsiaTheme="minorEastAsia"/>
          <w:i/>
          <w:lang w:val="en-US"/>
        </w:rPr>
        <w:t xml:space="preserve">For inter-UE coordination information transmission in Scheme 1, </w:t>
      </w:r>
    </w:p>
    <w:p w14:paraId="55981A57" w14:textId="77777777" w:rsidR="001D74DB" w:rsidRPr="001D74DB" w:rsidRDefault="001D74DB" w:rsidP="001D74DB">
      <w:pPr>
        <w:numPr>
          <w:ilvl w:val="1"/>
          <w:numId w:val="7"/>
        </w:numPr>
        <w:overflowPunct w:val="0"/>
        <w:autoSpaceDE w:val="0"/>
        <w:autoSpaceDN w:val="0"/>
        <w:adjustRightInd w:val="0"/>
        <w:spacing w:after="120"/>
        <w:jc w:val="both"/>
        <w:textAlignment w:val="baseline"/>
        <w:rPr>
          <w:rFonts w:eastAsiaTheme="minorEastAsia"/>
          <w:i/>
          <w:lang w:val="en-US"/>
        </w:rPr>
      </w:pPr>
      <w:r w:rsidRPr="001D74DB">
        <w:rPr>
          <w:rFonts w:eastAsiaTheme="minorEastAsia"/>
          <w:i/>
          <w:lang w:val="en-US"/>
        </w:rPr>
        <w:t>Inter-UE coordination information can be multiplexed with other data only if the source/destination ID pair is the same</w:t>
      </w:r>
    </w:p>
    <w:p w14:paraId="473756F1" w14:textId="77777777" w:rsidR="001D74DB" w:rsidRPr="001D74DB" w:rsidRDefault="001D74DB" w:rsidP="001D74DB">
      <w:pPr>
        <w:numPr>
          <w:ilvl w:val="2"/>
          <w:numId w:val="7"/>
        </w:numPr>
        <w:overflowPunct w:val="0"/>
        <w:autoSpaceDE w:val="0"/>
        <w:autoSpaceDN w:val="0"/>
        <w:adjustRightInd w:val="0"/>
        <w:spacing w:after="120"/>
        <w:jc w:val="both"/>
        <w:textAlignment w:val="baseline"/>
        <w:rPr>
          <w:rFonts w:eastAsiaTheme="minorEastAsia"/>
          <w:i/>
          <w:lang w:val="en-US"/>
        </w:rPr>
      </w:pPr>
      <w:r w:rsidRPr="001D74DB">
        <w:rPr>
          <w:rFonts w:eastAsiaTheme="minorEastAsia"/>
          <w:i/>
          <w:lang w:val="en-US"/>
        </w:rPr>
        <w:t>Retransmission of the TB carrying inter-UE coordination information is supported</w:t>
      </w:r>
    </w:p>
    <w:p w14:paraId="310F4580" w14:textId="77777777" w:rsidR="001D74DB" w:rsidRPr="001D74DB" w:rsidRDefault="001D74DB" w:rsidP="001D74DB">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1D74DB">
        <w:rPr>
          <w:rFonts w:eastAsiaTheme="minorEastAsia"/>
          <w:i/>
          <w:lang w:val="en-US"/>
        </w:rPr>
        <w:t xml:space="preserve">For explicit request transmission in Scheme 1, </w:t>
      </w:r>
    </w:p>
    <w:p w14:paraId="31EA1332" w14:textId="77777777" w:rsidR="001D74DB" w:rsidRPr="001D74DB" w:rsidRDefault="001D74DB" w:rsidP="001D74DB">
      <w:pPr>
        <w:numPr>
          <w:ilvl w:val="1"/>
          <w:numId w:val="7"/>
        </w:numPr>
        <w:overflowPunct w:val="0"/>
        <w:autoSpaceDE w:val="0"/>
        <w:autoSpaceDN w:val="0"/>
        <w:adjustRightInd w:val="0"/>
        <w:spacing w:after="120"/>
        <w:jc w:val="both"/>
        <w:textAlignment w:val="baseline"/>
        <w:rPr>
          <w:rFonts w:eastAsiaTheme="minorEastAsia"/>
          <w:i/>
          <w:lang w:val="en-US"/>
        </w:rPr>
      </w:pPr>
      <w:r w:rsidRPr="001D74DB">
        <w:rPr>
          <w:rFonts w:eastAsiaTheme="minorEastAsia"/>
          <w:i/>
          <w:lang w:val="en-US"/>
        </w:rPr>
        <w:t>Explicit request can be multiplexed with other data only if the source/destination ID pair is the same</w:t>
      </w:r>
    </w:p>
    <w:p w14:paraId="5D988F1F" w14:textId="712D8D30" w:rsidR="001D74DB" w:rsidRPr="001D74DB" w:rsidRDefault="001D74DB" w:rsidP="001D74DB">
      <w:pPr>
        <w:numPr>
          <w:ilvl w:val="2"/>
          <w:numId w:val="7"/>
        </w:numPr>
        <w:overflowPunct w:val="0"/>
        <w:autoSpaceDE w:val="0"/>
        <w:autoSpaceDN w:val="0"/>
        <w:adjustRightInd w:val="0"/>
        <w:spacing w:after="120"/>
        <w:jc w:val="both"/>
        <w:textAlignment w:val="baseline"/>
        <w:rPr>
          <w:rFonts w:eastAsiaTheme="minorEastAsia"/>
          <w:i/>
          <w:lang w:val="en-US"/>
        </w:rPr>
      </w:pPr>
      <w:r w:rsidRPr="001D74DB">
        <w:rPr>
          <w:rFonts w:eastAsiaTheme="minorEastAsia"/>
          <w:i/>
          <w:lang w:val="en-US"/>
        </w:rPr>
        <w:t>Retransmission of the TB carrying request is supported</w:t>
      </w:r>
    </w:p>
    <w:p w14:paraId="69C9E3E0" w14:textId="2369FA8A" w:rsidR="001D74DB" w:rsidRPr="003A3EC7" w:rsidRDefault="001D74DB" w:rsidP="001D74DB">
      <w:pPr>
        <w:rPr>
          <w:lang w:eastAsia="ko-KR"/>
        </w:rPr>
      </w:pPr>
      <w:r>
        <w:rPr>
          <w:lang w:eastAsia="ko-KR"/>
        </w:rPr>
        <w:t>Therefore, issue #5 was resolved and further discussion is not necessary.</w:t>
      </w:r>
    </w:p>
    <w:p w14:paraId="287A07E7" w14:textId="5F38C355" w:rsidR="007F3835" w:rsidRPr="001D74DB" w:rsidRDefault="001D74DB" w:rsidP="001D74DB">
      <w:pPr>
        <w:pStyle w:val="maintext"/>
        <w:ind w:firstLineChars="0" w:firstLine="0"/>
        <w:rPr>
          <w:i/>
          <w:spacing w:val="-2"/>
        </w:rPr>
      </w:pPr>
      <w:r>
        <w:rPr>
          <w:b/>
          <w:i/>
          <w:spacing w:val="-2"/>
          <w:u w:val="single"/>
        </w:rPr>
        <w:t>Observation</w:t>
      </w:r>
      <w:r w:rsidRPr="007C1D40">
        <w:rPr>
          <w:rFonts w:hint="eastAsia"/>
          <w:b/>
          <w:i/>
          <w:spacing w:val="-2"/>
          <w:u w:val="single"/>
        </w:rPr>
        <w:t xml:space="preserve"> </w:t>
      </w:r>
      <w:r w:rsidR="00643C2C">
        <w:rPr>
          <w:b/>
          <w:i/>
          <w:spacing w:val="-2"/>
          <w:u w:val="single"/>
        </w:rPr>
        <w:t>6</w:t>
      </w:r>
      <w:r w:rsidRPr="007C1D40">
        <w:rPr>
          <w:rFonts w:hint="eastAsia"/>
          <w:b/>
          <w:i/>
          <w:spacing w:val="-2"/>
          <w:u w:val="single"/>
        </w:rPr>
        <w:t>:</w:t>
      </w:r>
      <w:r>
        <w:rPr>
          <w:rFonts w:hint="eastAsia"/>
          <w:b/>
          <w:i/>
          <w:spacing w:val="-2"/>
        </w:rPr>
        <w:t xml:space="preserve"> </w:t>
      </w:r>
      <w:r>
        <w:rPr>
          <w:i/>
          <w:spacing w:val="-2"/>
        </w:rPr>
        <w:t>Open i</w:t>
      </w:r>
      <w:r>
        <w:rPr>
          <w:rFonts w:eastAsiaTheme="minorEastAsia"/>
          <w:i/>
        </w:rPr>
        <w:t>ssue #5 (</w:t>
      </w:r>
      <w:r w:rsidRPr="001D74DB">
        <w:rPr>
          <w:rFonts w:eastAsiaTheme="minorEastAsia"/>
          <w:i/>
        </w:rPr>
        <w:t xml:space="preserve">Finalization of resource selection and/or multiplexing with </w:t>
      </w:r>
      <w:proofErr w:type="spellStart"/>
      <w:r w:rsidRPr="001D74DB">
        <w:rPr>
          <w:rFonts w:eastAsiaTheme="minorEastAsia"/>
          <w:i/>
        </w:rPr>
        <w:t>sidelink</w:t>
      </w:r>
      <w:proofErr w:type="spellEnd"/>
      <w:r w:rsidRPr="001D74DB">
        <w:rPr>
          <w:rFonts w:eastAsiaTheme="minorEastAsia"/>
          <w:i/>
        </w:rPr>
        <w:t xml:space="preserve"> transmissions for UE-A’s inter-UE coordination information and UE-B’s explicit request</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0BA3DC57" w14:textId="09B56A1B"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#6 from RP-212880</w:t>
      </w:r>
    </w:p>
    <w:p w14:paraId="2848B0CD" w14:textId="7E31D99F" w:rsidR="007F3835" w:rsidRPr="007F3835"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rPr>
      </w:pPr>
      <w:r w:rsidRPr="007F3835">
        <w:rPr>
          <w:rFonts w:eastAsiaTheme="minorEastAsia"/>
          <w:i/>
        </w:rPr>
        <w:t>Finalization of prioritization of inter-UE coordination information and explicit request</w:t>
      </w:r>
    </w:p>
    <w:p w14:paraId="1B078C73" w14:textId="501CB9B6" w:rsidR="007F3835" w:rsidRDefault="00F72B10" w:rsidP="00F72B10">
      <w:pPr>
        <w:pStyle w:val="maintext"/>
        <w:ind w:firstLineChars="0" w:firstLine="360"/>
      </w:pPr>
      <w:r>
        <w:rPr>
          <w:spacing w:val="-2"/>
        </w:rPr>
        <w:t>In RAN1#107</w:t>
      </w:r>
      <w:r w:rsidR="001D74DB">
        <w:rPr>
          <w:spacing w:val="-2"/>
        </w:rPr>
        <w:t>bis</w:t>
      </w:r>
      <w:r>
        <w:rPr>
          <w:spacing w:val="-2"/>
        </w:rPr>
        <w:t xml:space="preserve">-e meeting [3], </w:t>
      </w:r>
      <w:r>
        <w:t xml:space="preserve">RAN1 discussed about issue #6 </w:t>
      </w:r>
      <w:r w:rsidR="001D74DB">
        <w:t xml:space="preserve">and made the </w:t>
      </w:r>
      <w:r>
        <w:t xml:space="preserve">following options as: </w:t>
      </w:r>
    </w:p>
    <w:p w14:paraId="129A68FC" w14:textId="77777777" w:rsidR="001D74DB" w:rsidRPr="001D74DB" w:rsidRDefault="001D74DB" w:rsidP="001D74DB">
      <w:pPr>
        <w:numPr>
          <w:ilvl w:val="0"/>
          <w:numId w:val="7"/>
        </w:numPr>
        <w:overflowPunct w:val="0"/>
        <w:autoSpaceDE w:val="0"/>
        <w:autoSpaceDN w:val="0"/>
        <w:adjustRightInd w:val="0"/>
        <w:spacing w:after="120"/>
        <w:ind w:left="720"/>
        <w:jc w:val="both"/>
        <w:textAlignment w:val="baseline"/>
        <w:rPr>
          <w:rFonts w:eastAsiaTheme="minorEastAsia"/>
          <w:i/>
        </w:rPr>
      </w:pPr>
      <w:r w:rsidRPr="001D74DB">
        <w:rPr>
          <w:rFonts w:eastAsiaTheme="minorEastAsia"/>
          <w:i/>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48BA4C36" w14:textId="77777777" w:rsidR="001D74DB" w:rsidRPr="001D74DB" w:rsidRDefault="001D74DB" w:rsidP="001D74DB">
      <w:pPr>
        <w:numPr>
          <w:ilvl w:val="1"/>
          <w:numId w:val="7"/>
        </w:numPr>
        <w:overflowPunct w:val="0"/>
        <w:autoSpaceDE w:val="0"/>
        <w:autoSpaceDN w:val="0"/>
        <w:adjustRightInd w:val="0"/>
        <w:spacing w:after="120"/>
        <w:jc w:val="both"/>
        <w:textAlignment w:val="baseline"/>
        <w:rPr>
          <w:rFonts w:eastAsiaTheme="minorEastAsia"/>
          <w:i/>
        </w:rPr>
      </w:pPr>
      <w:r w:rsidRPr="001D74DB">
        <w:rPr>
          <w:rFonts w:eastAsiaTheme="minorEastAsia"/>
          <w:i/>
        </w:rPr>
        <w:t xml:space="preserve">For the case when inter-UE coordination information is transmitted together with other data, the priority value of the multiplexed </w:t>
      </w:r>
      <w:proofErr w:type="spellStart"/>
      <w:r w:rsidRPr="001D74DB">
        <w:rPr>
          <w:rFonts w:eastAsiaTheme="minorEastAsia"/>
          <w:i/>
        </w:rPr>
        <w:t>sidelink</w:t>
      </w:r>
      <w:proofErr w:type="spellEnd"/>
      <w:r w:rsidRPr="001D74DB">
        <w:rPr>
          <w:rFonts w:eastAsiaTheme="minorEastAsia"/>
          <w:i/>
        </w:rPr>
        <w:t xml:space="preserve"> transmission is determined by the smallest priority value between the inter-UE coordination information and data</w:t>
      </w:r>
    </w:p>
    <w:p w14:paraId="1A72B518" w14:textId="77777777" w:rsidR="001D74DB" w:rsidRPr="001D74DB" w:rsidRDefault="001D74DB" w:rsidP="001D74DB">
      <w:pPr>
        <w:numPr>
          <w:ilvl w:val="0"/>
          <w:numId w:val="7"/>
        </w:numPr>
        <w:overflowPunct w:val="0"/>
        <w:autoSpaceDE w:val="0"/>
        <w:autoSpaceDN w:val="0"/>
        <w:adjustRightInd w:val="0"/>
        <w:spacing w:after="120"/>
        <w:ind w:left="720"/>
        <w:jc w:val="both"/>
        <w:textAlignment w:val="baseline"/>
        <w:rPr>
          <w:rFonts w:eastAsiaTheme="minorEastAsia"/>
          <w:i/>
        </w:rPr>
      </w:pPr>
      <w:r w:rsidRPr="001D74DB">
        <w:rPr>
          <w:rFonts w:eastAsiaTheme="minorEastAsia"/>
          <w:i/>
        </w:rPr>
        <w:lastRenderedPageBreak/>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3D9A2B2B" w14:textId="77777777" w:rsidR="001D74DB" w:rsidRPr="001D74DB" w:rsidRDefault="001D74DB" w:rsidP="001D74DB">
      <w:pPr>
        <w:numPr>
          <w:ilvl w:val="1"/>
          <w:numId w:val="7"/>
        </w:numPr>
        <w:overflowPunct w:val="0"/>
        <w:autoSpaceDE w:val="0"/>
        <w:autoSpaceDN w:val="0"/>
        <w:adjustRightInd w:val="0"/>
        <w:spacing w:after="120"/>
        <w:jc w:val="both"/>
        <w:textAlignment w:val="baseline"/>
        <w:rPr>
          <w:rFonts w:eastAsiaTheme="minorEastAsia"/>
          <w:i/>
        </w:rPr>
      </w:pPr>
      <w:r w:rsidRPr="001D74DB">
        <w:rPr>
          <w:rFonts w:eastAsiaTheme="minorEastAsia"/>
          <w:i/>
        </w:rPr>
        <w:t xml:space="preserve">For the case when the explicit request is transmitted together with other data, the priority value of the multiplexed </w:t>
      </w:r>
      <w:proofErr w:type="spellStart"/>
      <w:r w:rsidRPr="001D74DB">
        <w:rPr>
          <w:rFonts w:eastAsiaTheme="minorEastAsia"/>
          <w:i/>
        </w:rPr>
        <w:t>sidelink</w:t>
      </w:r>
      <w:proofErr w:type="spellEnd"/>
      <w:r w:rsidRPr="001D74DB">
        <w:rPr>
          <w:rFonts w:eastAsiaTheme="minorEastAsia"/>
          <w:i/>
        </w:rPr>
        <w:t xml:space="preserve"> transmission is determined by the smallest priority value between the explicit request and data</w:t>
      </w:r>
    </w:p>
    <w:p w14:paraId="5DFD2FE9" w14:textId="77777777" w:rsidR="001D74DB" w:rsidRPr="001D74DB" w:rsidRDefault="001D74DB" w:rsidP="001D74DB">
      <w:pPr>
        <w:numPr>
          <w:ilvl w:val="0"/>
          <w:numId w:val="7"/>
        </w:numPr>
        <w:overflowPunct w:val="0"/>
        <w:autoSpaceDE w:val="0"/>
        <w:autoSpaceDN w:val="0"/>
        <w:adjustRightInd w:val="0"/>
        <w:spacing w:after="120"/>
        <w:ind w:left="720"/>
        <w:jc w:val="both"/>
        <w:textAlignment w:val="baseline"/>
        <w:rPr>
          <w:rFonts w:eastAsiaTheme="minorEastAsia"/>
          <w:i/>
        </w:rPr>
      </w:pPr>
      <w:r w:rsidRPr="001D74DB">
        <w:rPr>
          <w:rFonts w:eastAsiaTheme="minorEastAsia"/>
          <w:i/>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5523E1BF" w14:textId="77777777" w:rsidR="001D74DB" w:rsidRPr="001D74DB" w:rsidRDefault="001D74DB" w:rsidP="001D74DB">
      <w:pPr>
        <w:numPr>
          <w:ilvl w:val="1"/>
          <w:numId w:val="7"/>
        </w:numPr>
        <w:overflowPunct w:val="0"/>
        <w:autoSpaceDE w:val="0"/>
        <w:autoSpaceDN w:val="0"/>
        <w:adjustRightInd w:val="0"/>
        <w:spacing w:after="120"/>
        <w:jc w:val="both"/>
        <w:textAlignment w:val="baseline"/>
        <w:rPr>
          <w:rFonts w:eastAsiaTheme="minorEastAsia"/>
          <w:i/>
        </w:rPr>
      </w:pPr>
      <w:r w:rsidRPr="001D74DB">
        <w:rPr>
          <w:rFonts w:eastAsiaTheme="minorEastAsia"/>
          <w:i/>
        </w:rPr>
        <w:t>FFS: Otherwise, the priority value is determined by UE-A’s implementation.</w:t>
      </w:r>
    </w:p>
    <w:p w14:paraId="790D69A2" w14:textId="1A72177C" w:rsidR="001D74DB" w:rsidRPr="001D74DB" w:rsidRDefault="001D74DB" w:rsidP="001D74DB">
      <w:pPr>
        <w:numPr>
          <w:ilvl w:val="1"/>
          <w:numId w:val="7"/>
        </w:numPr>
        <w:overflowPunct w:val="0"/>
        <w:autoSpaceDE w:val="0"/>
        <w:autoSpaceDN w:val="0"/>
        <w:adjustRightInd w:val="0"/>
        <w:spacing w:after="120"/>
        <w:jc w:val="both"/>
        <w:textAlignment w:val="baseline"/>
        <w:rPr>
          <w:rFonts w:eastAsiaTheme="minorEastAsia"/>
          <w:i/>
        </w:rPr>
      </w:pPr>
      <w:r w:rsidRPr="001D74DB">
        <w:rPr>
          <w:rFonts w:eastAsiaTheme="minorEastAsia"/>
          <w:i/>
        </w:rPr>
        <w:t xml:space="preserve">For the case when inter-UE coordination information is transmitted together with other data, the priority value of the multiplexed </w:t>
      </w:r>
      <w:proofErr w:type="spellStart"/>
      <w:r w:rsidRPr="001D74DB">
        <w:rPr>
          <w:rFonts w:eastAsiaTheme="minorEastAsia"/>
          <w:i/>
        </w:rPr>
        <w:t>sidelink</w:t>
      </w:r>
      <w:proofErr w:type="spellEnd"/>
      <w:r w:rsidRPr="001D74DB">
        <w:rPr>
          <w:rFonts w:eastAsiaTheme="minorEastAsia"/>
          <w:i/>
        </w:rPr>
        <w:t xml:space="preserve"> transmission is determined by the smallest priority value between the inter-UE coordination information and data</w:t>
      </w:r>
    </w:p>
    <w:p w14:paraId="6322F9D1" w14:textId="45DEEDC2" w:rsidR="001D74DB" w:rsidRPr="003A3EC7" w:rsidRDefault="001D74DB" w:rsidP="001D74DB">
      <w:pPr>
        <w:rPr>
          <w:lang w:eastAsia="ko-KR"/>
        </w:rPr>
      </w:pPr>
      <w:r>
        <w:rPr>
          <w:lang w:eastAsia="ko-KR"/>
        </w:rPr>
        <w:t>Therefore, issue #6 was resolved and further discussion is not necessary.</w:t>
      </w:r>
    </w:p>
    <w:p w14:paraId="4FD6B1EC" w14:textId="1FAA6B79" w:rsidR="001D74DB" w:rsidRPr="001D74DB" w:rsidRDefault="001D74DB" w:rsidP="001D74DB">
      <w:pPr>
        <w:pStyle w:val="maintext"/>
        <w:ind w:firstLineChars="0" w:firstLine="0"/>
        <w:rPr>
          <w:i/>
          <w:spacing w:val="-2"/>
        </w:rPr>
      </w:pPr>
      <w:r>
        <w:rPr>
          <w:b/>
          <w:i/>
          <w:spacing w:val="-2"/>
          <w:u w:val="single"/>
        </w:rPr>
        <w:t>Observation</w:t>
      </w:r>
      <w:r w:rsidRPr="007C1D40">
        <w:rPr>
          <w:rFonts w:hint="eastAsia"/>
          <w:b/>
          <w:i/>
          <w:spacing w:val="-2"/>
          <w:u w:val="single"/>
        </w:rPr>
        <w:t xml:space="preserve"> </w:t>
      </w:r>
      <w:r w:rsidR="00643C2C">
        <w:rPr>
          <w:b/>
          <w:i/>
          <w:spacing w:val="-2"/>
          <w:u w:val="single"/>
        </w:rPr>
        <w:t>7</w:t>
      </w:r>
      <w:r w:rsidRPr="007C1D40">
        <w:rPr>
          <w:rFonts w:hint="eastAsia"/>
          <w:b/>
          <w:i/>
          <w:spacing w:val="-2"/>
          <w:u w:val="single"/>
        </w:rPr>
        <w:t>:</w:t>
      </w:r>
      <w:r>
        <w:rPr>
          <w:rFonts w:hint="eastAsia"/>
          <w:b/>
          <w:i/>
          <w:spacing w:val="-2"/>
        </w:rPr>
        <w:t xml:space="preserve"> </w:t>
      </w:r>
      <w:r>
        <w:rPr>
          <w:i/>
          <w:spacing w:val="-2"/>
        </w:rPr>
        <w:t>Open i</w:t>
      </w:r>
      <w:r>
        <w:rPr>
          <w:rFonts w:eastAsiaTheme="minorEastAsia"/>
          <w:i/>
        </w:rPr>
        <w:t>ssue #6 (</w:t>
      </w:r>
      <w:r w:rsidRPr="001D74DB">
        <w:rPr>
          <w:rFonts w:eastAsiaTheme="minorEastAsia"/>
          <w:i/>
        </w:rPr>
        <w:t>Finalization of prioritization of inter-UE coordination information and explicit request</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2CE187C9" w14:textId="77777777" w:rsidR="001D74DB" w:rsidRPr="001D74DB" w:rsidRDefault="001D74DB" w:rsidP="00F72B10">
      <w:pPr>
        <w:pStyle w:val="maintext"/>
        <w:ind w:firstLineChars="0" w:firstLine="360"/>
      </w:pPr>
    </w:p>
    <w:p w14:paraId="0169AD3F" w14:textId="218E3C07"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#7 from RP-212880</w:t>
      </w:r>
    </w:p>
    <w:p w14:paraId="4E27FE30" w14:textId="4701FF82" w:rsidR="007F3835" w:rsidRPr="007F3835"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7F3835">
        <w:rPr>
          <w:rFonts w:eastAsiaTheme="minorEastAsia"/>
          <w:i/>
          <w:lang w:val="en-US"/>
        </w:rPr>
        <w:t>Combination of preferred/non-preferred resources with explicit request/condition triggers</w:t>
      </w:r>
    </w:p>
    <w:p w14:paraId="3776867A" w14:textId="511924D1" w:rsidR="007F3835" w:rsidRDefault="00E21F95" w:rsidP="00AD36F5">
      <w:pPr>
        <w:pStyle w:val="maintext"/>
        <w:ind w:firstLineChars="0" w:firstLine="400"/>
        <w:rPr>
          <w:spacing w:val="-2"/>
        </w:rPr>
      </w:pPr>
      <w:r>
        <w:rPr>
          <w:spacing w:val="-2"/>
        </w:rPr>
        <w:t xml:space="preserve">Considering that </w:t>
      </w:r>
      <w:r w:rsidRPr="00EE7927">
        <w:rPr>
          <w:rFonts w:eastAsiaTheme="minorEastAsia"/>
          <w:spacing w:val="-2"/>
        </w:rPr>
        <w:t>the progress</w:t>
      </w:r>
      <w:r>
        <w:rPr>
          <w:rFonts w:eastAsiaTheme="minorEastAsia"/>
          <w:spacing w:val="-2"/>
        </w:rPr>
        <w:t xml:space="preserve"> on this work item</w:t>
      </w:r>
      <w:r w:rsidRPr="00EE7927">
        <w:rPr>
          <w:rFonts w:eastAsiaTheme="minorEastAsia"/>
          <w:spacing w:val="-2"/>
        </w:rPr>
        <w:t xml:space="preserve"> is behind schedule</w:t>
      </w:r>
      <w:r>
        <w:rPr>
          <w:rFonts w:eastAsiaTheme="minorEastAsia"/>
          <w:spacing w:val="-2"/>
        </w:rPr>
        <w:t xml:space="preserve"> and </w:t>
      </w:r>
      <w:r w:rsidRPr="00EE7927">
        <w:rPr>
          <w:spacing w:val="-2"/>
        </w:rPr>
        <w:t>for timely completion of this work item</w:t>
      </w:r>
      <w:r>
        <w:rPr>
          <w:spacing w:val="-2"/>
        </w:rPr>
        <w:t>, we think that issue #7 should be de-prioriti</w:t>
      </w:r>
      <w:r w:rsidR="00AD36F5">
        <w:rPr>
          <w:spacing w:val="-2"/>
        </w:rPr>
        <w:t xml:space="preserve">zed if </w:t>
      </w:r>
      <w:proofErr w:type="gramStart"/>
      <w:r w:rsidR="00AD36F5">
        <w:rPr>
          <w:spacing w:val="-2"/>
        </w:rPr>
        <w:t>it’s</w:t>
      </w:r>
      <w:proofErr w:type="gramEnd"/>
      <w:r w:rsidR="00AD36F5">
        <w:rPr>
          <w:spacing w:val="-2"/>
        </w:rPr>
        <w:t xml:space="preserve"> necessity is not </w:t>
      </w:r>
      <w:r w:rsidR="003A3EC7">
        <w:rPr>
          <w:spacing w:val="-2"/>
        </w:rPr>
        <w:t xml:space="preserve">justified. </w:t>
      </w:r>
    </w:p>
    <w:p w14:paraId="4CA6477B" w14:textId="0B975CD5" w:rsidR="00917D34" w:rsidRDefault="00917D34" w:rsidP="003F0AA7">
      <w:pPr>
        <w:pStyle w:val="maintext"/>
        <w:ind w:firstLineChars="0" w:firstLine="0"/>
        <w:rPr>
          <w:spacing w:val="-2"/>
        </w:rPr>
      </w:pPr>
      <w:r>
        <w:rPr>
          <w:spacing w:val="-2"/>
        </w:rPr>
        <w:t xml:space="preserve">UE-A can send resources with different preference or non-preference levels as described in </w:t>
      </w:r>
      <w:r>
        <w:rPr>
          <w:spacing w:val="-2"/>
        </w:rPr>
        <w:fldChar w:fldCharType="begin"/>
      </w:r>
      <w:r>
        <w:rPr>
          <w:spacing w:val="-2"/>
        </w:rPr>
        <w:instrText xml:space="preserve"> REF _Ref91841776 \h </w:instrText>
      </w:r>
      <w:r>
        <w:rPr>
          <w:spacing w:val="-2"/>
        </w:rPr>
      </w:r>
      <w:r>
        <w:rPr>
          <w:spacing w:val="-2"/>
        </w:rPr>
        <w:fldChar w:fldCharType="separate"/>
      </w:r>
      <w:r w:rsidR="00347D24">
        <w:t xml:space="preserve">Figure </w:t>
      </w:r>
      <w:r w:rsidR="00347D24">
        <w:rPr>
          <w:noProof/>
        </w:rPr>
        <w:t>1</w:t>
      </w:r>
      <w:r>
        <w:rPr>
          <w:spacing w:val="-2"/>
        </w:rPr>
        <w:fldChar w:fldCharType="end"/>
      </w:r>
      <w:r>
        <w:rPr>
          <w:spacing w:val="-2"/>
        </w:rPr>
        <w:t>. This can help UE-B in deciding the candidate sent when receiving preferred or non-preferred resources from multiple UE-As for example:</w:t>
      </w:r>
    </w:p>
    <w:p w14:paraId="3D814EFA" w14:textId="464F3A16" w:rsidR="00917D34" w:rsidRDefault="00917D34" w:rsidP="003B0AE3">
      <w:pPr>
        <w:pStyle w:val="maintext"/>
        <w:numPr>
          <w:ilvl w:val="0"/>
          <w:numId w:val="13"/>
        </w:numPr>
        <w:ind w:firstLineChars="0"/>
        <w:rPr>
          <w:spacing w:val="-2"/>
        </w:rPr>
      </w:pPr>
      <w:r>
        <w:rPr>
          <w:spacing w:val="-2"/>
        </w:rPr>
        <w:t xml:space="preserve">For explicit request triggering when UE-B has a </w:t>
      </w:r>
      <w:proofErr w:type="spellStart"/>
      <w:r>
        <w:rPr>
          <w:spacing w:val="-2"/>
        </w:rPr>
        <w:t>groupcast</w:t>
      </w:r>
      <w:proofErr w:type="spellEnd"/>
      <w:r>
        <w:rPr>
          <w:spacing w:val="-2"/>
        </w:rPr>
        <w:t xml:space="preserve"> transmission, and is getting the RSAI from multiple UE-As.</w:t>
      </w:r>
    </w:p>
    <w:p w14:paraId="67A32C47" w14:textId="780A155D" w:rsidR="00917D34" w:rsidRPr="007C1D40" w:rsidRDefault="003F0AA7" w:rsidP="007C1D40">
      <w:pPr>
        <w:pStyle w:val="maintext"/>
        <w:ind w:firstLineChars="0" w:firstLine="0"/>
        <w:rPr>
          <w:spacing w:val="-2"/>
        </w:rPr>
      </w:pPr>
      <w:r>
        <w:rPr>
          <w:spacing w:val="-2"/>
        </w:rPr>
        <w:t>UE-A can also decide whether to send preferred or non-preferred resources, but not a combination of the two. The type of resources is indicated in the RSAI message.</w:t>
      </w:r>
    </w:p>
    <w:p w14:paraId="1A0FB638" w14:textId="67E9C165" w:rsidR="007F3835" w:rsidRPr="007C1D40" w:rsidRDefault="004A2C96" w:rsidP="00AD36F5">
      <w:pPr>
        <w:pStyle w:val="maintext"/>
        <w:ind w:firstLineChars="0" w:firstLine="0"/>
        <w:rPr>
          <w:i/>
          <w:spacing w:val="-2"/>
        </w:rPr>
      </w:pPr>
      <w:r w:rsidRPr="007C1D40">
        <w:rPr>
          <w:rFonts w:hint="eastAsia"/>
          <w:b/>
          <w:i/>
          <w:spacing w:val="-2"/>
          <w:u w:val="single"/>
        </w:rPr>
        <w:t xml:space="preserve">Proposal </w:t>
      </w:r>
      <w:r w:rsidR="00AE1440">
        <w:rPr>
          <w:b/>
          <w:i/>
          <w:spacing w:val="-2"/>
          <w:u w:val="single"/>
        </w:rPr>
        <w:t>8</w:t>
      </w:r>
      <w:r w:rsidRPr="007C1D40">
        <w:rPr>
          <w:rFonts w:hint="eastAsia"/>
          <w:b/>
          <w:i/>
          <w:spacing w:val="-2"/>
          <w:u w:val="single"/>
        </w:rPr>
        <w:t>:</w:t>
      </w:r>
      <w:r w:rsidRPr="007C1D40">
        <w:rPr>
          <w:rFonts w:hint="eastAsia"/>
          <w:b/>
          <w:i/>
          <w:spacing w:val="-2"/>
        </w:rPr>
        <w:t xml:space="preserve"> </w:t>
      </w:r>
      <w:r w:rsidRPr="007C1D40">
        <w:rPr>
          <w:i/>
          <w:spacing w:val="-2"/>
        </w:rPr>
        <w:t>Combination of preferred/non-preferred resources is not supported in Rel-17.</w:t>
      </w:r>
    </w:p>
    <w:p w14:paraId="0EBBDA56" w14:textId="068970B9" w:rsidR="007F3835" w:rsidRPr="00D4684D" w:rsidRDefault="00716400" w:rsidP="00D4684D">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716400">
        <w:rPr>
          <w:rFonts w:eastAsia="바탕"/>
          <w:sz w:val="28"/>
          <w:szCs w:val="28"/>
          <w:lang w:eastAsia="ko-KR"/>
        </w:rPr>
        <w:t xml:space="preserve">Scheme </w:t>
      </w:r>
      <w:r w:rsidR="00DC5F48">
        <w:rPr>
          <w:rFonts w:eastAsia="바탕"/>
          <w:sz w:val="28"/>
          <w:szCs w:val="28"/>
          <w:lang w:eastAsia="ko-KR"/>
        </w:rPr>
        <w:t>2</w:t>
      </w:r>
    </w:p>
    <w:p w14:paraId="535D54D4" w14:textId="4951C030"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#8 from RP-212880</w:t>
      </w:r>
    </w:p>
    <w:p w14:paraId="3E8C2D92" w14:textId="7D8D349B" w:rsidR="007F3835" w:rsidRPr="0046177A" w:rsidRDefault="0046177A" w:rsidP="0046177A">
      <w:pPr>
        <w:numPr>
          <w:ilvl w:val="0"/>
          <w:numId w:val="7"/>
        </w:numPr>
        <w:overflowPunct w:val="0"/>
        <w:autoSpaceDE w:val="0"/>
        <w:autoSpaceDN w:val="0"/>
        <w:adjustRightInd w:val="0"/>
        <w:spacing w:after="120"/>
        <w:ind w:left="720"/>
        <w:jc w:val="both"/>
        <w:textAlignment w:val="baseline"/>
        <w:rPr>
          <w:rFonts w:eastAsiaTheme="minorEastAsia"/>
          <w:i/>
        </w:rPr>
      </w:pPr>
      <w:r w:rsidRPr="0046177A">
        <w:rPr>
          <w:rFonts w:eastAsiaTheme="minorEastAsia"/>
          <w:i/>
        </w:rPr>
        <w:t>Finalization of determination of PSFCH resource/index for conflict indication</w:t>
      </w:r>
    </w:p>
    <w:p w14:paraId="00519DD6" w14:textId="77777777" w:rsidR="007757E8" w:rsidRPr="003D2051" w:rsidRDefault="007757E8" w:rsidP="007757E8">
      <w:pPr>
        <w:pStyle w:val="maintext"/>
        <w:ind w:firstLineChars="0" w:firstLine="357"/>
        <w:rPr>
          <w:spacing w:val="-2"/>
        </w:rPr>
      </w:pPr>
      <w:r>
        <w:t>In</w:t>
      </w:r>
      <w:r w:rsidRPr="004F13AB">
        <w:t xml:space="preserve"> Rel-16, </w:t>
      </w:r>
      <w:r>
        <w:rPr>
          <w:spacing w:val="-2"/>
        </w:rPr>
        <w:t>t</w:t>
      </w:r>
      <w:r w:rsidRPr="003D2051">
        <w:rPr>
          <w:spacing w:val="-2"/>
        </w:rPr>
        <w:t>he PFSCH resources for HARQ-ACK are determined as follows:</w:t>
      </w:r>
    </w:p>
    <w:p w14:paraId="5620BEC8" w14:textId="77777777" w:rsidR="007757E8" w:rsidRDefault="007757E8" w:rsidP="003B0AE3">
      <w:pPr>
        <w:pStyle w:val="a4"/>
        <w:numPr>
          <w:ilvl w:val="0"/>
          <w:numId w:val="10"/>
        </w:numPr>
        <w:spacing w:before="60" w:after="60" w:line="288" w:lineRule="auto"/>
        <w:ind w:leftChars="0" w:left="714" w:hanging="357"/>
        <w:contextualSpacing/>
      </w:pPr>
      <w:r>
        <w:rPr>
          <w:rFonts w:eastAsiaTheme="minorEastAsia"/>
          <w:lang w:eastAsia="ko-KR"/>
        </w:rPr>
        <w:t xml:space="preserve">In time domain, </w:t>
      </w:r>
      <w:r>
        <w:t xml:space="preserve">a UE can be provided, by </w:t>
      </w:r>
      <w:proofErr w:type="spellStart"/>
      <w:r w:rsidRPr="000F1E24">
        <w:rPr>
          <w:i/>
        </w:rPr>
        <w:t>sl</w:t>
      </w:r>
      <w:proofErr w:type="spellEnd"/>
      <w:r w:rsidRPr="000F1E24">
        <w:rPr>
          <w:i/>
        </w:rPr>
        <w:t>-PSFCH-Period</w:t>
      </w:r>
      <w:r>
        <w:t xml:space="preserve"> a number of slots in a resource pool for a period of PSFCH. If the number is zero, PSFCH transmissions from the UE are disabled for HARQ-ACK feedback. A UE expects that a slot </w:t>
      </w:r>
      <m:oMath>
        <m:sSubSup>
          <m:sSubSupPr>
            <m:ctrlPr>
              <w:rPr>
                <w:rFonts w:ascii="Cambria Math" w:hAnsi="Cambria Math"/>
                <w:i/>
              </w:rPr>
            </m:ctrlPr>
          </m:sSubSupPr>
          <m:e>
            <m:r>
              <w:rPr>
                <w:rFonts w:ascii="Cambria Math" w:hAnsi="Cambria Math"/>
              </w:rPr>
              <m:t>t'</m:t>
            </m:r>
          </m:e>
          <m:sub>
            <m:r>
              <w:rPr>
                <w:rFonts w:ascii="Cambria Math" w:hAnsi="Cambria Math"/>
              </w:rPr>
              <m:t>k</m:t>
            </m:r>
          </m:sub>
          <m:sup>
            <m:r>
              <w:rPr>
                <w:rFonts w:ascii="Cambria Math" w:hAnsi="Cambria Math"/>
              </w:rPr>
              <m:t>SL</m:t>
            </m:r>
          </m:sup>
        </m:sSubSup>
      </m:oMath>
      <w:r>
        <w:t xml:space="preserve">, wherein </w:t>
      </w:r>
      <m:oMath>
        <m:r>
          <w:rPr>
            <w:rFonts w:ascii="Cambria Math" w:hAnsi="Cambria Math"/>
          </w:rPr>
          <m:t>0≤k&lt;</m:t>
        </m:r>
        <m:sSub>
          <m:sSubPr>
            <m:ctrlPr>
              <w:rPr>
                <w:rFonts w:ascii="Cambria Math" w:hAnsi="Cambria Math"/>
                <w:i/>
              </w:rPr>
            </m:ctrlPr>
          </m:sSubPr>
          <m:e>
            <m:r>
              <w:rPr>
                <w:rFonts w:ascii="Cambria Math" w:hAnsi="Cambria Math"/>
              </w:rPr>
              <m:t>T'</m:t>
            </m:r>
          </m:e>
          <m:sub>
            <m:r>
              <w:rPr>
                <w:rFonts w:ascii="Cambria Math" w:hAnsi="Cambria Math"/>
              </w:rPr>
              <m:t>max</m:t>
            </m:r>
          </m:sub>
        </m:sSub>
      </m:oMath>
      <w:r>
        <w:t xml:space="preserve"> has a PSFCH transmission occasion for HARQ-ACK feedback if </w:t>
      </w:r>
      <m:oMath>
        <m:r>
          <w:rPr>
            <w:rFonts w:ascii="Cambria Math" w:hAnsi="Cambria Math"/>
          </w:rPr>
          <m:t xml:space="preserve">k mod </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=0</m:t>
        </m:r>
      </m:oMath>
      <w:r>
        <w:t>, wherein;</w:t>
      </w:r>
    </w:p>
    <w:p w14:paraId="4143E6A9" w14:textId="77777777" w:rsidR="007757E8" w:rsidRPr="004F13AB" w:rsidRDefault="00EC7CF8" w:rsidP="007757E8">
      <w:pPr>
        <w:numPr>
          <w:ilvl w:val="1"/>
          <w:numId w:val="7"/>
        </w:numPr>
        <w:overflowPunct w:val="0"/>
        <w:autoSpaceDE w:val="0"/>
        <w:autoSpaceDN w:val="0"/>
        <w:adjustRightInd w:val="0"/>
        <w:spacing w:after="120"/>
        <w:jc w:val="both"/>
        <w:textAlignment w:val="baseline"/>
        <w:rPr>
          <w:rFonts w:eastAsiaTheme="minorEastAsia"/>
          <w:lang w:eastAsia="ko-KR"/>
        </w:rPr>
      </w:pP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t'</m:t>
            </m:r>
          </m:e>
          <m:sub>
            <m:r>
              <m:rPr>
                <m:sty m:val="p"/>
              </m:rPr>
              <w:rPr>
                <w:rFonts w:ascii="Cambria Math" w:eastAsiaTheme="minorEastAsia" w:hAnsi="Cambria Math"/>
                <w:lang w:eastAsia="ko-KR"/>
              </w:rPr>
              <m:t>k</m:t>
            </m:r>
          </m:sub>
          <m:sup>
            <m:r>
              <m:rPr>
                <m:sty m:val="p"/>
              </m:rPr>
              <w:rPr>
                <w:rFonts w:ascii="Cambria Math" w:eastAsiaTheme="minorEastAsia" w:hAnsi="Cambria Math"/>
                <w:lang w:eastAsia="ko-KR"/>
              </w:rPr>
              <m:t>SL</m:t>
            </m:r>
          </m:sup>
        </m:sSubSup>
      </m:oMath>
      <w:r w:rsidR="007757E8" w:rsidRPr="004F13AB">
        <w:rPr>
          <w:rFonts w:eastAsiaTheme="minorEastAsia"/>
          <w:lang w:eastAsia="ko-KR"/>
        </w:rPr>
        <w:t xml:space="preserve"> </w:t>
      </w:r>
      <w:proofErr w:type="gramStart"/>
      <w:r w:rsidR="007757E8" w:rsidRPr="004F13AB">
        <w:rPr>
          <w:rFonts w:eastAsiaTheme="minorEastAsia"/>
          <w:lang w:eastAsia="ko-KR"/>
        </w:rPr>
        <w:t>is</w:t>
      </w:r>
      <w:proofErr w:type="gramEnd"/>
      <w:r w:rsidR="007757E8" w:rsidRPr="004F13AB">
        <w:rPr>
          <w:rFonts w:eastAsiaTheme="minorEastAsia"/>
          <w:lang w:eastAsia="ko-KR"/>
        </w:rPr>
        <w:t xml:space="preserve"> a logical slot in the resource pool.</w:t>
      </w:r>
    </w:p>
    <w:p w14:paraId="64F4A7C0" w14:textId="77777777" w:rsidR="007757E8" w:rsidRPr="004F13AB" w:rsidRDefault="00EC7CF8" w:rsidP="007757E8">
      <w:pPr>
        <w:numPr>
          <w:ilvl w:val="1"/>
          <w:numId w:val="7"/>
        </w:numPr>
        <w:overflowPunct w:val="0"/>
        <w:autoSpaceDE w:val="0"/>
        <w:autoSpaceDN w:val="0"/>
        <w:adjustRightInd w:val="0"/>
        <w:spacing w:after="120"/>
        <w:jc w:val="both"/>
        <w:textAlignment w:val="baseline"/>
        <w:rPr>
          <w:rFonts w:eastAsiaTheme="minorEastAsia"/>
          <w:lang w:eastAsia="ko-KR"/>
        </w:rPr>
      </w:pP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T'</m:t>
            </m:r>
          </m:e>
          <m:sub>
            <m:r>
              <m:rPr>
                <m:sty m:val="p"/>
              </m:rPr>
              <w:rPr>
                <w:rFonts w:ascii="Cambria Math" w:eastAsiaTheme="minorEastAsia" w:hAnsi="Cambria Math"/>
                <w:lang w:eastAsia="ko-KR"/>
              </w:rPr>
              <m:t>max</m:t>
            </m:r>
          </m:sub>
        </m:sSub>
      </m:oMath>
      <w:r w:rsidR="007757E8" w:rsidRPr="004F13AB">
        <w:rPr>
          <w:rFonts w:eastAsiaTheme="minorEastAsia"/>
          <w:lang w:eastAsia="ko-KR"/>
        </w:rPr>
        <w:t xml:space="preserve"> </w:t>
      </w:r>
      <w:proofErr w:type="gramStart"/>
      <w:r w:rsidR="007757E8" w:rsidRPr="004F13AB">
        <w:rPr>
          <w:rFonts w:eastAsiaTheme="minorEastAsia"/>
          <w:lang w:eastAsia="ko-KR"/>
        </w:rPr>
        <w:t>is</w:t>
      </w:r>
      <w:proofErr w:type="gramEnd"/>
      <w:r w:rsidR="007757E8" w:rsidRPr="004F13AB">
        <w:rPr>
          <w:rFonts w:eastAsiaTheme="minorEastAsia"/>
          <w:lang w:eastAsia="ko-KR"/>
        </w:rPr>
        <w:t xml:space="preserve"> the maximum number of logical slots in the resource pool in 1024 frames.</w:t>
      </w:r>
    </w:p>
    <w:p w14:paraId="18D46019" w14:textId="77777777" w:rsidR="007757E8" w:rsidRPr="004F13AB" w:rsidRDefault="00EC7CF8" w:rsidP="007757E8">
      <w:pPr>
        <w:numPr>
          <w:ilvl w:val="1"/>
          <w:numId w:val="7"/>
        </w:numPr>
        <w:overflowPunct w:val="0"/>
        <w:autoSpaceDE w:val="0"/>
        <w:autoSpaceDN w:val="0"/>
        <w:adjustRightInd w:val="0"/>
        <w:spacing w:after="120"/>
        <w:jc w:val="both"/>
        <w:textAlignment w:val="baseline"/>
        <w:rPr>
          <w:rFonts w:eastAsiaTheme="minorEastAsia"/>
          <w:lang w:eastAsia="ko-KR"/>
        </w:rPr>
      </w:pP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PSSCH</m:t>
            </m:r>
          </m:sub>
          <m:sup>
            <m:r>
              <m:rPr>
                <m:sty m:val="p"/>
              </m:rPr>
              <w:rPr>
                <w:rFonts w:ascii="Cambria Math" w:eastAsiaTheme="minorEastAsia" w:hAnsi="Cambria Math"/>
                <w:lang w:eastAsia="ko-KR"/>
              </w:rPr>
              <m:t>PSFCH</m:t>
            </m:r>
          </m:sup>
        </m:sSubSup>
      </m:oMath>
      <w:r w:rsidR="007757E8" w:rsidRPr="004F13AB">
        <w:rPr>
          <w:rFonts w:eastAsiaTheme="minorEastAsia"/>
          <w:lang w:eastAsia="ko-KR"/>
        </w:rPr>
        <w:t xml:space="preserve"> </w:t>
      </w:r>
      <w:proofErr w:type="gramStart"/>
      <w:r w:rsidR="007757E8" w:rsidRPr="004F13AB">
        <w:rPr>
          <w:rFonts w:eastAsiaTheme="minorEastAsia"/>
          <w:lang w:eastAsia="ko-KR"/>
        </w:rPr>
        <w:t>is</w:t>
      </w:r>
      <w:proofErr w:type="gramEnd"/>
      <w:r w:rsidR="007757E8" w:rsidRPr="004F13AB">
        <w:rPr>
          <w:rFonts w:eastAsiaTheme="minorEastAsia"/>
          <w:lang w:eastAsia="ko-KR"/>
        </w:rPr>
        <w:t xml:space="preserve"> provided by sl-PSFCH-Period.</w:t>
      </w:r>
    </w:p>
    <w:p w14:paraId="26774F6A" w14:textId="442AC70D" w:rsidR="007757E8" w:rsidRPr="004F13AB" w:rsidRDefault="007757E8" w:rsidP="003B0AE3">
      <w:pPr>
        <w:pStyle w:val="a4"/>
        <w:numPr>
          <w:ilvl w:val="0"/>
          <w:numId w:val="10"/>
        </w:numPr>
        <w:spacing w:before="60" w:after="60" w:line="288" w:lineRule="auto"/>
        <w:ind w:leftChars="0" w:left="714" w:hanging="357"/>
        <w:contextualSpacing/>
        <w:rPr>
          <w:rFonts w:eastAsiaTheme="minorEastAsia"/>
          <w:lang w:eastAsia="ko-KR"/>
        </w:rPr>
      </w:pPr>
      <w:r>
        <w:rPr>
          <w:rFonts w:eastAsiaTheme="minorEastAsia"/>
          <w:lang w:eastAsia="ko-KR"/>
        </w:rPr>
        <w:t xml:space="preserve">In frequency domain, </w:t>
      </w:r>
      <w:r w:rsidRPr="004F13AB">
        <w:rPr>
          <w:rFonts w:eastAsiaTheme="minorEastAsia"/>
          <w:lang w:eastAsia="ko-KR"/>
        </w:rPr>
        <w:t xml:space="preserve">a UE can be provided by higher layer parameter </w:t>
      </w:r>
      <w:proofErr w:type="spellStart"/>
      <w:r w:rsidRPr="004B5575">
        <w:rPr>
          <w:rFonts w:eastAsiaTheme="minorEastAsia"/>
          <w:i/>
          <w:lang w:eastAsia="ko-KR"/>
        </w:rPr>
        <w:t>sl</w:t>
      </w:r>
      <w:proofErr w:type="spellEnd"/>
      <w:r w:rsidRPr="004B5575">
        <w:rPr>
          <w:rFonts w:eastAsiaTheme="minorEastAsia"/>
          <w:i/>
          <w:lang w:eastAsia="ko-KR"/>
        </w:rPr>
        <w:t>-PSFCH-</w:t>
      </w:r>
      <w:r w:rsidR="00297BF0" w:rsidRPr="004B5575">
        <w:rPr>
          <w:rFonts w:eastAsiaTheme="minorEastAsia"/>
          <w:i/>
          <w:lang w:eastAsia="ko-KR"/>
        </w:rPr>
        <w:t>RB-</w:t>
      </w:r>
      <w:r w:rsidRPr="004B5575">
        <w:rPr>
          <w:rFonts w:eastAsiaTheme="minorEastAsia"/>
          <w:i/>
          <w:lang w:eastAsia="ko-KR"/>
        </w:rPr>
        <w:t>Set</w:t>
      </w:r>
      <w:r w:rsidRPr="004F13AB">
        <w:rPr>
          <w:rFonts w:eastAsiaTheme="minorEastAsia"/>
          <w:lang w:eastAsia="ko-KR"/>
        </w:rPr>
        <w:t xml:space="preserve"> a set of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w:rPr>
                <w:rFonts w:ascii="Cambria Math" w:eastAsiaTheme="minorEastAsia" w:hAnsi="Cambria Math"/>
                <w:lang w:eastAsia="ko-KR"/>
              </w:rPr>
              <m:t>PRB</m:t>
            </m:r>
            <m:r>
              <m:rPr>
                <m:sty m:val="p"/>
              </m:rPr>
              <w:rPr>
                <w:rFonts w:ascii="Cambria Math" w:eastAsiaTheme="minorEastAsia" w:hAnsi="Cambria Math"/>
                <w:lang w:eastAsia="ko-KR"/>
              </w:rPr>
              <m:t>,</m:t>
            </m:r>
            <m:r>
              <w:rPr>
                <w:rFonts w:ascii="Cambria Math" w:eastAsiaTheme="minorEastAsia" w:hAnsi="Cambria Math"/>
                <w:lang w:eastAsia="ko-KR"/>
              </w:rPr>
              <m:t>set</m:t>
            </m:r>
          </m:sub>
          <m:sup>
            <m:r>
              <w:rPr>
                <w:rFonts w:ascii="Cambria Math" w:eastAsiaTheme="minorEastAsia" w:hAnsi="Cambria Math"/>
                <w:lang w:eastAsia="ko-KR"/>
              </w:rPr>
              <m:t>PSFCH</m:t>
            </m:r>
          </m:sup>
        </m:sSubSup>
      </m:oMath>
      <w:r w:rsidRPr="004F13AB">
        <w:rPr>
          <w:rFonts w:eastAsiaTheme="minorEastAsia"/>
          <w:lang w:eastAsia="ko-KR"/>
        </w:rPr>
        <w:t xml:space="preserve"> PRBs in a resource pool for PSFCH transmission in a PRB of a resource pool. For a number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subch</m:t>
            </m:r>
          </m:sub>
        </m:sSub>
      </m:oMath>
      <w:r w:rsidRPr="004F13AB">
        <w:rPr>
          <w:rFonts w:eastAsiaTheme="minorEastAsia"/>
          <w:lang w:eastAsia="ko-KR"/>
        </w:rPr>
        <w:t xml:space="preserve"> sub-channels for resource pool, provided by higher layer parameter sl-NumSubchannel, the UE allocates </w:t>
      </w:r>
      <m:oMath>
        <m:d>
          <m:dPr>
            <m:begChr m:val="["/>
            <m:endChr m:val="]"/>
            <m:ctrlPr>
              <w:rPr>
                <w:rFonts w:ascii="Cambria Math" w:eastAsiaTheme="minorEastAsia" w:hAnsi="Cambria Math"/>
                <w:lang w:eastAsia="ko-KR"/>
              </w:rPr>
            </m:ctrlPr>
          </m:dPr>
          <m:e>
            <m:d>
              <m:dPr>
                <m:ctrlPr>
                  <w:rPr>
                    <w:rFonts w:ascii="Cambria Math" w:eastAsiaTheme="minorEastAsia" w:hAnsi="Cambria Math"/>
                    <w:lang w:eastAsia="ko-KR"/>
                  </w:rPr>
                </m:ctrlPr>
              </m:dPr>
              <m:e>
                <m:r>
                  <w:rPr>
                    <w:rFonts w:ascii="Cambria Math" w:eastAsiaTheme="minorEastAsia" w:hAnsi="Cambria Math"/>
                    <w:lang w:eastAsia="ko-KR"/>
                  </w:rPr>
                  <m:t>i</m:t>
                </m:r>
                <m:r>
                  <m:rPr>
                    <m:sty m:val="p"/>
                  </m:rPr>
                  <w:rPr>
                    <w:rFonts w:ascii="Cambria Math" w:eastAsiaTheme="minorEastAsia" w:hAnsi="Cambria Math"/>
                    <w:lang w:eastAsia="ko-KR"/>
                  </w:rPr>
                  <m:t>+</m:t>
                </m:r>
                <m:r>
                  <w:rPr>
                    <w:rFonts w:ascii="Cambria Math" w:eastAsiaTheme="minorEastAsia" w:hAnsi="Cambria Math"/>
                    <w:lang w:eastAsia="ko-KR"/>
                  </w:rPr>
                  <m:t>j</m:t>
                </m:r>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N</m:t>
                    </m:r>
                  </m:e>
                  <m:sub>
                    <m:r>
                      <m:rPr>
                        <m:nor/>
                      </m:rPr>
                      <w:rPr>
                        <w:rFonts w:eastAsiaTheme="minorEastAsia"/>
                        <w:lang w:eastAsia="ko-KR"/>
                      </w:rPr>
                      <m:t>PSSCH</m:t>
                    </m:r>
                  </m:sub>
                  <m:sup>
                    <m:r>
                      <m:rPr>
                        <m:nor/>
                      </m:rPr>
                      <w:rPr>
                        <w:rFonts w:eastAsiaTheme="minorEastAsia"/>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subch, </m:t>
                </m:r>
                <m:r>
                  <m:rPr>
                    <m:sty m:val="p"/>
                  </m:rPr>
                  <w:rPr>
                    <w:rFonts w:ascii="Cambria Math" w:eastAsiaTheme="minorEastAsia"/>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 xml:space="preserve">, </m:t>
            </m:r>
            <m:d>
              <m:dPr>
                <m:ctrlPr>
                  <w:rPr>
                    <w:rFonts w:ascii="Cambria Math" w:eastAsiaTheme="minorEastAsia" w:hAnsi="Cambria Math"/>
                    <w:lang w:eastAsia="ko-KR"/>
                  </w:rPr>
                </m:ctrlPr>
              </m:dPr>
              <m:e>
                <m:r>
                  <w:rPr>
                    <w:rFonts w:ascii="Cambria Math" w:eastAsiaTheme="minorEastAsia" w:hAnsi="Cambria Math"/>
                    <w:lang w:eastAsia="ko-KR"/>
                  </w:rPr>
                  <m:t>i</m:t>
                </m:r>
                <m:r>
                  <m:rPr>
                    <m:sty m:val="p"/>
                  </m:rPr>
                  <w:rPr>
                    <w:rFonts w:ascii="Cambria Math" w:eastAsiaTheme="minorEastAsia" w:hAnsi="Cambria Math"/>
                    <w:lang w:eastAsia="ko-KR"/>
                  </w:rPr>
                  <m:t>+1+</m:t>
                </m:r>
                <m:r>
                  <w:rPr>
                    <w:rFonts w:ascii="Cambria Math" w:eastAsiaTheme="minorEastAsia" w:hAnsi="Cambria Math"/>
                    <w:lang w:eastAsia="ko-KR"/>
                  </w:rPr>
                  <m:t>j</m:t>
                </m:r>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N</m:t>
                    </m:r>
                  </m:e>
                  <m:sub>
                    <m:r>
                      <m:rPr>
                        <m:nor/>
                      </m:rPr>
                      <w:rPr>
                        <w:rFonts w:eastAsiaTheme="minorEastAsia"/>
                        <w:lang w:eastAsia="ko-KR"/>
                      </w:rPr>
                      <m:t>PSSCH</m:t>
                    </m:r>
                  </m:sub>
                  <m:sup>
                    <m:r>
                      <m:rPr>
                        <m:nor/>
                      </m:rPr>
                      <w:rPr>
                        <w:rFonts w:eastAsiaTheme="minorEastAsia"/>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subch, </m:t>
                </m:r>
                <m:r>
                  <m:rPr>
                    <m:sty m:val="p"/>
                  </m:rPr>
                  <w:rPr>
                    <w:rFonts w:ascii="Cambria Math" w:eastAsiaTheme="minorEastAsia"/>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-1</m:t>
            </m:r>
          </m:e>
        </m:d>
      </m:oMath>
      <w:r w:rsidRPr="004F13AB">
        <w:rPr>
          <w:rFonts w:eastAsiaTheme="minorEastAsia"/>
          <w:lang w:eastAsia="ko-KR"/>
        </w:rPr>
        <w:t xml:space="preserve"> PRBs from the </w:t>
      </w:r>
      <m:oMath>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PRB, </m:t>
            </m:r>
            <m:r>
              <m:rPr>
                <m:sty m:val="p"/>
              </m:rPr>
              <w:rPr>
                <w:rFonts w:ascii="Cambria Math" w:eastAsiaTheme="minorEastAsia"/>
                <w:lang w:eastAsia="ko-KR"/>
              </w:rPr>
              <m:t>set</m:t>
            </m:r>
          </m:sub>
          <m:sup>
            <m:r>
              <m:rPr>
                <m:nor/>
              </m:rPr>
              <w:rPr>
                <w:rFonts w:eastAsiaTheme="minorEastAsia"/>
                <w:lang w:eastAsia="ko-KR"/>
              </w:rPr>
              <m:t>PSFCH</m:t>
            </m:r>
          </m:sup>
        </m:sSubSup>
      </m:oMath>
      <w:r w:rsidRPr="004F13AB">
        <w:rPr>
          <w:rFonts w:eastAsiaTheme="minorEastAsia"/>
          <w:lang w:eastAsia="ko-KR"/>
        </w:rPr>
        <w:t xml:space="preserve"> PRBs, to slot </w:t>
      </w:r>
      <m:oMath>
        <m:r>
          <w:rPr>
            <w:rFonts w:ascii="Cambria Math" w:eastAsiaTheme="minorEastAsia" w:hAnsi="Cambria Math"/>
            <w:lang w:eastAsia="ko-KR"/>
          </w:rPr>
          <m:t>i</m:t>
        </m:r>
      </m:oMath>
      <w:r w:rsidRPr="004F13AB">
        <w:rPr>
          <w:rFonts w:eastAsiaTheme="minorEastAsia"/>
          <w:lang w:eastAsia="ko-KR"/>
        </w:rPr>
        <w:t xml:space="preserve"> among the SL slots associated with the PSFCH for HARQ-ACK feedback and sub-channel </w:t>
      </w:r>
      <m:oMath>
        <m:r>
          <w:rPr>
            <w:rFonts w:ascii="Cambria Math" w:eastAsiaTheme="minorEastAsia" w:hAnsi="Cambria Math"/>
            <w:lang w:eastAsia="ko-KR"/>
          </w:rPr>
          <m:t>j</m:t>
        </m:r>
      </m:oMath>
      <w:r w:rsidRPr="004F13AB">
        <w:rPr>
          <w:rFonts w:eastAsiaTheme="minorEastAsia"/>
          <w:lang w:eastAsia="ko-KR"/>
        </w:rPr>
        <w:t xml:space="preserve">, where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subch, </m:t>
            </m:r>
            <m:r>
              <m:rPr>
                <m:sty m:val="p"/>
              </m:rPr>
              <w:rPr>
                <w:rFonts w:ascii="Cambria Math" w:eastAsiaTheme="minorEastAsia" w:hAnsi="Cambria Math"/>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m:t>
        </m:r>
        <m:f>
          <m:fPr>
            <m:type m:val="lin"/>
            <m:ctrlPr>
              <w:rPr>
                <w:rFonts w:ascii="Cambria Math" w:eastAsiaTheme="minorEastAsia" w:hAnsi="Cambria Math"/>
                <w:lang w:eastAsia="ko-KR"/>
              </w:rPr>
            </m:ctrlPr>
          </m:fPr>
          <m:num>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PRB, </m:t>
                </m:r>
                <m:r>
                  <m:rPr>
                    <m:sty m:val="p"/>
                  </m:rPr>
                  <w:rPr>
                    <w:rFonts w:ascii="Cambria Math" w:eastAsiaTheme="minorEastAsia" w:hAnsi="Cambria Math"/>
                    <w:lang w:eastAsia="ko-KR"/>
                  </w:rPr>
                  <m:t>set</m:t>
                </m:r>
              </m:sub>
              <m:sup>
                <m:r>
                  <m:rPr>
                    <m:nor/>
                  </m:rPr>
                  <w:rPr>
                    <w:rFonts w:eastAsiaTheme="minorEastAsia"/>
                    <w:lang w:eastAsia="ko-KR"/>
                  </w:rPr>
                  <m:t>PSFCH</m:t>
                </m:r>
              </m:sup>
            </m:sSubSup>
          </m:num>
          <m:den>
            <m:d>
              <m:dPr>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e>
            </m:d>
          </m:den>
        </m:f>
      </m:oMath>
      <w:r w:rsidRPr="004F13AB">
        <w:rPr>
          <w:rFonts w:eastAsiaTheme="minorEastAsia"/>
          <w:lang w:eastAsia="ko-KR"/>
        </w:rPr>
        <w:t xml:space="preserve">, </w:t>
      </w:r>
      <m:oMath>
        <m:r>
          <m:rPr>
            <m:sty m:val="p"/>
          </m:rPr>
          <w:rPr>
            <w:rFonts w:ascii="Cambria Math" w:eastAsiaTheme="minorEastAsia" w:hAnsi="Cambria Math"/>
            <w:lang w:eastAsia="ko-KR"/>
          </w:rPr>
          <m:t>0≤</m:t>
        </m:r>
        <m:r>
          <w:rPr>
            <w:rFonts w:ascii="Cambria Math" w:eastAsiaTheme="minorEastAsia" w:hAnsi="Cambria Math"/>
            <w:lang w:eastAsia="ko-KR"/>
          </w:rPr>
          <m:t>i</m:t>
        </m:r>
        <m:r>
          <m:rPr>
            <m:sty m:val="p"/>
          </m:rPr>
          <w:rPr>
            <w:rFonts w:ascii="Cambria Math" w:eastAsiaTheme="minorEastAsia" w:hAnsi="Cambria Math"/>
            <w:lang w:eastAsia="ko-KR"/>
          </w:rPr>
          <m:t>&lt;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oMath>
      <w:r w:rsidRPr="004F13AB">
        <w:rPr>
          <w:rFonts w:eastAsiaTheme="minorEastAsia"/>
          <w:lang w:eastAsia="ko-KR"/>
        </w:rPr>
        <w:t xml:space="preserve">, </w:t>
      </w:r>
      <m:oMath>
        <m:r>
          <m:rPr>
            <m:sty m:val="p"/>
          </m:rPr>
          <w:rPr>
            <w:rFonts w:ascii="Cambria Math" w:eastAsiaTheme="minorEastAsia" w:hAnsi="Cambria Math"/>
            <w:lang w:eastAsia="ko-KR"/>
          </w:rPr>
          <m:t>0≤</m:t>
        </m:r>
        <m:r>
          <w:rPr>
            <w:rFonts w:ascii="Cambria Math" w:eastAsiaTheme="minorEastAsia" w:hAnsi="Cambria Math"/>
            <w:lang w:eastAsia="ko-KR"/>
          </w:rPr>
          <m:t>j</m:t>
        </m:r>
        <m:r>
          <m:rPr>
            <m:sty m:val="p"/>
          </m:rPr>
          <w:rPr>
            <w:rFonts w:ascii="Cambria Math" w:eastAsiaTheme="minorEastAsia" w:hAnsi="Cambria Math"/>
            <w:lang w:eastAsia="ko-KR"/>
          </w:rPr>
          <m:t>&lt;</m:t>
        </m:r>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oMath>
      <w:r w:rsidRPr="004F13AB">
        <w:rPr>
          <w:rFonts w:eastAsiaTheme="minorEastAsia"/>
          <w:lang w:eastAsia="ko-KR"/>
        </w:rPr>
        <w:t xml:space="preserve"> and the allocation starts in an </w:t>
      </w:r>
      <w:r w:rsidRPr="004F13AB">
        <w:rPr>
          <w:rFonts w:eastAsiaTheme="minorEastAsia"/>
          <w:lang w:eastAsia="ko-KR"/>
        </w:rPr>
        <w:lastRenderedPageBreak/>
        <w:t xml:space="preserve">ascending order of </w:t>
      </w:r>
      <m:oMath>
        <m:r>
          <w:rPr>
            <w:rFonts w:ascii="Cambria Math" w:eastAsiaTheme="minorEastAsia" w:hAnsi="Cambria Math"/>
            <w:lang w:eastAsia="ko-KR"/>
          </w:rPr>
          <m:t>i</m:t>
        </m:r>
      </m:oMath>
      <w:r w:rsidRPr="004F13AB">
        <w:rPr>
          <w:rFonts w:eastAsiaTheme="minorEastAsia"/>
          <w:lang w:eastAsia="ko-KR"/>
        </w:rPr>
        <w:t xml:space="preserve"> and continues in an ascending order of </w:t>
      </w:r>
      <m:oMath>
        <m:r>
          <w:rPr>
            <w:rFonts w:ascii="Cambria Math" w:eastAsiaTheme="minorEastAsia" w:hAnsi="Cambria Math"/>
            <w:lang w:eastAsia="ko-KR"/>
          </w:rPr>
          <m:t>j</m:t>
        </m:r>
      </m:oMath>
      <w:r w:rsidRPr="004F13AB">
        <w:rPr>
          <w:rFonts w:eastAsiaTheme="minorEastAsia"/>
          <w:lang w:eastAsia="ko-KR"/>
        </w:rPr>
        <w:t xml:space="preserve">. The UE expects that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PRB, </m:t>
            </m:r>
            <m:r>
              <m:rPr>
                <m:sty m:val="p"/>
              </m:rPr>
              <w:rPr>
                <w:rFonts w:ascii="Cambria Math" w:eastAsiaTheme="minorEastAsia" w:hAnsi="Cambria Math"/>
                <w:lang w:eastAsia="ko-KR"/>
              </w:rPr>
              <m:t>set</m:t>
            </m:r>
          </m:sub>
          <m:sup>
            <m:r>
              <m:rPr>
                <m:nor/>
              </m:rPr>
              <w:rPr>
                <w:rFonts w:eastAsiaTheme="minorEastAsia"/>
                <w:lang w:eastAsia="ko-KR"/>
              </w:rPr>
              <m:t>PSFCH</m:t>
            </m:r>
          </m:sup>
        </m:sSubSup>
      </m:oMath>
      <w:r w:rsidRPr="004F13AB">
        <w:rPr>
          <w:rFonts w:eastAsiaTheme="minorEastAsia"/>
          <w:lang w:eastAsia="ko-KR"/>
        </w:rPr>
        <w:t xml:space="preserve"> is a multiple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oMath>
      <w:r w:rsidRPr="004F13AB">
        <w:rPr>
          <w:rFonts w:eastAsiaTheme="minorEastAsia"/>
          <w:lang w:eastAsia="ko-KR"/>
        </w:rPr>
        <w:t>.</w:t>
      </w:r>
    </w:p>
    <w:p w14:paraId="4A2E4F0D" w14:textId="77777777" w:rsidR="007757E8" w:rsidRPr="004F13AB" w:rsidRDefault="007757E8" w:rsidP="003B0AE3">
      <w:pPr>
        <w:pStyle w:val="a4"/>
        <w:numPr>
          <w:ilvl w:val="0"/>
          <w:numId w:val="10"/>
        </w:numPr>
        <w:spacing w:before="60" w:after="60" w:line="288" w:lineRule="auto"/>
        <w:ind w:leftChars="0" w:left="714" w:hanging="357"/>
        <w:contextualSpacing/>
        <w:rPr>
          <w:rFonts w:eastAsiaTheme="minorEastAsia"/>
          <w:lang w:eastAsia="ko-KR"/>
        </w:rPr>
      </w:pPr>
      <w:r w:rsidRPr="004F13AB">
        <w:rPr>
          <w:rFonts w:eastAsiaTheme="minorEastAsia"/>
          <w:lang w:eastAsia="ko-KR"/>
        </w:rPr>
        <w:t xml:space="preserve">In code domain (cyclic-shift domain), the UE can allocated from 1 to 6 cyclic shift pairs, per PRB, through higher layer parameter </w:t>
      </w:r>
      <w:proofErr w:type="spellStart"/>
      <w:r w:rsidRPr="004B5575">
        <w:rPr>
          <w:rFonts w:eastAsiaTheme="minorEastAsia"/>
          <w:i/>
          <w:lang w:eastAsia="ko-KR"/>
        </w:rPr>
        <w:t>sl</w:t>
      </w:r>
      <w:proofErr w:type="spellEnd"/>
      <w:r w:rsidRPr="004B5575">
        <w:rPr>
          <w:rFonts w:eastAsiaTheme="minorEastAsia"/>
          <w:i/>
          <w:lang w:eastAsia="ko-KR"/>
        </w:rPr>
        <w:t>-</w:t>
      </w:r>
      <w:proofErr w:type="spellStart"/>
      <w:r w:rsidRPr="004B5575">
        <w:rPr>
          <w:rFonts w:eastAsiaTheme="minorEastAsia"/>
          <w:i/>
          <w:lang w:eastAsia="ko-KR"/>
        </w:rPr>
        <w:t>NumMuxCS</w:t>
      </w:r>
      <w:proofErr w:type="spellEnd"/>
      <w:r w:rsidRPr="004B5575">
        <w:rPr>
          <w:rFonts w:eastAsiaTheme="minorEastAsia"/>
          <w:i/>
          <w:lang w:eastAsia="ko-KR"/>
        </w:rPr>
        <w:t>-Pair</w:t>
      </w:r>
      <w:r w:rsidRPr="004F13AB">
        <w:rPr>
          <w:rFonts w:eastAsiaTheme="minorEastAsia"/>
          <w:lang w:eastAsia="ko-KR"/>
        </w:rPr>
        <w:t xml:space="preserve">. It should be note that there are 12 cyclic shifts (i.e., 6 cyclic shift pairs per PRB). </w:t>
      </w:r>
    </w:p>
    <w:p w14:paraId="6D9B92BE" w14:textId="77777777" w:rsidR="007757E8" w:rsidRDefault="007757E8" w:rsidP="007757E8">
      <w:pPr>
        <w:keepNext/>
        <w:overflowPunct w:val="0"/>
        <w:autoSpaceDE w:val="0"/>
        <w:autoSpaceDN w:val="0"/>
        <w:adjustRightInd w:val="0"/>
        <w:spacing w:after="120"/>
        <w:jc w:val="both"/>
        <w:textAlignment w:val="baseline"/>
      </w:pPr>
      <w:r>
        <w:object w:dxaOrig="4872" w:dyaOrig="2473" w14:anchorId="186823C9">
          <v:shape id="_x0000_i1027" type="#_x0000_t75" style="width:211.75pt;height:107.3pt" o:ole="">
            <v:imagedata r:id="rId12" o:title=""/>
          </v:shape>
          <o:OLEObject Type="Embed" ProgID="Visio.Drawing.15" ShapeID="_x0000_i1027" DrawAspect="Content" ObjectID="_1706365030" r:id="rId13"/>
        </w:object>
      </w:r>
      <w:r>
        <w:object w:dxaOrig="5749" w:dyaOrig="2473" w14:anchorId="6E319C99">
          <v:shape id="_x0000_i1028" type="#_x0000_t75" style="width:247.05pt;height:105.9pt" o:ole="">
            <v:imagedata r:id="rId14" o:title=""/>
          </v:shape>
          <o:OLEObject Type="Embed" ProgID="Visio.Drawing.15" ShapeID="_x0000_i1028" DrawAspect="Content" ObjectID="_1706365031" r:id="rId15"/>
        </w:object>
      </w:r>
    </w:p>
    <w:p w14:paraId="045967E2" w14:textId="77777777" w:rsidR="007757E8" w:rsidRDefault="007757E8" w:rsidP="003B0AE3">
      <w:pPr>
        <w:pStyle w:val="a4"/>
        <w:keepNext/>
        <w:numPr>
          <w:ilvl w:val="0"/>
          <w:numId w:val="11"/>
        </w:numPr>
        <w:overflowPunct w:val="0"/>
        <w:autoSpaceDE w:val="0"/>
        <w:autoSpaceDN w:val="0"/>
        <w:adjustRightInd w:val="0"/>
        <w:spacing w:after="120"/>
        <w:ind w:leftChars="0"/>
        <w:jc w:val="both"/>
        <w:textAlignment w:val="baseline"/>
      </w:pPr>
      <w:r>
        <w:t xml:space="preserve">                                                 (b)</w:t>
      </w:r>
    </w:p>
    <w:p w14:paraId="74F2E918" w14:textId="0E8256B1" w:rsidR="007757E8" w:rsidRPr="00013C12" w:rsidRDefault="007757E8" w:rsidP="007757E8">
      <w:pPr>
        <w:pStyle w:val="a7"/>
        <w:jc w:val="center"/>
        <w:rPr>
          <w:rFonts w:eastAsiaTheme="minorEastAsia"/>
          <w:lang w:eastAsia="ko-KR"/>
        </w:rPr>
      </w:pPr>
      <w:bookmarkStart w:id="11" w:name="_Ref86924700"/>
      <w:r>
        <w:t xml:space="preserve">Figure </w:t>
      </w:r>
      <w:r>
        <w:fldChar w:fldCharType="begin"/>
      </w:r>
      <w:r>
        <w:instrText xml:space="preserve"> SEQ Figure \* ARABIC </w:instrText>
      </w:r>
      <w:r>
        <w:fldChar w:fldCharType="separate"/>
      </w:r>
      <w:r w:rsidR="00E25F4F">
        <w:rPr>
          <w:noProof/>
        </w:rPr>
        <w:t>3</w:t>
      </w:r>
      <w:r>
        <w:fldChar w:fldCharType="end"/>
      </w:r>
      <w:bookmarkEnd w:id="11"/>
      <w:r>
        <w:t xml:space="preserve">: Example of multiplexing HARQ-ACK feedback and </w:t>
      </w:r>
      <w:r w:rsidRPr="00BA204E">
        <w:t xml:space="preserve">Scheme </w:t>
      </w:r>
      <w:r>
        <w:t xml:space="preserve">2 </w:t>
      </w:r>
      <w:r w:rsidRPr="00BA204E">
        <w:t>RSAI</w:t>
      </w:r>
      <w:r w:rsidDel="00EF6FA1">
        <w:rPr>
          <w:noProof/>
        </w:rPr>
        <w:t xml:space="preserve"> </w:t>
      </w:r>
      <w:r>
        <w:rPr>
          <w:noProof/>
        </w:rPr>
        <w:t>feedback in the same PRB. (a): For conflict feedback m0 = 1. (b) For conflict feedback m0=3.</w:t>
      </w:r>
    </w:p>
    <w:p w14:paraId="5512A0BA" w14:textId="5C3F0C9F" w:rsidR="009A6AF9" w:rsidRDefault="007757E8" w:rsidP="007757E8">
      <w:pPr>
        <w:pStyle w:val="maintext"/>
        <w:ind w:firstLineChars="0" w:firstLine="0"/>
        <w:rPr>
          <w:spacing w:val="-2"/>
        </w:rPr>
      </w:pPr>
      <w:r w:rsidRPr="003D2051">
        <w:rPr>
          <w:spacing w:val="-2"/>
        </w:rPr>
        <w:t>Based on the RAN1#106bis-e agreements</w:t>
      </w:r>
      <w:r>
        <w:rPr>
          <w:spacing w:val="-2"/>
        </w:rPr>
        <w:t xml:space="preserve"> [</w:t>
      </w:r>
      <w:r w:rsidR="00C47696">
        <w:rPr>
          <w:spacing w:val="-2"/>
        </w:rPr>
        <w:t>4</w:t>
      </w:r>
      <w:r>
        <w:rPr>
          <w:spacing w:val="-2"/>
        </w:rPr>
        <w:t>]</w:t>
      </w:r>
      <w:r w:rsidR="009A6AF9">
        <w:rPr>
          <w:spacing w:val="-2"/>
        </w:rPr>
        <w:t>:</w:t>
      </w:r>
    </w:p>
    <w:p w14:paraId="640F35CF" w14:textId="77777777" w:rsidR="00EA6A90" w:rsidRPr="004B5575" w:rsidRDefault="00EA6A90" w:rsidP="004B5575">
      <w:pPr>
        <w:numPr>
          <w:ilvl w:val="0"/>
          <w:numId w:val="7"/>
        </w:numPr>
        <w:overflowPunct w:val="0"/>
        <w:autoSpaceDE w:val="0"/>
        <w:autoSpaceDN w:val="0"/>
        <w:adjustRightInd w:val="0"/>
        <w:spacing w:after="120"/>
        <w:ind w:left="720"/>
        <w:jc w:val="both"/>
        <w:textAlignment w:val="baseline"/>
        <w:rPr>
          <w:rFonts w:eastAsiaTheme="minorEastAsia"/>
          <w:i/>
        </w:rPr>
      </w:pPr>
      <w:r w:rsidRPr="004B5575">
        <w:rPr>
          <w:rFonts w:eastAsiaTheme="minorEastAsia"/>
          <w:i/>
        </w:rPr>
        <w:t>For allocating PSFCH resources in Scheme 2, at least following can be (pre)configured separately from those for SL HARQ-ACK feedback.</w:t>
      </w:r>
    </w:p>
    <w:p w14:paraId="1F89A702" w14:textId="34FD87F1" w:rsidR="00EA6A90" w:rsidRPr="004B5575" w:rsidRDefault="00EA6A90" w:rsidP="004B5575">
      <w:pPr>
        <w:numPr>
          <w:ilvl w:val="0"/>
          <w:numId w:val="7"/>
        </w:numPr>
        <w:overflowPunct w:val="0"/>
        <w:autoSpaceDE w:val="0"/>
        <w:autoSpaceDN w:val="0"/>
        <w:adjustRightInd w:val="0"/>
        <w:spacing w:after="120"/>
        <w:ind w:left="720"/>
        <w:jc w:val="both"/>
        <w:textAlignment w:val="baseline"/>
        <w:rPr>
          <w:rFonts w:eastAsiaTheme="minorEastAsia"/>
          <w:i/>
        </w:rPr>
      </w:pPr>
      <w:r w:rsidRPr="004B5575">
        <w:rPr>
          <w:rFonts w:eastAsiaTheme="minorEastAsia"/>
          <w:i/>
        </w:rPr>
        <w:t>Set of PRBs for PSFCH transmission/reception (</w:t>
      </w:r>
      <w:proofErr w:type="spellStart"/>
      <w:r w:rsidRPr="004B5575">
        <w:rPr>
          <w:rFonts w:eastAsiaTheme="minorEastAsia"/>
          <w:i/>
        </w:rPr>
        <w:t>sl</w:t>
      </w:r>
      <w:proofErr w:type="spellEnd"/>
      <w:r w:rsidRPr="004B5575">
        <w:rPr>
          <w:rFonts w:eastAsiaTheme="minorEastAsia"/>
          <w:i/>
        </w:rPr>
        <w:t>-PSFCH-RB-Set)</w:t>
      </w:r>
    </w:p>
    <w:p w14:paraId="25E52D10" w14:textId="18491035" w:rsidR="007757E8" w:rsidRPr="003D2051" w:rsidRDefault="00EA6A90" w:rsidP="007757E8">
      <w:pPr>
        <w:pStyle w:val="maintext"/>
        <w:ind w:firstLineChars="0" w:firstLine="0"/>
        <w:rPr>
          <w:spacing w:val="-2"/>
        </w:rPr>
      </w:pPr>
      <w:r>
        <w:rPr>
          <w:spacing w:val="-2"/>
        </w:rPr>
        <w:t>This agreement doesn’t mandate the (pre-</w:t>
      </w:r>
      <w:proofErr w:type="gramStart"/>
      <w:r>
        <w:rPr>
          <w:spacing w:val="-2"/>
        </w:rPr>
        <w:t>)configuration</w:t>
      </w:r>
      <w:proofErr w:type="gramEnd"/>
      <w:r>
        <w:rPr>
          <w:spacing w:val="-2"/>
        </w:rPr>
        <w:t xml:space="preserve"> of </w:t>
      </w:r>
      <w:proofErr w:type="spellStart"/>
      <w:r w:rsidRPr="004B5575">
        <w:rPr>
          <w:rFonts w:cs="Times"/>
          <w:i/>
        </w:rPr>
        <w:t>sl</w:t>
      </w:r>
      <w:proofErr w:type="spellEnd"/>
      <w:r w:rsidRPr="004B5575">
        <w:rPr>
          <w:rFonts w:cs="Times"/>
          <w:i/>
        </w:rPr>
        <w:t>-PSFCH-RB-Set</w:t>
      </w:r>
      <w:r>
        <w:rPr>
          <w:rFonts w:cs="Times"/>
        </w:rPr>
        <w:t xml:space="preserve"> for conflict feedback as it says “can be”. </w:t>
      </w:r>
      <w:proofErr w:type="spellStart"/>
      <w:r>
        <w:rPr>
          <w:rFonts w:cs="Times"/>
        </w:rPr>
        <w:t>Therefore</w:t>
      </w:r>
      <w:proofErr w:type="gramStart"/>
      <w:r>
        <w:rPr>
          <w:rFonts w:cs="Times"/>
        </w:rPr>
        <w:t>,</w:t>
      </w:r>
      <w:r w:rsidR="007757E8" w:rsidRPr="003D2051">
        <w:rPr>
          <w:spacing w:val="-2"/>
        </w:rPr>
        <w:t>there</w:t>
      </w:r>
      <w:proofErr w:type="spellEnd"/>
      <w:proofErr w:type="gramEnd"/>
      <w:r w:rsidR="007757E8" w:rsidRPr="003D2051">
        <w:rPr>
          <w:spacing w:val="-2"/>
        </w:rPr>
        <w:t xml:space="preserve"> can be two options to multiplex HARQ-ACK feedback and conflict feedback:</w:t>
      </w:r>
    </w:p>
    <w:p w14:paraId="63FE95A7" w14:textId="77777777" w:rsidR="007757E8" w:rsidRPr="00915634" w:rsidRDefault="007757E8" w:rsidP="007757E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15634">
        <w:rPr>
          <w:rFonts w:eastAsiaTheme="minorEastAsia"/>
          <w:i/>
          <w:lang w:eastAsia="ko-KR"/>
        </w:rPr>
        <w:t xml:space="preserve">Option 1: Multiplexing conflict feedback and HARQ-ACK feedback in the same PSFCH PRB is not allowed </w:t>
      </w:r>
    </w:p>
    <w:p w14:paraId="38C01583" w14:textId="77777777" w:rsidR="007757E8" w:rsidRPr="00424CCF" w:rsidRDefault="007757E8" w:rsidP="007757E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24CCF">
        <w:rPr>
          <w:rFonts w:eastAsiaTheme="minorEastAsia"/>
          <w:i/>
          <w:lang w:eastAsia="ko-KR"/>
        </w:rPr>
        <w:t>Option 2: Multiplexing conflict feedback and HARQ-ACK feedback in the same PSFCH PRB is allowed</w:t>
      </w:r>
    </w:p>
    <w:p w14:paraId="3C06275E" w14:textId="69C87F1C" w:rsidR="007757E8" w:rsidRDefault="007757E8" w:rsidP="007757E8">
      <w:pPr>
        <w:pStyle w:val="maintext"/>
        <w:ind w:firstLineChars="0" w:firstLine="0"/>
        <w:rPr>
          <w:rFonts w:eastAsiaTheme="minorEastAsia"/>
        </w:rPr>
      </w:pPr>
      <w:r w:rsidRPr="003D2051">
        <w:rPr>
          <w:spacing w:val="-2"/>
        </w:rPr>
        <w:t xml:space="preserve">In option 1, frequency division multiplexing can be used. </w:t>
      </w:r>
      <w:r>
        <w:rPr>
          <w:rFonts w:eastAsiaTheme="minorEastAsia"/>
        </w:rPr>
        <w:t>T</w:t>
      </w:r>
      <w:r w:rsidRPr="004F13AB">
        <w:rPr>
          <w:rFonts w:eastAsiaTheme="minorEastAsia"/>
        </w:rPr>
        <w:t xml:space="preserve">he PSFCH slots for HARQ-ACK feedback and for conflict feedback are the same. However, different PRB are allocated to the PSFCH for HARQ-ACK feedback (these are provided by higher layer parameter </w:t>
      </w:r>
      <w:proofErr w:type="spellStart"/>
      <w:r w:rsidRPr="0086244D">
        <w:rPr>
          <w:rFonts w:eastAsiaTheme="minorEastAsia"/>
          <w:i/>
        </w:rPr>
        <w:t>sl</w:t>
      </w:r>
      <w:proofErr w:type="spellEnd"/>
      <w:r w:rsidRPr="0086244D">
        <w:rPr>
          <w:rFonts w:eastAsiaTheme="minorEastAsia"/>
          <w:i/>
        </w:rPr>
        <w:t>-PSFCH-</w:t>
      </w:r>
      <w:r w:rsidR="00297BF0">
        <w:rPr>
          <w:rFonts w:eastAsiaTheme="minorEastAsia"/>
          <w:i/>
        </w:rPr>
        <w:t>RB-</w:t>
      </w:r>
      <w:r w:rsidRPr="0086244D">
        <w:rPr>
          <w:rFonts w:eastAsiaTheme="minorEastAsia"/>
          <w:i/>
        </w:rPr>
        <w:t>Set</w:t>
      </w:r>
      <w:r w:rsidRPr="004F13AB">
        <w:rPr>
          <w:rFonts w:eastAsiaTheme="minorEastAsia"/>
        </w:rPr>
        <w:t xml:space="preserve">) and PSFCH resources for conflict feedback, which can be provided by a new higher layer parameter e.g. </w:t>
      </w:r>
      <w:proofErr w:type="spellStart"/>
      <w:r w:rsidRPr="0086244D">
        <w:rPr>
          <w:rFonts w:eastAsiaTheme="minorEastAsia"/>
          <w:i/>
        </w:rPr>
        <w:t>sl</w:t>
      </w:r>
      <w:proofErr w:type="spellEnd"/>
      <w:r w:rsidRPr="0086244D">
        <w:rPr>
          <w:rFonts w:eastAsiaTheme="minorEastAsia"/>
          <w:i/>
        </w:rPr>
        <w:t>-PSFCH-Conflict-</w:t>
      </w:r>
      <w:r w:rsidR="00EF3FD8">
        <w:rPr>
          <w:rFonts w:eastAsiaTheme="minorEastAsia"/>
          <w:i/>
        </w:rPr>
        <w:t>RB-</w:t>
      </w:r>
      <w:r w:rsidRPr="0086244D">
        <w:rPr>
          <w:rFonts w:eastAsiaTheme="minorEastAsia"/>
          <w:i/>
        </w:rPr>
        <w:t>Set</w:t>
      </w:r>
      <w:r>
        <w:rPr>
          <w:rFonts w:eastAsiaTheme="minorEastAsia"/>
        </w:rPr>
        <w:t>.</w:t>
      </w:r>
    </w:p>
    <w:p w14:paraId="532126C0" w14:textId="142105A7" w:rsidR="007757E8" w:rsidRDefault="007757E8" w:rsidP="007757E8">
      <w:pPr>
        <w:pStyle w:val="maintext"/>
        <w:ind w:firstLineChars="0" w:firstLine="0"/>
      </w:pPr>
      <w:r>
        <w:rPr>
          <w:rFonts w:eastAsiaTheme="minorEastAsia"/>
        </w:rPr>
        <w:t xml:space="preserve">A variant of option 1 is to </w:t>
      </w:r>
      <w:r>
        <w:t xml:space="preserve">consider that </w:t>
      </w:r>
      <w:r w:rsidRPr="00017E38">
        <w:t xml:space="preserve">resource pool </w:t>
      </w:r>
      <w:r>
        <w:t xml:space="preserve">configuration is </w:t>
      </w:r>
      <w:r w:rsidR="00EF3FD8">
        <w:t xml:space="preserve">either </w:t>
      </w:r>
      <w:r w:rsidRPr="00017E38">
        <w:t>used for conflict</w:t>
      </w:r>
      <w:r>
        <w:t>ed</w:t>
      </w:r>
      <w:r w:rsidRPr="00017E38">
        <w:t xml:space="preserve"> feedback and HARQ-ACK feedback</w:t>
      </w:r>
      <w:r>
        <w:t xml:space="preserve">. For example, a resource pool with PSFCH resource can be used for conflict feedback instead of HARQ-ACK feedback if inter-UE coordination and </w:t>
      </w:r>
      <w:r w:rsidRPr="00BA204E">
        <w:t xml:space="preserve">Scheme </w:t>
      </w:r>
      <w:r>
        <w:t xml:space="preserve">2 </w:t>
      </w:r>
      <w:r w:rsidRPr="00BA204E">
        <w:t>RSAI feedback</w:t>
      </w:r>
      <w:r>
        <w:t xml:space="preserve"> are enabled in this pool. </w:t>
      </w:r>
    </w:p>
    <w:p w14:paraId="39D87947" w14:textId="77777777" w:rsidR="007757E8" w:rsidRPr="0094135D" w:rsidRDefault="007757E8" w:rsidP="007757E8">
      <w:pPr>
        <w:pStyle w:val="maintext"/>
        <w:ind w:firstLineChars="0" w:firstLine="400"/>
      </w:pPr>
      <w:r w:rsidRPr="0094135D">
        <w:t>In option 2, code domain (cyclic shift domain) multiplexing can be used. In this case, the PSFCH slots and PRBs for HARQ-ACK feedback and for conflict feedback are the same, but different cyclic shifts can be used for HARQ-ACK feedback and conflict feedback. For example, if the number of cyclic shift pairs in a PRB is 3. For HARQ-ACK feedback, cyclic shift pairs (0</w:t>
      </w:r>
      <w:proofErr w:type="gramStart"/>
      <w:r w:rsidRPr="0094135D">
        <w:t>,6</w:t>
      </w:r>
      <w:proofErr w:type="gramEnd"/>
      <w:r w:rsidRPr="0094135D">
        <w:t>), (2,8) and (4,10) are used. The unused cyclic shift pairs can be used for conflict feedback, in this case, the cyclic shift pairs used for conflict feedback are (1,7), (3,9) and (5,11). In this case, the conflict feedback and HARQ-ACK Feedback are multiplexed in the same PRB. Figure 4 illustrates this example.</w:t>
      </w:r>
    </w:p>
    <w:p w14:paraId="5A982046" w14:textId="25388339" w:rsidR="00347D24" w:rsidRDefault="007757E8" w:rsidP="006F76CA">
      <w:pPr>
        <w:pStyle w:val="maintext"/>
        <w:ind w:firstLine="400"/>
      </w:pPr>
      <w:r w:rsidRPr="00B171B1">
        <w:t xml:space="preserve">The cyclic shift resource is determined by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B171B1">
        <w:t xml:space="preserve"> </w:t>
      </w:r>
      <w:proofErr w:type="gramStart"/>
      <w:r w:rsidRPr="00B171B1">
        <w:t xml:space="preserve">and </w:t>
      </w:r>
      <w:proofErr w:type="gramEnd"/>
      <m:oMath>
        <m:sSub>
          <m:sSubPr>
            <m:ctrlPr>
              <w:rPr>
                <w:rFonts w:ascii="Cambria Math" w:hAnsi="Cambria Math"/>
              </w:rPr>
            </m:ctrlPr>
          </m:sSubPr>
          <m:e>
            <m:r>
              <w:rPr>
                <w:rFonts w:ascii="Cambria Math" w:hAnsi="Cambria Math"/>
              </w:rPr>
              <m:t>m</m:t>
            </m:r>
          </m:e>
          <m:sub>
            <m:r>
              <w:rPr>
                <w:rFonts w:ascii="Cambria Math" w:hAnsi="Cambria Math"/>
              </w:rPr>
              <m:t>cs</m:t>
            </m:r>
          </m:sub>
        </m:sSub>
      </m:oMath>
      <w:r w:rsidRPr="00B171B1">
        <w:t xml:space="preserve">. In option 1, different PRBs are used for conflict feedback and HARQ-ACK feedback. Hence, the same value of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B171B1">
        <w:t xml:space="preserve"> can be used for conflict feedback and HARQ-feedback. The allowed value of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B171B1">
        <w:t xml:space="preserve"> are shown in </w:t>
      </w:r>
      <w:r w:rsidRPr="00B171B1">
        <w:fldChar w:fldCharType="begin"/>
      </w:r>
      <w:r w:rsidRPr="00B171B1">
        <w:instrText xml:space="preserve"> REF _Ref86924388 \h </w:instrText>
      </w:r>
      <w:r>
        <w:instrText xml:space="preserve"> \* MERGEFORMAT </w:instrText>
      </w:r>
      <w:r w:rsidRPr="00B171B1">
        <w:fldChar w:fldCharType="separate"/>
      </w:r>
      <w:r w:rsidR="00347D24">
        <w:t>Table 2.</w:t>
      </w:r>
    </w:p>
    <w:p w14:paraId="40B1775A" w14:textId="66E5616A" w:rsidR="007757E8" w:rsidRPr="00B171B1" w:rsidRDefault="007757E8" w:rsidP="004B5575">
      <w:pPr>
        <w:pStyle w:val="maintext"/>
        <w:ind w:firstLineChars="0" w:firstLine="0"/>
      </w:pPr>
      <w:r w:rsidRPr="00B171B1">
        <w:fldChar w:fldCharType="end"/>
      </w:r>
    </w:p>
    <w:p w14:paraId="733C9A60" w14:textId="0DAD21A0" w:rsidR="007757E8" w:rsidRDefault="007757E8" w:rsidP="007757E8">
      <w:pPr>
        <w:pStyle w:val="a7"/>
        <w:keepNext/>
      </w:pPr>
      <w:bookmarkStart w:id="12" w:name="_Ref86924388"/>
      <w:r>
        <w:t xml:space="preserve">Table </w:t>
      </w:r>
      <w:r>
        <w:fldChar w:fldCharType="begin"/>
      </w:r>
      <w:r>
        <w:instrText xml:space="preserve"> SEQ Table \* ARABIC </w:instrText>
      </w:r>
      <w:r>
        <w:fldChar w:fldCharType="separate"/>
      </w:r>
      <w:r w:rsidR="004122FF">
        <w:rPr>
          <w:noProof/>
        </w:rPr>
        <w:t>5</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HARQ-ACK feedback and conflict feedback when separate PRBs are used for each (38.213 Table 6.13-1).</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4D271347"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6FB372E" w14:textId="77777777" w:rsidR="007757E8" w:rsidRPr="006C00CD" w:rsidRDefault="00EC7CF8"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E80C58A" w14:textId="77777777" w:rsidR="007757E8" w:rsidRPr="006C00CD" w:rsidRDefault="00EC7CF8"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53169B4B"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F1B63F5" w14:textId="77777777" w:rsidR="007757E8" w:rsidRPr="006C00CD" w:rsidRDefault="007757E8" w:rsidP="00B406A8">
            <w:pP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8D68DB1"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A067121"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42ED0CF"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30D7C87"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76F0D06"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53920B" w14:textId="77777777" w:rsidR="007757E8" w:rsidRPr="006C00CD" w:rsidRDefault="007757E8" w:rsidP="00B406A8">
            <w:pPr>
              <w:jc w:val="center"/>
              <w:rPr>
                <w:b/>
              </w:rPr>
            </w:pPr>
            <w:r w:rsidRPr="006C00CD">
              <w:rPr>
                <w:b/>
              </w:rPr>
              <w:t>Cyclic Shift Pair Index 5</w:t>
            </w:r>
          </w:p>
        </w:tc>
      </w:tr>
      <w:tr w:rsidR="007757E8" w:rsidRPr="006C00CD" w14:paraId="35772AE8"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06A48" w14:textId="77777777" w:rsidR="007757E8" w:rsidRPr="006C00CD" w:rsidRDefault="007757E8" w:rsidP="00B406A8">
            <w:pPr>
              <w:jc w:val="center"/>
            </w:pPr>
            <w:r w:rsidRPr="006C00CD">
              <w:lastRenderedPageBreak/>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90A246D" w14:textId="77777777" w:rsidR="007757E8" w:rsidRPr="006C00CD" w:rsidRDefault="007757E8" w:rsidP="00B406A8">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5241C06"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553F56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0F99D5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315422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96E90C" w14:textId="77777777" w:rsidR="007757E8" w:rsidRPr="006C00CD" w:rsidRDefault="007757E8" w:rsidP="00B406A8">
            <w:pPr>
              <w:jc w:val="center"/>
            </w:pPr>
            <w:r w:rsidRPr="006C00CD">
              <w:t>-</w:t>
            </w:r>
          </w:p>
        </w:tc>
      </w:tr>
      <w:tr w:rsidR="007757E8" w:rsidRPr="006C00CD" w14:paraId="02D834A3"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5CCF1"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483F80A" w14:textId="77777777" w:rsidR="007757E8" w:rsidRPr="006C00CD" w:rsidRDefault="007757E8" w:rsidP="00B406A8">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CF8434"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0FA04C"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85628C"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224DA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09F3BB" w14:textId="77777777" w:rsidR="007757E8" w:rsidRPr="006C00CD" w:rsidRDefault="007757E8" w:rsidP="00B406A8">
            <w:pPr>
              <w:jc w:val="center"/>
            </w:pPr>
            <w:r w:rsidRPr="006C00CD">
              <w:t>-</w:t>
            </w:r>
          </w:p>
        </w:tc>
      </w:tr>
      <w:tr w:rsidR="007757E8" w:rsidRPr="006C00CD" w14:paraId="7B4F63B1"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813AD"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2C7B21D" w14:textId="77777777" w:rsidR="007757E8" w:rsidRPr="006C00CD" w:rsidRDefault="007757E8" w:rsidP="00B406A8">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208B9FB"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3D3BBE9" w14:textId="77777777" w:rsidR="007757E8" w:rsidRPr="006C00CD" w:rsidRDefault="007757E8" w:rsidP="00B406A8">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DC986F"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D0BC67"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3D8B2C8" w14:textId="77777777" w:rsidR="007757E8" w:rsidRPr="006C00CD" w:rsidRDefault="007757E8" w:rsidP="00B406A8">
            <w:pPr>
              <w:jc w:val="center"/>
            </w:pPr>
            <w:r w:rsidRPr="006C00CD">
              <w:t>-</w:t>
            </w:r>
          </w:p>
        </w:tc>
      </w:tr>
      <w:tr w:rsidR="007757E8" w:rsidRPr="006C00CD" w14:paraId="3031D95F"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0709E"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DD25DB" w14:textId="77777777" w:rsidR="007757E8" w:rsidRPr="006C00CD" w:rsidRDefault="007757E8" w:rsidP="00B406A8">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5020ED6"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AFFFE22"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C548C0"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084C4E5" w14:textId="77777777" w:rsidR="007757E8" w:rsidRPr="006C00CD" w:rsidRDefault="007757E8" w:rsidP="00B406A8">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082422F" w14:textId="77777777" w:rsidR="007757E8" w:rsidRPr="006C00CD" w:rsidRDefault="007757E8" w:rsidP="00B406A8">
            <w:pPr>
              <w:jc w:val="center"/>
            </w:pPr>
            <w:r w:rsidRPr="006C00CD">
              <w:t>5</w:t>
            </w:r>
          </w:p>
        </w:tc>
      </w:tr>
    </w:tbl>
    <w:bookmarkEnd w:id="12"/>
    <w:p w14:paraId="036CD241" w14:textId="77777777" w:rsidR="007757E8" w:rsidRPr="00B171B1" w:rsidRDefault="007757E8" w:rsidP="007757E8">
      <w:pPr>
        <w:pStyle w:val="maintext"/>
        <w:ind w:firstLineChars="0" w:firstLine="0"/>
        <w:rPr>
          <w:spacing w:val="-2"/>
        </w:rPr>
      </w:pPr>
      <w:r w:rsidRPr="00B171B1">
        <w:rPr>
          <w:spacing w:val="-2"/>
        </w:rPr>
        <w:t>If UE-B reserves two SL resource in the same SCI, UE-A would indicate a conflict for each reserved resource separately. There are two ways to achieve this:</w:t>
      </w:r>
    </w:p>
    <w:p w14:paraId="00CAB8B2" w14:textId="77777777" w:rsidR="007757E8" w:rsidRPr="00154907" w:rsidRDefault="007757E8" w:rsidP="007757E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54907">
        <w:rPr>
          <w:rFonts w:eastAsiaTheme="minorEastAsia"/>
          <w:i/>
          <w:lang w:eastAsia="ko-KR"/>
        </w:rPr>
        <w:t xml:space="preserve">Different sets of PRBs are used for the PSFCH associated with each reserved resource. For example, </w:t>
      </w:r>
      <w:r w:rsidRPr="0086244D">
        <w:rPr>
          <w:rFonts w:eastAsiaTheme="minorEastAsia"/>
          <w:i/>
          <w:lang w:eastAsia="ko-KR"/>
        </w:rPr>
        <w:t>sl-PSFCH-Conflict-Set</w:t>
      </w:r>
      <w:r>
        <w:rPr>
          <w:rFonts w:eastAsiaTheme="minorEastAsia"/>
          <w:i/>
          <w:lang w:eastAsia="ko-KR"/>
        </w:rPr>
        <w:t xml:space="preserve">1 </w:t>
      </w:r>
      <w:r w:rsidRPr="00154907">
        <w:rPr>
          <w:rFonts w:eastAsiaTheme="minorEastAsia"/>
          <w:i/>
          <w:lang w:eastAsia="ko-KR"/>
        </w:rPr>
        <w:t xml:space="preserve">is used for the first reserved resource and </w:t>
      </w:r>
      <w:r w:rsidRPr="0086244D">
        <w:rPr>
          <w:rFonts w:eastAsiaTheme="minorEastAsia"/>
          <w:i/>
          <w:lang w:eastAsia="ko-KR"/>
        </w:rPr>
        <w:t>sl-PSFCH-Conflict-Set</w:t>
      </w:r>
      <w:r>
        <w:rPr>
          <w:rFonts w:eastAsiaTheme="minorEastAsia"/>
          <w:i/>
          <w:lang w:eastAsia="ko-KR"/>
        </w:rPr>
        <w:t xml:space="preserve">2 </w:t>
      </w:r>
      <w:r w:rsidRPr="00154907">
        <w:rPr>
          <w:rFonts w:eastAsiaTheme="minorEastAsia"/>
          <w:i/>
          <w:lang w:eastAsia="ko-KR"/>
        </w:rPr>
        <w:t>is used for the second reserved resources.</w:t>
      </w:r>
    </w:p>
    <w:p w14:paraId="7C1C372A" w14:textId="583086CC" w:rsidR="007757E8" w:rsidRPr="006F76CA" w:rsidRDefault="007757E8" w:rsidP="006F76CA">
      <w:pPr>
        <w:numPr>
          <w:ilvl w:val="0"/>
          <w:numId w:val="7"/>
        </w:numPr>
        <w:overflowPunct w:val="0"/>
        <w:autoSpaceDE w:val="0"/>
        <w:autoSpaceDN w:val="0"/>
        <w:adjustRightInd w:val="0"/>
        <w:spacing w:after="120"/>
        <w:ind w:left="720"/>
        <w:jc w:val="both"/>
        <w:textAlignment w:val="baseline"/>
      </w:pPr>
      <w:r w:rsidRPr="00154907">
        <w:rPr>
          <w:rFonts w:eastAsiaTheme="minorEastAsia"/>
          <w:i/>
          <w:lang w:eastAsia="ko-KR"/>
        </w:rPr>
        <w:t xml:space="preserve">The same set of PRBs is used for all reserved resources and distinction is </w:t>
      </w:r>
      <w:proofErr w:type="gramStart"/>
      <w:r w:rsidRPr="00154907">
        <w:rPr>
          <w:rFonts w:eastAsiaTheme="minorEastAsia"/>
          <w:i/>
          <w:lang w:eastAsia="ko-KR"/>
        </w:rPr>
        <w:t xml:space="preserve">by </w:t>
      </w:r>
      <w:proofErr w:type="gramEnd"/>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154907">
        <w:rPr>
          <w:rFonts w:eastAsiaTheme="minorEastAsia"/>
          <w:i/>
          <w:lang w:eastAsia="ko-KR"/>
        </w:rPr>
        <w:t xml:space="preserve">. The first reserved resources uses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154907">
        <w:rPr>
          <w:rFonts w:eastAsiaTheme="minorEastAsia"/>
          <w:i/>
          <w:lang w:eastAsia="ko-KR"/>
        </w:rPr>
        <w:t xml:space="preserve"> as shown in </w:t>
      </w:r>
      <w:r w:rsidRPr="00292D7C">
        <w:rPr>
          <w:rFonts w:eastAsiaTheme="minorEastAsia"/>
          <w:i/>
          <w:lang w:eastAsia="ko-KR"/>
        </w:rPr>
        <w:fldChar w:fldCharType="begin"/>
      </w:r>
      <w:r w:rsidRPr="00154907">
        <w:rPr>
          <w:rFonts w:eastAsiaTheme="minorEastAsia"/>
          <w:i/>
          <w:lang w:eastAsia="ko-KR"/>
        </w:rPr>
        <w:instrText xml:space="preserve"> REF _Ref86924388 \h </w:instrText>
      </w:r>
      <w:r>
        <w:rPr>
          <w:rFonts w:eastAsiaTheme="minorEastAsia"/>
          <w:i/>
          <w:lang w:eastAsia="ko-KR"/>
        </w:rPr>
        <w:instrText xml:space="preserve"> \* MERGEFORMAT </w:instrText>
      </w:r>
      <w:r w:rsidRPr="00292D7C">
        <w:rPr>
          <w:rFonts w:eastAsiaTheme="minorEastAsia"/>
          <w:i/>
          <w:lang w:eastAsia="ko-KR"/>
        </w:rPr>
      </w:r>
      <w:r w:rsidRPr="00292D7C">
        <w:rPr>
          <w:rFonts w:eastAsiaTheme="minorEastAsia"/>
          <w:i/>
          <w:lang w:eastAsia="ko-KR"/>
        </w:rPr>
        <w:fldChar w:fldCharType="separate"/>
      </w:r>
      <w:r w:rsidR="00347D24" w:rsidRPr="006F76CA">
        <w:rPr>
          <w:rFonts w:eastAsiaTheme="minorEastAsia"/>
          <w:i/>
          <w:lang w:eastAsia="ko-KR"/>
        </w:rPr>
        <w:t>Table 2</w:t>
      </w:r>
      <w:r w:rsidRPr="00292D7C">
        <w:rPr>
          <w:rFonts w:eastAsiaTheme="minorEastAsia"/>
          <w:i/>
          <w:lang w:eastAsia="ko-KR"/>
        </w:rPr>
        <w:fldChar w:fldCharType="end"/>
      </w:r>
      <w:r w:rsidRPr="00292D7C">
        <w:rPr>
          <w:rFonts w:eastAsiaTheme="minorEastAsia"/>
          <w:i/>
          <w:lang w:eastAsia="ko-KR"/>
        </w:rPr>
        <w:t xml:space="preserve">. The second reserved resource uses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6F76CA">
        <w:rPr>
          <w:rFonts w:eastAsiaTheme="minorEastAsia"/>
          <w:i/>
          <w:lang w:eastAsia="ko-KR"/>
        </w:rPr>
        <w:t xml:space="preserve"> as shown in </w:t>
      </w:r>
      <w:r w:rsidRPr="006F76CA">
        <w:rPr>
          <w:rFonts w:eastAsiaTheme="minorEastAsia"/>
          <w:i/>
          <w:lang w:eastAsia="ko-KR"/>
        </w:rPr>
        <w:fldChar w:fldCharType="begin"/>
      </w:r>
      <w:r w:rsidRPr="006F76CA">
        <w:rPr>
          <w:rFonts w:eastAsiaTheme="minorEastAsia"/>
          <w:i/>
          <w:lang w:eastAsia="ko-KR"/>
        </w:rPr>
        <w:instrText xml:space="preserve"> REF _Ref86926066 \h  \* MERGEFORMAT </w:instrText>
      </w:r>
      <w:r w:rsidRPr="006F76CA">
        <w:rPr>
          <w:rFonts w:eastAsiaTheme="minorEastAsia"/>
          <w:i/>
          <w:lang w:eastAsia="ko-KR"/>
        </w:rPr>
      </w:r>
      <w:r w:rsidRPr="006F76CA">
        <w:rPr>
          <w:rFonts w:eastAsiaTheme="minorEastAsia"/>
          <w:i/>
          <w:lang w:eastAsia="ko-KR"/>
        </w:rPr>
        <w:fldChar w:fldCharType="separate"/>
      </w:r>
      <w:r w:rsidR="00347D24" w:rsidRPr="006F76CA">
        <w:rPr>
          <w:rFonts w:eastAsiaTheme="minorEastAsia"/>
          <w:i/>
          <w:lang w:eastAsia="ko-KR"/>
        </w:rPr>
        <w:t>Table 3</w:t>
      </w:r>
      <w:r w:rsidRPr="006F76CA">
        <w:rPr>
          <w:rFonts w:eastAsiaTheme="minorEastAsia"/>
          <w:i/>
          <w:lang w:eastAsia="ko-KR"/>
        </w:rPr>
        <w:fldChar w:fldCharType="end"/>
      </w:r>
      <w:r w:rsidRPr="006F76CA">
        <w:rPr>
          <w:rFonts w:eastAsiaTheme="minorEastAsia"/>
          <w:i/>
          <w:lang w:eastAsia="ko-KR"/>
        </w:rPr>
        <w:t xml:space="preserve">. In addition, one value of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6F76CA">
        <w:rPr>
          <w:rFonts w:eastAsiaTheme="minorEastAsia" w:hint="eastAsia"/>
          <w:i/>
          <w:lang w:eastAsia="ko-KR"/>
        </w:rPr>
        <w:t xml:space="preserve"> </w:t>
      </w:r>
      <w:r w:rsidRPr="006F76CA">
        <w:rPr>
          <w:rFonts w:eastAsiaTheme="minorEastAsia"/>
          <w:i/>
          <w:lang w:eastAsia="ko-KR"/>
        </w:rPr>
        <w:t xml:space="preserve">as shown in Table </w:t>
      </w:r>
      <w:r w:rsidR="006F76CA">
        <w:rPr>
          <w:rFonts w:eastAsiaTheme="minorEastAsia"/>
          <w:i/>
          <w:lang w:eastAsia="ko-KR"/>
        </w:rPr>
        <w:t>4</w:t>
      </w:r>
      <w:r w:rsidRPr="006F76CA">
        <w:rPr>
          <w:rFonts w:eastAsiaTheme="minorEastAsia"/>
          <w:i/>
          <w:lang w:eastAsia="ko-KR"/>
        </w:rPr>
        <w:t>-1 is used when both reserved</w:t>
      </w:r>
      <w:r w:rsidR="006F76CA">
        <w:rPr>
          <w:rFonts w:eastAsiaTheme="minorEastAsia"/>
          <w:i/>
          <w:lang w:eastAsia="ko-KR"/>
        </w:rPr>
        <w:t xml:space="preserve"> resources</w:t>
      </w:r>
      <w:r w:rsidRPr="006F76CA">
        <w:rPr>
          <w:rFonts w:eastAsiaTheme="minorEastAsia"/>
          <w:i/>
          <w:lang w:eastAsia="ko-KR"/>
        </w:rPr>
        <w:t xml:space="preserve"> are </w:t>
      </w:r>
      <w:r w:rsidR="006F76CA">
        <w:rPr>
          <w:rFonts w:eastAsiaTheme="minorEastAsia"/>
          <w:i/>
          <w:lang w:eastAsia="ko-KR"/>
        </w:rPr>
        <w:t xml:space="preserve">in </w:t>
      </w:r>
      <w:r w:rsidRPr="006F76CA">
        <w:rPr>
          <w:rFonts w:eastAsiaTheme="minorEastAsia"/>
          <w:i/>
          <w:lang w:eastAsia="ko-KR"/>
        </w:rPr>
        <w:t xml:space="preserve">conflict. In Table </w:t>
      </w:r>
      <w:r w:rsidR="006F76CA">
        <w:rPr>
          <w:rFonts w:eastAsiaTheme="minorEastAsia"/>
          <w:i/>
          <w:lang w:eastAsia="ko-KR"/>
        </w:rPr>
        <w:t>4</w:t>
      </w:r>
      <w:r w:rsidRPr="006F76CA">
        <w:rPr>
          <w:rFonts w:eastAsiaTheme="minorEastAsia"/>
          <w:i/>
          <w:lang w:eastAsia="ko-KR"/>
        </w:rPr>
        <w:t xml:space="preserve">-1,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CS</m:t>
            </m:r>
          </m:sub>
        </m:sSub>
      </m:oMath>
      <w:r w:rsidRPr="006F76CA">
        <w:rPr>
          <w:rFonts w:eastAsiaTheme="minorEastAsia"/>
          <w:i/>
          <w:lang w:eastAsia="ko-KR"/>
        </w:rPr>
        <w:t xml:space="preserve">=6 for indication of “no conflict” is assumed. Otherwise if “no conflict” is not specifically indicated by RSAI and no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CS</m:t>
            </m:r>
          </m:sub>
        </m:sSub>
      </m:oMath>
      <w:r w:rsidRPr="006F76CA">
        <w:rPr>
          <w:rFonts w:eastAsiaTheme="minorEastAsia"/>
          <w:i/>
          <w:lang w:eastAsia="ko-KR"/>
        </w:rPr>
        <w:t xml:space="preserve"> is defined for the indication, the cyclic shift index can start from other values, e.g. {6} for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CS</m:t>
            </m:r>
          </m:sub>
          <m:sup>
            <m:r>
              <w:rPr>
                <w:rFonts w:ascii="Cambria Math" w:eastAsiaTheme="minorEastAsia" w:hAnsi="Cambria Math"/>
                <w:lang w:eastAsia="ko-KR"/>
              </w:rPr>
              <m:t>PSFCH</m:t>
            </m:r>
          </m:sup>
        </m:sSubSup>
      </m:oMath>
      <w:r w:rsidRPr="006F76CA">
        <w:rPr>
          <w:rFonts w:eastAsiaTheme="minorEastAsia"/>
          <w:i/>
          <w:lang w:eastAsia="ko-KR"/>
        </w:rPr>
        <w:t xml:space="preserve">=1, {6, 7} for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CS</m:t>
            </m:r>
          </m:sub>
          <m:sup>
            <m:r>
              <w:rPr>
                <w:rFonts w:ascii="Cambria Math" w:eastAsiaTheme="minorEastAsia" w:hAnsi="Cambria Math"/>
                <w:lang w:eastAsia="ko-KR"/>
              </w:rPr>
              <m:t>PSFCH</m:t>
            </m:r>
          </m:sup>
        </m:sSubSup>
      </m:oMath>
      <w:r w:rsidRPr="006F76CA">
        <w:rPr>
          <w:rFonts w:eastAsiaTheme="minorEastAsia"/>
          <w:i/>
          <w:lang w:eastAsia="ko-KR"/>
        </w:rPr>
        <w:t xml:space="preserve">=2, {6, 7, 8} for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CS</m:t>
            </m:r>
          </m:sub>
          <m:sup>
            <m:r>
              <w:rPr>
                <w:rFonts w:ascii="Cambria Math" w:eastAsiaTheme="minorEastAsia" w:hAnsi="Cambria Math"/>
                <w:lang w:eastAsia="ko-KR"/>
              </w:rPr>
              <m:t>PSFCH</m:t>
            </m:r>
          </m:sup>
        </m:sSubSup>
      </m:oMath>
      <w:r w:rsidRPr="006F76CA">
        <w:rPr>
          <w:rFonts w:eastAsiaTheme="minorEastAsia"/>
          <w:i/>
          <w:lang w:eastAsia="ko-KR"/>
        </w:rPr>
        <w:t>=3.</w:t>
      </w:r>
    </w:p>
    <w:p w14:paraId="617D306E" w14:textId="12F0B1CF" w:rsidR="007757E8" w:rsidRDefault="007757E8" w:rsidP="007757E8">
      <w:pPr>
        <w:pStyle w:val="a7"/>
        <w:keepNext/>
      </w:pPr>
      <w:bookmarkStart w:id="13" w:name="_Ref86926066"/>
      <w:r>
        <w:t xml:space="preserve">Table </w:t>
      </w:r>
      <w:r>
        <w:fldChar w:fldCharType="begin"/>
      </w:r>
      <w:r>
        <w:instrText xml:space="preserve"> SEQ Table \* ARABIC </w:instrText>
      </w:r>
      <w:r>
        <w:fldChar w:fldCharType="separate"/>
      </w:r>
      <w:r w:rsidR="004122FF">
        <w:rPr>
          <w:noProof/>
        </w:rPr>
        <w:t>6</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second reserved resource conflict feedback when same PRB is used for conflict feedback of first and second reserved resources.</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32EBCD58"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AB7E02D" w14:textId="77777777" w:rsidR="007757E8" w:rsidRPr="006C00CD" w:rsidRDefault="00EC7CF8"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B1FEDA0" w14:textId="77777777" w:rsidR="007757E8" w:rsidRPr="006C00CD" w:rsidRDefault="00EC7CF8"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26176515"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B3187FB"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63A67F2"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9B29EDC"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4851FA2"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21B6F28"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1841B2F"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413C91F" w14:textId="77777777" w:rsidR="007757E8" w:rsidRPr="006C00CD" w:rsidRDefault="007757E8" w:rsidP="00B406A8">
            <w:pPr>
              <w:jc w:val="center"/>
              <w:rPr>
                <w:b/>
              </w:rPr>
            </w:pPr>
            <w:r w:rsidRPr="006C00CD">
              <w:rPr>
                <w:b/>
              </w:rPr>
              <w:t>Cyclic Shift Pair Index 5</w:t>
            </w:r>
          </w:p>
        </w:tc>
      </w:tr>
      <w:tr w:rsidR="007757E8" w:rsidRPr="006C00CD" w14:paraId="67192879"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DA0A8"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659388D" w14:textId="77777777" w:rsidR="007757E8" w:rsidRPr="006C00CD" w:rsidRDefault="007757E8" w:rsidP="00B406A8">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7DB6C2A"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7D1532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47025CF"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D674ED7"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F486361" w14:textId="77777777" w:rsidR="007757E8" w:rsidRPr="006C00CD" w:rsidRDefault="007757E8" w:rsidP="00B406A8">
            <w:pPr>
              <w:jc w:val="center"/>
            </w:pPr>
            <w:r w:rsidRPr="006C00CD">
              <w:t>-</w:t>
            </w:r>
          </w:p>
        </w:tc>
      </w:tr>
      <w:tr w:rsidR="007757E8" w:rsidRPr="006C00CD" w14:paraId="72F8D294"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2988D"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1336F5"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3037C2" w14:textId="77777777" w:rsidR="007757E8" w:rsidRPr="006C00CD" w:rsidRDefault="007757E8" w:rsidP="00B406A8">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7D7F6E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327C534"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7C501BB"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BE0325C" w14:textId="77777777" w:rsidR="007757E8" w:rsidRPr="006C00CD" w:rsidRDefault="007757E8" w:rsidP="00B406A8">
            <w:pPr>
              <w:jc w:val="center"/>
            </w:pPr>
            <w:r w:rsidRPr="006C00CD">
              <w:t>-</w:t>
            </w:r>
          </w:p>
        </w:tc>
      </w:tr>
      <w:tr w:rsidR="007757E8" w:rsidRPr="006C00CD" w14:paraId="3C64B325"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36BD4"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43C8BCA"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CBB42D" w14:textId="77777777" w:rsidR="007757E8" w:rsidRPr="006C00CD" w:rsidRDefault="007757E8" w:rsidP="00B406A8">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CBFC7C" w14:textId="77777777" w:rsidR="007757E8" w:rsidRPr="006C00CD" w:rsidRDefault="007757E8" w:rsidP="00B406A8">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2A20E9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E16A646"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5F5A918" w14:textId="77777777" w:rsidR="007757E8" w:rsidRPr="006C00CD" w:rsidRDefault="007757E8" w:rsidP="00B406A8">
            <w:pPr>
              <w:jc w:val="center"/>
            </w:pPr>
            <w:r w:rsidRPr="006C00CD">
              <w:t>-</w:t>
            </w:r>
          </w:p>
        </w:tc>
      </w:tr>
      <w:tr w:rsidR="007757E8" w:rsidRPr="006C00CD" w14:paraId="4FB8D5E3"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95978"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92A5849"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889E6EC"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D6CD610"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5CCDA0"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49343D"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565DC15" w14:textId="77777777" w:rsidR="007757E8" w:rsidRPr="006C00CD" w:rsidRDefault="007757E8" w:rsidP="00B406A8">
            <w:pPr>
              <w:jc w:val="center"/>
            </w:pPr>
            <w:r>
              <w:t>N/A</w:t>
            </w:r>
          </w:p>
        </w:tc>
      </w:tr>
    </w:tbl>
    <w:bookmarkEnd w:id="13"/>
    <w:p w14:paraId="00F25184" w14:textId="3F8A1705" w:rsidR="007757E8" w:rsidRDefault="007757E8" w:rsidP="007757E8">
      <w:pPr>
        <w:pStyle w:val="a7"/>
        <w:keepNext/>
      </w:pPr>
      <w:r>
        <w:t xml:space="preserve">Table </w:t>
      </w:r>
      <w:r>
        <w:fldChar w:fldCharType="begin"/>
      </w:r>
      <w:r>
        <w:instrText xml:space="preserve"> SEQ Table \* ARABIC </w:instrText>
      </w:r>
      <w:r>
        <w:fldChar w:fldCharType="separate"/>
      </w:r>
      <w:r w:rsidR="004122FF">
        <w:rPr>
          <w:noProof/>
        </w:rPr>
        <w:t>7</w:t>
      </w:r>
      <w:r>
        <w:fldChar w:fldCharType="end"/>
      </w:r>
      <w:r>
        <w:t xml:space="preserve">-1: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both two reserved resource conflict feedback when same PRB is used for conflict feedback of first and second reserved resources </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131794F0"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B2DE594" w14:textId="77777777" w:rsidR="007757E8" w:rsidRPr="006C00CD" w:rsidRDefault="00EC7CF8"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CD5A8C" w14:textId="77777777" w:rsidR="007757E8" w:rsidRPr="006C00CD" w:rsidRDefault="00EC7CF8"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62F760C9"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AB97A21"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88F0DA6"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30B3B9E"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0FB23F2"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D9EC506"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EF91CF2"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5D8385E" w14:textId="77777777" w:rsidR="007757E8" w:rsidRPr="006C00CD" w:rsidRDefault="007757E8" w:rsidP="00B406A8">
            <w:pPr>
              <w:jc w:val="center"/>
              <w:rPr>
                <w:b/>
              </w:rPr>
            </w:pPr>
            <w:r w:rsidRPr="006C00CD">
              <w:rPr>
                <w:b/>
              </w:rPr>
              <w:t>Cyclic Shift Pair Index 5</w:t>
            </w:r>
          </w:p>
        </w:tc>
      </w:tr>
      <w:tr w:rsidR="007757E8" w:rsidRPr="006C00CD" w14:paraId="7A5EA19E"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8FBC6"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5EFC554" w14:textId="77777777" w:rsidR="007757E8" w:rsidRPr="006C00CD" w:rsidRDefault="007757E8" w:rsidP="00B406A8">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A71FEA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43566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C55E84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BC131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834BDB5" w14:textId="77777777" w:rsidR="007757E8" w:rsidRPr="006C00CD" w:rsidRDefault="007757E8" w:rsidP="00B406A8">
            <w:pPr>
              <w:jc w:val="center"/>
            </w:pPr>
            <w:r w:rsidRPr="006C00CD">
              <w:t>-</w:t>
            </w:r>
          </w:p>
        </w:tc>
      </w:tr>
      <w:tr w:rsidR="007757E8" w:rsidRPr="006C00CD" w14:paraId="69F45ACC"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B1493"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6010DB6" w14:textId="77777777" w:rsidR="007757E8" w:rsidRPr="006C00CD" w:rsidRDefault="007757E8" w:rsidP="00B406A8">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77F5CE" w14:textId="77777777" w:rsidR="007757E8" w:rsidRPr="006C00CD" w:rsidRDefault="007757E8" w:rsidP="00B406A8">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21DAEE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7CB0625"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2B77E7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47AE6C8" w14:textId="77777777" w:rsidR="007757E8" w:rsidRPr="006C00CD" w:rsidRDefault="007757E8" w:rsidP="00B406A8">
            <w:pPr>
              <w:jc w:val="center"/>
            </w:pPr>
            <w:r w:rsidRPr="006C00CD">
              <w:t>-</w:t>
            </w:r>
          </w:p>
        </w:tc>
      </w:tr>
      <w:tr w:rsidR="007757E8" w:rsidRPr="006C00CD" w14:paraId="73B963A8"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C43A3"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ECBA3E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55B86AB"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4A3F57"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6CB1B1"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E998E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9BF2AB" w14:textId="77777777" w:rsidR="007757E8" w:rsidRPr="006C00CD" w:rsidRDefault="007757E8" w:rsidP="00B406A8">
            <w:pPr>
              <w:jc w:val="center"/>
            </w:pPr>
            <w:r w:rsidRPr="006C00CD">
              <w:t>-</w:t>
            </w:r>
          </w:p>
        </w:tc>
      </w:tr>
      <w:tr w:rsidR="007757E8" w:rsidRPr="006C00CD" w14:paraId="4138FB20"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1268F"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A0FF9C"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D7ADE5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DB05AD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199BC8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E25964"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38C1CC8" w14:textId="77777777" w:rsidR="007757E8" w:rsidRPr="006C00CD" w:rsidRDefault="007757E8" w:rsidP="00B406A8">
            <w:pPr>
              <w:jc w:val="center"/>
            </w:pPr>
            <w:r>
              <w:t>N/A</w:t>
            </w:r>
          </w:p>
        </w:tc>
      </w:tr>
    </w:tbl>
    <w:p w14:paraId="4206C5A1" w14:textId="55578D0E" w:rsidR="007757E8" w:rsidRPr="00154907" w:rsidRDefault="007757E8" w:rsidP="006F76CA">
      <w:pPr>
        <w:pStyle w:val="maintext"/>
        <w:ind w:firstLine="400"/>
      </w:pPr>
      <w:r w:rsidRPr="00154907">
        <w:t xml:space="preserve">In option 2, the same PRB is used for conflict feedback and HARQ-ACK feedback. The distinguishing between HARQ-ACK feedback and the conflict feedback can be by using different values of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154907">
        <w:t xml:space="preserve"> as illustrated </w:t>
      </w:r>
      <w:r w:rsidRPr="00154907">
        <w:fldChar w:fldCharType="begin"/>
      </w:r>
      <w:r w:rsidRPr="00154907">
        <w:instrText xml:space="preserve"> REF _Ref86924653 \h </w:instrText>
      </w:r>
      <w:r>
        <w:instrText xml:space="preserve"> \* MERGEFORMAT </w:instrText>
      </w:r>
      <w:r w:rsidRPr="00154907">
        <w:fldChar w:fldCharType="separate"/>
      </w:r>
      <w:r w:rsidR="00347D24">
        <w:t>Table 5</w:t>
      </w:r>
      <w:r w:rsidRPr="00154907">
        <w:fldChar w:fldCharType="end"/>
      </w:r>
      <w:r w:rsidRPr="00154907">
        <w:t xml:space="preserve"> and </w:t>
      </w:r>
      <w:r w:rsidRPr="00154907">
        <w:fldChar w:fldCharType="begin"/>
      </w:r>
      <w:r w:rsidRPr="00154907">
        <w:instrText xml:space="preserve"> REF _Ref86924700 \h </w:instrText>
      </w:r>
      <w:r>
        <w:instrText xml:space="preserve"> \* MERGEFORMAT </w:instrText>
      </w:r>
      <w:r w:rsidRPr="00154907">
        <w:fldChar w:fldCharType="separate"/>
      </w:r>
      <w:r w:rsidR="00347D24">
        <w:t>Figure 2</w:t>
      </w:r>
      <w:r w:rsidRPr="00154907">
        <w:fldChar w:fldCharType="end"/>
      </w:r>
      <w:r w:rsidRPr="00154907">
        <w:t>.</w:t>
      </w:r>
    </w:p>
    <w:p w14:paraId="18D88483" w14:textId="41A95258" w:rsidR="007757E8" w:rsidRDefault="007757E8" w:rsidP="007757E8">
      <w:pPr>
        <w:pStyle w:val="a7"/>
        <w:keepNext/>
      </w:pPr>
      <w:bookmarkStart w:id="14" w:name="_Ref86924653"/>
      <w:r>
        <w:t xml:space="preserve">Table </w:t>
      </w:r>
      <w:r>
        <w:fldChar w:fldCharType="begin"/>
      </w:r>
      <w:r>
        <w:instrText xml:space="preserve"> SEQ Table \* ARABIC </w:instrText>
      </w:r>
      <w:r>
        <w:fldChar w:fldCharType="separate"/>
      </w:r>
      <w:r w:rsidR="004122FF">
        <w:rPr>
          <w:noProof/>
        </w:rPr>
        <w:t>8</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conflict feedback when same PRB is used for HARQ-ACK feedback and conflict feedback.</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195D11CB"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56052F5" w14:textId="77777777" w:rsidR="007757E8" w:rsidRPr="006C00CD" w:rsidRDefault="00EC7CF8"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B5B51C7" w14:textId="77777777" w:rsidR="007757E8" w:rsidRPr="006C00CD" w:rsidRDefault="00EC7CF8"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760E4A9E"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2804BB3"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EE4D949"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C709565"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6200F4C"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6F794A7"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30E8D6E"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05488BA" w14:textId="77777777" w:rsidR="007757E8" w:rsidRPr="006C00CD" w:rsidRDefault="007757E8" w:rsidP="00B406A8">
            <w:pPr>
              <w:jc w:val="center"/>
              <w:rPr>
                <w:b/>
              </w:rPr>
            </w:pPr>
            <w:r w:rsidRPr="006C00CD">
              <w:rPr>
                <w:b/>
              </w:rPr>
              <w:t>Cyclic Shift Pair Index 5</w:t>
            </w:r>
          </w:p>
        </w:tc>
      </w:tr>
      <w:tr w:rsidR="007757E8" w:rsidRPr="006C00CD" w14:paraId="0B5C614B"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183C4" w14:textId="77777777" w:rsidR="007757E8" w:rsidRPr="006C00CD" w:rsidRDefault="007757E8" w:rsidP="00B406A8">
            <w:pPr>
              <w:jc w:val="center"/>
            </w:pPr>
            <w:r w:rsidRPr="006C00CD">
              <w:lastRenderedPageBreak/>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B38AD20" w14:textId="77777777" w:rsidR="007757E8" w:rsidRPr="006C00CD" w:rsidRDefault="007757E8" w:rsidP="00B406A8">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5683F0"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104377"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CF8E55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3828AB9"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10D8DC" w14:textId="77777777" w:rsidR="007757E8" w:rsidRPr="006C00CD" w:rsidRDefault="007757E8" w:rsidP="00B406A8">
            <w:pPr>
              <w:jc w:val="center"/>
            </w:pPr>
            <w:r w:rsidRPr="006C00CD">
              <w:t>-</w:t>
            </w:r>
          </w:p>
        </w:tc>
      </w:tr>
      <w:tr w:rsidR="007757E8" w:rsidRPr="006C00CD" w14:paraId="66BF10DF"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D26FA"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D9D2F84"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234CDF9" w14:textId="77777777" w:rsidR="007757E8" w:rsidRPr="006C00CD" w:rsidRDefault="007757E8" w:rsidP="00B406A8">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ECE760B"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933A65"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340996"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60919C" w14:textId="77777777" w:rsidR="007757E8" w:rsidRPr="006C00CD" w:rsidRDefault="007757E8" w:rsidP="00B406A8">
            <w:pPr>
              <w:jc w:val="center"/>
            </w:pPr>
            <w:r w:rsidRPr="006C00CD">
              <w:t>-</w:t>
            </w:r>
          </w:p>
        </w:tc>
      </w:tr>
      <w:tr w:rsidR="007757E8" w:rsidRPr="006C00CD" w14:paraId="4C60D2E0"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716F3"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4383D40"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C9272F9" w14:textId="77777777" w:rsidR="007757E8" w:rsidRPr="006C00CD" w:rsidRDefault="007757E8" w:rsidP="00B406A8">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951B98A" w14:textId="77777777" w:rsidR="007757E8" w:rsidRPr="006C00CD" w:rsidRDefault="007757E8" w:rsidP="00B406A8">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479901"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C5AC35"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6C3602" w14:textId="77777777" w:rsidR="007757E8" w:rsidRPr="006C00CD" w:rsidRDefault="007757E8" w:rsidP="00B406A8">
            <w:pPr>
              <w:jc w:val="center"/>
            </w:pPr>
            <w:r w:rsidRPr="006C00CD">
              <w:t>-</w:t>
            </w:r>
          </w:p>
        </w:tc>
      </w:tr>
      <w:tr w:rsidR="007757E8" w:rsidRPr="006C00CD" w14:paraId="23FD5D41"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6C7A6"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2A5F0D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153129"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0BCF8F"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3266D61"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3EE034"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B2C0D0C" w14:textId="77777777" w:rsidR="007757E8" w:rsidRPr="006C00CD" w:rsidRDefault="007757E8" w:rsidP="00B406A8">
            <w:pPr>
              <w:jc w:val="center"/>
            </w:pPr>
            <w:r>
              <w:t>N/A</w:t>
            </w:r>
          </w:p>
        </w:tc>
      </w:tr>
    </w:tbl>
    <w:bookmarkEnd w:id="14"/>
    <w:p w14:paraId="49EF3C90" w14:textId="39A80D77" w:rsidR="007757E8" w:rsidRPr="00010B68" w:rsidRDefault="007757E8" w:rsidP="004B5575">
      <w:pPr>
        <w:pStyle w:val="maintext"/>
        <w:ind w:firstLineChars="0" w:firstLine="0"/>
      </w:pPr>
      <w:r w:rsidRPr="004B5575">
        <w:t xml:space="preserve">If UE-B reserves two SL resource in the same SCI, UE-A would indicate a conflict for each reserved resource separately. The same set of PRBs is used for all reserved resources and HARQ-ACK feedback and distinction is </w:t>
      </w:r>
      <w:proofErr w:type="gramStart"/>
      <w:r w:rsidRPr="004B5575">
        <w:t xml:space="preserve">by </w:t>
      </w:r>
      <w:proofErr w:type="gramEnd"/>
      <m:oMath>
        <m:sSub>
          <m:sSubPr>
            <m:ctrlPr>
              <w:rPr>
                <w:rFonts w:ascii="Cambria Math" w:hAnsi="Cambria Math"/>
              </w:rPr>
            </m:ctrlPr>
          </m:sSubPr>
          <m:e>
            <m:r>
              <m:rPr>
                <m:sty m:val="bi"/>
              </m:rPr>
              <w:rPr>
                <w:rFonts w:ascii="Cambria Math" w:hAnsi="Cambria Math"/>
              </w:rPr>
              <m:t>m</m:t>
            </m:r>
          </m:e>
          <m:sub>
            <m:r>
              <m:rPr>
                <m:sty m:val="b"/>
              </m:rPr>
              <w:rPr>
                <w:rFonts w:ascii="Cambria Math" w:hAnsi="Cambria Math"/>
              </w:rPr>
              <m:t>0</m:t>
            </m:r>
          </m:sub>
        </m:sSub>
      </m:oMath>
      <w:r w:rsidRPr="004B5575">
        <w:t xml:space="preserve">. The first reserved resources uses </w:t>
      </w:r>
      <m:oMath>
        <m:sSub>
          <m:sSubPr>
            <m:ctrlPr>
              <w:rPr>
                <w:rFonts w:ascii="Cambria Math" w:hAnsi="Cambria Math"/>
              </w:rPr>
            </m:ctrlPr>
          </m:sSubPr>
          <m:e>
            <m:r>
              <m:rPr>
                <m:sty m:val="bi"/>
              </m:rPr>
              <w:rPr>
                <w:rFonts w:ascii="Cambria Math" w:hAnsi="Cambria Math"/>
              </w:rPr>
              <m:t>m</m:t>
            </m:r>
          </m:e>
          <m:sub>
            <m:r>
              <m:rPr>
                <m:sty m:val="b"/>
              </m:rPr>
              <w:rPr>
                <w:rFonts w:ascii="Cambria Math" w:hAnsi="Cambria Math"/>
              </w:rPr>
              <m:t>0</m:t>
            </m:r>
          </m:sub>
        </m:sSub>
      </m:oMath>
      <w:r w:rsidRPr="004B5575">
        <w:t xml:space="preserve"> as shown in </w:t>
      </w:r>
      <w:r w:rsidRPr="004B5575">
        <w:fldChar w:fldCharType="begin"/>
      </w:r>
      <w:r w:rsidRPr="004B5575">
        <w:instrText xml:space="preserve"> REF _Ref86926248 \h </w:instrText>
      </w:r>
      <w:r w:rsidR="00010B68" w:rsidRPr="004B5575">
        <w:instrText xml:space="preserve"> \* MERGEFORMAT </w:instrText>
      </w:r>
      <w:r w:rsidRPr="004B5575">
        <w:fldChar w:fldCharType="separate"/>
      </w:r>
      <w:r w:rsidR="00347D24" w:rsidRPr="004B5575">
        <w:t xml:space="preserve">Table </w:t>
      </w:r>
      <w:proofErr w:type="gramStart"/>
      <w:r w:rsidR="00347D24" w:rsidRPr="004B5575">
        <w:t>6</w:t>
      </w:r>
      <w:r w:rsidR="00010B68" w:rsidRPr="004B5575">
        <w:t xml:space="preserve"> </w:t>
      </w:r>
      <w:proofErr w:type="gramEnd"/>
      <w:r w:rsidRPr="004B5575">
        <w:fldChar w:fldCharType="end"/>
      </w:r>
      <w:r w:rsidRPr="004B5575">
        <w:t xml:space="preserve">. The second reserved resource uses </w:t>
      </w:r>
      <m:oMath>
        <m:sSub>
          <m:sSubPr>
            <m:ctrlPr>
              <w:rPr>
                <w:rFonts w:ascii="Cambria Math" w:hAnsi="Cambria Math"/>
              </w:rPr>
            </m:ctrlPr>
          </m:sSubPr>
          <m:e>
            <m:r>
              <m:rPr>
                <m:sty m:val="bi"/>
              </m:rPr>
              <w:rPr>
                <w:rFonts w:ascii="Cambria Math" w:hAnsi="Cambria Math"/>
              </w:rPr>
              <m:t>m</m:t>
            </m:r>
          </m:e>
          <m:sub>
            <m:r>
              <m:rPr>
                <m:sty m:val="b"/>
              </m:rPr>
              <w:rPr>
                <w:rFonts w:ascii="Cambria Math" w:hAnsi="Cambria Math"/>
              </w:rPr>
              <m:t>0</m:t>
            </m:r>
          </m:sub>
        </m:sSub>
      </m:oMath>
      <w:r w:rsidRPr="004B5575">
        <w:t xml:space="preserve"> as shown </w:t>
      </w:r>
      <w:proofErr w:type="gramStart"/>
      <w:r w:rsidRPr="004B5575">
        <w:t xml:space="preserve">in </w:t>
      </w:r>
      <w:proofErr w:type="gramEnd"/>
      <w:r w:rsidRPr="004B5575">
        <w:fldChar w:fldCharType="begin"/>
      </w:r>
      <w:r w:rsidRPr="004B5575">
        <w:instrText xml:space="preserve"> REF _Ref86926259 \h </w:instrText>
      </w:r>
      <w:r w:rsidR="00010B68" w:rsidRPr="004B5575">
        <w:instrText xml:space="preserve"> \* MERGEFORMAT </w:instrText>
      </w:r>
      <w:r w:rsidRPr="004B5575">
        <w:fldChar w:fldCharType="separate"/>
      </w:r>
      <w:r w:rsidR="00010B68" w:rsidRPr="004B5575">
        <w:fldChar w:fldCharType="begin"/>
      </w:r>
      <w:r w:rsidR="00010B68" w:rsidRPr="004B5575">
        <w:instrText xml:space="preserve"> REF _Ref91853247 \h </w:instrText>
      </w:r>
      <w:r w:rsidR="004B5575">
        <w:instrText xml:space="preserve"> \* MERGEFORMAT </w:instrText>
      </w:r>
      <w:r w:rsidR="00010B68" w:rsidRPr="004B5575">
        <w:fldChar w:fldCharType="separate"/>
      </w:r>
      <w:r w:rsidR="00010B68">
        <w:t>Table 7</w:t>
      </w:r>
      <w:r w:rsidR="00010B68" w:rsidRPr="004B5575">
        <w:fldChar w:fldCharType="end"/>
      </w:r>
      <w:r w:rsidRPr="004B5575">
        <w:fldChar w:fldCharType="end"/>
      </w:r>
      <w:r w:rsidRPr="004B5575">
        <w:t>.</w:t>
      </w:r>
      <w:r w:rsidRPr="004B5575">
        <w:rPr>
          <w:rFonts w:hint="eastAsia"/>
        </w:rPr>
        <w:t xml:space="preserve"> </w:t>
      </w:r>
      <w:r w:rsidRPr="004B5575">
        <w:t xml:space="preserve">Similarly as in option 1, it is possible that no specific </w:t>
      </w:r>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CS</m:t>
            </m:r>
          </m:sub>
        </m:sSub>
      </m:oMath>
      <w:r w:rsidRPr="004B5575">
        <w:t xml:space="preserve"> value is defined for indication of “no conflict”, and some values of </w:t>
      </w:r>
      <m:oMath>
        <m:sSub>
          <m:sSubPr>
            <m:ctrlPr>
              <w:rPr>
                <w:rFonts w:ascii="Cambria Math" w:hAnsi="Cambria Math"/>
              </w:rPr>
            </m:ctrlPr>
          </m:sSubPr>
          <m:e>
            <m:r>
              <m:rPr>
                <m:sty m:val="bi"/>
              </m:rPr>
              <w:rPr>
                <w:rFonts w:ascii="Cambria Math" w:hAnsi="Cambria Math"/>
              </w:rPr>
              <m:t>m</m:t>
            </m:r>
          </m:e>
          <m:sub>
            <m:r>
              <m:rPr>
                <m:sty m:val="b"/>
              </m:rPr>
              <w:rPr>
                <w:rFonts w:ascii="Cambria Math" w:hAnsi="Cambria Math"/>
              </w:rPr>
              <m:t>0</m:t>
            </m:r>
          </m:sub>
        </m:sSub>
      </m:oMath>
      <w:r w:rsidRPr="004B5575">
        <w:rPr>
          <w:rFonts w:hint="eastAsia"/>
        </w:rPr>
        <w:t xml:space="preserve"> </w:t>
      </w:r>
      <w:r w:rsidRPr="004B5575">
        <w:t>can be defined to indicate both two reserved resources are conflicted. The motivation is to reduce the number of potential simultaneous PSFCH transmission.</w:t>
      </w:r>
    </w:p>
    <w:p w14:paraId="79F331C2" w14:textId="774ED1B4" w:rsidR="007757E8" w:rsidRDefault="007757E8" w:rsidP="007757E8">
      <w:pPr>
        <w:pStyle w:val="a7"/>
        <w:keepNext/>
      </w:pPr>
      <w:bookmarkStart w:id="15" w:name="_Ref86926248"/>
      <w:r>
        <w:t xml:space="preserve">Table </w:t>
      </w:r>
      <w:r>
        <w:fldChar w:fldCharType="begin"/>
      </w:r>
      <w:r>
        <w:instrText xml:space="preserve"> SEQ Table \* ARABIC </w:instrText>
      </w:r>
      <w:r>
        <w:fldChar w:fldCharType="separate"/>
      </w:r>
      <w:r w:rsidR="004122FF">
        <w:rPr>
          <w:noProof/>
        </w:rPr>
        <w:t>9</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first reserved resource conflict feedback when same PRB is used for HARQ-ACK feedback and conflict feedback of first and second reserved resources.</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0E237F66"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1C8CA54" w14:textId="77777777" w:rsidR="007757E8" w:rsidRPr="006C00CD" w:rsidRDefault="00EC7CF8"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F06ACE5" w14:textId="77777777" w:rsidR="007757E8" w:rsidRPr="006C00CD" w:rsidRDefault="00EC7CF8"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7E2BC4F7"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2DB2B00"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D0D424B"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0B4FFED"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ACB1F48"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D7BF47C"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75EFF1A"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26D8247" w14:textId="77777777" w:rsidR="007757E8" w:rsidRPr="006C00CD" w:rsidRDefault="007757E8" w:rsidP="00B406A8">
            <w:pPr>
              <w:jc w:val="center"/>
              <w:rPr>
                <w:b/>
              </w:rPr>
            </w:pPr>
            <w:r w:rsidRPr="006C00CD">
              <w:rPr>
                <w:b/>
              </w:rPr>
              <w:t>Cyclic Shift Pair Index 5</w:t>
            </w:r>
          </w:p>
        </w:tc>
      </w:tr>
      <w:tr w:rsidR="007757E8" w:rsidRPr="006C00CD" w14:paraId="58C9FC3A"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03C80"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58DF59C" w14:textId="77777777" w:rsidR="007757E8" w:rsidRPr="006C00CD" w:rsidRDefault="007757E8" w:rsidP="00B406A8">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1425EF"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00078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E2CDD37"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2F82C4"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BB84F61" w14:textId="77777777" w:rsidR="007757E8" w:rsidRPr="006C00CD" w:rsidRDefault="007757E8" w:rsidP="00B406A8">
            <w:pPr>
              <w:jc w:val="center"/>
            </w:pPr>
            <w:r w:rsidRPr="006C00CD">
              <w:t>-</w:t>
            </w:r>
          </w:p>
        </w:tc>
      </w:tr>
      <w:tr w:rsidR="007757E8" w:rsidRPr="006C00CD" w14:paraId="12298DFF"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E1B8E"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ED3F24B"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03340A" w14:textId="77777777" w:rsidR="007757E8" w:rsidRPr="006C00CD" w:rsidRDefault="007757E8" w:rsidP="00B406A8">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F022CD"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C73CAAA"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132E4CE"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8806EDB" w14:textId="77777777" w:rsidR="007757E8" w:rsidRPr="006C00CD" w:rsidRDefault="007757E8" w:rsidP="00B406A8">
            <w:pPr>
              <w:jc w:val="center"/>
            </w:pPr>
            <w:r w:rsidRPr="006C00CD">
              <w:t>-</w:t>
            </w:r>
          </w:p>
        </w:tc>
      </w:tr>
      <w:tr w:rsidR="007757E8" w:rsidRPr="006C00CD" w14:paraId="6893E62D"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924B9"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E42AE6E"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2A6C41"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87DF9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C9985DC"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8B1393E"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1EDBDB8" w14:textId="77777777" w:rsidR="007757E8" w:rsidRPr="006C00CD" w:rsidRDefault="007757E8" w:rsidP="00B406A8">
            <w:pPr>
              <w:jc w:val="center"/>
            </w:pPr>
            <w:r w:rsidRPr="006C00CD">
              <w:t>-</w:t>
            </w:r>
          </w:p>
        </w:tc>
      </w:tr>
      <w:tr w:rsidR="007757E8" w:rsidRPr="006C00CD" w14:paraId="0D8A43DE"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23E3E"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4A8799"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A40BF7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0FE0BA1"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D10D96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71544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8BB1E68" w14:textId="77777777" w:rsidR="007757E8" w:rsidRPr="006C00CD" w:rsidRDefault="007757E8" w:rsidP="00B406A8">
            <w:pPr>
              <w:jc w:val="center"/>
            </w:pPr>
            <w:r>
              <w:t>N/A</w:t>
            </w:r>
          </w:p>
        </w:tc>
      </w:tr>
    </w:tbl>
    <w:p w14:paraId="3FD70A0B" w14:textId="5EA62A64" w:rsidR="00010B68" w:rsidRPr="004B5575" w:rsidRDefault="00010B68" w:rsidP="004B5575">
      <w:pPr>
        <w:pStyle w:val="maintext"/>
        <w:ind w:firstLineChars="0" w:firstLine="0"/>
        <w:rPr>
          <w:spacing w:val="-2"/>
        </w:rPr>
      </w:pPr>
      <w:bookmarkStart w:id="16" w:name="_Ref91853247"/>
    </w:p>
    <w:p w14:paraId="0C5A4516" w14:textId="6FF432AF" w:rsidR="007757E8" w:rsidRDefault="007757E8" w:rsidP="007757E8">
      <w:pPr>
        <w:pStyle w:val="a7"/>
        <w:keepNext/>
      </w:pPr>
      <w:r>
        <w:t xml:space="preserve">Table </w:t>
      </w:r>
      <w:r>
        <w:fldChar w:fldCharType="begin"/>
      </w:r>
      <w:r>
        <w:instrText xml:space="preserve"> SEQ Table \* ARABIC </w:instrText>
      </w:r>
      <w:r>
        <w:fldChar w:fldCharType="separate"/>
      </w:r>
      <w:r w:rsidR="004122FF">
        <w:rPr>
          <w:noProof/>
        </w:rPr>
        <w:t>10</w:t>
      </w:r>
      <w:r>
        <w:fldChar w:fldCharType="end"/>
      </w:r>
      <w:bookmarkEnd w:id="16"/>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second reserved resource conflict feedback when same PRB is used for HARQ-ACK feedback and conflict feedback of first and second reserved resources.</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1F2FCC22"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E19219F" w14:textId="77777777" w:rsidR="007757E8" w:rsidRPr="006C00CD" w:rsidRDefault="00EC7CF8"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52BDFA7" w14:textId="77777777" w:rsidR="007757E8" w:rsidRPr="006C00CD" w:rsidRDefault="00EC7CF8"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1B64C877"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7B6EC40"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F921A0F"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2FE7DE0"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82FDEB5"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F7F819F"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99C8F9E"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63E9EF4" w14:textId="77777777" w:rsidR="007757E8" w:rsidRPr="006C00CD" w:rsidRDefault="007757E8" w:rsidP="00B406A8">
            <w:pPr>
              <w:jc w:val="center"/>
              <w:rPr>
                <w:b/>
              </w:rPr>
            </w:pPr>
            <w:r w:rsidRPr="006C00CD">
              <w:rPr>
                <w:b/>
              </w:rPr>
              <w:t>Cyclic Shift Pair Index 5</w:t>
            </w:r>
          </w:p>
        </w:tc>
      </w:tr>
      <w:tr w:rsidR="007757E8" w:rsidRPr="006C00CD" w14:paraId="694E5D27"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B3E32"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3DCA26" w14:textId="77777777" w:rsidR="007757E8" w:rsidRPr="006C00CD" w:rsidRDefault="007757E8" w:rsidP="00B406A8">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A80E04E"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D29FBA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A753E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4A03BB"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67DF5E0" w14:textId="77777777" w:rsidR="007757E8" w:rsidRPr="006C00CD" w:rsidRDefault="007757E8" w:rsidP="00B406A8">
            <w:pPr>
              <w:jc w:val="center"/>
            </w:pPr>
            <w:r w:rsidRPr="006C00CD">
              <w:t>-</w:t>
            </w:r>
          </w:p>
        </w:tc>
      </w:tr>
      <w:tr w:rsidR="007757E8" w:rsidRPr="006C00CD" w14:paraId="7AD9CDA6"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885A5"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50BFB09" w14:textId="77777777" w:rsidR="007757E8" w:rsidRPr="006C00CD" w:rsidRDefault="007757E8" w:rsidP="00B406A8">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7AA57EB" w14:textId="77777777" w:rsidR="007757E8" w:rsidRPr="006C00CD" w:rsidRDefault="007757E8" w:rsidP="00B406A8">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CFBAF6F"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85FFBB"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5B06A9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BF54160" w14:textId="77777777" w:rsidR="007757E8" w:rsidRPr="006C00CD" w:rsidRDefault="007757E8" w:rsidP="00B406A8">
            <w:pPr>
              <w:jc w:val="center"/>
            </w:pPr>
            <w:r w:rsidRPr="006C00CD">
              <w:t>-</w:t>
            </w:r>
          </w:p>
        </w:tc>
      </w:tr>
      <w:tr w:rsidR="007757E8" w:rsidRPr="006C00CD" w14:paraId="03065EB0"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347FA"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8DD003C"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15EE36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046A59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14B23B1"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A4F99E"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0904B4" w14:textId="77777777" w:rsidR="007757E8" w:rsidRPr="006C00CD" w:rsidRDefault="007757E8" w:rsidP="00B406A8">
            <w:pPr>
              <w:jc w:val="center"/>
            </w:pPr>
            <w:r w:rsidRPr="006C00CD">
              <w:t>-</w:t>
            </w:r>
          </w:p>
        </w:tc>
      </w:tr>
      <w:tr w:rsidR="007757E8" w:rsidRPr="006C00CD" w14:paraId="25D46B66"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B2BA1"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87580FA"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EE1DE39"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16FDA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0E04C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7DA0B9B"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2FBED88" w14:textId="77777777" w:rsidR="007757E8" w:rsidRPr="006C00CD" w:rsidRDefault="007757E8" w:rsidP="00B406A8">
            <w:pPr>
              <w:jc w:val="center"/>
            </w:pPr>
            <w:r>
              <w:t>N/A</w:t>
            </w:r>
          </w:p>
        </w:tc>
      </w:tr>
    </w:tbl>
    <w:bookmarkEnd w:id="15"/>
    <w:p w14:paraId="2573202D" w14:textId="27B51698" w:rsidR="007F3835" w:rsidRPr="007757E8" w:rsidRDefault="007757E8" w:rsidP="007D2F62">
      <w:pPr>
        <w:pStyle w:val="maintext"/>
        <w:ind w:firstLineChars="0" w:firstLine="0"/>
        <w:rPr>
          <w:spacing w:val="-2"/>
        </w:rPr>
      </w:pPr>
      <w:r>
        <w:rPr>
          <w:spacing w:val="-2"/>
        </w:rPr>
        <w:t>Based on the discussion above, we propose:</w:t>
      </w:r>
      <w:r w:rsidRPr="003D2051">
        <w:rPr>
          <w:spacing w:val="-2"/>
        </w:rPr>
        <w:t xml:space="preserve"> </w:t>
      </w:r>
    </w:p>
    <w:p w14:paraId="51A041DE" w14:textId="5FCD17AB" w:rsidR="00347773" w:rsidRDefault="00347773" w:rsidP="00347773">
      <w:pPr>
        <w:pStyle w:val="maintext"/>
        <w:ind w:firstLineChars="0" w:firstLine="0"/>
        <w:rPr>
          <w:color w:val="0000FF"/>
          <w:spacing w:val="-2"/>
        </w:rPr>
      </w:pPr>
      <w:r w:rsidRPr="000E0945">
        <w:rPr>
          <w:rFonts w:hint="eastAsia"/>
          <w:b/>
          <w:i/>
          <w:spacing w:val="-2"/>
          <w:u w:val="single"/>
        </w:rPr>
        <w:t xml:space="preserve">Proposal </w:t>
      </w:r>
      <w:r w:rsidR="00AE1440">
        <w:rPr>
          <w:b/>
          <w:i/>
          <w:spacing w:val="-2"/>
          <w:u w:val="single"/>
        </w:rPr>
        <w:t>9</w:t>
      </w:r>
      <w:r w:rsidRPr="000E0945">
        <w:rPr>
          <w:rFonts w:hint="eastAsia"/>
          <w:b/>
          <w:i/>
          <w:spacing w:val="-2"/>
          <w:u w:val="single"/>
        </w:rPr>
        <w:t>:</w:t>
      </w:r>
      <w:r w:rsidRPr="000E0945">
        <w:rPr>
          <w:rFonts w:hint="eastAsia"/>
          <w:b/>
          <w:i/>
          <w:spacing w:val="-2"/>
        </w:rPr>
        <w:t xml:space="preserve"> </w:t>
      </w:r>
      <w:r w:rsidRPr="003D2051">
        <w:rPr>
          <w:i/>
          <w:spacing w:val="-2"/>
          <w:lang w:val="en-US"/>
        </w:rPr>
        <w:t>For scheme 2 conflict feedback, support the following options:</w:t>
      </w:r>
    </w:p>
    <w:p w14:paraId="0C0BD32B" w14:textId="77777777" w:rsidR="00347773" w:rsidRPr="003D2051" w:rsidRDefault="00347773" w:rsidP="0034777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1: Multiplexing conflict feedback and HARQ-ACK feedback in the same PSFCH PRB is not allowed. </w:t>
      </w:r>
    </w:p>
    <w:p w14:paraId="3CB0D337" w14:textId="77777777" w:rsidR="00347773" w:rsidRDefault="00347773" w:rsidP="00347773">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one reserved resource in UE-B’s SCI, </w:t>
      </w:r>
      <w:proofErr w:type="spellStart"/>
      <w:r w:rsidRPr="0086244D">
        <w:rPr>
          <w:rFonts w:eastAsiaTheme="minorEastAsia"/>
          <w:i/>
          <w:lang w:eastAsia="ko-KR"/>
        </w:rPr>
        <w:t>sl</w:t>
      </w:r>
      <w:proofErr w:type="spellEnd"/>
      <w:r w:rsidRPr="0086244D">
        <w:rPr>
          <w:rFonts w:eastAsiaTheme="minorEastAsia"/>
          <w:i/>
          <w:lang w:eastAsia="ko-KR"/>
        </w:rPr>
        <w:t>-PSFCH-Conflict-Set</w:t>
      </w:r>
      <w:r>
        <w:rPr>
          <w:rFonts w:eastAsiaTheme="minorEastAsia"/>
          <w:i/>
          <w:lang w:eastAsia="ko-KR"/>
        </w:rPr>
        <w:t xml:space="preserve"> </w:t>
      </w:r>
      <w:r w:rsidRPr="003D2051">
        <w:rPr>
          <w:rFonts w:eastAsiaTheme="minorEastAsia"/>
          <w:i/>
          <w:lang w:eastAsia="ko-KR"/>
        </w:rPr>
        <w:t>is configured for conflict feedback</w:t>
      </w:r>
      <w:r>
        <w:rPr>
          <w:rFonts w:eastAsiaTheme="minorEastAsia"/>
          <w:i/>
          <w:lang w:eastAsia="ko-KR"/>
        </w:rPr>
        <w:t>.</w:t>
      </w:r>
    </w:p>
    <w:p w14:paraId="66A3C077" w14:textId="77777777" w:rsidR="00347773" w:rsidRPr="00146F9A" w:rsidRDefault="00347773" w:rsidP="00347773">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two reserved resources in UE-B’s SCI, </w:t>
      </w:r>
      <w:r w:rsidRPr="0086244D">
        <w:rPr>
          <w:rFonts w:eastAsiaTheme="minorEastAsia"/>
          <w:i/>
          <w:lang w:eastAsia="ko-KR"/>
        </w:rPr>
        <w:t>sl-PSFCH-Conflict-Set</w:t>
      </w:r>
      <w:r>
        <w:rPr>
          <w:rFonts w:eastAsiaTheme="minorEastAsia"/>
          <w:i/>
          <w:lang w:eastAsia="ko-KR"/>
        </w:rPr>
        <w:t xml:space="preserve">1 </w:t>
      </w:r>
      <w:r w:rsidRPr="003D2051">
        <w:rPr>
          <w:rFonts w:eastAsiaTheme="minorEastAsia"/>
          <w:i/>
          <w:lang w:eastAsia="ko-KR"/>
        </w:rPr>
        <w:t>is configured for conflict feedback of the first reserved resource</w:t>
      </w:r>
      <w:r>
        <w:rPr>
          <w:rFonts w:eastAsiaTheme="minorEastAsia"/>
          <w:i/>
          <w:lang w:eastAsia="ko-KR"/>
        </w:rPr>
        <w:t xml:space="preserve"> </w:t>
      </w:r>
      <w:r w:rsidRPr="003D2051">
        <w:rPr>
          <w:rFonts w:eastAsiaTheme="minorEastAsia"/>
          <w:i/>
          <w:lang w:eastAsia="ko-KR"/>
        </w:rPr>
        <w:t xml:space="preserve">and </w:t>
      </w:r>
      <w:r w:rsidRPr="0086244D">
        <w:rPr>
          <w:rFonts w:eastAsiaTheme="minorEastAsia"/>
          <w:i/>
          <w:lang w:eastAsia="ko-KR"/>
        </w:rPr>
        <w:t>sl-PSFCH-Conflict-Set</w:t>
      </w:r>
      <w:r>
        <w:rPr>
          <w:rFonts w:eastAsiaTheme="minorEastAsia"/>
          <w:i/>
          <w:lang w:eastAsia="ko-KR"/>
        </w:rPr>
        <w:t xml:space="preserve">2 </w:t>
      </w:r>
      <w:r w:rsidRPr="003D2051">
        <w:rPr>
          <w:rFonts w:eastAsiaTheme="minorEastAsia"/>
          <w:i/>
          <w:lang w:eastAsia="ko-KR"/>
        </w:rPr>
        <w:t>is configured for conflict feedback of the first reserved resource.</w:t>
      </w:r>
    </w:p>
    <w:p w14:paraId="331B8D1E" w14:textId="77777777" w:rsidR="00347773" w:rsidRDefault="00EC7CF8" w:rsidP="00347773">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347773" w:rsidRPr="003D2051">
        <w:rPr>
          <w:rFonts w:eastAsiaTheme="minorEastAsia"/>
          <w:i/>
          <w:lang w:eastAsia="ko-KR"/>
        </w:rPr>
        <w:t xml:space="preserve"> </w:t>
      </w:r>
      <w:proofErr w:type="gramStart"/>
      <w:r w:rsidR="00347773" w:rsidRPr="003D2051">
        <w:rPr>
          <w:rFonts w:eastAsiaTheme="minorEastAsia"/>
          <w:i/>
          <w:lang w:eastAsia="ko-KR"/>
        </w:rPr>
        <w:t>for</w:t>
      </w:r>
      <w:proofErr w:type="gramEnd"/>
      <w:r w:rsidR="00347773" w:rsidRPr="003D2051">
        <w:rPr>
          <w:rFonts w:eastAsiaTheme="minorEastAsia"/>
          <w:i/>
          <w:lang w:eastAsia="ko-KR"/>
        </w:rPr>
        <w:t xml:space="preserve"> conflict feedback is the same as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347773" w:rsidRPr="003D2051">
        <w:rPr>
          <w:rFonts w:eastAsiaTheme="minorEastAsia"/>
          <w:i/>
          <w:lang w:eastAsia="ko-KR"/>
        </w:rPr>
        <w:t xml:space="preserve"> for HARQ-ACK feedback.</w:t>
      </w:r>
    </w:p>
    <w:p w14:paraId="4301835A" w14:textId="77777777" w:rsidR="00347773" w:rsidRPr="003D2051" w:rsidRDefault="00347773" w:rsidP="0034777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2: Multiplexing conflict feedback and HARQ-ACK feedback in the same PSFCH PRB is allowed. The same </w:t>
      </w:r>
      <w:proofErr w:type="spellStart"/>
      <w:r w:rsidRPr="0086244D">
        <w:rPr>
          <w:rFonts w:eastAsiaTheme="minorEastAsia"/>
          <w:i/>
          <w:lang w:eastAsia="ko-KR"/>
        </w:rPr>
        <w:t>sl</w:t>
      </w:r>
      <w:proofErr w:type="spellEnd"/>
      <w:r w:rsidRPr="0086244D">
        <w:rPr>
          <w:rFonts w:eastAsiaTheme="minorEastAsia"/>
          <w:i/>
          <w:lang w:eastAsia="ko-KR"/>
        </w:rPr>
        <w:t>-PSFCH-Set</w:t>
      </w:r>
      <w:r>
        <w:rPr>
          <w:rFonts w:eastAsiaTheme="minorEastAsia"/>
          <w:i/>
          <w:lang w:eastAsia="ko-KR"/>
        </w:rPr>
        <w:t xml:space="preserve"> </w:t>
      </w:r>
      <w:r w:rsidRPr="003D2051">
        <w:rPr>
          <w:rFonts w:eastAsiaTheme="minorEastAsia"/>
          <w:i/>
          <w:lang w:eastAsia="ko-KR"/>
        </w:rPr>
        <w:t>is used for HARQ-ACK feedback and conflict feedback</w:t>
      </w:r>
    </w:p>
    <w:p w14:paraId="2C18EA2A" w14:textId="77777777" w:rsidR="00347773" w:rsidRPr="00643F06" w:rsidRDefault="00EC7CF8" w:rsidP="00347773">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347773" w:rsidRPr="003D2051">
        <w:rPr>
          <w:rFonts w:eastAsiaTheme="minorEastAsia" w:hint="eastAsia"/>
          <w:i/>
          <w:lang w:eastAsia="ko-KR"/>
        </w:rPr>
        <w:t xml:space="preserve"> </w:t>
      </w:r>
      <w:proofErr w:type="gramStart"/>
      <w:r w:rsidR="00347773" w:rsidRPr="003D2051">
        <w:rPr>
          <w:rFonts w:eastAsiaTheme="minorEastAsia" w:hint="eastAsia"/>
          <w:i/>
          <w:lang w:eastAsia="ko-KR"/>
        </w:rPr>
        <w:t>is</w:t>
      </w:r>
      <w:proofErr w:type="gramEnd"/>
      <w:r w:rsidR="00347773" w:rsidRPr="003D2051">
        <w:rPr>
          <w:rFonts w:eastAsiaTheme="minorEastAsia"/>
          <w:i/>
          <w:lang w:eastAsia="ko-KR"/>
        </w:rPr>
        <w:t xml:space="preserve"> defined to indicate conflict feedback, including which one or both reserved resources in UE-B’s SCI being conflicted.</w:t>
      </w:r>
    </w:p>
    <w:p w14:paraId="1BD84860" w14:textId="3CFF8A1D" w:rsidR="007F3835" w:rsidRDefault="007F3835" w:rsidP="007D2F62">
      <w:pPr>
        <w:pStyle w:val="maintext"/>
        <w:ind w:firstLineChars="0" w:firstLine="0"/>
        <w:rPr>
          <w:b/>
          <w:i/>
          <w:color w:val="0000FF"/>
          <w:spacing w:val="-2"/>
          <w:u w:val="single"/>
        </w:rPr>
      </w:pPr>
    </w:p>
    <w:p w14:paraId="326244A4" w14:textId="092A95EF" w:rsidR="007757E8" w:rsidRPr="007757E8" w:rsidRDefault="007757E8" w:rsidP="007757E8">
      <w:pPr>
        <w:pStyle w:val="maintext"/>
        <w:ind w:firstLineChars="0" w:firstLine="400"/>
      </w:pPr>
      <w:proofErr w:type="gramStart"/>
      <w:r w:rsidRPr="00B171B1">
        <w:t xml:space="preserve">For </w:t>
      </w:r>
      <w:proofErr w:type="gramEnd"/>
      <m:oMath>
        <m:sSub>
          <m:sSubPr>
            <m:ctrlPr>
              <w:rPr>
                <w:rFonts w:ascii="Cambria Math" w:hAnsi="Cambria Math"/>
              </w:rPr>
            </m:ctrlPr>
          </m:sSubPr>
          <m:e>
            <m:r>
              <w:rPr>
                <w:rFonts w:ascii="Cambria Math" w:hAnsi="Cambria Math"/>
              </w:rPr>
              <m:t>m</m:t>
            </m:r>
          </m:e>
          <m:sub>
            <m:r>
              <w:rPr>
                <w:rFonts w:ascii="Cambria Math" w:hAnsi="Cambria Math"/>
              </w:rPr>
              <m:t>cs</m:t>
            </m:r>
          </m:sub>
        </m:sSub>
      </m:oMath>
      <w:r w:rsidRPr="00B171B1">
        <w:t xml:space="preserve">, </w:t>
      </w:r>
      <w:r>
        <w:t>w</w:t>
      </w:r>
      <w:r w:rsidRPr="004F13AB">
        <w:t>hen providing conflict feedback</w:t>
      </w:r>
      <w:r>
        <w:t xml:space="preserve"> for Scheme 2</w:t>
      </w:r>
      <w:r w:rsidRPr="004F13AB">
        <w:t>, UE-A can transmit logical 0 in case of conflict and no transmission in case of no conflic</w:t>
      </w:r>
      <w:r>
        <w:t>t</w:t>
      </w:r>
      <w:r w:rsidRPr="00B171B1">
        <w:t>.</w:t>
      </w:r>
    </w:p>
    <w:p w14:paraId="2CC8C3AD" w14:textId="5A11F388" w:rsidR="00347773" w:rsidRDefault="00347773" w:rsidP="00347773">
      <w:pPr>
        <w:pStyle w:val="maintext"/>
        <w:ind w:firstLineChars="0" w:firstLine="0"/>
      </w:pPr>
      <w:r w:rsidRPr="000E0945">
        <w:rPr>
          <w:rFonts w:hint="eastAsia"/>
          <w:b/>
          <w:i/>
          <w:spacing w:val="-2"/>
          <w:u w:val="single"/>
        </w:rPr>
        <w:t xml:space="preserve">Proposal </w:t>
      </w:r>
      <w:r w:rsidR="00AE1440">
        <w:rPr>
          <w:b/>
          <w:i/>
          <w:spacing w:val="-2"/>
          <w:u w:val="single"/>
        </w:rPr>
        <w:t>10</w:t>
      </w:r>
      <w:r w:rsidRPr="000E0945">
        <w:rPr>
          <w:rFonts w:hint="eastAsia"/>
          <w:b/>
          <w:i/>
          <w:spacing w:val="-2"/>
          <w:u w:val="single"/>
        </w:rPr>
        <w:t>:</w:t>
      </w:r>
      <w:r w:rsidRPr="000E0945">
        <w:rPr>
          <w:rFonts w:hint="eastAsia"/>
          <w:b/>
          <w:i/>
          <w:spacing w:val="-2"/>
        </w:rPr>
        <w:t xml:space="preserve"> </w:t>
      </w:r>
      <w:r w:rsidRPr="000E0945">
        <w:rPr>
          <w:i/>
          <w:spacing w:val="-2"/>
          <w:lang w:val="en-US"/>
        </w:rPr>
        <w:t xml:space="preserve">For scheme 2 conflict feedback, for </w:t>
      </w:r>
      <m:oMath>
        <m:sSub>
          <m:sSubPr>
            <m:ctrlPr>
              <w:rPr>
                <w:rFonts w:ascii="Cambria Math" w:hAnsi="Cambria Math"/>
                <w:i/>
                <w:spacing w:val="-2"/>
                <w:lang w:val="en-US"/>
              </w:rPr>
            </m:ctrlPr>
          </m:sSubPr>
          <m:e>
            <m:r>
              <w:rPr>
                <w:rFonts w:ascii="Cambria Math" w:hAnsi="Cambria Math"/>
                <w:spacing w:val="-2"/>
                <w:lang w:val="en-US"/>
              </w:rPr>
              <m:t>m</m:t>
            </m:r>
          </m:e>
          <m:sub>
            <m:r>
              <w:rPr>
                <w:rFonts w:ascii="Cambria Math" w:hAnsi="Cambria Math"/>
                <w:spacing w:val="-2"/>
                <w:lang w:val="en-US"/>
              </w:rPr>
              <m:t>cs</m:t>
            </m:r>
          </m:sub>
        </m:sSub>
      </m:oMath>
      <w:r w:rsidRPr="000E0945">
        <w:rPr>
          <w:i/>
          <w:spacing w:val="-2"/>
          <w:lang w:val="en-US"/>
        </w:rPr>
        <w:t xml:space="preserve"> of the PSFCH providing conflict feedback, support the following options:</w:t>
      </w:r>
    </w:p>
    <w:p w14:paraId="15706630" w14:textId="77777777" w:rsidR="00347773" w:rsidRPr="00E34185" w:rsidRDefault="00347773" w:rsidP="0034777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27FE">
        <w:rPr>
          <w:rFonts w:eastAsiaTheme="minorEastAsia"/>
          <w:i/>
          <w:lang w:eastAsia="ko-KR"/>
        </w:rPr>
        <w:t>UE-A can just transmit logical 0 in case of conflict and no transmission in case of no conflict.</w:t>
      </w:r>
    </w:p>
    <w:p w14:paraId="6AB10AED" w14:textId="77777777" w:rsidR="00347773" w:rsidRPr="00347773" w:rsidRDefault="00347773" w:rsidP="007D2F62">
      <w:pPr>
        <w:pStyle w:val="maintext"/>
        <w:ind w:firstLineChars="0" w:firstLine="0"/>
        <w:rPr>
          <w:b/>
          <w:i/>
          <w:color w:val="0000FF"/>
          <w:spacing w:val="-2"/>
          <w:u w:val="single"/>
        </w:rPr>
      </w:pPr>
    </w:p>
    <w:p w14:paraId="26B24EF0" w14:textId="3F0411EE" w:rsidR="0046177A" w:rsidRPr="00DC5F48" w:rsidRDefault="0046177A" w:rsidP="0046177A">
      <w:pPr>
        <w:pStyle w:val="maintext"/>
        <w:ind w:firstLineChars="0" w:firstLine="0"/>
        <w:rPr>
          <w:b/>
          <w:u w:val="single"/>
        </w:rPr>
      </w:pPr>
      <w:r>
        <w:rPr>
          <w:b/>
          <w:u w:val="single"/>
        </w:rPr>
        <w:t>Open i</w:t>
      </w:r>
      <w:r w:rsidRPr="00DC5F48">
        <w:rPr>
          <w:b/>
          <w:u w:val="single"/>
        </w:rPr>
        <w:t xml:space="preserve">ssue </w:t>
      </w:r>
      <w:r>
        <w:rPr>
          <w:b/>
          <w:u w:val="single"/>
        </w:rPr>
        <w:t>#9 from RP-212880</w:t>
      </w:r>
    </w:p>
    <w:p w14:paraId="218B1DBD" w14:textId="1284D717" w:rsidR="0046177A" w:rsidRPr="00CE0D61" w:rsidRDefault="0046177A" w:rsidP="00CE0D61">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46177A">
        <w:rPr>
          <w:rFonts w:eastAsiaTheme="minorEastAsia"/>
          <w:i/>
          <w:lang w:val="en-US"/>
        </w:rPr>
        <w:t>Finalization of behavior of UE-B receiving a conflict indication from UE-A</w:t>
      </w:r>
    </w:p>
    <w:p w14:paraId="053CEDD1" w14:textId="6FFEABD3" w:rsidR="00CE0D61" w:rsidRDefault="00CE0D61" w:rsidP="002B18F3">
      <w:pPr>
        <w:pStyle w:val="maintext"/>
        <w:ind w:firstLineChars="0" w:firstLine="0"/>
      </w:pPr>
      <w:r>
        <w:rPr>
          <w:spacing w:val="-2"/>
        </w:rPr>
        <w:t>In RAN1#107</w:t>
      </w:r>
      <w:r w:rsidR="002B18F3">
        <w:rPr>
          <w:spacing w:val="-2"/>
        </w:rPr>
        <w:t>bis</w:t>
      </w:r>
      <w:r>
        <w:rPr>
          <w:spacing w:val="-2"/>
        </w:rPr>
        <w:t xml:space="preserve">-e meeting [3], </w:t>
      </w:r>
      <w:r>
        <w:t xml:space="preserve">RAN1 discussed about issue #9 </w:t>
      </w:r>
      <w:r w:rsidR="00C47696">
        <w:t xml:space="preserve">and made </w:t>
      </w:r>
      <w:r>
        <w:t xml:space="preserve">the following </w:t>
      </w:r>
      <w:r w:rsidR="00C47696">
        <w:t>agreements</w:t>
      </w:r>
      <w:r>
        <w:t xml:space="preserve"> as: </w:t>
      </w:r>
    </w:p>
    <w:p w14:paraId="6C8CEA9C" w14:textId="77777777" w:rsidR="002B18F3" w:rsidRPr="002B18F3" w:rsidRDefault="002B18F3" w:rsidP="002B18F3">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2B18F3">
        <w:rPr>
          <w:rFonts w:eastAsiaTheme="minorEastAsia"/>
          <w:i/>
          <w:lang w:val="en-US"/>
        </w:rPr>
        <w:t xml:space="preserve">For Scheme 2, </w:t>
      </w:r>
    </w:p>
    <w:p w14:paraId="75115EE6" w14:textId="77777777" w:rsidR="002B18F3" w:rsidRPr="002B18F3" w:rsidRDefault="002B18F3" w:rsidP="002B18F3">
      <w:pPr>
        <w:numPr>
          <w:ilvl w:val="1"/>
          <w:numId w:val="7"/>
        </w:numPr>
        <w:overflowPunct w:val="0"/>
        <w:autoSpaceDE w:val="0"/>
        <w:autoSpaceDN w:val="0"/>
        <w:adjustRightInd w:val="0"/>
        <w:spacing w:after="120"/>
        <w:jc w:val="both"/>
        <w:textAlignment w:val="baseline"/>
        <w:rPr>
          <w:rFonts w:eastAsiaTheme="minorEastAsia"/>
          <w:i/>
          <w:lang w:val="en-US"/>
        </w:rPr>
      </w:pPr>
      <w:r w:rsidRPr="002B18F3">
        <w:rPr>
          <w:rFonts w:eastAsiaTheme="minorEastAsia"/>
          <w:i/>
          <w:lang w:val="en-US"/>
        </w:rPr>
        <w:t>The PHY layer reports S_A after Step 7) of TS 38.214 Section 8.1.4 to higher layer.</w:t>
      </w:r>
    </w:p>
    <w:p w14:paraId="3672A40D" w14:textId="77777777" w:rsidR="002B18F3" w:rsidRPr="002B18F3" w:rsidRDefault="002B18F3" w:rsidP="002B18F3">
      <w:pPr>
        <w:numPr>
          <w:ilvl w:val="1"/>
          <w:numId w:val="7"/>
        </w:numPr>
        <w:overflowPunct w:val="0"/>
        <w:autoSpaceDE w:val="0"/>
        <w:autoSpaceDN w:val="0"/>
        <w:adjustRightInd w:val="0"/>
        <w:spacing w:after="120"/>
        <w:jc w:val="both"/>
        <w:textAlignment w:val="baseline"/>
        <w:rPr>
          <w:rFonts w:eastAsiaTheme="minorEastAsia"/>
          <w:i/>
          <w:lang w:val="en-US"/>
        </w:rPr>
      </w:pPr>
      <w:r w:rsidRPr="002B18F3">
        <w:rPr>
          <w:rFonts w:eastAsiaTheme="minorEastAsia"/>
          <w:i/>
          <w:lang w:val="en-US"/>
        </w:rPr>
        <w:t>When UE-B receives a conflict indicator for resource(s) indicated by its SCI,</w:t>
      </w:r>
    </w:p>
    <w:p w14:paraId="670C625C" w14:textId="77777777" w:rsidR="002B18F3" w:rsidRPr="002B18F3" w:rsidRDefault="002B18F3" w:rsidP="002B18F3">
      <w:pPr>
        <w:numPr>
          <w:ilvl w:val="2"/>
          <w:numId w:val="7"/>
        </w:numPr>
        <w:overflowPunct w:val="0"/>
        <w:autoSpaceDE w:val="0"/>
        <w:autoSpaceDN w:val="0"/>
        <w:adjustRightInd w:val="0"/>
        <w:spacing w:after="120"/>
        <w:jc w:val="both"/>
        <w:textAlignment w:val="baseline"/>
        <w:rPr>
          <w:rFonts w:eastAsiaTheme="minorEastAsia"/>
          <w:i/>
          <w:lang w:val="en-US"/>
        </w:rPr>
      </w:pPr>
      <w:r w:rsidRPr="002B18F3">
        <w:rPr>
          <w:rFonts w:eastAsiaTheme="minorEastAsia"/>
          <w:i/>
          <w:lang w:val="en-US"/>
        </w:rPr>
        <w:t>PHY layer at UE-B reports resources overlapping with the next reserved resource indicated by the corresponding UE-B’s SCI for current TB transmission to higher layer.</w:t>
      </w:r>
    </w:p>
    <w:p w14:paraId="612642E1" w14:textId="77777777" w:rsidR="002B18F3" w:rsidRPr="002B18F3" w:rsidRDefault="002B18F3" w:rsidP="002B18F3">
      <w:pPr>
        <w:numPr>
          <w:ilvl w:val="3"/>
          <w:numId w:val="7"/>
        </w:numPr>
        <w:overflowPunct w:val="0"/>
        <w:autoSpaceDE w:val="0"/>
        <w:autoSpaceDN w:val="0"/>
        <w:adjustRightInd w:val="0"/>
        <w:spacing w:after="120"/>
        <w:jc w:val="both"/>
        <w:textAlignment w:val="baseline"/>
        <w:rPr>
          <w:rFonts w:eastAsiaTheme="minorEastAsia"/>
          <w:i/>
          <w:lang w:val="en-US"/>
        </w:rPr>
      </w:pPr>
      <w:r w:rsidRPr="002B18F3">
        <w:rPr>
          <w:rFonts w:eastAsiaTheme="minorEastAsia"/>
          <w:i/>
          <w:lang w:val="en-US"/>
        </w:rPr>
        <w:t>If (pre)configured, the PHY layer reports resources in a slot including the next reserved resource indicated by the corresponding UE-B’s SCI for current TB transmission to higher layer.</w:t>
      </w:r>
    </w:p>
    <w:p w14:paraId="13E09B51" w14:textId="77777777" w:rsidR="002B18F3" w:rsidRPr="002B18F3" w:rsidRDefault="002B18F3" w:rsidP="002B18F3">
      <w:pPr>
        <w:numPr>
          <w:ilvl w:val="2"/>
          <w:numId w:val="7"/>
        </w:numPr>
        <w:overflowPunct w:val="0"/>
        <w:autoSpaceDE w:val="0"/>
        <w:autoSpaceDN w:val="0"/>
        <w:adjustRightInd w:val="0"/>
        <w:spacing w:after="120"/>
        <w:jc w:val="both"/>
        <w:textAlignment w:val="baseline"/>
        <w:rPr>
          <w:rFonts w:eastAsiaTheme="minorEastAsia"/>
          <w:i/>
          <w:lang w:val="en-US"/>
        </w:rPr>
      </w:pPr>
      <w:r w:rsidRPr="002B18F3">
        <w:rPr>
          <w:rFonts w:eastAsiaTheme="minorEastAsia"/>
          <w:i/>
          <w:lang w:val="en-US"/>
        </w:rPr>
        <w:t>Higher layer at UE-B re-selects the resource(s) indicated by the conflict indicator among the S_A excluding the reported resources.</w:t>
      </w:r>
    </w:p>
    <w:p w14:paraId="2F3DAFC5" w14:textId="73E5B375" w:rsidR="002B18F3" w:rsidRPr="002B18F3" w:rsidRDefault="002B18F3" w:rsidP="002B18F3">
      <w:pPr>
        <w:numPr>
          <w:ilvl w:val="1"/>
          <w:numId w:val="7"/>
        </w:numPr>
        <w:overflowPunct w:val="0"/>
        <w:autoSpaceDE w:val="0"/>
        <w:autoSpaceDN w:val="0"/>
        <w:adjustRightInd w:val="0"/>
        <w:spacing w:after="120"/>
        <w:jc w:val="both"/>
        <w:textAlignment w:val="baseline"/>
        <w:rPr>
          <w:rFonts w:eastAsiaTheme="minorEastAsia"/>
          <w:i/>
          <w:lang w:val="en-US"/>
        </w:rPr>
      </w:pPr>
      <w:r w:rsidRPr="002B18F3">
        <w:rPr>
          <w:rFonts w:eastAsiaTheme="minorEastAsia"/>
          <w:i/>
          <w:lang w:val="en-US"/>
        </w:rPr>
        <w:t>FFS: Whether/How the conflict in periodic transmission is indicated by UE-A and handled by UE-B</w:t>
      </w:r>
    </w:p>
    <w:p w14:paraId="79B81F39" w14:textId="5AE2A3F3" w:rsidR="00C47696" w:rsidRPr="003A3EC7" w:rsidRDefault="00C47696" w:rsidP="00C47696">
      <w:pPr>
        <w:rPr>
          <w:lang w:eastAsia="ko-KR"/>
        </w:rPr>
      </w:pPr>
      <w:r>
        <w:rPr>
          <w:lang w:eastAsia="ko-KR"/>
        </w:rPr>
        <w:t>Therefore, issue #9 was resolved and further discussion is not necessary.</w:t>
      </w:r>
    </w:p>
    <w:p w14:paraId="2792CBBD" w14:textId="7DB87E45" w:rsidR="00C47696" w:rsidRPr="001D74DB" w:rsidRDefault="00C47696" w:rsidP="00C47696">
      <w:pPr>
        <w:pStyle w:val="maintext"/>
        <w:ind w:firstLineChars="0" w:firstLine="0"/>
        <w:rPr>
          <w:i/>
          <w:spacing w:val="-2"/>
        </w:rPr>
      </w:pPr>
      <w:r>
        <w:rPr>
          <w:b/>
          <w:i/>
          <w:spacing w:val="-2"/>
          <w:u w:val="single"/>
        </w:rPr>
        <w:t>Observation</w:t>
      </w:r>
      <w:r w:rsidRPr="007C1D40">
        <w:rPr>
          <w:rFonts w:hint="eastAsia"/>
          <w:b/>
          <w:i/>
          <w:spacing w:val="-2"/>
          <w:u w:val="single"/>
        </w:rPr>
        <w:t xml:space="preserve"> </w:t>
      </w:r>
      <w:r w:rsidR="00643C2C">
        <w:rPr>
          <w:b/>
          <w:i/>
          <w:spacing w:val="-2"/>
          <w:u w:val="single"/>
        </w:rPr>
        <w:t>8</w:t>
      </w:r>
      <w:r w:rsidRPr="007C1D40">
        <w:rPr>
          <w:rFonts w:hint="eastAsia"/>
          <w:b/>
          <w:i/>
          <w:spacing w:val="-2"/>
          <w:u w:val="single"/>
        </w:rPr>
        <w:t>:</w:t>
      </w:r>
      <w:r>
        <w:rPr>
          <w:rFonts w:hint="eastAsia"/>
          <w:b/>
          <w:i/>
          <w:spacing w:val="-2"/>
        </w:rPr>
        <w:t xml:space="preserve"> </w:t>
      </w:r>
      <w:r>
        <w:rPr>
          <w:i/>
          <w:spacing w:val="-2"/>
        </w:rPr>
        <w:t>Open i</w:t>
      </w:r>
      <w:r>
        <w:rPr>
          <w:rFonts w:eastAsiaTheme="minorEastAsia"/>
          <w:i/>
        </w:rPr>
        <w:t>ssue #9 (</w:t>
      </w:r>
      <w:r w:rsidRPr="0046177A">
        <w:rPr>
          <w:rFonts w:eastAsiaTheme="minorEastAsia"/>
          <w:i/>
          <w:lang w:val="en-US"/>
        </w:rPr>
        <w:t>Finalization of behavior of UE-B receiving a conflict indication from UE-A</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29BC8C78" w14:textId="41659AE1" w:rsidR="0046177A" w:rsidRPr="00C47696" w:rsidRDefault="0046177A" w:rsidP="007D2F62">
      <w:pPr>
        <w:pStyle w:val="maintext"/>
        <w:ind w:firstLineChars="0" w:firstLine="0"/>
        <w:rPr>
          <w:b/>
          <w:i/>
          <w:color w:val="0000FF"/>
          <w:spacing w:val="-2"/>
          <w:u w:val="single"/>
        </w:rPr>
      </w:pPr>
    </w:p>
    <w:p w14:paraId="455FA16E" w14:textId="36918AB0" w:rsidR="0046177A" w:rsidRPr="00DC5F48" w:rsidRDefault="0046177A" w:rsidP="0046177A">
      <w:pPr>
        <w:pStyle w:val="maintext"/>
        <w:ind w:firstLineChars="0" w:firstLine="0"/>
        <w:rPr>
          <w:b/>
          <w:u w:val="single"/>
        </w:rPr>
      </w:pPr>
      <w:r>
        <w:rPr>
          <w:b/>
          <w:u w:val="single"/>
        </w:rPr>
        <w:t>Open i</w:t>
      </w:r>
      <w:r w:rsidRPr="00DC5F48">
        <w:rPr>
          <w:b/>
          <w:u w:val="single"/>
        </w:rPr>
        <w:t xml:space="preserve">ssue </w:t>
      </w:r>
      <w:r>
        <w:rPr>
          <w:b/>
          <w:u w:val="single"/>
        </w:rPr>
        <w:t>#10 from RP-212880</w:t>
      </w:r>
    </w:p>
    <w:p w14:paraId="7777DA35" w14:textId="5746D855" w:rsidR="00C47696" w:rsidRPr="002B18F3" w:rsidRDefault="0046177A" w:rsidP="002B18F3">
      <w:pPr>
        <w:numPr>
          <w:ilvl w:val="0"/>
          <w:numId w:val="7"/>
        </w:numPr>
        <w:overflowPunct w:val="0"/>
        <w:autoSpaceDE w:val="0"/>
        <w:autoSpaceDN w:val="0"/>
        <w:adjustRightInd w:val="0"/>
        <w:spacing w:after="120"/>
        <w:ind w:left="720"/>
        <w:jc w:val="both"/>
        <w:textAlignment w:val="baseline"/>
        <w:rPr>
          <w:rFonts w:eastAsiaTheme="minorEastAsia"/>
          <w:i/>
        </w:rPr>
      </w:pPr>
      <w:r w:rsidRPr="0046177A">
        <w:rPr>
          <w:rFonts w:eastAsiaTheme="minorEastAsia"/>
          <w:i/>
        </w:rPr>
        <w:t>Finalization of prioritization of conflict indication</w:t>
      </w:r>
    </w:p>
    <w:p w14:paraId="69FA8D68" w14:textId="7427BCBF" w:rsidR="00C47696" w:rsidRDefault="00C47696" w:rsidP="002B18F3">
      <w:pPr>
        <w:pStyle w:val="maintext"/>
        <w:ind w:firstLineChars="0" w:firstLine="0"/>
      </w:pPr>
      <w:r>
        <w:rPr>
          <w:spacing w:val="-2"/>
        </w:rPr>
        <w:t>In RAN1#107</w:t>
      </w:r>
      <w:r w:rsidR="002B18F3">
        <w:rPr>
          <w:spacing w:val="-2"/>
        </w:rPr>
        <w:t>bis</w:t>
      </w:r>
      <w:r>
        <w:rPr>
          <w:spacing w:val="-2"/>
        </w:rPr>
        <w:t xml:space="preserve">-e meeting [3], </w:t>
      </w:r>
      <w:r>
        <w:t>RAN1 discussed about issue #10 and made the following agreements as:</w:t>
      </w:r>
    </w:p>
    <w:p w14:paraId="3A93C263" w14:textId="77777777" w:rsidR="002B18F3" w:rsidRPr="002B18F3" w:rsidRDefault="002B18F3" w:rsidP="002B18F3">
      <w:pPr>
        <w:numPr>
          <w:ilvl w:val="0"/>
          <w:numId w:val="7"/>
        </w:numPr>
        <w:overflowPunct w:val="0"/>
        <w:autoSpaceDE w:val="0"/>
        <w:autoSpaceDN w:val="0"/>
        <w:adjustRightInd w:val="0"/>
        <w:spacing w:after="120"/>
        <w:ind w:left="720"/>
        <w:jc w:val="both"/>
        <w:textAlignment w:val="baseline"/>
        <w:rPr>
          <w:rFonts w:eastAsiaTheme="minorEastAsia"/>
          <w:i/>
        </w:rPr>
      </w:pPr>
      <w:bookmarkStart w:id="17" w:name="_Hlk93613508"/>
      <w:r w:rsidRPr="002B18F3">
        <w:rPr>
          <w:rFonts w:eastAsiaTheme="minorEastAsia"/>
          <w:i/>
        </w:rPr>
        <w:t xml:space="preserve">For PSFCH TX/RX or TX/TX prioritization in Scheme 2, </w:t>
      </w:r>
    </w:p>
    <w:p w14:paraId="519529BA" w14:textId="77777777" w:rsidR="002B18F3" w:rsidRPr="002B18F3" w:rsidRDefault="002B18F3" w:rsidP="002B18F3">
      <w:pPr>
        <w:numPr>
          <w:ilvl w:val="1"/>
          <w:numId w:val="7"/>
        </w:numPr>
        <w:overflowPunct w:val="0"/>
        <w:autoSpaceDE w:val="0"/>
        <w:autoSpaceDN w:val="0"/>
        <w:adjustRightInd w:val="0"/>
        <w:spacing w:after="120"/>
        <w:jc w:val="both"/>
        <w:textAlignment w:val="baseline"/>
        <w:rPr>
          <w:rFonts w:eastAsiaTheme="minorEastAsia"/>
          <w:i/>
        </w:rPr>
      </w:pPr>
      <w:r w:rsidRPr="002B18F3">
        <w:rPr>
          <w:rFonts w:eastAsiaTheme="minorEastAsia"/>
          <w:i/>
        </w:rPr>
        <w:t xml:space="preserve">Priority value of PSFCH TX for a resource conflict indication is the smallest priority value of the conflicting TBs </w:t>
      </w:r>
    </w:p>
    <w:p w14:paraId="626EB5A3" w14:textId="77777777" w:rsidR="002B18F3" w:rsidRPr="002B18F3" w:rsidRDefault="002B18F3" w:rsidP="002B18F3">
      <w:pPr>
        <w:numPr>
          <w:ilvl w:val="1"/>
          <w:numId w:val="7"/>
        </w:numPr>
        <w:overflowPunct w:val="0"/>
        <w:autoSpaceDE w:val="0"/>
        <w:autoSpaceDN w:val="0"/>
        <w:adjustRightInd w:val="0"/>
        <w:spacing w:after="120"/>
        <w:jc w:val="both"/>
        <w:textAlignment w:val="baseline"/>
        <w:rPr>
          <w:rFonts w:eastAsiaTheme="minorEastAsia"/>
          <w:i/>
        </w:rPr>
      </w:pPr>
      <w:r w:rsidRPr="002B18F3">
        <w:rPr>
          <w:rFonts w:eastAsiaTheme="minorEastAsia"/>
          <w:i/>
        </w:rPr>
        <w:t xml:space="preserve">Priority value of PSFCH RX for a resource conflict indication is priority value indicated by UE-B’s SCI </w:t>
      </w:r>
    </w:p>
    <w:p w14:paraId="3F9B0ECE" w14:textId="64623382" w:rsidR="002B18F3" w:rsidRPr="002B18F3" w:rsidRDefault="002B18F3" w:rsidP="002B18F3">
      <w:pPr>
        <w:numPr>
          <w:ilvl w:val="1"/>
          <w:numId w:val="7"/>
        </w:numPr>
        <w:overflowPunct w:val="0"/>
        <w:autoSpaceDE w:val="0"/>
        <w:autoSpaceDN w:val="0"/>
        <w:adjustRightInd w:val="0"/>
        <w:spacing w:after="120"/>
        <w:jc w:val="both"/>
        <w:textAlignment w:val="baseline"/>
        <w:rPr>
          <w:rFonts w:eastAsiaTheme="minorEastAsia"/>
          <w:i/>
        </w:rPr>
      </w:pPr>
      <w:r w:rsidRPr="002B18F3">
        <w:rPr>
          <w:rFonts w:eastAsiaTheme="minorEastAsia"/>
          <w:i/>
        </w:rPr>
        <w:t>For PSFCH TX/RX or TX/TX prioritization between SL HARQ-ACK feedback(s) and resource conflict indication(s), PSFCH TX/RX for SL HARQ-ACK feedback is always prioritized over PSFCH TX/RX for a resource conflict indication</w:t>
      </w:r>
      <w:bookmarkEnd w:id="17"/>
    </w:p>
    <w:p w14:paraId="4C0FC218" w14:textId="4A3D93FF" w:rsidR="00C47696" w:rsidRPr="003A3EC7" w:rsidRDefault="00C47696" w:rsidP="00C47696">
      <w:pPr>
        <w:rPr>
          <w:lang w:eastAsia="ko-KR"/>
        </w:rPr>
      </w:pPr>
      <w:r>
        <w:rPr>
          <w:lang w:eastAsia="ko-KR"/>
        </w:rPr>
        <w:t>Therefore, issue #10 was resolved and further discussion is not necessary.</w:t>
      </w:r>
    </w:p>
    <w:p w14:paraId="13960177" w14:textId="29D1236A" w:rsidR="00C47696" w:rsidRPr="001D74DB" w:rsidRDefault="00C47696" w:rsidP="00C47696">
      <w:pPr>
        <w:pStyle w:val="maintext"/>
        <w:ind w:firstLineChars="0" w:firstLine="0"/>
        <w:rPr>
          <w:i/>
          <w:spacing w:val="-2"/>
        </w:rPr>
      </w:pPr>
      <w:r>
        <w:rPr>
          <w:b/>
          <w:i/>
          <w:spacing w:val="-2"/>
          <w:u w:val="single"/>
        </w:rPr>
        <w:t>Observation</w:t>
      </w:r>
      <w:r w:rsidRPr="007C1D40">
        <w:rPr>
          <w:rFonts w:hint="eastAsia"/>
          <w:b/>
          <w:i/>
          <w:spacing w:val="-2"/>
          <w:u w:val="single"/>
        </w:rPr>
        <w:t xml:space="preserve"> </w:t>
      </w:r>
      <w:r w:rsidR="00643C2C">
        <w:rPr>
          <w:b/>
          <w:i/>
          <w:spacing w:val="-2"/>
          <w:u w:val="single"/>
        </w:rPr>
        <w:t>9</w:t>
      </w:r>
      <w:r w:rsidRPr="007C1D40">
        <w:rPr>
          <w:rFonts w:hint="eastAsia"/>
          <w:b/>
          <w:i/>
          <w:spacing w:val="-2"/>
          <w:u w:val="single"/>
        </w:rPr>
        <w:t>:</w:t>
      </w:r>
      <w:r>
        <w:rPr>
          <w:rFonts w:hint="eastAsia"/>
          <w:b/>
          <w:i/>
          <w:spacing w:val="-2"/>
        </w:rPr>
        <w:t xml:space="preserve"> </w:t>
      </w:r>
      <w:r>
        <w:rPr>
          <w:i/>
          <w:spacing w:val="-2"/>
        </w:rPr>
        <w:t>Open i</w:t>
      </w:r>
      <w:r>
        <w:rPr>
          <w:rFonts w:eastAsiaTheme="minorEastAsia"/>
          <w:i/>
        </w:rPr>
        <w:t>ssue #10 (</w:t>
      </w:r>
      <w:r w:rsidRPr="00C47696">
        <w:rPr>
          <w:rFonts w:eastAsiaTheme="minorEastAsia"/>
          <w:i/>
        </w:rPr>
        <w:t>Finalization of prioritization of conflict indication</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792DB80C" w14:textId="77777777" w:rsidR="00C47696" w:rsidRPr="00C47696" w:rsidRDefault="00C47696" w:rsidP="007D2F62">
      <w:pPr>
        <w:pStyle w:val="maintext"/>
        <w:ind w:firstLineChars="0" w:firstLine="0"/>
        <w:rPr>
          <w:b/>
          <w:i/>
          <w:color w:val="0000FF"/>
          <w:spacing w:val="-2"/>
          <w:u w:val="single"/>
        </w:rPr>
      </w:pPr>
    </w:p>
    <w:p w14:paraId="476B27CD" w14:textId="7D44E139" w:rsidR="0046177A" w:rsidRPr="00DC5F48" w:rsidRDefault="0046177A" w:rsidP="0046177A">
      <w:pPr>
        <w:pStyle w:val="maintext"/>
        <w:ind w:firstLineChars="0" w:firstLine="0"/>
        <w:rPr>
          <w:b/>
          <w:u w:val="single"/>
        </w:rPr>
      </w:pPr>
      <w:r>
        <w:rPr>
          <w:b/>
          <w:u w:val="single"/>
        </w:rPr>
        <w:t>Open i</w:t>
      </w:r>
      <w:r w:rsidRPr="00DC5F48">
        <w:rPr>
          <w:b/>
          <w:u w:val="single"/>
        </w:rPr>
        <w:t xml:space="preserve">ssue </w:t>
      </w:r>
      <w:r>
        <w:rPr>
          <w:b/>
          <w:u w:val="single"/>
        </w:rPr>
        <w:t>#11 from RP-212880</w:t>
      </w:r>
    </w:p>
    <w:p w14:paraId="6F9F2569" w14:textId="7571158F" w:rsidR="0046177A" w:rsidRPr="004B5575" w:rsidRDefault="0046177A" w:rsidP="004B557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46177A">
        <w:rPr>
          <w:rFonts w:eastAsiaTheme="minorEastAsia"/>
          <w:i/>
          <w:lang w:val="en-US"/>
        </w:rPr>
        <w:t>Finalization of how to determine UE-B among UEs scheduling conflicting TBs, including whether/how to handle, or differently handle, the case when at least one of UEs scheduling conflicting TBs doesn’t support Scheme 2</w:t>
      </w:r>
    </w:p>
    <w:p w14:paraId="0E1CDD7F" w14:textId="402A85C1" w:rsidR="00DD1B0D" w:rsidRDefault="002B18F3" w:rsidP="00DD1B0D">
      <w:pPr>
        <w:overflowPunct w:val="0"/>
        <w:autoSpaceDE w:val="0"/>
        <w:autoSpaceDN w:val="0"/>
        <w:adjustRightInd w:val="0"/>
        <w:spacing w:after="120"/>
        <w:jc w:val="both"/>
        <w:textAlignment w:val="baseline"/>
        <w:rPr>
          <w:rFonts w:eastAsiaTheme="minorEastAsia"/>
        </w:rPr>
      </w:pPr>
      <w:r>
        <w:rPr>
          <w:spacing w:val="-2"/>
        </w:rPr>
        <w:lastRenderedPageBreak/>
        <w:t>In RAN1#107bis-e meeting [3]</w:t>
      </w:r>
      <w:r w:rsidR="00DD1B0D">
        <w:rPr>
          <w:rFonts w:eastAsiaTheme="minorEastAsia"/>
        </w:rPr>
        <w:t>, the following</w:t>
      </w:r>
      <w:r>
        <w:rPr>
          <w:rFonts w:eastAsiaTheme="minorEastAsia"/>
        </w:rPr>
        <w:t xml:space="preserve"> working assumption was reached as:</w:t>
      </w:r>
    </w:p>
    <w:p w14:paraId="2D2100F6" w14:textId="77777777" w:rsidR="002B18F3" w:rsidRPr="002B18F3" w:rsidRDefault="002B18F3" w:rsidP="002B18F3">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2B18F3">
        <w:rPr>
          <w:rFonts w:eastAsiaTheme="minorEastAsia"/>
          <w:i/>
          <w:lang w:val="en-US"/>
        </w:rPr>
        <w:t>For Scheme 2, (pre)configuration is supported to enable or disable that 1 LSB of reserved bits of a SCI format 1-A is used to indicate of whether UE scheduling a conflict TB can be UE-B or not.</w:t>
      </w:r>
    </w:p>
    <w:p w14:paraId="662EA4FF" w14:textId="77777777" w:rsidR="002B18F3" w:rsidRPr="002B18F3" w:rsidRDefault="002B18F3" w:rsidP="002B18F3">
      <w:pPr>
        <w:numPr>
          <w:ilvl w:val="1"/>
          <w:numId w:val="7"/>
        </w:numPr>
        <w:overflowPunct w:val="0"/>
        <w:autoSpaceDE w:val="0"/>
        <w:autoSpaceDN w:val="0"/>
        <w:adjustRightInd w:val="0"/>
        <w:spacing w:after="120"/>
        <w:jc w:val="both"/>
        <w:textAlignment w:val="baseline"/>
        <w:rPr>
          <w:rFonts w:eastAsiaTheme="minorEastAsia"/>
          <w:i/>
          <w:lang w:val="en-US"/>
        </w:rPr>
      </w:pPr>
      <w:r w:rsidRPr="002B18F3">
        <w:rPr>
          <w:rFonts w:eastAsiaTheme="minorEastAsia"/>
          <w:i/>
          <w:lang w:val="en-US"/>
        </w:rPr>
        <w:t>FFS: UE-A's behavior for the case when at least one of UEs scheduling conflicting TBs is not capable of receiving the conflict indication</w:t>
      </w:r>
    </w:p>
    <w:p w14:paraId="5EAA37BF" w14:textId="5EB7D077" w:rsidR="001E6624" w:rsidRPr="00AD195E" w:rsidRDefault="002535CA" w:rsidP="001E6624">
      <w:pPr>
        <w:spacing w:line="360" w:lineRule="auto"/>
      </w:pPr>
      <w:r>
        <w:t>For the FFS above, w</w:t>
      </w:r>
      <w:r w:rsidR="001E6624" w:rsidRPr="00AD195E">
        <w:t>he</w:t>
      </w:r>
      <w:r w:rsidR="001E6624">
        <w:t>n UE-A receives SL transmission</w:t>
      </w:r>
      <w:r w:rsidR="001E6624" w:rsidRPr="00AD195E">
        <w:t xml:space="preserve"> with reserved resources, it checks the bit corresponding to the indication of support of </w:t>
      </w:r>
      <w:r w:rsidR="001E6624">
        <w:t xml:space="preserve">reception of </w:t>
      </w:r>
      <w:r w:rsidR="001E6624" w:rsidRPr="00AD195E">
        <w:t>conflict feedback.</w:t>
      </w:r>
    </w:p>
    <w:p w14:paraId="432983F6" w14:textId="58AF8839" w:rsidR="001E6624" w:rsidRPr="00381E38" w:rsidRDefault="001E6624" w:rsidP="00381E3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81E38">
        <w:rPr>
          <w:rFonts w:eastAsiaTheme="minorEastAsia"/>
          <w:i/>
          <w:lang w:eastAsia="ko-KR"/>
        </w:rPr>
        <w:t>If that bit is “1” the UE reserving the resources supports the reception of conflict indication, UE-A can transmit conflict feedback to that UE indicating that a reserved resource has conflict if the reserved resource has a conflict.</w:t>
      </w:r>
    </w:p>
    <w:p w14:paraId="4D25DDBC" w14:textId="77777777" w:rsidR="00381E38" w:rsidRPr="00381E38" w:rsidRDefault="001E6624" w:rsidP="00381E3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81E38">
        <w:rPr>
          <w:rFonts w:eastAsiaTheme="minorEastAsia"/>
          <w:i/>
          <w:lang w:eastAsia="ko-KR"/>
        </w:rPr>
        <w:t xml:space="preserve">Otherwise, if that bit is “0” the UE reserving the resources doesn’t support the reception of conflict indication, UE-A doesn’t transmit conflict feedback to that UE. </w:t>
      </w:r>
    </w:p>
    <w:p w14:paraId="6FE3071A" w14:textId="01524B78" w:rsidR="001E6624" w:rsidRPr="00855F0F" w:rsidRDefault="001E6624" w:rsidP="00381E38">
      <w:pPr>
        <w:spacing w:after="0" w:line="360" w:lineRule="auto"/>
        <w:contextualSpacing/>
      </w:pPr>
      <w:r w:rsidRPr="00FC6E5D">
        <w:t xml:space="preserve">If a resource reserved by that UE conflicts with a resource reserved by a third UE </w:t>
      </w:r>
      <w:r w:rsidRPr="00AD195E">
        <w:t xml:space="preserve">that supports the reception of conflict indication, UE-A can transmit the conflict </w:t>
      </w:r>
      <w:r>
        <w:t>indication</w:t>
      </w:r>
      <w:r w:rsidRPr="00AD195E">
        <w:t xml:space="preserve"> to the third UE that supports the reception of conflict indication</w:t>
      </w:r>
      <w:r>
        <w:t>.</w:t>
      </w:r>
    </w:p>
    <w:p w14:paraId="78D2FB18" w14:textId="6DEDC294" w:rsidR="001E6624" w:rsidRPr="00855F0F" w:rsidRDefault="007814AE" w:rsidP="00855F0F">
      <w:pPr>
        <w:pStyle w:val="maintext"/>
        <w:ind w:firstLineChars="0" w:firstLine="0"/>
        <w:rPr>
          <w:b/>
          <w:i/>
          <w:spacing w:val="-2"/>
        </w:rPr>
      </w:pPr>
      <w:r w:rsidRPr="00A50611">
        <w:rPr>
          <w:b/>
          <w:i/>
          <w:spacing w:val="-2"/>
          <w:u w:val="single"/>
        </w:rPr>
        <w:t xml:space="preserve">Proposal </w:t>
      </w:r>
      <w:r w:rsidR="00AE1440" w:rsidRPr="00A50611">
        <w:rPr>
          <w:b/>
          <w:i/>
          <w:spacing w:val="-2"/>
          <w:u w:val="single"/>
        </w:rPr>
        <w:t>1</w:t>
      </w:r>
      <w:r w:rsidR="00AE1440">
        <w:rPr>
          <w:b/>
          <w:i/>
          <w:spacing w:val="-2"/>
          <w:u w:val="single"/>
        </w:rPr>
        <w:t>1</w:t>
      </w:r>
      <w:r w:rsidRPr="00A50611">
        <w:rPr>
          <w:b/>
          <w:i/>
          <w:spacing w:val="-2"/>
          <w:u w:val="single"/>
        </w:rPr>
        <w:t>:</w:t>
      </w:r>
      <w:r w:rsidRPr="004B5575">
        <w:rPr>
          <w:b/>
          <w:i/>
          <w:spacing w:val="-2"/>
        </w:rPr>
        <w:t xml:space="preserve"> </w:t>
      </w:r>
      <w:r w:rsidR="001E6624" w:rsidRPr="00855F0F">
        <w:rPr>
          <w:i/>
        </w:rPr>
        <w:t>When UE-A receives SL transmission with reserved resources, it checks the bit corresponding to the indication of support of reception of conflict feedback.</w:t>
      </w:r>
    </w:p>
    <w:p w14:paraId="0FA204B1" w14:textId="19D393A0" w:rsidR="001E6624" w:rsidRPr="00855F0F" w:rsidRDefault="001E6624"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55F0F">
        <w:rPr>
          <w:rFonts w:eastAsiaTheme="minorEastAsia"/>
          <w:i/>
          <w:lang w:eastAsia="ko-KR"/>
        </w:rPr>
        <w:t>If that bit is “1” the UE reserving the resources supports the reception of conflict indication, UE-A can transmit conflict feedback to that UE indicating that a reserved resource has conflict if the reserved resource has a conflict.</w:t>
      </w:r>
    </w:p>
    <w:p w14:paraId="06D32445" w14:textId="7E486B07" w:rsidR="001E6624" w:rsidRPr="00855F0F" w:rsidRDefault="001E6624" w:rsidP="00381E3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55F0F">
        <w:rPr>
          <w:rFonts w:eastAsiaTheme="minorEastAsia"/>
          <w:i/>
          <w:lang w:eastAsia="ko-KR"/>
        </w:rPr>
        <w:t xml:space="preserve">Otherwise, if that bit is “0” the UE reserving the resources doesn’t support the reception of conflict indication, UE-A doesn’t transmit conflict feedback to that UE. </w:t>
      </w:r>
    </w:p>
    <w:p w14:paraId="4AB61DCF" w14:textId="77777777" w:rsidR="00CD4C05" w:rsidRPr="00586006" w:rsidRDefault="00CD4C05"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0A134D95" w14:textId="5E9255EB" w:rsidR="00414BA3" w:rsidRDefault="00660D98" w:rsidP="00414BA3">
      <w:pPr>
        <w:pStyle w:val="6pt6pt120"/>
        <w:spacing w:before="0" w:line="300" w:lineRule="auto"/>
        <w:ind w:firstLine="431"/>
        <w:rPr>
          <w:lang w:eastAsia="ko-KR"/>
        </w:rPr>
      </w:pPr>
      <w:r w:rsidRPr="004D132E">
        <w:rPr>
          <w:lang w:eastAsia="ko-KR"/>
        </w:rPr>
        <w:t xml:space="preserve">This contribution discusses </w:t>
      </w:r>
      <w:r w:rsidR="008D4EEB">
        <w:t>about inter-UE coordination</w:t>
      </w:r>
      <w:r w:rsidR="00414BA3">
        <w:t xml:space="preserve">. </w:t>
      </w:r>
      <w:r w:rsidR="00414BA3" w:rsidRPr="00775CB4">
        <w:rPr>
          <w:lang w:eastAsia="ko-KR"/>
        </w:rPr>
        <w:t>Based on the discussion, the following proposals</w:t>
      </w:r>
      <w:r w:rsidR="00855F0F">
        <w:rPr>
          <w:lang w:eastAsia="ko-KR"/>
        </w:rPr>
        <w:t xml:space="preserve"> and observations</w:t>
      </w:r>
      <w:r w:rsidR="00414BA3">
        <w:rPr>
          <w:lang w:eastAsia="ko-KR"/>
        </w:rPr>
        <w:t xml:space="preserve"> </w:t>
      </w:r>
      <w:r w:rsidR="00414BA3" w:rsidRPr="00775CB4">
        <w:rPr>
          <w:lang w:eastAsia="ko-KR"/>
        </w:rPr>
        <w:t>are provided:</w:t>
      </w:r>
    </w:p>
    <w:p w14:paraId="61823985" w14:textId="77777777" w:rsidR="00855F0F" w:rsidRDefault="00855F0F" w:rsidP="00855F0F">
      <w:pPr>
        <w:pStyle w:val="maintext"/>
        <w:ind w:firstLineChars="0" w:firstLine="0"/>
        <w:rPr>
          <w:i/>
          <w:spacing w:val="-2"/>
        </w:rPr>
      </w:pPr>
      <w:r w:rsidRPr="007C1D40">
        <w:rPr>
          <w:rFonts w:hint="eastAsia"/>
          <w:b/>
          <w:i/>
          <w:spacing w:val="-2"/>
          <w:u w:val="single"/>
        </w:rPr>
        <w:t xml:space="preserve">Proposal </w:t>
      </w:r>
      <w:r>
        <w:rPr>
          <w:b/>
          <w:i/>
          <w:spacing w:val="-2"/>
          <w:u w:val="single"/>
        </w:rPr>
        <w:t>1</w:t>
      </w:r>
      <w:r w:rsidRPr="007C1D40">
        <w:rPr>
          <w:rFonts w:hint="eastAsia"/>
          <w:b/>
          <w:i/>
          <w:spacing w:val="-2"/>
          <w:u w:val="single"/>
        </w:rPr>
        <w:t>:</w:t>
      </w:r>
      <w:r w:rsidRPr="007C1D40">
        <w:rPr>
          <w:rFonts w:hint="eastAsia"/>
          <w:b/>
          <w:i/>
          <w:spacing w:val="-2"/>
        </w:rPr>
        <w:t xml:space="preserve"> </w:t>
      </w:r>
      <w:r>
        <w:rPr>
          <w:i/>
          <w:spacing w:val="-2"/>
        </w:rPr>
        <w:t xml:space="preserve">Remove </w:t>
      </w:r>
      <w:r w:rsidRPr="00851112">
        <w:rPr>
          <w:i/>
          <w:spacing w:val="-2"/>
        </w:rPr>
        <w:t>the square brackets</w:t>
      </w:r>
      <w:r>
        <w:rPr>
          <w:i/>
          <w:spacing w:val="-2"/>
        </w:rPr>
        <w:t xml:space="preserve"> in the following agreement:</w:t>
      </w:r>
    </w:p>
    <w:p w14:paraId="5BE581A6" w14:textId="77777777" w:rsidR="00855F0F" w:rsidRPr="008E7A94"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E7A94">
        <w:rPr>
          <w:rFonts w:eastAsiaTheme="minorEastAsia"/>
          <w:i/>
          <w:lang w:eastAsia="ko-KR"/>
        </w:rPr>
        <w:t>If [N &lt;= 3], MAC CE is used and it is up to UE implementation to additionally use 2nd SCI. When 2nd SCI and MAC CE are both used, the same resource set is indicated in the 2nd SCI and the MAC CE. If [N &gt; 3], only MAC CE is used.</w:t>
      </w:r>
    </w:p>
    <w:p w14:paraId="0EABB172" w14:textId="77777777" w:rsidR="00855F0F" w:rsidRPr="008E7A94" w:rsidRDefault="00855F0F" w:rsidP="00855F0F">
      <w:pPr>
        <w:numPr>
          <w:ilvl w:val="1"/>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FFS: UE capability details</w:t>
      </w:r>
    </w:p>
    <w:p w14:paraId="6BC32AB8" w14:textId="77777777" w:rsidR="00855F0F" w:rsidRPr="008E7A94" w:rsidRDefault="00855F0F" w:rsidP="00855F0F">
      <w:pPr>
        <w:numPr>
          <w:ilvl w:val="1"/>
          <w:numId w:val="7"/>
        </w:numPr>
        <w:overflowPunct w:val="0"/>
        <w:autoSpaceDE w:val="0"/>
        <w:autoSpaceDN w:val="0"/>
        <w:adjustRightInd w:val="0"/>
        <w:spacing w:after="120"/>
        <w:jc w:val="both"/>
        <w:textAlignment w:val="baseline"/>
        <w:rPr>
          <w:rFonts w:eastAsiaTheme="minorEastAsia"/>
          <w:i/>
          <w:lang w:eastAsia="ko-KR"/>
        </w:rPr>
      </w:pPr>
      <w:r w:rsidRPr="008E7A94">
        <w:rPr>
          <w:rFonts w:eastAsiaTheme="minorEastAsia"/>
          <w:i/>
          <w:lang w:eastAsia="ko-KR"/>
        </w:rPr>
        <w:t>2nd SCI is UE RX optional</w:t>
      </w:r>
    </w:p>
    <w:p w14:paraId="7A8BD549" w14:textId="6761EDA1" w:rsidR="00855F0F" w:rsidRPr="00855F0F" w:rsidRDefault="00855F0F" w:rsidP="00855F0F">
      <w:pPr>
        <w:numPr>
          <w:ilvl w:val="1"/>
          <w:numId w:val="7"/>
        </w:numPr>
        <w:overflowPunct w:val="0"/>
        <w:autoSpaceDE w:val="0"/>
        <w:autoSpaceDN w:val="0"/>
        <w:adjustRightInd w:val="0"/>
        <w:spacing w:after="120"/>
        <w:jc w:val="both"/>
        <w:textAlignment w:val="baseline"/>
        <w:rPr>
          <w:rFonts w:eastAsiaTheme="minorEastAsia"/>
          <w:i/>
          <w:lang w:eastAsia="ko-KR"/>
        </w:rPr>
      </w:pPr>
      <w:r w:rsidRPr="00851112">
        <w:rPr>
          <w:rFonts w:eastAsiaTheme="minorEastAsia"/>
          <w:i/>
          <w:lang w:eastAsia="ko-KR"/>
        </w:rPr>
        <w:t>The field size of the indication of resource set in a SCI format 2-C is determined by [N=3]</w:t>
      </w:r>
    </w:p>
    <w:p w14:paraId="084CF307" w14:textId="77777777" w:rsidR="00855F0F" w:rsidRDefault="00855F0F" w:rsidP="00855F0F">
      <w:pPr>
        <w:pStyle w:val="maintext"/>
        <w:ind w:firstLineChars="0" w:firstLine="0"/>
        <w:rPr>
          <w:i/>
          <w:spacing w:val="-2"/>
        </w:rPr>
      </w:pPr>
      <w:r>
        <w:rPr>
          <w:b/>
          <w:i/>
          <w:spacing w:val="-2"/>
          <w:u w:val="single"/>
        </w:rPr>
        <w:t>Observation</w:t>
      </w:r>
      <w:r w:rsidRPr="00CE3799">
        <w:rPr>
          <w:rFonts w:hint="eastAsia"/>
          <w:b/>
          <w:i/>
          <w:spacing w:val="-2"/>
          <w:u w:val="single"/>
        </w:rPr>
        <w:t xml:space="preserve"> </w:t>
      </w:r>
      <w:r>
        <w:rPr>
          <w:b/>
          <w:i/>
          <w:spacing w:val="-2"/>
          <w:u w:val="single"/>
        </w:rPr>
        <w:t>1</w:t>
      </w:r>
      <w:r w:rsidRPr="00CE3799">
        <w:rPr>
          <w:rFonts w:hint="eastAsia"/>
          <w:b/>
          <w:i/>
          <w:spacing w:val="-2"/>
          <w:u w:val="single"/>
        </w:rPr>
        <w:t>:</w:t>
      </w:r>
      <w:r w:rsidRPr="00CE3799">
        <w:rPr>
          <w:rFonts w:hint="eastAsia"/>
          <w:b/>
          <w:i/>
          <w:spacing w:val="-2"/>
        </w:rPr>
        <w:t xml:space="preserve"> </w:t>
      </w:r>
      <w:r w:rsidRPr="005F6195">
        <w:rPr>
          <w:i/>
          <w:spacing w:val="-2"/>
        </w:rPr>
        <w:t xml:space="preserve">RAN1 </w:t>
      </w:r>
      <w:r>
        <w:rPr>
          <w:i/>
          <w:spacing w:val="-2"/>
        </w:rPr>
        <w:t>need to</w:t>
      </w:r>
      <w:r w:rsidRPr="005F6195">
        <w:rPr>
          <w:i/>
          <w:spacing w:val="-2"/>
        </w:rPr>
        <w:t xml:space="preserve"> discuss </w:t>
      </w:r>
      <w:r>
        <w:rPr>
          <w:i/>
          <w:spacing w:val="-2"/>
        </w:rPr>
        <w:t>the maximum value on N for MAC CE signalling of RSAI.</w:t>
      </w:r>
    </w:p>
    <w:p w14:paraId="479628D9" w14:textId="77777777" w:rsidR="00855F0F" w:rsidRDefault="00855F0F" w:rsidP="00855F0F">
      <w:pPr>
        <w:pStyle w:val="maintext"/>
        <w:ind w:firstLineChars="0" w:firstLine="0"/>
        <w:rPr>
          <w:i/>
          <w:spacing w:val="-2"/>
          <w:lang w:val="en-US"/>
        </w:rPr>
      </w:pPr>
      <w:r w:rsidRPr="007C1D40">
        <w:rPr>
          <w:rFonts w:hint="eastAsia"/>
          <w:b/>
          <w:i/>
          <w:spacing w:val="-2"/>
          <w:u w:val="single"/>
        </w:rPr>
        <w:t xml:space="preserve">Proposal </w:t>
      </w:r>
      <w:r>
        <w:rPr>
          <w:b/>
          <w:i/>
          <w:spacing w:val="-2"/>
          <w:u w:val="single"/>
        </w:rPr>
        <w:t>2</w:t>
      </w:r>
      <w:r w:rsidRPr="007C1D40">
        <w:rPr>
          <w:rFonts w:hint="eastAsia"/>
          <w:b/>
          <w:i/>
          <w:spacing w:val="-2"/>
          <w:u w:val="single"/>
        </w:rPr>
        <w:t>:</w:t>
      </w:r>
      <w:r w:rsidRPr="007C1D40">
        <w:rPr>
          <w:rFonts w:hint="eastAsia"/>
          <w:b/>
          <w:i/>
          <w:spacing w:val="-2"/>
        </w:rPr>
        <w:t xml:space="preserve"> </w:t>
      </w:r>
      <w:r w:rsidRPr="005A342A">
        <w:rPr>
          <w:i/>
          <w:spacing w:val="-2"/>
          <w:lang w:val="en-US"/>
        </w:rPr>
        <w:t>When</w:t>
      </w:r>
      <w:r>
        <w:rPr>
          <w:i/>
          <w:spacing w:val="-2"/>
          <w:lang w:val="en-US"/>
        </w:rPr>
        <w:t xml:space="preserve"> a resource pool level configuration enables that </w:t>
      </w:r>
      <w:r w:rsidRPr="008E7A94">
        <w:rPr>
          <w:rFonts w:eastAsiaTheme="minorEastAsia"/>
          <w:i/>
        </w:rPr>
        <w:t>MAC CE or 2nd SCI are used as the container</w:t>
      </w:r>
      <w:r>
        <w:rPr>
          <w:rFonts w:eastAsiaTheme="minorEastAsia"/>
          <w:i/>
        </w:rPr>
        <w:t xml:space="preserve"> for</w:t>
      </w:r>
      <w:r w:rsidRPr="008E7A94">
        <w:rPr>
          <w:rFonts w:eastAsiaTheme="minorEastAsia"/>
          <w:i/>
        </w:rPr>
        <w:t xml:space="preserve"> </w:t>
      </w:r>
      <w:r>
        <w:rPr>
          <w:i/>
          <w:spacing w:val="-2"/>
          <w:lang w:val="en-US"/>
        </w:rPr>
        <w:t xml:space="preserve">RSAI </w:t>
      </w:r>
      <w:r w:rsidRPr="009650AA">
        <w:rPr>
          <w:i/>
          <w:spacing w:val="-2"/>
          <w:lang w:val="en-US"/>
        </w:rPr>
        <w:t>message</w:t>
      </w:r>
      <w:r>
        <w:rPr>
          <w:i/>
          <w:spacing w:val="-2"/>
          <w:lang w:val="en-US"/>
        </w:rPr>
        <w:t>,</w:t>
      </w:r>
    </w:p>
    <w:p w14:paraId="66A9F774" w14:textId="77777777" w:rsidR="00855F0F"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243A0D">
        <w:rPr>
          <w:rFonts w:eastAsiaTheme="minorEastAsia"/>
          <w:i/>
          <w:lang w:eastAsia="ko-KR"/>
        </w:rPr>
        <w:t>If N</w:t>
      </w:r>
      <w:r w:rsidRPr="008E7A94">
        <w:rPr>
          <w:rFonts w:eastAsiaTheme="minorEastAsia"/>
          <w:i/>
          <w:lang w:eastAsia="ko-KR"/>
        </w:rPr>
        <w:t>&lt;= 3</w:t>
      </w:r>
      <w:r>
        <w:rPr>
          <w:rFonts w:eastAsiaTheme="minorEastAsia"/>
          <w:i/>
          <w:lang w:eastAsia="ko-KR"/>
        </w:rPr>
        <w:t xml:space="preserve"> and </w:t>
      </w:r>
      <w:r w:rsidRPr="00243A0D">
        <w:rPr>
          <w:rFonts w:eastAsiaTheme="minorEastAsia"/>
          <w:i/>
          <w:lang w:eastAsia="ko-KR"/>
        </w:rPr>
        <w:t xml:space="preserve">RSAI is multiplexed with data, </w:t>
      </w:r>
      <w:r>
        <w:rPr>
          <w:rFonts w:eastAsiaTheme="minorEastAsia"/>
          <w:i/>
          <w:lang w:eastAsia="ko-KR"/>
        </w:rPr>
        <w:t xml:space="preserve">only </w:t>
      </w:r>
      <w:r w:rsidRPr="00243A0D">
        <w:rPr>
          <w:rFonts w:eastAsiaTheme="minorEastAsia"/>
          <w:i/>
          <w:lang w:eastAsia="ko-KR"/>
        </w:rPr>
        <w:t xml:space="preserve">2nd SCI is used for container. </w:t>
      </w:r>
    </w:p>
    <w:p w14:paraId="21870930" w14:textId="77777777" w:rsidR="00855F0F" w:rsidRPr="00243A0D"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p w14:paraId="7C6F5D47" w14:textId="77777777" w:rsidR="00855F0F" w:rsidRDefault="00855F0F" w:rsidP="00855F0F">
      <w:pPr>
        <w:pStyle w:val="maintext"/>
        <w:ind w:firstLineChars="0" w:firstLine="0"/>
        <w:rPr>
          <w:i/>
          <w:spacing w:val="-2"/>
          <w:lang w:val="en-US"/>
        </w:rPr>
      </w:pPr>
      <w:r w:rsidRPr="007C1D40">
        <w:rPr>
          <w:rFonts w:hint="eastAsia"/>
          <w:b/>
          <w:i/>
          <w:spacing w:val="-2"/>
          <w:u w:val="single"/>
        </w:rPr>
        <w:t xml:space="preserve">Proposal </w:t>
      </w:r>
      <w:r>
        <w:rPr>
          <w:b/>
          <w:i/>
          <w:spacing w:val="-2"/>
          <w:u w:val="single"/>
        </w:rPr>
        <w:t>3</w:t>
      </w:r>
      <w:r w:rsidRPr="007C1D40">
        <w:rPr>
          <w:rFonts w:hint="eastAsia"/>
          <w:b/>
          <w:i/>
          <w:spacing w:val="-2"/>
          <w:u w:val="single"/>
        </w:rPr>
        <w:t>:</w:t>
      </w:r>
      <w:r w:rsidRPr="007C1D40">
        <w:rPr>
          <w:rFonts w:hint="eastAsia"/>
          <w:b/>
          <w:i/>
          <w:spacing w:val="-2"/>
        </w:rPr>
        <w:t xml:space="preserve"> </w:t>
      </w:r>
      <w:r w:rsidRPr="005A342A">
        <w:rPr>
          <w:i/>
          <w:spacing w:val="-2"/>
          <w:lang w:val="en-US"/>
        </w:rPr>
        <w:t xml:space="preserve">When </w:t>
      </w:r>
      <w:r>
        <w:rPr>
          <w:i/>
          <w:spacing w:val="-2"/>
          <w:lang w:val="en-US"/>
        </w:rPr>
        <w:t xml:space="preserve">a resource pool level configuration enables that </w:t>
      </w:r>
      <w:r w:rsidRPr="008E7A94">
        <w:rPr>
          <w:rFonts w:eastAsiaTheme="minorEastAsia"/>
          <w:i/>
        </w:rPr>
        <w:t>MAC CE and 2nd SCI are used as the container</w:t>
      </w:r>
      <w:r>
        <w:rPr>
          <w:rFonts w:eastAsiaTheme="minorEastAsia"/>
          <w:i/>
        </w:rPr>
        <w:t xml:space="preserve"> for RSAI request,</w:t>
      </w:r>
    </w:p>
    <w:p w14:paraId="575A71A4" w14:textId="77777777" w:rsidR="00855F0F"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If </w:t>
      </w:r>
      <w:r w:rsidRPr="00243A0D">
        <w:rPr>
          <w:rFonts w:eastAsiaTheme="minorEastAsia"/>
          <w:i/>
          <w:lang w:eastAsia="ko-KR"/>
        </w:rPr>
        <w:t xml:space="preserve">RSAI request is multiplexed with data, </w:t>
      </w:r>
      <w:r>
        <w:rPr>
          <w:rFonts w:eastAsiaTheme="minorEastAsia"/>
          <w:i/>
          <w:lang w:eastAsia="ko-KR"/>
        </w:rPr>
        <w:t xml:space="preserve">only </w:t>
      </w:r>
      <w:r w:rsidRPr="00243A0D">
        <w:rPr>
          <w:rFonts w:eastAsiaTheme="minorEastAsia"/>
          <w:i/>
          <w:lang w:eastAsia="ko-KR"/>
        </w:rPr>
        <w:t>2nd SCI is used for container,</w:t>
      </w:r>
    </w:p>
    <w:p w14:paraId="059034F9" w14:textId="182865FB" w:rsidR="00855F0F" w:rsidRPr="00855F0F"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243A0D">
        <w:rPr>
          <w:rFonts w:eastAsiaTheme="minorEastAsia"/>
          <w:i/>
          <w:lang w:eastAsia="ko-KR"/>
        </w:rPr>
        <w:t xml:space="preserve">Otherwise, </w:t>
      </w:r>
      <w:r>
        <w:rPr>
          <w:rFonts w:eastAsiaTheme="minorEastAsia"/>
          <w:i/>
          <w:lang w:eastAsia="ko-KR"/>
        </w:rPr>
        <w:t xml:space="preserve">only </w:t>
      </w:r>
      <w:r w:rsidRPr="00243A0D">
        <w:rPr>
          <w:rFonts w:eastAsiaTheme="minorEastAsia"/>
          <w:i/>
          <w:lang w:eastAsia="ko-KR"/>
        </w:rPr>
        <w:t>MAC-CE is used for container.</w:t>
      </w:r>
    </w:p>
    <w:p w14:paraId="7B184249" w14:textId="77777777" w:rsidR="007D74DB" w:rsidRPr="002C5025" w:rsidRDefault="007D74DB" w:rsidP="007D74DB">
      <w:pPr>
        <w:pStyle w:val="maintext"/>
        <w:ind w:firstLineChars="0" w:firstLine="0"/>
        <w:rPr>
          <w:spacing w:val="-2"/>
        </w:rPr>
      </w:pPr>
      <w:r w:rsidRPr="002C5025">
        <w:rPr>
          <w:b/>
          <w:i/>
          <w:spacing w:val="-2"/>
          <w:u w:val="single"/>
        </w:rPr>
        <w:t>Observation</w:t>
      </w:r>
      <w:r w:rsidRPr="002C5025">
        <w:rPr>
          <w:rFonts w:hint="eastAsia"/>
          <w:b/>
          <w:i/>
          <w:spacing w:val="-2"/>
          <w:u w:val="single"/>
        </w:rPr>
        <w:t xml:space="preserve"> </w:t>
      </w:r>
      <w:r w:rsidRPr="002C5025">
        <w:rPr>
          <w:b/>
          <w:i/>
          <w:spacing w:val="-2"/>
          <w:u w:val="single"/>
        </w:rPr>
        <w:t>2</w:t>
      </w:r>
      <w:r w:rsidRPr="002C5025">
        <w:rPr>
          <w:spacing w:val="-2"/>
        </w:rPr>
        <w:t xml:space="preserve">: </w:t>
      </w:r>
      <w:r w:rsidRPr="007D74DB">
        <w:rPr>
          <w:i/>
          <w:spacing w:val="-2"/>
        </w:rPr>
        <w:t xml:space="preserve">It is possible to remove some HARQ-related parameters from SCI Format 2-C. </w:t>
      </w:r>
      <w:r w:rsidRPr="002C5025">
        <w:rPr>
          <w:i/>
          <w:spacing w:val="-2"/>
        </w:rPr>
        <w:t xml:space="preserve">This will save </w:t>
      </w:r>
      <w:r>
        <w:rPr>
          <w:i/>
          <w:spacing w:val="-2"/>
        </w:rPr>
        <w:t xml:space="preserve">up to </w:t>
      </w:r>
      <w:r w:rsidRPr="002C5025">
        <w:rPr>
          <w:i/>
          <w:spacing w:val="-2"/>
        </w:rPr>
        <w:t>8-bits to use for the signalling of the preferred or non-preferred resources in SCI Format 2-C.</w:t>
      </w:r>
    </w:p>
    <w:p w14:paraId="1C7840D5" w14:textId="77777777" w:rsidR="00855F0F" w:rsidRDefault="00855F0F" w:rsidP="00855F0F">
      <w:pPr>
        <w:pStyle w:val="maintext"/>
        <w:ind w:firstLineChars="0" w:firstLine="0"/>
        <w:rPr>
          <w:i/>
          <w:spacing w:val="-2"/>
        </w:rPr>
      </w:pPr>
      <w:r>
        <w:rPr>
          <w:b/>
          <w:i/>
          <w:spacing w:val="-2"/>
          <w:u w:val="single"/>
        </w:rPr>
        <w:lastRenderedPageBreak/>
        <w:t>Observation</w:t>
      </w:r>
      <w:r w:rsidRPr="00CE3799">
        <w:rPr>
          <w:rFonts w:hint="eastAsia"/>
          <w:b/>
          <w:i/>
          <w:spacing w:val="-2"/>
          <w:u w:val="single"/>
        </w:rPr>
        <w:t xml:space="preserve"> </w:t>
      </w:r>
      <w:r>
        <w:rPr>
          <w:b/>
          <w:i/>
          <w:spacing w:val="-2"/>
          <w:u w:val="single"/>
        </w:rPr>
        <w:t>3</w:t>
      </w:r>
      <w:r>
        <w:rPr>
          <w:color w:val="0000FF"/>
          <w:spacing w:val="-2"/>
        </w:rPr>
        <w:t xml:space="preserve">: </w:t>
      </w:r>
      <w:r w:rsidRPr="002C5025">
        <w:rPr>
          <w:i/>
          <w:spacing w:val="-2"/>
        </w:rPr>
        <w:t>If the reference location is the location of the first resource of the first TRIV, we can avoid having to signal location of the first resource for the first TRIV.</w:t>
      </w:r>
    </w:p>
    <w:p w14:paraId="24AFC261" w14:textId="77777777" w:rsidR="00855F0F" w:rsidRPr="009F7C25" w:rsidRDefault="00855F0F" w:rsidP="00855F0F">
      <w:pPr>
        <w:pStyle w:val="maintext"/>
        <w:ind w:firstLineChars="0" w:firstLine="0"/>
        <w:rPr>
          <w:rFonts w:eastAsiaTheme="minorEastAsia" w:cs="Times New Roman"/>
          <w:i/>
        </w:rPr>
      </w:pPr>
      <w:r w:rsidRPr="00EC1102">
        <w:rPr>
          <w:rFonts w:hint="eastAsia"/>
          <w:b/>
          <w:i/>
          <w:spacing w:val="-2"/>
          <w:u w:val="single"/>
        </w:rPr>
        <w:t xml:space="preserve">Proposal </w:t>
      </w:r>
      <w:r>
        <w:rPr>
          <w:b/>
          <w:i/>
          <w:spacing w:val="-2"/>
          <w:u w:val="single"/>
        </w:rPr>
        <w:t>4</w:t>
      </w:r>
      <w:r w:rsidRPr="00EC1102">
        <w:rPr>
          <w:rFonts w:hint="eastAsia"/>
          <w:b/>
          <w:i/>
          <w:spacing w:val="-2"/>
          <w:u w:val="single"/>
        </w:rPr>
        <w:t>:</w:t>
      </w:r>
      <w:r w:rsidRPr="00EC1102">
        <w:rPr>
          <w:rFonts w:hint="eastAsia"/>
          <w:b/>
          <w:i/>
          <w:spacing w:val="-2"/>
        </w:rPr>
        <w:t xml:space="preserve"> </w:t>
      </w:r>
      <w:r w:rsidRPr="009F7C25">
        <w:rPr>
          <w:rFonts w:eastAsiaTheme="minorEastAsia" w:cs="Times New Roman"/>
          <w:i/>
        </w:rPr>
        <w:t xml:space="preserve">Location of first resource of other TRIV is in logic slots relative to the reference location. Size </w:t>
      </w:r>
      <w:r>
        <w:rPr>
          <w:rFonts w:eastAsiaTheme="minorEastAsia" w:cs="Times New Roman"/>
          <w:i/>
        </w:rPr>
        <w:t>8</w:t>
      </w:r>
      <w:r w:rsidRPr="009F7C25">
        <w:rPr>
          <w:rFonts w:eastAsiaTheme="minorEastAsia" w:cs="Times New Roman"/>
          <w:i/>
        </w:rPr>
        <w:t xml:space="preserve"> bits per TRIV</w:t>
      </w:r>
    </w:p>
    <w:p w14:paraId="05C0BEBC" w14:textId="77777777" w:rsidR="00855F0F" w:rsidRPr="009F7C25"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1: Use granularity of 1 slots, max time duration from reference is </w:t>
      </w:r>
      <w:r>
        <w:rPr>
          <w:rFonts w:eastAsiaTheme="minorEastAsia"/>
          <w:i/>
          <w:lang w:eastAsia="ko-KR"/>
        </w:rPr>
        <w:t>32</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p>
    <w:p w14:paraId="4E61EE50" w14:textId="77777777" w:rsidR="00855F0F" w:rsidRPr="009F7C25"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2: Use granularity of 2 slots, max time duration from reference is </w:t>
      </w:r>
      <w:r>
        <w:rPr>
          <w:rFonts w:eastAsiaTheme="minorEastAsia"/>
          <w:i/>
          <w:lang w:eastAsia="ko-KR"/>
        </w:rPr>
        <w:t>64</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p>
    <w:p w14:paraId="1E005FDC" w14:textId="77777777" w:rsidR="00855F0F" w:rsidRPr="009F7C25"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3: Use granularity of 4 slots, max time duration from reference is </w:t>
      </w:r>
      <w:r>
        <w:rPr>
          <w:rFonts w:eastAsiaTheme="minorEastAsia"/>
          <w:i/>
          <w:lang w:eastAsia="ko-KR"/>
        </w:rPr>
        <w:t>128</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p>
    <w:p w14:paraId="0F6A4AE0" w14:textId="77777777" w:rsidR="00855F0F"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4: Use granularity of 8 slots, max time duration from reference is </w:t>
      </w:r>
      <w:r>
        <w:rPr>
          <w:rFonts w:eastAsiaTheme="minorEastAsia"/>
          <w:i/>
          <w:lang w:eastAsia="ko-KR"/>
        </w:rPr>
        <w:t xml:space="preserve">256 </w:t>
      </w:r>
      <w:proofErr w:type="spellStart"/>
      <w:r>
        <w:rPr>
          <w:rFonts w:eastAsiaTheme="minorEastAsia"/>
          <w:i/>
          <w:lang w:eastAsia="ko-KR"/>
        </w:rPr>
        <w:t>ms</w:t>
      </w:r>
      <w:proofErr w:type="spellEnd"/>
      <w:r w:rsidRPr="009F7C25">
        <w:rPr>
          <w:rFonts w:eastAsiaTheme="minorEastAsia"/>
          <w:i/>
          <w:lang w:eastAsia="ko-KR"/>
        </w:rPr>
        <w:t xml:space="preserve"> (at 120 kHz)</w:t>
      </w:r>
    </w:p>
    <w:p w14:paraId="7BC71F94" w14:textId="77777777" w:rsidR="00855F0F"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w:t>
      </w:r>
      <w:r>
        <w:rPr>
          <w:rFonts w:eastAsiaTheme="minorEastAsia"/>
          <w:i/>
          <w:lang w:eastAsia="ko-KR"/>
        </w:rPr>
        <w:t>5</w:t>
      </w:r>
      <w:r w:rsidRPr="009F7C25">
        <w:rPr>
          <w:rFonts w:eastAsiaTheme="minorEastAsia"/>
          <w:i/>
          <w:lang w:eastAsia="ko-KR"/>
        </w:rPr>
        <w:t xml:space="preserve">: Use granularity of </w:t>
      </w:r>
      <w:r>
        <w:rPr>
          <w:rFonts w:eastAsiaTheme="minorEastAsia"/>
          <w:i/>
          <w:lang w:eastAsia="ko-KR"/>
        </w:rPr>
        <w:t>16</w:t>
      </w:r>
      <w:r w:rsidRPr="009F7C25">
        <w:rPr>
          <w:rFonts w:eastAsiaTheme="minorEastAsia"/>
          <w:i/>
          <w:lang w:eastAsia="ko-KR"/>
        </w:rPr>
        <w:t xml:space="preserve"> slots, max time duration from reference is </w:t>
      </w:r>
      <w:r>
        <w:rPr>
          <w:rFonts w:eastAsiaTheme="minorEastAsia"/>
          <w:i/>
          <w:lang w:eastAsia="ko-KR"/>
        </w:rPr>
        <w:t>512</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r>
        <w:rPr>
          <w:rFonts w:eastAsiaTheme="minorEastAsia"/>
          <w:i/>
          <w:lang w:eastAsia="ko-KR"/>
        </w:rPr>
        <w:t>)</w:t>
      </w:r>
    </w:p>
    <w:p w14:paraId="6B615094" w14:textId="7B565818" w:rsidR="00855F0F" w:rsidRPr="00855F0F"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7C25">
        <w:rPr>
          <w:rFonts w:eastAsiaTheme="minorEastAsia"/>
          <w:i/>
          <w:lang w:eastAsia="ko-KR"/>
        </w:rPr>
        <w:t xml:space="preserve">Option </w:t>
      </w:r>
      <w:r>
        <w:rPr>
          <w:rFonts w:eastAsiaTheme="minorEastAsia"/>
          <w:i/>
          <w:lang w:eastAsia="ko-KR"/>
        </w:rPr>
        <w:t>6</w:t>
      </w:r>
      <w:r w:rsidRPr="009F7C25">
        <w:rPr>
          <w:rFonts w:eastAsiaTheme="minorEastAsia"/>
          <w:i/>
          <w:lang w:eastAsia="ko-KR"/>
        </w:rPr>
        <w:t xml:space="preserve">: Use granularity of </w:t>
      </w:r>
      <w:r>
        <w:rPr>
          <w:rFonts w:eastAsiaTheme="minorEastAsia"/>
          <w:i/>
          <w:lang w:eastAsia="ko-KR"/>
        </w:rPr>
        <w:t>32</w:t>
      </w:r>
      <w:r w:rsidRPr="009F7C25">
        <w:rPr>
          <w:rFonts w:eastAsiaTheme="minorEastAsia"/>
          <w:i/>
          <w:lang w:eastAsia="ko-KR"/>
        </w:rPr>
        <w:t xml:space="preserve"> slots, max time duration from reference is </w:t>
      </w:r>
      <w:r>
        <w:rPr>
          <w:rFonts w:eastAsiaTheme="minorEastAsia"/>
          <w:i/>
          <w:lang w:eastAsia="ko-KR"/>
        </w:rPr>
        <w:t>1024</w:t>
      </w:r>
      <w:r w:rsidRPr="009F7C25">
        <w:rPr>
          <w:rFonts w:eastAsiaTheme="minorEastAsia"/>
          <w:i/>
          <w:lang w:eastAsia="ko-KR"/>
        </w:rPr>
        <w:t xml:space="preserve"> </w:t>
      </w:r>
      <w:proofErr w:type="spellStart"/>
      <w:r w:rsidRPr="009F7C25">
        <w:rPr>
          <w:rFonts w:eastAsiaTheme="minorEastAsia"/>
          <w:i/>
          <w:lang w:eastAsia="ko-KR"/>
        </w:rPr>
        <w:t>ms</w:t>
      </w:r>
      <w:proofErr w:type="spellEnd"/>
      <w:r w:rsidRPr="009F7C25">
        <w:rPr>
          <w:rFonts w:eastAsiaTheme="minorEastAsia"/>
          <w:i/>
          <w:lang w:eastAsia="ko-KR"/>
        </w:rPr>
        <w:t xml:space="preserve"> (at 120 kHz</w:t>
      </w:r>
      <w:r>
        <w:rPr>
          <w:rFonts w:eastAsiaTheme="minorEastAsia"/>
          <w:i/>
          <w:lang w:eastAsia="ko-KR"/>
        </w:rPr>
        <w:t>)</w:t>
      </w:r>
    </w:p>
    <w:p w14:paraId="5988696E" w14:textId="77777777" w:rsidR="00855F0F" w:rsidRPr="007C1D40" w:rsidRDefault="00855F0F" w:rsidP="00855F0F">
      <w:pPr>
        <w:pStyle w:val="maintext"/>
        <w:ind w:firstLineChars="0" w:firstLine="0"/>
        <w:rPr>
          <w:rFonts w:eastAsiaTheme="minorEastAsia"/>
          <w:i/>
        </w:rPr>
      </w:pPr>
      <w:r w:rsidRPr="007C1D40">
        <w:rPr>
          <w:rFonts w:hint="eastAsia"/>
          <w:b/>
          <w:i/>
          <w:spacing w:val="-2"/>
          <w:u w:val="single"/>
        </w:rPr>
        <w:t xml:space="preserve">Proposal </w:t>
      </w:r>
      <w:r>
        <w:rPr>
          <w:b/>
          <w:i/>
          <w:spacing w:val="-2"/>
          <w:u w:val="single"/>
        </w:rPr>
        <w:t>5</w:t>
      </w:r>
      <w:r w:rsidRPr="007C1D40">
        <w:rPr>
          <w:rFonts w:hint="eastAsia"/>
          <w:b/>
          <w:i/>
          <w:spacing w:val="-2"/>
          <w:u w:val="single"/>
        </w:rPr>
        <w:t>:</w:t>
      </w:r>
      <w:r w:rsidRPr="007C1D40">
        <w:rPr>
          <w:rFonts w:hint="eastAsia"/>
          <w:b/>
          <w:i/>
          <w:spacing w:val="-2"/>
        </w:rPr>
        <w:t xml:space="preserve"> </w:t>
      </w:r>
      <w:r w:rsidRPr="00AE1440">
        <w:rPr>
          <w:i/>
          <w:spacing w:val="-2"/>
        </w:rPr>
        <w:t xml:space="preserve">In </w:t>
      </w:r>
      <w:r>
        <w:rPr>
          <w:rFonts w:eastAsiaTheme="minorEastAsia"/>
          <w:i/>
        </w:rPr>
        <w:t xml:space="preserve">new 2nd-stage SCI format, we propose for the RSAI message as shown in </w:t>
      </w:r>
      <w:r>
        <w:rPr>
          <w:rFonts w:eastAsiaTheme="minorEastAsia"/>
          <w:i/>
        </w:rPr>
        <w:fldChar w:fldCharType="begin"/>
      </w:r>
      <w:r>
        <w:rPr>
          <w:rFonts w:eastAsiaTheme="minorEastAsia"/>
          <w:i/>
        </w:rPr>
        <w:instrText xml:space="preserve"> REF _Ref95473323 \h </w:instrText>
      </w:r>
      <w:r>
        <w:rPr>
          <w:rFonts w:eastAsiaTheme="minorEastAsia"/>
          <w:i/>
        </w:rPr>
      </w:r>
      <w:r>
        <w:rPr>
          <w:rFonts w:eastAsiaTheme="minorEastAsia"/>
          <w:i/>
        </w:rPr>
        <w:fldChar w:fldCharType="separate"/>
      </w:r>
      <w:r>
        <w:t xml:space="preserve">Table </w:t>
      </w:r>
      <w:r>
        <w:rPr>
          <w:noProof/>
        </w:rPr>
        <w:t>2</w:t>
      </w:r>
      <w:r>
        <w:rPr>
          <w:rFonts w:eastAsiaTheme="minorEastAsia"/>
          <w:i/>
        </w:rPr>
        <w:fldChar w:fldCharType="end"/>
      </w:r>
      <w:r>
        <w:rPr>
          <w:rFonts w:eastAsiaTheme="minorEastAsia"/>
          <w:i/>
        </w:rPr>
        <w:t xml:space="preserve"> or </w:t>
      </w:r>
      <w:r>
        <w:rPr>
          <w:rFonts w:eastAsiaTheme="minorEastAsia"/>
          <w:i/>
        </w:rPr>
        <w:fldChar w:fldCharType="begin"/>
      </w:r>
      <w:r>
        <w:rPr>
          <w:rFonts w:eastAsiaTheme="minorEastAsia"/>
          <w:i/>
        </w:rPr>
        <w:instrText xml:space="preserve"> REF _Ref95475037 \h </w:instrText>
      </w:r>
      <w:r>
        <w:rPr>
          <w:rFonts w:eastAsiaTheme="minorEastAsia"/>
          <w:i/>
        </w:rPr>
      </w:r>
      <w:r>
        <w:rPr>
          <w:rFonts w:eastAsiaTheme="minorEastAsia"/>
          <w:i/>
        </w:rPr>
        <w:fldChar w:fldCharType="separate"/>
      </w:r>
      <w:r>
        <w:t xml:space="preserve">Table </w:t>
      </w:r>
      <w:r>
        <w:rPr>
          <w:noProof/>
        </w:rPr>
        <w:t>3</w:t>
      </w:r>
      <w:r>
        <w:rPr>
          <w:rFonts w:eastAsiaTheme="minorEastAsia"/>
          <w:i/>
        </w:rPr>
        <w:fldChar w:fldCharType="end"/>
      </w:r>
      <w:r>
        <w:rPr>
          <w:rFonts w:eastAsiaTheme="minorEastAsia"/>
          <w:i/>
        </w:rPr>
        <w:t xml:space="preserve">, and for the RSAI request as shown in </w:t>
      </w:r>
      <w:r>
        <w:rPr>
          <w:rFonts w:eastAsiaTheme="minorEastAsia"/>
          <w:i/>
        </w:rPr>
        <w:fldChar w:fldCharType="begin"/>
      </w:r>
      <w:r>
        <w:rPr>
          <w:rFonts w:eastAsiaTheme="minorEastAsia"/>
          <w:i/>
        </w:rPr>
        <w:instrText xml:space="preserve"> REF _Ref95475180 \h </w:instrText>
      </w:r>
      <w:r>
        <w:rPr>
          <w:rFonts w:eastAsiaTheme="minorEastAsia"/>
          <w:i/>
        </w:rPr>
      </w:r>
      <w:r>
        <w:rPr>
          <w:rFonts w:eastAsiaTheme="minorEastAsia"/>
          <w:i/>
        </w:rPr>
        <w:fldChar w:fldCharType="separate"/>
      </w:r>
      <w:r>
        <w:t xml:space="preserve">Table </w:t>
      </w:r>
      <w:r>
        <w:rPr>
          <w:noProof/>
        </w:rPr>
        <w:t>4</w:t>
      </w:r>
      <w:r>
        <w:rPr>
          <w:rFonts w:eastAsiaTheme="minorEastAsia"/>
          <w:i/>
        </w:rPr>
        <w:fldChar w:fldCharType="end"/>
      </w:r>
      <w:r>
        <w:rPr>
          <w:rFonts w:eastAsiaTheme="minorEastAsia"/>
          <w:i/>
        </w:rPr>
        <w:t>.</w:t>
      </w:r>
    </w:p>
    <w:p w14:paraId="13F2E407" w14:textId="77777777" w:rsidR="00855F0F" w:rsidRDefault="00855F0F" w:rsidP="00855F0F">
      <w:pPr>
        <w:pStyle w:val="maintext"/>
        <w:ind w:firstLineChars="0" w:firstLine="0"/>
        <w:rPr>
          <w:rFonts w:eastAsiaTheme="minorEastAsia" w:cs="Times New Roman"/>
          <w:i/>
        </w:rPr>
      </w:pPr>
      <w:r w:rsidRPr="00EC1102">
        <w:rPr>
          <w:rFonts w:hint="eastAsia"/>
          <w:b/>
          <w:i/>
          <w:spacing w:val="-2"/>
          <w:u w:val="single"/>
        </w:rPr>
        <w:t xml:space="preserve">Proposal </w:t>
      </w:r>
      <w:r>
        <w:rPr>
          <w:b/>
          <w:i/>
          <w:spacing w:val="-2"/>
          <w:u w:val="single"/>
        </w:rPr>
        <w:t>6</w:t>
      </w:r>
      <w:r w:rsidRPr="00EC1102">
        <w:rPr>
          <w:rFonts w:hint="eastAsia"/>
          <w:b/>
          <w:i/>
          <w:spacing w:val="-2"/>
          <w:u w:val="single"/>
        </w:rPr>
        <w:t>:</w:t>
      </w:r>
      <w:r w:rsidRPr="00EC1102">
        <w:rPr>
          <w:rFonts w:hint="eastAsia"/>
          <w:b/>
          <w:i/>
          <w:spacing w:val="-2"/>
        </w:rPr>
        <w:t xml:space="preserve"> </w:t>
      </w:r>
      <w:r w:rsidRPr="00464D2E">
        <w:rPr>
          <w:rFonts w:eastAsiaTheme="minorEastAsia"/>
          <w:i/>
        </w:rPr>
        <w:t xml:space="preserve">For scheme 1 </w:t>
      </w:r>
      <w:r w:rsidRPr="00464D2E">
        <w:rPr>
          <w:i/>
          <w:spacing w:val="-2"/>
        </w:rPr>
        <w:t xml:space="preserve">with </w:t>
      </w:r>
      <w:r>
        <w:rPr>
          <w:i/>
          <w:spacing w:val="-2"/>
        </w:rPr>
        <w:t>condition based other than an explicit request</w:t>
      </w:r>
      <w:r w:rsidRPr="00464D2E">
        <w:rPr>
          <w:rFonts w:eastAsiaTheme="minorEastAsia" w:hint="eastAsia"/>
          <w:i/>
          <w:spacing w:val="-2"/>
        </w:rPr>
        <w:t xml:space="preserve">, </w:t>
      </w:r>
      <w:r>
        <w:rPr>
          <w:i/>
        </w:rPr>
        <w:t>UE-B</w:t>
      </w:r>
      <w:r>
        <w:t xml:space="preserve"> </w:t>
      </w:r>
      <w:r w:rsidRPr="00C630D6">
        <w:rPr>
          <w:rFonts w:eastAsiaTheme="minorEastAsia" w:cs="Times New Roman"/>
          <w:i/>
        </w:rPr>
        <w:t>can re</w:t>
      </w:r>
      <w:r>
        <w:rPr>
          <w:rFonts w:eastAsiaTheme="minorEastAsia" w:cs="Times New Roman"/>
          <w:i/>
        </w:rPr>
        <w:t>ceive RSAI from multiple</w:t>
      </w:r>
      <w:r>
        <w:rPr>
          <w:i/>
        </w:rPr>
        <w:t xml:space="preserve"> UE-</w:t>
      </w:r>
      <w:r w:rsidRPr="004431D0">
        <w:rPr>
          <w:i/>
        </w:rPr>
        <w:t>As</w:t>
      </w:r>
      <w:r>
        <w:rPr>
          <w:rFonts w:eastAsiaTheme="minorEastAsia" w:cs="Times New Roman"/>
          <w:i/>
        </w:rPr>
        <w:t xml:space="preserve"> for </w:t>
      </w:r>
      <w:proofErr w:type="spellStart"/>
      <w:r w:rsidRPr="00C630D6">
        <w:rPr>
          <w:rFonts w:eastAsiaTheme="minorEastAsia" w:cs="Times New Roman"/>
          <w:i/>
        </w:rPr>
        <w:t>groupcast</w:t>
      </w:r>
      <w:proofErr w:type="spellEnd"/>
      <w:r w:rsidRPr="00C630D6">
        <w:rPr>
          <w:rFonts w:eastAsiaTheme="minorEastAsia" w:cs="Times New Roman"/>
          <w:i/>
        </w:rPr>
        <w:t>.</w:t>
      </w:r>
    </w:p>
    <w:p w14:paraId="6822A314" w14:textId="77777777" w:rsidR="00855F0F" w:rsidRPr="0072355A"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color w:val="000000" w:themeColor="text1"/>
          <w:lang w:eastAsia="ko-KR"/>
        </w:rPr>
      </w:pPr>
      <w:r w:rsidRPr="0072355A">
        <w:rPr>
          <w:rFonts w:eastAsiaTheme="minorEastAsia"/>
          <w:i/>
          <w:color w:val="000000" w:themeColor="text1"/>
          <w:lang w:eastAsia="ko-KR"/>
        </w:rPr>
        <w:t xml:space="preserve">UE-A can provide RSAI with different preference levels to enable UE-B to find sufficient preferred or non-preferred resources when receiving RSAI from multiple UE-As. </w:t>
      </w:r>
    </w:p>
    <w:p w14:paraId="632D3CF5" w14:textId="34A8FE10" w:rsidR="00855F0F" w:rsidRPr="00855F0F" w:rsidRDefault="00855F0F" w:rsidP="00855F0F">
      <w:pPr>
        <w:numPr>
          <w:ilvl w:val="1"/>
          <w:numId w:val="7"/>
        </w:numPr>
        <w:overflowPunct w:val="0"/>
        <w:autoSpaceDE w:val="0"/>
        <w:autoSpaceDN w:val="0"/>
        <w:adjustRightInd w:val="0"/>
        <w:spacing w:after="120"/>
        <w:jc w:val="both"/>
        <w:textAlignment w:val="baseline"/>
        <w:rPr>
          <w:color w:val="000000" w:themeColor="text1"/>
        </w:rPr>
      </w:pPr>
      <w:r w:rsidRPr="0072355A">
        <w:rPr>
          <w:rFonts w:eastAsiaTheme="minorEastAsia"/>
          <w:i/>
          <w:color w:val="000000" w:themeColor="text1"/>
          <w:lang w:eastAsia="ko-KR"/>
        </w:rPr>
        <w:t>The preference level can decided based on SL RSRP.</w:t>
      </w:r>
    </w:p>
    <w:p w14:paraId="4A5B8102" w14:textId="77777777" w:rsidR="00855F0F" w:rsidRDefault="00855F0F" w:rsidP="00855F0F">
      <w:pPr>
        <w:pStyle w:val="maintext"/>
        <w:ind w:firstLineChars="0" w:firstLine="0"/>
        <w:rPr>
          <w:i/>
          <w:spacing w:val="-2"/>
        </w:rPr>
      </w:pPr>
      <w:r>
        <w:rPr>
          <w:b/>
          <w:i/>
          <w:spacing w:val="-2"/>
          <w:u w:val="single"/>
        </w:rPr>
        <w:t>Observation</w:t>
      </w:r>
      <w:r w:rsidRPr="00CE3799">
        <w:rPr>
          <w:rFonts w:hint="eastAsia"/>
          <w:b/>
          <w:i/>
          <w:spacing w:val="-2"/>
          <w:u w:val="single"/>
        </w:rPr>
        <w:t xml:space="preserve"> </w:t>
      </w:r>
      <w:r>
        <w:rPr>
          <w:b/>
          <w:i/>
          <w:spacing w:val="-2"/>
          <w:u w:val="single"/>
        </w:rPr>
        <w:t>4</w:t>
      </w:r>
      <w:r w:rsidRPr="00CE3799">
        <w:rPr>
          <w:rFonts w:hint="eastAsia"/>
          <w:b/>
          <w:i/>
          <w:spacing w:val="-2"/>
          <w:u w:val="single"/>
        </w:rPr>
        <w:t>:</w:t>
      </w:r>
      <w:r w:rsidRPr="00CE3799">
        <w:rPr>
          <w:rFonts w:hint="eastAsia"/>
          <w:b/>
          <w:i/>
          <w:spacing w:val="-2"/>
        </w:rPr>
        <w:t xml:space="preserve"> </w:t>
      </w:r>
      <w:r w:rsidRPr="005F6195">
        <w:rPr>
          <w:i/>
          <w:spacing w:val="-2"/>
        </w:rPr>
        <w:t>Before confirming WA on unicast, RAN1 should discuss how to determine UE-B for unicast.</w:t>
      </w:r>
    </w:p>
    <w:p w14:paraId="1ADEA738" w14:textId="77777777" w:rsidR="00855F0F" w:rsidRDefault="00855F0F" w:rsidP="00855F0F">
      <w:pPr>
        <w:pStyle w:val="maintext"/>
        <w:ind w:firstLineChars="0" w:firstLine="0"/>
        <w:rPr>
          <w:i/>
          <w:spacing w:val="-2"/>
        </w:rPr>
      </w:pPr>
      <w:r w:rsidRPr="00CE3799">
        <w:rPr>
          <w:rFonts w:hint="eastAsia"/>
          <w:b/>
          <w:i/>
          <w:spacing w:val="-2"/>
          <w:u w:val="single"/>
        </w:rPr>
        <w:t xml:space="preserve">Proposal </w:t>
      </w:r>
      <w:r>
        <w:rPr>
          <w:b/>
          <w:i/>
          <w:spacing w:val="-2"/>
          <w:u w:val="single"/>
        </w:rPr>
        <w:t>7</w:t>
      </w:r>
      <w:r w:rsidRPr="00CE3799">
        <w:rPr>
          <w:rFonts w:hint="eastAsia"/>
          <w:b/>
          <w:i/>
          <w:spacing w:val="-2"/>
          <w:u w:val="single"/>
        </w:rPr>
        <w:t>:</w:t>
      </w:r>
      <w:r w:rsidRPr="00CE3799">
        <w:rPr>
          <w:rFonts w:hint="eastAsia"/>
          <w:b/>
          <w:i/>
          <w:spacing w:val="-2"/>
        </w:rPr>
        <w:t xml:space="preserve"> </w:t>
      </w:r>
      <w:r w:rsidRPr="005F6195">
        <w:rPr>
          <w:i/>
          <w:spacing w:val="-2"/>
        </w:rPr>
        <w:t xml:space="preserve">Confirm WA for </w:t>
      </w:r>
      <w:proofErr w:type="spellStart"/>
      <w:r w:rsidRPr="005F6195">
        <w:rPr>
          <w:rFonts w:eastAsiaTheme="minorEastAsia" w:cs="Times New Roman"/>
          <w:i/>
        </w:rPr>
        <w:t>Groupcast</w:t>
      </w:r>
      <w:proofErr w:type="spellEnd"/>
      <w:r w:rsidRPr="005F6195">
        <w:rPr>
          <w:rFonts w:eastAsiaTheme="minorEastAsia" w:cs="Times New Roman"/>
          <w:i/>
        </w:rPr>
        <w:t xml:space="preserve">/Broadcast </w:t>
      </w:r>
      <w:r w:rsidRPr="005F6195">
        <w:rPr>
          <w:i/>
          <w:spacing w:val="-2"/>
        </w:rPr>
        <w:t>of non-preferred resource set</w:t>
      </w:r>
      <w:r>
        <w:rPr>
          <w:i/>
          <w:spacing w:val="-2"/>
        </w:rPr>
        <w:t xml:space="preserve"> with the following changes</w:t>
      </w:r>
      <w:r w:rsidRPr="005F6195">
        <w:rPr>
          <w:i/>
          <w:spacing w:val="-2"/>
        </w:rPr>
        <w:t>.</w:t>
      </w:r>
    </w:p>
    <w:p w14:paraId="6AC1C2AB" w14:textId="77777777" w:rsidR="00855F0F" w:rsidRPr="00855F0F"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55F0F">
        <w:rPr>
          <w:rFonts w:eastAsiaTheme="minorEastAsia"/>
          <w:i/>
          <w:lang w:eastAsia="ko-KR"/>
        </w:rPr>
        <w:t>For Scheme 1, the following cast type(s) are supported for inter-UE coordination information transmission triggered by a condition other than explicit request reception</w:t>
      </w:r>
    </w:p>
    <w:p w14:paraId="26560439" w14:textId="77777777" w:rsidR="00855F0F" w:rsidRPr="00855F0F" w:rsidRDefault="00855F0F" w:rsidP="00855F0F">
      <w:pPr>
        <w:numPr>
          <w:ilvl w:val="1"/>
          <w:numId w:val="7"/>
        </w:numPr>
        <w:overflowPunct w:val="0"/>
        <w:autoSpaceDE w:val="0"/>
        <w:autoSpaceDN w:val="0"/>
        <w:adjustRightInd w:val="0"/>
        <w:spacing w:after="120"/>
        <w:jc w:val="both"/>
        <w:textAlignment w:val="baseline"/>
        <w:rPr>
          <w:rFonts w:eastAsiaTheme="minorEastAsia"/>
          <w:i/>
          <w:lang w:eastAsia="ko-KR"/>
        </w:rPr>
      </w:pPr>
      <w:proofErr w:type="spellStart"/>
      <w:r w:rsidRPr="00855F0F">
        <w:rPr>
          <w:rFonts w:eastAsiaTheme="minorEastAsia"/>
          <w:i/>
          <w:lang w:eastAsia="ko-KR"/>
        </w:rPr>
        <w:t>Groupcast</w:t>
      </w:r>
      <w:proofErr w:type="spellEnd"/>
      <w:r w:rsidRPr="00855F0F">
        <w:rPr>
          <w:rFonts w:eastAsiaTheme="minorEastAsia"/>
          <w:i/>
          <w:lang w:eastAsia="ko-KR"/>
        </w:rPr>
        <w:t xml:space="preserve">/Broadcast for non-preferred resource set, </w:t>
      </w:r>
      <w:r w:rsidRPr="00855F0F">
        <w:rPr>
          <w:rFonts w:eastAsiaTheme="minorEastAsia"/>
          <w:i/>
          <w:strike/>
          <w:lang w:eastAsia="ko-KR"/>
        </w:rPr>
        <w:t>FFS for preferred resource set</w:t>
      </w:r>
    </w:p>
    <w:p w14:paraId="4CECB9FA" w14:textId="77777777" w:rsidR="00855F0F" w:rsidRPr="00855F0F" w:rsidRDefault="00855F0F" w:rsidP="00855F0F">
      <w:pPr>
        <w:numPr>
          <w:ilvl w:val="2"/>
          <w:numId w:val="7"/>
        </w:numPr>
        <w:overflowPunct w:val="0"/>
        <w:autoSpaceDE w:val="0"/>
        <w:autoSpaceDN w:val="0"/>
        <w:adjustRightInd w:val="0"/>
        <w:spacing w:after="120"/>
        <w:jc w:val="both"/>
        <w:textAlignment w:val="baseline"/>
        <w:rPr>
          <w:rFonts w:eastAsiaTheme="minorEastAsia"/>
          <w:i/>
          <w:strike/>
          <w:lang w:eastAsia="ko-KR"/>
        </w:rPr>
      </w:pPr>
      <w:r w:rsidRPr="00855F0F">
        <w:rPr>
          <w:rFonts w:eastAsiaTheme="minorEastAsia"/>
          <w:i/>
          <w:strike/>
          <w:lang w:eastAsia="ko-KR"/>
        </w:rPr>
        <w:t xml:space="preserve">FFS: Under which conditions </w:t>
      </w:r>
      <w:proofErr w:type="spellStart"/>
      <w:r w:rsidRPr="00855F0F">
        <w:rPr>
          <w:rFonts w:eastAsiaTheme="minorEastAsia"/>
          <w:i/>
          <w:strike/>
          <w:lang w:eastAsia="ko-KR"/>
        </w:rPr>
        <w:t>groupcast</w:t>
      </w:r>
      <w:proofErr w:type="spellEnd"/>
      <w:r w:rsidRPr="00855F0F">
        <w:rPr>
          <w:rFonts w:eastAsiaTheme="minorEastAsia"/>
          <w:i/>
          <w:strike/>
          <w:lang w:eastAsia="ko-KR"/>
        </w:rPr>
        <w:t>/broadcast can be supported</w:t>
      </w:r>
    </w:p>
    <w:p w14:paraId="30A7794C" w14:textId="77777777" w:rsidR="00855F0F" w:rsidRPr="00855F0F" w:rsidRDefault="00855F0F" w:rsidP="00855F0F">
      <w:pPr>
        <w:numPr>
          <w:ilvl w:val="2"/>
          <w:numId w:val="7"/>
        </w:numPr>
        <w:overflowPunct w:val="0"/>
        <w:autoSpaceDE w:val="0"/>
        <w:autoSpaceDN w:val="0"/>
        <w:adjustRightInd w:val="0"/>
        <w:spacing w:after="120"/>
        <w:jc w:val="both"/>
        <w:textAlignment w:val="baseline"/>
        <w:rPr>
          <w:rFonts w:eastAsiaTheme="minorEastAsia"/>
          <w:i/>
          <w:lang w:eastAsia="ko-KR"/>
        </w:rPr>
      </w:pPr>
      <w:r w:rsidRPr="00855F0F">
        <w:rPr>
          <w:rFonts w:eastAsiaTheme="minorEastAsia"/>
          <w:i/>
          <w:lang w:eastAsia="ko-KR"/>
        </w:rPr>
        <w:t xml:space="preserve">A </w:t>
      </w:r>
      <w:proofErr w:type="spellStart"/>
      <w:r w:rsidRPr="00855F0F">
        <w:rPr>
          <w:rFonts w:eastAsiaTheme="minorEastAsia"/>
          <w:i/>
          <w:lang w:eastAsia="ko-KR"/>
        </w:rPr>
        <w:t>Groupcast</w:t>
      </w:r>
      <w:proofErr w:type="spellEnd"/>
      <w:r w:rsidRPr="00855F0F">
        <w:rPr>
          <w:rFonts w:eastAsiaTheme="minorEastAsia"/>
          <w:i/>
          <w:lang w:eastAsia="ko-KR"/>
        </w:rPr>
        <w:t xml:space="preserve"> set for the transmission of condition-based </w:t>
      </w:r>
      <w:r w:rsidRPr="00855F0F">
        <w:rPr>
          <w:i/>
          <w:spacing w:val="-2"/>
        </w:rPr>
        <w:t>RSAI</w:t>
      </w:r>
      <w:r w:rsidRPr="00855F0F" w:rsidDel="004F5129">
        <w:rPr>
          <w:spacing w:val="-2"/>
        </w:rPr>
        <w:t xml:space="preserve"> </w:t>
      </w:r>
      <w:r w:rsidRPr="00855F0F">
        <w:rPr>
          <w:rFonts w:eastAsiaTheme="minorEastAsia"/>
          <w:i/>
          <w:lang w:eastAsia="ko-KR"/>
        </w:rPr>
        <w:t>information to can be (pre-</w:t>
      </w:r>
      <w:proofErr w:type="gramStart"/>
      <w:r w:rsidRPr="00855F0F">
        <w:rPr>
          <w:rFonts w:eastAsiaTheme="minorEastAsia"/>
          <w:i/>
          <w:lang w:eastAsia="ko-KR"/>
        </w:rPr>
        <w:t>)configured</w:t>
      </w:r>
      <w:proofErr w:type="gramEnd"/>
      <w:r w:rsidRPr="00855F0F">
        <w:rPr>
          <w:rFonts w:eastAsiaTheme="minorEastAsia"/>
          <w:i/>
          <w:lang w:eastAsia="ko-KR"/>
        </w:rPr>
        <w:t>, if not (pre-)configured, the condition-based RSAI information is broadcast to surrounding UEs.</w:t>
      </w:r>
    </w:p>
    <w:p w14:paraId="23E52B68" w14:textId="77777777" w:rsidR="00855F0F" w:rsidRPr="00855F0F" w:rsidRDefault="00855F0F" w:rsidP="00855F0F">
      <w:pPr>
        <w:numPr>
          <w:ilvl w:val="2"/>
          <w:numId w:val="7"/>
        </w:numPr>
        <w:overflowPunct w:val="0"/>
        <w:autoSpaceDE w:val="0"/>
        <w:autoSpaceDN w:val="0"/>
        <w:adjustRightInd w:val="0"/>
        <w:spacing w:after="120"/>
        <w:jc w:val="both"/>
        <w:textAlignment w:val="baseline"/>
        <w:rPr>
          <w:rFonts w:eastAsiaTheme="minorEastAsia"/>
          <w:i/>
          <w:lang w:eastAsia="ko-KR"/>
        </w:rPr>
      </w:pPr>
      <w:r w:rsidRPr="00855F0F">
        <w:rPr>
          <w:i/>
          <w:spacing w:val="-2"/>
          <w:lang w:val="en-US"/>
        </w:rPr>
        <w:t xml:space="preserve">The period of the condition-based </w:t>
      </w:r>
      <w:r w:rsidRPr="00855F0F">
        <w:rPr>
          <w:i/>
          <w:spacing w:val="-2"/>
        </w:rPr>
        <w:t>RSAI</w:t>
      </w:r>
      <w:r w:rsidRPr="00855F0F" w:rsidDel="004F5129">
        <w:rPr>
          <w:i/>
          <w:spacing w:val="-2"/>
        </w:rPr>
        <w:t xml:space="preserve"> </w:t>
      </w:r>
      <w:r w:rsidRPr="00855F0F">
        <w:rPr>
          <w:i/>
          <w:spacing w:val="-2"/>
          <w:lang w:val="en-US"/>
        </w:rPr>
        <w:t>information is (pre-)configured to one of [{100, 500, 1000, 2000}]</w:t>
      </w:r>
    </w:p>
    <w:p w14:paraId="29BF039C" w14:textId="77777777" w:rsidR="00855F0F" w:rsidRPr="00360A79" w:rsidRDefault="00855F0F" w:rsidP="00855F0F">
      <w:pPr>
        <w:numPr>
          <w:ilvl w:val="1"/>
          <w:numId w:val="7"/>
        </w:numPr>
        <w:overflowPunct w:val="0"/>
        <w:autoSpaceDE w:val="0"/>
        <w:autoSpaceDN w:val="0"/>
        <w:adjustRightInd w:val="0"/>
        <w:spacing w:after="120"/>
        <w:jc w:val="both"/>
        <w:textAlignment w:val="baseline"/>
        <w:rPr>
          <w:rFonts w:ascii="Times New Roman Italic" w:eastAsiaTheme="minorEastAsia" w:hAnsi="Times New Roman Italic" w:hint="eastAsia"/>
          <w:i/>
          <w:lang w:eastAsia="ko-KR"/>
        </w:rPr>
      </w:pPr>
      <w:r w:rsidRPr="00360A79">
        <w:rPr>
          <w:rFonts w:ascii="Times New Roman Italic" w:eastAsiaTheme="minorEastAsia" w:hAnsi="Times New Roman Italic"/>
          <w:i/>
          <w:lang w:eastAsia="ko-KR"/>
        </w:rPr>
        <w:t>Unicast</w:t>
      </w:r>
      <w:r>
        <w:rPr>
          <w:rFonts w:ascii="Times New Roman Italic" w:eastAsiaTheme="minorEastAsia" w:hAnsi="Times New Roman Italic"/>
          <w:i/>
          <w:lang w:eastAsia="ko-KR"/>
        </w:rPr>
        <w:t>: Only when UE-A has data send to UE-B, and the inter-UE co-ordination information is included in the same SL transmission with the data.</w:t>
      </w:r>
    </w:p>
    <w:p w14:paraId="1FFA2E72" w14:textId="77777777" w:rsidR="00855F0F" w:rsidRPr="007433F1" w:rsidRDefault="00855F0F" w:rsidP="00855F0F">
      <w:pPr>
        <w:numPr>
          <w:ilvl w:val="1"/>
          <w:numId w:val="7"/>
        </w:numPr>
        <w:overflowPunct w:val="0"/>
        <w:autoSpaceDE w:val="0"/>
        <w:autoSpaceDN w:val="0"/>
        <w:adjustRightInd w:val="0"/>
        <w:spacing w:after="120"/>
        <w:jc w:val="both"/>
        <w:textAlignment w:val="baseline"/>
        <w:rPr>
          <w:rFonts w:ascii="Times New Roman Italic" w:eastAsiaTheme="minorEastAsia" w:hAnsi="Times New Roman Italic" w:hint="eastAsia"/>
          <w:i/>
          <w:strike/>
          <w:lang w:eastAsia="ko-KR"/>
        </w:rPr>
      </w:pPr>
      <w:r w:rsidRPr="007433F1">
        <w:rPr>
          <w:rFonts w:ascii="Times New Roman Italic" w:eastAsiaTheme="minorEastAsia" w:hAnsi="Times New Roman Italic"/>
          <w:i/>
          <w:strike/>
          <w:lang w:eastAsia="ko-KR"/>
        </w:rPr>
        <w:t>Unicast</w:t>
      </w:r>
    </w:p>
    <w:p w14:paraId="4F42A25C" w14:textId="44C9B473" w:rsidR="00855F0F" w:rsidRPr="00855F0F" w:rsidRDefault="00855F0F" w:rsidP="00855F0F">
      <w:pPr>
        <w:numPr>
          <w:ilvl w:val="2"/>
          <w:numId w:val="7"/>
        </w:numPr>
        <w:overflowPunct w:val="0"/>
        <w:autoSpaceDE w:val="0"/>
        <w:autoSpaceDN w:val="0"/>
        <w:adjustRightInd w:val="0"/>
        <w:spacing w:after="120"/>
        <w:jc w:val="both"/>
        <w:textAlignment w:val="baseline"/>
        <w:rPr>
          <w:rFonts w:ascii="Times New Roman Italic" w:eastAsiaTheme="minorEastAsia" w:hAnsi="Times New Roman Italic" w:hint="eastAsia"/>
          <w:i/>
          <w:strike/>
          <w:lang w:eastAsia="ko-KR"/>
        </w:rPr>
      </w:pPr>
      <w:r w:rsidRPr="007433F1">
        <w:rPr>
          <w:rFonts w:ascii="Times New Roman Italic" w:eastAsiaTheme="minorEastAsia" w:hAnsi="Times New Roman Italic"/>
          <w:i/>
          <w:strike/>
          <w:lang w:eastAsia="ko-KR"/>
        </w:rPr>
        <w:t>FFS: Under which conditions unicast can be supported</w:t>
      </w:r>
    </w:p>
    <w:p w14:paraId="68F5766D" w14:textId="77777777" w:rsidR="00855F0F" w:rsidRPr="0001243F" w:rsidRDefault="00855F0F" w:rsidP="00855F0F">
      <w:pPr>
        <w:pStyle w:val="maintext"/>
        <w:ind w:firstLineChars="0" w:firstLine="0"/>
        <w:rPr>
          <w:i/>
          <w:spacing w:val="-2"/>
        </w:rPr>
      </w:pPr>
      <w:r>
        <w:rPr>
          <w:b/>
          <w:i/>
          <w:spacing w:val="-2"/>
          <w:u w:val="single"/>
        </w:rPr>
        <w:t>Observation</w:t>
      </w:r>
      <w:r w:rsidRPr="007C1D40">
        <w:rPr>
          <w:rFonts w:hint="eastAsia"/>
          <w:b/>
          <w:i/>
          <w:spacing w:val="-2"/>
          <w:u w:val="single"/>
        </w:rPr>
        <w:t xml:space="preserve"> </w:t>
      </w:r>
      <w:r>
        <w:rPr>
          <w:b/>
          <w:i/>
          <w:spacing w:val="-2"/>
          <w:u w:val="single"/>
        </w:rPr>
        <w:t>5</w:t>
      </w:r>
      <w:r w:rsidRPr="007C1D40">
        <w:rPr>
          <w:rFonts w:hint="eastAsia"/>
          <w:b/>
          <w:i/>
          <w:spacing w:val="-2"/>
          <w:u w:val="single"/>
        </w:rPr>
        <w:t>:</w:t>
      </w:r>
      <w:r>
        <w:rPr>
          <w:rFonts w:hint="eastAsia"/>
          <w:b/>
          <w:i/>
          <w:spacing w:val="-2"/>
        </w:rPr>
        <w:t xml:space="preserve"> </w:t>
      </w:r>
      <w:r>
        <w:rPr>
          <w:i/>
          <w:spacing w:val="-2"/>
        </w:rPr>
        <w:t>Open i</w:t>
      </w:r>
      <w:r>
        <w:rPr>
          <w:rFonts w:eastAsiaTheme="minorEastAsia"/>
          <w:i/>
        </w:rPr>
        <w:t>ssue #4 (</w:t>
      </w:r>
      <w:r w:rsidRPr="007F3835">
        <w:rPr>
          <w:rFonts w:eastAsiaTheme="minorEastAsia"/>
          <w:i/>
        </w:rPr>
        <w:t>Finalization of when UE-B generates and/or transmits an explicit request</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23AEFCDE" w14:textId="77777777" w:rsidR="00855F0F" w:rsidRPr="001D74DB" w:rsidRDefault="00855F0F" w:rsidP="00855F0F">
      <w:pPr>
        <w:pStyle w:val="maintext"/>
        <w:ind w:firstLineChars="0" w:firstLine="0"/>
        <w:rPr>
          <w:i/>
          <w:spacing w:val="-2"/>
        </w:rPr>
      </w:pPr>
      <w:r>
        <w:rPr>
          <w:b/>
          <w:i/>
          <w:spacing w:val="-2"/>
          <w:u w:val="single"/>
        </w:rPr>
        <w:t>Observation</w:t>
      </w:r>
      <w:r w:rsidRPr="007C1D40">
        <w:rPr>
          <w:rFonts w:hint="eastAsia"/>
          <w:b/>
          <w:i/>
          <w:spacing w:val="-2"/>
          <w:u w:val="single"/>
        </w:rPr>
        <w:t xml:space="preserve"> </w:t>
      </w:r>
      <w:r>
        <w:rPr>
          <w:b/>
          <w:i/>
          <w:spacing w:val="-2"/>
          <w:u w:val="single"/>
        </w:rPr>
        <w:t>6</w:t>
      </w:r>
      <w:r w:rsidRPr="007C1D40">
        <w:rPr>
          <w:rFonts w:hint="eastAsia"/>
          <w:b/>
          <w:i/>
          <w:spacing w:val="-2"/>
          <w:u w:val="single"/>
        </w:rPr>
        <w:t>:</w:t>
      </w:r>
      <w:r>
        <w:rPr>
          <w:rFonts w:hint="eastAsia"/>
          <w:b/>
          <w:i/>
          <w:spacing w:val="-2"/>
        </w:rPr>
        <w:t xml:space="preserve"> </w:t>
      </w:r>
      <w:r>
        <w:rPr>
          <w:i/>
          <w:spacing w:val="-2"/>
        </w:rPr>
        <w:t>Open i</w:t>
      </w:r>
      <w:r>
        <w:rPr>
          <w:rFonts w:eastAsiaTheme="minorEastAsia"/>
          <w:i/>
        </w:rPr>
        <w:t>ssue #5 (</w:t>
      </w:r>
      <w:r w:rsidRPr="001D74DB">
        <w:rPr>
          <w:rFonts w:eastAsiaTheme="minorEastAsia"/>
          <w:i/>
        </w:rPr>
        <w:t xml:space="preserve">Finalization of resource selection and/or multiplexing with </w:t>
      </w:r>
      <w:proofErr w:type="spellStart"/>
      <w:r w:rsidRPr="001D74DB">
        <w:rPr>
          <w:rFonts w:eastAsiaTheme="minorEastAsia"/>
          <w:i/>
        </w:rPr>
        <w:t>sidelink</w:t>
      </w:r>
      <w:proofErr w:type="spellEnd"/>
      <w:r w:rsidRPr="001D74DB">
        <w:rPr>
          <w:rFonts w:eastAsiaTheme="minorEastAsia"/>
          <w:i/>
        </w:rPr>
        <w:t xml:space="preserve"> transmissions for UE-A’s inter-UE coordination information and UE-B’s explicit request</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1588F59A" w14:textId="77777777" w:rsidR="00855F0F" w:rsidRPr="001D74DB" w:rsidRDefault="00855F0F" w:rsidP="00855F0F">
      <w:pPr>
        <w:pStyle w:val="maintext"/>
        <w:ind w:firstLineChars="0" w:firstLine="0"/>
        <w:rPr>
          <w:i/>
          <w:spacing w:val="-2"/>
        </w:rPr>
      </w:pPr>
      <w:r>
        <w:rPr>
          <w:b/>
          <w:i/>
          <w:spacing w:val="-2"/>
          <w:u w:val="single"/>
        </w:rPr>
        <w:t>Observation</w:t>
      </w:r>
      <w:r w:rsidRPr="007C1D40">
        <w:rPr>
          <w:rFonts w:hint="eastAsia"/>
          <w:b/>
          <w:i/>
          <w:spacing w:val="-2"/>
          <w:u w:val="single"/>
        </w:rPr>
        <w:t xml:space="preserve"> </w:t>
      </w:r>
      <w:r>
        <w:rPr>
          <w:b/>
          <w:i/>
          <w:spacing w:val="-2"/>
          <w:u w:val="single"/>
        </w:rPr>
        <w:t>7</w:t>
      </w:r>
      <w:r w:rsidRPr="007C1D40">
        <w:rPr>
          <w:rFonts w:hint="eastAsia"/>
          <w:b/>
          <w:i/>
          <w:spacing w:val="-2"/>
          <w:u w:val="single"/>
        </w:rPr>
        <w:t>:</w:t>
      </w:r>
      <w:r>
        <w:rPr>
          <w:rFonts w:hint="eastAsia"/>
          <w:b/>
          <w:i/>
          <w:spacing w:val="-2"/>
        </w:rPr>
        <w:t xml:space="preserve"> </w:t>
      </w:r>
      <w:r>
        <w:rPr>
          <w:i/>
          <w:spacing w:val="-2"/>
        </w:rPr>
        <w:t>Open i</w:t>
      </w:r>
      <w:r>
        <w:rPr>
          <w:rFonts w:eastAsiaTheme="minorEastAsia"/>
          <w:i/>
        </w:rPr>
        <w:t>ssue #6 (</w:t>
      </w:r>
      <w:r w:rsidRPr="001D74DB">
        <w:rPr>
          <w:rFonts w:eastAsiaTheme="minorEastAsia"/>
          <w:i/>
        </w:rPr>
        <w:t>Finalization of prioritization of inter-UE coordination information and explicit request</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17FE3E2D" w14:textId="77777777" w:rsidR="00855F0F" w:rsidRPr="007C1D40" w:rsidRDefault="00855F0F" w:rsidP="00855F0F">
      <w:pPr>
        <w:pStyle w:val="maintext"/>
        <w:ind w:firstLineChars="0" w:firstLine="0"/>
        <w:rPr>
          <w:i/>
          <w:spacing w:val="-2"/>
        </w:rPr>
      </w:pPr>
      <w:r w:rsidRPr="007C1D40">
        <w:rPr>
          <w:rFonts w:hint="eastAsia"/>
          <w:b/>
          <w:i/>
          <w:spacing w:val="-2"/>
          <w:u w:val="single"/>
        </w:rPr>
        <w:t xml:space="preserve">Proposal </w:t>
      </w:r>
      <w:r>
        <w:rPr>
          <w:b/>
          <w:i/>
          <w:spacing w:val="-2"/>
          <w:u w:val="single"/>
        </w:rPr>
        <w:t>8</w:t>
      </w:r>
      <w:r w:rsidRPr="007C1D40">
        <w:rPr>
          <w:rFonts w:hint="eastAsia"/>
          <w:b/>
          <w:i/>
          <w:spacing w:val="-2"/>
          <w:u w:val="single"/>
        </w:rPr>
        <w:t>:</w:t>
      </w:r>
      <w:r w:rsidRPr="007C1D40">
        <w:rPr>
          <w:rFonts w:hint="eastAsia"/>
          <w:b/>
          <w:i/>
          <w:spacing w:val="-2"/>
        </w:rPr>
        <w:t xml:space="preserve"> </w:t>
      </w:r>
      <w:r w:rsidRPr="007C1D40">
        <w:rPr>
          <w:i/>
          <w:spacing w:val="-2"/>
        </w:rPr>
        <w:t>Combination of preferred/non-preferred resources is not supported in Rel-17.</w:t>
      </w:r>
    </w:p>
    <w:p w14:paraId="49A47CBD" w14:textId="77777777" w:rsidR="00855F0F" w:rsidRDefault="00855F0F" w:rsidP="00855F0F">
      <w:pPr>
        <w:pStyle w:val="maintext"/>
        <w:ind w:firstLineChars="0" w:firstLine="0"/>
        <w:rPr>
          <w:color w:val="0000FF"/>
          <w:spacing w:val="-2"/>
        </w:rPr>
      </w:pPr>
      <w:r w:rsidRPr="000E0945">
        <w:rPr>
          <w:rFonts w:hint="eastAsia"/>
          <w:b/>
          <w:i/>
          <w:spacing w:val="-2"/>
          <w:u w:val="single"/>
        </w:rPr>
        <w:t xml:space="preserve">Proposal </w:t>
      </w:r>
      <w:r>
        <w:rPr>
          <w:b/>
          <w:i/>
          <w:spacing w:val="-2"/>
          <w:u w:val="single"/>
        </w:rPr>
        <w:t>9</w:t>
      </w:r>
      <w:r w:rsidRPr="000E0945">
        <w:rPr>
          <w:rFonts w:hint="eastAsia"/>
          <w:b/>
          <w:i/>
          <w:spacing w:val="-2"/>
          <w:u w:val="single"/>
        </w:rPr>
        <w:t>:</w:t>
      </w:r>
      <w:r w:rsidRPr="000E0945">
        <w:rPr>
          <w:rFonts w:hint="eastAsia"/>
          <w:b/>
          <w:i/>
          <w:spacing w:val="-2"/>
        </w:rPr>
        <w:t xml:space="preserve"> </w:t>
      </w:r>
      <w:r w:rsidRPr="003D2051">
        <w:rPr>
          <w:i/>
          <w:spacing w:val="-2"/>
          <w:lang w:val="en-US"/>
        </w:rPr>
        <w:t>For scheme 2 conflict feedback, support the following options:</w:t>
      </w:r>
    </w:p>
    <w:p w14:paraId="46524889" w14:textId="77777777" w:rsidR="00855F0F" w:rsidRPr="003D2051"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1: Multiplexing conflict feedback and HARQ-ACK feedback in the same PSFCH PRB is not allowed. </w:t>
      </w:r>
    </w:p>
    <w:p w14:paraId="5DB57C7F" w14:textId="77777777" w:rsidR="00855F0F" w:rsidRDefault="00855F0F" w:rsidP="00855F0F">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one reserved resource in UE-B’s SCI, </w:t>
      </w:r>
      <w:proofErr w:type="spellStart"/>
      <w:r w:rsidRPr="0086244D">
        <w:rPr>
          <w:rFonts w:eastAsiaTheme="minorEastAsia"/>
          <w:i/>
          <w:lang w:eastAsia="ko-KR"/>
        </w:rPr>
        <w:t>sl</w:t>
      </w:r>
      <w:proofErr w:type="spellEnd"/>
      <w:r w:rsidRPr="0086244D">
        <w:rPr>
          <w:rFonts w:eastAsiaTheme="minorEastAsia"/>
          <w:i/>
          <w:lang w:eastAsia="ko-KR"/>
        </w:rPr>
        <w:t>-PSFCH-Conflict-Set</w:t>
      </w:r>
      <w:r>
        <w:rPr>
          <w:rFonts w:eastAsiaTheme="minorEastAsia"/>
          <w:i/>
          <w:lang w:eastAsia="ko-KR"/>
        </w:rPr>
        <w:t xml:space="preserve"> </w:t>
      </w:r>
      <w:r w:rsidRPr="003D2051">
        <w:rPr>
          <w:rFonts w:eastAsiaTheme="minorEastAsia"/>
          <w:i/>
          <w:lang w:eastAsia="ko-KR"/>
        </w:rPr>
        <w:t>is configured for conflict feedback</w:t>
      </w:r>
      <w:r>
        <w:rPr>
          <w:rFonts w:eastAsiaTheme="minorEastAsia"/>
          <w:i/>
          <w:lang w:eastAsia="ko-KR"/>
        </w:rPr>
        <w:t>.</w:t>
      </w:r>
    </w:p>
    <w:p w14:paraId="1675EDFB" w14:textId="77777777" w:rsidR="00855F0F" w:rsidRPr="00146F9A" w:rsidRDefault="00855F0F" w:rsidP="00855F0F">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lastRenderedPageBreak/>
        <w:t xml:space="preserve">In case of two reserved resources in UE-B’s SCI, </w:t>
      </w:r>
      <w:r w:rsidRPr="0086244D">
        <w:rPr>
          <w:rFonts w:eastAsiaTheme="minorEastAsia"/>
          <w:i/>
          <w:lang w:eastAsia="ko-KR"/>
        </w:rPr>
        <w:t>sl-PSFCH-Conflict-Set</w:t>
      </w:r>
      <w:r>
        <w:rPr>
          <w:rFonts w:eastAsiaTheme="minorEastAsia"/>
          <w:i/>
          <w:lang w:eastAsia="ko-KR"/>
        </w:rPr>
        <w:t xml:space="preserve">1 </w:t>
      </w:r>
      <w:r w:rsidRPr="003D2051">
        <w:rPr>
          <w:rFonts w:eastAsiaTheme="minorEastAsia"/>
          <w:i/>
          <w:lang w:eastAsia="ko-KR"/>
        </w:rPr>
        <w:t>is configured for conflict feedback of the first reserved resource</w:t>
      </w:r>
      <w:r>
        <w:rPr>
          <w:rFonts w:eastAsiaTheme="minorEastAsia"/>
          <w:i/>
          <w:lang w:eastAsia="ko-KR"/>
        </w:rPr>
        <w:t xml:space="preserve"> </w:t>
      </w:r>
      <w:r w:rsidRPr="003D2051">
        <w:rPr>
          <w:rFonts w:eastAsiaTheme="minorEastAsia"/>
          <w:i/>
          <w:lang w:eastAsia="ko-KR"/>
        </w:rPr>
        <w:t xml:space="preserve">and </w:t>
      </w:r>
      <w:r w:rsidRPr="0086244D">
        <w:rPr>
          <w:rFonts w:eastAsiaTheme="minorEastAsia"/>
          <w:i/>
          <w:lang w:eastAsia="ko-KR"/>
        </w:rPr>
        <w:t>sl-PSFCH-Conflict-Set</w:t>
      </w:r>
      <w:r>
        <w:rPr>
          <w:rFonts w:eastAsiaTheme="minorEastAsia"/>
          <w:i/>
          <w:lang w:eastAsia="ko-KR"/>
        </w:rPr>
        <w:t xml:space="preserve">2 </w:t>
      </w:r>
      <w:r w:rsidRPr="003D2051">
        <w:rPr>
          <w:rFonts w:eastAsiaTheme="minorEastAsia"/>
          <w:i/>
          <w:lang w:eastAsia="ko-KR"/>
        </w:rPr>
        <w:t>is configured for conflict feedback of the first reserved resource.</w:t>
      </w:r>
    </w:p>
    <w:p w14:paraId="4537617E" w14:textId="77777777" w:rsidR="00855F0F" w:rsidRDefault="00EC7CF8" w:rsidP="00855F0F">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855F0F" w:rsidRPr="003D2051">
        <w:rPr>
          <w:rFonts w:eastAsiaTheme="minorEastAsia"/>
          <w:i/>
          <w:lang w:eastAsia="ko-KR"/>
        </w:rPr>
        <w:t xml:space="preserve"> </w:t>
      </w:r>
      <w:proofErr w:type="gramStart"/>
      <w:r w:rsidR="00855F0F" w:rsidRPr="003D2051">
        <w:rPr>
          <w:rFonts w:eastAsiaTheme="minorEastAsia"/>
          <w:i/>
          <w:lang w:eastAsia="ko-KR"/>
        </w:rPr>
        <w:t>for</w:t>
      </w:r>
      <w:proofErr w:type="gramEnd"/>
      <w:r w:rsidR="00855F0F" w:rsidRPr="003D2051">
        <w:rPr>
          <w:rFonts w:eastAsiaTheme="minorEastAsia"/>
          <w:i/>
          <w:lang w:eastAsia="ko-KR"/>
        </w:rPr>
        <w:t xml:space="preserve"> conflict feedback is the same as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855F0F" w:rsidRPr="003D2051">
        <w:rPr>
          <w:rFonts w:eastAsiaTheme="minorEastAsia"/>
          <w:i/>
          <w:lang w:eastAsia="ko-KR"/>
        </w:rPr>
        <w:t xml:space="preserve"> for HARQ-ACK feedback.</w:t>
      </w:r>
    </w:p>
    <w:p w14:paraId="78A3F829" w14:textId="77777777" w:rsidR="00855F0F" w:rsidRPr="003D2051"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2: Multiplexing conflict feedback and HARQ-ACK feedback in the same PSFCH PRB is allowed. The same </w:t>
      </w:r>
      <w:proofErr w:type="spellStart"/>
      <w:r w:rsidRPr="0086244D">
        <w:rPr>
          <w:rFonts w:eastAsiaTheme="minorEastAsia"/>
          <w:i/>
          <w:lang w:eastAsia="ko-KR"/>
        </w:rPr>
        <w:t>sl</w:t>
      </w:r>
      <w:proofErr w:type="spellEnd"/>
      <w:r w:rsidRPr="0086244D">
        <w:rPr>
          <w:rFonts w:eastAsiaTheme="minorEastAsia"/>
          <w:i/>
          <w:lang w:eastAsia="ko-KR"/>
        </w:rPr>
        <w:t>-PSFCH-Set</w:t>
      </w:r>
      <w:r>
        <w:rPr>
          <w:rFonts w:eastAsiaTheme="minorEastAsia"/>
          <w:i/>
          <w:lang w:eastAsia="ko-KR"/>
        </w:rPr>
        <w:t xml:space="preserve"> </w:t>
      </w:r>
      <w:r w:rsidRPr="003D2051">
        <w:rPr>
          <w:rFonts w:eastAsiaTheme="minorEastAsia"/>
          <w:i/>
          <w:lang w:eastAsia="ko-KR"/>
        </w:rPr>
        <w:t>is used for HARQ-ACK feedback and conflict feedback</w:t>
      </w:r>
    </w:p>
    <w:p w14:paraId="4574317C" w14:textId="77777777" w:rsidR="00855F0F" w:rsidRPr="00643F06" w:rsidRDefault="00EC7CF8" w:rsidP="00855F0F">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855F0F" w:rsidRPr="003D2051">
        <w:rPr>
          <w:rFonts w:eastAsiaTheme="minorEastAsia" w:hint="eastAsia"/>
          <w:i/>
          <w:lang w:eastAsia="ko-KR"/>
        </w:rPr>
        <w:t xml:space="preserve"> </w:t>
      </w:r>
      <w:proofErr w:type="gramStart"/>
      <w:r w:rsidR="00855F0F" w:rsidRPr="003D2051">
        <w:rPr>
          <w:rFonts w:eastAsiaTheme="minorEastAsia" w:hint="eastAsia"/>
          <w:i/>
          <w:lang w:eastAsia="ko-KR"/>
        </w:rPr>
        <w:t>is</w:t>
      </w:r>
      <w:proofErr w:type="gramEnd"/>
      <w:r w:rsidR="00855F0F" w:rsidRPr="003D2051">
        <w:rPr>
          <w:rFonts w:eastAsiaTheme="minorEastAsia"/>
          <w:i/>
          <w:lang w:eastAsia="ko-KR"/>
        </w:rPr>
        <w:t xml:space="preserve"> defined to indicate conflict feedback, including which one or both reserved resources in UE-B’s SCI being conflicted.</w:t>
      </w:r>
    </w:p>
    <w:p w14:paraId="099465AA" w14:textId="77777777" w:rsidR="00855F0F" w:rsidRDefault="00855F0F" w:rsidP="00855F0F">
      <w:pPr>
        <w:pStyle w:val="maintext"/>
        <w:ind w:firstLineChars="0" w:firstLine="0"/>
      </w:pPr>
      <w:r w:rsidRPr="000E0945">
        <w:rPr>
          <w:rFonts w:hint="eastAsia"/>
          <w:b/>
          <w:i/>
          <w:spacing w:val="-2"/>
          <w:u w:val="single"/>
        </w:rPr>
        <w:t xml:space="preserve">Proposal </w:t>
      </w:r>
      <w:r>
        <w:rPr>
          <w:b/>
          <w:i/>
          <w:spacing w:val="-2"/>
          <w:u w:val="single"/>
        </w:rPr>
        <w:t>10</w:t>
      </w:r>
      <w:r w:rsidRPr="000E0945">
        <w:rPr>
          <w:rFonts w:hint="eastAsia"/>
          <w:b/>
          <w:i/>
          <w:spacing w:val="-2"/>
          <w:u w:val="single"/>
        </w:rPr>
        <w:t>:</w:t>
      </w:r>
      <w:r w:rsidRPr="000E0945">
        <w:rPr>
          <w:rFonts w:hint="eastAsia"/>
          <w:b/>
          <w:i/>
          <w:spacing w:val="-2"/>
        </w:rPr>
        <w:t xml:space="preserve"> </w:t>
      </w:r>
      <w:r w:rsidRPr="000E0945">
        <w:rPr>
          <w:i/>
          <w:spacing w:val="-2"/>
          <w:lang w:val="en-US"/>
        </w:rPr>
        <w:t xml:space="preserve">For scheme 2 conflict feedback, for </w:t>
      </w:r>
      <m:oMath>
        <m:sSub>
          <m:sSubPr>
            <m:ctrlPr>
              <w:rPr>
                <w:rFonts w:ascii="Cambria Math" w:hAnsi="Cambria Math"/>
                <w:i/>
                <w:spacing w:val="-2"/>
                <w:lang w:val="en-US"/>
              </w:rPr>
            </m:ctrlPr>
          </m:sSubPr>
          <m:e>
            <m:r>
              <w:rPr>
                <w:rFonts w:ascii="Cambria Math" w:hAnsi="Cambria Math"/>
                <w:spacing w:val="-2"/>
                <w:lang w:val="en-US"/>
              </w:rPr>
              <m:t>m</m:t>
            </m:r>
          </m:e>
          <m:sub>
            <m:r>
              <w:rPr>
                <w:rFonts w:ascii="Cambria Math" w:hAnsi="Cambria Math"/>
                <w:spacing w:val="-2"/>
                <w:lang w:val="en-US"/>
              </w:rPr>
              <m:t>cs</m:t>
            </m:r>
          </m:sub>
        </m:sSub>
      </m:oMath>
      <w:r w:rsidRPr="000E0945">
        <w:rPr>
          <w:i/>
          <w:spacing w:val="-2"/>
          <w:lang w:val="en-US"/>
        </w:rPr>
        <w:t xml:space="preserve"> of the PSFCH providing conflict feedback, support the following options:</w:t>
      </w:r>
    </w:p>
    <w:p w14:paraId="1D0CD8FE" w14:textId="77777777" w:rsidR="00855F0F" w:rsidRPr="00E34185" w:rsidRDefault="00855F0F" w:rsidP="00855F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27FE">
        <w:rPr>
          <w:rFonts w:eastAsiaTheme="minorEastAsia"/>
          <w:i/>
          <w:lang w:eastAsia="ko-KR"/>
        </w:rPr>
        <w:t>UE-A can just transmit logical 0 in case of conflict and no transmission in case of no conflict.</w:t>
      </w:r>
    </w:p>
    <w:p w14:paraId="6EE2441D" w14:textId="795C010C" w:rsidR="00855F0F" w:rsidRPr="001D74DB" w:rsidRDefault="00855F0F" w:rsidP="00855F0F">
      <w:pPr>
        <w:pStyle w:val="maintext"/>
        <w:ind w:firstLineChars="0" w:firstLine="0"/>
        <w:rPr>
          <w:i/>
          <w:spacing w:val="-2"/>
        </w:rPr>
      </w:pPr>
      <w:r>
        <w:rPr>
          <w:b/>
          <w:i/>
          <w:spacing w:val="-2"/>
          <w:u w:val="single"/>
        </w:rPr>
        <w:t>Observation</w:t>
      </w:r>
      <w:r w:rsidRPr="007C1D40">
        <w:rPr>
          <w:rFonts w:hint="eastAsia"/>
          <w:b/>
          <w:i/>
          <w:spacing w:val="-2"/>
          <w:u w:val="single"/>
        </w:rPr>
        <w:t xml:space="preserve"> </w:t>
      </w:r>
      <w:r>
        <w:rPr>
          <w:b/>
          <w:i/>
          <w:spacing w:val="-2"/>
          <w:u w:val="single"/>
        </w:rPr>
        <w:t>8</w:t>
      </w:r>
      <w:r w:rsidRPr="007C1D40">
        <w:rPr>
          <w:rFonts w:hint="eastAsia"/>
          <w:b/>
          <w:i/>
          <w:spacing w:val="-2"/>
          <w:u w:val="single"/>
        </w:rPr>
        <w:t>:</w:t>
      </w:r>
      <w:r>
        <w:rPr>
          <w:rFonts w:hint="eastAsia"/>
          <w:b/>
          <w:i/>
          <w:spacing w:val="-2"/>
        </w:rPr>
        <w:t xml:space="preserve"> </w:t>
      </w:r>
      <w:r>
        <w:rPr>
          <w:i/>
          <w:spacing w:val="-2"/>
        </w:rPr>
        <w:t>Open i</w:t>
      </w:r>
      <w:r>
        <w:rPr>
          <w:rFonts w:eastAsiaTheme="minorEastAsia"/>
          <w:i/>
        </w:rPr>
        <w:t>ssue #9 (</w:t>
      </w:r>
      <w:r w:rsidRPr="0046177A">
        <w:rPr>
          <w:rFonts w:eastAsiaTheme="minorEastAsia"/>
          <w:i/>
          <w:lang w:val="en-US"/>
        </w:rPr>
        <w:t>Finalization of behavior of UE-B receiving a conflict indication from UE-A</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139F6F46" w14:textId="77777777" w:rsidR="00855F0F" w:rsidRPr="001D74DB" w:rsidRDefault="00855F0F" w:rsidP="00855F0F">
      <w:pPr>
        <w:pStyle w:val="maintext"/>
        <w:ind w:firstLineChars="0" w:firstLine="0"/>
        <w:rPr>
          <w:i/>
          <w:spacing w:val="-2"/>
        </w:rPr>
      </w:pPr>
      <w:r>
        <w:rPr>
          <w:b/>
          <w:i/>
          <w:spacing w:val="-2"/>
          <w:u w:val="single"/>
        </w:rPr>
        <w:t>Observation</w:t>
      </w:r>
      <w:r w:rsidRPr="007C1D40">
        <w:rPr>
          <w:rFonts w:hint="eastAsia"/>
          <w:b/>
          <w:i/>
          <w:spacing w:val="-2"/>
          <w:u w:val="single"/>
        </w:rPr>
        <w:t xml:space="preserve"> </w:t>
      </w:r>
      <w:r>
        <w:rPr>
          <w:b/>
          <w:i/>
          <w:spacing w:val="-2"/>
          <w:u w:val="single"/>
        </w:rPr>
        <w:t>9</w:t>
      </w:r>
      <w:r w:rsidRPr="007C1D40">
        <w:rPr>
          <w:rFonts w:hint="eastAsia"/>
          <w:b/>
          <w:i/>
          <w:spacing w:val="-2"/>
          <w:u w:val="single"/>
        </w:rPr>
        <w:t>:</w:t>
      </w:r>
      <w:r>
        <w:rPr>
          <w:rFonts w:hint="eastAsia"/>
          <w:b/>
          <w:i/>
          <w:spacing w:val="-2"/>
        </w:rPr>
        <w:t xml:space="preserve"> </w:t>
      </w:r>
      <w:r>
        <w:rPr>
          <w:i/>
          <w:spacing w:val="-2"/>
        </w:rPr>
        <w:t>Open i</w:t>
      </w:r>
      <w:r>
        <w:rPr>
          <w:rFonts w:eastAsiaTheme="minorEastAsia"/>
          <w:i/>
        </w:rPr>
        <w:t>ssue #10 (</w:t>
      </w:r>
      <w:r w:rsidRPr="00C47696">
        <w:rPr>
          <w:rFonts w:eastAsiaTheme="minorEastAsia"/>
          <w:i/>
        </w:rPr>
        <w:t>Finalization of prioritization of conflict indication</w:t>
      </w:r>
      <w:r>
        <w:rPr>
          <w:rFonts w:eastAsiaTheme="minorEastAsia"/>
          <w:i/>
        </w:rPr>
        <w:t xml:space="preserve">) was resolved in RAN1#107bis meeting and </w:t>
      </w:r>
      <w:r w:rsidRPr="0001243F">
        <w:rPr>
          <w:rFonts w:eastAsiaTheme="minorEastAsia"/>
          <w:i/>
        </w:rPr>
        <w:t>further discussion is not necessary</w:t>
      </w:r>
      <w:r>
        <w:rPr>
          <w:rFonts w:eastAsiaTheme="minorEastAsia"/>
          <w:i/>
        </w:rPr>
        <w:t>.</w:t>
      </w:r>
    </w:p>
    <w:p w14:paraId="4A99F0B2" w14:textId="77777777" w:rsidR="00381E38" w:rsidRPr="00855F0F" w:rsidRDefault="00381E38" w:rsidP="00381E38">
      <w:pPr>
        <w:pStyle w:val="maintext"/>
        <w:ind w:firstLineChars="0" w:firstLine="0"/>
        <w:rPr>
          <w:b/>
          <w:i/>
          <w:spacing w:val="-2"/>
        </w:rPr>
      </w:pPr>
      <w:r w:rsidRPr="00A50611">
        <w:rPr>
          <w:b/>
          <w:i/>
          <w:spacing w:val="-2"/>
          <w:u w:val="single"/>
        </w:rPr>
        <w:t>Proposal 1</w:t>
      </w:r>
      <w:r>
        <w:rPr>
          <w:b/>
          <w:i/>
          <w:spacing w:val="-2"/>
          <w:u w:val="single"/>
        </w:rPr>
        <w:t>1</w:t>
      </w:r>
      <w:r w:rsidRPr="00A50611">
        <w:rPr>
          <w:b/>
          <w:i/>
          <w:spacing w:val="-2"/>
          <w:u w:val="single"/>
        </w:rPr>
        <w:t>:</w:t>
      </w:r>
      <w:r w:rsidRPr="004B5575">
        <w:rPr>
          <w:b/>
          <w:i/>
          <w:spacing w:val="-2"/>
        </w:rPr>
        <w:t xml:space="preserve"> </w:t>
      </w:r>
      <w:r w:rsidRPr="00855F0F">
        <w:rPr>
          <w:i/>
        </w:rPr>
        <w:t>When UE-A receives SL transmission with reserved resources, it checks the bit corresponding to the indication of support of reception of conflict feedback.</w:t>
      </w:r>
    </w:p>
    <w:p w14:paraId="0EB3A6C5" w14:textId="77777777" w:rsidR="00381E38" w:rsidRPr="00855F0F" w:rsidRDefault="00381E38" w:rsidP="00381E3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55F0F">
        <w:rPr>
          <w:rFonts w:eastAsiaTheme="minorEastAsia"/>
          <w:i/>
          <w:lang w:eastAsia="ko-KR"/>
        </w:rPr>
        <w:t>If that bit is “1” the UE reserving the resources supports the reception of conflict indication, UE-A can transmit conflict feedback to that UE indicating that a reserved resource has conflict if the reserved resource has a conflict.</w:t>
      </w:r>
    </w:p>
    <w:p w14:paraId="1D119FB2" w14:textId="77777777" w:rsidR="00381E38" w:rsidRPr="00855F0F" w:rsidRDefault="00381E38" w:rsidP="00381E3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55F0F">
        <w:rPr>
          <w:rFonts w:eastAsiaTheme="minorEastAsia"/>
          <w:i/>
          <w:lang w:eastAsia="ko-KR"/>
        </w:rPr>
        <w:t xml:space="preserve">Otherwise, if that bit is “0” the UE reserving the resources doesn’t support the reception of conflict indication, UE-A doesn’t transmit conflict feedback to that UE. </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5F48B154" w14:textId="7B293EDC" w:rsidR="006C37EE" w:rsidRPr="006C37EE" w:rsidRDefault="006C37EE" w:rsidP="006C37EE">
      <w:pPr>
        <w:pStyle w:val="reference"/>
        <w:rPr>
          <w:sz w:val="20"/>
        </w:rPr>
      </w:pPr>
      <w:r>
        <w:rPr>
          <w:sz w:val="20"/>
        </w:rPr>
        <w:t>RP-212880</w:t>
      </w:r>
      <w:r w:rsidRPr="00047F7A">
        <w:rPr>
          <w:sz w:val="20"/>
        </w:rPr>
        <w:t xml:space="preserve">, “Status report </w:t>
      </w:r>
      <w:r>
        <w:rPr>
          <w:sz w:val="20"/>
        </w:rPr>
        <w:t>to TSG</w:t>
      </w:r>
      <w:r w:rsidRPr="00047F7A">
        <w:rPr>
          <w:sz w:val="20"/>
        </w:rPr>
        <w:t xml:space="preserve">: NR </w:t>
      </w:r>
      <w:proofErr w:type="spellStart"/>
      <w:r w:rsidRPr="00047F7A">
        <w:rPr>
          <w:sz w:val="20"/>
        </w:rPr>
        <w:t>Sidelink</w:t>
      </w:r>
      <w:proofErr w:type="spellEnd"/>
      <w:r w:rsidRPr="00047F7A">
        <w:rPr>
          <w:sz w:val="20"/>
        </w:rPr>
        <w:t xml:space="preserve"> enhancement</w:t>
      </w:r>
      <w:r>
        <w:rPr>
          <w:sz w:val="20"/>
        </w:rPr>
        <w:t>,” RAN#94</w:t>
      </w:r>
      <w:r w:rsidRPr="00047F7A">
        <w:rPr>
          <w:sz w:val="20"/>
        </w:rPr>
        <w:t xml:space="preserve">-e, </w:t>
      </w:r>
      <w:r>
        <w:rPr>
          <w:sz w:val="20"/>
        </w:rPr>
        <w:t>Dec</w:t>
      </w:r>
      <w:r w:rsidRPr="00047F7A">
        <w:rPr>
          <w:sz w:val="20"/>
        </w:rPr>
        <w:t>., 2021.</w:t>
      </w:r>
    </w:p>
    <w:p w14:paraId="2064477B" w14:textId="08B148F0" w:rsidR="00853550" w:rsidRPr="00047F7A" w:rsidRDefault="006C37EE" w:rsidP="005460D1">
      <w:pPr>
        <w:pStyle w:val="reference"/>
        <w:rPr>
          <w:sz w:val="20"/>
        </w:rPr>
      </w:pPr>
      <w:r>
        <w:rPr>
          <w:sz w:val="20"/>
        </w:rPr>
        <w:t>3GPP TSG RAN#94</w:t>
      </w:r>
      <w:r w:rsidR="008556E2" w:rsidRPr="00047F7A">
        <w:rPr>
          <w:sz w:val="20"/>
        </w:rPr>
        <w:t>-e, Final Report of 3GPP TSG RAN.</w:t>
      </w:r>
    </w:p>
    <w:p w14:paraId="325A5B7D" w14:textId="6DE13711" w:rsidR="00255ABE" w:rsidRDefault="006C37EE" w:rsidP="00C6195C">
      <w:pPr>
        <w:pStyle w:val="reference"/>
        <w:rPr>
          <w:sz w:val="20"/>
        </w:rPr>
      </w:pPr>
      <w:r>
        <w:rPr>
          <w:sz w:val="20"/>
        </w:rPr>
        <w:t>3GPP TSG RAN1#107</w:t>
      </w:r>
      <w:r w:rsidR="00C6195C">
        <w:rPr>
          <w:sz w:val="20"/>
        </w:rPr>
        <w:t>bis</w:t>
      </w:r>
      <w:r w:rsidR="00F64892">
        <w:rPr>
          <w:sz w:val="20"/>
        </w:rPr>
        <w:t>-e, F</w:t>
      </w:r>
      <w:r>
        <w:rPr>
          <w:sz w:val="20"/>
        </w:rPr>
        <w:t>inal Report of 3GPP TSG RAN.</w:t>
      </w:r>
    </w:p>
    <w:p w14:paraId="740A68F4" w14:textId="1FAE1125" w:rsidR="00C47696" w:rsidRPr="00C47696" w:rsidRDefault="00C47696" w:rsidP="00C47696">
      <w:pPr>
        <w:pStyle w:val="reference"/>
        <w:rPr>
          <w:sz w:val="20"/>
        </w:rPr>
      </w:pPr>
      <w:r>
        <w:rPr>
          <w:sz w:val="20"/>
        </w:rPr>
        <w:t>3GPP TSG RAN1#106bis-e, Final Report of 3GPP TSG RAN.</w:t>
      </w:r>
    </w:p>
    <w:sectPr w:rsidR="00C47696" w:rsidRPr="00C47696"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742D8" w14:textId="77777777" w:rsidR="00EC7CF8" w:rsidRDefault="00EC7CF8">
      <w:r>
        <w:separator/>
      </w:r>
    </w:p>
  </w:endnote>
  <w:endnote w:type="continuationSeparator" w:id="0">
    <w:p w14:paraId="215A3F5D" w14:textId="77777777" w:rsidR="00EC7CF8" w:rsidRDefault="00EC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708F6" w14:textId="77777777" w:rsidR="00EC7CF8" w:rsidRDefault="00EC7CF8">
      <w:r>
        <w:separator/>
      </w:r>
    </w:p>
  </w:footnote>
  <w:footnote w:type="continuationSeparator" w:id="0">
    <w:p w14:paraId="6A13584A" w14:textId="77777777" w:rsidR="00EC7CF8" w:rsidRDefault="00EC7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6A1B29" w:rsidRDefault="006A1B2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3AA2"/>
    <w:multiLevelType w:val="hybridMultilevel"/>
    <w:tmpl w:val="97900AA6"/>
    <w:lvl w:ilvl="0" w:tplc="F948E3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C41BB1"/>
    <w:multiLevelType w:val="hybridMultilevel"/>
    <w:tmpl w:val="251E741A"/>
    <w:lvl w:ilvl="0" w:tplc="869CB8B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33376"/>
    <w:multiLevelType w:val="hybridMultilevel"/>
    <w:tmpl w:val="FA2C1406"/>
    <w:lvl w:ilvl="0" w:tplc="AF0A7EE8">
      <w:start w:val="1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F3155"/>
    <w:multiLevelType w:val="hybridMultilevel"/>
    <w:tmpl w:val="4BD81E24"/>
    <w:lvl w:ilvl="0" w:tplc="739A55B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4694C"/>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CC2C2C"/>
    <w:multiLevelType w:val="hybridMultilevel"/>
    <w:tmpl w:val="987EB266"/>
    <w:lvl w:ilvl="0" w:tplc="7952CF62">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9" w15:restartNumberingAfterBreak="0">
    <w:nsid w:val="271F196B"/>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8EE70A7"/>
    <w:multiLevelType w:val="hybridMultilevel"/>
    <w:tmpl w:val="FB28D646"/>
    <w:lvl w:ilvl="0" w:tplc="A73E97D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CE5E20"/>
    <w:multiLevelType w:val="hybridMultilevel"/>
    <w:tmpl w:val="CDD277D0"/>
    <w:lvl w:ilvl="0" w:tplc="205E2DAE">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3" w15:restartNumberingAfterBreak="0">
    <w:nsid w:val="33811731"/>
    <w:multiLevelType w:val="hybridMultilevel"/>
    <w:tmpl w:val="4D9A92F0"/>
    <w:lvl w:ilvl="0" w:tplc="55EA75DC">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E7844DC"/>
    <w:multiLevelType w:val="multilevel"/>
    <w:tmpl w:val="D160E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A80860"/>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0F5221"/>
    <w:multiLevelType w:val="hybridMultilevel"/>
    <w:tmpl w:val="F4DE92CC"/>
    <w:lvl w:ilvl="0" w:tplc="51E65F5E">
      <w:start w:val="1"/>
      <w:numFmt w:val="decimal"/>
      <w:lvlText w:val="(%1)"/>
      <w:lvlJc w:val="left"/>
      <w:pPr>
        <w:ind w:left="560" w:hanging="360"/>
      </w:pPr>
      <w:rPr>
        <w:rFonts w:hint="default"/>
      </w:rPr>
    </w:lvl>
    <w:lvl w:ilvl="1" w:tplc="04090019">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E5FE3"/>
    <w:multiLevelType w:val="hybridMultilevel"/>
    <w:tmpl w:val="D12056A4"/>
    <w:lvl w:ilvl="0" w:tplc="E912DE7C">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D03BEA"/>
    <w:multiLevelType w:val="hybridMultilevel"/>
    <w:tmpl w:val="FB2A25EE"/>
    <w:lvl w:ilvl="0" w:tplc="64FA569C">
      <w:numFmt w:val="bullet"/>
      <w:lvlText w:val="-"/>
      <w:lvlJc w:val="left"/>
      <w:pPr>
        <w:ind w:left="1200" w:hanging="78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FEB5889"/>
    <w:multiLevelType w:val="hybridMultilevel"/>
    <w:tmpl w:val="67048A86"/>
    <w:lvl w:ilvl="0" w:tplc="06B22EC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62A30"/>
    <w:multiLevelType w:val="hybridMultilevel"/>
    <w:tmpl w:val="76AABE42"/>
    <w:lvl w:ilvl="0" w:tplc="EABAA76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E2A664E"/>
    <w:multiLevelType w:val="hybridMultilevel"/>
    <w:tmpl w:val="94BC7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23"/>
  </w:num>
  <w:num w:numId="4">
    <w:abstractNumId w:val="30"/>
  </w:num>
  <w:num w:numId="5">
    <w:abstractNumId w:val="32"/>
  </w:num>
  <w:num w:numId="6">
    <w:abstractNumId w:val="17"/>
  </w:num>
  <w:num w:numId="7">
    <w:abstractNumId w:val="3"/>
  </w:num>
  <w:num w:numId="8">
    <w:abstractNumId w:val="25"/>
  </w:num>
  <w:num w:numId="9">
    <w:abstractNumId w:val="28"/>
  </w:num>
  <w:num w:numId="10">
    <w:abstractNumId w:val="6"/>
  </w:num>
  <w:num w:numId="11">
    <w:abstractNumId w:val="29"/>
  </w:num>
  <w:num w:numId="12">
    <w:abstractNumId w:val="19"/>
  </w:num>
  <w:num w:numId="13">
    <w:abstractNumId w:val="5"/>
  </w:num>
  <w:num w:numId="14">
    <w:abstractNumId w:val="7"/>
  </w:num>
  <w:num w:numId="15">
    <w:abstractNumId w:val="21"/>
  </w:num>
  <w:num w:numId="16">
    <w:abstractNumId w:val="13"/>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
  </w:num>
  <w:num w:numId="24">
    <w:abstractNumId w:val="34"/>
  </w:num>
  <w:num w:numId="25">
    <w:abstractNumId w:val="0"/>
  </w:num>
  <w:num w:numId="26">
    <w:abstractNumId w:val="26"/>
  </w:num>
  <w:num w:numId="27">
    <w:abstractNumId w:val="31"/>
  </w:num>
  <w:num w:numId="28">
    <w:abstractNumId w:val="16"/>
  </w:num>
  <w:num w:numId="29">
    <w:abstractNumId w:val="27"/>
  </w:num>
  <w:num w:numId="30">
    <w:abstractNumId w:val="14"/>
  </w:num>
  <w:num w:numId="31">
    <w:abstractNumId w:val="2"/>
  </w:num>
  <w:num w:numId="32">
    <w:abstractNumId w:val="20"/>
  </w:num>
  <w:num w:numId="33">
    <w:abstractNumId w:val="10"/>
  </w:num>
  <w:num w:numId="34">
    <w:abstractNumId w:val="8"/>
  </w:num>
  <w:num w:numId="35">
    <w:abstractNumId w:val="22"/>
  </w:num>
  <w:num w:numId="36">
    <w:abstractNumId w:val="12"/>
  </w:num>
  <w:num w:numId="37">
    <w:abstractNumId w:val="24"/>
  </w:num>
  <w:num w:numId="38">
    <w:abstractNumId w:val="9"/>
  </w:num>
  <w:num w:numId="3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CD4"/>
    <w:rsid w:val="00041055"/>
    <w:rsid w:val="000410A4"/>
    <w:rsid w:val="0004152C"/>
    <w:rsid w:val="00041D65"/>
    <w:rsid w:val="0004242E"/>
    <w:rsid w:val="0004272C"/>
    <w:rsid w:val="0004307B"/>
    <w:rsid w:val="00043C68"/>
    <w:rsid w:val="00044BF9"/>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184F"/>
    <w:rsid w:val="00051AAF"/>
    <w:rsid w:val="00051AFF"/>
    <w:rsid w:val="00052776"/>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BF8"/>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A7F3B"/>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7157"/>
    <w:rsid w:val="000C730C"/>
    <w:rsid w:val="000C796A"/>
    <w:rsid w:val="000C79E9"/>
    <w:rsid w:val="000C7A21"/>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28D"/>
    <w:rsid w:val="000D25AC"/>
    <w:rsid w:val="000D25CC"/>
    <w:rsid w:val="000D25EB"/>
    <w:rsid w:val="000D2B61"/>
    <w:rsid w:val="000D32DF"/>
    <w:rsid w:val="000D32FA"/>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F8D"/>
    <w:rsid w:val="000E03FA"/>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5B8"/>
    <w:rsid w:val="0011565B"/>
    <w:rsid w:val="00115FEB"/>
    <w:rsid w:val="00116EC3"/>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29BF"/>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1115"/>
    <w:rsid w:val="00181238"/>
    <w:rsid w:val="00181466"/>
    <w:rsid w:val="00181494"/>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6FCA"/>
    <w:rsid w:val="00197153"/>
    <w:rsid w:val="001973CC"/>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AFD"/>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104F"/>
    <w:rsid w:val="001B122F"/>
    <w:rsid w:val="001B1B26"/>
    <w:rsid w:val="001B1FAD"/>
    <w:rsid w:val="001B2273"/>
    <w:rsid w:val="001B2354"/>
    <w:rsid w:val="001B26B6"/>
    <w:rsid w:val="001B299D"/>
    <w:rsid w:val="001B2AB3"/>
    <w:rsid w:val="001B2C0A"/>
    <w:rsid w:val="001B3535"/>
    <w:rsid w:val="001B3691"/>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60"/>
    <w:rsid w:val="001D0E3F"/>
    <w:rsid w:val="001D0FD7"/>
    <w:rsid w:val="001D1497"/>
    <w:rsid w:val="001D15F1"/>
    <w:rsid w:val="001D16CA"/>
    <w:rsid w:val="001D2244"/>
    <w:rsid w:val="001D2472"/>
    <w:rsid w:val="001D2861"/>
    <w:rsid w:val="001D2CA3"/>
    <w:rsid w:val="001D2E3F"/>
    <w:rsid w:val="001D31A1"/>
    <w:rsid w:val="001D36D7"/>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5C29"/>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00"/>
    <w:rsid w:val="00214221"/>
    <w:rsid w:val="002146A0"/>
    <w:rsid w:val="0021475E"/>
    <w:rsid w:val="00214B44"/>
    <w:rsid w:val="00215126"/>
    <w:rsid w:val="002158E9"/>
    <w:rsid w:val="0021595D"/>
    <w:rsid w:val="00215FD3"/>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2B3F"/>
    <w:rsid w:val="0023380E"/>
    <w:rsid w:val="00233868"/>
    <w:rsid w:val="00233B20"/>
    <w:rsid w:val="00233C34"/>
    <w:rsid w:val="002353BA"/>
    <w:rsid w:val="002354CF"/>
    <w:rsid w:val="00235766"/>
    <w:rsid w:val="002359DC"/>
    <w:rsid w:val="00235CDF"/>
    <w:rsid w:val="002362ED"/>
    <w:rsid w:val="002368D8"/>
    <w:rsid w:val="002369EE"/>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C3D"/>
    <w:rsid w:val="00254D83"/>
    <w:rsid w:val="00255788"/>
    <w:rsid w:val="002558C7"/>
    <w:rsid w:val="00255ABE"/>
    <w:rsid w:val="00256796"/>
    <w:rsid w:val="0025697E"/>
    <w:rsid w:val="00257528"/>
    <w:rsid w:val="002576FF"/>
    <w:rsid w:val="00257A7A"/>
    <w:rsid w:val="00257F7E"/>
    <w:rsid w:val="002603A5"/>
    <w:rsid w:val="00260BF9"/>
    <w:rsid w:val="00260DEF"/>
    <w:rsid w:val="00261149"/>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740"/>
    <w:rsid w:val="00285D27"/>
    <w:rsid w:val="00286138"/>
    <w:rsid w:val="00286269"/>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82B"/>
    <w:rsid w:val="002A3A3D"/>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5025"/>
    <w:rsid w:val="002C5D1C"/>
    <w:rsid w:val="002C6070"/>
    <w:rsid w:val="002C624D"/>
    <w:rsid w:val="002C6C1B"/>
    <w:rsid w:val="002C6F6F"/>
    <w:rsid w:val="002C70CF"/>
    <w:rsid w:val="002C72C2"/>
    <w:rsid w:val="002C7769"/>
    <w:rsid w:val="002C7BFF"/>
    <w:rsid w:val="002C7FD8"/>
    <w:rsid w:val="002D03DC"/>
    <w:rsid w:val="002D125B"/>
    <w:rsid w:val="002D1D61"/>
    <w:rsid w:val="002D233C"/>
    <w:rsid w:val="002D2A9D"/>
    <w:rsid w:val="002D2B01"/>
    <w:rsid w:val="002D2EF7"/>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32BD"/>
    <w:rsid w:val="002F4311"/>
    <w:rsid w:val="002F47AD"/>
    <w:rsid w:val="002F4DA9"/>
    <w:rsid w:val="002F528C"/>
    <w:rsid w:val="002F540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D6"/>
    <w:rsid w:val="00304D66"/>
    <w:rsid w:val="00304D81"/>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F4F"/>
    <w:rsid w:val="00323455"/>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E1D"/>
    <w:rsid w:val="00352FF1"/>
    <w:rsid w:val="0035303E"/>
    <w:rsid w:val="00353125"/>
    <w:rsid w:val="0035336D"/>
    <w:rsid w:val="0035354D"/>
    <w:rsid w:val="00353783"/>
    <w:rsid w:val="003537A4"/>
    <w:rsid w:val="00353C0F"/>
    <w:rsid w:val="00353C25"/>
    <w:rsid w:val="00353FAF"/>
    <w:rsid w:val="00354551"/>
    <w:rsid w:val="003545D7"/>
    <w:rsid w:val="00354613"/>
    <w:rsid w:val="00354C75"/>
    <w:rsid w:val="00354DDB"/>
    <w:rsid w:val="003552C8"/>
    <w:rsid w:val="003554DF"/>
    <w:rsid w:val="00356307"/>
    <w:rsid w:val="003564D0"/>
    <w:rsid w:val="00356D46"/>
    <w:rsid w:val="00357095"/>
    <w:rsid w:val="003600C9"/>
    <w:rsid w:val="00360211"/>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72E2"/>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BD6"/>
    <w:rsid w:val="003C7F34"/>
    <w:rsid w:val="003D03F5"/>
    <w:rsid w:val="003D0719"/>
    <w:rsid w:val="003D080A"/>
    <w:rsid w:val="003D08C7"/>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2074"/>
    <w:rsid w:val="004122FF"/>
    <w:rsid w:val="00412526"/>
    <w:rsid w:val="00412D00"/>
    <w:rsid w:val="00413187"/>
    <w:rsid w:val="0041324D"/>
    <w:rsid w:val="004133AF"/>
    <w:rsid w:val="00413A34"/>
    <w:rsid w:val="00413C91"/>
    <w:rsid w:val="00413DB6"/>
    <w:rsid w:val="00414023"/>
    <w:rsid w:val="00414569"/>
    <w:rsid w:val="004145B6"/>
    <w:rsid w:val="00414978"/>
    <w:rsid w:val="00414B8D"/>
    <w:rsid w:val="00414BA3"/>
    <w:rsid w:val="00415426"/>
    <w:rsid w:val="00415FF6"/>
    <w:rsid w:val="004160D4"/>
    <w:rsid w:val="00416203"/>
    <w:rsid w:val="00416554"/>
    <w:rsid w:val="0041691E"/>
    <w:rsid w:val="004172C3"/>
    <w:rsid w:val="004172EE"/>
    <w:rsid w:val="004174A6"/>
    <w:rsid w:val="00417A6F"/>
    <w:rsid w:val="00417B72"/>
    <w:rsid w:val="00417BE5"/>
    <w:rsid w:val="00417D36"/>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27EE3"/>
    <w:rsid w:val="00430036"/>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F50"/>
    <w:rsid w:val="0046430D"/>
    <w:rsid w:val="00464461"/>
    <w:rsid w:val="00464501"/>
    <w:rsid w:val="00464D2E"/>
    <w:rsid w:val="00465210"/>
    <w:rsid w:val="004655A7"/>
    <w:rsid w:val="00465A74"/>
    <w:rsid w:val="00465D21"/>
    <w:rsid w:val="004661E1"/>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F75"/>
    <w:rsid w:val="004816E5"/>
    <w:rsid w:val="00481736"/>
    <w:rsid w:val="00481D44"/>
    <w:rsid w:val="00481F84"/>
    <w:rsid w:val="00482233"/>
    <w:rsid w:val="004825C6"/>
    <w:rsid w:val="00482843"/>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7F04"/>
    <w:rsid w:val="004F7FEC"/>
    <w:rsid w:val="0050029A"/>
    <w:rsid w:val="005008C5"/>
    <w:rsid w:val="005009A9"/>
    <w:rsid w:val="0050110E"/>
    <w:rsid w:val="00501A5E"/>
    <w:rsid w:val="00501E42"/>
    <w:rsid w:val="00501E99"/>
    <w:rsid w:val="00502D38"/>
    <w:rsid w:val="005033AF"/>
    <w:rsid w:val="005034FF"/>
    <w:rsid w:val="00503993"/>
    <w:rsid w:val="00503C65"/>
    <w:rsid w:val="00503F9D"/>
    <w:rsid w:val="005044D7"/>
    <w:rsid w:val="005046B6"/>
    <w:rsid w:val="00504E69"/>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C58"/>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C5D"/>
    <w:rsid w:val="00577D7A"/>
    <w:rsid w:val="005803D0"/>
    <w:rsid w:val="005808CD"/>
    <w:rsid w:val="00580947"/>
    <w:rsid w:val="005809CE"/>
    <w:rsid w:val="00580B16"/>
    <w:rsid w:val="00580BDF"/>
    <w:rsid w:val="00580D03"/>
    <w:rsid w:val="00580DF9"/>
    <w:rsid w:val="00580E7D"/>
    <w:rsid w:val="005810F4"/>
    <w:rsid w:val="0058157B"/>
    <w:rsid w:val="00581895"/>
    <w:rsid w:val="0058197A"/>
    <w:rsid w:val="00581B1E"/>
    <w:rsid w:val="00581C05"/>
    <w:rsid w:val="00581D5C"/>
    <w:rsid w:val="00581DDF"/>
    <w:rsid w:val="00581E77"/>
    <w:rsid w:val="00581EBB"/>
    <w:rsid w:val="00582473"/>
    <w:rsid w:val="0058267B"/>
    <w:rsid w:val="0058269C"/>
    <w:rsid w:val="005826C4"/>
    <w:rsid w:val="00582A51"/>
    <w:rsid w:val="00582C4E"/>
    <w:rsid w:val="00582F31"/>
    <w:rsid w:val="00583295"/>
    <w:rsid w:val="00583444"/>
    <w:rsid w:val="00583B68"/>
    <w:rsid w:val="00583DE9"/>
    <w:rsid w:val="00583DFD"/>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A6F"/>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803"/>
    <w:rsid w:val="005F5BAD"/>
    <w:rsid w:val="005F6068"/>
    <w:rsid w:val="005F6195"/>
    <w:rsid w:val="005F625D"/>
    <w:rsid w:val="005F6552"/>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6F"/>
    <w:rsid w:val="006128A3"/>
    <w:rsid w:val="00613683"/>
    <w:rsid w:val="00613F98"/>
    <w:rsid w:val="00614976"/>
    <w:rsid w:val="00614A4A"/>
    <w:rsid w:val="00614D15"/>
    <w:rsid w:val="0061587D"/>
    <w:rsid w:val="00615A3A"/>
    <w:rsid w:val="00615A8C"/>
    <w:rsid w:val="00615C9A"/>
    <w:rsid w:val="00615CB1"/>
    <w:rsid w:val="00615D41"/>
    <w:rsid w:val="00615D77"/>
    <w:rsid w:val="00615D80"/>
    <w:rsid w:val="00615D88"/>
    <w:rsid w:val="00615FF5"/>
    <w:rsid w:val="006162E5"/>
    <w:rsid w:val="00616AB6"/>
    <w:rsid w:val="00616C1A"/>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DEC"/>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EE2"/>
    <w:rsid w:val="00637EE4"/>
    <w:rsid w:val="006404F3"/>
    <w:rsid w:val="00640926"/>
    <w:rsid w:val="00640BF0"/>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996"/>
    <w:rsid w:val="00663AF5"/>
    <w:rsid w:val="00663DB0"/>
    <w:rsid w:val="006642F0"/>
    <w:rsid w:val="006644AF"/>
    <w:rsid w:val="0066460A"/>
    <w:rsid w:val="006646BC"/>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B8C"/>
    <w:rsid w:val="00674DFE"/>
    <w:rsid w:val="006751A7"/>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71D"/>
    <w:rsid w:val="006957E1"/>
    <w:rsid w:val="00695EBC"/>
    <w:rsid w:val="006961F0"/>
    <w:rsid w:val="00696206"/>
    <w:rsid w:val="00696668"/>
    <w:rsid w:val="00696E55"/>
    <w:rsid w:val="006974F6"/>
    <w:rsid w:val="00697602"/>
    <w:rsid w:val="00697682"/>
    <w:rsid w:val="006A0841"/>
    <w:rsid w:val="006A08EF"/>
    <w:rsid w:val="006A0925"/>
    <w:rsid w:val="006A0E43"/>
    <w:rsid w:val="006A15D8"/>
    <w:rsid w:val="006A1B29"/>
    <w:rsid w:val="006A1EC2"/>
    <w:rsid w:val="006A1F95"/>
    <w:rsid w:val="006A24D7"/>
    <w:rsid w:val="006A2550"/>
    <w:rsid w:val="006A25EB"/>
    <w:rsid w:val="006A285A"/>
    <w:rsid w:val="006A2A56"/>
    <w:rsid w:val="006A2BD4"/>
    <w:rsid w:val="006A2D38"/>
    <w:rsid w:val="006A35EA"/>
    <w:rsid w:val="006A37D6"/>
    <w:rsid w:val="006A3C16"/>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AE"/>
    <w:rsid w:val="00797420"/>
    <w:rsid w:val="00797B10"/>
    <w:rsid w:val="00797F2C"/>
    <w:rsid w:val="007A08D4"/>
    <w:rsid w:val="007A0A4E"/>
    <w:rsid w:val="007A0A5A"/>
    <w:rsid w:val="007A0C5F"/>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7C"/>
    <w:rsid w:val="007C7CD0"/>
    <w:rsid w:val="007C7D54"/>
    <w:rsid w:val="007D006B"/>
    <w:rsid w:val="007D08F8"/>
    <w:rsid w:val="007D0B4F"/>
    <w:rsid w:val="007D1087"/>
    <w:rsid w:val="007D10D0"/>
    <w:rsid w:val="007D1644"/>
    <w:rsid w:val="007D195E"/>
    <w:rsid w:val="007D2B12"/>
    <w:rsid w:val="007D2F62"/>
    <w:rsid w:val="007D2F86"/>
    <w:rsid w:val="007D3129"/>
    <w:rsid w:val="007D31D8"/>
    <w:rsid w:val="007D325C"/>
    <w:rsid w:val="007D340F"/>
    <w:rsid w:val="007D3572"/>
    <w:rsid w:val="007D397D"/>
    <w:rsid w:val="007D3B92"/>
    <w:rsid w:val="007D3DA6"/>
    <w:rsid w:val="007D40E8"/>
    <w:rsid w:val="007D427E"/>
    <w:rsid w:val="007D5298"/>
    <w:rsid w:val="007D54B6"/>
    <w:rsid w:val="007D6A67"/>
    <w:rsid w:val="007D74DB"/>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2D21"/>
    <w:rsid w:val="007F301D"/>
    <w:rsid w:val="007F3210"/>
    <w:rsid w:val="007F3835"/>
    <w:rsid w:val="007F3C22"/>
    <w:rsid w:val="007F3DD7"/>
    <w:rsid w:val="007F400E"/>
    <w:rsid w:val="007F4065"/>
    <w:rsid w:val="007F44FA"/>
    <w:rsid w:val="007F46C7"/>
    <w:rsid w:val="007F4B0B"/>
    <w:rsid w:val="007F4CD1"/>
    <w:rsid w:val="007F53BB"/>
    <w:rsid w:val="007F5774"/>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874"/>
    <w:rsid w:val="00802A3E"/>
    <w:rsid w:val="00802B57"/>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D"/>
    <w:rsid w:val="008075FB"/>
    <w:rsid w:val="00807B70"/>
    <w:rsid w:val="0081007A"/>
    <w:rsid w:val="008100B7"/>
    <w:rsid w:val="008103A1"/>
    <w:rsid w:val="00810A2B"/>
    <w:rsid w:val="00810FF3"/>
    <w:rsid w:val="00812477"/>
    <w:rsid w:val="00812A05"/>
    <w:rsid w:val="00812AD8"/>
    <w:rsid w:val="00812B7C"/>
    <w:rsid w:val="00813216"/>
    <w:rsid w:val="00813281"/>
    <w:rsid w:val="008133AE"/>
    <w:rsid w:val="0081357E"/>
    <w:rsid w:val="00813878"/>
    <w:rsid w:val="00813A9D"/>
    <w:rsid w:val="0081446F"/>
    <w:rsid w:val="0081471A"/>
    <w:rsid w:val="0081478D"/>
    <w:rsid w:val="008147B5"/>
    <w:rsid w:val="00814AD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AC"/>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8E"/>
    <w:rsid w:val="00847074"/>
    <w:rsid w:val="00847E27"/>
    <w:rsid w:val="008501AC"/>
    <w:rsid w:val="008506A6"/>
    <w:rsid w:val="00850968"/>
    <w:rsid w:val="008509B8"/>
    <w:rsid w:val="00851112"/>
    <w:rsid w:val="0085131B"/>
    <w:rsid w:val="0085134F"/>
    <w:rsid w:val="00851398"/>
    <w:rsid w:val="0085153B"/>
    <w:rsid w:val="00851996"/>
    <w:rsid w:val="00851D15"/>
    <w:rsid w:val="00851FC3"/>
    <w:rsid w:val="008523D4"/>
    <w:rsid w:val="008524AE"/>
    <w:rsid w:val="0085261F"/>
    <w:rsid w:val="008526E4"/>
    <w:rsid w:val="00852E71"/>
    <w:rsid w:val="00852FCA"/>
    <w:rsid w:val="00853550"/>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D10"/>
    <w:rsid w:val="00855EDF"/>
    <w:rsid w:val="00855F0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2F"/>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B37"/>
    <w:rsid w:val="00895E5D"/>
    <w:rsid w:val="00895F53"/>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56D"/>
    <w:rsid w:val="008A5EEE"/>
    <w:rsid w:val="008A5F45"/>
    <w:rsid w:val="008A60FF"/>
    <w:rsid w:val="008A6641"/>
    <w:rsid w:val="008A6972"/>
    <w:rsid w:val="008A6C5E"/>
    <w:rsid w:val="008A6E39"/>
    <w:rsid w:val="008A76EA"/>
    <w:rsid w:val="008A7736"/>
    <w:rsid w:val="008A7B25"/>
    <w:rsid w:val="008A7B9C"/>
    <w:rsid w:val="008A7CBF"/>
    <w:rsid w:val="008A7E12"/>
    <w:rsid w:val="008B0086"/>
    <w:rsid w:val="008B0A0C"/>
    <w:rsid w:val="008B0AF2"/>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D3"/>
    <w:rsid w:val="008C1648"/>
    <w:rsid w:val="008C17ED"/>
    <w:rsid w:val="008C1880"/>
    <w:rsid w:val="008C1C90"/>
    <w:rsid w:val="008C1DC6"/>
    <w:rsid w:val="008C1EA7"/>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D56"/>
    <w:rsid w:val="008E4FC0"/>
    <w:rsid w:val="008E515A"/>
    <w:rsid w:val="008E5564"/>
    <w:rsid w:val="008E5A0C"/>
    <w:rsid w:val="008E5AEC"/>
    <w:rsid w:val="008E5F2F"/>
    <w:rsid w:val="008E627B"/>
    <w:rsid w:val="008E62F4"/>
    <w:rsid w:val="008E63FE"/>
    <w:rsid w:val="008E6657"/>
    <w:rsid w:val="008E686B"/>
    <w:rsid w:val="008E6A4F"/>
    <w:rsid w:val="008E6ADD"/>
    <w:rsid w:val="008E6C7F"/>
    <w:rsid w:val="008E6EE3"/>
    <w:rsid w:val="008E6F62"/>
    <w:rsid w:val="008E727B"/>
    <w:rsid w:val="008E7605"/>
    <w:rsid w:val="008E7A8D"/>
    <w:rsid w:val="008E7A94"/>
    <w:rsid w:val="008E7BC6"/>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B64"/>
    <w:rsid w:val="008F7048"/>
    <w:rsid w:val="00900672"/>
    <w:rsid w:val="00900D76"/>
    <w:rsid w:val="00900DAB"/>
    <w:rsid w:val="00900E05"/>
    <w:rsid w:val="00900F56"/>
    <w:rsid w:val="00901A1C"/>
    <w:rsid w:val="00901AF3"/>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BE8"/>
    <w:rsid w:val="00932F10"/>
    <w:rsid w:val="00932F13"/>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A3"/>
    <w:rsid w:val="009605D3"/>
    <w:rsid w:val="00960A46"/>
    <w:rsid w:val="00961293"/>
    <w:rsid w:val="009613BB"/>
    <w:rsid w:val="00961401"/>
    <w:rsid w:val="00961509"/>
    <w:rsid w:val="009618DD"/>
    <w:rsid w:val="00961FCF"/>
    <w:rsid w:val="0096225A"/>
    <w:rsid w:val="009634A5"/>
    <w:rsid w:val="00963D05"/>
    <w:rsid w:val="009647D8"/>
    <w:rsid w:val="00964CB9"/>
    <w:rsid w:val="009650AA"/>
    <w:rsid w:val="0096510A"/>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146A"/>
    <w:rsid w:val="0098186C"/>
    <w:rsid w:val="00981AA2"/>
    <w:rsid w:val="00982315"/>
    <w:rsid w:val="00982661"/>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4121"/>
    <w:rsid w:val="009A4287"/>
    <w:rsid w:val="009A438E"/>
    <w:rsid w:val="009A4546"/>
    <w:rsid w:val="009A48F3"/>
    <w:rsid w:val="009A4E26"/>
    <w:rsid w:val="009A53EE"/>
    <w:rsid w:val="009A546A"/>
    <w:rsid w:val="009A549D"/>
    <w:rsid w:val="009A6223"/>
    <w:rsid w:val="009A649F"/>
    <w:rsid w:val="009A6575"/>
    <w:rsid w:val="009A6915"/>
    <w:rsid w:val="009A6AF9"/>
    <w:rsid w:val="009A6CBC"/>
    <w:rsid w:val="009A6DB4"/>
    <w:rsid w:val="009B0492"/>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557F"/>
    <w:rsid w:val="009B6CB0"/>
    <w:rsid w:val="009B6DB0"/>
    <w:rsid w:val="009B6DD0"/>
    <w:rsid w:val="009B6E52"/>
    <w:rsid w:val="009B78B1"/>
    <w:rsid w:val="009B78B2"/>
    <w:rsid w:val="009B78C4"/>
    <w:rsid w:val="009B78CD"/>
    <w:rsid w:val="009B7F8D"/>
    <w:rsid w:val="009B7FAF"/>
    <w:rsid w:val="009C0356"/>
    <w:rsid w:val="009C090A"/>
    <w:rsid w:val="009C09A4"/>
    <w:rsid w:val="009C0D57"/>
    <w:rsid w:val="009C0EF1"/>
    <w:rsid w:val="009C1030"/>
    <w:rsid w:val="009C23FD"/>
    <w:rsid w:val="009C2570"/>
    <w:rsid w:val="009C2827"/>
    <w:rsid w:val="009C2DD9"/>
    <w:rsid w:val="009C35ED"/>
    <w:rsid w:val="009C3A0D"/>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105"/>
    <w:rsid w:val="009E7198"/>
    <w:rsid w:val="009E71DA"/>
    <w:rsid w:val="009E7608"/>
    <w:rsid w:val="009F0366"/>
    <w:rsid w:val="009F0400"/>
    <w:rsid w:val="009F0665"/>
    <w:rsid w:val="009F0758"/>
    <w:rsid w:val="009F0D5B"/>
    <w:rsid w:val="009F1591"/>
    <w:rsid w:val="009F1A2B"/>
    <w:rsid w:val="009F1FFF"/>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67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848"/>
    <w:rsid w:val="00A15D2C"/>
    <w:rsid w:val="00A16523"/>
    <w:rsid w:val="00A1661C"/>
    <w:rsid w:val="00A17773"/>
    <w:rsid w:val="00A17B22"/>
    <w:rsid w:val="00A17D0B"/>
    <w:rsid w:val="00A202D1"/>
    <w:rsid w:val="00A205F7"/>
    <w:rsid w:val="00A207CA"/>
    <w:rsid w:val="00A2084C"/>
    <w:rsid w:val="00A20953"/>
    <w:rsid w:val="00A209E2"/>
    <w:rsid w:val="00A21184"/>
    <w:rsid w:val="00A21216"/>
    <w:rsid w:val="00A212E2"/>
    <w:rsid w:val="00A217C8"/>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CA5"/>
    <w:rsid w:val="00A33E4A"/>
    <w:rsid w:val="00A33E77"/>
    <w:rsid w:val="00A3486F"/>
    <w:rsid w:val="00A351DF"/>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281E"/>
    <w:rsid w:val="00A42930"/>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1643"/>
    <w:rsid w:val="00A51FC5"/>
    <w:rsid w:val="00A5295E"/>
    <w:rsid w:val="00A53E2D"/>
    <w:rsid w:val="00A542F2"/>
    <w:rsid w:val="00A54352"/>
    <w:rsid w:val="00A54C01"/>
    <w:rsid w:val="00A54F69"/>
    <w:rsid w:val="00A55168"/>
    <w:rsid w:val="00A55B42"/>
    <w:rsid w:val="00A55EBE"/>
    <w:rsid w:val="00A5624D"/>
    <w:rsid w:val="00A5662B"/>
    <w:rsid w:val="00A5697C"/>
    <w:rsid w:val="00A56DEE"/>
    <w:rsid w:val="00A574A1"/>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3BC"/>
    <w:rsid w:val="00A7043F"/>
    <w:rsid w:val="00A70808"/>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440"/>
    <w:rsid w:val="00AE159A"/>
    <w:rsid w:val="00AE15A3"/>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40D"/>
    <w:rsid w:val="00B058D3"/>
    <w:rsid w:val="00B0618F"/>
    <w:rsid w:val="00B06408"/>
    <w:rsid w:val="00B064F9"/>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62D"/>
    <w:rsid w:val="00B13C3D"/>
    <w:rsid w:val="00B144C5"/>
    <w:rsid w:val="00B14D91"/>
    <w:rsid w:val="00B15C96"/>
    <w:rsid w:val="00B15DC5"/>
    <w:rsid w:val="00B16DFA"/>
    <w:rsid w:val="00B171B1"/>
    <w:rsid w:val="00B174BA"/>
    <w:rsid w:val="00B17653"/>
    <w:rsid w:val="00B179AE"/>
    <w:rsid w:val="00B17E7C"/>
    <w:rsid w:val="00B17E84"/>
    <w:rsid w:val="00B202C2"/>
    <w:rsid w:val="00B202F1"/>
    <w:rsid w:val="00B205A5"/>
    <w:rsid w:val="00B2075D"/>
    <w:rsid w:val="00B20AC1"/>
    <w:rsid w:val="00B21070"/>
    <w:rsid w:val="00B212CC"/>
    <w:rsid w:val="00B2140D"/>
    <w:rsid w:val="00B215FF"/>
    <w:rsid w:val="00B2170F"/>
    <w:rsid w:val="00B21B91"/>
    <w:rsid w:val="00B22328"/>
    <w:rsid w:val="00B225E3"/>
    <w:rsid w:val="00B226DD"/>
    <w:rsid w:val="00B2281C"/>
    <w:rsid w:val="00B228FB"/>
    <w:rsid w:val="00B230D1"/>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625B"/>
    <w:rsid w:val="00B46289"/>
    <w:rsid w:val="00B4676F"/>
    <w:rsid w:val="00B46A8C"/>
    <w:rsid w:val="00B46CB8"/>
    <w:rsid w:val="00B46CBB"/>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6129"/>
    <w:rsid w:val="00B56461"/>
    <w:rsid w:val="00B5698B"/>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5ED0"/>
    <w:rsid w:val="00B6601B"/>
    <w:rsid w:val="00B66164"/>
    <w:rsid w:val="00B6635B"/>
    <w:rsid w:val="00B6651B"/>
    <w:rsid w:val="00B66631"/>
    <w:rsid w:val="00B6667D"/>
    <w:rsid w:val="00B666BF"/>
    <w:rsid w:val="00B66CC5"/>
    <w:rsid w:val="00B66DAE"/>
    <w:rsid w:val="00B67124"/>
    <w:rsid w:val="00B6762B"/>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DC3"/>
    <w:rsid w:val="00B84727"/>
    <w:rsid w:val="00B848C9"/>
    <w:rsid w:val="00B84D75"/>
    <w:rsid w:val="00B85277"/>
    <w:rsid w:val="00B85A3A"/>
    <w:rsid w:val="00B85D36"/>
    <w:rsid w:val="00B86083"/>
    <w:rsid w:val="00B860DA"/>
    <w:rsid w:val="00B86517"/>
    <w:rsid w:val="00B867A9"/>
    <w:rsid w:val="00B86CB0"/>
    <w:rsid w:val="00B86F52"/>
    <w:rsid w:val="00B87C72"/>
    <w:rsid w:val="00B87D2A"/>
    <w:rsid w:val="00B87F82"/>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B16"/>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5D"/>
    <w:rsid w:val="00BD33B2"/>
    <w:rsid w:val="00BD3CBC"/>
    <w:rsid w:val="00BD3D96"/>
    <w:rsid w:val="00BD3E1A"/>
    <w:rsid w:val="00BD41DB"/>
    <w:rsid w:val="00BD4462"/>
    <w:rsid w:val="00BD489E"/>
    <w:rsid w:val="00BD4D85"/>
    <w:rsid w:val="00BD5415"/>
    <w:rsid w:val="00BD5675"/>
    <w:rsid w:val="00BD69CA"/>
    <w:rsid w:val="00BD6E16"/>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5D0"/>
    <w:rsid w:val="00C2185F"/>
    <w:rsid w:val="00C21AD6"/>
    <w:rsid w:val="00C21B46"/>
    <w:rsid w:val="00C21C53"/>
    <w:rsid w:val="00C21D2D"/>
    <w:rsid w:val="00C2267E"/>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2F7D"/>
    <w:rsid w:val="00C331DD"/>
    <w:rsid w:val="00C331FF"/>
    <w:rsid w:val="00C33627"/>
    <w:rsid w:val="00C338CF"/>
    <w:rsid w:val="00C33BE7"/>
    <w:rsid w:val="00C33E97"/>
    <w:rsid w:val="00C34573"/>
    <w:rsid w:val="00C347A7"/>
    <w:rsid w:val="00C34B0F"/>
    <w:rsid w:val="00C34B69"/>
    <w:rsid w:val="00C3523C"/>
    <w:rsid w:val="00C359D2"/>
    <w:rsid w:val="00C35D88"/>
    <w:rsid w:val="00C36692"/>
    <w:rsid w:val="00C36C24"/>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6248"/>
    <w:rsid w:val="00C46837"/>
    <w:rsid w:val="00C46909"/>
    <w:rsid w:val="00C46F79"/>
    <w:rsid w:val="00C47486"/>
    <w:rsid w:val="00C47603"/>
    <w:rsid w:val="00C47696"/>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195C"/>
    <w:rsid w:val="00C6242F"/>
    <w:rsid w:val="00C62540"/>
    <w:rsid w:val="00C62546"/>
    <w:rsid w:val="00C628BA"/>
    <w:rsid w:val="00C62BAD"/>
    <w:rsid w:val="00C630D6"/>
    <w:rsid w:val="00C63980"/>
    <w:rsid w:val="00C63B1D"/>
    <w:rsid w:val="00C63C93"/>
    <w:rsid w:val="00C63E32"/>
    <w:rsid w:val="00C643E9"/>
    <w:rsid w:val="00C64C95"/>
    <w:rsid w:val="00C64F1A"/>
    <w:rsid w:val="00C64FF0"/>
    <w:rsid w:val="00C65796"/>
    <w:rsid w:val="00C6604C"/>
    <w:rsid w:val="00C662FC"/>
    <w:rsid w:val="00C667AB"/>
    <w:rsid w:val="00C66925"/>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7FD"/>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961D8"/>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0CB"/>
    <w:rsid w:val="00CB520F"/>
    <w:rsid w:val="00CB5372"/>
    <w:rsid w:val="00CB5657"/>
    <w:rsid w:val="00CB5C8B"/>
    <w:rsid w:val="00CB6082"/>
    <w:rsid w:val="00CB67AF"/>
    <w:rsid w:val="00CB7374"/>
    <w:rsid w:val="00CB774D"/>
    <w:rsid w:val="00CB79AA"/>
    <w:rsid w:val="00CB7DB8"/>
    <w:rsid w:val="00CC02A4"/>
    <w:rsid w:val="00CC053B"/>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962"/>
    <w:rsid w:val="00CF6A44"/>
    <w:rsid w:val="00CF6AD3"/>
    <w:rsid w:val="00CF73E1"/>
    <w:rsid w:val="00CF7537"/>
    <w:rsid w:val="00CF776C"/>
    <w:rsid w:val="00CF7876"/>
    <w:rsid w:val="00CF7952"/>
    <w:rsid w:val="00CF7C58"/>
    <w:rsid w:val="00D00662"/>
    <w:rsid w:val="00D00DCC"/>
    <w:rsid w:val="00D00F46"/>
    <w:rsid w:val="00D00FA2"/>
    <w:rsid w:val="00D010BD"/>
    <w:rsid w:val="00D010BF"/>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29C"/>
    <w:rsid w:val="00D10778"/>
    <w:rsid w:val="00D10E65"/>
    <w:rsid w:val="00D10FA1"/>
    <w:rsid w:val="00D1144A"/>
    <w:rsid w:val="00D11A6D"/>
    <w:rsid w:val="00D11DB4"/>
    <w:rsid w:val="00D122C8"/>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C07"/>
    <w:rsid w:val="00D171DB"/>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EB8"/>
    <w:rsid w:val="00D441C9"/>
    <w:rsid w:val="00D44A5C"/>
    <w:rsid w:val="00D44AB6"/>
    <w:rsid w:val="00D44FC4"/>
    <w:rsid w:val="00D45609"/>
    <w:rsid w:val="00D457DB"/>
    <w:rsid w:val="00D45CDF"/>
    <w:rsid w:val="00D45F7C"/>
    <w:rsid w:val="00D46027"/>
    <w:rsid w:val="00D46651"/>
    <w:rsid w:val="00D466B5"/>
    <w:rsid w:val="00D4683F"/>
    <w:rsid w:val="00D4684D"/>
    <w:rsid w:val="00D473A2"/>
    <w:rsid w:val="00D47558"/>
    <w:rsid w:val="00D4775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6839"/>
    <w:rsid w:val="00D568B8"/>
    <w:rsid w:val="00D56A09"/>
    <w:rsid w:val="00D57501"/>
    <w:rsid w:val="00D576AC"/>
    <w:rsid w:val="00D6054D"/>
    <w:rsid w:val="00D60707"/>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64F"/>
    <w:rsid w:val="00D82C05"/>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8E"/>
    <w:rsid w:val="00DA0DDA"/>
    <w:rsid w:val="00DA12D5"/>
    <w:rsid w:val="00DA1997"/>
    <w:rsid w:val="00DA19A1"/>
    <w:rsid w:val="00DA1ADA"/>
    <w:rsid w:val="00DA1CA1"/>
    <w:rsid w:val="00DA2FD3"/>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416B"/>
    <w:rsid w:val="00DE457E"/>
    <w:rsid w:val="00DE47CE"/>
    <w:rsid w:val="00DE4E52"/>
    <w:rsid w:val="00DE54F7"/>
    <w:rsid w:val="00DE582F"/>
    <w:rsid w:val="00DE5927"/>
    <w:rsid w:val="00DE5E32"/>
    <w:rsid w:val="00DE5E7F"/>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74"/>
    <w:rsid w:val="00E0702F"/>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894"/>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44B"/>
    <w:rsid w:val="00E34551"/>
    <w:rsid w:val="00E34843"/>
    <w:rsid w:val="00E34B91"/>
    <w:rsid w:val="00E34CB9"/>
    <w:rsid w:val="00E34CCC"/>
    <w:rsid w:val="00E34E86"/>
    <w:rsid w:val="00E35296"/>
    <w:rsid w:val="00E35478"/>
    <w:rsid w:val="00E359CA"/>
    <w:rsid w:val="00E35A4E"/>
    <w:rsid w:val="00E35FC8"/>
    <w:rsid w:val="00E36019"/>
    <w:rsid w:val="00E36529"/>
    <w:rsid w:val="00E3673D"/>
    <w:rsid w:val="00E372D0"/>
    <w:rsid w:val="00E373B2"/>
    <w:rsid w:val="00E4176D"/>
    <w:rsid w:val="00E41835"/>
    <w:rsid w:val="00E41BC6"/>
    <w:rsid w:val="00E420DE"/>
    <w:rsid w:val="00E42776"/>
    <w:rsid w:val="00E42CA6"/>
    <w:rsid w:val="00E4313F"/>
    <w:rsid w:val="00E434A5"/>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ADB"/>
    <w:rsid w:val="00E511C1"/>
    <w:rsid w:val="00E513F2"/>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899"/>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A90"/>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8AD"/>
    <w:rsid w:val="00EB2F3D"/>
    <w:rsid w:val="00EB3120"/>
    <w:rsid w:val="00EB3283"/>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204F"/>
    <w:rsid w:val="00EC258C"/>
    <w:rsid w:val="00EC2A64"/>
    <w:rsid w:val="00EC2B12"/>
    <w:rsid w:val="00EC2CC9"/>
    <w:rsid w:val="00EC3642"/>
    <w:rsid w:val="00EC3701"/>
    <w:rsid w:val="00EC381F"/>
    <w:rsid w:val="00EC3C79"/>
    <w:rsid w:val="00EC3FB7"/>
    <w:rsid w:val="00EC4AF7"/>
    <w:rsid w:val="00EC4FED"/>
    <w:rsid w:val="00EC54AD"/>
    <w:rsid w:val="00EC5CA2"/>
    <w:rsid w:val="00EC61C0"/>
    <w:rsid w:val="00EC6F87"/>
    <w:rsid w:val="00EC7617"/>
    <w:rsid w:val="00EC7CF8"/>
    <w:rsid w:val="00EC7EBB"/>
    <w:rsid w:val="00EC7F04"/>
    <w:rsid w:val="00ED00DE"/>
    <w:rsid w:val="00ED048F"/>
    <w:rsid w:val="00ED088B"/>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D2F"/>
    <w:rsid w:val="00F66D47"/>
    <w:rsid w:val="00F673F4"/>
    <w:rsid w:val="00F67BA2"/>
    <w:rsid w:val="00F700DA"/>
    <w:rsid w:val="00F701AF"/>
    <w:rsid w:val="00F702CE"/>
    <w:rsid w:val="00F70310"/>
    <w:rsid w:val="00F709C3"/>
    <w:rsid w:val="00F70C40"/>
    <w:rsid w:val="00F70CAC"/>
    <w:rsid w:val="00F70E8F"/>
    <w:rsid w:val="00F71296"/>
    <w:rsid w:val="00F71912"/>
    <w:rsid w:val="00F71A0E"/>
    <w:rsid w:val="00F71BC0"/>
    <w:rsid w:val="00F71CB5"/>
    <w:rsid w:val="00F71F83"/>
    <w:rsid w:val="00F71F86"/>
    <w:rsid w:val="00F7215F"/>
    <w:rsid w:val="00F723D1"/>
    <w:rsid w:val="00F72597"/>
    <w:rsid w:val="00F7277D"/>
    <w:rsid w:val="00F72B10"/>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0F24"/>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9E3"/>
    <w:rsid w:val="00F97AB2"/>
    <w:rsid w:val="00F97CF6"/>
    <w:rsid w:val="00FA04EA"/>
    <w:rsid w:val="00FA07B0"/>
    <w:rsid w:val="00FA0C24"/>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98E"/>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D13F5AA8-FD98-435A-B58C-128EF3058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5"/>
      </w:numPr>
    </w:pPr>
  </w:style>
  <w:style w:type="character" w:customStyle="1" w:styleId="highlight">
    <w:name w:val="highlight"/>
    <w:basedOn w:val="a0"/>
    <w:rsid w:val="00633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B3284-CF02-4375-8C30-0E39B9197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8058</Words>
  <Characters>45936</Characters>
  <Application>Microsoft Office Word</Application>
  <DocSecurity>0</DocSecurity>
  <Lines>382</Lines>
  <Paragraphs>107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2022-02-14T08:30:00Z</dcterms:created>
  <dcterms:modified xsi:type="dcterms:W3CDTF">2022-02-14T08:30:00Z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