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793CB1" w14:textId="7A96A09D" w:rsidR="003346F0" w:rsidRPr="00771486" w:rsidRDefault="003346F0" w:rsidP="003346F0">
      <w:pPr>
        <w:pStyle w:val="CRCoverPage"/>
        <w:tabs>
          <w:tab w:val="left" w:pos="1980"/>
        </w:tabs>
        <w:spacing w:after="0"/>
        <w:jc w:val="both"/>
        <w:rPr>
          <w:rFonts w:ascii="Times New Roman" w:eastAsiaTheme="minorHAnsi" w:hAnsi="Times New Roman" w:cstheme="minorBidi"/>
          <w:b/>
          <w:bCs/>
          <w:sz w:val="24"/>
          <w:szCs w:val="28"/>
          <w:lang w:val="en-US"/>
        </w:rPr>
      </w:pPr>
      <w:r w:rsidRPr="00080D8B">
        <w:rPr>
          <w:rFonts w:ascii="Times New Roman" w:eastAsiaTheme="minorHAnsi" w:hAnsi="Times New Roman"/>
          <w:b/>
          <w:bCs/>
          <w:sz w:val="24"/>
          <w:szCs w:val="28"/>
          <w:lang w:val="en-US"/>
        </w:rPr>
        <w:t>3GPP TSG RAN WG1 #</w:t>
      </w:r>
      <w:r w:rsidR="007057CA">
        <w:rPr>
          <w:rFonts w:ascii="Times New Roman" w:eastAsiaTheme="minorHAnsi" w:hAnsi="Times New Roman"/>
          <w:b/>
          <w:bCs/>
          <w:sz w:val="24"/>
          <w:szCs w:val="28"/>
          <w:lang w:val="en-US"/>
        </w:rPr>
        <w:t>108</w:t>
      </w:r>
      <w:r w:rsidR="00EA224A">
        <w:rPr>
          <w:rFonts w:ascii="Times New Roman" w:eastAsiaTheme="minorHAnsi" w:hAnsi="Times New Roman"/>
          <w:b/>
          <w:bCs/>
          <w:sz w:val="24"/>
          <w:szCs w:val="28"/>
          <w:lang w:val="en-US"/>
        </w:rPr>
        <w:t>-</w:t>
      </w:r>
      <w:r>
        <w:rPr>
          <w:rFonts w:ascii="Times New Roman" w:eastAsiaTheme="minorHAnsi" w:hAnsi="Times New Roman"/>
          <w:b/>
          <w:bCs/>
          <w:sz w:val="24"/>
          <w:szCs w:val="28"/>
          <w:lang w:val="en-US"/>
        </w:rPr>
        <w:t>e</w:t>
      </w:r>
      <w:r w:rsidRPr="00771486">
        <w:rPr>
          <w:rFonts w:ascii="Times New Roman" w:eastAsiaTheme="minorHAnsi" w:hAnsi="Times New Roman" w:cstheme="minorBidi"/>
          <w:b/>
          <w:bCs/>
          <w:sz w:val="24"/>
          <w:szCs w:val="28"/>
          <w:lang w:val="en-US"/>
        </w:rPr>
        <w:tab/>
      </w:r>
      <w:r w:rsidRPr="00771486">
        <w:rPr>
          <w:rFonts w:ascii="Times New Roman" w:eastAsiaTheme="minorHAnsi" w:hAnsi="Times New Roman" w:cstheme="minorBidi"/>
          <w:b/>
          <w:bCs/>
          <w:sz w:val="24"/>
          <w:szCs w:val="28"/>
          <w:lang w:val="en-US"/>
        </w:rPr>
        <w:tab/>
      </w:r>
      <w:r>
        <w:rPr>
          <w:rFonts w:ascii="Times New Roman" w:eastAsiaTheme="minorHAnsi" w:hAnsi="Times New Roman" w:cstheme="minorBidi"/>
          <w:b/>
          <w:bCs/>
          <w:sz w:val="24"/>
          <w:szCs w:val="28"/>
          <w:lang w:val="en-US"/>
        </w:rPr>
        <w:t xml:space="preserve">                                    </w:t>
      </w:r>
      <w:r w:rsidR="00D05AD5">
        <w:rPr>
          <w:rFonts w:ascii="Times New Roman" w:eastAsiaTheme="minorHAnsi" w:hAnsi="Times New Roman" w:cstheme="minorBidi"/>
          <w:b/>
          <w:bCs/>
          <w:sz w:val="24"/>
          <w:szCs w:val="28"/>
          <w:lang w:val="en-US"/>
        </w:rPr>
        <w:tab/>
      </w:r>
      <w:r w:rsidR="00D05AD5">
        <w:rPr>
          <w:rFonts w:ascii="Times New Roman" w:eastAsiaTheme="minorHAnsi" w:hAnsi="Times New Roman" w:cstheme="minorBidi"/>
          <w:b/>
          <w:bCs/>
          <w:sz w:val="24"/>
          <w:szCs w:val="28"/>
          <w:lang w:val="en-US"/>
        </w:rPr>
        <w:tab/>
      </w:r>
      <w:r w:rsidR="00CA67B2" w:rsidRPr="009261C2">
        <w:rPr>
          <w:rFonts w:ascii="Times New Roman" w:eastAsiaTheme="minorHAnsi" w:hAnsi="Times New Roman"/>
          <w:b/>
          <w:bCs/>
          <w:sz w:val="24"/>
          <w:szCs w:val="24"/>
          <w:lang w:val="en-US"/>
        </w:rPr>
        <w:t xml:space="preserve">  </w:t>
      </w:r>
      <w:r w:rsidR="009261C2">
        <w:rPr>
          <w:rFonts w:ascii="Times New Roman" w:eastAsiaTheme="minorHAnsi" w:hAnsi="Times New Roman"/>
          <w:b/>
          <w:bCs/>
          <w:sz w:val="24"/>
          <w:szCs w:val="24"/>
          <w:lang w:val="en-US"/>
        </w:rPr>
        <w:t xml:space="preserve"> </w:t>
      </w:r>
      <w:r w:rsidR="00ED6171" w:rsidRPr="009261C2">
        <w:rPr>
          <w:rFonts w:ascii="Times New Roman" w:eastAsiaTheme="minorHAnsi" w:hAnsi="Times New Roman"/>
          <w:b/>
          <w:bCs/>
          <w:sz w:val="24"/>
          <w:szCs w:val="24"/>
          <w:lang w:val="en-US"/>
        </w:rPr>
        <w:t>R1-</w:t>
      </w:r>
      <w:r w:rsidR="00C52568" w:rsidRPr="00C52568">
        <w:rPr>
          <w:rFonts w:ascii="Times New Roman" w:eastAsiaTheme="minorHAnsi" w:hAnsi="Times New Roman"/>
          <w:b/>
          <w:bCs/>
          <w:sz w:val="24"/>
          <w:szCs w:val="24"/>
          <w:lang w:val="en-US"/>
        </w:rPr>
        <w:t>2201822</w:t>
      </w:r>
    </w:p>
    <w:p w14:paraId="421A1909" w14:textId="2EA218ED" w:rsidR="003346F0" w:rsidRDefault="009D2E3B" w:rsidP="003346F0">
      <w:pPr>
        <w:pStyle w:val="CRCoverPage"/>
        <w:tabs>
          <w:tab w:val="left" w:pos="1980"/>
        </w:tabs>
        <w:spacing w:after="0"/>
        <w:jc w:val="both"/>
        <w:rPr>
          <w:rFonts w:ascii="Times New Roman" w:eastAsiaTheme="minorHAnsi" w:hAnsi="Times New Roman" w:cstheme="minorBidi"/>
          <w:b/>
          <w:bCs/>
          <w:sz w:val="24"/>
          <w:szCs w:val="28"/>
          <w:lang w:val="en-US"/>
        </w:rPr>
      </w:pPr>
      <w:r w:rsidRPr="009D2E3B">
        <w:rPr>
          <w:rFonts w:ascii="Times New Roman" w:eastAsiaTheme="minorHAnsi" w:hAnsi="Times New Roman"/>
          <w:b/>
          <w:bCs/>
          <w:sz w:val="24"/>
          <w:szCs w:val="28"/>
          <w:lang w:val="en-US"/>
        </w:rPr>
        <w:t xml:space="preserve">e-Meeting, </w:t>
      </w:r>
      <w:r w:rsidR="00555D49" w:rsidRPr="00555D49">
        <w:rPr>
          <w:rFonts w:ascii="Times New Roman" w:eastAsiaTheme="minorHAnsi" w:hAnsi="Times New Roman"/>
          <w:b/>
          <w:bCs/>
          <w:sz w:val="24"/>
          <w:szCs w:val="28"/>
          <w:lang w:val="en-US"/>
        </w:rPr>
        <w:t>February 21</w:t>
      </w:r>
      <w:r w:rsidR="007057CA" w:rsidRPr="00CE0FE3">
        <w:rPr>
          <w:rFonts w:ascii="Times New Roman" w:eastAsiaTheme="minorHAnsi" w:hAnsi="Times New Roman"/>
          <w:b/>
          <w:bCs/>
          <w:sz w:val="24"/>
          <w:szCs w:val="28"/>
          <w:vertAlign w:val="superscript"/>
          <w:lang w:val="en-US"/>
        </w:rPr>
        <w:t>st</w:t>
      </w:r>
      <w:r w:rsidR="007057CA">
        <w:rPr>
          <w:rFonts w:ascii="Times New Roman" w:eastAsiaTheme="minorHAnsi" w:hAnsi="Times New Roman"/>
          <w:b/>
          <w:bCs/>
          <w:sz w:val="24"/>
          <w:szCs w:val="28"/>
          <w:lang w:val="en-US"/>
        </w:rPr>
        <w:t xml:space="preserve"> </w:t>
      </w:r>
      <w:r w:rsidR="00555D49" w:rsidRPr="00555D49">
        <w:rPr>
          <w:rFonts w:ascii="Times New Roman" w:eastAsiaTheme="minorHAnsi" w:hAnsi="Times New Roman"/>
          <w:b/>
          <w:bCs/>
          <w:sz w:val="24"/>
          <w:szCs w:val="28"/>
          <w:lang w:val="en-US"/>
        </w:rPr>
        <w:t>– March 3</w:t>
      </w:r>
      <w:r w:rsidR="007057CA" w:rsidRPr="00CE0FE3">
        <w:rPr>
          <w:rFonts w:ascii="Times New Roman" w:eastAsiaTheme="minorHAnsi" w:hAnsi="Times New Roman"/>
          <w:b/>
          <w:bCs/>
          <w:sz w:val="24"/>
          <w:szCs w:val="28"/>
          <w:vertAlign w:val="superscript"/>
          <w:lang w:val="en-US"/>
        </w:rPr>
        <w:t>rd</w:t>
      </w:r>
      <w:r w:rsidR="00555D49" w:rsidRPr="00555D49">
        <w:rPr>
          <w:rFonts w:ascii="Times New Roman" w:eastAsiaTheme="minorHAnsi" w:hAnsi="Times New Roman"/>
          <w:b/>
          <w:bCs/>
          <w:sz w:val="24"/>
          <w:szCs w:val="28"/>
          <w:lang w:val="en-US"/>
        </w:rPr>
        <w:t>, 2022</w:t>
      </w:r>
    </w:p>
    <w:p w14:paraId="7E3F33B9" w14:textId="77777777" w:rsidR="003346F0" w:rsidRPr="00AF104B" w:rsidRDefault="003346F0" w:rsidP="003346F0">
      <w:pPr>
        <w:pStyle w:val="CRCoverPage"/>
        <w:tabs>
          <w:tab w:val="left" w:pos="1980"/>
        </w:tabs>
        <w:jc w:val="both"/>
        <w:rPr>
          <w:rFonts w:ascii="Times New Roman" w:hAnsi="Times New Roman"/>
          <w:b/>
          <w:bCs/>
          <w:sz w:val="24"/>
          <w:lang w:val="en-US"/>
        </w:rPr>
      </w:pPr>
    </w:p>
    <w:p w14:paraId="59B04F05" w14:textId="5EDAE98A" w:rsidR="003346F0" w:rsidRPr="00AB41B4" w:rsidRDefault="003346F0" w:rsidP="00914B0A">
      <w:pPr>
        <w:pStyle w:val="CRCoverPage"/>
        <w:tabs>
          <w:tab w:val="left" w:pos="1980"/>
        </w:tabs>
        <w:spacing w:after="0" w:line="276" w:lineRule="auto"/>
        <w:contextualSpacing/>
        <w:jc w:val="both"/>
        <w:rPr>
          <w:rFonts w:ascii="Times New Roman" w:hAnsi="Times New Roman"/>
          <w:b/>
          <w:bCs/>
          <w:sz w:val="22"/>
          <w:szCs w:val="22"/>
          <w:lang w:val="en-US" w:eastAsia="ja-JP"/>
        </w:rPr>
      </w:pPr>
      <w:r w:rsidRPr="00AB41B4">
        <w:rPr>
          <w:rFonts w:ascii="Times New Roman" w:hAnsi="Times New Roman"/>
          <w:b/>
          <w:bCs/>
          <w:sz w:val="22"/>
          <w:szCs w:val="22"/>
          <w:lang w:val="en-US"/>
        </w:rPr>
        <w:t>Agenda Item:</w:t>
      </w:r>
      <w:r w:rsidRPr="00AB41B4">
        <w:rPr>
          <w:rFonts w:ascii="Times New Roman" w:hAnsi="Times New Roman"/>
          <w:b/>
          <w:bCs/>
          <w:sz w:val="22"/>
          <w:szCs w:val="22"/>
          <w:lang w:val="en-US"/>
        </w:rPr>
        <w:tab/>
      </w:r>
      <w:r w:rsidR="00CE74A7">
        <w:rPr>
          <w:rFonts w:ascii="Times New Roman" w:hAnsi="Times New Roman"/>
          <w:b/>
          <w:bCs/>
          <w:sz w:val="22"/>
          <w:szCs w:val="22"/>
          <w:lang w:val="en-US"/>
        </w:rPr>
        <w:t>5</w:t>
      </w:r>
    </w:p>
    <w:p w14:paraId="5BD454BF" w14:textId="2680B974" w:rsidR="003346F0" w:rsidRPr="00AB41B4" w:rsidRDefault="003346F0" w:rsidP="00914B0A">
      <w:pPr>
        <w:tabs>
          <w:tab w:val="left" w:pos="1985"/>
        </w:tabs>
        <w:spacing w:after="0" w:line="276" w:lineRule="auto"/>
        <w:contextualSpacing/>
        <w:rPr>
          <w:rFonts w:cs="Times New Roman"/>
          <w:bCs/>
        </w:rPr>
      </w:pPr>
      <w:r w:rsidRPr="00AB41B4">
        <w:rPr>
          <w:rFonts w:cs="Times New Roman"/>
          <w:b/>
          <w:bCs/>
        </w:rPr>
        <w:t>Source:</w:t>
      </w:r>
      <w:r w:rsidRPr="00AB41B4">
        <w:rPr>
          <w:rFonts w:cs="Times New Roman"/>
          <w:b/>
          <w:bCs/>
        </w:rPr>
        <w:tab/>
      </w:r>
      <w:proofErr w:type="spellStart"/>
      <w:r w:rsidRPr="00AB41B4">
        <w:rPr>
          <w:rFonts w:cs="Times New Roman"/>
          <w:b/>
          <w:bCs/>
        </w:rPr>
        <w:t>InterDigital</w:t>
      </w:r>
      <w:proofErr w:type="spellEnd"/>
      <w:r w:rsidR="00CC4813">
        <w:rPr>
          <w:rFonts w:cs="Times New Roman"/>
          <w:b/>
          <w:bCs/>
        </w:rPr>
        <w:t>, Inc</w:t>
      </w:r>
      <w:r w:rsidR="008F3313">
        <w:rPr>
          <w:rFonts w:cs="Times New Roman"/>
          <w:b/>
          <w:bCs/>
        </w:rPr>
        <w:t>.</w:t>
      </w:r>
    </w:p>
    <w:p w14:paraId="7BC40CBC" w14:textId="0F3E40C2" w:rsidR="003346F0" w:rsidRPr="00691B6F" w:rsidRDefault="003346F0" w:rsidP="00CE0FE3">
      <w:pPr>
        <w:spacing w:after="0" w:line="276" w:lineRule="auto"/>
        <w:ind w:left="1985" w:hanging="1985"/>
        <w:contextualSpacing/>
        <w:jc w:val="left"/>
        <w:rPr>
          <w:rFonts w:cs="Times New Roman"/>
          <w:b/>
          <w:bCs/>
          <w:lang w:val="en-GB"/>
        </w:rPr>
      </w:pPr>
      <w:r w:rsidRPr="00146444">
        <w:rPr>
          <w:rFonts w:cs="Times New Roman"/>
          <w:b/>
          <w:bCs/>
        </w:rPr>
        <w:t>Title:</w:t>
      </w:r>
      <w:r w:rsidRPr="00146444">
        <w:rPr>
          <w:rFonts w:cs="Times New Roman"/>
          <w:b/>
          <w:bCs/>
        </w:rPr>
        <w:tab/>
      </w:r>
      <w:r w:rsidR="0000261A">
        <w:rPr>
          <w:rFonts w:cs="Times New Roman"/>
          <w:b/>
          <w:bCs/>
        </w:rPr>
        <w:t>Dis</w:t>
      </w:r>
      <w:r w:rsidR="00B15686">
        <w:rPr>
          <w:rFonts w:cs="Times New Roman"/>
          <w:b/>
          <w:bCs/>
        </w:rPr>
        <w:t>cussion</w:t>
      </w:r>
      <w:r w:rsidR="00CE74A7" w:rsidRPr="00CE74A7">
        <w:rPr>
          <w:rFonts w:cs="Times New Roman"/>
          <w:b/>
          <w:bCs/>
        </w:rPr>
        <w:t xml:space="preserve"> on Positioning Reference Units (PRUs) for enhancing positioning performance</w:t>
      </w:r>
    </w:p>
    <w:p w14:paraId="2B2970F9" w14:textId="77777777" w:rsidR="003346F0" w:rsidRPr="00146444" w:rsidRDefault="003346F0" w:rsidP="00914B0A">
      <w:pPr>
        <w:spacing w:after="0" w:line="276" w:lineRule="auto"/>
        <w:ind w:left="1985" w:hanging="1985"/>
        <w:contextualSpacing/>
        <w:rPr>
          <w:rFonts w:cs="Times New Roman"/>
          <w:b/>
          <w:bCs/>
        </w:rPr>
      </w:pPr>
      <w:r w:rsidRPr="00146444">
        <w:rPr>
          <w:rFonts w:cs="Times New Roman"/>
          <w:b/>
          <w:bCs/>
        </w:rPr>
        <w:t>Document for:</w:t>
      </w:r>
      <w:r w:rsidRPr="00146444">
        <w:rPr>
          <w:rFonts w:cs="Times New Roman"/>
          <w:b/>
          <w:bCs/>
        </w:rPr>
        <w:tab/>
        <w:t>Discussion and Decision</w:t>
      </w:r>
    </w:p>
    <w:p w14:paraId="6FDFD0DA" w14:textId="497FF906" w:rsidR="003346F0" w:rsidRDefault="003346F0" w:rsidP="00403690">
      <w:pPr>
        <w:pStyle w:val="Heading1"/>
      </w:pPr>
      <w:bookmarkStart w:id="0" w:name="_Ref513464071"/>
      <w:r w:rsidRPr="00146444">
        <w:t>Introduction</w:t>
      </w:r>
      <w:bookmarkEnd w:id="0"/>
    </w:p>
    <w:p w14:paraId="5D66F348" w14:textId="19E04E1E" w:rsidR="00C83F58" w:rsidRPr="00CE4114" w:rsidRDefault="00C83F58" w:rsidP="00866074">
      <w:pPr>
        <w:rPr>
          <w:sz w:val="24"/>
          <w:szCs w:val="24"/>
        </w:rPr>
      </w:pPr>
      <w:r w:rsidRPr="00CE4114">
        <w:t>In RAN1#</w:t>
      </w:r>
      <w:r w:rsidR="0056702C" w:rsidRPr="00CE4114">
        <w:t>10</w:t>
      </w:r>
      <w:r w:rsidR="0056702C">
        <w:t>7</w:t>
      </w:r>
      <w:r w:rsidR="00557AB0">
        <w:t>-</w:t>
      </w:r>
      <w:r w:rsidRPr="00CE4114">
        <w:t>e,</w:t>
      </w:r>
      <w:r w:rsidR="00C31CBE">
        <w:t xml:space="preserve"> RAN1 received an LS</w:t>
      </w:r>
      <w:r w:rsidR="00276E1F">
        <w:t xml:space="preserve"> reply</w:t>
      </w:r>
      <w:r w:rsidR="00C31CBE">
        <w:t xml:space="preserve"> from RAN2 </w:t>
      </w:r>
      <w:r w:rsidR="00542754">
        <w:t xml:space="preserve">inquiring about necessity </w:t>
      </w:r>
      <w:r w:rsidR="00CB1CC6">
        <w:t>and</w:t>
      </w:r>
      <w:r w:rsidR="00542754">
        <w:t xml:space="preserve"> </w:t>
      </w:r>
      <w:r w:rsidR="00CB1CC6">
        <w:t xml:space="preserve">details </w:t>
      </w:r>
      <w:r w:rsidR="00542754">
        <w:t>of</w:t>
      </w:r>
      <w:r w:rsidR="00F35F1B">
        <w:t xml:space="preserve"> </w:t>
      </w:r>
      <w:r w:rsidR="00542754">
        <w:t xml:space="preserve">correction information and </w:t>
      </w:r>
      <w:r w:rsidR="00CB1CC6">
        <w:t xml:space="preserve">antenna information provided by the PRU (Positioning </w:t>
      </w:r>
      <w:r w:rsidR="00460F09">
        <w:t>Reference</w:t>
      </w:r>
      <w:r w:rsidR="00CB1CC6">
        <w:t xml:space="preserve"> Unit)</w:t>
      </w:r>
      <w:r w:rsidR="00DD50CA">
        <w:t xml:space="preserve"> [1]</w:t>
      </w:r>
      <w:r w:rsidR="00CB1CC6">
        <w:t>.</w:t>
      </w:r>
      <w:r w:rsidR="00DD50CA">
        <w:t xml:space="preserve"> In this contribution, we </w:t>
      </w:r>
      <w:r w:rsidR="00CF36AA">
        <w:t xml:space="preserve">discuss </w:t>
      </w:r>
      <w:r w:rsidR="00960EEC">
        <w:t>replies for the LS from RAN2, focusing on assistance information related to PRU and contents of correction information provided by the network</w:t>
      </w:r>
      <w:r w:rsidR="00DD50CA">
        <w:t>.</w:t>
      </w:r>
    </w:p>
    <w:p w14:paraId="3B785ADD" w14:textId="4BFC1644" w:rsidR="00CC4D78" w:rsidRDefault="007C2A58" w:rsidP="00CE0FE3">
      <w:pPr>
        <w:pStyle w:val="Heading1"/>
        <w:spacing w:after="0"/>
        <w:rPr>
          <w:szCs w:val="32"/>
        </w:rPr>
      </w:pPr>
      <w:r>
        <w:rPr>
          <w:szCs w:val="32"/>
        </w:rPr>
        <w:t>Draft reply for LS related to PRU</w:t>
      </w:r>
    </w:p>
    <w:p w14:paraId="36FA81F0" w14:textId="20A6D6A7" w:rsidR="008E30B1" w:rsidRDefault="004934D9" w:rsidP="00D269F6">
      <w:pPr>
        <w:spacing w:before="240"/>
        <w:rPr>
          <w:rFonts w:eastAsia="SimSun" w:cs="Times New Roman"/>
          <w:sz w:val="21"/>
          <w:szCs w:val="21"/>
          <w:lang w:eastAsia="zh-CN"/>
        </w:rPr>
      </w:pPr>
      <w:r>
        <w:rPr>
          <w:rFonts w:eastAsia="SimSun" w:cs="Times New Roman"/>
          <w:sz w:val="21"/>
          <w:szCs w:val="21"/>
          <w:lang w:eastAsia="zh-CN"/>
        </w:rPr>
        <w:t xml:space="preserve">In RAN1#107e, </w:t>
      </w:r>
      <w:r w:rsidR="00BC4889">
        <w:rPr>
          <w:rFonts w:eastAsia="SimSun" w:cs="Times New Roman"/>
          <w:sz w:val="21"/>
          <w:szCs w:val="21"/>
          <w:lang w:eastAsia="zh-CN"/>
        </w:rPr>
        <w:t xml:space="preserve">the following </w:t>
      </w:r>
      <w:r w:rsidR="000375B0">
        <w:rPr>
          <w:rFonts w:eastAsia="SimSun" w:cs="Times New Roman"/>
          <w:sz w:val="21"/>
          <w:szCs w:val="21"/>
          <w:lang w:eastAsia="zh-CN"/>
        </w:rPr>
        <w:t>question</w:t>
      </w:r>
      <w:r w:rsidR="00622EE1">
        <w:rPr>
          <w:rFonts w:eastAsia="SimSun" w:cs="Times New Roman"/>
          <w:sz w:val="21"/>
          <w:szCs w:val="21"/>
          <w:lang w:eastAsia="zh-CN"/>
        </w:rPr>
        <w:t xml:space="preserve"> was </w:t>
      </w:r>
      <w:r w:rsidR="000375B0">
        <w:rPr>
          <w:rFonts w:eastAsia="SimSun" w:cs="Times New Roman"/>
          <w:sz w:val="21"/>
          <w:szCs w:val="21"/>
          <w:lang w:eastAsia="zh-CN"/>
        </w:rPr>
        <w:t>received</w:t>
      </w:r>
      <w:r w:rsidR="00622EE1">
        <w:rPr>
          <w:rFonts w:eastAsia="SimSun" w:cs="Times New Roman"/>
          <w:sz w:val="21"/>
          <w:szCs w:val="21"/>
          <w:lang w:eastAsia="zh-CN"/>
        </w:rPr>
        <w:t xml:space="preserve"> from RAN2</w:t>
      </w:r>
      <w:r w:rsidR="000375B0">
        <w:rPr>
          <w:rFonts w:eastAsia="SimSun" w:cs="Times New Roman"/>
          <w:sz w:val="21"/>
          <w:szCs w:val="21"/>
          <w:lang w:eastAsia="zh-CN"/>
        </w:rPr>
        <w:t xml:space="preserve"> via LS</w:t>
      </w:r>
      <w:r w:rsidR="00794C44">
        <w:rPr>
          <w:rFonts w:eastAsia="SimSun" w:cs="Times New Roman"/>
          <w:sz w:val="21"/>
          <w:szCs w:val="21"/>
          <w:lang w:eastAsia="zh-CN"/>
        </w:rPr>
        <w:t xml:space="preserve"> [1]</w:t>
      </w:r>
      <w:r w:rsidR="00BC4889">
        <w:rPr>
          <w:rFonts w:eastAsia="SimSun" w:cs="Times New Roman"/>
          <w:sz w:val="21"/>
          <w:szCs w:val="21"/>
          <w:lang w:eastAsia="zh-CN"/>
        </w:rPr>
        <w:t>.</w:t>
      </w:r>
    </w:p>
    <w:tbl>
      <w:tblPr>
        <w:tblStyle w:val="TableGrid"/>
        <w:tblW w:w="0" w:type="auto"/>
        <w:tblLook w:val="04A0" w:firstRow="1" w:lastRow="0" w:firstColumn="1" w:lastColumn="0" w:noHBand="0" w:noVBand="1"/>
      </w:tblPr>
      <w:tblGrid>
        <w:gridCol w:w="9350"/>
      </w:tblGrid>
      <w:tr w:rsidR="00B4092B" w14:paraId="72A84CB4" w14:textId="77777777" w:rsidTr="00B4092B">
        <w:tc>
          <w:tcPr>
            <w:tcW w:w="9350" w:type="dxa"/>
          </w:tcPr>
          <w:p w14:paraId="669B6616" w14:textId="7A83B8D3" w:rsidR="00B4092B" w:rsidRDefault="00B4092B" w:rsidP="00CE0FE3">
            <w:pPr>
              <w:spacing w:after="120"/>
              <w:ind w:left="993" w:hanging="993"/>
              <w:rPr>
                <w:rFonts w:eastAsia="SimSun" w:cs="Times New Roman"/>
                <w:sz w:val="21"/>
                <w:szCs w:val="21"/>
                <w:lang w:eastAsia="zh-CN"/>
              </w:rPr>
            </w:pPr>
            <w:r w:rsidRPr="009C2248">
              <w:rPr>
                <w:rFonts w:ascii="Arial" w:eastAsia="Times New Roman" w:hAnsi="Arial" w:cs="Arial"/>
                <w:b/>
              </w:rPr>
              <w:t xml:space="preserve">ACTION: </w:t>
            </w:r>
            <w:r w:rsidRPr="009C2248">
              <w:rPr>
                <w:rFonts w:ascii="Arial" w:eastAsia="Times New Roman" w:hAnsi="Arial" w:cs="Arial"/>
                <w:b/>
              </w:rPr>
              <w:tab/>
            </w:r>
            <w:r w:rsidRPr="009C2248">
              <w:rPr>
                <w:rFonts w:ascii="Arial" w:eastAsia="Times New Roman" w:hAnsi="Arial" w:cs="Arial"/>
              </w:rPr>
              <w:t>RA</w:t>
            </w:r>
            <w:r>
              <w:rPr>
                <w:rFonts w:ascii="Arial" w:eastAsia="Times New Roman" w:hAnsi="Arial" w:cs="Arial"/>
              </w:rPr>
              <w:t xml:space="preserve">N2 kindly asks RAN1 whether the </w:t>
            </w:r>
            <w:r w:rsidRPr="00847288">
              <w:rPr>
                <w:rFonts w:ascii="Arial" w:eastAsia="Times New Roman" w:hAnsi="Arial" w:cs="Arial"/>
              </w:rPr>
              <w:t>LMF determined "correction information" obtained from PRU measurements need to be provided to target UEs for UE</w:t>
            </w:r>
            <w:r>
              <w:rPr>
                <w:rFonts w:ascii="Arial" w:eastAsia="Times New Roman" w:hAnsi="Arial" w:cs="Arial"/>
              </w:rPr>
              <w:t>-</w:t>
            </w:r>
            <w:r w:rsidRPr="00847288">
              <w:rPr>
                <w:rFonts w:ascii="Arial" w:eastAsia="Times New Roman" w:hAnsi="Arial" w:cs="Arial"/>
              </w:rPr>
              <w:t>base</w:t>
            </w:r>
            <w:r>
              <w:rPr>
                <w:rFonts w:ascii="Arial" w:eastAsia="Times New Roman" w:hAnsi="Arial" w:cs="Arial"/>
              </w:rPr>
              <w:t>d</w:t>
            </w:r>
            <w:r w:rsidRPr="00847288">
              <w:rPr>
                <w:rFonts w:ascii="Arial" w:eastAsia="Times New Roman" w:hAnsi="Arial" w:cs="Arial"/>
              </w:rPr>
              <w:t xml:space="preserve"> mode of operation</w:t>
            </w:r>
            <w:r>
              <w:rPr>
                <w:rFonts w:ascii="Arial" w:eastAsia="Times New Roman" w:hAnsi="Arial" w:cs="Arial"/>
              </w:rPr>
              <w:t>, and if so, kindly asks RAN1 to provide further details on the specific "correction information" which need to be provided to target UEs.</w:t>
            </w:r>
            <w:r>
              <w:rPr>
                <w:rFonts w:ascii="Arial" w:eastAsia="Times New Roman" w:hAnsi="Arial" w:cs="Arial"/>
              </w:rPr>
              <w:br/>
              <w:t>RAN2 also kindly asks RAN1 to provide further details on the "PRU antenna orientation information" which should be provided to an LMF.</w:t>
            </w:r>
          </w:p>
        </w:tc>
      </w:tr>
    </w:tbl>
    <w:p w14:paraId="7BF34401" w14:textId="5C67FDDE" w:rsidR="000C0562" w:rsidRDefault="006412E5">
      <w:pPr>
        <w:spacing w:before="240"/>
        <w:rPr>
          <w:rFonts w:eastAsia="SimSun" w:cs="Times New Roman"/>
          <w:sz w:val="21"/>
          <w:szCs w:val="21"/>
          <w:lang w:eastAsia="zh-CN"/>
        </w:rPr>
      </w:pPr>
      <w:r>
        <w:rPr>
          <w:rFonts w:eastAsia="SimSun" w:cs="Times New Roman"/>
          <w:sz w:val="21"/>
          <w:szCs w:val="21"/>
          <w:lang w:eastAsia="zh-CN"/>
        </w:rPr>
        <w:t>T</w:t>
      </w:r>
      <w:r w:rsidR="00B3184D">
        <w:rPr>
          <w:rFonts w:eastAsia="SimSun" w:cs="Times New Roman"/>
          <w:sz w:val="21"/>
          <w:szCs w:val="21"/>
          <w:lang w:eastAsia="zh-CN"/>
        </w:rPr>
        <w:t xml:space="preserve">he LMF </w:t>
      </w:r>
      <w:r w:rsidR="00F17DF4">
        <w:rPr>
          <w:rFonts w:eastAsia="SimSun" w:cs="Times New Roman"/>
          <w:sz w:val="21"/>
          <w:szCs w:val="21"/>
          <w:lang w:eastAsia="zh-CN"/>
        </w:rPr>
        <w:t>can</w:t>
      </w:r>
      <w:r w:rsidR="00B3184D">
        <w:rPr>
          <w:rFonts w:eastAsia="SimSun" w:cs="Times New Roman"/>
          <w:sz w:val="21"/>
          <w:szCs w:val="21"/>
          <w:lang w:eastAsia="zh-CN"/>
        </w:rPr>
        <w:t xml:space="preserve"> </w:t>
      </w:r>
      <w:r w:rsidR="003D2F61">
        <w:rPr>
          <w:rFonts w:eastAsia="SimSun" w:cs="Times New Roman"/>
          <w:sz w:val="21"/>
          <w:szCs w:val="21"/>
          <w:lang w:eastAsia="zh-CN"/>
        </w:rPr>
        <w:t>generate</w:t>
      </w:r>
      <w:r w:rsidR="00B3184D">
        <w:rPr>
          <w:rFonts w:eastAsia="SimSun" w:cs="Times New Roman"/>
          <w:sz w:val="21"/>
          <w:szCs w:val="21"/>
          <w:lang w:eastAsia="zh-CN"/>
        </w:rPr>
        <w:t xml:space="preserve"> correction information</w:t>
      </w:r>
      <w:r w:rsidR="003D2F61">
        <w:rPr>
          <w:rFonts w:eastAsia="SimSun" w:cs="Times New Roman"/>
          <w:sz w:val="21"/>
          <w:szCs w:val="21"/>
          <w:lang w:eastAsia="zh-CN"/>
        </w:rPr>
        <w:t xml:space="preserve"> for the target UE where the correction information is</w:t>
      </w:r>
      <w:r w:rsidR="00B3184D">
        <w:rPr>
          <w:rFonts w:eastAsia="SimSun" w:cs="Times New Roman"/>
          <w:sz w:val="21"/>
          <w:szCs w:val="21"/>
          <w:lang w:eastAsia="zh-CN"/>
        </w:rPr>
        <w:t xml:space="preserve"> derived from the measurements from the PRU.</w:t>
      </w:r>
      <w:r w:rsidR="003D04A2">
        <w:rPr>
          <w:rFonts w:eastAsia="SimSun" w:cs="Times New Roman"/>
          <w:sz w:val="21"/>
          <w:szCs w:val="21"/>
          <w:lang w:eastAsia="zh-CN"/>
        </w:rPr>
        <w:t xml:space="preserve"> In Rel. 17, TEG (timing error group) is supported</w:t>
      </w:r>
      <w:r w:rsidR="00A047F8">
        <w:rPr>
          <w:rFonts w:eastAsia="SimSun" w:cs="Times New Roman"/>
          <w:sz w:val="21"/>
          <w:szCs w:val="21"/>
          <w:lang w:eastAsia="zh-CN"/>
        </w:rPr>
        <w:t>;</w:t>
      </w:r>
      <w:r w:rsidR="003D04A2">
        <w:rPr>
          <w:rFonts w:eastAsia="SimSun" w:cs="Times New Roman"/>
          <w:sz w:val="21"/>
          <w:szCs w:val="21"/>
          <w:lang w:eastAsia="zh-CN"/>
        </w:rPr>
        <w:t xml:space="preserve"> </w:t>
      </w:r>
      <w:r w:rsidR="00A047F8">
        <w:rPr>
          <w:rFonts w:eastAsia="SimSun" w:cs="Times New Roman"/>
          <w:sz w:val="21"/>
          <w:szCs w:val="21"/>
          <w:lang w:eastAsia="zh-CN"/>
        </w:rPr>
        <w:t>the</w:t>
      </w:r>
      <w:r w:rsidR="003D04A2">
        <w:rPr>
          <w:rFonts w:eastAsia="SimSun" w:cs="Times New Roman"/>
          <w:sz w:val="21"/>
          <w:szCs w:val="21"/>
          <w:lang w:eastAsia="zh-CN"/>
        </w:rPr>
        <w:t xml:space="preserve"> UE and LMF/</w:t>
      </w:r>
      <w:proofErr w:type="spellStart"/>
      <w:r w:rsidR="003D04A2">
        <w:rPr>
          <w:rFonts w:eastAsia="SimSun" w:cs="Times New Roman"/>
          <w:sz w:val="21"/>
          <w:szCs w:val="21"/>
          <w:lang w:eastAsia="zh-CN"/>
        </w:rPr>
        <w:t>gNB</w:t>
      </w:r>
      <w:proofErr w:type="spellEnd"/>
      <w:r w:rsidR="003D04A2">
        <w:rPr>
          <w:rFonts w:eastAsia="SimSun" w:cs="Times New Roman"/>
          <w:sz w:val="21"/>
          <w:szCs w:val="21"/>
          <w:lang w:eastAsia="zh-CN"/>
        </w:rPr>
        <w:t xml:space="preserve"> can exchange information related to association between TEG and RS resources</w:t>
      </w:r>
      <w:r w:rsidR="00674E6B">
        <w:rPr>
          <w:rFonts w:eastAsia="SimSun" w:cs="Times New Roman"/>
          <w:sz w:val="21"/>
          <w:szCs w:val="21"/>
          <w:lang w:eastAsia="zh-CN"/>
        </w:rPr>
        <w:t xml:space="preserve"> </w:t>
      </w:r>
      <w:r w:rsidR="00E64E94">
        <w:rPr>
          <w:rFonts w:eastAsia="SimSun" w:cs="Times New Roman"/>
          <w:sz w:val="21"/>
          <w:szCs w:val="21"/>
          <w:lang w:eastAsia="zh-CN"/>
        </w:rPr>
        <w:t>[2]</w:t>
      </w:r>
      <w:r w:rsidR="003D04A2">
        <w:rPr>
          <w:rFonts w:eastAsia="SimSun" w:cs="Times New Roman"/>
          <w:sz w:val="21"/>
          <w:szCs w:val="21"/>
          <w:lang w:eastAsia="zh-CN"/>
        </w:rPr>
        <w:t xml:space="preserve">. </w:t>
      </w:r>
      <w:r w:rsidR="00A22204">
        <w:rPr>
          <w:rFonts w:eastAsia="SimSun" w:cs="Times New Roman"/>
          <w:sz w:val="21"/>
          <w:szCs w:val="21"/>
          <w:lang w:eastAsia="zh-CN"/>
        </w:rPr>
        <w:t xml:space="preserve">Within a TEG, </w:t>
      </w:r>
      <w:r w:rsidR="00A252EC">
        <w:rPr>
          <w:rFonts w:eastAsia="SimSun" w:cs="Times New Roman"/>
          <w:sz w:val="21"/>
          <w:szCs w:val="21"/>
          <w:lang w:eastAsia="zh-CN"/>
        </w:rPr>
        <w:t>it is assumed that RSs in the same TEG share a similar timing error</w:t>
      </w:r>
      <w:r w:rsidR="00A156D9">
        <w:rPr>
          <w:rFonts w:eastAsia="SimSun" w:cs="Times New Roman"/>
          <w:sz w:val="21"/>
          <w:szCs w:val="21"/>
          <w:lang w:eastAsia="zh-CN"/>
        </w:rPr>
        <w:t xml:space="preserve"> [3]</w:t>
      </w:r>
      <w:r w:rsidR="00A252EC">
        <w:rPr>
          <w:rFonts w:eastAsia="SimSun" w:cs="Times New Roman"/>
          <w:sz w:val="21"/>
          <w:szCs w:val="21"/>
          <w:lang w:eastAsia="zh-CN"/>
        </w:rPr>
        <w:t xml:space="preserve">. </w:t>
      </w:r>
      <w:r w:rsidR="00B902B1">
        <w:rPr>
          <w:rFonts w:eastAsia="SimSun" w:cs="Times New Roman"/>
          <w:sz w:val="21"/>
          <w:szCs w:val="21"/>
          <w:lang w:eastAsia="zh-CN"/>
        </w:rPr>
        <w:t xml:space="preserve">Based on the assistance information, </w:t>
      </w:r>
      <w:r w:rsidR="00415CCC">
        <w:rPr>
          <w:rFonts w:eastAsia="SimSun" w:cs="Times New Roman"/>
          <w:sz w:val="21"/>
          <w:szCs w:val="21"/>
          <w:lang w:eastAsia="zh-CN"/>
        </w:rPr>
        <w:t>the LMF can estimate</w:t>
      </w:r>
      <w:r w:rsidR="00A02AAA">
        <w:rPr>
          <w:rFonts w:eastAsia="SimSun" w:cs="Times New Roman"/>
          <w:sz w:val="21"/>
          <w:szCs w:val="21"/>
          <w:lang w:eastAsia="zh-CN"/>
        </w:rPr>
        <w:t xml:space="preserve"> the</w:t>
      </w:r>
      <w:r w:rsidR="00415CCC">
        <w:rPr>
          <w:rFonts w:eastAsia="SimSun" w:cs="Times New Roman"/>
          <w:sz w:val="21"/>
          <w:szCs w:val="21"/>
          <w:lang w:eastAsia="zh-CN"/>
        </w:rPr>
        <w:t xml:space="preserve"> timing offset</w:t>
      </w:r>
      <w:r w:rsidR="00D054A5">
        <w:rPr>
          <w:rFonts w:eastAsia="SimSun" w:cs="Times New Roman"/>
          <w:sz w:val="21"/>
          <w:szCs w:val="21"/>
          <w:lang w:eastAsia="zh-CN"/>
        </w:rPr>
        <w:t xml:space="preserve"> that is</w:t>
      </w:r>
      <w:r w:rsidR="004067D3">
        <w:rPr>
          <w:rFonts w:eastAsia="SimSun" w:cs="Times New Roman"/>
          <w:sz w:val="21"/>
          <w:szCs w:val="21"/>
          <w:lang w:eastAsia="zh-CN"/>
        </w:rPr>
        <w:t xml:space="preserve"> associated with</w:t>
      </w:r>
      <w:r w:rsidR="00AE48A8">
        <w:rPr>
          <w:rFonts w:eastAsia="SimSun" w:cs="Times New Roman"/>
          <w:sz w:val="21"/>
          <w:szCs w:val="21"/>
          <w:lang w:eastAsia="zh-CN"/>
        </w:rPr>
        <w:t xml:space="preserve"> the</w:t>
      </w:r>
      <w:r w:rsidR="00AF0805">
        <w:rPr>
          <w:rFonts w:eastAsia="SimSun" w:cs="Times New Roman"/>
          <w:sz w:val="21"/>
          <w:szCs w:val="21"/>
          <w:lang w:eastAsia="zh-CN"/>
        </w:rPr>
        <w:t xml:space="preserve"> RS</w:t>
      </w:r>
      <w:r w:rsidR="00AE48A8">
        <w:rPr>
          <w:rFonts w:eastAsia="SimSun" w:cs="Times New Roman"/>
          <w:sz w:val="21"/>
          <w:szCs w:val="21"/>
          <w:lang w:eastAsia="zh-CN"/>
        </w:rPr>
        <w:t xml:space="preserve"> in the</w:t>
      </w:r>
      <w:r w:rsidR="00415CCC">
        <w:rPr>
          <w:rFonts w:eastAsia="SimSun" w:cs="Times New Roman"/>
          <w:sz w:val="21"/>
          <w:szCs w:val="21"/>
          <w:lang w:eastAsia="zh-CN"/>
        </w:rPr>
        <w:t xml:space="preserve"> TEG</w:t>
      </w:r>
      <w:r w:rsidR="00E448B9">
        <w:rPr>
          <w:rFonts w:eastAsia="SimSun" w:cs="Times New Roman"/>
          <w:sz w:val="21"/>
          <w:szCs w:val="21"/>
          <w:lang w:eastAsia="zh-CN"/>
        </w:rPr>
        <w:t>,</w:t>
      </w:r>
      <w:r w:rsidR="00415CCC">
        <w:rPr>
          <w:rFonts w:eastAsia="SimSun" w:cs="Times New Roman"/>
          <w:sz w:val="21"/>
          <w:szCs w:val="21"/>
          <w:lang w:eastAsia="zh-CN"/>
        </w:rPr>
        <w:t xml:space="preserve"> using the measurements associated with the TEG. For example, </w:t>
      </w:r>
      <w:r w:rsidR="00697ADF">
        <w:rPr>
          <w:rFonts w:eastAsia="SimSun" w:cs="Times New Roman"/>
          <w:sz w:val="21"/>
          <w:szCs w:val="21"/>
          <w:lang w:eastAsia="zh-CN"/>
        </w:rPr>
        <w:t xml:space="preserve">RSTD measurements </w:t>
      </w:r>
      <w:r w:rsidR="00972184">
        <w:rPr>
          <w:rFonts w:eastAsia="SimSun" w:cs="Times New Roman"/>
          <w:sz w:val="21"/>
          <w:szCs w:val="21"/>
          <w:lang w:eastAsia="zh-CN"/>
        </w:rPr>
        <w:t>corresponding</w:t>
      </w:r>
      <w:r w:rsidR="00697ADF">
        <w:rPr>
          <w:rFonts w:eastAsia="SimSun" w:cs="Times New Roman"/>
          <w:sz w:val="21"/>
          <w:szCs w:val="21"/>
          <w:lang w:eastAsia="zh-CN"/>
        </w:rPr>
        <w:t xml:space="preserve"> </w:t>
      </w:r>
      <w:r w:rsidR="00B01627">
        <w:rPr>
          <w:rFonts w:eastAsia="SimSun" w:cs="Times New Roman"/>
          <w:sz w:val="21"/>
          <w:szCs w:val="21"/>
          <w:lang w:eastAsia="zh-CN"/>
        </w:rPr>
        <w:t>to</w:t>
      </w:r>
      <w:r w:rsidR="00697ADF">
        <w:rPr>
          <w:rFonts w:eastAsia="SimSun" w:cs="Times New Roman"/>
          <w:sz w:val="21"/>
          <w:szCs w:val="21"/>
          <w:lang w:eastAsia="zh-CN"/>
        </w:rPr>
        <w:t xml:space="preserve"> PRS resources that belong to a TRP Tx TEG can be used to estimate the timing offset in the RSTD measurements.</w:t>
      </w:r>
      <w:r w:rsidR="000C0562">
        <w:rPr>
          <w:rFonts w:eastAsia="SimSun" w:cs="Times New Roman"/>
          <w:sz w:val="21"/>
          <w:szCs w:val="21"/>
          <w:lang w:eastAsia="zh-CN"/>
        </w:rPr>
        <w:t xml:space="preserve"> </w:t>
      </w:r>
      <w:r w:rsidR="00E84A29">
        <w:rPr>
          <w:rFonts w:eastAsia="SimSun" w:cs="Times New Roman"/>
          <w:sz w:val="21"/>
          <w:szCs w:val="21"/>
          <w:lang w:eastAsia="zh-CN"/>
        </w:rPr>
        <w:t xml:space="preserve">Such information provided from the network </w:t>
      </w:r>
      <w:r w:rsidR="00406974">
        <w:rPr>
          <w:rFonts w:eastAsia="SimSun" w:cs="Times New Roman"/>
          <w:sz w:val="21"/>
          <w:szCs w:val="21"/>
          <w:lang w:eastAsia="zh-CN"/>
        </w:rPr>
        <w:t xml:space="preserve">is helpful for the UE </w:t>
      </w:r>
      <w:r w:rsidR="00D76AF3">
        <w:rPr>
          <w:rFonts w:eastAsia="SimSun" w:cs="Times New Roman"/>
          <w:sz w:val="21"/>
          <w:szCs w:val="21"/>
          <w:lang w:eastAsia="zh-CN"/>
        </w:rPr>
        <w:t xml:space="preserve">to </w:t>
      </w:r>
      <w:r w:rsidR="00C13F2A">
        <w:rPr>
          <w:rFonts w:eastAsia="SimSun" w:cs="Times New Roman"/>
          <w:sz w:val="21"/>
          <w:szCs w:val="21"/>
          <w:lang w:eastAsia="zh-CN"/>
        </w:rPr>
        <w:t>make correction to the measurements obtained from the PRS resources that belong to the TEG</w:t>
      </w:r>
      <w:r w:rsidR="00174B72">
        <w:rPr>
          <w:rFonts w:eastAsia="SimSun" w:cs="Times New Roman"/>
          <w:sz w:val="21"/>
          <w:szCs w:val="21"/>
          <w:lang w:eastAsia="zh-CN"/>
        </w:rPr>
        <w:t xml:space="preserve">. </w:t>
      </w:r>
      <w:r w:rsidR="000C0562">
        <w:rPr>
          <w:rFonts w:eastAsia="SimSun" w:cs="Times New Roman"/>
          <w:sz w:val="21"/>
          <w:szCs w:val="21"/>
          <w:lang w:eastAsia="zh-CN"/>
        </w:rPr>
        <w:t xml:space="preserve">Thus, we make the following proposal: </w:t>
      </w:r>
    </w:p>
    <w:p w14:paraId="3D6325F7" w14:textId="116CCF42" w:rsidR="00695FF9" w:rsidRPr="00CE0FE3" w:rsidRDefault="00695FF9">
      <w:pPr>
        <w:spacing w:before="240"/>
        <w:rPr>
          <w:rFonts w:eastAsia="SimSun" w:cs="Times New Roman"/>
          <w:b/>
          <w:bCs/>
          <w:sz w:val="21"/>
          <w:szCs w:val="21"/>
          <w:lang w:eastAsia="zh-CN"/>
        </w:rPr>
      </w:pPr>
      <w:r w:rsidRPr="00CE0FE3">
        <w:rPr>
          <w:rFonts w:eastAsia="SimSun" w:cs="Times New Roman"/>
          <w:b/>
          <w:bCs/>
          <w:sz w:val="21"/>
          <w:szCs w:val="21"/>
          <w:lang w:eastAsia="zh-CN"/>
        </w:rPr>
        <w:t xml:space="preserve">Proposal </w:t>
      </w:r>
      <w:r w:rsidR="00162B1B" w:rsidRPr="00CE0FE3">
        <w:rPr>
          <w:rFonts w:eastAsia="SimSun" w:cs="Times New Roman"/>
          <w:b/>
          <w:bCs/>
          <w:sz w:val="21"/>
          <w:szCs w:val="21"/>
          <w:lang w:eastAsia="zh-CN"/>
        </w:rPr>
        <w:t>1</w:t>
      </w:r>
      <w:r w:rsidRPr="00CE0FE3">
        <w:rPr>
          <w:rFonts w:eastAsia="SimSun" w:cs="Times New Roman"/>
          <w:b/>
          <w:bCs/>
          <w:sz w:val="21"/>
          <w:szCs w:val="21"/>
          <w:lang w:eastAsia="zh-CN"/>
        </w:rPr>
        <w:t xml:space="preserve">: </w:t>
      </w:r>
      <w:r w:rsidR="00E84A29" w:rsidRPr="00CE0FE3">
        <w:rPr>
          <w:rFonts w:eastAsia="SimSun" w:cs="Times New Roman"/>
          <w:b/>
          <w:bCs/>
          <w:sz w:val="21"/>
          <w:szCs w:val="21"/>
          <w:lang w:eastAsia="zh-CN"/>
        </w:rPr>
        <w:t xml:space="preserve">Correction information can be provided </w:t>
      </w:r>
      <w:r w:rsidR="00537C7F">
        <w:rPr>
          <w:rFonts w:eastAsia="SimSun" w:cs="Times New Roman"/>
          <w:b/>
          <w:bCs/>
          <w:sz w:val="21"/>
          <w:szCs w:val="21"/>
          <w:lang w:eastAsia="zh-CN"/>
        </w:rPr>
        <w:t>by</w:t>
      </w:r>
      <w:r w:rsidR="00E84A29" w:rsidRPr="00CE0FE3">
        <w:rPr>
          <w:rFonts w:eastAsia="SimSun" w:cs="Times New Roman"/>
          <w:b/>
          <w:bCs/>
          <w:sz w:val="21"/>
          <w:szCs w:val="21"/>
          <w:lang w:eastAsia="zh-CN"/>
        </w:rPr>
        <w:t xml:space="preserve"> the LMF to the target UE for UE-based positioning</w:t>
      </w:r>
    </w:p>
    <w:p w14:paraId="03AB8822" w14:textId="1657E4AE" w:rsidR="006D4141" w:rsidRPr="005E1009" w:rsidRDefault="006D4141" w:rsidP="006D4141">
      <w:pPr>
        <w:spacing w:before="240"/>
        <w:rPr>
          <w:rFonts w:eastAsia="SimSun" w:cs="Times New Roman"/>
          <w:b/>
          <w:bCs/>
          <w:sz w:val="21"/>
          <w:szCs w:val="21"/>
          <w:lang w:eastAsia="zh-CN"/>
        </w:rPr>
      </w:pPr>
      <w:r w:rsidRPr="005E1009">
        <w:rPr>
          <w:rFonts w:eastAsia="SimSun" w:cs="Times New Roman"/>
          <w:b/>
          <w:bCs/>
          <w:sz w:val="21"/>
          <w:szCs w:val="21"/>
          <w:lang w:eastAsia="zh-CN"/>
        </w:rPr>
        <w:t xml:space="preserve">Proposal 2: </w:t>
      </w:r>
      <w:r>
        <w:rPr>
          <w:rFonts w:eastAsia="SimSun" w:cs="Times New Roman"/>
          <w:b/>
          <w:bCs/>
          <w:sz w:val="21"/>
          <w:szCs w:val="21"/>
          <w:lang w:eastAsia="zh-CN"/>
        </w:rPr>
        <w:t>As correction information,</w:t>
      </w:r>
      <w:r w:rsidR="00655709">
        <w:rPr>
          <w:rFonts w:eastAsia="SimSun" w:cs="Times New Roman"/>
          <w:b/>
          <w:bCs/>
          <w:sz w:val="21"/>
          <w:szCs w:val="21"/>
          <w:lang w:eastAsia="zh-CN"/>
        </w:rPr>
        <w:t xml:space="preserve"> estimated</w:t>
      </w:r>
      <w:r>
        <w:rPr>
          <w:rFonts w:eastAsia="SimSun" w:cs="Times New Roman"/>
          <w:b/>
          <w:bCs/>
          <w:sz w:val="21"/>
          <w:szCs w:val="21"/>
          <w:lang w:eastAsia="zh-CN"/>
        </w:rPr>
        <w:t xml:space="preserve"> t</w:t>
      </w:r>
      <w:r w:rsidRPr="005E1009">
        <w:rPr>
          <w:rFonts w:eastAsia="SimSun" w:cs="Times New Roman"/>
          <w:b/>
          <w:bCs/>
          <w:sz w:val="21"/>
          <w:szCs w:val="21"/>
          <w:lang w:eastAsia="zh-CN"/>
        </w:rPr>
        <w:t xml:space="preserve">iming offset associated with TRP Tx TEG is provided </w:t>
      </w:r>
      <w:r w:rsidR="00A047F8">
        <w:rPr>
          <w:rFonts w:eastAsia="SimSun" w:cs="Times New Roman"/>
          <w:b/>
          <w:bCs/>
          <w:sz w:val="21"/>
          <w:szCs w:val="21"/>
          <w:lang w:eastAsia="zh-CN"/>
        </w:rPr>
        <w:t xml:space="preserve">by the LMF </w:t>
      </w:r>
      <w:r w:rsidRPr="005E1009">
        <w:rPr>
          <w:rFonts w:eastAsia="SimSun" w:cs="Times New Roman"/>
          <w:b/>
          <w:bCs/>
          <w:sz w:val="21"/>
          <w:szCs w:val="21"/>
          <w:lang w:eastAsia="zh-CN"/>
        </w:rPr>
        <w:t>to the target UE</w:t>
      </w:r>
      <w:r>
        <w:rPr>
          <w:rFonts w:eastAsia="SimSun" w:cs="Times New Roman"/>
          <w:b/>
          <w:bCs/>
          <w:sz w:val="21"/>
          <w:szCs w:val="21"/>
          <w:lang w:eastAsia="zh-CN"/>
        </w:rPr>
        <w:t xml:space="preserve"> for UE-based positioning</w:t>
      </w:r>
    </w:p>
    <w:p w14:paraId="320E586F" w14:textId="77777777" w:rsidR="00541EAA" w:rsidRDefault="00A531DF" w:rsidP="001D7877">
      <w:pPr>
        <w:spacing w:before="240"/>
        <w:rPr>
          <w:rFonts w:eastAsia="SimSun" w:cs="Times New Roman"/>
          <w:sz w:val="21"/>
          <w:szCs w:val="21"/>
          <w:lang w:eastAsia="zh-CN"/>
        </w:rPr>
      </w:pPr>
      <w:r>
        <w:rPr>
          <w:rFonts w:eastAsia="SimSun" w:cs="Times New Roman"/>
          <w:sz w:val="21"/>
          <w:szCs w:val="21"/>
          <w:lang w:eastAsia="zh-CN"/>
        </w:rPr>
        <w:t xml:space="preserve">If requested by the network, the PRU can provide antenna orientation information to the LMF. </w:t>
      </w:r>
      <w:r w:rsidR="00EB3D0F">
        <w:rPr>
          <w:rFonts w:eastAsia="SimSun" w:cs="Times New Roman"/>
          <w:sz w:val="21"/>
          <w:szCs w:val="21"/>
          <w:lang w:eastAsia="zh-CN"/>
        </w:rPr>
        <w:t>Similar assistance information, such as boresight angle of PRS resources, provided by the network is available at the UE to assist UE for derivation of UE position. Such information is helpful for the UE to improve its</w:t>
      </w:r>
      <w:r w:rsidR="00E07FC2">
        <w:rPr>
          <w:rFonts w:eastAsia="SimSun" w:cs="Times New Roman"/>
          <w:sz w:val="21"/>
          <w:szCs w:val="21"/>
          <w:lang w:eastAsia="zh-CN"/>
        </w:rPr>
        <w:t xml:space="preserve"> processing of</w:t>
      </w:r>
      <w:r w:rsidR="00EB3D0F">
        <w:rPr>
          <w:rFonts w:eastAsia="SimSun" w:cs="Times New Roman"/>
          <w:sz w:val="21"/>
          <w:szCs w:val="21"/>
          <w:lang w:eastAsia="zh-CN"/>
        </w:rPr>
        <w:t xml:space="preserve"> measurements</w:t>
      </w:r>
      <w:r w:rsidR="00E07FC2">
        <w:rPr>
          <w:rFonts w:eastAsia="SimSun" w:cs="Times New Roman"/>
          <w:sz w:val="21"/>
          <w:szCs w:val="21"/>
          <w:lang w:eastAsia="zh-CN"/>
        </w:rPr>
        <w:t>.</w:t>
      </w:r>
      <w:r w:rsidR="00EB3D0F">
        <w:rPr>
          <w:rFonts w:eastAsia="SimSun" w:cs="Times New Roman"/>
          <w:sz w:val="21"/>
          <w:szCs w:val="21"/>
          <w:lang w:eastAsia="zh-CN"/>
        </w:rPr>
        <w:t xml:space="preserve"> </w:t>
      </w:r>
      <w:r w:rsidR="00E10C2E">
        <w:rPr>
          <w:rFonts w:eastAsia="SimSun" w:cs="Times New Roman"/>
          <w:sz w:val="21"/>
          <w:szCs w:val="21"/>
          <w:lang w:eastAsia="zh-CN"/>
        </w:rPr>
        <w:t xml:space="preserve">Similar benefits can be expected, </w:t>
      </w:r>
      <w:r w:rsidR="00D00A29">
        <w:rPr>
          <w:rFonts w:eastAsia="SimSun" w:cs="Times New Roman"/>
          <w:sz w:val="21"/>
          <w:szCs w:val="21"/>
          <w:lang w:eastAsia="zh-CN"/>
        </w:rPr>
        <w:t>if the LMF obtains antenna orientation information at PRU.</w:t>
      </w:r>
    </w:p>
    <w:p w14:paraId="1FEEE628" w14:textId="460AEBAF" w:rsidR="00B90B5A" w:rsidRDefault="002221A0" w:rsidP="001D7877">
      <w:pPr>
        <w:spacing w:before="240"/>
        <w:rPr>
          <w:rFonts w:eastAsia="SimSun" w:cs="Times New Roman"/>
          <w:sz w:val="21"/>
          <w:szCs w:val="21"/>
          <w:lang w:eastAsia="zh-CN"/>
        </w:rPr>
      </w:pPr>
      <w:r>
        <w:rPr>
          <w:rFonts w:eastAsia="SimSun" w:cs="Times New Roman"/>
          <w:sz w:val="21"/>
          <w:szCs w:val="21"/>
          <w:lang w:eastAsia="zh-CN"/>
        </w:rPr>
        <w:lastRenderedPageBreak/>
        <w:t xml:space="preserve">If the PRU is a stationary reference point, </w:t>
      </w:r>
      <w:r w:rsidR="00D11345">
        <w:rPr>
          <w:rFonts w:eastAsia="SimSun" w:cs="Times New Roman"/>
          <w:sz w:val="21"/>
          <w:szCs w:val="21"/>
          <w:lang w:eastAsia="zh-CN"/>
        </w:rPr>
        <w:t xml:space="preserve">the </w:t>
      </w:r>
      <w:r w:rsidR="00DE5460">
        <w:rPr>
          <w:rFonts w:eastAsia="SimSun" w:cs="Times New Roman"/>
          <w:sz w:val="21"/>
          <w:szCs w:val="21"/>
          <w:lang w:eastAsia="zh-CN"/>
        </w:rPr>
        <w:t xml:space="preserve">antenna orientation information can be </w:t>
      </w:r>
      <w:r w:rsidR="007B0865">
        <w:rPr>
          <w:rFonts w:eastAsia="SimSun" w:cs="Times New Roman"/>
          <w:sz w:val="21"/>
          <w:szCs w:val="21"/>
          <w:lang w:eastAsia="zh-CN"/>
        </w:rPr>
        <w:t xml:space="preserve">semi-static, not requiring frequent </w:t>
      </w:r>
      <w:r w:rsidR="004869F4">
        <w:rPr>
          <w:rFonts w:eastAsia="SimSun" w:cs="Times New Roman"/>
          <w:sz w:val="21"/>
          <w:szCs w:val="21"/>
          <w:lang w:eastAsia="zh-CN"/>
        </w:rPr>
        <w:t>update of its orientation information to the LMF</w:t>
      </w:r>
      <w:r w:rsidR="007B0865">
        <w:rPr>
          <w:rFonts w:eastAsia="SimSun" w:cs="Times New Roman"/>
          <w:sz w:val="21"/>
          <w:szCs w:val="21"/>
          <w:lang w:eastAsia="zh-CN"/>
        </w:rPr>
        <w:t>.</w:t>
      </w:r>
      <w:r w:rsidR="001D4517">
        <w:rPr>
          <w:rFonts w:eastAsia="SimSun" w:cs="Times New Roman"/>
          <w:sz w:val="21"/>
          <w:szCs w:val="21"/>
          <w:lang w:eastAsia="zh-CN"/>
        </w:rPr>
        <w:t xml:space="preserve"> </w:t>
      </w:r>
      <w:r w:rsidR="00333686">
        <w:rPr>
          <w:rFonts w:eastAsia="SimSun" w:cs="Times New Roman"/>
          <w:sz w:val="21"/>
          <w:szCs w:val="21"/>
          <w:lang w:eastAsia="zh-CN"/>
        </w:rPr>
        <w:t xml:space="preserve">The antenna orientation information can be boresight angles of Tx or Rx panels at the UE. </w:t>
      </w:r>
      <w:r w:rsidR="00D27728">
        <w:rPr>
          <w:rFonts w:eastAsia="SimSun" w:cs="Times New Roman"/>
          <w:sz w:val="21"/>
          <w:szCs w:val="21"/>
          <w:lang w:eastAsia="zh-CN"/>
        </w:rPr>
        <w:t xml:space="preserve">Such information may assist the LMF to assess RSRP measurements </w:t>
      </w:r>
      <w:r w:rsidR="00A047F8">
        <w:rPr>
          <w:rFonts w:eastAsia="SimSun" w:cs="Times New Roman"/>
          <w:sz w:val="21"/>
          <w:szCs w:val="21"/>
          <w:lang w:eastAsia="zh-CN"/>
        </w:rPr>
        <w:t>reported</w:t>
      </w:r>
      <w:r w:rsidR="00D27728">
        <w:rPr>
          <w:rFonts w:eastAsia="SimSun" w:cs="Times New Roman"/>
          <w:sz w:val="21"/>
          <w:szCs w:val="21"/>
          <w:lang w:eastAsia="zh-CN"/>
        </w:rPr>
        <w:t xml:space="preserve"> by the PRU. </w:t>
      </w:r>
      <w:r w:rsidR="006C3501">
        <w:rPr>
          <w:rFonts w:eastAsia="SimSun" w:cs="Times New Roman"/>
          <w:sz w:val="21"/>
          <w:szCs w:val="21"/>
          <w:lang w:eastAsia="zh-CN"/>
        </w:rPr>
        <w:t>Thus</w:t>
      </w:r>
      <w:r w:rsidR="00A047F8">
        <w:rPr>
          <w:rFonts w:eastAsia="SimSun" w:cs="Times New Roman"/>
          <w:sz w:val="21"/>
          <w:szCs w:val="21"/>
          <w:lang w:eastAsia="zh-CN"/>
        </w:rPr>
        <w:t>,</w:t>
      </w:r>
      <w:r w:rsidR="006C3501">
        <w:rPr>
          <w:rFonts w:eastAsia="SimSun" w:cs="Times New Roman"/>
          <w:sz w:val="21"/>
          <w:szCs w:val="21"/>
          <w:lang w:eastAsia="zh-CN"/>
        </w:rPr>
        <w:t xml:space="preserve"> we make the following proposal</w:t>
      </w:r>
      <w:r w:rsidR="0022202C">
        <w:rPr>
          <w:rFonts w:eastAsia="SimSun" w:cs="Times New Roman"/>
          <w:sz w:val="21"/>
          <w:szCs w:val="21"/>
          <w:lang w:eastAsia="zh-CN"/>
        </w:rPr>
        <w:t xml:space="preserve">: </w:t>
      </w:r>
    </w:p>
    <w:p w14:paraId="457BB1A7" w14:textId="67A9F389" w:rsidR="005C0148" w:rsidRPr="00BE2FB1" w:rsidRDefault="0022202C" w:rsidP="00CE0FE3">
      <w:pPr>
        <w:spacing w:before="240"/>
        <w:rPr>
          <w:rFonts w:eastAsia="SimSun" w:cs="Times New Roman"/>
          <w:b/>
          <w:bCs/>
          <w:sz w:val="21"/>
          <w:szCs w:val="21"/>
          <w:lang w:eastAsia="zh-CN"/>
        </w:rPr>
      </w:pPr>
      <w:r w:rsidRPr="005C5A0C">
        <w:rPr>
          <w:rFonts w:eastAsia="SimSun" w:cs="Times New Roman"/>
          <w:b/>
          <w:bCs/>
          <w:sz w:val="21"/>
          <w:szCs w:val="21"/>
          <w:lang w:eastAsia="zh-CN"/>
        </w:rPr>
        <w:t xml:space="preserve">Proposal </w:t>
      </w:r>
      <w:r w:rsidR="005C5A0C">
        <w:rPr>
          <w:rFonts w:eastAsia="SimSun" w:cs="Times New Roman"/>
          <w:b/>
          <w:bCs/>
          <w:sz w:val="21"/>
          <w:szCs w:val="21"/>
          <w:lang w:eastAsia="zh-CN"/>
        </w:rPr>
        <w:t>3</w:t>
      </w:r>
      <w:r w:rsidRPr="005C5A0C">
        <w:rPr>
          <w:rFonts w:eastAsia="SimSun" w:cs="Times New Roman"/>
          <w:b/>
          <w:bCs/>
          <w:sz w:val="21"/>
          <w:szCs w:val="21"/>
          <w:lang w:eastAsia="zh-CN"/>
        </w:rPr>
        <w:t>: If requested by the network, the PRU can provide antenna orientation information where the antenna orientation information can include boresight angle</w:t>
      </w:r>
      <w:r w:rsidR="00180F49" w:rsidRPr="005C5A0C">
        <w:rPr>
          <w:rFonts w:eastAsia="SimSun" w:cs="Times New Roman"/>
          <w:b/>
          <w:bCs/>
          <w:sz w:val="21"/>
          <w:szCs w:val="21"/>
          <w:lang w:eastAsia="zh-CN"/>
        </w:rPr>
        <w:t>s</w:t>
      </w:r>
      <w:r w:rsidRPr="005C5A0C">
        <w:rPr>
          <w:rFonts w:eastAsia="SimSun" w:cs="Times New Roman"/>
          <w:b/>
          <w:bCs/>
          <w:sz w:val="21"/>
          <w:szCs w:val="21"/>
          <w:lang w:eastAsia="zh-CN"/>
        </w:rPr>
        <w:t xml:space="preserve"> of Tx and/or Rx panels</w:t>
      </w:r>
    </w:p>
    <w:p w14:paraId="771A4464" w14:textId="77777777" w:rsidR="0079265C" w:rsidRPr="001029A1" w:rsidRDefault="0079265C" w:rsidP="0079265C">
      <w:pPr>
        <w:pStyle w:val="Heading1"/>
        <w:rPr>
          <w:szCs w:val="32"/>
          <w:lang w:val="en-US"/>
        </w:rPr>
      </w:pPr>
      <w:r w:rsidRPr="00346012">
        <w:rPr>
          <w:szCs w:val="32"/>
        </w:rPr>
        <w:t>Conclusion</w:t>
      </w:r>
      <w:r w:rsidRPr="001029A1">
        <w:rPr>
          <w:i/>
          <w:sz w:val="20"/>
          <w:szCs w:val="20"/>
        </w:rPr>
        <w:t>.</w:t>
      </w:r>
    </w:p>
    <w:p w14:paraId="3E4230C9" w14:textId="17F3B2A5" w:rsidR="00312DBB" w:rsidRDefault="003248E8" w:rsidP="00312DBB">
      <w:pPr>
        <w:spacing w:before="120" w:after="120"/>
        <w:rPr>
          <w:rFonts w:cs="Times New Roman"/>
        </w:rPr>
      </w:pPr>
      <w:r w:rsidRPr="003032BD">
        <w:rPr>
          <w:rFonts w:cs="Times New Roman"/>
        </w:rPr>
        <w:t>In this contribution, the following propos</w:t>
      </w:r>
      <w:r w:rsidR="00385273" w:rsidRPr="003032BD">
        <w:rPr>
          <w:rFonts w:cs="Times New Roman"/>
        </w:rPr>
        <w:t>a</w:t>
      </w:r>
      <w:r w:rsidRPr="003032BD">
        <w:rPr>
          <w:rFonts w:cs="Times New Roman"/>
        </w:rPr>
        <w:t>ls are made</w:t>
      </w:r>
      <w:r w:rsidR="0062778C">
        <w:rPr>
          <w:rFonts w:cs="Times New Roman"/>
        </w:rPr>
        <w:t xml:space="preserve"> related to the LS draft reply</w:t>
      </w:r>
      <w:r w:rsidR="00384231">
        <w:rPr>
          <w:rFonts w:cs="Times New Roman"/>
        </w:rPr>
        <w:t>.</w:t>
      </w:r>
    </w:p>
    <w:p w14:paraId="64AABE89" w14:textId="7B1917DD" w:rsidR="004C7AE9" w:rsidRPr="005E1009" w:rsidRDefault="004C7AE9" w:rsidP="004C7AE9">
      <w:pPr>
        <w:spacing w:before="240"/>
        <w:rPr>
          <w:rFonts w:eastAsia="SimSun" w:cs="Times New Roman"/>
          <w:b/>
          <w:bCs/>
          <w:sz w:val="21"/>
          <w:szCs w:val="21"/>
          <w:lang w:eastAsia="zh-CN"/>
        </w:rPr>
      </w:pPr>
      <w:r w:rsidRPr="005E1009">
        <w:rPr>
          <w:rFonts w:eastAsia="SimSun" w:cs="Times New Roman"/>
          <w:b/>
          <w:bCs/>
          <w:sz w:val="21"/>
          <w:szCs w:val="21"/>
          <w:lang w:eastAsia="zh-CN"/>
        </w:rPr>
        <w:t xml:space="preserve">Proposal 1: Correction information can be provided </w:t>
      </w:r>
      <w:r w:rsidR="00537C7F">
        <w:rPr>
          <w:rFonts w:eastAsia="SimSun" w:cs="Times New Roman"/>
          <w:b/>
          <w:bCs/>
          <w:sz w:val="21"/>
          <w:szCs w:val="21"/>
          <w:lang w:eastAsia="zh-CN"/>
        </w:rPr>
        <w:t>by</w:t>
      </w:r>
      <w:r w:rsidRPr="005E1009">
        <w:rPr>
          <w:rFonts w:eastAsia="SimSun" w:cs="Times New Roman"/>
          <w:b/>
          <w:bCs/>
          <w:sz w:val="21"/>
          <w:szCs w:val="21"/>
          <w:lang w:eastAsia="zh-CN"/>
        </w:rPr>
        <w:t xml:space="preserve"> the LMF to the target UE for UE-based positioning</w:t>
      </w:r>
    </w:p>
    <w:p w14:paraId="36E6285C" w14:textId="1645CFF5" w:rsidR="00454D25" w:rsidRPr="005E1009" w:rsidRDefault="00454D25" w:rsidP="00454D25">
      <w:pPr>
        <w:spacing w:before="240"/>
        <w:rPr>
          <w:rFonts w:eastAsia="SimSun" w:cs="Times New Roman"/>
          <w:b/>
          <w:bCs/>
          <w:sz w:val="21"/>
          <w:szCs w:val="21"/>
          <w:lang w:eastAsia="zh-CN"/>
        </w:rPr>
      </w:pPr>
      <w:r w:rsidRPr="005E1009">
        <w:rPr>
          <w:rFonts w:eastAsia="SimSun" w:cs="Times New Roman"/>
          <w:b/>
          <w:bCs/>
          <w:sz w:val="21"/>
          <w:szCs w:val="21"/>
          <w:lang w:eastAsia="zh-CN"/>
        </w:rPr>
        <w:t xml:space="preserve">Proposal 2: </w:t>
      </w:r>
      <w:r>
        <w:rPr>
          <w:rFonts w:eastAsia="SimSun" w:cs="Times New Roman"/>
          <w:b/>
          <w:bCs/>
          <w:sz w:val="21"/>
          <w:szCs w:val="21"/>
          <w:lang w:eastAsia="zh-CN"/>
        </w:rPr>
        <w:t>As correction information, estimated t</w:t>
      </w:r>
      <w:r w:rsidRPr="005E1009">
        <w:rPr>
          <w:rFonts w:eastAsia="SimSun" w:cs="Times New Roman"/>
          <w:b/>
          <w:bCs/>
          <w:sz w:val="21"/>
          <w:szCs w:val="21"/>
          <w:lang w:eastAsia="zh-CN"/>
        </w:rPr>
        <w:t>iming offset associated with TRP Tx TEG is provided to the target UE</w:t>
      </w:r>
      <w:r>
        <w:rPr>
          <w:rFonts w:eastAsia="SimSun" w:cs="Times New Roman"/>
          <w:b/>
          <w:bCs/>
          <w:sz w:val="21"/>
          <w:szCs w:val="21"/>
          <w:lang w:eastAsia="zh-CN"/>
        </w:rPr>
        <w:t xml:space="preserve"> for UE-based positioning</w:t>
      </w:r>
      <w:r w:rsidRPr="005E1009">
        <w:rPr>
          <w:rFonts w:eastAsia="SimSun" w:cs="Times New Roman"/>
          <w:b/>
          <w:bCs/>
          <w:sz w:val="21"/>
          <w:szCs w:val="21"/>
          <w:lang w:eastAsia="zh-CN"/>
        </w:rPr>
        <w:t xml:space="preserve"> by the LMF</w:t>
      </w:r>
    </w:p>
    <w:p w14:paraId="29A0A10B" w14:textId="52FF6FC6" w:rsidR="006B7A79" w:rsidRPr="005F2137" w:rsidRDefault="004C7AE9" w:rsidP="00C23C12">
      <w:pPr>
        <w:rPr>
          <w:rFonts w:cs="Times New Roman"/>
          <w:sz w:val="20"/>
          <w:szCs w:val="20"/>
        </w:rPr>
      </w:pPr>
      <w:r w:rsidRPr="005E1009">
        <w:rPr>
          <w:rFonts w:eastAsia="SimSun" w:cs="Times New Roman"/>
          <w:b/>
          <w:bCs/>
          <w:sz w:val="21"/>
          <w:szCs w:val="21"/>
          <w:lang w:eastAsia="zh-CN"/>
        </w:rPr>
        <w:t xml:space="preserve">Proposal </w:t>
      </w:r>
      <w:r>
        <w:rPr>
          <w:rFonts w:eastAsia="SimSun" w:cs="Times New Roman"/>
          <w:b/>
          <w:bCs/>
          <w:sz w:val="21"/>
          <w:szCs w:val="21"/>
          <w:lang w:eastAsia="zh-CN"/>
        </w:rPr>
        <w:t>3</w:t>
      </w:r>
      <w:r w:rsidRPr="005E1009">
        <w:rPr>
          <w:rFonts w:eastAsia="SimSun" w:cs="Times New Roman"/>
          <w:b/>
          <w:bCs/>
          <w:sz w:val="21"/>
          <w:szCs w:val="21"/>
          <w:lang w:eastAsia="zh-CN"/>
        </w:rPr>
        <w:t>: If requested by the network, the PRU can provide antenna orientation information where the antenna orientation information can include boresight angles of Tx and/or Rx panels</w:t>
      </w:r>
    </w:p>
    <w:p w14:paraId="72727A27" w14:textId="70E9289E" w:rsidR="00403690" w:rsidRPr="008F7262" w:rsidRDefault="00024B0C" w:rsidP="00CE0FE3">
      <w:pPr>
        <w:pStyle w:val="Heading1"/>
      </w:pPr>
      <w:r w:rsidRPr="008F7262">
        <w:t>Reference</w:t>
      </w:r>
    </w:p>
    <w:p w14:paraId="3569901C" w14:textId="5E9E47C3" w:rsidR="00503065" w:rsidRDefault="0018216D" w:rsidP="00F77C2B">
      <w:pPr>
        <w:spacing w:before="240"/>
        <w:jc w:val="left"/>
        <w:rPr>
          <w:rFonts w:cs="Times New Roman"/>
          <w:lang w:eastAsia="zh-CN"/>
        </w:rPr>
      </w:pPr>
      <w:r w:rsidRPr="00503065">
        <w:rPr>
          <w:rFonts w:cs="Times New Roman"/>
          <w:lang w:eastAsia="zh-CN"/>
        </w:rPr>
        <w:t>[1]</w:t>
      </w:r>
      <w:r w:rsidR="0046325E">
        <w:rPr>
          <w:rFonts w:cs="Times New Roman"/>
          <w:lang w:eastAsia="zh-CN"/>
        </w:rPr>
        <w:t xml:space="preserve"> </w:t>
      </w:r>
      <w:r w:rsidR="00690061" w:rsidRPr="00690061">
        <w:rPr>
          <w:rFonts w:cs="Times New Roman"/>
          <w:lang w:eastAsia="zh-CN"/>
        </w:rPr>
        <w:t>R1-2112610</w:t>
      </w:r>
      <w:r w:rsidR="00690061">
        <w:rPr>
          <w:rFonts w:cs="Times New Roman"/>
          <w:lang w:eastAsia="zh-CN"/>
        </w:rPr>
        <w:t>, “</w:t>
      </w:r>
      <w:r w:rsidR="00690061" w:rsidRPr="00690061">
        <w:rPr>
          <w:rFonts w:cs="Times New Roman"/>
          <w:lang w:eastAsia="zh-CN"/>
        </w:rPr>
        <w:t>Response LS on Positioning Reference Units (PRUs) for enhancing positioning performance</w:t>
      </w:r>
      <w:r w:rsidR="00690061">
        <w:rPr>
          <w:rFonts w:cs="Times New Roman"/>
          <w:lang w:eastAsia="zh-CN"/>
        </w:rPr>
        <w:t xml:space="preserve">,” </w:t>
      </w:r>
      <w:proofErr w:type="spellStart"/>
      <w:r w:rsidR="00D506C4" w:rsidRPr="00D506C4">
        <w:rPr>
          <w:rFonts w:cs="Times New Roman"/>
          <w:lang w:eastAsia="zh-CN"/>
        </w:rPr>
        <w:t>Datang</w:t>
      </w:r>
      <w:proofErr w:type="spellEnd"/>
      <w:r w:rsidR="00D506C4" w:rsidRPr="00D506C4">
        <w:rPr>
          <w:rFonts w:cs="Times New Roman"/>
          <w:lang w:eastAsia="zh-CN"/>
        </w:rPr>
        <w:t xml:space="preserve"> Mobile</w:t>
      </w:r>
      <w:r w:rsidR="00AA7A69">
        <w:rPr>
          <w:rFonts w:cs="Times New Roman"/>
          <w:lang w:eastAsia="zh-CN"/>
        </w:rPr>
        <w:t xml:space="preserve">, </w:t>
      </w:r>
      <w:r w:rsidR="00690061">
        <w:rPr>
          <w:rFonts w:cs="Times New Roman"/>
          <w:lang w:eastAsia="zh-CN"/>
        </w:rPr>
        <w:t>Qualcomm,</w:t>
      </w:r>
      <w:r w:rsidR="00DE6186">
        <w:rPr>
          <w:rFonts w:cs="Times New Roman"/>
          <w:lang w:eastAsia="zh-CN"/>
        </w:rPr>
        <w:t xml:space="preserve"> RAN1</w:t>
      </w:r>
      <w:r w:rsidR="00243FCB">
        <w:rPr>
          <w:rFonts w:cs="Times New Roman"/>
          <w:lang w:eastAsia="zh-CN"/>
        </w:rPr>
        <w:t>#</w:t>
      </w:r>
      <w:r w:rsidR="001C576B">
        <w:rPr>
          <w:rFonts w:cs="Times New Roman"/>
          <w:lang w:eastAsia="zh-CN"/>
        </w:rPr>
        <w:t>107e,</w:t>
      </w:r>
      <w:r w:rsidR="00690061">
        <w:rPr>
          <w:rFonts w:cs="Times New Roman"/>
          <w:lang w:eastAsia="zh-CN"/>
        </w:rPr>
        <w:t xml:space="preserve"> </w:t>
      </w:r>
      <w:r w:rsidR="00C77738">
        <w:rPr>
          <w:rFonts w:cs="Times New Roman"/>
          <w:lang w:eastAsia="zh-CN"/>
        </w:rPr>
        <w:t>Nov. 2021.</w:t>
      </w:r>
    </w:p>
    <w:p w14:paraId="3ED19E58" w14:textId="1B33605F" w:rsidR="003445C0" w:rsidRDefault="003445C0" w:rsidP="003445C0">
      <w:pPr>
        <w:spacing w:before="240"/>
        <w:rPr>
          <w:rFonts w:cs="Times New Roman"/>
          <w:lang w:eastAsia="zh-CN"/>
        </w:rPr>
      </w:pPr>
      <w:r w:rsidRPr="00503065">
        <w:rPr>
          <w:rFonts w:cs="Times New Roman"/>
          <w:lang w:eastAsia="zh-CN"/>
        </w:rPr>
        <w:t>[</w:t>
      </w:r>
      <w:r w:rsidR="00927F22">
        <w:rPr>
          <w:rFonts w:cs="Times New Roman"/>
          <w:lang w:eastAsia="zh-CN"/>
        </w:rPr>
        <w:t>2</w:t>
      </w:r>
      <w:r w:rsidRPr="00503065">
        <w:rPr>
          <w:rFonts w:cs="Times New Roman"/>
          <w:lang w:eastAsia="zh-CN"/>
        </w:rPr>
        <w:t>] RAN1 Chairman’s notes, RAN1#10</w:t>
      </w:r>
      <w:r>
        <w:rPr>
          <w:rFonts w:cs="Times New Roman"/>
          <w:lang w:eastAsia="zh-CN"/>
        </w:rPr>
        <w:t>7-</w:t>
      </w:r>
      <w:r w:rsidRPr="00503065">
        <w:rPr>
          <w:rFonts w:cs="Times New Roman"/>
          <w:lang w:eastAsia="zh-CN"/>
        </w:rPr>
        <w:t xml:space="preserve">e, </w:t>
      </w:r>
      <w:proofErr w:type="gramStart"/>
      <w:r>
        <w:rPr>
          <w:rFonts w:cs="Times New Roman"/>
          <w:lang w:eastAsia="zh-CN"/>
        </w:rPr>
        <w:t>Nov</w:t>
      </w:r>
      <w:r w:rsidRPr="00503065">
        <w:rPr>
          <w:rFonts w:cs="Times New Roman"/>
          <w:lang w:eastAsia="zh-CN"/>
        </w:rPr>
        <w:t>.</w:t>
      </w:r>
      <w:r w:rsidR="005001A3">
        <w:rPr>
          <w:rFonts w:cs="Times New Roman"/>
          <w:lang w:eastAsia="zh-CN"/>
        </w:rPr>
        <w:t>,</w:t>
      </w:r>
      <w:proofErr w:type="gramEnd"/>
      <w:r w:rsidRPr="00503065">
        <w:rPr>
          <w:rFonts w:cs="Times New Roman"/>
          <w:lang w:eastAsia="zh-CN"/>
        </w:rPr>
        <w:t xml:space="preserve"> 2021.</w:t>
      </w:r>
    </w:p>
    <w:p w14:paraId="4C0CBB69" w14:textId="7253FD90" w:rsidR="008A5E54" w:rsidRDefault="008A5E54" w:rsidP="008A5E54">
      <w:pPr>
        <w:spacing w:before="240"/>
        <w:rPr>
          <w:rFonts w:cs="Times New Roman"/>
          <w:lang w:eastAsia="zh-CN"/>
        </w:rPr>
      </w:pPr>
      <w:r w:rsidRPr="00503065">
        <w:rPr>
          <w:rFonts w:cs="Times New Roman"/>
          <w:lang w:eastAsia="zh-CN"/>
        </w:rPr>
        <w:t>[</w:t>
      </w:r>
      <w:r w:rsidR="00FB46C4">
        <w:rPr>
          <w:rFonts w:cs="Times New Roman"/>
          <w:lang w:eastAsia="zh-CN"/>
        </w:rPr>
        <w:t>3</w:t>
      </w:r>
      <w:r w:rsidRPr="00503065">
        <w:rPr>
          <w:rFonts w:cs="Times New Roman"/>
          <w:lang w:eastAsia="zh-CN"/>
        </w:rPr>
        <w:t>] RAN1 Chairman’s notes, RAN1#10</w:t>
      </w:r>
      <w:r w:rsidR="005001A3">
        <w:rPr>
          <w:rFonts w:cs="Times New Roman"/>
          <w:lang w:eastAsia="zh-CN"/>
        </w:rPr>
        <w:t>4</w:t>
      </w:r>
      <w:r>
        <w:rPr>
          <w:rFonts w:cs="Times New Roman"/>
          <w:lang w:eastAsia="zh-CN"/>
        </w:rPr>
        <w:t>-</w:t>
      </w:r>
      <w:r w:rsidRPr="00503065">
        <w:rPr>
          <w:rFonts w:cs="Times New Roman"/>
          <w:lang w:eastAsia="zh-CN"/>
        </w:rPr>
        <w:t xml:space="preserve">e, </w:t>
      </w:r>
      <w:proofErr w:type="gramStart"/>
      <w:r w:rsidR="005001A3">
        <w:rPr>
          <w:rFonts w:cs="Times New Roman"/>
          <w:lang w:eastAsia="zh-CN"/>
        </w:rPr>
        <w:t>Jan</w:t>
      </w:r>
      <w:r w:rsidRPr="00503065">
        <w:rPr>
          <w:rFonts w:cs="Times New Roman"/>
          <w:lang w:eastAsia="zh-CN"/>
        </w:rPr>
        <w:t>.</w:t>
      </w:r>
      <w:r w:rsidR="005001A3">
        <w:rPr>
          <w:rFonts w:cs="Times New Roman"/>
          <w:lang w:eastAsia="zh-CN"/>
        </w:rPr>
        <w:t>,</w:t>
      </w:r>
      <w:proofErr w:type="gramEnd"/>
      <w:r w:rsidRPr="00503065">
        <w:rPr>
          <w:rFonts w:cs="Times New Roman"/>
          <w:lang w:eastAsia="zh-CN"/>
        </w:rPr>
        <w:t xml:space="preserve"> 2021.</w:t>
      </w:r>
    </w:p>
    <w:p w14:paraId="6322883E" w14:textId="77777777" w:rsidR="003445C0" w:rsidRDefault="003445C0" w:rsidP="00503065">
      <w:pPr>
        <w:spacing w:before="240"/>
        <w:rPr>
          <w:rFonts w:cs="Times New Roman"/>
          <w:lang w:eastAsia="zh-CN"/>
        </w:rPr>
      </w:pPr>
    </w:p>
    <w:p w14:paraId="5D91FEE7" w14:textId="5EACC8FB" w:rsidR="00503065" w:rsidRPr="005645BB" w:rsidRDefault="00503065" w:rsidP="00503065">
      <w:pPr>
        <w:spacing w:before="240"/>
        <w:rPr>
          <w:rFonts w:cs="Times New Roman"/>
          <w:lang w:eastAsia="zh-CN"/>
        </w:rPr>
      </w:pPr>
    </w:p>
    <w:sectPr w:rsidR="00503065" w:rsidRPr="005645B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CA3E91" w14:textId="77777777" w:rsidR="0004780A" w:rsidRDefault="0004780A" w:rsidP="00C43ABF">
      <w:pPr>
        <w:spacing w:after="0" w:line="240" w:lineRule="auto"/>
      </w:pPr>
      <w:r>
        <w:separator/>
      </w:r>
    </w:p>
  </w:endnote>
  <w:endnote w:type="continuationSeparator" w:id="0">
    <w:p w14:paraId="07B4FD16" w14:textId="77777777" w:rsidR="0004780A" w:rsidRDefault="0004780A" w:rsidP="00C43A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3D5989" w14:textId="77777777" w:rsidR="0004780A" w:rsidRDefault="0004780A" w:rsidP="00C43ABF">
      <w:pPr>
        <w:spacing w:after="0" w:line="240" w:lineRule="auto"/>
      </w:pPr>
      <w:r>
        <w:separator/>
      </w:r>
    </w:p>
  </w:footnote>
  <w:footnote w:type="continuationSeparator" w:id="0">
    <w:p w14:paraId="758744F6" w14:textId="77777777" w:rsidR="0004780A" w:rsidRDefault="0004780A" w:rsidP="00C43AB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35627A4A"/>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GB"/>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7451634"/>
    <w:multiLevelType w:val="hybridMultilevel"/>
    <w:tmpl w:val="79F64DE2"/>
    <w:lvl w:ilvl="0" w:tplc="85DE10A6">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08E01F06"/>
    <w:multiLevelType w:val="multilevel"/>
    <w:tmpl w:val="08E01F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010748A"/>
    <w:multiLevelType w:val="hybridMultilevel"/>
    <w:tmpl w:val="72E8879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58674F2"/>
    <w:multiLevelType w:val="hybridMultilevel"/>
    <w:tmpl w:val="72E887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B44396"/>
    <w:multiLevelType w:val="hybridMultilevel"/>
    <w:tmpl w:val="768C5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7A59AF"/>
    <w:multiLevelType w:val="hybridMultilevel"/>
    <w:tmpl w:val="AAD411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285C8D"/>
    <w:multiLevelType w:val="hybridMultilevel"/>
    <w:tmpl w:val="B4E64C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4510EB"/>
    <w:multiLevelType w:val="hybridMultilevel"/>
    <w:tmpl w:val="555AD48E"/>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9" w15:restartNumberingAfterBreak="0">
    <w:nsid w:val="19FD2D33"/>
    <w:multiLevelType w:val="hybridMultilevel"/>
    <w:tmpl w:val="62FE047C"/>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927A96"/>
    <w:multiLevelType w:val="hybridMultilevel"/>
    <w:tmpl w:val="56BA6E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5A3C8E"/>
    <w:multiLevelType w:val="hybridMultilevel"/>
    <w:tmpl w:val="AC420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9D7C43"/>
    <w:multiLevelType w:val="hybridMultilevel"/>
    <w:tmpl w:val="EE8E68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BA1471"/>
    <w:multiLevelType w:val="multilevel"/>
    <w:tmpl w:val="0EDA2CC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color w:val="auto"/>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4683FA5"/>
    <w:multiLevelType w:val="multilevel"/>
    <w:tmpl w:val="34683FA5"/>
    <w:lvl w:ilvl="0">
      <w:start w:val="1"/>
      <w:numFmt w:val="bullet"/>
      <w:lvlText w:val=""/>
      <w:lvlJc w:val="left"/>
      <w:pPr>
        <w:ind w:left="420" w:hanging="420"/>
      </w:pPr>
      <w:rPr>
        <w:rFonts w:ascii="Wingdings" w:hAnsi="Wingdings"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8943DD7"/>
    <w:multiLevelType w:val="hybridMultilevel"/>
    <w:tmpl w:val="7826E306"/>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39BD49D8"/>
    <w:multiLevelType w:val="hybridMultilevel"/>
    <w:tmpl w:val="A49C64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EA4610"/>
    <w:multiLevelType w:val="multilevel"/>
    <w:tmpl w:val="3BEA4610"/>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9" w15:restartNumberingAfterBreak="0">
    <w:nsid w:val="3E3A68A6"/>
    <w:multiLevelType w:val="hybridMultilevel"/>
    <w:tmpl w:val="D048E7E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192F79"/>
    <w:multiLevelType w:val="multilevel"/>
    <w:tmpl w:val="41192F7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42C55317"/>
    <w:multiLevelType w:val="hybridMultilevel"/>
    <w:tmpl w:val="B456D9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FC2888"/>
    <w:multiLevelType w:val="hybridMultilevel"/>
    <w:tmpl w:val="4A3060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8A07850"/>
    <w:multiLevelType w:val="hybridMultilevel"/>
    <w:tmpl w:val="D7709D32"/>
    <w:lvl w:ilvl="0" w:tplc="85DE10A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49D542E2"/>
    <w:multiLevelType w:val="hybridMultilevel"/>
    <w:tmpl w:val="49E091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FC51128"/>
    <w:multiLevelType w:val="multilevel"/>
    <w:tmpl w:val="4FC5112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502554B1"/>
    <w:multiLevelType w:val="hybridMultilevel"/>
    <w:tmpl w:val="8CECD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48258E7"/>
    <w:multiLevelType w:val="hybridMultilevel"/>
    <w:tmpl w:val="E124DC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297BAF"/>
    <w:multiLevelType w:val="hybridMultilevel"/>
    <w:tmpl w:val="81062160"/>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5B8838D3"/>
    <w:multiLevelType w:val="hybridMultilevel"/>
    <w:tmpl w:val="8FF2A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C64175"/>
    <w:multiLevelType w:val="hybridMultilevel"/>
    <w:tmpl w:val="ECA413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852663C"/>
    <w:multiLevelType w:val="hybridMultilevel"/>
    <w:tmpl w:val="A98849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B9576B2"/>
    <w:multiLevelType w:val="multilevel"/>
    <w:tmpl w:val="B08466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F305C43"/>
    <w:multiLevelType w:val="hybridMultilevel"/>
    <w:tmpl w:val="8BB4F8BA"/>
    <w:lvl w:ilvl="0" w:tplc="1E808208">
      <w:start w:val="5"/>
      <w:numFmt w:val="bullet"/>
      <w:lvlText w:val=""/>
      <w:lvlJc w:val="left"/>
      <w:pPr>
        <w:ind w:left="1080" w:hanging="360"/>
      </w:pPr>
      <w:rPr>
        <w:rFonts w:ascii="Symbol" w:eastAsia="Batang"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74047E3D"/>
    <w:multiLevelType w:val="multilevel"/>
    <w:tmpl w:val="74047E3D"/>
    <w:lvl w:ilvl="0">
      <w:start w:val="1"/>
      <w:numFmt w:val="bullet"/>
      <w:pStyle w:val="3GPPAgreements"/>
      <w:lvlText w:val="●"/>
      <w:lvlJc w:val="left"/>
      <w:pPr>
        <w:ind w:left="141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36"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7AE20106"/>
    <w:multiLevelType w:val="hybridMultilevel"/>
    <w:tmpl w:val="D1B46DBE"/>
    <w:lvl w:ilvl="0" w:tplc="96F6F3D2">
      <w:start w:val="5"/>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FD73CD2"/>
    <w:multiLevelType w:val="hybridMultilevel"/>
    <w:tmpl w:val="26003A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5"/>
  </w:num>
  <w:num w:numId="3">
    <w:abstractNumId w:val="1"/>
  </w:num>
  <w:num w:numId="4">
    <w:abstractNumId w:val="19"/>
  </w:num>
  <w:num w:numId="5">
    <w:abstractNumId w:val="16"/>
  </w:num>
  <w:num w:numId="6">
    <w:abstractNumId w:val="13"/>
  </w:num>
  <w:num w:numId="7">
    <w:abstractNumId w:val="12"/>
  </w:num>
  <w:num w:numId="8">
    <w:abstractNumId w:val="1"/>
  </w:num>
  <w:num w:numId="9">
    <w:abstractNumId w:val="29"/>
  </w:num>
  <w:num w:numId="10">
    <w:abstractNumId w:val="7"/>
  </w:num>
  <w:num w:numId="11">
    <w:abstractNumId w:val="23"/>
  </w:num>
  <w:num w:numId="12">
    <w:abstractNumId w:val="27"/>
  </w:num>
  <w:num w:numId="13">
    <w:abstractNumId w:val="28"/>
  </w:num>
  <w:num w:numId="14">
    <w:abstractNumId w:val="23"/>
  </w:num>
  <w:num w:numId="15">
    <w:abstractNumId w:val="16"/>
  </w:num>
  <w:num w:numId="16">
    <w:abstractNumId w:val="24"/>
  </w:num>
  <w:num w:numId="17">
    <w:abstractNumId w:val="33"/>
  </w:num>
  <w:num w:numId="18">
    <w:abstractNumId w:val="17"/>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num>
  <w:num w:numId="21">
    <w:abstractNumId w:val="21"/>
  </w:num>
  <w:num w:numId="22">
    <w:abstractNumId w:val="14"/>
  </w:num>
  <w:num w:numId="23">
    <w:abstractNumId w:val="37"/>
  </w:num>
  <w:num w:numId="24">
    <w:abstractNumId w:val="26"/>
  </w:num>
  <w:num w:numId="25">
    <w:abstractNumId w:val="32"/>
  </w:num>
  <w:num w:numId="26">
    <w:abstractNumId w:val="9"/>
  </w:num>
  <w:num w:numId="27">
    <w:abstractNumId w:val="34"/>
  </w:num>
  <w:num w:numId="28">
    <w:abstractNumId w:val="38"/>
  </w:num>
  <w:num w:numId="29">
    <w:abstractNumId w:val="15"/>
  </w:num>
  <w:num w:numId="30">
    <w:abstractNumId w:val="30"/>
  </w:num>
  <w:num w:numId="31">
    <w:abstractNumId w:val="11"/>
  </w:num>
  <w:num w:numId="32">
    <w:abstractNumId w:val="5"/>
  </w:num>
  <w:num w:numId="33">
    <w:abstractNumId w:val="10"/>
  </w:num>
  <w:num w:numId="34">
    <w:abstractNumId w:val="35"/>
  </w:num>
  <w:num w:numId="35">
    <w:abstractNumId w:val="3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6">
    <w:abstractNumId w:val="4"/>
  </w:num>
  <w:num w:numId="37">
    <w:abstractNumId w:val="3"/>
  </w:num>
  <w:num w:numId="38">
    <w:abstractNumId w:val="20"/>
  </w:num>
  <w:num w:numId="39">
    <w:abstractNumId w:val="18"/>
  </w:num>
  <w:num w:numId="40">
    <w:abstractNumId w:val="5"/>
  </w:num>
  <w:num w:numId="41">
    <w:abstractNumId w:val="8"/>
  </w:num>
  <w:num w:numId="42">
    <w:abstractNumId w:val="6"/>
  </w:num>
  <w:num w:numId="43">
    <w:abstractNumId w:val="2"/>
  </w:num>
  <w:num w:numId="44">
    <w:abstractNumId w:val="3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075"/>
    <w:rsid w:val="00000218"/>
    <w:rsid w:val="00000A46"/>
    <w:rsid w:val="00000C69"/>
    <w:rsid w:val="000017B1"/>
    <w:rsid w:val="0000230E"/>
    <w:rsid w:val="0000261A"/>
    <w:rsid w:val="00003F71"/>
    <w:rsid w:val="00007777"/>
    <w:rsid w:val="00010A7F"/>
    <w:rsid w:val="000110ED"/>
    <w:rsid w:val="00011138"/>
    <w:rsid w:val="00011739"/>
    <w:rsid w:val="00012DED"/>
    <w:rsid w:val="00012E62"/>
    <w:rsid w:val="000139B3"/>
    <w:rsid w:val="00014AEE"/>
    <w:rsid w:val="00015CC2"/>
    <w:rsid w:val="00015FBF"/>
    <w:rsid w:val="00016B6E"/>
    <w:rsid w:val="000175FD"/>
    <w:rsid w:val="00017975"/>
    <w:rsid w:val="00017B92"/>
    <w:rsid w:val="00020068"/>
    <w:rsid w:val="0002062B"/>
    <w:rsid w:val="00020C66"/>
    <w:rsid w:val="000230E5"/>
    <w:rsid w:val="0002337F"/>
    <w:rsid w:val="0002387B"/>
    <w:rsid w:val="00024409"/>
    <w:rsid w:val="00024816"/>
    <w:rsid w:val="00024B0C"/>
    <w:rsid w:val="00024BAE"/>
    <w:rsid w:val="00025107"/>
    <w:rsid w:val="00026820"/>
    <w:rsid w:val="00026F14"/>
    <w:rsid w:val="00030ABF"/>
    <w:rsid w:val="00030B12"/>
    <w:rsid w:val="0003159D"/>
    <w:rsid w:val="0003242B"/>
    <w:rsid w:val="000326A2"/>
    <w:rsid w:val="00035918"/>
    <w:rsid w:val="000375B0"/>
    <w:rsid w:val="00037E51"/>
    <w:rsid w:val="00037FC1"/>
    <w:rsid w:val="00040316"/>
    <w:rsid w:val="00040492"/>
    <w:rsid w:val="000444FE"/>
    <w:rsid w:val="00045572"/>
    <w:rsid w:val="00045602"/>
    <w:rsid w:val="0004780A"/>
    <w:rsid w:val="00050AC0"/>
    <w:rsid w:val="00052AA9"/>
    <w:rsid w:val="00052E03"/>
    <w:rsid w:val="00052FD8"/>
    <w:rsid w:val="0005411A"/>
    <w:rsid w:val="000543CE"/>
    <w:rsid w:val="00055FA5"/>
    <w:rsid w:val="00056C82"/>
    <w:rsid w:val="00060644"/>
    <w:rsid w:val="000606EC"/>
    <w:rsid w:val="000607C2"/>
    <w:rsid w:val="000609D9"/>
    <w:rsid w:val="0006187F"/>
    <w:rsid w:val="00061D89"/>
    <w:rsid w:val="00062344"/>
    <w:rsid w:val="00062A21"/>
    <w:rsid w:val="000635B6"/>
    <w:rsid w:val="000639D2"/>
    <w:rsid w:val="00065150"/>
    <w:rsid w:val="000651AE"/>
    <w:rsid w:val="000656C1"/>
    <w:rsid w:val="00066531"/>
    <w:rsid w:val="00066E0F"/>
    <w:rsid w:val="000674D1"/>
    <w:rsid w:val="00067783"/>
    <w:rsid w:val="000702C5"/>
    <w:rsid w:val="00071058"/>
    <w:rsid w:val="0007113B"/>
    <w:rsid w:val="000711AA"/>
    <w:rsid w:val="00072098"/>
    <w:rsid w:val="00072380"/>
    <w:rsid w:val="000730D7"/>
    <w:rsid w:val="00074BF5"/>
    <w:rsid w:val="000755E5"/>
    <w:rsid w:val="00075F4A"/>
    <w:rsid w:val="00075FAC"/>
    <w:rsid w:val="00076800"/>
    <w:rsid w:val="000777DC"/>
    <w:rsid w:val="000779A8"/>
    <w:rsid w:val="000802A3"/>
    <w:rsid w:val="0008120F"/>
    <w:rsid w:val="0008280E"/>
    <w:rsid w:val="000846F7"/>
    <w:rsid w:val="00085852"/>
    <w:rsid w:val="0008644D"/>
    <w:rsid w:val="00086B9B"/>
    <w:rsid w:val="00090005"/>
    <w:rsid w:val="000904AF"/>
    <w:rsid w:val="00093048"/>
    <w:rsid w:val="00094E63"/>
    <w:rsid w:val="00095068"/>
    <w:rsid w:val="000958E5"/>
    <w:rsid w:val="000963B8"/>
    <w:rsid w:val="000A07D4"/>
    <w:rsid w:val="000A1A7F"/>
    <w:rsid w:val="000A33F7"/>
    <w:rsid w:val="000A3DA9"/>
    <w:rsid w:val="000A3EB9"/>
    <w:rsid w:val="000A45BD"/>
    <w:rsid w:val="000A52DF"/>
    <w:rsid w:val="000A534C"/>
    <w:rsid w:val="000A5354"/>
    <w:rsid w:val="000A5F61"/>
    <w:rsid w:val="000A6538"/>
    <w:rsid w:val="000A72DB"/>
    <w:rsid w:val="000B03F6"/>
    <w:rsid w:val="000B11F9"/>
    <w:rsid w:val="000B2231"/>
    <w:rsid w:val="000B2982"/>
    <w:rsid w:val="000B324F"/>
    <w:rsid w:val="000B41E1"/>
    <w:rsid w:val="000B4466"/>
    <w:rsid w:val="000B44C7"/>
    <w:rsid w:val="000B4DE0"/>
    <w:rsid w:val="000B576A"/>
    <w:rsid w:val="000B6486"/>
    <w:rsid w:val="000B698D"/>
    <w:rsid w:val="000B6B16"/>
    <w:rsid w:val="000B7863"/>
    <w:rsid w:val="000B7DA8"/>
    <w:rsid w:val="000C0562"/>
    <w:rsid w:val="000C2A1E"/>
    <w:rsid w:val="000C374E"/>
    <w:rsid w:val="000C3F9C"/>
    <w:rsid w:val="000C51C7"/>
    <w:rsid w:val="000C555F"/>
    <w:rsid w:val="000C6AEC"/>
    <w:rsid w:val="000C7FE2"/>
    <w:rsid w:val="000D0603"/>
    <w:rsid w:val="000D1363"/>
    <w:rsid w:val="000D254D"/>
    <w:rsid w:val="000D4221"/>
    <w:rsid w:val="000D4457"/>
    <w:rsid w:val="000D4E8E"/>
    <w:rsid w:val="000D4FBC"/>
    <w:rsid w:val="000D5143"/>
    <w:rsid w:val="000D5A1F"/>
    <w:rsid w:val="000D629A"/>
    <w:rsid w:val="000D7DBF"/>
    <w:rsid w:val="000E07CF"/>
    <w:rsid w:val="000E1F25"/>
    <w:rsid w:val="000E257A"/>
    <w:rsid w:val="000E3156"/>
    <w:rsid w:val="000E3A99"/>
    <w:rsid w:val="000E3E10"/>
    <w:rsid w:val="000E49E6"/>
    <w:rsid w:val="000E4F43"/>
    <w:rsid w:val="000E6656"/>
    <w:rsid w:val="000E6B09"/>
    <w:rsid w:val="000E6F19"/>
    <w:rsid w:val="000E7822"/>
    <w:rsid w:val="000E7D31"/>
    <w:rsid w:val="000F1F64"/>
    <w:rsid w:val="000F2DA2"/>
    <w:rsid w:val="000F2DF1"/>
    <w:rsid w:val="000F34B1"/>
    <w:rsid w:val="000F3AF2"/>
    <w:rsid w:val="000F46D8"/>
    <w:rsid w:val="000F63C3"/>
    <w:rsid w:val="000F726E"/>
    <w:rsid w:val="000F7DD8"/>
    <w:rsid w:val="00100015"/>
    <w:rsid w:val="00100418"/>
    <w:rsid w:val="0010069E"/>
    <w:rsid w:val="001006AC"/>
    <w:rsid w:val="0010074E"/>
    <w:rsid w:val="001007BB"/>
    <w:rsid w:val="00101829"/>
    <w:rsid w:val="00101ED7"/>
    <w:rsid w:val="001024C3"/>
    <w:rsid w:val="001024C7"/>
    <w:rsid w:val="00102AFC"/>
    <w:rsid w:val="00103279"/>
    <w:rsid w:val="001041C9"/>
    <w:rsid w:val="001042CC"/>
    <w:rsid w:val="0010469C"/>
    <w:rsid w:val="00104AA2"/>
    <w:rsid w:val="00104D08"/>
    <w:rsid w:val="0010553A"/>
    <w:rsid w:val="001058F0"/>
    <w:rsid w:val="00105F6C"/>
    <w:rsid w:val="001065D8"/>
    <w:rsid w:val="00106CC8"/>
    <w:rsid w:val="00106ED6"/>
    <w:rsid w:val="0010747C"/>
    <w:rsid w:val="00107B75"/>
    <w:rsid w:val="001110FF"/>
    <w:rsid w:val="001114FB"/>
    <w:rsid w:val="001115E7"/>
    <w:rsid w:val="001155C0"/>
    <w:rsid w:val="00115C2C"/>
    <w:rsid w:val="00116779"/>
    <w:rsid w:val="00116A5F"/>
    <w:rsid w:val="00116E26"/>
    <w:rsid w:val="00117A83"/>
    <w:rsid w:val="00120E96"/>
    <w:rsid w:val="00121E11"/>
    <w:rsid w:val="00122298"/>
    <w:rsid w:val="0012392E"/>
    <w:rsid w:val="00123BDB"/>
    <w:rsid w:val="00125188"/>
    <w:rsid w:val="00125DDB"/>
    <w:rsid w:val="001261FD"/>
    <w:rsid w:val="001268F9"/>
    <w:rsid w:val="00126B15"/>
    <w:rsid w:val="00127125"/>
    <w:rsid w:val="00132156"/>
    <w:rsid w:val="00132664"/>
    <w:rsid w:val="001346F8"/>
    <w:rsid w:val="001410B6"/>
    <w:rsid w:val="00141A29"/>
    <w:rsid w:val="00142945"/>
    <w:rsid w:val="00142968"/>
    <w:rsid w:val="00143232"/>
    <w:rsid w:val="0014405B"/>
    <w:rsid w:val="00145168"/>
    <w:rsid w:val="001452C4"/>
    <w:rsid w:val="00145BCF"/>
    <w:rsid w:val="00145D35"/>
    <w:rsid w:val="00146186"/>
    <w:rsid w:val="0014718B"/>
    <w:rsid w:val="00147323"/>
    <w:rsid w:val="00147BFC"/>
    <w:rsid w:val="00147C47"/>
    <w:rsid w:val="00150BAD"/>
    <w:rsid w:val="00150CD1"/>
    <w:rsid w:val="00150D70"/>
    <w:rsid w:val="00150E9B"/>
    <w:rsid w:val="00151346"/>
    <w:rsid w:val="00151E94"/>
    <w:rsid w:val="0015220F"/>
    <w:rsid w:val="00152798"/>
    <w:rsid w:val="00152F5C"/>
    <w:rsid w:val="00153405"/>
    <w:rsid w:val="0015556D"/>
    <w:rsid w:val="00155C43"/>
    <w:rsid w:val="001566A4"/>
    <w:rsid w:val="001603DF"/>
    <w:rsid w:val="001608EC"/>
    <w:rsid w:val="00160A2D"/>
    <w:rsid w:val="0016289C"/>
    <w:rsid w:val="00162B1B"/>
    <w:rsid w:val="0016509E"/>
    <w:rsid w:val="00165106"/>
    <w:rsid w:val="0016514E"/>
    <w:rsid w:val="001716D8"/>
    <w:rsid w:val="00171974"/>
    <w:rsid w:val="00173FAF"/>
    <w:rsid w:val="00174123"/>
    <w:rsid w:val="00174B72"/>
    <w:rsid w:val="00175597"/>
    <w:rsid w:val="001755A1"/>
    <w:rsid w:val="0017569B"/>
    <w:rsid w:val="00176519"/>
    <w:rsid w:val="001767FB"/>
    <w:rsid w:val="001769C8"/>
    <w:rsid w:val="00180F49"/>
    <w:rsid w:val="0018216D"/>
    <w:rsid w:val="00182173"/>
    <w:rsid w:val="00182BCF"/>
    <w:rsid w:val="00182D27"/>
    <w:rsid w:val="00183126"/>
    <w:rsid w:val="001836EE"/>
    <w:rsid w:val="001854D2"/>
    <w:rsid w:val="00185DFC"/>
    <w:rsid w:val="00186DE3"/>
    <w:rsid w:val="0018722E"/>
    <w:rsid w:val="001900AC"/>
    <w:rsid w:val="00191785"/>
    <w:rsid w:val="00192745"/>
    <w:rsid w:val="001928CB"/>
    <w:rsid w:val="001938AD"/>
    <w:rsid w:val="001945AC"/>
    <w:rsid w:val="00195A9B"/>
    <w:rsid w:val="0019624F"/>
    <w:rsid w:val="00196551"/>
    <w:rsid w:val="00196B5C"/>
    <w:rsid w:val="001A0A09"/>
    <w:rsid w:val="001A1512"/>
    <w:rsid w:val="001A1662"/>
    <w:rsid w:val="001A1A23"/>
    <w:rsid w:val="001A3F9D"/>
    <w:rsid w:val="001A6D4F"/>
    <w:rsid w:val="001A7462"/>
    <w:rsid w:val="001A76B9"/>
    <w:rsid w:val="001B04DC"/>
    <w:rsid w:val="001B3B16"/>
    <w:rsid w:val="001B446B"/>
    <w:rsid w:val="001B5078"/>
    <w:rsid w:val="001B5E34"/>
    <w:rsid w:val="001B5E96"/>
    <w:rsid w:val="001B75FD"/>
    <w:rsid w:val="001C15F0"/>
    <w:rsid w:val="001C195F"/>
    <w:rsid w:val="001C2518"/>
    <w:rsid w:val="001C26D1"/>
    <w:rsid w:val="001C28DB"/>
    <w:rsid w:val="001C576B"/>
    <w:rsid w:val="001C6584"/>
    <w:rsid w:val="001C66AC"/>
    <w:rsid w:val="001C67F3"/>
    <w:rsid w:val="001C750E"/>
    <w:rsid w:val="001C77F0"/>
    <w:rsid w:val="001C7BDB"/>
    <w:rsid w:val="001C7E6F"/>
    <w:rsid w:val="001D00FD"/>
    <w:rsid w:val="001D1163"/>
    <w:rsid w:val="001D2304"/>
    <w:rsid w:val="001D25DB"/>
    <w:rsid w:val="001D32B0"/>
    <w:rsid w:val="001D3D6C"/>
    <w:rsid w:val="001D4517"/>
    <w:rsid w:val="001D4711"/>
    <w:rsid w:val="001D472A"/>
    <w:rsid w:val="001D543B"/>
    <w:rsid w:val="001D5444"/>
    <w:rsid w:val="001D5717"/>
    <w:rsid w:val="001D5BB2"/>
    <w:rsid w:val="001D5C29"/>
    <w:rsid w:val="001D5EBA"/>
    <w:rsid w:val="001D6F7F"/>
    <w:rsid w:val="001D7820"/>
    <w:rsid w:val="001D7877"/>
    <w:rsid w:val="001E0640"/>
    <w:rsid w:val="001E16B4"/>
    <w:rsid w:val="001E1740"/>
    <w:rsid w:val="001E1813"/>
    <w:rsid w:val="001E1B3B"/>
    <w:rsid w:val="001E1B88"/>
    <w:rsid w:val="001E29B0"/>
    <w:rsid w:val="001E3CC9"/>
    <w:rsid w:val="001E6215"/>
    <w:rsid w:val="001E66D4"/>
    <w:rsid w:val="001E7CD1"/>
    <w:rsid w:val="001E7E1E"/>
    <w:rsid w:val="001F0864"/>
    <w:rsid w:val="001F0B9B"/>
    <w:rsid w:val="001F1087"/>
    <w:rsid w:val="001F12FD"/>
    <w:rsid w:val="001F1A87"/>
    <w:rsid w:val="001F1B53"/>
    <w:rsid w:val="001F2B3A"/>
    <w:rsid w:val="001F33B5"/>
    <w:rsid w:val="001F5354"/>
    <w:rsid w:val="002008B1"/>
    <w:rsid w:val="00200A4F"/>
    <w:rsid w:val="0020206E"/>
    <w:rsid w:val="00202156"/>
    <w:rsid w:val="00202866"/>
    <w:rsid w:val="00203542"/>
    <w:rsid w:val="002043A0"/>
    <w:rsid w:val="002058C3"/>
    <w:rsid w:val="00211511"/>
    <w:rsid w:val="00211CE3"/>
    <w:rsid w:val="002125DA"/>
    <w:rsid w:val="00212ADE"/>
    <w:rsid w:val="002130AF"/>
    <w:rsid w:val="00216100"/>
    <w:rsid w:val="002167D5"/>
    <w:rsid w:val="00217011"/>
    <w:rsid w:val="00217074"/>
    <w:rsid w:val="00217CBB"/>
    <w:rsid w:val="002200E6"/>
    <w:rsid w:val="00221BA0"/>
    <w:rsid w:val="0022202C"/>
    <w:rsid w:val="002221A0"/>
    <w:rsid w:val="002222F6"/>
    <w:rsid w:val="00222396"/>
    <w:rsid w:val="002225B5"/>
    <w:rsid w:val="00222B50"/>
    <w:rsid w:val="002230CC"/>
    <w:rsid w:val="00224D50"/>
    <w:rsid w:val="002250A5"/>
    <w:rsid w:val="002250EC"/>
    <w:rsid w:val="0022547B"/>
    <w:rsid w:val="00226468"/>
    <w:rsid w:val="00226AB9"/>
    <w:rsid w:val="00226BC5"/>
    <w:rsid w:val="00227079"/>
    <w:rsid w:val="00227889"/>
    <w:rsid w:val="00227AB3"/>
    <w:rsid w:val="002302F1"/>
    <w:rsid w:val="00230952"/>
    <w:rsid w:val="0023120E"/>
    <w:rsid w:val="00231696"/>
    <w:rsid w:val="00231F98"/>
    <w:rsid w:val="002321D6"/>
    <w:rsid w:val="00232BC0"/>
    <w:rsid w:val="0023451E"/>
    <w:rsid w:val="00234716"/>
    <w:rsid w:val="00235903"/>
    <w:rsid w:val="0023625E"/>
    <w:rsid w:val="002402E6"/>
    <w:rsid w:val="00241891"/>
    <w:rsid w:val="00241FA0"/>
    <w:rsid w:val="002423AC"/>
    <w:rsid w:val="0024283F"/>
    <w:rsid w:val="00243092"/>
    <w:rsid w:val="00243812"/>
    <w:rsid w:val="00243DE8"/>
    <w:rsid w:val="00243FC1"/>
    <w:rsid w:val="00243FCB"/>
    <w:rsid w:val="00244487"/>
    <w:rsid w:val="0024510B"/>
    <w:rsid w:val="00245438"/>
    <w:rsid w:val="002477F1"/>
    <w:rsid w:val="00250A5A"/>
    <w:rsid w:val="002510C0"/>
    <w:rsid w:val="002513C8"/>
    <w:rsid w:val="0025169F"/>
    <w:rsid w:val="00251BBA"/>
    <w:rsid w:val="002525F4"/>
    <w:rsid w:val="0025263A"/>
    <w:rsid w:val="002529CB"/>
    <w:rsid w:val="00253B30"/>
    <w:rsid w:val="002541EA"/>
    <w:rsid w:val="00254662"/>
    <w:rsid w:val="002549FA"/>
    <w:rsid w:val="00254CC5"/>
    <w:rsid w:val="00255FC7"/>
    <w:rsid w:val="00256ADF"/>
    <w:rsid w:val="002570FF"/>
    <w:rsid w:val="0025759F"/>
    <w:rsid w:val="00260E5F"/>
    <w:rsid w:val="002613B1"/>
    <w:rsid w:val="00262168"/>
    <w:rsid w:val="002621C5"/>
    <w:rsid w:val="0026262E"/>
    <w:rsid w:val="002626BC"/>
    <w:rsid w:val="00264F6B"/>
    <w:rsid w:val="0026699C"/>
    <w:rsid w:val="00266EB3"/>
    <w:rsid w:val="00267357"/>
    <w:rsid w:val="002676AE"/>
    <w:rsid w:val="002706B9"/>
    <w:rsid w:val="00270994"/>
    <w:rsid w:val="00270A58"/>
    <w:rsid w:val="00271366"/>
    <w:rsid w:val="00272535"/>
    <w:rsid w:val="002730AC"/>
    <w:rsid w:val="00273A66"/>
    <w:rsid w:val="00274506"/>
    <w:rsid w:val="00274556"/>
    <w:rsid w:val="00274988"/>
    <w:rsid w:val="00275240"/>
    <w:rsid w:val="002758AE"/>
    <w:rsid w:val="00275F95"/>
    <w:rsid w:val="00275FA8"/>
    <w:rsid w:val="002762A3"/>
    <w:rsid w:val="00276DB1"/>
    <w:rsid w:val="00276E1F"/>
    <w:rsid w:val="00277CA2"/>
    <w:rsid w:val="0028146E"/>
    <w:rsid w:val="002821BD"/>
    <w:rsid w:val="00282760"/>
    <w:rsid w:val="002829AC"/>
    <w:rsid w:val="00283A2A"/>
    <w:rsid w:val="00283A95"/>
    <w:rsid w:val="00284C0C"/>
    <w:rsid w:val="002866E9"/>
    <w:rsid w:val="00287B80"/>
    <w:rsid w:val="0029094B"/>
    <w:rsid w:val="00292104"/>
    <w:rsid w:val="002939F1"/>
    <w:rsid w:val="002946AD"/>
    <w:rsid w:val="00295E08"/>
    <w:rsid w:val="00296585"/>
    <w:rsid w:val="002974AA"/>
    <w:rsid w:val="0029793E"/>
    <w:rsid w:val="002A02B1"/>
    <w:rsid w:val="002A06F5"/>
    <w:rsid w:val="002A0C22"/>
    <w:rsid w:val="002A0C8E"/>
    <w:rsid w:val="002A196C"/>
    <w:rsid w:val="002A1AF5"/>
    <w:rsid w:val="002A1FA7"/>
    <w:rsid w:val="002A3830"/>
    <w:rsid w:val="002A4C83"/>
    <w:rsid w:val="002A577A"/>
    <w:rsid w:val="002A71A2"/>
    <w:rsid w:val="002A7C1D"/>
    <w:rsid w:val="002B090A"/>
    <w:rsid w:val="002B0B6F"/>
    <w:rsid w:val="002B1A4C"/>
    <w:rsid w:val="002B1D16"/>
    <w:rsid w:val="002B2BC1"/>
    <w:rsid w:val="002B2D03"/>
    <w:rsid w:val="002B30EA"/>
    <w:rsid w:val="002B3A75"/>
    <w:rsid w:val="002B4CCE"/>
    <w:rsid w:val="002B5207"/>
    <w:rsid w:val="002B54B4"/>
    <w:rsid w:val="002B5641"/>
    <w:rsid w:val="002B62BB"/>
    <w:rsid w:val="002B69E6"/>
    <w:rsid w:val="002C0A51"/>
    <w:rsid w:val="002C0C14"/>
    <w:rsid w:val="002C1802"/>
    <w:rsid w:val="002C2FC4"/>
    <w:rsid w:val="002C3764"/>
    <w:rsid w:val="002C3905"/>
    <w:rsid w:val="002C458F"/>
    <w:rsid w:val="002C485B"/>
    <w:rsid w:val="002C5EEF"/>
    <w:rsid w:val="002C677F"/>
    <w:rsid w:val="002C71A1"/>
    <w:rsid w:val="002C7B12"/>
    <w:rsid w:val="002D071F"/>
    <w:rsid w:val="002D2A40"/>
    <w:rsid w:val="002D30C3"/>
    <w:rsid w:val="002D34A1"/>
    <w:rsid w:val="002D3DDA"/>
    <w:rsid w:val="002D4CAA"/>
    <w:rsid w:val="002D4FED"/>
    <w:rsid w:val="002D576B"/>
    <w:rsid w:val="002D5F96"/>
    <w:rsid w:val="002D6DB6"/>
    <w:rsid w:val="002D6FEC"/>
    <w:rsid w:val="002D73CF"/>
    <w:rsid w:val="002D7F90"/>
    <w:rsid w:val="002E132B"/>
    <w:rsid w:val="002E1F6D"/>
    <w:rsid w:val="002E3A0A"/>
    <w:rsid w:val="002E3D2E"/>
    <w:rsid w:val="002E4E4F"/>
    <w:rsid w:val="002E5049"/>
    <w:rsid w:val="002E5CD1"/>
    <w:rsid w:val="002E6539"/>
    <w:rsid w:val="002E66EF"/>
    <w:rsid w:val="002E6C9C"/>
    <w:rsid w:val="002F0067"/>
    <w:rsid w:val="002F09C5"/>
    <w:rsid w:val="002F13DF"/>
    <w:rsid w:val="002F19B6"/>
    <w:rsid w:val="002F2F7A"/>
    <w:rsid w:val="002F35DB"/>
    <w:rsid w:val="002F4001"/>
    <w:rsid w:val="002F48BA"/>
    <w:rsid w:val="002F59B4"/>
    <w:rsid w:val="002F6586"/>
    <w:rsid w:val="002F72DB"/>
    <w:rsid w:val="00300465"/>
    <w:rsid w:val="00300F32"/>
    <w:rsid w:val="00301B44"/>
    <w:rsid w:val="00301DD8"/>
    <w:rsid w:val="00301E7E"/>
    <w:rsid w:val="00303055"/>
    <w:rsid w:val="003032BD"/>
    <w:rsid w:val="003040AC"/>
    <w:rsid w:val="0030531F"/>
    <w:rsid w:val="00305428"/>
    <w:rsid w:val="00305F68"/>
    <w:rsid w:val="00306AF3"/>
    <w:rsid w:val="00307385"/>
    <w:rsid w:val="00307AA3"/>
    <w:rsid w:val="00310538"/>
    <w:rsid w:val="00310BED"/>
    <w:rsid w:val="00311794"/>
    <w:rsid w:val="0031206B"/>
    <w:rsid w:val="0031258B"/>
    <w:rsid w:val="00312DBB"/>
    <w:rsid w:val="0031317F"/>
    <w:rsid w:val="003131E4"/>
    <w:rsid w:val="003138BB"/>
    <w:rsid w:val="00314659"/>
    <w:rsid w:val="00314674"/>
    <w:rsid w:val="00314772"/>
    <w:rsid w:val="003157A8"/>
    <w:rsid w:val="00316298"/>
    <w:rsid w:val="003169BA"/>
    <w:rsid w:val="003176B4"/>
    <w:rsid w:val="00320B0D"/>
    <w:rsid w:val="00320BF4"/>
    <w:rsid w:val="0032235E"/>
    <w:rsid w:val="00322F68"/>
    <w:rsid w:val="00323106"/>
    <w:rsid w:val="00323645"/>
    <w:rsid w:val="00323C39"/>
    <w:rsid w:val="00324335"/>
    <w:rsid w:val="003248E8"/>
    <w:rsid w:val="00325F47"/>
    <w:rsid w:val="00326B64"/>
    <w:rsid w:val="0032709A"/>
    <w:rsid w:val="00327979"/>
    <w:rsid w:val="00327B20"/>
    <w:rsid w:val="00327E13"/>
    <w:rsid w:val="003304F9"/>
    <w:rsid w:val="00331CA4"/>
    <w:rsid w:val="0033267B"/>
    <w:rsid w:val="00333686"/>
    <w:rsid w:val="003337A1"/>
    <w:rsid w:val="003346F0"/>
    <w:rsid w:val="0033488E"/>
    <w:rsid w:val="00334C57"/>
    <w:rsid w:val="00336C48"/>
    <w:rsid w:val="00336FDE"/>
    <w:rsid w:val="00341726"/>
    <w:rsid w:val="00341B93"/>
    <w:rsid w:val="0034222F"/>
    <w:rsid w:val="00342BD4"/>
    <w:rsid w:val="00342CB5"/>
    <w:rsid w:val="003436F2"/>
    <w:rsid w:val="00343A44"/>
    <w:rsid w:val="00344442"/>
    <w:rsid w:val="003445C0"/>
    <w:rsid w:val="00344701"/>
    <w:rsid w:val="003454D4"/>
    <w:rsid w:val="0034612D"/>
    <w:rsid w:val="00346BBC"/>
    <w:rsid w:val="00347FC4"/>
    <w:rsid w:val="00350D0C"/>
    <w:rsid w:val="00352461"/>
    <w:rsid w:val="00352947"/>
    <w:rsid w:val="00354B55"/>
    <w:rsid w:val="0035593C"/>
    <w:rsid w:val="00357467"/>
    <w:rsid w:val="0036012F"/>
    <w:rsid w:val="00360AE1"/>
    <w:rsid w:val="0036209B"/>
    <w:rsid w:val="0036258C"/>
    <w:rsid w:val="00362730"/>
    <w:rsid w:val="00363259"/>
    <w:rsid w:val="00364C21"/>
    <w:rsid w:val="00364C5C"/>
    <w:rsid w:val="00365727"/>
    <w:rsid w:val="00365E10"/>
    <w:rsid w:val="00365E42"/>
    <w:rsid w:val="003667BE"/>
    <w:rsid w:val="00366D1B"/>
    <w:rsid w:val="0037125F"/>
    <w:rsid w:val="003732FD"/>
    <w:rsid w:val="003737CE"/>
    <w:rsid w:val="00373BF8"/>
    <w:rsid w:val="00374410"/>
    <w:rsid w:val="003754C8"/>
    <w:rsid w:val="00375A4F"/>
    <w:rsid w:val="0037630E"/>
    <w:rsid w:val="00376AA2"/>
    <w:rsid w:val="00376EF5"/>
    <w:rsid w:val="00377AB5"/>
    <w:rsid w:val="00380BE3"/>
    <w:rsid w:val="003814BA"/>
    <w:rsid w:val="00383A0B"/>
    <w:rsid w:val="00384231"/>
    <w:rsid w:val="00384A57"/>
    <w:rsid w:val="00385095"/>
    <w:rsid w:val="00385273"/>
    <w:rsid w:val="003866F2"/>
    <w:rsid w:val="00386A1D"/>
    <w:rsid w:val="00387447"/>
    <w:rsid w:val="00387AB3"/>
    <w:rsid w:val="00387B99"/>
    <w:rsid w:val="00390BDD"/>
    <w:rsid w:val="003912DC"/>
    <w:rsid w:val="00391B55"/>
    <w:rsid w:val="003938DB"/>
    <w:rsid w:val="00393E60"/>
    <w:rsid w:val="00393E9A"/>
    <w:rsid w:val="00394CDA"/>
    <w:rsid w:val="00394D9E"/>
    <w:rsid w:val="00396CC4"/>
    <w:rsid w:val="003A12D7"/>
    <w:rsid w:val="003A161C"/>
    <w:rsid w:val="003A23FA"/>
    <w:rsid w:val="003A2744"/>
    <w:rsid w:val="003A30D9"/>
    <w:rsid w:val="003A33BD"/>
    <w:rsid w:val="003A3B07"/>
    <w:rsid w:val="003A48DB"/>
    <w:rsid w:val="003A4F97"/>
    <w:rsid w:val="003A6060"/>
    <w:rsid w:val="003A6292"/>
    <w:rsid w:val="003A6D0B"/>
    <w:rsid w:val="003B0AAD"/>
    <w:rsid w:val="003B135E"/>
    <w:rsid w:val="003B1BF3"/>
    <w:rsid w:val="003B2709"/>
    <w:rsid w:val="003B3F2B"/>
    <w:rsid w:val="003B466D"/>
    <w:rsid w:val="003B4A67"/>
    <w:rsid w:val="003B5330"/>
    <w:rsid w:val="003B564F"/>
    <w:rsid w:val="003B58FB"/>
    <w:rsid w:val="003B6792"/>
    <w:rsid w:val="003B6DEA"/>
    <w:rsid w:val="003B7148"/>
    <w:rsid w:val="003B7223"/>
    <w:rsid w:val="003C0AED"/>
    <w:rsid w:val="003C0DA0"/>
    <w:rsid w:val="003C1AEC"/>
    <w:rsid w:val="003C2113"/>
    <w:rsid w:val="003C22B6"/>
    <w:rsid w:val="003C44A1"/>
    <w:rsid w:val="003C46EB"/>
    <w:rsid w:val="003C4C48"/>
    <w:rsid w:val="003C55CA"/>
    <w:rsid w:val="003C62D6"/>
    <w:rsid w:val="003C6424"/>
    <w:rsid w:val="003C784F"/>
    <w:rsid w:val="003D04A2"/>
    <w:rsid w:val="003D0C67"/>
    <w:rsid w:val="003D118B"/>
    <w:rsid w:val="003D1E70"/>
    <w:rsid w:val="003D1F7E"/>
    <w:rsid w:val="003D29E9"/>
    <w:rsid w:val="003D2C37"/>
    <w:rsid w:val="003D2F61"/>
    <w:rsid w:val="003D32BE"/>
    <w:rsid w:val="003D3B21"/>
    <w:rsid w:val="003D4191"/>
    <w:rsid w:val="003D4840"/>
    <w:rsid w:val="003D632B"/>
    <w:rsid w:val="003D7546"/>
    <w:rsid w:val="003D7C3D"/>
    <w:rsid w:val="003E1787"/>
    <w:rsid w:val="003E1832"/>
    <w:rsid w:val="003E3796"/>
    <w:rsid w:val="003E3F62"/>
    <w:rsid w:val="003E4663"/>
    <w:rsid w:val="003E59A2"/>
    <w:rsid w:val="003E74F5"/>
    <w:rsid w:val="003F12F2"/>
    <w:rsid w:val="003F1D70"/>
    <w:rsid w:val="003F2371"/>
    <w:rsid w:val="003F482D"/>
    <w:rsid w:val="003F546F"/>
    <w:rsid w:val="003F58C6"/>
    <w:rsid w:val="003F6DA5"/>
    <w:rsid w:val="003F7070"/>
    <w:rsid w:val="003F77F2"/>
    <w:rsid w:val="003F78C5"/>
    <w:rsid w:val="00400F45"/>
    <w:rsid w:val="00401746"/>
    <w:rsid w:val="00401CB7"/>
    <w:rsid w:val="00403688"/>
    <w:rsid w:val="00403690"/>
    <w:rsid w:val="004037F6"/>
    <w:rsid w:val="0040572B"/>
    <w:rsid w:val="004067D3"/>
    <w:rsid w:val="00406974"/>
    <w:rsid w:val="004069D9"/>
    <w:rsid w:val="004072AF"/>
    <w:rsid w:val="00407E35"/>
    <w:rsid w:val="00412946"/>
    <w:rsid w:val="00412E6F"/>
    <w:rsid w:val="00413405"/>
    <w:rsid w:val="00415CCC"/>
    <w:rsid w:val="004167C9"/>
    <w:rsid w:val="0041770E"/>
    <w:rsid w:val="00417DCE"/>
    <w:rsid w:val="00424AB3"/>
    <w:rsid w:val="00425411"/>
    <w:rsid w:val="0042595C"/>
    <w:rsid w:val="004277A9"/>
    <w:rsid w:val="00427D23"/>
    <w:rsid w:val="00430B88"/>
    <w:rsid w:val="00431811"/>
    <w:rsid w:val="00433B64"/>
    <w:rsid w:val="00434DF8"/>
    <w:rsid w:val="00435F3D"/>
    <w:rsid w:val="00437598"/>
    <w:rsid w:val="00437A09"/>
    <w:rsid w:val="00440C0C"/>
    <w:rsid w:val="004410D3"/>
    <w:rsid w:val="004413E2"/>
    <w:rsid w:val="00441708"/>
    <w:rsid w:val="004420E8"/>
    <w:rsid w:val="00443A91"/>
    <w:rsid w:val="0044478B"/>
    <w:rsid w:val="00444833"/>
    <w:rsid w:val="00444BD4"/>
    <w:rsid w:val="004457C2"/>
    <w:rsid w:val="00446F93"/>
    <w:rsid w:val="00447CB8"/>
    <w:rsid w:val="0045280F"/>
    <w:rsid w:val="0045302F"/>
    <w:rsid w:val="004534E1"/>
    <w:rsid w:val="00453B4F"/>
    <w:rsid w:val="00454BDF"/>
    <w:rsid w:val="00454D25"/>
    <w:rsid w:val="00454ECA"/>
    <w:rsid w:val="00454F0C"/>
    <w:rsid w:val="00454FB8"/>
    <w:rsid w:val="004556CF"/>
    <w:rsid w:val="00457604"/>
    <w:rsid w:val="0045779B"/>
    <w:rsid w:val="00457CF2"/>
    <w:rsid w:val="00460426"/>
    <w:rsid w:val="00460F09"/>
    <w:rsid w:val="00461469"/>
    <w:rsid w:val="00461552"/>
    <w:rsid w:val="00462A9F"/>
    <w:rsid w:val="0046325E"/>
    <w:rsid w:val="00465E00"/>
    <w:rsid w:val="00466267"/>
    <w:rsid w:val="00466443"/>
    <w:rsid w:val="0046741A"/>
    <w:rsid w:val="0047047C"/>
    <w:rsid w:val="00470974"/>
    <w:rsid w:val="004709A2"/>
    <w:rsid w:val="00471E42"/>
    <w:rsid w:val="004721C4"/>
    <w:rsid w:val="004725A0"/>
    <w:rsid w:val="00472F98"/>
    <w:rsid w:val="004731D6"/>
    <w:rsid w:val="00473FCB"/>
    <w:rsid w:val="004746E3"/>
    <w:rsid w:val="00475652"/>
    <w:rsid w:val="0047687E"/>
    <w:rsid w:val="004769D9"/>
    <w:rsid w:val="00476DCE"/>
    <w:rsid w:val="0048095B"/>
    <w:rsid w:val="00482393"/>
    <w:rsid w:val="004826D5"/>
    <w:rsid w:val="004838C3"/>
    <w:rsid w:val="00483AA6"/>
    <w:rsid w:val="004846B6"/>
    <w:rsid w:val="004869F4"/>
    <w:rsid w:val="004873FB"/>
    <w:rsid w:val="00487858"/>
    <w:rsid w:val="00487D89"/>
    <w:rsid w:val="00487F43"/>
    <w:rsid w:val="0049003E"/>
    <w:rsid w:val="004914BD"/>
    <w:rsid w:val="004916D9"/>
    <w:rsid w:val="00492007"/>
    <w:rsid w:val="004934D9"/>
    <w:rsid w:val="004967E3"/>
    <w:rsid w:val="00496D34"/>
    <w:rsid w:val="0049735D"/>
    <w:rsid w:val="00497CBE"/>
    <w:rsid w:val="004A0026"/>
    <w:rsid w:val="004A2363"/>
    <w:rsid w:val="004A2A07"/>
    <w:rsid w:val="004A2F33"/>
    <w:rsid w:val="004A3D74"/>
    <w:rsid w:val="004A4435"/>
    <w:rsid w:val="004A4678"/>
    <w:rsid w:val="004A5DAF"/>
    <w:rsid w:val="004A5F52"/>
    <w:rsid w:val="004A5F75"/>
    <w:rsid w:val="004A603A"/>
    <w:rsid w:val="004B2DD5"/>
    <w:rsid w:val="004B3BE3"/>
    <w:rsid w:val="004B4014"/>
    <w:rsid w:val="004B513A"/>
    <w:rsid w:val="004B59A9"/>
    <w:rsid w:val="004B63E1"/>
    <w:rsid w:val="004B7329"/>
    <w:rsid w:val="004B737A"/>
    <w:rsid w:val="004C0F6D"/>
    <w:rsid w:val="004C1661"/>
    <w:rsid w:val="004C2337"/>
    <w:rsid w:val="004C2424"/>
    <w:rsid w:val="004C259C"/>
    <w:rsid w:val="004C2C86"/>
    <w:rsid w:val="004C2D1D"/>
    <w:rsid w:val="004C2E8B"/>
    <w:rsid w:val="004C31A1"/>
    <w:rsid w:val="004C3225"/>
    <w:rsid w:val="004C3B4E"/>
    <w:rsid w:val="004C3B6E"/>
    <w:rsid w:val="004C667B"/>
    <w:rsid w:val="004C7984"/>
    <w:rsid w:val="004C7AC6"/>
    <w:rsid w:val="004C7AE9"/>
    <w:rsid w:val="004C7F5A"/>
    <w:rsid w:val="004D16C1"/>
    <w:rsid w:val="004D1B3A"/>
    <w:rsid w:val="004D1BBF"/>
    <w:rsid w:val="004D1BC3"/>
    <w:rsid w:val="004D1D66"/>
    <w:rsid w:val="004D47D0"/>
    <w:rsid w:val="004D58A7"/>
    <w:rsid w:val="004D6608"/>
    <w:rsid w:val="004D6C04"/>
    <w:rsid w:val="004D72EA"/>
    <w:rsid w:val="004D7352"/>
    <w:rsid w:val="004D7422"/>
    <w:rsid w:val="004D7C14"/>
    <w:rsid w:val="004E0F0C"/>
    <w:rsid w:val="004E1137"/>
    <w:rsid w:val="004E1392"/>
    <w:rsid w:val="004E1636"/>
    <w:rsid w:val="004E2DB3"/>
    <w:rsid w:val="004E3931"/>
    <w:rsid w:val="004E3C1A"/>
    <w:rsid w:val="004E4117"/>
    <w:rsid w:val="004E48AB"/>
    <w:rsid w:val="004E4AC0"/>
    <w:rsid w:val="004E52C8"/>
    <w:rsid w:val="004E598F"/>
    <w:rsid w:val="004E6AA6"/>
    <w:rsid w:val="004E6CB6"/>
    <w:rsid w:val="004E6DB3"/>
    <w:rsid w:val="004E7FAA"/>
    <w:rsid w:val="004F02F9"/>
    <w:rsid w:val="004F04A3"/>
    <w:rsid w:val="004F0919"/>
    <w:rsid w:val="004F0DF1"/>
    <w:rsid w:val="004F11E3"/>
    <w:rsid w:val="004F2F28"/>
    <w:rsid w:val="004F41FD"/>
    <w:rsid w:val="004F428F"/>
    <w:rsid w:val="004F42C9"/>
    <w:rsid w:val="004F42CA"/>
    <w:rsid w:val="004F49FF"/>
    <w:rsid w:val="004F4A96"/>
    <w:rsid w:val="004F53F5"/>
    <w:rsid w:val="004F621D"/>
    <w:rsid w:val="004F6E06"/>
    <w:rsid w:val="004F79F7"/>
    <w:rsid w:val="004F7FD1"/>
    <w:rsid w:val="005001A3"/>
    <w:rsid w:val="00500606"/>
    <w:rsid w:val="00500D98"/>
    <w:rsid w:val="00501587"/>
    <w:rsid w:val="00502BA4"/>
    <w:rsid w:val="00503065"/>
    <w:rsid w:val="00503CDC"/>
    <w:rsid w:val="0050413F"/>
    <w:rsid w:val="0050485F"/>
    <w:rsid w:val="005050D6"/>
    <w:rsid w:val="00505642"/>
    <w:rsid w:val="00506217"/>
    <w:rsid w:val="0050711F"/>
    <w:rsid w:val="00513A14"/>
    <w:rsid w:val="00514124"/>
    <w:rsid w:val="00514EF3"/>
    <w:rsid w:val="00515051"/>
    <w:rsid w:val="00515181"/>
    <w:rsid w:val="005155C4"/>
    <w:rsid w:val="00516B77"/>
    <w:rsid w:val="005173B6"/>
    <w:rsid w:val="00517406"/>
    <w:rsid w:val="0052005F"/>
    <w:rsid w:val="0052075E"/>
    <w:rsid w:val="005213A0"/>
    <w:rsid w:val="00521A23"/>
    <w:rsid w:val="00522D30"/>
    <w:rsid w:val="00523842"/>
    <w:rsid w:val="00523C58"/>
    <w:rsid w:val="005240A4"/>
    <w:rsid w:val="00524543"/>
    <w:rsid w:val="0052477A"/>
    <w:rsid w:val="00524C29"/>
    <w:rsid w:val="00524D79"/>
    <w:rsid w:val="00524F47"/>
    <w:rsid w:val="00525272"/>
    <w:rsid w:val="00525534"/>
    <w:rsid w:val="00527B2B"/>
    <w:rsid w:val="005306C2"/>
    <w:rsid w:val="0053101B"/>
    <w:rsid w:val="00531CCB"/>
    <w:rsid w:val="00531E33"/>
    <w:rsid w:val="00533764"/>
    <w:rsid w:val="00533955"/>
    <w:rsid w:val="005343CF"/>
    <w:rsid w:val="00534FF6"/>
    <w:rsid w:val="00535631"/>
    <w:rsid w:val="00535C24"/>
    <w:rsid w:val="00535E57"/>
    <w:rsid w:val="00537C7F"/>
    <w:rsid w:val="00537C8C"/>
    <w:rsid w:val="005408FA"/>
    <w:rsid w:val="0054150B"/>
    <w:rsid w:val="00541EAA"/>
    <w:rsid w:val="005422FC"/>
    <w:rsid w:val="005424CD"/>
    <w:rsid w:val="00542754"/>
    <w:rsid w:val="00543103"/>
    <w:rsid w:val="005438E8"/>
    <w:rsid w:val="005439A3"/>
    <w:rsid w:val="005443C1"/>
    <w:rsid w:val="00544AC7"/>
    <w:rsid w:val="00544FA3"/>
    <w:rsid w:val="0054529F"/>
    <w:rsid w:val="00546C47"/>
    <w:rsid w:val="00547CF3"/>
    <w:rsid w:val="005504A3"/>
    <w:rsid w:val="00552028"/>
    <w:rsid w:val="00552222"/>
    <w:rsid w:val="00552EAB"/>
    <w:rsid w:val="00553EE7"/>
    <w:rsid w:val="005542F8"/>
    <w:rsid w:val="00554A44"/>
    <w:rsid w:val="0055505F"/>
    <w:rsid w:val="00555D49"/>
    <w:rsid w:val="00557AB0"/>
    <w:rsid w:val="00560109"/>
    <w:rsid w:val="00560E18"/>
    <w:rsid w:val="005618A0"/>
    <w:rsid w:val="00562788"/>
    <w:rsid w:val="00562CFC"/>
    <w:rsid w:val="0056348A"/>
    <w:rsid w:val="005637C9"/>
    <w:rsid w:val="005645BB"/>
    <w:rsid w:val="005647E4"/>
    <w:rsid w:val="00564910"/>
    <w:rsid w:val="00564FA4"/>
    <w:rsid w:val="00565B0C"/>
    <w:rsid w:val="005666D4"/>
    <w:rsid w:val="0056702C"/>
    <w:rsid w:val="00570B71"/>
    <w:rsid w:val="0057105E"/>
    <w:rsid w:val="00571409"/>
    <w:rsid w:val="00571981"/>
    <w:rsid w:val="00572EB3"/>
    <w:rsid w:val="005733DB"/>
    <w:rsid w:val="00573AF4"/>
    <w:rsid w:val="005745F0"/>
    <w:rsid w:val="0057520D"/>
    <w:rsid w:val="005753FE"/>
    <w:rsid w:val="00576038"/>
    <w:rsid w:val="00576544"/>
    <w:rsid w:val="00577F1F"/>
    <w:rsid w:val="0058075B"/>
    <w:rsid w:val="0058109D"/>
    <w:rsid w:val="0058230F"/>
    <w:rsid w:val="00582576"/>
    <w:rsid w:val="00584122"/>
    <w:rsid w:val="0058535C"/>
    <w:rsid w:val="005862B2"/>
    <w:rsid w:val="00586F84"/>
    <w:rsid w:val="00587391"/>
    <w:rsid w:val="0059017B"/>
    <w:rsid w:val="00590579"/>
    <w:rsid w:val="005911E6"/>
    <w:rsid w:val="00591B30"/>
    <w:rsid w:val="005947FD"/>
    <w:rsid w:val="00594B3D"/>
    <w:rsid w:val="00595343"/>
    <w:rsid w:val="00596F1A"/>
    <w:rsid w:val="00597193"/>
    <w:rsid w:val="00597E63"/>
    <w:rsid w:val="005A2E19"/>
    <w:rsid w:val="005A3562"/>
    <w:rsid w:val="005A3F77"/>
    <w:rsid w:val="005A57D8"/>
    <w:rsid w:val="005A5F1B"/>
    <w:rsid w:val="005A616E"/>
    <w:rsid w:val="005A7358"/>
    <w:rsid w:val="005A77FE"/>
    <w:rsid w:val="005A7886"/>
    <w:rsid w:val="005A7FD7"/>
    <w:rsid w:val="005B0732"/>
    <w:rsid w:val="005B2B04"/>
    <w:rsid w:val="005B35A7"/>
    <w:rsid w:val="005B5EF2"/>
    <w:rsid w:val="005B7211"/>
    <w:rsid w:val="005B76DD"/>
    <w:rsid w:val="005B7AC6"/>
    <w:rsid w:val="005B7F79"/>
    <w:rsid w:val="005C013A"/>
    <w:rsid w:val="005C0148"/>
    <w:rsid w:val="005C0233"/>
    <w:rsid w:val="005C0480"/>
    <w:rsid w:val="005C0D23"/>
    <w:rsid w:val="005C0DA1"/>
    <w:rsid w:val="005C1167"/>
    <w:rsid w:val="005C19B7"/>
    <w:rsid w:val="005C1C8B"/>
    <w:rsid w:val="005C235A"/>
    <w:rsid w:val="005C26ED"/>
    <w:rsid w:val="005C2D98"/>
    <w:rsid w:val="005C361D"/>
    <w:rsid w:val="005C484E"/>
    <w:rsid w:val="005C5A0C"/>
    <w:rsid w:val="005C605D"/>
    <w:rsid w:val="005C7D2C"/>
    <w:rsid w:val="005D0174"/>
    <w:rsid w:val="005D1194"/>
    <w:rsid w:val="005D1330"/>
    <w:rsid w:val="005D1618"/>
    <w:rsid w:val="005D20F2"/>
    <w:rsid w:val="005D24C2"/>
    <w:rsid w:val="005D27AF"/>
    <w:rsid w:val="005D320B"/>
    <w:rsid w:val="005D3A88"/>
    <w:rsid w:val="005D3BB7"/>
    <w:rsid w:val="005D40CC"/>
    <w:rsid w:val="005D51FA"/>
    <w:rsid w:val="005D5515"/>
    <w:rsid w:val="005D5B1E"/>
    <w:rsid w:val="005D5DED"/>
    <w:rsid w:val="005D5E10"/>
    <w:rsid w:val="005D5F57"/>
    <w:rsid w:val="005D6E9D"/>
    <w:rsid w:val="005D7FE8"/>
    <w:rsid w:val="005E0618"/>
    <w:rsid w:val="005E0A01"/>
    <w:rsid w:val="005E0F57"/>
    <w:rsid w:val="005E260E"/>
    <w:rsid w:val="005E3C68"/>
    <w:rsid w:val="005E6257"/>
    <w:rsid w:val="005E73D2"/>
    <w:rsid w:val="005F01ED"/>
    <w:rsid w:val="005F04A0"/>
    <w:rsid w:val="005F2137"/>
    <w:rsid w:val="005F3EAD"/>
    <w:rsid w:val="005F3FA7"/>
    <w:rsid w:val="005F40D3"/>
    <w:rsid w:val="005F61CC"/>
    <w:rsid w:val="005F6217"/>
    <w:rsid w:val="005F67BD"/>
    <w:rsid w:val="005F7847"/>
    <w:rsid w:val="00600BC5"/>
    <w:rsid w:val="00601564"/>
    <w:rsid w:val="006020CA"/>
    <w:rsid w:val="00602349"/>
    <w:rsid w:val="00602B09"/>
    <w:rsid w:val="0060427C"/>
    <w:rsid w:val="006043B1"/>
    <w:rsid w:val="00604900"/>
    <w:rsid w:val="00606926"/>
    <w:rsid w:val="006113C1"/>
    <w:rsid w:val="006114F4"/>
    <w:rsid w:val="00612A7F"/>
    <w:rsid w:val="00613342"/>
    <w:rsid w:val="00613AF5"/>
    <w:rsid w:val="00614A74"/>
    <w:rsid w:val="00615E07"/>
    <w:rsid w:val="00616020"/>
    <w:rsid w:val="00620C92"/>
    <w:rsid w:val="0062112C"/>
    <w:rsid w:val="0062261E"/>
    <w:rsid w:val="0062281E"/>
    <w:rsid w:val="00622EE1"/>
    <w:rsid w:val="00624157"/>
    <w:rsid w:val="0062425E"/>
    <w:rsid w:val="00624B58"/>
    <w:rsid w:val="006251A6"/>
    <w:rsid w:val="00625344"/>
    <w:rsid w:val="0062711A"/>
    <w:rsid w:val="0062778C"/>
    <w:rsid w:val="00627D14"/>
    <w:rsid w:val="00630744"/>
    <w:rsid w:val="00631406"/>
    <w:rsid w:val="0063146C"/>
    <w:rsid w:val="00631891"/>
    <w:rsid w:val="00631F6F"/>
    <w:rsid w:val="00633358"/>
    <w:rsid w:val="00633AC8"/>
    <w:rsid w:val="00634E2E"/>
    <w:rsid w:val="00634FC9"/>
    <w:rsid w:val="00640784"/>
    <w:rsid w:val="00641244"/>
    <w:rsid w:val="006412E5"/>
    <w:rsid w:val="00643282"/>
    <w:rsid w:val="00645D17"/>
    <w:rsid w:val="0064649C"/>
    <w:rsid w:val="0064666B"/>
    <w:rsid w:val="00646A14"/>
    <w:rsid w:val="00646C88"/>
    <w:rsid w:val="006474F9"/>
    <w:rsid w:val="00647A77"/>
    <w:rsid w:val="00647C8D"/>
    <w:rsid w:val="00650763"/>
    <w:rsid w:val="006510DD"/>
    <w:rsid w:val="00652253"/>
    <w:rsid w:val="006522ED"/>
    <w:rsid w:val="006524A5"/>
    <w:rsid w:val="00652702"/>
    <w:rsid w:val="00652CF6"/>
    <w:rsid w:val="006537D0"/>
    <w:rsid w:val="00653894"/>
    <w:rsid w:val="00653B68"/>
    <w:rsid w:val="0065445E"/>
    <w:rsid w:val="00654498"/>
    <w:rsid w:val="00655423"/>
    <w:rsid w:val="00655709"/>
    <w:rsid w:val="00655EDB"/>
    <w:rsid w:val="006562B3"/>
    <w:rsid w:val="00657655"/>
    <w:rsid w:val="00660049"/>
    <w:rsid w:val="006610E9"/>
    <w:rsid w:val="00661510"/>
    <w:rsid w:val="006617A8"/>
    <w:rsid w:val="00662A92"/>
    <w:rsid w:val="00662F88"/>
    <w:rsid w:val="00664DA1"/>
    <w:rsid w:val="00666F17"/>
    <w:rsid w:val="0067003E"/>
    <w:rsid w:val="00670154"/>
    <w:rsid w:val="00672C79"/>
    <w:rsid w:val="00672F76"/>
    <w:rsid w:val="006735D1"/>
    <w:rsid w:val="0067425B"/>
    <w:rsid w:val="006746FE"/>
    <w:rsid w:val="00674E6B"/>
    <w:rsid w:val="00677499"/>
    <w:rsid w:val="006778CB"/>
    <w:rsid w:val="00677972"/>
    <w:rsid w:val="00681859"/>
    <w:rsid w:val="00681E6C"/>
    <w:rsid w:val="0068308B"/>
    <w:rsid w:val="00683500"/>
    <w:rsid w:val="00685033"/>
    <w:rsid w:val="006853DF"/>
    <w:rsid w:val="0068648A"/>
    <w:rsid w:val="00686A1C"/>
    <w:rsid w:val="00687288"/>
    <w:rsid w:val="00690061"/>
    <w:rsid w:val="00691B6F"/>
    <w:rsid w:val="00691BE8"/>
    <w:rsid w:val="006922A7"/>
    <w:rsid w:val="006928A6"/>
    <w:rsid w:val="00692A41"/>
    <w:rsid w:val="00694CA8"/>
    <w:rsid w:val="006955BB"/>
    <w:rsid w:val="006957BF"/>
    <w:rsid w:val="00695FF9"/>
    <w:rsid w:val="00697ADF"/>
    <w:rsid w:val="006A05D2"/>
    <w:rsid w:val="006A0B16"/>
    <w:rsid w:val="006A12FE"/>
    <w:rsid w:val="006A1AEF"/>
    <w:rsid w:val="006A3C56"/>
    <w:rsid w:val="006A4BF2"/>
    <w:rsid w:val="006A4E4E"/>
    <w:rsid w:val="006A5ADA"/>
    <w:rsid w:val="006A6633"/>
    <w:rsid w:val="006A7275"/>
    <w:rsid w:val="006B0115"/>
    <w:rsid w:val="006B0DCE"/>
    <w:rsid w:val="006B1274"/>
    <w:rsid w:val="006B1B46"/>
    <w:rsid w:val="006B222D"/>
    <w:rsid w:val="006B25A1"/>
    <w:rsid w:val="006B29BA"/>
    <w:rsid w:val="006B2F7D"/>
    <w:rsid w:val="006B340A"/>
    <w:rsid w:val="006B3F02"/>
    <w:rsid w:val="006B4B09"/>
    <w:rsid w:val="006B592F"/>
    <w:rsid w:val="006B5D5F"/>
    <w:rsid w:val="006B726D"/>
    <w:rsid w:val="006B7A79"/>
    <w:rsid w:val="006C052D"/>
    <w:rsid w:val="006C07B5"/>
    <w:rsid w:val="006C0843"/>
    <w:rsid w:val="006C0B97"/>
    <w:rsid w:val="006C12B6"/>
    <w:rsid w:val="006C13D8"/>
    <w:rsid w:val="006C15E4"/>
    <w:rsid w:val="006C22FC"/>
    <w:rsid w:val="006C232B"/>
    <w:rsid w:val="006C2367"/>
    <w:rsid w:val="006C3501"/>
    <w:rsid w:val="006C39CF"/>
    <w:rsid w:val="006C3ADE"/>
    <w:rsid w:val="006C4AAE"/>
    <w:rsid w:val="006C5B32"/>
    <w:rsid w:val="006C5CED"/>
    <w:rsid w:val="006C62ED"/>
    <w:rsid w:val="006C6BD1"/>
    <w:rsid w:val="006C71AA"/>
    <w:rsid w:val="006C755F"/>
    <w:rsid w:val="006D0850"/>
    <w:rsid w:val="006D1170"/>
    <w:rsid w:val="006D125A"/>
    <w:rsid w:val="006D2233"/>
    <w:rsid w:val="006D3FF9"/>
    <w:rsid w:val="006D4141"/>
    <w:rsid w:val="006D6297"/>
    <w:rsid w:val="006D7E85"/>
    <w:rsid w:val="006E19CF"/>
    <w:rsid w:val="006E1C6B"/>
    <w:rsid w:val="006E2A6B"/>
    <w:rsid w:val="006E2BDE"/>
    <w:rsid w:val="006E4D6A"/>
    <w:rsid w:val="006E5476"/>
    <w:rsid w:val="006E5C8D"/>
    <w:rsid w:val="006E612D"/>
    <w:rsid w:val="006E771B"/>
    <w:rsid w:val="006F031E"/>
    <w:rsid w:val="006F3259"/>
    <w:rsid w:val="006F48B9"/>
    <w:rsid w:val="006F4F9E"/>
    <w:rsid w:val="006F5186"/>
    <w:rsid w:val="006F51FA"/>
    <w:rsid w:val="006F533F"/>
    <w:rsid w:val="006F5E84"/>
    <w:rsid w:val="006F6014"/>
    <w:rsid w:val="00700CF3"/>
    <w:rsid w:val="00700E19"/>
    <w:rsid w:val="00701823"/>
    <w:rsid w:val="00701C45"/>
    <w:rsid w:val="0070308F"/>
    <w:rsid w:val="00703223"/>
    <w:rsid w:val="00705252"/>
    <w:rsid w:val="00705301"/>
    <w:rsid w:val="007057CA"/>
    <w:rsid w:val="00705E5A"/>
    <w:rsid w:val="007063F7"/>
    <w:rsid w:val="00706FBB"/>
    <w:rsid w:val="00707A5D"/>
    <w:rsid w:val="007118C8"/>
    <w:rsid w:val="0071195E"/>
    <w:rsid w:val="0071257F"/>
    <w:rsid w:val="0071281E"/>
    <w:rsid w:val="00713C16"/>
    <w:rsid w:val="007151C1"/>
    <w:rsid w:val="007177E5"/>
    <w:rsid w:val="00717936"/>
    <w:rsid w:val="007205D5"/>
    <w:rsid w:val="0072069D"/>
    <w:rsid w:val="0072434B"/>
    <w:rsid w:val="00725A70"/>
    <w:rsid w:val="00733931"/>
    <w:rsid w:val="00734F33"/>
    <w:rsid w:val="00735329"/>
    <w:rsid w:val="00735979"/>
    <w:rsid w:val="007365E8"/>
    <w:rsid w:val="0074166F"/>
    <w:rsid w:val="0074195E"/>
    <w:rsid w:val="00741B29"/>
    <w:rsid w:val="00743DE9"/>
    <w:rsid w:val="0074407E"/>
    <w:rsid w:val="0074435A"/>
    <w:rsid w:val="00744ED6"/>
    <w:rsid w:val="00745700"/>
    <w:rsid w:val="00746B34"/>
    <w:rsid w:val="00747985"/>
    <w:rsid w:val="00747FF3"/>
    <w:rsid w:val="00751106"/>
    <w:rsid w:val="00753809"/>
    <w:rsid w:val="00753E93"/>
    <w:rsid w:val="00754BEF"/>
    <w:rsid w:val="00756C59"/>
    <w:rsid w:val="00756E3C"/>
    <w:rsid w:val="0076008B"/>
    <w:rsid w:val="007606D8"/>
    <w:rsid w:val="00760F8F"/>
    <w:rsid w:val="00761C80"/>
    <w:rsid w:val="00761CE7"/>
    <w:rsid w:val="00762B78"/>
    <w:rsid w:val="00762C23"/>
    <w:rsid w:val="007639B7"/>
    <w:rsid w:val="007648DA"/>
    <w:rsid w:val="00765DA4"/>
    <w:rsid w:val="007678DA"/>
    <w:rsid w:val="00767B04"/>
    <w:rsid w:val="0077180C"/>
    <w:rsid w:val="00772A1C"/>
    <w:rsid w:val="00772C36"/>
    <w:rsid w:val="00772E37"/>
    <w:rsid w:val="00774AEB"/>
    <w:rsid w:val="0077546D"/>
    <w:rsid w:val="00775C62"/>
    <w:rsid w:val="00775D92"/>
    <w:rsid w:val="00777562"/>
    <w:rsid w:val="007777CB"/>
    <w:rsid w:val="00777B77"/>
    <w:rsid w:val="0078090A"/>
    <w:rsid w:val="00781752"/>
    <w:rsid w:val="0078746D"/>
    <w:rsid w:val="00787A17"/>
    <w:rsid w:val="00787ACC"/>
    <w:rsid w:val="0079002F"/>
    <w:rsid w:val="007909CC"/>
    <w:rsid w:val="00790E3F"/>
    <w:rsid w:val="007917B9"/>
    <w:rsid w:val="0079265C"/>
    <w:rsid w:val="00793570"/>
    <w:rsid w:val="00794C44"/>
    <w:rsid w:val="00794D96"/>
    <w:rsid w:val="00795822"/>
    <w:rsid w:val="00796281"/>
    <w:rsid w:val="00796347"/>
    <w:rsid w:val="0079634F"/>
    <w:rsid w:val="007A0C03"/>
    <w:rsid w:val="007A1142"/>
    <w:rsid w:val="007A12A3"/>
    <w:rsid w:val="007A2FF1"/>
    <w:rsid w:val="007A31CF"/>
    <w:rsid w:val="007A31D4"/>
    <w:rsid w:val="007A372B"/>
    <w:rsid w:val="007A3CDA"/>
    <w:rsid w:val="007A438A"/>
    <w:rsid w:val="007A5CFC"/>
    <w:rsid w:val="007A5D19"/>
    <w:rsid w:val="007A749A"/>
    <w:rsid w:val="007B0088"/>
    <w:rsid w:val="007B00DD"/>
    <w:rsid w:val="007B0865"/>
    <w:rsid w:val="007B09AD"/>
    <w:rsid w:val="007B1349"/>
    <w:rsid w:val="007B2794"/>
    <w:rsid w:val="007B32CA"/>
    <w:rsid w:val="007B4496"/>
    <w:rsid w:val="007B4C28"/>
    <w:rsid w:val="007B5486"/>
    <w:rsid w:val="007B5D59"/>
    <w:rsid w:val="007B7763"/>
    <w:rsid w:val="007B77F0"/>
    <w:rsid w:val="007B78EF"/>
    <w:rsid w:val="007B7D64"/>
    <w:rsid w:val="007C042C"/>
    <w:rsid w:val="007C0BE5"/>
    <w:rsid w:val="007C2A58"/>
    <w:rsid w:val="007C597B"/>
    <w:rsid w:val="007C6240"/>
    <w:rsid w:val="007C63B3"/>
    <w:rsid w:val="007C6543"/>
    <w:rsid w:val="007C68DC"/>
    <w:rsid w:val="007D03E6"/>
    <w:rsid w:val="007D0DCD"/>
    <w:rsid w:val="007D0E83"/>
    <w:rsid w:val="007D241B"/>
    <w:rsid w:val="007D2EEA"/>
    <w:rsid w:val="007D3D27"/>
    <w:rsid w:val="007D3E28"/>
    <w:rsid w:val="007D3E8E"/>
    <w:rsid w:val="007D40FE"/>
    <w:rsid w:val="007D4E1A"/>
    <w:rsid w:val="007D5D4B"/>
    <w:rsid w:val="007E0447"/>
    <w:rsid w:val="007E080F"/>
    <w:rsid w:val="007E0F58"/>
    <w:rsid w:val="007E1552"/>
    <w:rsid w:val="007E22A3"/>
    <w:rsid w:val="007E3246"/>
    <w:rsid w:val="007E332D"/>
    <w:rsid w:val="007E340D"/>
    <w:rsid w:val="007E4FD2"/>
    <w:rsid w:val="007E5553"/>
    <w:rsid w:val="007E6E88"/>
    <w:rsid w:val="007E70ED"/>
    <w:rsid w:val="007F0257"/>
    <w:rsid w:val="007F0949"/>
    <w:rsid w:val="007F0BF4"/>
    <w:rsid w:val="007F14A1"/>
    <w:rsid w:val="007F1CD3"/>
    <w:rsid w:val="007F207F"/>
    <w:rsid w:val="007F2EC1"/>
    <w:rsid w:val="007F4ADC"/>
    <w:rsid w:val="007F7848"/>
    <w:rsid w:val="008005B2"/>
    <w:rsid w:val="00800D89"/>
    <w:rsid w:val="008031FD"/>
    <w:rsid w:val="00803AA7"/>
    <w:rsid w:val="00804456"/>
    <w:rsid w:val="00804B56"/>
    <w:rsid w:val="00804BDA"/>
    <w:rsid w:val="00805450"/>
    <w:rsid w:val="00805CBB"/>
    <w:rsid w:val="008069DB"/>
    <w:rsid w:val="00807113"/>
    <w:rsid w:val="00807508"/>
    <w:rsid w:val="00810AD5"/>
    <w:rsid w:val="00811550"/>
    <w:rsid w:val="00811B26"/>
    <w:rsid w:val="00811EEC"/>
    <w:rsid w:val="00812766"/>
    <w:rsid w:val="00812B73"/>
    <w:rsid w:val="008143EA"/>
    <w:rsid w:val="00814F3B"/>
    <w:rsid w:val="00815301"/>
    <w:rsid w:val="00815678"/>
    <w:rsid w:val="00815C05"/>
    <w:rsid w:val="00815DB7"/>
    <w:rsid w:val="008162C9"/>
    <w:rsid w:val="00817E8B"/>
    <w:rsid w:val="008200B7"/>
    <w:rsid w:val="00820921"/>
    <w:rsid w:val="00820CA3"/>
    <w:rsid w:val="00821120"/>
    <w:rsid w:val="0082165A"/>
    <w:rsid w:val="008217BC"/>
    <w:rsid w:val="008219E3"/>
    <w:rsid w:val="00821F74"/>
    <w:rsid w:val="00822061"/>
    <w:rsid w:val="00822936"/>
    <w:rsid w:val="00822F59"/>
    <w:rsid w:val="008239C9"/>
    <w:rsid w:val="00824E80"/>
    <w:rsid w:val="0082530E"/>
    <w:rsid w:val="008260FE"/>
    <w:rsid w:val="008268A7"/>
    <w:rsid w:val="00827ED2"/>
    <w:rsid w:val="00831096"/>
    <w:rsid w:val="00831825"/>
    <w:rsid w:val="00833C7E"/>
    <w:rsid w:val="00834494"/>
    <w:rsid w:val="00834755"/>
    <w:rsid w:val="00836A18"/>
    <w:rsid w:val="008373E1"/>
    <w:rsid w:val="008377C4"/>
    <w:rsid w:val="00837812"/>
    <w:rsid w:val="0084070D"/>
    <w:rsid w:val="00840B55"/>
    <w:rsid w:val="00840DEC"/>
    <w:rsid w:val="00841556"/>
    <w:rsid w:val="00841DC3"/>
    <w:rsid w:val="00841DED"/>
    <w:rsid w:val="00842BB3"/>
    <w:rsid w:val="0084392E"/>
    <w:rsid w:val="00843D79"/>
    <w:rsid w:val="0084484D"/>
    <w:rsid w:val="00847B0D"/>
    <w:rsid w:val="008537B8"/>
    <w:rsid w:val="00855345"/>
    <w:rsid w:val="0085568C"/>
    <w:rsid w:val="00855991"/>
    <w:rsid w:val="008559A8"/>
    <w:rsid w:val="00855DD2"/>
    <w:rsid w:val="00856562"/>
    <w:rsid w:val="00856578"/>
    <w:rsid w:val="00857386"/>
    <w:rsid w:val="00857C4E"/>
    <w:rsid w:val="008607B6"/>
    <w:rsid w:val="00860B1A"/>
    <w:rsid w:val="00860FCE"/>
    <w:rsid w:val="00861591"/>
    <w:rsid w:val="008618C1"/>
    <w:rsid w:val="00861FE1"/>
    <w:rsid w:val="00862484"/>
    <w:rsid w:val="00862FBD"/>
    <w:rsid w:val="008634F4"/>
    <w:rsid w:val="008638B9"/>
    <w:rsid w:val="00864701"/>
    <w:rsid w:val="00865C18"/>
    <w:rsid w:val="00866074"/>
    <w:rsid w:val="008715CB"/>
    <w:rsid w:val="00871FDD"/>
    <w:rsid w:val="00872B93"/>
    <w:rsid w:val="0087315E"/>
    <w:rsid w:val="008745DC"/>
    <w:rsid w:val="0087466A"/>
    <w:rsid w:val="008746EA"/>
    <w:rsid w:val="00874798"/>
    <w:rsid w:val="00875AE0"/>
    <w:rsid w:val="00876668"/>
    <w:rsid w:val="0087676A"/>
    <w:rsid w:val="00876D73"/>
    <w:rsid w:val="00876DA8"/>
    <w:rsid w:val="00881185"/>
    <w:rsid w:val="0088165E"/>
    <w:rsid w:val="00881F74"/>
    <w:rsid w:val="00882244"/>
    <w:rsid w:val="00883997"/>
    <w:rsid w:val="00883F39"/>
    <w:rsid w:val="008848B8"/>
    <w:rsid w:val="00884BD2"/>
    <w:rsid w:val="00885493"/>
    <w:rsid w:val="008865DE"/>
    <w:rsid w:val="00886A23"/>
    <w:rsid w:val="008872E0"/>
    <w:rsid w:val="00887D03"/>
    <w:rsid w:val="00890033"/>
    <w:rsid w:val="008906C2"/>
    <w:rsid w:val="00890C39"/>
    <w:rsid w:val="0089170F"/>
    <w:rsid w:val="00891C08"/>
    <w:rsid w:val="008920F7"/>
    <w:rsid w:val="00892159"/>
    <w:rsid w:val="008935F7"/>
    <w:rsid w:val="00893889"/>
    <w:rsid w:val="00893F7C"/>
    <w:rsid w:val="00894C3E"/>
    <w:rsid w:val="0089526D"/>
    <w:rsid w:val="00895A2E"/>
    <w:rsid w:val="00896153"/>
    <w:rsid w:val="00897D89"/>
    <w:rsid w:val="008A1840"/>
    <w:rsid w:val="008A2178"/>
    <w:rsid w:val="008A2624"/>
    <w:rsid w:val="008A29E8"/>
    <w:rsid w:val="008A4558"/>
    <w:rsid w:val="008A5E54"/>
    <w:rsid w:val="008A602F"/>
    <w:rsid w:val="008A655B"/>
    <w:rsid w:val="008A6A85"/>
    <w:rsid w:val="008B1109"/>
    <w:rsid w:val="008B1F4D"/>
    <w:rsid w:val="008B1F97"/>
    <w:rsid w:val="008B22B9"/>
    <w:rsid w:val="008B25E0"/>
    <w:rsid w:val="008B31D1"/>
    <w:rsid w:val="008B3832"/>
    <w:rsid w:val="008B389D"/>
    <w:rsid w:val="008B3A7F"/>
    <w:rsid w:val="008B3E3B"/>
    <w:rsid w:val="008B505D"/>
    <w:rsid w:val="008B5101"/>
    <w:rsid w:val="008B6082"/>
    <w:rsid w:val="008B658F"/>
    <w:rsid w:val="008B6840"/>
    <w:rsid w:val="008B7096"/>
    <w:rsid w:val="008C0A0E"/>
    <w:rsid w:val="008C0F0C"/>
    <w:rsid w:val="008C2445"/>
    <w:rsid w:val="008C2C61"/>
    <w:rsid w:val="008C3518"/>
    <w:rsid w:val="008C359F"/>
    <w:rsid w:val="008C3EA6"/>
    <w:rsid w:val="008C4038"/>
    <w:rsid w:val="008C467F"/>
    <w:rsid w:val="008C4C33"/>
    <w:rsid w:val="008C507E"/>
    <w:rsid w:val="008C5AFE"/>
    <w:rsid w:val="008C6D7A"/>
    <w:rsid w:val="008C7E30"/>
    <w:rsid w:val="008D0A91"/>
    <w:rsid w:val="008D0B63"/>
    <w:rsid w:val="008D0F8E"/>
    <w:rsid w:val="008D2B1F"/>
    <w:rsid w:val="008D2B5D"/>
    <w:rsid w:val="008D2C4F"/>
    <w:rsid w:val="008D2E10"/>
    <w:rsid w:val="008D56C1"/>
    <w:rsid w:val="008D596B"/>
    <w:rsid w:val="008D7752"/>
    <w:rsid w:val="008E2173"/>
    <w:rsid w:val="008E23A4"/>
    <w:rsid w:val="008E255F"/>
    <w:rsid w:val="008E30B1"/>
    <w:rsid w:val="008E3963"/>
    <w:rsid w:val="008E4DFD"/>
    <w:rsid w:val="008E4E28"/>
    <w:rsid w:val="008E676B"/>
    <w:rsid w:val="008E6B65"/>
    <w:rsid w:val="008E72F7"/>
    <w:rsid w:val="008E76B3"/>
    <w:rsid w:val="008E79AC"/>
    <w:rsid w:val="008E7A42"/>
    <w:rsid w:val="008F040C"/>
    <w:rsid w:val="008F04CB"/>
    <w:rsid w:val="008F124F"/>
    <w:rsid w:val="008F14EB"/>
    <w:rsid w:val="008F1E2D"/>
    <w:rsid w:val="008F269E"/>
    <w:rsid w:val="008F2D88"/>
    <w:rsid w:val="008F3313"/>
    <w:rsid w:val="008F388F"/>
    <w:rsid w:val="008F5C28"/>
    <w:rsid w:val="008F7262"/>
    <w:rsid w:val="008F7960"/>
    <w:rsid w:val="008F7BE6"/>
    <w:rsid w:val="00901801"/>
    <w:rsid w:val="00901AB5"/>
    <w:rsid w:val="00901D14"/>
    <w:rsid w:val="00901D59"/>
    <w:rsid w:val="00902DBA"/>
    <w:rsid w:val="00902EFF"/>
    <w:rsid w:val="00903294"/>
    <w:rsid w:val="009046BF"/>
    <w:rsid w:val="0090565E"/>
    <w:rsid w:val="00905C6A"/>
    <w:rsid w:val="00905F02"/>
    <w:rsid w:val="00906EFA"/>
    <w:rsid w:val="00907161"/>
    <w:rsid w:val="009120B0"/>
    <w:rsid w:val="009120D6"/>
    <w:rsid w:val="009121BD"/>
    <w:rsid w:val="0091354C"/>
    <w:rsid w:val="0091451A"/>
    <w:rsid w:val="00914724"/>
    <w:rsid w:val="00914B0A"/>
    <w:rsid w:val="00914FC1"/>
    <w:rsid w:val="009157E2"/>
    <w:rsid w:val="00916372"/>
    <w:rsid w:val="00916457"/>
    <w:rsid w:val="009168F3"/>
    <w:rsid w:val="00916D11"/>
    <w:rsid w:val="00920AD6"/>
    <w:rsid w:val="0092136C"/>
    <w:rsid w:val="00921C3D"/>
    <w:rsid w:val="009226DB"/>
    <w:rsid w:val="009231A7"/>
    <w:rsid w:val="009254D5"/>
    <w:rsid w:val="00925809"/>
    <w:rsid w:val="009261C2"/>
    <w:rsid w:val="00926247"/>
    <w:rsid w:val="00927F22"/>
    <w:rsid w:val="009313B6"/>
    <w:rsid w:val="009316CE"/>
    <w:rsid w:val="00931CFE"/>
    <w:rsid w:val="00932124"/>
    <w:rsid w:val="00932BCE"/>
    <w:rsid w:val="00933061"/>
    <w:rsid w:val="00933CFD"/>
    <w:rsid w:val="009340D4"/>
    <w:rsid w:val="009348AF"/>
    <w:rsid w:val="009364F8"/>
    <w:rsid w:val="00936F54"/>
    <w:rsid w:val="00937427"/>
    <w:rsid w:val="009378A8"/>
    <w:rsid w:val="0094083C"/>
    <w:rsid w:val="00941667"/>
    <w:rsid w:val="00941F0E"/>
    <w:rsid w:val="00942CFC"/>
    <w:rsid w:val="00942F5C"/>
    <w:rsid w:val="00942FB8"/>
    <w:rsid w:val="009437A0"/>
    <w:rsid w:val="00943F64"/>
    <w:rsid w:val="0094491D"/>
    <w:rsid w:val="0094495E"/>
    <w:rsid w:val="00946005"/>
    <w:rsid w:val="009461FB"/>
    <w:rsid w:val="009476F2"/>
    <w:rsid w:val="00947973"/>
    <w:rsid w:val="009479D3"/>
    <w:rsid w:val="009509F6"/>
    <w:rsid w:val="00950EDC"/>
    <w:rsid w:val="009522AD"/>
    <w:rsid w:val="0095541F"/>
    <w:rsid w:val="00955E45"/>
    <w:rsid w:val="0095612F"/>
    <w:rsid w:val="009563DB"/>
    <w:rsid w:val="009576CC"/>
    <w:rsid w:val="009602AE"/>
    <w:rsid w:val="00960EEC"/>
    <w:rsid w:val="009617E5"/>
    <w:rsid w:val="00962BD5"/>
    <w:rsid w:val="009634E8"/>
    <w:rsid w:val="00965183"/>
    <w:rsid w:val="0096645D"/>
    <w:rsid w:val="00967F1F"/>
    <w:rsid w:val="009701E3"/>
    <w:rsid w:val="00971136"/>
    <w:rsid w:val="00971518"/>
    <w:rsid w:val="0097169B"/>
    <w:rsid w:val="00972184"/>
    <w:rsid w:val="009722CC"/>
    <w:rsid w:val="00973E3C"/>
    <w:rsid w:val="0097523B"/>
    <w:rsid w:val="00975268"/>
    <w:rsid w:val="009758AF"/>
    <w:rsid w:val="009763B6"/>
    <w:rsid w:val="00976F88"/>
    <w:rsid w:val="00977261"/>
    <w:rsid w:val="0097752A"/>
    <w:rsid w:val="00980268"/>
    <w:rsid w:val="00981A0D"/>
    <w:rsid w:val="00982FD8"/>
    <w:rsid w:val="009835C6"/>
    <w:rsid w:val="009849C9"/>
    <w:rsid w:val="00985A2D"/>
    <w:rsid w:val="0098722F"/>
    <w:rsid w:val="00992254"/>
    <w:rsid w:val="00993016"/>
    <w:rsid w:val="009932AA"/>
    <w:rsid w:val="0099376C"/>
    <w:rsid w:val="009937F2"/>
    <w:rsid w:val="00993C6E"/>
    <w:rsid w:val="009943EB"/>
    <w:rsid w:val="00995AF2"/>
    <w:rsid w:val="009962D7"/>
    <w:rsid w:val="0099755A"/>
    <w:rsid w:val="009A0CC3"/>
    <w:rsid w:val="009A0EC5"/>
    <w:rsid w:val="009A1622"/>
    <w:rsid w:val="009A16D1"/>
    <w:rsid w:val="009A2B6E"/>
    <w:rsid w:val="009A47DE"/>
    <w:rsid w:val="009A497F"/>
    <w:rsid w:val="009A4E4E"/>
    <w:rsid w:val="009A6D0A"/>
    <w:rsid w:val="009A76D0"/>
    <w:rsid w:val="009A7C6F"/>
    <w:rsid w:val="009B0257"/>
    <w:rsid w:val="009B0808"/>
    <w:rsid w:val="009B19D2"/>
    <w:rsid w:val="009B1A9F"/>
    <w:rsid w:val="009B1D35"/>
    <w:rsid w:val="009B277F"/>
    <w:rsid w:val="009B2AEF"/>
    <w:rsid w:val="009B3C8E"/>
    <w:rsid w:val="009B58AB"/>
    <w:rsid w:val="009B634B"/>
    <w:rsid w:val="009B6BB6"/>
    <w:rsid w:val="009C0031"/>
    <w:rsid w:val="009C0E00"/>
    <w:rsid w:val="009C157E"/>
    <w:rsid w:val="009C1F62"/>
    <w:rsid w:val="009C2B82"/>
    <w:rsid w:val="009C378E"/>
    <w:rsid w:val="009C3D54"/>
    <w:rsid w:val="009C4BAE"/>
    <w:rsid w:val="009C4FE5"/>
    <w:rsid w:val="009C5B38"/>
    <w:rsid w:val="009C6378"/>
    <w:rsid w:val="009C6E4F"/>
    <w:rsid w:val="009C720D"/>
    <w:rsid w:val="009C7A38"/>
    <w:rsid w:val="009D0FC2"/>
    <w:rsid w:val="009D1570"/>
    <w:rsid w:val="009D2D85"/>
    <w:rsid w:val="009D2E3B"/>
    <w:rsid w:val="009D2FC4"/>
    <w:rsid w:val="009D2FDB"/>
    <w:rsid w:val="009D31A2"/>
    <w:rsid w:val="009D44EB"/>
    <w:rsid w:val="009D4E1F"/>
    <w:rsid w:val="009D4E65"/>
    <w:rsid w:val="009D5E6D"/>
    <w:rsid w:val="009D607D"/>
    <w:rsid w:val="009D782B"/>
    <w:rsid w:val="009D7856"/>
    <w:rsid w:val="009D7880"/>
    <w:rsid w:val="009D7D5B"/>
    <w:rsid w:val="009D7EB5"/>
    <w:rsid w:val="009E01EB"/>
    <w:rsid w:val="009E11A2"/>
    <w:rsid w:val="009E239D"/>
    <w:rsid w:val="009E2ABB"/>
    <w:rsid w:val="009E386B"/>
    <w:rsid w:val="009E62CA"/>
    <w:rsid w:val="009E639F"/>
    <w:rsid w:val="009E6D85"/>
    <w:rsid w:val="009F020F"/>
    <w:rsid w:val="009F0678"/>
    <w:rsid w:val="009F1606"/>
    <w:rsid w:val="009F1E5D"/>
    <w:rsid w:val="009F215E"/>
    <w:rsid w:val="009F2345"/>
    <w:rsid w:val="009F3A59"/>
    <w:rsid w:val="009F3E82"/>
    <w:rsid w:val="009F3FB9"/>
    <w:rsid w:val="009F3FE0"/>
    <w:rsid w:val="009F42B0"/>
    <w:rsid w:val="009F5634"/>
    <w:rsid w:val="009F79FE"/>
    <w:rsid w:val="009F7CA2"/>
    <w:rsid w:val="009F7F02"/>
    <w:rsid w:val="00A014BE"/>
    <w:rsid w:val="00A01DCE"/>
    <w:rsid w:val="00A027D6"/>
    <w:rsid w:val="00A029BE"/>
    <w:rsid w:val="00A02AAA"/>
    <w:rsid w:val="00A03E63"/>
    <w:rsid w:val="00A045E4"/>
    <w:rsid w:val="00A047F8"/>
    <w:rsid w:val="00A05F71"/>
    <w:rsid w:val="00A10D40"/>
    <w:rsid w:val="00A11CBB"/>
    <w:rsid w:val="00A12F32"/>
    <w:rsid w:val="00A131E4"/>
    <w:rsid w:val="00A132A2"/>
    <w:rsid w:val="00A13B80"/>
    <w:rsid w:val="00A14373"/>
    <w:rsid w:val="00A152F9"/>
    <w:rsid w:val="00A156D9"/>
    <w:rsid w:val="00A1607B"/>
    <w:rsid w:val="00A16531"/>
    <w:rsid w:val="00A1745D"/>
    <w:rsid w:val="00A174EA"/>
    <w:rsid w:val="00A174F8"/>
    <w:rsid w:val="00A20CE1"/>
    <w:rsid w:val="00A215F9"/>
    <w:rsid w:val="00A22204"/>
    <w:rsid w:val="00A22392"/>
    <w:rsid w:val="00A22732"/>
    <w:rsid w:val="00A228FC"/>
    <w:rsid w:val="00A22C98"/>
    <w:rsid w:val="00A23541"/>
    <w:rsid w:val="00A23888"/>
    <w:rsid w:val="00A2518B"/>
    <w:rsid w:val="00A252EC"/>
    <w:rsid w:val="00A25834"/>
    <w:rsid w:val="00A25C3D"/>
    <w:rsid w:val="00A25F36"/>
    <w:rsid w:val="00A313F2"/>
    <w:rsid w:val="00A317D3"/>
    <w:rsid w:val="00A3298B"/>
    <w:rsid w:val="00A33326"/>
    <w:rsid w:val="00A33460"/>
    <w:rsid w:val="00A339FA"/>
    <w:rsid w:val="00A3412C"/>
    <w:rsid w:val="00A35F82"/>
    <w:rsid w:val="00A3697C"/>
    <w:rsid w:val="00A37D4B"/>
    <w:rsid w:val="00A37DDB"/>
    <w:rsid w:val="00A404EF"/>
    <w:rsid w:val="00A4067B"/>
    <w:rsid w:val="00A40E68"/>
    <w:rsid w:val="00A40F1C"/>
    <w:rsid w:val="00A417C2"/>
    <w:rsid w:val="00A42F09"/>
    <w:rsid w:val="00A43280"/>
    <w:rsid w:val="00A4342C"/>
    <w:rsid w:val="00A4480A"/>
    <w:rsid w:val="00A44C7F"/>
    <w:rsid w:val="00A452A0"/>
    <w:rsid w:val="00A4653F"/>
    <w:rsid w:val="00A4728B"/>
    <w:rsid w:val="00A47DE3"/>
    <w:rsid w:val="00A51088"/>
    <w:rsid w:val="00A518AC"/>
    <w:rsid w:val="00A51A9F"/>
    <w:rsid w:val="00A51EA7"/>
    <w:rsid w:val="00A52314"/>
    <w:rsid w:val="00A52399"/>
    <w:rsid w:val="00A528AC"/>
    <w:rsid w:val="00A52D54"/>
    <w:rsid w:val="00A531DF"/>
    <w:rsid w:val="00A533AA"/>
    <w:rsid w:val="00A54A55"/>
    <w:rsid w:val="00A553D7"/>
    <w:rsid w:val="00A55FB2"/>
    <w:rsid w:val="00A576E6"/>
    <w:rsid w:val="00A576F3"/>
    <w:rsid w:val="00A5792A"/>
    <w:rsid w:val="00A57DA1"/>
    <w:rsid w:val="00A60F30"/>
    <w:rsid w:val="00A625EC"/>
    <w:rsid w:val="00A62601"/>
    <w:rsid w:val="00A6461B"/>
    <w:rsid w:val="00A64FBD"/>
    <w:rsid w:val="00A65655"/>
    <w:rsid w:val="00A661E2"/>
    <w:rsid w:val="00A67C38"/>
    <w:rsid w:val="00A67EC1"/>
    <w:rsid w:val="00A70631"/>
    <w:rsid w:val="00A70C6B"/>
    <w:rsid w:val="00A711DE"/>
    <w:rsid w:val="00A72356"/>
    <w:rsid w:val="00A729F7"/>
    <w:rsid w:val="00A7306C"/>
    <w:rsid w:val="00A74172"/>
    <w:rsid w:val="00A75701"/>
    <w:rsid w:val="00A763F0"/>
    <w:rsid w:val="00A768A7"/>
    <w:rsid w:val="00A76D04"/>
    <w:rsid w:val="00A7728A"/>
    <w:rsid w:val="00A77B15"/>
    <w:rsid w:val="00A828BB"/>
    <w:rsid w:val="00A834C5"/>
    <w:rsid w:val="00A83C50"/>
    <w:rsid w:val="00A8497D"/>
    <w:rsid w:val="00A84C75"/>
    <w:rsid w:val="00A84EDD"/>
    <w:rsid w:val="00A85861"/>
    <w:rsid w:val="00A859A0"/>
    <w:rsid w:val="00A86109"/>
    <w:rsid w:val="00A87B35"/>
    <w:rsid w:val="00A91156"/>
    <w:rsid w:val="00A925D5"/>
    <w:rsid w:val="00A9336D"/>
    <w:rsid w:val="00A935CE"/>
    <w:rsid w:val="00A9555C"/>
    <w:rsid w:val="00A96210"/>
    <w:rsid w:val="00A964AE"/>
    <w:rsid w:val="00AA0B3F"/>
    <w:rsid w:val="00AA197E"/>
    <w:rsid w:val="00AA1B0B"/>
    <w:rsid w:val="00AA1E21"/>
    <w:rsid w:val="00AA3070"/>
    <w:rsid w:val="00AA3CD7"/>
    <w:rsid w:val="00AA5DAF"/>
    <w:rsid w:val="00AA6520"/>
    <w:rsid w:val="00AA7033"/>
    <w:rsid w:val="00AA7205"/>
    <w:rsid w:val="00AA7A69"/>
    <w:rsid w:val="00AB1127"/>
    <w:rsid w:val="00AB1538"/>
    <w:rsid w:val="00AB18D8"/>
    <w:rsid w:val="00AB2A08"/>
    <w:rsid w:val="00AB37C9"/>
    <w:rsid w:val="00AB41B4"/>
    <w:rsid w:val="00AB485B"/>
    <w:rsid w:val="00AB61A8"/>
    <w:rsid w:val="00AB6C0F"/>
    <w:rsid w:val="00AB6D83"/>
    <w:rsid w:val="00AB73CB"/>
    <w:rsid w:val="00AB7B41"/>
    <w:rsid w:val="00AC0E3E"/>
    <w:rsid w:val="00AC1519"/>
    <w:rsid w:val="00AC2895"/>
    <w:rsid w:val="00AC29F9"/>
    <w:rsid w:val="00AC354E"/>
    <w:rsid w:val="00AC452E"/>
    <w:rsid w:val="00AC48F7"/>
    <w:rsid w:val="00AC650C"/>
    <w:rsid w:val="00AC7E0B"/>
    <w:rsid w:val="00AD25EB"/>
    <w:rsid w:val="00AD2B10"/>
    <w:rsid w:val="00AD2CCA"/>
    <w:rsid w:val="00AD3FD7"/>
    <w:rsid w:val="00AD4E21"/>
    <w:rsid w:val="00AD5D68"/>
    <w:rsid w:val="00AD67D2"/>
    <w:rsid w:val="00AD6F9F"/>
    <w:rsid w:val="00AD74BB"/>
    <w:rsid w:val="00AD7689"/>
    <w:rsid w:val="00AD79AE"/>
    <w:rsid w:val="00AD7A66"/>
    <w:rsid w:val="00AD7F72"/>
    <w:rsid w:val="00AE0E50"/>
    <w:rsid w:val="00AE1004"/>
    <w:rsid w:val="00AE142C"/>
    <w:rsid w:val="00AE1A7F"/>
    <w:rsid w:val="00AE21C0"/>
    <w:rsid w:val="00AE21CC"/>
    <w:rsid w:val="00AE2848"/>
    <w:rsid w:val="00AE2E28"/>
    <w:rsid w:val="00AE48A8"/>
    <w:rsid w:val="00AE5257"/>
    <w:rsid w:val="00AE596F"/>
    <w:rsid w:val="00AE5CD2"/>
    <w:rsid w:val="00AE6EB9"/>
    <w:rsid w:val="00AE72B5"/>
    <w:rsid w:val="00AE7D05"/>
    <w:rsid w:val="00AF0805"/>
    <w:rsid w:val="00AF230A"/>
    <w:rsid w:val="00AF3018"/>
    <w:rsid w:val="00AF3376"/>
    <w:rsid w:val="00AF36DD"/>
    <w:rsid w:val="00AF4A29"/>
    <w:rsid w:val="00AF65C6"/>
    <w:rsid w:val="00B000BB"/>
    <w:rsid w:val="00B0066B"/>
    <w:rsid w:val="00B012D3"/>
    <w:rsid w:val="00B01627"/>
    <w:rsid w:val="00B01D24"/>
    <w:rsid w:val="00B02B21"/>
    <w:rsid w:val="00B049C5"/>
    <w:rsid w:val="00B05072"/>
    <w:rsid w:val="00B07082"/>
    <w:rsid w:val="00B1126C"/>
    <w:rsid w:val="00B119FD"/>
    <w:rsid w:val="00B124A9"/>
    <w:rsid w:val="00B1253B"/>
    <w:rsid w:val="00B12B56"/>
    <w:rsid w:val="00B15686"/>
    <w:rsid w:val="00B1683C"/>
    <w:rsid w:val="00B20ABB"/>
    <w:rsid w:val="00B227DB"/>
    <w:rsid w:val="00B22CCB"/>
    <w:rsid w:val="00B238AA"/>
    <w:rsid w:val="00B24786"/>
    <w:rsid w:val="00B26593"/>
    <w:rsid w:val="00B26B0C"/>
    <w:rsid w:val="00B27077"/>
    <w:rsid w:val="00B27526"/>
    <w:rsid w:val="00B30820"/>
    <w:rsid w:val="00B3184D"/>
    <w:rsid w:val="00B32D6F"/>
    <w:rsid w:val="00B32DF5"/>
    <w:rsid w:val="00B3317C"/>
    <w:rsid w:val="00B336BD"/>
    <w:rsid w:val="00B339C2"/>
    <w:rsid w:val="00B354D5"/>
    <w:rsid w:val="00B3575B"/>
    <w:rsid w:val="00B359C6"/>
    <w:rsid w:val="00B35B5B"/>
    <w:rsid w:val="00B36015"/>
    <w:rsid w:val="00B363CD"/>
    <w:rsid w:val="00B36557"/>
    <w:rsid w:val="00B3692E"/>
    <w:rsid w:val="00B36A37"/>
    <w:rsid w:val="00B37CF5"/>
    <w:rsid w:val="00B4092B"/>
    <w:rsid w:val="00B40E74"/>
    <w:rsid w:val="00B40F0B"/>
    <w:rsid w:val="00B42D37"/>
    <w:rsid w:val="00B43BD3"/>
    <w:rsid w:val="00B45110"/>
    <w:rsid w:val="00B45EDD"/>
    <w:rsid w:val="00B461D4"/>
    <w:rsid w:val="00B466C6"/>
    <w:rsid w:val="00B46B7F"/>
    <w:rsid w:val="00B477BA"/>
    <w:rsid w:val="00B47D1F"/>
    <w:rsid w:val="00B500D1"/>
    <w:rsid w:val="00B518E8"/>
    <w:rsid w:val="00B522BA"/>
    <w:rsid w:val="00B5272E"/>
    <w:rsid w:val="00B52B21"/>
    <w:rsid w:val="00B53D92"/>
    <w:rsid w:val="00B53F5F"/>
    <w:rsid w:val="00B546DC"/>
    <w:rsid w:val="00B566CA"/>
    <w:rsid w:val="00B57543"/>
    <w:rsid w:val="00B57AF8"/>
    <w:rsid w:val="00B61BE6"/>
    <w:rsid w:val="00B62217"/>
    <w:rsid w:val="00B63549"/>
    <w:rsid w:val="00B63B90"/>
    <w:rsid w:val="00B643DA"/>
    <w:rsid w:val="00B653CF"/>
    <w:rsid w:val="00B66761"/>
    <w:rsid w:val="00B6690A"/>
    <w:rsid w:val="00B66EBB"/>
    <w:rsid w:val="00B67222"/>
    <w:rsid w:val="00B7248C"/>
    <w:rsid w:val="00B72E95"/>
    <w:rsid w:val="00B7343A"/>
    <w:rsid w:val="00B756D8"/>
    <w:rsid w:val="00B75FF1"/>
    <w:rsid w:val="00B766B4"/>
    <w:rsid w:val="00B773A2"/>
    <w:rsid w:val="00B77451"/>
    <w:rsid w:val="00B7755C"/>
    <w:rsid w:val="00B80373"/>
    <w:rsid w:val="00B81144"/>
    <w:rsid w:val="00B812B4"/>
    <w:rsid w:val="00B8270E"/>
    <w:rsid w:val="00B831D0"/>
    <w:rsid w:val="00B847CE"/>
    <w:rsid w:val="00B85A83"/>
    <w:rsid w:val="00B85E6D"/>
    <w:rsid w:val="00B86441"/>
    <w:rsid w:val="00B900CA"/>
    <w:rsid w:val="00B902B1"/>
    <w:rsid w:val="00B9044B"/>
    <w:rsid w:val="00B9051C"/>
    <w:rsid w:val="00B90B5A"/>
    <w:rsid w:val="00B92F34"/>
    <w:rsid w:val="00B93897"/>
    <w:rsid w:val="00B93C67"/>
    <w:rsid w:val="00B93EA4"/>
    <w:rsid w:val="00B9403D"/>
    <w:rsid w:val="00B94295"/>
    <w:rsid w:val="00B953DE"/>
    <w:rsid w:val="00B96240"/>
    <w:rsid w:val="00B96397"/>
    <w:rsid w:val="00B964C3"/>
    <w:rsid w:val="00B97479"/>
    <w:rsid w:val="00BA0A4F"/>
    <w:rsid w:val="00BA0CB6"/>
    <w:rsid w:val="00BA3B62"/>
    <w:rsid w:val="00BA3C16"/>
    <w:rsid w:val="00BA480D"/>
    <w:rsid w:val="00BA4A96"/>
    <w:rsid w:val="00BA4D34"/>
    <w:rsid w:val="00BA6E4C"/>
    <w:rsid w:val="00BA79B6"/>
    <w:rsid w:val="00BB0C17"/>
    <w:rsid w:val="00BB134C"/>
    <w:rsid w:val="00BB1861"/>
    <w:rsid w:val="00BB1F47"/>
    <w:rsid w:val="00BB1F65"/>
    <w:rsid w:val="00BB239E"/>
    <w:rsid w:val="00BB3D0A"/>
    <w:rsid w:val="00BB3E72"/>
    <w:rsid w:val="00BB470A"/>
    <w:rsid w:val="00BB4CBE"/>
    <w:rsid w:val="00BB5C4F"/>
    <w:rsid w:val="00BB5EB0"/>
    <w:rsid w:val="00BB5EDF"/>
    <w:rsid w:val="00BB676A"/>
    <w:rsid w:val="00BB7C33"/>
    <w:rsid w:val="00BC0DA2"/>
    <w:rsid w:val="00BC0F6F"/>
    <w:rsid w:val="00BC195A"/>
    <w:rsid w:val="00BC19C4"/>
    <w:rsid w:val="00BC3147"/>
    <w:rsid w:val="00BC40D6"/>
    <w:rsid w:val="00BC4889"/>
    <w:rsid w:val="00BC5061"/>
    <w:rsid w:val="00BC54E8"/>
    <w:rsid w:val="00BC5507"/>
    <w:rsid w:val="00BC6267"/>
    <w:rsid w:val="00BC66B2"/>
    <w:rsid w:val="00BC75E5"/>
    <w:rsid w:val="00BC7989"/>
    <w:rsid w:val="00BD21C1"/>
    <w:rsid w:val="00BD22D8"/>
    <w:rsid w:val="00BD3B3E"/>
    <w:rsid w:val="00BD3B44"/>
    <w:rsid w:val="00BD4044"/>
    <w:rsid w:val="00BD4D6E"/>
    <w:rsid w:val="00BD51EC"/>
    <w:rsid w:val="00BD554E"/>
    <w:rsid w:val="00BD734E"/>
    <w:rsid w:val="00BE10F5"/>
    <w:rsid w:val="00BE1FF2"/>
    <w:rsid w:val="00BE24B1"/>
    <w:rsid w:val="00BE297A"/>
    <w:rsid w:val="00BE2FB1"/>
    <w:rsid w:val="00BE4462"/>
    <w:rsid w:val="00BE48D6"/>
    <w:rsid w:val="00BE6476"/>
    <w:rsid w:val="00BE6969"/>
    <w:rsid w:val="00BE77C8"/>
    <w:rsid w:val="00BF0539"/>
    <w:rsid w:val="00BF0CBD"/>
    <w:rsid w:val="00BF0E09"/>
    <w:rsid w:val="00BF1407"/>
    <w:rsid w:val="00BF14FC"/>
    <w:rsid w:val="00BF15AF"/>
    <w:rsid w:val="00BF2F92"/>
    <w:rsid w:val="00BF3806"/>
    <w:rsid w:val="00BF3A9B"/>
    <w:rsid w:val="00BF6262"/>
    <w:rsid w:val="00BF671E"/>
    <w:rsid w:val="00BF708C"/>
    <w:rsid w:val="00BF7653"/>
    <w:rsid w:val="00BF78D4"/>
    <w:rsid w:val="00BF7BDC"/>
    <w:rsid w:val="00C00983"/>
    <w:rsid w:val="00C01B17"/>
    <w:rsid w:val="00C025E4"/>
    <w:rsid w:val="00C03CFF"/>
    <w:rsid w:val="00C04F9A"/>
    <w:rsid w:val="00C05154"/>
    <w:rsid w:val="00C05275"/>
    <w:rsid w:val="00C07B74"/>
    <w:rsid w:val="00C115E3"/>
    <w:rsid w:val="00C11627"/>
    <w:rsid w:val="00C12CBF"/>
    <w:rsid w:val="00C13F2A"/>
    <w:rsid w:val="00C13F4B"/>
    <w:rsid w:val="00C144AF"/>
    <w:rsid w:val="00C14838"/>
    <w:rsid w:val="00C16063"/>
    <w:rsid w:val="00C16CD2"/>
    <w:rsid w:val="00C171EA"/>
    <w:rsid w:val="00C1750D"/>
    <w:rsid w:val="00C1769C"/>
    <w:rsid w:val="00C201E1"/>
    <w:rsid w:val="00C20C9F"/>
    <w:rsid w:val="00C21258"/>
    <w:rsid w:val="00C213F5"/>
    <w:rsid w:val="00C21E2C"/>
    <w:rsid w:val="00C2261C"/>
    <w:rsid w:val="00C22AD3"/>
    <w:rsid w:val="00C23C12"/>
    <w:rsid w:val="00C24E62"/>
    <w:rsid w:val="00C263EE"/>
    <w:rsid w:val="00C26427"/>
    <w:rsid w:val="00C2790D"/>
    <w:rsid w:val="00C27C3B"/>
    <w:rsid w:val="00C30D3D"/>
    <w:rsid w:val="00C31459"/>
    <w:rsid w:val="00C31CBE"/>
    <w:rsid w:val="00C32AE9"/>
    <w:rsid w:val="00C33259"/>
    <w:rsid w:val="00C33449"/>
    <w:rsid w:val="00C33666"/>
    <w:rsid w:val="00C33A4D"/>
    <w:rsid w:val="00C35471"/>
    <w:rsid w:val="00C35EB8"/>
    <w:rsid w:val="00C364A3"/>
    <w:rsid w:val="00C36FEC"/>
    <w:rsid w:val="00C40870"/>
    <w:rsid w:val="00C4088B"/>
    <w:rsid w:val="00C40CB6"/>
    <w:rsid w:val="00C412A4"/>
    <w:rsid w:val="00C421F4"/>
    <w:rsid w:val="00C42D6C"/>
    <w:rsid w:val="00C43896"/>
    <w:rsid w:val="00C43ABF"/>
    <w:rsid w:val="00C454A1"/>
    <w:rsid w:val="00C45720"/>
    <w:rsid w:val="00C463BB"/>
    <w:rsid w:val="00C475DD"/>
    <w:rsid w:val="00C478A3"/>
    <w:rsid w:val="00C51BB1"/>
    <w:rsid w:val="00C51CBD"/>
    <w:rsid w:val="00C52568"/>
    <w:rsid w:val="00C5353D"/>
    <w:rsid w:val="00C5359B"/>
    <w:rsid w:val="00C53B6A"/>
    <w:rsid w:val="00C5457C"/>
    <w:rsid w:val="00C5622C"/>
    <w:rsid w:val="00C563F9"/>
    <w:rsid w:val="00C57163"/>
    <w:rsid w:val="00C57404"/>
    <w:rsid w:val="00C6038C"/>
    <w:rsid w:val="00C62156"/>
    <w:rsid w:val="00C62644"/>
    <w:rsid w:val="00C62809"/>
    <w:rsid w:val="00C650F2"/>
    <w:rsid w:val="00C65A9E"/>
    <w:rsid w:val="00C65F51"/>
    <w:rsid w:val="00C677BD"/>
    <w:rsid w:val="00C6796F"/>
    <w:rsid w:val="00C67983"/>
    <w:rsid w:val="00C67E2F"/>
    <w:rsid w:val="00C7115A"/>
    <w:rsid w:val="00C72668"/>
    <w:rsid w:val="00C7310A"/>
    <w:rsid w:val="00C7314A"/>
    <w:rsid w:val="00C73C40"/>
    <w:rsid w:val="00C73F13"/>
    <w:rsid w:val="00C76721"/>
    <w:rsid w:val="00C7728B"/>
    <w:rsid w:val="00C7748B"/>
    <w:rsid w:val="00C77738"/>
    <w:rsid w:val="00C8198F"/>
    <w:rsid w:val="00C81B3B"/>
    <w:rsid w:val="00C8205B"/>
    <w:rsid w:val="00C83C05"/>
    <w:rsid w:val="00C83F58"/>
    <w:rsid w:val="00C8451C"/>
    <w:rsid w:val="00C85515"/>
    <w:rsid w:val="00C86085"/>
    <w:rsid w:val="00C86898"/>
    <w:rsid w:val="00C875B2"/>
    <w:rsid w:val="00C90204"/>
    <w:rsid w:val="00C915B5"/>
    <w:rsid w:val="00C9305F"/>
    <w:rsid w:val="00C93AB2"/>
    <w:rsid w:val="00C94FAC"/>
    <w:rsid w:val="00C96A74"/>
    <w:rsid w:val="00C96CB9"/>
    <w:rsid w:val="00C97226"/>
    <w:rsid w:val="00C97425"/>
    <w:rsid w:val="00CA1FAF"/>
    <w:rsid w:val="00CA24CC"/>
    <w:rsid w:val="00CA322A"/>
    <w:rsid w:val="00CA3F90"/>
    <w:rsid w:val="00CA4F61"/>
    <w:rsid w:val="00CA5883"/>
    <w:rsid w:val="00CA5E4A"/>
    <w:rsid w:val="00CA6051"/>
    <w:rsid w:val="00CA67B2"/>
    <w:rsid w:val="00CA747D"/>
    <w:rsid w:val="00CB08DB"/>
    <w:rsid w:val="00CB10BF"/>
    <w:rsid w:val="00CB14B7"/>
    <w:rsid w:val="00CB1CC6"/>
    <w:rsid w:val="00CB1DA9"/>
    <w:rsid w:val="00CB2FED"/>
    <w:rsid w:val="00CB346A"/>
    <w:rsid w:val="00CB3B0C"/>
    <w:rsid w:val="00CB4F9F"/>
    <w:rsid w:val="00CB562F"/>
    <w:rsid w:val="00CB5D65"/>
    <w:rsid w:val="00CC2A09"/>
    <w:rsid w:val="00CC2A30"/>
    <w:rsid w:val="00CC3024"/>
    <w:rsid w:val="00CC3F27"/>
    <w:rsid w:val="00CC4813"/>
    <w:rsid w:val="00CC4979"/>
    <w:rsid w:val="00CC4D78"/>
    <w:rsid w:val="00CC4E7F"/>
    <w:rsid w:val="00CC50C9"/>
    <w:rsid w:val="00CC57E1"/>
    <w:rsid w:val="00CC668E"/>
    <w:rsid w:val="00CC7275"/>
    <w:rsid w:val="00CD049A"/>
    <w:rsid w:val="00CD0D63"/>
    <w:rsid w:val="00CD1F2F"/>
    <w:rsid w:val="00CD23BB"/>
    <w:rsid w:val="00CD2CA8"/>
    <w:rsid w:val="00CD2CEA"/>
    <w:rsid w:val="00CD38AF"/>
    <w:rsid w:val="00CD3A78"/>
    <w:rsid w:val="00CD4407"/>
    <w:rsid w:val="00CD5149"/>
    <w:rsid w:val="00CD5229"/>
    <w:rsid w:val="00CD5417"/>
    <w:rsid w:val="00CD55D2"/>
    <w:rsid w:val="00CD689E"/>
    <w:rsid w:val="00CD756B"/>
    <w:rsid w:val="00CE0A15"/>
    <w:rsid w:val="00CE0FE3"/>
    <w:rsid w:val="00CE1393"/>
    <w:rsid w:val="00CE1462"/>
    <w:rsid w:val="00CE1822"/>
    <w:rsid w:val="00CE18B6"/>
    <w:rsid w:val="00CE275B"/>
    <w:rsid w:val="00CE37F7"/>
    <w:rsid w:val="00CE4114"/>
    <w:rsid w:val="00CE4C9D"/>
    <w:rsid w:val="00CE4F3D"/>
    <w:rsid w:val="00CE4FD3"/>
    <w:rsid w:val="00CE6337"/>
    <w:rsid w:val="00CE744C"/>
    <w:rsid w:val="00CE74A7"/>
    <w:rsid w:val="00CE7B69"/>
    <w:rsid w:val="00CF160C"/>
    <w:rsid w:val="00CF1646"/>
    <w:rsid w:val="00CF17B5"/>
    <w:rsid w:val="00CF2392"/>
    <w:rsid w:val="00CF2B8D"/>
    <w:rsid w:val="00CF36AA"/>
    <w:rsid w:val="00CF480A"/>
    <w:rsid w:val="00CF566A"/>
    <w:rsid w:val="00CF6B08"/>
    <w:rsid w:val="00CF6E3B"/>
    <w:rsid w:val="00D00417"/>
    <w:rsid w:val="00D008C0"/>
    <w:rsid w:val="00D009E4"/>
    <w:rsid w:val="00D00A29"/>
    <w:rsid w:val="00D026A4"/>
    <w:rsid w:val="00D0288F"/>
    <w:rsid w:val="00D0290C"/>
    <w:rsid w:val="00D02E5E"/>
    <w:rsid w:val="00D031CC"/>
    <w:rsid w:val="00D04DB5"/>
    <w:rsid w:val="00D054A5"/>
    <w:rsid w:val="00D0550F"/>
    <w:rsid w:val="00D05523"/>
    <w:rsid w:val="00D05AD5"/>
    <w:rsid w:val="00D060EC"/>
    <w:rsid w:val="00D06EB6"/>
    <w:rsid w:val="00D07111"/>
    <w:rsid w:val="00D0765D"/>
    <w:rsid w:val="00D10087"/>
    <w:rsid w:val="00D10B3B"/>
    <w:rsid w:val="00D10F10"/>
    <w:rsid w:val="00D11345"/>
    <w:rsid w:val="00D11D34"/>
    <w:rsid w:val="00D11EC9"/>
    <w:rsid w:val="00D125E2"/>
    <w:rsid w:val="00D12D71"/>
    <w:rsid w:val="00D13142"/>
    <w:rsid w:val="00D13920"/>
    <w:rsid w:val="00D1454D"/>
    <w:rsid w:val="00D14624"/>
    <w:rsid w:val="00D14BB1"/>
    <w:rsid w:val="00D1660A"/>
    <w:rsid w:val="00D17660"/>
    <w:rsid w:val="00D214E5"/>
    <w:rsid w:val="00D218B6"/>
    <w:rsid w:val="00D21B0E"/>
    <w:rsid w:val="00D22FE7"/>
    <w:rsid w:val="00D22FED"/>
    <w:rsid w:val="00D23473"/>
    <w:rsid w:val="00D236FD"/>
    <w:rsid w:val="00D2376E"/>
    <w:rsid w:val="00D24368"/>
    <w:rsid w:val="00D24B56"/>
    <w:rsid w:val="00D24EA4"/>
    <w:rsid w:val="00D2679D"/>
    <w:rsid w:val="00D269F6"/>
    <w:rsid w:val="00D26D3D"/>
    <w:rsid w:val="00D2746F"/>
    <w:rsid w:val="00D27728"/>
    <w:rsid w:val="00D3078F"/>
    <w:rsid w:val="00D30C22"/>
    <w:rsid w:val="00D30E59"/>
    <w:rsid w:val="00D30E9D"/>
    <w:rsid w:val="00D310F6"/>
    <w:rsid w:val="00D3241E"/>
    <w:rsid w:val="00D33795"/>
    <w:rsid w:val="00D34017"/>
    <w:rsid w:val="00D371AA"/>
    <w:rsid w:val="00D371BD"/>
    <w:rsid w:val="00D4085C"/>
    <w:rsid w:val="00D41D1C"/>
    <w:rsid w:val="00D41D8B"/>
    <w:rsid w:val="00D42559"/>
    <w:rsid w:val="00D44920"/>
    <w:rsid w:val="00D47615"/>
    <w:rsid w:val="00D47FE1"/>
    <w:rsid w:val="00D506C4"/>
    <w:rsid w:val="00D5080D"/>
    <w:rsid w:val="00D50A9A"/>
    <w:rsid w:val="00D50B5C"/>
    <w:rsid w:val="00D514D3"/>
    <w:rsid w:val="00D5201E"/>
    <w:rsid w:val="00D5317E"/>
    <w:rsid w:val="00D53A3E"/>
    <w:rsid w:val="00D54DC9"/>
    <w:rsid w:val="00D55055"/>
    <w:rsid w:val="00D55882"/>
    <w:rsid w:val="00D56CF4"/>
    <w:rsid w:val="00D572BF"/>
    <w:rsid w:val="00D603D1"/>
    <w:rsid w:val="00D60A0A"/>
    <w:rsid w:val="00D60AA0"/>
    <w:rsid w:val="00D61521"/>
    <w:rsid w:val="00D61805"/>
    <w:rsid w:val="00D622C5"/>
    <w:rsid w:val="00D6276C"/>
    <w:rsid w:val="00D6331A"/>
    <w:rsid w:val="00D63703"/>
    <w:rsid w:val="00D64D93"/>
    <w:rsid w:val="00D65F35"/>
    <w:rsid w:val="00D679DF"/>
    <w:rsid w:val="00D706D1"/>
    <w:rsid w:val="00D70C2C"/>
    <w:rsid w:val="00D724A9"/>
    <w:rsid w:val="00D72825"/>
    <w:rsid w:val="00D76AF3"/>
    <w:rsid w:val="00D77A53"/>
    <w:rsid w:val="00D800FE"/>
    <w:rsid w:val="00D818D7"/>
    <w:rsid w:val="00D819EC"/>
    <w:rsid w:val="00D82AB9"/>
    <w:rsid w:val="00D82CBA"/>
    <w:rsid w:val="00D83706"/>
    <w:rsid w:val="00D83C94"/>
    <w:rsid w:val="00D83F41"/>
    <w:rsid w:val="00D84E22"/>
    <w:rsid w:val="00D863B2"/>
    <w:rsid w:val="00D86790"/>
    <w:rsid w:val="00D87A15"/>
    <w:rsid w:val="00D87A52"/>
    <w:rsid w:val="00D90B5E"/>
    <w:rsid w:val="00D90C26"/>
    <w:rsid w:val="00D924EB"/>
    <w:rsid w:val="00D9386A"/>
    <w:rsid w:val="00D962E6"/>
    <w:rsid w:val="00DA044E"/>
    <w:rsid w:val="00DA1568"/>
    <w:rsid w:val="00DA39A5"/>
    <w:rsid w:val="00DA427F"/>
    <w:rsid w:val="00DA4966"/>
    <w:rsid w:val="00DA5629"/>
    <w:rsid w:val="00DA5ED0"/>
    <w:rsid w:val="00DA6BBF"/>
    <w:rsid w:val="00DA728B"/>
    <w:rsid w:val="00DB0439"/>
    <w:rsid w:val="00DB0C80"/>
    <w:rsid w:val="00DB1674"/>
    <w:rsid w:val="00DB17DB"/>
    <w:rsid w:val="00DB1B32"/>
    <w:rsid w:val="00DB29AA"/>
    <w:rsid w:val="00DB30BC"/>
    <w:rsid w:val="00DB3952"/>
    <w:rsid w:val="00DB3DAA"/>
    <w:rsid w:val="00DB4FBC"/>
    <w:rsid w:val="00DB5C93"/>
    <w:rsid w:val="00DB5E4A"/>
    <w:rsid w:val="00DB5ED8"/>
    <w:rsid w:val="00DB6215"/>
    <w:rsid w:val="00DB6E5B"/>
    <w:rsid w:val="00DB7A5E"/>
    <w:rsid w:val="00DC0240"/>
    <w:rsid w:val="00DC0E06"/>
    <w:rsid w:val="00DC3B0B"/>
    <w:rsid w:val="00DC3F2C"/>
    <w:rsid w:val="00DC5269"/>
    <w:rsid w:val="00DC5EA1"/>
    <w:rsid w:val="00DC61EF"/>
    <w:rsid w:val="00DC6F05"/>
    <w:rsid w:val="00DD0E39"/>
    <w:rsid w:val="00DD267F"/>
    <w:rsid w:val="00DD2986"/>
    <w:rsid w:val="00DD2C82"/>
    <w:rsid w:val="00DD3058"/>
    <w:rsid w:val="00DD3952"/>
    <w:rsid w:val="00DD441C"/>
    <w:rsid w:val="00DD477A"/>
    <w:rsid w:val="00DD50CA"/>
    <w:rsid w:val="00DD51F3"/>
    <w:rsid w:val="00DD6313"/>
    <w:rsid w:val="00DD6C63"/>
    <w:rsid w:val="00DE034C"/>
    <w:rsid w:val="00DE1213"/>
    <w:rsid w:val="00DE4707"/>
    <w:rsid w:val="00DE4854"/>
    <w:rsid w:val="00DE4976"/>
    <w:rsid w:val="00DE5241"/>
    <w:rsid w:val="00DE5460"/>
    <w:rsid w:val="00DE5A5D"/>
    <w:rsid w:val="00DE6186"/>
    <w:rsid w:val="00DE6635"/>
    <w:rsid w:val="00DE787F"/>
    <w:rsid w:val="00DE7A69"/>
    <w:rsid w:val="00DF05C0"/>
    <w:rsid w:val="00DF1596"/>
    <w:rsid w:val="00DF1D4E"/>
    <w:rsid w:val="00DF26FE"/>
    <w:rsid w:val="00DF36E3"/>
    <w:rsid w:val="00DF43D1"/>
    <w:rsid w:val="00DF46C2"/>
    <w:rsid w:val="00DF541B"/>
    <w:rsid w:val="00DF573E"/>
    <w:rsid w:val="00DF6BD8"/>
    <w:rsid w:val="00DF731E"/>
    <w:rsid w:val="00E0056A"/>
    <w:rsid w:val="00E008B4"/>
    <w:rsid w:val="00E0198C"/>
    <w:rsid w:val="00E02E77"/>
    <w:rsid w:val="00E02F86"/>
    <w:rsid w:val="00E03553"/>
    <w:rsid w:val="00E04864"/>
    <w:rsid w:val="00E071C1"/>
    <w:rsid w:val="00E07A61"/>
    <w:rsid w:val="00E07FC2"/>
    <w:rsid w:val="00E10C2E"/>
    <w:rsid w:val="00E121B1"/>
    <w:rsid w:val="00E14679"/>
    <w:rsid w:val="00E14D4A"/>
    <w:rsid w:val="00E1670E"/>
    <w:rsid w:val="00E16C14"/>
    <w:rsid w:val="00E1772C"/>
    <w:rsid w:val="00E17857"/>
    <w:rsid w:val="00E20D2E"/>
    <w:rsid w:val="00E2107A"/>
    <w:rsid w:val="00E2243C"/>
    <w:rsid w:val="00E22E8F"/>
    <w:rsid w:val="00E25C3C"/>
    <w:rsid w:val="00E263FE"/>
    <w:rsid w:val="00E27374"/>
    <w:rsid w:val="00E30EC0"/>
    <w:rsid w:val="00E31149"/>
    <w:rsid w:val="00E31D23"/>
    <w:rsid w:val="00E32589"/>
    <w:rsid w:val="00E334A9"/>
    <w:rsid w:val="00E3367E"/>
    <w:rsid w:val="00E33AFF"/>
    <w:rsid w:val="00E33C34"/>
    <w:rsid w:val="00E34F06"/>
    <w:rsid w:val="00E35769"/>
    <w:rsid w:val="00E36ABE"/>
    <w:rsid w:val="00E37285"/>
    <w:rsid w:val="00E40659"/>
    <w:rsid w:val="00E4286D"/>
    <w:rsid w:val="00E42D4A"/>
    <w:rsid w:val="00E4407A"/>
    <w:rsid w:val="00E4418B"/>
    <w:rsid w:val="00E44315"/>
    <w:rsid w:val="00E448B9"/>
    <w:rsid w:val="00E44A5B"/>
    <w:rsid w:val="00E44E31"/>
    <w:rsid w:val="00E45536"/>
    <w:rsid w:val="00E4629F"/>
    <w:rsid w:val="00E464CC"/>
    <w:rsid w:val="00E47B4B"/>
    <w:rsid w:val="00E507C8"/>
    <w:rsid w:val="00E50A4E"/>
    <w:rsid w:val="00E51E0A"/>
    <w:rsid w:val="00E5406D"/>
    <w:rsid w:val="00E54EF3"/>
    <w:rsid w:val="00E55343"/>
    <w:rsid w:val="00E5621D"/>
    <w:rsid w:val="00E5700C"/>
    <w:rsid w:val="00E571F1"/>
    <w:rsid w:val="00E57303"/>
    <w:rsid w:val="00E608D9"/>
    <w:rsid w:val="00E60EF2"/>
    <w:rsid w:val="00E6110F"/>
    <w:rsid w:val="00E62C35"/>
    <w:rsid w:val="00E636EA"/>
    <w:rsid w:val="00E64E94"/>
    <w:rsid w:val="00E661F8"/>
    <w:rsid w:val="00E70463"/>
    <w:rsid w:val="00E7187F"/>
    <w:rsid w:val="00E71B3E"/>
    <w:rsid w:val="00E722FB"/>
    <w:rsid w:val="00E733D5"/>
    <w:rsid w:val="00E73B7E"/>
    <w:rsid w:val="00E73EE8"/>
    <w:rsid w:val="00E74126"/>
    <w:rsid w:val="00E74E1A"/>
    <w:rsid w:val="00E75F84"/>
    <w:rsid w:val="00E75FD0"/>
    <w:rsid w:val="00E772AE"/>
    <w:rsid w:val="00E772DB"/>
    <w:rsid w:val="00E817E4"/>
    <w:rsid w:val="00E81C81"/>
    <w:rsid w:val="00E82232"/>
    <w:rsid w:val="00E84679"/>
    <w:rsid w:val="00E84A29"/>
    <w:rsid w:val="00E84E3D"/>
    <w:rsid w:val="00E86D2C"/>
    <w:rsid w:val="00E877DE"/>
    <w:rsid w:val="00E91FA4"/>
    <w:rsid w:val="00E92009"/>
    <w:rsid w:val="00E93038"/>
    <w:rsid w:val="00E933E6"/>
    <w:rsid w:val="00E9393A"/>
    <w:rsid w:val="00E93DC2"/>
    <w:rsid w:val="00E93F69"/>
    <w:rsid w:val="00E9524D"/>
    <w:rsid w:val="00EA0676"/>
    <w:rsid w:val="00EA0681"/>
    <w:rsid w:val="00EA08CE"/>
    <w:rsid w:val="00EA173E"/>
    <w:rsid w:val="00EA1A02"/>
    <w:rsid w:val="00EA224A"/>
    <w:rsid w:val="00EA23EB"/>
    <w:rsid w:val="00EA245B"/>
    <w:rsid w:val="00EA2C1A"/>
    <w:rsid w:val="00EA3206"/>
    <w:rsid w:val="00EA3570"/>
    <w:rsid w:val="00EA36E6"/>
    <w:rsid w:val="00EA3E04"/>
    <w:rsid w:val="00EA5AED"/>
    <w:rsid w:val="00EA6F9A"/>
    <w:rsid w:val="00EB052E"/>
    <w:rsid w:val="00EB0768"/>
    <w:rsid w:val="00EB0832"/>
    <w:rsid w:val="00EB22FC"/>
    <w:rsid w:val="00EB31BA"/>
    <w:rsid w:val="00EB34A3"/>
    <w:rsid w:val="00EB38F0"/>
    <w:rsid w:val="00EB3D0F"/>
    <w:rsid w:val="00EB48D6"/>
    <w:rsid w:val="00EB493A"/>
    <w:rsid w:val="00EB5BAB"/>
    <w:rsid w:val="00EB66D2"/>
    <w:rsid w:val="00EB72F6"/>
    <w:rsid w:val="00EB7E28"/>
    <w:rsid w:val="00EC0C4F"/>
    <w:rsid w:val="00EC1F33"/>
    <w:rsid w:val="00EC272E"/>
    <w:rsid w:val="00EC3224"/>
    <w:rsid w:val="00EC3F30"/>
    <w:rsid w:val="00EC4A6F"/>
    <w:rsid w:val="00EC5C61"/>
    <w:rsid w:val="00EC6B12"/>
    <w:rsid w:val="00EC7CCE"/>
    <w:rsid w:val="00ED0B57"/>
    <w:rsid w:val="00ED1331"/>
    <w:rsid w:val="00ED2141"/>
    <w:rsid w:val="00ED24A5"/>
    <w:rsid w:val="00ED389F"/>
    <w:rsid w:val="00ED422C"/>
    <w:rsid w:val="00ED4A5D"/>
    <w:rsid w:val="00ED4B6E"/>
    <w:rsid w:val="00ED551D"/>
    <w:rsid w:val="00ED6171"/>
    <w:rsid w:val="00ED6269"/>
    <w:rsid w:val="00ED6CD4"/>
    <w:rsid w:val="00ED7393"/>
    <w:rsid w:val="00ED778A"/>
    <w:rsid w:val="00ED7CF9"/>
    <w:rsid w:val="00ED7E95"/>
    <w:rsid w:val="00EE17C5"/>
    <w:rsid w:val="00EE19A0"/>
    <w:rsid w:val="00EE1CBB"/>
    <w:rsid w:val="00EE24BB"/>
    <w:rsid w:val="00EE2893"/>
    <w:rsid w:val="00EE2958"/>
    <w:rsid w:val="00EE3A74"/>
    <w:rsid w:val="00EE4047"/>
    <w:rsid w:val="00EE4E0F"/>
    <w:rsid w:val="00EE5706"/>
    <w:rsid w:val="00EE58DF"/>
    <w:rsid w:val="00EE6582"/>
    <w:rsid w:val="00EE687E"/>
    <w:rsid w:val="00EE7631"/>
    <w:rsid w:val="00EF0072"/>
    <w:rsid w:val="00EF10AA"/>
    <w:rsid w:val="00EF130C"/>
    <w:rsid w:val="00EF291A"/>
    <w:rsid w:val="00EF5E15"/>
    <w:rsid w:val="00EF6116"/>
    <w:rsid w:val="00F01539"/>
    <w:rsid w:val="00F0245F"/>
    <w:rsid w:val="00F03B04"/>
    <w:rsid w:val="00F0466A"/>
    <w:rsid w:val="00F063BE"/>
    <w:rsid w:val="00F06BBF"/>
    <w:rsid w:val="00F07FDF"/>
    <w:rsid w:val="00F109CA"/>
    <w:rsid w:val="00F10D93"/>
    <w:rsid w:val="00F1133C"/>
    <w:rsid w:val="00F11DD9"/>
    <w:rsid w:val="00F12B39"/>
    <w:rsid w:val="00F132AC"/>
    <w:rsid w:val="00F13492"/>
    <w:rsid w:val="00F13EB8"/>
    <w:rsid w:val="00F14BF8"/>
    <w:rsid w:val="00F151DD"/>
    <w:rsid w:val="00F1532D"/>
    <w:rsid w:val="00F15D8F"/>
    <w:rsid w:val="00F16023"/>
    <w:rsid w:val="00F17A7C"/>
    <w:rsid w:val="00F17DF4"/>
    <w:rsid w:val="00F20D6D"/>
    <w:rsid w:val="00F21B46"/>
    <w:rsid w:val="00F21C44"/>
    <w:rsid w:val="00F2352D"/>
    <w:rsid w:val="00F23793"/>
    <w:rsid w:val="00F23A0C"/>
    <w:rsid w:val="00F247CD"/>
    <w:rsid w:val="00F24EBF"/>
    <w:rsid w:val="00F26360"/>
    <w:rsid w:val="00F27D92"/>
    <w:rsid w:val="00F3101B"/>
    <w:rsid w:val="00F32924"/>
    <w:rsid w:val="00F32971"/>
    <w:rsid w:val="00F329A2"/>
    <w:rsid w:val="00F32FD2"/>
    <w:rsid w:val="00F34143"/>
    <w:rsid w:val="00F34342"/>
    <w:rsid w:val="00F34C8B"/>
    <w:rsid w:val="00F35838"/>
    <w:rsid w:val="00F35F1B"/>
    <w:rsid w:val="00F36D05"/>
    <w:rsid w:val="00F373A5"/>
    <w:rsid w:val="00F400F6"/>
    <w:rsid w:val="00F401FC"/>
    <w:rsid w:val="00F41AE0"/>
    <w:rsid w:val="00F42784"/>
    <w:rsid w:val="00F42C76"/>
    <w:rsid w:val="00F431E7"/>
    <w:rsid w:val="00F4326F"/>
    <w:rsid w:val="00F43357"/>
    <w:rsid w:val="00F43822"/>
    <w:rsid w:val="00F43979"/>
    <w:rsid w:val="00F465AB"/>
    <w:rsid w:val="00F4666C"/>
    <w:rsid w:val="00F468E6"/>
    <w:rsid w:val="00F46FC3"/>
    <w:rsid w:val="00F50666"/>
    <w:rsid w:val="00F50827"/>
    <w:rsid w:val="00F53D06"/>
    <w:rsid w:val="00F55324"/>
    <w:rsid w:val="00F55E3D"/>
    <w:rsid w:val="00F565B4"/>
    <w:rsid w:val="00F5683E"/>
    <w:rsid w:val="00F568FE"/>
    <w:rsid w:val="00F56A01"/>
    <w:rsid w:val="00F56AC0"/>
    <w:rsid w:val="00F56E30"/>
    <w:rsid w:val="00F5724C"/>
    <w:rsid w:val="00F6071B"/>
    <w:rsid w:val="00F618BE"/>
    <w:rsid w:val="00F61E68"/>
    <w:rsid w:val="00F6250B"/>
    <w:rsid w:val="00F6332A"/>
    <w:rsid w:val="00F637F1"/>
    <w:rsid w:val="00F641F8"/>
    <w:rsid w:val="00F642B0"/>
    <w:rsid w:val="00F65DF5"/>
    <w:rsid w:val="00F66997"/>
    <w:rsid w:val="00F67791"/>
    <w:rsid w:val="00F719A7"/>
    <w:rsid w:val="00F719D8"/>
    <w:rsid w:val="00F724C9"/>
    <w:rsid w:val="00F73AA8"/>
    <w:rsid w:val="00F741FA"/>
    <w:rsid w:val="00F75590"/>
    <w:rsid w:val="00F7601F"/>
    <w:rsid w:val="00F7643C"/>
    <w:rsid w:val="00F77C2B"/>
    <w:rsid w:val="00F8024F"/>
    <w:rsid w:val="00F8060C"/>
    <w:rsid w:val="00F80D09"/>
    <w:rsid w:val="00F81ECD"/>
    <w:rsid w:val="00F82488"/>
    <w:rsid w:val="00F84F2C"/>
    <w:rsid w:val="00F85D6A"/>
    <w:rsid w:val="00F85F89"/>
    <w:rsid w:val="00F860A3"/>
    <w:rsid w:val="00F86135"/>
    <w:rsid w:val="00F92050"/>
    <w:rsid w:val="00F92690"/>
    <w:rsid w:val="00F93677"/>
    <w:rsid w:val="00F94746"/>
    <w:rsid w:val="00F979DB"/>
    <w:rsid w:val="00FA11A0"/>
    <w:rsid w:val="00FA1A9B"/>
    <w:rsid w:val="00FA1FAE"/>
    <w:rsid w:val="00FA360C"/>
    <w:rsid w:val="00FA5C5E"/>
    <w:rsid w:val="00FA6513"/>
    <w:rsid w:val="00FA7394"/>
    <w:rsid w:val="00FB0A15"/>
    <w:rsid w:val="00FB0A8D"/>
    <w:rsid w:val="00FB0AAB"/>
    <w:rsid w:val="00FB173B"/>
    <w:rsid w:val="00FB46C4"/>
    <w:rsid w:val="00FB4A5D"/>
    <w:rsid w:val="00FB5E7D"/>
    <w:rsid w:val="00FC0D67"/>
    <w:rsid w:val="00FC247A"/>
    <w:rsid w:val="00FC29F5"/>
    <w:rsid w:val="00FC34BD"/>
    <w:rsid w:val="00FC3B19"/>
    <w:rsid w:val="00FC40C8"/>
    <w:rsid w:val="00FC4772"/>
    <w:rsid w:val="00FC61AF"/>
    <w:rsid w:val="00FC6857"/>
    <w:rsid w:val="00FC6A87"/>
    <w:rsid w:val="00FC70BE"/>
    <w:rsid w:val="00FD0BF6"/>
    <w:rsid w:val="00FD0E36"/>
    <w:rsid w:val="00FD18D4"/>
    <w:rsid w:val="00FD32C4"/>
    <w:rsid w:val="00FD409F"/>
    <w:rsid w:val="00FD4415"/>
    <w:rsid w:val="00FD4617"/>
    <w:rsid w:val="00FD4817"/>
    <w:rsid w:val="00FD5D72"/>
    <w:rsid w:val="00FD62FB"/>
    <w:rsid w:val="00FD68AD"/>
    <w:rsid w:val="00FD7F13"/>
    <w:rsid w:val="00FE0A71"/>
    <w:rsid w:val="00FE0C24"/>
    <w:rsid w:val="00FE0CEA"/>
    <w:rsid w:val="00FE1ACD"/>
    <w:rsid w:val="00FE210A"/>
    <w:rsid w:val="00FE2349"/>
    <w:rsid w:val="00FE26FD"/>
    <w:rsid w:val="00FE2D51"/>
    <w:rsid w:val="00FE31CF"/>
    <w:rsid w:val="00FE3B61"/>
    <w:rsid w:val="00FE4FE1"/>
    <w:rsid w:val="00FE4FF0"/>
    <w:rsid w:val="00FE5E2A"/>
    <w:rsid w:val="00FE5F7C"/>
    <w:rsid w:val="00FE62D7"/>
    <w:rsid w:val="00FE6E35"/>
    <w:rsid w:val="00FE727C"/>
    <w:rsid w:val="00FE77CD"/>
    <w:rsid w:val="00FF0205"/>
    <w:rsid w:val="00FF0C77"/>
    <w:rsid w:val="00FF20C1"/>
    <w:rsid w:val="00FF277B"/>
    <w:rsid w:val="00FF3246"/>
    <w:rsid w:val="00FF4780"/>
    <w:rsid w:val="00FF511C"/>
    <w:rsid w:val="00FF6480"/>
    <w:rsid w:val="00FF71CA"/>
    <w:rsid w:val="00FF734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DFF92"/>
  <w15:chartTrackingRefBased/>
  <w15:docId w15:val="{35C293C2-D969-4C34-8004-8F6792DF3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2156"/>
    <w:pPr>
      <w:jc w:val="both"/>
    </w:pPr>
    <w:rPr>
      <w:rFonts w:ascii="Times New Roman" w:hAnsi="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D30E9D"/>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SimSun" w:hAnsi="Times New Roman"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 w:val="24"/>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1"/>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1"/>
      </w:numPr>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D30E9D"/>
    <w:rPr>
      <w:rFonts w:ascii="Times New Roman" w:eastAsia="SimSun" w:hAnsi="Times New Roman"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Arial" w:eastAsia="SimSun" w:hAnsi="Arial"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Arial" w:eastAsia="SimSun" w:hAnsi="Arial"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Arial" w:eastAsia="SimSun" w:hAnsi="Arial" w:cs="Times New Roman"/>
      <w:sz w:val="24"/>
      <w:szCs w:val="24"/>
      <w:lang w:val="en-GB" w:eastAsia="zh-CN"/>
    </w:rPr>
  </w:style>
  <w:style w:type="character" w:customStyle="1" w:styleId="Heading5Char">
    <w:name w:val="Heading 5 Char"/>
    <w:basedOn w:val="DefaultParagraphFont"/>
    <w:link w:val="Heading5"/>
    <w:rsid w:val="003346F0"/>
    <w:rPr>
      <w:rFonts w:ascii="Arial" w:eastAsia="SimSun" w:hAnsi="Arial"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9336D"/>
    <w:pPr>
      <w:spacing w:after="0" w:line="240" w:lineRule="auto"/>
      <w:ind w:left="720"/>
    </w:pPr>
    <w:rPr>
      <w:rFonts w:eastAsia="Calibri"/>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A9336D"/>
    <w:rPr>
      <w:rFonts w:ascii="Times New Roman" w:eastAsia="Calibri" w:hAnsi="Times New Roman"/>
      <w:szCs w:val="24"/>
    </w:rPr>
  </w:style>
  <w:style w:type="paragraph" w:styleId="Caption">
    <w:name w:val="caption"/>
    <w:aliases w:val="cap,Caption Equation"/>
    <w:basedOn w:val="Normal"/>
    <w:next w:val="Normal"/>
    <w:link w:val="CaptionChar"/>
    <w:qFormat/>
    <w:rsid w:val="00F53D06"/>
    <w:pPr>
      <w:spacing w:after="240" w:line="240" w:lineRule="auto"/>
      <w:jc w:val="center"/>
    </w:pPr>
    <w:rPr>
      <w:b/>
      <w:bCs/>
      <w:szCs w:val="24"/>
    </w:rPr>
  </w:style>
  <w:style w:type="character" w:customStyle="1" w:styleId="CaptionChar">
    <w:name w:val="Caption Char"/>
    <w:aliases w:val="cap Char,Caption Equation Char"/>
    <w:link w:val="Caption"/>
    <w:rsid w:val="00F53D06"/>
    <w:rPr>
      <w:rFonts w:ascii="Times New Roman" w:hAnsi="Times New Roman"/>
      <w:b/>
      <w:bCs/>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39"/>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customStyle="1" w:styleId="NO">
    <w:name w:val="NO"/>
    <w:basedOn w:val="Normal"/>
    <w:link w:val="NOChar"/>
    <w:rsid w:val="000A5F61"/>
    <w:pPr>
      <w:keepLines/>
      <w:spacing w:after="180" w:line="240" w:lineRule="auto"/>
      <w:ind w:left="1135" w:hanging="851"/>
    </w:pPr>
    <w:rPr>
      <w:rFonts w:eastAsia="Malgun Gothic" w:cs="Times New Roman"/>
      <w:sz w:val="20"/>
      <w:szCs w:val="20"/>
      <w:lang w:val="en-GB" w:eastAsia="en-US"/>
    </w:rPr>
  </w:style>
  <w:style w:type="character" w:customStyle="1" w:styleId="NOChar">
    <w:name w:val="NO Char"/>
    <w:link w:val="NO"/>
    <w:rsid w:val="000A5F61"/>
    <w:rPr>
      <w:rFonts w:ascii="Times New Roman" w:eastAsia="Malgun Gothic" w:hAnsi="Times New Roman" w:cs="Times New Roman"/>
      <w:sz w:val="20"/>
      <w:szCs w:val="20"/>
      <w:lang w:val="en-GB" w:eastAsia="en-US"/>
    </w:rPr>
  </w:style>
  <w:style w:type="paragraph" w:styleId="NormalWeb">
    <w:name w:val="Normal (Web)"/>
    <w:basedOn w:val="Normal"/>
    <w:uiPriority w:val="99"/>
    <w:unhideWhenUsed/>
    <w:rsid w:val="00FD68AD"/>
    <w:pPr>
      <w:spacing w:before="100" w:beforeAutospacing="1" w:after="100" w:afterAutospacing="1" w:line="240" w:lineRule="auto"/>
    </w:pPr>
    <w:rPr>
      <w:rFonts w:eastAsia="Times New Roman" w:cs="Times New Roman"/>
      <w:sz w:val="24"/>
      <w:szCs w:val="24"/>
      <w:lang w:eastAsia="en-US"/>
    </w:rPr>
  </w:style>
  <w:style w:type="paragraph" w:customStyle="1" w:styleId="Reference">
    <w:name w:val="Reference"/>
    <w:basedOn w:val="Normal"/>
    <w:link w:val="ReferenceChar"/>
    <w:rsid w:val="00A35F82"/>
    <w:pPr>
      <w:numPr>
        <w:numId w:val="2"/>
      </w:numPr>
    </w:pPr>
    <w:rPr>
      <w:rFonts w:eastAsiaTheme="minorHAnsi"/>
      <w:lang w:eastAsia="en-US"/>
    </w:rPr>
  </w:style>
  <w:style w:type="character" w:customStyle="1" w:styleId="ReferenceChar">
    <w:name w:val="Reference Char"/>
    <w:link w:val="Reference"/>
    <w:locked/>
    <w:rsid w:val="00A35F82"/>
    <w:rPr>
      <w:rFonts w:eastAsiaTheme="minorHAnsi"/>
      <w:lang w:eastAsia="en-US"/>
    </w:rPr>
  </w:style>
  <w:style w:type="character" w:styleId="CommentReference">
    <w:name w:val="annotation reference"/>
    <w:basedOn w:val="DefaultParagraphFont"/>
    <w:uiPriority w:val="99"/>
    <w:semiHidden/>
    <w:unhideWhenUsed/>
    <w:rsid w:val="00DF573E"/>
    <w:rPr>
      <w:sz w:val="16"/>
      <w:szCs w:val="16"/>
    </w:rPr>
  </w:style>
  <w:style w:type="paragraph" w:styleId="CommentText">
    <w:name w:val="annotation text"/>
    <w:basedOn w:val="Normal"/>
    <w:link w:val="CommentTextChar"/>
    <w:uiPriority w:val="99"/>
    <w:semiHidden/>
    <w:unhideWhenUsed/>
    <w:rsid w:val="00DF573E"/>
    <w:pPr>
      <w:spacing w:line="240" w:lineRule="auto"/>
    </w:pPr>
    <w:rPr>
      <w:sz w:val="20"/>
      <w:szCs w:val="20"/>
    </w:rPr>
  </w:style>
  <w:style w:type="character" w:customStyle="1" w:styleId="CommentTextChar">
    <w:name w:val="Comment Text Char"/>
    <w:basedOn w:val="DefaultParagraphFont"/>
    <w:link w:val="CommentText"/>
    <w:uiPriority w:val="99"/>
    <w:semiHidden/>
    <w:rsid w:val="00DF573E"/>
    <w:rPr>
      <w:sz w:val="20"/>
      <w:szCs w:val="20"/>
    </w:rPr>
  </w:style>
  <w:style w:type="paragraph" w:styleId="CommentSubject">
    <w:name w:val="annotation subject"/>
    <w:basedOn w:val="CommentText"/>
    <w:next w:val="CommentText"/>
    <w:link w:val="CommentSubjectChar"/>
    <w:uiPriority w:val="99"/>
    <w:semiHidden/>
    <w:unhideWhenUsed/>
    <w:rsid w:val="00DF573E"/>
    <w:rPr>
      <w:b/>
      <w:bCs/>
    </w:rPr>
  </w:style>
  <w:style w:type="character" w:customStyle="1" w:styleId="CommentSubjectChar">
    <w:name w:val="Comment Subject Char"/>
    <w:basedOn w:val="CommentTextChar"/>
    <w:link w:val="CommentSubject"/>
    <w:uiPriority w:val="99"/>
    <w:semiHidden/>
    <w:rsid w:val="00DF573E"/>
    <w:rPr>
      <w:b/>
      <w:bCs/>
      <w:sz w:val="20"/>
      <w:szCs w:val="20"/>
    </w:rPr>
  </w:style>
  <w:style w:type="paragraph" w:styleId="BodyText">
    <w:name w:val="Body Text"/>
    <w:basedOn w:val="Normal"/>
    <w:link w:val="BodyTextChar"/>
    <w:uiPriority w:val="99"/>
    <w:semiHidden/>
    <w:unhideWhenUsed/>
    <w:rsid w:val="00A625EC"/>
    <w:pPr>
      <w:spacing w:after="0" w:line="240" w:lineRule="auto"/>
    </w:pPr>
    <w:rPr>
      <w:rFonts w:ascii="Calibri" w:hAnsi="Calibri" w:cs="Calibri"/>
      <w:lang w:eastAsia="zh-CN"/>
    </w:rPr>
  </w:style>
  <w:style w:type="character" w:customStyle="1" w:styleId="BodyTextChar">
    <w:name w:val="Body Text Char"/>
    <w:basedOn w:val="DefaultParagraphFont"/>
    <w:link w:val="BodyText"/>
    <w:uiPriority w:val="99"/>
    <w:semiHidden/>
    <w:rsid w:val="00A625EC"/>
    <w:rPr>
      <w:rFonts w:ascii="Calibri" w:hAnsi="Calibri" w:cs="Calibri"/>
      <w:lang w:eastAsia="zh-CN"/>
    </w:rPr>
  </w:style>
  <w:style w:type="character" w:styleId="PlaceholderText">
    <w:name w:val="Placeholder Text"/>
    <w:basedOn w:val="DefaultParagraphFont"/>
    <w:uiPriority w:val="99"/>
    <w:semiHidden/>
    <w:rsid w:val="00C6796F"/>
    <w:rPr>
      <w:color w:val="808080"/>
    </w:rPr>
  </w:style>
  <w:style w:type="character" w:styleId="Hyperlink">
    <w:name w:val="Hyperlink"/>
    <w:uiPriority w:val="99"/>
    <w:qFormat/>
    <w:rsid w:val="00354B55"/>
    <w:rPr>
      <w:color w:val="0000FF"/>
      <w:u w:val="single"/>
    </w:rPr>
  </w:style>
  <w:style w:type="paragraph" w:styleId="Revision">
    <w:name w:val="Revision"/>
    <w:hidden/>
    <w:uiPriority w:val="99"/>
    <w:semiHidden/>
    <w:rsid w:val="00E42D4A"/>
    <w:pPr>
      <w:spacing w:after="0" w:line="240" w:lineRule="auto"/>
    </w:pPr>
  </w:style>
  <w:style w:type="paragraph" w:styleId="Header">
    <w:name w:val="header"/>
    <w:basedOn w:val="Normal"/>
    <w:link w:val="HeaderChar"/>
    <w:uiPriority w:val="99"/>
    <w:unhideWhenUsed/>
    <w:rsid w:val="00C43A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C43ABF"/>
  </w:style>
  <w:style w:type="paragraph" w:styleId="Footer">
    <w:name w:val="footer"/>
    <w:basedOn w:val="Normal"/>
    <w:link w:val="FooterChar"/>
    <w:uiPriority w:val="99"/>
    <w:unhideWhenUsed/>
    <w:rsid w:val="00C43A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C43ABF"/>
  </w:style>
  <w:style w:type="paragraph" w:customStyle="1" w:styleId="PL">
    <w:name w:val="PL"/>
    <w:link w:val="PLChar"/>
    <w:qFormat/>
    <w:rsid w:val="00E93F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E93F69"/>
    <w:rPr>
      <w:rFonts w:ascii="Courier New" w:eastAsia="Times New Roman" w:hAnsi="Courier New" w:cs="Times New Roman"/>
      <w:noProof/>
      <w:sz w:val="16"/>
      <w:szCs w:val="20"/>
      <w:shd w:val="clear" w:color="auto" w:fill="E6E6E6"/>
      <w:lang w:val="en-GB" w:eastAsia="en-GB"/>
    </w:rPr>
  </w:style>
  <w:style w:type="paragraph" w:customStyle="1" w:styleId="TAL">
    <w:name w:val="TAL"/>
    <w:basedOn w:val="Normal"/>
    <w:link w:val="TALCar"/>
    <w:qFormat/>
    <w:rsid w:val="0099755A"/>
    <w:pPr>
      <w:keepNext/>
      <w:keepLines/>
      <w:overflowPunct w:val="0"/>
      <w:autoSpaceDE w:val="0"/>
      <w:autoSpaceDN w:val="0"/>
      <w:adjustRightInd w:val="0"/>
      <w:spacing w:after="0" w:line="240" w:lineRule="auto"/>
      <w:jc w:val="left"/>
      <w:textAlignment w:val="baseline"/>
    </w:pPr>
    <w:rPr>
      <w:rFonts w:ascii="Arial" w:eastAsia="Times New Roman" w:hAnsi="Arial" w:cs="Times New Roman"/>
      <w:sz w:val="18"/>
      <w:szCs w:val="20"/>
      <w:lang w:val="en-GB"/>
    </w:rPr>
  </w:style>
  <w:style w:type="character" w:customStyle="1" w:styleId="TALCar">
    <w:name w:val="TAL Car"/>
    <w:link w:val="TAL"/>
    <w:qFormat/>
    <w:rsid w:val="0099755A"/>
    <w:rPr>
      <w:rFonts w:ascii="Arial" w:eastAsia="Times New Roman" w:hAnsi="Arial" w:cs="Times New Roman"/>
      <w:sz w:val="18"/>
      <w:szCs w:val="20"/>
      <w:lang w:val="en-GB"/>
    </w:rPr>
  </w:style>
  <w:style w:type="table" w:customStyle="1" w:styleId="TableGrid15">
    <w:name w:val="Table Grid15"/>
    <w:basedOn w:val="TableNormal"/>
    <w:next w:val="TableGrid"/>
    <w:uiPriority w:val="59"/>
    <w:rsid w:val="002C7B12"/>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A22392"/>
    <w:pPr>
      <w:numPr>
        <w:numId w:val="34"/>
      </w:numPr>
      <w:overflowPunct w:val="0"/>
      <w:autoSpaceDE w:val="0"/>
      <w:autoSpaceDN w:val="0"/>
      <w:adjustRightInd w:val="0"/>
      <w:spacing w:before="60" w:after="60"/>
      <w:textAlignment w:val="baseline"/>
    </w:pPr>
    <w:rPr>
      <w:rFonts w:eastAsia="SimSun" w:cs="Times New Roman"/>
      <w:sz w:val="20"/>
      <w:szCs w:val="20"/>
      <w:lang w:eastAsia="zh-CN"/>
    </w:rPr>
  </w:style>
  <w:style w:type="character" w:customStyle="1" w:styleId="3GPPAgreementsChar">
    <w:name w:val="3GPP Agreements Char"/>
    <w:link w:val="3GPPAgreements"/>
    <w:qFormat/>
    <w:rsid w:val="00A22392"/>
    <w:rPr>
      <w:rFonts w:ascii="Times New Roman" w:eastAsia="SimSun" w:hAnsi="Times New Roman" w:cs="Times New Roman"/>
      <w:sz w:val="20"/>
      <w:szCs w:val="20"/>
      <w:lang w:eastAsia="zh-CN"/>
    </w:rPr>
  </w:style>
  <w:style w:type="paragraph" w:customStyle="1" w:styleId="3GPPText">
    <w:name w:val="3GPP Text"/>
    <w:basedOn w:val="Normal"/>
    <w:link w:val="3GPPTextChar"/>
    <w:qFormat/>
    <w:rsid w:val="00A22392"/>
    <w:pPr>
      <w:overflowPunct w:val="0"/>
      <w:autoSpaceDE w:val="0"/>
      <w:autoSpaceDN w:val="0"/>
      <w:adjustRightInd w:val="0"/>
      <w:spacing w:before="120" w:after="120"/>
      <w:textAlignment w:val="baseline"/>
    </w:pPr>
    <w:rPr>
      <w:rFonts w:eastAsia="DengXian" w:cs="Times New Roman"/>
      <w:sz w:val="20"/>
      <w:szCs w:val="20"/>
      <w:lang w:eastAsia="en-US"/>
    </w:rPr>
  </w:style>
  <w:style w:type="character" w:customStyle="1" w:styleId="3GPPTextChar">
    <w:name w:val="3GPP Text Char"/>
    <w:link w:val="3GPPText"/>
    <w:qFormat/>
    <w:rsid w:val="00A22392"/>
    <w:rPr>
      <w:rFonts w:ascii="Times New Roman" w:eastAsia="DengXian" w:hAnsi="Times New Roman" w:cs="Times New Roman"/>
      <w:sz w:val="20"/>
      <w:szCs w:val="20"/>
      <w:lang w:eastAsia="en-US"/>
    </w:rPr>
  </w:style>
  <w:style w:type="character" w:customStyle="1" w:styleId="TALChar">
    <w:name w:val="TAL Char"/>
    <w:qFormat/>
    <w:rsid w:val="007E3246"/>
    <w:rPr>
      <w:rFonts w:ascii="Arial" w:eastAsia="Times New Roman" w:hAnsi="Arial"/>
      <w:sz w:val="18"/>
      <w:lang w:val="en-GB"/>
    </w:rPr>
  </w:style>
  <w:style w:type="paragraph" w:customStyle="1" w:styleId="TAH">
    <w:name w:val="TAH"/>
    <w:basedOn w:val="Normal"/>
    <w:link w:val="TAHCar"/>
    <w:qFormat/>
    <w:rsid w:val="008B3832"/>
    <w:pPr>
      <w:keepNext/>
      <w:keepLines/>
      <w:spacing w:after="0" w:line="240" w:lineRule="auto"/>
      <w:jc w:val="center"/>
    </w:pPr>
    <w:rPr>
      <w:rFonts w:ascii="Arial" w:eastAsia="Times New Roman" w:hAnsi="Arial" w:cs="Times New Roman"/>
      <w:b/>
      <w:sz w:val="18"/>
      <w:szCs w:val="20"/>
      <w:lang w:val="en-GB" w:eastAsia="en-US"/>
    </w:rPr>
  </w:style>
  <w:style w:type="paragraph" w:customStyle="1" w:styleId="B1">
    <w:name w:val="B1"/>
    <w:basedOn w:val="Normal"/>
    <w:qFormat/>
    <w:rsid w:val="008B3832"/>
    <w:pPr>
      <w:spacing w:after="180" w:line="240" w:lineRule="auto"/>
      <w:ind w:left="568" w:hanging="284"/>
      <w:jc w:val="left"/>
    </w:pPr>
    <w:rPr>
      <w:rFonts w:eastAsia="Times New Roman" w:cs="Times New Roman"/>
      <w:sz w:val="20"/>
      <w:szCs w:val="20"/>
      <w:lang w:val="en-GB" w:eastAsia="en-US"/>
    </w:rPr>
  </w:style>
  <w:style w:type="character" w:customStyle="1" w:styleId="TAHCar">
    <w:name w:val="TAH Car"/>
    <w:link w:val="TAH"/>
    <w:qFormat/>
    <w:rsid w:val="008B3832"/>
    <w:rPr>
      <w:rFonts w:ascii="Arial" w:eastAsia="Times New Roman" w:hAnsi="Arial" w:cs="Times New Roman"/>
      <w:b/>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788211">
      <w:bodyDiv w:val="1"/>
      <w:marLeft w:val="0"/>
      <w:marRight w:val="0"/>
      <w:marTop w:val="0"/>
      <w:marBottom w:val="0"/>
      <w:divBdr>
        <w:top w:val="none" w:sz="0" w:space="0" w:color="auto"/>
        <w:left w:val="none" w:sz="0" w:space="0" w:color="auto"/>
        <w:bottom w:val="none" w:sz="0" w:space="0" w:color="auto"/>
        <w:right w:val="none" w:sz="0" w:space="0" w:color="auto"/>
      </w:divBdr>
    </w:div>
    <w:div w:id="92091698">
      <w:bodyDiv w:val="1"/>
      <w:marLeft w:val="0"/>
      <w:marRight w:val="0"/>
      <w:marTop w:val="0"/>
      <w:marBottom w:val="0"/>
      <w:divBdr>
        <w:top w:val="none" w:sz="0" w:space="0" w:color="auto"/>
        <w:left w:val="none" w:sz="0" w:space="0" w:color="auto"/>
        <w:bottom w:val="none" w:sz="0" w:space="0" w:color="auto"/>
        <w:right w:val="none" w:sz="0" w:space="0" w:color="auto"/>
      </w:divBdr>
    </w:div>
    <w:div w:id="149560891">
      <w:bodyDiv w:val="1"/>
      <w:marLeft w:val="0"/>
      <w:marRight w:val="0"/>
      <w:marTop w:val="0"/>
      <w:marBottom w:val="0"/>
      <w:divBdr>
        <w:top w:val="none" w:sz="0" w:space="0" w:color="auto"/>
        <w:left w:val="none" w:sz="0" w:space="0" w:color="auto"/>
        <w:bottom w:val="none" w:sz="0" w:space="0" w:color="auto"/>
        <w:right w:val="none" w:sz="0" w:space="0" w:color="auto"/>
      </w:divBdr>
    </w:div>
    <w:div w:id="323945012">
      <w:bodyDiv w:val="1"/>
      <w:marLeft w:val="0"/>
      <w:marRight w:val="0"/>
      <w:marTop w:val="0"/>
      <w:marBottom w:val="0"/>
      <w:divBdr>
        <w:top w:val="none" w:sz="0" w:space="0" w:color="auto"/>
        <w:left w:val="none" w:sz="0" w:space="0" w:color="auto"/>
        <w:bottom w:val="none" w:sz="0" w:space="0" w:color="auto"/>
        <w:right w:val="none" w:sz="0" w:space="0" w:color="auto"/>
      </w:divBdr>
    </w:div>
    <w:div w:id="771240976">
      <w:bodyDiv w:val="1"/>
      <w:marLeft w:val="0"/>
      <w:marRight w:val="0"/>
      <w:marTop w:val="0"/>
      <w:marBottom w:val="0"/>
      <w:divBdr>
        <w:top w:val="none" w:sz="0" w:space="0" w:color="auto"/>
        <w:left w:val="none" w:sz="0" w:space="0" w:color="auto"/>
        <w:bottom w:val="none" w:sz="0" w:space="0" w:color="auto"/>
        <w:right w:val="none" w:sz="0" w:space="0" w:color="auto"/>
      </w:divBdr>
      <w:divsChild>
        <w:div w:id="1948657494">
          <w:marLeft w:val="0"/>
          <w:marRight w:val="0"/>
          <w:marTop w:val="0"/>
          <w:marBottom w:val="0"/>
          <w:divBdr>
            <w:top w:val="none" w:sz="0" w:space="0" w:color="auto"/>
            <w:left w:val="none" w:sz="0" w:space="0" w:color="auto"/>
            <w:bottom w:val="none" w:sz="0" w:space="0" w:color="auto"/>
            <w:right w:val="none" w:sz="0" w:space="0" w:color="auto"/>
          </w:divBdr>
        </w:div>
      </w:divsChild>
    </w:div>
    <w:div w:id="776559661">
      <w:bodyDiv w:val="1"/>
      <w:marLeft w:val="0"/>
      <w:marRight w:val="0"/>
      <w:marTop w:val="0"/>
      <w:marBottom w:val="0"/>
      <w:divBdr>
        <w:top w:val="none" w:sz="0" w:space="0" w:color="auto"/>
        <w:left w:val="none" w:sz="0" w:space="0" w:color="auto"/>
        <w:bottom w:val="none" w:sz="0" w:space="0" w:color="auto"/>
        <w:right w:val="none" w:sz="0" w:space="0" w:color="auto"/>
      </w:divBdr>
    </w:div>
    <w:div w:id="1240292881">
      <w:bodyDiv w:val="1"/>
      <w:marLeft w:val="0"/>
      <w:marRight w:val="0"/>
      <w:marTop w:val="0"/>
      <w:marBottom w:val="0"/>
      <w:divBdr>
        <w:top w:val="none" w:sz="0" w:space="0" w:color="auto"/>
        <w:left w:val="none" w:sz="0" w:space="0" w:color="auto"/>
        <w:bottom w:val="none" w:sz="0" w:space="0" w:color="auto"/>
        <w:right w:val="none" w:sz="0" w:space="0" w:color="auto"/>
      </w:divBdr>
    </w:div>
    <w:div w:id="1307976551">
      <w:bodyDiv w:val="1"/>
      <w:marLeft w:val="0"/>
      <w:marRight w:val="0"/>
      <w:marTop w:val="0"/>
      <w:marBottom w:val="0"/>
      <w:divBdr>
        <w:top w:val="none" w:sz="0" w:space="0" w:color="auto"/>
        <w:left w:val="none" w:sz="0" w:space="0" w:color="auto"/>
        <w:bottom w:val="none" w:sz="0" w:space="0" w:color="auto"/>
        <w:right w:val="none" w:sz="0" w:space="0" w:color="auto"/>
      </w:divBdr>
    </w:div>
    <w:div w:id="1407806506">
      <w:bodyDiv w:val="1"/>
      <w:marLeft w:val="0"/>
      <w:marRight w:val="0"/>
      <w:marTop w:val="0"/>
      <w:marBottom w:val="0"/>
      <w:divBdr>
        <w:top w:val="none" w:sz="0" w:space="0" w:color="auto"/>
        <w:left w:val="none" w:sz="0" w:space="0" w:color="auto"/>
        <w:bottom w:val="none" w:sz="0" w:space="0" w:color="auto"/>
        <w:right w:val="none" w:sz="0" w:space="0" w:color="auto"/>
      </w:divBdr>
    </w:div>
    <w:div w:id="1555005439">
      <w:bodyDiv w:val="1"/>
      <w:marLeft w:val="0"/>
      <w:marRight w:val="0"/>
      <w:marTop w:val="0"/>
      <w:marBottom w:val="0"/>
      <w:divBdr>
        <w:top w:val="none" w:sz="0" w:space="0" w:color="auto"/>
        <w:left w:val="none" w:sz="0" w:space="0" w:color="auto"/>
        <w:bottom w:val="none" w:sz="0" w:space="0" w:color="auto"/>
        <w:right w:val="none" w:sz="0" w:space="0" w:color="auto"/>
      </w:divBdr>
    </w:div>
    <w:div w:id="1724913511">
      <w:bodyDiv w:val="1"/>
      <w:marLeft w:val="0"/>
      <w:marRight w:val="0"/>
      <w:marTop w:val="0"/>
      <w:marBottom w:val="0"/>
      <w:divBdr>
        <w:top w:val="none" w:sz="0" w:space="0" w:color="auto"/>
        <w:left w:val="none" w:sz="0" w:space="0" w:color="auto"/>
        <w:bottom w:val="none" w:sz="0" w:space="0" w:color="auto"/>
        <w:right w:val="none" w:sz="0" w:space="0" w:color="auto"/>
      </w:divBdr>
    </w:div>
    <w:div w:id="1809545213">
      <w:bodyDiv w:val="1"/>
      <w:marLeft w:val="0"/>
      <w:marRight w:val="0"/>
      <w:marTop w:val="0"/>
      <w:marBottom w:val="0"/>
      <w:divBdr>
        <w:top w:val="none" w:sz="0" w:space="0" w:color="auto"/>
        <w:left w:val="none" w:sz="0" w:space="0" w:color="auto"/>
        <w:bottom w:val="none" w:sz="0" w:space="0" w:color="auto"/>
        <w:right w:val="none" w:sz="0" w:space="0" w:color="auto"/>
      </w:divBdr>
      <w:divsChild>
        <w:div w:id="1851067919">
          <w:marLeft w:val="0"/>
          <w:marRight w:val="0"/>
          <w:marTop w:val="0"/>
          <w:marBottom w:val="0"/>
          <w:divBdr>
            <w:top w:val="none" w:sz="0" w:space="0" w:color="auto"/>
            <w:left w:val="none" w:sz="0" w:space="0" w:color="auto"/>
            <w:bottom w:val="none" w:sz="0" w:space="0" w:color="auto"/>
            <w:right w:val="none" w:sz="0" w:space="0" w:color="auto"/>
          </w:divBdr>
        </w:div>
      </w:divsChild>
    </w:div>
    <w:div w:id="1912228782">
      <w:bodyDiv w:val="1"/>
      <w:marLeft w:val="0"/>
      <w:marRight w:val="0"/>
      <w:marTop w:val="0"/>
      <w:marBottom w:val="0"/>
      <w:divBdr>
        <w:top w:val="none" w:sz="0" w:space="0" w:color="auto"/>
        <w:left w:val="none" w:sz="0" w:space="0" w:color="auto"/>
        <w:bottom w:val="none" w:sz="0" w:space="0" w:color="auto"/>
        <w:right w:val="none" w:sz="0" w:space="0" w:color="auto"/>
      </w:divBdr>
    </w:div>
    <w:div w:id="1936397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5667C1-AE74-4A13-AEDF-108ABFE952FA}">
  <ds:schemaRefs>
    <ds:schemaRef ds:uri="http://schemas.microsoft.com/sharepoint/v3/contenttype/forms"/>
  </ds:schemaRefs>
</ds:datastoreItem>
</file>

<file path=customXml/itemProps2.xml><?xml version="1.0" encoding="utf-8"?>
<ds:datastoreItem xmlns:ds="http://schemas.openxmlformats.org/officeDocument/2006/customXml" ds:itemID="{7A645941-6891-4066-98E8-B6CDC9841F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A8F42A-5B0D-4086-99A3-DC75955CFB0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40CD535-8180-4E0E-B39C-342E825896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3808</TotalTime>
  <Pages>2</Pages>
  <Words>629</Words>
  <Characters>3591</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Fumihiro Hasegawa</dc:creator>
  <cp:keywords/>
  <dc:description/>
  <cp:lastModifiedBy>Fumihiro Hasegawa</cp:lastModifiedBy>
  <cp:revision>2617</cp:revision>
  <dcterms:created xsi:type="dcterms:W3CDTF">2021-03-15T12:09:00Z</dcterms:created>
  <dcterms:modified xsi:type="dcterms:W3CDTF">2022-02-14T21:26:00Z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