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B31019D" w14:textId="09AA989C" w:rsidR="00522861" w:rsidRPr="00DA5894" w:rsidRDefault="00522861" w:rsidP="00522861">
      <w:pPr>
        <w:spacing w:line="320" w:lineRule="exact"/>
        <w:rPr>
          <w:rFonts w:ascii="Arial" w:hAnsi="Arial" w:cs="Arial"/>
          <w:b/>
          <w:bCs/>
          <w:snapToGrid w:val="0"/>
          <w:lang w:val="en-GB"/>
        </w:rPr>
      </w:pPr>
      <w:r w:rsidRPr="003A5CAA">
        <w:rPr>
          <w:rFonts w:ascii="Arial" w:hAnsi="Arial" w:cs="Arial"/>
          <w:b/>
          <w:bCs/>
          <w:snapToGrid w:val="0"/>
          <w:lang w:val="en-GB"/>
        </w:rPr>
        <w:t xml:space="preserve">3GPP TSG </w:t>
      </w:r>
      <w:r w:rsidRPr="00CB5A1C">
        <w:rPr>
          <w:rFonts w:ascii="Arial" w:hAnsi="Arial" w:cs="Arial"/>
          <w:b/>
          <w:bCs/>
          <w:snapToGrid w:val="0"/>
          <w:lang w:val="en-GB"/>
        </w:rPr>
        <w:t xml:space="preserve">RAN WG1 </w:t>
      </w:r>
      <w:r>
        <w:rPr>
          <w:rFonts w:ascii="Arial" w:hAnsi="Arial" w:cs="Arial"/>
          <w:b/>
          <w:bCs/>
          <w:snapToGrid w:val="0"/>
          <w:lang w:val="en-GB"/>
        </w:rPr>
        <w:t>#108-e</w:t>
      </w:r>
      <w:r>
        <w:rPr>
          <w:rFonts w:ascii="Arial" w:hAnsi="Arial" w:cs="Arial"/>
          <w:b/>
          <w:bCs/>
          <w:snapToGrid w:val="0"/>
          <w:lang w:val="en-GB"/>
        </w:rPr>
        <w:tab/>
      </w:r>
      <w:r>
        <w:rPr>
          <w:rFonts w:ascii="Arial" w:hAnsi="Arial" w:cs="Arial"/>
          <w:b/>
          <w:bCs/>
          <w:snapToGrid w:val="0"/>
          <w:lang w:val="en-GB"/>
        </w:rPr>
        <w:tab/>
      </w:r>
      <w:r>
        <w:rPr>
          <w:rFonts w:ascii="Arial" w:hAnsi="Arial" w:cs="Arial"/>
          <w:b/>
          <w:bCs/>
          <w:snapToGrid w:val="0"/>
          <w:lang w:val="en-GB"/>
        </w:rPr>
        <w:tab/>
      </w:r>
      <w:r>
        <w:rPr>
          <w:rFonts w:ascii="Arial" w:hAnsi="Arial" w:cs="Arial"/>
          <w:b/>
          <w:bCs/>
          <w:snapToGrid w:val="0"/>
          <w:lang w:val="en-GB"/>
        </w:rPr>
        <w:tab/>
        <w:t xml:space="preserve">                            </w:t>
      </w:r>
      <w:r w:rsidRPr="008C0F11">
        <w:rPr>
          <w:rFonts w:ascii="Arial" w:hAnsi="Arial" w:cs="Arial"/>
          <w:b/>
          <w:bCs/>
          <w:snapToGrid w:val="0"/>
          <w:lang w:val="en-GB"/>
        </w:rPr>
        <w:t>R1-</w:t>
      </w:r>
      <w:r w:rsidR="001F1B2C" w:rsidRPr="001F1B2C">
        <w:rPr>
          <w:rFonts w:ascii="Arial" w:hAnsi="Arial" w:cs="Arial"/>
          <w:b/>
          <w:bCs/>
          <w:snapToGrid w:val="0"/>
        </w:rPr>
        <w:t>2201568</w:t>
      </w:r>
    </w:p>
    <w:p w14:paraId="5217CEF5" w14:textId="77777777" w:rsidR="00522861" w:rsidRPr="006A0944" w:rsidRDefault="00522861" w:rsidP="00522861">
      <w:pPr>
        <w:pBdr>
          <w:bottom w:val="single" w:sz="12" w:space="1" w:color="auto"/>
        </w:pBdr>
        <w:spacing w:line="240" w:lineRule="atLeast"/>
        <w:rPr>
          <w:rFonts w:ascii="Arial" w:hAnsi="Arial" w:cs="Arial"/>
          <w:b/>
          <w:bCs/>
          <w:snapToGrid w:val="0"/>
        </w:rPr>
      </w:pPr>
      <w:proofErr w:type="gramStart"/>
      <w:r>
        <w:rPr>
          <w:rFonts w:ascii="Arial" w:hAnsi="Arial" w:cs="Arial"/>
          <w:b/>
          <w:bCs/>
          <w:snapToGrid w:val="0"/>
          <w:lang w:val="en-GB"/>
        </w:rPr>
        <w:t>e-Meeting</w:t>
      </w:r>
      <w:proofErr w:type="gramEnd"/>
      <w:r>
        <w:rPr>
          <w:rFonts w:ascii="Arial" w:hAnsi="Arial" w:cs="Arial"/>
          <w:b/>
          <w:bCs/>
          <w:snapToGrid w:val="0"/>
          <w:lang w:val="en-GB"/>
        </w:rPr>
        <w:t>,</w:t>
      </w:r>
      <w:r>
        <w:rPr>
          <w:rFonts w:ascii="Arial" w:hAnsi="Arial" w:cs="Arial" w:hint="eastAsia"/>
          <w:b/>
          <w:bCs/>
          <w:snapToGrid w:val="0"/>
          <w:lang w:val="en-GB"/>
        </w:rPr>
        <w:t xml:space="preserve"> </w:t>
      </w:r>
      <w:r>
        <w:rPr>
          <w:rFonts w:ascii="Arial" w:hAnsi="Arial" w:cs="Arial"/>
          <w:b/>
          <w:bCs/>
          <w:snapToGrid w:val="0"/>
          <w:lang w:val="en-GB"/>
        </w:rPr>
        <w:t xml:space="preserve">February </w:t>
      </w:r>
      <w:r>
        <w:rPr>
          <w:rFonts w:ascii="Arial" w:eastAsia="MS Mincho" w:hAnsi="Arial" w:cs="Arial"/>
          <w:b/>
          <w:bCs/>
          <w:lang w:val="en-GB" w:eastAsia="ja-JP"/>
        </w:rPr>
        <w:t>21</w:t>
      </w:r>
      <w:r w:rsidRPr="00DF0708">
        <w:rPr>
          <w:rFonts w:ascii="Arial" w:eastAsia="MS Mincho" w:hAnsi="Arial" w:cs="Arial"/>
          <w:b/>
          <w:bCs/>
          <w:vertAlign w:val="superscript"/>
          <w:lang w:val="en-GB" w:eastAsia="ja-JP"/>
        </w:rPr>
        <w:t>th</w:t>
      </w:r>
      <w:r w:rsidRPr="00DF0708">
        <w:rPr>
          <w:rFonts w:ascii="Arial" w:eastAsia="MS Mincho" w:hAnsi="Arial" w:cs="Arial"/>
          <w:b/>
          <w:bCs/>
          <w:lang w:val="en-GB" w:eastAsia="ja-JP"/>
        </w:rPr>
        <w:t xml:space="preserve"> –</w:t>
      </w:r>
      <w:r>
        <w:rPr>
          <w:rFonts w:ascii="Arial" w:eastAsia="MS Mincho" w:hAnsi="Arial" w:cs="Arial"/>
          <w:b/>
          <w:bCs/>
          <w:lang w:val="en-GB" w:eastAsia="ja-JP"/>
        </w:rPr>
        <w:t xml:space="preserve"> March 3</w:t>
      </w:r>
      <w:r>
        <w:rPr>
          <w:rFonts w:ascii="Arial" w:eastAsia="MS Mincho" w:hAnsi="Arial" w:cs="Arial"/>
          <w:b/>
          <w:bCs/>
          <w:vertAlign w:val="superscript"/>
          <w:lang w:val="en-GB" w:eastAsia="ja-JP"/>
        </w:rPr>
        <w:t>rd</w:t>
      </w:r>
      <w:r w:rsidRPr="00DF0708">
        <w:rPr>
          <w:rFonts w:ascii="Arial" w:eastAsia="MS Mincho" w:hAnsi="Arial" w:cs="Arial"/>
          <w:b/>
          <w:bCs/>
          <w:lang w:val="en-GB" w:eastAsia="ja-JP"/>
        </w:rPr>
        <w:t>, 20</w:t>
      </w:r>
      <w:r>
        <w:rPr>
          <w:rFonts w:ascii="Arial" w:eastAsia="MS Mincho" w:hAnsi="Arial" w:cs="Arial"/>
          <w:b/>
          <w:bCs/>
          <w:lang w:val="en-GB" w:eastAsia="ja-JP"/>
        </w:rPr>
        <w:t>22</w:t>
      </w:r>
    </w:p>
    <w:p w14:paraId="260329CA" w14:textId="77777777"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Agenda item:</w:t>
      </w:r>
      <w:r w:rsidRPr="00D949A0">
        <w:rPr>
          <w:rFonts w:ascii="Times New Roman" w:hAnsi="Times New Roman"/>
          <w:b/>
        </w:rPr>
        <w:tab/>
      </w:r>
      <w:r w:rsidRPr="00D949A0">
        <w:rPr>
          <w:rFonts w:ascii="Times New Roman" w:hAnsi="Times New Roman"/>
        </w:rPr>
        <w:t>8.1.2.1</w:t>
      </w:r>
    </w:p>
    <w:p w14:paraId="6266EABF" w14:textId="7AD3148A" w:rsidR="004A0DEB" w:rsidRPr="00D949A0" w:rsidRDefault="004A0DEB" w:rsidP="000941AD">
      <w:pPr>
        <w:tabs>
          <w:tab w:val="left" w:pos="1985"/>
          <w:tab w:val="left" w:pos="5396"/>
        </w:tabs>
        <w:spacing w:after="120"/>
        <w:rPr>
          <w:rFonts w:ascii="Times New Roman" w:hAnsi="Times New Roman"/>
          <w:b/>
        </w:rPr>
      </w:pPr>
      <w:r w:rsidRPr="00D949A0">
        <w:rPr>
          <w:rFonts w:ascii="Times New Roman" w:hAnsi="Times New Roman"/>
          <w:b/>
        </w:rPr>
        <w:t>Source:</w:t>
      </w:r>
      <w:r w:rsidRPr="00D949A0">
        <w:rPr>
          <w:rFonts w:ascii="Times New Roman" w:hAnsi="Times New Roman"/>
          <w:b/>
        </w:rPr>
        <w:tab/>
      </w:r>
      <w:r w:rsidRPr="00D949A0">
        <w:rPr>
          <w:rFonts w:ascii="Times New Roman" w:hAnsi="Times New Roman"/>
        </w:rPr>
        <w:t>LG Electronics</w:t>
      </w:r>
      <w:r w:rsidR="00F341DB">
        <w:rPr>
          <w:rFonts w:ascii="Times New Roman" w:hAnsi="Times New Roman"/>
        </w:rPr>
        <w:tab/>
      </w:r>
    </w:p>
    <w:p w14:paraId="21487C5A" w14:textId="77777777"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Title:</w:t>
      </w:r>
      <w:r w:rsidRPr="00D949A0">
        <w:rPr>
          <w:rFonts w:ascii="Times New Roman" w:hAnsi="Times New Roman"/>
          <w:b/>
        </w:rPr>
        <w:tab/>
      </w:r>
      <w:r w:rsidRPr="00D949A0">
        <w:rPr>
          <w:rFonts w:ascii="Times New Roman" w:hAnsi="Times New Roman"/>
        </w:rPr>
        <w:t>Enhancements on Multi-TRP for PDCCH, PUCCH and PUSCH</w:t>
      </w:r>
    </w:p>
    <w:p w14:paraId="74D74FCD" w14:textId="77777777" w:rsidR="004A0DEB" w:rsidRPr="009F384A" w:rsidRDefault="004A0DEB" w:rsidP="004A0DEB">
      <w:pPr>
        <w:tabs>
          <w:tab w:val="left" w:pos="1985"/>
        </w:tabs>
        <w:spacing w:after="120"/>
        <w:rPr>
          <w:rFonts w:ascii="Times New Roman" w:hAnsi="Times New Roman"/>
          <w:b/>
        </w:rPr>
      </w:pPr>
      <w:r w:rsidRPr="00D949A0">
        <w:rPr>
          <w:rFonts w:ascii="Times New Roman" w:hAnsi="Times New Roman"/>
          <w:b/>
        </w:rPr>
        <w:t>Document for:</w:t>
      </w:r>
      <w:r w:rsidRPr="00D949A0">
        <w:rPr>
          <w:rFonts w:ascii="Times New Roman" w:hAnsi="Times New Roman"/>
          <w:b/>
        </w:rPr>
        <w:tab/>
      </w:r>
      <w:r w:rsidRPr="00D949A0">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42D18828" w14:textId="70AD404E" w:rsidR="00E344F9" w:rsidRPr="00585A18" w:rsidRDefault="00E344F9" w:rsidP="00585A18">
      <w:pPr>
        <w:ind w:firstLineChars="193" w:firstLine="425"/>
        <w:rPr>
          <w:rFonts w:ascii="Times New Roman" w:hAnsi="Times New Roman"/>
          <w:sz w:val="22"/>
          <w:szCs w:val="22"/>
        </w:rPr>
      </w:pPr>
      <w:r w:rsidRPr="00585A18">
        <w:rPr>
          <w:rFonts w:ascii="Times New Roman" w:hAnsi="Times New Roman"/>
          <w:sz w:val="22"/>
          <w:szCs w:val="22"/>
        </w:rPr>
        <w:t xml:space="preserve">In this contribution, we </w:t>
      </w:r>
      <w:r w:rsidR="009F2F99" w:rsidRPr="00585A18">
        <w:rPr>
          <w:rFonts w:ascii="Times New Roman" w:hAnsi="Times New Roman"/>
          <w:sz w:val="22"/>
          <w:szCs w:val="22"/>
        </w:rPr>
        <w:t xml:space="preserve">discuss </w:t>
      </w:r>
      <w:r w:rsidR="00804ED4">
        <w:rPr>
          <w:rFonts w:ascii="Times New Roman" w:hAnsi="Times New Roman"/>
          <w:sz w:val="22"/>
          <w:szCs w:val="22"/>
        </w:rPr>
        <w:t xml:space="preserve">several </w:t>
      </w:r>
      <w:r w:rsidR="00522861">
        <w:rPr>
          <w:rFonts w:ascii="Times New Roman" w:hAnsi="Times New Roman"/>
          <w:sz w:val="22"/>
          <w:szCs w:val="22"/>
        </w:rPr>
        <w:t>remaining issue</w:t>
      </w:r>
      <w:r w:rsidR="00804ED4">
        <w:rPr>
          <w:rFonts w:ascii="Times New Roman" w:hAnsi="Times New Roman"/>
          <w:sz w:val="22"/>
          <w:szCs w:val="22"/>
        </w:rPr>
        <w:t>s</w:t>
      </w:r>
      <w:r w:rsidR="00522861">
        <w:rPr>
          <w:rFonts w:ascii="Times New Roman" w:hAnsi="Times New Roman"/>
          <w:sz w:val="22"/>
          <w:szCs w:val="22"/>
        </w:rPr>
        <w:t xml:space="preserve"> for </w:t>
      </w:r>
      <w:r w:rsidR="009F2F99" w:rsidRPr="00585A18">
        <w:rPr>
          <w:rFonts w:ascii="Times New Roman" w:hAnsi="Times New Roman"/>
          <w:sz w:val="22"/>
          <w:szCs w:val="22"/>
        </w:rPr>
        <w:t xml:space="preserve">reliability enhancement using multi-TRP for PDCCH/PUCCH. </w:t>
      </w:r>
    </w:p>
    <w:p w14:paraId="27B63040" w14:textId="7345E30E" w:rsidR="001E74D3" w:rsidRPr="004A0DEB" w:rsidRDefault="00FE3657" w:rsidP="001E74D3">
      <w:pPr>
        <w:pStyle w:val="1"/>
        <w:pBdr>
          <w:top w:val="single" w:sz="12" w:space="1" w:color="auto"/>
        </w:pBdr>
        <w:spacing w:before="360" w:line="360" w:lineRule="auto"/>
        <w:rPr>
          <w:rFonts w:ascii="Times New Roman" w:hAnsi="Times New Roman"/>
          <w:color w:val="auto"/>
          <w:sz w:val="32"/>
          <w:szCs w:val="32"/>
        </w:rPr>
      </w:pPr>
      <w:r w:rsidRPr="004A0DEB">
        <w:rPr>
          <w:rFonts w:ascii="Times New Roman" w:hAnsi="Times New Roman"/>
          <w:color w:val="auto"/>
          <w:sz w:val="32"/>
          <w:szCs w:val="32"/>
        </w:rPr>
        <w:t>Discussion</w:t>
      </w:r>
    </w:p>
    <w:p w14:paraId="4661DE94" w14:textId="4BD230EB" w:rsidR="006939BD" w:rsidRPr="004A0DEB" w:rsidRDefault="009F2F99" w:rsidP="009F2F99">
      <w:pPr>
        <w:pStyle w:val="2"/>
        <w:rPr>
          <w:i w:val="0"/>
        </w:rPr>
      </w:pPr>
      <w:r w:rsidRPr="004A0DEB">
        <w:rPr>
          <w:rFonts w:hint="eastAsia"/>
          <w:i w:val="0"/>
        </w:rPr>
        <w:t xml:space="preserve">PDCCH </w:t>
      </w:r>
      <w:r w:rsidRPr="004A0DEB">
        <w:rPr>
          <w:i w:val="0"/>
        </w:rPr>
        <w:t>reliability enhancement using multi-TRP</w:t>
      </w:r>
    </w:p>
    <w:p w14:paraId="16E0DCA5" w14:textId="40E229D1" w:rsidR="0003624E" w:rsidRDefault="00E1049E" w:rsidP="0003624E">
      <w:pPr>
        <w:spacing w:after="180"/>
        <w:ind w:firstLineChars="100" w:firstLine="220"/>
        <w:rPr>
          <w:rFonts w:ascii="Times New Roman" w:hAnsi="Times New Roman"/>
          <w:sz w:val="22"/>
          <w:szCs w:val="22"/>
        </w:rPr>
      </w:pPr>
      <w:r>
        <w:rPr>
          <w:rFonts w:ascii="Times New Roman" w:hAnsi="Times New Roman"/>
          <w:sz w:val="22"/>
          <w:szCs w:val="22"/>
        </w:rPr>
        <w:t>One of remaining issues</w:t>
      </w:r>
      <w:r w:rsidR="0003624E">
        <w:rPr>
          <w:rFonts w:ascii="Times New Roman" w:hAnsi="Times New Roman"/>
          <w:sz w:val="22"/>
          <w:szCs w:val="22"/>
        </w:rPr>
        <w:t xml:space="preserve"> is about </w:t>
      </w:r>
      <w:r w:rsidR="0003624E">
        <w:rPr>
          <w:rFonts w:ascii="Times New Roman" w:hAnsi="Times New Roman" w:hint="eastAsia"/>
          <w:sz w:val="22"/>
          <w:szCs w:val="22"/>
        </w:rPr>
        <w:t>PDSCH</w:t>
      </w:r>
      <w:r w:rsidR="0003624E">
        <w:rPr>
          <w:rFonts w:ascii="Times New Roman" w:hAnsi="Times New Roman"/>
          <w:sz w:val="22"/>
          <w:szCs w:val="22"/>
        </w:rPr>
        <w:t>/PUSCH/DCI/AP-CSI</w:t>
      </w:r>
      <w:r w:rsidR="0003624E">
        <w:rPr>
          <w:rFonts w:ascii="Times New Roman" w:hAnsi="Times New Roman" w:hint="eastAsia"/>
          <w:sz w:val="22"/>
          <w:szCs w:val="22"/>
        </w:rPr>
        <w:t xml:space="preserve"> processing</w:t>
      </w:r>
      <w:r w:rsidR="0003624E">
        <w:rPr>
          <w:rFonts w:ascii="Times New Roman" w:hAnsi="Times New Roman"/>
          <w:sz w:val="22"/>
          <w:szCs w:val="22"/>
        </w:rPr>
        <w:t xml:space="preserve"> time relaxation when corresponding PDCCH is transmitted with repetition. </w:t>
      </w:r>
      <w:r w:rsidR="0046722D">
        <w:rPr>
          <w:rFonts w:ascii="Times New Roman" w:hAnsi="Times New Roman"/>
          <w:sz w:val="22"/>
          <w:szCs w:val="22"/>
        </w:rPr>
        <w:t xml:space="preserve">Combining </w:t>
      </w:r>
      <w:r w:rsidR="0003624E">
        <w:rPr>
          <w:rFonts w:ascii="Times New Roman" w:hAnsi="Times New Roman"/>
          <w:sz w:val="22"/>
          <w:szCs w:val="22"/>
        </w:rPr>
        <w:t xml:space="preserve">based BD for the linked PDCCH candidate </w:t>
      </w:r>
      <w:r w:rsidR="004A7A43">
        <w:rPr>
          <w:rFonts w:ascii="Times New Roman" w:hAnsi="Times New Roman"/>
          <w:sz w:val="22"/>
          <w:szCs w:val="22"/>
        </w:rPr>
        <w:t>would likely</w:t>
      </w:r>
      <w:r w:rsidR="0003624E">
        <w:rPr>
          <w:rFonts w:ascii="Times New Roman" w:hAnsi="Times New Roman"/>
          <w:sz w:val="22"/>
          <w:szCs w:val="22"/>
        </w:rPr>
        <w:t xml:space="preserve"> require more processing time than normal decoding</w:t>
      </w:r>
      <w:r w:rsidR="0046722D">
        <w:rPr>
          <w:rFonts w:ascii="Times New Roman" w:hAnsi="Times New Roman"/>
          <w:sz w:val="22"/>
          <w:szCs w:val="22"/>
        </w:rPr>
        <w:t xml:space="preserve"> </w:t>
      </w:r>
      <w:r w:rsidR="003E6F5F">
        <w:rPr>
          <w:rFonts w:ascii="Times New Roman" w:hAnsi="Times New Roman"/>
          <w:sz w:val="22"/>
          <w:szCs w:val="22"/>
        </w:rPr>
        <w:t>so</w:t>
      </w:r>
      <w:r w:rsidR="0046722D">
        <w:rPr>
          <w:rFonts w:ascii="Times New Roman" w:hAnsi="Times New Roman"/>
          <w:sz w:val="22"/>
          <w:szCs w:val="22"/>
        </w:rPr>
        <w:t xml:space="preserve"> </w:t>
      </w:r>
      <w:r w:rsidR="003E6F5F">
        <w:rPr>
          <w:rFonts w:ascii="Times New Roman" w:hAnsi="Times New Roman"/>
          <w:sz w:val="22"/>
          <w:szCs w:val="22"/>
        </w:rPr>
        <w:t>relaxation for type B PDSCH processing time</w:t>
      </w:r>
      <w:r w:rsidR="0046722D">
        <w:rPr>
          <w:rFonts w:ascii="Times New Roman" w:hAnsi="Times New Roman"/>
          <w:sz w:val="22"/>
          <w:szCs w:val="22"/>
        </w:rPr>
        <w:t xml:space="preserve"> was briefly discussed in the previous RAN 1 meeting</w:t>
      </w:r>
      <w:r w:rsidR="0003624E">
        <w:rPr>
          <w:rFonts w:ascii="Times New Roman" w:hAnsi="Times New Roman"/>
          <w:sz w:val="22"/>
          <w:szCs w:val="22"/>
        </w:rPr>
        <w:t xml:space="preserve">. </w:t>
      </w:r>
      <w:r w:rsidR="006766F5">
        <w:rPr>
          <w:rFonts w:ascii="Times New Roman" w:hAnsi="Times New Roman"/>
          <w:sz w:val="22"/>
          <w:szCs w:val="22"/>
        </w:rPr>
        <w:t xml:space="preserve">Some companies argue that </w:t>
      </w:r>
      <w:r w:rsidR="00FB42FF">
        <w:rPr>
          <w:rFonts w:ascii="Times New Roman" w:hAnsi="Times New Roman"/>
          <w:sz w:val="22"/>
          <w:szCs w:val="22"/>
        </w:rPr>
        <w:t xml:space="preserve">UE can reports 3 </w:t>
      </w:r>
      <w:r w:rsidR="00776E1E">
        <w:rPr>
          <w:rFonts w:ascii="Times New Roman" w:hAnsi="Times New Roman"/>
          <w:sz w:val="22"/>
          <w:szCs w:val="22"/>
        </w:rPr>
        <w:t>BD</w:t>
      </w:r>
      <w:r w:rsidR="00FB42FF">
        <w:rPr>
          <w:rFonts w:ascii="Times New Roman" w:hAnsi="Times New Roman"/>
          <w:sz w:val="22"/>
          <w:szCs w:val="22"/>
        </w:rPr>
        <w:t xml:space="preserve">s </w:t>
      </w:r>
      <w:r w:rsidR="0010754F">
        <w:rPr>
          <w:rFonts w:ascii="Times New Roman" w:hAnsi="Times New Roman"/>
          <w:sz w:val="22"/>
          <w:szCs w:val="22"/>
        </w:rPr>
        <w:t xml:space="preserve">considering additional </w:t>
      </w:r>
      <w:r w:rsidR="00FB42FF">
        <w:rPr>
          <w:rFonts w:ascii="Times New Roman" w:hAnsi="Times New Roman"/>
          <w:sz w:val="22"/>
          <w:szCs w:val="22"/>
        </w:rPr>
        <w:t xml:space="preserve">complexity of </w:t>
      </w:r>
      <w:r w:rsidR="0010754F">
        <w:rPr>
          <w:rFonts w:ascii="Times New Roman" w:hAnsi="Times New Roman"/>
          <w:sz w:val="22"/>
          <w:szCs w:val="22"/>
        </w:rPr>
        <w:t xml:space="preserve">soft combining but it does not take into account </w:t>
      </w:r>
      <w:r w:rsidR="002839D7">
        <w:rPr>
          <w:rFonts w:ascii="Times New Roman" w:hAnsi="Times New Roman"/>
          <w:sz w:val="22"/>
          <w:szCs w:val="22"/>
        </w:rPr>
        <w:t xml:space="preserve">increased </w:t>
      </w:r>
      <w:r w:rsidR="00C570E4">
        <w:rPr>
          <w:rFonts w:ascii="Times New Roman" w:hAnsi="Times New Roman"/>
          <w:sz w:val="22"/>
          <w:szCs w:val="22"/>
        </w:rPr>
        <w:t>decoding t</w:t>
      </w:r>
      <w:r w:rsidR="00F05FA5">
        <w:rPr>
          <w:rFonts w:ascii="Times New Roman" w:hAnsi="Times New Roman"/>
          <w:sz w:val="22"/>
          <w:szCs w:val="22"/>
        </w:rPr>
        <w:t>ime</w:t>
      </w:r>
      <w:r w:rsidR="0018217D">
        <w:rPr>
          <w:rFonts w:ascii="Times New Roman" w:hAnsi="Times New Roman"/>
          <w:sz w:val="22"/>
          <w:szCs w:val="22"/>
        </w:rPr>
        <w:t xml:space="preserve">, which should be captured in related processing time parameters such as </w:t>
      </w:r>
      <w:r w:rsidR="00C70549">
        <w:rPr>
          <w:rFonts w:ascii="Times New Roman" w:hAnsi="Times New Roman"/>
          <w:sz w:val="22"/>
          <w:szCs w:val="22"/>
        </w:rPr>
        <w:t>d</w:t>
      </w:r>
      <w:r w:rsidR="00C70549" w:rsidRPr="00C70549">
        <w:rPr>
          <w:rFonts w:ascii="Times New Roman" w:hAnsi="Times New Roman"/>
          <w:sz w:val="22"/>
          <w:szCs w:val="22"/>
          <w:vertAlign w:val="subscript"/>
        </w:rPr>
        <w:t>1,1</w:t>
      </w:r>
      <w:r w:rsidR="00F05FA5">
        <w:rPr>
          <w:rFonts w:ascii="Times New Roman" w:hAnsi="Times New Roman"/>
          <w:sz w:val="22"/>
          <w:szCs w:val="22"/>
        </w:rPr>
        <w:t xml:space="preserve">. </w:t>
      </w:r>
      <w:r w:rsidR="0018217D">
        <w:rPr>
          <w:rFonts w:ascii="Times New Roman" w:hAnsi="Times New Roman"/>
          <w:sz w:val="22"/>
          <w:szCs w:val="22"/>
        </w:rPr>
        <w:t>Also</w:t>
      </w:r>
      <w:r w:rsidR="00C131FC">
        <w:rPr>
          <w:rFonts w:ascii="Times New Roman" w:hAnsi="Times New Roman"/>
          <w:sz w:val="22"/>
          <w:szCs w:val="22"/>
        </w:rPr>
        <w:t>, t</w:t>
      </w:r>
      <w:r w:rsidR="0003624E">
        <w:rPr>
          <w:rFonts w:ascii="Times New Roman" w:hAnsi="Times New Roman"/>
          <w:sz w:val="22"/>
          <w:szCs w:val="22"/>
        </w:rPr>
        <w:t xml:space="preserve">his </w:t>
      </w:r>
      <w:r w:rsidR="00C70549">
        <w:rPr>
          <w:rFonts w:ascii="Times New Roman" w:hAnsi="Times New Roman"/>
          <w:sz w:val="22"/>
          <w:szCs w:val="22"/>
        </w:rPr>
        <w:t xml:space="preserve">issue </w:t>
      </w:r>
      <w:r w:rsidR="0003624E">
        <w:rPr>
          <w:rFonts w:ascii="Times New Roman" w:hAnsi="Times New Roman"/>
          <w:sz w:val="22"/>
          <w:szCs w:val="22"/>
        </w:rPr>
        <w:t xml:space="preserve">is not only related to PDSCH processing time but also related to </w:t>
      </w:r>
      <w:r w:rsidR="00C131FC">
        <w:rPr>
          <w:rFonts w:ascii="Times New Roman" w:hAnsi="Times New Roman"/>
          <w:sz w:val="22"/>
          <w:szCs w:val="22"/>
        </w:rPr>
        <w:t>PUSCH/</w:t>
      </w:r>
      <w:r w:rsidR="0003624E">
        <w:rPr>
          <w:rFonts w:ascii="Times New Roman" w:hAnsi="Times New Roman"/>
          <w:sz w:val="22"/>
          <w:szCs w:val="22"/>
        </w:rPr>
        <w:t>DCI/AP-CSI processing time</w:t>
      </w:r>
      <w:r w:rsidR="00C131FC">
        <w:rPr>
          <w:rFonts w:ascii="Times New Roman" w:hAnsi="Times New Roman"/>
          <w:sz w:val="22"/>
          <w:szCs w:val="22"/>
        </w:rPr>
        <w:t xml:space="preserve"> since DCI decoding time has an impact on those processing time</w:t>
      </w:r>
      <w:r w:rsidR="0003624E">
        <w:rPr>
          <w:rFonts w:ascii="Times New Roman" w:hAnsi="Times New Roman"/>
          <w:sz w:val="22"/>
          <w:szCs w:val="22"/>
        </w:rPr>
        <w:t>. For example, DCI to A/N time offset for DCI without scheduling data such as SPS PDSCH release, or AP CSI trigger DCI to PUSCH also depends on DCI decoding time. To address this issue, it is preferable to introduce a common</w:t>
      </w:r>
      <w:r w:rsidR="0063194E">
        <w:rPr>
          <w:rFonts w:ascii="Times New Roman" w:hAnsi="Times New Roman"/>
          <w:sz w:val="22"/>
          <w:szCs w:val="22"/>
        </w:rPr>
        <w:t xml:space="preserve"> and simple</w:t>
      </w:r>
      <w:r w:rsidR="0003624E">
        <w:rPr>
          <w:rFonts w:ascii="Times New Roman" w:hAnsi="Times New Roman"/>
          <w:sz w:val="22"/>
          <w:szCs w:val="22"/>
        </w:rPr>
        <w:t xml:space="preserve"> approach rather than optimizing </w:t>
      </w:r>
      <w:r w:rsidR="0063194E">
        <w:rPr>
          <w:rFonts w:ascii="Times New Roman" w:hAnsi="Times New Roman"/>
          <w:sz w:val="22"/>
          <w:szCs w:val="22"/>
        </w:rPr>
        <w:t xml:space="preserve">it </w:t>
      </w:r>
      <w:r w:rsidR="0003624E">
        <w:rPr>
          <w:rFonts w:ascii="Times New Roman" w:hAnsi="Times New Roman"/>
          <w:sz w:val="22"/>
          <w:szCs w:val="22"/>
        </w:rPr>
        <w:t xml:space="preserve">for each cases. One simply approach is to add X symbols to </w:t>
      </w:r>
      <w:r w:rsidR="00BC4EEB">
        <w:rPr>
          <w:rFonts w:ascii="Times New Roman" w:hAnsi="Times New Roman"/>
          <w:sz w:val="22"/>
          <w:szCs w:val="22"/>
        </w:rPr>
        <w:t xml:space="preserve">current </w:t>
      </w:r>
      <w:proofErr w:type="spellStart"/>
      <w:r w:rsidR="0003624E">
        <w:rPr>
          <w:rFonts w:ascii="Times New Roman" w:hAnsi="Times New Roman"/>
          <w:sz w:val="22"/>
          <w:szCs w:val="22"/>
        </w:rPr>
        <w:t>requirement</w:t>
      </w:r>
      <w:r w:rsidR="00BC4EEB">
        <w:rPr>
          <w:rFonts w:ascii="Times New Roman" w:hAnsi="Times New Roman"/>
          <w:sz w:val="22"/>
          <w:szCs w:val="22"/>
        </w:rPr>
        <w:t>for</w:t>
      </w:r>
      <w:proofErr w:type="spellEnd"/>
      <w:r w:rsidR="00BC4EEB">
        <w:rPr>
          <w:rFonts w:ascii="Times New Roman" w:hAnsi="Times New Roman"/>
          <w:sz w:val="22"/>
          <w:szCs w:val="22"/>
        </w:rPr>
        <w:t xml:space="preserve"> minimum processing time</w:t>
      </w:r>
      <w:r w:rsidR="0041218A">
        <w:rPr>
          <w:rFonts w:ascii="Times New Roman" w:hAnsi="Times New Roman"/>
          <w:sz w:val="22"/>
          <w:szCs w:val="22"/>
        </w:rPr>
        <w:t xml:space="preserve">. </w:t>
      </w:r>
    </w:p>
    <w:p w14:paraId="4B7D6076" w14:textId="0AD7A9AA" w:rsidR="0003624E" w:rsidRPr="009A2DE6" w:rsidRDefault="0003624E" w:rsidP="0003624E">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804ED4">
        <w:rPr>
          <w:rFonts w:ascii="Times New Roman" w:hAnsi="Times New Roman"/>
          <w:b/>
          <w:sz w:val="22"/>
          <w:szCs w:val="22"/>
        </w:rPr>
        <w:t>1</w:t>
      </w:r>
      <w:r w:rsidRPr="00585A18">
        <w:rPr>
          <w:rFonts w:ascii="Times New Roman" w:hAnsi="Times New Roman"/>
          <w:b/>
          <w:sz w:val="22"/>
          <w:szCs w:val="22"/>
        </w:rPr>
        <w:t xml:space="preserve">: </w:t>
      </w:r>
      <w:r w:rsidRPr="009A2DE6">
        <w:rPr>
          <w:rFonts w:ascii="Times New Roman" w:hAnsi="Times New Roman"/>
          <w:b/>
          <w:sz w:val="22"/>
          <w:szCs w:val="22"/>
        </w:rPr>
        <w:t xml:space="preserve">Introduce processing time relaxation for PDSCH/PUSCH/DCI/AP-CSI by adding X to </w:t>
      </w:r>
      <w:r w:rsidR="001E199A" w:rsidRPr="001E199A">
        <w:rPr>
          <w:rFonts w:ascii="Times New Roman" w:hAnsi="Times New Roman"/>
          <w:b/>
          <w:sz w:val="22"/>
          <w:szCs w:val="22"/>
        </w:rPr>
        <w:t>current requirement</w:t>
      </w:r>
      <w:r w:rsidR="001E199A">
        <w:rPr>
          <w:rFonts w:ascii="Times New Roman" w:hAnsi="Times New Roman"/>
          <w:b/>
          <w:sz w:val="22"/>
          <w:szCs w:val="22"/>
        </w:rPr>
        <w:t xml:space="preserve"> </w:t>
      </w:r>
      <w:r w:rsidR="001E199A" w:rsidRPr="001E199A">
        <w:rPr>
          <w:rFonts w:ascii="Times New Roman" w:hAnsi="Times New Roman"/>
          <w:b/>
          <w:sz w:val="22"/>
          <w:szCs w:val="22"/>
        </w:rPr>
        <w:t>for minimum processing time</w:t>
      </w:r>
      <w:r w:rsidR="001E199A">
        <w:rPr>
          <w:rFonts w:ascii="Times New Roman" w:hAnsi="Times New Roman"/>
          <w:b/>
          <w:sz w:val="22"/>
          <w:szCs w:val="22"/>
        </w:rPr>
        <w:t>.</w:t>
      </w:r>
    </w:p>
    <w:p w14:paraId="7D723600" w14:textId="751D8809" w:rsidR="008176B9" w:rsidRPr="00585A18" w:rsidRDefault="008176B9" w:rsidP="00DD135C">
      <w:pPr>
        <w:spacing w:after="180"/>
        <w:ind w:firstLineChars="100" w:firstLine="220"/>
        <w:rPr>
          <w:rFonts w:ascii="Times New Roman" w:hAnsi="Times New Roman"/>
          <w:sz w:val="22"/>
          <w:szCs w:val="22"/>
        </w:rPr>
      </w:pPr>
      <w:r w:rsidRPr="00585A18">
        <w:rPr>
          <w:rFonts w:ascii="Times New Roman" w:hAnsi="Times New Roman"/>
          <w:sz w:val="22"/>
          <w:szCs w:val="22"/>
        </w:rPr>
        <w:t>It was agreed that if TCI field is not present in DCI and</w:t>
      </w:r>
      <w:r w:rsidRPr="00585A18">
        <w:rPr>
          <w:rFonts w:ascii="Times New Roman" w:hAnsi="Times New Roman" w:cs="Times New Roman"/>
          <w:sz w:val="22"/>
          <w:szCs w:val="22"/>
        </w:rPr>
        <w:t xml:space="preserve"> the scheduling offset is equal to or larger than timeDurationForQCL</w:t>
      </w:r>
      <w:r w:rsidRPr="00E11821">
        <w:rPr>
          <w:rFonts w:ascii="Times New Roman" w:hAnsi="Times New Roman" w:cs="Times New Roman"/>
          <w:sz w:val="22"/>
          <w:szCs w:val="22"/>
        </w:rPr>
        <w:t>,</w:t>
      </w:r>
      <w:r w:rsidRPr="00585A18">
        <w:rPr>
          <w:rFonts w:ascii="Times New Roman" w:hAnsi="Times New Roman"/>
          <w:sz w:val="22"/>
          <w:szCs w:val="22"/>
        </w:rPr>
        <w:t xml:space="preserve"> </w:t>
      </w:r>
      <w:r w:rsidRPr="00585A18">
        <w:rPr>
          <w:rFonts w:ascii="Times New Roman" w:hAnsi="Times New Roman" w:cs="Times New Roman"/>
          <w:sz w:val="22"/>
          <w:szCs w:val="22"/>
        </w:rPr>
        <w:t>PDSCH QCL assumption is based on the CORESET with lower ID among the first and second CORESETs.</w:t>
      </w:r>
      <w:r w:rsidRPr="00585A18">
        <w:rPr>
          <w:rFonts w:ascii="Times New Roman" w:hAnsi="Times New Roman"/>
          <w:sz w:val="22"/>
          <w:szCs w:val="22"/>
        </w:rPr>
        <w:t xml:space="preserve"> It </w:t>
      </w:r>
      <w:r>
        <w:rPr>
          <w:rFonts w:ascii="Times New Roman" w:hAnsi="Times New Roman"/>
          <w:sz w:val="22"/>
          <w:szCs w:val="22"/>
        </w:rPr>
        <w:t xml:space="preserve">addresses ambiguity </w:t>
      </w:r>
      <w:r w:rsidR="00C86B71">
        <w:rPr>
          <w:rFonts w:ascii="Times New Roman" w:hAnsi="Times New Roman"/>
          <w:sz w:val="22"/>
          <w:szCs w:val="22"/>
        </w:rPr>
        <w:t xml:space="preserve">on which CORESET beam is applied </w:t>
      </w:r>
      <w:r w:rsidR="005D6400">
        <w:rPr>
          <w:rFonts w:ascii="Times New Roman" w:hAnsi="Times New Roman"/>
          <w:sz w:val="22"/>
          <w:szCs w:val="22"/>
        </w:rPr>
        <w:t xml:space="preserve">for PDSCH reception </w:t>
      </w:r>
      <w:r w:rsidR="00E71E75">
        <w:rPr>
          <w:rFonts w:ascii="Times New Roman" w:hAnsi="Times New Roman"/>
          <w:sz w:val="22"/>
          <w:szCs w:val="22"/>
        </w:rPr>
        <w:t xml:space="preserve">but </w:t>
      </w:r>
      <w:r w:rsidR="00B96922">
        <w:rPr>
          <w:rFonts w:ascii="Times New Roman" w:hAnsi="Times New Roman"/>
          <w:sz w:val="22"/>
          <w:szCs w:val="22"/>
        </w:rPr>
        <w:t xml:space="preserve">as a result </w:t>
      </w:r>
      <w:r w:rsidR="00E71E75">
        <w:rPr>
          <w:rFonts w:ascii="Times New Roman" w:hAnsi="Times New Roman"/>
          <w:sz w:val="22"/>
          <w:szCs w:val="22"/>
        </w:rPr>
        <w:t xml:space="preserve">PDSCH </w:t>
      </w:r>
      <w:r w:rsidR="009A087E">
        <w:rPr>
          <w:rFonts w:ascii="Times New Roman" w:hAnsi="Times New Roman"/>
          <w:sz w:val="22"/>
          <w:szCs w:val="22"/>
        </w:rPr>
        <w:t xml:space="preserve">transmission is limited </w:t>
      </w:r>
      <w:r w:rsidR="00CF7935">
        <w:rPr>
          <w:rFonts w:ascii="Times New Roman" w:hAnsi="Times New Roman"/>
          <w:sz w:val="22"/>
          <w:szCs w:val="22"/>
        </w:rPr>
        <w:t>with STRP</w:t>
      </w:r>
      <w:r w:rsidR="00C7748A">
        <w:rPr>
          <w:rFonts w:ascii="Times New Roman" w:hAnsi="Times New Roman"/>
          <w:sz w:val="22"/>
          <w:szCs w:val="22"/>
        </w:rPr>
        <w:t xml:space="preserve">. </w:t>
      </w:r>
      <w:r w:rsidR="009902D2">
        <w:rPr>
          <w:rFonts w:ascii="Times New Roman" w:hAnsi="Times New Roman"/>
          <w:sz w:val="22"/>
          <w:szCs w:val="22"/>
        </w:rPr>
        <w:t xml:space="preserve">Therefore, even though PDCCH reliability is enhanced by </w:t>
      </w:r>
      <w:r w:rsidR="00C45123">
        <w:rPr>
          <w:rFonts w:ascii="Times New Roman" w:hAnsi="Times New Roman"/>
          <w:sz w:val="22"/>
          <w:szCs w:val="22"/>
        </w:rPr>
        <w:t xml:space="preserve">MTRP </w:t>
      </w:r>
      <w:r w:rsidR="009902D2">
        <w:rPr>
          <w:rFonts w:ascii="Times New Roman" w:hAnsi="Times New Roman"/>
          <w:sz w:val="22"/>
          <w:szCs w:val="22"/>
        </w:rPr>
        <w:t xml:space="preserve">repetition, </w:t>
      </w:r>
      <w:r w:rsidR="00440522">
        <w:rPr>
          <w:rFonts w:ascii="Times New Roman" w:hAnsi="Times New Roman"/>
          <w:sz w:val="22"/>
          <w:szCs w:val="22"/>
        </w:rPr>
        <w:t xml:space="preserve">PDSCH </w:t>
      </w:r>
      <w:r w:rsidR="00746B53">
        <w:rPr>
          <w:rFonts w:ascii="Times New Roman" w:hAnsi="Times New Roman"/>
          <w:sz w:val="22"/>
          <w:szCs w:val="22"/>
        </w:rPr>
        <w:t>reliability improvement from MTRP cannot be</w:t>
      </w:r>
      <w:r w:rsidR="005235A5">
        <w:rPr>
          <w:rFonts w:ascii="Times New Roman" w:hAnsi="Times New Roman"/>
          <w:sz w:val="22"/>
          <w:szCs w:val="22"/>
        </w:rPr>
        <w:t xml:space="preserve"> </w:t>
      </w:r>
      <w:r w:rsidR="00746B53">
        <w:rPr>
          <w:rFonts w:ascii="Times New Roman" w:hAnsi="Times New Roman"/>
          <w:sz w:val="22"/>
          <w:szCs w:val="22"/>
        </w:rPr>
        <w:t xml:space="preserve">achieved. </w:t>
      </w:r>
      <w:r w:rsidR="00A51C43">
        <w:rPr>
          <w:rFonts w:ascii="Times New Roman" w:hAnsi="Times New Roman"/>
          <w:sz w:val="22"/>
          <w:szCs w:val="22"/>
        </w:rPr>
        <w:t>In order to take benefit of MTRP reliability enhancement</w:t>
      </w:r>
      <w:r w:rsidR="00DD135C">
        <w:rPr>
          <w:rFonts w:ascii="Times New Roman" w:hAnsi="Times New Roman"/>
          <w:sz w:val="22"/>
          <w:szCs w:val="22"/>
        </w:rPr>
        <w:t xml:space="preserve"> for both PDCCH and PDSCH when TCI field is not present,</w:t>
      </w:r>
      <w:r w:rsidR="006B3D53">
        <w:rPr>
          <w:rFonts w:ascii="Times New Roman" w:hAnsi="Times New Roman"/>
          <w:sz w:val="22"/>
          <w:szCs w:val="22"/>
        </w:rPr>
        <w:t xml:space="preserve"> which has been more common configuration in the </w:t>
      </w:r>
      <w:r w:rsidR="00F341DB">
        <w:rPr>
          <w:rFonts w:ascii="Times New Roman" w:hAnsi="Times New Roman"/>
          <w:sz w:val="22"/>
          <w:szCs w:val="22"/>
        </w:rPr>
        <w:t xml:space="preserve">real </w:t>
      </w:r>
      <w:r w:rsidR="006B3D53">
        <w:rPr>
          <w:rFonts w:ascii="Times New Roman" w:hAnsi="Times New Roman"/>
          <w:sz w:val="22"/>
          <w:szCs w:val="22"/>
        </w:rPr>
        <w:t>field,</w:t>
      </w:r>
      <w:r w:rsidR="00DD135C">
        <w:rPr>
          <w:rFonts w:ascii="Times New Roman" w:hAnsi="Times New Roman"/>
          <w:sz w:val="22"/>
          <w:szCs w:val="22"/>
        </w:rPr>
        <w:t xml:space="preserve"> </w:t>
      </w:r>
      <w:r w:rsidR="00D07F15">
        <w:rPr>
          <w:rFonts w:ascii="Times New Roman" w:hAnsi="Times New Roman"/>
          <w:sz w:val="22"/>
          <w:szCs w:val="22"/>
        </w:rPr>
        <w:t xml:space="preserve">the two CORESET beams </w:t>
      </w:r>
      <w:r w:rsidR="006A539E">
        <w:rPr>
          <w:rFonts w:ascii="Times New Roman" w:hAnsi="Times New Roman"/>
          <w:sz w:val="22"/>
          <w:szCs w:val="22"/>
        </w:rPr>
        <w:t>should be</w:t>
      </w:r>
      <w:r w:rsidRPr="00585A18">
        <w:rPr>
          <w:rFonts w:ascii="Times New Roman" w:hAnsi="Times New Roman"/>
          <w:sz w:val="22"/>
          <w:szCs w:val="22"/>
        </w:rPr>
        <w:t xml:space="preserve"> applied for </w:t>
      </w:r>
      <w:r w:rsidR="002B2601">
        <w:rPr>
          <w:rFonts w:ascii="Times New Roman" w:hAnsi="Times New Roman"/>
          <w:sz w:val="22"/>
          <w:szCs w:val="22"/>
        </w:rPr>
        <w:t>PDSCH reception</w:t>
      </w:r>
      <w:r w:rsidR="00D64970">
        <w:rPr>
          <w:rFonts w:ascii="Times New Roman" w:hAnsi="Times New Roman"/>
          <w:sz w:val="22"/>
          <w:szCs w:val="22"/>
        </w:rPr>
        <w:t xml:space="preserve">. </w:t>
      </w:r>
      <w:r w:rsidR="00D07F15">
        <w:rPr>
          <w:rFonts w:ascii="Times New Roman" w:hAnsi="Times New Roman"/>
          <w:sz w:val="22"/>
          <w:szCs w:val="22"/>
        </w:rPr>
        <w:t xml:space="preserve">For example, </w:t>
      </w:r>
      <w:r w:rsidR="003610F9">
        <w:rPr>
          <w:rFonts w:ascii="Times New Roman" w:hAnsi="Times New Roman"/>
          <w:sz w:val="22"/>
          <w:szCs w:val="22"/>
        </w:rPr>
        <w:t xml:space="preserve">based on the two beams, </w:t>
      </w:r>
      <w:r w:rsidR="00D07F15">
        <w:rPr>
          <w:rFonts w:ascii="Times New Roman" w:hAnsi="Times New Roman"/>
          <w:sz w:val="22"/>
          <w:szCs w:val="22"/>
        </w:rPr>
        <w:t>R-16 TDM based MTRP PDSCH repetition</w:t>
      </w:r>
      <w:r w:rsidR="003610F9">
        <w:rPr>
          <w:rFonts w:ascii="Times New Roman" w:hAnsi="Times New Roman"/>
          <w:sz w:val="22"/>
          <w:szCs w:val="22"/>
        </w:rPr>
        <w:t xml:space="preserve"> scheme can be </w:t>
      </w:r>
      <w:r w:rsidR="006B433E">
        <w:rPr>
          <w:rFonts w:ascii="Times New Roman" w:hAnsi="Times New Roman"/>
          <w:sz w:val="22"/>
          <w:szCs w:val="22"/>
        </w:rPr>
        <w:t>applied. Additionally, w</w:t>
      </w:r>
      <w:r w:rsidR="00D64970">
        <w:rPr>
          <w:rFonts w:ascii="Times New Roman" w:hAnsi="Times New Roman"/>
          <w:sz w:val="22"/>
          <w:szCs w:val="22"/>
        </w:rPr>
        <w:t>hether to apply one or two COR</w:t>
      </w:r>
      <w:r w:rsidR="004A7A10">
        <w:rPr>
          <w:rFonts w:ascii="Times New Roman" w:hAnsi="Times New Roman"/>
          <w:sz w:val="22"/>
          <w:szCs w:val="22"/>
        </w:rPr>
        <w:t xml:space="preserve">ESET beams </w:t>
      </w:r>
      <w:r w:rsidR="006B433E">
        <w:rPr>
          <w:rFonts w:ascii="Times New Roman" w:hAnsi="Times New Roman"/>
          <w:sz w:val="22"/>
          <w:szCs w:val="22"/>
        </w:rPr>
        <w:t xml:space="preserve">for PDSCH reception </w:t>
      </w:r>
      <w:r w:rsidR="004A7A10">
        <w:rPr>
          <w:rFonts w:ascii="Times New Roman" w:hAnsi="Times New Roman"/>
          <w:sz w:val="22"/>
          <w:szCs w:val="22"/>
        </w:rPr>
        <w:t xml:space="preserve">can be determined by new RRC signaling or it can be determined </w:t>
      </w:r>
      <w:r w:rsidR="00BB5D9E">
        <w:rPr>
          <w:rFonts w:ascii="Times New Roman" w:hAnsi="Times New Roman"/>
          <w:sz w:val="22"/>
          <w:szCs w:val="22"/>
        </w:rPr>
        <w:t xml:space="preserve">by </w:t>
      </w:r>
      <w:r w:rsidR="004A7A10">
        <w:rPr>
          <w:rFonts w:ascii="Times New Roman" w:hAnsi="Times New Roman"/>
          <w:sz w:val="22"/>
          <w:szCs w:val="22"/>
        </w:rPr>
        <w:t xml:space="preserve">whether </w:t>
      </w:r>
      <w:r w:rsidR="004A7A10" w:rsidRPr="00585A18">
        <w:rPr>
          <w:rFonts w:ascii="Times New Roman" w:hAnsi="Times New Roman"/>
          <w:sz w:val="22"/>
          <w:szCs w:val="22"/>
        </w:rPr>
        <w:t xml:space="preserve">at least one </w:t>
      </w:r>
      <w:r w:rsidR="004A7A10">
        <w:rPr>
          <w:rFonts w:ascii="Times New Roman" w:hAnsi="Times New Roman"/>
          <w:sz w:val="22"/>
          <w:szCs w:val="22"/>
        </w:rPr>
        <w:t xml:space="preserve">TCI </w:t>
      </w:r>
      <w:r w:rsidR="004A7A10" w:rsidRPr="00585A18">
        <w:rPr>
          <w:rFonts w:ascii="Times New Roman" w:hAnsi="Times New Roman"/>
          <w:sz w:val="22"/>
          <w:szCs w:val="22"/>
        </w:rPr>
        <w:t>code point is configured with two TCI states</w:t>
      </w:r>
      <w:r w:rsidR="00BB5D9E">
        <w:rPr>
          <w:rFonts w:ascii="Times New Roman" w:hAnsi="Times New Roman"/>
          <w:sz w:val="22"/>
          <w:szCs w:val="22"/>
        </w:rPr>
        <w:t>.</w:t>
      </w:r>
    </w:p>
    <w:p w14:paraId="7229FA63" w14:textId="49DA7689" w:rsidR="00962739" w:rsidRPr="008176B9" w:rsidRDefault="008176B9" w:rsidP="00D962F6">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55458D">
        <w:rPr>
          <w:rFonts w:ascii="Times New Roman" w:hAnsi="Times New Roman"/>
          <w:b/>
          <w:sz w:val="22"/>
          <w:szCs w:val="22"/>
        </w:rPr>
        <w:t>2</w:t>
      </w:r>
      <w:r w:rsidRPr="00585A18">
        <w:rPr>
          <w:rFonts w:ascii="Times New Roman" w:hAnsi="Times New Roman"/>
          <w:b/>
          <w:sz w:val="22"/>
          <w:szCs w:val="22"/>
        </w:rPr>
        <w:t xml:space="preserve">: </w:t>
      </w:r>
      <w:r w:rsidR="00215E25">
        <w:rPr>
          <w:rFonts w:ascii="Times New Roman" w:hAnsi="Times New Roman"/>
          <w:b/>
          <w:sz w:val="22"/>
          <w:szCs w:val="22"/>
        </w:rPr>
        <w:t>MTRP PDCCH should be able to schedule MTRP PDSCH regardless of presence of TCI field in the DCI.</w:t>
      </w:r>
    </w:p>
    <w:p w14:paraId="1C68F000" w14:textId="77777777" w:rsidR="00E473A5" w:rsidRPr="00E473A5" w:rsidRDefault="00E473A5" w:rsidP="00E473A5">
      <w:pPr>
        <w:pStyle w:val="2"/>
        <w:rPr>
          <w:i w:val="0"/>
        </w:rPr>
      </w:pPr>
      <w:r w:rsidRPr="00585A18">
        <w:rPr>
          <w:i w:val="0"/>
        </w:rPr>
        <w:lastRenderedPageBreak/>
        <w:t>PUCCH reliability enhancement using multi-TRP</w:t>
      </w:r>
    </w:p>
    <w:p w14:paraId="48C3994B" w14:textId="1AB241A4" w:rsidR="002E598C" w:rsidRPr="00585A18" w:rsidRDefault="002E598C" w:rsidP="002E598C">
      <w:pPr>
        <w:spacing w:after="180"/>
        <w:ind w:firstLineChars="100" w:firstLine="220"/>
        <w:rPr>
          <w:rFonts w:ascii="Times New Roman" w:hAnsi="Times New Roman"/>
          <w:sz w:val="22"/>
          <w:szCs w:val="22"/>
        </w:rPr>
      </w:pPr>
      <w:r>
        <w:rPr>
          <w:rFonts w:ascii="Times New Roman" w:hAnsi="Times New Roman"/>
          <w:sz w:val="22"/>
          <w:szCs w:val="22"/>
        </w:rPr>
        <w:t>I</w:t>
      </w:r>
      <w:r w:rsidRPr="00585A18">
        <w:rPr>
          <w:rFonts w:ascii="Times New Roman" w:hAnsi="Times New Roman"/>
          <w:sz w:val="22"/>
          <w:szCs w:val="22"/>
        </w:rPr>
        <w:t xml:space="preserve">t is FFS whether frequency hopping is performed among the repetitions with the same beam. If frequency hopping is applied without consideration of beam mapping, each TRP cannot achieve frequency hopping gain at all. For example, in case of MTRP </w:t>
      </w:r>
      <w:r w:rsidR="0024784F">
        <w:rPr>
          <w:rFonts w:ascii="Times New Roman" w:hAnsi="Times New Roman"/>
          <w:sz w:val="22"/>
          <w:szCs w:val="22"/>
        </w:rPr>
        <w:t xml:space="preserve">inter-slot </w:t>
      </w:r>
      <w:r w:rsidRPr="00585A18">
        <w:rPr>
          <w:rFonts w:ascii="Times New Roman" w:hAnsi="Times New Roman"/>
          <w:sz w:val="22"/>
          <w:szCs w:val="22"/>
        </w:rPr>
        <w:t>PU</w:t>
      </w:r>
      <w:r>
        <w:rPr>
          <w:rFonts w:ascii="Times New Roman" w:hAnsi="Times New Roman"/>
          <w:sz w:val="22"/>
          <w:szCs w:val="22"/>
        </w:rPr>
        <w:t>C</w:t>
      </w:r>
      <w:r w:rsidRPr="00585A18">
        <w:rPr>
          <w:rFonts w:ascii="Times New Roman" w:hAnsi="Times New Roman"/>
          <w:sz w:val="22"/>
          <w:szCs w:val="22"/>
        </w:rPr>
        <w:t>CH repetition with cyclic beam mapping and inter-slot frequency hopping, the first beam is applied on only first frequency hop and the second beam is applied on only second frequency hop. As a result, each TRP receives PU</w:t>
      </w:r>
      <w:r w:rsidR="0024784F">
        <w:rPr>
          <w:rFonts w:ascii="Times New Roman" w:hAnsi="Times New Roman"/>
          <w:sz w:val="22"/>
          <w:szCs w:val="22"/>
        </w:rPr>
        <w:t>C</w:t>
      </w:r>
      <w:r w:rsidRPr="00585A18">
        <w:rPr>
          <w:rFonts w:ascii="Times New Roman" w:hAnsi="Times New Roman"/>
          <w:sz w:val="22"/>
          <w:szCs w:val="22"/>
        </w:rPr>
        <w:t>CH without frequency hopping. To achieve both beam diversity and frequency hopping gain, sequential beam mapping and inter-slot frequency hopping can be applied but it can increase latency due to sequential beam mapping in blockage scenario.</w:t>
      </w:r>
    </w:p>
    <w:p w14:paraId="12DCC0C5" w14:textId="438CF390" w:rsidR="002E598C" w:rsidRPr="00585A18" w:rsidRDefault="002E598C" w:rsidP="002E598C">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980642">
        <w:rPr>
          <w:rFonts w:ascii="Times New Roman" w:hAnsi="Times New Roman"/>
          <w:b/>
          <w:sz w:val="22"/>
          <w:szCs w:val="22"/>
        </w:rPr>
        <w:t>3</w:t>
      </w:r>
      <w:r w:rsidRPr="00585A18">
        <w:rPr>
          <w:rFonts w:ascii="Times New Roman" w:hAnsi="Times New Roman"/>
          <w:b/>
          <w:sz w:val="22"/>
          <w:szCs w:val="22"/>
        </w:rPr>
        <w:t xml:space="preserve">: </w:t>
      </w:r>
      <w:r>
        <w:rPr>
          <w:rFonts w:ascii="Times New Roman" w:hAnsi="Times New Roman"/>
          <w:b/>
          <w:sz w:val="22"/>
          <w:szCs w:val="22"/>
        </w:rPr>
        <w:t>Inter-slot f</w:t>
      </w:r>
      <w:r w:rsidRPr="00585A18">
        <w:rPr>
          <w:rFonts w:ascii="Times New Roman" w:hAnsi="Times New Roman"/>
          <w:b/>
          <w:sz w:val="22"/>
          <w:szCs w:val="22"/>
        </w:rPr>
        <w:t>requency hopping should be performed among the repetitions with the same beam</w:t>
      </w:r>
      <w:r>
        <w:rPr>
          <w:rFonts w:ascii="Times New Roman" w:hAnsi="Times New Roman"/>
          <w:b/>
          <w:sz w:val="22"/>
          <w:szCs w:val="22"/>
        </w:rPr>
        <w:t xml:space="preserve"> in case of </w:t>
      </w:r>
      <w:r w:rsidRPr="004B19E9">
        <w:rPr>
          <w:rFonts w:ascii="Times New Roman" w:hAnsi="Times New Roman"/>
          <w:b/>
          <w:sz w:val="22"/>
          <w:szCs w:val="22"/>
        </w:rPr>
        <w:t xml:space="preserve">MTRP </w:t>
      </w:r>
      <w:r w:rsidR="002401C1">
        <w:rPr>
          <w:rFonts w:ascii="Times New Roman" w:hAnsi="Times New Roman"/>
          <w:b/>
          <w:sz w:val="22"/>
          <w:szCs w:val="22"/>
        </w:rPr>
        <w:t>inter-slot PUCCH</w:t>
      </w:r>
      <w:r w:rsidRPr="004B19E9">
        <w:rPr>
          <w:rFonts w:ascii="Times New Roman" w:hAnsi="Times New Roman"/>
          <w:b/>
          <w:sz w:val="22"/>
          <w:szCs w:val="22"/>
        </w:rPr>
        <w:t xml:space="preserve"> with </w:t>
      </w:r>
      <w:r>
        <w:rPr>
          <w:rFonts w:ascii="Times New Roman" w:hAnsi="Times New Roman"/>
          <w:b/>
          <w:sz w:val="22"/>
          <w:szCs w:val="22"/>
        </w:rPr>
        <w:t>cyclic beam mapping</w:t>
      </w:r>
      <w:r w:rsidRPr="00585A18">
        <w:rPr>
          <w:rFonts w:ascii="Times New Roman" w:hAnsi="Times New Roman"/>
          <w:b/>
          <w:sz w:val="22"/>
          <w:szCs w:val="22"/>
        </w:rPr>
        <w:t>.</w:t>
      </w:r>
    </w:p>
    <w:p w14:paraId="21DA4BE8" w14:textId="6E302F06" w:rsidR="00980642" w:rsidRPr="00585A18" w:rsidRDefault="00980642" w:rsidP="00980642">
      <w:pPr>
        <w:spacing w:after="180"/>
        <w:ind w:firstLineChars="100" w:firstLine="220"/>
        <w:rPr>
          <w:rFonts w:ascii="Times New Roman" w:hAnsi="Times New Roman"/>
          <w:b/>
          <w:sz w:val="22"/>
          <w:szCs w:val="22"/>
        </w:rPr>
      </w:pPr>
      <w:r>
        <w:rPr>
          <w:rFonts w:ascii="Times New Roman" w:hAnsi="Times New Roman"/>
          <w:sz w:val="22"/>
          <w:szCs w:val="22"/>
        </w:rPr>
        <w:t>Even though intra-slot PUCCH repetition is supported with scheme 3</w:t>
      </w:r>
      <w:r w:rsidR="00AE16D7">
        <w:rPr>
          <w:rFonts w:ascii="Times New Roman" w:hAnsi="Times New Roman"/>
          <w:sz w:val="22"/>
          <w:szCs w:val="22"/>
        </w:rPr>
        <w:t xml:space="preserve">, we can additionally consider scheme 2 based on intra-slot beam hopping. </w:t>
      </w:r>
      <w:r w:rsidRPr="00585A18">
        <w:rPr>
          <w:rFonts w:ascii="Times New Roman" w:hAnsi="Times New Roman"/>
          <w:sz w:val="22"/>
          <w:szCs w:val="22"/>
        </w:rPr>
        <w:t xml:space="preserve">For example, 10 symbol PUCCH is scheduled and 1st to 5th symbols are transmitted to TRP 1 and the remains are to TRP 2. As a result, different parts of coded bits of UCI are transmitted to different TRP in different symbols. </w:t>
      </w:r>
      <w:r w:rsidR="00D53B46">
        <w:rPr>
          <w:rFonts w:ascii="Times New Roman" w:hAnsi="Times New Roman"/>
          <w:sz w:val="22"/>
          <w:szCs w:val="22"/>
        </w:rPr>
        <w:t xml:space="preserve">Additional spec impact to support this is marginal </w:t>
      </w:r>
      <w:r w:rsidR="00076280">
        <w:rPr>
          <w:rFonts w:ascii="Times New Roman" w:hAnsi="Times New Roman"/>
          <w:sz w:val="22"/>
          <w:szCs w:val="22"/>
        </w:rPr>
        <w:t xml:space="preserve">because </w:t>
      </w:r>
      <w:r w:rsidR="007D2A30">
        <w:rPr>
          <w:rFonts w:ascii="Times New Roman" w:hAnsi="Times New Roman"/>
          <w:sz w:val="22"/>
          <w:szCs w:val="22"/>
        </w:rPr>
        <w:t xml:space="preserve">most of </w:t>
      </w:r>
      <w:r w:rsidR="00AD0C02">
        <w:rPr>
          <w:rFonts w:ascii="Times New Roman" w:hAnsi="Times New Roman"/>
          <w:sz w:val="22"/>
          <w:szCs w:val="22"/>
        </w:rPr>
        <w:t xml:space="preserve">frequency hopping framework can be reused. </w:t>
      </w:r>
      <w:r w:rsidR="00341ACC">
        <w:rPr>
          <w:rFonts w:ascii="Times New Roman" w:hAnsi="Times New Roman"/>
          <w:sz w:val="22"/>
          <w:szCs w:val="22"/>
        </w:rPr>
        <w:t>It is just hopping beams i</w:t>
      </w:r>
      <w:r w:rsidR="00AD0C02">
        <w:rPr>
          <w:rFonts w:ascii="Times New Roman" w:hAnsi="Times New Roman"/>
          <w:sz w:val="22"/>
          <w:szCs w:val="22"/>
        </w:rPr>
        <w:t>nstead of hopping frequency</w:t>
      </w:r>
      <w:r w:rsidR="00341ACC">
        <w:rPr>
          <w:rFonts w:ascii="Times New Roman" w:hAnsi="Times New Roman"/>
          <w:sz w:val="22"/>
          <w:szCs w:val="22"/>
        </w:rPr>
        <w:t>.</w:t>
      </w:r>
      <w:r w:rsidR="00296AC7">
        <w:rPr>
          <w:rFonts w:ascii="Times New Roman" w:hAnsi="Times New Roman"/>
          <w:sz w:val="22"/>
          <w:szCs w:val="22"/>
        </w:rPr>
        <w:t xml:space="preserve"> </w:t>
      </w:r>
      <w:r w:rsidR="00296AC7" w:rsidRPr="00585A18">
        <w:rPr>
          <w:rFonts w:ascii="Times New Roman" w:hAnsi="Times New Roman"/>
          <w:sz w:val="22"/>
          <w:szCs w:val="22"/>
        </w:rPr>
        <w:t>Rel-16 DMRS pattern for frequency hopping</w:t>
      </w:r>
      <w:r w:rsidR="00296AC7">
        <w:rPr>
          <w:rFonts w:ascii="Times New Roman" w:hAnsi="Times New Roman"/>
          <w:sz w:val="22"/>
          <w:szCs w:val="22"/>
        </w:rPr>
        <w:t xml:space="preserve"> can be reused for separate UL channel estimation for TRP 1 and 2</w:t>
      </w:r>
      <w:r w:rsidR="003E3BF1">
        <w:rPr>
          <w:rFonts w:ascii="Times New Roman" w:hAnsi="Times New Roman"/>
          <w:sz w:val="22"/>
          <w:szCs w:val="22"/>
        </w:rPr>
        <w:t>.</w:t>
      </w:r>
      <w:r w:rsidRPr="00585A18">
        <w:rPr>
          <w:rFonts w:ascii="Times New Roman" w:hAnsi="Times New Roman"/>
          <w:sz w:val="22"/>
          <w:szCs w:val="22"/>
        </w:rPr>
        <w:t xml:space="preserve">  </w:t>
      </w:r>
    </w:p>
    <w:p w14:paraId="4633B56B" w14:textId="4988D93D" w:rsidR="002E598C" w:rsidRPr="00980642" w:rsidRDefault="00980642" w:rsidP="00D962F6">
      <w:pPr>
        <w:spacing w:after="180"/>
        <w:ind w:firstLineChars="100" w:firstLine="216"/>
        <w:rPr>
          <w:b/>
        </w:rPr>
      </w:pPr>
      <w:r w:rsidRPr="00585A18">
        <w:rPr>
          <w:rFonts w:ascii="Times New Roman" w:hAnsi="Times New Roman"/>
          <w:b/>
          <w:sz w:val="22"/>
          <w:szCs w:val="22"/>
        </w:rPr>
        <w:t xml:space="preserve">Proposal </w:t>
      </w:r>
      <w:r>
        <w:rPr>
          <w:rFonts w:ascii="Times New Roman" w:hAnsi="Times New Roman"/>
          <w:b/>
          <w:sz w:val="22"/>
          <w:szCs w:val="22"/>
        </w:rPr>
        <w:t>4</w:t>
      </w:r>
      <w:r w:rsidRPr="00585A18">
        <w:rPr>
          <w:rFonts w:ascii="Times New Roman" w:hAnsi="Times New Roman"/>
          <w:b/>
          <w:sz w:val="22"/>
          <w:szCs w:val="22"/>
        </w:rPr>
        <w:t>: Support intra-slot beam hopping (scheme 2) for both low latency and high reliability.</w:t>
      </w:r>
    </w:p>
    <w:p w14:paraId="451F790D" w14:textId="08A202D9" w:rsidR="00167213" w:rsidRPr="004A0DEB"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4A0DEB">
        <w:rPr>
          <w:rFonts w:ascii="Times New Roman" w:hAnsi="Times New Roman"/>
          <w:color w:val="auto"/>
          <w:sz w:val="32"/>
          <w:lang w:val="en-US" w:eastAsia="ko-KR"/>
        </w:rPr>
        <w:t>Conclusion</w:t>
      </w:r>
    </w:p>
    <w:p w14:paraId="70D49F62" w14:textId="5534777A" w:rsidR="000B1DF6" w:rsidRDefault="000B1DF6" w:rsidP="000B1DF6">
      <w:pPr>
        <w:ind w:firstLineChars="193" w:firstLine="463"/>
        <w:jc w:val="both"/>
        <w:rPr>
          <w:rFonts w:ascii="Times New Roman" w:hAnsi="Times New Roman"/>
        </w:rPr>
      </w:pPr>
      <w:r w:rsidRPr="004A0DEB">
        <w:rPr>
          <w:rFonts w:ascii="Times New Roman" w:hAnsi="Times New Roman"/>
        </w:rPr>
        <w:t xml:space="preserve">In this contribution, we discuss reliability enhancement </w:t>
      </w:r>
      <w:r w:rsidRPr="004A0DEB">
        <w:rPr>
          <w:rFonts w:ascii="Times New Roman" w:hAnsi="Times New Roman"/>
          <w:color w:val="000000"/>
          <w:sz w:val="20"/>
          <w:szCs w:val="20"/>
        </w:rPr>
        <w:t xml:space="preserve">and robustness </w:t>
      </w:r>
      <w:r w:rsidRPr="004A0DEB">
        <w:rPr>
          <w:rFonts w:ascii="Times New Roman" w:hAnsi="Times New Roman"/>
        </w:rPr>
        <w:t>using multi-TRP for PDCCH/PUCCH</w:t>
      </w:r>
      <w:r w:rsidR="00956C7E" w:rsidRPr="004A0DEB">
        <w:rPr>
          <w:rFonts w:ascii="Times New Roman" w:hAnsi="Times New Roman"/>
        </w:rPr>
        <w:t xml:space="preserve"> and propose the followings</w:t>
      </w:r>
      <w:r w:rsidRPr="004A0DEB">
        <w:rPr>
          <w:rFonts w:ascii="Times New Roman" w:hAnsi="Times New Roman"/>
        </w:rPr>
        <w:t xml:space="preserve">. </w:t>
      </w:r>
    </w:p>
    <w:p w14:paraId="143DB084" w14:textId="77777777" w:rsidR="00F8015A" w:rsidRPr="004A0DEB" w:rsidRDefault="00F8015A" w:rsidP="000B1DF6">
      <w:pPr>
        <w:ind w:firstLineChars="193" w:firstLine="463"/>
        <w:jc w:val="both"/>
        <w:rPr>
          <w:rFonts w:ascii="Times New Roman" w:hAnsi="Times New Roman"/>
        </w:rPr>
      </w:pPr>
    </w:p>
    <w:p w14:paraId="754D69B7" w14:textId="35DD8C70" w:rsidR="00956C7E" w:rsidRDefault="00956C7E" w:rsidP="00956C7E">
      <w:pPr>
        <w:spacing w:after="180"/>
        <w:ind w:firstLineChars="100" w:firstLine="236"/>
        <w:rPr>
          <w:rFonts w:ascii="Times New Roman" w:hAnsi="Times New Roman"/>
          <w:b/>
        </w:rPr>
      </w:pPr>
      <w:r w:rsidRPr="004A0DEB">
        <w:rPr>
          <w:rFonts w:ascii="Times New Roman" w:hAnsi="Times New Roman"/>
          <w:b/>
        </w:rPr>
        <w:t xml:space="preserve">PDCCH enhancement: </w:t>
      </w:r>
    </w:p>
    <w:p w14:paraId="38028760" w14:textId="43A8D4BA" w:rsidR="00664317" w:rsidRPr="009A2DE6" w:rsidRDefault="00664317" w:rsidP="00664317">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1</w:t>
      </w:r>
      <w:r w:rsidRPr="00585A18">
        <w:rPr>
          <w:rFonts w:ascii="Times New Roman" w:hAnsi="Times New Roman"/>
          <w:b/>
          <w:sz w:val="22"/>
          <w:szCs w:val="22"/>
        </w:rPr>
        <w:t xml:space="preserve">: </w:t>
      </w:r>
      <w:r w:rsidRPr="009A2DE6">
        <w:rPr>
          <w:rFonts w:ascii="Times New Roman" w:hAnsi="Times New Roman"/>
          <w:b/>
          <w:sz w:val="22"/>
          <w:szCs w:val="22"/>
        </w:rPr>
        <w:t xml:space="preserve">Introduce processing time relaxation for PDSCH/PUSCH/DCI/AP-CSI by adding X to </w:t>
      </w:r>
      <w:r w:rsidRPr="001E199A">
        <w:rPr>
          <w:rFonts w:ascii="Times New Roman" w:hAnsi="Times New Roman"/>
          <w:b/>
          <w:sz w:val="22"/>
          <w:szCs w:val="22"/>
        </w:rPr>
        <w:t>current requirement</w:t>
      </w:r>
      <w:r>
        <w:rPr>
          <w:rFonts w:ascii="Times New Roman" w:hAnsi="Times New Roman"/>
          <w:b/>
          <w:sz w:val="22"/>
          <w:szCs w:val="22"/>
        </w:rPr>
        <w:t xml:space="preserve"> </w:t>
      </w:r>
      <w:r w:rsidRPr="001E199A">
        <w:rPr>
          <w:rFonts w:ascii="Times New Roman" w:hAnsi="Times New Roman"/>
          <w:b/>
          <w:sz w:val="22"/>
          <w:szCs w:val="22"/>
        </w:rPr>
        <w:t>for minimum processing time</w:t>
      </w:r>
      <w:r>
        <w:rPr>
          <w:rFonts w:ascii="Times New Roman" w:hAnsi="Times New Roman"/>
          <w:b/>
          <w:sz w:val="22"/>
          <w:szCs w:val="22"/>
        </w:rPr>
        <w:t>.</w:t>
      </w:r>
    </w:p>
    <w:p w14:paraId="370698BE" w14:textId="77777777" w:rsidR="000941AD" w:rsidRDefault="00B2465E" w:rsidP="00956C7E">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2</w:t>
      </w:r>
      <w:r w:rsidRPr="00585A18">
        <w:rPr>
          <w:rFonts w:ascii="Times New Roman" w:hAnsi="Times New Roman"/>
          <w:b/>
          <w:sz w:val="22"/>
          <w:szCs w:val="22"/>
        </w:rPr>
        <w:t xml:space="preserve">: </w:t>
      </w:r>
      <w:r>
        <w:rPr>
          <w:rFonts w:ascii="Times New Roman" w:hAnsi="Times New Roman"/>
          <w:b/>
          <w:sz w:val="22"/>
          <w:szCs w:val="22"/>
        </w:rPr>
        <w:t>MTRP PDCCH should be able to schedule MTRP PDSCH regardless of presence of TCI field in the DCI.</w:t>
      </w:r>
    </w:p>
    <w:p w14:paraId="39CEE28F" w14:textId="131E8DA3" w:rsidR="00956C7E" w:rsidRDefault="00956C7E" w:rsidP="00956C7E">
      <w:pPr>
        <w:spacing w:after="180"/>
        <w:ind w:firstLineChars="100" w:firstLine="236"/>
        <w:rPr>
          <w:rFonts w:ascii="Times New Roman" w:hAnsi="Times New Roman"/>
          <w:b/>
        </w:rPr>
      </w:pPr>
      <w:r w:rsidRPr="004A0DEB">
        <w:rPr>
          <w:rFonts w:ascii="Times New Roman" w:hAnsi="Times New Roman"/>
          <w:b/>
        </w:rPr>
        <w:t>PUCCH enhancement:</w:t>
      </w:r>
      <w:r w:rsidRPr="004A0DEB">
        <w:rPr>
          <w:rFonts w:ascii="Times New Roman" w:hAnsi="Times New Roman" w:hint="eastAsia"/>
          <w:b/>
        </w:rPr>
        <w:t xml:space="preserve"> </w:t>
      </w:r>
    </w:p>
    <w:p w14:paraId="712EB9CB" w14:textId="4629F7D8" w:rsidR="0071542B" w:rsidRPr="00790F56" w:rsidRDefault="00664317" w:rsidP="00956C7E">
      <w:pPr>
        <w:spacing w:after="180"/>
        <w:ind w:firstLineChars="100" w:firstLine="216"/>
        <w:rPr>
          <w:rFonts w:ascii="Times New Roman" w:hAnsi="Times New Roman"/>
        </w:rPr>
      </w:pPr>
      <w:r w:rsidRPr="00585A18">
        <w:rPr>
          <w:rFonts w:ascii="Times New Roman" w:hAnsi="Times New Roman"/>
          <w:b/>
          <w:sz w:val="22"/>
          <w:szCs w:val="22"/>
        </w:rPr>
        <w:t xml:space="preserve">Proposal </w:t>
      </w:r>
      <w:r>
        <w:rPr>
          <w:rFonts w:ascii="Times New Roman" w:hAnsi="Times New Roman"/>
          <w:b/>
          <w:sz w:val="22"/>
          <w:szCs w:val="22"/>
        </w:rPr>
        <w:t>3</w:t>
      </w:r>
      <w:r w:rsidRPr="00585A18">
        <w:rPr>
          <w:rFonts w:ascii="Times New Roman" w:hAnsi="Times New Roman"/>
          <w:b/>
          <w:sz w:val="22"/>
          <w:szCs w:val="22"/>
        </w:rPr>
        <w:t xml:space="preserve">: </w:t>
      </w:r>
      <w:r>
        <w:rPr>
          <w:rFonts w:ascii="Times New Roman" w:hAnsi="Times New Roman"/>
          <w:b/>
          <w:sz w:val="22"/>
          <w:szCs w:val="22"/>
        </w:rPr>
        <w:t>Inter-slot f</w:t>
      </w:r>
      <w:r w:rsidRPr="00585A18">
        <w:rPr>
          <w:rFonts w:ascii="Times New Roman" w:hAnsi="Times New Roman"/>
          <w:b/>
          <w:sz w:val="22"/>
          <w:szCs w:val="22"/>
        </w:rPr>
        <w:t>requency hopping should be performed among the repetitions with the same beam</w:t>
      </w:r>
      <w:r>
        <w:rPr>
          <w:rFonts w:ascii="Times New Roman" w:hAnsi="Times New Roman"/>
          <w:b/>
          <w:sz w:val="22"/>
          <w:szCs w:val="22"/>
        </w:rPr>
        <w:t xml:space="preserve"> in case of </w:t>
      </w:r>
      <w:r w:rsidRPr="004B19E9">
        <w:rPr>
          <w:rFonts w:ascii="Times New Roman" w:hAnsi="Times New Roman"/>
          <w:b/>
          <w:sz w:val="22"/>
          <w:szCs w:val="22"/>
        </w:rPr>
        <w:t xml:space="preserve">MTRP </w:t>
      </w:r>
      <w:r>
        <w:rPr>
          <w:rFonts w:ascii="Times New Roman" w:hAnsi="Times New Roman"/>
          <w:b/>
          <w:sz w:val="22"/>
          <w:szCs w:val="22"/>
        </w:rPr>
        <w:t>inter-slot PUCCH</w:t>
      </w:r>
      <w:r w:rsidRPr="004B19E9">
        <w:rPr>
          <w:rFonts w:ascii="Times New Roman" w:hAnsi="Times New Roman"/>
          <w:b/>
          <w:sz w:val="22"/>
          <w:szCs w:val="22"/>
        </w:rPr>
        <w:t xml:space="preserve"> with </w:t>
      </w:r>
      <w:r>
        <w:rPr>
          <w:rFonts w:ascii="Times New Roman" w:hAnsi="Times New Roman"/>
          <w:b/>
          <w:sz w:val="22"/>
          <w:szCs w:val="22"/>
        </w:rPr>
        <w:t>cyclic beam mapping</w:t>
      </w:r>
      <w:r w:rsidRPr="00585A18">
        <w:rPr>
          <w:rFonts w:ascii="Times New Roman" w:hAnsi="Times New Roman"/>
          <w:b/>
          <w:sz w:val="22"/>
          <w:szCs w:val="22"/>
        </w:rPr>
        <w:t>.</w:t>
      </w:r>
    </w:p>
    <w:p w14:paraId="7AC74100" w14:textId="77777777" w:rsidR="00664317" w:rsidRPr="00585A18" w:rsidRDefault="00664317" w:rsidP="00664317">
      <w:pPr>
        <w:spacing w:after="180"/>
        <w:ind w:firstLineChars="100" w:firstLine="216"/>
        <w:rPr>
          <w:rFonts w:ascii="Times New Roman" w:eastAsia="SimSun" w:hAnsi="Times New Roman" w:cs="Times"/>
          <w:b/>
          <w:bCs/>
          <w:sz w:val="22"/>
          <w:szCs w:val="22"/>
          <w:lang w:eastAsia="x-none"/>
        </w:rPr>
      </w:pPr>
      <w:r w:rsidRPr="00585A18">
        <w:rPr>
          <w:rFonts w:ascii="Times New Roman" w:hAnsi="Times New Roman"/>
          <w:b/>
          <w:sz w:val="22"/>
          <w:szCs w:val="22"/>
        </w:rPr>
        <w:t xml:space="preserve">Proposal </w:t>
      </w:r>
      <w:r>
        <w:rPr>
          <w:rFonts w:ascii="Times New Roman" w:hAnsi="Times New Roman"/>
          <w:b/>
          <w:sz w:val="22"/>
          <w:szCs w:val="22"/>
        </w:rPr>
        <w:t>4</w:t>
      </w:r>
      <w:r w:rsidRPr="00585A18">
        <w:rPr>
          <w:rFonts w:ascii="Times New Roman" w:hAnsi="Times New Roman"/>
          <w:b/>
          <w:sz w:val="22"/>
          <w:szCs w:val="22"/>
        </w:rPr>
        <w:t>: Support intra-slot beam hopping (scheme 2) for both low latency and high reliability.</w:t>
      </w:r>
    </w:p>
    <w:p w14:paraId="6368294D" w14:textId="1DC3AEE4" w:rsidR="00343D96" w:rsidRPr="00343D96" w:rsidRDefault="00343D96">
      <w:pPr>
        <w:spacing w:after="180"/>
        <w:ind w:firstLineChars="100" w:firstLine="240"/>
        <w:rPr>
          <w:rFonts w:ascii="Times New Roman" w:hAnsi="Times New Roman"/>
        </w:rPr>
      </w:pPr>
      <w:bookmarkStart w:id="0" w:name="_GoBack"/>
      <w:bookmarkEnd w:id="0"/>
    </w:p>
    <w:sectPr w:rsidR="00343D96" w:rsidRPr="00343D96"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52A12" w14:textId="77777777" w:rsidR="00DF549C" w:rsidRDefault="00DF549C" w:rsidP="00C01439">
      <w:r>
        <w:separator/>
      </w:r>
    </w:p>
  </w:endnote>
  <w:endnote w:type="continuationSeparator" w:id="0">
    <w:p w14:paraId="65F8C956" w14:textId="77777777" w:rsidR="00DF549C" w:rsidRDefault="00DF549C"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1C2D35" w:rsidRPr="00473EE7" w:rsidRDefault="001C2D35"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D86E50">
      <w:rPr>
        <w:b/>
        <w:noProof/>
        <w:sz w:val="20"/>
        <w:szCs w:val="20"/>
      </w:rPr>
      <w:t>2</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D86E50" w:rsidRPr="00D86E50">
      <w:rPr>
        <w:b/>
        <w:noProof/>
        <w:color w:val="595959"/>
        <w:sz w:val="20"/>
        <w:szCs w:val="20"/>
      </w:rPr>
      <w:t>2</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8BA8C" w14:textId="77777777" w:rsidR="00DF549C" w:rsidRDefault="00DF549C" w:rsidP="00C01439">
      <w:r>
        <w:separator/>
      </w:r>
    </w:p>
  </w:footnote>
  <w:footnote w:type="continuationSeparator" w:id="0">
    <w:p w14:paraId="492E228D" w14:textId="77777777" w:rsidR="00DF549C" w:rsidRDefault="00DF549C"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D2A7B"/>
    <w:multiLevelType w:val="multilevel"/>
    <w:tmpl w:val="F96C3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63322B"/>
    <w:multiLevelType w:val="hybridMultilevel"/>
    <w:tmpl w:val="BAB8DC66"/>
    <w:lvl w:ilvl="0" w:tplc="BC9414C8">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15:restartNumberingAfterBreak="0">
    <w:nsid w:val="20E478FF"/>
    <w:multiLevelType w:val="hybridMultilevel"/>
    <w:tmpl w:val="50AE71CA"/>
    <w:lvl w:ilvl="0" w:tplc="6CD23046">
      <w:numFmt w:val="bullet"/>
      <w:lvlText w:val="-"/>
      <w:lvlJc w:val="left"/>
      <w:pPr>
        <w:ind w:left="1085" w:hanging="360"/>
      </w:pPr>
      <w:rPr>
        <w:rFonts w:ascii="Times New Roman" w:eastAsia="맑은 고딕" w:hAnsi="Times New Roman" w:cs="Times New Roman" w:hint="default"/>
      </w:rPr>
    </w:lvl>
    <w:lvl w:ilvl="1" w:tplc="04090003">
      <w:start w:val="1"/>
      <w:numFmt w:val="bullet"/>
      <w:lvlText w:val=""/>
      <w:lvlJc w:val="left"/>
      <w:pPr>
        <w:ind w:left="1525" w:hanging="400"/>
      </w:pPr>
      <w:rPr>
        <w:rFonts w:ascii="Wingdings" w:hAnsi="Wingdings" w:hint="default"/>
      </w:rPr>
    </w:lvl>
    <w:lvl w:ilvl="2" w:tplc="04090005">
      <w:start w:val="1"/>
      <w:numFmt w:val="bullet"/>
      <w:lvlText w:val=""/>
      <w:lvlJc w:val="left"/>
      <w:pPr>
        <w:ind w:left="1925" w:hanging="400"/>
      </w:pPr>
      <w:rPr>
        <w:rFonts w:ascii="Wingdings" w:hAnsi="Wingdings" w:hint="default"/>
      </w:rPr>
    </w:lvl>
    <w:lvl w:ilvl="3" w:tplc="04090001">
      <w:start w:val="1"/>
      <w:numFmt w:val="bullet"/>
      <w:lvlText w:val=""/>
      <w:lvlJc w:val="left"/>
      <w:pPr>
        <w:ind w:left="2325" w:hanging="400"/>
      </w:pPr>
      <w:rPr>
        <w:rFonts w:ascii="Wingdings" w:hAnsi="Wingdings" w:hint="default"/>
      </w:rPr>
    </w:lvl>
    <w:lvl w:ilvl="4" w:tplc="04090003">
      <w:start w:val="1"/>
      <w:numFmt w:val="bullet"/>
      <w:lvlText w:val=""/>
      <w:lvlJc w:val="left"/>
      <w:pPr>
        <w:ind w:left="2725" w:hanging="400"/>
      </w:pPr>
      <w:rPr>
        <w:rFonts w:ascii="Wingdings" w:hAnsi="Wingdings" w:hint="default"/>
      </w:rPr>
    </w:lvl>
    <w:lvl w:ilvl="5" w:tplc="04090005">
      <w:start w:val="1"/>
      <w:numFmt w:val="bullet"/>
      <w:lvlText w:val=""/>
      <w:lvlJc w:val="left"/>
      <w:pPr>
        <w:ind w:left="3125" w:hanging="400"/>
      </w:pPr>
      <w:rPr>
        <w:rFonts w:ascii="Wingdings" w:hAnsi="Wingdings" w:hint="default"/>
      </w:rPr>
    </w:lvl>
    <w:lvl w:ilvl="6" w:tplc="04090001" w:tentative="1">
      <w:start w:val="1"/>
      <w:numFmt w:val="bullet"/>
      <w:lvlText w:val=""/>
      <w:lvlJc w:val="left"/>
      <w:pPr>
        <w:ind w:left="3525" w:hanging="400"/>
      </w:pPr>
      <w:rPr>
        <w:rFonts w:ascii="Wingdings" w:hAnsi="Wingdings" w:hint="default"/>
      </w:rPr>
    </w:lvl>
    <w:lvl w:ilvl="7" w:tplc="04090003" w:tentative="1">
      <w:start w:val="1"/>
      <w:numFmt w:val="bullet"/>
      <w:lvlText w:val=""/>
      <w:lvlJc w:val="left"/>
      <w:pPr>
        <w:ind w:left="3925" w:hanging="400"/>
      </w:pPr>
      <w:rPr>
        <w:rFonts w:ascii="Wingdings" w:hAnsi="Wingdings" w:hint="default"/>
      </w:rPr>
    </w:lvl>
    <w:lvl w:ilvl="8" w:tplc="04090005" w:tentative="1">
      <w:start w:val="1"/>
      <w:numFmt w:val="bullet"/>
      <w:lvlText w:val=""/>
      <w:lvlJc w:val="left"/>
      <w:pPr>
        <w:ind w:left="4325" w:hanging="400"/>
      </w:pPr>
      <w:rPr>
        <w:rFonts w:ascii="Wingdings" w:hAnsi="Wingdings" w:hint="default"/>
      </w:rPr>
    </w:lvl>
  </w:abstractNum>
  <w:abstractNum w:abstractNumId="6"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6505084"/>
    <w:multiLevelType w:val="hybridMultilevel"/>
    <w:tmpl w:val="81CCFFF6"/>
    <w:lvl w:ilvl="0" w:tplc="8B825B28">
      <w:start w:val="2"/>
      <w:numFmt w:val="bullet"/>
      <w:lvlText w:val="-"/>
      <w:lvlJc w:val="left"/>
      <w:pPr>
        <w:ind w:left="560" w:hanging="360"/>
      </w:pPr>
      <w:rPr>
        <w:rFonts w:ascii="Times" w:eastAsia="맑은 고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9" w15:restartNumberingAfterBreak="0">
    <w:nsid w:val="383A4760"/>
    <w:multiLevelType w:val="hybridMultilevel"/>
    <w:tmpl w:val="62E443CA"/>
    <w:lvl w:ilvl="0" w:tplc="E8F23496">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392"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76523BE"/>
    <w:multiLevelType w:val="hybridMultilevel"/>
    <w:tmpl w:val="B2DAC3D8"/>
    <w:lvl w:ilvl="0" w:tplc="A23A33AC">
      <w:numFmt w:val="bullet"/>
      <w:lvlText w:val="-"/>
      <w:lvlJc w:val="left"/>
      <w:pPr>
        <w:ind w:left="580" w:hanging="360"/>
      </w:pPr>
      <w:rPr>
        <w:rFonts w:ascii="Times New Roman" w:eastAsia="맑은 고딕" w:hAnsi="Times New Roman" w:cs="Times New Roman" w:hint="default"/>
        <w:b/>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15:restartNumberingAfterBreak="0">
    <w:nsid w:val="49C83406"/>
    <w:multiLevelType w:val="multilevel"/>
    <w:tmpl w:val="05606C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BBC2DCF"/>
    <w:multiLevelType w:val="hybridMultilevel"/>
    <w:tmpl w:val="401246C2"/>
    <w:lvl w:ilvl="0" w:tplc="5A1A11C6">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15:restartNumberingAfterBreak="0">
    <w:nsid w:val="52A37330"/>
    <w:multiLevelType w:val="multilevel"/>
    <w:tmpl w:val="7006F5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BA3EA9"/>
    <w:multiLevelType w:val="hybridMultilevel"/>
    <w:tmpl w:val="7DD6E24A"/>
    <w:lvl w:ilvl="0" w:tplc="2EF24BE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8"/>
  </w:num>
  <w:num w:numId="4">
    <w:abstractNumId w:val="20"/>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4"/>
  </w:num>
  <w:num w:numId="9">
    <w:abstractNumId w:val="12"/>
  </w:num>
  <w:num w:numId="10">
    <w:abstractNumId w:val="16"/>
  </w:num>
  <w:num w:numId="11">
    <w:abstractNumId w:val="17"/>
  </w:num>
  <w:num w:numId="12">
    <w:abstractNumId w:val="7"/>
  </w:num>
  <w:num w:numId="13">
    <w:abstractNumId w:val="14"/>
  </w:num>
  <w:num w:numId="14">
    <w:abstractNumId w:val="5"/>
  </w:num>
  <w:num w:numId="15">
    <w:abstractNumId w:val="19"/>
  </w:num>
  <w:num w:numId="16">
    <w:abstractNumId w:val="9"/>
  </w:num>
  <w:num w:numId="17">
    <w:abstractNumId w:val="3"/>
  </w:num>
  <w:num w:numId="18">
    <w:abstractNumId w:val="10"/>
  </w:num>
  <w:num w:numId="19">
    <w:abstractNumId w:val="6"/>
  </w:num>
  <w:num w:numId="20">
    <w:abstractNumId w:val="13"/>
  </w:num>
  <w:num w:numId="21">
    <w:abstractNumId w:val="8"/>
  </w:num>
  <w:num w:numId="2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618"/>
    <w:rsid w:val="00004AA4"/>
    <w:rsid w:val="000053B4"/>
    <w:rsid w:val="0000599F"/>
    <w:rsid w:val="00005A5E"/>
    <w:rsid w:val="00006109"/>
    <w:rsid w:val="000069FE"/>
    <w:rsid w:val="00006FA4"/>
    <w:rsid w:val="00006FA7"/>
    <w:rsid w:val="0001040E"/>
    <w:rsid w:val="000109C1"/>
    <w:rsid w:val="00010D28"/>
    <w:rsid w:val="00010DC8"/>
    <w:rsid w:val="000117AF"/>
    <w:rsid w:val="00011880"/>
    <w:rsid w:val="00011CE6"/>
    <w:rsid w:val="000121CC"/>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45A"/>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09E3"/>
    <w:rsid w:val="000315BB"/>
    <w:rsid w:val="00031D43"/>
    <w:rsid w:val="00032339"/>
    <w:rsid w:val="00034F78"/>
    <w:rsid w:val="000356B9"/>
    <w:rsid w:val="00035E75"/>
    <w:rsid w:val="00035F40"/>
    <w:rsid w:val="0003624E"/>
    <w:rsid w:val="00036632"/>
    <w:rsid w:val="00036716"/>
    <w:rsid w:val="0003687B"/>
    <w:rsid w:val="00036B2B"/>
    <w:rsid w:val="0003751B"/>
    <w:rsid w:val="000401A6"/>
    <w:rsid w:val="000403FC"/>
    <w:rsid w:val="00041768"/>
    <w:rsid w:val="00042B67"/>
    <w:rsid w:val="00042F21"/>
    <w:rsid w:val="00043370"/>
    <w:rsid w:val="000439E9"/>
    <w:rsid w:val="00043D66"/>
    <w:rsid w:val="00044095"/>
    <w:rsid w:val="000440BF"/>
    <w:rsid w:val="00044355"/>
    <w:rsid w:val="00044928"/>
    <w:rsid w:val="00044BE9"/>
    <w:rsid w:val="000458DD"/>
    <w:rsid w:val="00045E0F"/>
    <w:rsid w:val="000460E5"/>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49D0"/>
    <w:rsid w:val="00056057"/>
    <w:rsid w:val="00056171"/>
    <w:rsid w:val="00056913"/>
    <w:rsid w:val="00056D9D"/>
    <w:rsid w:val="00056E72"/>
    <w:rsid w:val="00057A4F"/>
    <w:rsid w:val="00057E5A"/>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280"/>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1AD"/>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7B8"/>
    <w:rsid w:val="000A5824"/>
    <w:rsid w:val="000A5CD2"/>
    <w:rsid w:val="000A5D29"/>
    <w:rsid w:val="000A5EDA"/>
    <w:rsid w:val="000A7226"/>
    <w:rsid w:val="000A7F41"/>
    <w:rsid w:val="000B0B1B"/>
    <w:rsid w:val="000B1942"/>
    <w:rsid w:val="000B1B18"/>
    <w:rsid w:val="000B1DF6"/>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808"/>
    <w:rsid w:val="000C3AA5"/>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760E"/>
    <w:rsid w:val="000E1346"/>
    <w:rsid w:val="000E1C78"/>
    <w:rsid w:val="000E1E9D"/>
    <w:rsid w:val="000E29B9"/>
    <w:rsid w:val="000E2B3A"/>
    <w:rsid w:val="000E2BD5"/>
    <w:rsid w:val="000E3674"/>
    <w:rsid w:val="000E4090"/>
    <w:rsid w:val="000E4FF1"/>
    <w:rsid w:val="000E5298"/>
    <w:rsid w:val="000E5797"/>
    <w:rsid w:val="000E5B36"/>
    <w:rsid w:val="000E6050"/>
    <w:rsid w:val="000E6941"/>
    <w:rsid w:val="000E72E0"/>
    <w:rsid w:val="000E7398"/>
    <w:rsid w:val="000E7B4F"/>
    <w:rsid w:val="000E7E5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54F"/>
    <w:rsid w:val="0010760A"/>
    <w:rsid w:val="001076A7"/>
    <w:rsid w:val="001076E2"/>
    <w:rsid w:val="00107B6D"/>
    <w:rsid w:val="001104B6"/>
    <w:rsid w:val="00111CC3"/>
    <w:rsid w:val="00112461"/>
    <w:rsid w:val="00112E98"/>
    <w:rsid w:val="00112F82"/>
    <w:rsid w:val="00114B53"/>
    <w:rsid w:val="00114DA1"/>
    <w:rsid w:val="0011557F"/>
    <w:rsid w:val="001155C3"/>
    <w:rsid w:val="00115610"/>
    <w:rsid w:val="00115FA0"/>
    <w:rsid w:val="0011617B"/>
    <w:rsid w:val="00117B61"/>
    <w:rsid w:val="0012133A"/>
    <w:rsid w:val="00121E9E"/>
    <w:rsid w:val="00121EB1"/>
    <w:rsid w:val="00122463"/>
    <w:rsid w:val="00122748"/>
    <w:rsid w:val="001227D4"/>
    <w:rsid w:val="00122BFF"/>
    <w:rsid w:val="00123173"/>
    <w:rsid w:val="00123B6E"/>
    <w:rsid w:val="00124C29"/>
    <w:rsid w:val="00124E15"/>
    <w:rsid w:val="001258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6B0A"/>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5A3A"/>
    <w:rsid w:val="00146AAF"/>
    <w:rsid w:val="00147BD6"/>
    <w:rsid w:val="0015032A"/>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4F78"/>
    <w:rsid w:val="001553A8"/>
    <w:rsid w:val="0015630D"/>
    <w:rsid w:val="00156791"/>
    <w:rsid w:val="00156AE6"/>
    <w:rsid w:val="00157004"/>
    <w:rsid w:val="001574F8"/>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08E8"/>
    <w:rsid w:val="00171C6C"/>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17D"/>
    <w:rsid w:val="0018261B"/>
    <w:rsid w:val="001826A8"/>
    <w:rsid w:val="00182914"/>
    <w:rsid w:val="00182FD6"/>
    <w:rsid w:val="001841FD"/>
    <w:rsid w:val="00184C11"/>
    <w:rsid w:val="0018580E"/>
    <w:rsid w:val="001859AB"/>
    <w:rsid w:val="00185ADC"/>
    <w:rsid w:val="001868BA"/>
    <w:rsid w:val="00187448"/>
    <w:rsid w:val="001877DD"/>
    <w:rsid w:val="0019130B"/>
    <w:rsid w:val="00192250"/>
    <w:rsid w:val="001928F3"/>
    <w:rsid w:val="00192EDB"/>
    <w:rsid w:val="001936E7"/>
    <w:rsid w:val="00193795"/>
    <w:rsid w:val="00193B25"/>
    <w:rsid w:val="00193DD1"/>
    <w:rsid w:val="00193EAC"/>
    <w:rsid w:val="001949F4"/>
    <w:rsid w:val="00194AB6"/>
    <w:rsid w:val="00195292"/>
    <w:rsid w:val="001956D6"/>
    <w:rsid w:val="001958D9"/>
    <w:rsid w:val="00195A9A"/>
    <w:rsid w:val="00195F5C"/>
    <w:rsid w:val="001968AE"/>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87"/>
    <w:rsid w:val="001A55D2"/>
    <w:rsid w:val="001A5969"/>
    <w:rsid w:val="001A5C70"/>
    <w:rsid w:val="001A5E3F"/>
    <w:rsid w:val="001A67E9"/>
    <w:rsid w:val="001A71A2"/>
    <w:rsid w:val="001A794B"/>
    <w:rsid w:val="001A79ED"/>
    <w:rsid w:val="001B00AD"/>
    <w:rsid w:val="001B15E3"/>
    <w:rsid w:val="001B1F6B"/>
    <w:rsid w:val="001B21C2"/>
    <w:rsid w:val="001B28DC"/>
    <w:rsid w:val="001B3B6E"/>
    <w:rsid w:val="001B3BE3"/>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0DCC"/>
    <w:rsid w:val="001C10C5"/>
    <w:rsid w:val="001C10E9"/>
    <w:rsid w:val="001C2BEA"/>
    <w:rsid w:val="001C2D35"/>
    <w:rsid w:val="001C36BC"/>
    <w:rsid w:val="001C39CD"/>
    <w:rsid w:val="001C3EC8"/>
    <w:rsid w:val="001C403F"/>
    <w:rsid w:val="001C4A05"/>
    <w:rsid w:val="001C4EF0"/>
    <w:rsid w:val="001C53E4"/>
    <w:rsid w:val="001C6142"/>
    <w:rsid w:val="001C63AA"/>
    <w:rsid w:val="001C6683"/>
    <w:rsid w:val="001C6C13"/>
    <w:rsid w:val="001C6CA0"/>
    <w:rsid w:val="001C7AA6"/>
    <w:rsid w:val="001C7BE2"/>
    <w:rsid w:val="001C7F1A"/>
    <w:rsid w:val="001D00CB"/>
    <w:rsid w:val="001D0671"/>
    <w:rsid w:val="001D10A7"/>
    <w:rsid w:val="001D184C"/>
    <w:rsid w:val="001D18A8"/>
    <w:rsid w:val="001D1DE9"/>
    <w:rsid w:val="001D2163"/>
    <w:rsid w:val="001D29B1"/>
    <w:rsid w:val="001D2EAE"/>
    <w:rsid w:val="001D332E"/>
    <w:rsid w:val="001D3579"/>
    <w:rsid w:val="001D3685"/>
    <w:rsid w:val="001D3C3C"/>
    <w:rsid w:val="001D3FD0"/>
    <w:rsid w:val="001D4603"/>
    <w:rsid w:val="001D47F5"/>
    <w:rsid w:val="001D4B41"/>
    <w:rsid w:val="001D4BFB"/>
    <w:rsid w:val="001D50C8"/>
    <w:rsid w:val="001D5A74"/>
    <w:rsid w:val="001D5A84"/>
    <w:rsid w:val="001D608B"/>
    <w:rsid w:val="001D6E19"/>
    <w:rsid w:val="001D6EDD"/>
    <w:rsid w:val="001D736D"/>
    <w:rsid w:val="001D7783"/>
    <w:rsid w:val="001D788D"/>
    <w:rsid w:val="001E199A"/>
    <w:rsid w:val="001E1C2C"/>
    <w:rsid w:val="001E1FCF"/>
    <w:rsid w:val="001E48DA"/>
    <w:rsid w:val="001E4C9B"/>
    <w:rsid w:val="001E606F"/>
    <w:rsid w:val="001E6451"/>
    <w:rsid w:val="001E6680"/>
    <w:rsid w:val="001E697D"/>
    <w:rsid w:val="001E727C"/>
    <w:rsid w:val="001E74D3"/>
    <w:rsid w:val="001F113D"/>
    <w:rsid w:val="001F125E"/>
    <w:rsid w:val="001F139F"/>
    <w:rsid w:val="001F13D8"/>
    <w:rsid w:val="001F1B2C"/>
    <w:rsid w:val="001F1C19"/>
    <w:rsid w:val="001F1C40"/>
    <w:rsid w:val="001F1D02"/>
    <w:rsid w:val="001F2B62"/>
    <w:rsid w:val="001F3455"/>
    <w:rsid w:val="001F3C88"/>
    <w:rsid w:val="001F3D05"/>
    <w:rsid w:val="001F3DD3"/>
    <w:rsid w:val="001F495C"/>
    <w:rsid w:val="001F49CC"/>
    <w:rsid w:val="001F4A71"/>
    <w:rsid w:val="001F4EEF"/>
    <w:rsid w:val="001F5486"/>
    <w:rsid w:val="001F5FE3"/>
    <w:rsid w:val="001F66FE"/>
    <w:rsid w:val="001F6855"/>
    <w:rsid w:val="001F6A76"/>
    <w:rsid w:val="00200284"/>
    <w:rsid w:val="002014BE"/>
    <w:rsid w:val="002015AA"/>
    <w:rsid w:val="00201EC7"/>
    <w:rsid w:val="0020275F"/>
    <w:rsid w:val="00202A7A"/>
    <w:rsid w:val="00202B6E"/>
    <w:rsid w:val="00202BA0"/>
    <w:rsid w:val="0020344D"/>
    <w:rsid w:val="002034CB"/>
    <w:rsid w:val="00203A15"/>
    <w:rsid w:val="002040AF"/>
    <w:rsid w:val="002043C1"/>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FC5"/>
    <w:rsid w:val="002134B6"/>
    <w:rsid w:val="002135C5"/>
    <w:rsid w:val="0021365D"/>
    <w:rsid w:val="00213B05"/>
    <w:rsid w:val="00215A1B"/>
    <w:rsid w:val="00215CA4"/>
    <w:rsid w:val="00215E25"/>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3005D"/>
    <w:rsid w:val="00230AF1"/>
    <w:rsid w:val="00232254"/>
    <w:rsid w:val="00232862"/>
    <w:rsid w:val="00232EED"/>
    <w:rsid w:val="002331B7"/>
    <w:rsid w:val="00233A17"/>
    <w:rsid w:val="00234064"/>
    <w:rsid w:val="00234CA4"/>
    <w:rsid w:val="002357DC"/>
    <w:rsid w:val="002359CB"/>
    <w:rsid w:val="002401C1"/>
    <w:rsid w:val="00240D13"/>
    <w:rsid w:val="00240FE1"/>
    <w:rsid w:val="00241174"/>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84F"/>
    <w:rsid w:val="00247CB3"/>
    <w:rsid w:val="00250670"/>
    <w:rsid w:val="002508F5"/>
    <w:rsid w:val="00250BCB"/>
    <w:rsid w:val="00250D44"/>
    <w:rsid w:val="0025223D"/>
    <w:rsid w:val="00252DD8"/>
    <w:rsid w:val="002530A3"/>
    <w:rsid w:val="002541DD"/>
    <w:rsid w:val="00254D03"/>
    <w:rsid w:val="002562A8"/>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67EDC"/>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2267"/>
    <w:rsid w:val="00283523"/>
    <w:rsid w:val="002839D7"/>
    <w:rsid w:val="00285B42"/>
    <w:rsid w:val="00286362"/>
    <w:rsid w:val="0028647E"/>
    <w:rsid w:val="00286A08"/>
    <w:rsid w:val="00286F48"/>
    <w:rsid w:val="00290064"/>
    <w:rsid w:val="0029015B"/>
    <w:rsid w:val="00290713"/>
    <w:rsid w:val="00290FA3"/>
    <w:rsid w:val="00292004"/>
    <w:rsid w:val="0029233F"/>
    <w:rsid w:val="00292741"/>
    <w:rsid w:val="00292836"/>
    <w:rsid w:val="00292DCE"/>
    <w:rsid w:val="002937B7"/>
    <w:rsid w:val="002938D0"/>
    <w:rsid w:val="00293A7E"/>
    <w:rsid w:val="00294CE9"/>
    <w:rsid w:val="00294E85"/>
    <w:rsid w:val="00295EC8"/>
    <w:rsid w:val="0029622C"/>
    <w:rsid w:val="002962B9"/>
    <w:rsid w:val="00296AC7"/>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01"/>
    <w:rsid w:val="002B261B"/>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C00DE"/>
    <w:rsid w:val="002C0E09"/>
    <w:rsid w:val="002C1521"/>
    <w:rsid w:val="002C1604"/>
    <w:rsid w:val="002C207D"/>
    <w:rsid w:val="002C28EE"/>
    <w:rsid w:val="002C2BB2"/>
    <w:rsid w:val="002C3BE0"/>
    <w:rsid w:val="002C4FB5"/>
    <w:rsid w:val="002C5251"/>
    <w:rsid w:val="002C59D1"/>
    <w:rsid w:val="002C64DF"/>
    <w:rsid w:val="002C6C61"/>
    <w:rsid w:val="002C726F"/>
    <w:rsid w:val="002D08D7"/>
    <w:rsid w:val="002D090A"/>
    <w:rsid w:val="002D117B"/>
    <w:rsid w:val="002D2978"/>
    <w:rsid w:val="002D2AFF"/>
    <w:rsid w:val="002D2EB7"/>
    <w:rsid w:val="002D31A7"/>
    <w:rsid w:val="002D32F3"/>
    <w:rsid w:val="002D3926"/>
    <w:rsid w:val="002D3A01"/>
    <w:rsid w:val="002D42BD"/>
    <w:rsid w:val="002D483B"/>
    <w:rsid w:val="002D52D7"/>
    <w:rsid w:val="002D5A3D"/>
    <w:rsid w:val="002D5BFD"/>
    <w:rsid w:val="002D5CB7"/>
    <w:rsid w:val="002D5D4D"/>
    <w:rsid w:val="002D6BBA"/>
    <w:rsid w:val="002D6E5C"/>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408F"/>
    <w:rsid w:val="002E4810"/>
    <w:rsid w:val="002E4C2A"/>
    <w:rsid w:val="002E5234"/>
    <w:rsid w:val="002E598C"/>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5ECB"/>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2DF0"/>
    <w:rsid w:val="003134EE"/>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0A3"/>
    <w:rsid w:val="0033121A"/>
    <w:rsid w:val="0033151C"/>
    <w:rsid w:val="00331985"/>
    <w:rsid w:val="00331E57"/>
    <w:rsid w:val="00331E98"/>
    <w:rsid w:val="003321D5"/>
    <w:rsid w:val="00332873"/>
    <w:rsid w:val="0033299C"/>
    <w:rsid w:val="0033339B"/>
    <w:rsid w:val="003334BA"/>
    <w:rsid w:val="00333683"/>
    <w:rsid w:val="0033402E"/>
    <w:rsid w:val="00334B96"/>
    <w:rsid w:val="00335288"/>
    <w:rsid w:val="003356DD"/>
    <w:rsid w:val="00336073"/>
    <w:rsid w:val="003364C7"/>
    <w:rsid w:val="00337E2B"/>
    <w:rsid w:val="0034038D"/>
    <w:rsid w:val="00340516"/>
    <w:rsid w:val="00340CC6"/>
    <w:rsid w:val="0034145C"/>
    <w:rsid w:val="00341ACC"/>
    <w:rsid w:val="00342130"/>
    <w:rsid w:val="00342316"/>
    <w:rsid w:val="00342E44"/>
    <w:rsid w:val="00343603"/>
    <w:rsid w:val="003436EA"/>
    <w:rsid w:val="00343D96"/>
    <w:rsid w:val="00344C4D"/>
    <w:rsid w:val="00344CD6"/>
    <w:rsid w:val="00344D32"/>
    <w:rsid w:val="00345521"/>
    <w:rsid w:val="003456A3"/>
    <w:rsid w:val="003456D0"/>
    <w:rsid w:val="003460F4"/>
    <w:rsid w:val="003467A1"/>
    <w:rsid w:val="003473A8"/>
    <w:rsid w:val="0035034B"/>
    <w:rsid w:val="00350E75"/>
    <w:rsid w:val="003519CB"/>
    <w:rsid w:val="0035226E"/>
    <w:rsid w:val="00352996"/>
    <w:rsid w:val="00353B29"/>
    <w:rsid w:val="00353E12"/>
    <w:rsid w:val="00354165"/>
    <w:rsid w:val="0035425E"/>
    <w:rsid w:val="00354AC2"/>
    <w:rsid w:val="00354F39"/>
    <w:rsid w:val="003553C4"/>
    <w:rsid w:val="003555C2"/>
    <w:rsid w:val="00355761"/>
    <w:rsid w:val="00355A4B"/>
    <w:rsid w:val="00355F53"/>
    <w:rsid w:val="00356300"/>
    <w:rsid w:val="00356807"/>
    <w:rsid w:val="003577B9"/>
    <w:rsid w:val="00357C04"/>
    <w:rsid w:val="003602EF"/>
    <w:rsid w:val="003610F9"/>
    <w:rsid w:val="003612B5"/>
    <w:rsid w:val="003623FE"/>
    <w:rsid w:val="003628E4"/>
    <w:rsid w:val="00362F83"/>
    <w:rsid w:val="0036304D"/>
    <w:rsid w:val="00363280"/>
    <w:rsid w:val="00363396"/>
    <w:rsid w:val="003636B9"/>
    <w:rsid w:val="00363750"/>
    <w:rsid w:val="00363842"/>
    <w:rsid w:val="00364298"/>
    <w:rsid w:val="003646B9"/>
    <w:rsid w:val="00364752"/>
    <w:rsid w:val="00364DDD"/>
    <w:rsid w:val="00365079"/>
    <w:rsid w:val="00365A41"/>
    <w:rsid w:val="00365ADB"/>
    <w:rsid w:val="0036673B"/>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1B56"/>
    <w:rsid w:val="003834B7"/>
    <w:rsid w:val="00383DFA"/>
    <w:rsid w:val="003850D2"/>
    <w:rsid w:val="0038541C"/>
    <w:rsid w:val="003858A6"/>
    <w:rsid w:val="003863DB"/>
    <w:rsid w:val="003874AD"/>
    <w:rsid w:val="00387522"/>
    <w:rsid w:val="00387E76"/>
    <w:rsid w:val="0039021C"/>
    <w:rsid w:val="003910DD"/>
    <w:rsid w:val="003914A5"/>
    <w:rsid w:val="003915A0"/>
    <w:rsid w:val="00391985"/>
    <w:rsid w:val="00391B31"/>
    <w:rsid w:val="00391CF0"/>
    <w:rsid w:val="003929F6"/>
    <w:rsid w:val="0039447B"/>
    <w:rsid w:val="0039480A"/>
    <w:rsid w:val="0039498F"/>
    <w:rsid w:val="00394BFE"/>
    <w:rsid w:val="00394F12"/>
    <w:rsid w:val="00396BE2"/>
    <w:rsid w:val="00396D37"/>
    <w:rsid w:val="00397232"/>
    <w:rsid w:val="003974A3"/>
    <w:rsid w:val="0039752D"/>
    <w:rsid w:val="00397A2C"/>
    <w:rsid w:val="00397D64"/>
    <w:rsid w:val="00397D85"/>
    <w:rsid w:val="003A0B50"/>
    <w:rsid w:val="003A0B92"/>
    <w:rsid w:val="003A1457"/>
    <w:rsid w:val="003A1B63"/>
    <w:rsid w:val="003A2669"/>
    <w:rsid w:val="003A3A6F"/>
    <w:rsid w:val="003A3C98"/>
    <w:rsid w:val="003A3F43"/>
    <w:rsid w:val="003A407F"/>
    <w:rsid w:val="003A43C4"/>
    <w:rsid w:val="003A4A29"/>
    <w:rsid w:val="003A4ABD"/>
    <w:rsid w:val="003A4C63"/>
    <w:rsid w:val="003A4F2B"/>
    <w:rsid w:val="003A4F56"/>
    <w:rsid w:val="003A509F"/>
    <w:rsid w:val="003A527E"/>
    <w:rsid w:val="003A692E"/>
    <w:rsid w:val="003A702C"/>
    <w:rsid w:val="003A7D2E"/>
    <w:rsid w:val="003B157F"/>
    <w:rsid w:val="003B1778"/>
    <w:rsid w:val="003B1796"/>
    <w:rsid w:val="003B1F92"/>
    <w:rsid w:val="003B1FB4"/>
    <w:rsid w:val="003B2554"/>
    <w:rsid w:val="003B2636"/>
    <w:rsid w:val="003B278E"/>
    <w:rsid w:val="003B3959"/>
    <w:rsid w:val="003B3BF2"/>
    <w:rsid w:val="003B4507"/>
    <w:rsid w:val="003B466B"/>
    <w:rsid w:val="003B5ED4"/>
    <w:rsid w:val="003B5F99"/>
    <w:rsid w:val="003B66BE"/>
    <w:rsid w:val="003B6C29"/>
    <w:rsid w:val="003B6CC0"/>
    <w:rsid w:val="003B6D4A"/>
    <w:rsid w:val="003B71E5"/>
    <w:rsid w:val="003B7380"/>
    <w:rsid w:val="003B794C"/>
    <w:rsid w:val="003B7BED"/>
    <w:rsid w:val="003B7EFB"/>
    <w:rsid w:val="003C1ABE"/>
    <w:rsid w:val="003C1D2C"/>
    <w:rsid w:val="003C2CBE"/>
    <w:rsid w:val="003C2E39"/>
    <w:rsid w:val="003C2EA5"/>
    <w:rsid w:val="003C35B7"/>
    <w:rsid w:val="003C3A6C"/>
    <w:rsid w:val="003C3A8D"/>
    <w:rsid w:val="003C3B1D"/>
    <w:rsid w:val="003C4215"/>
    <w:rsid w:val="003C4288"/>
    <w:rsid w:val="003C4748"/>
    <w:rsid w:val="003C6224"/>
    <w:rsid w:val="003C64DB"/>
    <w:rsid w:val="003C6D6C"/>
    <w:rsid w:val="003C6DF0"/>
    <w:rsid w:val="003C6EA8"/>
    <w:rsid w:val="003D0819"/>
    <w:rsid w:val="003D2734"/>
    <w:rsid w:val="003D28B2"/>
    <w:rsid w:val="003D2B56"/>
    <w:rsid w:val="003D2C43"/>
    <w:rsid w:val="003D3164"/>
    <w:rsid w:val="003D33DF"/>
    <w:rsid w:val="003D37D3"/>
    <w:rsid w:val="003D3CD4"/>
    <w:rsid w:val="003D3D7E"/>
    <w:rsid w:val="003D48AD"/>
    <w:rsid w:val="003D5534"/>
    <w:rsid w:val="003D5CE8"/>
    <w:rsid w:val="003D638D"/>
    <w:rsid w:val="003D6A5D"/>
    <w:rsid w:val="003D6DBC"/>
    <w:rsid w:val="003D7D1C"/>
    <w:rsid w:val="003E1431"/>
    <w:rsid w:val="003E1832"/>
    <w:rsid w:val="003E2043"/>
    <w:rsid w:val="003E214E"/>
    <w:rsid w:val="003E27B5"/>
    <w:rsid w:val="003E2BC3"/>
    <w:rsid w:val="003E37F6"/>
    <w:rsid w:val="003E3B88"/>
    <w:rsid w:val="003E3BF1"/>
    <w:rsid w:val="003E452B"/>
    <w:rsid w:val="003E4564"/>
    <w:rsid w:val="003E506C"/>
    <w:rsid w:val="003E52AB"/>
    <w:rsid w:val="003E671F"/>
    <w:rsid w:val="003E6F5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A42"/>
    <w:rsid w:val="00402D4B"/>
    <w:rsid w:val="004032FD"/>
    <w:rsid w:val="00403F86"/>
    <w:rsid w:val="004040C5"/>
    <w:rsid w:val="0040427F"/>
    <w:rsid w:val="00404EC0"/>
    <w:rsid w:val="004050A5"/>
    <w:rsid w:val="00405438"/>
    <w:rsid w:val="00405871"/>
    <w:rsid w:val="00406CAE"/>
    <w:rsid w:val="0040727B"/>
    <w:rsid w:val="0040757C"/>
    <w:rsid w:val="00407D99"/>
    <w:rsid w:val="004101C2"/>
    <w:rsid w:val="00410772"/>
    <w:rsid w:val="004107FD"/>
    <w:rsid w:val="00410BEF"/>
    <w:rsid w:val="004113EA"/>
    <w:rsid w:val="00411BF8"/>
    <w:rsid w:val="00411D33"/>
    <w:rsid w:val="0041218A"/>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2B1"/>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553F"/>
    <w:rsid w:val="00426A72"/>
    <w:rsid w:val="0042791D"/>
    <w:rsid w:val="00427E5C"/>
    <w:rsid w:val="00427FA2"/>
    <w:rsid w:val="004300B2"/>
    <w:rsid w:val="00430811"/>
    <w:rsid w:val="0043099C"/>
    <w:rsid w:val="00430CFA"/>
    <w:rsid w:val="0043185E"/>
    <w:rsid w:val="00432563"/>
    <w:rsid w:val="0043339B"/>
    <w:rsid w:val="0043364F"/>
    <w:rsid w:val="004340CE"/>
    <w:rsid w:val="004350D8"/>
    <w:rsid w:val="00435780"/>
    <w:rsid w:val="00436110"/>
    <w:rsid w:val="004369B9"/>
    <w:rsid w:val="004373AE"/>
    <w:rsid w:val="004373CE"/>
    <w:rsid w:val="004376AC"/>
    <w:rsid w:val="00437A6A"/>
    <w:rsid w:val="00437C43"/>
    <w:rsid w:val="00440522"/>
    <w:rsid w:val="004405FE"/>
    <w:rsid w:val="00441A13"/>
    <w:rsid w:val="00441D90"/>
    <w:rsid w:val="00441F41"/>
    <w:rsid w:val="004425E1"/>
    <w:rsid w:val="00442865"/>
    <w:rsid w:val="00443007"/>
    <w:rsid w:val="00443085"/>
    <w:rsid w:val="00443747"/>
    <w:rsid w:val="00444325"/>
    <w:rsid w:val="00444774"/>
    <w:rsid w:val="00444799"/>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1E4E"/>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F2"/>
    <w:rsid w:val="00460AAA"/>
    <w:rsid w:val="004615CE"/>
    <w:rsid w:val="00462A24"/>
    <w:rsid w:val="00462D89"/>
    <w:rsid w:val="00462F36"/>
    <w:rsid w:val="00463FED"/>
    <w:rsid w:val="004648BB"/>
    <w:rsid w:val="00465AAA"/>
    <w:rsid w:val="00465ACE"/>
    <w:rsid w:val="00465BDB"/>
    <w:rsid w:val="00465CB2"/>
    <w:rsid w:val="00465E8C"/>
    <w:rsid w:val="0046649C"/>
    <w:rsid w:val="004668AE"/>
    <w:rsid w:val="00467197"/>
    <w:rsid w:val="0046722D"/>
    <w:rsid w:val="004673D0"/>
    <w:rsid w:val="004677BB"/>
    <w:rsid w:val="0047023B"/>
    <w:rsid w:val="00470787"/>
    <w:rsid w:val="00470CDA"/>
    <w:rsid w:val="00471C16"/>
    <w:rsid w:val="004721FA"/>
    <w:rsid w:val="0047321B"/>
    <w:rsid w:val="0047382B"/>
    <w:rsid w:val="00473EE7"/>
    <w:rsid w:val="00474C66"/>
    <w:rsid w:val="00476172"/>
    <w:rsid w:val="00476482"/>
    <w:rsid w:val="00476541"/>
    <w:rsid w:val="00477E26"/>
    <w:rsid w:val="0048118E"/>
    <w:rsid w:val="004815DC"/>
    <w:rsid w:val="00481773"/>
    <w:rsid w:val="00481E5B"/>
    <w:rsid w:val="004822FE"/>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0DEB"/>
    <w:rsid w:val="004A105B"/>
    <w:rsid w:val="004A16B7"/>
    <w:rsid w:val="004A1AF9"/>
    <w:rsid w:val="004A1B74"/>
    <w:rsid w:val="004A2ED6"/>
    <w:rsid w:val="004A2F9A"/>
    <w:rsid w:val="004A3858"/>
    <w:rsid w:val="004A3CB3"/>
    <w:rsid w:val="004A5325"/>
    <w:rsid w:val="004A54BA"/>
    <w:rsid w:val="004A59F2"/>
    <w:rsid w:val="004A6993"/>
    <w:rsid w:val="004A728C"/>
    <w:rsid w:val="004A7A10"/>
    <w:rsid w:val="004A7A31"/>
    <w:rsid w:val="004A7A43"/>
    <w:rsid w:val="004B0048"/>
    <w:rsid w:val="004B1170"/>
    <w:rsid w:val="004B19E9"/>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ADE"/>
    <w:rsid w:val="004D2D94"/>
    <w:rsid w:val="004D3684"/>
    <w:rsid w:val="004D3BB3"/>
    <w:rsid w:val="004D478A"/>
    <w:rsid w:val="004D5340"/>
    <w:rsid w:val="004D5B9A"/>
    <w:rsid w:val="004D5D1A"/>
    <w:rsid w:val="004D5F74"/>
    <w:rsid w:val="004D662B"/>
    <w:rsid w:val="004D682C"/>
    <w:rsid w:val="004D6B25"/>
    <w:rsid w:val="004D6CEE"/>
    <w:rsid w:val="004D6E0D"/>
    <w:rsid w:val="004D6F9A"/>
    <w:rsid w:val="004D7C2E"/>
    <w:rsid w:val="004E0A87"/>
    <w:rsid w:val="004E165F"/>
    <w:rsid w:val="004E23C5"/>
    <w:rsid w:val="004E241D"/>
    <w:rsid w:val="004E317E"/>
    <w:rsid w:val="004E339A"/>
    <w:rsid w:val="004E37D2"/>
    <w:rsid w:val="004E3C5D"/>
    <w:rsid w:val="004E3C66"/>
    <w:rsid w:val="004E3D80"/>
    <w:rsid w:val="004E3DDA"/>
    <w:rsid w:val="004E3EB8"/>
    <w:rsid w:val="004E4959"/>
    <w:rsid w:val="004E4AAE"/>
    <w:rsid w:val="004E4F79"/>
    <w:rsid w:val="004E65EA"/>
    <w:rsid w:val="004E6D7D"/>
    <w:rsid w:val="004E73F6"/>
    <w:rsid w:val="004E7C75"/>
    <w:rsid w:val="004E7D8C"/>
    <w:rsid w:val="004F0000"/>
    <w:rsid w:val="004F015E"/>
    <w:rsid w:val="004F22BD"/>
    <w:rsid w:val="004F2699"/>
    <w:rsid w:val="004F2AA4"/>
    <w:rsid w:val="004F2EAC"/>
    <w:rsid w:val="004F342C"/>
    <w:rsid w:val="004F38C5"/>
    <w:rsid w:val="004F3F9A"/>
    <w:rsid w:val="004F450D"/>
    <w:rsid w:val="004F4971"/>
    <w:rsid w:val="004F4B68"/>
    <w:rsid w:val="004F4C11"/>
    <w:rsid w:val="004F5221"/>
    <w:rsid w:val="004F6820"/>
    <w:rsid w:val="004F6877"/>
    <w:rsid w:val="004F6A3A"/>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861"/>
    <w:rsid w:val="00522B3C"/>
    <w:rsid w:val="00522F59"/>
    <w:rsid w:val="0052347B"/>
    <w:rsid w:val="005235A5"/>
    <w:rsid w:val="00523BC6"/>
    <w:rsid w:val="00523F3A"/>
    <w:rsid w:val="005242AB"/>
    <w:rsid w:val="00524472"/>
    <w:rsid w:val="0052465C"/>
    <w:rsid w:val="00524D3B"/>
    <w:rsid w:val="0052516E"/>
    <w:rsid w:val="0052539C"/>
    <w:rsid w:val="00525452"/>
    <w:rsid w:val="0052574C"/>
    <w:rsid w:val="00527143"/>
    <w:rsid w:val="005272A8"/>
    <w:rsid w:val="0052730B"/>
    <w:rsid w:val="00527382"/>
    <w:rsid w:val="0053068C"/>
    <w:rsid w:val="00530827"/>
    <w:rsid w:val="00530D7F"/>
    <w:rsid w:val="00531145"/>
    <w:rsid w:val="00531E00"/>
    <w:rsid w:val="005322A6"/>
    <w:rsid w:val="0053291B"/>
    <w:rsid w:val="00532FFF"/>
    <w:rsid w:val="00533615"/>
    <w:rsid w:val="00533A20"/>
    <w:rsid w:val="005341B6"/>
    <w:rsid w:val="005342F6"/>
    <w:rsid w:val="005358FE"/>
    <w:rsid w:val="00535B28"/>
    <w:rsid w:val="0053618E"/>
    <w:rsid w:val="005361B1"/>
    <w:rsid w:val="005366E9"/>
    <w:rsid w:val="00537688"/>
    <w:rsid w:val="005378E3"/>
    <w:rsid w:val="00537B5E"/>
    <w:rsid w:val="00540AB6"/>
    <w:rsid w:val="00540D7F"/>
    <w:rsid w:val="005419F6"/>
    <w:rsid w:val="00542141"/>
    <w:rsid w:val="0054371E"/>
    <w:rsid w:val="00543948"/>
    <w:rsid w:val="00543C79"/>
    <w:rsid w:val="005443D3"/>
    <w:rsid w:val="00544BDE"/>
    <w:rsid w:val="00545166"/>
    <w:rsid w:val="00545869"/>
    <w:rsid w:val="0054627E"/>
    <w:rsid w:val="005466EA"/>
    <w:rsid w:val="00546B56"/>
    <w:rsid w:val="005475F9"/>
    <w:rsid w:val="00547817"/>
    <w:rsid w:val="00547D63"/>
    <w:rsid w:val="00550929"/>
    <w:rsid w:val="00551183"/>
    <w:rsid w:val="005511AD"/>
    <w:rsid w:val="005516D1"/>
    <w:rsid w:val="005518AC"/>
    <w:rsid w:val="005525BC"/>
    <w:rsid w:val="00552EDD"/>
    <w:rsid w:val="00552F62"/>
    <w:rsid w:val="005530E6"/>
    <w:rsid w:val="0055390D"/>
    <w:rsid w:val="00554517"/>
    <w:rsid w:val="0055458D"/>
    <w:rsid w:val="00554886"/>
    <w:rsid w:val="00554911"/>
    <w:rsid w:val="005549A1"/>
    <w:rsid w:val="00554A0D"/>
    <w:rsid w:val="005554D7"/>
    <w:rsid w:val="00555DFD"/>
    <w:rsid w:val="005562D5"/>
    <w:rsid w:val="005564CF"/>
    <w:rsid w:val="0055668E"/>
    <w:rsid w:val="0055683F"/>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4BB2"/>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3507"/>
    <w:rsid w:val="005736A1"/>
    <w:rsid w:val="00574756"/>
    <w:rsid w:val="00574F10"/>
    <w:rsid w:val="005753E3"/>
    <w:rsid w:val="0057573F"/>
    <w:rsid w:val="00575AA2"/>
    <w:rsid w:val="00575D99"/>
    <w:rsid w:val="00576091"/>
    <w:rsid w:val="005766E3"/>
    <w:rsid w:val="005776CA"/>
    <w:rsid w:val="00577741"/>
    <w:rsid w:val="005813EA"/>
    <w:rsid w:val="00581918"/>
    <w:rsid w:val="00582709"/>
    <w:rsid w:val="00582E0B"/>
    <w:rsid w:val="00582E40"/>
    <w:rsid w:val="005836C2"/>
    <w:rsid w:val="00583768"/>
    <w:rsid w:val="00583939"/>
    <w:rsid w:val="00583B15"/>
    <w:rsid w:val="00583FB0"/>
    <w:rsid w:val="00585182"/>
    <w:rsid w:val="00585A14"/>
    <w:rsid w:val="00585A18"/>
    <w:rsid w:val="0058659D"/>
    <w:rsid w:val="00586DAA"/>
    <w:rsid w:val="00587D80"/>
    <w:rsid w:val="00590141"/>
    <w:rsid w:val="0059195A"/>
    <w:rsid w:val="005919BA"/>
    <w:rsid w:val="005923A6"/>
    <w:rsid w:val="00592862"/>
    <w:rsid w:val="00592C5F"/>
    <w:rsid w:val="00593BEB"/>
    <w:rsid w:val="00593F23"/>
    <w:rsid w:val="00594DAA"/>
    <w:rsid w:val="00594F9D"/>
    <w:rsid w:val="005954AA"/>
    <w:rsid w:val="00595B75"/>
    <w:rsid w:val="00595C52"/>
    <w:rsid w:val="005963DF"/>
    <w:rsid w:val="005973A5"/>
    <w:rsid w:val="005973B5"/>
    <w:rsid w:val="00597683"/>
    <w:rsid w:val="005A04E1"/>
    <w:rsid w:val="005A05F8"/>
    <w:rsid w:val="005A077B"/>
    <w:rsid w:val="005A1195"/>
    <w:rsid w:val="005A1A52"/>
    <w:rsid w:val="005A218D"/>
    <w:rsid w:val="005A221D"/>
    <w:rsid w:val="005A2370"/>
    <w:rsid w:val="005A2774"/>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3D24"/>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DAD"/>
    <w:rsid w:val="005C5EFC"/>
    <w:rsid w:val="005C6047"/>
    <w:rsid w:val="005C6442"/>
    <w:rsid w:val="005C66D6"/>
    <w:rsid w:val="005C694A"/>
    <w:rsid w:val="005C6C17"/>
    <w:rsid w:val="005C729C"/>
    <w:rsid w:val="005C7490"/>
    <w:rsid w:val="005C785D"/>
    <w:rsid w:val="005C786D"/>
    <w:rsid w:val="005C7D84"/>
    <w:rsid w:val="005D050B"/>
    <w:rsid w:val="005D07DD"/>
    <w:rsid w:val="005D0E4E"/>
    <w:rsid w:val="005D22AE"/>
    <w:rsid w:val="005D2B9B"/>
    <w:rsid w:val="005D2C50"/>
    <w:rsid w:val="005D31B5"/>
    <w:rsid w:val="005D3573"/>
    <w:rsid w:val="005D35C6"/>
    <w:rsid w:val="005D3918"/>
    <w:rsid w:val="005D4751"/>
    <w:rsid w:val="005D5882"/>
    <w:rsid w:val="005D5E1A"/>
    <w:rsid w:val="005D6400"/>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38E"/>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8F4"/>
    <w:rsid w:val="0060590F"/>
    <w:rsid w:val="00606054"/>
    <w:rsid w:val="0060701F"/>
    <w:rsid w:val="00607309"/>
    <w:rsid w:val="00607DEA"/>
    <w:rsid w:val="00607EAF"/>
    <w:rsid w:val="00607EBA"/>
    <w:rsid w:val="00607EF3"/>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94E"/>
    <w:rsid w:val="00631FC4"/>
    <w:rsid w:val="00632691"/>
    <w:rsid w:val="00632768"/>
    <w:rsid w:val="006327E9"/>
    <w:rsid w:val="0063280D"/>
    <w:rsid w:val="00632835"/>
    <w:rsid w:val="00633390"/>
    <w:rsid w:val="00633FBD"/>
    <w:rsid w:val="00634493"/>
    <w:rsid w:val="00635A8E"/>
    <w:rsid w:val="00636245"/>
    <w:rsid w:val="00636ADE"/>
    <w:rsid w:val="00636C79"/>
    <w:rsid w:val="00637E2D"/>
    <w:rsid w:val="00640195"/>
    <w:rsid w:val="006414BA"/>
    <w:rsid w:val="0064157A"/>
    <w:rsid w:val="00641A21"/>
    <w:rsid w:val="00641BFB"/>
    <w:rsid w:val="006423FB"/>
    <w:rsid w:val="0064281D"/>
    <w:rsid w:val="00642F66"/>
    <w:rsid w:val="00643159"/>
    <w:rsid w:val="00643243"/>
    <w:rsid w:val="0064456A"/>
    <w:rsid w:val="00644601"/>
    <w:rsid w:val="006446AD"/>
    <w:rsid w:val="00644AA8"/>
    <w:rsid w:val="006451D6"/>
    <w:rsid w:val="00645652"/>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1109"/>
    <w:rsid w:val="006625A6"/>
    <w:rsid w:val="0066260C"/>
    <w:rsid w:val="00662DB1"/>
    <w:rsid w:val="00662E1C"/>
    <w:rsid w:val="0066314F"/>
    <w:rsid w:val="00663594"/>
    <w:rsid w:val="00663605"/>
    <w:rsid w:val="00664186"/>
    <w:rsid w:val="00664317"/>
    <w:rsid w:val="006643B2"/>
    <w:rsid w:val="006646AC"/>
    <w:rsid w:val="0066496F"/>
    <w:rsid w:val="00664A2F"/>
    <w:rsid w:val="0066575A"/>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6F5"/>
    <w:rsid w:val="006767F5"/>
    <w:rsid w:val="00676A40"/>
    <w:rsid w:val="00680083"/>
    <w:rsid w:val="00680408"/>
    <w:rsid w:val="00681049"/>
    <w:rsid w:val="00681C9A"/>
    <w:rsid w:val="00682005"/>
    <w:rsid w:val="0068209E"/>
    <w:rsid w:val="00682CBA"/>
    <w:rsid w:val="00682CFB"/>
    <w:rsid w:val="00683E90"/>
    <w:rsid w:val="0068427D"/>
    <w:rsid w:val="00684454"/>
    <w:rsid w:val="00684607"/>
    <w:rsid w:val="00684679"/>
    <w:rsid w:val="00684B11"/>
    <w:rsid w:val="006852CA"/>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80F"/>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39E"/>
    <w:rsid w:val="006A5582"/>
    <w:rsid w:val="006A5E15"/>
    <w:rsid w:val="006A6BD0"/>
    <w:rsid w:val="006A7A8A"/>
    <w:rsid w:val="006A7D7F"/>
    <w:rsid w:val="006B087B"/>
    <w:rsid w:val="006B0BB0"/>
    <w:rsid w:val="006B0C65"/>
    <w:rsid w:val="006B0C85"/>
    <w:rsid w:val="006B0CF9"/>
    <w:rsid w:val="006B10A4"/>
    <w:rsid w:val="006B2D98"/>
    <w:rsid w:val="006B3498"/>
    <w:rsid w:val="006B3748"/>
    <w:rsid w:val="006B377A"/>
    <w:rsid w:val="006B3C29"/>
    <w:rsid w:val="006B3CE7"/>
    <w:rsid w:val="006B3D53"/>
    <w:rsid w:val="006B433E"/>
    <w:rsid w:val="006B5137"/>
    <w:rsid w:val="006B5265"/>
    <w:rsid w:val="006B5DFF"/>
    <w:rsid w:val="006B6F7A"/>
    <w:rsid w:val="006B7301"/>
    <w:rsid w:val="006B7F1C"/>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4E88"/>
    <w:rsid w:val="006D59F1"/>
    <w:rsid w:val="006D67E6"/>
    <w:rsid w:val="006D6FCB"/>
    <w:rsid w:val="006D776D"/>
    <w:rsid w:val="006E01CA"/>
    <w:rsid w:val="006E117B"/>
    <w:rsid w:val="006E1952"/>
    <w:rsid w:val="006E19BC"/>
    <w:rsid w:val="006E22E3"/>
    <w:rsid w:val="006E25A4"/>
    <w:rsid w:val="006E2D73"/>
    <w:rsid w:val="006E68DA"/>
    <w:rsid w:val="006E7CA8"/>
    <w:rsid w:val="006F05E3"/>
    <w:rsid w:val="006F1153"/>
    <w:rsid w:val="006F2B57"/>
    <w:rsid w:val="006F3B0D"/>
    <w:rsid w:val="006F4316"/>
    <w:rsid w:val="006F4A76"/>
    <w:rsid w:val="006F5418"/>
    <w:rsid w:val="006F5B02"/>
    <w:rsid w:val="006F5B5A"/>
    <w:rsid w:val="006F5B79"/>
    <w:rsid w:val="006F6786"/>
    <w:rsid w:val="006F6E92"/>
    <w:rsid w:val="00701384"/>
    <w:rsid w:val="00701542"/>
    <w:rsid w:val="00702410"/>
    <w:rsid w:val="00702718"/>
    <w:rsid w:val="00702BE8"/>
    <w:rsid w:val="00703127"/>
    <w:rsid w:val="00703F4B"/>
    <w:rsid w:val="007046F9"/>
    <w:rsid w:val="00704A9D"/>
    <w:rsid w:val="007050BA"/>
    <w:rsid w:val="007050E6"/>
    <w:rsid w:val="00705197"/>
    <w:rsid w:val="00705750"/>
    <w:rsid w:val="00705AD5"/>
    <w:rsid w:val="0070623B"/>
    <w:rsid w:val="00706ACD"/>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43E9"/>
    <w:rsid w:val="0071518C"/>
    <w:rsid w:val="00715393"/>
    <w:rsid w:val="0071542B"/>
    <w:rsid w:val="0071559F"/>
    <w:rsid w:val="00715628"/>
    <w:rsid w:val="00716857"/>
    <w:rsid w:val="00717402"/>
    <w:rsid w:val="007176C6"/>
    <w:rsid w:val="00717A0A"/>
    <w:rsid w:val="00720B19"/>
    <w:rsid w:val="00721C9F"/>
    <w:rsid w:val="00721E5D"/>
    <w:rsid w:val="007220D3"/>
    <w:rsid w:val="007229E5"/>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06DD"/>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6B53"/>
    <w:rsid w:val="007476F1"/>
    <w:rsid w:val="00747753"/>
    <w:rsid w:val="00747FA7"/>
    <w:rsid w:val="007509D5"/>
    <w:rsid w:val="00750D5C"/>
    <w:rsid w:val="00751702"/>
    <w:rsid w:val="00751A05"/>
    <w:rsid w:val="0075222E"/>
    <w:rsid w:val="007525E1"/>
    <w:rsid w:val="00752631"/>
    <w:rsid w:val="00752A2D"/>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648"/>
    <w:rsid w:val="00760854"/>
    <w:rsid w:val="00760877"/>
    <w:rsid w:val="0076113B"/>
    <w:rsid w:val="0076148C"/>
    <w:rsid w:val="007617F2"/>
    <w:rsid w:val="00761BA3"/>
    <w:rsid w:val="007621BA"/>
    <w:rsid w:val="007629F3"/>
    <w:rsid w:val="0076338E"/>
    <w:rsid w:val="007640D6"/>
    <w:rsid w:val="0076492F"/>
    <w:rsid w:val="007658A2"/>
    <w:rsid w:val="007658D7"/>
    <w:rsid w:val="00765BC2"/>
    <w:rsid w:val="00765F48"/>
    <w:rsid w:val="007660E5"/>
    <w:rsid w:val="00767924"/>
    <w:rsid w:val="00767B2F"/>
    <w:rsid w:val="00770169"/>
    <w:rsid w:val="00770392"/>
    <w:rsid w:val="007706B7"/>
    <w:rsid w:val="00771630"/>
    <w:rsid w:val="007716D6"/>
    <w:rsid w:val="0077186C"/>
    <w:rsid w:val="0077187B"/>
    <w:rsid w:val="007718B3"/>
    <w:rsid w:val="0077190C"/>
    <w:rsid w:val="0077213A"/>
    <w:rsid w:val="00772E66"/>
    <w:rsid w:val="0077317A"/>
    <w:rsid w:val="007746C9"/>
    <w:rsid w:val="007747DA"/>
    <w:rsid w:val="0077525E"/>
    <w:rsid w:val="007754C1"/>
    <w:rsid w:val="00776246"/>
    <w:rsid w:val="00776413"/>
    <w:rsid w:val="00776510"/>
    <w:rsid w:val="007769A1"/>
    <w:rsid w:val="00776E1E"/>
    <w:rsid w:val="00777502"/>
    <w:rsid w:val="00777BD0"/>
    <w:rsid w:val="00780251"/>
    <w:rsid w:val="00781F8D"/>
    <w:rsid w:val="007820E1"/>
    <w:rsid w:val="007839C0"/>
    <w:rsid w:val="00784126"/>
    <w:rsid w:val="007841A9"/>
    <w:rsid w:val="00784215"/>
    <w:rsid w:val="00784FD6"/>
    <w:rsid w:val="0078513B"/>
    <w:rsid w:val="007858C0"/>
    <w:rsid w:val="00786CBE"/>
    <w:rsid w:val="00787023"/>
    <w:rsid w:val="007871C2"/>
    <w:rsid w:val="00787936"/>
    <w:rsid w:val="0079016C"/>
    <w:rsid w:val="00790F56"/>
    <w:rsid w:val="007910BF"/>
    <w:rsid w:val="00791CA0"/>
    <w:rsid w:val="0079228A"/>
    <w:rsid w:val="00792386"/>
    <w:rsid w:val="00792EE2"/>
    <w:rsid w:val="00792FAD"/>
    <w:rsid w:val="00793072"/>
    <w:rsid w:val="00793196"/>
    <w:rsid w:val="007938F1"/>
    <w:rsid w:val="00793FE2"/>
    <w:rsid w:val="007949AC"/>
    <w:rsid w:val="00794BAD"/>
    <w:rsid w:val="00794DC0"/>
    <w:rsid w:val="007957BE"/>
    <w:rsid w:val="0079588E"/>
    <w:rsid w:val="007958BD"/>
    <w:rsid w:val="00795BE3"/>
    <w:rsid w:val="00796E80"/>
    <w:rsid w:val="007971E3"/>
    <w:rsid w:val="00797AA4"/>
    <w:rsid w:val="00797E24"/>
    <w:rsid w:val="007A09C6"/>
    <w:rsid w:val="007A0C6C"/>
    <w:rsid w:val="007A0F0C"/>
    <w:rsid w:val="007A1050"/>
    <w:rsid w:val="007A1239"/>
    <w:rsid w:val="007A1676"/>
    <w:rsid w:val="007A1AC3"/>
    <w:rsid w:val="007A1CC2"/>
    <w:rsid w:val="007A32F3"/>
    <w:rsid w:val="007A3A15"/>
    <w:rsid w:val="007A3E7E"/>
    <w:rsid w:val="007A40BA"/>
    <w:rsid w:val="007A5211"/>
    <w:rsid w:val="007A531A"/>
    <w:rsid w:val="007A5450"/>
    <w:rsid w:val="007A5E17"/>
    <w:rsid w:val="007A60A5"/>
    <w:rsid w:val="007A6F3A"/>
    <w:rsid w:val="007A71D9"/>
    <w:rsid w:val="007A7544"/>
    <w:rsid w:val="007A75CE"/>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5115"/>
    <w:rsid w:val="007B52AD"/>
    <w:rsid w:val="007B52D0"/>
    <w:rsid w:val="007B720E"/>
    <w:rsid w:val="007B7B8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C7411"/>
    <w:rsid w:val="007C742A"/>
    <w:rsid w:val="007D1B56"/>
    <w:rsid w:val="007D1E18"/>
    <w:rsid w:val="007D2062"/>
    <w:rsid w:val="007D2444"/>
    <w:rsid w:val="007D26C4"/>
    <w:rsid w:val="007D2A30"/>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F0132"/>
    <w:rsid w:val="007F1C39"/>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1CB"/>
    <w:rsid w:val="008007E9"/>
    <w:rsid w:val="00801125"/>
    <w:rsid w:val="00801361"/>
    <w:rsid w:val="00801EE7"/>
    <w:rsid w:val="00802D6B"/>
    <w:rsid w:val="00803123"/>
    <w:rsid w:val="00803599"/>
    <w:rsid w:val="00803796"/>
    <w:rsid w:val="0080385E"/>
    <w:rsid w:val="0080430F"/>
    <w:rsid w:val="00804ED4"/>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6B9"/>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4266"/>
    <w:rsid w:val="00835238"/>
    <w:rsid w:val="00835239"/>
    <w:rsid w:val="0083555D"/>
    <w:rsid w:val="00835749"/>
    <w:rsid w:val="00835DFD"/>
    <w:rsid w:val="0083655C"/>
    <w:rsid w:val="00836F7B"/>
    <w:rsid w:val="008373FC"/>
    <w:rsid w:val="008403B4"/>
    <w:rsid w:val="00840CF5"/>
    <w:rsid w:val="00841C5A"/>
    <w:rsid w:val="00841F85"/>
    <w:rsid w:val="008424C3"/>
    <w:rsid w:val="00842544"/>
    <w:rsid w:val="008425A1"/>
    <w:rsid w:val="00843C3B"/>
    <w:rsid w:val="00843C45"/>
    <w:rsid w:val="008443CC"/>
    <w:rsid w:val="00844FDE"/>
    <w:rsid w:val="0084579E"/>
    <w:rsid w:val="00846144"/>
    <w:rsid w:val="008462B2"/>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37FE"/>
    <w:rsid w:val="0086420F"/>
    <w:rsid w:val="00865414"/>
    <w:rsid w:val="0086567B"/>
    <w:rsid w:val="00866F9A"/>
    <w:rsid w:val="00867361"/>
    <w:rsid w:val="00867594"/>
    <w:rsid w:val="00867732"/>
    <w:rsid w:val="0086790C"/>
    <w:rsid w:val="00867E16"/>
    <w:rsid w:val="008702BF"/>
    <w:rsid w:val="008704E8"/>
    <w:rsid w:val="00870515"/>
    <w:rsid w:val="00870F28"/>
    <w:rsid w:val="00872062"/>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AD0"/>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2EB"/>
    <w:rsid w:val="008B29EF"/>
    <w:rsid w:val="008B2B78"/>
    <w:rsid w:val="008B335F"/>
    <w:rsid w:val="008B3948"/>
    <w:rsid w:val="008B39EA"/>
    <w:rsid w:val="008B3A58"/>
    <w:rsid w:val="008B3C09"/>
    <w:rsid w:val="008B3C12"/>
    <w:rsid w:val="008B4695"/>
    <w:rsid w:val="008B48C8"/>
    <w:rsid w:val="008B4AC4"/>
    <w:rsid w:val="008B4E28"/>
    <w:rsid w:val="008B56C0"/>
    <w:rsid w:val="008B60CE"/>
    <w:rsid w:val="008B6260"/>
    <w:rsid w:val="008B64F9"/>
    <w:rsid w:val="008B6542"/>
    <w:rsid w:val="008B6586"/>
    <w:rsid w:val="008B7AD7"/>
    <w:rsid w:val="008C043A"/>
    <w:rsid w:val="008C1509"/>
    <w:rsid w:val="008C264D"/>
    <w:rsid w:val="008C26B0"/>
    <w:rsid w:val="008C34B4"/>
    <w:rsid w:val="008C3DCC"/>
    <w:rsid w:val="008C405E"/>
    <w:rsid w:val="008C4554"/>
    <w:rsid w:val="008C4668"/>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43E9"/>
    <w:rsid w:val="008F4D90"/>
    <w:rsid w:val="008F5B55"/>
    <w:rsid w:val="008F5FA9"/>
    <w:rsid w:val="008F632B"/>
    <w:rsid w:val="008F73FA"/>
    <w:rsid w:val="008F7626"/>
    <w:rsid w:val="008F76EC"/>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6B42"/>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B3C"/>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3C45"/>
    <w:rsid w:val="00924C12"/>
    <w:rsid w:val="0092572F"/>
    <w:rsid w:val="00925BD9"/>
    <w:rsid w:val="00926C79"/>
    <w:rsid w:val="00926D19"/>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E86"/>
    <w:rsid w:val="00936588"/>
    <w:rsid w:val="00937FD9"/>
    <w:rsid w:val="00940721"/>
    <w:rsid w:val="009407A5"/>
    <w:rsid w:val="009413B8"/>
    <w:rsid w:val="009424CF"/>
    <w:rsid w:val="00942538"/>
    <w:rsid w:val="00942AAA"/>
    <w:rsid w:val="00942ABC"/>
    <w:rsid w:val="00942F66"/>
    <w:rsid w:val="0094313C"/>
    <w:rsid w:val="0094470E"/>
    <w:rsid w:val="0094533B"/>
    <w:rsid w:val="009456D4"/>
    <w:rsid w:val="00945C92"/>
    <w:rsid w:val="00945F54"/>
    <w:rsid w:val="009463A3"/>
    <w:rsid w:val="00946589"/>
    <w:rsid w:val="00946E3C"/>
    <w:rsid w:val="0094737B"/>
    <w:rsid w:val="0095054B"/>
    <w:rsid w:val="00950B83"/>
    <w:rsid w:val="009525F7"/>
    <w:rsid w:val="009536E1"/>
    <w:rsid w:val="0095394E"/>
    <w:rsid w:val="00953D7B"/>
    <w:rsid w:val="009543E8"/>
    <w:rsid w:val="00954797"/>
    <w:rsid w:val="00954A2C"/>
    <w:rsid w:val="00956569"/>
    <w:rsid w:val="00956C7E"/>
    <w:rsid w:val="00956DEC"/>
    <w:rsid w:val="00957A5E"/>
    <w:rsid w:val="0096027B"/>
    <w:rsid w:val="00960881"/>
    <w:rsid w:val="00962566"/>
    <w:rsid w:val="009625A8"/>
    <w:rsid w:val="00962739"/>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508E"/>
    <w:rsid w:val="009756D9"/>
    <w:rsid w:val="00976026"/>
    <w:rsid w:val="009766CF"/>
    <w:rsid w:val="00976967"/>
    <w:rsid w:val="0097774F"/>
    <w:rsid w:val="00977770"/>
    <w:rsid w:val="00977DA2"/>
    <w:rsid w:val="00980519"/>
    <w:rsid w:val="00980642"/>
    <w:rsid w:val="00981550"/>
    <w:rsid w:val="009821D8"/>
    <w:rsid w:val="00982A6E"/>
    <w:rsid w:val="00982A90"/>
    <w:rsid w:val="00983788"/>
    <w:rsid w:val="00984734"/>
    <w:rsid w:val="00984D9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2D2"/>
    <w:rsid w:val="00991786"/>
    <w:rsid w:val="009917F3"/>
    <w:rsid w:val="00991CC2"/>
    <w:rsid w:val="00992240"/>
    <w:rsid w:val="00992306"/>
    <w:rsid w:val="00992DBD"/>
    <w:rsid w:val="00992EC2"/>
    <w:rsid w:val="009934C5"/>
    <w:rsid w:val="009935C6"/>
    <w:rsid w:val="0099482C"/>
    <w:rsid w:val="009948A1"/>
    <w:rsid w:val="00994BEF"/>
    <w:rsid w:val="00994F06"/>
    <w:rsid w:val="009954BE"/>
    <w:rsid w:val="0099581C"/>
    <w:rsid w:val="00995A4B"/>
    <w:rsid w:val="00995ACE"/>
    <w:rsid w:val="0099640F"/>
    <w:rsid w:val="00996A6D"/>
    <w:rsid w:val="00996A99"/>
    <w:rsid w:val="00996B16"/>
    <w:rsid w:val="009974B7"/>
    <w:rsid w:val="009977C5"/>
    <w:rsid w:val="009978EE"/>
    <w:rsid w:val="00997D79"/>
    <w:rsid w:val="00997E52"/>
    <w:rsid w:val="009A0568"/>
    <w:rsid w:val="009A0841"/>
    <w:rsid w:val="009A087E"/>
    <w:rsid w:val="009A0911"/>
    <w:rsid w:val="009A0A70"/>
    <w:rsid w:val="009A1665"/>
    <w:rsid w:val="009A1AF4"/>
    <w:rsid w:val="009A1E96"/>
    <w:rsid w:val="009A2DE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24CE"/>
    <w:rsid w:val="009B264D"/>
    <w:rsid w:val="009B3D5C"/>
    <w:rsid w:val="009B44AA"/>
    <w:rsid w:val="009B4A43"/>
    <w:rsid w:val="009B4A45"/>
    <w:rsid w:val="009B4A70"/>
    <w:rsid w:val="009B533B"/>
    <w:rsid w:val="009B5BBF"/>
    <w:rsid w:val="009B5D2F"/>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04EF"/>
    <w:rsid w:val="009D15B4"/>
    <w:rsid w:val="009D1836"/>
    <w:rsid w:val="009D185E"/>
    <w:rsid w:val="009D2655"/>
    <w:rsid w:val="009D2DA1"/>
    <w:rsid w:val="009D3341"/>
    <w:rsid w:val="009D39FA"/>
    <w:rsid w:val="009D3C8B"/>
    <w:rsid w:val="009D3D1B"/>
    <w:rsid w:val="009D3FCF"/>
    <w:rsid w:val="009D40C5"/>
    <w:rsid w:val="009D48BB"/>
    <w:rsid w:val="009D5546"/>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6885"/>
    <w:rsid w:val="009E6E03"/>
    <w:rsid w:val="009E78CF"/>
    <w:rsid w:val="009F0621"/>
    <w:rsid w:val="009F0ECD"/>
    <w:rsid w:val="009F0FD0"/>
    <w:rsid w:val="009F197B"/>
    <w:rsid w:val="009F1D3C"/>
    <w:rsid w:val="009F1EEE"/>
    <w:rsid w:val="009F204F"/>
    <w:rsid w:val="009F2F99"/>
    <w:rsid w:val="009F337E"/>
    <w:rsid w:val="009F35AC"/>
    <w:rsid w:val="009F49DC"/>
    <w:rsid w:val="009F53F9"/>
    <w:rsid w:val="009F5858"/>
    <w:rsid w:val="009F5BC0"/>
    <w:rsid w:val="009F6C9B"/>
    <w:rsid w:val="009F7EE5"/>
    <w:rsid w:val="00A00A2E"/>
    <w:rsid w:val="00A00C85"/>
    <w:rsid w:val="00A00D1F"/>
    <w:rsid w:val="00A013DC"/>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3205"/>
    <w:rsid w:val="00A14223"/>
    <w:rsid w:val="00A14989"/>
    <w:rsid w:val="00A14AE3"/>
    <w:rsid w:val="00A14B0A"/>
    <w:rsid w:val="00A14ECD"/>
    <w:rsid w:val="00A1529F"/>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C43"/>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62E2"/>
    <w:rsid w:val="00A7705B"/>
    <w:rsid w:val="00A779AF"/>
    <w:rsid w:val="00A804A4"/>
    <w:rsid w:val="00A804B7"/>
    <w:rsid w:val="00A80E45"/>
    <w:rsid w:val="00A80F2C"/>
    <w:rsid w:val="00A81372"/>
    <w:rsid w:val="00A8157E"/>
    <w:rsid w:val="00A81EBF"/>
    <w:rsid w:val="00A81F49"/>
    <w:rsid w:val="00A82431"/>
    <w:rsid w:val="00A82605"/>
    <w:rsid w:val="00A8340E"/>
    <w:rsid w:val="00A83C39"/>
    <w:rsid w:val="00A84289"/>
    <w:rsid w:val="00A8486C"/>
    <w:rsid w:val="00A84FD0"/>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68B2"/>
    <w:rsid w:val="00AA68E3"/>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55F"/>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C02"/>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6D7"/>
    <w:rsid w:val="00AE19D6"/>
    <w:rsid w:val="00AE1D8D"/>
    <w:rsid w:val="00AE2790"/>
    <w:rsid w:val="00AE295B"/>
    <w:rsid w:val="00AE3ED4"/>
    <w:rsid w:val="00AE4521"/>
    <w:rsid w:val="00AE4B43"/>
    <w:rsid w:val="00AE4B55"/>
    <w:rsid w:val="00AE4FFA"/>
    <w:rsid w:val="00AE5959"/>
    <w:rsid w:val="00AE6220"/>
    <w:rsid w:val="00AE6AC6"/>
    <w:rsid w:val="00AE71AE"/>
    <w:rsid w:val="00AE7872"/>
    <w:rsid w:val="00AE7D4D"/>
    <w:rsid w:val="00AF19AA"/>
    <w:rsid w:val="00AF1BA5"/>
    <w:rsid w:val="00AF237C"/>
    <w:rsid w:val="00AF284E"/>
    <w:rsid w:val="00AF299E"/>
    <w:rsid w:val="00AF2DF5"/>
    <w:rsid w:val="00AF35C3"/>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21E1"/>
    <w:rsid w:val="00B0313B"/>
    <w:rsid w:val="00B0436B"/>
    <w:rsid w:val="00B05043"/>
    <w:rsid w:val="00B066C4"/>
    <w:rsid w:val="00B07308"/>
    <w:rsid w:val="00B07623"/>
    <w:rsid w:val="00B07E2B"/>
    <w:rsid w:val="00B1037D"/>
    <w:rsid w:val="00B10BDE"/>
    <w:rsid w:val="00B11B9F"/>
    <w:rsid w:val="00B11CFF"/>
    <w:rsid w:val="00B125E4"/>
    <w:rsid w:val="00B12BBA"/>
    <w:rsid w:val="00B13C38"/>
    <w:rsid w:val="00B141FA"/>
    <w:rsid w:val="00B1426A"/>
    <w:rsid w:val="00B14972"/>
    <w:rsid w:val="00B14A0F"/>
    <w:rsid w:val="00B156C1"/>
    <w:rsid w:val="00B159B1"/>
    <w:rsid w:val="00B161D8"/>
    <w:rsid w:val="00B162D4"/>
    <w:rsid w:val="00B167F3"/>
    <w:rsid w:val="00B16BC9"/>
    <w:rsid w:val="00B1736B"/>
    <w:rsid w:val="00B17772"/>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002"/>
    <w:rsid w:val="00B24148"/>
    <w:rsid w:val="00B244F7"/>
    <w:rsid w:val="00B2465E"/>
    <w:rsid w:val="00B24732"/>
    <w:rsid w:val="00B2490E"/>
    <w:rsid w:val="00B249A1"/>
    <w:rsid w:val="00B24FB2"/>
    <w:rsid w:val="00B2525E"/>
    <w:rsid w:val="00B26807"/>
    <w:rsid w:val="00B26A76"/>
    <w:rsid w:val="00B273C9"/>
    <w:rsid w:val="00B275B1"/>
    <w:rsid w:val="00B27E0D"/>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8A3"/>
    <w:rsid w:val="00B45F85"/>
    <w:rsid w:val="00B466C1"/>
    <w:rsid w:val="00B479DC"/>
    <w:rsid w:val="00B47A6C"/>
    <w:rsid w:val="00B500BB"/>
    <w:rsid w:val="00B502E8"/>
    <w:rsid w:val="00B50619"/>
    <w:rsid w:val="00B508BD"/>
    <w:rsid w:val="00B51054"/>
    <w:rsid w:val="00B510DF"/>
    <w:rsid w:val="00B51BD5"/>
    <w:rsid w:val="00B5275C"/>
    <w:rsid w:val="00B53536"/>
    <w:rsid w:val="00B535C7"/>
    <w:rsid w:val="00B540B1"/>
    <w:rsid w:val="00B54404"/>
    <w:rsid w:val="00B5540C"/>
    <w:rsid w:val="00B555F4"/>
    <w:rsid w:val="00B55780"/>
    <w:rsid w:val="00B55B66"/>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63C"/>
    <w:rsid w:val="00B7381A"/>
    <w:rsid w:val="00B74085"/>
    <w:rsid w:val="00B740A6"/>
    <w:rsid w:val="00B74560"/>
    <w:rsid w:val="00B75985"/>
    <w:rsid w:val="00B776A6"/>
    <w:rsid w:val="00B778B3"/>
    <w:rsid w:val="00B80AA9"/>
    <w:rsid w:val="00B81224"/>
    <w:rsid w:val="00B8189A"/>
    <w:rsid w:val="00B8220D"/>
    <w:rsid w:val="00B824EE"/>
    <w:rsid w:val="00B82FC1"/>
    <w:rsid w:val="00B8300F"/>
    <w:rsid w:val="00B835A8"/>
    <w:rsid w:val="00B83769"/>
    <w:rsid w:val="00B851DF"/>
    <w:rsid w:val="00B85377"/>
    <w:rsid w:val="00B8584C"/>
    <w:rsid w:val="00B858E7"/>
    <w:rsid w:val="00B8614B"/>
    <w:rsid w:val="00B8798D"/>
    <w:rsid w:val="00B87A0D"/>
    <w:rsid w:val="00B906DC"/>
    <w:rsid w:val="00B90D0E"/>
    <w:rsid w:val="00B91E7A"/>
    <w:rsid w:val="00B92710"/>
    <w:rsid w:val="00B930C3"/>
    <w:rsid w:val="00B9360D"/>
    <w:rsid w:val="00B94B90"/>
    <w:rsid w:val="00B94E31"/>
    <w:rsid w:val="00B955A8"/>
    <w:rsid w:val="00B95A79"/>
    <w:rsid w:val="00B95B1B"/>
    <w:rsid w:val="00B95D76"/>
    <w:rsid w:val="00B967C2"/>
    <w:rsid w:val="00B96922"/>
    <w:rsid w:val="00B97359"/>
    <w:rsid w:val="00B97788"/>
    <w:rsid w:val="00B977A4"/>
    <w:rsid w:val="00B97E14"/>
    <w:rsid w:val="00BA006B"/>
    <w:rsid w:val="00BA025F"/>
    <w:rsid w:val="00BA07E7"/>
    <w:rsid w:val="00BA1721"/>
    <w:rsid w:val="00BA1BAD"/>
    <w:rsid w:val="00BA2640"/>
    <w:rsid w:val="00BA2CED"/>
    <w:rsid w:val="00BA3C41"/>
    <w:rsid w:val="00BA41C5"/>
    <w:rsid w:val="00BA544A"/>
    <w:rsid w:val="00BA5AEB"/>
    <w:rsid w:val="00BA6454"/>
    <w:rsid w:val="00BA6C34"/>
    <w:rsid w:val="00BA7137"/>
    <w:rsid w:val="00BA7934"/>
    <w:rsid w:val="00BA7DB0"/>
    <w:rsid w:val="00BB0569"/>
    <w:rsid w:val="00BB148F"/>
    <w:rsid w:val="00BB1492"/>
    <w:rsid w:val="00BB17BB"/>
    <w:rsid w:val="00BB1A55"/>
    <w:rsid w:val="00BB1BF8"/>
    <w:rsid w:val="00BB1CA2"/>
    <w:rsid w:val="00BB1E08"/>
    <w:rsid w:val="00BB2579"/>
    <w:rsid w:val="00BB3896"/>
    <w:rsid w:val="00BB3B4F"/>
    <w:rsid w:val="00BB3BB5"/>
    <w:rsid w:val="00BB3C33"/>
    <w:rsid w:val="00BB40C8"/>
    <w:rsid w:val="00BB46AA"/>
    <w:rsid w:val="00BB56A7"/>
    <w:rsid w:val="00BB5D9E"/>
    <w:rsid w:val="00BB6677"/>
    <w:rsid w:val="00BB674E"/>
    <w:rsid w:val="00BB69F6"/>
    <w:rsid w:val="00BB6B73"/>
    <w:rsid w:val="00BB7366"/>
    <w:rsid w:val="00BB79E3"/>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4EEB"/>
    <w:rsid w:val="00BC54D3"/>
    <w:rsid w:val="00BC5A0E"/>
    <w:rsid w:val="00BC6585"/>
    <w:rsid w:val="00BC6AE5"/>
    <w:rsid w:val="00BC74BE"/>
    <w:rsid w:val="00BC75AA"/>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2FF"/>
    <w:rsid w:val="00BF562A"/>
    <w:rsid w:val="00BF5727"/>
    <w:rsid w:val="00BF59B9"/>
    <w:rsid w:val="00C0016A"/>
    <w:rsid w:val="00C00A10"/>
    <w:rsid w:val="00C010E0"/>
    <w:rsid w:val="00C013F3"/>
    <w:rsid w:val="00C01439"/>
    <w:rsid w:val="00C01AA1"/>
    <w:rsid w:val="00C0281F"/>
    <w:rsid w:val="00C0309D"/>
    <w:rsid w:val="00C042B3"/>
    <w:rsid w:val="00C042CA"/>
    <w:rsid w:val="00C05423"/>
    <w:rsid w:val="00C06204"/>
    <w:rsid w:val="00C06256"/>
    <w:rsid w:val="00C065C7"/>
    <w:rsid w:val="00C06999"/>
    <w:rsid w:val="00C069F5"/>
    <w:rsid w:val="00C07030"/>
    <w:rsid w:val="00C07282"/>
    <w:rsid w:val="00C077CC"/>
    <w:rsid w:val="00C07F91"/>
    <w:rsid w:val="00C107E2"/>
    <w:rsid w:val="00C110C2"/>
    <w:rsid w:val="00C1192F"/>
    <w:rsid w:val="00C11D56"/>
    <w:rsid w:val="00C120CD"/>
    <w:rsid w:val="00C131FC"/>
    <w:rsid w:val="00C13865"/>
    <w:rsid w:val="00C13BE9"/>
    <w:rsid w:val="00C1533C"/>
    <w:rsid w:val="00C15B87"/>
    <w:rsid w:val="00C1690E"/>
    <w:rsid w:val="00C173F8"/>
    <w:rsid w:val="00C179BC"/>
    <w:rsid w:val="00C17B3B"/>
    <w:rsid w:val="00C20783"/>
    <w:rsid w:val="00C20B0B"/>
    <w:rsid w:val="00C21425"/>
    <w:rsid w:val="00C21803"/>
    <w:rsid w:val="00C21D5A"/>
    <w:rsid w:val="00C22421"/>
    <w:rsid w:val="00C225DF"/>
    <w:rsid w:val="00C22B50"/>
    <w:rsid w:val="00C22D8D"/>
    <w:rsid w:val="00C23106"/>
    <w:rsid w:val="00C2365A"/>
    <w:rsid w:val="00C237AC"/>
    <w:rsid w:val="00C24722"/>
    <w:rsid w:val="00C24A0B"/>
    <w:rsid w:val="00C24D00"/>
    <w:rsid w:val="00C25DA8"/>
    <w:rsid w:val="00C26018"/>
    <w:rsid w:val="00C265BD"/>
    <w:rsid w:val="00C2679E"/>
    <w:rsid w:val="00C26C04"/>
    <w:rsid w:val="00C26FCF"/>
    <w:rsid w:val="00C2700F"/>
    <w:rsid w:val="00C276EC"/>
    <w:rsid w:val="00C27BC8"/>
    <w:rsid w:val="00C3010E"/>
    <w:rsid w:val="00C302C6"/>
    <w:rsid w:val="00C30741"/>
    <w:rsid w:val="00C31009"/>
    <w:rsid w:val="00C3155A"/>
    <w:rsid w:val="00C31770"/>
    <w:rsid w:val="00C318E4"/>
    <w:rsid w:val="00C31C74"/>
    <w:rsid w:val="00C3382F"/>
    <w:rsid w:val="00C35D84"/>
    <w:rsid w:val="00C3639B"/>
    <w:rsid w:val="00C36A1E"/>
    <w:rsid w:val="00C3750A"/>
    <w:rsid w:val="00C37EA6"/>
    <w:rsid w:val="00C40795"/>
    <w:rsid w:val="00C40962"/>
    <w:rsid w:val="00C412F7"/>
    <w:rsid w:val="00C4166E"/>
    <w:rsid w:val="00C41CEF"/>
    <w:rsid w:val="00C4250E"/>
    <w:rsid w:val="00C42B0B"/>
    <w:rsid w:val="00C42EF6"/>
    <w:rsid w:val="00C43231"/>
    <w:rsid w:val="00C4366F"/>
    <w:rsid w:val="00C45123"/>
    <w:rsid w:val="00C4569B"/>
    <w:rsid w:val="00C46785"/>
    <w:rsid w:val="00C4687C"/>
    <w:rsid w:val="00C508F2"/>
    <w:rsid w:val="00C50A0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6724"/>
    <w:rsid w:val="00C570E4"/>
    <w:rsid w:val="00C57148"/>
    <w:rsid w:val="00C57238"/>
    <w:rsid w:val="00C57EAC"/>
    <w:rsid w:val="00C6018D"/>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35A"/>
    <w:rsid w:val="00C65EA4"/>
    <w:rsid w:val="00C66242"/>
    <w:rsid w:val="00C66272"/>
    <w:rsid w:val="00C662D1"/>
    <w:rsid w:val="00C66E2B"/>
    <w:rsid w:val="00C67665"/>
    <w:rsid w:val="00C70277"/>
    <w:rsid w:val="00C70549"/>
    <w:rsid w:val="00C71206"/>
    <w:rsid w:val="00C72E9F"/>
    <w:rsid w:val="00C73A73"/>
    <w:rsid w:val="00C73D23"/>
    <w:rsid w:val="00C74603"/>
    <w:rsid w:val="00C74A40"/>
    <w:rsid w:val="00C74D90"/>
    <w:rsid w:val="00C7521C"/>
    <w:rsid w:val="00C753AD"/>
    <w:rsid w:val="00C7555A"/>
    <w:rsid w:val="00C75AC1"/>
    <w:rsid w:val="00C75C59"/>
    <w:rsid w:val="00C75E5B"/>
    <w:rsid w:val="00C75EC1"/>
    <w:rsid w:val="00C7748A"/>
    <w:rsid w:val="00C80397"/>
    <w:rsid w:val="00C804DF"/>
    <w:rsid w:val="00C80C5B"/>
    <w:rsid w:val="00C80E66"/>
    <w:rsid w:val="00C81A27"/>
    <w:rsid w:val="00C81A44"/>
    <w:rsid w:val="00C823E2"/>
    <w:rsid w:val="00C82564"/>
    <w:rsid w:val="00C82CCD"/>
    <w:rsid w:val="00C82E37"/>
    <w:rsid w:val="00C83148"/>
    <w:rsid w:val="00C83697"/>
    <w:rsid w:val="00C83A74"/>
    <w:rsid w:val="00C83D04"/>
    <w:rsid w:val="00C83D71"/>
    <w:rsid w:val="00C8420C"/>
    <w:rsid w:val="00C86166"/>
    <w:rsid w:val="00C8652D"/>
    <w:rsid w:val="00C86B71"/>
    <w:rsid w:val="00C86FB2"/>
    <w:rsid w:val="00C876F1"/>
    <w:rsid w:val="00C87889"/>
    <w:rsid w:val="00C87C7D"/>
    <w:rsid w:val="00C9077F"/>
    <w:rsid w:val="00C909E1"/>
    <w:rsid w:val="00C90CAC"/>
    <w:rsid w:val="00C917A6"/>
    <w:rsid w:val="00C91FB9"/>
    <w:rsid w:val="00C92257"/>
    <w:rsid w:val="00C925D9"/>
    <w:rsid w:val="00C92A9F"/>
    <w:rsid w:val="00C92D9A"/>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3815"/>
    <w:rsid w:val="00CA48D0"/>
    <w:rsid w:val="00CA4D4B"/>
    <w:rsid w:val="00CA53D5"/>
    <w:rsid w:val="00CA5724"/>
    <w:rsid w:val="00CA601A"/>
    <w:rsid w:val="00CA602C"/>
    <w:rsid w:val="00CA6151"/>
    <w:rsid w:val="00CA7053"/>
    <w:rsid w:val="00CA75FA"/>
    <w:rsid w:val="00CA7ABB"/>
    <w:rsid w:val="00CA7DCD"/>
    <w:rsid w:val="00CB0099"/>
    <w:rsid w:val="00CB175A"/>
    <w:rsid w:val="00CB17F2"/>
    <w:rsid w:val="00CB190E"/>
    <w:rsid w:val="00CB29ED"/>
    <w:rsid w:val="00CB3116"/>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17E0"/>
    <w:rsid w:val="00CE216C"/>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38F"/>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1451"/>
    <w:rsid w:val="00D01E93"/>
    <w:rsid w:val="00D027AA"/>
    <w:rsid w:val="00D0291B"/>
    <w:rsid w:val="00D02BCB"/>
    <w:rsid w:val="00D02E2B"/>
    <w:rsid w:val="00D02ED1"/>
    <w:rsid w:val="00D0324C"/>
    <w:rsid w:val="00D033DD"/>
    <w:rsid w:val="00D04439"/>
    <w:rsid w:val="00D053F5"/>
    <w:rsid w:val="00D06E71"/>
    <w:rsid w:val="00D07F15"/>
    <w:rsid w:val="00D10A59"/>
    <w:rsid w:val="00D10B96"/>
    <w:rsid w:val="00D11153"/>
    <w:rsid w:val="00D113AA"/>
    <w:rsid w:val="00D11666"/>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2A50"/>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1FD6"/>
    <w:rsid w:val="00D429C6"/>
    <w:rsid w:val="00D42A60"/>
    <w:rsid w:val="00D42CB6"/>
    <w:rsid w:val="00D44C9E"/>
    <w:rsid w:val="00D45CE1"/>
    <w:rsid w:val="00D46053"/>
    <w:rsid w:val="00D46979"/>
    <w:rsid w:val="00D46BBA"/>
    <w:rsid w:val="00D47E15"/>
    <w:rsid w:val="00D50078"/>
    <w:rsid w:val="00D51124"/>
    <w:rsid w:val="00D51B2F"/>
    <w:rsid w:val="00D51BA9"/>
    <w:rsid w:val="00D51F8B"/>
    <w:rsid w:val="00D525B8"/>
    <w:rsid w:val="00D52924"/>
    <w:rsid w:val="00D52F6F"/>
    <w:rsid w:val="00D53B46"/>
    <w:rsid w:val="00D54A87"/>
    <w:rsid w:val="00D54B58"/>
    <w:rsid w:val="00D552B7"/>
    <w:rsid w:val="00D5766E"/>
    <w:rsid w:val="00D57BBD"/>
    <w:rsid w:val="00D6058A"/>
    <w:rsid w:val="00D61E37"/>
    <w:rsid w:val="00D62F2B"/>
    <w:rsid w:val="00D63841"/>
    <w:rsid w:val="00D63A47"/>
    <w:rsid w:val="00D64370"/>
    <w:rsid w:val="00D648A9"/>
    <w:rsid w:val="00D64941"/>
    <w:rsid w:val="00D64970"/>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68B9"/>
    <w:rsid w:val="00D77014"/>
    <w:rsid w:val="00D80071"/>
    <w:rsid w:val="00D80178"/>
    <w:rsid w:val="00D80939"/>
    <w:rsid w:val="00D80FA6"/>
    <w:rsid w:val="00D818D7"/>
    <w:rsid w:val="00D81B80"/>
    <w:rsid w:val="00D82CE3"/>
    <w:rsid w:val="00D82EE1"/>
    <w:rsid w:val="00D837BE"/>
    <w:rsid w:val="00D838DE"/>
    <w:rsid w:val="00D83B20"/>
    <w:rsid w:val="00D84171"/>
    <w:rsid w:val="00D844FB"/>
    <w:rsid w:val="00D84871"/>
    <w:rsid w:val="00D84C8A"/>
    <w:rsid w:val="00D855B9"/>
    <w:rsid w:val="00D8576E"/>
    <w:rsid w:val="00D858DD"/>
    <w:rsid w:val="00D865BB"/>
    <w:rsid w:val="00D869A8"/>
    <w:rsid w:val="00D86E50"/>
    <w:rsid w:val="00D86E7D"/>
    <w:rsid w:val="00D900E9"/>
    <w:rsid w:val="00D90346"/>
    <w:rsid w:val="00D91B3D"/>
    <w:rsid w:val="00D9251D"/>
    <w:rsid w:val="00D927B3"/>
    <w:rsid w:val="00D92DC2"/>
    <w:rsid w:val="00D93891"/>
    <w:rsid w:val="00D944F6"/>
    <w:rsid w:val="00D949A0"/>
    <w:rsid w:val="00D95645"/>
    <w:rsid w:val="00D9614C"/>
    <w:rsid w:val="00D962AB"/>
    <w:rsid w:val="00D962DD"/>
    <w:rsid w:val="00D962F6"/>
    <w:rsid w:val="00D96570"/>
    <w:rsid w:val="00D965E7"/>
    <w:rsid w:val="00D96D25"/>
    <w:rsid w:val="00D971FB"/>
    <w:rsid w:val="00D97B1D"/>
    <w:rsid w:val="00D97B3A"/>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FCE"/>
    <w:rsid w:val="00DB0FF2"/>
    <w:rsid w:val="00DB1439"/>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9CD"/>
    <w:rsid w:val="00DC2CAE"/>
    <w:rsid w:val="00DC3652"/>
    <w:rsid w:val="00DC46EE"/>
    <w:rsid w:val="00DC4E3C"/>
    <w:rsid w:val="00DC562C"/>
    <w:rsid w:val="00DC5633"/>
    <w:rsid w:val="00DC56DF"/>
    <w:rsid w:val="00DC772B"/>
    <w:rsid w:val="00DD00D2"/>
    <w:rsid w:val="00DD037E"/>
    <w:rsid w:val="00DD04C3"/>
    <w:rsid w:val="00DD135C"/>
    <w:rsid w:val="00DD1791"/>
    <w:rsid w:val="00DD198E"/>
    <w:rsid w:val="00DD2188"/>
    <w:rsid w:val="00DD28F7"/>
    <w:rsid w:val="00DD291D"/>
    <w:rsid w:val="00DD2947"/>
    <w:rsid w:val="00DD3429"/>
    <w:rsid w:val="00DD3456"/>
    <w:rsid w:val="00DD45B9"/>
    <w:rsid w:val="00DD4A03"/>
    <w:rsid w:val="00DD5057"/>
    <w:rsid w:val="00DD6182"/>
    <w:rsid w:val="00DD647B"/>
    <w:rsid w:val="00DD6FD5"/>
    <w:rsid w:val="00DD76D5"/>
    <w:rsid w:val="00DE06A7"/>
    <w:rsid w:val="00DE076D"/>
    <w:rsid w:val="00DE07DB"/>
    <w:rsid w:val="00DE0E4C"/>
    <w:rsid w:val="00DE157C"/>
    <w:rsid w:val="00DE1841"/>
    <w:rsid w:val="00DE273B"/>
    <w:rsid w:val="00DE3084"/>
    <w:rsid w:val="00DE34F7"/>
    <w:rsid w:val="00DE4430"/>
    <w:rsid w:val="00DE4678"/>
    <w:rsid w:val="00DE481F"/>
    <w:rsid w:val="00DE5581"/>
    <w:rsid w:val="00DE5C0C"/>
    <w:rsid w:val="00DE5D93"/>
    <w:rsid w:val="00DE6B1E"/>
    <w:rsid w:val="00DF0299"/>
    <w:rsid w:val="00DF1A53"/>
    <w:rsid w:val="00DF272A"/>
    <w:rsid w:val="00DF2A25"/>
    <w:rsid w:val="00DF2F64"/>
    <w:rsid w:val="00DF3019"/>
    <w:rsid w:val="00DF31B1"/>
    <w:rsid w:val="00DF544D"/>
    <w:rsid w:val="00DF549C"/>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6B9"/>
    <w:rsid w:val="00E0471D"/>
    <w:rsid w:val="00E05846"/>
    <w:rsid w:val="00E067D9"/>
    <w:rsid w:val="00E06A37"/>
    <w:rsid w:val="00E0740B"/>
    <w:rsid w:val="00E1049E"/>
    <w:rsid w:val="00E10D71"/>
    <w:rsid w:val="00E113AB"/>
    <w:rsid w:val="00E11821"/>
    <w:rsid w:val="00E1232E"/>
    <w:rsid w:val="00E123B7"/>
    <w:rsid w:val="00E12472"/>
    <w:rsid w:val="00E12E63"/>
    <w:rsid w:val="00E1371B"/>
    <w:rsid w:val="00E13BEB"/>
    <w:rsid w:val="00E13F2A"/>
    <w:rsid w:val="00E14AD0"/>
    <w:rsid w:val="00E16355"/>
    <w:rsid w:val="00E17751"/>
    <w:rsid w:val="00E17940"/>
    <w:rsid w:val="00E2023A"/>
    <w:rsid w:val="00E203FA"/>
    <w:rsid w:val="00E2080D"/>
    <w:rsid w:val="00E20A0D"/>
    <w:rsid w:val="00E20A95"/>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0"/>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5EE6"/>
    <w:rsid w:val="00E45F11"/>
    <w:rsid w:val="00E464B9"/>
    <w:rsid w:val="00E473A5"/>
    <w:rsid w:val="00E47AEF"/>
    <w:rsid w:val="00E47E3D"/>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9B0"/>
    <w:rsid w:val="00E54EC0"/>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1E75"/>
    <w:rsid w:val="00E7208D"/>
    <w:rsid w:val="00E7247B"/>
    <w:rsid w:val="00E730B5"/>
    <w:rsid w:val="00E7311C"/>
    <w:rsid w:val="00E7433A"/>
    <w:rsid w:val="00E74822"/>
    <w:rsid w:val="00E74B11"/>
    <w:rsid w:val="00E75331"/>
    <w:rsid w:val="00E7536B"/>
    <w:rsid w:val="00E75E35"/>
    <w:rsid w:val="00E75EC9"/>
    <w:rsid w:val="00E76507"/>
    <w:rsid w:val="00E76A36"/>
    <w:rsid w:val="00E76DF6"/>
    <w:rsid w:val="00E7791A"/>
    <w:rsid w:val="00E805BD"/>
    <w:rsid w:val="00E8128B"/>
    <w:rsid w:val="00E8164E"/>
    <w:rsid w:val="00E816F7"/>
    <w:rsid w:val="00E819A5"/>
    <w:rsid w:val="00E819D1"/>
    <w:rsid w:val="00E82122"/>
    <w:rsid w:val="00E82EF4"/>
    <w:rsid w:val="00E8316B"/>
    <w:rsid w:val="00E8327B"/>
    <w:rsid w:val="00E83A12"/>
    <w:rsid w:val="00E84EFE"/>
    <w:rsid w:val="00E853B4"/>
    <w:rsid w:val="00E85A9F"/>
    <w:rsid w:val="00E86BD8"/>
    <w:rsid w:val="00E86F41"/>
    <w:rsid w:val="00E87126"/>
    <w:rsid w:val="00E90630"/>
    <w:rsid w:val="00E90B58"/>
    <w:rsid w:val="00E9200A"/>
    <w:rsid w:val="00E923D6"/>
    <w:rsid w:val="00E9285D"/>
    <w:rsid w:val="00E9308F"/>
    <w:rsid w:val="00E9349D"/>
    <w:rsid w:val="00E94429"/>
    <w:rsid w:val="00E94542"/>
    <w:rsid w:val="00E94AE0"/>
    <w:rsid w:val="00E957C3"/>
    <w:rsid w:val="00E95F71"/>
    <w:rsid w:val="00E96145"/>
    <w:rsid w:val="00E967BC"/>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9D3"/>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82"/>
    <w:rsid w:val="00EC1ED2"/>
    <w:rsid w:val="00EC25F2"/>
    <w:rsid w:val="00EC3427"/>
    <w:rsid w:val="00EC3EA7"/>
    <w:rsid w:val="00EC43CA"/>
    <w:rsid w:val="00EC4BE4"/>
    <w:rsid w:val="00EC5342"/>
    <w:rsid w:val="00EC53B2"/>
    <w:rsid w:val="00EC59BB"/>
    <w:rsid w:val="00EC5C5F"/>
    <w:rsid w:val="00EC60F8"/>
    <w:rsid w:val="00EC6AC2"/>
    <w:rsid w:val="00EC7161"/>
    <w:rsid w:val="00EC73D5"/>
    <w:rsid w:val="00EC73FC"/>
    <w:rsid w:val="00ED18D8"/>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720"/>
    <w:rsid w:val="00EE5796"/>
    <w:rsid w:val="00EE61C8"/>
    <w:rsid w:val="00EE6B12"/>
    <w:rsid w:val="00EE791D"/>
    <w:rsid w:val="00EE79A7"/>
    <w:rsid w:val="00EE7A0E"/>
    <w:rsid w:val="00EE7CAC"/>
    <w:rsid w:val="00EE7CFE"/>
    <w:rsid w:val="00EF078B"/>
    <w:rsid w:val="00EF1169"/>
    <w:rsid w:val="00EF144A"/>
    <w:rsid w:val="00EF18C9"/>
    <w:rsid w:val="00EF1A43"/>
    <w:rsid w:val="00EF1AD4"/>
    <w:rsid w:val="00EF1BD4"/>
    <w:rsid w:val="00EF1BD5"/>
    <w:rsid w:val="00EF26EE"/>
    <w:rsid w:val="00EF29B4"/>
    <w:rsid w:val="00EF2BDF"/>
    <w:rsid w:val="00EF2C6B"/>
    <w:rsid w:val="00EF34DF"/>
    <w:rsid w:val="00EF355F"/>
    <w:rsid w:val="00EF423E"/>
    <w:rsid w:val="00EF4703"/>
    <w:rsid w:val="00EF4B56"/>
    <w:rsid w:val="00EF4DAE"/>
    <w:rsid w:val="00EF4FDF"/>
    <w:rsid w:val="00EF65A6"/>
    <w:rsid w:val="00EF6C93"/>
    <w:rsid w:val="00EF7A31"/>
    <w:rsid w:val="00EF7A7E"/>
    <w:rsid w:val="00F0086F"/>
    <w:rsid w:val="00F00901"/>
    <w:rsid w:val="00F01DE4"/>
    <w:rsid w:val="00F01F22"/>
    <w:rsid w:val="00F03155"/>
    <w:rsid w:val="00F03A9F"/>
    <w:rsid w:val="00F04E0C"/>
    <w:rsid w:val="00F054F1"/>
    <w:rsid w:val="00F05743"/>
    <w:rsid w:val="00F05847"/>
    <w:rsid w:val="00F05AD4"/>
    <w:rsid w:val="00F05FA5"/>
    <w:rsid w:val="00F06123"/>
    <w:rsid w:val="00F06601"/>
    <w:rsid w:val="00F066E3"/>
    <w:rsid w:val="00F06C8C"/>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2CF"/>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1DB"/>
    <w:rsid w:val="00F34BF2"/>
    <w:rsid w:val="00F357B7"/>
    <w:rsid w:val="00F35DEB"/>
    <w:rsid w:val="00F36714"/>
    <w:rsid w:val="00F37143"/>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B8"/>
    <w:rsid w:val="00F52A48"/>
    <w:rsid w:val="00F53F5D"/>
    <w:rsid w:val="00F54EAF"/>
    <w:rsid w:val="00F55713"/>
    <w:rsid w:val="00F55A6B"/>
    <w:rsid w:val="00F563E9"/>
    <w:rsid w:val="00F5796B"/>
    <w:rsid w:val="00F601E6"/>
    <w:rsid w:val="00F60D5B"/>
    <w:rsid w:val="00F61F08"/>
    <w:rsid w:val="00F625D6"/>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BA0"/>
    <w:rsid w:val="00F73CCC"/>
    <w:rsid w:val="00F74556"/>
    <w:rsid w:val="00F75304"/>
    <w:rsid w:val="00F75535"/>
    <w:rsid w:val="00F7557A"/>
    <w:rsid w:val="00F75662"/>
    <w:rsid w:val="00F76414"/>
    <w:rsid w:val="00F7642E"/>
    <w:rsid w:val="00F76F1D"/>
    <w:rsid w:val="00F77124"/>
    <w:rsid w:val="00F77321"/>
    <w:rsid w:val="00F77A35"/>
    <w:rsid w:val="00F77DAE"/>
    <w:rsid w:val="00F8015A"/>
    <w:rsid w:val="00F80B0A"/>
    <w:rsid w:val="00F81059"/>
    <w:rsid w:val="00F817EE"/>
    <w:rsid w:val="00F81933"/>
    <w:rsid w:val="00F81B38"/>
    <w:rsid w:val="00F81F3D"/>
    <w:rsid w:val="00F82891"/>
    <w:rsid w:val="00F82BB5"/>
    <w:rsid w:val="00F83700"/>
    <w:rsid w:val="00F838F6"/>
    <w:rsid w:val="00F84A74"/>
    <w:rsid w:val="00F84B98"/>
    <w:rsid w:val="00F84C84"/>
    <w:rsid w:val="00F85BDB"/>
    <w:rsid w:val="00F86004"/>
    <w:rsid w:val="00F8600B"/>
    <w:rsid w:val="00F8614D"/>
    <w:rsid w:val="00F86450"/>
    <w:rsid w:val="00F87043"/>
    <w:rsid w:val="00F8747E"/>
    <w:rsid w:val="00F874CE"/>
    <w:rsid w:val="00F877E7"/>
    <w:rsid w:val="00F87969"/>
    <w:rsid w:val="00F87FE0"/>
    <w:rsid w:val="00F90FCF"/>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B7E"/>
    <w:rsid w:val="00FA7B84"/>
    <w:rsid w:val="00FA7C80"/>
    <w:rsid w:val="00FB122A"/>
    <w:rsid w:val="00FB1B6A"/>
    <w:rsid w:val="00FB1B90"/>
    <w:rsid w:val="00FB3386"/>
    <w:rsid w:val="00FB3558"/>
    <w:rsid w:val="00FB37E3"/>
    <w:rsid w:val="00FB3E06"/>
    <w:rsid w:val="00FB42FF"/>
    <w:rsid w:val="00FB456D"/>
    <w:rsid w:val="00FB45C8"/>
    <w:rsid w:val="00FB4C80"/>
    <w:rsid w:val="00FB5C67"/>
    <w:rsid w:val="00FB6A7D"/>
    <w:rsid w:val="00FC0290"/>
    <w:rsid w:val="00FC086F"/>
    <w:rsid w:val="00FC11EA"/>
    <w:rsid w:val="00FC1709"/>
    <w:rsid w:val="00FC2555"/>
    <w:rsid w:val="00FC296F"/>
    <w:rsid w:val="00FC38BC"/>
    <w:rsid w:val="00FC45E4"/>
    <w:rsid w:val="00FC48D6"/>
    <w:rsid w:val="00FC4B22"/>
    <w:rsid w:val="00FC5984"/>
    <w:rsid w:val="00FC6146"/>
    <w:rsid w:val="00FC6200"/>
    <w:rsid w:val="00FC6C52"/>
    <w:rsid w:val="00FC71BE"/>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179"/>
    <w:rsid w:val="00FE094F"/>
    <w:rsid w:val="00FE0C00"/>
    <w:rsid w:val="00FE0DDE"/>
    <w:rsid w:val="00FE1507"/>
    <w:rsid w:val="00FE15DD"/>
    <w:rsid w:val="00FE1B10"/>
    <w:rsid w:val="00FE1B99"/>
    <w:rsid w:val="00FE1CE8"/>
    <w:rsid w:val="00FE218C"/>
    <w:rsid w:val="00FE21D2"/>
    <w:rsid w:val="00FE2BB3"/>
    <w:rsid w:val="00FE3657"/>
    <w:rsid w:val="00FE3A18"/>
    <w:rsid w:val="00FE527E"/>
    <w:rsid w:val="00FE6AFA"/>
    <w:rsid w:val="00FE722B"/>
    <w:rsid w:val="00FE77FB"/>
    <w:rsid w:val="00FF08C3"/>
    <w:rsid w:val="00FF12D5"/>
    <w:rsid w:val="00FF157E"/>
    <w:rsid w:val="00FF17F0"/>
    <w:rsid w:val="00FF1AA4"/>
    <w:rsid w:val="00FF1DA4"/>
    <w:rsid w:val="00FF1EDF"/>
    <w:rsid w:val="00FF1F55"/>
    <w:rsid w:val="00FF260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4317"/>
    <w:rPr>
      <w:rFonts w:ascii="굴림" w:eastAsia="굴림" w:hAnsi="굴림" w:cs="굴림"/>
      <w:sz w:val="24"/>
      <w:szCs w:val="24"/>
    </w:rPr>
  </w:style>
  <w:style w:type="paragraph" w:styleId="1">
    <w:name w:val="heading 1"/>
    <w:basedOn w:val="a"/>
    <w:next w:val="a"/>
    <w:link w:val="1Char"/>
    <w:uiPriority w:val="9"/>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42A46-AE75-4DBA-B61F-34DF8E928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780</Words>
  <Characters>4451</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5221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김형태/책임연구원/미래기술센터 C&amp;M표준(연)5G무선통신표준Task(ht.kim@lge.com)</cp:lastModifiedBy>
  <cp:revision>5</cp:revision>
  <cp:lastPrinted>2019-08-16T06:32:00Z</cp:lastPrinted>
  <dcterms:created xsi:type="dcterms:W3CDTF">2022-02-10T05:44:00Z</dcterms:created>
  <dcterms:modified xsi:type="dcterms:W3CDTF">2022-02-10T06:42:00Z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