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BBE" w:rsidRPr="00337DF0" w:rsidRDefault="00543BBE" w:rsidP="00543BBE">
      <w:pPr>
        <w:tabs>
          <w:tab w:val="center" w:pos="3969"/>
          <w:tab w:val="right" w:pos="8280"/>
          <w:tab w:val="right" w:pos="9781"/>
        </w:tabs>
        <w:snapToGrid w:val="0"/>
        <w:ind w:left="-2" w:right="-2"/>
        <w:jc w:val="center"/>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8-e                                            </w:t>
      </w:r>
      <w:r w:rsidR="00403477">
        <w:rPr>
          <w:rFonts w:ascii="Arial" w:eastAsia="MS Mincho" w:hAnsi="Arial" w:cs="Times New Roman"/>
          <w:b/>
          <w:kern w:val="0"/>
          <w:sz w:val="22"/>
          <w:lang w:val="x-none" w:eastAsia="en-US"/>
        </w:rPr>
        <w:t>R1-220136</w:t>
      </w:r>
      <w:r w:rsidR="00403477">
        <w:rPr>
          <w:rFonts w:ascii="Arial" w:eastAsiaTheme="minorEastAsia" w:hAnsi="Arial" w:cs="Times New Roman" w:hint="eastAsia"/>
          <w:b/>
          <w:kern w:val="0"/>
          <w:sz w:val="22"/>
          <w:lang w:val="x-none"/>
        </w:rPr>
        <w:t>8</w:t>
      </w:r>
    </w:p>
    <w:p w:rsidR="00543BBE" w:rsidRPr="00A578C0" w:rsidRDefault="00543BBE" w:rsidP="00543BB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February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21</w:t>
      </w:r>
      <w:r w:rsidR="00F713F7">
        <w:rPr>
          <w:rFonts w:ascii="Arial" w:eastAsia="宋体" w:hAnsi="Arial" w:cs="Arial" w:hint="eastAsia"/>
          <w:b/>
          <w:bCs/>
          <w:kern w:val="0"/>
          <w:sz w:val="22"/>
          <w:vertAlign w:val="superscript"/>
          <w:lang w:val="x-none"/>
        </w:rPr>
        <w:t>st</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March 3</w:t>
      </w:r>
      <w:r w:rsidRPr="00337DF0">
        <w:rPr>
          <w:rFonts w:ascii="Arial" w:eastAsia="宋体" w:hAnsi="Arial" w:cs="Arial" w:hint="eastAsia"/>
          <w:b/>
          <w:bCs/>
          <w:kern w:val="0"/>
          <w:sz w:val="22"/>
          <w:vertAlign w:val="superscript"/>
          <w:lang w:val="x-none"/>
        </w:rPr>
        <w:t>rd</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2</w:t>
      </w:r>
    </w:p>
    <w:p w:rsidR="00543BBE" w:rsidRPr="00337DF0" w:rsidRDefault="00543BBE" w:rsidP="00543BBE">
      <w:pPr>
        <w:widowControl/>
        <w:tabs>
          <w:tab w:val="center" w:pos="4536"/>
          <w:tab w:val="right" w:pos="9072"/>
        </w:tabs>
        <w:ind w:left="-2"/>
        <w:rPr>
          <w:rFonts w:ascii="Arial" w:eastAsia="宋体" w:hAnsi="Arial" w:cs="Times New Roman"/>
          <w:b/>
          <w:kern w:val="0"/>
          <w:sz w:val="22"/>
          <w:lang w:val="x-none"/>
        </w:rPr>
      </w:pPr>
    </w:p>
    <w:p w:rsidR="00543BBE" w:rsidRPr="00A578C0" w:rsidRDefault="00543BBE" w:rsidP="00543BBE">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0104C4" w:rsidRPr="000104C4">
        <w:rPr>
          <w:rFonts w:ascii="Arial" w:eastAsia="宋体" w:hAnsi="Arial" w:cs="Times New Roman"/>
          <w:b/>
          <w:kern w:val="0"/>
          <w:sz w:val="22"/>
          <w:lang w:val="x-none"/>
        </w:rPr>
        <w:t>Remaining issues</w:t>
      </w:r>
      <w:r w:rsidR="000104C4">
        <w:rPr>
          <w:rFonts w:ascii="Arial" w:eastAsia="宋体" w:hAnsi="Arial" w:cs="Times New Roman" w:hint="eastAsia"/>
          <w:b/>
          <w:kern w:val="0"/>
          <w:sz w:val="22"/>
          <w:lang w:val="x-none"/>
        </w:rPr>
        <w:t xml:space="preserve"> </w:t>
      </w:r>
      <w:r w:rsidR="005278EB" w:rsidRPr="005278EB">
        <w:rPr>
          <w:rFonts w:ascii="Arial" w:eastAsia="宋体" w:hAnsi="Arial" w:cs="Times New Roman"/>
          <w:b/>
          <w:kern w:val="0"/>
          <w:sz w:val="22"/>
          <w:lang w:val="x-none"/>
        </w:rPr>
        <w:t>on other aspects</w:t>
      </w:r>
      <w:r w:rsidR="005278EB">
        <w:rPr>
          <w:rFonts w:ascii="Arial" w:eastAsia="宋体" w:hAnsi="Arial" w:cs="Times New Roman" w:hint="eastAsia"/>
          <w:b/>
          <w:kern w:val="0"/>
          <w:sz w:val="22"/>
          <w:lang w:val="x-none"/>
        </w:rPr>
        <w:t xml:space="preserve"> </w:t>
      </w:r>
      <w:r w:rsidR="005278EB" w:rsidRPr="005278EB">
        <w:rPr>
          <w:rFonts w:ascii="Arial" w:eastAsia="宋体" w:hAnsi="Arial" w:cs="Times New Roman"/>
          <w:b/>
          <w:kern w:val="0"/>
          <w:sz w:val="22"/>
          <w:lang w:val="x-none"/>
        </w:rPr>
        <w:t>related to complexity reduction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C10F88">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09437C">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352C12">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 xml:space="preserve">The </w:t>
      </w:r>
      <w:r w:rsidR="0009437C">
        <w:rPr>
          <w:rFonts w:eastAsiaTheme="minorEastAsia" w:cs="Times New Roman" w:hint="eastAsia"/>
          <w:szCs w:val="21"/>
        </w:rPr>
        <w:t xml:space="preserve">latest </w:t>
      </w:r>
      <w:r w:rsidR="00457018">
        <w:rPr>
          <w:rFonts w:eastAsiaTheme="minorEastAsia" w:cs="Times New Roman" w:hint="eastAsia"/>
          <w:szCs w:val="21"/>
        </w:rPr>
        <w:t>WID was updated in RAN#</w:t>
      </w:r>
      <w:r w:rsidR="0009437C">
        <w:rPr>
          <w:rFonts w:eastAsiaTheme="minorEastAsia" w:cs="Times New Roman"/>
          <w:szCs w:val="21"/>
        </w:rPr>
        <w:t>9</w:t>
      </w:r>
      <w:r w:rsidR="0009437C">
        <w:rPr>
          <w:rFonts w:eastAsiaTheme="minorEastAsia" w:cs="Times New Roman" w:hint="eastAsia"/>
          <w:szCs w:val="21"/>
        </w:rPr>
        <w:t>2-</w:t>
      </w:r>
      <w:r w:rsidR="00457018">
        <w:rPr>
          <w:rFonts w:eastAsiaTheme="minorEastAsia" w:cs="Times New Roman"/>
          <w:szCs w:val="21"/>
        </w:rPr>
        <w:t xml:space="preserve">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352C12">
        <w:rPr>
          <w:rFonts w:eastAsiaTheme="minorEastAsia" w:cs="Times New Roman"/>
          <w:szCs w:val="21"/>
        </w:rPr>
        <w:t>[2]</w:t>
      </w:r>
      <w:r w:rsidR="00457018">
        <w:rPr>
          <w:rFonts w:eastAsiaTheme="minorEastAsia" w:cs="Times New Roman"/>
          <w:szCs w:val="21"/>
        </w:rPr>
        <w:fldChar w:fldCharType="end"/>
      </w:r>
      <w:r w:rsidR="00457018">
        <w:rPr>
          <w:rFonts w:eastAsiaTheme="minorEastAsia" w:cs="Times New Roman" w:hint="eastAsia"/>
          <w:szCs w:val="21"/>
        </w:rPr>
        <w:t xml:space="preserve">. </w:t>
      </w:r>
      <w:r w:rsidR="007265A4">
        <w:rPr>
          <w:rFonts w:eastAsiaTheme="minorEastAsia" w:cs="Times New Roman" w:hint="eastAsia"/>
          <w:szCs w:val="21"/>
        </w:rPr>
        <w:t xml:space="preserve">It was agreed to </w:t>
      </w:r>
      <w:r w:rsidR="00C0559E">
        <w:rPr>
          <w:rFonts w:eastAsiaTheme="minorEastAsia" w:cs="Times New Roman"/>
          <w:szCs w:val="21"/>
        </w:rPr>
        <w:t>reduce</w:t>
      </w:r>
      <w:r w:rsidR="00C0559E">
        <w:rPr>
          <w:rFonts w:eastAsiaTheme="minorEastAsia" w:cs="Times New Roman" w:hint="eastAsia"/>
          <w:szCs w:val="21"/>
        </w:rPr>
        <w:t xml:space="preserve"> Rx</w:t>
      </w:r>
      <w:r w:rsidR="00891EEE">
        <w:rPr>
          <w:rFonts w:eastAsiaTheme="minorEastAsia" w:cs="Times New Roman" w:hint="eastAsia"/>
          <w:szCs w:val="21"/>
        </w:rPr>
        <w:t xml:space="preserve"> numbers, reduce DL MIMO layers, </w:t>
      </w:r>
      <w:r w:rsidR="00C0559E">
        <w:rPr>
          <w:rFonts w:eastAsiaTheme="minorEastAsia" w:cs="Times New Roman" w:hint="eastAsia"/>
          <w:szCs w:val="21"/>
        </w:rPr>
        <w:t xml:space="preserve">relax modulation order </w:t>
      </w:r>
      <w:r w:rsidR="00891EEE">
        <w:rPr>
          <w:rFonts w:eastAsiaTheme="minorEastAsia" w:cs="Times New Roman" w:hint="eastAsia"/>
          <w:szCs w:val="21"/>
        </w:rPr>
        <w:t xml:space="preserve">and support half-duplex </w:t>
      </w:r>
      <w:r w:rsidR="008A7139">
        <w:rPr>
          <w:rFonts w:eastAsiaTheme="minorEastAsia" w:cs="Times New Roman" w:hint="eastAsia"/>
          <w:szCs w:val="21"/>
        </w:rPr>
        <w:t xml:space="preserve">(HD) </w:t>
      </w:r>
      <w:r w:rsidR="00891EEE">
        <w:rPr>
          <w:rFonts w:eastAsiaTheme="minorEastAsia" w:cs="Times New Roman" w:hint="eastAsia"/>
          <w:szCs w:val="21"/>
        </w:rPr>
        <w:t xml:space="preserve">mode </w:t>
      </w:r>
      <w:r w:rsidR="007265A4">
        <w:rPr>
          <w:rFonts w:eastAsiaTheme="minorEastAsia" w:cs="Times New Roman" w:hint="eastAsia"/>
          <w:szCs w:val="21"/>
        </w:rPr>
        <w:t xml:space="preserve">for RedCap UE, aiming at </w:t>
      </w:r>
      <w:r w:rsidR="00885A74">
        <w:rPr>
          <w:rFonts w:eastAsiaTheme="minorEastAsia" w:cs="Times New Roman" w:hint="eastAsia"/>
          <w:szCs w:val="21"/>
        </w:rPr>
        <w:t xml:space="preserve">reducing </w:t>
      </w:r>
      <w:r w:rsidR="007265A4">
        <w:rPr>
          <w:rFonts w:eastAsiaTheme="minorEastAsia" w:cs="Times New Roman" w:hint="eastAsia"/>
          <w:szCs w:val="21"/>
        </w:rPr>
        <w:t>the complexity/cost</w:t>
      </w:r>
      <w:r w:rsidR="00885A74">
        <w:rPr>
          <w:rFonts w:eastAsiaTheme="minorEastAsia" w:cs="Times New Roman" w:hint="eastAsia"/>
          <w:szCs w:val="21"/>
        </w:rPr>
        <w:t xml:space="preserve"> of NR devices</w:t>
      </w:r>
      <w:r w:rsidR="008A7139">
        <w:rPr>
          <w:rFonts w:eastAsiaTheme="minorEastAsia" w:cs="Times New Roman" w:hint="eastAsia"/>
          <w:szCs w:val="21"/>
        </w:rPr>
        <w:t xml:space="preserve">. </w:t>
      </w:r>
      <w:r w:rsidR="008A7139">
        <w:rPr>
          <w:rFonts w:eastAsiaTheme="minorEastAsia" w:cs="Times New Roman"/>
          <w:szCs w:val="21"/>
        </w:rPr>
        <w:t>S</w:t>
      </w:r>
      <w:r w:rsidR="008A7139">
        <w:rPr>
          <w:rFonts w:eastAsiaTheme="minorEastAsia" w:cs="Times New Roman" w:hint="eastAsia"/>
          <w:szCs w:val="21"/>
        </w:rPr>
        <w:t>pecifically, for HD-FDD, the following agreements were reached in RAN1#107-e</w:t>
      </w:r>
      <w:r w:rsidR="00625333">
        <w:rPr>
          <w:rFonts w:eastAsiaTheme="minorEastAsia" w:cs="Times New Roman" w:hint="eastAsia"/>
          <w:szCs w:val="21"/>
        </w:rPr>
        <w:t xml:space="preserve"> </w:t>
      </w:r>
      <w:r w:rsidR="00625333">
        <w:rPr>
          <w:rFonts w:eastAsiaTheme="minorEastAsia" w:cs="Times New Roman"/>
          <w:szCs w:val="21"/>
        </w:rPr>
        <w:fldChar w:fldCharType="begin"/>
      </w:r>
      <w:r w:rsidR="00625333">
        <w:rPr>
          <w:rFonts w:eastAsiaTheme="minorEastAsia" w:cs="Times New Roman"/>
          <w:szCs w:val="21"/>
        </w:rPr>
        <w:instrText xml:space="preserve"> </w:instrText>
      </w:r>
      <w:r w:rsidR="00625333">
        <w:rPr>
          <w:rFonts w:eastAsiaTheme="minorEastAsia" w:cs="Times New Roman" w:hint="eastAsia"/>
          <w:szCs w:val="21"/>
        </w:rPr>
        <w:instrText>REF _Ref94342084 \n \h</w:instrText>
      </w:r>
      <w:r w:rsidR="00625333">
        <w:rPr>
          <w:rFonts w:eastAsiaTheme="minorEastAsia" w:cs="Times New Roman"/>
          <w:szCs w:val="21"/>
        </w:rPr>
        <w:instrText xml:space="preserve"> </w:instrText>
      </w:r>
      <w:r w:rsidR="00625333">
        <w:rPr>
          <w:rFonts w:eastAsiaTheme="minorEastAsia" w:cs="Times New Roman"/>
          <w:szCs w:val="21"/>
        </w:rPr>
      </w:r>
      <w:r w:rsidR="00625333">
        <w:rPr>
          <w:rFonts w:eastAsiaTheme="minorEastAsia" w:cs="Times New Roman"/>
          <w:szCs w:val="21"/>
        </w:rPr>
        <w:fldChar w:fldCharType="separate"/>
      </w:r>
      <w:r w:rsidR="00625333">
        <w:rPr>
          <w:rFonts w:eastAsiaTheme="minorEastAsia" w:cs="Times New Roman"/>
          <w:szCs w:val="21"/>
        </w:rPr>
        <w:t>[3]</w:t>
      </w:r>
      <w:r w:rsidR="00625333">
        <w:rPr>
          <w:rFonts w:eastAsiaTheme="minorEastAsia" w:cs="Times New Roman"/>
          <w:szCs w:val="21"/>
        </w:rPr>
        <w:fldChar w:fldCharType="end"/>
      </w:r>
      <w:r w:rsidR="008A7139">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691E5D" w:rsidRPr="00E61430" w:rsidRDefault="00691E5D" w:rsidP="00691E5D">
            <w:pPr>
              <w:spacing w:line="252" w:lineRule="atLeast"/>
              <w:rPr>
                <w:rFonts w:eastAsia="MS PGothic"/>
                <w:b/>
                <w:bCs/>
                <w:color w:val="000000"/>
                <w:highlight w:val="green"/>
                <w:lang w:eastAsia="zh-CN"/>
              </w:rPr>
            </w:pPr>
            <w:r w:rsidRPr="00E61430">
              <w:rPr>
                <w:rFonts w:eastAsia="MS PGothic"/>
                <w:b/>
                <w:bCs/>
                <w:color w:val="000000"/>
                <w:highlight w:val="green"/>
                <w:lang w:eastAsia="zh-CN"/>
              </w:rPr>
              <w:t>Agreement</w:t>
            </w:r>
          </w:p>
          <w:p w:rsidR="00691E5D" w:rsidRPr="00E61430" w:rsidRDefault="00691E5D" w:rsidP="00691E5D">
            <w:pPr>
              <w:widowControl/>
              <w:numPr>
                <w:ilvl w:val="0"/>
                <w:numId w:val="19"/>
              </w:numPr>
              <w:spacing w:after="0" w:line="252" w:lineRule="atLeast"/>
              <w:rPr>
                <w:rFonts w:eastAsia="MS PGothic"/>
                <w:color w:val="000000"/>
                <w:lang w:eastAsia="zh-CN"/>
              </w:rPr>
            </w:pPr>
            <w:r w:rsidRPr="00E61430">
              <w:rPr>
                <w:rFonts w:eastAsia="MS PGothic"/>
                <w:color w:val="000000"/>
                <w:lang w:eastAsia="zh-CN"/>
              </w:rPr>
              <w:t>For Case 5 of dynamically scheduled UL transmission vs. SSB, support Option 2 at least for dynamically scheduled UL transmission other than Msg3 (re)transmission and PUCCH for Msg4</w:t>
            </w:r>
          </w:p>
          <w:p w:rsidR="00691E5D" w:rsidRPr="00FC3A8C" w:rsidRDefault="00691E5D" w:rsidP="00691E5D">
            <w:pPr>
              <w:widowControl/>
              <w:numPr>
                <w:ilvl w:val="1"/>
                <w:numId w:val="19"/>
              </w:numPr>
              <w:tabs>
                <w:tab w:val="clear" w:pos="1440"/>
              </w:tabs>
              <w:spacing w:after="0" w:line="252" w:lineRule="atLeast"/>
              <w:ind w:left="1134" w:hanging="425"/>
              <w:rPr>
                <w:rFonts w:eastAsia="MS PGothic"/>
                <w:color w:val="000000"/>
                <w:lang w:eastAsia="zh-CN"/>
              </w:rPr>
            </w:pPr>
            <w:r w:rsidRPr="00E61430">
              <w:rPr>
                <w:rFonts w:eastAsia="MS PGothic"/>
                <w:color w:val="000000"/>
                <w:lang w:eastAsia="zh-CN"/>
              </w:rPr>
              <w:t>Option 2: Reuse the existing collision handling principles of Rel-15/16 for NR TDD that SSB is prioritized over dynamically scheduled UL transmission</w:t>
            </w:r>
          </w:p>
          <w:p w:rsidR="00691E5D" w:rsidRPr="00E61430" w:rsidRDefault="00691E5D" w:rsidP="00691E5D">
            <w:pPr>
              <w:spacing w:before="120" w:line="252" w:lineRule="atLeast"/>
              <w:rPr>
                <w:rFonts w:eastAsia="MS PGothic"/>
                <w:b/>
                <w:bCs/>
                <w:color w:val="000000"/>
                <w:highlight w:val="green"/>
                <w:lang w:eastAsia="zh-CN"/>
              </w:rPr>
            </w:pPr>
            <w:r w:rsidRPr="00E61430">
              <w:rPr>
                <w:rFonts w:eastAsia="MS PGothic"/>
                <w:b/>
                <w:bCs/>
                <w:color w:val="000000"/>
                <w:highlight w:val="green"/>
                <w:lang w:eastAsia="zh-CN"/>
              </w:rPr>
              <w:t>Agreement</w:t>
            </w:r>
          </w:p>
          <w:p w:rsidR="00691E5D" w:rsidRPr="00FC3A8C" w:rsidRDefault="00691E5D" w:rsidP="00691E5D">
            <w:pPr>
              <w:widowControl/>
              <w:numPr>
                <w:ilvl w:val="0"/>
                <w:numId w:val="19"/>
              </w:numPr>
              <w:spacing w:after="0" w:line="252" w:lineRule="atLeast"/>
              <w:rPr>
                <w:rFonts w:eastAsia="MS PGothic"/>
                <w:color w:val="000000"/>
                <w:lang w:eastAsia="zh-CN"/>
              </w:rPr>
            </w:pPr>
            <w:r w:rsidRPr="00E61430">
              <w:rPr>
                <w:rFonts w:eastAsia="MS PGothic"/>
                <w:color w:val="000000"/>
                <w:lang w:eastAsia="zh-CN"/>
              </w:rPr>
              <w:t>For MsgA PUSCH occasion overlapping with dynamic or semi-static DL reception, leave it to UE implementation to prioritize the DL reception or MsgA PUSCH transmission</w:t>
            </w:r>
          </w:p>
          <w:p w:rsidR="00691E5D" w:rsidRPr="00E61430" w:rsidRDefault="00691E5D" w:rsidP="00691E5D">
            <w:pPr>
              <w:spacing w:before="120" w:line="252" w:lineRule="atLeast"/>
              <w:rPr>
                <w:rFonts w:eastAsia="MS PGothic"/>
                <w:b/>
                <w:bCs/>
                <w:color w:val="000000"/>
                <w:highlight w:val="green"/>
                <w:lang w:eastAsia="zh-CN"/>
              </w:rPr>
            </w:pPr>
            <w:r w:rsidRPr="00E61430">
              <w:rPr>
                <w:rFonts w:eastAsia="MS PGothic"/>
                <w:b/>
                <w:bCs/>
                <w:color w:val="000000"/>
                <w:highlight w:val="green"/>
                <w:lang w:eastAsia="zh-CN"/>
              </w:rPr>
              <w:t>Agreement</w:t>
            </w:r>
          </w:p>
          <w:p w:rsidR="00691E5D" w:rsidRPr="00FC3A8C" w:rsidRDefault="00691E5D" w:rsidP="00691E5D">
            <w:pPr>
              <w:widowControl/>
              <w:numPr>
                <w:ilvl w:val="0"/>
                <w:numId w:val="19"/>
              </w:numPr>
              <w:spacing w:after="0" w:line="252" w:lineRule="atLeast"/>
              <w:rPr>
                <w:rFonts w:eastAsia="MS PGothic"/>
                <w:color w:val="000000"/>
                <w:lang w:eastAsia="zh-CN"/>
              </w:rPr>
            </w:pPr>
            <w:r w:rsidRPr="00E61430">
              <w:rPr>
                <w:rFonts w:eastAsia="MS PGothic"/>
                <w:color w:val="000000"/>
                <w:lang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rsidR="00691E5D" w:rsidRPr="00E61430" w:rsidRDefault="00691E5D" w:rsidP="00691E5D">
            <w:pPr>
              <w:spacing w:before="120" w:line="252" w:lineRule="atLeast"/>
              <w:rPr>
                <w:rFonts w:eastAsia="MS PGothic"/>
                <w:b/>
                <w:bCs/>
                <w:color w:val="000000"/>
                <w:highlight w:val="green"/>
                <w:lang w:eastAsia="zh-CN"/>
              </w:rPr>
            </w:pPr>
            <w:r w:rsidRPr="00E61430">
              <w:rPr>
                <w:rFonts w:eastAsia="MS PGothic"/>
                <w:b/>
                <w:bCs/>
                <w:color w:val="000000"/>
                <w:highlight w:val="green"/>
                <w:lang w:eastAsia="zh-CN"/>
              </w:rPr>
              <w:t>Agreement</w:t>
            </w:r>
          </w:p>
          <w:p w:rsidR="00691E5D" w:rsidRDefault="00691E5D" w:rsidP="00691E5D">
            <w:pPr>
              <w:shd w:val="clear" w:color="auto" w:fill="FFFFFF"/>
              <w:spacing w:line="231" w:lineRule="atLeast"/>
              <w:ind w:left="720" w:hanging="360"/>
              <w:jc w:val="both"/>
              <w:rPr>
                <w:rFonts w:eastAsia="MS PGothic"/>
                <w:color w:val="000000"/>
                <w:lang w:eastAsia="zh-CN"/>
              </w:rPr>
            </w:pPr>
            <w:r w:rsidRPr="003461F7">
              <w:rPr>
                <w:rFonts w:ascii="Symbol" w:eastAsia="Microsoft YaHei UI" w:hAnsi="Symbol" w:cs="Calibri"/>
                <w:color w:val="000000"/>
                <w:lang w:eastAsia="zh-CN"/>
              </w:rPr>
              <w:t></w:t>
            </w:r>
            <w:r w:rsidRPr="003461F7">
              <w:rPr>
                <w:rFonts w:eastAsia="Microsoft YaHei UI"/>
                <w:color w:val="000000"/>
                <w:sz w:val="14"/>
                <w:szCs w:val="14"/>
                <w:lang w:eastAsia="zh-CN"/>
              </w:rPr>
              <w:t>  </w:t>
            </w:r>
            <w:r w:rsidRPr="00435350">
              <w:rPr>
                <w:rFonts w:eastAsia="MS PGothic"/>
                <w:color w:val="000000"/>
                <w:lang w:eastAsia="zh-CN"/>
              </w:rPr>
              <w:t>    The “back-to-back” non-overlapping UL/DL without sufficient gap between cell-specific configured DL and dedicated configured UL may happen, i.e., allowed for HD-FDD UEs</w:t>
            </w:r>
          </w:p>
          <w:p w:rsidR="00691E5D" w:rsidRDefault="00691E5D" w:rsidP="00691E5D">
            <w:pPr>
              <w:widowControl/>
              <w:numPr>
                <w:ilvl w:val="1"/>
                <w:numId w:val="20"/>
              </w:numPr>
              <w:shd w:val="clear" w:color="auto" w:fill="FFFFFF"/>
              <w:spacing w:after="0" w:line="231" w:lineRule="atLeast"/>
              <w:jc w:val="both"/>
              <w:rPr>
                <w:rFonts w:eastAsia="MS PGothic"/>
                <w:color w:val="000000"/>
                <w:lang w:eastAsia="zh-CN"/>
              </w:rPr>
            </w:pPr>
            <w:r w:rsidRPr="00435350">
              <w:rPr>
                <w:rFonts w:eastAsia="MS PGothic"/>
                <w:color w:val="000000"/>
                <w:lang w:eastAsia="zh-CN"/>
              </w:rPr>
              <w:t>E.g., SSB vs. CG PUSCH, PUCCH or SRS</w:t>
            </w:r>
          </w:p>
          <w:p w:rsidR="00691E5D" w:rsidRPr="00435350" w:rsidRDefault="00691E5D" w:rsidP="00691E5D">
            <w:pPr>
              <w:widowControl/>
              <w:numPr>
                <w:ilvl w:val="1"/>
                <w:numId w:val="20"/>
              </w:numPr>
              <w:shd w:val="clear" w:color="auto" w:fill="FFFFFF"/>
              <w:spacing w:after="0" w:line="231" w:lineRule="atLeast"/>
              <w:jc w:val="both"/>
              <w:rPr>
                <w:rFonts w:eastAsia="MS PGothic"/>
                <w:color w:val="000000"/>
                <w:lang w:eastAsia="zh-CN"/>
              </w:rPr>
            </w:pPr>
            <w:r w:rsidRPr="00435350">
              <w:rPr>
                <w:rFonts w:eastAsia="MS PGothic"/>
                <w:color w:val="000000"/>
                <w:lang w:eastAsia="zh-CN"/>
              </w:rPr>
              <w:t>Configured UL transmission is cancelled (as in the overlapping case)</w:t>
            </w:r>
          </w:p>
          <w:p w:rsidR="00691E5D" w:rsidRPr="00435350" w:rsidRDefault="00691E5D" w:rsidP="00691E5D">
            <w:pPr>
              <w:widowControl/>
              <w:numPr>
                <w:ilvl w:val="0"/>
                <w:numId w:val="21"/>
              </w:numPr>
              <w:shd w:val="clear" w:color="auto" w:fill="FFFFFF"/>
              <w:spacing w:after="0" w:line="231" w:lineRule="atLeast"/>
              <w:jc w:val="both"/>
              <w:rPr>
                <w:rFonts w:eastAsia="MS PGothic"/>
                <w:color w:val="000000"/>
                <w:lang w:eastAsia="zh-CN"/>
              </w:rPr>
            </w:pPr>
            <w:r w:rsidRPr="00435350">
              <w:rPr>
                <w:rFonts w:eastAsia="MS PGothic"/>
                <w:color w:val="000000"/>
                <w:lang w:eastAsia="zh-CN"/>
              </w:rPr>
              <w:t>The “back-to-back” non-overlapping UL/DL without sufficient gap between dedicated configured DL and cell-specific configured UL may happen, i.e., allowed for HD-FDD UEs</w:t>
            </w:r>
          </w:p>
          <w:p w:rsidR="00691E5D" w:rsidRPr="00435350" w:rsidRDefault="00691E5D" w:rsidP="00691E5D">
            <w:pPr>
              <w:widowControl/>
              <w:numPr>
                <w:ilvl w:val="1"/>
                <w:numId w:val="20"/>
              </w:numPr>
              <w:shd w:val="clear" w:color="auto" w:fill="FFFFFF"/>
              <w:spacing w:after="0" w:line="231" w:lineRule="atLeast"/>
              <w:jc w:val="both"/>
              <w:rPr>
                <w:rFonts w:eastAsia="MS PGothic"/>
                <w:color w:val="000000"/>
                <w:lang w:eastAsia="zh-CN"/>
              </w:rPr>
            </w:pPr>
            <w:r w:rsidRPr="00435350">
              <w:rPr>
                <w:rFonts w:eastAsia="MS PGothic"/>
                <w:color w:val="000000"/>
                <w:lang w:eastAsia="zh-CN"/>
              </w:rPr>
              <w:t>E.g., PDCCH in USS, SPS PDSCH, CSI-RS or DL PRS vs. valid RO</w:t>
            </w:r>
          </w:p>
          <w:p w:rsidR="00691E5D" w:rsidRPr="00FC3A8C" w:rsidRDefault="00691E5D" w:rsidP="00691E5D">
            <w:pPr>
              <w:widowControl/>
              <w:numPr>
                <w:ilvl w:val="1"/>
                <w:numId w:val="20"/>
              </w:numPr>
              <w:shd w:val="clear" w:color="auto" w:fill="FFFFFF"/>
              <w:spacing w:after="0" w:line="231" w:lineRule="atLeast"/>
              <w:jc w:val="both"/>
              <w:rPr>
                <w:rFonts w:eastAsia="MS PGothic"/>
                <w:color w:val="000000"/>
                <w:lang w:eastAsia="zh-CN"/>
              </w:rPr>
            </w:pPr>
            <w:r w:rsidRPr="00435350">
              <w:rPr>
                <w:rFonts w:eastAsia="MS PGothic"/>
                <w:color w:val="000000"/>
                <w:lang w:eastAsia="zh-CN"/>
              </w:rPr>
              <w:t>Leave it to UE implementation to cancel either DL reception or UL transmission to ensure sufficient switching time</w:t>
            </w:r>
          </w:p>
          <w:p w:rsidR="00691E5D" w:rsidRPr="00E61430" w:rsidRDefault="00691E5D" w:rsidP="00691E5D">
            <w:pPr>
              <w:spacing w:before="120" w:line="252" w:lineRule="atLeast"/>
              <w:rPr>
                <w:rFonts w:eastAsia="MS PGothic"/>
                <w:b/>
                <w:bCs/>
                <w:color w:val="000000"/>
                <w:highlight w:val="green"/>
                <w:lang w:eastAsia="zh-CN"/>
              </w:rPr>
            </w:pPr>
            <w:r w:rsidRPr="00E61430">
              <w:rPr>
                <w:rFonts w:eastAsia="MS PGothic"/>
                <w:b/>
                <w:bCs/>
                <w:color w:val="000000"/>
                <w:highlight w:val="green"/>
                <w:lang w:eastAsia="zh-CN"/>
              </w:rPr>
              <w:t>Agreement</w:t>
            </w:r>
          </w:p>
          <w:p w:rsidR="00F92979" w:rsidRPr="006F1EF6" w:rsidRDefault="00691E5D" w:rsidP="00691E5D">
            <w:pPr>
              <w:pStyle w:val="ae"/>
              <w:widowControl/>
              <w:numPr>
                <w:ilvl w:val="2"/>
                <w:numId w:val="5"/>
              </w:numPr>
              <w:ind w:left="1587" w:hanging="357"/>
              <w:jc w:val="both"/>
              <w:rPr>
                <w:rFonts w:eastAsia="Times New Roman"/>
                <w:iCs/>
                <w:lang w:val="en-GB"/>
              </w:rPr>
            </w:pPr>
            <w:r w:rsidRPr="003461F7">
              <w:rPr>
                <w:rFonts w:ascii="Symbol" w:eastAsia="Microsoft YaHei UI" w:hAnsi="Symbol" w:cs="Calibri"/>
                <w:color w:val="000000"/>
                <w:lang w:eastAsia="zh-CN"/>
              </w:rPr>
              <w:t></w:t>
            </w:r>
            <w:r w:rsidRPr="003461F7">
              <w:rPr>
                <w:rFonts w:eastAsia="Microsoft YaHei UI"/>
                <w:color w:val="000000"/>
                <w:sz w:val="14"/>
                <w:szCs w:val="14"/>
                <w:lang w:eastAsia="zh-CN"/>
              </w:rPr>
              <w:t>   </w:t>
            </w:r>
            <w:r w:rsidRPr="00435350">
              <w:rPr>
                <w:rFonts w:eastAsia="MS PGothic"/>
                <w:color w:val="000000"/>
                <w:lang w:eastAsia="zh-CN"/>
              </w:rPr>
              <w:t>   No additional UE behavior for DL/UL collision handling is specified in Rel-17 if SFI monitoring is supported for HD-FDD RedCap UEs.</w:t>
            </w:r>
          </w:p>
        </w:tc>
      </w:tr>
    </w:tbl>
    <w:p w:rsidR="00750473" w:rsidRPr="001274DD" w:rsidRDefault="00141A13" w:rsidP="006F1EF6">
      <w:pPr>
        <w:spacing w:before="120"/>
        <w:rPr>
          <w:rFonts w:eastAsiaTheme="minorEastAsia" w:cs="Times New Roman"/>
          <w:szCs w:val="21"/>
        </w:rPr>
      </w:pPr>
      <w:r>
        <w:rPr>
          <w:rFonts w:eastAsiaTheme="minorEastAsia" w:cs="Times New Roman" w:hint="eastAsia"/>
          <w:szCs w:val="21"/>
        </w:rPr>
        <w:t>In</w:t>
      </w:r>
      <w:r w:rsidR="00440A5B">
        <w:rPr>
          <w:rFonts w:eastAsiaTheme="minorEastAsia" w:cs="Times New Roman" w:hint="eastAsia"/>
          <w:szCs w:val="21"/>
        </w:rPr>
        <w:t xml:space="preserve"> this contribution, we discuss the remaining aspects related to complexity reduction for RedCap UE</w:t>
      </w:r>
      <w:r w:rsidR="009C45B2">
        <w:rPr>
          <w:rFonts w:eastAsiaTheme="minorEastAsia" w:cs="Times New Roman" w:hint="eastAsia"/>
          <w:szCs w:val="21"/>
        </w:rPr>
        <w:t>, focusing on the HD-FDD operation</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Cs w:val="20"/>
        </w:rPr>
      </w:pPr>
    </w:p>
    <w:p w:rsidR="00753833" w:rsidRDefault="00DD4940" w:rsidP="00646529">
      <w:pPr>
        <w:pStyle w:val="1"/>
        <w:ind w:left="562" w:hanging="562"/>
        <w:rPr>
          <w:rFonts w:eastAsiaTheme="minorEastAsia"/>
        </w:rPr>
      </w:pPr>
      <w:r>
        <w:lastRenderedPageBreak/>
        <w:t>Discus</w:t>
      </w:r>
      <w:r>
        <w:rPr>
          <w:rFonts w:hint="eastAsia"/>
        </w:rPr>
        <w:t>sion</w:t>
      </w:r>
    </w:p>
    <w:p w:rsidR="00691E5D" w:rsidRDefault="00691E5D" w:rsidP="00C07C7B">
      <w:pPr>
        <w:pStyle w:val="2"/>
        <w:ind w:left="723" w:hangingChars="300" w:hanging="723"/>
        <w:rPr>
          <w:rFonts w:eastAsiaTheme="minorEastAsia"/>
        </w:rPr>
      </w:pPr>
      <w:r>
        <w:rPr>
          <w:rFonts w:eastAsiaTheme="minorEastAsia" w:hint="eastAsia"/>
        </w:rPr>
        <w:t xml:space="preserve">SSB vs. Msg3 </w:t>
      </w:r>
      <w:r w:rsidR="002773BF">
        <w:rPr>
          <w:rFonts w:eastAsiaTheme="minorEastAsia" w:hint="eastAsia"/>
        </w:rPr>
        <w:t>for HD-FDD operation</w:t>
      </w:r>
    </w:p>
    <w:p w:rsidR="00691E5D" w:rsidRDefault="00691E5D" w:rsidP="00691E5D">
      <w:pPr>
        <w:rPr>
          <w:rFonts w:eastAsiaTheme="minorEastAsia" w:cs="Times New Roman"/>
          <w:color w:val="000000"/>
          <w:szCs w:val="20"/>
        </w:rPr>
      </w:pPr>
      <w:r>
        <w:rPr>
          <w:rFonts w:eastAsiaTheme="minorEastAsia" w:cs="Times New Roman" w:hint="eastAsia"/>
          <w:color w:val="000000"/>
          <w:szCs w:val="20"/>
        </w:rPr>
        <w:t>In</w:t>
      </w:r>
      <w:r w:rsidR="001B511E">
        <w:rPr>
          <w:rFonts w:eastAsiaTheme="minorEastAsia" w:cs="Times New Roman" w:hint="eastAsia"/>
          <w:color w:val="000000"/>
          <w:szCs w:val="20"/>
        </w:rPr>
        <w:t xml:space="preserve"> RAN1#107-e,</w:t>
      </w:r>
      <w:r w:rsidR="009C45B2">
        <w:rPr>
          <w:rFonts w:eastAsiaTheme="minorEastAsia" w:cs="Times New Roman" w:hint="eastAsia"/>
          <w:color w:val="000000"/>
          <w:szCs w:val="20"/>
        </w:rPr>
        <w:t xml:space="preserve"> RAN1 discussed</w:t>
      </w:r>
      <w:r w:rsidR="00E853B1">
        <w:rPr>
          <w:rFonts w:eastAsiaTheme="minorEastAsia" w:cs="Times New Roman" w:hint="eastAsia"/>
          <w:color w:val="000000"/>
          <w:szCs w:val="20"/>
        </w:rPr>
        <w:t xml:space="preserve"> whether prioritizing SSB is suitable in case of </w:t>
      </w:r>
      <w:r w:rsidR="00035CE8">
        <w:rPr>
          <w:rFonts w:eastAsiaTheme="minorEastAsia" w:cs="Times New Roman" w:hint="eastAsia"/>
          <w:color w:val="000000"/>
          <w:szCs w:val="20"/>
        </w:rPr>
        <w:t xml:space="preserve">overlapping between </w:t>
      </w:r>
      <w:r w:rsidR="00E853B1">
        <w:rPr>
          <w:rFonts w:eastAsiaTheme="minorEastAsia" w:cs="Times New Roman" w:hint="eastAsia"/>
          <w:color w:val="000000"/>
          <w:szCs w:val="20"/>
        </w:rPr>
        <w:t xml:space="preserve">SSB </w:t>
      </w:r>
      <w:r w:rsidR="00035CE8">
        <w:rPr>
          <w:rFonts w:eastAsiaTheme="minorEastAsia" w:cs="Times New Roman" w:hint="eastAsia"/>
          <w:color w:val="000000"/>
          <w:szCs w:val="20"/>
        </w:rPr>
        <w:t>and</w:t>
      </w:r>
      <w:r w:rsidR="00E853B1">
        <w:rPr>
          <w:rFonts w:eastAsiaTheme="minorEastAsia" w:cs="Times New Roman" w:hint="eastAsia"/>
          <w:color w:val="000000"/>
          <w:szCs w:val="20"/>
        </w:rPr>
        <w:t xml:space="preserve"> dynamically scheduled UL</w:t>
      </w:r>
      <w:r w:rsidR="00035CE8">
        <w:rPr>
          <w:rFonts w:eastAsiaTheme="minorEastAsia" w:cs="Times New Roman" w:hint="eastAsia"/>
          <w:color w:val="000000"/>
          <w:szCs w:val="20"/>
        </w:rPr>
        <w:t xml:space="preserve"> channels</w:t>
      </w:r>
      <w:r w:rsidR="009C45B2">
        <w:rPr>
          <w:rFonts w:eastAsiaTheme="minorEastAsia" w:cs="Times New Roman" w:hint="eastAsia"/>
          <w:color w:val="000000"/>
          <w:szCs w:val="20"/>
        </w:rPr>
        <w:t xml:space="preserve">. </w:t>
      </w:r>
      <w:r w:rsidR="00320945">
        <w:rPr>
          <w:rFonts w:eastAsiaTheme="minorEastAsia" w:cs="Times New Roman" w:hint="eastAsia"/>
          <w:color w:val="000000"/>
          <w:szCs w:val="20"/>
        </w:rPr>
        <w:t xml:space="preserve">From </w:t>
      </w:r>
      <w:r w:rsidR="009C45B2">
        <w:rPr>
          <w:rFonts w:eastAsiaTheme="minorEastAsia" w:cs="Times New Roman" w:hint="eastAsia"/>
          <w:color w:val="000000"/>
          <w:szCs w:val="20"/>
        </w:rPr>
        <w:t>view of network, this will limit the resource scheduling of UL</w:t>
      </w:r>
      <w:r w:rsidR="00320945">
        <w:rPr>
          <w:rFonts w:eastAsiaTheme="minorEastAsia" w:cs="Times New Roman" w:hint="eastAsia"/>
          <w:color w:val="000000"/>
          <w:szCs w:val="20"/>
        </w:rPr>
        <w:t xml:space="preserve"> and </w:t>
      </w:r>
      <w:r w:rsidR="009C45B2">
        <w:rPr>
          <w:rFonts w:eastAsiaTheme="minorEastAsia" w:cs="Times New Roman" w:hint="eastAsia"/>
          <w:color w:val="000000"/>
          <w:szCs w:val="20"/>
        </w:rPr>
        <w:t>reduce the peak data rate of HD-FDD UE</w:t>
      </w:r>
      <w:r w:rsidR="00320945">
        <w:rPr>
          <w:rFonts w:eastAsiaTheme="minorEastAsia" w:cs="Times New Roman" w:hint="eastAsia"/>
          <w:color w:val="000000"/>
          <w:szCs w:val="20"/>
        </w:rPr>
        <w:t xml:space="preserve">. </w:t>
      </w:r>
      <w:r w:rsidR="00F46214">
        <w:rPr>
          <w:rFonts w:eastAsiaTheme="minorEastAsia" w:cs="Times New Roman" w:hint="eastAsia"/>
          <w:color w:val="000000"/>
          <w:szCs w:val="20"/>
        </w:rPr>
        <w:t>However,</w:t>
      </w:r>
      <w:r w:rsidR="00320945">
        <w:rPr>
          <w:rFonts w:eastAsiaTheme="minorEastAsia" w:cs="Times New Roman" w:hint="eastAsia"/>
          <w:color w:val="000000"/>
          <w:szCs w:val="20"/>
        </w:rPr>
        <w:t xml:space="preserve"> </w:t>
      </w:r>
      <w:r w:rsidR="009C45B2">
        <w:rPr>
          <w:rFonts w:eastAsiaTheme="minorEastAsia" w:cs="Times New Roman" w:hint="eastAsia"/>
          <w:color w:val="000000"/>
          <w:szCs w:val="20"/>
        </w:rPr>
        <w:t>the group still agree</w:t>
      </w:r>
      <w:r w:rsidR="00E853B1">
        <w:rPr>
          <w:rFonts w:eastAsiaTheme="minorEastAsia" w:cs="Times New Roman" w:hint="eastAsia"/>
          <w:color w:val="000000"/>
          <w:szCs w:val="20"/>
        </w:rPr>
        <w:t xml:space="preserve">d to prioritize SSB, due to the solid reason </w:t>
      </w:r>
      <w:r w:rsidR="00E853B1">
        <w:rPr>
          <w:rFonts w:eastAsiaTheme="minorEastAsia" w:cs="Times New Roman"/>
          <w:color w:val="000000"/>
          <w:szCs w:val="20"/>
        </w:rPr>
        <w:t>that</w:t>
      </w:r>
      <w:r w:rsidR="00E853B1">
        <w:rPr>
          <w:rFonts w:eastAsiaTheme="minorEastAsia" w:cs="Times New Roman" w:hint="eastAsia"/>
          <w:color w:val="000000"/>
          <w:szCs w:val="20"/>
        </w:rPr>
        <w:t xml:space="preserve"> a HD-FDD UE heavily relies on the reception of SSB to work properly, e.g. </w:t>
      </w:r>
      <w:r w:rsidR="00320945">
        <w:rPr>
          <w:rFonts w:eastAsiaTheme="minorEastAsia" w:cs="Times New Roman" w:hint="eastAsia"/>
          <w:color w:val="000000"/>
          <w:szCs w:val="20"/>
        </w:rPr>
        <w:t xml:space="preserve">for </w:t>
      </w:r>
      <w:r w:rsidR="00E853B1">
        <w:rPr>
          <w:rFonts w:eastAsiaTheme="minorEastAsia" w:cs="Times New Roman"/>
          <w:color w:val="000000"/>
          <w:szCs w:val="20"/>
        </w:rPr>
        <w:t>calibration</w:t>
      </w:r>
      <w:r w:rsidR="00E853B1">
        <w:rPr>
          <w:rFonts w:eastAsiaTheme="minorEastAsia" w:cs="Times New Roman" w:hint="eastAsia"/>
          <w:color w:val="000000"/>
          <w:szCs w:val="20"/>
        </w:rPr>
        <w:t xml:space="preserve">, synchronization, </w:t>
      </w:r>
      <w:r w:rsidR="00E853B1">
        <w:rPr>
          <w:rFonts w:eastAsiaTheme="minorEastAsia" w:cs="Times New Roman"/>
          <w:color w:val="000000"/>
          <w:szCs w:val="20"/>
        </w:rPr>
        <w:t>phase tracking</w:t>
      </w:r>
      <w:r w:rsidR="00E853B1">
        <w:rPr>
          <w:rFonts w:eastAsiaTheme="minorEastAsia" w:cs="Times New Roman" w:hint="eastAsia"/>
          <w:color w:val="000000"/>
          <w:szCs w:val="20"/>
        </w:rPr>
        <w:t xml:space="preserve">. </w:t>
      </w:r>
      <w:r w:rsidR="00E853B1">
        <w:rPr>
          <w:rFonts w:eastAsiaTheme="minorEastAsia" w:cs="Times New Roman"/>
          <w:color w:val="000000"/>
          <w:szCs w:val="20"/>
        </w:rPr>
        <w:t>I</w:t>
      </w:r>
      <w:r w:rsidR="00E853B1">
        <w:rPr>
          <w:rFonts w:eastAsiaTheme="minorEastAsia" w:cs="Times New Roman" w:hint="eastAsia"/>
          <w:color w:val="000000"/>
          <w:szCs w:val="20"/>
        </w:rPr>
        <w:t xml:space="preserve">f the dynamic UL is prioritized than SSB, the </w:t>
      </w:r>
      <w:r w:rsidR="00F46214">
        <w:rPr>
          <w:rFonts w:eastAsiaTheme="minorEastAsia" w:cs="Times New Roman" w:hint="eastAsia"/>
          <w:color w:val="000000"/>
          <w:szCs w:val="20"/>
        </w:rPr>
        <w:t xml:space="preserve">HD-FDD </w:t>
      </w:r>
      <w:r w:rsidR="00E853B1">
        <w:rPr>
          <w:rFonts w:eastAsiaTheme="minorEastAsia" w:cs="Times New Roman" w:hint="eastAsia"/>
          <w:color w:val="000000"/>
          <w:szCs w:val="20"/>
        </w:rPr>
        <w:t xml:space="preserve">UE </w:t>
      </w:r>
      <w:r w:rsidR="00E853B1">
        <w:rPr>
          <w:rFonts w:eastAsiaTheme="minorEastAsia" w:cs="Times New Roman"/>
          <w:color w:val="000000"/>
          <w:szCs w:val="20"/>
        </w:rPr>
        <w:t>behavior</w:t>
      </w:r>
      <w:r w:rsidR="00E853B1">
        <w:rPr>
          <w:rFonts w:eastAsiaTheme="minorEastAsia" w:cs="Times New Roman" w:hint="eastAsia"/>
          <w:color w:val="000000"/>
          <w:szCs w:val="20"/>
        </w:rPr>
        <w:t xml:space="preserve"> may be </w:t>
      </w:r>
      <w:r w:rsidR="00B461B7">
        <w:rPr>
          <w:rFonts w:eastAsiaTheme="minorEastAsia" w:cs="Times New Roman" w:hint="eastAsia"/>
          <w:color w:val="000000"/>
          <w:szCs w:val="20"/>
        </w:rPr>
        <w:t>unpredictable</w:t>
      </w:r>
      <w:r w:rsidR="00E853B1">
        <w:rPr>
          <w:rFonts w:eastAsiaTheme="minorEastAsia" w:cs="Times New Roman" w:hint="eastAsia"/>
          <w:color w:val="000000"/>
          <w:szCs w:val="20"/>
        </w:rPr>
        <w:t xml:space="preserve">, </w:t>
      </w:r>
      <w:r w:rsidR="00F46214">
        <w:rPr>
          <w:rFonts w:eastAsiaTheme="minorEastAsia" w:cs="Times New Roman" w:hint="eastAsia"/>
          <w:color w:val="000000"/>
          <w:szCs w:val="20"/>
        </w:rPr>
        <w:t xml:space="preserve">subject </w:t>
      </w:r>
      <w:r w:rsidR="00E853B1">
        <w:rPr>
          <w:rFonts w:eastAsiaTheme="minorEastAsia" w:cs="Times New Roman" w:hint="eastAsia"/>
          <w:color w:val="000000"/>
          <w:szCs w:val="20"/>
        </w:rPr>
        <w:t xml:space="preserve">to the detailed implementation. Hence, </w:t>
      </w:r>
      <w:r w:rsidR="00B3607B">
        <w:rPr>
          <w:rFonts w:eastAsiaTheme="minorEastAsia" w:cs="Times New Roman" w:hint="eastAsia"/>
          <w:color w:val="000000"/>
          <w:szCs w:val="20"/>
        </w:rPr>
        <w:t xml:space="preserve">the </w:t>
      </w:r>
      <w:r w:rsidR="00B461B7">
        <w:rPr>
          <w:rFonts w:eastAsiaTheme="minorEastAsia" w:cs="Times New Roman" w:hint="eastAsia"/>
          <w:color w:val="000000"/>
          <w:szCs w:val="20"/>
        </w:rPr>
        <w:t>motivation</w:t>
      </w:r>
      <w:r w:rsidR="00B3607B">
        <w:rPr>
          <w:rFonts w:eastAsiaTheme="minorEastAsia" w:cs="Times New Roman" w:hint="eastAsia"/>
          <w:color w:val="000000"/>
          <w:szCs w:val="20"/>
        </w:rPr>
        <w:t xml:space="preserve"> of </w:t>
      </w:r>
      <w:r w:rsidR="00E853B1">
        <w:rPr>
          <w:rFonts w:eastAsiaTheme="minorEastAsia" w:cs="Times New Roman" w:hint="eastAsia"/>
          <w:color w:val="000000"/>
          <w:szCs w:val="20"/>
        </w:rPr>
        <w:t>prioritizing S</w:t>
      </w:r>
      <w:r w:rsidR="00B3607B">
        <w:rPr>
          <w:rFonts w:eastAsiaTheme="minorEastAsia" w:cs="Times New Roman" w:hint="eastAsia"/>
          <w:color w:val="000000"/>
          <w:szCs w:val="20"/>
        </w:rPr>
        <w:t>SB than dynamic UL is not better performance, but simpler, easier and robust HD-FDD UE implementation.</w:t>
      </w:r>
    </w:p>
    <w:p w:rsidR="00B3607B" w:rsidRPr="00B3607B" w:rsidRDefault="00B3607B" w:rsidP="00691E5D">
      <w:pPr>
        <w:rPr>
          <w:rFonts w:eastAsiaTheme="minorEastAsia" w:cs="Times New Roman"/>
          <w:b/>
          <w:color w:val="000000"/>
          <w:szCs w:val="20"/>
        </w:rPr>
      </w:pPr>
      <w:r w:rsidRPr="00B3607B">
        <w:rPr>
          <w:rFonts w:eastAsiaTheme="minorEastAsia" w:cs="Times New Roman" w:hint="eastAsia"/>
          <w:b/>
          <w:color w:val="000000"/>
          <w:szCs w:val="20"/>
        </w:rPr>
        <w:t xml:space="preserve">Observation 1: The </w:t>
      </w:r>
      <w:r w:rsidR="00B461B7" w:rsidRPr="00B461B7">
        <w:rPr>
          <w:rFonts w:eastAsiaTheme="minorEastAsia" w:cs="Times New Roman"/>
          <w:b/>
          <w:color w:val="000000"/>
          <w:szCs w:val="20"/>
        </w:rPr>
        <w:t>motivation</w:t>
      </w:r>
      <w:r w:rsidRPr="00B3607B">
        <w:rPr>
          <w:rFonts w:eastAsiaTheme="minorEastAsia" w:cs="Times New Roman" w:hint="eastAsia"/>
          <w:b/>
          <w:color w:val="000000"/>
          <w:szCs w:val="20"/>
        </w:rPr>
        <w:t xml:space="preserve"> of prioritizing SSB than dynamic UL is not better performance, but simpler, easier and robust HD-FDD UE implementation.</w:t>
      </w:r>
    </w:p>
    <w:p w:rsidR="00C21C8B" w:rsidRDefault="00B3607B" w:rsidP="00772244">
      <w:pPr>
        <w:rPr>
          <w:rFonts w:eastAsiaTheme="minorEastAsia"/>
        </w:rPr>
      </w:pPr>
      <w:r>
        <w:rPr>
          <w:rFonts w:eastAsiaTheme="minorEastAsia" w:hint="eastAsia"/>
        </w:rPr>
        <w:t>According to the SR, one remaining issue is the c</w:t>
      </w:r>
      <w:r w:rsidRPr="00B3607B">
        <w:rPr>
          <w:rFonts w:eastAsiaTheme="minorEastAsia"/>
        </w:rPr>
        <w:t xml:space="preserve">ollision handling between SSB and Msg3 or </w:t>
      </w:r>
      <w:r w:rsidR="00520F97">
        <w:rPr>
          <w:rFonts w:eastAsiaTheme="minorEastAsia"/>
        </w:rPr>
        <w:t>PUCCH in response to Msg4/</w:t>
      </w:r>
      <w:proofErr w:type="spellStart"/>
      <w:r w:rsidR="00520F97">
        <w:rPr>
          <w:rFonts w:eastAsiaTheme="minorEastAsia"/>
        </w:rPr>
        <w:t>MsgB</w:t>
      </w:r>
      <w:proofErr w:type="spellEnd"/>
      <w:r w:rsidR="005D7EED">
        <w:rPr>
          <w:rFonts w:eastAsiaTheme="minorEastAsia" w:hint="eastAsia"/>
        </w:rPr>
        <w:t xml:space="preserve"> </w:t>
      </w:r>
      <w:r w:rsidR="005D7EED">
        <w:rPr>
          <w:rFonts w:eastAsiaTheme="minorEastAsia"/>
        </w:rPr>
        <w:fldChar w:fldCharType="begin"/>
      </w:r>
      <w:r w:rsidR="005D7EED">
        <w:rPr>
          <w:rFonts w:eastAsiaTheme="minorEastAsia"/>
        </w:rPr>
        <w:instrText xml:space="preserve"> REF _Ref94346917 \n \h </w:instrText>
      </w:r>
      <w:r w:rsidR="005D7EED">
        <w:rPr>
          <w:rFonts w:eastAsiaTheme="minorEastAsia"/>
        </w:rPr>
      </w:r>
      <w:r w:rsidR="005D7EED">
        <w:rPr>
          <w:rFonts w:eastAsiaTheme="minorEastAsia"/>
        </w:rPr>
        <w:fldChar w:fldCharType="separate"/>
      </w:r>
      <w:r w:rsidR="005D7EED">
        <w:rPr>
          <w:rFonts w:eastAsiaTheme="minorEastAsia"/>
        </w:rPr>
        <w:t>[5]</w:t>
      </w:r>
      <w:r w:rsidR="005D7EED">
        <w:rPr>
          <w:rFonts w:eastAsiaTheme="minorEastAsia"/>
        </w:rPr>
        <w:fldChar w:fldCharType="end"/>
      </w:r>
      <w:r>
        <w:rPr>
          <w:rFonts w:eastAsiaTheme="minorEastAsia" w:hint="eastAsia"/>
        </w:rPr>
        <w:t>.</w:t>
      </w:r>
      <w:r w:rsidR="00772244">
        <w:rPr>
          <w:rFonts w:eastAsiaTheme="minorEastAsia" w:hint="eastAsia"/>
        </w:rPr>
        <w:t xml:space="preserve"> In fact, Msg3 and PUCCH for Msg4/</w:t>
      </w:r>
      <w:proofErr w:type="spellStart"/>
      <w:r w:rsidR="00772244">
        <w:rPr>
          <w:rFonts w:eastAsiaTheme="minorEastAsia" w:hint="eastAsia"/>
        </w:rPr>
        <w:t>MsgB</w:t>
      </w:r>
      <w:proofErr w:type="spellEnd"/>
      <w:r w:rsidR="00772244">
        <w:rPr>
          <w:rFonts w:eastAsiaTheme="minorEastAsia" w:hint="eastAsia"/>
        </w:rPr>
        <w:t xml:space="preserve"> can be categorized</w:t>
      </w:r>
      <w:r w:rsidR="00772244">
        <w:rPr>
          <w:rFonts w:eastAsiaTheme="minorEastAsia" w:cs="Times New Roman" w:hint="eastAsia"/>
          <w:color w:val="000000"/>
          <w:szCs w:val="20"/>
        </w:rPr>
        <w:t xml:space="preserve"> </w:t>
      </w:r>
      <w:r w:rsidR="00520F97">
        <w:rPr>
          <w:rFonts w:eastAsiaTheme="minorEastAsia" w:cs="Times New Roman" w:hint="eastAsia"/>
          <w:color w:val="000000"/>
          <w:szCs w:val="20"/>
        </w:rPr>
        <w:t>as dynamic UL</w:t>
      </w:r>
      <w:r w:rsidR="00691E5D">
        <w:rPr>
          <w:rFonts w:eastAsiaTheme="minorEastAsia" w:hint="eastAsia"/>
        </w:rPr>
        <w:t xml:space="preserve">. </w:t>
      </w:r>
      <w:r w:rsidR="00520F97">
        <w:rPr>
          <w:rFonts w:eastAsiaTheme="minorEastAsia" w:hint="eastAsia"/>
        </w:rPr>
        <w:t xml:space="preserve">The reason to discuss this special </w:t>
      </w:r>
      <w:r w:rsidR="005D7EED">
        <w:rPr>
          <w:rFonts w:eastAsiaTheme="minorEastAsia"/>
        </w:rPr>
        <w:t>case</w:t>
      </w:r>
      <w:r w:rsidR="00520F97">
        <w:rPr>
          <w:rFonts w:eastAsiaTheme="minorEastAsia" w:hint="eastAsia"/>
        </w:rPr>
        <w:t xml:space="preserve"> is that the gNB is not </w:t>
      </w:r>
      <w:r w:rsidR="00520F97">
        <w:rPr>
          <w:rFonts w:eastAsiaTheme="minorEastAsia"/>
        </w:rPr>
        <w:t>aware</w:t>
      </w:r>
      <w:r w:rsidR="00520F97">
        <w:rPr>
          <w:rFonts w:eastAsiaTheme="minorEastAsia" w:hint="eastAsia"/>
        </w:rPr>
        <w:t xml:space="preserve"> of </w:t>
      </w:r>
      <w:r w:rsidR="005D7EED">
        <w:rPr>
          <w:rFonts w:eastAsiaTheme="minorEastAsia" w:hint="eastAsia"/>
        </w:rPr>
        <w:t xml:space="preserve">whether the RedCap UE is FD-FDD or HD-FDD during the RACH procedure. </w:t>
      </w:r>
      <w:r w:rsidR="00C21C8B">
        <w:rPr>
          <w:rFonts w:eastAsiaTheme="minorEastAsia" w:hint="eastAsia"/>
        </w:rPr>
        <w:t xml:space="preserve">There is no early indication mechanism to distinguish HD-FDD and FD-FDD. </w:t>
      </w:r>
      <w:r w:rsidR="004A724E">
        <w:rPr>
          <w:rFonts w:eastAsiaTheme="minorEastAsia"/>
        </w:rPr>
        <w:t>Ambiguous</w:t>
      </w:r>
      <w:r w:rsidR="004A724E">
        <w:rPr>
          <w:rFonts w:eastAsiaTheme="minorEastAsia" w:hint="eastAsia"/>
        </w:rPr>
        <w:t xml:space="preserve"> understanding </w:t>
      </w:r>
      <w:r w:rsidR="00C21C8B">
        <w:rPr>
          <w:rFonts w:eastAsiaTheme="minorEastAsia" w:hint="eastAsia"/>
        </w:rPr>
        <w:t xml:space="preserve">may arise between the gNB and the HD-FDD UE. </w:t>
      </w:r>
    </w:p>
    <w:p w:rsidR="00C21C8B" w:rsidRDefault="00C21C8B" w:rsidP="00772244">
      <w:pPr>
        <w:rPr>
          <w:rFonts w:eastAsiaTheme="minorEastAsia"/>
        </w:rPr>
      </w:pPr>
      <w:r>
        <w:rPr>
          <w:rFonts w:eastAsiaTheme="minorEastAsia" w:hint="eastAsia"/>
        </w:rPr>
        <w:t xml:space="preserve">Therefore, </w:t>
      </w:r>
      <w:r w:rsidR="001C64F5">
        <w:rPr>
          <w:rFonts w:eastAsiaTheme="minorEastAsia" w:hint="eastAsia"/>
        </w:rPr>
        <w:t xml:space="preserve">three </w:t>
      </w:r>
      <w:r>
        <w:rPr>
          <w:rFonts w:eastAsiaTheme="minorEastAsia" w:hint="eastAsia"/>
        </w:rPr>
        <w:t xml:space="preserve">possible alternatives are </w:t>
      </w:r>
      <w:r>
        <w:rPr>
          <w:rFonts w:eastAsiaTheme="minorEastAsia"/>
        </w:rPr>
        <w:t>considered</w:t>
      </w:r>
      <w:r>
        <w:rPr>
          <w:rFonts w:eastAsiaTheme="minorEastAsia" w:hint="eastAsia"/>
        </w:rPr>
        <w:t>.</w:t>
      </w:r>
      <w:r w:rsidR="001105EA" w:rsidRPr="001105EA">
        <w:rPr>
          <w:rFonts w:eastAsiaTheme="minorEastAsia" w:hint="eastAsia"/>
        </w:rPr>
        <w:t xml:space="preserve"> </w:t>
      </w:r>
    </w:p>
    <w:p w:rsidR="00C21C8B" w:rsidRPr="00C21C8B" w:rsidRDefault="00C21C8B" w:rsidP="00C21C8B">
      <w:pPr>
        <w:pStyle w:val="a6"/>
        <w:numPr>
          <w:ilvl w:val="0"/>
          <w:numId w:val="29"/>
        </w:numPr>
        <w:ind w:firstLineChars="0"/>
        <w:rPr>
          <w:rFonts w:eastAsiaTheme="minorEastAsia"/>
        </w:rPr>
      </w:pPr>
      <w:r w:rsidRPr="00C21C8B">
        <w:rPr>
          <w:rFonts w:eastAsiaTheme="minorEastAsia" w:hint="eastAsia"/>
        </w:rPr>
        <w:t>Alt</w:t>
      </w:r>
      <w:r w:rsidR="004A724E">
        <w:rPr>
          <w:rFonts w:eastAsiaTheme="minorEastAsia" w:hint="eastAsia"/>
        </w:rPr>
        <w:t xml:space="preserve"> </w:t>
      </w:r>
      <w:r w:rsidRPr="00C21C8B">
        <w:rPr>
          <w:rFonts w:eastAsiaTheme="minorEastAsia" w:hint="eastAsia"/>
        </w:rPr>
        <w:t>1</w:t>
      </w:r>
      <w:r>
        <w:rPr>
          <w:rFonts w:eastAsiaTheme="minorEastAsia" w:hint="eastAsia"/>
        </w:rPr>
        <w:t>:</w:t>
      </w:r>
      <w:r w:rsidRPr="00C21C8B">
        <w:rPr>
          <w:rFonts w:eastAsiaTheme="minorEastAsia" w:hint="eastAsia"/>
        </w:rPr>
        <w:t xml:space="preserve"> Apply unified rule, i.e. SSB is prioritized,</w:t>
      </w:r>
    </w:p>
    <w:p w:rsidR="00691E5D" w:rsidRDefault="00C21C8B" w:rsidP="00C21C8B">
      <w:pPr>
        <w:pStyle w:val="a6"/>
        <w:numPr>
          <w:ilvl w:val="0"/>
          <w:numId w:val="29"/>
        </w:numPr>
        <w:ind w:firstLineChars="0"/>
        <w:rPr>
          <w:rFonts w:eastAsiaTheme="minorEastAsia"/>
        </w:rPr>
      </w:pPr>
      <w:r w:rsidRPr="00C21C8B">
        <w:rPr>
          <w:rFonts w:eastAsiaTheme="minorEastAsia" w:hint="eastAsia"/>
        </w:rPr>
        <w:t>Alt</w:t>
      </w:r>
      <w:r w:rsidR="004A724E">
        <w:rPr>
          <w:rFonts w:eastAsiaTheme="minorEastAsia" w:hint="eastAsia"/>
        </w:rPr>
        <w:t xml:space="preserve"> </w:t>
      </w:r>
      <w:r w:rsidRPr="00C21C8B">
        <w:rPr>
          <w:rFonts w:eastAsiaTheme="minorEastAsia" w:hint="eastAsia"/>
        </w:rPr>
        <w:t>2</w:t>
      </w:r>
      <w:r>
        <w:rPr>
          <w:rFonts w:eastAsiaTheme="minorEastAsia" w:hint="eastAsia"/>
        </w:rPr>
        <w:t>:</w:t>
      </w:r>
      <w:r w:rsidRPr="00C21C8B">
        <w:rPr>
          <w:rFonts w:eastAsiaTheme="minorEastAsia" w:hint="eastAsia"/>
        </w:rPr>
        <w:t xml:space="preserve"> Msg3 and PUCCH for Msg4/</w:t>
      </w:r>
      <w:proofErr w:type="spellStart"/>
      <w:r w:rsidRPr="00C21C8B">
        <w:rPr>
          <w:rFonts w:eastAsiaTheme="minorEastAsia" w:hint="eastAsia"/>
        </w:rPr>
        <w:t>MsgB</w:t>
      </w:r>
      <w:proofErr w:type="spellEnd"/>
      <w:r w:rsidRPr="00C21C8B">
        <w:rPr>
          <w:rFonts w:eastAsiaTheme="minorEastAsia" w:hint="eastAsia"/>
        </w:rPr>
        <w:t xml:space="preserve"> </w:t>
      </w:r>
      <w:r>
        <w:rPr>
          <w:rFonts w:eastAsiaTheme="minorEastAsia" w:hint="eastAsia"/>
        </w:rPr>
        <w:t>are</w:t>
      </w:r>
      <w:r w:rsidRPr="00C21C8B">
        <w:rPr>
          <w:rFonts w:eastAsiaTheme="minorEastAsia" w:hint="eastAsia"/>
        </w:rPr>
        <w:t xml:space="preserve"> prioritized.</w:t>
      </w:r>
    </w:p>
    <w:p w:rsidR="00B461B7" w:rsidRPr="00C21C8B" w:rsidRDefault="00B461B7" w:rsidP="00C21C8B">
      <w:pPr>
        <w:pStyle w:val="a6"/>
        <w:numPr>
          <w:ilvl w:val="0"/>
          <w:numId w:val="29"/>
        </w:numPr>
        <w:ind w:firstLineChars="0"/>
        <w:rPr>
          <w:rFonts w:eastAsiaTheme="minorEastAsia"/>
        </w:rPr>
      </w:pPr>
      <w:r>
        <w:rPr>
          <w:rFonts w:eastAsiaTheme="minorEastAsia" w:hint="eastAsia"/>
        </w:rPr>
        <w:t>Alt 3: Up to UE implementation.</w:t>
      </w:r>
    </w:p>
    <w:p w:rsidR="00FD2601" w:rsidRDefault="00B827B8" w:rsidP="00772244">
      <w:pPr>
        <w:rPr>
          <w:rFonts w:eastAsiaTheme="minorEastAsia"/>
        </w:rPr>
      </w:pPr>
      <w:r>
        <w:rPr>
          <w:rFonts w:eastAsiaTheme="minorEastAsia" w:hint="eastAsia"/>
        </w:rPr>
        <w:t xml:space="preserve">For Alt 1, as can be foreseen, it can facilitate simple HD-FDD UE implementation. A HD-FDD UE does not need to implement different collision handling rules for </w:t>
      </w:r>
      <w:r w:rsidR="00FA15F6">
        <w:rPr>
          <w:rFonts w:eastAsiaTheme="minorEastAsia" w:hint="eastAsia"/>
        </w:rPr>
        <w:t>different dynamic UL channels</w:t>
      </w:r>
      <w:r>
        <w:rPr>
          <w:rFonts w:eastAsiaTheme="minorEastAsia" w:hint="eastAsia"/>
        </w:rPr>
        <w:t>. More importantly, the HD-FDD UE can feel free to receive/measure SSB, and perform related calibration</w:t>
      </w:r>
      <w:r w:rsidR="001105EA">
        <w:rPr>
          <w:rFonts w:eastAsiaTheme="minorEastAsia" w:hint="eastAsia"/>
        </w:rPr>
        <w:t xml:space="preserve"> or </w:t>
      </w:r>
      <w:r>
        <w:rPr>
          <w:rFonts w:eastAsiaTheme="minorEastAsia" w:hint="eastAsia"/>
        </w:rPr>
        <w:t xml:space="preserve">synchronization at any time. </w:t>
      </w:r>
      <w:r w:rsidR="001105EA">
        <w:rPr>
          <w:rFonts w:eastAsiaTheme="minorEastAsia" w:hint="eastAsia"/>
        </w:rPr>
        <w:t xml:space="preserve">On the contrary, Alt 2 </w:t>
      </w:r>
      <w:r w:rsidR="00FD2601">
        <w:rPr>
          <w:rFonts w:eastAsiaTheme="minorEastAsia" w:hint="eastAsia"/>
        </w:rPr>
        <w:t>means</w:t>
      </w:r>
      <w:r w:rsidR="001105EA">
        <w:rPr>
          <w:rFonts w:eastAsiaTheme="minorEastAsia" w:hint="eastAsia"/>
        </w:rPr>
        <w:t xml:space="preserve"> the HD-FDD U</w:t>
      </w:r>
      <w:r w:rsidR="00FD2601">
        <w:rPr>
          <w:rFonts w:eastAsiaTheme="minorEastAsia" w:hint="eastAsia"/>
        </w:rPr>
        <w:t xml:space="preserve">E shall </w:t>
      </w:r>
      <w:r w:rsidR="001105EA">
        <w:rPr>
          <w:rFonts w:eastAsiaTheme="minorEastAsia" w:hint="eastAsia"/>
        </w:rPr>
        <w:t xml:space="preserve">perform different </w:t>
      </w:r>
      <w:r w:rsidR="001105EA">
        <w:rPr>
          <w:rFonts w:eastAsiaTheme="minorEastAsia"/>
        </w:rPr>
        <w:t>behavior</w:t>
      </w:r>
      <w:r w:rsidR="00FD2601">
        <w:rPr>
          <w:rFonts w:eastAsiaTheme="minorEastAsia" w:hint="eastAsia"/>
        </w:rPr>
        <w:t>s</w:t>
      </w:r>
      <w:r w:rsidR="001105EA">
        <w:rPr>
          <w:rFonts w:eastAsiaTheme="minorEastAsia" w:hint="eastAsia"/>
        </w:rPr>
        <w:t xml:space="preserve"> </w:t>
      </w:r>
      <w:r w:rsidR="00FD2601">
        <w:rPr>
          <w:rFonts w:eastAsiaTheme="minorEastAsia" w:hint="eastAsia"/>
        </w:rPr>
        <w:t>in different phase</w:t>
      </w:r>
      <w:r w:rsidR="00581A68">
        <w:rPr>
          <w:rFonts w:eastAsiaTheme="minorEastAsia" w:hint="eastAsia"/>
        </w:rPr>
        <w:t>s</w:t>
      </w:r>
      <w:r w:rsidR="00FD2601">
        <w:rPr>
          <w:rFonts w:eastAsiaTheme="minorEastAsia" w:hint="eastAsia"/>
        </w:rPr>
        <w:t xml:space="preserve">, i.e. prioritize dynamic UL </w:t>
      </w:r>
      <w:r w:rsidR="00FA15F6">
        <w:rPr>
          <w:rFonts w:eastAsiaTheme="minorEastAsia" w:hint="eastAsia"/>
        </w:rPr>
        <w:t xml:space="preserve">in </w:t>
      </w:r>
      <w:r w:rsidR="00FD2601">
        <w:rPr>
          <w:rFonts w:eastAsiaTheme="minorEastAsia" w:hint="eastAsia"/>
        </w:rPr>
        <w:t xml:space="preserve">one time but SSB in another time. The implementation, even if feasible, has higher complexity. </w:t>
      </w:r>
      <w:r w:rsidR="00FA15F6">
        <w:rPr>
          <w:rFonts w:eastAsiaTheme="minorEastAsia" w:hint="eastAsia"/>
        </w:rPr>
        <w:t xml:space="preserve">Alt 3 is like a </w:t>
      </w:r>
      <w:r w:rsidR="00FA15F6">
        <w:rPr>
          <w:rFonts w:eastAsiaTheme="minorEastAsia"/>
        </w:rPr>
        <w:t>compromise</w:t>
      </w:r>
      <w:r w:rsidR="00FA15F6">
        <w:rPr>
          <w:rFonts w:eastAsiaTheme="minorEastAsia" w:hint="eastAsia"/>
        </w:rPr>
        <w:t xml:space="preserve"> between Alt 1 and Alt 2.</w:t>
      </w:r>
    </w:p>
    <w:p w:rsidR="001105EA" w:rsidRDefault="00FD2601" w:rsidP="00772244">
      <w:pPr>
        <w:rPr>
          <w:rFonts w:eastAsiaTheme="minorEastAsia"/>
        </w:rPr>
      </w:pPr>
      <w:r>
        <w:rPr>
          <w:rFonts w:eastAsiaTheme="minorEastAsia" w:hint="eastAsia"/>
        </w:rPr>
        <w:t xml:space="preserve">From view of standard impact, </w:t>
      </w:r>
      <w:r w:rsidR="001A7BD0">
        <w:rPr>
          <w:rFonts w:eastAsiaTheme="minorEastAsia" w:hint="eastAsia"/>
        </w:rPr>
        <w:t xml:space="preserve">obviously </w:t>
      </w:r>
      <w:r>
        <w:rPr>
          <w:rFonts w:eastAsiaTheme="minorEastAsia" w:hint="eastAsia"/>
        </w:rPr>
        <w:t>Alt 2 is higher than Alt 1</w:t>
      </w:r>
      <w:r w:rsidR="00FA15F6">
        <w:rPr>
          <w:rFonts w:eastAsiaTheme="minorEastAsia" w:hint="eastAsia"/>
        </w:rPr>
        <w:t xml:space="preserve"> and A</w:t>
      </w:r>
      <w:r w:rsidR="00FA15F6">
        <w:rPr>
          <w:rFonts w:eastAsiaTheme="minorEastAsia"/>
        </w:rPr>
        <w:t>l</w:t>
      </w:r>
      <w:r w:rsidR="00FA15F6">
        <w:rPr>
          <w:rFonts w:eastAsiaTheme="minorEastAsia" w:hint="eastAsia"/>
        </w:rPr>
        <w:t>t 3</w:t>
      </w:r>
      <w:r>
        <w:rPr>
          <w:rFonts w:eastAsiaTheme="minorEastAsia" w:hint="eastAsia"/>
        </w:rPr>
        <w:t xml:space="preserve">, since the spec has to capture </w:t>
      </w:r>
      <w:r w:rsidR="001A7BD0">
        <w:rPr>
          <w:rFonts w:eastAsiaTheme="minorEastAsia" w:hint="eastAsia"/>
        </w:rPr>
        <w:t>such</w:t>
      </w:r>
      <w:r>
        <w:rPr>
          <w:rFonts w:eastAsiaTheme="minorEastAsia" w:hint="eastAsia"/>
        </w:rPr>
        <w:t xml:space="preserve"> </w:t>
      </w:r>
      <w:r>
        <w:rPr>
          <w:rFonts w:eastAsiaTheme="minorEastAsia"/>
        </w:rPr>
        <w:t>‘</w:t>
      </w:r>
      <w:r>
        <w:rPr>
          <w:rFonts w:eastAsiaTheme="minorEastAsia" w:hint="eastAsia"/>
        </w:rPr>
        <w:t>special case</w:t>
      </w:r>
      <w:r>
        <w:rPr>
          <w:rFonts w:eastAsiaTheme="minorEastAsia"/>
        </w:rPr>
        <w:t>’</w:t>
      </w:r>
      <w:r>
        <w:rPr>
          <w:rFonts w:eastAsiaTheme="minorEastAsia" w:hint="eastAsia"/>
        </w:rPr>
        <w:t xml:space="preserve"> as an exception of the existing rules. In fact, not only Msg3 and PUCCH for Msg4/</w:t>
      </w:r>
      <w:proofErr w:type="spellStart"/>
      <w:r>
        <w:rPr>
          <w:rFonts w:eastAsiaTheme="minorEastAsia" w:hint="eastAsia"/>
        </w:rPr>
        <w:t>MsgB</w:t>
      </w:r>
      <w:proofErr w:type="spellEnd"/>
      <w:r>
        <w:rPr>
          <w:rFonts w:eastAsiaTheme="minorEastAsia" w:hint="eastAsia"/>
        </w:rPr>
        <w:t>, all the UL transmission</w:t>
      </w:r>
      <w:r w:rsidR="00026AE5">
        <w:rPr>
          <w:rFonts w:eastAsiaTheme="minorEastAsia" w:hint="eastAsia"/>
        </w:rPr>
        <w:t>s</w:t>
      </w:r>
      <w:r>
        <w:rPr>
          <w:rFonts w:eastAsiaTheme="minorEastAsia" w:hint="eastAsia"/>
        </w:rPr>
        <w:t xml:space="preserve"> before establishing RRC configuration may need to be included in this </w:t>
      </w:r>
      <w:r>
        <w:rPr>
          <w:rFonts w:eastAsiaTheme="minorEastAsia"/>
        </w:rPr>
        <w:t>‘</w:t>
      </w:r>
      <w:r>
        <w:rPr>
          <w:rFonts w:eastAsiaTheme="minorEastAsia" w:hint="eastAsia"/>
        </w:rPr>
        <w:t>special case</w:t>
      </w:r>
      <w:r>
        <w:rPr>
          <w:rFonts w:eastAsiaTheme="minorEastAsia"/>
        </w:rPr>
        <w:t>’</w:t>
      </w:r>
      <w:r>
        <w:rPr>
          <w:rFonts w:eastAsiaTheme="minorEastAsia" w:hint="eastAsia"/>
        </w:rPr>
        <w:t xml:space="preserve">, which has </w:t>
      </w:r>
      <w:r w:rsidR="001C64F5">
        <w:rPr>
          <w:rFonts w:eastAsiaTheme="minorEastAsia" w:hint="eastAsia"/>
        </w:rPr>
        <w:t xml:space="preserve">higher </w:t>
      </w:r>
      <w:r>
        <w:rPr>
          <w:rFonts w:eastAsiaTheme="minorEastAsia" w:hint="eastAsia"/>
        </w:rPr>
        <w:t xml:space="preserve">priority than SSB. </w:t>
      </w:r>
      <w:r w:rsidR="001A7BD0">
        <w:rPr>
          <w:rFonts w:eastAsiaTheme="minorEastAsia" w:hint="eastAsia"/>
        </w:rPr>
        <w:t xml:space="preserve">For instance, the PUSCH carrying UE </w:t>
      </w:r>
      <w:r w:rsidR="001A7BD0">
        <w:rPr>
          <w:rFonts w:eastAsiaTheme="minorEastAsia"/>
        </w:rPr>
        <w:t>capability</w:t>
      </w:r>
      <w:r w:rsidR="001A7BD0">
        <w:rPr>
          <w:rFonts w:eastAsiaTheme="minorEastAsia" w:hint="eastAsia"/>
        </w:rPr>
        <w:t xml:space="preserve"> report </w:t>
      </w:r>
      <w:r w:rsidR="00FA15F6">
        <w:rPr>
          <w:rFonts w:eastAsiaTheme="minorEastAsia" w:hint="eastAsia"/>
        </w:rPr>
        <w:t xml:space="preserve">(after Msg4 but before RRC configuration is activated) </w:t>
      </w:r>
      <w:r w:rsidR="001A7BD0">
        <w:rPr>
          <w:rFonts w:eastAsiaTheme="minorEastAsia" w:hint="eastAsia"/>
        </w:rPr>
        <w:t>may also be prioritized, since the gNB does not know that the UE is a HD-FDD one at that time, either.</w:t>
      </w:r>
    </w:p>
    <w:p w:rsidR="001A7BD0" w:rsidRPr="001A7BD0" w:rsidRDefault="001A7BD0" w:rsidP="00772244">
      <w:pPr>
        <w:rPr>
          <w:rFonts w:eastAsiaTheme="minorEastAsia"/>
          <w:b/>
        </w:rPr>
      </w:pPr>
      <w:r w:rsidRPr="001A7BD0">
        <w:rPr>
          <w:rFonts w:eastAsiaTheme="minorEastAsia" w:hint="eastAsia"/>
          <w:b/>
        </w:rPr>
        <w:t>Observation 2: If Msg3 and PUCCH for Msg4/</w:t>
      </w:r>
      <w:proofErr w:type="spellStart"/>
      <w:r w:rsidRPr="001A7BD0">
        <w:rPr>
          <w:rFonts w:eastAsiaTheme="minorEastAsia" w:hint="eastAsia"/>
          <w:b/>
        </w:rPr>
        <w:t>MsgB</w:t>
      </w:r>
      <w:proofErr w:type="spellEnd"/>
      <w:r w:rsidRPr="001A7BD0">
        <w:rPr>
          <w:rFonts w:eastAsiaTheme="minorEastAsia" w:hint="eastAsia"/>
          <w:b/>
        </w:rPr>
        <w:t xml:space="preserve"> are prioritized than SSB, other UL channels before </w:t>
      </w:r>
      <w:r w:rsidRPr="001A7BD0">
        <w:rPr>
          <w:rFonts w:eastAsiaTheme="minorEastAsia"/>
          <w:b/>
        </w:rPr>
        <w:t>establishing</w:t>
      </w:r>
      <w:r w:rsidRPr="001A7BD0">
        <w:rPr>
          <w:rFonts w:eastAsiaTheme="minorEastAsia" w:hint="eastAsia"/>
          <w:b/>
        </w:rPr>
        <w:t xml:space="preserve"> RRC configuration should also have higher </w:t>
      </w:r>
      <w:r w:rsidR="00CB7023">
        <w:rPr>
          <w:rFonts w:eastAsiaTheme="minorEastAsia" w:hint="eastAsia"/>
          <w:b/>
        </w:rPr>
        <w:t>priority</w:t>
      </w:r>
      <w:r w:rsidRPr="001A7BD0">
        <w:rPr>
          <w:rFonts w:eastAsiaTheme="minorEastAsia" w:hint="eastAsia"/>
          <w:b/>
        </w:rPr>
        <w:t xml:space="preserve"> than SSB.</w:t>
      </w:r>
    </w:p>
    <w:p w:rsidR="00B827B8" w:rsidRDefault="001A7BD0" w:rsidP="00772244">
      <w:pPr>
        <w:rPr>
          <w:rFonts w:eastAsiaTheme="minorEastAsia"/>
        </w:rPr>
      </w:pPr>
      <w:r>
        <w:rPr>
          <w:rFonts w:eastAsiaTheme="minorEastAsia" w:hint="eastAsia"/>
        </w:rPr>
        <w:t xml:space="preserve">The shortage of Alt 1 </w:t>
      </w:r>
      <w:r w:rsidR="00FA15F6">
        <w:rPr>
          <w:rFonts w:eastAsiaTheme="minorEastAsia" w:hint="eastAsia"/>
        </w:rPr>
        <w:t xml:space="preserve">and Alt 3 </w:t>
      </w:r>
      <w:r>
        <w:rPr>
          <w:rFonts w:eastAsiaTheme="minorEastAsia" w:hint="eastAsia"/>
        </w:rPr>
        <w:t xml:space="preserve">is the </w:t>
      </w:r>
      <w:proofErr w:type="spellStart"/>
      <w:r w:rsidR="001105EA">
        <w:rPr>
          <w:rFonts w:eastAsiaTheme="minorEastAsia" w:hint="eastAsia"/>
        </w:rPr>
        <w:t>mis</w:t>
      </w:r>
      <w:proofErr w:type="spellEnd"/>
      <w:r w:rsidR="001105EA">
        <w:rPr>
          <w:rFonts w:eastAsiaTheme="minorEastAsia" w:hint="eastAsia"/>
        </w:rPr>
        <w:t>-align</w:t>
      </w:r>
      <w:r w:rsidR="00F95A16">
        <w:rPr>
          <w:rFonts w:eastAsiaTheme="minorEastAsia" w:hint="eastAsia"/>
        </w:rPr>
        <w:t>ed understanding</w:t>
      </w:r>
      <w:r w:rsidR="001105EA">
        <w:rPr>
          <w:rFonts w:eastAsiaTheme="minorEastAsia" w:hint="eastAsia"/>
        </w:rPr>
        <w:t xml:space="preserve"> </w:t>
      </w:r>
      <w:r>
        <w:rPr>
          <w:rFonts w:eastAsiaTheme="minorEastAsia" w:hint="eastAsia"/>
        </w:rPr>
        <w:t>between gNB and HD-FDD UE,</w:t>
      </w:r>
      <w:r w:rsidR="001105EA">
        <w:rPr>
          <w:rFonts w:eastAsiaTheme="minorEastAsia" w:hint="eastAsia"/>
        </w:rPr>
        <w:t xml:space="preserve"> </w:t>
      </w:r>
      <w:r w:rsidR="00F95A16">
        <w:rPr>
          <w:rFonts w:eastAsiaTheme="minorEastAsia" w:hint="eastAsia"/>
        </w:rPr>
        <w:t>in case</w:t>
      </w:r>
      <w:r w:rsidR="001105EA">
        <w:rPr>
          <w:rFonts w:eastAsiaTheme="minorEastAsia" w:hint="eastAsia"/>
        </w:rPr>
        <w:t xml:space="preserve"> the scheduled Msg3 or PUCCH for Msg4/</w:t>
      </w:r>
      <w:proofErr w:type="spellStart"/>
      <w:r w:rsidR="001105EA">
        <w:rPr>
          <w:rFonts w:eastAsiaTheme="minorEastAsia" w:hint="eastAsia"/>
        </w:rPr>
        <w:t>MsgB</w:t>
      </w:r>
      <w:proofErr w:type="spellEnd"/>
      <w:r w:rsidR="001105EA">
        <w:rPr>
          <w:rFonts w:eastAsiaTheme="minorEastAsia" w:hint="eastAsia"/>
        </w:rPr>
        <w:t xml:space="preserve"> </w:t>
      </w:r>
      <w:r w:rsidR="00F95A16">
        <w:rPr>
          <w:rFonts w:eastAsiaTheme="minorEastAsia" w:hint="eastAsia"/>
        </w:rPr>
        <w:t xml:space="preserve">is </w:t>
      </w:r>
      <w:r w:rsidR="001105EA">
        <w:rPr>
          <w:rFonts w:eastAsiaTheme="minorEastAsia" w:hint="eastAsia"/>
        </w:rPr>
        <w:t xml:space="preserve">collided with SSB. When the gNB </w:t>
      </w:r>
      <w:r w:rsidR="00C46E40">
        <w:rPr>
          <w:rFonts w:eastAsiaTheme="minorEastAsia" w:hint="eastAsia"/>
        </w:rPr>
        <w:t xml:space="preserve">is </w:t>
      </w:r>
      <w:r w:rsidR="001105EA">
        <w:rPr>
          <w:rFonts w:eastAsiaTheme="minorEastAsia" w:hint="eastAsia"/>
        </w:rPr>
        <w:t xml:space="preserve">trying to receive the Msg3 or PUCCH, </w:t>
      </w:r>
      <w:r>
        <w:rPr>
          <w:rFonts w:eastAsiaTheme="minorEastAsia" w:hint="eastAsia"/>
        </w:rPr>
        <w:t xml:space="preserve">it </w:t>
      </w:r>
      <w:r w:rsidR="00FA15F6">
        <w:rPr>
          <w:rFonts w:eastAsiaTheme="minorEastAsia" w:hint="eastAsia"/>
        </w:rPr>
        <w:t xml:space="preserve">may </w:t>
      </w:r>
      <w:r w:rsidR="001105EA">
        <w:rPr>
          <w:rFonts w:eastAsiaTheme="minorEastAsia" w:hint="eastAsia"/>
        </w:rPr>
        <w:t xml:space="preserve">not </w:t>
      </w:r>
      <w:r w:rsidR="00FA15F6">
        <w:rPr>
          <w:rFonts w:eastAsiaTheme="minorEastAsia" w:hint="eastAsia"/>
        </w:rPr>
        <w:t xml:space="preserve">be </w:t>
      </w:r>
      <w:r w:rsidR="001105EA">
        <w:rPr>
          <w:rFonts w:eastAsiaTheme="minorEastAsia" w:hint="eastAsia"/>
        </w:rPr>
        <w:t xml:space="preserve">transmitted </w:t>
      </w:r>
      <w:r>
        <w:rPr>
          <w:rFonts w:eastAsiaTheme="minorEastAsia" w:hint="eastAsia"/>
        </w:rPr>
        <w:t xml:space="preserve">by the HD-FDD UE actually. </w:t>
      </w:r>
      <w:r w:rsidR="00F95A16">
        <w:rPr>
          <w:rFonts w:eastAsiaTheme="minorEastAsia" w:hint="eastAsia"/>
        </w:rPr>
        <w:t>Nevertheless,</w:t>
      </w:r>
      <w:r>
        <w:rPr>
          <w:rFonts w:eastAsiaTheme="minorEastAsia" w:hint="eastAsia"/>
        </w:rPr>
        <w:t xml:space="preserve"> the whole system is not </w:t>
      </w:r>
      <w:r w:rsidR="00CF617A">
        <w:rPr>
          <w:rFonts w:eastAsiaTheme="minorEastAsia" w:hint="eastAsia"/>
        </w:rPr>
        <w:t xml:space="preserve">broken. Take Msg3 </w:t>
      </w:r>
      <w:r w:rsidR="00FA15F6">
        <w:rPr>
          <w:rFonts w:eastAsiaTheme="minorEastAsia" w:hint="eastAsia"/>
        </w:rPr>
        <w:t xml:space="preserve">from Alt 1 </w:t>
      </w:r>
      <w:r w:rsidR="00CF617A">
        <w:rPr>
          <w:rFonts w:eastAsiaTheme="minorEastAsia" w:hint="eastAsia"/>
        </w:rPr>
        <w:t>for example:</w:t>
      </w:r>
    </w:p>
    <w:p w:rsidR="001A7BD0" w:rsidRDefault="002F5BAB" w:rsidP="002F5BAB">
      <w:pPr>
        <w:pStyle w:val="a6"/>
        <w:numPr>
          <w:ilvl w:val="0"/>
          <w:numId w:val="30"/>
        </w:numPr>
        <w:ind w:firstLineChars="0"/>
        <w:rPr>
          <w:rFonts w:eastAsiaTheme="minorEastAsia"/>
        </w:rPr>
      </w:pPr>
      <w:r w:rsidRPr="002F5BAB">
        <w:rPr>
          <w:rFonts w:eastAsiaTheme="minorEastAsia" w:hint="eastAsia"/>
        </w:rPr>
        <w:t>In time domain, t</w:t>
      </w:r>
      <w:r w:rsidR="001A7BD0" w:rsidRPr="002F5BAB">
        <w:rPr>
          <w:rFonts w:eastAsiaTheme="minorEastAsia" w:hint="eastAsia"/>
        </w:rPr>
        <w:t xml:space="preserve">he </w:t>
      </w:r>
      <w:r w:rsidRPr="002F5BAB">
        <w:rPr>
          <w:rFonts w:eastAsiaTheme="minorEastAsia"/>
        </w:rPr>
        <w:t>percentage</w:t>
      </w:r>
      <w:r w:rsidRPr="002F5BAB">
        <w:rPr>
          <w:rFonts w:eastAsiaTheme="minorEastAsia" w:hint="eastAsia"/>
        </w:rPr>
        <w:t xml:space="preserve"> of SSB is typically less than 25%, e.g. </w:t>
      </w:r>
      <w:r w:rsidR="00CF617A">
        <w:rPr>
          <w:rFonts w:eastAsiaTheme="minorEastAsia" w:hint="eastAsia"/>
        </w:rPr>
        <w:t>half-frame</w:t>
      </w:r>
      <w:r w:rsidRPr="002F5BAB">
        <w:rPr>
          <w:rFonts w:eastAsiaTheme="minorEastAsia" w:hint="eastAsia"/>
        </w:rPr>
        <w:t xml:space="preserve"> SSB burst duration in every 20</w:t>
      </w:r>
      <w:r w:rsidR="001C64F5">
        <w:rPr>
          <w:rFonts w:eastAsiaTheme="minorEastAsia" w:hint="eastAsia"/>
        </w:rPr>
        <w:t xml:space="preserve"> </w:t>
      </w:r>
      <w:proofErr w:type="spellStart"/>
      <w:r w:rsidRPr="002F5BAB">
        <w:rPr>
          <w:rFonts w:eastAsiaTheme="minorEastAsia" w:hint="eastAsia"/>
        </w:rPr>
        <w:t>ms</w:t>
      </w:r>
      <w:proofErr w:type="spellEnd"/>
      <w:r w:rsidRPr="002F5BAB">
        <w:rPr>
          <w:rFonts w:eastAsiaTheme="minorEastAsia" w:hint="eastAsia"/>
        </w:rPr>
        <w:t xml:space="preserve"> period. </w:t>
      </w:r>
      <w:r>
        <w:rPr>
          <w:rFonts w:eastAsiaTheme="minorEastAsia" w:hint="eastAsia"/>
        </w:rPr>
        <w:t xml:space="preserve">This means that the </w:t>
      </w:r>
      <w:r>
        <w:rPr>
          <w:rFonts w:eastAsiaTheme="minorEastAsia"/>
        </w:rPr>
        <w:t>collision</w:t>
      </w:r>
      <w:r>
        <w:rPr>
          <w:rFonts w:eastAsiaTheme="minorEastAsia" w:hint="eastAsia"/>
        </w:rPr>
        <w:t xml:space="preserve"> may not </w:t>
      </w:r>
      <w:r>
        <w:rPr>
          <w:rFonts w:eastAsiaTheme="minorEastAsia"/>
        </w:rPr>
        <w:t>happen</w:t>
      </w:r>
      <w:r>
        <w:rPr>
          <w:rFonts w:eastAsiaTheme="minorEastAsia" w:hint="eastAsia"/>
        </w:rPr>
        <w:t xml:space="preserve"> in the most of the time.</w:t>
      </w:r>
    </w:p>
    <w:p w:rsidR="002F5BAB" w:rsidRDefault="002F5BAB" w:rsidP="002F5BAB">
      <w:pPr>
        <w:pStyle w:val="a6"/>
        <w:numPr>
          <w:ilvl w:val="0"/>
          <w:numId w:val="30"/>
        </w:numPr>
        <w:ind w:firstLineChars="0"/>
        <w:rPr>
          <w:rFonts w:eastAsiaTheme="minorEastAsia"/>
        </w:rPr>
      </w:pPr>
      <w:r>
        <w:rPr>
          <w:rFonts w:eastAsiaTheme="minorEastAsia" w:hint="eastAsia"/>
        </w:rPr>
        <w:t xml:space="preserve">Even if </w:t>
      </w:r>
      <w:proofErr w:type="spellStart"/>
      <w:r>
        <w:rPr>
          <w:rFonts w:eastAsiaTheme="minorEastAsia" w:hint="eastAsia"/>
        </w:rPr>
        <w:t>mis</w:t>
      </w:r>
      <w:proofErr w:type="spellEnd"/>
      <w:r>
        <w:rPr>
          <w:rFonts w:eastAsiaTheme="minorEastAsia" w:hint="eastAsia"/>
        </w:rPr>
        <w:t>-alignment happens, the gNB can schedule retransmission of Msg3.</w:t>
      </w:r>
    </w:p>
    <w:p w:rsidR="002F5BAB" w:rsidRDefault="002F5BAB" w:rsidP="002F5BAB">
      <w:pPr>
        <w:pStyle w:val="a6"/>
        <w:numPr>
          <w:ilvl w:val="0"/>
          <w:numId w:val="30"/>
        </w:numPr>
        <w:ind w:firstLineChars="0"/>
        <w:rPr>
          <w:rFonts w:eastAsiaTheme="minorEastAsia"/>
        </w:rPr>
      </w:pPr>
      <w:r>
        <w:rPr>
          <w:rFonts w:eastAsiaTheme="minorEastAsia" w:hint="eastAsia"/>
        </w:rPr>
        <w:t>By implementation, the gNB can give priority to schedul</w:t>
      </w:r>
      <w:r w:rsidR="00F95A16">
        <w:rPr>
          <w:rFonts w:eastAsiaTheme="minorEastAsia" w:hint="eastAsia"/>
        </w:rPr>
        <w:t>ing</w:t>
      </w:r>
      <w:r>
        <w:rPr>
          <w:rFonts w:eastAsiaTheme="minorEastAsia" w:hint="eastAsia"/>
        </w:rPr>
        <w:t xml:space="preserve"> Msg3</w:t>
      </w:r>
      <w:r w:rsidR="00CF617A">
        <w:rPr>
          <w:rFonts w:eastAsiaTheme="minorEastAsia" w:hint="eastAsia"/>
        </w:rPr>
        <w:t xml:space="preserve"> </w:t>
      </w:r>
      <w:r>
        <w:rPr>
          <w:rFonts w:eastAsiaTheme="minorEastAsia" w:hint="eastAsia"/>
        </w:rPr>
        <w:t>of RedCap UE in slots not overlapping with SSB. But the gNB can still try to schedule Msg3</w:t>
      </w:r>
      <w:r w:rsidR="00CF617A">
        <w:rPr>
          <w:rFonts w:eastAsiaTheme="minorEastAsia" w:hint="eastAsia"/>
        </w:rPr>
        <w:t xml:space="preserve"> </w:t>
      </w:r>
      <w:r>
        <w:rPr>
          <w:rFonts w:eastAsiaTheme="minorEastAsia" w:hint="eastAsia"/>
        </w:rPr>
        <w:t>of RedCap UE in slots overl</w:t>
      </w:r>
      <w:r w:rsidR="00CF617A">
        <w:rPr>
          <w:rFonts w:eastAsiaTheme="minorEastAsia" w:hint="eastAsia"/>
        </w:rPr>
        <w:t xml:space="preserve">apping with SSB. </w:t>
      </w:r>
    </w:p>
    <w:p w:rsidR="00CF617A" w:rsidRPr="002F5BAB" w:rsidRDefault="00CF617A" w:rsidP="002F5BAB">
      <w:pPr>
        <w:pStyle w:val="a6"/>
        <w:numPr>
          <w:ilvl w:val="0"/>
          <w:numId w:val="30"/>
        </w:numPr>
        <w:ind w:firstLineChars="0"/>
        <w:rPr>
          <w:rFonts w:eastAsiaTheme="minorEastAsia"/>
        </w:rPr>
      </w:pPr>
      <w:r>
        <w:rPr>
          <w:rFonts w:eastAsiaTheme="minorEastAsia" w:hint="eastAsia"/>
        </w:rPr>
        <w:t>By implementation, the HD-FDD UE can transmit the Msg1 in the slots that has less possibility to result in collision between Msg3 and SSB. For example, the HD-FDD UE can transmit Msg1 in the half-frame that no SSB is transmitted.</w:t>
      </w:r>
    </w:p>
    <w:p w:rsidR="00520F97" w:rsidRDefault="00CF617A" w:rsidP="00772244">
      <w:pPr>
        <w:rPr>
          <w:rFonts w:eastAsiaTheme="minorEastAsia"/>
        </w:rPr>
      </w:pPr>
      <w:r>
        <w:rPr>
          <w:rFonts w:eastAsiaTheme="minorEastAsia" w:hint="eastAsia"/>
        </w:rPr>
        <w:t xml:space="preserve">With the analysis above, </w:t>
      </w:r>
      <w:r w:rsidR="00D36F58">
        <w:rPr>
          <w:rFonts w:eastAsiaTheme="minorEastAsia" w:hint="eastAsia"/>
        </w:rPr>
        <w:t>our first preference is</w:t>
      </w:r>
      <w:r>
        <w:rPr>
          <w:rFonts w:eastAsiaTheme="minorEastAsia" w:hint="eastAsia"/>
        </w:rPr>
        <w:t xml:space="preserve"> Alt 1, i.e. unified rule for Msg3, Msg4 PUCCH and other dynamic UL</w:t>
      </w:r>
      <w:r w:rsidR="00B827B8">
        <w:rPr>
          <w:rFonts w:eastAsiaTheme="minorEastAsia" w:hint="eastAsia"/>
        </w:rPr>
        <w:t>.</w:t>
      </w:r>
      <w:r>
        <w:rPr>
          <w:rFonts w:eastAsiaTheme="minorEastAsia" w:hint="eastAsia"/>
        </w:rPr>
        <w:t xml:space="preserve"> </w:t>
      </w:r>
      <w:r w:rsidR="00AA2244">
        <w:rPr>
          <w:rFonts w:eastAsiaTheme="minorEastAsia" w:hint="eastAsia"/>
        </w:rPr>
        <w:t xml:space="preserve">Our second choice is Alt 3, which sounds considerable since the collision handling between SSB and </w:t>
      </w:r>
      <w:r w:rsidR="00D36F58">
        <w:rPr>
          <w:rFonts w:eastAsiaTheme="minorEastAsia" w:hint="eastAsia"/>
        </w:rPr>
        <w:t xml:space="preserve">some </w:t>
      </w:r>
      <w:r w:rsidR="00AA2244">
        <w:rPr>
          <w:rFonts w:eastAsiaTheme="minorEastAsia" w:hint="eastAsia"/>
        </w:rPr>
        <w:t xml:space="preserve">other UL channels during RACH procedure (e.g. PRACH and MsgA) are also up to UE implementation. </w:t>
      </w:r>
      <w:r w:rsidR="00F95A16">
        <w:rPr>
          <w:rFonts w:eastAsiaTheme="minorEastAsia" w:hint="eastAsia"/>
        </w:rPr>
        <w:t xml:space="preserve">Alt 2 is </w:t>
      </w:r>
      <w:r w:rsidR="00AA2244">
        <w:rPr>
          <w:rFonts w:eastAsiaTheme="minorEastAsia" w:hint="eastAsia"/>
        </w:rPr>
        <w:t xml:space="preserve">less preferred but </w:t>
      </w:r>
      <w:r w:rsidR="00F95A16">
        <w:rPr>
          <w:rFonts w:eastAsiaTheme="minorEastAsia" w:hint="eastAsia"/>
        </w:rPr>
        <w:t>acceptable, since it simplifies the implementation of gNB, and the utilization of UL resource is relatively higher.</w:t>
      </w:r>
    </w:p>
    <w:p w:rsidR="00691E5D" w:rsidRDefault="00691E5D" w:rsidP="00691E5D">
      <w:pPr>
        <w:rPr>
          <w:rFonts w:eastAsiaTheme="minorEastAsia"/>
          <w:b/>
        </w:rPr>
      </w:pPr>
      <w:r w:rsidRPr="007839C4">
        <w:rPr>
          <w:rFonts w:eastAsiaTheme="minorEastAsia" w:hint="eastAsia"/>
          <w:b/>
        </w:rPr>
        <w:lastRenderedPageBreak/>
        <w:t xml:space="preserve">Proposal </w:t>
      </w:r>
      <w:r w:rsidR="003D461D">
        <w:rPr>
          <w:rFonts w:eastAsiaTheme="minorEastAsia" w:hint="eastAsia"/>
          <w:b/>
        </w:rPr>
        <w:t>1</w:t>
      </w:r>
      <w:r w:rsidRPr="007839C4">
        <w:rPr>
          <w:rFonts w:eastAsiaTheme="minorEastAsia" w:hint="eastAsia"/>
          <w:b/>
        </w:rPr>
        <w:t>:</w:t>
      </w:r>
      <w:r w:rsidR="00F95A16">
        <w:rPr>
          <w:rFonts w:eastAsiaTheme="minorEastAsia" w:hint="eastAsia"/>
          <w:b/>
        </w:rPr>
        <w:t xml:space="preserve"> For the case of SSB vs. Msg3 and PUCCH for Msg4/</w:t>
      </w:r>
      <w:proofErr w:type="spellStart"/>
      <w:r w:rsidR="00F95A16">
        <w:rPr>
          <w:rFonts w:eastAsiaTheme="minorEastAsia" w:hint="eastAsia"/>
          <w:b/>
        </w:rPr>
        <w:t>MsgB</w:t>
      </w:r>
      <w:proofErr w:type="spellEnd"/>
      <w:r w:rsidR="00F95A16">
        <w:rPr>
          <w:rFonts w:eastAsiaTheme="minorEastAsia" w:hint="eastAsia"/>
          <w:b/>
        </w:rPr>
        <w:t>,</w:t>
      </w:r>
    </w:p>
    <w:p w:rsidR="00F95A16" w:rsidRPr="00B418A1" w:rsidRDefault="00F95A16" w:rsidP="00B418A1">
      <w:pPr>
        <w:pStyle w:val="a6"/>
        <w:numPr>
          <w:ilvl w:val="0"/>
          <w:numId w:val="31"/>
        </w:numPr>
        <w:ind w:firstLineChars="0"/>
        <w:rPr>
          <w:rFonts w:eastAsiaTheme="minorEastAsia"/>
          <w:b/>
        </w:rPr>
      </w:pPr>
      <w:r w:rsidRPr="00B418A1">
        <w:rPr>
          <w:rFonts w:eastAsiaTheme="minorEastAsia" w:hint="eastAsia"/>
          <w:b/>
        </w:rPr>
        <w:t>Alt1</w:t>
      </w:r>
      <w:r w:rsidR="00B418A1" w:rsidRPr="00B418A1">
        <w:rPr>
          <w:rFonts w:eastAsiaTheme="minorEastAsia" w:hint="eastAsia"/>
          <w:b/>
        </w:rPr>
        <w:t xml:space="preserve"> </w:t>
      </w:r>
      <w:r w:rsidRPr="00B418A1">
        <w:rPr>
          <w:rFonts w:eastAsiaTheme="minorEastAsia" w:hint="eastAsia"/>
          <w:b/>
        </w:rPr>
        <w:t>(1</w:t>
      </w:r>
      <w:r w:rsidRPr="00B418A1">
        <w:rPr>
          <w:rFonts w:eastAsiaTheme="minorEastAsia" w:hint="eastAsia"/>
          <w:b/>
          <w:vertAlign w:val="superscript"/>
        </w:rPr>
        <w:t>st</w:t>
      </w:r>
      <w:r w:rsidRPr="00B418A1">
        <w:rPr>
          <w:rFonts w:eastAsiaTheme="minorEastAsia" w:hint="eastAsia"/>
          <w:b/>
        </w:rPr>
        <w:t xml:space="preserve"> preference): </w:t>
      </w:r>
      <w:r w:rsidR="00B418A1" w:rsidRPr="00B418A1">
        <w:rPr>
          <w:rFonts w:eastAsiaTheme="minorEastAsia" w:hint="eastAsia"/>
          <w:b/>
        </w:rPr>
        <w:t>U</w:t>
      </w:r>
      <w:r w:rsidRPr="00B418A1">
        <w:rPr>
          <w:rFonts w:eastAsiaTheme="minorEastAsia" w:hint="eastAsia"/>
          <w:b/>
        </w:rPr>
        <w:t xml:space="preserve">nified rule is applied, i.e. SSB is </w:t>
      </w:r>
      <w:r w:rsidRPr="00B418A1">
        <w:rPr>
          <w:rFonts w:eastAsiaTheme="minorEastAsia"/>
          <w:b/>
        </w:rPr>
        <w:t>prioritized</w:t>
      </w:r>
      <w:r w:rsidRPr="00B418A1">
        <w:rPr>
          <w:rFonts w:eastAsiaTheme="minorEastAsia" w:hint="eastAsia"/>
          <w:b/>
        </w:rPr>
        <w:t>.</w:t>
      </w:r>
    </w:p>
    <w:p w:rsidR="00F95A16" w:rsidRDefault="00F95A16" w:rsidP="00B418A1">
      <w:pPr>
        <w:pStyle w:val="a6"/>
        <w:numPr>
          <w:ilvl w:val="0"/>
          <w:numId w:val="31"/>
        </w:numPr>
        <w:ind w:firstLineChars="0"/>
        <w:rPr>
          <w:rFonts w:eastAsiaTheme="minorEastAsia"/>
          <w:b/>
        </w:rPr>
      </w:pPr>
      <w:r w:rsidRPr="00B418A1">
        <w:rPr>
          <w:rFonts w:eastAsiaTheme="minorEastAsia" w:hint="eastAsia"/>
          <w:b/>
        </w:rPr>
        <w:t>Alt2</w:t>
      </w:r>
      <w:r w:rsidR="00B418A1" w:rsidRPr="00B418A1">
        <w:rPr>
          <w:rFonts w:eastAsiaTheme="minorEastAsia" w:hint="eastAsia"/>
          <w:b/>
        </w:rPr>
        <w:t xml:space="preserve"> </w:t>
      </w:r>
      <w:r w:rsidRPr="00B418A1">
        <w:rPr>
          <w:rFonts w:eastAsiaTheme="minorEastAsia" w:hint="eastAsia"/>
          <w:b/>
        </w:rPr>
        <w:t>(</w:t>
      </w:r>
      <w:r w:rsidR="00AA2244">
        <w:rPr>
          <w:rFonts w:eastAsiaTheme="minorEastAsia" w:hint="eastAsia"/>
          <w:b/>
        </w:rPr>
        <w:t>3</w:t>
      </w:r>
      <w:r w:rsidR="00AA2244" w:rsidRPr="00AA2244">
        <w:rPr>
          <w:rFonts w:eastAsiaTheme="minorEastAsia" w:hint="eastAsia"/>
          <w:b/>
          <w:vertAlign w:val="superscript"/>
        </w:rPr>
        <w:t>rd</w:t>
      </w:r>
      <w:r w:rsidR="00AA2244">
        <w:rPr>
          <w:rFonts w:eastAsiaTheme="minorEastAsia" w:hint="eastAsia"/>
          <w:b/>
        </w:rPr>
        <w:t xml:space="preserve"> </w:t>
      </w:r>
      <w:r w:rsidRPr="00B418A1">
        <w:rPr>
          <w:rFonts w:eastAsiaTheme="minorEastAsia" w:hint="eastAsia"/>
          <w:b/>
        </w:rPr>
        <w:t xml:space="preserve">preference): </w:t>
      </w:r>
      <w:r w:rsidR="00B418A1" w:rsidRPr="00B418A1">
        <w:rPr>
          <w:rFonts w:eastAsiaTheme="minorEastAsia" w:hint="eastAsia"/>
          <w:b/>
        </w:rPr>
        <w:t>UL channels before establishing RRC configuration</w:t>
      </w:r>
      <w:r w:rsidR="00FA2486" w:rsidRPr="00FA2486">
        <w:rPr>
          <w:rFonts w:eastAsiaTheme="minorEastAsia" w:hint="eastAsia"/>
          <w:b/>
        </w:rPr>
        <w:t xml:space="preserve"> </w:t>
      </w:r>
      <w:r w:rsidR="00FA2486" w:rsidRPr="00B418A1">
        <w:rPr>
          <w:rFonts w:eastAsiaTheme="minorEastAsia" w:hint="eastAsia"/>
          <w:b/>
        </w:rPr>
        <w:t>are prioritized</w:t>
      </w:r>
      <w:r w:rsidR="00B418A1" w:rsidRPr="00B418A1">
        <w:rPr>
          <w:rFonts w:eastAsiaTheme="minorEastAsia" w:hint="eastAsia"/>
          <w:b/>
        </w:rPr>
        <w:t>, includi</w:t>
      </w:r>
      <w:r w:rsidR="00FA2486">
        <w:rPr>
          <w:rFonts w:eastAsiaTheme="minorEastAsia" w:hint="eastAsia"/>
          <w:b/>
        </w:rPr>
        <w:t>ng Msg3 and PUCCH for Msg4/</w:t>
      </w:r>
      <w:proofErr w:type="spellStart"/>
      <w:r w:rsidR="00FA2486">
        <w:rPr>
          <w:rFonts w:eastAsiaTheme="minorEastAsia" w:hint="eastAsia"/>
          <w:b/>
        </w:rPr>
        <w:t>MsgB</w:t>
      </w:r>
      <w:proofErr w:type="spellEnd"/>
      <w:r w:rsidR="00FA2486">
        <w:rPr>
          <w:rFonts w:eastAsiaTheme="minorEastAsia" w:hint="eastAsia"/>
          <w:b/>
        </w:rPr>
        <w:t>.</w:t>
      </w:r>
      <w:r w:rsidR="00B418A1" w:rsidRPr="00B418A1">
        <w:rPr>
          <w:rFonts w:eastAsiaTheme="minorEastAsia" w:hint="eastAsia"/>
          <w:b/>
        </w:rPr>
        <w:t xml:space="preserve"> </w:t>
      </w:r>
    </w:p>
    <w:p w:rsidR="00AA2244" w:rsidRPr="00B418A1" w:rsidRDefault="00AA2244" w:rsidP="00AA2244">
      <w:pPr>
        <w:pStyle w:val="a6"/>
        <w:numPr>
          <w:ilvl w:val="0"/>
          <w:numId w:val="31"/>
        </w:numPr>
        <w:ind w:firstLineChars="0"/>
        <w:rPr>
          <w:rFonts w:eastAsiaTheme="minorEastAsia"/>
          <w:b/>
        </w:rPr>
      </w:pPr>
      <w:r>
        <w:rPr>
          <w:rFonts w:eastAsiaTheme="minorEastAsia" w:hint="eastAsia"/>
          <w:b/>
        </w:rPr>
        <w:t>Alt 3 (2</w:t>
      </w:r>
      <w:r w:rsidRPr="00AA2244">
        <w:rPr>
          <w:rFonts w:eastAsiaTheme="minorEastAsia" w:hint="eastAsia"/>
          <w:b/>
          <w:vertAlign w:val="superscript"/>
        </w:rPr>
        <w:t>nd</w:t>
      </w:r>
      <w:r>
        <w:rPr>
          <w:rFonts w:eastAsiaTheme="minorEastAsia" w:hint="eastAsia"/>
          <w:b/>
        </w:rPr>
        <w:t xml:space="preserve"> preference): </w:t>
      </w:r>
      <w:r w:rsidRPr="00AA2244">
        <w:rPr>
          <w:rFonts w:eastAsiaTheme="minorEastAsia"/>
          <w:b/>
        </w:rPr>
        <w:t>Up to UE implementation</w:t>
      </w:r>
      <w:r>
        <w:rPr>
          <w:rFonts w:eastAsiaTheme="minorEastAsia" w:hint="eastAsia"/>
          <w:b/>
        </w:rPr>
        <w:t>.</w:t>
      </w:r>
    </w:p>
    <w:p w:rsidR="00FA2486" w:rsidRDefault="00FA2486" w:rsidP="00FA2486">
      <w:pPr>
        <w:spacing w:before="120"/>
        <w:rPr>
          <w:rFonts w:eastAsiaTheme="minorEastAsia" w:cs="Times New Roman"/>
          <w:szCs w:val="21"/>
        </w:rPr>
      </w:pPr>
      <w:r>
        <w:rPr>
          <w:rFonts w:eastAsiaTheme="minorEastAsia" w:cs="Times New Roman" w:hint="eastAsia"/>
          <w:szCs w:val="21"/>
        </w:rPr>
        <w:t xml:space="preserve">Moreover, in RAN1#107bis-e, the following agreements were reached in Coverage Enhancement (CE) topic, which contributes to the </w:t>
      </w:r>
      <w:r>
        <w:rPr>
          <w:rFonts w:eastAsiaTheme="minorEastAsia" w:cs="Times New Roman"/>
          <w:szCs w:val="21"/>
        </w:rPr>
        <w:t>complement</w:t>
      </w:r>
      <w:r>
        <w:rPr>
          <w:rFonts w:eastAsiaTheme="minorEastAsia" w:cs="Times New Roman" w:hint="eastAsia"/>
          <w:szCs w:val="21"/>
        </w:rPr>
        <w:t xml:space="preserve"> of HD-FDD operation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_Ref94342499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Pr>
          <w:rFonts w:eastAsiaTheme="minorEastAsia" w:cs="Times New Roman"/>
          <w:szCs w:val="21"/>
        </w:rPr>
        <w:t>[4]</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FA2486" w:rsidTr="00EC3468">
        <w:tc>
          <w:tcPr>
            <w:tcW w:w="9286" w:type="dxa"/>
          </w:tcPr>
          <w:p w:rsidR="00FA2486" w:rsidRPr="00E76119" w:rsidRDefault="00FA2486" w:rsidP="00EC3468">
            <w:pPr>
              <w:rPr>
                <w:highlight w:val="green"/>
              </w:rPr>
            </w:pPr>
            <w:r w:rsidRPr="00E76119">
              <w:rPr>
                <w:highlight w:val="green"/>
              </w:rPr>
              <w:t>Agreement</w:t>
            </w:r>
          </w:p>
          <w:p w:rsidR="00FA2486" w:rsidRPr="003C2DD1" w:rsidRDefault="00FA2486" w:rsidP="00EC3468">
            <w:pPr>
              <w:pStyle w:val="a6"/>
              <w:widowControl/>
              <w:numPr>
                <w:ilvl w:val="0"/>
                <w:numId w:val="22"/>
              </w:numPr>
              <w:overflowPunct w:val="0"/>
              <w:autoSpaceDE w:val="0"/>
              <w:autoSpaceDN w:val="0"/>
              <w:adjustRightInd w:val="0"/>
              <w:spacing w:after="180" w:line="259" w:lineRule="auto"/>
              <w:ind w:firstLineChars="0"/>
              <w:jc w:val="both"/>
              <w:textAlignment w:val="baseline"/>
              <w:rPr>
                <w:rFonts w:eastAsia="Yu Mincho"/>
              </w:rPr>
            </w:pPr>
            <w:r w:rsidRPr="003C2DD1">
              <w:rPr>
                <w:rFonts w:eastAsia="Yu Mincho" w:hint="eastAsia"/>
                <w:iCs/>
                <w:lang w:eastAsia="ja-JP"/>
              </w:rPr>
              <w:t>T</w:t>
            </w:r>
            <w:r w:rsidRPr="003C2DD1">
              <w:rPr>
                <w:rFonts w:eastAsia="Yu Mincho"/>
                <w:iCs/>
                <w:lang w:eastAsia="ja-JP"/>
              </w:rPr>
              <w:t>he counting based on available slots is applicable to unpaired spectrum, paired spectrum and SUL</w:t>
            </w:r>
          </w:p>
          <w:p w:rsidR="00FA2486" w:rsidRPr="000D45CC" w:rsidRDefault="00FA2486" w:rsidP="00EC3468">
            <w:pPr>
              <w:pStyle w:val="a6"/>
              <w:widowControl/>
              <w:numPr>
                <w:ilvl w:val="0"/>
                <w:numId w:val="23"/>
              </w:numPr>
              <w:overflowPunct w:val="0"/>
              <w:autoSpaceDE w:val="0"/>
              <w:autoSpaceDN w:val="0"/>
              <w:adjustRightInd w:val="0"/>
              <w:spacing w:after="180" w:line="259" w:lineRule="auto"/>
              <w:ind w:left="709" w:firstLineChars="0" w:hanging="289"/>
              <w:jc w:val="both"/>
              <w:textAlignment w:val="baseline"/>
              <w:rPr>
                <w:rFonts w:eastAsia="Yu Mincho"/>
                <w:bCs/>
                <w:iCs/>
                <w:lang w:eastAsia="ja-JP"/>
              </w:rPr>
            </w:pPr>
            <w:r w:rsidRPr="000D45CC">
              <w:rPr>
                <w:rFonts w:eastAsia="Yu Mincho" w:hint="eastAsia"/>
                <w:bCs/>
                <w:iCs/>
                <w:lang w:eastAsia="ja-JP"/>
              </w:rPr>
              <w:t>F</w:t>
            </w:r>
            <w:r w:rsidRPr="000D45CC">
              <w:rPr>
                <w:rFonts w:eastAsia="Yu Mincho"/>
                <w:bCs/>
                <w:iCs/>
                <w:lang w:eastAsia="ja-JP"/>
              </w:rPr>
              <w:t>or paired spectrum and SUL except HD-FDD, all slots are considered as available slots in the first step of determining the available slots.</w:t>
            </w:r>
          </w:p>
          <w:p w:rsidR="00FA2486" w:rsidRPr="006F7E61" w:rsidRDefault="00FA2486" w:rsidP="00EC3468">
            <w:pPr>
              <w:rPr>
                <w:highlight w:val="green"/>
              </w:rPr>
            </w:pPr>
            <w:r w:rsidRPr="006F7E61">
              <w:rPr>
                <w:highlight w:val="green"/>
              </w:rPr>
              <w:t>Agreement</w:t>
            </w:r>
          </w:p>
          <w:p w:rsidR="00FA2486" w:rsidRPr="007B07D9" w:rsidRDefault="00FA2486" w:rsidP="00EC3468">
            <w:pPr>
              <w:pStyle w:val="a6"/>
              <w:widowControl/>
              <w:numPr>
                <w:ilvl w:val="0"/>
                <w:numId w:val="23"/>
              </w:numPr>
              <w:overflowPunct w:val="0"/>
              <w:autoSpaceDE w:val="0"/>
              <w:autoSpaceDN w:val="0"/>
              <w:adjustRightInd w:val="0"/>
              <w:spacing w:after="180" w:line="259" w:lineRule="auto"/>
              <w:ind w:firstLineChars="0"/>
              <w:jc w:val="both"/>
              <w:textAlignment w:val="baseline"/>
              <w:rPr>
                <w:rFonts w:eastAsia="Yu Mincho"/>
                <w:bCs/>
                <w:iCs/>
                <w:lang w:eastAsia="ja-JP"/>
              </w:rPr>
            </w:pPr>
            <w:r>
              <w:rPr>
                <w:rFonts w:eastAsia="Yu Mincho"/>
                <w:bCs/>
                <w:iCs/>
                <w:lang w:eastAsia="ja-JP"/>
              </w:rPr>
              <w:t xml:space="preserve">For </w:t>
            </w:r>
            <w:r w:rsidRPr="007B07D9">
              <w:rPr>
                <w:rFonts w:eastAsia="Yu Mincho"/>
                <w:bCs/>
                <w:iCs/>
                <w:lang w:eastAsia="ja-JP"/>
              </w:rPr>
              <w:t xml:space="preserve">HD-FDD RedCap </w:t>
            </w:r>
            <w:proofErr w:type="spellStart"/>
            <w:r w:rsidRPr="007B07D9">
              <w:rPr>
                <w:rFonts w:eastAsia="Yu Mincho"/>
                <w:bCs/>
                <w:iCs/>
                <w:lang w:eastAsia="ja-JP"/>
              </w:rPr>
              <w:t>Ues</w:t>
            </w:r>
            <w:proofErr w:type="spellEnd"/>
            <w:r w:rsidRPr="007B07D9">
              <w:rPr>
                <w:rFonts w:eastAsia="Yu Mincho"/>
                <w:bCs/>
                <w:iCs/>
                <w:lang w:eastAsia="ja-JP"/>
              </w:rPr>
              <w:t xml:space="preserve"> support</w:t>
            </w:r>
            <w:r>
              <w:rPr>
                <w:rFonts w:eastAsia="Yu Mincho"/>
                <w:bCs/>
                <w:iCs/>
                <w:lang w:eastAsia="ja-JP"/>
              </w:rPr>
              <w:t>ing</w:t>
            </w:r>
            <w:r w:rsidRPr="007B07D9">
              <w:rPr>
                <w:rFonts w:eastAsia="Yu Mincho"/>
                <w:bCs/>
                <w:iCs/>
                <w:lang w:eastAsia="ja-JP"/>
              </w:rPr>
              <w:t xml:space="preserve"> the counting based on available slots.</w:t>
            </w:r>
          </w:p>
          <w:p w:rsidR="00FA2486" w:rsidRPr="007B07D9" w:rsidRDefault="00FA2486" w:rsidP="00EC3468">
            <w:pPr>
              <w:pStyle w:val="a6"/>
              <w:widowControl/>
              <w:numPr>
                <w:ilvl w:val="1"/>
                <w:numId w:val="23"/>
              </w:numPr>
              <w:overflowPunct w:val="0"/>
              <w:autoSpaceDE w:val="0"/>
              <w:autoSpaceDN w:val="0"/>
              <w:adjustRightInd w:val="0"/>
              <w:spacing w:after="180" w:line="259" w:lineRule="auto"/>
              <w:ind w:firstLineChars="0"/>
              <w:jc w:val="both"/>
              <w:textAlignment w:val="baseline"/>
              <w:rPr>
                <w:rFonts w:eastAsia="Yu Mincho"/>
                <w:bCs/>
                <w:iCs/>
                <w:lang w:eastAsia="ja-JP"/>
              </w:rPr>
            </w:pPr>
            <w:r w:rsidRPr="007B07D9">
              <w:rPr>
                <w:rFonts w:eastAsia="Yu Mincho" w:hint="eastAsia"/>
                <w:bCs/>
                <w:iCs/>
                <w:lang w:eastAsia="ja-JP"/>
              </w:rPr>
              <w:t xml:space="preserve">For CG-PUSCH, </w:t>
            </w:r>
            <w:proofErr w:type="spellStart"/>
            <w:r w:rsidRPr="007B07D9">
              <w:rPr>
                <w:rFonts w:eastAsia="Yu Mincho" w:hint="eastAsia"/>
                <w:bCs/>
                <w:i/>
                <w:lang w:eastAsia="ja-JP"/>
              </w:rPr>
              <w:t>ssb-PositionsInBurst</w:t>
            </w:r>
            <w:proofErr w:type="spellEnd"/>
            <w:r w:rsidRPr="007B07D9">
              <w:rPr>
                <w:rFonts w:eastAsia="Yu Mincho" w:hint="eastAsia"/>
                <w:bCs/>
                <w:iCs/>
                <w:lang w:eastAsia="ja-JP"/>
              </w:rPr>
              <w:t xml:space="preserve"> is</w:t>
            </w:r>
            <w:r w:rsidRPr="007B07D9">
              <w:rPr>
                <w:rFonts w:eastAsia="Yu Mincho"/>
                <w:bCs/>
                <w:iCs/>
                <w:lang w:eastAsia="ja-JP"/>
              </w:rPr>
              <w:t xml:space="preserve"> used</w:t>
            </w:r>
            <w:r w:rsidRPr="007B07D9">
              <w:rPr>
                <w:rFonts w:eastAsia="Yu Mincho" w:hint="eastAsia"/>
                <w:bCs/>
                <w:iCs/>
                <w:lang w:eastAsia="ja-JP"/>
              </w:rPr>
              <w:t xml:space="preserve"> </w:t>
            </w:r>
            <w:r>
              <w:rPr>
                <w:rFonts w:eastAsia="Yu Mincho"/>
                <w:iCs/>
                <w:lang w:eastAsia="ja-JP"/>
              </w:rPr>
              <w:t>in the first step of determining</w:t>
            </w:r>
            <w:r w:rsidRPr="007B07D9">
              <w:rPr>
                <w:rFonts w:eastAsia="Yu Mincho" w:hint="eastAsia"/>
                <w:bCs/>
                <w:iCs/>
                <w:lang w:eastAsia="ja-JP"/>
              </w:rPr>
              <w:t xml:space="preserve"> of available slots.</w:t>
            </w:r>
          </w:p>
          <w:p w:rsidR="00FA2486" w:rsidRPr="007B07D9" w:rsidRDefault="00FA2486" w:rsidP="00EC3468">
            <w:pPr>
              <w:pStyle w:val="a6"/>
              <w:widowControl/>
              <w:numPr>
                <w:ilvl w:val="2"/>
                <w:numId w:val="23"/>
              </w:numPr>
              <w:overflowPunct w:val="0"/>
              <w:autoSpaceDE w:val="0"/>
              <w:autoSpaceDN w:val="0"/>
              <w:adjustRightInd w:val="0"/>
              <w:spacing w:after="180" w:line="259" w:lineRule="auto"/>
              <w:ind w:firstLineChars="0"/>
              <w:jc w:val="both"/>
              <w:textAlignment w:val="baseline"/>
              <w:rPr>
                <w:rFonts w:eastAsia="Yu Mincho"/>
                <w:bCs/>
                <w:iCs/>
                <w:lang w:eastAsia="ja-JP"/>
              </w:rPr>
            </w:pPr>
            <w:r w:rsidRPr="007B07D9">
              <w:rPr>
                <w:rFonts w:eastAsia="Yu Mincho"/>
                <w:bCs/>
                <w:iCs/>
                <w:lang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Yu Mincho"/>
                <w:bCs/>
                <w:iCs/>
                <w:lang w:eastAsia="ja-JP"/>
              </w:rPr>
              <w:t>ssb-PositionInBurst</w:t>
            </w:r>
            <w:proofErr w:type="spellEnd"/>
            <w:r w:rsidRPr="007B07D9">
              <w:rPr>
                <w:rFonts w:eastAsia="Yu Mincho"/>
                <w:bCs/>
                <w:iCs/>
                <w:lang w:eastAsia="ja-JP"/>
              </w:rPr>
              <w:t>.</w:t>
            </w:r>
          </w:p>
          <w:p w:rsidR="00FA2486" w:rsidRPr="007B07D9" w:rsidRDefault="00FA2486" w:rsidP="00EC3468">
            <w:pPr>
              <w:pStyle w:val="a6"/>
              <w:widowControl/>
              <w:numPr>
                <w:ilvl w:val="1"/>
                <w:numId w:val="23"/>
              </w:numPr>
              <w:overflowPunct w:val="0"/>
              <w:autoSpaceDE w:val="0"/>
              <w:autoSpaceDN w:val="0"/>
              <w:adjustRightInd w:val="0"/>
              <w:spacing w:after="180" w:line="259" w:lineRule="auto"/>
              <w:ind w:firstLineChars="0"/>
              <w:jc w:val="both"/>
              <w:textAlignment w:val="baseline"/>
              <w:rPr>
                <w:rFonts w:eastAsia="Yu Mincho"/>
                <w:bCs/>
                <w:iCs/>
                <w:lang w:eastAsia="ja-JP"/>
              </w:rPr>
            </w:pPr>
            <w:r w:rsidRPr="007B07D9">
              <w:rPr>
                <w:rFonts w:eastAsia="Yu Mincho"/>
                <w:bCs/>
                <w:iCs/>
                <w:lang w:eastAsia="ja-JP"/>
              </w:rPr>
              <w:t xml:space="preserve">FFS: </w:t>
            </w:r>
            <w:r w:rsidRPr="007B07D9">
              <w:rPr>
                <w:rFonts w:eastAsia="Yu Mincho" w:hint="eastAsia"/>
                <w:bCs/>
                <w:iCs/>
                <w:lang w:eastAsia="ja-JP"/>
              </w:rPr>
              <w:t>For DG-PUSCH</w:t>
            </w:r>
          </w:p>
          <w:p w:rsidR="00FA2486" w:rsidRPr="007B07D9" w:rsidRDefault="00FA2486" w:rsidP="00EC3468">
            <w:pPr>
              <w:pStyle w:val="a6"/>
              <w:widowControl/>
              <w:numPr>
                <w:ilvl w:val="1"/>
                <w:numId w:val="23"/>
              </w:numPr>
              <w:overflowPunct w:val="0"/>
              <w:autoSpaceDE w:val="0"/>
              <w:autoSpaceDN w:val="0"/>
              <w:adjustRightInd w:val="0"/>
              <w:spacing w:after="180" w:line="259" w:lineRule="auto"/>
              <w:ind w:firstLineChars="0"/>
              <w:jc w:val="both"/>
              <w:textAlignment w:val="baseline"/>
              <w:rPr>
                <w:rFonts w:eastAsia="Yu Mincho"/>
                <w:bCs/>
                <w:iCs/>
                <w:lang w:eastAsia="ja-JP"/>
              </w:rPr>
            </w:pPr>
            <w:r w:rsidRPr="007B07D9">
              <w:rPr>
                <w:rFonts w:eastAsia="Yu Mincho" w:hint="eastAsia"/>
                <w:bCs/>
                <w:iCs/>
                <w:lang w:eastAsia="ja-JP"/>
              </w:rPr>
              <w:t>N</w:t>
            </w:r>
            <w:r w:rsidRPr="007B07D9">
              <w:rPr>
                <w:rFonts w:eastAsia="Yu Mincho"/>
                <w:bCs/>
                <w:iCs/>
                <w:lang w:eastAsia="ja-JP"/>
              </w:rPr>
              <w:t xml:space="preserve">ote: Neither </w:t>
            </w:r>
            <w:proofErr w:type="spellStart"/>
            <w:r w:rsidRPr="007B07D9">
              <w:rPr>
                <w:i/>
                <w:iCs/>
                <w:color w:val="000000"/>
                <w:shd w:val="clear" w:color="auto" w:fill="FFFFFF"/>
                <w:lang w:eastAsia="zh-CN"/>
              </w:rPr>
              <w:t>tdd</w:t>
            </w:r>
            <w:proofErr w:type="spellEnd"/>
            <w:r w:rsidRPr="007B07D9">
              <w:rPr>
                <w:i/>
                <w:iCs/>
                <w:color w:val="000000"/>
                <w:shd w:val="clear" w:color="auto" w:fill="FFFFFF"/>
                <w:lang w:eastAsia="zh-CN"/>
              </w:rPr>
              <w:t>-UL-DL-</w:t>
            </w:r>
            <w:proofErr w:type="spellStart"/>
            <w:r w:rsidRPr="007B07D9">
              <w:rPr>
                <w:i/>
                <w:iCs/>
                <w:color w:val="000000"/>
                <w:shd w:val="clear" w:color="auto" w:fill="FFFFFF"/>
                <w:lang w:eastAsia="zh-CN"/>
              </w:rPr>
              <w:t>ConfigurationCommon</w:t>
            </w:r>
            <w:proofErr w:type="spellEnd"/>
            <w:r w:rsidRPr="007B07D9">
              <w:rPr>
                <w:color w:val="000000"/>
                <w:shd w:val="clear" w:color="auto" w:fill="FFFFFF"/>
                <w:lang w:eastAsia="zh-CN"/>
              </w:rPr>
              <w:t xml:space="preserve"> nor </w:t>
            </w:r>
            <w:proofErr w:type="spellStart"/>
            <w:r w:rsidRPr="007B07D9">
              <w:rPr>
                <w:i/>
                <w:iCs/>
                <w:color w:val="000000"/>
                <w:shd w:val="clear" w:color="auto" w:fill="FFFFFF"/>
                <w:lang w:eastAsia="zh-CN"/>
              </w:rPr>
              <w:t>tdd</w:t>
            </w:r>
            <w:proofErr w:type="spellEnd"/>
            <w:r w:rsidRPr="007B07D9">
              <w:rPr>
                <w:i/>
                <w:iCs/>
                <w:color w:val="000000"/>
                <w:shd w:val="clear" w:color="auto" w:fill="FFFFFF"/>
                <w:lang w:eastAsia="zh-CN"/>
              </w:rPr>
              <w:t>-UL-DL-</w:t>
            </w:r>
            <w:proofErr w:type="spellStart"/>
            <w:r w:rsidRPr="007B07D9">
              <w:rPr>
                <w:i/>
                <w:iCs/>
                <w:color w:val="000000"/>
                <w:shd w:val="clear" w:color="auto" w:fill="FFFFFF"/>
                <w:lang w:eastAsia="zh-CN"/>
              </w:rPr>
              <w:t>ConfigurationDedicated</w:t>
            </w:r>
            <w:proofErr w:type="spellEnd"/>
            <w:r w:rsidRPr="007B07D9">
              <w:rPr>
                <w:color w:val="000000"/>
                <w:shd w:val="clear" w:color="auto" w:fill="FFFFFF"/>
                <w:lang w:val="sv-SE" w:eastAsia="zh-CN"/>
              </w:rPr>
              <w:t> is configured for FDD.</w:t>
            </w:r>
          </w:p>
          <w:p w:rsidR="00FA2486" w:rsidRPr="00691E5D" w:rsidRDefault="00FA2486" w:rsidP="00EC3468">
            <w:pPr>
              <w:shd w:val="clear" w:color="auto" w:fill="FFFFFF"/>
              <w:rPr>
                <w:rFonts w:eastAsia="宋体"/>
                <w:color w:val="000000"/>
                <w:szCs w:val="22"/>
                <w:u w:val="single"/>
                <w:shd w:val="clear" w:color="auto" w:fill="00FF00"/>
                <w:lang w:eastAsia="zh-CN"/>
              </w:rPr>
            </w:pPr>
            <w:r w:rsidRPr="00691E5D">
              <w:rPr>
                <w:rFonts w:eastAsia="宋体"/>
                <w:color w:val="000000"/>
                <w:szCs w:val="22"/>
                <w:u w:val="single"/>
                <w:shd w:val="clear" w:color="auto" w:fill="00FF00"/>
                <w:lang w:eastAsia="zh-CN"/>
              </w:rPr>
              <w:t>Agreement</w:t>
            </w:r>
          </w:p>
          <w:p w:rsidR="00FA2486" w:rsidRPr="00691E5D" w:rsidRDefault="00FA2486" w:rsidP="00EC3468">
            <w:pPr>
              <w:widowControl/>
              <w:numPr>
                <w:ilvl w:val="0"/>
                <w:numId w:val="24"/>
              </w:numPr>
              <w:shd w:val="clear" w:color="auto" w:fill="FFFFFF"/>
              <w:spacing w:after="0"/>
              <w:rPr>
                <w:rFonts w:eastAsia="等线"/>
                <w:color w:val="000000"/>
                <w:sz w:val="16"/>
                <w:lang w:eastAsia="zh-CN"/>
              </w:rPr>
            </w:pPr>
            <w:r w:rsidRPr="00691E5D">
              <w:rPr>
                <w:rFonts w:eastAsia="MS Mincho"/>
                <w:color w:val="000000"/>
                <w:szCs w:val="22"/>
                <w:shd w:val="clear" w:color="auto" w:fill="FFFFFF"/>
                <w:lang w:eastAsia="zh-CN"/>
              </w:rPr>
              <w:t xml:space="preserve">For HD-FDD RedCap </w:t>
            </w:r>
            <w:proofErr w:type="spellStart"/>
            <w:r w:rsidRPr="00691E5D">
              <w:rPr>
                <w:rFonts w:eastAsia="MS Mincho"/>
                <w:color w:val="000000"/>
                <w:szCs w:val="22"/>
                <w:shd w:val="clear" w:color="auto" w:fill="FFFFFF"/>
                <w:lang w:eastAsia="zh-CN"/>
              </w:rPr>
              <w:t>Ues</w:t>
            </w:r>
            <w:proofErr w:type="spellEnd"/>
            <w:r w:rsidRPr="00691E5D">
              <w:rPr>
                <w:rFonts w:eastAsia="MS Mincho"/>
                <w:color w:val="000000"/>
                <w:szCs w:val="22"/>
                <w:shd w:val="clear" w:color="auto" w:fill="FFFFFF"/>
                <w:lang w:eastAsia="zh-CN"/>
              </w:rPr>
              <w:t xml:space="preserve"> supporting the counting based on available slots.</w:t>
            </w:r>
          </w:p>
          <w:p w:rsidR="00FA2486" w:rsidRPr="00691E5D" w:rsidRDefault="00FA2486" w:rsidP="00EC3468">
            <w:pPr>
              <w:widowControl/>
              <w:numPr>
                <w:ilvl w:val="0"/>
                <w:numId w:val="24"/>
              </w:numPr>
              <w:shd w:val="clear" w:color="auto" w:fill="FFFFFF"/>
              <w:spacing w:after="0"/>
              <w:rPr>
                <w:rFonts w:eastAsia="MS Mincho"/>
                <w:color w:val="000000"/>
                <w:sz w:val="16"/>
                <w:lang w:eastAsia="zh-CN"/>
              </w:rPr>
            </w:pPr>
            <w:r w:rsidRPr="00691E5D">
              <w:rPr>
                <w:rFonts w:eastAsia="MS Mincho"/>
                <w:color w:val="000000"/>
                <w:szCs w:val="22"/>
                <w:shd w:val="clear" w:color="auto" w:fill="FFFFFF"/>
                <w:lang w:eastAsia="zh-CN"/>
              </w:rPr>
              <w:t>For DG-PUSCH, </w:t>
            </w:r>
            <w:proofErr w:type="spellStart"/>
            <w:r w:rsidRPr="00691E5D">
              <w:rPr>
                <w:rFonts w:eastAsia="MS Mincho"/>
                <w:i/>
                <w:iCs/>
                <w:color w:val="000000"/>
                <w:szCs w:val="22"/>
                <w:shd w:val="clear" w:color="auto" w:fill="FFFFFF"/>
                <w:lang w:eastAsia="zh-CN"/>
              </w:rPr>
              <w:t>ssb-PositionsInBurst</w:t>
            </w:r>
            <w:proofErr w:type="spellEnd"/>
            <w:r w:rsidRPr="00691E5D">
              <w:rPr>
                <w:rFonts w:eastAsia="MS Mincho"/>
                <w:color w:val="000000"/>
                <w:szCs w:val="22"/>
                <w:shd w:val="clear" w:color="auto" w:fill="FFFFFF"/>
                <w:lang w:eastAsia="zh-CN"/>
              </w:rPr>
              <w:t> is used in the first step of determining of available slots.</w:t>
            </w:r>
          </w:p>
          <w:p w:rsidR="00FA2486" w:rsidRPr="00691E5D" w:rsidRDefault="00FA2486" w:rsidP="00EC3468">
            <w:pPr>
              <w:widowControl/>
              <w:numPr>
                <w:ilvl w:val="1"/>
                <w:numId w:val="25"/>
              </w:numPr>
              <w:shd w:val="clear" w:color="auto" w:fill="FFFFFF"/>
              <w:spacing w:after="0"/>
              <w:rPr>
                <w:rFonts w:eastAsia="MS Mincho"/>
                <w:color w:val="000000"/>
                <w:sz w:val="16"/>
                <w:lang w:eastAsia="zh-CN"/>
              </w:rPr>
            </w:pPr>
            <w:r w:rsidRPr="00691E5D">
              <w:rPr>
                <w:rFonts w:eastAsia="MS Mincho"/>
                <w:color w:val="000000"/>
                <w:sz w:val="11"/>
                <w:szCs w:val="14"/>
                <w:shd w:val="clear" w:color="auto" w:fill="FFFFFF"/>
                <w:lang w:eastAsia="zh-CN"/>
              </w:rPr>
              <w:t>  </w:t>
            </w:r>
            <w:r w:rsidRPr="00691E5D">
              <w:rPr>
                <w:rFonts w:eastAsia="MS Mincho"/>
                <w:color w:val="000000"/>
                <w:szCs w:val="22"/>
                <w:shd w:val="clear" w:color="auto" w:fill="FFFFFF"/>
                <w:lang w:eastAsia="zh-CN"/>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691E5D">
              <w:rPr>
                <w:rFonts w:eastAsia="MS Mincho"/>
                <w:color w:val="000000"/>
                <w:szCs w:val="22"/>
                <w:shd w:val="clear" w:color="auto" w:fill="FFFFFF"/>
                <w:lang w:eastAsia="zh-CN"/>
              </w:rPr>
              <w:t>ssb-PositionInBurst</w:t>
            </w:r>
            <w:proofErr w:type="spellEnd"/>
            <w:r w:rsidRPr="00691E5D">
              <w:rPr>
                <w:rFonts w:eastAsia="MS Mincho"/>
                <w:color w:val="000000"/>
                <w:szCs w:val="22"/>
                <w:shd w:val="clear" w:color="auto" w:fill="FFFFFF"/>
                <w:lang w:eastAsia="zh-CN"/>
              </w:rPr>
              <w:t>.</w:t>
            </w:r>
          </w:p>
          <w:p w:rsidR="00FA2486" w:rsidRDefault="00FA2486" w:rsidP="00EC3468">
            <w:pPr>
              <w:shd w:val="clear" w:color="auto" w:fill="FFFFFF"/>
              <w:spacing w:before="120"/>
              <w:rPr>
                <w:rFonts w:eastAsiaTheme="minorEastAsia"/>
                <w:color w:val="000000"/>
                <w:szCs w:val="22"/>
                <w:shd w:val="clear" w:color="auto" w:fill="FFFFFF"/>
                <w:lang w:eastAsia="zh-CN"/>
              </w:rPr>
            </w:pPr>
            <w:r w:rsidRPr="00691E5D">
              <w:rPr>
                <w:rFonts w:eastAsia="MS Mincho"/>
                <w:color w:val="000000"/>
                <w:szCs w:val="22"/>
                <w:shd w:val="clear" w:color="auto" w:fill="FFFFFF"/>
                <w:lang w:eastAsia="zh-CN"/>
              </w:rPr>
              <w:t>Note: Neither tdd-UL-DL-ConfigurationCommon nor tdd-UL-DL-ConfigurationDedicated is configured for FDD.</w:t>
            </w:r>
          </w:p>
          <w:p w:rsidR="00FA2486" w:rsidRPr="004E20FC" w:rsidRDefault="00FA2486" w:rsidP="00EC3468">
            <w:pPr>
              <w:shd w:val="clear" w:color="auto" w:fill="FFFFFF"/>
              <w:spacing w:before="120"/>
              <w:rPr>
                <w:rFonts w:eastAsia="等线"/>
                <w:highlight w:val="green"/>
                <w:lang w:eastAsia="zh-CN"/>
              </w:rPr>
            </w:pPr>
            <w:r w:rsidRPr="004E20FC">
              <w:rPr>
                <w:rFonts w:eastAsia="等线" w:hint="eastAsia"/>
                <w:highlight w:val="green"/>
                <w:lang w:eastAsia="zh-CN"/>
              </w:rPr>
              <w:t>Agreement</w:t>
            </w:r>
          </w:p>
          <w:p w:rsidR="00FA2486" w:rsidRDefault="00FA2486" w:rsidP="00EC3468">
            <w:pPr>
              <w:spacing w:before="120"/>
              <w:rPr>
                <w:rFonts w:eastAsiaTheme="minorEastAsia"/>
                <w:szCs w:val="21"/>
              </w:rPr>
            </w:pPr>
            <w:r w:rsidRPr="004E20FC">
              <w:rPr>
                <w:rFonts w:hint="eastAsia"/>
              </w:rPr>
              <w:t>All slots are considered as available slots for Msg3 repetition for both FD</w:t>
            </w:r>
            <w:r>
              <w:rPr>
                <w:rFonts w:hint="eastAsia"/>
              </w:rPr>
              <w:t>-FDD UEs and HD-FDD RedCap UEs.</w:t>
            </w:r>
          </w:p>
        </w:tc>
      </w:tr>
    </w:tbl>
    <w:p w:rsidR="00520F97" w:rsidRDefault="001F0386" w:rsidP="00FA2486">
      <w:pPr>
        <w:spacing w:before="120"/>
        <w:rPr>
          <w:rFonts w:eastAsiaTheme="minorEastAsia"/>
        </w:rPr>
      </w:pPr>
      <w:r>
        <w:rPr>
          <w:rFonts w:eastAsiaTheme="minorEastAsia" w:hint="eastAsia"/>
        </w:rPr>
        <w:t>According to the agreement of CE topic</w:t>
      </w:r>
      <w:r w:rsidR="00FA2486">
        <w:rPr>
          <w:rFonts w:eastAsiaTheme="minorEastAsia" w:hint="eastAsia"/>
        </w:rPr>
        <w:t>, all</w:t>
      </w:r>
      <w:r w:rsidR="00FA2486" w:rsidRPr="004E20FC">
        <w:rPr>
          <w:rFonts w:hint="eastAsia"/>
        </w:rPr>
        <w:t xml:space="preserve"> slots are considered as available slots for Msg3 repetition for both FD</w:t>
      </w:r>
      <w:r w:rsidR="00FA2486">
        <w:rPr>
          <w:rFonts w:hint="eastAsia"/>
        </w:rPr>
        <w:t>-FDD UEs and HD-FDD RedCap UEs.</w:t>
      </w:r>
      <w:r w:rsidR="00FA2486">
        <w:rPr>
          <w:rFonts w:eastAsiaTheme="minorEastAsia" w:hint="eastAsia"/>
        </w:rPr>
        <w:t xml:space="preserve"> </w:t>
      </w:r>
      <w:r>
        <w:rPr>
          <w:rFonts w:eastAsiaTheme="minorEastAsia" w:hint="eastAsia"/>
        </w:rPr>
        <w:t xml:space="preserve">Note that, for Msg3 repetition, </w:t>
      </w:r>
      <w:r w:rsidR="00EE1AA6">
        <w:rPr>
          <w:rFonts w:eastAsiaTheme="minorEastAsia" w:hint="eastAsia"/>
        </w:rPr>
        <w:t xml:space="preserve">it </w:t>
      </w:r>
      <w:r w:rsidR="00AA2244">
        <w:rPr>
          <w:rFonts w:eastAsiaTheme="minorEastAsia" w:hint="eastAsia"/>
        </w:rPr>
        <w:t xml:space="preserve">only </w:t>
      </w:r>
      <w:r w:rsidR="00EE1AA6">
        <w:rPr>
          <w:rFonts w:eastAsiaTheme="minorEastAsia" w:hint="eastAsia"/>
        </w:rPr>
        <w:t>works</w:t>
      </w:r>
      <w:r>
        <w:rPr>
          <w:rFonts w:eastAsiaTheme="minorEastAsia" w:hint="eastAsia"/>
        </w:rPr>
        <w:t xml:space="preserve"> based on available slot</w:t>
      </w:r>
      <w:r w:rsidR="00EE1AA6">
        <w:rPr>
          <w:rFonts w:eastAsiaTheme="minorEastAsia" w:hint="eastAsia"/>
        </w:rPr>
        <w:t xml:space="preserve"> counting</w:t>
      </w:r>
      <w:r>
        <w:rPr>
          <w:rFonts w:eastAsiaTheme="minorEastAsia" w:hint="eastAsia"/>
        </w:rPr>
        <w:t>, regardless RRC configuration.</w:t>
      </w:r>
      <w:r w:rsidRPr="001F0386">
        <w:rPr>
          <w:rFonts w:eastAsiaTheme="minorEastAsia"/>
        </w:rPr>
        <w:t xml:space="preserve"> </w:t>
      </w:r>
      <w:r>
        <w:rPr>
          <w:rFonts w:eastAsiaTheme="minorEastAsia" w:hint="eastAsia"/>
        </w:rPr>
        <w:t xml:space="preserve">It is worth </w:t>
      </w:r>
      <w:r w:rsidR="00723D3F">
        <w:rPr>
          <w:rFonts w:eastAsiaTheme="minorEastAsia" w:hint="eastAsia"/>
        </w:rPr>
        <w:t>to mention</w:t>
      </w:r>
      <w:r>
        <w:rPr>
          <w:rFonts w:eastAsiaTheme="minorEastAsia" w:hint="eastAsia"/>
        </w:rPr>
        <w:t xml:space="preserve"> that the above agreement is applied to </w:t>
      </w:r>
      <w:r w:rsidRPr="00723D3F">
        <w:rPr>
          <w:rFonts w:eastAsiaTheme="minorEastAsia" w:hint="eastAsia"/>
          <w:b/>
          <w:i/>
          <w:u w:val="single"/>
        </w:rPr>
        <w:t>Step 1</w:t>
      </w:r>
      <w:r>
        <w:rPr>
          <w:rFonts w:eastAsiaTheme="minorEastAsia" w:hint="eastAsia"/>
        </w:rPr>
        <w:t xml:space="preserve"> in the 2-step procedure of available slot counting</w:t>
      </w:r>
      <w:r w:rsidR="00723D3F">
        <w:rPr>
          <w:rFonts w:eastAsiaTheme="minorEastAsia" w:hint="eastAsia"/>
        </w:rPr>
        <w:t>, i.e. available slot determination</w:t>
      </w:r>
      <w:r>
        <w:rPr>
          <w:rFonts w:eastAsiaTheme="minorEastAsia" w:hint="eastAsia"/>
        </w:rPr>
        <w:t>.</w:t>
      </w:r>
    </w:p>
    <w:tbl>
      <w:tblPr>
        <w:tblStyle w:val="ad"/>
        <w:tblW w:w="0" w:type="auto"/>
        <w:tblLook w:val="04A0" w:firstRow="1" w:lastRow="0" w:firstColumn="1" w:lastColumn="0" w:noHBand="0" w:noVBand="1"/>
      </w:tblPr>
      <w:tblGrid>
        <w:gridCol w:w="9286"/>
      </w:tblGrid>
      <w:tr w:rsidR="00FA2486" w:rsidTr="00FA2486">
        <w:tc>
          <w:tcPr>
            <w:tcW w:w="9286" w:type="dxa"/>
          </w:tcPr>
          <w:p w:rsidR="00FA2486" w:rsidRDefault="00FA2486" w:rsidP="00FA2486">
            <w:pPr>
              <w:spacing w:before="120"/>
              <w:rPr>
                <w:rFonts w:eastAsiaTheme="minorEastAsia"/>
              </w:rPr>
            </w:pPr>
            <w:r w:rsidRPr="00723D3F">
              <w:rPr>
                <w:rFonts w:eastAsiaTheme="minorEastAsia" w:hint="eastAsia"/>
                <w:b/>
                <w:i/>
                <w:u w:val="single"/>
              </w:rPr>
              <w:t>Step 1</w:t>
            </w:r>
            <w:r>
              <w:rPr>
                <w:rFonts w:eastAsiaTheme="minorEastAsia" w:hint="eastAsia"/>
              </w:rPr>
              <w:t>:</w:t>
            </w:r>
            <w:r w:rsidRPr="009A6D7C">
              <w:t xml:space="preserve"> </w:t>
            </w:r>
            <w:r w:rsidRPr="009A6D7C">
              <w:rPr>
                <w:rFonts w:eastAsiaTheme="minorEastAsia"/>
              </w:rPr>
              <w:t xml:space="preserve">Determine available slots for </w:t>
            </w:r>
            <w:r>
              <w:rPr>
                <w:rFonts w:eastAsiaTheme="minorEastAsia" w:hint="eastAsia"/>
                <w:lang w:eastAsia="zh-CN"/>
              </w:rPr>
              <w:t>Type A PUSCH</w:t>
            </w:r>
            <w:r w:rsidRPr="009A6D7C">
              <w:rPr>
                <w:rFonts w:eastAsiaTheme="minorEastAsia"/>
              </w:rPr>
              <w:t xml:space="preserve"> repetitions based on RRC configuration(s) in addition to TDRA in the DCI scheduling the PUSCH, CG configuration or activation DCI</w:t>
            </w:r>
            <w:r>
              <w:rPr>
                <w:rFonts w:eastAsiaTheme="minorEastAsia" w:hint="eastAsia"/>
              </w:rPr>
              <w:t>.</w:t>
            </w:r>
          </w:p>
          <w:p w:rsidR="00FA2486" w:rsidRDefault="00FA2486" w:rsidP="00FA2486">
            <w:pPr>
              <w:spacing w:before="120"/>
              <w:rPr>
                <w:rFonts w:eastAsiaTheme="minorEastAsia"/>
              </w:rPr>
            </w:pPr>
            <w:r w:rsidRPr="00723D3F">
              <w:rPr>
                <w:rFonts w:eastAsiaTheme="minorEastAsia" w:hint="eastAsia"/>
                <w:b/>
                <w:i/>
                <w:u w:val="single"/>
              </w:rPr>
              <w:t>Step 2</w:t>
            </w:r>
            <w:r>
              <w:rPr>
                <w:rFonts w:eastAsiaTheme="minorEastAsia" w:hint="eastAsia"/>
              </w:rPr>
              <w:t>:</w:t>
            </w:r>
            <w:r w:rsidRPr="009A6D7C">
              <w:t xml:space="preserve"> </w:t>
            </w:r>
            <w:r>
              <w:rPr>
                <w:rFonts w:eastAsiaTheme="minorEastAsia" w:hint="eastAsia"/>
              </w:rPr>
              <w:t>D</w:t>
            </w:r>
            <w:r>
              <w:rPr>
                <w:rFonts w:eastAsiaTheme="minorEastAsia"/>
              </w:rPr>
              <w:t>etermine</w:t>
            </w:r>
            <w:r w:rsidRPr="009A6D7C">
              <w:rPr>
                <w:rFonts w:eastAsiaTheme="minorEastAsia"/>
              </w:rPr>
              <w:t xml:space="preserve"> whether to drop a PUSCH repetition or not according to Rel-15/16 PUSCH dropping rules, but the PUSCH repetition is still counted in the K repetitions.</w:t>
            </w:r>
          </w:p>
        </w:tc>
      </w:tr>
    </w:tbl>
    <w:p w:rsidR="001F0386" w:rsidRDefault="001F0386" w:rsidP="001F0386">
      <w:pPr>
        <w:spacing w:before="120"/>
        <w:rPr>
          <w:rFonts w:eastAsiaTheme="minorEastAsia"/>
        </w:rPr>
      </w:pPr>
      <w:r>
        <w:rPr>
          <w:rFonts w:eastAsiaTheme="minorEastAsia" w:hint="eastAsia"/>
        </w:rPr>
        <w:t xml:space="preserve">With this agreement, </w:t>
      </w:r>
      <w:r w:rsidR="00EE1AA6">
        <w:rPr>
          <w:rFonts w:eastAsiaTheme="minorEastAsia" w:hint="eastAsia"/>
        </w:rPr>
        <w:t xml:space="preserve">when HD-FDD operation is combined with </w:t>
      </w:r>
      <w:r w:rsidR="00AD4AE1">
        <w:rPr>
          <w:rFonts w:eastAsiaTheme="minorEastAsia" w:hint="eastAsia"/>
        </w:rPr>
        <w:t>Msg3 repetition</w:t>
      </w:r>
      <w:r w:rsidR="00EE1AA6">
        <w:rPr>
          <w:rFonts w:eastAsiaTheme="minorEastAsia" w:hint="eastAsia"/>
        </w:rPr>
        <w:t xml:space="preserve">, </w:t>
      </w:r>
      <w:r>
        <w:rPr>
          <w:rFonts w:eastAsiaTheme="minorEastAsia" w:hint="eastAsia"/>
        </w:rPr>
        <w:t xml:space="preserve">RV </w:t>
      </w:r>
      <w:proofErr w:type="spellStart"/>
      <w:r>
        <w:rPr>
          <w:rFonts w:eastAsiaTheme="minorEastAsia" w:hint="eastAsia"/>
        </w:rPr>
        <w:t>mis</w:t>
      </w:r>
      <w:proofErr w:type="spellEnd"/>
      <w:r>
        <w:rPr>
          <w:rFonts w:eastAsiaTheme="minorEastAsia" w:hint="eastAsia"/>
        </w:rPr>
        <w:t>-alignment can be avoided between gNB and HD-FDD UE, regardless SSB is prioritized or not.</w:t>
      </w:r>
      <w:r w:rsidR="00EE1AA6">
        <w:rPr>
          <w:rFonts w:eastAsiaTheme="minorEastAsia" w:hint="eastAsia"/>
        </w:rPr>
        <w:t xml:space="preserve"> However, whether SSB is prioritized than Msg3 will lead to </w:t>
      </w:r>
      <w:r w:rsidR="003C52A2">
        <w:rPr>
          <w:rFonts w:eastAsiaTheme="minorEastAsia" w:hint="eastAsia"/>
        </w:rPr>
        <w:t xml:space="preserve">different </w:t>
      </w:r>
      <w:r w:rsidR="00EE1AA6">
        <w:rPr>
          <w:rFonts w:eastAsiaTheme="minorEastAsia" w:hint="eastAsia"/>
        </w:rPr>
        <w:t>consequence to complete the whole design of Msg3 repetition for HD-FDD UE:</w:t>
      </w:r>
    </w:p>
    <w:p w:rsidR="00FA2486" w:rsidRPr="00EE1AA6" w:rsidRDefault="00EE1AA6" w:rsidP="00EE1AA6">
      <w:pPr>
        <w:pStyle w:val="a6"/>
        <w:numPr>
          <w:ilvl w:val="0"/>
          <w:numId w:val="32"/>
        </w:numPr>
        <w:spacing w:before="120"/>
        <w:ind w:firstLineChars="0"/>
        <w:rPr>
          <w:rFonts w:eastAsiaTheme="minorEastAsia"/>
        </w:rPr>
      </w:pPr>
      <w:r w:rsidRPr="00EE1AA6">
        <w:rPr>
          <w:rFonts w:eastAsiaTheme="minorEastAsia" w:hint="eastAsia"/>
        </w:rPr>
        <w:t>If Alt 1 is adopted, i.e. SSB is prioritized,</w:t>
      </w:r>
      <w:r>
        <w:rPr>
          <w:rFonts w:eastAsiaTheme="minorEastAsia" w:hint="eastAsia"/>
        </w:rPr>
        <w:t xml:space="preserve"> though the overlapped slot</w:t>
      </w:r>
      <w:r w:rsidR="00723D3F">
        <w:rPr>
          <w:rFonts w:eastAsiaTheme="minorEastAsia" w:hint="eastAsia"/>
        </w:rPr>
        <w:t>s</w:t>
      </w:r>
      <w:r>
        <w:rPr>
          <w:rFonts w:eastAsiaTheme="minorEastAsia" w:hint="eastAsia"/>
        </w:rPr>
        <w:t xml:space="preserve"> </w:t>
      </w:r>
      <w:r w:rsidR="00723D3F">
        <w:rPr>
          <w:rFonts w:eastAsiaTheme="minorEastAsia" w:hint="eastAsia"/>
        </w:rPr>
        <w:t>are</w:t>
      </w:r>
      <w:r>
        <w:rPr>
          <w:rFonts w:eastAsiaTheme="minorEastAsia" w:hint="eastAsia"/>
        </w:rPr>
        <w:t xml:space="preserve"> counted as available, the HD-FDD UE still </w:t>
      </w:r>
      <w:r w:rsidR="00723D3F">
        <w:rPr>
          <w:rFonts w:eastAsiaTheme="minorEastAsia" w:hint="eastAsia"/>
        </w:rPr>
        <w:t>has</w:t>
      </w:r>
      <w:r>
        <w:rPr>
          <w:rFonts w:eastAsiaTheme="minorEastAsia" w:hint="eastAsia"/>
        </w:rPr>
        <w:t xml:space="preserve"> to drop the Msg3 </w:t>
      </w:r>
      <w:r w:rsidR="00723D3F">
        <w:rPr>
          <w:rFonts w:eastAsiaTheme="minorEastAsia" w:hint="eastAsia"/>
        </w:rPr>
        <w:t xml:space="preserve">repetition(s) </w:t>
      </w:r>
      <w:r>
        <w:rPr>
          <w:rFonts w:eastAsiaTheme="minorEastAsia" w:hint="eastAsia"/>
        </w:rPr>
        <w:t xml:space="preserve">in the </w:t>
      </w:r>
      <w:r w:rsidR="00723D3F">
        <w:rPr>
          <w:rFonts w:eastAsiaTheme="minorEastAsia" w:hint="eastAsia"/>
        </w:rPr>
        <w:t xml:space="preserve">overlapped </w:t>
      </w:r>
      <w:r>
        <w:rPr>
          <w:rFonts w:eastAsiaTheme="minorEastAsia" w:hint="eastAsia"/>
        </w:rPr>
        <w:t>slot</w:t>
      </w:r>
      <w:r w:rsidR="00723D3F">
        <w:rPr>
          <w:rFonts w:eastAsiaTheme="minorEastAsia" w:hint="eastAsia"/>
        </w:rPr>
        <w:t>(s)</w:t>
      </w:r>
      <w:r>
        <w:rPr>
          <w:rFonts w:eastAsiaTheme="minorEastAsia" w:hint="eastAsia"/>
        </w:rPr>
        <w:t xml:space="preserve">. This means that </w:t>
      </w:r>
      <w:r w:rsidR="00723D3F">
        <w:rPr>
          <w:rFonts w:eastAsiaTheme="minorEastAsia" w:hint="eastAsia"/>
        </w:rPr>
        <w:t xml:space="preserve">the </w:t>
      </w:r>
      <w:r>
        <w:rPr>
          <w:rFonts w:eastAsiaTheme="minorEastAsia" w:hint="eastAsia"/>
        </w:rPr>
        <w:t xml:space="preserve">SSBs </w:t>
      </w:r>
      <w:r>
        <w:rPr>
          <w:rFonts w:eastAsiaTheme="minorEastAsia" w:hint="eastAsia"/>
        </w:rPr>
        <w:lastRenderedPageBreak/>
        <w:t xml:space="preserve">indicated by </w:t>
      </w:r>
      <w:proofErr w:type="spellStart"/>
      <w:r w:rsidRPr="00691E5D">
        <w:rPr>
          <w:rFonts w:eastAsia="MS Mincho"/>
          <w:i/>
          <w:iCs/>
          <w:color w:val="000000"/>
          <w:shd w:val="clear" w:color="auto" w:fill="FFFFFF"/>
        </w:rPr>
        <w:t>ssb-PositionsInBurst</w:t>
      </w:r>
      <w:proofErr w:type="spellEnd"/>
      <w:r w:rsidRPr="00691E5D">
        <w:rPr>
          <w:rFonts w:eastAsia="MS Mincho"/>
          <w:color w:val="000000"/>
          <w:shd w:val="clear" w:color="auto" w:fill="FFFFFF"/>
        </w:rPr>
        <w:t> </w:t>
      </w:r>
      <w:r>
        <w:rPr>
          <w:rFonts w:eastAsiaTheme="minorEastAsia"/>
        </w:rPr>
        <w:t>will</w:t>
      </w:r>
      <w:r>
        <w:rPr>
          <w:rFonts w:eastAsiaTheme="minorEastAsia" w:hint="eastAsia"/>
        </w:rPr>
        <w:t xml:space="preserve"> lead to </w:t>
      </w:r>
      <w:r w:rsidR="00723D3F">
        <w:rPr>
          <w:rFonts w:eastAsiaTheme="minorEastAsia"/>
        </w:rPr>
        <w:t>dropping</w:t>
      </w:r>
      <w:r w:rsidR="00723D3F">
        <w:rPr>
          <w:rFonts w:eastAsiaTheme="minorEastAsia" w:hint="eastAsia"/>
        </w:rPr>
        <w:t xml:space="preserve"> </w:t>
      </w:r>
      <w:r>
        <w:rPr>
          <w:rFonts w:eastAsiaTheme="minorEastAsia" w:hint="eastAsia"/>
        </w:rPr>
        <w:t xml:space="preserve">Msg3 repetition in </w:t>
      </w:r>
      <w:r w:rsidRPr="00723D3F">
        <w:rPr>
          <w:rFonts w:eastAsiaTheme="minorEastAsia" w:hint="eastAsia"/>
          <w:b/>
          <w:i/>
          <w:u w:val="single"/>
        </w:rPr>
        <w:t>Step 2</w:t>
      </w:r>
      <w:r>
        <w:rPr>
          <w:rFonts w:eastAsiaTheme="minorEastAsia" w:hint="eastAsia"/>
        </w:rPr>
        <w:t xml:space="preserve"> of the available slot transmission procedure</w:t>
      </w:r>
      <w:r w:rsidR="00723D3F">
        <w:rPr>
          <w:rFonts w:eastAsiaTheme="minorEastAsia" w:hint="eastAsia"/>
        </w:rPr>
        <w:t>, which shall be captured by the spec</w:t>
      </w:r>
      <w:r>
        <w:rPr>
          <w:rFonts w:eastAsiaTheme="minorEastAsia" w:hint="eastAsia"/>
        </w:rPr>
        <w:t>.</w:t>
      </w:r>
    </w:p>
    <w:p w:rsidR="00EE1AA6" w:rsidRDefault="00EE1AA6" w:rsidP="00EE1AA6">
      <w:pPr>
        <w:pStyle w:val="a6"/>
        <w:numPr>
          <w:ilvl w:val="0"/>
          <w:numId w:val="32"/>
        </w:numPr>
        <w:spacing w:before="120"/>
        <w:ind w:firstLineChars="0"/>
        <w:rPr>
          <w:rFonts w:eastAsiaTheme="minorEastAsia"/>
        </w:rPr>
      </w:pPr>
      <w:r w:rsidRPr="00EE1AA6">
        <w:rPr>
          <w:rFonts w:eastAsiaTheme="minorEastAsia" w:hint="eastAsia"/>
        </w:rPr>
        <w:t>If Alt 2 is adopted, i.e. Msg3 is prior</w:t>
      </w:r>
      <w:bookmarkStart w:id="4" w:name="_GoBack"/>
      <w:bookmarkEnd w:id="4"/>
      <w:r>
        <w:rPr>
          <w:rFonts w:eastAsiaTheme="minorEastAsia" w:hint="eastAsia"/>
        </w:rPr>
        <w:t xml:space="preserve">itized, </w:t>
      </w:r>
      <w:r w:rsidR="00723D3F">
        <w:rPr>
          <w:rFonts w:eastAsiaTheme="minorEastAsia" w:hint="eastAsia"/>
        </w:rPr>
        <w:t>t</w:t>
      </w:r>
      <w:r>
        <w:rPr>
          <w:rFonts w:eastAsiaTheme="minorEastAsia" w:hint="eastAsia"/>
        </w:rPr>
        <w:t xml:space="preserve">he HD-FDD UE shall transmit Msg3 repetition in all UL slots, just the same </w:t>
      </w:r>
      <w:r w:rsidR="00723D3F">
        <w:rPr>
          <w:rFonts w:eastAsiaTheme="minorEastAsia" w:hint="eastAsia"/>
        </w:rPr>
        <w:t>as</w:t>
      </w:r>
      <w:r>
        <w:rPr>
          <w:rFonts w:eastAsiaTheme="minorEastAsia" w:hint="eastAsia"/>
        </w:rPr>
        <w:t xml:space="preserve"> FD-FDD UE.</w:t>
      </w:r>
      <w:r w:rsidR="00723D3F">
        <w:rPr>
          <w:rFonts w:eastAsiaTheme="minorEastAsia" w:hint="eastAsia"/>
        </w:rPr>
        <w:t xml:space="preserve"> This means no update is needed for the 2-step available slot counting procedure.</w:t>
      </w:r>
    </w:p>
    <w:p w:rsidR="00AD4AE1" w:rsidRPr="00EE1AA6" w:rsidRDefault="00AD4AE1" w:rsidP="00EE1AA6">
      <w:pPr>
        <w:pStyle w:val="a6"/>
        <w:numPr>
          <w:ilvl w:val="0"/>
          <w:numId w:val="32"/>
        </w:numPr>
        <w:spacing w:before="120"/>
        <w:ind w:firstLineChars="0"/>
        <w:rPr>
          <w:rFonts w:eastAsiaTheme="minorEastAsia"/>
        </w:rPr>
      </w:pPr>
      <w:r>
        <w:rPr>
          <w:rFonts w:eastAsiaTheme="minorEastAsia" w:hint="eastAsia"/>
        </w:rPr>
        <w:t xml:space="preserve">If Alt 3 is adopted, i.e. up to UE implementation, no update is needed for the 2-step available slot counting procedure. But it </w:t>
      </w:r>
      <w:r w:rsidR="00D36F58">
        <w:rPr>
          <w:rFonts w:eastAsiaTheme="minorEastAsia" w:hint="eastAsia"/>
        </w:rPr>
        <w:t>may</w:t>
      </w:r>
      <w:r>
        <w:rPr>
          <w:rFonts w:eastAsiaTheme="minorEastAsia" w:hint="eastAsia"/>
        </w:rPr>
        <w:t xml:space="preserve"> be captured in </w:t>
      </w:r>
      <w:r w:rsidR="00D36F58">
        <w:rPr>
          <w:rFonts w:eastAsiaTheme="minorEastAsia" w:hint="eastAsia"/>
        </w:rPr>
        <w:t xml:space="preserve">other </w:t>
      </w:r>
      <w:r w:rsidR="00252A1E">
        <w:rPr>
          <w:rFonts w:eastAsiaTheme="minorEastAsia" w:hint="eastAsia"/>
        </w:rPr>
        <w:t>Clause</w:t>
      </w:r>
      <w:r w:rsidR="00D36F58">
        <w:rPr>
          <w:rFonts w:eastAsiaTheme="minorEastAsia" w:hint="eastAsia"/>
        </w:rPr>
        <w:t xml:space="preserve"> dedicated for half-duplex RedCap UE, i.e. </w:t>
      </w:r>
      <w:r w:rsidR="00252A1E">
        <w:rPr>
          <w:rFonts w:eastAsiaTheme="minorEastAsia" w:hint="eastAsia"/>
        </w:rPr>
        <w:t>Clause</w:t>
      </w:r>
      <w:r>
        <w:rPr>
          <w:rFonts w:eastAsiaTheme="minorEastAsia" w:hint="eastAsia"/>
        </w:rPr>
        <w:t xml:space="preserve"> 17.2 of Rel-17 TS 38.213.</w:t>
      </w:r>
    </w:p>
    <w:p w:rsidR="00FA2486" w:rsidRDefault="003D461D" w:rsidP="00691E5D">
      <w:pPr>
        <w:rPr>
          <w:rFonts w:eastAsiaTheme="minorEastAsia"/>
        </w:rPr>
      </w:pPr>
      <w:r>
        <w:rPr>
          <w:rFonts w:eastAsiaTheme="minorEastAsia" w:hint="eastAsia"/>
        </w:rPr>
        <w:t>W</w:t>
      </w:r>
      <w:r w:rsidR="00723D3F">
        <w:rPr>
          <w:rFonts w:eastAsiaTheme="minorEastAsia" w:hint="eastAsia"/>
        </w:rPr>
        <w:t>e have the following proposal:</w:t>
      </w:r>
    </w:p>
    <w:p w:rsidR="00723D3F" w:rsidRPr="00A45D94" w:rsidRDefault="003D461D" w:rsidP="00691E5D">
      <w:pPr>
        <w:rPr>
          <w:rFonts w:eastAsiaTheme="minorEastAsia"/>
          <w:b/>
        </w:rPr>
      </w:pPr>
      <w:r w:rsidRPr="00A45D94">
        <w:rPr>
          <w:rFonts w:eastAsiaTheme="minorEastAsia" w:hint="eastAsia"/>
          <w:b/>
        </w:rPr>
        <w:t>Proposal 2: For Msg3 repetition of HD-FDD RedCap UE:</w:t>
      </w:r>
    </w:p>
    <w:p w:rsidR="003D461D" w:rsidRPr="00A45D94" w:rsidRDefault="003D461D" w:rsidP="00A45D94">
      <w:pPr>
        <w:pStyle w:val="a6"/>
        <w:numPr>
          <w:ilvl w:val="0"/>
          <w:numId w:val="33"/>
        </w:numPr>
        <w:ind w:firstLineChars="0"/>
        <w:rPr>
          <w:rFonts w:eastAsiaTheme="minorEastAsia"/>
          <w:b/>
        </w:rPr>
      </w:pPr>
      <w:r w:rsidRPr="00A45D94">
        <w:rPr>
          <w:rFonts w:eastAsiaTheme="minorEastAsia" w:hint="eastAsia"/>
          <w:b/>
        </w:rPr>
        <w:t xml:space="preserve">If Alt 1 is adopted, i.e. SSB is </w:t>
      </w:r>
      <w:proofErr w:type="gramStart"/>
      <w:r w:rsidRPr="00A45D94">
        <w:rPr>
          <w:rFonts w:eastAsiaTheme="minorEastAsia" w:hint="eastAsia"/>
          <w:b/>
        </w:rPr>
        <w:t>prioritized,</w:t>
      </w:r>
      <w:proofErr w:type="gramEnd"/>
      <w:r w:rsidR="00A45D94" w:rsidRPr="00A45D94">
        <w:rPr>
          <w:rFonts w:eastAsiaTheme="minorEastAsia" w:hint="eastAsia"/>
          <w:b/>
        </w:rPr>
        <w:t xml:space="preserve"> SSBs indicated by </w:t>
      </w:r>
      <w:proofErr w:type="spellStart"/>
      <w:r w:rsidR="00A45D94" w:rsidRPr="00A45D94">
        <w:rPr>
          <w:rFonts w:eastAsia="MS Mincho"/>
          <w:b/>
          <w:i/>
          <w:iCs/>
          <w:color w:val="000000"/>
          <w:shd w:val="clear" w:color="auto" w:fill="FFFFFF"/>
        </w:rPr>
        <w:t>ssb-PositionsInBurst</w:t>
      </w:r>
      <w:proofErr w:type="spellEnd"/>
      <w:r w:rsidR="00A45D94" w:rsidRPr="00A45D94">
        <w:rPr>
          <w:rFonts w:eastAsia="MS Mincho"/>
          <w:b/>
          <w:color w:val="000000"/>
          <w:shd w:val="clear" w:color="auto" w:fill="FFFFFF"/>
        </w:rPr>
        <w:t> </w:t>
      </w:r>
      <w:r w:rsidR="009808B8">
        <w:rPr>
          <w:rFonts w:eastAsiaTheme="minorEastAsia" w:hint="eastAsia"/>
          <w:b/>
        </w:rPr>
        <w:t>will be taken in</w:t>
      </w:r>
      <w:r w:rsidR="00A45D94" w:rsidRPr="00A45D94">
        <w:rPr>
          <w:rFonts w:eastAsiaTheme="minorEastAsia" w:hint="eastAsia"/>
          <w:b/>
        </w:rPr>
        <w:t xml:space="preserve">to </w:t>
      </w:r>
      <w:r w:rsidR="009808B8">
        <w:rPr>
          <w:rFonts w:eastAsiaTheme="minorEastAsia" w:hint="eastAsia"/>
          <w:b/>
        </w:rPr>
        <w:t xml:space="preserve">consideration in </w:t>
      </w:r>
      <w:r w:rsidR="00A45D94" w:rsidRPr="00A45D94">
        <w:rPr>
          <w:rFonts w:eastAsiaTheme="minorEastAsia" w:hint="eastAsia"/>
          <w:b/>
          <w:i/>
          <w:u w:val="single"/>
        </w:rPr>
        <w:t>Step 2</w:t>
      </w:r>
      <w:r w:rsidR="00A45D94" w:rsidRPr="00A45D94">
        <w:rPr>
          <w:rFonts w:eastAsiaTheme="minorEastAsia" w:hint="eastAsia"/>
          <w:b/>
        </w:rPr>
        <w:t xml:space="preserve"> of the available slot </w:t>
      </w:r>
      <w:r w:rsidR="00B054CF">
        <w:rPr>
          <w:rFonts w:eastAsiaTheme="minorEastAsia" w:hint="eastAsia"/>
          <w:b/>
        </w:rPr>
        <w:t>counting</w:t>
      </w:r>
      <w:r w:rsidR="00A45D94" w:rsidRPr="00A45D94">
        <w:rPr>
          <w:rFonts w:eastAsiaTheme="minorEastAsia" w:hint="eastAsia"/>
          <w:b/>
        </w:rPr>
        <w:t xml:space="preserve"> procedure.</w:t>
      </w:r>
    </w:p>
    <w:p w:rsidR="003D461D" w:rsidRDefault="003D461D" w:rsidP="00A45D94">
      <w:pPr>
        <w:pStyle w:val="a6"/>
        <w:numPr>
          <w:ilvl w:val="0"/>
          <w:numId w:val="33"/>
        </w:numPr>
        <w:ind w:firstLineChars="0"/>
        <w:rPr>
          <w:rFonts w:eastAsiaTheme="minorEastAsia"/>
          <w:b/>
        </w:rPr>
      </w:pPr>
      <w:r w:rsidRPr="00A45D94">
        <w:rPr>
          <w:rFonts w:eastAsiaTheme="minorEastAsia" w:hint="eastAsia"/>
          <w:b/>
        </w:rPr>
        <w:t xml:space="preserve">If Alt 2 is adopted, i.e. Msg3 is </w:t>
      </w:r>
      <w:proofErr w:type="gramStart"/>
      <w:r w:rsidRPr="00A45D94">
        <w:rPr>
          <w:rFonts w:eastAsiaTheme="minorEastAsia" w:hint="eastAsia"/>
          <w:b/>
        </w:rPr>
        <w:t>prioritized,</w:t>
      </w:r>
      <w:proofErr w:type="gramEnd"/>
      <w:r w:rsidR="009808B8">
        <w:rPr>
          <w:rFonts w:eastAsiaTheme="minorEastAsia" w:hint="eastAsia"/>
          <w:b/>
        </w:rPr>
        <w:t xml:space="preserve"> </w:t>
      </w:r>
      <w:r w:rsidR="00B054CF">
        <w:rPr>
          <w:rFonts w:eastAsiaTheme="minorEastAsia" w:hint="eastAsia"/>
          <w:b/>
        </w:rPr>
        <w:t>no update is needed for available slot counting procedure</w:t>
      </w:r>
      <w:r w:rsidR="009808B8">
        <w:rPr>
          <w:rFonts w:eastAsiaTheme="minorEastAsia" w:hint="eastAsia"/>
          <w:b/>
        </w:rPr>
        <w:t>.</w:t>
      </w:r>
    </w:p>
    <w:p w:rsidR="00AD4AE1" w:rsidRPr="00A45D94" w:rsidRDefault="00AD4AE1" w:rsidP="00472D0D">
      <w:pPr>
        <w:pStyle w:val="a6"/>
        <w:numPr>
          <w:ilvl w:val="0"/>
          <w:numId w:val="33"/>
        </w:numPr>
        <w:ind w:firstLineChars="0"/>
        <w:rPr>
          <w:rFonts w:eastAsiaTheme="minorEastAsia"/>
          <w:b/>
        </w:rPr>
      </w:pPr>
      <w:r>
        <w:rPr>
          <w:rFonts w:eastAsiaTheme="minorEastAsia" w:hint="eastAsia"/>
          <w:b/>
        </w:rPr>
        <w:t xml:space="preserve">If Alt 3 is adopted, i.e. up to UE implementation, no update is needed for available slot counting procedure. But </w:t>
      </w:r>
      <w:r w:rsidR="00472D0D" w:rsidRPr="00472D0D">
        <w:rPr>
          <w:rFonts w:eastAsiaTheme="minorEastAsia"/>
          <w:b/>
        </w:rPr>
        <w:t>Clause</w:t>
      </w:r>
      <w:r w:rsidR="00054D84">
        <w:rPr>
          <w:rFonts w:eastAsiaTheme="minorEastAsia" w:hint="eastAsia"/>
          <w:b/>
        </w:rPr>
        <w:t xml:space="preserve"> 17.2 of Rel-17 TS 38.213 may need update.</w:t>
      </w:r>
    </w:p>
    <w:p w:rsidR="00FA2486" w:rsidRPr="00FA2486" w:rsidRDefault="00FA2486" w:rsidP="00691E5D">
      <w:pPr>
        <w:rPr>
          <w:rFonts w:eastAsiaTheme="minorEastAsia"/>
        </w:rPr>
      </w:pPr>
    </w:p>
    <w:p w:rsidR="00204197" w:rsidRDefault="00691E5D" w:rsidP="00C07C7B">
      <w:pPr>
        <w:pStyle w:val="2"/>
        <w:ind w:left="723" w:hangingChars="300" w:hanging="723"/>
        <w:rPr>
          <w:rFonts w:eastAsiaTheme="minorEastAsia"/>
        </w:rPr>
      </w:pPr>
      <w:r>
        <w:rPr>
          <w:rFonts w:eastAsiaTheme="minorEastAsia" w:hint="eastAsia"/>
        </w:rPr>
        <w:t>Partial cancellation of UL</w:t>
      </w:r>
    </w:p>
    <w:p w:rsidR="00691E5D" w:rsidRDefault="006840E9" w:rsidP="006840E9">
      <w:pPr>
        <w:spacing w:before="120"/>
        <w:rPr>
          <w:rFonts w:eastAsiaTheme="minorEastAsia"/>
        </w:rPr>
      </w:pPr>
      <w:r>
        <w:rPr>
          <w:rFonts w:eastAsiaTheme="minorEastAsia" w:hint="eastAsia"/>
        </w:rPr>
        <w:t>For</w:t>
      </w:r>
      <w:r w:rsidR="00A01D40">
        <w:rPr>
          <w:rFonts w:eastAsiaTheme="minorEastAsia" w:hint="eastAsia"/>
        </w:rPr>
        <w:t xml:space="preserve"> HD-FDD UE, the current </w:t>
      </w:r>
      <w:r w:rsidR="00394E0F">
        <w:rPr>
          <w:rFonts w:eastAsiaTheme="minorEastAsia" w:hint="eastAsia"/>
        </w:rPr>
        <w:t xml:space="preserve">Rel-17 </w:t>
      </w:r>
      <w:r w:rsidR="00A11988">
        <w:rPr>
          <w:rFonts w:eastAsiaTheme="minorEastAsia" w:hint="eastAsia"/>
        </w:rPr>
        <w:t xml:space="preserve">TS 38.213 </w:t>
      </w:r>
      <w:r w:rsidR="00A01D40">
        <w:rPr>
          <w:rFonts w:eastAsiaTheme="minorEastAsia" w:hint="eastAsia"/>
        </w:rPr>
        <w:t xml:space="preserve">captures the </w:t>
      </w:r>
      <w:r w:rsidR="00A11988">
        <w:rPr>
          <w:rFonts w:eastAsiaTheme="minorEastAsia" w:hint="eastAsia"/>
        </w:rPr>
        <w:t>collision handling case of Dynamic DL vs. semi-static UL as follows:</w:t>
      </w:r>
    </w:p>
    <w:tbl>
      <w:tblPr>
        <w:tblStyle w:val="ad"/>
        <w:tblW w:w="0" w:type="auto"/>
        <w:tblLook w:val="04A0" w:firstRow="1" w:lastRow="0" w:firstColumn="1" w:lastColumn="0" w:noHBand="0" w:noVBand="1"/>
      </w:tblPr>
      <w:tblGrid>
        <w:gridCol w:w="9286"/>
      </w:tblGrid>
      <w:tr w:rsidR="00691E5D" w:rsidTr="00691E5D">
        <w:tc>
          <w:tcPr>
            <w:tcW w:w="9286" w:type="dxa"/>
          </w:tcPr>
          <w:p w:rsidR="00691E5D" w:rsidRDefault="00691E5D" w:rsidP="00691E5D">
            <w:r>
              <w:t xml:space="preserve">If a HD-UE is configured by higher layers to transmit SRS, or PUCCH, or PUSCH in a set of symbols and the UE detects a DCI format indicating to the HD-UE to receive CSI-RS or PDSCH in a subset of symbols from the set of symbols, then </w:t>
            </w:r>
          </w:p>
          <w:p w:rsidR="00691E5D" w:rsidRPr="00991649" w:rsidRDefault="00691E5D" w:rsidP="00691E5D">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p>
          <w:p w:rsidR="00691E5D" w:rsidRPr="008418E3" w:rsidRDefault="00691E5D" w:rsidP="00691E5D">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rsidR="00691E5D" w:rsidRPr="00691E5D" w:rsidRDefault="00691E5D" w:rsidP="00691E5D">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w:t>
            </w:r>
            <w:proofErr w:type="gramStart"/>
            <w:r w:rsidRPr="001F460E">
              <w:rPr>
                <w:lang w:val="en-US"/>
              </w:rPr>
              <w:t>is</w:t>
            </w:r>
            <w:proofErr w:type="gramEnd"/>
            <w:r w:rsidRPr="001F460E">
              <w:rPr>
                <w:lang w:val="en-US"/>
              </w:rPr>
              <w:t xml:space="preserve">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w:t>
            </w:r>
            <w:r>
              <w:rPr>
                <w:lang w:val="en-US"/>
              </w:rPr>
              <w:t xml:space="preserve"> </w:t>
            </w:r>
            <w:r w:rsidRPr="001F460E">
              <w:t xml:space="preserve">kHz or </w:t>
            </w:r>
            <w:r>
              <w:rPr>
                <w:lang w:val="en-US"/>
              </w:rPr>
              <w:t>larger</w:t>
            </w:r>
            <w:r w:rsidRPr="001F460E">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rsidR="00691E5D" w:rsidRDefault="00336318" w:rsidP="006840E9">
      <w:pPr>
        <w:spacing w:before="120"/>
        <w:rPr>
          <w:rFonts w:eastAsiaTheme="minorEastAsia"/>
        </w:rPr>
      </w:pPr>
      <w:r>
        <w:rPr>
          <w:rFonts w:eastAsiaTheme="minorEastAsia" w:hint="eastAsia"/>
        </w:rPr>
        <w:t xml:space="preserve">It can see that the current </w:t>
      </w:r>
      <w:r>
        <w:rPr>
          <w:rFonts w:eastAsiaTheme="minorEastAsia"/>
        </w:rPr>
        <w:t>collision</w:t>
      </w:r>
      <w:r>
        <w:rPr>
          <w:rFonts w:eastAsiaTheme="minorEastAsia" w:hint="eastAsia"/>
        </w:rPr>
        <w:t xml:space="preserve"> handling does not </w:t>
      </w:r>
      <w:r>
        <w:rPr>
          <w:rFonts w:eastAsiaTheme="minorEastAsia"/>
        </w:rPr>
        <w:t>consider</w:t>
      </w:r>
      <w:r>
        <w:rPr>
          <w:rFonts w:eastAsiaTheme="minorEastAsia" w:hint="eastAsia"/>
        </w:rPr>
        <w:t xml:space="preserve"> </w:t>
      </w:r>
      <w:r w:rsidR="00375D2A">
        <w:rPr>
          <w:rFonts w:eastAsiaTheme="minorEastAsia" w:hint="eastAsia"/>
        </w:rPr>
        <w:t xml:space="preserve">whether the HD-FDD UE supports partial cancellation or not. This is mainly because RAN1 has not concluded that a HD-FDD RedCap UE </w:t>
      </w:r>
      <w:r w:rsidR="00394E0F">
        <w:rPr>
          <w:rFonts w:eastAsiaTheme="minorEastAsia" w:hint="eastAsia"/>
        </w:rPr>
        <w:t xml:space="preserve">can </w:t>
      </w:r>
      <w:r w:rsidR="00375D2A">
        <w:rPr>
          <w:rFonts w:eastAsiaTheme="minorEastAsia" w:hint="eastAsia"/>
        </w:rPr>
        <w:t xml:space="preserve">support partial cancellation or not. However, partial cancellation is an optional capability introduced in Rel-16. </w:t>
      </w:r>
      <w:r w:rsidR="0010529A">
        <w:rPr>
          <w:rFonts w:eastAsiaTheme="minorEastAsia" w:hint="eastAsia"/>
        </w:rPr>
        <w:t>By default, it can be supported by TDD or HD-FDD RedCap UE as an optional capability too.</w:t>
      </w:r>
      <w:r w:rsidR="00394E0F" w:rsidRPr="00394E0F">
        <w:rPr>
          <w:rFonts w:eastAsiaTheme="minorEastAsia" w:hint="eastAsia"/>
        </w:rPr>
        <w:t xml:space="preserve"> </w:t>
      </w:r>
      <w:r w:rsidR="00394E0F">
        <w:rPr>
          <w:rFonts w:eastAsiaTheme="minorEastAsia" w:hint="eastAsia"/>
        </w:rPr>
        <w:t>We suggest RAN1 to reach consensus on whether HD-FDD RedCap UE can optionally support partial cancellation.</w:t>
      </w:r>
    </w:p>
    <w:p w:rsidR="0010529A" w:rsidRPr="0010529A" w:rsidRDefault="0010529A" w:rsidP="006840E9">
      <w:pPr>
        <w:spacing w:before="120"/>
        <w:rPr>
          <w:rFonts w:eastAsiaTheme="minorEastAsia"/>
          <w:b/>
        </w:rPr>
      </w:pPr>
      <w:r w:rsidRPr="0010529A">
        <w:rPr>
          <w:rFonts w:eastAsiaTheme="minorEastAsia" w:hint="eastAsia"/>
          <w:b/>
        </w:rPr>
        <w:t>Proposal 3: A HD-FDD Red</w:t>
      </w:r>
      <w:r>
        <w:rPr>
          <w:rFonts w:eastAsiaTheme="minorEastAsia" w:hint="eastAsia"/>
          <w:b/>
        </w:rPr>
        <w:t xml:space="preserve">Cap UE can </w:t>
      </w:r>
      <w:r w:rsidRPr="0010529A">
        <w:rPr>
          <w:rFonts w:eastAsiaTheme="minorEastAsia" w:hint="eastAsia"/>
          <w:b/>
        </w:rPr>
        <w:t>support partial cancellation</w:t>
      </w:r>
      <w:r>
        <w:rPr>
          <w:rFonts w:eastAsiaTheme="minorEastAsia" w:hint="eastAsia"/>
          <w:b/>
        </w:rPr>
        <w:t xml:space="preserve"> as an optional </w:t>
      </w:r>
      <w:r>
        <w:rPr>
          <w:rFonts w:eastAsiaTheme="minorEastAsia"/>
          <w:b/>
        </w:rPr>
        <w:t>capability</w:t>
      </w:r>
      <w:r>
        <w:rPr>
          <w:rFonts w:eastAsiaTheme="minorEastAsia" w:hint="eastAsia"/>
          <w:b/>
        </w:rPr>
        <w:t xml:space="preserve"> introduced in Rel-16</w:t>
      </w:r>
      <w:r w:rsidRPr="0010529A">
        <w:rPr>
          <w:rFonts w:eastAsiaTheme="minorEastAsia" w:hint="eastAsia"/>
          <w:b/>
        </w:rPr>
        <w:t>.</w:t>
      </w:r>
    </w:p>
    <w:p w:rsidR="00D53987" w:rsidRDefault="00D53987" w:rsidP="006840E9">
      <w:pPr>
        <w:spacing w:before="120"/>
        <w:rPr>
          <w:rFonts w:eastAsiaTheme="minorEastAsia"/>
        </w:rPr>
      </w:pPr>
      <w:r>
        <w:rPr>
          <w:rFonts w:eastAsiaTheme="minorEastAsia" w:hint="eastAsia"/>
        </w:rPr>
        <w:t xml:space="preserve">Also note that, the </w:t>
      </w:r>
      <w:r w:rsidR="00394E0F">
        <w:rPr>
          <w:rFonts w:eastAsiaTheme="minorEastAsia" w:hint="eastAsia"/>
        </w:rPr>
        <w:t xml:space="preserve">quoted </w:t>
      </w:r>
      <w:r>
        <w:rPr>
          <w:rFonts w:eastAsiaTheme="minorEastAsia"/>
        </w:rPr>
        <w:t>description</w:t>
      </w:r>
      <w:r>
        <w:rPr>
          <w:rFonts w:eastAsiaTheme="minorEastAsia" w:hint="eastAsia"/>
        </w:rPr>
        <w:t xml:space="preserve"> related to PRACH shall be deleted, since RAN1 has agreed </w:t>
      </w:r>
      <w:r>
        <w:rPr>
          <w:rFonts w:eastAsiaTheme="minorEastAsia"/>
        </w:rPr>
        <w:t>that</w:t>
      </w:r>
      <w:r>
        <w:rPr>
          <w:rFonts w:eastAsiaTheme="minorEastAsia" w:hint="eastAsia"/>
        </w:rPr>
        <w:t xml:space="preserve"> whether to transmit PRACH is up to UE implementation, which is already captured in another paragraph. </w:t>
      </w:r>
    </w:p>
    <w:p w:rsidR="00EC3468" w:rsidRDefault="0010529A" w:rsidP="006840E9">
      <w:pPr>
        <w:spacing w:before="120"/>
        <w:rPr>
          <w:rFonts w:eastAsiaTheme="minorEastAsia"/>
        </w:rPr>
      </w:pPr>
      <w:r>
        <w:rPr>
          <w:rFonts w:eastAsiaTheme="minorEastAsia" w:hint="eastAsia"/>
        </w:rPr>
        <w:t xml:space="preserve">Then, the following TP can be considered for HD-FDD RedCap UE, </w:t>
      </w:r>
      <w:r>
        <w:rPr>
          <w:rFonts w:eastAsiaTheme="minorEastAsia"/>
        </w:rPr>
        <w:t>which</w:t>
      </w:r>
      <w:r>
        <w:rPr>
          <w:rFonts w:eastAsiaTheme="minorEastAsia" w:hint="eastAsia"/>
        </w:rPr>
        <w:t xml:space="preserve"> is inspired by the collision handling rule for partial cancellation from single cell TDD operation. </w:t>
      </w:r>
    </w:p>
    <w:p w:rsidR="0010529A" w:rsidRPr="0010529A" w:rsidRDefault="0010529A" w:rsidP="006840E9">
      <w:pPr>
        <w:spacing w:before="120"/>
        <w:rPr>
          <w:rFonts w:eastAsiaTheme="minorEastAsia"/>
        </w:rPr>
      </w:pPr>
      <w:r>
        <w:rPr>
          <w:rFonts w:eastAsiaTheme="minorEastAsia" w:hint="eastAsia"/>
          <w:b/>
        </w:rPr>
        <w:t xml:space="preserve">Proposal 4: Adopt the following TP for TS 38.213, </w:t>
      </w:r>
      <w:r w:rsidRPr="0010529A">
        <w:rPr>
          <w:rFonts w:eastAsiaTheme="minorEastAsia"/>
          <w:b/>
        </w:rPr>
        <w:t>clause</w:t>
      </w:r>
      <w:r>
        <w:rPr>
          <w:rFonts w:eastAsiaTheme="minorEastAsia" w:hint="eastAsia"/>
          <w:b/>
        </w:rPr>
        <w:t xml:space="preserve"> 17.2.</w:t>
      </w:r>
    </w:p>
    <w:tbl>
      <w:tblPr>
        <w:tblStyle w:val="ad"/>
        <w:tblW w:w="0" w:type="auto"/>
        <w:tblLook w:val="04A0" w:firstRow="1" w:lastRow="0" w:firstColumn="1" w:lastColumn="0" w:noHBand="0" w:noVBand="1"/>
      </w:tblPr>
      <w:tblGrid>
        <w:gridCol w:w="9286"/>
      </w:tblGrid>
      <w:tr w:rsidR="00375D2A" w:rsidTr="00375D2A">
        <w:tc>
          <w:tcPr>
            <w:tcW w:w="9286" w:type="dxa"/>
          </w:tcPr>
          <w:p w:rsidR="00375D2A" w:rsidRDefault="00375D2A" w:rsidP="0010529A">
            <w:pPr>
              <w:spacing w:before="120"/>
              <w:jc w:val="center"/>
              <w:rPr>
                <w:rFonts w:eastAsia="等线"/>
                <w:color w:val="FF0000"/>
                <w:lang w:eastAsia="zh-CN"/>
              </w:rPr>
            </w:pPr>
            <w:r w:rsidRPr="00230E3F">
              <w:rPr>
                <w:rFonts w:eastAsia="等线"/>
                <w:color w:val="FF0000"/>
              </w:rPr>
              <w:t>==================</w:t>
            </w:r>
            <w:r w:rsidR="0010529A" w:rsidRPr="00230E3F">
              <w:rPr>
                <w:rFonts w:eastAsia="等线"/>
                <w:color w:val="FF0000"/>
              </w:rPr>
              <w:t>==</w:t>
            </w: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w:t>
            </w:r>
          </w:p>
          <w:p w:rsidR="00375D2A" w:rsidRDefault="00375D2A" w:rsidP="00375D2A">
            <w:r>
              <w:lastRenderedPageBreak/>
              <w:t xml:space="preserve">If a HD-UE is configured by higher layers to transmit SRS, or PUCCH, or PUSCH in a set of symbols and the UE detects a DCI format indicating to the HD-UE to receive CSI-RS or PDSCH in a subset of symbols from the set of symbols, then </w:t>
            </w:r>
          </w:p>
          <w:p w:rsidR="00375D2A" w:rsidRPr="00991649" w:rsidRDefault="00375D2A" w:rsidP="00375D2A">
            <w:pPr>
              <w:pStyle w:val="B1"/>
              <w:rPr>
                <w:lang w:eastAsia="zh-CN"/>
              </w:rPr>
            </w:pPr>
            <w:r>
              <w:t>-</w:t>
            </w:r>
            <w:r>
              <w:tab/>
            </w:r>
            <w:r w:rsidR="0010529A" w:rsidRPr="0010529A">
              <w:rPr>
                <w:color w:val="FF0000"/>
              </w:rPr>
              <w:t xml:space="preserve">If the </w:t>
            </w:r>
            <w:r w:rsidR="0010529A" w:rsidRPr="0010529A">
              <w:rPr>
                <w:rFonts w:hint="eastAsia"/>
                <w:color w:val="FF0000"/>
                <w:lang w:eastAsia="zh-CN"/>
              </w:rPr>
              <w:t>HD-</w:t>
            </w:r>
            <w:r w:rsidR="0010529A" w:rsidRPr="0010529A">
              <w:rPr>
                <w:color w:val="FF0000"/>
              </w:rPr>
              <w:t>UE does not indicate the capability of [</w:t>
            </w:r>
            <w:proofErr w:type="spellStart"/>
            <w:r w:rsidR="0010529A" w:rsidRPr="0010529A">
              <w:rPr>
                <w:color w:val="FF0000"/>
              </w:rPr>
              <w:t>partialCancellation</w:t>
            </w:r>
            <w:proofErr w:type="spellEnd"/>
            <w:r w:rsidR="0010529A" w:rsidRPr="0010529A">
              <w:rPr>
                <w:color w:val="FF0000"/>
              </w:rPr>
              <w:t>]</w:t>
            </w:r>
            <w:r w:rsidR="0010529A">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sidRPr="007128B2">
              <w:rPr>
                <w:strike/>
                <w:color w:val="FF0000"/>
                <w:lang w:val="en-US"/>
              </w:rPr>
              <w:t>, or the PRACH transmission in the set of symbols</w:t>
            </w:r>
            <w:r>
              <w:rPr>
                <w:lang w:val="en-US"/>
              </w:rPr>
              <w:t>.</w:t>
            </w:r>
          </w:p>
          <w:p w:rsidR="0010529A" w:rsidRDefault="00375D2A" w:rsidP="00375D2A">
            <w:pPr>
              <w:pStyle w:val="B1"/>
              <w:rPr>
                <w:lang w:eastAsia="zh-CN"/>
              </w:rPr>
            </w:pPr>
            <w:r>
              <w:rPr>
                <w:lang w:val="en-US" w:eastAsia="zh-CN"/>
              </w:rPr>
              <w:t>-</w:t>
            </w:r>
            <w:r>
              <w:rPr>
                <w:lang w:val="en-US" w:eastAsia="zh-CN"/>
              </w:rPr>
              <w:tab/>
            </w:r>
            <w:r w:rsidR="0010529A" w:rsidRPr="0010529A">
              <w:rPr>
                <w:color w:val="FF0000"/>
              </w:rPr>
              <w:t xml:space="preserve">If the </w:t>
            </w:r>
            <w:r w:rsidR="0010529A" w:rsidRPr="0010529A">
              <w:rPr>
                <w:rFonts w:hint="eastAsia"/>
                <w:color w:val="FF0000"/>
                <w:lang w:eastAsia="zh-CN"/>
              </w:rPr>
              <w:t>HD-</w:t>
            </w:r>
            <w:r w:rsidR="0010529A" w:rsidRPr="0010529A">
              <w:rPr>
                <w:color w:val="FF0000"/>
              </w:rPr>
              <w:t>UE indicates the capability of [</w:t>
            </w:r>
            <w:proofErr w:type="spellStart"/>
            <w:r w:rsidR="0010529A" w:rsidRPr="0010529A">
              <w:rPr>
                <w:color w:val="FF0000"/>
              </w:rPr>
              <w:t>partialCancellation</w:t>
            </w:r>
            <w:proofErr w:type="spellEnd"/>
            <w:r w:rsidR="0010529A" w:rsidRPr="0010529A">
              <w:rPr>
                <w:color w:val="FF0000"/>
              </w:rPr>
              <w:t xml:space="preserve">], </w:t>
            </w:r>
            <w:r w:rsidR="0010529A" w:rsidRPr="0010529A">
              <w:rPr>
                <w:rFonts w:hint="eastAsia"/>
                <w:color w:val="FF0000"/>
              </w:rPr>
              <w:t xml:space="preserve">the </w:t>
            </w:r>
            <w:r w:rsidR="0010529A">
              <w:rPr>
                <w:rFonts w:hint="eastAsia"/>
                <w:color w:val="FF0000"/>
                <w:lang w:eastAsia="zh-CN"/>
              </w:rPr>
              <w:t>HD-</w:t>
            </w:r>
            <w:r w:rsidR="0010529A" w:rsidRPr="0010529A">
              <w:rPr>
                <w:rFonts w:hint="eastAsia"/>
                <w:color w:val="FF0000"/>
              </w:rPr>
              <w:t xml:space="preserve">UE does not expect to cancel the transmission </w:t>
            </w:r>
            <w:r w:rsidR="0010529A">
              <w:rPr>
                <w:color w:val="FF0000"/>
              </w:rPr>
              <w:t xml:space="preserve">of the PUCCH or PUSCH </w:t>
            </w:r>
            <w:r w:rsidR="0010529A" w:rsidRPr="0010529A">
              <w:rPr>
                <w:rFonts w:hint="eastAsia"/>
                <w:color w:val="FF0000"/>
              </w:rPr>
              <w:t>in</w:t>
            </w:r>
            <w:r w:rsidR="0010529A" w:rsidRPr="0010529A">
              <w:rPr>
                <w:color w:val="FF0000"/>
                <w:lang w:val="en-US"/>
              </w:rPr>
              <w:t xml:space="preserve"> symbols from the set of symbols </w:t>
            </w:r>
            <w:r w:rsidR="0010529A" w:rsidRPr="0010529A">
              <w:rPr>
                <w:color w:val="FF0000"/>
              </w:rPr>
              <w:t>that</w:t>
            </w:r>
            <w:r w:rsidR="0010529A" w:rsidRPr="0010529A">
              <w:rPr>
                <w:rFonts w:hint="eastAsia"/>
                <w:color w:val="FF0000"/>
              </w:rPr>
              <w:t xml:space="preserve"> occur</w:t>
            </w:r>
            <w:r w:rsidR="0010529A" w:rsidRPr="0010529A">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sidR="0010529A" w:rsidRPr="0010529A">
              <w:rPr>
                <w:rFonts w:hint="eastAsia"/>
                <w:color w:val="FF0000"/>
              </w:rPr>
              <w:t xml:space="preserve"> relative to a last symbol of a CORESET where the </w:t>
            </w:r>
            <w:r w:rsidR="0010529A">
              <w:rPr>
                <w:rFonts w:hint="eastAsia"/>
                <w:color w:val="FF0000"/>
                <w:lang w:eastAsia="zh-CN"/>
              </w:rPr>
              <w:t>HD-</w:t>
            </w:r>
            <w:r w:rsidR="0010529A" w:rsidRPr="0010529A">
              <w:rPr>
                <w:rFonts w:hint="eastAsia"/>
                <w:color w:val="FF0000"/>
              </w:rPr>
              <w:t>UE detects the DCI format</w:t>
            </w:r>
            <w:r w:rsidR="0010529A" w:rsidRPr="0010529A">
              <w:rPr>
                <w:color w:val="FF0000"/>
              </w:rPr>
              <w:t xml:space="preserve">. The </w:t>
            </w:r>
            <w:r w:rsidR="0010529A">
              <w:rPr>
                <w:rFonts w:hint="eastAsia"/>
                <w:color w:val="FF0000"/>
                <w:lang w:eastAsia="zh-CN"/>
              </w:rPr>
              <w:t>HD-</w:t>
            </w:r>
            <w:r w:rsidR="0010529A" w:rsidRPr="0010529A">
              <w:rPr>
                <w:color w:val="FF0000"/>
              </w:rPr>
              <w:t>UE cancels the PUCCH, or the PUSCH, or an actual repetition of the PUSCH [6, TS 38.214], determined from clauses 9 and 9.2.5 or clause 6.1 of [6</w:t>
            </w:r>
            <w:r w:rsidR="0010529A" w:rsidRPr="0010529A">
              <w:rPr>
                <w:color w:val="FF0000"/>
                <w:lang w:val="en-US"/>
              </w:rPr>
              <w:t>,</w:t>
            </w:r>
            <w:r w:rsidR="0010529A" w:rsidRPr="0010529A">
              <w:rPr>
                <w:color w:val="FF0000"/>
              </w:rPr>
              <w:t xml:space="preserve"> TS 38.214].</w:t>
            </w:r>
            <w:r w:rsidR="0010529A" w:rsidRPr="001F460E">
              <w:t xml:space="preserve">  </w:t>
            </w:r>
          </w:p>
          <w:p w:rsidR="00375D2A" w:rsidRPr="008418E3" w:rsidRDefault="0010529A" w:rsidP="00375D2A">
            <w:pPr>
              <w:pStyle w:val="B1"/>
              <w:rPr>
                <w:lang w:val="en-US" w:eastAsia="zh-CN"/>
              </w:rPr>
            </w:pPr>
            <w:r>
              <w:rPr>
                <w:lang w:val="en-US" w:eastAsia="zh-CN"/>
              </w:rPr>
              <w:t>-</w:t>
            </w:r>
            <w:r>
              <w:rPr>
                <w:lang w:val="en-US" w:eastAsia="zh-CN"/>
              </w:rPr>
              <w:tab/>
            </w:r>
            <w:proofErr w:type="gramStart"/>
            <w:r w:rsidR="00375D2A">
              <w:rPr>
                <w:lang w:val="en-US" w:eastAsia="zh-CN"/>
              </w:rPr>
              <w:t>the</w:t>
            </w:r>
            <w:proofErr w:type="gramEnd"/>
            <w:r w:rsidR="00375D2A">
              <w:rPr>
                <w:lang w:val="en-US" w:eastAsia="zh-CN"/>
              </w:rPr>
              <w:t xml:space="preserve"> HD-</w:t>
            </w:r>
            <w:r w:rsidR="00375D2A" w:rsidRPr="0010529A">
              <w:t>UE</w:t>
            </w:r>
            <w:r w:rsidR="00375D2A">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375D2A">
              <w:rPr>
                <w:lang w:val="en-US" w:eastAsia="zh-CN"/>
              </w:rPr>
              <w:t xml:space="preserve"> relative to a last symbol of a CORESET where the HD-UE detects the DCI format. The HD-UE cancels the SRS transmission in remaining symbols from the subset of symbols. </w:t>
            </w:r>
          </w:p>
          <w:p w:rsidR="00375D2A" w:rsidRDefault="00375D2A" w:rsidP="00083BFE">
            <w:pPr>
              <w:spacing w:before="120"/>
              <w:ind w:left="568" w:hanging="284"/>
              <w:rPr>
                <w:rFonts w:eastAsia="等线"/>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t xml:space="preserve"> </w:t>
            </w:r>
            <w:proofErr w:type="gramStart"/>
            <w:r w:rsidRPr="001F460E">
              <w:t>is</w:t>
            </w:r>
            <w:proofErr w:type="gramEnd"/>
            <w:r w:rsidRPr="001F460E">
              <w:t xml:space="preserve"> the PUSCH preparation time </w:t>
            </w:r>
            <w:r w:rsidRPr="001F460E">
              <w:rPr>
                <w:rFonts w:hint="eastAsia"/>
              </w:rPr>
              <w:t xml:space="preserve">for </w:t>
            </w:r>
            <w:r w:rsidRPr="001F460E">
              <w:t>UE processing</w:t>
            </w:r>
            <w:r w:rsidRPr="001F460E">
              <w:rPr>
                <w:rFonts w:hint="eastAsia"/>
              </w:rPr>
              <w:t xml:space="preserve"> capability </w:t>
            </w:r>
            <w: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w:t>
            </w:r>
            <w:r>
              <w:t xml:space="preserve"> </w:t>
            </w:r>
            <w:r w:rsidRPr="001F460E">
              <w:t xml:space="preserve">kHz or </w:t>
            </w:r>
            <w:r>
              <w:t>larger</w:t>
            </w:r>
            <w:r w:rsidRPr="001F460E">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rsidR="00375D2A" w:rsidRDefault="00375D2A" w:rsidP="0010529A">
            <w:pPr>
              <w:spacing w:before="120"/>
              <w:jc w:val="center"/>
              <w:rPr>
                <w:rFonts w:eastAsiaTheme="minorEastAsia"/>
                <w:lang w:eastAsia="zh-CN"/>
              </w:rPr>
            </w:pP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 xml:space="preserve"> =====================</w:t>
            </w:r>
          </w:p>
        </w:tc>
      </w:tr>
    </w:tbl>
    <w:p w:rsidR="00D4792A" w:rsidRPr="00A20525" w:rsidRDefault="00D4792A" w:rsidP="0068788D">
      <w:pPr>
        <w:rPr>
          <w:rFonts w:eastAsiaTheme="minorEastAsia"/>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w:t>
      </w:r>
      <w:r w:rsidR="00A41E75">
        <w:rPr>
          <w:rFonts w:eastAsia="宋体" w:cs="Times New Roman" w:hint="eastAsia"/>
          <w:kern w:val="0"/>
          <w:szCs w:val="21"/>
          <w:lang w:val="en-GB"/>
        </w:rPr>
        <w:t>s</w:t>
      </w:r>
      <w:r w:rsidRPr="00E906F8">
        <w:rPr>
          <w:rFonts w:eastAsia="宋体" w:cs="Times New Roman" w:hint="eastAsia"/>
          <w:kern w:val="0"/>
          <w:szCs w:val="21"/>
          <w:lang w:val="en-GB"/>
        </w:rPr>
        <w:t xml:space="preserve"> on </w:t>
      </w:r>
      <w:r w:rsidR="00A41E75">
        <w:rPr>
          <w:rFonts w:eastAsiaTheme="minorEastAsia" w:cs="Times New Roman" w:hint="eastAsia"/>
          <w:szCs w:val="21"/>
        </w:rPr>
        <w:t>remaining aspects related to complexity reduction for RedCap UE</w:t>
      </w:r>
      <w:r w:rsidR="007128B2">
        <w:rPr>
          <w:rFonts w:eastAsia="宋体" w:cs="Times New Roman" w:hint="eastAsia"/>
          <w:kern w:val="0"/>
          <w:szCs w:val="21"/>
          <w:lang w:val="en-GB"/>
        </w:rPr>
        <w:t>, focusing on the HD-FDD operation.</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7128B2">
        <w:rPr>
          <w:rFonts w:eastAsia="宋体" w:cs="Times New Roman" w:hint="eastAsia"/>
          <w:kern w:val="0"/>
          <w:szCs w:val="21"/>
          <w:lang w:val="en-GB"/>
        </w:rPr>
        <w:t xml:space="preserve">observations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7128B2" w:rsidRPr="00B3607B" w:rsidRDefault="007128B2" w:rsidP="007128B2">
      <w:pPr>
        <w:rPr>
          <w:rFonts w:eastAsiaTheme="minorEastAsia" w:cs="Times New Roman"/>
          <w:b/>
          <w:color w:val="000000"/>
          <w:szCs w:val="20"/>
        </w:rPr>
      </w:pPr>
      <w:r w:rsidRPr="00B3607B">
        <w:rPr>
          <w:rFonts w:eastAsiaTheme="minorEastAsia" w:cs="Times New Roman" w:hint="eastAsia"/>
          <w:b/>
          <w:color w:val="000000"/>
          <w:szCs w:val="20"/>
        </w:rPr>
        <w:t xml:space="preserve">Observation 1: The </w:t>
      </w:r>
      <w:r w:rsidR="00B461B7" w:rsidRPr="00B461B7">
        <w:rPr>
          <w:rFonts w:eastAsiaTheme="minorEastAsia" w:cs="Times New Roman"/>
          <w:b/>
          <w:color w:val="000000"/>
          <w:szCs w:val="20"/>
        </w:rPr>
        <w:t>motivation</w:t>
      </w:r>
      <w:r w:rsidRPr="00B3607B">
        <w:rPr>
          <w:rFonts w:eastAsiaTheme="minorEastAsia" w:cs="Times New Roman" w:hint="eastAsia"/>
          <w:b/>
          <w:color w:val="000000"/>
          <w:szCs w:val="20"/>
        </w:rPr>
        <w:t xml:space="preserve"> of prioritizing SSB than dynamic UL is not better performance, but simpler, easier and robust HD-FDD UE implementation.</w:t>
      </w:r>
    </w:p>
    <w:p w:rsidR="007128B2" w:rsidRPr="001A7BD0" w:rsidRDefault="007128B2" w:rsidP="007128B2">
      <w:pPr>
        <w:rPr>
          <w:rFonts w:eastAsiaTheme="minorEastAsia"/>
          <w:b/>
        </w:rPr>
      </w:pPr>
      <w:r w:rsidRPr="001A7BD0">
        <w:rPr>
          <w:rFonts w:eastAsiaTheme="minorEastAsia" w:hint="eastAsia"/>
          <w:b/>
        </w:rPr>
        <w:t>Observation 2: If Msg3 and PUCCH for Msg4/</w:t>
      </w:r>
      <w:proofErr w:type="spellStart"/>
      <w:r w:rsidRPr="001A7BD0">
        <w:rPr>
          <w:rFonts w:eastAsiaTheme="minorEastAsia" w:hint="eastAsia"/>
          <w:b/>
        </w:rPr>
        <w:t>MsgB</w:t>
      </w:r>
      <w:proofErr w:type="spellEnd"/>
      <w:r w:rsidRPr="001A7BD0">
        <w:rPr>
          <w:rFonts w:eastAsiaTheme="minorEastAsia" w:hint="eastAsia"/>
          <w:b/>
        </w:rPr>
        <w:t xml:space="preserve"> are prioritized than SSB, other UL channels before </w:t>
      </w:r>
      <w:r w:rsidRPr="001A7BD0">
        <w:rPr>
          <w:rFonts w:eastAsiaTheme="minorEastAsia"/>
          <w:b/>
        </w:rPr>
        <w:t>establishing</w:t>
      </w:r>
      <w:r w:rsidRPr="001A7BD0">
        <w:rPr>
          <w:rFonts w:eastAsiaTheme="minorEastAsia" w:hint="eastAsia"/>
          <w:b/>
        </w:rPr>
        <w:t xml:space="preserve"> RRC configuration should also have higher </w:t>
      </w:r>
      <w:r>
        <w:rPr>
          <w:rFonts w:eastAsiaTheme="minorEastAsia" w:hint="eastAsia"/>
          <w:b/>
        </w:rPr>
        <w:t>priority</w:t>
      </w:r>
      <w:r w:rsidRPr="001A7BD0">
        <w:rPr>
          <w:rFonts w:eastAsiaTheme="minorEastAsia" w:hint="eastAsia"/>
          <w:b/>
        </w:rPr>
        <w:t xml:space="preserve"> than SSB.</w:t>
      </w:r>
    </w:p>
    <w:p w:rsidR="007128B2" w:rsidRDefault="007128B2" w:rsidP="007128B2">
      <w:pPr>
        <w:rPr>
          <w:rFonts w:eastAsiaTheme="minorEastAsia"/>
          <w:b/>
        </w:rPr>
      </w:pPr>
      <w:r w:rsidRPr="007839C4">
        <w:rPr>
          <w:rFonts w:eastAsiaTheme="minorEastAsia" w:hint="eastAsia"/>
          <w:b/>
        </w:rPr>
        <w:t xml:space="preserve">Proposal </w:t>
      </w:r>
      <w:r>
        <w:rPr>
          <w:rFonts w:eastAsiaTheme="minorEastAsia" w:hint="eastAsia"/>
          <w:b/>
        </w:rPr>
        <w:t>1</w:t>
      </w:r>
      <w:r w:rsidRPr="007839C4">
        <w:rPr>
          <w:rFonts w:eastAsiaTheme="minorEastAsia" w:hint="eastAsia"/>
          <w:b/>
        </w:rPr>
        <w:t>:</w:t>
      </w:r>
      <w:r>
        <w:rPr>
          <w:rFonts w:eastAsiaTheme="minorEastAsia" w:hint="eastAsia"/>
          <w:b/>
        </w:rPr>
        <w:t xml:space="preserve"> For the case of SSB vs. Msg3 and PUCCH for Msg4/</w:t>
      </w:r>
      <w:proofErr w:type="spellStart"/>
      <w:r>
        <w:rPr>
          <w:rFonts w:eastAsiaTheme="minorEastAsia" w:hint="eastAsia"/>
          <w:b/>
        </w:rPr>
        <w:t>MsgB</w:t>
      </w:r>
      <w:proofErr w:type="spellEnd"/>
      <w:r>
        <w:rPr>
          <w:rFonts w:eastAsiaTheme="minorEastAsia" w:hint="eastAsia"/>
          <w:b/>
        </w:rPr>
        <w:t>,</w:t>
      </w:r>
    </w:p>
    <w:p w:rsidR="007128B2" w:rsidRPr="00B418A1" w:rsidRDefault="007128B2" w:rsidP="007128B2">
      <w:pPr>
        <w:pStyle w:val="a6"/>
        <w:numPr>
          <w:ilvl w:val="0"/>
          <w:numId w:val="31"/>
        </w:numPr>
        <w:ind w:firstLineChars="0"/>
        <w:rPr>
          <w:rFonts w:eastAsiaTheme="minorEastAsia"/>
          <w:b/>
        </w:rPr>
      </w:pPr>
      <w:r w:rsidRPr="00B418A1">
        <w:rPr>
          <w:rFonts w:eastAsiaTheme="minorEastAsia" w:hint="eastAsia"/>
          <w:b/>
        </w:rPr>
        <w:t>Alt1 (1</w:t>
      </w:r>
      <w:r w:rsidRPr="00B418A1">
        <w:rPr>
          <w:rFonts w:eastAsiaTheme="minorEastAsia" w:hint="eastAsia"/>
          <w:b/>
          <w:vertAlign w:val="superscript"/>
        </w:rPr>
        <w:t>st</w:t>
      </w:r>
      <w:r w:rsidRPr="00B418A1">
        <w:rPr>
          <w:rFonts w:eastAsiaTheme="minorEastAsia" w:hint="eastAsia"/>
          <w:b/>
        </w:rPr>
        <w:t xml:space="preserve"> preference): Unified rule is applied, i.e. SSB is </w:t>
      </w:r>
      <w:r w:rsidRPr="00B418A1">
        <w:rPr>
          <w:rFonts w:eastAsiaTheme="minorEastAsia"/>
          <w:b/>
        </w:rPr>
        <w:t>prioritized</w:t>
      </w:r>
      <w:r w:rsidRPr="00B418A1">
        <w:rPr>
          <w:rFonts w:eastAsiaTheme="minorEastAsia" w:hint="eastAsia"/>
          <w:b/>
        </w:rPr>
        <w:t>.</w:t>
      </w:r>
    </w:p>
    <w:p w:rsidR="007128B2" w:rsidRDefault="007128B2" w:rsidP="007128B2">
      <w:pPr>
        <w:pStyle w:val="a6"/>
        <w:numPr>
          <w:ilvl w:val="0"/>
          <w:numId w:val="31"/>
        </w:numPr>
        <w:ind w:firstLineChars="0"/>
        <w:rPr>
          <w:rFonts w:eastAsiaTheme="minorEastAsia"/>
          <w:b/>
        </w:rPr>
      </w:pPr>
      <w:r w:rsidRPr="00B418A1">
        <w:rPr>
          <w:rFonts w:eastAsiaTheme="minorEastAsia" w:hint="eastAsia"/>
          <w:b/>
        </w:rPr>
        <w:t>Alt2 (</w:t>
      </w:r>
      <w:r w:rsidR="00AA2244">
        <w:rPr>
          <w:rFonts w:eastAsiaTheme="minorEastAsia" w:hint="eastAsia"/>
          <w:b/>
        </w:rPr>
        <w:t>3</w:t>
      </w:r>
      <w:r w:rsidR="00AA2244" w:rsidRPr="00AA2244">
        <w:rPr>
          <w:rFonts w:eastAsiaTheme="minorEastAsia" w:hint="eastAsia"/>
          <w:b/>
          <w:vertAlign w:val="superscript"/>
        </w:rPr>
        <w:t>rd</w:t>
      </w:r>
      <w:r w:rsidR="00AA2244">
        <w:rPr>
          <w:rFonts w:eastAsiaTheme="minorEastAsia" w:hint="eastAsia"/>
          <w:b/>
        </w:rPr>
        <w:t xml:space="preserve"> </w:t>
      </w:r>
      <w:r w:rsidRPr="00B418A1">
        <w:rPr>
          <w:rFonts w:eastAsiaTheme="minorEastAsia" w:hint="eastAsia"/>
          <w:b/>
        </w:rPr>
        <w:t>preference): UL channels before establishing RRC configuration</w:t>
      </w:r>
      <w:r w:rsidRPr="00FA2486">
        <w:rPr>
          <w:rFonts w:eastAsiaTheme="minorEastAsia" w:hint="eastAsia"/>
          <w:b/>
        </w:rPr>
        <w:t xml:space="preserve"> </w:t>
      </w:r>
      <w:r w:rsidRPr="00B418A1">
        <w:rPr>
          <w:rFonts w:eastAsiaTheme="minorEastAsia" w:hint="eastAsia"/>
          <w:b/>
        </w:rPr>
        <w:t>are prioritized, includi</w:t>
      </w:r>
      <w:r>
        <w:rPr>
          <w:rFonts w:eastAsiaTheme="minorEastAsia" w:hint="eastAsia"/>
          <w:b/>
        </w:rPr>
        <w:t>ng Msg3 and PUCCH for Msg4/</w:t>
      </w:r>
      <w:proofErr w:type="spellStart"/>
      <w:r>
        <w:rPr>
          <w:rFonts w:eastAsiaTheme="minorEastAsia" w:hint="eastAsia"/>
          <w:b/>
        </w:rPr>
        <w:t>MsgB</w:t>
      </w:r>
      <w:proofErr w:type="spellEnd"/>
      <w:r>
        <w:rPr>
          <w:rFonts w:eastAsiaTheme="minorEastAsia" w:hint="eastAsia"/>
          <w:b/>
        </w:rPr>
        <w:t>.</w:t>
      </w:r>
      <w:r w:rsidRPr="00B418A1">
        <w:rPr>
          <w:rFonts w:eastAsiaTheme="minorEastAsia" w:hint="eastAsia"/>
          <w:b/>
        </w:rPr>
        <w:t xml:space="preserve"> </w:t>
      </w:r>
    </w:p>
    <w:p w:rsidR="00AA2244" w:rsidRPr="00AD4AE1" w:rsidRDefault="00AA2244" w:rsidP="00AA2244">
      <w:pPr>
        <w:pStyle w:val="a6"/>
        <w:numPr>
          <w:ilvl w:val="0"/>
          <w:numId w:val="31"/>
        </w:numPr>
        <w:ind w:firstLineChars="0"/>
        <w:rPr>
          <w:rFonts w:eastAsiaTheme="minorEastAsia"/>
          <w:b/>
        </w:rPr>
      </w:pPr>
      <w:r w:rsidRPr="00AA2244">
        <w:rPr>
          <w:rFonts w:eastAsiaTheme="minorEastAsia" w:hint="eastAsia"/>
          <w:b/>
        </w:rPr>
        <w:t>Alt 3 (2</w:t>
      </w:r>
      <w:r w:rsidRPr="00AA2244">
        <w:rPr>
          <w:rFonts w:eastAsiaTheme="minorEastAsia" w:hint="eastAsia"/>
          <w:b/>
          <w:vertAlign w:val="superscript"/>
        </w:rPr>
        <w:t>nd</w:t>
      </w:r>
      <w:r w:rsidRPr="00AA2244">
        <w:rPr>
          <w:rFonts w:eastAsiaTheme="minorEastAsia" w:hint="eastAsia"/>
          <w:b/>
        </w:rPr>
        <w:t xml:space="preserve"> preference): </w:t>
      </w:r>
      <w:r w:rsidRPr="00AA2244">
        <w:rPr>
          <w:rFonts w:eastAsiaTheme="minorEastAsia"/>
          <w:b/>
        </w:rPr>
        <w:t>Up to UE implementation</w:t>
      </w:r>
      <w:r w:rsidRPr="00AA2244">
        <w:rPr>
          <w:rFonts w:eastAsiaTheme="minorEastAsia" w:hint="eastAsia"/>
          <w:b/>
        </w:rPr>
        <w:t>.</w:t>
      </w:r>
    </w:p>
    <w:p w:rsidR="007128B2" w:rsidRPr="00A45D94" w:rsidRDefault="007128B2" w:rsidP="007128B2">
      <w:pPr>
        <w:rPr>
          <w:rFonts w:eastAsiaTheme="minorEastAsia"/>
          <w:b/>
        </w:rPr>
      </w:pPr>
      <w:r w:rsidRPr="00A45D94">
        <w:rPr>
          <w:rFonts w:eastAsiaTheme="minorEastAsia" w:hint="eastAsia"/>
          <w:b/>
        </w:rPr>
        <w:t>Proposal 2: For Msg3 repetition of HD-FDD RedCap UE:</w:t>
      </w:r>
    </w:p>
    <w:p w:rsidR="007128B2" w:rsidRPr="00A45D94" w:rsidRDefault="007128B2" w:rsidP="007128B2">
      <w:pPr>
        <w:pStyle w:val="a6"/>
        <w:numPr>
          <w:ilvl w:val="0"/>
          <w:numId w:val="33"/>
        </w:numPr>
        <w:ind w:firstLineChars="0"/>
        <w:rPr>
          <w:rFonts w:eastAsiaTheme="minorEastAsia"/>
          <w:b/>
        </w:rPr>
      </w:pPr>
      <w:r w:rsidRPr="00A45D94">
        <w:rPr>
          <w:rFonts w:eastAsiaTheme="minorEastAsia" w:hint="eastAsia"/>
          <w:b/>
        </w:rPr>
        <w:t xml:space="preserve">If Alt 1 is adopted, i.e. SSB is </w:t>
      </w:r>
      <w:proofErr w:type="gramStart"/>
      <w:r w:rsidRPr="00A45D94">
        <w:rPr>
          <w:rFonts w:eastAsiaTheme="minorEastAsia" w:hint="eastAsia"/>
          <w:b/>
        </w:rPr>
        <w:t>prioritized,</w:t>
      </w:r>
      <w:proofErr w:type="gramEnd"/>
      <w:r w:rsidRPr="00A45D94">
        <w:rPr>
          <w:rFonts w:eastAsiaTheme="minorEastAsia" w:hint="eastAsia"/>
          <w:b/>
        </w:rPr>
        <w:t xml:space="preserve"> SSBs indicated by </w:t>
      </w:r>
      <w:proofErr w:type="spellStart"/>
      <w:r w:rsidRPr="00A45D94">
        <w:rPr>
          <w:rFonts w:eastAsia="MS Mincho"/>
          <w:b/>
          <w:i/>
          <w:iCs/>
          <w:color w:val="000000"/>
          <w:shd w:val="clear" w:color="auto" w:fill="FFFFFF"/>
        </w:rPr>
        <w:t>ssb-PositionsInBurst</w:t>
      </w:r>
      <w:proofErr w:type="spellEnd"/>
      <w:r w:rsidRPr="00A45D94">
        <w:rPr>
          <w:rFonts w:eastAsia="MS Mincho"/>
          <w:b/>
          <w:color w:val="000000"/>
          <w:shd w:val="clear" w:color="auto" w:fill="FFFFFF"/>
        </w:rPr>
        <w:t> </w:t>
      </w:r>
      <w:r>
        <w:rPr>
          <w:rFonts w:eastAsiaTheme="minorEastAsia" w:hint="eastAsia"/>
          <w:b/>
        </w:rPr>
        <w:t>will be taken in</w:t>
      </w:r>
      <w:r w:rsidRPr="00A45D94">
        <w:rPr>
          <w:rFonts w:eastAsiaTheme="minorEastAsia" w:hint="eastAsia"/>
          <w:b/>
        </w:rPr>
        <w:t xml:space="preserve">to </w:t>
      </w:r>
      <w:r>
        <w:rPr>
          <w:rFonts w:eastAsiaTheme="minorEastAsia" w:hint="eastAsia"/>
          <w:b/>
        </w:rPr>
        <w:t xml:space="preserve">consideration in </w:t>
      </w:r>
      <w:r w:rsidRPr="00A45D94">
        <w:rPr>
          <w:rFonts w:eastAsiaTheme="minorEastAsia" w:hint="eastAsia"/>
          <w:b/>
          <w:i/>
          <w:u w:val="single"/>
        </w:rPr>
        <w:t>Step 2</w:t>
      </w:r>
      <w:r w:rsidRPr="00A45D94">
        <w:rPr>
          <w:rFonts w:eastAsiaTheme="minorEastAsia" w:hint="eastAsia"/>
          <w:b/>
        </w:rPr>
        <w:t xml:space="preserve"> of the available slot </w:t>
      </w:r>
      <w:r>
        <w:rPr>
          <w:rFonts w:eastAsiaTheme="minorEastAsia" w:hint="eastAsia"/>
          <w:b/>
        </w:rPr>
        <w:t>counting</w:t>
      </w:r>
      <w:r w:rsidRPr="00A45D94">
        <w:rPr>
          <w:rFonts w:eastAsiaTheme="minorEastAsia" w:hint="eastAsia"/>
          <w:b/>
        </w:rPr>
        <w:t xml:space="preserve"> procedure.</w:t>
      </w:r>
    </w:p>
    <w:p w:rsidR="007128B2" w:rsidRDefault="007128B2" w:rsidP="007128B2">
      <w:pPr>
        <w:pStyle w:val="a6"/>
        <w:numPr>
          <w:ilvl w:val="0"/>
          <w:numId w:val="33"/>
        </w:numPr>
        <w:ind w:firstLineChars="0"/>
        <w:rPr>
          <w:rFonts w:eastAsiaTheme="minorEastAsia"/>
          <w:b/>
        </w:rPr>
      </w:pPr>
      <w:r w:rsidRPr="00A45D94">
        <w:rPr>
          <w:rFonts w:eastAsiaTheme="minorEastAsia" w:hint="eastAsia"/>
          <w:b/>
        </w:rPr>
        <w:t xml:space="preserve">If Alt 2 is adopted, i.e. Msg3 is </w:t>
      </w:r>
      <w:proofErr w:type="gramStart"/>
      <w:r w:rsidRPr="00A45D94">
        <w:rPr>
          <w:rFonts w:eastAsiaTheme="minorEastAsia" w:hint="eastAsia"/>
          <w:b/>
        </w:rPr>
        <w:t>prioritized,</w:t>
      </w:r>
      <w:proofErr w:type="gramEnd"/>
      <w:r>
        <w:rPr>
          <w:rFonts w:eastAsiaTheme="minorEastAsia" w:hint="eastAsia"/>
          <w:b/>
        </w:rPr>
        <w:t xml:space="preserve"> no update is needed for available slot counting procedure.</w:t>
      </w:r>
    </w:p>
    <w:p w:rsidR="00054D84" w:rsidRPr="00054D84" w:rsidRDefault="00054D84" w:rsidP="00054D84">
      <w:pPr>
        <w:pStyle w:val="a6"/>
        <w:numPr>
          <w:ilvl w:val="0"/>
          <w:numId w:val="33"/>
        </w:numPr>
        <w:ind w:firstLineChars="0"/>
        <w:rPr>
          <w:rFonts w:eastAsiaTheme="minorEastAsia"/>
          <w:b/>
        </w:rPr>
      </w:pPr>
      <w:r w:rsidRPr="00054D84">
        <w:rPr>
          <w:rFonts w:eastAsiaTheme="minorEastAsia" w:hint="eastAsia"/>
          <w:b/>
        </w:rPr>
        <w:t xml:space="preserve">If Alt 3 is adopted, i.e. up to </w:t>
      </w:r>
      <w:r w:rsidRPr="00054D84">
        <w:rPr>
          <w:rFonts w:eastAsiaTheme="minorEastAsia"/>
          <w:b/>
        </w:rPr>
        <w:t xml:space="preserve">UE implementation, no update is needed for available slot counting procedure. But </w:t>
      </w:r>
      <w:r w:rsidR="003C52A2">
        <w:rPr>
          <w:rFonts w:eastAsiaTheme="minorEastAsia" w:hint="eastAsia"/>
          <w:b/>
        </w:rPr>
        <w:t xml:space="preserve">Clause </w:t>
      </w:r>
      <w:r w:rsidRPr="00054D84">
        <w:rPr>
          <w:rFonts w:eastAsiaTheme="minorEastAsia"/>
          <w:b/>
        </w:rPr>
        <w:t>17.2 of Rel-17 TS 38.213 may need update.</w:t>
      </w:r>
    </w:p>
    <w:p w:rsidR="007128B2" w:rsidRPr="0010529A" w:rsidRDefault="007128B2" w:rsidP="007128B2">
      <w:pPr>
        <w:spacing w:before="120"/>
        <w:rPr>
          <w:rFonts w:eastAsiaTheme="minorEastAsia"/>
          <w:b/>
        </w:rPr>
      </w:pPr>
      <w:r w:rsidRPr="0010529A">
        <w:rPr>
          <w:rFonts w:eastAsiaTheme="minorEastAsia" w:hint="eastAsia"/>
          <w:b/>
        </w:rPr>
        <w:t>Proposal 3: A HD-FDD Red</w:t>
      </w:r>
      <w:r>
        <w:rPr>
          <w:rFonts w:eastAsiaTheme="minorEastAsia" w:hint="eastAsia"/>
          <w:b/>
        </w:rPr>
        <w:t xml:space="preserve">Cap UE can </w:t>
      </w:r>
      <w:r w:rsidRPr="0010529A">
        <w:rPr>
          <w:rFonts w:eastAsiaTheme="minorEastAsia" w:hint="eastAsia"/>
          <w:b/>
        </w:rPr>
        <w:t>support partial cancellation</w:t>
      </w:r>
      <w:r>
        <w:rPr>
          <w:rFonts w:eastAsiaTheme="minorEastAsia" w:hint="eastAsia"/>
          <w:b/>
        </w:rPr>
        <w:t xml:space="preserve"> as an optional </w:t>
      </w:r>
      <w:r>
        <w:rPr>
          <w:rFonts w:eastAsiaTheme="minorEastAsia"/>
          <w:b/>
        </w:rPr>
        <w:t>capability</w:t>
      </w:r>
      <w:r>
        <w:rPr>
          <w:rFonts w:eastAsiaTheme="minorEastAsia" w:hint="eastAsia"/>
          <w:b/>
        </w:rPr>
        <w:t xml:space="preserve"> introduced in Rel-16</w:t>
      </w:r>
      <w:r w:rsidRPr="0010529A">
        <w:rPr>
          <w:rFonts w:eastAsiaTheme="minorEastAsia" w:hint="eastAsia"/>
          <w:b/>
        </w:rPr>
        <w:t>.</w:t>
      </w:r>
    </w:p>
    <w:p w:rsidR="007128B2" w:rsidRPr="0010529A" w:rsidRDefault="007128B2" w:rsidP="007128B2">
      <w:pPr>
        <w:spacing w:before="120"/>
        <w:rPr>
          <w:rFonts w:eastAsiaTheme="minorEastAsia"/>
        </w:rPr>
      </w:pPr>
      <w:r>
        <w:rPr>
          <w:rFonts w:eastAsiaTheme="minorEastAsia" w:hint="eastAsia"/>
          <w:b/>
        </w:rPr>
        <w:t xml:space="preserve">Proposal 4: Adopt the following TP for TS 38.213, </w:t>
      </w:r>
      <w:r w:rsidRPr="0010529A">
        <w:rPr>
          <w:rFonts w:eastAsiaTheme="minorEastAsia"/>
          <w:b/>
        </w:rPr>
        <w:t>clause</w:t>
      </w:r>
      <w:r>
        <w:rPr>
          <w:rFonts w:eastAsiaTheme="minorEastAsia" w:hint="eastAsia"/>
          <w:b/>
        </w:rPr>
        <w:t xml:space="preserve"> 17.2.</w:t>
      </w:r>
    </w:p>
    <w:tbl>
      <w:tblPr>
        <w:tblStyle w:val="ad"/>
        <w:tblW w:w="0" w:type="auto"/>
        <w:tblLook w:val="04A0" w:firstRow="1" w:lastRow="0" w:firstColumn="1" w:lastColumn="0" w:noHBand="0" w:noVBand="1"/>
      </w:tblPr>
      <w:tblGrid>
        <w:gridCol w:w="9286"/>
      </w:tblGrid>
      <w:tr w:rsidR="007128B2" w:rsidTr="00B84F8B">
        <w:tc>
          <w:tcPr>
            <w:tcW w:w="9286" w:type="dxa"/>
          </w:tcPr>
          <w:p w:rsidR="007128B2" w:rsidRDefault="007128B2" w:rsidP="00B84F8B">
            <w:pPr>
              <w:spacing w:before="120"/>
              <w:jc w:val="center"/>
              <w:rPr>
                <w:rFonts w:eastAsia="等线"/>
                <w:color w:val="FF0000"/>
                <w:lang w:eastAsia="zh-CN"/>
              </w:rPr>
            </w:pP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w:t>
            </w:r>
          </w:p>
          <w:p w:rsidR="007128B2" w:rsidRDefault="007128B2" w:rsidP="00B84F8B">
            <w:r>
              <w:t xml:space="preserve">If a HD-UE is configured by higher layers to transmit SRS, or PUCCH, or PUSCH in a set of symbols and the UE </w:t>
            </w:r>
            <w:r>
              <w:lastRenderedPageBreak/>
              <w:t xml:space="preserve">detects a DCI format indicating to the HD-UE to receive CSI-RS or PDSCH in a subset of symbols from the set of symbols, then </w:t>
            </w:r>
          </w:p>
          <w:p w:rsidR="007128B2" w:rsidRPr="00991649" w:rsidRDefault="007128B2" w:rsidP="00B84F8B">
            <w:pPr>
              <w:pStyle w:val="B1"/>
              <w:rPr>
                <w:lang w:eastAsia="zh-CN"/>
              </w:rPr>
            </w:pPr>
            <w:r>
              <w:t>-</w:t>
            </w:r>
            <w:r>
              <w:tab/>
            </w:r>
            <w:r w:rsidRPr="0010529A">
              <w:rPr>
                <w:color w:val="FF0000"/>
              </w:rPr>
              <w:t xml:space="preserve">If the </w:t>
            </w:r>
            <w:r w:rsidRPr="0010529A">
              <w:rPr>
                <w:rFonts w:hint="eastAsia"/>
                <w:color w:val="FF0000"/>
                <w:lang w:eastAsia="zh-CN"/>
              </w:rPr>
              <w:t>HD-</w:t>
            </w:r>
            <w:r w:rsidRPr="0010529A">
              <w:rPr>
                <w:color w:val="FF0000"/>
              </w:rPr>
              <w:t>UE does not indicate the capability of [</w:t>
            </w:r>
            <w:proofErr w:type="spellStart"/>
            <w:r w:rsidRPr="0010529A">
              <w:rPr>
                <w:color w:val="FF0000"/>
              </w:rPr>
              <w:t>partialCancellation</w:t>
            </w:r>
            <w:proofErr w:type="spellEnd"/>
            <w:r w:rsidRPr="0010529A">
              <w:rPr>
                <w:color w:val="FF0000"/>
              </w:rPr>
              <w:t>]</w:t>
            </w:r>
            <w:r>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sidRPr="007128B2">
              <w:rPr>
                <w:strike/>
                <w:color w:val="FF0000"/>
                <w:lang w:val="en-US"/>
              </w:rPr>
              <w:t>, or the PRACH transmission in the set of symbols</w:t>
            </w:r>
            <w:r>
              <w:rPr>
                <w:lang w:val="en-US"/>
              </w:rPr>
              <w:t>.</w:t>
            </w:r>
          </w:p>
          <w:p w:rsidR="007128B2" w:rsidRDefault="007128B2" w:rsidP="00B84F8B">
            <w:pPr>
              <w:pStyle w:val="B1"/>
              <w:rPr>
                <w:lang w:eastAsia="zh-CN"/>
              </w:rPr>
            </w:pPr>
            <w:r>
              <w:rPr>
                <w:lang w:val="en-US" w:eastAsia="zh-CN"/>
              </w:rPr>
              <w:t>-</w:t>
            </w:r>
            <w:r>
              <w:rPr>
                <w:lang w:val="en-US" w:eastAsia="zh-CN"/>
              </w:rPr>
              <w:tab/>
            </w:r>
            <w:r w:rsidRPr="0010529A">
              <w:rPr>
                <w:color w:val="FF0000"/>
              </w:rPr>
              <w:t xml:space="preserve">If the </w:t>
            </w:r>
            <w:r w:rsidRPr="0010529A">
              <w:rPr>
                <w:rFonts w:hint="eastAsia"/>
                <w:color w:val="FF0000"/>
                <w:lang w:eastAsia="zh-CN"/>
              </w:rPr>
              <w:t>HD-</w:t>
            </w:r>
            <w:r w:rsidRPr="0010529A">
              <w:rPr>
                <w:color w:val="FF0000"/>
              </w:rPr>
              <w:t>UE indicates the capability of [</w:t>
            </w:r>
            <w:proofErr w:type="spellStart"/>
            <w:r w:rsidRPr="0010529A">
              <w:rPr>
                <w:color w:val="FF0000"/>
              </w:rPr>
              <w:t>partialCancellation</w:t>
            </w:r>
            <w:proofErr w:type="spellEnd"/>
            <w:r w:rsidRPr="0010529A">
              <w:rPr>
                <w:color w:val="FF0000"/>
              </w:rPr>
              <w:t xml:space="preserve">], </w:t>
            </w:r>
            <w:r w:rsidRPr="0010529A">
              <w:rPr>
                <w:rFonts w:hint="eastAsia"/>
                <w:color w:val="FF0000"/>
              </w:rPr>
              <w:t xml:space="preserve">the </w:t>
            </w:r>
            <w:r>
              <w:rPr>
                <w:rFonts w:hint="eastAsia"/>
                <w:color w:val="FF0000"/>
                <w:lang w:eastAsia="zh-CN"/>
              </w:rPr>
              <w:t>HD-</w:t>
            </w:r>
            <w:r w:rsidRPr="0010529A">
              <w:rPr>
                <w:rFonts w:hint="eastAsia"/>
                <w:color w:val="FF0000"/>
              </w:rPr>
              <w:t xml:space="preserve">UE does not expect to cancel the transmission </w:t>
            </w:r>
            <w:r>
              <w:rPr>
                <w:color w:val="FF0000"/>
              </w:rPr>
              <w:t xml:space="preserve">of the PUCCH or PUSCH </w:t>
            </w:r>
            <w:r w:rsidRPr="0010529A">
              <w:rPr>
                <w:rFonts w:hint="eastAsia"/>
                <w:color w:val="FF0000"/>
              </w:rPr>
              <w:t>in</w:t>
            </w:r>
            <w:r w:rsidRPr="0010529A">
              <w:rPr>
                <w:color w:val="FF0000"/>
                <w:lang w:val="en-US"/>
              </w:rPr>
              <w:t xml:space="preserve"> symbols from the set of symbols </w:t>
            </w:r>
            <w:r w:rsidRPr="0010529A">
              <w:rPr>
                <w:color w:val="FF0000"/>
              </w:rPr>
              <w:t>that</w:t>
            </w:r>
            <w:r w:rsidRPr="0010529A">
              <w:rPr>
                <w:rFonts w:hint="eastAsia"/>
                <w:color w:val="FF0000"/>
              </w:rPr>
              <w:t xml:space="preserve"> occur</w:t>
            </w:r>
            <w:r w:rsidRPr="0010529A">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sidRPr="0010529A">
              <w:rPr>
                <w:rFonts w:hint="eastAsia"/>
                <w:color w:val="FF0000"/>
              </w:rPr>
              <w:t xml:space="preserve"> relative to a last symbol of a CORESET where the </w:t>
            </w:r>
            <w:r>
              <w:rPr>
                <w:rFonts w:hint="eastAsia"/>
                <w:color w:val="FF0000"/>
                <w:lang w:eastAsia="zh-CN"/>
              </w:rPr>
              <w:t>HD-</w:t>
            </w:r>
            <w:r w:rsidRPr="0010529A">
              <w:rPr>
                <w:rFonts w:hint="eastAsia"/>
                <w:color w:val="FF0000"/>
              </w:rPr>
              <w:t>UE detects the DCI format</w:t>
            </w:r>
            <w:r w:rsidRPr="0010529A">
              <w:rPr>
                <w:color w:val="FF0000"/>
              </w:rPr>
              <w:t xml:space="preserve">. The </w:t>
            </w:r>
            <w:r>
              <w:rPr>
                <w:rFonts w:hint="eastAsia"/>
                <w:color w:val="FF0000"/>
                <w:lang w:eastAsia="zh-CN"/>
              </w:rPr>
              <w:t>HD-</w:t>
            </w:r>
            <w:r w:rsidRPr="0010529A">
              <w:rPr>
                <w:color w:val="FF0000"/>
              </w:rPr>
              <w:t>UE cancels the PUCCH, or the PUSCH, or an actual repetition of the PUSCH [6, TS 38.214], determined from clauses 9 and 9.2.5 or clause 6.1 of [6</w:t>
            </w:r>
            <w:r w:rsidRPr="0010529A">
              <w:rPr>
                <w:color w:val="FF0000"/>
                <w:lang w:val="en-US"/>
              </w:rPr>
              <w:t>,</w:t>
            </w:r>
            <w:r w:rsidRPr="0010529A">
              <w:rPr>
                <w:color w:val="FF0000"/>
              </w:rPr>
              <w:t xml:space="preserve"> TS 38.214].</w:t>
            </w:r>
            <w:r w:rsidRPr="001F460E">
              <w:t xml:space="preserve">  </w:t>
            </w:r>
          </w:p>
          <w:p w:rsidR="007128B2" w:rsidRPr="008418E3" w:rsidRDefault="007128B2" w:rsidP="00B84F8B">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HD-</w:t>
            </w:r>
            <w:r w:rsidRPr="0010529A">
              <w:t>UE</w:t>
            </w:r>
            <w:r>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rsidR="007128B2" w:rsidRDefault="007128B2" w:rsidP="00B84F8B">
            <w:pPr>
              <w:spacing w:before="120"/>
              <w:ind w:left="400" w:hangingChars="200" w:hanging="400"/>
              <w:rPr>
                <w:rFonts w:eastAsia="等线"/>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t xml:space="preserve"> </w:t>
            </w:r>
            <w:proofErr w:type="gramStart"/>
            <w:r w:rsidRPr="001F460E">
              <w:t>is</w:t>
            </w:r>
            <w:proofErr w:type="gramEnd"/>
            <w:r w:rsidRPr="001F460E">
              <w:t xml:space="preserve"> the PUSCH preparation time </w:t>
            </w:r>
            <w:r w:rsidRPr="001F460E">
              <w:rPr>
                <w:rFonts w:hint="eastAsia"/>
              </w:rPr>
              <w:t xml:space="preserve">for </w:t>
            </w:r>
            <w:r w:rsidRPr="001F460E">
              <w:t>UE processing</w:t>
            </w:r>
            <w:r w:rsidRPr="001F460E">
              <w:rPr>
                <w:rFonts w:hint="eastAsia"/>
              </w:rPr>
              <w:t xml:space="preserve"> capability </w:t>
            </w:r>
            <w: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w:t>
            </w:r>
            <w:r>
              <w:t xml:space="preserve"> </w:t>
            </w:r>
            <w:r w:rsidRPr="001F460E">
              <w:t xml:space="preserve">kHz or </w:t>
            </w:r>
            <w:r>
              <w:t>larger</w:t>
            </w:r>
            <w:r w:rsidRPr="001F460E">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rsidR="007128B2" w:rsidRDefault="007128B2" w:rsidP="00B84F8B">
            <w:pPr>
              <w:spacing w:before="120"/>
              <w:jc w:val="center"/>
              <w:rPr>
                <w:rFonts w:eastAsiaTheme="minorEastAsia"/>
                <w:lang w:eastAsia="zh-CN"/>
              </w:rPr>
            </w:pP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 xml:space="preserve"> =====================</w:t>
            </w:r>
          </w:p>
        </w:tc>
      </w:tr>
    </w:tbl>
    <w:p w:rsidR="001A064D" w:rsidRPr="00F67690"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5"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5"/>
      <w:r w:rsidR="0094780A" w:rsidRPr="00E906F8">
        <w:rPr>
          <w:rFonts w:eastAsia="宋体" w:cs="Times New Roman" w:hint="eastAsia"/>
          <w:kern w:val="0"/>
          <w:szCs w:val="21"/>
          <w:lang w:val="en-GB"/>
        </w:rPr>
        <w:t>90</w:t>
      </w:r>
      <w:r w:rsidR="00E123E6">
        <w:rPr>
          <w:rFonts w:eastAsia="宋体" w:cs="Times New Roman" w:hint="eastAsia"/>
          <w:kern w:val="0"/>
          <w:szCs w:val="21"/>
          <w:lang w:val="en-GB"/>
        </w:rPr>
        <w:t>-</w:t>
      </w:r>
      <w:r w:rsidR="0094780A" w:rsidRPr="00E906F8">
        <w:rPr>
          <w:rFonts w:eastAsia="宋体" w:cs="Times New Roman" w:hint="eastAsia"/>
          <w:kern w:val="0"/>
          <w:szCs w:val="21"/>
          <w:lang w:val="en-GB"/>
        </w:rPr>
        <w:t>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09437C" w:rsidRPr="00973A16" w:rsidRDefault="0009437C" w:rsidP="0009437C">
      <w:pPr>
        <w:pStyle w:val="a6"/>
        <w:widowControl/>
        <w:numPr>
          <w:ilvl w:val="0"/>
          <w:numId w:val="1"/>
        </w:numPr>
        <w:spacing w:beforeLines="50" w:before="120"/>
        <w:ind w:firstLineChars="0"/>
        <w:rPr>
          <w:rFonts w:eastAsia="宋体" w:cs="Times New Roman"/>
          <w:kern w:val="0"/>
          <w:szCs w:val="21"/>
          <w:lang w:val="en-GB"/>
        </w:rPr>
      </w:pPr>
      <w:bookmarkStart w:id="6" w:name="_Ref64637089"/>
      <w:bookmarkStart w:id="7" w:name="_Ref64636111"/>
      <w:bookmarkStart w:id="8" w:name="_Ref60735320"/>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6"/>
    </w:p>
    <w:p w:rsidR="008A7139" w:rsidRDefault="008A7139" w:rsidP="008A7139">
      <w:pPr>
        <w:pStyle w:val="a6"/>
        <w:widowControl/>
        <w:numPr>
          <w:ilvl w:val="0"/>
          <w:numId w:val="1"/>
        </w:numPr>
        <w:spacing w:beforeLines="50" w:before="120"/>
        <w:ind w:firstLineChars="0"/>
        <w:rPr>
          <w:rFonts w:eastAsia="宋体" w:cs="Times New Roman"/>
          <w:kern w:val="0"/>
          <w:szCs w:val="21"/>
          <w:lang w:val="en-GB"/>
        </w:rPr>
      </w:pPr>
      <w:bookmarkStart w:id="9" w:name="_Ref94342084"/>
      <w:bookmarkStart w:id="10" w:name="_Ref86328026"/>
      <w:bookmarkEnd w:id="7"/>
      <w:bookmarkEnd w:id="8"/>
      <w:r w:rsidRPr="00973A16">
        <w:rPr>
          <w:rFonts w:eastAsia="宋体" w:cs="Times New Roman"/>
          <w:kern w:val="0"/>
          <w:szCs w:val="21"/>
          <w:lang w:val="en-GB"/>
        </w:rPr>
        <w:t>Chairman's Notes RAN1#10</w:t>
      </w:r>
      <w:r>
        <w:rPr>
          <w:rFonts w:eastAsia="宋体" w:cs="Times New Roman" w:hint="eastAsia"/>
          <w:kern w:val="0"/>
          <w:szCs w:val="21"/>
          <w:lang w:val="en-GB"/>
        </w:rPr>
        <w:t>7</w:t>
      </w:r>
      <w:r w:rsidRPr="00973A16">
        <w:rPr>
          <w:rFonts w:eastAsia="宋体" w:cs="Times New Roman"/>
          <w:kern w:val="0"/>
          <w:szCs w:val="21"/>
          <w:lang w:val="en-GB"/>
        </w:rPr>
        <w:t xml:space="preserve">-e, </w:t>
      </w:r>
      <w:r>
        <w:rPr>
          <w:rFonts w:eastAsia="宋体" w:cs="Times New Roman" w:hint="eastAsia"/>
          <w:kern w:val="0"/>
          <w:szCs w:val="21"/>
          <w:lang w:val="en-GB"/>
        </w:rPr>
        <w:t>RAN1</w:t>
      </w:r>
      <w:r w:rsidRPr="00973A16">
        <w:rPr>
          <w:rFonts w:eastAsia="宋体" w:cs="Times New Roman"/>
          <w:kern w:val="0"/>
          <w:szCs w:val="21"/>
          <w:lang w:val="en-GB"/>
        </w:rPr>
        <w:t>#10</w:t>
      </w:r>
      <w:r>
        <w:rPr>
          <w:rFonts w:eastAsia="宋体" w:cs="Times New Roman" w:hint="eastAsia"/>
          <w:kern w:val="0"/>
          <w:szCs w:val="21"/>
          <w:lang w:val="en-GB"/>
        </w:rPr>
        <w:t>7</w:t>
      </w:r>
      <w:r w:rsidRPr="00973A16">
        <w:rPr>
          <w:rFonts w:eastAsia="宋体" w:cs="Times New Roman"/>
          <w:kern w:val="0"/>
          <w:szCs w:val="21"/>
          <w:lang w:val="en-GB"/>
        </w:rPr>
        <w:t xml:space="preserve">-e, e-Meeting, </w:t>
      </w:r>
      <w:r>
        <w:rPr>
          <w:rFonts w:eastAsia="宋体" w:cs="Times New Roman" w:hint="eastAsia"/>
          <w:kern w:val="0"/>
          <w:szCs w:val="21"/>
          <w:lang w:val="en-GB"/>
        </w:rPr>
        <w:t>October</w:t>
      </w:r>
      <w:r w:rsidRPr="00973A16">
        <w:rPr>
          <w:rFonts w:eastAsia="宋体" w:cs="Times New Roman"/>
          <w:kern w:val="0"/>
          <w:szCs w:val="21"/>
          <w:lang w:val="en-GB"/>
        </w:rPr>
        <w:t xml:space="preserve"> </w:t>
      </w:r>
      <w:r>
        <w:rPr>
          <w:rFonts w:eastAsia="宋体" w:cs="Times New Roman" w:hint="eastAsia"/>
          <w:kern w:val="0"/>
          <w:szCs w:val="21"/>
          <w:lang w:val="en-GB"/>
        </w:rPr>
        <w:t>11</w:t>
      </w:r>
      <w:r>
        <w:rPr>
          <w:rFonts w:eastAsia="宋体" w:cs="Times New Roman"/>
          <w:kern w:val="0"/>
          <w:szCs w:val="21"/>
          <w:lang w:val="en-GB"/>
        </w:rPr>
        <w:t xml:space="preserve">th – </w:t>
      </w:r>
      <w:r>
        <w:rPr>
          <w:rFonts w:eastAsia="宋体" w:cs="Times New Roman" w:hint="eastAsia"/>
          <w:kern w:val="0"/>
          <w:szCs w:val="21"/>
          <w:lang w:val="en-GB"/>
        </w:rPr>
        <w:t>19</w:t>
      </w:r>
      <w:r w:rsidRPr="00973A16">
        <w:rPr>
          <w:rFonts w:eastAsia="宋体" w:cs="Times New Roman"/>
          <w:kern w:val="0"/>
          <w:szCs w:val="21"/>
          <w:lang w:val="en-GB"/>
        </w:rPr>
        <w:t>th, 2021.</w:t>
      </w:r>
      <w:bookmarkEnd w:id="9"/>
    </w:p>
    <w:p w:rsidR="008A7139" w:rsidRDefault="008A7139" w:rsidP="008A7139">
      <w:pPr>
        <w:pStyle w:val="a6"/>
        <w:widowControl/>
        <w:numPr>
          <w:ilvl w:val="0"/>
          <w:numId w:val="1"/>
        </w:numPr>
        <w:spacing w:beforeLines="50" w:before="120"/>
        <w:ind w:firstLineChars="0"/>
        <w:rPr>
          <w:rFonts w:eastAsia="宋体" w:cs="Times New Roman"/>
          <w:kern w:val="0"/>
          <w:szCs w:val="21"/>
          <w:lang w:val="en-GB"/>
        </w:rPr>
      </w:pPr>
      <w:bookmarkStart w:id="11" w:name="_Ref94342499"/>
      <w:bookmarkStart w:id="12" w:name="_Ref86345983"/>
      <w:bookmarkEnd w:id="10"/>
      <w:r w:rsidRPr="00973A16">
        <w:rPr>
          <w:rFonts w:eastAsia="宋体" w:cs="Times New Roman"/>
          <w:kern w:val="0"/>
          <w:szCs w:val="21"/>
          <w:lang w:val="en-GB"/>
        </w:rPr>
        <w:t>Chairman's Notes RAN1#10</w:t>
      </w:r>
      <w:r>
        <w:rPr>
          <w:rFonts w:eastAsia="宋体" w:cs="Times New Roman" w:hint="eastAsia"/>
          <w:kern w:val="0"/>
          <w:szCs w:val="21"/>
          <w:lang w:val="en-GB"/>
        </w:rPr>
        <w:t>7bis</w:t>
      </w:r>
      <w:r w:rsidRPr="00973A16">
        <w:rPr>
          <w:rFonts w:eastAsia="宋体" w:cs="Times New Roman"/>
          <w:kern w:val="0"/>
          <w:szCs w:val="21"/>
          <w:lang w:val="en-GB"/>
        </w:rPr>
        <w:t xml:space="preserve">-e, </w:t>
      </w:r>
      <w:r>
        <w:rPr>
          <w:rFonts w:eastAsia="宋体" w:cs="Times New Roman" w:hint="eastAsia"/>
          <w:kern w:val="0"/>
          <w:szCs w:val="21"/>
          <w:lang w:val="en-GB"/>
        </w:rPr>
        <w:t>RAN1</w:t>
      </w:r>
      <w:r w:rsidRPr="00973A16">
        <w:rPr>
          <w:rFonts w:eastAsia="宋体" w:cs="Times New Roman"/>
          <w:kern w:val="0"/>
          <w:szCs w:val="21"/>
          <w:lang w:val="en-GB"/>
        </w:rPr>
        <w:t>#10</w:t>
      </w:r>
      <w:r>
        <w:rPr>
          <w:rFonts w:eastAsia="宋体" w:cs="Times New Roman" w:hint="eastAsia"/>
          <w:kern w:val="0"/>
          <w:szCs w:val="21"/>
          <w:lang w:val="en-GB"/>
        </w:rPr>
        <w:t>7bis</w:t>
      </w:r>
      <w:r w:rsidRPr="00973A16">
        <w:rPr>
          <w:rFonts w:eastAsia="宋体" w:cs="Times New Roman"/>
          <w:kern w:val="0"/>
          <w:szCs w:val="21"/>
          <w:lang w:val="en-GB"/>
        </w:rPr>
        <w:t xml:space="preserve">-e, e-Meeting, </w:t>
      </w:r>
      <w:r w:rsidR="00625333">
        <w:rPr>
          <w:rFonts w:eastAsia="宋体" w:cs="Times New Roman" w:hint="eastAsia"/>
          <w:kern w:val="0"/>
          <w:szCs w:val="21"/>
          <w:lang w:val="en-GB"/>
        </w:rPr>
        <w:t>January</w:t>
      </w:r>
      <w:r w:rsidRPr="00973A16">
        <w:rPr>
          <w:rFonts w:eastAsia="宋体" w:cs="Times New Roman"/>
          <w:kern w:val="0"/>
          <w:szCs w:val="21"/>
          <w:lang w:val="en-GB"/>
        </w:rPr>
        <w:t xml:space="preserve"> </w:t>
      </w:r>
      <w:r>
        <w:rPr>
          <w:rFonts w:eastAsia="宋体" w:cs="Times New Roman" w:hint="eastAsia"/>
          <w:kern w:val="0"/>
          <w:szCs w:val="21"/>
          <w:lang w:val="en-GB"/>
        </w:rPr>
        <w:t>1</w:t>
      </w:r>
      <w:r w:rsidR="00625333">
        <w:rPr>
          <w:rFonts w:eastAsia="宋体" w:cs="Times New Roman" w:hint="eastAsia"/>
          <w:kern w:val="0"/>
          <w:szCs w:val="21"/>
          <w:lang w:val="en-GB"/>
        </w:rPr>
        <w:t>7</w:t>
      </w:r>
      <w:r>
        <w:rPr>
          <w:rFonts w:eastAsia="宋体" w:cs="Times New Roman"/>
          <w:kern w:val="0"/>
          <w:szCs w:val="21"/>
          <w:lang w:val="en-GB"/>
        </w:rPr>
        <w:t xml:space="preserve">th – </w:t>
      </w:r>
      <w:r w:rsidR="00625333">
        <w:rPr>
          <w:rFonts w:eastAsia="宋体" w:cs="Times New Roman" w:hint="eastAsia"/>
          <w:kern w:val="0"/>
          <w:szCs w:val="21"/>
          <w:lang w:val="en-GB"/>
        </w:rPr>
        <w:t>25</w:t>
      </w:r>
      <w:r w:rsidRPr="00973A16">
        <w:rPr>
          <w:rFonts w:eastAsia="宋体" w:cs="Times New Roman"/>
          <w:kern w:val="0"/>
          <w:szCs w:val="21"/>
          <w:lang w:val="en-GB"/>
        </w:rPr>
        <w:t>th, 2021.</w:t>
      </w:r>
      <w:bookmarkEnd w:id="11"/>
    </w:p>
    <w:p w:rsidR="00352C12" w:rsidRDefault="00D60F6F" w:rsidP="00D60F6F">
      <w:pPr>
        <w:pStyle w:val="a6"/>
        <w:widowControl/>
        <w:numPr>
          <w:ilvl w:val="0"/>
          <w:numId w:val="1"/>
        </w:numPr>
        <w:spacing w:beforeLines="50" w:before="120"/>
        <w:ind w:firstLineChars="0"/>
        <w:rPr>
          <w:rFonts w:eastAsia="宋体" w:cs="Times New Roman"/>
          <w:kern w:val="0"/>
          <w:szCs w:val="21"/>
          <w:lang w:val="en-GB"/>
        </w:rPr>
      </w:pPr>
      <w:bookmarkStart w:id="13" w:name="_Ref94346917"/>
      <w:r w:rsidRPr="00D60F6F">
        <w:rPr>
          <w:rFonts w:eastAsia="宋体" w:cs="Times New Roman"/>
          <w:kern w:val="0"/>
          <w:szCs w:val="21"/>
          <w:lang w:val="en-GB"/>
        </w:rPr>
        <w:t>RP-212802</w:t>
      </w:r>
      <w:r w:rsidR="00352C12">
        <w:rPr>
          <w:rFonts w:eastAsia="宋体" w:cs="Times New Roman" w:hint="eastAsia"/>
          <w:kern w:val="0"/>
          <w:szCs w:val="21"/>
          <w:lang w:val="en-GB"/>
        </w:rPr>
        <w:t xml:space="preserve">, </w:t>
      </w:r>
      <w:r w:rsidRPr="00D60F6F">
        <w:rPr>
          <w:rFonts w:eastAsia="宋体" w:cs="Times New Roman"/>
          <w:kern w:val="0"/>
          <w:szCs w:val="21"/>
          <w:lang w:val="en-GB"/>
        </w:rPr>
        <w:t>Status Report</w:t>
      </w:r>
      <w:r>
        <w:rPr>
          <w:rFonts w:eastAsia="宋体" w:cs="Times New Roman" w:hint="eastAsia"/>
          <w:kern w:val="0"/>
          <w:szCs w:val="21"/>
          <w:lang w:val="en-GB"/>
        </w:rPr>
        <w:t xml:space="preserve"> of </w:t>
      </w:r>
      <w:r w:rsidRPr="00D60F6F">
        <w:rPr>
          <w:rFonts w:eastAsia="宋体" w:cs="Times New Roman"/>
          <w:kern w:val="0"/>
          <w:szCs w:val="21"/>
          <w:lang w:val="en-GB"/>
        </w:rPr>
        <w:t>Support of reduced capability NR devices</w:t>
      </w:r>
      <w:r w:rsidR="00352C12">
        <w:rPr>
          <w:rFonts w:eastAsia="宋体" w:cs="Times New Roman" w:hint="eastAsia"/>
          <w:kern w:val="0"/>
          <w:szCs w:val="21"/>
          <w:lang w:val="en-GB"/>
        </w:rPr>
        <w:t xml:space="preserve">, </w:t>
      </w:r>
      <w:r>
        <w:rPr>
          <w:rFonts w:eastAsia="宋体" w:cs="Times New Roman" w:hint="eastAsia"/>
          <w:kern w:val="0"/>
          <w:szCs w:val="21"/>
          <w:lang w:val="en-GB"/>
        </w:rPr>
        <w:t>RAN</w:t>
      </w:r>
      <w:r w:rsidR="00352C12" w:rsidRPr="00336C29">
        <w:rPr>
          <w:rFonts w:eastAsia="宋体" w:cs="Times New Roman"/>
          <w:kern w:val="0"/>
          <w:szCs w:val="21"/>
          <w:lang w:val="en-GB"/>
        </w:rPr>
        <w:t>#</w:t>
      </w:r>
      <w:r>
        <w:rPr>
          <w:rFonts w:eastAsia="宋体" w:cs="Times New Roman" w:hint="eastAsia"/>
          <w:kern w:val="0"/>
          <w:szCs w:val="21"/>
          <w:lang w:val="en-GB"/>
        </w:rPr>
        <w:t>94</w:t>
      </w:r>
      <w:r w:rsidR="00352C12" w:rsidRPr="00336C29">
        <w:rPr>
          <w:rFonts w:eastAsia="宋体" w:cs="Times New Roman"/>
          <w:kern w:val="0"/>
          <w:szCs w:val="21"/>
          <w:lang w:val="en-GB"/>
        </w:rPr>
        <w:t xml:space="preserve">-e, e-Meeting, </w:t>
      </w:r>
      <w:r>
        <w:rPr>
          <w:rFonts w:eastAsia="宋体" w:cs="Times New Roman" w:hint="eastAsia"/>
          <w:kern w:val="0"/>
          <w:szCs w:val="21"/>
          <w:lang w:val="en-GB"/>
        </w:rPr>
        <w:t>December</w:t>
      </w:r>
      <w:r w:rsidR="00352C12" w:rsidRPr="00336C29">
        <w:rPr>
          <w:rFonts w:eastAsia="宋体" w:cs="Times New Roman"/>
          <w:kern w:val="0"/>
          <w:szCs w:val="21"/>
          <w:lang w:val="en-GB"/>
        </w:rPr>
        <w:t xml:space="preserve"> </w:t>
      </w:r>
      <w:r>
        <w:rPr>
          <w:rFonts w:eastAsia="宋体" w:cs="Times New Roman" w:hint="eastAsia"/>
          <w:kern w:val="0"/>
          <w:szCs w:val="21"/>
          <w:lang w:val="en-GB"/>
        </w:rPr>
        <w:t>6</w:t>
      </w:r>
      <w:r w:rsidR="00352C12" w:rsidRPr="00336C29">
        <w:rPr>
          <w:rFonts w:eastAsia="宋体" w:cs="Times New Roman"/>
          <w:kern w:val="0"/>
          <w:szCs w:val="21"/>
          <w:lang w:val="en-GB"/>
        </w:rPr>
        <w:t>th – 1</w:t>
      </w:r>
      <w:r>
        <w:rPr>
          <w:rFonts w:eastAsia="宋体" w:cs="Times New Roman" w:hint="eastAsia"/>
          <w:kern w:val="0"/>
          <w:szCs w:val="21"/>
          <w:lang w:val="en-GB"/>
        </w:rPr>
        <w:t>7</w:t>
      </w:r>
      <w:r w:rsidR="00352C12" w:rsidRPr="00336C29">
        <w:rPr>
          <w:rFonts w:eastAsia="宋体" w:cs="Times New Roman"/>
          <w:kern w:val="0"/>
          <w:szCs w:val="21"/>
          <w:lang w:val="en-GB"/>
        </w:rPr>
        <w:t>th, 2021.</w:t>
      </w:r>
      <w:bookmarkEnd w:id="12"/>
      <w:bookmarkEnd w:id="13"/>
    </w:p>
    <w:p w:rsidR="00A11988" w:rsidRPr="00891EEE" w:rsidRDefault="00A11988" w:rsidP="00D60F6F">
      <w:pPr>
        <w:pStyle w:val="a6"/>
        <w:widowControl/>
        <w:numPr>
          <w:ilvl w:val="0"/>
          <w:numId w:val="1"/>
        </w:numPr>
        <w:spacing w:beforeLines="50" w:before="120"/>
        <w:ind w:firstLineChars="0"/>
        <w:rPr>
          <w:rFonts w:eastAsia="宋体" w:cs="Times New Roman"/>
          <w:kern w:val="0"/>
          <w:szCs w:val="21"/>
          <w:lang w:val="en-GB"/>
        </w:rPr>
      </w:pPr>
      <w:r>
        <w:rPr>
          <w:rFonts w:eastAsia="宋体" w:cs="Times New Roman" w:hint="eastAsia"/>
          <w:kern w:val="0"/>
          <w:szCs w:val="21"/>
          <w:lang w:val="en-GB"/>
        </w:rPr>
        <w:t xml:space="preserve">TS 38.213, </w:t>
      </w:r>
      <w:r w:rsidRPr="00D11F23">
        <w:t xml:space="preserve">Physical layer procedures for </w:t>
      </w:r>
      <w:r>
        <w:t>control</w:t>
      </w:r>
      <w:r>
        <w:rPr>
          <w:rFonts w:eastAsiaTheme="minorEastAsia" w:hint="eastAsia"/>
        </w:rPr>
        <w:t>, v17.0.0.</w:t>
      </w:r>
    </w:p>
    <w:sectPr w:rsidR="00A11988" w:rsidRPr="00891EEE"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753" w:rsidRDefault="00343753" w:rsidP="00A578C0">
      <w:r>
        <w:separator/>
      </w:r>
    </w:p>
  </w:endnote>
  <w:endnote w:type="continuationSeparator" w:id="0">
    <w:p w:rsidR="00343753" w:rsidRDefault="0034375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753" w:rsidRDefault="00343753" w:rsidP="00A578C0">
      <w:r>
        <w:separator/>
      </w:r>
    </w:p>
  </w:footnote>
  <w:footnote w:type="continuationSeparator" w:id="0">
    <w:p w:rsidR="00343753" w:rsidRDefault="00343753"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33E"/>
    <w:multiLevelType w:val="hybridMultilevel"/>
    <w:tmpl w:val="FFB0C7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9B3B38"/>
    <w:multiLevelType w:val="hybridMultilevel"/>
    <w:tmpl w:val="29E45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741E"/>
    <w:multiLevelType w:val="hybridMultilevel"/>
    <w:tmpl w:val="DD662C2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AE5190"/>
    <w:multiLevelType w:val="hybridMultilevel"/>
    <w:tmpl w:val="830832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B84809"/>
    <w:multiLevelType w:val="hybridMultilevel"/>
    <w:tmpl w:val="97CCF5A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1B05A1"/>
    <w:multiLevelType w:val="hybridMultilevel"/>
    <w:tmpl w:val="FB8016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B3D42A2"/>
    <w:multiLevelType w:val="hybridMultilevel"/>
    <w:tmpl w:val="BD144C3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4">
    <w:nsid w:val="496B6257"/>
    <w:multiLevelType w:val="hybridMultilevel"/>
    <w:tmpl w:val="BEEC1E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245B61"/>
    <w:multiLevelType w:val="multilevel"/>
    <w:tmpl w:val="5E4E3C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18C0FD9"/>
    <w:multiLevelType w:val="hybridMultilevel"/>
    <w:tmpl w:val="3C002572"/>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nsid w:val="69C03401"/>
    <w:multiLevelType w:val="hybridMultilevel"/>
    <w:tmpl w:val="A944386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3057CC"/>
    <w:multiLevelType w:val="hybridMultilevel"/>
    <w:tmpl w:val="F4D2CE8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3"/>
  </w:num>
  <w:num w:numId="3">
    <w:abstractNumId w:val="9"/>
  </w:num>
  <w:num w:numId="4">
    <w:abstractNumId w:val="9"/>
  </w:num>
  <w:num w:numId="5">
    <w:abstractNumId w:val="9"/>
  </w:num>
  <w:num w:numId="6">
    <w:abstractNumId w:val="11"/>
  </w:num>
  <w:num w:numId="7">
    <w:abstractNumId w:val="23"/>
  </w:num>
  <w:num w:numId="8">
    <w:abstractNumId w:val="24"/>
  </w:num>
  <w:num w:numId="9">
    <w:abstractNumId w:val="18"/>
  </w:num>
  <w:num w:numId="10">
    <w:abstractNumId w:val="15"/>
  </w:num>
  <w:num w:numId="11">
    <w:abstractNumId w:val="28"/>
  </w:num>
  <w:num w:numId="12">
    <w:abstractNumId w:val="17"/>
  </w:num>
  <w:num w:numId="13">
    <w:abstractNumId w:val="20"/>
  </w:num>
  <w:num w:numId="14">
    <w:abstractNumId w:val="6"/>
  </w:num>
  <w:num w:numId="15">
    <w:abstractNumId w:val="10"/>
  </w:num>
  <w:num w:numId="16">
    <w:abstractNumId w:val="19"/>
  </w:num>
  <w:num w:numId="17">
    <w:abstractNumId w:val="7"/>
  </w:num>
  <w:num w:numId="18">
    <w:abstractNumId w:val="4"/>
  </w:num>
  <w:num w:numId="19">
    <w:abstractNumId w:val="27"/>
  </w:num>
  <w:num w:numId="20">
    <w:abstractNumId w:val="25"/>
  </w:num>
  <w:num w:numId="21">
    <w:abstractNumId w:val="21"/>
  </w:num>
  <w:num w:numId="22">
    <w:abstractNumId w:val="26"/>
  </w:num>
  <w:num w:numId="23">
    <w:abstractNumId w:val="8"/>
  </w:num>
  <w:num w:numId="24">
    <w:abstractNumId w:val="16"/>
  </w:num>
  <w:num w:numId="25">
    <w:abstractNumId w:val="12"/>
  </w:num>
  <w:num w:numId="26">
    <w:abstractNumId w:val="13"/>
  </w:num>
  <w:num w:numId="27">
    <w:abstractNumId w:val="13"/>
  </w:num>
  <w:num w:numId="28">
    <w:abstractNumId w:val="1"/>
  </w:num>
  <w:num w:numId="29">
    <w:abstractNumId w:val="0"/>
  </w:num>
  <w:num w:numId="30">
    <w:abstractNumId w:val="14"/>
  </w:num>
  <w:num w:numId="31">
    <w:abstractNumId w:val="2"/>
  </w:num>
  <w:num w:numId="32">
    <w:abstractNumId w:val="5"/>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0DBD"/>
    <w:rsid w:val="00002327"/>
    <w:rsid w:val="00007ACD"/>
    <w:rsid w:val="00007D43"/>
    <w:rsid w:val="000104C4"/>
    <w:rsid w:val="00012A54"/>
    <w:rsid w:val="00015940"/>
    <w:rsid w:val="00026AE5"/>
    <w:rsid w:val="00035CE8"/>
    <w:rsid w:val="0003682B"/>
    <w:rsid w:val="0003749D"/>
    <w:rsid w:val="000431F9"/>
    <w:rsid w:val="0004343F"/>
    <w:rsid w:val="00043895"/>
    <w:rsid w:val="000438A6"/>
    <w:rsid w:val="00044371"/>
    <w:rsid w:val="000474D9"/>
    <w:rsid w:val="00047BB6"/>
    <w:rsid w:val="00051636"/>
    <w:rsid w:val="00054D84"/>
    <w:rsid w:val="000569BC"/>
    <w:rsid w:val="000605E6"/>
    <w:rsid w:val="000608E3"/>
    <w:rsid w:val="00061BE4"/>
    <w:rsid w:val="00063CCE"/>
    <w:rsid w:val="0006588E"/>
    <w:rsid w:val="00071E3B"/>
    <w:rsid w:val="00072AED"/>
    <w:rsid w:val="00076DA1"/>
    <w:rsid w:val="00077040"/>
    <w:rsid w:val="00081201"/>
    <w:rsid w:val="00081876"/>
    <w:rsid w:val="000823C0"/>
    <w:rsid w:val="00082BF8"/>
    <w:rsid w:val="00083BFE"/>
    <w:rsid w:val="00083C44"/>
    <w:rsid w:val="000842F7"/>
    <w:rsid w:val="000875A5"/>
    <w:rsid w:val="0009437C"/>
    <w:rsid w:val="0009469E"/>
    <w:rsid w:val="00094F59"/>
    <w:rsid w:val="00096530"/>
    <w:rsid w:val="000A184B"/>
    <w:rsid w:val="000A198E"/>
    <w:rsid w:val="000A2F8C"/>
    <w:rsid w:val="000A4ABF"/>
    <w:rsid w:val="000A5B55"/>
    <w:rsid w:val="000B1352"/>
    <w:rsid w:val="000B3BC7"/>
    <w:rsid w:val="000C3BA8"/>
    <w:rsid w:val="000C68ED"/>
    <w:rsid w:val="000C6C7D"/>
    <w:rsid w:val="000C7630"/>
    <w:rsid w:val="000D2E7F"/>
    <w:rsid w:val="000D4230"/>
    <w:rsid w:val="000D4A87"/>
    <w:rsid w:val="000E03B9"/>
    <w:rsid w:val="000E088E"/>
    <w:rsid w:val="000E0D27"/>
    <w:rsid w:val="000E5CEB"/>
    <w:rsid w:val="000F681F"/>
    <w:rsid w:val="000F7034"/>
    <w:rsid w:val="000F7827"/>
    <w:rsid w:val="000F7E55"/>
    <w:rsid w:val="00103F11"/>
    <w:rsid w:val="0010529A"/>
    <w:rsid w:val="0010576F"/>
    <w:rsid w:val="00105878"/>
    <w:rsid w:val="001105EA"/>
    <w:rsid w:val="001114BA"/>
    <w:rsid w:val="00111D9C"/>
    <w:rsid w:val="00111DBE"/>
    <w:rsid w:val="00115399"/>
    <w:rsid w:val="00117226"/>
    <w:rsid w:val="001213FA"/>
    <w:rsid w:val="001249DB"/>
    <w:rsid w:val="00124E7E"/>
    <w:rsid w:val="00126748"/>
    <w:rsid w:val="001274DD"/>
    <w:rsid w:val="00137EDF"/>
    <w:rsid w:val="00141A13"/>
    <w:rsid w:val="0014245E"/>
    <w:rsid w:val="00142825"/>
    <w:rsid w:val="00143223"/>
    <w:rsid w:val="0014588D"/>
    <w:rsid w:val="00155960"/>
    <w:rsid w:val="001628A9"/>
    <w:rsid w:val="001644A7"/>
    <w:rsid w:val="00167D4A"/>
    <w:rsid w:val="00173760"/>
    <w:rsid w:val="00175345"/>
    <w:rsid w:val="00177051"/>
    <w:rsid w:val="00181C6E"/>
    <w:rsid w:val="00184B38"/>
    <w:rsid w:val="00193172"/>
    <w:rsid w:val="00194C0B"/>
    <w:rsid w:val="001977AF"/>
    <w:rsid w:val="001A064D"/>
    <w:rsid w:val="001A7BD0"/>
    <w:rsid w:val="001B1CD7"/>
    <w:rsid w:val="001B20CA"/>
    <w:rsid w:val="001B3C24"/>
    <w:rsid w:val="001B511E"/>
    <w:rsid w:val="001B7682"/>
    <w:rsid w:val="001C0F37"/>
    <w:rsid w:val="001C3BD0"/>
    <w:rsid w:val="001C44F6"/>
    <w:rsid w:val="001C4975"/>
    <w:rsid w:val="001C57A7"/>
    <w:rsid w:val="001C64F5"/>
    <w:rsid w:val="001C70BE"/>
    <w:rsid w:val="001C71C6"/>
    <w:rsid w:val="001C7B45"/>
    <w:rsid w:val="001D0D86"/>
    <w:rsid w:val="001D2E7C"/>
    <w:rsid w:val="001D5ECC"/>
    <w:rsid w:val="001D7985"/>
    <w:rsid w:val="001E0750"/>
    <w:rsid w:val="001E2AC0"/>
    <w:rsid w:val="001E5433"/>
    <w:rsid w:val="001E61D9"/>
    <w:rsid w:val="001E628D"/>
    <w:rsid w:val="001F0386"/>
    <w:rsid w:val="001F42A7"/>
    <w:rsid w:val="001F42AA"/>
    <w:rsid w:val="001F4942"/>
    <w:rsid w:val="0020411F"/>
    <w:rsid w:val="00204197"/>
    <w:rsid w:val="00205018"/>
    <w:rsid w:val="00211568"/>
    <w:rsid w:val="00215C94"/>
    <w:rsid w:val="0022010E"/>
    <w:rsid w:val="002236A4"/>
    <w:rsid w:val="00223DE9"/>
    <w:rsid w:val="00224DBF"/>
    <w:rsid w:val="002254FB"/>
    <w:rsid w:val="002259BB"/>
    <w:rsid w:val="00231281"/>
    <w:rsid w:val="00231DF2"/>
    <w:rsid w:val="0024169A"/>
    <w:rsid w:val="00245AD4"/>
    <w:rsid w:val="0024792E"/>
    <w:rsid w:val="00252A1E"/>
    <w:rsid w:val="00260C52"/>
    <w:rsid w:val="00263A47"/>
    <w:rsid w:val="00265A5E"/>
    <w:rsid w:val="00271982"/>
    <w:rsid w:val="00272849"/>
    <w:rsid w:val="002745A5"/>
    <w:rsid w:val="002773BF"/>
    <w:rsid w:val="002814F6"/>
    <w:rsid w:val="00282273"/>
    <w:rsid w:val="0028394E"/>
    <w:rsid w:val="00286A83"/>
    <w:rsid w:val="002908E8"/>
    <w:rsid w:val="00290D8E"/>
    <w:rsid w:val="00294F70"/>
    <w:rsid w:val="002A1831"/>
    <w:rsid w:val="002A367C"/>
    <w:rsid w:val="002A3997"/>
    <w:rsid w:val="002A5A31"/>
    <w:rsid w:val="002B404F"/>
    <w:rsid w:val="002B4713"/>
    <w:rsid w:val="002B72D8"/>
    <w:rsid w:val="002C04E5"/>
    <w:rsid w:val="002D135A"/>
    <w:rsid w:val="002D25E0"/>
    <w:rsid w:val="002D7888"/>
    <w:rsid w:val="002F0BBD"/>
    <w:rsid w:val="002F5BAB"/>
    <w:rsid w:val="0031625E"/>
    <w:rsid w:val="00320945"/>
    <w:rsid w:val="003214F4"/>
    <w:rsid w:val="00331BEB"/>
    <w:rsid w:val="00336318"/>
    <w:rsid w:val="00340FD3"/>
    <w:rsid w:val="003416A7"/>
    <w:rsid w:val="00341F9C"/>
    <w:rsid w:val="0034283B"/>
    <w:rsid w:val="00343302"/>
    <w:rsid w:val="00343753"/>
    <w:rsid w:val="003445E6"/>
    <w:rsid w:val="00352C12"/>
    <w:rsid w:val="0035562D"/>
    <w:rsid w:val="003635EF"/>
    <w:rsid w:val="003641C8"/>
    <w:rsid w:val="003663DA"/>
    <w:rsid w:val="00366B60"/>
    <w:rsid w:val="0036751F"/>
    <w:rsid w:val="00373A61"/>
    <w:rsid w:val="00373C6D"/>
    <w:rsid w:val="003742F4"/>
    <w:rsid w:val="00375D2A"/>
    <w:rsid w:val="003768A1"/>
    <w:rsid w:val="00381B43"/>
    <w:rsid w:val="0038706C"/>
    <w:rsid w:val="0038764A"/>
    <w:rsid w:val="00392FA6"/>
    <w:rsid w:val="0039481F"/>
    <w:rsid w:val="00394E0F"/>
    <w:rsid w:val="00396526"/>
    <w:rsid w:val="003A37FA"/>
    <w:rsid w:val="003A55D1"/>
    <w:rsid w:val="003A7A5A"/>
    <w:rsid w:val="003B076C"/>
    <w:rsid w:val="003B1192"/>
    <w:rsid w:val="003B3A33"/>
    <w:rsid w:val="003B52F8"/>
    <w:rsid w:val="003B5747"/>
    <w:rsid w:val="003C0CDE"/>
    <w:rsid w:val="003C0EA7"/>
    <w:rsid w:val="003C1F57"/>
    <w:rsid w:val="003C52A2"/>
    <w:rsid w:val="003C64C5"/>
    <w:rsid w:val="003C68BE"/>
    <w:rsid w:val="003C78FC"/>
    <w:rsid w:val="003D461D"/>
    <w:rsid w:val="003D4B88"/>
    <w:rsid w:val="003E1788"/>
    <w:rsid w:val="003E2438"/>
    <w:rsid w:val="003E70C7"/>
    <w:rsid w:val="003F296A"/>
    <w:rsid w:val="003F331D"/>
    <w:rsid w:val="003F3BD9"/>
    <w:rsid w:val="003F43A1"/>
    <w:rsid w:val="00400F01"/>
    <w:rsid w:val="00401025"/>
    <w:rsid w:val="00402D66"/>
    <w:rsid w:val="00402D84"/>
    <w:rsid w:val="00403477"/>
    <w:rsid w:val="0040382A"/>
    <w:rsid w:val="00403F56"/>
    <w:rsid w:val="0040445C"/>
    <w:rsid w:val="00404C81"/>
    <w:rsid w:val="00404F3F"/>
    <w:rsid w:val="00413292"/>
    <w:rsid w:val="0041435B"/>
    <w:rsid w:val="00417EC0"/>
    <w:rsid w:val="0042559A"/>
    <w:rsid w:val="004255A2"/>
    <w:rsid w:val="00426A5F"/>
    <w:rsid w:val="00426F29"/>
    <w:rsid w:val="0043020B"/>
    <w:rsid w:val="00431320"/>
    <w:rsid w:val="00431B25"/>
    <w:rsid w:val="0043327A"/>
    <w:rsid w:val="00440A5B"/>
    <w:rsid w:val="00443F5F"/>
    <w:rsid w:val="004565FC"/>
    <w:rsid w:val="00457016"/>
    <w:rsid w:val="00457018"/>
    <w:rsid w:val="00461EFA"/>
    <w:rsid w:val="00470FC9"/>
    <w:rsid w:val="00472D0D"/>
    <w:rsid w:val="00473E9E"/>
    <w:rsid w:val="00473EE2"/>
    <w:rsid w:val="00477B69"/>
    <w:rsid w:val="004805AC"/>
    <w:rsid w:val="00480867"/>
    <w:rsid w:val="00480CEC"/>
    <w:rsid w:val="00481E71"/>
    <w:rsid w:val="004826BA"/>
    <w:rsid w:val="00484513"/>
    <w:rsid w:val="00486938"/>
    <w:rsid w:val="00492030"/>
    <w:rsid w:val="00493377"/>
    <w:rsid w:val="00493560"/>
    <w:rsid w:val="0049407A"/>
    <w:rsid w:val="004949D5"/>
    <w:rsid w:val="00494BD6"/>
    <w:rsid w:val="00497D68"/>
    <w:rsid w:val="004A1727"/>
    <w:rsid w:val="004A4A4E"/>
    <w:rsid w:val="004A4B0F"/>
    <w:rsid w:val="004A588F"/>
    <w:rsid w:val="004A5E3D"/>
    <w:rsid w:val="004A724E"/>
    <w:rsid w:val="004B0BC2"/>
    <w:rsid w:val="004B25D8"/>
    <w:rsid w:val="004B3322"/>
    <w:rsid w:val="004C1D12"/>
    <w:rsid w:val="004C3D1E"/>
    <w:rsid w:val="004C3D6D"/>
    <w:rsid w:val="004C5B2F"/>
    <w:rsid w:val="004D1C98"/>
    <w:rsid w:val="004D2443"/>
    <w:rsid w:val="004D30B8"/>
    <w:rsid w:val="004D78CC"/>
    <w:rsid w:val="004E45EB"/>
    <w:rsid w:val="004E5BC6"/>
    <w:rsid w:val="004E5EF7"/>
    <w:rsid w:val="004F2251"/>
    <w:rsid w:val="004F4FD4"/>
    <w:rsid w:val="004F712D"/>
    <w:rsid w:val="00501027"/>
    <w:rsid w:val="00501BA9"/>
    <w:rsid w:val="00502DEE"/>
    <w:rsid w:val="00502EBC"/>
    <w:rsid w:val="00507C98"/>
    <w:rsid w:val="00513B76"/>
    <w:rsid w:val="00520F97"/>
    <w:rsid w:val="00522B83"/>
    <w:rsid w:val="00525812"/>
    <w:rsid w:val="005278EB"/>
    <w:rsid w:val="00533FE1"/>
    <w:rsid w:val="00534621"/>
    <w:rsid w:val="00534E95"/>
    <w:rsid w:val="005364DF"/>
    <w:rsid w:val="005370B4"/>
    <w:rsid w:val="00543BBE"/>
    <w:rsid w:val="00544465"/>
    <w:rsid w:val="00551991"/>
    <w:rsid w:val="00552989"/>
    <w:rsid w:val="005530A7"/>
    <w:rsid w:val="00561A6E"/>
    <w:rsid w:val="00562F69"/>
    <w:rsid w:val="0056480E"/>
    <w:rsid w:val="00566CE8"/>
    <w:rsid w:val="00575DE2"/>
    <w:rsid w:val="005769C1"/>
    <w:rsid w:val="00576FDA"/>
    <w:rsid w:val="005801B4"/>
    <w:rsid w:val="00580B8C"/>
    <w:rsid w:val="00581A68"/>
    <w:rsid w:val="00581A94"/>
    <w:rsid w:val="00584514"/>
    <w:rsid w:val="00586636"/>
    <w:rsid w:val="005870D2"/>
    <w:rsid w:val="00593673"/>
    <w:rsid w:val="00594BFB"/>
    <w:rsid w:val="00594DE7"/>
    <w:rsid w:val="00595344"/>
    <w:rsid w:val="00595B89"/>
    <w:rsid w:val="00597908"/>
    <w:rsid w:val="005A1AE8"/>
    <w:rsid w:val="005A357E"/>
    <w:rsid w:val="005A433F"/>
    <w:rsid w:val="005A643E"/>
    <w:rsid w:val="005A691D"/>
    <w:rsid w:val="005A79F4"/>
    <w:rsid w:val="005B3F23"/>
    <w:rsid w:val="005B436D"/>
    <w:rsid w:val="005B6273"/>
    <w:rsid w:val="005B6D6E"/>
    <w:rsid w:val="005B7D10"/>
    <w:rsid w:val="005C2737"/>
    <w:rsid w:val="005C4763"/>
    <w:rsid w:val="005D014D"/>
    <w:rsid w:val="005D134E"/>
    <w:rsid w:val="005D1B17"/>
    <w:rsid w:val="005D57CD"/>
    <w:rsid w:val="005D7EED"/>
    <w:rsid w:val="005E6F4A"/>
    <w:rsid w:val="005E7D62"/>
    <w:rsid w:val="005F0E8E"/>
    <w:rsid w:val="005F5739"/>
    <w:rsid w:val="005F753C"/>
    <w:rsid w:val="005F779B"/>
    <w:rsid w:val="00601310"/>
    <w:rsid w:val="00603C5F"/>
    <w:rsid w:val="00605163"/>
    <w:rsid w:val="006053E4"/>
    <w:rsid w:val="00605457"/>
    <w:rsid w:val="00611A9E"/>
    <w:rsid w:val="00614F92"/>
    <w:rsid w:val="00621AD7"/>
    <w:rsid w:val="00623E11"/>
    <w:rsid w:val="00625333"/>
    <w:rsid w:val="0062760A"/>
    <w:rsid w:val="00632A42"/>
    <w:rsid w:val="006344F4"/>
    <w:rsid w:val="0063609E"/>
    <w:rsid w:val="006400D0"/>
    <w:rsid w:val="00642B58"/>
    <w:rsid w:val="00645D0B"/>
    <w:rsid w:val="00646352"/>
    <w:rsid w:val="00646529"/>
    <w:rsid w:val="00650F60"/>
    <w:rsid w:val="0065746D"/>
    <w:rsid w:val="006578F6"/>
    <w:rsid w:val="0068224E"/>
    <w:rsid w:val="00683E23"/>
    <w:rsid w:val="006840E9"/>
    <w:rsid w:val="0068484C"/>
    <w:rsid w:val="00685118"/>
    <w:rsid w:val="006867CA"/>
    <w:rsid w:val="0068788D"/>
    <w:rsid w:val="006907BA"/>
    <w:rsid w:val="00691CBB"/>
    <w:rsid w:val="00691E5D"/>
    <w:rsid w:val="00692C8E"/>
    <w:rsid w:val="00692FD0"/>
    <w:rsid w:val="0069304D"/>
    <w:rsid w:val="00694159"/>
    <w:rsid w:val="00695899"/>
    <w:rsid w:val="006A4D56"/>
    <w:rsid w:val="006A503A"/>
    <w:rsid w:val="006B5B05"/>
    <w:rsid w:val="006B6535"/>
    <w:rsid w:val="006B6A62"/>
    <w:rsid w:val="006B746A"/>
    <w:rsid w:val="006C2766"/>
    <w:rsid w:val="006C3478"/>
    <w:rsid w:val="006C7C5C"/>
    <w:rsid w:val="006D02DF"/>
    <w:rsid w:val="006D4BB5"/>
    <w:rsid w:val="006D6B2C"/>
    <w:rsid w:val="006D7355"/>
    <w:rsid w:val="006D7857"/>
    <w:rsid w:val="006E04CB"/>
    <w:rsid w:val="006E66FE"/>
    <w:rsid w:val="006F138F"/>
    <w:rsid w:val="006F1EF6"/>
    <w:rsid w:val="006F29BE"/>
    <w:rsid w:val="006F4B31"/>
    <w:rsid w:val="00703B1A"/>
    <w:rsid w:val="0070488B"/>
    <w:rsid w:val="0070780D"/>
    <w:rsid w:val="007128B2"/>
    <w:rsid w:val="00713BB6"/>
    <w:rsid w:val="00720483"/>
    <w:rsid w:val="0072213F"/>
    <w:rsid w:val="00723D3F"/>
    <w:rsid w:val="00724AD0"/>
    <w:rsid w:val="007265A4"/>
    <w:rsid w:val="00730DAC"/>
    <w:rsid w:val="007356DE"/>
    <w:rsid w:val="0074256C"/>
    <w:rsid w:val="0074631B"/>
    <w:rsid w:val="00750473"/>
    <w:rsid w:val="007517A6"/>
    <w:rsid w:val="00753833"/>
    <w:rsid w:val="0075584C"/>
    <w:rsid w:val="00755CC9"/>
    <w:rsid w:val="00755F6F"/>
    <w:rsid w:val="0076692D"/>
    <w:rsid w:val="00772244"/>
    <w:rsid w:val="00772546"/>
    <w:rsid w:val="00781CD4"/>
    <w:rsid w:val="00782C29"/>
    <w:rsid w:val="007839C4"/>
    <w:rsid w:val="00792E64"/>
    <w:rsid w:val="00793C4B"/>
    <w:rsid w:val="007944DE"/>
    <w:rsid w:val="007A0E28"/>
    <w:rsid w:val="007A19B2"/>
    <w:rsid w:val="007A231D"/>
    <w:rsid w:val="007A272E"/>
    <w:rsid w:val="007A48EC"/>
    <w:rsid w:val="007A539D"/>
    <w:rsid w:val="007A5C6D"/>
    <w:rsid w:val="007B2018"/>
    <w:rsid w:val="007B26B9"/>
    <w:rsid w:val="007C4BBB"/>
    <w:rsid w:val="007C66A6"/>
    <w:rsid w:val="007D3242"/>
    <w:rsid w:val="007E0E48"/>
    <w:rsid w:val="007E21EB"/>
    <w:rsid w:val="007E75B8"/>
    <w:rsid w:val="007F1722"/>
    <w:rsid w:val="007F3436"/>
    <w:rsid w:val="007F51DE"/>
    <w:rsid w:val="007F64AB"/>
    <w:rsid w:val="007F77C1"/>
    <w:rsid w:val="00801E4E"/>
    <w:rsid w:val="008021AD"/>
    <w:rsid w:val="00802826"/>
    <w:rsid w:val="0080464F"/>
    <w:rsid w:val="00810F80"/>
    <w:rsid w:val="0082431D"/>
    <w:rsid w:val="00827C12"/>
    <w:rsid w:val="00833197"/>
    <w:rsid w:val="008379E3"/>
    <w:rsid w:val="00843D5F"/>
    <w:rsid w:val="008444F9"/>
    <w:rsid w:val="0084493C"/>
    <w:rsid w:val="00846789"/>
    <w:rsid w:val="00846D35"/>
    <w:rsid w:val="00850D43"/>
    <w:rsid w:val="00851459"/>
    <w:rsid w:val="008554DE"/>
    <w:rsid w:val="00855F2C"/>
    <w:rsid w:val="008605C4"/>
    <w:rsid w:val="008608C7"/>
    <w:rsid w:val="008639A9"/>
    <w:rsid w:val="00872F24"/>
    <w:rsid w:val="008733C5"/>
    <w:rsid w:val="0087658E"/>
    <w:rsid w:val="00877D6E"/>
    <w:rsid w:val="00880678"/>
    <w:rsid w:val="0088072D"/>
    <w:rsid w:val="00881A1D"/>
    <w:rsid w:val="00882B63"/>
    <w:rsid w:val="00883DCA"/>
    <w:rsid w:val="00884961"/>
    <w:rsid w:val="00885A74"/>
    <w:rsid w:val="00886235"/>
    <w:rsid w:val="0088630B"/>
    <w:rsid w:val="00891EEE"/>
    <w:rsid w:val="00893AD8"/>
    <w:rsid w:val="00897352"/>
    <w:rsid w:val="008A0387"/>
    <w:rsid w:val="008A390B"/>
    <w:rsid w:val="008A5CB2"/>
    <w:rsid w:val="008A7139"/>
    <w:rsid w:val="008B111D"/>
    <w:rsid w:val="008B12C0"/>
    <w:rsid w:val="008B4EE6"/>
    <w:rsid w:val="008B5CAF"/>
    <w:rsid w:val="008B6D50"/>
    <w:rsid w:val="008D3D73"/>
    <w:rsid w:val="008D40B5"/>
    <w:rsid w:val="008D53E6"/>
    <w:rsid w:val="008D5F1D"/>
    <w:rsid w:val="008E3CF5"/>
    <w:rsid w:val="008E5C4A"/>
    <w:rsid w:val="008E62F8"/>
    <w:rsid w:val="008F258F"/>
    <w:rsid w:val="008F3C23"/>
    <w:rsid w:val="008F56F1"/>
    <w:rsid w:val="008F67D9"/>
    <w:rsid w:val="00906E8A"/>
    <w:rsid w:val="00915B1A"/>
    <w:rsid w:val="0092007F"/>
    <w:rsid w:val="00921DCC"/>
    <w:rsid w:val="00922345"/>
    <w:rsid w:val="00925B86"/>
    <w:rsid w:val="0092756C"/>
    <w:rsid w:val="00934AB5"/>
    <w:rsid w:val="0094780A"/>
    <w:rsid w:val="00950EF2"/>
    <w:rsid w:val="00952CE2"/>
    <w:rsid w:val="009616CA"/>
    <w:rsid w:val="00961BFC"/>
    <w:rsid w:val="00967708"/>
    <w:rsid w:val="00970CC9"/>
    <w:rsid w:val="00973A16"/>
    <w:rsid w:val="00976C87"/>
    <w:rsid w:val="00976D47"/>
    <w:rsid w:val="009772B4"/>
    <w:rsid w:val="009808B8"/>
    <w:rsid w:val="00981705"/>
    <w:rsid w:val="00983995"/>
    <w:rsid w:val="00984295"/>
    <w:rsid w:val="00985A3B"/>
    <w:rsid w:val="009871AC"/>
    <w:rsid w:val="00990ED9"/>
    <w:rsid w:val="00993FD8"/>
    <w:rsid w:val="009942A3"/>
    <w:rsid w:val="00996BDE"/>
    <w:rsid w:val="009A015B"/>
    <w:rsid w:val="009A1175"/>
    <w:rsid w:val="009A1AAA"/>
    <w:rsid w:val="009A6D7C"/>
    <w:rsid w:val="009B10EB"/>
    <w:rsid w:val="009C38AB"/>
    <w:rsid w:val="009C3FE5"/>
    <w:rsid w:val="009C45B2"/>
    <w:rsid w:val="009D1802"/>
    <w:rsid w:val="009D75A4"/>
    <w:rsid w:val="009D76DF"/>
    <w:rsid w:val="009E15D5"/>
    <w:rsid w:val="009E2E9D"/>
    <w:rsid w:val="009E5695"/>
    <w:rsid w:val="009E5A93"/>
    <w:rsid w:val="009E7FE3"/>
    <w:rsid w:val="009F0099"/>
    <w:rsid w:val="009F0912"/>
    <w:rsid w:val="009F31BB"/>
    <w:rsid w:val="009F47F5"/>
    <w:rsid w:val="009F4F8A"/>
    <w:rsid w:val="009F619D"/>
    <w:rsid w:val="00A01D40"/>
    <w:rsid w:val="00A02BB4"/>
    <w:rsid w:val="00A0341C"/>
    <w:rsid w:val="00A04080"/>
    <w:rsid w:val="00A048A3"/>
    <w:rsid w:val="00A078B0"/>
    <w:rsid w:val="00A11988"/>
    <w:rsid w:val="00A148D0"/>
    <w:rsid w:val="00A1511E"/>
    <w:rsid w:val="00A16A4A"/>
    <w:rsid w:val="00A17B18"/>
    <w:rsid w:val="00A20525"/>
    <w:rsid w:val="00A20FA0"/>
    <w:rsid w:val="00A22296"/>
    <w:rsid w:val="00A26073"/>
    <w:rsid w:val="00A26625"/>
    <w:rsid w:val="00A34617"/>
    <w:rsid w:val="00A35F19"/>
    <w:rsid w:val="00A408CF"/>
    <w:rsid w:val="00A40E93"/>
    <w:rsid w:val="00A41E75"/>
    <w:rsid w:val="00A41FBC"/>
    <w:rsid w:val="00A42180"/>
    <w:rsid w:val="00A455C4"/>
    <w:rsid w:val="00A45D94"/>
    <w:rsid w:val="00A5188B"/>
    <w:rsid w:val="00A534BA"/>
    <w:rsid w:val="00A56A42"/>
    <w:rsid w:val="00A578C0"/>
    <w:rsid w:val="00A608AA"/>
    <w:rsid w:val="00A6320A"/>
    <w:rsid w:val="00A65A20"/>
    <w:rsid w:val="00A65D4E"/>
    <w:rsid w:val="00A65FE9"/>
    <w:rsid w:val="00A74AC8"/>
    <w:rsid w:val="00A74DF9"/>
    <w:rsid w:val="00A869FB"/>
    <w:rsid w:val="00A90EDA"/>
    <w:rsid w:val="00A965DF"/>
    <w:rsid w:val="00A97C2A"/>
    <w:rsid w:val="00AA1B16"/>
    <w:rsid w:val="00AA2244"/>
    <w:rsid w:val="00AA2DB1"/>
    <w:rsid w:val="00AA50C0"/>
    <w:rsid w:val="00AB231A"/>
    <w:rsid w:val="00AB4A8F"/>
    <w:rsid w:val="00AB4D45"/>
    <w:rsid w:val="00AC1D58"/>
    <w:rsid w:val="00AC1FBA"/>
    <w:rsid w:val="00AC31ED"/>
    <w:rsid w:val="00AC377A"/>
    <w:rsid w:val="00AC6045"/>
    <w:rsid w:val="00AC79D2"/>
    <w:rsid w:val="00AC7F63"/>
    <w:rsid w:val="00AD06C3"/>
    <w:rsid w:val="00AD3D40"/>
    <w:rsid w:val="00AD4AE1"/>
    <w:rsid w:val="00AD7D8E"/>
    <w:rsid w:val="00AE191F"/>
    <w:rsid w:val="00AE4543"/>
    <w:rsid w:val="00AE47BF"/>
    <w:rsid w:val="00AE4CEA"/>
    <w:rsid w:val="00AF15F7"/>
    <w:rsid w:val="00AF651C"/>
    <w:rsid w:val="00B054BD"/>
    <w:rsid w:val="00B054CF"/>
    <w:rsid w:val="00B124B3"/>
    <w:rsid w:val="00B152E2"/>
    <w:rsid w:val="00B20514"/>
    <w:rsid w:val="00B21A6B"/>
    <w:rsid w:val="00B23308"/>
    <w:rsid w:val="00B327F0"/>
    <w:rsid w:val="00B33BE8"/>
    <w:rsid w:val="00B34F2C"/>
    <w:rsid w:val="00B35932"/>
    <w:rsid w:val="00B3607B"/>
    <w:rsid w:val="00B36956"/>
    <w:rsid w:val="00B373D2"/>
    <w:rsid w:val="00B4049B"/>
    <w:rsid w:val="00B418A1"/>
    <w:rsid w:val="00B44F5E"/>
    <w:rsid w:val="00B461B7"/>
    <w:rsid w:val="00B46A39"/>
    <w:rsid w:val="00B7490D"/>
    <w:rsid w:val="00B77088"/>
    <w:rsid w:val="00B81820"/>
    <w:rsid w:val="00B82233"/>
    <w:rsid w:val="00B827B8"/>
    <w:rsid w:val="00B8388E"/>
    <w:rsid w:val="00B8442F"/>
    <w:rsid w:val="00B8602F"/>
    <w:rsid w:val="00B913CB"/>
    <w:rsid w:val="00BB0CDE"/>
    <w:rsid w:val="00BC0F8F"/>
    <w:rsid w:val="00BC1B55"/>
    <w:rsid w:val="00BC25F4"/>
    <w:rsid w:val="00BC336F"/>
    <w:rsid w:val="00BC3578"/>
    <w:rsid w:val="00BC5DCB"/>
    <w:rsid w:val="00BD03C7"/>
    <w:rsid w:val="00BD1386"/>
    <w:rsid w:val="00BE082B"/>
    <w:rsid w:val="00BE3AAF"/>
    <w:rsid w:val="00BE76D6"/>
    <w:rsid w:val="00BF01BA"/>
    <w:rsid w:val="00BF2E52"/>
    <w:rsid w:val="00C038AE"/>
    <w:rsid w:val="00C04AD8"/>
    <w:rsid w:val="00C0559E"/>
    <w:rsid w:val="00C06F46"/>
    <w:rsid w:val="00C07C7B"/>
    <w:rsid w:val="00C10F88"/>
    <w:rsid w:val="00C116AD"/>
    <w:rsid w:val="00C13C7B"/>
    <w:rsid w:val="00C15A65"/>
    <w:rsid w:val="00C15C5C"/>
    <w:rsid w:val="00C17161"/>
    <w:rsid w:val="00C201D8"/>
    <w:rsid w:val="00C20F76"/>
    <w:rsid w:val="00C21C8B"/>
    <w:rsid w:val="00C260CA"/>
    <w:rsid w:val="00C3002E"/>
    <w:rsid w:val="00C36692"/>
    <w:rsid w:val="00C37036"/>
    <w:rsid w:val="00C379EF"/>
    <w:rsid w:val="00C42295"/>
    <w:rsid w:val="00C436A1"/>
    <w:rsid w:val="00C436FE"/>
    <w:rsid w:val="00C46E40"/>
    <w:rsid w:val="00C5061B"/>
    <w:rsid w:val="00C52F12"/>
    <w:rsid w:val="00C5387A"/>
    <w:rsid w:val="00C5507B"/>
    <w:rsid w:val="00C60DEC"/>
    <w:rsid w:val="00C62373"/>
    <w:rsid w:val="00C62BEF"/>
    <w:rsid w:val="00C63A04"/>
    <w:rsid w:val="00C67051"/>
    <w:rsid w:val="00C74CA3"/>
    <w:rsid w:val="00C82279"/>
    <w:rsid w:val="00C82A88"/>
    <w:rsid w:val="00C91BAA"/>
    <w:rsid w:val="00C930A7"/>
    <w:rsid w:val="00C93A8F"/>
    <w:rsid w:val="00C94150"/>
    <w:rsid w:val="00C94AD1"/>
    <w:rsid w:val="00C97F99"/>
    <w:rsid w:val="00CA3B7C"/>
    <w:rsid w:val="00CB18BA"/>
    <w:rsid w:val="00CB1EDC"/>
    <w:rsid w:val="00CB5066"/>
    <w:rsid w:val="00CB7023"/>
    <w:rsid w:val="00CC03DC"/>
    <w:rsid w:val="00CC300E"/>
    <w:rsid w:val="00CD226D"/>
    <w:rsid w:val="00CE1004"/>
    <w:rsid w:val="00CE1194"/>
    <w:rsid w:val="00CE24D7"/>
    <w:rsid w:val="00CF36D3"/>
    <w:rsid w:val="00CF495F"/>
    <w:rsid w:val="00CF5482"/>
    <w:rsid w:val="00CF617A"/>
    <w:rsid w:val="00D04E20"/>
    <w:rsid w:val="00D04E9C"/>
    <w:rsid w:val="00D111D2"/>
    <w:rsid w:val="00D11F3C"/>
    <w:rsid w:val="00D14987"/>
    <w:rsid w:val="00D16C48"/>
    <w:rsid w:val="00D17F56"/>
    <w:rsid w:val="00D226FF"/>
    <w:rsid w:val="00D24BAC"/>
    <w:rsid w:val="00D25B6F"/>
    <w:rsid w:val="00D2618A"/>
    <w:rsid w:val="00D32763"/>
    <w:rsid w:val="00D33270"/>
    <w:rsid w:val="00D369BF"/>
    <w:rsid w:val="00D36F58"/>
    <w:rsid w:val="00D40532"/>
    <w:rsid w:val="00D4318E"/>
    <w:rsid w:val="00D43B15"/>
    <w:rsid w:val="00D43E88"/>
    <w:rsid w:val="00D43FB3"/>
    <w:rsid w:val="00D44999"/>
    <w:rsid w:val="00D4677B"/>
    <w:rsid w:val="00D4792A"/>
    <w:rsid w:val="00D5277D"/>
    <w:rsid w:val="00D52CAD"/>
    <w:rsid w:val="00D53878"/>
    <w:rsid w:val="00D53987"/>
    <w:rsid w:val="00D56570"/>
    <w:rsid w:val="00D60F6F"/>
    <w:rsid w:val="00D62012"/>
    <w:rsid w:val="00D66BE4"/>
    <w:rsid w:val="00D760E5"/>
    <w:rsid w:val="00D80AAB"/>
    <w:rsid w:val="00D91A46"/>
    <w:rsid w:val="00D91E67"/>
    <w:rsid w:val="00D9266A"/>
    <w:rsid w:val="00D92CB2"/>
    <w:rsid w:val="00D94A2F"/>
    <w:rsid w:val="00DA495D"/>
    <w:rsid w:val="00DA6D26"/>
    <w:rsid w:val="00DA7D50"/>
    <w:rsid w:val="00DC0054"/>
    <w:rsid w:val="00DC0126"/>
    <w:rsid w:val="00DC3075"/>
    <w:rsid w:val="00DC516B"/>
    <w:rsid w:val="00DC6A22"/>
    <w:rsid w:val="00DD171D"/>
    <w:rsid w:val="00DD4940"/>
    <w:rsid w:val="00DD5F07"/>
    <w:rsid w:val="00DD67DE"/>
    <w:rsid w:val="00DD7334"/>
    <w:rsid w:val="00DE0071"/>
    <w:rsid w:val="00DE0FE4"/>
    <w:rsid w:val="00DE26EA"/>
    <w:rsid w:val="00DE2F2A"/>
    <w:rsid w:val="00DE6323"/>
    <w:rsid w:val="00DE6E8B"/>
    <w:rsid w:val="00DE7551"/>
    <w:rsid w:val="00DF215D"/>
    <w:rsid w:val="00DF2E00"/>
    <w:rsid w:val="00DF3FC1"/>
    <w:rsid w:val="00DF7569"/>
    <w:rsid w:val="00E00DE7"/>
    <w:rsid w:val="00E033B7"/>
    <w:rsid w:val="00E03A66"/>
    <w:rsid w:val="00E05CD9"/>
    <w:rsid w:val="00E0672B"/>
    <w:rsid w:val="00E07684"/>
    <w:rsid w:val="00E123E6"/>
    <w:rsid w:val="00E126A5"/>
    <w:rsid w:val="00E153BF"/>
    <w:rsid w:val="00E16D0E"/>
    <w:rsid w:val="00E21416"/>
    <w:rsid w:val="00E21823"/>
    <w:rsid w:val="00E26600"/>
    <w:rsid w:val="00E27B0C"/>
    <w:rsid w:val="00E32468"/>
    <w:rsid w:val="00E42A4F"/>
    <w:rsid w:val="00E46F28"/>
    <w:rsid w:val="00E52F30"/>
    <w:rsid w:val="00E53EF6"/>
    <w:rsid w:val="00E55063"/>
    <w:rsid w:val="00E61A4E"/>
    <w:rsid w:val="00E64638"/>
    <w:rsid w:val="00E669BB"/>
    <w:rsid w:val="00E71031"/>
    <w:rsid w:val="00E73C2E"/>
    <w:rsid w:val="00E828B1"/>
    <w:rsid w:val="00E8515D"/>
    <w:rsid w:val="00E853B1"/>
    <w:rsid w:val="00E856D6"/>
    <w:rsid w:val="00E86D29"/>
    <w:rsid w:val="00E906F8"/>
    <w:rsid w:val="00E92364"/>
    <w:rsid w:val="00E92BD6"/>
    <w:rsid w:val="00E93534"/>
    <w:rsid w:val="00E95AD0"/>
    <w:rsid w:val="00EA0515"/>
    <w:rsid w:val="00EA2716"/>
    <w:rsid w:val="00EA5A2A"/>
    <w:rsid w:val="00EA5EE9"/>
    <w:rsid w:val="00EB3A28"/>
    <w:rsid w:val="00EB436A"/>
    <w:rsid w:val="00EB5BD9"/>
    <w:rsid w:val="00EB5E54"/>
    <w:rsid w:val="00EC3468"/>
    <w:rsid w:val="00ED5AB9"/>
    <w:rsid w:val="00EE04F6"/>
    <w:rsid w:val="00EE0EB5"/>
    <w:rsid w:val="00EE1AA6"/>
    <w:rsid w:val="00EE4DE0"/>
    <w:rsid w:val="00EE5B4D"/>
    <w:rsid w:val="00EE762E"/>
    <w:rsid w:val="00EE777A"/>
    <w:rsid w:val="00EE7E96"/>
    <w:rsid w:val="00EF1547"/>
    <w:rsid w:val="00EF2EFC"/>
    <w:rsid w:val="00F01BC7"/>
    <w:rsid w:val="00F02A44"/>
    <w:rsid w:val="00F06AA9"/>
    <w:rsid w:val="00F06F24"/>
    <w:rsid w:val="00F1428D"/>
    <w:rsid w:val="00F16751"/>
    <w:rsid w:val="00F2250B"/>
    <w:rsid w:val="00F2324F"/>
    <w:rsid w:val="00F30221"/>
    <w:rsid w:val="00F31F3C"/>
    <w:rsid w:val="00F32701"/>
    <w:rsid w:val="00F33585"/>
    <w:rsid w:val="00F37BC3"/>
    <w:rsid w:val="00F4119D"/>
    <w:rsid w:val="00F41851"/>
    <w:rsid w:val="00F43807"/>
    <w:rsid w:val="00F46214"/>
    <w:rsid w:val="00F5198A"/>
    <w:rsid w:val="00F528E2"/>
    <w:rsid w:val="00F5595E"/>
    <w:rsid w:val="00F61CB0"/>
    <w:rsid w:val="00F633F6"/>
    <w:rsid w:val="00F63C64"/>
    <w:rsid w:val="00F67690"/>
    <w:rsid w:val="00F713F7"/>
    <w:rsid w:val="00F71EAD"/>
    <w:rsid w:val="00F742F1"/>
    <w:rsid w:val="00F74DCC"/>
    <w:rsid w:val="00F84D1E"/>
    <w:rsid w:val="00F85275"/>
    <w:rsid w:val="00F91635"/>
    <w:rsid w:val="00F92979"/>
    <w:rsid w:val="00F95A16"/>
    <w:rsid w:val="00F971BA"/>
    <w:rsid w:val="00FA15F6"/>
    <w:rsid w:val="00FA2486"/>
    <w:rsid w:val="00FA2E4B"/>
    <w:rsid w:val="00FA3238"/>
    <w:rsid w:val="00FA343C"/>
    <w:rsid w:val="00FA4769"/>
    <w:rsid w:val="00FA6EA6"/>
    <w:rsid w:val="00FB0054"/>
    <w:rsid w:val="00FB064D"/>
    <w:rsid w:val="00FB43CE"/>
    <w:rsid w:val="00FB6107"/>
    <w:rsid w:val="00FB6FB3"/>
    <w:rsid w:val="00FC3A8C"/>
    <w:rsid w:val="00FD1CC8"/>
    <w:rsid w:val="00FD2601"/>
    <w:rsid w:val="00FE0C9A"/>
    <w:rsid w:val="00FE2657"/>
    <w:rsid w:val="00FE4288"/>
    <w:rsid w:val="00FE66A7"/>
    <w:rsid w:val="00FE7D3E"/>
    <w:rsid w:val="00FF2788"/>
    <w:rsid w:val="00FF5D7A"/>
    <w:rsid w:val="00FF69B3"/>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7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paragraph" w:styleId="af0">
    <w:name w:val="Plain Text"/>
    <w:basedOn w:val="a"/>
    <w:link w:val="Char6"/>
    <w:uiPriority w:val="99"/>
    <w:unhideWhenUsed/>
    <w:rsid w:val="00FC3A8C"/>
    <w:pPr>
      <w:widowControl/>
      <w:spacing w:after="0"/>
    </w:pPr>
    <w:rPr>
      <w:rFonts w:ascii="Arial" w:eastAsia="MS Gothic" w:hAnsi="Arial" w:cs="Times New Roman"/>
      <w:color w:val="000000"/>
      <w:kern w:val="0"/>
      <w:szCs w:val="20"/>
      <w:lang w:val="x-none" w:eastAsia="x-none"/>
    </w:rPr>
  </w:style>
  <w:style w:type="character" w:customStyle="1" w:styleId="Char6">
    <w:name w:val="纯文本 Char"/>
    <w:basedOn w:val="a0"/>
    <w:link w:val="af0"/>
    <w:uiPriority w:val="99"/>
    <w:rsid w:val="00FC3A8C"/>
    <w:rPr>
      <w:rFonts w:ascii="Arial" w:eastAsia="MS Gothic" w:hAnsi="Arial" w:cs="Times New Roman"/>
      <w:color w:val="000000"/>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7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paragraph" w:styleId="af0">
    <w:name w:val="Plain Text"/>
    <w:basedOn w:val="a"/>
    <w:link w:val="Char6"/>
    <w:uiPriority w:val="99"/>
    <w:unhideWhenUsed/>
    <w:rsid w:val="00FC3A8C"/>
    <w:pPr>
      <w:widowControl/>
      <w:spacing w:after="0"/>
    </w:pPr>
    <w:rPr>
      <w:rFonts w:ascii="Arial" w:eastAsia="MS Gothic" w:hAnsi="Arial" w:cs="Times New Roman"/>
      <w:color w:val="000000"/>
      <w:kern w:val="0"/>
      <w:szCs w:val="20"/>
      <w:lang w:val="x-none" w:eastAsia="x-none"/>
    </w:rPr>
  </w:style>
  <w:style w:type="character" w:customStyle="1" w:styleId="Char6">
    <w:name w:val="纯文本 Char"/>
    <w:basedOn w:val="a0"/>
    <w:link w:val="af0"/>
    <w:uiPriority w:val="99"/>
    <w:rsid w:val="00FC3A8C"/>
    <w:rPr>
      <w:rFonts w:ascii="Arial" w:eastAsia="MS Gothic" w:hAnsi="Arial" w:cs="Times New Roman"/>
      <w:color w:val="000000"/>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1038">
      <w:bodyDiv w:val="1"/>
      <w:marLeft w:val="0"/>
      <w:marRight w:val="0"/>
      <w:marTop w:val="0"/>
      <w:marBottom w:val="0"/>
      <w:divBdr>
        <w:top w:val="none" w:sz="0" w:space="0" w:color="auto"/>
        <w:left w:val="none" w:sz="0" w:space="0" w:color="auto"/>
        <w:bottom w:val="none" w:sz="0" w:space="0" w:color="auto"/>
        <w:right w:val="none" w:sz="0" w:space="0" w:color="auto"/>
      </w:divBdr>
    </w:div>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1612992">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3608325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10035226">
      <w:bodyDiv w:val="1"/>
      <w:marLeft w:val="0"/>
      <w:marRight w:val="0"/>
      <w:marTop w:val="0"/>
      <w:marBottom w:val="0"/>
      <w:divBdr>
        <w:top w:val="none" w:sz="0" w:space="0" w:color="auto"/>
        <w:left w:val="none" w:sz="0" w:space="0" w:color="auto"/>
        <w:bottom w:val="none" w:sz="0" w:space="0" w:color="auto"/>
        <w:right w:val="none" w:sz="0" w:space="0" w:color="auto"/>
      </w:divBdr>
    </w:div>
    <w:div w:id="1737123775">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3318922">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6054067">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06190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B17F-97E4-49AE-A66E-EDDDE6EF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3026</Words>
  <Characters>17251</Characters>
  <Application>Microsoft Office Word</Application>
  <DocSecurity>0</DocSecurity>
  <Lines>143</Lines>
  <Paragraphs>40</Paragraphs>
  <ScaleCrop>false</ScaleCrop>
  <Company>CATT</Company>
  <LinksUpToDate>false</LinksUpToDate>
  <CharactersWithSpaces>20237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2</cp:revision>
  <dcterms:created xsi:type="dcterms:W3CDTF">2022-02-11T05:30:00Z</dcterms:created>
  <dcterms:modified xsi:type="dcterms:W3CDTF">2022-02-11T05:30:00Z</dcterms:modified>
</cp:coreProperties>
</file>