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3DED176A"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#10</w:t>
      </w:r>
      <w:r w:rsidR="00637CF3">
        <w:rPr>
          <w:rFonts w:ascii="Arial" w:eastAsiaTheme="minorEastAsia" w:hAnsi="Arial" w:cs="Arial"/>
          <w:b/>
          <w:bCs/>
          <w:sz w:val="28"/>
          <w:szCs w:val="24"/>
          <w:lang w:eastAsia="zh-CN"/>
        </w:rPr>
        <w:t>8</w:t>
      </w:r>
      <w:r w:rsidRPr="00190EB0">
        <w:rPr>
          <w:rFonts w:ascii="Arial" w:eastAsia="Batang" w:hAnsi="Arial" w:cs="Arial"/>
          <w:b/>
          <w:bCs/>
          <w:sz w:val="28"/>
          <w:szCs w:val="24"/>
        </w:rPr>
        <w:t xml:space="preserve">-e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R1-</w:t>
      </w:r>
      <w:r w:rsidR="0080533E" w:rsidRPr="00190EB0">
        <w:rPr>
          <w:rFonts w:ascii="Arial" w:eastAsia="Batang" w:hAnsi="Arial" w:cs="Arial"/>
          <w:b/>
          <w:bCs/>
          <w:sz w:val="28"/>
          <w:szCs w:val="24"/>
        </w:rPr>
        <w:t>2</w:t>
      </w:r>
      <w:r w:rsidR="00C711B8">
        <w:rPr>
          <w:rFonts w:ascii="Arial" w:eastAsia="Batang" w:hAnsi="Arial" w:cs="Arial"/>
          <w:b/>
          <w:bCs/>
          <w:sz w:val="28"/>
          <w:szCs w:val="24"/>
        </w:rPr>
        <w:t>2</w:t>
      </w:r>
      <w:r w:rsidR="001B708C">
        <w:rPr>
          <w:rFonts w:ascii="Arial" w:eastAsia="Batang" w:hAnsi="Arial" w:cs="Arial"/>
          <w:b/>
          <w:bCs/>
          <w:sz w:val="28"/>
          <w:szCs w:val="24"/>
        </w:rPr>
        <w:t>01349</w:t>
      </w:r>
    </w:p>
    <w:p w14:paraId="2A71861E" w14:textId="4BA807E9"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 xml:space="preserve">e-Meeting, </w:t>
      </w:r>
      <w:r w:rsidR="00637CF3" w:rsidRPr="00637CF3">
        <w:rPr>
          <w:rFonts w:cs="Arial"/>
          <w:kern w:val="3"/>
          <w:sz w:val="24"/>
          <w:szCs w:val="24"/>
          <w:lang w:val="en-US"/>
        </w:rPr>
        <w:t>February 21</w:t>
      </w:r>
      <w:r w:rsidR="00637CF3" w:rsidRPr="00637CF3">
        <w:rPr>
          <w:rFonts w:cs="Arial"/>
          <w:kern w:val="3"/>
          <w:sz w:val="24"/>
          <w:szCs w:val="24"/>
          <w:vertAlign w:val="superscript"/>
          <w:lang w:val="en-US"/>
        </w:rPr>
        <w:t>st</w:t>
      </w:r>
      <w:r w:rsidR="00637CF3">
        <w:rPr>
          <w:rFonts w:cs="Arial"/>
          <w:kern w:val="3"/>
          <w:sz w:val="24"/>
          <w:szCs w:val="24"/>
          <w:lang w:val="en-US"/>
        </w:rPr>
        <w:t xml:space="preserve"> </w:t>
      </w:r>
      <w:r w:rsidR="00637CF3" w:rsidRPr="00637CF3">
        <w:rPr>
          <w:rFonts w:cs="Arial"/>
          <w:kern w:val="3"/>
          <w:sz w:val="24"/>
          <w:szCs w:val="24"/>
          <w:lang w:val="en-US"/>
        </w:rPr>
        <w:t>– March 3</w:t>
      </w:r>
      <w:r w:rsidR="00637CF3" w:rsidRPr="00637CF3">
        <w:rPr>
          <w:rFonts w:cs="Arial"/>
          <w:kern w:val="3"/>
          <w:sz w:val="24"/>
          <w:szCs w:val="24"/>
          <w:vertAlign w:val="superscript"/>
          <w:lang w:val="en-US"/>
        </w:rPr>
        <w:t>rd</w:t>
      </w:r>
      <w:r w:rsidR="00190EB0" w:rsidRPr="00A25DB8">
        <w:rPr>
          <w:rFonts w:eastAsia="Batang" w:cs="Arial"/>
          <w:bCs/>
          <w:sz w:val="28"/>
          <w:szCs w:val="24"/>
        </w:rPr>
        <w:t>, 202</w:t>
      </w:r>
      <w:r w:rsidR="00C711B8">
        <w:rPr>
          <w:rFonts w:eastAsia="Batang" w:cs="Arial"/>
          <w:bCs/>
          <w:sz w:val="28"/>
          <w:szCs w:val="24"/>
        </w:rPr>
        <w:t>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04156322"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Discussion on UE feature of UE Power saving enhancements for NR</w:t>
      </w:r>
    </w:p>
    <w:p w14:paraId="5DDC1B2C" w14:textId="5C85A90E"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w:t>
      </w:r>
      <w:r w:rsidR="00DB5C4C">
        <w:rPr>
          <w:rFonts w:cs="Arial"/>
          <w:kern w:val="3"/>
          <w:sz w:val="24"/>
          <w:szCs w:val="24"/>
          <w:lang w:val="en-US"/>
        </w:rPr>
        <w:t>1</w:t>
      </w:r>
      <w:r w:rsidR="00637CF3">
        <w:rPr>
          <w:rFonts w:cs="Arial"/>
          <w:kern w:val="3"/>
          <w:sz w:val="24"/>
          <w:szCs w:val="24"/>
          <w:lang w:val="en-US"/>
        </w:rPr>
        <w:t>6</w:t>
      </w:r>
      <w:r w:rsidR="000A3BCC">
        <w:rPr>
          <w:rFonts w:cs="Arial"/>
          <w:kern w:val="3"/>
          <w:sz w:val="24"/>
          <w:szCs w:val="24"/>
          <w:lang w:val="en-US"/>
        </w:rPr>
        <w:t>.7</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217AA4AF" w14:textId="44D09713" w:rsidR="00331F74" w:rsidRDefault="000252C6" w:rsidP="00BA4E5B">
      <w:pPr>
        <w:spacing w:before="120" w:after="120"/>
        <w:jc w:val="both"/>
        <w:rPr>
          <w:rFonts w:eastAsia="SimSun"/>
          <w:szCs w:val="22"/>
          <w:lang w:val="en-US" w:eastAsia="zh-CN"/>
        </w:rPr>
      </w:pPr>
      <w:r w:rsidRPr="000252C6">
        <w:rPr>
          <w:rFonts w:eastAsia="SimSun"/>
          <w:szCs w:val="22"/>
          <w:lang w:val="en-US" w:eastAsia="zh-CN"/>
        </w:rPr>
        <w:t xml:space="preserve">The </w:t>
      </w:r>
      <w:r w:rsidR="00C44D4E">
        <w:rPr>
          <w:rFonts w:eastAsia="SimSun"/>
          <w:szCs w:val="22"/>
          <w:lang w:val="en-US" w:eastAsia="zh-CN"/>
        </w:rPr>
        <w:t>UE feature of</w:t>
      </w:r>
      <w:r w:rsidRPr="000252C6">
        <w:rPr>
          <w:rFonts w:eastAsia="SimSun"/>
          <w:szCs w:val="22"/>
          <w:lang w:val="en-US" w:eastAsia="zh-CN"/>
        </w:rPr>
        <w:t xml:space="preserve"> UE power saving enhancements for NR</w:t>
      </w:r>
      <w:r w:rsidR="004C35B1">
        <w:rPr>
          <w:rFonts w:eastAsia="SimSun"/>
          <w:szCs w:val="22"/>
          <w:lang w:val="en-US" w:eastAsia="zh-CN"/>
        </w:rPr>
        <w:t xml:space="preserve"> </w:t>
      </w:r>
      <w:r w:rsidR="004C35B1">
        <w:rPr>
          <w:rFonts w:eastAsia="SimSun"/>
          <w:szCs w:val="22"/>
          <w:lang w:val="en-US" w:eastAsia="zh-CN"/>
        </w:rPr>
        <w:fldChar w:fldCharType="begin"/>
      </w:r>
      <w:r w:rsidR="004C35B1">
        <w:rPr>
          <w:rFonts w:eastAsia="SimSun"/>
          <w:szCs w:val="22"/>
          <w:lang w:val="en-US" w:eastAsia="zh-CN"/>
        </w:rPr>
        <w:instrText xml:space="preserve"> REF _Ref83499234 \r \h </w:instrText>
      </w:r>
      <w:r w:rsidR="004C35B1">
        <w:rPr>
          <w:rFonts w:eastAsia="SimSun"/>
          <w:szCs w:val="22"/>
          <w:lang w:val="en-US" w:eastAsia="zh-CN"/>
        </w:rPr>
      </w:r>
      <w:r w:rsidR="004C35B1">
        <w:rPr>
          <w:rFonts w:eastAsia="SimSun"/>
          <w:szCs w:val="22"/>
          <w:lang w:val="en-US" w:eastAsia="zh-CN"/>
        </w:rPr>
        <w:fldChar w:fldCharType="separate"/>
      </w:r>
      <w:r w:rsidR="004C35B1">
        <w:rPr>
          <w:rFonts w:eastAsia="SimSun"/>
          <w:szCs w:val="22"/>
          <w:lang w:val="en-US" w:eastAsia="zh-CN"/>
        </w:rPr>
        <w:t>[1]</w:t>
      </w:r>
      <w:r w:rsidR="004C35B1">
        <w:rPr>
          <w:rFonts w:eastAsia="SimSun"/>
          <w:szCs w:val="22"/>
          <w:lang w:val="en-US" w:eastAsia="zh-CN"/>
        </w:rPr>
        <w:fldChar w:fldCharType="end"/>
      </w:r>
      <w:r w:rsidR="00C44D4E">
        <w:rPr>
          <w:rFonts w:eastAsia="SimSun"/>
          <w:szCs w:val="22"/>
          <w:lang w:val="en-US" w:eastAsia="zh-CN"/>
        </w:rPr>
        <w:t xml:space="preserve"> was discussed in RAN1#10</w:t>
      </w:r>
      <w:r w:rsidR="0079468E">
        <w:rPr>
          <w:rFonts w:eastAsia="SimSun"/>
          <w:szCs w:val="22"/>
          <w:lang w:val="en-US" w:eastAsia="zh-CN"/>
        </w:rPr>
        <w:t>7b</w:t>
      </w:r>
      <w:r w:rsidR="00C44D4E">
        <w:rPr>
          <w:rFonts w:eastAsia="SimSun"/>
          <w:szCs w:val="22"/>
          <w:lang w:val="en-US" w:eastAsia="zh-CN"/>
        </w:rPr>
        <w:t>-e.  Feature Groups 29-1</w:t>
      </w:r>
      <w:r w:rsidR="008A287F">
        <w:rPr>
          <w:rFonts w:eastAsia="SimSun"/>
          <w:szCs w:val="22"/>
          <w:lang w:val="en-US" w:eastAsia="zh-CN"/>
        </w:rPr>
        <w:t xml:space="preserve"> Paging Enhancement</w:t>
      </w:r>
      <w:r w:rsidR="003E01A9">
        <w:rPr>
          <w:rFonts w:eastAsia="SimSun"/>
          <w:szCs w:val="22"/>
          <w:lang w:val="en-US" w:eastAsia="zh-CN"/>
        </w:rPr>
        <w:t>,</w:t>
      </w:r>
      <w:r w:rsidRPr="000252C6">
        <w:rPr>
          <w:rFonts w:eastAsia="SimSun"/>
          <w:szCs w:val="22"/>
          <w:lang w:val="en-US" w:eastAsia="zh-CN"/>
        </w:rPr>
        <w:t xml:space="preserve"> </w:t>
      </w:r>
      <w:r w:rsidR="008A287F">
        <w:rPr>
          <w:rFonts w:eastAsia="SimSun"/>
          <w:szCs w:val="22"/>
          <w:lang w:val="en-US" w:eastAsia="zh-CN"/>
        </w:rPr>
        <w:t>29-2 TRS resources for IDLE/Inactive UEs</w:t>
      </w:r>
      <w:r w:rsidR="003E01A9">
        <w:rPr>
          <w:rFonts w:eastAsia="SimSun"/>
          <w:szCs w:val="22"/>
          <w:lang w:val="en-US" w:eastAsia="zh-CN"/>
        </w:rPr>
        <w:t>, and PDCCH monitoring adaptati</w:t>
      </w:r>
      <w:r w:rsidR="0079468E">
        <w:rPr>
          <w:rFonts w:eastAsia="SimSun"/>
          <w:szCs w:val="22"/>
          <w:lang w:val="en-US" w:eastAsia="zh-CN"/>
        </w:rPr>
        <w:t>o</w:t>
      </w:r>
      <w:r w:rsidR="003E01A9">
        <w:rPr>
          <w:rFonts w:eastAsia="SimSun"/>
          <w:szCs w:val="22"/>
          <w:lang w:val="en-US" w:eastAsia="zh-CN"/>
        </w:rPr>
        <w:t>n</w:t>
      </w:r>
      <w:r w:rsidR="008A287F">
        <w:rPr>
          <w:rFonts w:eastAsia="SimSun"/>
          <w:szCs w:val="22"/>
          <w:lang w:val="en-US" w:eastAsia="zh-CN"/>
        </w:rPr>
        <w:t xml:space="preserve"> were agreed as the place holder for further discussion</w:t>
      </w:r>
      <w:r w:rsidR="0079468E">
        <w:rPr>
          <w:rFonts w:eastAsia="SimSun"/>
          <w:szCs w:val="22"/>
          <w:lang w:val="en-US" w:eastAsia="zh-CN"/>
        </w:rPr>
        <w:t>.  It was agreed to support the FG29-3c for 3 SSSG switching and FG29-3d for 2 SSSG switching and PDCCH skipping</w:t>
      </w:r>
      <w:r w:rsidR="008A287F">
        <w:rPr>
          <w:rFonts w:eastAsia="SimSun"/>
          <w:szCs w:val="22"/>
          <w:lang w:val="en-US" w:eastAsia="zh-CN"/>
        </w:rPr>
        <w:t xml:space="preserve"> as follows,  </w:t>
      </w:r>
    </w:p>
    <w:p w14:paraId="1C1470B2" w14:textId="1EED4C91" w:rsidR="00C44D4E" w:rsidRDefault="00C44D4E" w:rsidP="00C44D4E">
      <w:pPr>
        <w:rPr>
          <w:rFonts w:cs="Times"/>
          <w:b/>
          <w:bCs/>
          <w:highlight w:val="green"/>
          <w:lang w:eastAsia="ja-JP"/>
        </w:rPr>
      </w:pPr>
      <w:r w:rsidRPr="00FF0160">
        <w:rPr>
          <w:rFonts w:cs="Times"/>
          <w:b/>
          <w:bCs/>
          <w:highlight w:val="green"/>
          <w:lang w:eastAsia="ja-JP"/>
        </w:rPr>
        <w:t>Agreement</w:t>
      </w:r>
    </w:p>
    <w:p w14:paraId="6F102B3F" w14:textId="77777777" w:rsidR="0079468E" w:rsidRDefault="0079468E" w:rsidP="0079468E">
      <w:pPr>
        <w:rPr>
          <w:lang w:eastAsia="x-none"/>
        </w:rPr>
      </w:pPr>
      <w:r w:rsidRPr="00E35C23">
        <w:rPr>
          <w:b/>
          <w:bCs/>
          <w:lang w:eastAsia="x-none"/>
        </w:rPr>
        <w:t>R1-2200768</w:t>
      </w:r>
      <w:r w:rsidRPr="0076235F">
        <w:rPr>
          <w:lang w:eastAsia="x-none"/>
        </w:rPr>
        <w:tab/>
        <w:t>LS on UE capability for paging enhancement</w:t>
      </w:r>
      <w:r w:rsidRPr="0076235F">
        <w:rPr>
          <w:lang w:eastAsia="x-none"/>
        </w:rPr>
        <w:tab/>
        <w:t>RAN1, Ericsson</w:t>
      </w:r>
    </w:p>
    <w:p w14:paraId="5A57F08B" w14:textId="77777777" w:rsidR="0079468E" w:rsidRDefault="0079468E" w:rsidP="0079468E">
      <w:pPr>
        <w:rPr>
          <w:lang w:eastAsia="x-none"/>
        </w:rPr>
      </w:pPr>
    </w:p>
    <w:p w14:paraId="7AB3F602" w14:textId="77777777" w:rsidR="0079468E" w:rsidRPr="005652D7" w:rsidRDefault="0079468E" w:rsidP="0079468E">
      <w:pPr>
        <w:jc w:val="both"/>
        <w:rPr>
          <w:b/>
          <w:bCs/>
          <w:szCs w:val="16"/>
          <w:lang w:val="en-US"/>
        </w:rPr>
      </w:pPr>
      <w:r w:rsidRPr="005652D7">
        <w:rPr>
          <w:b/>
          <w:bCs/>
          <w:szCs w:val="16"/>
          <w:highlight w:val="green"/>
          <w:lang w:val="en-US"/>
        </w:rPr>
        <w:t>Agreement</w:t>
      </w:r>
    </w:p>
    <w:p w14:paraId="64F1B20C" w14:textId="77777777" w:rsidR="0079468E" w:rsidRPr="0079468E" w:rsidRDefault="0079468E" w:rsidP="0079468E">
      <w:pPr>
        <w:numPr>
          <w:ilvl w:val="0"/>
          <w:numId w:val="26"/>
        </w:numPr>
        <w:spacing w:after="0" w:line="240" w:lineRule="auto"/>
        <w:jc w:val="both"/>
        <w:rPr>
          <w:sz w:val="18"/>
          <w:szCs w:val="18"/>
          <w:lang w:val="en-US"/>
        </w:rPr>
      </w:pPr>
      <w:r w:rsidRPr="0079468E">
        <w:rPr>
          <w:sz w:val="18"/>
          <w:szCs w:val="18"/>
        </w:rPr>
        <w:t>FG 29-3c is confirmed as “3 search space sets group switching”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516"/>
        <w:gridCol w:w="916"/>
        <w:gridCol w:w="2396"/>
        <w:gridCol w:w="456"/>
        <w:gridCol w:w="346"/>
        <w:gridCol w:w="222"/>
        <w:gridCol w:w="222"/>
        <w:gridCol w:w="456"/>
        <w:gridCol w:w="346"/>
        <w:gridCol w:w="346"/>
        <w:gridCol w:w="346"/>
        <w:gridCol w:w="261"/>
        <w:gridCol w:w="926"/>
      </w:tblGrid>
      <w:tr w:rsidR="0079468E" w:rsidRPr="0079468E" w14:paraId="52913532" w14:textId="77777777" w:rsidTr="00845E22">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27485200" w14:textId="77777777" w:rsidR="0079468E" w:rsidRPr="0079468E" w:rsidRDefault="0079468E" w:rsidP="00845E22">
            <w:pPr>
              <w:keepNext/>
              <w:keepLines/>
              <w:rPr>
                <w:rFonts w:eastAsia="MS Mincho"/>
                <w:sz w:val="18"/>
                <w:szCs w:val="18"/>
              </w:rPr>
            </w:pPr>
            <w:r w:rsidRPr="0079468E">
              <w:rPr>
                <w:rFonts w:eastAsia="MS Mincho"/>
                <w:sz w:val="18"/>
                <w:szCs w:val="18"/>
              </w:rPr>
              <w:t xml:space="preserve">29. </w:t>
            </w:r>
            <w:proofErr w:type="spellStart"/>
            <w:r w:rsidRPr="0079468E">
              <w:rPr>
                <w:rFonts w:eastAsia="MS Mincho"/>
                <w:sz w:val="18"/>
                <w:szCs w:val="18"/>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C7E8319" w14:textId="77777777" w:rsidR="0079468E" w:rsidRPr="0079468E" w:rsidRDefault="0079468E" w:rsidP="00845E22">
            <w:pPr>
              <w:keepNext/>
              <w:keepLines/>
              <w:rPr>
                <w:rFonts w:eastAsia="MS Mincho"/>
                <w:sz w:val="18"/>
                <w:szCs w:val="18"/>
              </w:rPr>
            </w:pPr>
            <w:r w:rsidRPr="0079468E">
              <w:rPr>
                <w:rFonts w:eastAsia="MS Mincho"/>
                <w:strike/>
                <w:color w:val="FF0000"/>
                <w:sz w:val="18"/>
                <w:szCs w:val="18"/>
              </w:rPr>
              <w:t>[</w:t>
            </w:r>
            <w:r w:rsidRPr="0079468E">
              <w:rPr>
                <w:rFonts w:eastAsia="MS Mincho"/>
                <w:sz w:val="18"/>
                <w:szCs w:val="18"/>
              </w:rPr>
              <w:t>29-3c</w:t>
            </w:r>
            <w:r w:rsidRPr="0079468E">
              <w:rPr>
                <w:rFonts w:eastAsia="MS Mincho"/>
                <w:strike/>
                <w:color w:val="FF0000"/>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C78194B"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3 search space sets group switching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66F2976" w14:textId="77777777" w:rsidR="0079468E" w:rsidRPr="0079468E" w:rsidRDefault="0079468E" w:rsidP="00845E22">
            <w:pPr>
              <w:keepNext/>
              <w:keepLines/>
              <w:rPr>
                <w:rFonts w:eastAsia="MS Mincho"/>
                <w:sz w:val="18"/>
                <w:szCs w:val="18"/>
              </w:rPr>
            </w:pPr>
            <w:r w:rsidRPr="0079468E">
              <w:rPr>
                <w:rFonts w:eastAsia="SimSun"/>
                <w:sz w:val="18"/>
                <w:szCs w:val="18"/>
                <w:lang w:eastAsia="zh-CN"/>
              </w:rPr>
              <w:t>Support of 2-bit indication of SSSG switching among 3 SSSGs by scheduling DCI</w:t>
            </w:r>
            <w:r w:rsidRPr="0079468E">
              <w:rPr>
                <w:rFonts w:eastAsia="MS Mincho"/>
                <w:sz w:val="18"/>
                <w:szCs w:val="18"/>
              </w:rPr>
              <w:t xml:space="preserve"> and timer based switching </w:t>
            </w:r>
          </w:p>
          <w:p w14:paraId="51967E31" w14:textId="77777777" w:rsidR="0079468E" w:rsidRPr="0079468E" w:rsidRDefault="0079468E" w:rsidP="00845E22">
            <w:pPr>
              <w:keepNext/>
              <w:keepLines/>
              <w:rPr>
                <w:rFonts w:eastAsia="SimSun"/>
                <w:strike/>
                <w:sz w:val="18"/>
                <w:szCs w:val="18"/>
                <w:lang w:eastAsia="zh-CN"/>
              </w:rPr>
            </w:pPr>
            <w:r w:rsidRPr="0079468E">
              <w:rPr>
                <w:strike/>
                <w:color w:val="FF0000"/>
                <w:sz w:val="18"/>
                <w:szCs w:val="18"/>
              </w:rPr>
              <w:t>FFS whether to merge with 29-3b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573EDFA" w14:textId="77777777" w:rsidR="0079468E" w:rsidRPr="0079468E" w:rsidRDefault="0079468E" w:rsidP="00845E22">
            <w:pPr>
              <w:keepNext/>
              <w:keepLines/>
              <w:rPr>
                <w:rFonts w:eastAsia="MS Mincho"/>
                <w:sz w:val="18"/>
                <w:szCs w:val="18"/>
              </w:rPr>
            </w:pPr>
            <w:r w:rsidRPr="0079468E">
              <w:rPr>
                <w:rFonts w:eastAsia="MS Mincho"/>
                <w:sz w:val="18"/>
                <w:szCs w:val="18"/>
              </w:rPr>
              <w:t>29-3b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1B7D50F0"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196B4BF" w14:textId="77777777" w:rsidR="0079468E" w:rsidRPr="0079468E" w:rsidRDefault="0079468E" w:rsidP="00845E22">
            <w:pPr>
              <w:keepNext/>
              <w:keepLines/>
              <w:rPr>
                <w:rFonts w:eastAsia="MS Mincho"/>
                <w:sz w:val="18"/>
                <w:szCs w:val="18"/>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DA0C7A5" w14:textId="77777777" w:rsidR="0079468E" w:rsidRPr="0079468E" w:rsidRDefault="0079468E" w:rsidP="00845E22">
            <w:pPr>
              <w:keepNext/>
              <w:keepLines/>
              <w:rPr>
                <w:rFonts w:eastAsia="SimSun"/>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C17F0FE"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Per UE</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D84F10D"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0206314"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585CA90"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8B8B70C" w14:textId="77777777" w:rsidR="0079468E" w:rsidRPr="0079468E" w:rsidRDefault="0079468E" w:rsidP="00845E22">
            <w:pPr>
              <w:keepNext/>
              <w:keepLines/>
              <w:rPr>
                <w:rFonts w:eastAsia="SimSun"/>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153452A"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Optional</w:t>
            </w:r>
            <w:r w:rsidRPr="0079468E">
              <w:rPr>
                <w:rFonts w:eastAsia="MS Mincho"/>
                <w:sz w:val="18"/>
                <w:szCs w:val="18"/>
              </w:rPr>
              <w:t xml:space="preserve"> with capability </w:t>
            </w:r>
            <w:proofErr w:type="spellStart"/>
            <w:r w:rsidRPr="0079468E">
              <w:rPr>
                <w:rFonts w:eastAsia="MS Mincho"/>
                <w:sz w:val="18"/>
                <w:szCs w:val="18"/>
              </w:rPr>
              <w:t>signaling</w:t>
            </w:r>
            <w:proofErr w:type="spellEnd"/>
          </w:p>
        </w:tc>
      </w:tr>
    </w:tbl>
    <w:p w14:paraId="27B2B04F" w14:textId="77777777" w:rsidR="0079468E" w:rsidRPr="0079468E" w:rsidRDefault="0079468E" w:rsidP="0079468E">
      <w:pPr>
        <w:rPr>
          <w:sz w:val="18"/>
          <w:szCs w:val="18"/>
          <w:lang w:eastAsia="x-none"/>
        </w:rPr>
      </w:pPr>
    </w:p>
    <w:p w14:paraId="0D2284D1" w14:textId="77777777" w:rsidR="0079468E" w:rsidRPr="0079468E" w:rsidRDefault="0079468E" w:rsidP="0079468E">
      <w:pPr>
        <w:jc w:val="both"/>
        <w:rPr>
          <w:b/>
          <w:bCs/>
          <w:sz w:val="18"/>
          <w:szCs w:val="18"/>
          <w:lang w:val="en-US"/>
        </w:rPr>
      </w:pPr>
      <w:r w:rsidRPr="0079468E">
        <w:rPr>
          <w:b/>
          <w:bCs/>
          <w:sz w:val="18"/>
          <w:szCs w:val="18"/>
          <w:highlight w:val="green"/>
          <w:lang w:val="en-US"/>
        </w:rPr>
        <w:t>Agreement</w:t>
      </w:r>
    </w:p>
    <w:p w14:paraId="004E0FA9" w14:textId="77777777" w:rsidR="0079468E" w:rsidRPr="0079468E" w:rsidRDefault="0079468E" w:rsidP="0079468E">
      <w:pPr>
        <w:numPr>
          <w:ilvl w:val="0"/>
          <w:numId w:val="26"/>
        </w:numPr>
        <w:spacing w:after="0" w:line="240" w:lineRule="auto"/>
        <w:jc w:val="both"/>
        <w:rPr>
          <w:sz w:val="18"/>
          <w:szCs w:val="18"/>
          <w:lang w:val="en-US"/>
        </w:rPr>
      </w:pPr>
      <w:r w:rsidRPr="0079468E">
        <w:rPr>
          <w:sz w:val="18"/>
          <w:szCs w:val="18"/>
        </w:rPr>
        <w:t>FG 29-3d is confirmed as “2 search space sets group switching with PDCCH skipping”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516"/>
        <w:gridCol w:w="916"/>
        <w:gridCol w:w="2393"/>
        <w:gridCol w:w="486"/>
        <w:gridCol w:w="346"/>
        <w:gridCol w:w="222"/>
        <w:gridCol w:w="222"/>
        <w:gridCol w:w="456"/>
        <w:gridCol w:w="346"/>
        <w:gridCol w:w="346"/>
        <w:gridCol w:w="346"/>
        <w:gridCol w:w="234"/>
        <w:gridCol w:w="926"/>
      </w:tblGrid>
      <w:tr w:rsidR="0079468E" w:rsidRPr="0079468E" w14:paraId="02CFD521" w14:textId="77777777" w:rsidTr="00845E2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4DBB6FAE" w14:textId="77777777" w:rsidR="0079468E" w:rsidRPr="0079468E" w:rsidRDefault="0079468E" w:rsidP="00845E22">
            <w:pPr>
              <w:keepNext/>
              <w:keepLines/>
              <w:rPr>
                <w:rFonts w:eastAsia="MS Mincho"/>
                <w:sz w:val="18"/>
                <w:szCs w:val="18"/>
              </w:rPr>
            </w:pPr>
            <w:r w:rsidRPr="0079468E">
              <w:rPr>
                <w:rFonts w:eastAsia="MS Mincho"/>
                <w:sz w:val="18"/>
                <w:szCs w:val="18"/>
              </w:rPr>
              <w:t xml:space="preserve">29. </w:t>
            </w:r>
            <w:proofErr w:type="spellStart"/>
            <w:r w:rsidRPr="0079468E">
              <w:rPr>
                <w:rFonts w:eastAsia="MS Mincho"/>
                <w:sz w:val="18"/>
                <w:szCs w:val="18"/>
              </w:rPr>
              <w:t>NR_UE_pow_sav_enh</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AB84346" w14:textId="77777777" w:rsidR="0079468E" w:rsidRPr="0079468E" w:rsidRDefault="0079468E" w:rsidP="00845E22">
            <w:pPr>
              <w:keepNext/>
              <w:keepLines/>
              <w:rPr>
                <w:rFonts w:eastAsia="MS Mincho"/>
                <w:sz w:val="18"/>
                <w:szCs w:val="18"/>
              </w:rPr>
            </w:pPr>
            <w:r w:rsidRPr="0079468E">
              <w:rPr>
                <w:rFonts w:eastAsia="MS Mincho"/>
                <w:strike/>
                <w:color w:val="FF0000"/>
                <w:sz w:val="18"/>
                <w:szCs w:val="18"/>
              </w:rPr>
              <w:t>[</w:t>
            </w:r>
            <w:r w:rsidRPr="0079468E">
              <w:rPr>
                <w:rFonts w:eastAsia="MS Mincho"/>
                <w:sz w:val="18"/>
                <w:szCs w:val="18"/>
              </w:rPr>
              <w:t>29-3d</w:t>
            </w:r>
            <w:r w:rsidRPr="0079468E">
              <w:rPr>
                <w:rFonts w:eastAsia="MS Mincho"/>
                <w:strike/>
                <w:color w:val="FF0000"/>
                <w:sz w:val="18"/>
                <w:szCs w:val="18"/>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9F9AD37"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2 search space sets group switching with PDCCH skipping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A77208C"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 xml:space="preserve">Support of 2-bit indication of SSSG switching between 2 SSSGs with PDCCH skipping by scheduling DCI </w:t>
            </w:r>
            <w:r w:rsidRPr="0079468E">
              <w:rPr>
                <w:sz w:val="18"/>
                <w:szCs w:val="18"/>
              </w:rPr>
              <w:t>and timer based switching</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7288795" w14:textId="77777777" w:rsidR="0079468E" w:rsidRPr="0079468E" w:rsidRDefault="0079468E" w:rsidP="00845E22">
            <w:pPr>
              <w:keepNext/>
              <w:keepLines/>
              <w:rPr>
                <w:rFonts w:eastAsia="MS Mincho"/>
                <w:sz w:val="18"/>
                <w:szCs w:val="18"/>
              </w:rPr>
            </w:pPr>
            <w:r w:rsidRPr="0079468E">
              <w:rPr>
                <w:rFonts w:eastAsia="MS Mincho"/>
                <w:sz w:val="18"/>
                <w:szCs w:val="18"/>
              </w:rPr>
              <w:t>29-3a, 29-</w:t>
            </w:r>
            <w:r w:rsidRPr="0079468E">
              <w:rPr>
                <w:rFonts w:eastAsia="MS Mincho"/>
                <w:strike/>
                <w:color w:val="FF0000"/>
                <w:sz w:val="18"/>
                <w:szCs w:val="18"/>
              </w:rPr>
              <w:t>2</w:t>
            </w:r>
            <w:r w:rsidRPr="0079468E">
              <w:rPr>
                <w:rFonts w:eastAsia="MS Mincho"/>
                <w:color w:val="FF0000"/>
                <w:sz w:val="18"/>
                <w:szCs w:val="18"/>
              </w:rPr>
              <w:t>3</w:t>
            </w:r>
            <w:r w:rsidRPr="0079468E">
              <w:rPr>
                <w:rFonts w:eastAsia="MS Mincho"/>
                <w:sz w:val="18"/>
                <w:szCs w:val="18"/>
              </w:rPr>
              <w:t>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78E6282E"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0A070BC" w14:textId="77777777" w:rsidR="0079468E" w:rsidRPr="0079468E" w:rsidRDefault="0079468E" w:rsidP="00845E22">
            <w:pPr>
              <w:keepNext/>
              <w:keepLines/>
              <w:rPr>
                <w:rFonts w:eastAsia="MS Mincho"/>
                <w:sz w:val="18"/>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611B83D" w14:textId="77777777" w:rsidR="0079468E" w:rsidRPr="0079468E" w:rsidRDefault="0079468E" w:rsidP="00845E22">
            <w:pPr>
              <w:keepNext/>
              <w:keepLines/>
              <w:rPr>
                <w:rFonts w:eastAsia="SimSun"/>
                <w:sz w:val="18"/>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0D5AAC4" w14:textId="77777777" w:rsidR="0079468E" w:rsidRPr="0079468E" w:rsidRDefault="0079468E" w:rsidP="00845E22">
            <w:pPr>
              <w:keepNext/>
              <w:keepLines/>
              <w:rPr>
                <w:rFonts w:eastAsia="SimSun"/>
                <w:sz w:val="18"/>
                <w:szCs w:val="18"/>
                <w:lang w:eastAsia="zh-CN"/>
              </w:rPr>
            </w:pPr>
            <w:r w:rsidRPr="0079468E">
              <w:rPr>
                <w:rFonts w:eastAsia="SimSun"/>
                <w:sz w:val="18"/>
                <w:szCs w:val="18"/>
                <w:lang w:eastAsia="zh-CN"/>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6004FA4B"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3A02E7F6"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1C89A49B"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N</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77C98C9" w14:textId="77777777" w:rsidR="0079468E" w:rsidRPr="0079468E" w:rsidRDefault="0079468E" w:rsidP="00845E22">
            <w:pPr>
              <w:keepNext/>
              <w:keepLines/>
              <w:rPr>
                <w:rFonts w:eastAsia="SimSun"/>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1FE45FD" w14:textId="77777777" w:rsidR="0079468E" w:rsidRPr="0079468E" w:rsidRDefault="0079468E" w:rsidP="00845E22">
            <w:pPr>
              <w:keepNext/>
              <w:keepLines/>
              <w:rPr>
                <w:rFonts w:eastAsia="MS Mincho"/>
                <w:sz w:val="18"/>
                <w:szCs w:val="18"/>
                <w:lang w:eastAsia="zh-CN"/>
              </w:rPr>
            </w:pPr>
            <w:r w:rsidRPr="0079468E">
              <w:rPr>
                <w:rFonts w:eastAsia="MS Mincho"/>
                <w:sz w:val="18"/>
                <w:szCs w:val="18"/>
                <w:lang w:eastAsia="zh-CN"/>
              </w:rPr>
              <w:t>Optional</w:t>
            </w:r>
            <w:r w:rsidRPr="0079468E">
              <w:rPr>
                <w:rFonts w:eastAsia="MS Mincho"/>
                <w:sz w:val="18"/>
                <w:szCs w:val="18"/>
              </w:rPr>
              <w:t xml:space="preserve"> with capability </w:t>
            </w:r>
            <w:proofErr w:type="spellStart"/>
            <w:r w:rsidRPr="0079468E">
              <w:rPr>
                <w:rFonts w:eastAsia="MS Mincho"/>
                <w:sz w:val="18"/>
                <w:szCs w:val="18"/>
              </w:rPr>
              <w:t>signaling</w:t>
            </w:r>
            <w:proofErr w:type="spellEnd"/>
          </w:p>
        </w:tc>
      </w:tr>
    </w:tbl>
    <w:p w14:paraId="3520B3B6" w14:textId="77777777" w:rsidR="002F5A39" w:rsidRDefault="002F5A39" w:rsidP="00C44D4E">
      <w:pPr>
        <w:rPr>
          <w:rFonts w:eastAsia="Yu Gothic"/>
          <w:lang w:val="en-US" w:eastAsia="ja-JP"/>
        </w:rPr>
      </w:pPr>
    </w:p>
    <w:p w14:paraId="50E84814" w14:textId="77777777" w:rsidR="002F5A39" w:rsidRDefault="002F5A39" w:rsidP="00C44D4E">
      <w:pPr>
        <w:rPr>
          <w:rFonts w:eastAsia="Yu Gothic"/>
          <w:lang w:val="en-US" w:eastAsia="ja-JP"/>
        </w:rPr>
      </w:pPr>
    </w:p>
    <w:p w14:paraId="6B81B1E5" w14:textId="1CE77020" w:rsidR="00C44D4E" w:rsidRPr="008A287F" w:rsidRDefault="008A287F" w:rsidP="00C44D4E">
      <w:pPr>
        <w:rPr>
          <w:rFonts w:eastAsia="Yu Gothic"/>
          <w:lang w:val="en-US" w:eastAsia="ja-JP"/>
        </w:rPr>
      </w:pPr>
      <w:r>
        <w:rPr>
          <w:rFonts w:eastAsia="Yu Gothic"/>
          <w:lang w:val="en-US" w:eastAsia="ja-JP"/>
        </w:rPr>
        <w:t>This paper further discusses the</w:t>
      </w:r>
      <w:r w:rsidR="00EC2282">
        <w:rPr>
          <w:rFonts w:eastAsia="Yu Gothic"/>
          <w:lang w:val="en-US" w:eastAsia="ja-JP"/>
        </w:rPr>
        <w:t xml:space="preserve"> remain aspects of</w:t>
      </w:r>
      <w:r>
        <w:rPr>
          <w:rFonts w:eastAsia="Yu Gothic"/>
          <w:lang w:val="en-US" w:eastAsia="ja-JP"/>
        </w:rPr>
        <w:t xml:space="preserve"> </w:t>
      </w:r>
      <w:r w:rsidR="00EC2282">
        <w:rPr>
          <w:rFonts w:eastAsia="Yu Gothic"/>
          <w:lang w:val="en-US" w:eastAsia="ja-JP"/>
        </w:rPr>
        <w:t xml:space="preserve">FG29 </w:t>
      </w:r>
      <w:r>
        <w:rPr>
          <w:rFonts w:eastAsia="Yu Gothic"/>
          <w:lang w:val="en-US" w:eastAsia="ja-JP"/>
        </w:rPr>
        <w:t xml:space="preserve">of UE power saving enhancements for NR.  </w:t>
      </w:r>
    </w:p>
    <w:p w14:paraId="0913AB1D" w14:textId="77777777" w:rsidR="00C44D4E" w:rsidRDefault="00C44D4E" w:rsidP="00BA4E5B">
      <w:pPr>
        <w:spacing w:before="120" w:after="120"/>
        <w:jc w:val="both"/>
        <w:rPr>
          <w:rFonts w:eastAsia="SimSun"/>
          <w:szCs w:val="22"/>
          <w:lang w:val="en-US" w:eastAsia="zh-CN"/>
        </w:rPr>
      </w:pPr>
    </w:p>
    <w:p w14:paraId="1F0ABFF8" w14:textId="32DF6D63"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UE Features of UE Power Saving Enhancements for NR</w:t>
      </w:r>
    </w:p>
    <w:p w14:paraId="369743A3" w14:textId="5A060FBD" w:rsidR="000A3BCC" w:rsidRDefault="004C35B1" w:rsidP="000A3BCC">
      <w:pPr>
        <w:rPr>
          <w:lang w:val="en-US" w:eastAsia="zh-CN"/>
        </w:rPr>
      </w:pPr>
      <w:r>
        <w:rPr>
          <w:lang w:val="en-US" w:eastAsia="zh-CN"/>
        </w:rPr>
        <w:t xml:space="preserve">In </w:t>
      </w:r>
      <w:r>
        <w:rPr>
          <w:lang w:val="en-US" w:eastAsia="zh-CN"/>
        </w:rPr>
        <w:fldChar w:fldCharType="begin"/>
      </w:r>
      <w:r>
        <w:rPr>
          <w:lang w:val="en-US" w:eastAsia="zh-CN"/>
        </w:rPr>
        <w:instrText xml:space="preserve"> REF _Ref83499234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the objectives of UE power saving enhancements are as follows,</w:t>
      </w:r>
    </w:p>
    <w:p w14:paraId="7B4B7B4F" w14:textId="77777777" w:rsidR="00163C2D" w:rsidRDefault="00163C2D" w:rsidP="00163C2D">
      <w:pPr>
        <w:numPr>
          <w:ilvl w:val="0"/>
          <w:numId w:val="22"/>
        </w:numPr>
        <w:overflowPunct w:val="0"/>
        <w:autoSpaceDE w:val="0"/>
        <w:autoSpaceDN w:val="0"/>
        <w:spacing w:line="240" w:lineRule="auto"/>
      </w:pPr>
      <w:r>
        <w:t>Specify enhancements for idle/inactive-mode UE power saving, considering system performance aspects [RAN2, RAN1]</w:t>
      </w:r>
    </w:p>
    <w:p w14:paraId="19C67113" w14:textId="77777777" w:rsidR="00163C2D" w:rsidRDefault="00163C2D" w:rsidP="00163C2D">
      <w:pPr>
        <w:numPr>
          <w:ilvl w:val="1"/>
          <w:numId w:val="22"/>
        </w:numPr>
        <w:overflowPunct w:val="0"/>
        <w:autoSpaceDE w:val="0"/>
        <w:autoSpaceDN w:val="0"/>
        <w:spacing w:line="240" w:lineRule="auto"/>
      </w:pPr>
      <w:r>
        <w:lastRenderedPageBreak/>
        <w:t>Study and specify paging enhancement(s) to reduce unnecessary UE paging receptions, subject to no impact to legacy UEs [RAN2, RAN1]</w:t>
      </w:r>
    </w:p>
    <w:p w14:paraId="6CECA49D" w14:textId="77777777" w:rsidR="00163C2D" w:rsidRDefault="00163C2D" w:rsidP="00163C2D">
      <w:pPr>
        <w:numPr>
          <w:ilvl w:val="0"/>
          <w:numId w:val="23"/>
        </w:numPr>
        <w:overflowPunct w:val="0"/>
        <w:autoSpaceDE w:val="0"/>
        <w:autoSpaceDN w:val="0"/>
        <w:adjustRightInd w:val="0"/>
        <w:spacing w:line="240" w:lineRule="auto"/>
        <w:textAlignment w:val="baseline"/>
      </w:pPr>
      <w:r>
        <w:t>NOTE: RAN1 to check and update, if needed, evaluation methodology in RAN1 #102-e meeting</w:t>
      </w:r>
    </w:p>
    <w:p w14:paraId="4D741C83" w14:textId="77777777" w:rsidR="00163C2D" w:rsidRDefault="00163C2D" w:rsidP="00163C2D">
      <w:pPr>
        <w:numPr>
          <w:ilvl w:val="1"/>
          <w:numId w:val="22"/>
        </w:numPr>
        <w:overflowPunct w:val="0"/>
        <w:autoSpaceDE w:val="0"/>
        <w:autoSpaceDN w:val="0"/>
        <w:spacing w:line="240" w:lineRule="auto"/>
      </w:pPr>
      <w:r>
        <w:t>Specify means to provide potential TRS/CSI-RS occasion(s) available in connected mode to idle/inactive-mode UEs, minimizing system overhead impact [RAN1]</w:t>
      </w:r>
    </w:p>
    <w:p w14:paraId="7A76A2A1" w14:textId="77777777" w:rsidR="00163C2D" w:rsidRDefault="00163C2D" w:rsidP="00163C2D">
      <w:pPr>
        <w:numPr>
          <w:ilvl w:val="0"/>
          <w:numId w:val="23"/>
        </w:numPr>
        <w:overflowPunct w:val="0"/>
        <w:autoSpaceDE w:val="0"/>
        <w:autoSpaceDN w:val="0"/>
        <w:adjustRightInd w:val="0"/>
        <w:spacing w:line="240" w:lineRule="auto"/>
        <w:textAlignment w:val="baseline"/>
      </w:pPr>
      <w:r>
        <w:t xml:space="preserve">NOTE: Always-on TRS/CSI-RS transmission by </w:t>
      </w:r>
      <w:proofErr w:type="spellStart"/>
      <w:r>
        <w:t>gNodeB</w:t>
      </w:r>
      <w:proofErr w:type="spellEnd"/>
      <w:r>
        <w:t xml:space="preserve"> is not required</w:t>
      </w:r>
    </w:p>
    <w:p w14:paraId="344A00E9" w14:textId="77777777" w:rsidR="00163C2D" w:rsidRDefault="00163C2D" w:rsidP="00163C2D">
      <w:pPr>
        <w:numPr>
          <w:ilvl w:val="0"/>
          <w:numId w:val="22"/>
        </w:numPr>
        <w:overflowPunct w:val="0"/>
        <w:autoSpaceDE w:val="0"/>
        <w:autoSpaceDN w:val="0"/>
        <w:spacing w:line="240" w:lineRule="auto"/>
      </w:pPr>
      <w:r>
        <w:t>Study and specify, if agreed, enhancements on power saving techniques for connected-mode UE, subject to minimized system performance impact [RAN1, RAN4]</w:t>
      </w:r>
    </w:p>
    <w:p w14:paraId="1611BF64" w14:textId="77777777" w:rsidR="00163C2D" w:rsidRDefault="00163C2D" w:rsidP="00163C2D">
      <w:pPr>
        <w:numPr>
          <w:ilvl w:val="1"/>
          <w:numId w:val="22"/>
        </w:numPr>
        <w:overflowPunct w:val="0"/>
        <w:autoSpaceDE w:val="0"/>
        <w:autoSpaceDN w:val="0"/>
        <w:spacing w:line="240" w:lineRule="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41E82383" w14:textId="77777777" w:rsidR="00163C2D" w:rsidRPr="004066C0" w:rsidRDefault="00163C2D" w:rsidP="00163C2D">
      <w:pPr>
        <w:numPr>
          <w:ilvl w:val="0"/>
          <w:numId w:val="23"/>
        </w:numPr>
        <w:overflowPunct w:val="0"/>
        <w:autoSpaceDE w:val="0"/>
        <w:autoSpaceDN w:val="0"/>
        <w:spacing w:line="240" w:lineRule="auto"/>
      </w:pPr>
      <w:r>
        <w:t>NOTE: Rel-15 and Rel-16 available power saving solutions should be supported by the UE and included in the evaluation. RAN1 will ask the confirmation from RAN2 that Rel-15 and Rel-16 available power saving solutions are properly utilized.</w:t>
      </w:r>
    </w:p>
    <w:p w14:paraId="01A73DAC" w14:textId="77777777" w:rsidR="00163C2D" w:rsidRPr="0055341F" w:rsidRDefault="00163C2D" w:rsidP="00163C2D">
      <w:pPr>
        <w:numPr>
          <w:ilvl w:val="1"/>
          <w:numId w:val="22"/>
        </w:numPr>
        <w:overflowPunct w:val="0"/>
        <w:autoSpaceDE w:val="0"/>
        <w:autoSpaceDN w:val="0"/>
        <w:spacing w:line="240" w:lineRule="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07F5A43D" w14:textId="77777777" w:rsidR="00163C2D" w:rsidRPr="0055341F" w:rsidRDefault="00163C2D" w:rsidP="00163C2D">
      <w:pPr>
        <w:numPr>
          <w:ilvl w:val="0"/>
          <w:numId w:val="23"/>
        </w:numPr>
        <w:overflowPunct w:val="0"/>
        <w:autoSpaceDE w:val="0"/>
        <w:autoSpaceDN w:val="0"/>
        <w:spacing w:line="240" w:lineRule="auto"/>
      </w:pPr>
      <w:r w:rsidRPr="0055341F">
        <w:t>NOTE: Supplementary RAN2 work, if needed, can be triggered by RAN4 LS</w:t>
      </w:r>
    </w:p>
    <w:p w14:paraId="05BD5801" w14:textId="211BBF62" w:rsidR="000A3BCC" w:rsidRDefault="00D54740" w:rsidP="00D54740">
      <w:pPr>
        <w:pStyle w:val="Heading2"/>
        <w:rPr>
          <w:lang w:eastAsia="zh-CN"/>
        </w:rPr>
      </w:pPr>
      <w:r>
        <w:rPr>
          <w:lang w:eastAsia="zh-CN"/>
        </w:rPr>
        <w:t>Paging Enhancement</w:t>
      </w:r>
    </w:p>
    <w:p w14:paraId="4089CD7F" w14:textId="77777777" w:rsidR="00D54740" w:rsidRPr="00D54740" w:rsidRDefault="00D54740" w:rsidP="00D54740">
      <w:pPr>
        <w:rPr>
          <w:lang w:eastAsia="zh-CN"/>
        </w:rPr>
      </w:pPr>
    </w:p>
    <w:p w14:paraId="6E7D6A1C" w14:textId="33150FBA" w:rsidR="00763DDE" w:rsidRDefault="005B5096" w:rsidP="000A3BCC">
      <w:pPr>
        <w:rPr>
          <w:lang w:eastAsia="zh-CN"/>
        </w:rPr>
      </w:pPr>
      <w:r>
        <w:rPr>
          <w:lang w:eastAsia="zh-CN"/>
        </w:rPr>
        <w:t xml:space="preserve">The UE feature of UE power saving enhancement for NR includes paging enhancement for IDLE/Inactive UEs, PDCCH monitoring adaptation for CONNECTED mode UEs, and RLM measurement relaxation.   The UE features for </w:t>
      </w:r>
      <w:r w:rsidR="00677D74">
        <w:rPr>
          <w:lang w:eastAsia="zh-CN"/>
        </w:rPr>
        <w:t xml:space="preserve">CONNECTED mode UEs would be critical to the network configuration and </w:t>
      </w:r>
      <w:proofErr w:type="spellStart"/>
      <w:r w:rsidR="00677D74">
        <w:rPr>
          <w:lang w:eastAsia="zh-CN"/>
        </w:rPr>
        <w:t>gNB</w:t>
      </w:r>
      <w:proofErr w:type="spellEnd"/>
      <w:r w:rsidR="00677D74">
        <w:rPr>
          <w:lang w:eastAsia="zh-CN"/>
        </w:rPr>
        <w:t xml:space="preserve"> scheduling since network will receive the feedback of UE capability to indicate whether UE supports the UE features.   However, </w:t>
      </w:r>
      <w:r w:rsidR="00763DDE">
        <w:rPr>
          <w:lang w:eastAsia="zh-CN"/>
        </w:rPr>
        <w:t>the UE capability transfer is performed when UE is in RRC_CONNECTED</w:t>
      </w:r>
      <w:r w:rsidR="008B2904">
        <w:rPr>
          <w:lang w:eastAsia="zh-CN"/>
        </w:rPr>
        <w:t xml:space="preserve"> after AS security is activated as in Clause 5.6 of TS38.331 </w:t>
      </w:r>
      <w:r w:rsidR="008B2904">
        <w:rPr>
          <w:lang w:eastAsia="zh-CN"/>
        </w:rPr>
        <w:fldChar w:fldCharType="begin"/>
      </w:r>
      <w:r w:rsidR="008B2904">
        <w:rPr>
          <w:lang w:eastAsia="zh-CN"/>
        </w:rPr>
        <w:instrText xml:space="preserve"> REF _Ref94362858 \r \h </w:instrText>
      </w:r>
      <w:r w:rsidR="008B2904">
        <w:rPr>
          <w:lang w:eastAsia="zh-CN"/>
        </w:rPr>
      </w:r>
      <w:r w:rsidR="008B2904">
        <w:rPr>
          <w:lang w:eastAsia="zh-CN"/>
        </w:rPr>
        <w:fldChar w:fldCharType="separate"/>
      </w:r>
      <w:r w:rsidR="008B2904">
        <w:rPr>
          <w:lang w:eastAsia="zh-CN"/>
        </w:rPr>
        <w:t>[3]</w:t>
      </w:r>
      <w:r w:rsidR="008B2904">
        <w:rPr>
          <w:lang w:eastAsia="zh-CN"/>
        </w:rPr>
        <w:fldChar w:fldCharType="end"/>
      </w:r>
      <w:r w:rsidR="00763DDE">
        <w:rPr>
          <w:lang w:eastAsia="zh-CN"/>
        </w:rPr>
        <w:t xml:space="preserve">.  The </w:t>
      </w:r>
      <w:r w:rsidR="00677D74">
        <w:rPr>
          <w:lang w:eastAsia="zh-CN"/>
        </w:rPr>
        <w:t>network might not know</w:t>
      </w:r>
      <w:r w:rsidR="00F91C81">
        <w:rPr>
          <w:lang w:eastAsia="zh-CN"/>
        </w:rPr>
        <w:t xml:space="preserve"> whether and</w:t>
      </w:r>
      <w:r w:rsidR="00677D74">
        <w:rPr>
          <w:lang w:eastAsia="zh-CN"/>
        </w:rPr>
        <w:t xml:space="preserve"> </w:t>
      </w:r>
      <w:r w:rsidR="008B2904">
        <w:rPr>
          <w:lang w:eastAsia="zh-CN"/>
        </w:rPr>
        <w:t xml:space="preserve">how many </w:t>
      </w:r>
      <w:r w:rsidR="00677D74">
        <w:rPr>
          <w:lang w:eastAsia="zh-CN"/>
        </w:rPr>
        <w:t>IDLE UE</w:t>
      </w:r>
      <w:r w:rsidR="00F91C81">
        <w:rPr>
          <w:lang w:eastAsia="zh-CN"/>
        </w:rPr>
        <w:t>s</w:t>
      </w:r>
      <w:r w:rsidR="00677D74">
        <w:rPr>
          <w:lang w:eastAsia="zh-CN"/>
        </w:rPr>
        <w:t xml:space="preserve"> support the </w:t>
      </w:r>
      <w:r w:rsidR="00F91C81">
        <w:rPr>
          <w:lang w:eastAsia="zh-CN"/>
        </w:rPr>
        <w:t>paging enhancement</w:t>
      </w:r>
      <w:r w:rsidR="00677D74">
        <w:rPr>
          <w:lang w:eastAsia="zh-CN"/>
        </w:rPr>
        <w:t xml:space="preserve"> </w:t>
      </w:r>
      <w:r w:rsidR="00F91C81">
        <w:rPr>
          <w:lang w:eastAsia="zh-CN"/>
        </w:rPr>
        <w:t>FG29-1</w:t>
      </w:r>
      <w:r w:rsidR="00677D74">
        <w:rPr>
          <w:lang w:eastAsia="zh-CN"/>
        </w:rPr>
        <w:t>.   T</w:t>
      </w:r>
      <w:bookmarkStart w:id="2" w:name="_Hlk83559437"/>
      <w:r w:rsidR="00677D74">
        <w:rPr>
          <w:lang w:eastAsia="zh-CN"/>
        </w:rPr>
        <w:t xml:space="preserve">he UE feature for IDLE/Inactive mode UE should </w:t>
      </w:r>
      <w:r w:rsidR="00C23B46">
        <w:rPr>
          <w:lang w:eastAsia="zh-CN"/>
        </w:rPr>
        <w:t xml:space="preserve">be designed as the feature indication is transparent to the network since the UE capability of UE support of this feature would not be completely known by the network.  </w:t>
      </w:r>
      <w:r w:rsidR="00F91C81">
        <w:rPr>
          <w:lang w:eastAsia="zh-CN"/>
        </w:rPr>
        <w:t xml:space="preserve">However, </w:t>
      </w:r>
      <w:r w:rsidR="00763DDE">
        <w:rPr>
          <w:lang w:eastAsia="zh-CN"/>
        </w:rPr>
        <w:t xml:space="preserve">RAN2 agreed </w:t>
      </w:r>
      <w:r w:rsidR="00C068D2">
        <w:rPr>
          <w:lang w:eastAsia="zh-CN"/>
        </w:rPr>
        <w:t xml:space="preserve">in RAN2#116e that </w:t>
      </w:r>
      <w:r w:rsidR="00763DDE">
        <w:rPr>
          <w:lang w:eastAsia="zh-CN"/>
        </w:rPr>
        <w:t>“</w:t>
      </w:r>
      <w:r w:rsidR="00763DDE" w:rsidRPr="00763DDE">
        <w:rPr>
          <w:lang w:eastAsia="zh-CN"/>
        </w:rPr>
        <w:t>UE’s capability of supporting the UE ID-based subgrouping is reported to RAN by AS UE capability signalling while R2 assumes that UE’s capability of supporting the CN-assigned subgrouping is reported to CN by NAS signalling</w:t>
      </w:r>
      <w:r w:rsidR="00763DDE">
        <w:rPr>
          <w:lang w:eastAsia="zh-CN"/>
        </w:rPr>
        <w:t xml:space="preserve">” as in RAN2 LS </w:t>
      </w:r>
      <w:r w:rsidR="00763DDE">
        <w:rPr>
          <w:lang w:eastAsia="zh-CN"/>
        </w:rPr>
        <w:fldChar w:fldCharType="begin"/>
      </w:r>
      <w:r w:rsidR="00763DDE">
        <w:rPr>
          <w:lang w:eastAsia="zh-CN"/>
        </w:rPr>
        <w:instrText xml:space="preserve"> REF _Ref94362569 \r \h </w:instrText>
      </w:r>
      <w:r w:rsidR="00763DDE">
        <w:rPr>
          <w:lang w:eastAsia="zh-CN"/>
        </w:rPr>
      </w:r>
      <w:r w:rsidR="00763DDE">
        <w:rPr>
          <w:lang w:eastAsia="zh-CN"/>
        </w:rPr>
        <w:fldChar w:fldCharType="separate"/>
      </w:r>
      <w:r w:rsidR="00763DDE">
        <w:rPr>
          <w:lang w:eastAsia="zh-CN"/>
        </w:rPr>
        <w:t>[2]</w:t>
      </w:r>
      <w:r w:rsidR="00763DDE">
        <w:rPr>
          <w:lang w:eastAsia="zh-CN"/>
        </w:rPr>
        <w:fldChar w:fldCharType="end"/>
      </w:r>
      <w:r w:rsidR="00763DDE">
        <w:rPr>
          <w:lang w:eastAsia="zh-CN"/>
        </w:rPr>
        <w:t xml:space="preserve">.  </w:t>
      </w:r>
      <w:r w:rsidR="00C068D2">
        <w:rPr>
          <w:lang w:eastAsia="zh-CN"/>
        </w:rPr>
        <w:t>It implies that UE would report its capability of supporting the UE ID-based subgrouping to RAN</w:t>
      </w:r>
      <w:r w:rsidR="008C15EF">
        <w:rPr>
          <w:lang w:eastAsia="zh-CN"/>
        </w:rPr>
        <w:t xml:space="preserve"> if UE has been in RRC_CONNECTED state.  It will be useful for network to track UEs in </w:t>
      </w:r>
      <w:proofErr w:type="spellStart"/>
      <w:r w:rsidR="008C15EF">
        <w:rPr>
          <w:lang w:eastAsia="zh-CN"/>
        </w:rPr>
        <w:t>RRC_Inactive</w:t>
      </w:r>
      <w:proofErr w:type="spellEnd"/>
      <w:r w:rsidR="008C15EF">
        <w:rPr>
          <w:lang w:eastAsia="zh-CN"/>
        </w:rPr>
        <w:t>.   For UE in RRC_IDLE state and not yet</w:t>
      </w:r>
      <w:r w:rsidR="00D47DA0">
        <w:rPr>
          <w:lang w:eastAsia="zh-CN"/>
        </w:rPr>
        <w:t xml:space="preserve"> having AS security activation in RRC_CONNECTED state</w:t>
      </w:r>
      <w:r w:rsidR="008C15EF">
        <w:rPr>
          <w:lang w:eastAsia="zh-CN"/>
        </w:rPr>
        <w:t xml:space="preserve">, </w:t>
      </w:r>
      <w:r w:rsidR="00D47DA0">
        <w:rPr>
          <w:lang w:eastAsia="zh-CN"/>
        </w:rPr>
        <w:t>UE has not reported its UE capability</w:t>
      </w:r>
      <w:r w:rsidR="00340CE1">
        <w:rPr>
          <w:lang w:eastAsia="zh-CN"/>
        </w:rPr>
        <w:t xml:space="preserve"> to the network</w:t>
      </w:r>
      <w:r w:rsidR="00D47DA0">
        <w:rPr>
          <w:lang w:eastAsia="zh-CN"/>
        </w:rPr>
        <w:t xml:space="preserve">.   The </w:t>
      </w:r>
      <w:r w:rsidR="008C15EF">
        <w:rPr>
          <w:lang w:eastAsia="zh-CN"/>
        </w:rPr>
        <w:t xml:space="preserve">network does not </w:t>
      </w:r>
      <w:r w:rsidR="00340CE1">
        <w:rPr>
          <w:lang w:eastAsia="zh-CN"/>
        </w:rPr>
        <w:t xml:space="preserve">know the number of UEs not reporting its capability in supporting UE ID-based subgrouping.  If RAN would like to capture UE capability of UE ID-based subgrouping for all IDLE/Inactive UEs, the IDLE/Inactive UE procedures and the UE capability transfer need to be enhanced to support the </w:t>
      </w:r>
      <w:r w:rsidR="009E1477">
        <w:rPr>
          <w:lang w:eastAsia="zh-CN"/>
        </w:rPr>
        <w:t xml:space="preserve">UE capability report of UE ID-based subgrouping when UE camping at each cell.   </w:t>
      </w:r>
    </w:p>
    <w:p w14:paraId="52440E03" w14:textId="74B4F1DE" w:rsidR="005B5096" w:rsidRDefault="009E1477" w:rsidP="000A3BCC">
      <w:pPr>
        <w:rPr>
          <w:lang w:eastAsia="zh-CN"/>
        </w:rPr>
      </w:pPr>
      <w:r>
        <w:rPr>
          <w:lang w:eastAsia="zh-CN"/>
        </w:rPr>
        <w:t>Based on RAN2 agreements in reporting UE ID-based subgrouping</w:t>
      </w:r>
      <w:r w:rsidR="00EE26B6">
        <w:rPr>
          <w:lang w:eastAsia="zh-CN"/>
        </w:rPr>
        <w:t xml:space="preserve">, </w:t>
      </w:r>
      <w:bookmarkStart w:id="3" w:name="_Hlk86319325"/>
      <w:r w:rsidR="00EE26B6">
        <w:rPr>
          <w:lang w:eastAsia="zh-CN"/>
        </w:rPr>
        <w:t xml:space="preserve">UE features of power saving enhancement for IDLE/Inactive UEs should be “optional </w:t>
      </w:r>
      <w:bookmarkEnd w:id="3"/>
      <w:r w:rsidR="00C068D2">
        <w:rPr>
          <w:lang w:eastAsia="zh-CN"/>
        </w:rPr>
        <w:t xml:space="preserve">with </w:t>
      </w:r>
      <w:r w:rsidR="00EE26B6">
        <w:rPr>
          <w:lang w:eastAsia="zh-CN"/>
        </w:rPr>
        <w:t xml:space="preserve">capability </w:t>
      </w:r>
      <w:proofErr w:type="spellStart"/>
      <w:r w:rsidR="00EE26B6">
        <w:rPr>
          <w:lang w:eastAsia="zh-CN"/>
        </w:rPr>
        <w:t>signaling</w:t>
      </w:r>
      <w:proofErr w:type="spellEnd"/>
      <w:r w:rsidR="00EE26B6">
        <w:rPr>
          <w:lang w:eastAsia="zh-CN"/>
        </w:rPr>
        <w:t>”</w:t>
      </w:r>
      <w:r w:rsidR="00714884">
        <w:rPr>
          <w:lang w:eastAsia="zh-CN"/>
        </w:rPr>
        <w:t xml:space="preserve">.  </w:t>
      </w:r>
    </w:p>
    <w:p w14:paraId="69FDCFB9" w14:textId="033C1A57" w:rsidR="00714884" w:rsidRDefault="00714884" w:rsidP="000A3BCC">
      <w:pPr>
        <w:rPr>
          <w:lang w:eastAsia="zh-CN"/>
        </w:rPr>
      </w:pPr>
    </w:p>
    <w:p w14:paraId="33CB3095" w14:textId="2C2938C5" w:rsidR="00714884" w:rsidRPr="00714884" w:rsidRDefault="00714884" w:rsidP="000A3BCC">
      <w:pPr>
        <w:rPr>
          <w:b/>
          <w:bCs/>
          <w:lang w:eastAsia="zh-CN"/>
        </w:rPr>
      </w:pPr>
      <w:bookmarkStart w:id="4" w:name="_Hlk86320495"/>
      <w:r>
        <w:rPr>
          <w:b/>
          <w:bCs/>
          <w:lang w:eastAsia="zh-CN"/>
        </w:rPr>
        <w:t xml:space="preserve">Proposal 1:  </w:t>
      </w:r>
      <w:r w:rsidRPr="00714884">
        <w:rPr>
          <w:b/>
          <w:bCs/>
          <w:lang w:eastAsia="zh-CN"/>
        </w:rPr>
        <w:t>UE features of power saving enhancement for IDLE/Inactive UEs should be optional with</w:t>
      </w:r>
      <w:r w:rsidR="009E1477">
        <w:rPr>
          <w:b/>
          <w:bCs/>
          <w:lang w:eastAsia="zh-CN"/>
        </w:rPr>
        <w:t xml:space="preserve"> </w:t>
      </w:r>
      <w:r w:rsidRPr="00714884">
        <w:rPr>
          <w:b/>
          <w:bCs/>
          <w:lang w:eastAsia="zh-CN"/>
        </w:rPr>
        <w:t xml:space="preserve">capability </w:t>
      </w:r>
      <w:proofErr w:type="spellStart"/>
      <w:r w:rsidRPr="00714884">
        <w:rPr>
          <w:b/>
          <w:bCs/>
          <w:lang w:eastAsia="zh-CN"/>
        </w:rPr>
        <w:t>signaling</w:t>
      </w:r>
      <w:proofErr w:type="spellEnd"/>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D54740" w:rsidRPr="0060357A" w14:paraId="5DA95206" w14:textId="77777777" w:rsidTr="00845E22">
        <w:trPr>
          <w:trHeight w:val="20"/>
        </w:trPr>
        <w:tc>
          <w:tcPr>
            <w:tcW w:w="715" w:type="dxa"/>
            <w:tcBorders>
              <w:top w:val="single" w:sz="4" w:space="0" w:color="auto"/>
              <w:left w:val="single" w:sz="4" w:space="0" w:color="auto"/>
              <w:bottom w:val="single" w:sz="4" w:space="0" w:color="auto"/>
              <w:right w:val="single" w:sz="4" w:space="0" w:color="auto"/>
            </w:tcBorders>
            <w:hideMark/>
          </w:tcPr>
          <w:bookmarkEnd w:id="2"/>
          <w:bookmarkEnd w:id="4"/>
          <w:p w14:paraId="496E81A9" w14:textId="77777777" w:rsidR="00D54740"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NR_UE_</w:t>
            </w:r>
          </w:p>
          <w:p w14:paraId="2F710956" w14:textId="77777777" w:rsidR="00D54740" w:rsidRPr="0060357A" w:rsidRDefault="00D54740" w:rsidP="00845E22">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E7FF306"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29-1</w:t>
            </w:r>
          </w:p>
        </w:tc>
        <w:tc>
          <w:tcPr>
            <w:tcW w:w="540" w:type="dxa"/>
            <w:tcBorders>
              <w:top w:val="single" w:sz="4" w:space="0" w:color="auto"/>
              <w:left w:val="single" w:sz="4" w:space="0" w:color="auto"/>
              <w:bottom w:val="single" w:sz="4" w:space="0" w:color="auto"/>
              <w:right w:val="single" w:sz="4" w:space="0" w:color="auto"/>
            </w:tcBorders>
          </w:tcPr>
          <w:p w14:paraId="2D9AEB4C"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Paging enhancement</w:t>
            </w:r>
            <w:r w:rsidRPr="0060357A">
              <w:rPr>
                <w:rFonts w:ascii="Times New Roman" w:hAnsi="Times New Roman"/>
                <w:sz w:val="12"/>
                <w:szCs w:val="12"/>
                <w:lang w:eastAsia="zh-CN"/>
              </w:rPr>
              <w:tab/>
            </w:r>
          </w:p>
          <w:p w14:paraId="2B418C57"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0CB1B542" w14:textId="77777777" w:rsidR="00D54740" w:rsidRPr="002F5A39" w:rsidRDefault="00D54740" w:rsidP="00845E22">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1. Support paging early indication</w:t>
            </w:r>
          </w:p>
          <w:p w14:paraId="18835BAD" w14:textId="77777777" w:rsidR="00D54740" w:rsidRPr="0060357A" w:rsidRDefault="00D54740" w:rsidP="00845E22">
            <w:pPr>
              <w:autoSpaceDE w:val="0"/>
              <w:autoSpaceDN w:val="0"/>
              <w:adjustRightInd w:val="0"/>
              <w:snapToGrid w:val="0"/>
              <w:spacing w:after="0" w:line="240" w:lineRule="auto"/>
              <w:contextualSpacing/>
              <w:jc w:val="both"/>
              <w:rPr>
                <w:sz w:val="12"/>
                <w:szCs w:val="12"/>
              </w:rPr>
            </w:pPr>
            <w:r w:rsidRPr="002F5A39">
              <w:rPr>
                <w:rFonts w:asciiTheme="majorHAnsi" w:hAnsiTheme="majorHAnsi" w:cstheme="majorHAnsi"/>
                <w:sz w:val="12"/>
                <w:szCs w:val="12"/>
              </w:rPr>
              <w:t>2. Support UE subgroup indication</w:t>
            </w:r>
          </w:p>
        </w:tc>
        <w:tc>
          <w:tcPr>
            <w:tcW w:w="360" w:type="dxa"/>
            <w:tcBorders>
              <w:top w:val="single" w:sz="4" w:space="0" w:color="auto"/>
              <w:left w:val="single" w:sz="4" w:space="0" w:color="auto"/>
              <w:bottom w:val="single" w:sz="4" w:space="0" w:color="auto"/>
              <w:right w:val="single" w:sz="4" w:space="0" w:color="auto"/>
            </w:tcBorders>
          </w:tcPr>
          <w:p w14:paraId="0260C641" w14:textId="77777777" w:rsidR="00D54740" w:rsidRPr="0060357A" w:rsidRDefault="00D54740" w:rsidP="00845E22">
            <w:pPr>
              <w:pStyle w:val="TAL"/>
              <w:spacing w:line="240" w:lineRule="auto"/>
              <w:rPr>
                <w:rFonts w:ascii="Times New Roman" w:eastAsia="MS Mincho" w:hAnsi="Times New Roman"/>
                <w:sz w:val="12"/>
                <w:szCs w:val="12"/>
                <w:highlight w:val="yellow"/>
                <w:lang w:eastAsia="ja-JP"/>
              </w:rPr>
            </w:pPr>
          </w:p>
        </w:tc>
        <w:tc>
          <w:tcPr>
            <w:tcW w:w="360" w:type="dxa"/>
            <w:tcBorders>
              <w:top w:val="single" w:sz="4" w:space="0" w:color="auto"/>
              <w:left w:val="single" w:sz="4" w:space="0" w:color="auto"/>
              <w:bottom w:val="single" w:sz="4" w:space="0" w:color="auto"/>
              <w:right w:val="single" w:sz="4" w:space="0" w:color="auto"/>
            </w:tcBorders>
            <w:hideMark/>
          </w:tcPr>
          <w:p w14:paraId="55A26D40"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53460E96" w14:textId="77777777" w:rsidR="00D54740" w:rsidRPr="0060357A" w:rsidRDefault="00D54740" w:rsidP="00845E22">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41AA7545" w14:textId="77777777" w:rsidR="00D54740" w:rsidRPr="0060357A" w:rsidRDefault="00D54740" w:rsidP="00845E22">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UE does not support paging enhancement</w:t>
            </w:r>
          </w:p>
        </w:tc>
        <w:tc>
          <w:tcPr>
            <w:tcW w:w="450" w:type="dxa"/>
            <w:tcBorders>
              <w:top w:val="single" w:sz="4" w:space="0" w:color="auto"/>
              <w:left w:val="single" w:sz="4" w:space="0" w:color="auto"/>
              <w:bottom w:val="single" w:sz="4" w:space="0" w:color="auto"/>
              <w:right w:val="single" w:sz="4" w:space="0" w:color="auto"/>
            </w:tcBorders>
          </w:tcPr>
          <w:p w14:paraId="4361BDAB"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17B62EA7"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432874DD"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021824F8"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734EFA09" w14:textId="77777777" w:rsidR="00D54740" w:rsidRPr="002F5A39" w:rsidRDefault="00D54740" w:rsidP="00845E22">
            <w:pPr>
              <w:pStyle w:val="TAL"/>
              <w:rPr>
                <w:rFonts w:asciiTheme="majorHAnsi" w:hAnsiTheme="majorHAnsi" w:cstheme="majorHAnsi"/>
                <w:sz w:val="12"/>
                <w:szCs w:val="12"/>
              </w:rPr>
            </w:pPr>
            <w:r w:rsidRPr="002F5A39">
              <w:rPr>
                <w:rFonts w:asciiTheme="majorHAnsi" w:hAnsiTheme="majorHAnsi" w:cstheme="majorHAnsi"/>
                <w:sz w:val="12"/>
                <w:szCs w:val="12"/>
              </w:rPr>
              <w:t>For component 2, it is up to RAN2 whether/how to separate the capability for UE subgroup indication</w:t>
            </w:r>
          </w:p>
          <w:p w14:paraId="6A2BD727" w14:textId="1EC4D107" w:rsidR="00D54740" w:rsidRPr="0060357A" w:rsidRDefault="00D54740" w:rsidP="00845E22">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2EE9E2AA" w14:textId="60D321CE" w:rsidR="00D54740" w:rsidRPr="0060357A" w:rsidRDefault="00D54740" w:rsidP="00845E22">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t>
            </w:r>
            <w:r w:rsidR="00C068D2">
              <w:rPr>
                <w:rFonts w:ascii="Times New Roman" w:hAnsi="Times New Roman"/>
                <w:sz w:val="12"/>
                <w:szCs w:val="12"/>
                <w:lang w:eastAsia="ja-JP"/>
              </w:rPr>
              <w:t xml:space="preserve">with capability </w:t>
            </w:r>
            <w:proofErr w:type="spellStart"/>
            <w:r w:rsidR="00C068D2">
              <w:rPr>
                <w:rFonts w:ascii="Times New Roman" w:hAnsi="Times New Roman"/>
                <w:sz w:val="12"/>
                <w:szCs w:val="12"/>
                <w:lang w:eastAsia="ja-JP"/>
              </w:rPr>
              <w:t>signaling</w:t>
            </w:r>
            <w:proofErr w:type="spellEnd"/>
            <w:r w:rsidR="00C068D2">
              <w:rPr>
                <w:rFonts w:ascii="Times New Roman" w:hAnsi="Times New Roman"/>
                <w:sz w:val="12"/>
                <w:szCs w:val="12"/>
                <w:lang w:eastAsia="ja-JP"/>
              </w:rPr>
              <w:t xml:space="preserve"> of </w:t>
            </w:r>
          </w:p>
        </w:tc>
      </w:tr>
    </w:tbl>
    <w:p w14:paraId="4AB5B685" w14:textId="0DEF1253" w:rsidR="000A3BCC" w:rsidRDefault="000A3BCC" w:rsidP="000A3BCC">
      <w:pPr>
        <w:rPr>
          <w:lang w:val="en-US" w:eastAsia="zh-CN"/>
        </w:rPr>
      </w:pPr>
    </w:p>
    <w:p w14:paraId="279EC0E3" w14:textId="0AB3C209" w:rsidR="00D00DBA" w:rsidRDefault="00D00DBA" w:rsidP="000A3BCC">
      <w:pPr>
        <w:rPr>
          <w:lang w:val="en-US" w:eastAsia="zh-CN"/>
        </w:rPr>
      </w:pPr>
      <w:r>
        <w:rPr>
          <w:lang w:val="en-US" w:eastAsia="zh-CN"/>
        </w:rPr>
        <w:lastRenderedPageBreak/>
        <w:t>For objective of NR enhancements for IDLE/Inactive UE power saving, the paging subgroup</w:t>
      </w:r>
      <w:r w:rsidR="00FC2277">
        <w:rPr>
          <w:lang w:val="en-US" w:eastAsia="zh-CN"/>
        </w:rPr>
        <w:t>ing</w:t>
      </w:r>
      <w:r>
        <w:rPr>
          <w:lang w:val="en-US" w:eastAsia="zh-CN"/>
        </w:rPr>
        <w:t xml:space="preserve"> and PDCCH-based PEI are supported for reducing the</w:t>
      </w:r>
      <w:r w:rsidR="00FC2277">
        <w:rPr>
          <w:lang w:val="en-US" w:eastAsia="zh-CN"/>
        </w:rPr>
        <w:t xml:space="preserve"> unnecessary</w:t>
      </w:r>
      <w:r>
        <w:rPr>
          <w:lang w:val="en-US" w:eastAsia="zh-CN"/>
        </w:rPr>
        <w:t xml:space="preserve"> paging </w:t>
      </w:r>
      <w:r w:rsidR="00FC2277">
        <w:rPr>
          <w:lang w:val="en-US" w:eastAsia="zh-CN"/>
        </w:rPr>
        <w:t xml:space="preserve">reception. </w:t>
      </w:r>
      <w:r w:rsidR="00714884">
        <w:rPr>
          <w:lang w:val="en-US" w:eastAsia="zh-CN"/>
        </w:rPr>
        <w:t xml:space="preserve"> </w:t>
      </w:r>
      <w:r w:rsidR="00FC2277">
        <w:rPr>
          <w:lang w:val="en-US" w:eastAsia="zh-CN"/>
        </w:rPr>
        <w:t xml:space="preserve">The paging subgrouping was assigned by the CORE network through NAS signaling or derived from UE ID for randomization as agreed in RAN2.   </w:t>
      </w:r>
      <w:r w:rsidR="00714884">
        <w:rPr>
          <w:lang w:val="en-US" w:eastAsia="zh-CN"/>
        </w:rPr>
        <w:t xml:space="preserve">It was agreed in RAN1#106b-e that paging subgroup is indicated by PEI only.   </w:t>
      </w:r>
      <w:r w:rsidR="00E54BC2">
        <w:rPr>
          <w:lang w:val="en-US" w:eastAsia="zh-CN"/>
        </w:rPr>
        <w:t>T</w:t>
      </w:r>
      <w:r w:rsidR="00AC3E8B">
        <w:rPr>
          <w:lang w:val="en-US" w:eastAsia="zh-CN"/>
        </w:rPr>
        <w:t>he configuration of</w:t>
      </w:r>
      <w:r w:rsidR="00E54BC2">
        <w:rPr>
          <w:lang w:val="en-US" w:eastAsia="zh-CN"/>
        </w:rPr>
        <w:t xml:space="preserve"> PDCCH-based PEI</w:t>
      </w:r>
      <w:r w:rsidR="00714884">
        <w:rPr>
          <w:lang w:val="en-US" w:eastAsia="zh-CN"/>
        </w:rPr>
        <w:t xml:space="preserve"> and monitoring occasions for </w:t>
      </w:r>
      <w:r w:rsidR="00AC3E8B">
        <w:rPr>
          <w:lang w:val="en-US" w:eastAsia="zh-CN"/>
        </w:rPr>
        <w:t>paging subgroup indication needs to be broadcasted</w:t>
      </w:r>
      <w:r w:rsidR="00714884">
        <w:rPr>
          <w:lang w:val="en-US" w:eastAsia="zh-CN"/>
        </w:rPr>
        <w:t xml:space="preserve"> by RRC and/or NAS signaling</w:t>
      </w:r>
      <w:r w:rsidR="00AC3E8B">
        <w:rPr>
          <w:lang w:val="en-US" w:eastAsia="zh-CN"/>
        </w:rPr>
        <w:t xml:space="preserve"> </w:t>
      </w:r>
      <w:r w:rsidR="00E54BC2">
        <w:rPr>
          <w:lang w:val="en-US" w:eastAsia="zh-CN"/>
        </w:rPr>
        <w:t xml:space="preserve">to </w:t>
      </w:r>
      <w:r w:rsidR="00E54BC2" w:rsidRPr="00E54BC2">
        <w:rPr>
          <w:lang w:val="en-US" w:eastAsia="zh-CN"/>
        </w:rPr>
        <w:t>IDLE/Inactive UEs,</w:t>
      </w:r>
      <w:r w:rsidR="003209C2">
        <w:rPr>
          <w:lang w:val="en-US" w:eastAsia="zh-CN"/>
        </w:rPr>
        <w:t xml:space="preserve"> The UE capability </w:t>
      </w:r>
      <w:r w:rsidR="00714884">
        <w:rPr>
          <w:lang w:val="en-US" w:eastAsia="zh-CN"/>
        </w:rPr>
        <w:t xml:space="preserve">of paging enhancement </w:t>
      </w:r>
      <w:r w:rsidR="003209C2">
        <w:rPr>
          <w:lang w:val="en-US" w:eastAsia="zh-CN"/>
        </w:rPr>
        <w:t xml:space="preserve">should </w:t>
      </w:r>
      <w:r w:rsidR="00714884">
        <w:rPr>
          <w:lang w:val="en-US" w:eastAsia="zh-CN"/>
        </w:rPr>
        <w:t xml:space="preserve">include the </w:t>
      </w:r>
      <w:r w:rsidR="003209C2">
        <w:rPr>
          <w:lang w:val="en-US" w:eastAsia="zh-CN"/>
        </w:rPr>
        <w:t>UE support of</w:t>
      </w:r>
      <w:r w:rsidR="00714884">
        <w:rPr>
          <w:lang w:val="en-US" w:eastAsia="zh-CN"/>
        </w:rPr>
        <w:t xml:space="preserve"> both</w:t>
      </w:r>
      <w:r w:rsidR="003209C2">
        <w:rPr>
          <w:lang w:val="en-US" w:eastAsia="zh-CN"/>
        </w:rPr>
        <w:t xml:space="preserve"> paging subgrouping </w:t>
      </w:r>
      <w:r w:rsidR="00714884">
        <w:rPr>
          <w:lang w:val="en-US" w:eastAsia="zh-CN"/>
        </w:rPr>
        <w:t>and PDCCH-based PEI</w:t>
      </w:r>
      <w:r w:rsidR="003209C2">
        <w:rPr>
          <w:lang w:val="en-US" w:eastAsia="zh-CN"/>
        </w:rPr>
        <w:t xml:space="preserve">.   </w:t>
      </w:r>
      <w:r w:rsidR="00404313">
        <w:rPr>
          <w:lang w:val="en-US" w:eastAsia="zh-CN"/>
        </w:rPr>
        <w:t>The configuration of PDCCH-based PEI and the contents in the DCI format</w:t>
      </w:r>
      <w:r w:rsidR="00BD198C">
        <w:rPr>
          <w:lang w:val="en-US" w:eastAsia="zh-CN"/>
        </w:rPr>
        <w:t xml:space="preserve"> 2_7</w:t>
      </w:r>
      <w:r w:rsidR="00404313">
        <w:rPr>
          <w:lang w:val="en-US" w:eastAsia="zh-CN"/>
        </w:rPr>
        <w:t xml:space="preserve"> for PEI would </w:t>
      </w:r>
      <w:r w:rsidR="00714884">
        <w:rPr>
          <w:lang w:val="en-US" w:eastAsia="zh-CN"/>
        </w:rPr>
        <w:t xml:space="preserve">be specified with parameters </w:t>
      </w:r>
      <w:r w:rsidR="00BD198C">
        <w:rPr>
          <w:lang w:val="en-US" w:eastAsia="zh-CN"/>
        </w:rPr>
        <w:t xml:space="preserve">broadcasted </w:t>
      </w:r>
      <w:r w:rsidR="00714884">
        <w:rPr>
          <w:lang w:val="en-US" w:eastAsia="zh-CN"/>
        </w:rPr>
        <w:t xml:space="preserve">and derived by </w:t>
      </w:r>
      <w:r w:rsidR="00404313">
        <w:rPr>
          <w:lang w:val="en-US" w:eastAsia="zh-CN"/>
        </w:rPr>
        <w:t xml:space="preserve">IDLE/Inactive UEs regardless UE capability in support of paging subgrouping for decoding L1 signaling in the </w:t>
      </w:r>
      <w:r w:rsidR="00BD198C">
        <w:rPr>
          <w:lang w:val="en-US" w:eastAsia="zh-CN"/>
        </w:rPr>
        <w:t>DCI format 2_7</w:t>
      </w:r>
      <w:r w:rsidR="00182C41">
        <w:rPr>
          <w:lang w:val="en-US" w:eastAsia="zh-CN"/>
        </w:rPr>
        <w:t xml:space="preserve">.   </w:t>
      </w:r>
      <w:r w:rsidR="00BD198C">
        <w:rPr>
          <w:lang w:val="en-US" w:eastAsia="zh-CN"/>
        </w:rPr>
        <w:t>There was discussion in RAN2 on the separation of feature groups between the UE support of PEI and paging subgrouping because the complicated procedure in receiving or deriving the paging subgrouping.    It was discussed</w:t>
      </w:r>
      <w:r w:rsidR="00AC03AD">
        <w:rPr>
          <w:lang w:val="en-US" w:eastAsia="zh-CN"/>
        </w:rPr>
        <w:t xml:space="preserve"> in UE power saving feature discussion</w:t>
      </w:r>
      <w:r w:rsidR="00BD198C">
        <w:rPr>
          <w:lang w:val="en-US" w:eastAsia="zh-CN"/>
        </w:rPr>
        <w:t xml:space="preserve"> </w:t>
      </w:r>
      <w:r w:rsidR="00743865">
        <w:rPr>
          <w:lang w:val="en-US" w:eastAsia="zh-CN"/>
        </w:rPr>
        <w:t xml:space="preserve">in RAN1#107b-e </w:t>
      </w:r>
      <w:r w:rsidR="00AC03AD">
        <w:rPr>
          <w:lang w:val="en-US" w:eastAsia="zh-CN"/>
        </w:rPr>
        <w:t xml:space="preserve">that additional RAN1 specification works are required if UE supports PEI but not paging subgrouping when the paging enhancement are separated to two UE feature groups.   There is No benefit of having two separated feature groups of supporting PEI and paging subgroups.   </w:t>
      </w:r>
    </w:p>
    <w:p w14:paraId="13394A55" w14:textId="6663E2A7" w:rsidR="00CE7038" w:rsidRPr="00AC03AD" w:rsidRDefault="00CE7038" w:rsidP="00CE7038">
      <w:pPr>
        <w:rPr>
          <w:lang w:val="en-US" w:eastAsia="zh-CN"/>
        </w:rPr>
      </w:pPr>
      <w:r>
        <w:rPr>
          <w:lang w:val="en-US" w:eastAsia="zh-CN"/>
        </w:rPr>
        <w:t>The paging enhancement is for UE to reduce the paging monitoring at a camping cell to achieve UE power saving.  The PEI is a PDCCH monitoring of DCI format 2_7, which is located ahead of PDCCH monitoring of paging DCI at paging occasion.   If UE supports paging enhancement at one band, the procedure of deriving PEI monitoring occasions should be the same for each band</w:t>
      </w:r>
      <w:r w:rsidR="005E682B">
        <w:rPr>
          <w:lang w:val="en-US" w:eastAsia="zh-CN"/>
        </w:rPr>
        <w:t xml:space="preserve">.  </w:t>
      </w:r>
      <w:r>
        <w:rPr>
          <w:lang w:val="en-US" w:eastAsia="zh-CN"/>
        </w:rPr>
        <w:t xml:space="preserve"> </w:t>
      </w:r>
      <w:r w:rsidR="005E682B">
        <w:rPr>
          <w:lang w:val="en-US" w:eastAsia="zh-CN"/>
        </w:rPr>
        <w:t xml:space="preserve">There is no additional procedure for early IODT for different band.   Thus, the FG29-1 paging enhancement should be per UE.  </w:t>
      </w:r>
      <w:r>
        <w:rPr>
          <w:lang w:val="en-US" w:eastAsia="zh-CN"/>
        </w:rPr>
        <w:t xml:space="preserve"> </w:t>
      </w:r>
    </w:p>
    <w:p w14:paraId="4899362E" w14:textId="38C0531C" w:rsidR="0048205B" w:rsidRDefault="0048205B" w:rsidP="000A3BCC">
      <w:pPr>
        <w:rPr>
          <w:lang w:val="en-US" w:eastAsia="zh-CN"/>
        </w:rPr>
      </w:pPr>
    </w:p>
    <w:p w14:paraId="45412F31" w14:textId="43A588C1" w:rsidR="0048205B" w:rsidRDefault="0048205B" w:rsidP="000A3BCC">
      <w:pPr>
        <w:rPr>
          <w:b/>
          <w:bCs/>
          <w:lang w:val="en-US" w:eastAsia="zh-CN"/>
        </w:rPr>
      </w:pPr>
      <w:bookmarkStart w:id="5" w:name="_Hlk86320630"/>
      <w:bookmarkStart w:id="6" w:name="_Hlk83578856"/>
      <w:r>
        <w:rPr>
          <w:b/>
          <w:bCs/>
          <w:lang w:val="en-US" w:eastAsia="zh-CN"/>
        </w:rPr>
        <w:t xml:space="preserve">Proposal 2: UE capability </w:t>
      </w:r>
      <w:r w:rsidR="00714884">
        <w:rPr>
          <w:b/>
          <w:bCs/>
          <w:lang w:val="en-US" w:eastAsia="zh-CN"/>
        </w:rPr>
        <w:t xml:space="preserve">of </w:t>
      </w:r>
      <w:r w:rsidR="00AC03AD">
        <w:rPr>
          <w:b/>
          <w:bCs/>
          <w:lang w:val="en-US" w:eastAsia="zh-CN"/>
        </w:rPr>
        <w:t xml:space="preserve">FG29-1 </w:t>
      </w:r>
      <w:r w:rsidR="00714884">
        <w:rPr>
          <w:b/>
          <w:bCs/>
          <w:lang w:val="en-US" w:eastAsia="zh-CN"/>
        </w:rPr>
        <w:t xml:space="preserve">paging enhancement </w:t>
      </w:r>
      <w:r>
        <w:rPr>
          <w:b/>
          <w:bCs/>
          <w:lang w:val="en-US" w:eastAsia="zh-CN"/>
        </w:rPr>
        <w:t>for IDLE/Inactive UE power saving should be based on the support of</w:t>
      </w:r>
      <w:r w:rsidR="008D574B">
        <w:rPr>
          <w:b/>
          <w:bCs/>
          <w:lang w:val="en-US" w:eastAsia="zh-CN"/>
        </w:rPr>
        <w:t xml:space="preserve"> both </w:t>
      </w:r>
      <w:r w:rsidR="00714884">
        <w:rPr>
          <w:b/>
          <w:bCs/>
          <w:lang w:val="en-US" w:eastAsia="zh-CN"/>
        </w:rPr>
        <w:t>PDCCH-based PEI</w:t>
      </w:r>
      <w:r w:rsidR="008D574B">
        <w:rPr>
          <w:b/>
          <w:bCs/>
          <w:lang w:val="en-US" w:eastAsia="zh-CN"/>
        </w:rPr>
        <w:t xml:space="preserve"> with new DCI format and</w:t>
      </w:r>
      <w:r>
        <w:rPr>
          <w:b/>
          <w:bCs/>
          <w:lang w:val="en-US" w:eastAsia="zh-CN"/>
        </w:rPr>
        <w:t xml:space="preserve"> paging subgroup indication.</w:t>
      </w:r>
      <w:r w:rsidR="00CE7038">
        <w:rPr>
          <w:b/>
          <w:bCs/>
          <w:lang w:val="en-US" w:eastAsia="zh-CN"/>
        </w:rPr>
        <w:t xml:space="preserve">  The paging enhancement should be per UE. </w:t>
      </w:r>
    </w:p>
    <w:p w14:paraId="407C27A9" w14:textId="77777777" w:rsidR="00CE7038" w:rsidRDefault="00CE7038" w:rsidP="000A3BCC">
      <w:pPr>
        <w:rPr>
          <w:b/>
          <w:bCs/>
          <w:lang w:val="en-US" w:eastAsia="zh-CN"/>
        </w:rPr>
      </w:pPr>
    </w:p>
    <w:bookmarkEnd w:id="5"/>
    <w:p w14:paraId="63FF6EEE" w14:textId="33054BF0" w:rsidR="0048205B" w:rsidRDefault="00D54740" w:rsidP="00D54740">
      <w:pPr>
        <w:pStyle w:val="Heading2"/>
        <w:rPr>
          <w:lang w:val="en-US" w:eastAsia="zh-CN"/>
        </w:rPr>
      </w:pPr>
      <w:r>
        <w:rPr>
          <w:lang w:val="en-US" w:eastAsia="zh-CN"/>
        </w:rPr>
        <w:t>TRS Configuration for IDLE/Inactive UEs</w:t>
      </w:r>
    </w:p>
    <w:p w14:paraId="6D3F1678" w14:textId="77777777" w:rsidR="00D54740" w:rsidRPr="00D54740" w:rsidRDefault="00D54740" w:rsidP="00D54740">
      <w:pPr>
        <w:rPr>
          <w:lang w:val="en-US" w:eastAsia="zh-CN"/>
        </w:rPr>
      </w:pPr>
    </w:p>
    <w:bookmarkEnd w:id="6"/>
    <w:p w14:paraId="71C68B77" w14:textId="641619BA" w:rsidR="005E682B" w:rsidRDefault="0048205B" w:rsidP="000A3BCC">
      <w:pPr>
        <w:rPr>
          <w:lang w:val="en-US" w:eastAsia="zh-CN"/>
        </w:rPr>
      </w:pPr>
      <w:r>
        <w:rPr>
          <w:lang w:val="en-US" w:eastAsia="zh-CN"/>
        </w:rPr>
        <w:t>For IDLE/Inactive UE power saving by the additional TRS/CSI-RS configuration, SIB</w:t>
      </w:r>
      <w:r w:rsidR="008D574B">
        <w:rPr>
          <w:lang w:val="en-US" w:eastAsia="zh-CN"/>
        </w:rPr>
        <w:t xml:space="preserve">-X is used to broadcast </w:t>
      </w:r>
      <w:r>
        <w:rPr>
          <w:lang w:val="en-US" w:eastAsia="zh-CN"/>
        </w:rPr>
        <w:t xml:space="preserve">the configuration of TRS/CSI-RS resource with L1 signaling for the indication of TRS availability dynamically.  </w:t>
      </w:r>
      <w:bookmarkStart w:id="7" w:name="_Hlk83573545"/>
      <w:r>
        <w:rPr>
          <w:lang w:val="en-US" w:eastAsia="zh-CN"/>
        </w:rPr>
        <w:t xml:space="preserve">The UE capability of TRS should be the UE </w:t>
      </w:r>
      <w:r w:rsidR="008D574B">
        <w:rPr>
          <w:lang w:val="en-US" w:eastAsia="zh-CN"/>
        </w:rPr>
        <w:t>obtaining</w:t>
      </w:r>
      <w:r>
        <w:rPr>
          <w:lang w:val="en-US" w:eastAsia="zh-CN"/>
        </w:rPr>
        <w:t xml:space="preserve"> the TRS configuration </w:t>
      </w:r>
      <w:r w:rsidR="008D574B">
        <w:rPr>
          <w:lang w:val="en-US" w:eastAsia="zh-CN"/>
        </w:rPr>
        <w:t>from</w:t>
      </w:r>
      <w:r>
        <w:rPr>
          <w:lang w:val="en-US" w:eastAsia="zh-CN"/>
        </w:rPr>
        <w:t xml:space="preserve"> the SIB and the L1 signaling from DCI formats in Paging DCI </w:t>
      </w:r>
      <w:r w:rsidR="00AB362C">
        <w:rPr>
          <w:lang w:val="en-US" w:eastAsia="zh-CN"/>
        </w:rPr>
        <w:t>and/</w:t>
      </w:r>
      <w:r>
        <w:rPr>
          <w:lang w:val="en-US" w:eastAsia="zh-CN"/>
        </w:rPr>
        <w:t>or</w:t>
      </w:r>
      <w:r w:rsidR="008D574B">
        <w:rPr>
          <w:lang w:val="en-US" w:eastAsia="zh-CN"/>
        </w:rPr>
        <w:t xml:space="preserve"> PDCCH-based PEI</w:t>
      </w:r>
      <w:r>
        <w:rPr>
          <w:lang w:val="en-US" w:eastAsia="zh-CN"/>
        </w:rPr>
        <w:t xml:space="preserve">.  </w:t>
      </w:r>
      <w:r w:rsidR="008D574B">
        <w:rPr>
          <w:lang w:val="en-US" w:eastAsia="zh-CN"/>
        </w:rPr>
        <w:t xml:space="preserve"> </w:t>
      </w:r>
      <w:r w:rsidR="006206A4">
        <w:rPr>
          <w:lang w:val="en-US" w:eastAsia="zh-CN"/>
        </w:rPr>
        <w:t xml:space="preserve">Since TRS/CSI-RS </w:t>
      </w:r>
      <w:r w:rsidR="005E682B">
        <w:rPr>
          <w:lang w:val="en-US" w:eastAsia="zh-CN"/>
        </w:rPr>
        <w:t xml:space="preserve">availability </w:t>
      </w:r>
      <w:r w:rsidR="006206A4">
        <w:rPr>
          <w:lang w:val="en-US" w:eastAsia="zh-CN"/>
        </w:rPr>
        <w:t xml:space="preserve">would </w:t>
      </w:r>
      <w:r w:rsidR="005E682B">
        <w:rPr>
          <w:lang w:val="en-US" w:eastAsia="zh-CN"/>
        </w:rPr>
        <w:t xml:space="preserve">be </w:t>
      </w:r>
      <w:r w:rsidR="006206A4">
        <w:rPr>
          <w:lang w:val="en-US" w:eastAsia="zh-CN"/>
        </w:rPr>
        <w:t xml:space="preserve">indicated by L1 signaling dynamically, it is UE implementation whether to use TRS/CSI-RS for AGC or channel tracking even it is configured and available.  </w:t>
      </w:r>
      <w:r w:rsidR="005E682B">
        <w:rPr>
          <w:lang w:val="en-US" w:eastAsia="zh-CN"/>
        </w:rPr>
        <w:t xml:space="preserve">It was agreed in RAN1#107b-e that </w:t>
      </w:r>
      <w:r w:rsidR="005E682B" w:rsidRPr="005E682B">
        <w:rPr>
          <w:lang w:val="en-US" w:eastAsia="zh-CN"/>
        </w:rPr>
        <w:t>TRS availability indication field is present in DCI format 2_7 (if configured) with CRC scrambled by PEI-RNTI and DCI format 1_0 with CRC scrambled by P-RNTI</w:t>
      </w:r>
      <w:r w:rsidR="005E682B">
        <w:rPr>
          <w:lang w:val="en-US" w:eastAsia="zh-CN"/>
        </w:rPr>
        <w:t xml:space="preserve">.   </w:t>
      </w:r>
      <w:r w:rsidR="00531F64">
        <w:rPr>
          <w:lang w:val="en-US" w:eastAsia="zh-CN"/>
        </w:rPr>
        <w:t xml:space="preserve">UE could elect to retrieve L1 signaling of TRS availability indication from either PEI, paging DCI or both whenever CRC check passes at a DCI monitoring occasion.   Thus, UE FG29-2 should not have any prerequisite of FG29-1 since UE could retrieve the L1 signaling from DCI format 1_0 of paging DCI at paging occasion.    </w:t>
      </w:r>
    </w:p>
    <w:p w14:paraId="5A4A1FAD" w14:textId="3EE5EA35" w:rsidR="0048205B" w:rsidRDefault="0048205B" w:rsidP="000A3BCC">
      <w:pPr>
        <w:rPr>
          <w:lang w:val="en-US"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0"/>
        <w:gridCol w:w="720"/>
        <w:gridCol w:w="2700"/>
        <w:gridCol w:w="450"/>
        <w:gridCol w:w="270"/>
        <w:gridCol w:w="270"/>
        <w:gridCol w:w="990"/>
        <w:gridCol w:w="450"/>
        <w:gridCol w:w="270"/>
        <w:gridCol w:w="270"/>
        <w:gridCol w:w="270"/>
        <w:gridCol w:w="1080"/>
        <w:gridCol w:w="720"/>
      </w:tblGrid>
      <w:tr w:rsidR="00763018" w:rsidRPr="00763018" w14:paraId="739F6B74" w14:textId="77777777" w:rsidTr="00730923">
        <w:trPr>
          <w:trHeight w:val="20"/>
        </w:trPr>
        <w:tc>
          <w:tcPr>
            <w:tcW w:w="805" w:type="dxa"/>
            <w:tcBorders>
              <w:top w:val="single" w:sz="4" w:space="0" w:color="auto"/>
              <w:left w:val="single" w:sz="4" w:space="0" w:color="auto"/>
              <w:bottom w:val="single" w:sz="4" w:space="0" w:color="auto"/>
              <w:right w:val="single" w:sz="4" w:space="0" w:color="auto"/>
            </w:tcBorders>
          </w:tcPr>
          <w:bookmarkEnd w:id="7"/>
          <w:p w14:paraId="7534F9B9" w14:textId="77777777" w:rsidR="00B9582B" w:rsidRPr="00763018" w:rsidRDefault="00B9582B" w:rsidP="00845E22">
            <w:pPr>
              <w:pStyle w:val="TAL"/>
              <w:rPr>
                <w:rFonts w:ascii="Times New Roman" w:hAnsi="Times New Roman"/>
                <w:sz w:val="12"/>
                <w:szCs w:val="12"/>
                <w:lang w:eastAsia="ja-JP"/>
              </w:rPr>
            </w:pPr>
            <w:r w:rsidRPr="00763018">
              <w:rPr>
                <w:rFonts w:ascii="Times New Roman" w:hAnsi="Times New Roman"/>
                <w:sz w:val="12"/>
                <w:szCs w:val="12"/>
                <w:lang w:eastAsia="ja-JP"/>
              </w:rPr>
              <w:t>29.</w:t>
            </w:r>
            <w:r w:rsidRPr="00763018">
              <w:rPr>
                <w:rFonts w:ascii="Times New Roman" w:hAnsi="Times New Roman"/>
                <w:sz w:val="12"/>
                <w:szCs w:val="12"/>
              </w:rPr>
              <w:t xml:space="preserve"> </w:t>
            </w:r>
            <w:proofErr w:type="spellStart"/>
            <w:r w:rsidRPr="00763018">
              <w:rPr>
                <w:rFonts w:ascii="Times New Roman" w:hAnsi="Times New Roman"/>
                <w:sz w:val="12"/>
                <w:szCs w:val="12"/>
                <w:lang w:eastAsia="ja-JP"/>
              </w:rPr>
              <w:t>NR_UE_pow_sav_enh</w:t>
            </w:r>
            <w:proofErr w:type="spellEnd"/>
          </w:p>
        </w:tc>
        <w:tc>
          <w:tcPr>
            <w:tcW w:w="450" w:type="dxa"/>
            <w:tcBorders>
              <w:top w:val="single" w:sz="4" w:space="0" w:color="auto"/>
              <w:left w:val="single" w:sz="4" w:space="0" w:color="auto"/>
              <w:bottom w:val="single" w:sz="4" w:space="0" w:color="auto"/>
              <w:right w:val="single" w:sz="4" w:space="0" w:color="auto"/>
            </w:tcBorders>
          </w:tcPr>
          <w:p w14:paraId="0C5D1443" w14:textId="77777777" w:rsidR="00B9582B" w:rsidRPr="00763018" w:rsidRDefault="00B9582B" w:rsidP="00845E22">
            <w:pPr>
              <w:pStyle w:val="TAL"/>
              <w:rPr>
                <w:rFonts w:ascii="Times New Roman" w:hAnsi="Times New Roman"/>
                <w:sz w:val="12"/>
                <w:szCs w:val="12"/>
                <w:lang w:eastAsia="ja-JP"/>
              </w:rPr>
            </w:pPr>
            <w:r w:rsidRPr="00763018">
              <w:rPr>
                <w:rFonts w:ascii="Times New Roman" w:hAnsi="Times New Roman"/>
                <w:sz w:val="12"/>
                <w:szCs w:val="12"/>
                <w:lang w:eastAsia="ja-JP"/>
              </w:rPr>
              <w:t>29-2</w:t>
            </w:r>
          </w:p>
        </w:tc>
        <w:tc>
          <w:tcPr>
            <w:tcW w:w="720" w:type="dxa"/>
            <w:tcBorders>
              <w:top w:val="single" w:sz="4" w:space="0" w:color="auto"/>
              <w:left w:val="single" w:sz="4" w:space="0" w:color="auto"/>
              <w:bottom w:val="single" w:sz="4" w:space="0" w:color="auto"/>
              <w:right w:val="single" w:sz="4" w:space="0" w:color="auto"/>
            </w:tcBorders>
          </w:tcPr>
          <w:p w14:paraId="69DF1119" w14:textId="77777777" w:rsidR="00B9582B" w:rsidRPr="00763018" w:rsidRDefault="00B9582B" w:rsidP="00845E22">
            <w:pPr>
              <w:pStyle w:val="TAL"/>
              <w:rPr>
                <w:rFonts w:ascii="Times New Roman" w:hAnsi="Times New Roman"/>
                <w:sz w:val="12"/>
                <w:szCs w:val="12"/>
                <w:lang w:eastAsia="zh-CN"/>
              </w:rPr>
            </w:pPr>
            <w:r w:rsidRPr="00763018">
              <w:rPr>
                <w:rFonts w:ascii="Times New Roman" w:hAnsi="Times New Roman"/>
                <w:sz w:val="12"/>
                <w:szCs w:val="12"/>
                <w:lang w:eastAsia="zh-CN"/>
              </w:rPr>
              <w:t>TRS resources for idle/inactive UEs</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9FE637" w14:textId="77777777" w:rsidR="00B9582B" w:rsidRPr="00763018" w:rsidRDefault="00B9582B" w:rsidP="00845E22">
            <w:pPr>
              <w:pStyle w:val="ListParagraph"/>
              <w:autoSpaceDE w:val="0"/>
              <w:autoSpaceDN w:val="0"/>
              <w:adjustRightInd w:val="0"/>
              <w:snapToGrid w:val="0"/>
              <w:spacing w:afterLines="50" w:after="120"/>
              <w:ind w:left="360" w:hanging="360"/>
              <w:jc w:val="both"/>
              <w:rPr>
                <w:sz w:val="12"/>
                <w:szCs w:val="12"/>
              </w:rPr>
            </w:pPr>
            <w:r w:rsidRPr="00763018">
              <w:rPr>
                <w:sz w:val="12"/>
                <w:szCs w:val="12"/>
              </w:rPr>
              <w:t xml:space="preserve">TRS </w:t>
            </w:r>
            <w:proofErr w:type="spellStart"/>
            <w:r w:rsidRPr="00763018">
              <w:rPr>
                <w:sz w:val="12"/>
                <w:szCs w:val="12"/>
              </w:rPr>
              <w:t>occas</w:t>
            </w:r>
            <w:r w:rsidRPr="00763018">
              <w:rPr>
                <w:strike/>
                <w:color w:val="FF0000"/>
                <w:sz w:val="12"/>
                <w:szCs w:val="12"/>
              </w:rPr>
              <w:t>s</w:t>
            </w:r>
            <w:r w:rsidRPr="00763018">
              <w:rPr>
                <w:sz w:val="12"/>
                <w:szCs w:val="12"/>
              </w:rPr>
              <w:t>ions</w:t>
            </w:r>
            <w:proofErr w:type="spellEnd"/>
            <w:r w:rsidRPr="00763018">
              <w:rPr>
                <w:sz w:val="12"/>
                <w:szCs w:val="12"/>
              </w:rPr>
              <w:t xml:space="preserve"> for idle/inactive UEs </w:t>
            </w:r>
          </w:p>
          <w:p w14:paraId="6A4FA8AA" w14:textId="77777777" w:rsidR="00B9582B" w:rsidRPr="00763018" w:rsidRDefault="00B9582B" w:rsidP="00845E22">
            <w:pPr>
              <w:pStyle w:val="ListParagraph"/>
              <w:autoSpaceDE w:val="0"/>
              <w:autoSpaceDN w:val="0"/>
              <w:adjustRightInd w:val="0"/>
              <w:snapToGrid w:val="0"/>
              <w:ind w:left="360" w:hanging="360"/>
              <w:jc w:val="both"/>
              <w:rPr>
                <w:sz w:val="12"/>
                <w:szCs w:val="12"/>
              </w:rPr>
            </w:pPr>
            <w:r w:rsidRPr="00763018">
              <w:rPr>
                <w:sz w:val="12"/>
                <w:szCs w:val="12"/>
              </w:rPr>
              <w:t>1. Support reading TRS configuration from SIB</w:t>
            </w:r>
          </w:p>
          <w:p w14:paraId="0D06760D" w14:textId="77777777" w:rsidR="00B9582B" w:rsidRPr="00763018" w:rsidRDefault="00B9582B" w:rsidP="00845E22">
            <w:pPr>
              <w:pStyle w:val="ListParagraph"/>
              <w:autoSpaceDE w:val="0"/>
              <w:autoSpaceDN w:val="0"/>
              <w:adjustRightInd w:val="0"/>
              <w:snapToGrid w:val="0"/>
              <w:ind w:left="360" w:hanging="360"/>
              <w:jc w:val="both"/>
              <w:rPr>
                <w:sz w:val="12"/>
                <w:szCs w:val="12"/>
              </w:rPr>
            </w:pPr>
            <w:r w:rsidRPr="00763018">
              <w:rPr>
                <w:sz w:val="12"/>
                <w:szCs w:val="12"/>
              </w:rPr>
              <w:t>2. Support rece</w:t>
            </w:r>
            <w:r w:rsidRPr="00763018">
              <w:rPr>
                <w:color w:val="FF0000"/>
                <w:sz w:val="12"/>
                <w:szCs w:val="12"/>
              </w:rPr>
              <w:t>i</w:t>
            </w:r>
            <w:r w:rsidRPr="00763018">
              <w:rPr>
                <w:sz w:val="12"/>
                <w:szCs w:val="12"/>
              </w:rPr>
              <w:t>ving L1 indication for TRS availability</w:t>
            </w:r>
          </w:p>
          <w:p w14:paraId="4BEB809A" w14:textId="77777777" w:rsidR="00B9582B" w:rsidRPr="00763018" w:rsidRDefault="00B9582B" w:rsidP="00845E22">
            <w:pPr>
              <w:pStyle w:val="ListParagraph"/>
              <w:autoSpaceDE w:val="0"/>
              <w:autoSpaceDN w:val="0"/>
              <w:adjustRightInd w:val="0"/>
              <w:snapToGrid w:val="0"/>
              <w:ind w:left="360" w:hanging="360"/>
              <w:jc w:val="both"/>
              <w:rPr>
                <w:sz w:val="12"/>
                <w:szCs w:val="12"/>
              </w:rPr>
            </w:pPr>
          </w:p>
        </w:tc>
        <w:tc>
          <w:tcPr>
            <w:tcW w:w="450" w:type="dxa"/>
            <w:tcBorders>
              <w:top w:val="single" w:sz="4" w:space="0" w:color="auto"/>
              <w:left w:val="single" w:sz="4" w:space="0" w:color="auto"/>
              <w:bottom w:val="single" w:sz="4" w:space="0" w:color="auto"/>
              <w:right w:val="single" w:sz="4" w:space="0" w:color="auto"/>
            </w:tcBorders>
          </w:tcPr>
          <w:p w14:paraId="24B17069" w14:textId="77777777" w:rsidR="00B9582B" w:rsidRPr="00763018" w:rsidRDefault="00B9582B" w:rsidP="00845E22">
            <w:pPr>
              <w:pStyle w:val="TAL"/>
              <w:rPr>
                <w:rFonts w:ascii="Times New Roman" w:hAnsi="Times New Roman"/>
                <w:sz w:val="12"/>
                <w:szCs w:val="12"/>
                <w:lang w:eastAsia="ja-JP"/>
              </w:rPr>
            </w:pPr>
            <w:r w:rsidRPr="00763018">
              <w:rPr>
                <w:rFonts w:ascii="Times New Roman" w:hAnsi="Times New Roman"/>
                <w:color w:val="FF0000"/>
                <w:sz w:val="12"/>
                <w:szCs w:val="12"/>
                <w:highlight w:val="yellow"/>
                <w:lang w:eastAsia="ja-JP"/>
              </w:rPr>
              <w:t>FFS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632252A" w14:textId="77777777" w:rsidR="00B9582B" w:rsidRPr="00763018" w:rsidRDefault="00B9582B" w:rsidP="00845E22">
            <w:pPr>
              <w:pStyle w:val="TAL"/>
              <w:rPr>
                <w:rFonts w:ascii="Times New Roman" w:hAnsi="Times New Roman"/>
                <w:sz w:val="12"/>
                <w:szCs w:val="12"/>
                <w:lang w:eastAsia="zh-CN"/>
              </w:rPr>
            </w:pPr>
            <w:r w:rsidRPr="00763018">
              <w:rPr>
                <w:rFonts w:ascii="Times New Roman" w:hAnsi="Times New Roman"/>
                <w:sz w:val="12"/>
                <w:szCs w:val="12"/>
                <w:lang w:eastAsia="zh-CN"/>
              </w:rPr>
              <w:t>N</w:t>
            </w:r>
          </w:p>
        </w:tc>
        <w:tc>
          <w:tcPr>
            <w:tcW w:w="270" w:type="dxa"/>
            <w:tcBorders>
              <w:top w:val="single" w:sz="4" w:space="0" w:color="auto"/>
              <w:left w:val="single" w:sz="4" w:space="0" w:color="auto"/>
              <w:bottom w:val="single" w:sz="4" w:space="0" w:color="auto"/>
              <w:right w:val="single" w:sz="4" w:space="0" w:color="auto"/>
            </w:tcBorders>
          </w:tcPr>
          <w:p w14:paraId="0CC89EDE" w14:textId="77777777" w:rsidR="00B9582B" w:rsidRPr="00763018" w:rsidRDefault="00B9582B" w:rsidP="00845E22">
            <w:pPr>
              <w:pStyle w:val="TAL"/>
              <w:rPr>
                <w:rFonts w:ascii="Times New Roman" w:hAnsi="Times New Roman"/>
                <w:sz w:val="12"/>
                <w:szCs w:val="12"/>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F840B6" w14:textId="77777777" w:rsidR="00B9582B" w:rsidRPr="00763018" w:rsidRDefault="00B9582B" w:rsidP="00845E22">
            <w:pPr>
              <w:pStyle w:val="TAL"/>
              <w:rPr>
                <w:rFonts w:ascii="Times New Roman" w:hAnsi="Times New Roman"/>
                <w:sz w:val="12"/>
                <w:szCs w:val="12"/>
                <w:lang w:eastAsia="zh-CN"/>
              </w:rPr>
            </w:pPr>
            <w:r w:rsidRPr="00763018">
              <w:rPr>
                <w:rFonts w:ascii="Times New Roman" w:hAnsi="Times New Roman"/>
                <w:color w:val="FF0000"/>
                <w:sz w:val="12"/>
                <w:szCs w:val="12"/>
                <w:lang w:eastAsia="zh-CN"/>
              </w:rPr>
              <w:t>UE cannot receive TRS resources for idle/inactive mode</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2FD759D0" w14:textId="77777777" w:rsidR="00B9582B" w:rsidRPr="00763018" w:rsidRDefault="00B9582B" w:rsidP="00845E22">
            <w:pPr>
              <w:pStyle w:val="TAL"/>
              <w:rPr>
                <w:rFonts w:ascii="Times New Roman" w:hAnsi="Times New Roman"/>
                <w:sz w:val="12"/>
                <w:szCs w:val="12"/>
                <w:lang w:eastAsia="ja-JP"/>
              </w:rPr>
            </w:pPr>
            <w:r w:rsidRPr="00763018">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39D5647" w14:textId="77777777" w:rsidR="00B9582B" w:rsidRPr="00763018" w:rsidRDefault="00B9582B" w:rsidP="00845E22">
            <w:pPr>
              <w:pStyle w:val="TAL"/>
              <w:rPr>
                <w:rFonts w:ascii="Times New Roman" w:hAnsi="Times New Roman"/>
                <w:sz w:val="12"/>
                <w:szCs w:val="12"/>
              </w:rPr>
            </w:pPr>
            <w:r w:rsidRPr="00763018">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603DA33" w14:textId="77777777" w:rsidR="00B9582B" w:rsidRPr="00763018" w:rsidRDefault="00B9582B" w:rsidP="00845E22">
            <w:pPr>
              <w:pStyle w:val="TAL"/>
              <w:rPr>
                <w:rFonts w:ascii="Times New Roman" w:hAnsi="Times New Roman"/>
                <w:sz w:val="12"/>
                <w:szCs w:val="12"/>
              </w:rPr>
            </w:pPr>
            <w:r w:rsidRPr="00763018">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CD6D2D6" w14:textId="77777777" w:rsidR="00B9582B" w:rsidRPr="00763018" w:rsidRDefault="00B9582B" w:rsidP="00845E22">
            <w:pPr>
              <w:pStyle w:val="TAL"/>
              <w:rPr>
                <w:rFonts w:ascii="Times New Roman" w:hAnsi="Times New Roman"/>
                <w:sz w:val="12"/>
                <w:szCs w:val="12"/>
                <w:lang w:eastAsia="ja-JP"/>
              </w:rPr>
            </w:pPr>
            <w:r w:rsidRPr="00763018">
              <w:rPr>
                <w:rFonts w:ascii="Times New Roman" w:hAnsi="Times New Roman"/>
                <w:sz w:val="12"/>
                <w:szCs w:val="12"/>
                <w:lang w:eastAsia="ja-JP"/>
              </w:rPr>
              <w:t>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631C68" w14:textId="77777777" w:rsidR="00B9582B" w:rsidRPr="00763018" w:rsidRDefault="00B9582B" w:rsidP="00845E22">
            <w:pPr>
              <w:pStyle w:val="TAL"/>
              <w:rPr>
                <w:rFonts w:ascii="Times New Roman" w:hAnsi="Times New Roman"/>
                <w:color w:val="FF0000"/>
                <w:sz w:val="12"/>
                <w:szCs w:val="12"/>
                <w:highlight w:val="yellow"/>
              </w:rPr>
            </w:pPr>
            <w:r w:rsidRPr="00763018">
              <w:rPr>
                <w:rFonts w:ascii="Times New Roman" w:hAnsi="Times New Roman"/>
                <w:color w:val="FF0000"/>
                <w:sz w:val="12"/>
                <w:szCs w:val="12"/>
                <w:highlight w:val="yellow"/>
              </w:rPr>
              <w:t xml:space="preserve">Receiving L1 indication </w:t>
            </w:r>
          </w:p>
          <w:p w14:paraId="7D459240" w14:textId="77777777" w:rsidR="00B9582B" w:rsidRPr="00763018" w:rsidRDefault="00B9582B" w:rsidP="00845E22">
            <w:pPr>
              <w:pStyle w:val="TAL"/>
              <w:rPr>
                <w:rFonts w:ascii="Times New Roman" w:hAnsi="Times New Roman"/>
                <w:color w:val="FF0000"/>
                <w:sz w:val="12"/>
                <w:szCs w:val="12"/>
              </w:rPr>
            </w:pPr>
            <w:r w:rsidRPr="00763018">
              <w:rPr>
                <w:rFonts w:ascii="Times New Roman" w:hAnsi="Times New Roman"/>
                <w:color w:val="FF0000"/>
                <w:sz w:val="12"/>
                <w:szCs w:val="12"/>
                <w:highlight w:val="yellow"/>
                <w:lang w:eastAsia="ja-JP"/>
              </w:rPr>
              <w:t xml:space="preserve">via </w:t>
            </w:r>
            <w:r w:rsidRPr="00763018">
              <w:rPr>
                <w:rFonts w:ascii="Times New Roman" w:hAnsi="Times New Roman"/>
                <w:color w:val="FF0000"/>
                <w:sz w:val="12"/>
                <w:szCs w:val="12"/>
                <w:highlight w:val="yellow"/>
              </w:rPr>
              <w:t>DCI format 2_7 is supported only if the UE supports FG 29-1</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108A499" w14:textId="77777777" w:rsidR="00B9582B" w:rsidRPr="00763018" w:rsidRDefault="00B9582B" w:rsidP="00845E22">
            <w:pPr>
              <w:pStyle w:val="TAL"/>
              <w:rPr>
                <w:rFonts w:ascii="Times New Roman" w:hAnsi="Times New Roman"/>
                <w:sz w:val="12"/>
                <w:szCs w:val="12"/>
              </w:rPr>
            </w:pPr>
            <w:r w:rsidRPr="00763018">
              <w:rPr>
                <w:rFonts w:ascii="Times New Roman" w:hAnsi="Times New Roman"/>
                <w:sz w:val="12"/>
                <w:szCs w:val="12"/>
                <w:lang w:eastAsia="ja-JP"/>
              </w:rPr>
              <w:t>Optional without capability signalling</w:t>
            </w:r>
          </w:p>
        </w:tc>
      </w:tr>
    </w:tbl>
    <w:p w14:paraId="2CA80821" w14:textId="454CAD9C" w:rsidR="0048205B" w:rsidRPr="00763018" w:rsidRDefault="0048205B" w:rsidP="000A3BCC">
      <w:pPr>
        <w:rPr>
          <w:sz w:val="16"/>
          <w:szCs w:val="16"/>
          <w:lang w:val="en-US" w:eastAsia="zh-CN"/>
        </w:rPr>
      </w:pPr>
    </w:p>
    <w:p w14:paraId="29AD086C" w14:textId="70E5A332" w:rsidR="0048205B" w:rsidRDefault="0048205B" w:rsidP="000A3BCC">
      <w:pPr>
        <w:rPr>
          <w:b/>
          <w:bCs/>
          <w:lang w:val="en-US" w:eastAsia="zh-CN"/>
        </w:rPr>
      </w:pPr>
      <w:bookmarkStart w:id="8" w:name="_Hlk94784957"/>
      <w:bookmarkStart w:id="9" w:name="_Hlk83578870"/>
      <w:r>
        <w:rPr>
          <w:b/>
          <w:bCs/>
          <w:lang w:val="en-US" w:eastAsia="zh-CN"/>
        </w:rPr>
        <w:t xml:space="preserve">Proposal 3:  </w:t>
      </w:r>
      <w:r w:rsidRPr="0048205B">
        <w:rPr>
          <w:b/>
          <w:bCs/>
          <w:lang w:val="en-US" w:eastAsia="zh-CN"/>
        </w:rPr>
        <w:t xml:space="preserve">The UE capability of TRS should be the UE </w:t>
      </w:r>
      <w:r w:rsidR="008D574B">
        <w:rPr>
          <w:b/>
          <w:bCs/>
          <w:lang w:val="en-US" w:eastAsia="zh-CN"/>
        </w:rPr>
        <w:t xml:space="preserve">obtaining </w:t>
      </w:r>
      <w:r w:rsidRPr="0048205B">
        <w:rPr>
          <w:b/>
          <w:bCs/>
          <w:lang w:val="en-US" w:eastAsia="zh-CN"/>
        </w:rPr>
        <w:t xml:space="preserve">the TRS configuration </w:t>
      </w:r>
      <w:r w:rsidR="008D574B">
        <w:rPr>
          <w:b/>
          <w:bCs/>
          <w:lang w:val="en-US" w:eastAsia="zh-CN"/>
        </w:rPr>
        <w:t>from</w:t>
      </w:r>
      <w:r w:rsidRPr="0048205B">
        <w:rPr>
          <w:b/>
          <w:bCs/>
          <w:lang w:val="en-US" w:eastAsia="zh-CN"/>
        </w:rPr>
        <w:t xml:space="preserve"> the SIB and the L1 signaling from DCI format</w:t>
      </w:r>
      <w:r w:rsidR="005E682B">
        <w:rPr>
          <w:b/>
          <w:bCs/>
          <w:lang w:val="en-US" w:eastAsia="zh-CN"/>
        </w:rPr>
        <w:t xml:space="preserve"> 2_7 for PEI if configured and DCI format 1_0 for</w:t>
      </w:r>
      <w:r w:rsidRPr="0048205B">
        <w:rPr>
          <w:b/>
          <w:bCs/>
          <w:lang w:val="en-US" w:eastAsia="zh-CN"/>
        </w:rPr>
        <w:t xml:space="preserve"> Paging DC</w:t>
      </w:r>
      <w:r w:rsidR="006206A4">
        <w:rPr>
          <w:b/>
          <w:bCs/>
          <w:lang w:val="en-US" w:eastAsia="zh-CN"/>
        </w:rPr>
        <w:t>I</w:t>
      </w:r>
      <w:r w:rsidRPr="0048205B">
        <w:rPr>
          <w:b/>
          <w:bCs/>
          <w:lang w:val="en-US" w:eastAsia="zh-CN"/>
        </w:rPr>
        <w:t xml:space="preserve">.  </w:t>
      </w:r>
      <w:bookmarkStart w:id="10" w:name="_Hlk86398189"/>
      <w:r w:rsidR="00531F64">
        <w:rPr>
          <w:b/>
          <w:bCs/>
          <w:lang w:val="en-US" w:eastAsia="zh-CN"/>
        </w:rPr>
        <w:t xml:space="preserve">  There is no prerequisite of UE feature support of FG29-1.    </w:t>
      </w:r>
    </w:p>
    <w:bookmarkEnd w:id="8"/>
    <w:p w14:paraId="7190965F" w14:textId="77777777" w:rsidR="00D54740" w:rsidRDefault="00D54740" w:rsidP="000A3BCC">
      <w:pPr>
        <w:rPr>
          <w:b/>
          <w:bCs/>
          <w:lang w:val="en-US" w:eastAsia="zh-CN"/>
        </w:rPr>
      </w:pPr>
    </w:p>
    <w:bookmarkEnd w:id="9"/>
    <w:bookmarkEnd w:id="10"/>
    <w:p w14:paraId="7D33D627" w14:textId="47F23C1A" w:rsidR="0048205B" w:rsidRDefault="00D54740" w:rsidP="00D54740">
      <w:pPr>
        <w:pStyle w:val="Heading2"/>
        <w:rPr>
          <w:lang w:val="en-US" w:eastAsia="zh-CN"/>
        </w:rPr>
      </w:pPr>
      <w:r>
        <w:rPr>
          <w:lang w:val="en-US" w:eastAsia="zh-CN"/>
        </w:rPr>
        <w:t>PDCCH Adaptation</w:t>
      </w:r>
    </w:p>
    <w:p w14:paraId="32F88032" w14:textId="77777777" w:rsidR="00D54740" w:rsidRPr="00D54740" w:rsidRDefault="00D54740" w:rsidP="00D54740">
      <w:pPr>
        <w:rPr>
          <w:lang w:val="en-US" w:eastAsia="zh-CN"/>
        </w:rPr>
      </w:pPr>
    </w:p>
    <w:p w14:paraId="400F0FBE" w14:textId="6EEFE9C8" w:rsidR="0048205B" w:rsidRDefault="0048205B" w:rsidP="000A3BCC">
      <w:pPr>
        <w:rPr>
          <w:lang w:val="en-US" w:eastAsia="zh-CN"/>
        </w:rPr>
      </w:pPr>
      <w:r>
        <w:rPr>
          <w:lang w:val="en-US" w:eastAsia="zh-CN"/>
        </w:rPr>
        <w:lastRenderedPageBreak/>
        <w:t xml:space="preserve">The objective of CONNECTED UE power saving with reducing PDCCH monitoring reduction is achieved by dynamic adaptation of PDCCH monitoring interval.  </w:t>
      </w:r>
      <w:r w:rsidR="0004610E">
        <w:rPr>
          <w:lang w:val="en-US" w:eastAsia="zh-CN"/>
        </w:rPr>
        <w:t xml:space="preserve">It was agreed in RAN1#106-e that up to 2 bits are include in the scheduling DCI format 1_1, 1_2, 0_1, and 0_2 to indicate PDCCH monitoring adaptation.   </w:t>
      </w:r>
      <w:r w:rsidR="008D574B">
        <w:rPr>
          <w:lang w:val="en-US" w:eastAsia="zh-CN"/>
        </w:rPr>
        <w:t xml:space="preserve">  The UE feature of PDCCH adaptation discussion in RAN1#10</w:t>
      </w:r>
      <w:r w:rsidR="00030645">
        <w:rPr>
          <w:lang w:val="en-US" w:eastAsia="zh-CN"/>
        </w:rPr>
        <w:t>7</w:t>
      </w:r>
      <w:r w:rsidR="008D574B">
        <w:rPr>
          <w:lang w:val="en-US" w:eastAsia="zh-CN"/>
        </w:rPr>
        <w:t xml:space="preserve">b-e </w:t>
      </w:r>
      <w:r w:rsidR="00030645">
        <w:rPr>
          <w:lang w:val="en-US" w:eastAsia="zh-CN"/>
        </w:rPr>
        <w:t>had agreed to confirm the UE feature group</w:t>
      </w:r>
      <w:r w:rsidR="00DF0724">
        <w:rPr>
          <w:lang w:val="en-US" w:eastAsia="zh-CN"/>
        </w:rPr>
        <w:t>s of FG29-3c and FG29-3d of</w:t>
      </w:r>
      <w:r w:rsidR="000433C6">
        <w:rPr>
          <w:lang w:val="en-US" w:eastAsia="zh-CN"/>
        </w:rPr>
        <w:t xml:space="preserve"> SSSG switching with 3 SSSGs and PDCCH skipping and 2 SSSG switching</w:t>
      </w:r>
      <w:r w:rsidR="00DF0724">
        <w:rPr>
          <w:lang w:val="en-US" w:eastAsia="zh-CN"/>
        </w:rPr>
        <w:t xml:space="preserve"> respectively</w:t>
      </w:r>
      <w:r w:rsidR="000433C6">
        <w:rPr>
          <w:lang w:val="en-US" w:eastAsia="zh-CN"/>
        </w:rPr>
        <w:t xml:space="preserve">.   </w:t>
      </w:r>
      <w:r w:rsidR="00DF0724">
        <w:rPr>
          <w:lang w:val="en-US" w:eastAsia="zh-CN"/>
        </w:rPr>
        <w:t xml:space="preserve">FG29-3c has the prerequisite of UE support of 2 SSSG switching in FG29-3b.  FG29-3d has the prerequisite of both FG29-3a and FG29-3b. </w:t>
      </w:r>
      <w:r w:rsidR="00AB362C">
        <w:rPr>
          <w:lang w:val="en-US" w:eastAsia="zh-CN"/>
        </w:rPr>
        <w:t xml:space="preserve">  </w:t>
      </w:r>
      <w:r w:rsidR="0004610E">
        <w:rPr>
          <w:lang w:val="en-US" w:eastAsia="zh-CN"/>
        </w:rPr>
        <w:t xml:space="preserve"> The UE feature for PDCCH monitoring adaptation would also include the indication from scheduling DCI for SSSG switching</w:t>
      </w:r>
      <w:r w:rsidR="00DF0724">
        <w:rPr>
          <w:lang w:val="en-US" w:eastAsia="zh-CN"/>
        </w:rPr>
        <w:t xml:space="preserve"> per UE</w:t>
      </w:r>
      <w:r w:rsidR="0004610E">
        <w:rPr>
          <w:lang w:val="en-US" w:eastAsia="zh-CN"/>
        </w:rPr>
        <w:t xml:space="preserve">.  </w:t>
      </w:r>
    </w:p>
    <w:p w14:paraId="4C61C3F8" w14:textId="5DA7E80B" w:rsidR="0004610E" w:rsidRDefault="0004610E" w:rsidP="000A3BCC">
      <w:pPr>
        <w:rPr>
          <w:lang w:val="en-US" w:eastAsia="zh-CN"/>
        </w:rPr>
      </w:pPr>
    </w:p>
    <w:p w14:paraId="0D7DE955" w14:textId="4F439675" w:rsidR="0004610E" w:rsidRPr="0004610E" w:rsidRDefault="0004610E" w:rsidP="000A3BCC">
      <w:pPr>
        <w:rPr>
          <w:b/>
          <w:bCs/>
          <w:lang w:val="en-US" w:eastAsia="zh-CN"/>
        </w:rPr>
      </w:pPr>
      <w:bookmarkStart w:id="11" w:name="_Hlk83578880"/>
      <w:r>
        <w:rPr>
          <w:b/>
          <w:bCs/>
          <w:lang w:val="en-US" w:eastAsia="zh-CN"/>
        </w:rPr>
        <w:t>Proposal 4:  The UE capability of PDCCH monitoring adaptation for CONNECTED mode UE</w:t>
      </w:r>
      <w:r w:rsidR="00DF0724">
        <w:rPr>
          <w:b/>
          <w:bCs/>
          <w:lang w:val="en-US" w:eastAsia="zh-CN"/>
        </w:rPr>
        <w:t xml:space="preserve"> should be per UE.</w:t>
      </w:r>
      <w:r>
        <w:rPr>
          <w:b/>
          <w:bCs/>
          <w:lang w:val="en-US" w:eastAsia="zh-CN"/>
        </w:rPr>
        <w:t xml:space="preserve"> </w:t>
      </w:r>
    </w:p>
    <w:bookmarkEnd w:id="11"/>
    <w:p w14:paraId="6C67ED34" w14:textId="5E6BE7E1" w:rsidR="000A3BCC" w:rsidRDefault="000A3BCC" w:rsidP="000A3BCC">
      <w:pPr>
        <w:rPr>
          <w:lang w:val="en-US" w:eastAsia="zh-CN"/>
        </w:rPr>
      </w:pPr>
    </w:p>
    <w:p w14:paraId="4869CE28" w14:textId="189918D0" w:rsidR="000578ED" w:rsidRDefault="000578ED" w:rsidP="0048205B">
      <w:pPr>
        <w:pStyle w:val="Caption"/>
        <w:keepNext/>
        <w:jc w:val="cente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0433C6" w:rsidRPr="0060357A" w14:paraId="119CC760" w14:textId="77777777" w:rsidTr="00293E76">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E74D17D" w14:textId="77777777" w:rsidR="000433C6"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7295834C" w14:textId="77777777" w:rsidR="000433C6" w:rsidRPr="0060357A" w:rsidRDefault="000433C6" w:rsidP="00A7538D">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6CDAE11C" w14:textId="4699790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Pr>
                <w:rFonts w:ascii="Times New Roman" w:hAnsi="Times New Roman"/>
                <w:sz w:val="12"/>
                <w:szCs w:val="12"/>
                <w:lang w:eastAsia="ja-JP"/>
              </w:rPr>
              <w:t>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FADB98" w14:textId="7467A24A"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PDCCH </w:t>
            </w:r>
            <w:r w:rsidR="00DB33C3">
              <w:rPr>
                <w:rFonts w:ascii="Times New Roman" w:hAnsi="Times New Roman"/>
                <w:sz w:val="12"/>
                <w:szCs w:val="12"/>
                <w:lang w:eastAsia="zh-CN"/>
              </w:rPr>
              <w:t>skipping</w:t>
            </w:r>
            <w:r w:rsidRPr="0060357A">
              <w:rPr>
                <w:rFonts w:ascii="Times New Roman" w:hAnsi="Times New Roman"/>
                <w:sz w:val="12"/>
                <w:szCs w:val="12"/>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9C729C3" w14:textId="4CF50C90" w:rsidR="000433C6" w:rsidRPr="0060357A" w:rsidRDefault="00DB33C3" w:rsidP="000433C6">
            <w:pPr>
              <w:autoSpaceDE w:val="0"/>
              <w:autoSpaceDN w:val="0"/>
              <w:adjustRightInd w:val="0"/>
              <w:snapToGrid w:val="0"/>
              <w:jc w:val="both"/>
              <w:rPr>
                <w:sz w:val="12"/>
                <w:szCs w:val="12"/>
              </w:rPr>
            </w:pPr>
            <w:r w:rsidRPr="00DB33C3">
              <w:rPr>
                <w:sz w:val="12"/>
                <w:szCs w:val="12"/>
              </w:rPr>
              <w:t>Support of up to 2-bit indication of PDCCH skipping by scheduling DCI if SSSG is not configured</w:t>
            </w:r>
          </w:p>
          <w:p w14:paraId="64E1E8F2" w14:textId="77777777" w:rsidR="000433C6" w:rsidRPr="000578ED" w:rsidRDefault="000433C6" w:rsidP="000433C6">
            <w:pPr>
              <w:pStyle w:val="TAL"/>
              <w:spacing w:line="240" w:lineRule="auto"/>
              <w:ind w:left="177"/>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9B282C0" w14:textId="77777777" w:rsidR="000433C6" w:rsidRPr="0060357A" w:rsidRDefault="000433C6" w:rsidP="00A7538D">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04EDCBC"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C770218" w14:textId="77777777" w:rsidR="000433C6" w:rsidRPr="0060357A" w:rsidRDefault="000433C6" w:rsidP="00A7538D">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83ED8" w14:textId="2026DF59" w:rsidR="000433C6" w:rsidRPr="000433C6" w:rsidRDefault="000433C6" w:rsidP="00A7538D">
            <w:pPr>
              <w:pStyle w:val="TAL"/>
              <w:spacing w:line="240" w:lineRule="auto"/>
              <w:rPr>
                <w:rFonts w:ascii="Times New Roman" w:hAnsi="Times New Roman"/>
                <w:sz w:val="12"/>
                <w:szCs w:val="12"/>
                <w:lang w:val="en-US" w:eastAsia="zh-CN"/>
              </w:rPr>
            </w:pPr>
            <w:r w:rsidRPr="000433C6">
              <w:rPr>
                <w:rFonts w:ascii="Times New Roman" w:hAnsi="Times New Roman"/>
                <w:sz w:val="12"/>
                <w:szCs w:val="12"/>
                <w:lang w:val="en-US" w:eastAsia="zh-CN"/>
              </w:rPr>
              <w:t>UE could not reduce</w:t>
            </w:r>
            <w:r>
              <w:rPr>
                <w:rFonts w:ascii="Times New Roman" w:hAnsi="Times New Roman"/>
                <w:sz w:val="12"/>
                <w:szCs w:val="12"/>
                <w:lang w:val="en-US" w:eastAsia="zh-CN"/>
              </w:rPr>
              <w:t xml:space="preserve"> </w:t>
            </w:r>
            <w:r w:rsidRPr="000433C6">
              <w:rPr>
                <w:rFonts w:ascii="Times New Roman" w:hAnsi="Times New Roman"/>
                <w:sz w:val="12"/>
                <w:szCs w:val="12"/>
                <w:lang w:val="en-US" w:eastAsia="zh-CN"/>
              </w:rPr>
              <w:t xml:space="preserve">PDCCH monitoring configured by the given search space.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7AF9C11" w14:textId="7777777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7030979" w14:textId="7777777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A8F43DF" w14:textId="7777777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52B7E7B" w14:textId="7777777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09FFE90" w14:textId="77777777" w:rsidR="000433C6" w:rsidRPr="0060357A" w:rsidRDefault="000433C6" w:rsidP="00A7538D">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4F5B7E5" w14:textId="77777777"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Opti</w:t>
            </w:r>
            <w:r>
              <w:rPr>
                <w:rFonts w:ascii="Times New Roman" w:hAnsi="Times New Roman"/>
                <w:sz w:val="12"/>
                <w:szCs w:val="12"/>
                <w:lang w:eastAsia="ja-JP"/>
              </w:rPr>
              <w:t xml:space="preserve">onal with capability </w:t>
            </w:r>
            <w:proofErr w:type="spellStart"/>
            <w:r>
              <w:rPr>
                <w:rFonts w:ascii="Times New Roman" w:hAnsi="Times New Roman"/>
                <w:sz w:val="12"/>
                <w:szCs w:val="12"/>
                <w:lang w:eastAsia="ja-JP"/>
              </w:rPr>
              <w:t>signaling</w:t>
            </w:r>
            <w:proofErr w:type="spellEnd"/>
          </w:p>
        </w:tc>
      </w:tr>
      <w:tr w:rsidR="00DB33C3" w:rsidRPr="0060357A" w14:paraId="0939EDE5" w14:textId="77777777" w:rsidTr="00DB33C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81BD5C4" w14:textId="77777777" w:rsidR="00DB33C3"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4EE488A8" w14:textId="77777777" w:rsidR="00DB33C3" w:rsidRPr="0060357A" w:rsidRDefault="00DB33C3" w:rsidP="00112BF6">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305B87AC"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Pr>
                <w:rFonts w:ascii="Times New Roman" w:hAnsi="Times New Roman"/>
                <w:sz w:val="12"/>
                <w:szCs w:val="12"/>
                <w:lang w:eastAsia="ja-JP"/>
              </w:rPr>
              <w:t>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270A7E0" w14:textId="77777777" w:rsidR="00DB33C3" w:rsidRPr="0060357A" w:rsidRDefault="00DB33C3" w:rsidP="00112BF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sidRPr="00DB33C3">
              <w:rPr>
                <w:rFonts w:ascii="Times New Roman" w:hAnsi="Times New Roman"/>
                <w:sz w:val="12"/>
                <w:szCs w:val="12"/>
                <w:lang w:eastAsia="zh-CN"/>
              </w:rPr>
              <w:t>2 search space sets group switching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6E526C5" w14:textId="4284CD9A" w:rsidR="00DB33C3" w:rsidRPr="000578ED" w:rsidRDefault="00DB33C3" w:rsidP="00DB33C3">
            <w:pPr>
              <w:autoSpaceDE w:val="0"/>
              <w:autoSpaceDN w:val="0"/>
              <w:adjustRightInd w:val="0"/>
              <w:snapToGrid w:val="0"/>
              <w:jc w:val="both"/>
              <w:rPr>
                <w:sz w:val="12"/>
                <w:szCs w:val="12"/>
              </w:rPr>
            </w:pPr>
            <w:r w:rsidRPr="00DB33C3">
              <w:rPr>
                <w:sz w:val="12"/>
                <w:szCs w:val="12"/>
              </w:rPr>
              <w:t>Support of 1-bit indication of SSSG switching between 2 SSSGs by scheduling DCI, and timer based switching, without PDCCH skipping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00D5112" w14:textId="77777777" w:rsidR="00DB33C3" w:rsidRPr="0060357A" w:rsidRDefault="00DB33C3" w:rsidP="00112BF6">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9EC02F8" w14:textId="77777777" w:rsidR="00DB33C3" w:rsidRPr="0060357A" w:rsidRDefault="00DB33C3" w:rsidP="00112BF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E3ABF5B" w14:textId="77777777" w:rsidR="00DB33C3" w:rsidRPr="0060357A" w:rsidRDefault="00DB33C3" w:rsidP="00112BF6">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CBE90B" w14:textId="65A5AE91" w:rsidR="00DB33C3" w:rsidRPr="00DB33C3" w:rsidRDefault="00DB33C3" w:rsidP="00112BF6">
            <w:pPr>
              <w:pStyle w:val="TAL"/>
              <w:spacing w:line="240" w:lineRule="auto"/>
              <w:rPr>
                <w:rFonts w:ascii="Times New Roman" w:hAnsi="Times New Roman"/>
                <w:sz w:val="12"/>
                <w:szCs w:val="12"/>
                <w:lang w:val="en-US" w:eastAsia="zh-CN"/>
              </w:rPr>
            </w:pPr>
            <w:r w:rsidRPr="00DB33C3">
              <w:rPr>
                <w:rFonts w:ascii="Times New Roman" w:hAnsi="Times New Roman"/>
                <w:sz w:val="12"/>
                <w:szCs w:val="12"/>
                <w:lang w:val="en-US" w:eastAsia="zh-CN"/>
              </w:rPr>
              <w:t xml:space="preserve">UE could not reduce the PDCCH monitoring with the SSSG switching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FB7FC73"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05C9D20"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C0483D4"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442467D"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D970785" w14:textId="77777777" w:rsidR="00DB33C3" w:rsidRPr="0060357A" w:rsidRDefault="00DB33C3" w:rsidP="00112BF6">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608588E" w14:textId="77777777" w:rsidR="00DB33C3" w:rsidRPr="0060357A" w:rsidRDefault="00DB33C3" w:rsidP="00112BF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Opti</w:t>
            </w:r>
            <w:r>
              <w:rPr>
                <w:rFonts w:ascii="Times New Roman" w:hAnsi="Times New Roman"/>
                <w:sz w:val="12"/>
                <w:szCs w:val="12"/>
                <w:lang w:eastAsia="ja-JP"/>
              </w:rPr>
              <w:t xml:space="preserve">onal with capability </w:t>
            </w:r>
            <w:proofErr w:type="spellStart"/>
            <w:r>
              <w:rPr>
                <w:rFonts w:ascii="Times New Roman" w:hAnsi="Times New Roman"/>
                <w:sz w:val="12"/>
                <w:szCs w:val="12"/>
                <w:lang w:eastAsia="ja-JP"/>
              </w:rPr>
              <w:t>signaling</w:t>
            </w:r>
            <w:proofErr w:type="spellEnd"/>
          </w:p>
        </w:tc>
      </w:tr>
      <w:tr w:rsidR="0031263D" w:rsidRPr="0060357A" w14:paraId="66F1E1EE" w14:textId="1DC3BC85" w:rsidTr="00293E76">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7293A21C" w14:textId="1C49780F" w:rsidR="000A3BCC" w:rsidRDefault="000A3BCC" w:rsidP="000252C6">
            <w:pPr>
              <w:pStyle w:val="TAL"/>
              <w:spacing w:line="240" w:lineRule="auto"/>
              <w:rPr>
                <w:rFonts w:ascii="Times New Roman" w:hAnsi="Times New Roman"/>
                <w:sz w:val="12"/>
                <w:szCs w:val="12"/>
                <w:lang w:eastAsia="ja-JP"/>
              </w:rPr>
            </w:pPr>
            <w:bookmarkStart w:id="12" w:name="_Hlk86321101"/>
            <w:r w:rsidRPr="0060357A">
              <w:rPr>
                <w:rFonts w:ascii="Times New Roman" w:hAnsi="Times New Roman"/>
                <w:sz w:val="12"/>
                <w:szCs w:val="12"/>
                <w:lang w:eastAsia="ja-JP"/>
              </w:rPr>
              <w:t xml:space="preserve"> NR_UE_</w:t>
            </w:r>
          </w:p>
          <w:p w14:paraId="6B9FCC82" w14:textId="24A322D2" w:rsidR="000A3BCC" w:rsidRPr="0060357A" w:rsidRDefault="000A3BCC" w:rsidP="000252C6">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6C75945B" w14:textId="4F9A035F"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sidR="00DF0724">
              <w:rPr>
                <w:rFonts w:ascii="Times New Roman" w:hAnsi="Times New Roman"/>
                <w:sz w:val="12"/>
                <w:szCs w:val="12"/>
                <w:lang w:eastAsia="ja-JP"/>
              </w:rPr>
              <w:t>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5C94E15" w14:textId="7F989009"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sidR="00DB33C3">
              <w:rPr>
                <w:rFonts w:ascii="Times New Roman" w:hAnsi="Times New Roman"/>
                <w:sz w:val="12"/>
                <w:szCs w:val="12"/>
                <w:lang w:eastAsia="zh-CN"/>
              </w:rPr>
              <w:t>3</w:t>
            </w:r>
            <w:r w:rsidR="00DB33C3" w:rsidRPr="00DB33C3">
              <w:rPr>
                <w:rFonts w:ascii="Times New Roman" w:hAnsi="Times New Roman"/>
                <w:sz w:val="12"/>
                <w:szCs w:val="12"/>
                <w:lang w:eastAsia="zh-CN"/>
              </w:rPr>
              <w:t xml:space="preserve"> search space sets group switching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6E5190B" w14:textId="2C8682D5" w:rsidR="00C03E99" w:rsidRPr="000578ED" w:rsidRDefault="00030645" w:rsidP="000433C6">
            <w:pPr>
              <w:pStyle w:val="TAL"/>
              <w:spacing w:line="240" w:lineRule="auto"/>
              <w:rPr>
                <w:rFonts w:ascii="Times New Roman" w:hAnsi="Times New Roman"/>
                <w:sz w:val="12"/>
                <w:szCs w:val="12"/>
                <w:lang w:eastAsia="zh-CN"/>
              </w:rPr>
            </w:pPr>
            <w:r w:rsidRPr="00030645">
              <w:rPr>
                <w:rFonts w:ascii="Times New Roman" w:hAnsi="Times New Roman"/>
                <w:sz w:val="12"/>
                <w:szCs w:val="12"/>
                <w:lang w:eastAsia="zh-CN"/>
              </w:rPr>
              <w:t>Support of 2-bit indication of SSSG switching among 3 SSSGs by scheduling DCI and timer based switching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DFE742B" w14:textId="78955BD3" w:rsidR="000A3BCC" w:rsidRPr="0060357A" w:rsidRDefault="00030645" w:rsidP="000252C6">
            <w:pPr>
              <w:pStyle w:val="TAL"/>
              <w:spacing w:line="240" w:lineRule="auto"/>
              <w:rPr>
                <w:rFonts w:ascii="Times New Roman" w:hAnsi="Times New Roman"/>
                <w:sz w:val="12"/>
                <w:szCs w:val="12"/>
              </w:rPr>
            </w:pPr>
            <w:r>
              <w:rPr>
                <w:rFonts w:ascii="Times New Roman" w:hAnsi="Times New Roman"/>
                <w:sz w:val="12"/>
                <w:szCs w:val="12"/>
              </w:rPr>
              <w:t>29-3b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5BB5FCD" w14:textId="18608653"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0570E92" w14:textId="4A0DE675" w:rsidR="000A3BCC" w:rsidRPr="0060357A" w:rsidRDefault="000A3BCC" w:rsidP="000252C6">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D6BB5F" w14:textId="41C96147" w:rsidR="000A3BCC" w:rsidRPr="0060357A" w:rsidRDefault="000578ED" w:rsidP="000252C6">
            <w:pPr>
              <w:pStyle w:val="TAL"/>
              <w:spacing w:line="240" w:lineRule="auto"/>
              <w:rPr>
                <w:rFonts w:ascii="Times New Roman" w:hAnsi="Times New Roman"/>
                <w:sz w:val="12"/>
                <w:szCs w:val="12"/>
                <w:lang w:eastAsia="zh-CN"/>
              </w:rPr>
            </w:pPr>
            <w:r>
              <w:rPr>
                <w:rFonts w:ascii="Times New Roman" w:hAnsi="Times New Roman"/>
                <w:sz w:val="12"/>
                <w:szCs w:val="12"/>
                <w:lang w:eastAsia="zh-CN"/>
              </w:rPr>
              <w:t xml:space="preserve">UE could not reduce the PDCCH monitoring </w:t>
            </w:r>
            <w:r w:rsidR="000433C6">
              <w:rPr>
                <w:rFonts w:ascii="Times New Roman" w:hAnsi="Times New Roman"/>
                <w:sz w:val="12"/>
                <w:szCs w:val="12"/>
                <w:lang w:eastAsia="zh-CN"/>
              </w:rPr>
              <w:t>with the SSSG</w:t>
            </w:r>
            <w:r w:rsidR="006F256D">
              <w:rPr>
                <w:rFonts w:ascii="Times New Roman" w:hAnsi="Times New Roman"/>
                <w:sz w:val="12"/>
                <w:szCs w:val="12"/>
                <w:lang w:eastAsia="zh-CN"/>
              </w:rPr>
              <w:t xml:space="preserve"> switching</w:t>
            </w:r>
            <w:r>
              <w:rPr>
                <w:rFonts w:ascii="Times New Roman" w:hAnsi="Times New Roman"/>
                <w:sz w:val="12"/>
                <w:szCs w:val="12"/>
                <w:lang w:eastAsia="zh-CN"/>
              </w:rPr>
              <w:t xml:space="preserve">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6DF1E87" w14:textId="2A6A01D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A2F3EA" w14:textId="77172DBA"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E742DCD" w14:textId="36C8C0DF"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A0DEA7D" w14:textId="52BACDA2"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2E98F28" w14:textId="636FA54D" w:rsidR="000A3BCC" w:rsidRPr="0060357A" w:rsidRDefault="000A3BCC" w:rsidP="000252C6">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525D1E4" w14:textId="5F496565"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Opti</w:t>
            </w:r>
            <w:r w:rsidR="000252C6">
              <w:rPr>
                <w:rFonts w:ascii="Times New Roman" w:hAnsi="Times New Roman"/>
                <w:sz w:val="12"/>
                <w:szCs w:val="12"/>
                <w:lang w:eastAsia="zh-CN"/>
              </w:rPr>
              <w:t>onal</w:t>
            </w:r>
            <w:r w:rsidR="004C266A">
              <w:rPr>
                <w:rFonts w:ascii="Times New Roman" w:hAnsi="Times New Roman"/>
                <w:sz w:val="12"/>
                <w:szCs w:val="12"/>
                <w:lang w:eastAsia="zh-CN"/>
              </w:rPr>
              <w:t xml:space="preserve"> with capability </w:t>
            </w:r>
            <w:proofErr w:type="spellStart"/>
            <w:r w:rsidR="004C266A">
              <w:rPr>
                <w:rFonts w:ascii="Times New Roman" w:hAnsi="Times New Roman"/>
                <w:sz w:val="12"/>
                <w:szCs w:val="12"/>
                <w:lang w:eastAsia="zh-CN"/>
              </w:rPr>
              <w:t>signaling</w:t>
            </w:r>
            <w:proofErr w:type="spellEnd"/>
          </w:p>
        </w:tc>
      </w:tr>
      <w:tr w:rsidR="000433C6" w:rsidRPr="0060357A" w14:paraId="57C7C3A7" w14:textId="77777777" w:rsidTr="00293E76">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7EF233B" w14:textId="77777777" w:rsidR="000433C6"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6C2769EB" w14:textId="77777777" w:rsidR="000433C6" w:rsidRPr="0060357A" w:rsidRDefault="000433C6" w:rsidP="00A7538D">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3F175442" w14:textId="0E0CFAF2" w:rsidR="000433C6" w:rsidRPr="0060357A" w:rsidRDefault="000433C6" w:rsidP="00A7538D">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sidR="00DB33C3">
              <w:rPr>
                <w:rFonts w:ascii="Times New Roman" w:hAnsi="Times New Roman"/>
                <w:sz w:val="12"/>
                <w:szCs w:val="12"/>
                <w:lang w:eastAsia="ja-JP"/>
              </w:rPr>
              <w:t>d</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D08336D" w14:textId="1D781958"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sidR="00DB33C3" w:rsidRPr="00DB33C3">
              <w:rPr>
                <w:rFonts w:ascii="Times New Roman" w:hAnsi="Times New Roman"/>
                <w:sz w:val="12"/>
                <w:szCs w:val="12"/>
                <w:lang w:eastAsia="zh-CN"/>
              </w:rPr>
              <w:t>2 search space sets group switching with PDCCH skipping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4AD1DD" w14:textId="3428ED54" w:rsidR="000433C6" w:rsidRPr="000578ED" w:rsidRDefault="00DB33C3" w:rsidP="000433C6">
            <w:pPr>
              <w:pStyle w:val="TAL"/>
              <w:spacing w:line="240" w:lineRule="auto"/>
              <w:rPr>
                <w:rFonts w:ascii="Times New Roman" w:hAnsi="Times New Roman"/>
                <w:sz w:val="12"/>
                <w:szCs w:val="12"/>
                <w:lang w:eastAsia="zh-CN"/>
              </w:rPr>
            </w:pPr>
            <w:r w:rsidRPr="00DB33C3">
              <w:rPr>
                <w:rFonts w:ascii="Times New Roman" w:hAnsi="Times New Roman"/>
                <w:sz w:val="12"/>
                <w:szCs w:val="12"/>
                <w:lang w:eastAsia="zh-CN"/>
              </w:rPr>
              <w:t>Support of 2-bit indication of SSSG switching between 2 SSSGs with PDCCH skipping by scheduling DCI and timer based switching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261D6BE" w14:textId="43B93A32" w:rsidR="000433C6" w:rsidRPr="0060357A" w:rsidRDefault="00030645" w:rsidP="00A7538D">
            <w:pPr>
              <w:pStyle w:val="TAL"/>
              <w:spacing w:line="240" w:lineRule="auto"/>
              <w:rPr>
                <w:rFonts w:ascii="Times New Roman" w:hAnsi="Times New Roman"/>
                <w:sz w:val="12"/>
                <w:szCs w:val="12"/>
              </w:rPr>
            </w:pPr>
            <w:r>
              <w:rPr>
                <w:rFonts w:ascii="Times New Roman" w:hAnsi="Times New Roman"/>
                <w:sz w:val="12"/>
                <w:szCs w:val="12"/>
              </w:rPr>
              <w:t>29-3a, 29-3b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E77E720"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EAA7FD" w14:textId="77777777" w:rsidR="000433C6" w:rsidRPr="0060357A" w:rsidRDefault="000433C6" w:rsidP="00A7538D">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3B8E4C" w14:textId="77056393" w:rsidR="000433C6" w:rsidRPr="0060357A" w:rsidRDefault="000433C6" w:rsidP="00A7538D">
            <w:pPr>
              <w:pStyle w:val="TAL"/>
              <w:spacing w:line="240" w:lineRule="auto"/>
              <w:rPr>
                <w:rFonts w:ascii="Times New Roman" w:hAnsi="Times New Roman"/>
                <w:sz w:val="12"/>
                <w:szCs w:val="12"/>
                <w:lang w:eastAsia="zh-CN"/>
              </w:rPr>
            </w:pPr>
            <w:r>
              <w:rPr>
                <w:rFonts w:ascii="Times New Roman" w:hAnsi="Times New Roman"/>
                <w:sz w:val="12"/>
                <w:szCs w:val="12"/>
                <w:lang w:eastAsia="zh-CN"/>
              </w:rPr>
              <w:t>UE could not reduce the PDCCH monitoring</w:t>
            </w:r>
            <w:r w:rsidR="006F256D">
              <w:rPr>
                <w:rFonts w:ascii="Times New Roman" w:hAnsi="Times New Roman"/>
                <w:sz w:val="12"/>
                <w:szCs w:val="12"/>
                <w:lang w:eastAsia="zh-CN"/>
              </w:rPr>
              <w:t xml:space="preserve"> </w:t>
            </w:r>
            <w:r>
              <w:rPr>
                <w:rFonts w:ascii="Times New Roman" w:hAnsi="Times New Roman"/>
                <w:sz w:val="12"/>
                <w:szCs w:val="12"/>
                <w:lang w:eastAsia="zh-CN"/>
              </w:rPr>
              <w:t xml:space="preserve">by </w:t>
            </w:r>
            <w:r w:rsidR="006F256D">
              <w:rPr>
                <w:rFonts w:ascii="Times New Roman" w:hAnsi="Times New Roman"/>
                <w:sz w:val="12"/>
                <w:szCs w:val="12"/>
                <w:lang w:eastAsia="zh-CN"/>
              </w:rPr>
              <w:t>PDCCH skipping and/or SSSG switching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0CEB6FA"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54E6598"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B9C4AB7"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EB27CB"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962845D" w14:textId="77777777" w:rsidR="000433C6" w:rsidRPr="0060357A" w:rsidRDefault="000433C6" w:rsidP="00A7538D">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37CDA19" w14:textId="77777777" w:rsidR="000433C6" w:rsidRPr="0060357A" w:rsidRDefault="000433C6" w:rsidP="00A7538D">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Opti</w:t>
            </w:r>
            <w:r>
              <w:rPr>
                <w:rFonts w:ascii="Times New Roman" w:hAnsi="Times New Roman"/>
                <w:sz w:val="12"/>
                <w:szCs w:val="12"/>
                <w:lang w:eastAsia="zh-CN"/>
              </w:rPr>
              <w:t xml:space="preserve">onal with capability </w:t>
            </w:r>
            <w:proofErr w:type="spellStart"/>
            <w:r>
              <w:rPr>
                <w:rFonts w:ascii="Times New Roman" w:hAnsi="Times New Roman"/>
                <w:sz w:val="12"/>
                <w:szCs w:val="12"/>
                <w:lang w:eastAsia="zh-CN"/>
              </w:rPr>
              <w:t>signaling</w:t>
            </w:r>
            <w:proofErr w:type="spellEnd"/>
          </w:p>
        </w:tc>
      </w:tr>
      <w:bookmarkEnd w:id="12"/>
    </w:tbl>
    <w:p w14:paraId="35D1F434" w14:textId="551B34DA" w:rsidR="00331F74" w:rsidRDefault="00331F74" w:rsidP="0004610E">
      <w:pPr>
        <w:rPr>
          <w:rFonts w:eastAsia="SimSun"/>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5D1B674A" w14:textId="51BB65C6"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the UE features for UE power saving enhancements for NR.  We have the following proposals </w:t>
      </w:r>
    </w:p>
    <w:p w14:paraId="0913A944" w14:textId="5667D88C" w:rsidR="0004610E" w:rsidRPr="0004610E" w:rsidRDefault="00F6591B" w:rsidP="0004610E">
      <w:pPr>
        <w:pStyle w:val="ListParagraph"/>
        <w:numPr>
          <w:ilvl w:val="0"/>
          <w:numId w:val="25"/>
        </w:numPr>
        <w:rPr>
          <w:lang w:eastAsia="zh-CN"/>
        </w:rPr>
      </w:pPr>
      <w:r w:rsidRPr="00F6591B">
        <w:rPr>
          <w:lang w:eastAsia="zh-CN"/>
        </w:rPr>
        <w:t xml:space="preserve">Proposal 1:  UE features of power saving enhancement for IDLE/Inactive UEs should be optional with capability </w:t>
      </w:r>
      <w:proofErr w:type="spellStart"/>
      <w:r w:rsidRPr="00F6591B">
        <w:rPr>
          <w:lang w:eastAsia="zh-CN"/>
        </w:rPr>
        <w:t>signaling</w:t>
      </w:r>
      <w:proofErr w:type="spellEnd"/>
    </w:p>
    <w:p w14:paraId="044589F8" w14:textId="77777777" w:rsidR="00F6591B" w:rsidRDefault="00F6591B" w:rsidP="0004610E">
      <w:pPr>
        <w:pStyle w:val="ListParagraph"/>
        <w:numPr>
          <w:ilvl w:val="0"/>
          <w:numId w:val="25"/>
        </w:numPr>
        <w:rPr>
          <w:lang w:val="en-US" w:eastAsia="zh-CN"/>
        </w:rPr>
      </w:pPr>
      <w:r w:rsidRPr="00F6591B">
        <w:rPr>
          <w:lang w:val="en-US" w:eastAsia="zh-CN"/>
        </w:rPr>
        <w:t>Proposal 2: UE capability of FG29-1 paging enhancement for IDLE/Inactive UE power saving should be based on the support of both PDCCH-based PEI with new DCI format and paging subgroup indication.  The paging enhancement should be per UE</w:t>
      </w:r>
    </w:p>
    <w:p w14:paraId="4C25DE25" w14:textId="7DCB88A1" w:rsidR="00F6591B" w:rsidRDefault="00F6591B" w:rsidP="0004610E">
      <w:pPr>
        <w:pStyle w:val="ListParagraph"/>
        <w:numPr>
          <w:ilvl w:val="0"/>
          <w:numId w:val="25"/>
        </w:numPr>
        <w:rPr>
          <w:lang w:val="en-US" w:eastAsia="zh-CN"/>
        </w:rPr>
      </w:pPr>
      <w:r w:rsidRPr="00F6591B">
        <w:rPr>
          <w:lang w:val="en-US" w:eastAsia="zh-CN"/>
        </w:rPr>
        <w:t xml:space="preserve">Proposal 3:  The UE capability of TRS should be the UE obtaining the TRS configuration from the SIB and the L1 signaling from DCI format 2_7 for PEI if configured and DCI format 1_0 for Paging DCI.    There is no prerequisite of UE feature support of FG29-1.    </w:t>
      </w:r>
    </w:p>
    <w:p w14:paraId="6F8481D0" w14:textId="08445DA6" w:rsidR="0004610E" w:rsidRPr="0004610E" w:rsidRDefault="00DF0724" w:rsidP="0004610E">
      <w:pPr>
        <w:pStyle w:val="ListParagraph"/>
        <w:numPr>
          <w:ilvl w:val="0"/>
          <w:numId w:val="25"/>
        </w:numPr>
        <w:rPr>
          <w:lang w:val="en-US" w:eastAsia="zh-CN"/>
        </w:rPr>
      </w:pPr>
      <w:r w:rsidRPr="00DF0724">
        <w:rPr>
          <w:lang w:val="en-US" w:eastAsia="zh-CN"/>
        </w:rPr>
        <w:t>Proposal 4:  The UE capability of PDCCH monitoring adaptation for CONNECTED mode UE should be per UE</w:t>
      </w:r>
      <w:r w:rsidR="006F256D" w:rsidRPr="006F256D">
        <w:rPr>
          <w:lang w:val="en-US" w:eastAsia="zh-CN"/>
        </w:rPr>
        <w:t xml:space="preserve">.   </w:t>
      </w:r>
    </w:p>
    <w:p w14:paraId="647B7B61" w14:textId="77777777" w:rsidR="0004610E" w:rsidRPr="0004610E" w:rsidRDefault="0004610E" w:rsidP="0004610E">
      <w:pPr>
        <w:pStyle w:val="ListParagraph"/>
        <w:rPr>
          <w:lang w:val="en-US" w:eastAsia="zh-CN"/>
        </w:rPr>
      </w:pPr>
    </w:p>
    <w:p w14:paraId="41E3C5FA" w14:textId="39BBD19E" w:rsidR="0004610E" w:rsidRPr="0004610E" w:rsidRDefault="0004610E" w:rsidP="0004610E">
      <w:pPr>
        <w:rPr>
          <w:lang w:eastAsia="zh-CN"/>
        </w:rPr>
      </w:pPr>
      <w:r w:rsidRPr="0004610E">
        <w:rPr>
          <w:lang w:eastAsia="zh-CN"/>
        </w:rPr>
        <w:t xml:space="preserve">We proposed to use </w:t>
      </w:r>
      <w:r w:rsidRPr="0004610E">
        <w:rPr>
          <w:lang w:eastAsia="zh-CN"/>
        </w:rPr>
        <w:fldChar w:fldCharType="begin"/>
      </w:r>
      <w:r w:rsidRPr="0004610E">
        <w:rPr>
          <w:lang w:eastAsia="zh-CN"/>
        </w:rPr>
        <w:instrText xml:space="preserve"> REF _Ref83578773 \h </w:instrText>
      </w:r>
      <w:r>
        <w:rPr>
          <w:lang w:eastAsia="zh-CN"/>
        </w:rPr>
        <w:instrText xml:space="preserve"> \* MERGEFORMAT </w:instrText>
      </w:r>
      <w:r w:rsidRPr="0004610E">
        <w:rPr>
          <w:lang w:eastAsia="zh-CN"/>
        </w:rPr>
      </w:r>
      <w:r w:rsidRPr="0004610E">
        <w:rPr>
          <w:lang w:eastAsia="zh-CN"/>
        </w:rPr>
        <w:fldChar w:fldCharType="separate"/>
      </w:r>
      <w:r w:rsidRPr="0004610E">
        <w:t xml:space="preserve">Table </w:t>
      </w:r>
      <w:r w:rsidRPr="0004610E">
        <w:rPr>
          <w:noProof/>
        </w:rPr>
        <w:t>1</w:t>
      </w:r>
      <w:r w:rsidRPr="0004610E">
        <w:rPr>
          <w:lang w:eastAsia="zh-CN"/>
        </w:rPr>
        <w:fldChar w:fldCharType="end"/>
      </w:r>
      <w:r w:rsidRPr="0004610E">
        <w:rPr>
          <w:lang w:eastAsia="zh-CN"/>
        </w:rPr>
        <w:t xml:space="preserve">for the UE feature for UE power saving enhancements for NR.  </w:t>
      </w:r>
    </w:p>
    <w:p w14:paraId="1FDAA738" w14:textId="77777777" w:rsidR="00030645" w:rsidRDefault="00030645" w:rsidP="0003064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UE capability for UE power saving enhancements</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030645" w:rsidRPr="0060357A" w14:paraId="761BF007" w14:textId="77777777" w:rsidTr="001F06BE">
        <w:trPr>
          <w:cantSplit/>
          <w:trHeight w:val="1134"/>
        </w:trPr>
        <w:tc>
          <w:tcPr>
            <w:tcW w:w="715" w:type="dxa"/>
            <w:tcBorders>
              <w:top w:val="single" w:sz="4" w:space="0" w:color="auto"/>
              <w:left w:val="single" w:sz="4" w:space="0" w:color="auto"/>
              <w:bottom w:val="single" w:sz="4" w:space="0" w:color="auto"/>
              <w:right w:val="single" w:sz="4" w:space="0" w:color="auto"/>
            </w:tcBorders>
            <w:hideMark/>
          </w:tcPr>
          <w:p w14:paraId="224DCD63" w14:textId="77777777" w:rsidR="00030645" w:rsidRPr="0060357A" w:rsidRDefault="00030645" w:rsidP="001F06BE">
            <w:pPr>
              <w:pStyle w:val="TAH"/>
              <w:spacing w:line="240" w:lineRule="auto"/>
              <w:rPr>
                <w:rFonts w:ascii="Times New Roman" w:hAnsi="Times New Roman"/>
                <w:sz w:val="12"/>
                <w:szCs w:val="12"/>
              </w:rPr>
            </w:pPr>
            <w:r w:rsidRPr="0060357A">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hideMark/>
          </w:tcPr>
          <w:p w14:paraId="1DCD11BA" w14:textId="77777777" w:rsidR="00030645" w:rsidRPr="0060357A" w:rsidRDefault="00030645" w:rsidP="001F06BE">
            <w:pPr>
              <w:pStyle w:val="TAH"/>
              <w:spacing w:line="240" w:lineRule="auto"/>
              <w:rPr>
                <w:rFonts w:ascii="Times New Roman" w:hAnsi="Times New Roman"/>
                <w:sz w:val="12"/>
                <w:szCs w:val="12"/>
              </w:rPr>
            </w:pPr>
            <w:r w:rsidRPr="0060357A">
              <w:rPr>
                <w:rFonts w:ascii="Times New Roman" w:hAnsi="Times New Roman"/>
                <w:sz w:val="12"/>
                <w:szCs w:val="12"/>
              </w:rPr>
              <w:t>Index</w:t>
            </w:r>
          </w:p>
        </w:tc>
        <w:tc>
          <w:tcPr>
            <w:tcW w:w="540" w:type="dxa"/>
            <w:tcBorders>
              <w:top w:val="single" w:sz="4" w:space="0" w:color="auto"/>
              <w:left w:val="single" w:sz="4" w:space="0" w:color="auto"/>
              <w:bottom w:val="single" w:sz="4" w:space="0" w:color="auto"/>
              <w:right w:val="single" w:sz="4" w:space="0" w:color="auto"/>
            </w:tcBorders>
            <w:hideMark/>
          </w:tcPr>
          <w:p w14:paraId="5F2DE057" w14:textId="77777777" w:rsidR="00030645" w:rsidRPr="0060357A" w:rsidRDefault="00030645" w:rsidP="001F06BE">
            <w:pPr>
              <w:pStyle w:val="TAH"/>
              <w:spacing w:line="240" w:lineRule="auto"/>
              <w:rPr>
                <w:rFonts w:ascii="Times New Roman" w:hAnsi="Times New Roman"/>
                <w:sz w:val="12"/>
                <w:szCs w:val="12"/>
              </w:rPr>
            </w:pPr>
            <w:r w:rsidRPr="0060357A">
              <w:rPr>
                <w:rFonts w:ascii="Times New Roman" w:hAnsi="Times New Roman"/>
                <w:sz w:val="12"/>
                <w:szCs w:val="12"/>
              </w:rPr>
              <w:t>Feature group</w:t>
            </w:r>
          </w:p>
        </w:tc>
        <w:tc>
          <w:tcPr>
            <w:tcW w:w="3150" w:type="dxa"/>
            <w:tcBorders>
              <w:top w:val="single" w:sz="4" w:space="0" w:color="auto"/>
              <w:left w:val="single" w:sz="4" w:space="0" w:color="auto"/>
              <w:bottom w:val="single" w:sz="4" w:space="0" w:color="auto"/>
              <w:right w:val="single" w:sz="4" w:space="0" w:color="auto"/>
            </w:tcBorders>
            <w:hideMark/>
          </w:tcPr>
          <w:p w14:paraId="7E04464A" w14:textId="77777777" w:rsidR="00030645" w:rsidRPr="0060357A" w:rsidRDefault="00030645" w:rsidP="001F06BE">
            <w:pPr>
              <w:pStyle w:val="TAH"/>
              <w:spacing w:line="240" w:lineRule="auto"/>
              <w:rPr>
                <w:rFonts w:ascii="Times New Roman" w:hAnsi="Times New Roman"/>
                <w:sz w:val="12"/>
                <w:szCs w:val="12"/>
              </w:rPr>
            </w:pPr>
            <w:r w:rsidRPr="0060357A">
              <w:rPr>
                <w:rFonts w:ascii="Times New Roman" w:hAnsi="Times New Roman"/>
                <w:sz w:val="12"/>
                <w:szCs w:val="12"/>
              </w:rPr>
              <w:t>Components</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0509792D"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577A633A"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 xml:space="preserve">Need for the </w:t>
            </w:r>
            <w:proofErr w:type="spellStart"/>
            <w:r w:rsidRPr="0060357A">
              <w:rPr>
                <w:rFonts w:ascii="Times New Roman" w:hAnsi="Times New Roman"/>
                <w:sz w:val="12"/>
                <w:szCs w:val="12"/>
              </w:rPr>
              <w:t>gNB</w:t>
            </w:r>
            <w:proofErr w:type="spellEnd"/>
            <w:r w:rsidRPr="0060357A">
              <w:rPr>
                <w:rFonts w:ascii="Times New Roman" w:hAnsi="Times New Roman"/>
                <w:sz w:val="12"/>
                <w:szCs w:val="12"/>
              </w:rPr>
              <w:t xml:space="preserve"> to know if the feature is supported</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0D3D8489"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eastAsia="Gulim" w:hAnsi="Times New Roman"/>
                <w:color w:val="000000" w:themeColor="text1"/>
                <w:sz w:val="12"/>
                <w:szCs w:val="12"/>
              </w:rPr>
              <w:t xml:space="preserve">Applicable to </w:t>
            </w:r>
            <w:r w:rsidRPr="0060357A">
              <w:rPr>
                <w:rFonts w:ascii="Times New Roman" w:hAnsi="Times New Roman"/>
                <w:color w:val="000000" w:themeColor="text1"/>
                <w:sz w:val="12"/>
                <w:szCs w:val="12"/>
              </w:rPr>
              <w:t>the capability signalling exchange between UEs (Sidelink WI only)”.</w:t>
            </w:r>
          </w:p>
        </w:tc>
        <w:tc>
          <w:tcPr>
            <w:tcW w:w="1170" w:type="dxa"/>
            <w:tcBorders>
              <w:top w:val="single" w:sz="4" w:space="0" w:color="auto"/>
              <w:left w:val="single" w:sz="4" w:space="0" w:color="auto"/>
              <w:bottom w:val="single" w:sz="4" w:space="0" w:color="auto"/>
              <w:right w:val="single" w:sz="4" w:space="0" w:color="auto"/>
            </w:tcBorders>
            <w:textDirection w:val="btLr"/>
            <w:hideMark/>
          </w:tcPr>
          <w:p w14:paraId="0C1234CB" w14:textId="77777777" w:rsidR="00030645" w:rsidRPr="0060357A" w:rsidRDefault="00030645" w:rsidP="001F06BE">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Consequence if the feature is not supported by the UE</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1800BFD" w14:textId="77777777" w:rsidR="00030645" w:rsidRPr="0060357A" w:rsidRDefault="00030645" w:rsidP="001F06BE">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Type</w:t>
            </w:r>
          </w:p>
          <w:p w14:paraId="1858C440" w14:textId="77777777" w:rsidR="00030645" w:rsidRPr="0060357A" w:rsidRDefault="00030645" w:rsidP="001F06BE">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1) Per UE or 2) Per Band or 3) Per BC or 4) Per FS or 5) Per FSPC)</w:t>
            </w:r>
          </w:p>
        </w:tc>
        <w:tc>
          <w:tcPr>
            <w:tcW w:w="270" w:type="dxa"/>
            <w:tcBorders>
              <w:top w:val="single" w:sz="4" w:space="0" w:color="auto"/>
              <w:left w:val="single" w:sz="4" w:space="0" w:color="auto"/>
              <w:bottom w:val="single" w:sz="4" w:space="0" w:color="auto"/>
              <w:right w:val="single" w:sz="4" w:space="0" w:color="auto"/>
            </w:tcBorders>
            <w:textDirection w:val="btLr"/>
            <w:hideMark/>
          </w:tcPr>
          <w:p w14:paraId="206D8ED6"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Need of FDD/TDD differentiation</w:t>
            </w:r>
          </w:p>
        </w:tc>
        <w:tc>
          <w:tcPr>
            <w:tcW w:w="270" w:type="dxa"/>
            <w:tcBorders>
              <w:top w:val="single" w:sz="4" w:space="0" w:color="auto"/>
              <w:left w:val="single" w:sz="4" w:space="0" w:color="auto"/>
              <w:bottom w:val="single" w:sz="4" w:space="0" w:color="auto"/>
              <w:right w:val="single" w:sz="4" w:space="0" w:color="auto"/>
            </w:tcBorders>
            <w:textDirection w:val="btLr"/>
            <w:hideMark/>
          </w:tcPr>
          <w:p w14:paraId="260D7B70"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Need of FR1/FR2 differentiation</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6E454D67"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Capability interpretation for mixture of FDD/TDD and/or FR1/FR2</w:t>
            </w:r>
          </w:p>
        </w:tc>
        <w:tc>
          <w:tcPr>
            <w:tcW w:w="1184" w:type="dxa"/>
            <w:tcBorders>
              <w:top w:val="single" w:sz="4" w:space="0" w:color="auto"/>
              <w:left w:val="single" w:sz="4" w:space="0" w:color="auto"/>
              <w:bottom w:val="single" w:sz="4" w:space="0" w:color="auto"/>
              <w:right w:val="single" w:sz="4" w:space="0" w:color="auto"/>
            </w:tcBorders>
            <w:textDirection w:val="btLr"/>
            <w:hideMark/>
          </w:tcPr>
          <w:p w14:paraId="73B760D3"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Note</w:t>
            </w:r>
          </w:p>
        </w:tc>
        <w:tc>
          <w:tcPr>
            <w:tcW w:w="706" w:type="dxa"/>
            <w:tcBorders>
              <w:top w:val="single" w:sz="4" w:space="0" w:color="auto"/>
              <w:left w:val="single" w:sz="4" w:space="0" w:color="auto"/>
              <w:bottom w:val="single" w:sz="4" w:space="0" w:color="auto"/>
              <w:right w:val="single" w:sz="4" w:space="0" w:color="auto"/>
            </w:tcBorders>
            <w:textDirection w:val="btLr"/>
            <w:hideMark/>
          </w:tcPr>
          <w:p w14:paraId="5D0A7AF5" w14:textId="77777777" w:rsidR="00030645" w:rsidRPr="0060357A" w:rsidRDefault="00030645" w:rsidP="001F06BE">
            <w:pPr>
              <w:pStyle w:val="TAH"/>
              <w:spacing w:line="240" w:lineRule="auto"/>
              <w:ind w:left="113" w:right="113"/>
              <w:rPr>
                <w:rFonts w:ascii="Times New Roman" w:hAnsi="Times New Roman"/>
                <w:sz w:val="12"/>
                <w:szCs w:val="12"/>
              </w:rPr>
            </w:pPr>
            <w:r w:rsidRPr="0060357A">
              <w:rPr>
                <w:rFonts w:ascii="Times New Roman" w:hAnsi="Times New Roman"/>
                <w:sz w:val="12"/>
                <w:szCs w:val="12"/>
              </w:rPr>
              <w:t>Mandatory</w:t>
            </w:r>
            <w:r>
              <w:rPr>
                <w:rFonts w:ascii="Times New Roman" w:hAnsi="Times New Roman"/>
                <w:sz w:val="12"/>
                <w:szCs w:val="12"/>
              </w:rPr>
              <w:t xml:space="preserve"> </w:t>
            </w:r>
            <w:r w:rsidRPr="0060357A">
              <w:rPr>
                <w:rFonts w:ascii="Times New Roman" w:hAnsi="Times New Roman"/>
                <w:sz w:val="12"/>
                <w:szCs w:val="12"/>
              </w:rPr>
              <w:t>/</w:t>
            </w:r>
            <w:r>
              <w:rPr>
                <w:rFonts w:ascii="Times New Roman" w:hAnsi="Times New Roman"/>
                <w:sz w:val="12"/>
                <w:szCs w:val="12"/>
              </w:rPr>
              <w:t xml:space="preserve"> </w:t>
            </w:r>
            <w:r w:rsidRPr="0060357A">
              <w:rPr>
                <w:rFonts w:ascii="Times New Roman" w:hAnsi="Times New Roman"/>
                <w:sz w:val="12"/>
                <w:szCs w:val="12"/>
              </w:rPr>
              <w:t>Optional</w:t>
            </w:r>
          </w:p>
        </w:tc>
      </w:tr>
      <w:tr w:rsidR="00030645" w:rsidRPr="0060357A" w14:paraId="55FD7AA6"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hideMark/>
          </w:tcPr>
          <w:p w14:paraId="28D43362"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6FC3ED5F"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A764D3F"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29-1</w:t>
            </w:r>
          </w:p>
        </w:tc>
        <w:tc>
          <w:tcPr>
            <w:tcW w:w="540" w:type="dxa"/>
            <w:tcBorders>
              <w:top w:val="single" w:sz="4" w:space="0" w:color="auto"/>
              <w:left w:val="single" w:sz="4" w:space="0" w:color="auto"/>
              <w:bottom w:val="single" w:sz="4" w:space="0" w:color="auto"/>
              <w:right w:val="single" w:sz="4" w:space="0" w:color="auto"/>
            </w:tcBorders>
          </w:tcPr>
          <w:p w14:paraId="377E4DEB"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Paging enhancement</w:t>
            </w:r>
            <w:r w:rsidRPr="0060357A">
              <w:rPr>
                <w:rFonts w:ascii="Times New Roman" w:hAnsi="Times New Roman"/>
                <w:sz w:val="12"/>
                <w:szCs w:val="12"/>
                <w:lang w:eastAsia="zh-CN"/>
              </w:rPr>
              <w:tab/>
            </w:r>
          </w:p>
          <w:p w14:paraId="037FF6A8"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5F264D0B" w14:textId="77777777" w:rsidR="00030645" w:rsidRPr="002F5A39" w:rsidRDefault="00030645" w:rsidP="001F06BE">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1. Support paging early indication</w:t>
            </w:r>
          </w:p>
          <w:p w14:paraId="5B6679CF" w14:textId="77777777" w:rsidR="00030645" w:rsidRPr="0060357A" w:rsidRDefault="00030645" w:rsidP="001F06BE">
            <w:pPr>
              <w:autoSpaceDE w:val="0"/>
              <w:autoSpaceDN w:val="0"/>
              <w:adjustRightInd w:val="0"/>
              <w:snapToGrid w:val="0"/>
              <w:spacing w:after="0" w:line="240" w:lineRule="auto"/>
              <w:contextualSpacing/>
              <w:jc w:val="both"/>
              <w:rPr>
                <w:sz w:val="12"/>
                <w:szCs w:val="12"/>
              </w:rPr>
            </w:pPr>
            <w:r w:rsidRPr="002F5A39">
              <w:rPr>
                <w:rFonts w:asciiTheme="majorHAnsi" w:hAnsiTheme="majorHAnsi" w:cstheme="majorHAnsi"/>
                <w:sz w:val="12"/>
                <w:szCs w:val="12"/>
              </w:rPr>
              <w:t>2. Support UE subgroup indication</w:t>
            </w:r>
          </w:p>
        </w:tc>
        <w:tc>
          <w:tcPr>
            <w:tcW w:w="360" w:type="dxa"/>
            <w:tcBorders>
              <w:top w:val="single" w:sz="4" w:space="0" w:color="auto"/>
              <w:left w:val="single" w:sz="4" w:space="0" w:color="auto"/>
              <w:bottom w:val="single" w:sz="4" w:space="0" w:color="auto"/>
              <w:right w:val="single" w:sz="4" w:space="0" w:color="auto"/>
            </w:tcBorders>
          </w:tcPr>
          <w:p w14:paraId="055BD9BD" w14:textId="77777777" w:rsidR="00030645" w:rsidRPr="0060357A" w:rsidRDefault="00030645" w:rsidP="001F06BE">
            <w:pPr>
              <w:pStyle w:val="TAL"/>
              <w:spacing w:line="240" w:lineRule="auto"/>
              <w:rPr>
                <w:rFonts w:ascii="Times New Roman" w:eastAsia="MS Mincho" w:hAnsi="Times New Roman"/>
                <w:sz w:val="12"/>
                <w:szCs w:val="12"/>
                <w:highlight w:val="yellow"/>
                <w:lang w:eastAsia="ja-JP"/>
              </w:rPr>
            </w:pPr>
          </w:p>
        </w:tc>
        <w:tc>
          <w:tcPr>
            <w:tcW w:w="360" w:type="dxa"/>
            <w:tcBorders>
              <w:top w:val="single" w:sz="4" w:space="0" w:color="auto"/>
              <w:left w:val="single" w:sz="4" w:space="0" w:color="auto"/>
              <w:bottom w:val="single" w:sz="4" w:space="0" w:color="auto"/>
              <w:right w:val="single" w:sz="4" w:space="0" w:color="auto"/>
            </w:tcBorders>
            <w:hideMark/>
          </w:tcPr>
          <w:p w14:paraId="2FBCCB7A"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78D6DA6A"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6585FF34" w14:textId="77777777" w:rsidR="00030645" w:rsidRPr="0060357A" w:rsidRDefault="00030645" w:rsidP="001F06BE">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UE does not support paging enhancement</w:t>
            </w:r>
          </w:p>
        </w:tc>
        <w:tc>
          <w:tcPr>
            <w:tcW w:w="450" w:type="dxa"/>
            <w:tcBorders>
              <w:top w:val="single" w:sz="4" w:space="0" w:color="auto"/>
              <w:left w:val="single" w:sz="4" w:space="0" w:color="auto"/>
              <w:bottom w:val="single" w:sz="4" w:space="0" w:color="auto"/>
              <w:right w:val="single" w:sz="4" w:space="0" w:color="auto"/>
            </w:tcBorders>
          </w:tcPr>
          <w:p w14:paraId="609C60E7"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6A3E7726"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796DE8F5"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088EFE63"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70C1C758" w14:textId="77777777" w:rsidR="00030645" w:rsidRPr="002F5A39" w:rsidRDefault="00030645" w:rsidP="001F06BE">
            <w:pPr>
              <w:pStyle w:val="TAL"/>
              <w:rPr>
                <w:rFonts w:asciiTheme="majorHAnsi" w:hAnsiTheme="majorHAnsi" w:cstheme="majorHAnsi"/>
                <w:sz w:val="12"/>
                <w:szCs w:val="12"/>
              </w:rPr>
            </w:pPr>
            <w:r w:rsidRPr="002F5A39">
              <w:rPr>
                <w:rFonts w:asciiTheme="majorHAnsi" w:hAnsiTheme="majorHAnsi" w:cstheme="majorHAnsi"/>
                <w:sz w:val="12"/>
                <w:szCs w:val="12"/>
              </w:rPr>
              <w:t>For component 2, it is up to RAN2 whether/how to separate the capability for UE subgroup indication</w:t>
            </w:r>
          </w:p>
          <w:p w14:paraId="550981B0"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68C12D8D" w14:textId="77777777" w:rsidR="00030645" w:rsidRPr="0060357A" w:rsidRDefault="00030645" w:rsidP="001F06BE">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with capability </w:t>
            </w:r>
            <w:proofErr w:type="spellStart"/>
            <w:r>
              <w:rPr>
                <w:rFonts w:ascii="Times New Roman" w:hAnsi="Times New Roman"/>
                <w:sz w:val="12"/>
                <w:szCs w:val="12"/>
                <w:lang w:eastAsia="ja-JP"/>
              </w:rPr>
              <w:t>signaling</w:t>
            </w:r>
            <w:proofErr w:type="spellEnd"/>
            <w:r>
              <w:rPr>
                <w:rFonts w:ascii="Times New Roman" w:hAnsi="Times New Roman"/>
                <w:sz w:val="12"/>
                <w:szCs w:val="12"/>
                <w:lang w:eastAsia="ja-JP"/>
              </w:rPr>
              <w:t xml:space="preserve"> </w:t>
            </w:r>
          </w:p>
        </w:tc>
      </w:tr>
      <w:tr w:rsidR="00030645" w:rsidRPr="0060357A" w14:paraId="1A000570"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785718E1"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40626321"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1981B857"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089A2CC"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TRS for </w:t>
            </w:r>
            <w:r>
              <w:rPr>
                <w:rFonts w:ascii="Times New Roman" w:hAnsi="Times New Roman"/>
                <w:sz w:val="12"/>
                <w:szCs w:val="12"/>
                <w:lang w:eastAsia="zh-CN"/>
              </w:rPr>
              <w:t>IDLE</w:t>
            </w:r>
            <w:r w:rsidRPr="0060357A">
              <w:rPr>
                <w:rFonts w:ascii="Times New Roman" w:hAnsi="Times New Roman"/>
                <w:sz w:val="12"/>
                <w:szCs w:val="12"/>
                <w:lang w:eastAsia="zh-CN"/>
              </w:rPr>
              <w:t>/</w:t>
            </w:r>
            <w:r>
              <w:rPr>
                <w:rFonts w:ascii="Times New Roman" w:hAnsi="Times New Roman"/>
                <w:sz w:val="12"/>
                <w:szCs w:val="12"/>
                <w:lang w:eastAsia="zh-CN"/>
              </w:rPr>
              <w:t>I</w:t>
            </w:r>
            <w:r w:rsidRPr="0060357A">
              <w:rPr>
                <w:rFonts w:ascii="Times New Roman" w:hAnsi="Times New Roman"/>
                <w:sz w:val="12"/>
                <w:szCs w:val="12"/>
                <w:lang w:eastAsia="zh-CN"/>
              </w:rPr>
              <w:t xml:space="preserve">nactive </w:t>
            </w:r>
            <w:r>
              <w:rPr>
                <w:rFonts w:ascii="Times New Roman" w:hAnsi="Times New Roman"/>
                <w:sz w:val="12"/>
                <w:szCs w:val="12"/>
                <w:lang w:eastAsia="zh-CN"/>
              </w:rPr>
              <w:t>UEs</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3720A2" w14:textId="77777777" w:rsidR="00030645" w:rsidRDefault="00030645" w:rsidP="001F06BE">
            <w:pPr>
              <w:autoSpaceDE w:val="0"/>
              <w:autoSpaceDN w:val="0"/>
              <w:adjustRightInd w:val="0"/>
              <w:snapToGrid w:val="0"/>
              <w:spacing w:after="0" w:line="240" w:lineRule="auto"/>
              <w:jc w:val="both"/>
              <w:rPr>
                <w:sz w:val="12"/>
                <w:szCs w:val="12"/>
              </w:rPr>
            </w:pPr>
            <w:r w:rsidRPr="000252C6">
              <w:rPr>
                <w:sz w:val="12"/>
                <w:szCs w:val="12"/>
              </w:rPr>
              <w:t xml:space="preserve">TRS </w:t>
            </w:r>
            <w:r>
              <w:rPr>
                <w:sz w:val="12"/>
                <w:szCs w:val="12"/>
              </w:rPr>
              <w:t>resource configuration</w:t>
            </w:r>
            <w:r w:rsidRPr="000252C6">
              <w:rPr>
                <w:sz w:val="12"/>
                <w:szCs w:val="12"/>
              </w:rPr>
              <w:t xml:space="preserve"> for </w:t>
            </w:r>
            <w:r>
              <w:rPr>
                <w:sz w:val="12"/>
                <w:szCs w:val="12"/>
              </w:rPr>
              <w:t>IDLE</w:t>
            </w:r>
            <w:r w:rsidRPr="000252C6">
              <w:rPr>
                <w:sz w:val="12"/>
                <w:szCs w:val="12"/>
              </w:rPr>
              <w:t>/</w:t>
            </w:r>
            <w:r>
              <w:rPr>
                <w:sz w:val="12"/>
                <w:szCs w:val="12"/>
              </w:rPr>
              <w:t>I</w:t>
            </w:r>
            <w:r w:rsidRPr="000252C6">
              <w:rPr>
                <w:sz w:val="12"/>
                <w:szCs w:val="12"/>
              </w:rPr>
              <w:t>nactive UEs</w:t>
            </w:r>
          </w:p>
          <w:p w14:paraId="6CEBCD5A" w14:textId="77777777" w:rsidR="00030645" w:rsidRPr="000578ED" w:rsidRDefault="00030645" w:rsidP="001B708C">
            <w:pPr>
              <w:pStyle w:val="ListParagraph"/>
              <w:numPr>
                <w:ilvl w:val="6"/>
                <w:numId w:val="22"/>
              </w:numPr>
              <w:autoSpaceDE w:val="0"/>
              <w:autoSpaceDN w:val="0"/>
              <w:adjustRightInd w:val="0"/>
              <w:snapToGrid w:val="0"/>
              <w:spacing w:after="0" w:line="240" w:lineRule="auto"/>
              <w:ind w:left="180" w:hanging="270"/>
              <w:jc w:val="both"/>
              <w:rPr>
                <w:sz w:val="12"/>
                <w:szCs w:val="12"/>
              </w:rPr>
            </w:pPr>
            <w:r w:rsidRPr="000578ED">
              <w:rPr>
                <w:sz w:val="12"/>
                <w:szCs w:val="12"/>
              </w:rPr>
              <w:t xml:space="preserve">Support of SIB decoding for the configuration of TRS resource and L1 </w:t>
            </w:r>
            <w:proofErr w:type="spellStart"/>
            <w:r w:rsidRPr="000578ED">
              <w:rPr>
                <w:sz w:val="12"/>
                <w:szCs w:val="12"/>
              </w:rPr>
              <w:t>signaling</w:t>
            </w:r>
            <w:proofErr w:type="spellEnd"/>
            <w:r w:rsidRPr="000578ED">
              <w:rPr>
                <w:sz w:val="12"/>
                <w:szCs w:val="12"/>
              </w:rPr>
              <w:t xml:space="preserve"> for availability indication </w:t>
            </w:r>
          </w:p>
          <w:p w14:paraId="2D31E21E" w14:textId="3D615D71" w:rsidR="00030645" w:rsidRPr="000578ED" w:rsidRDefault="00030645" w:rsidP="001F06BE">
            <w:pPr>
              <w:pStyle w:val="ListParagraph"/>
              <w:numPr>
                <w:ilvl w:val="6"/>
                <w:numId w:val="22"/>
              </w:numPr>
              <w:autoSpaceDE w:val="0"/>
              <w:autoSpaceDN w:val="0"/>
              <w:adjustRightInd w:val="0"/>
              <w:snapToGrid w:val="0"/>
              <w:spacing w:after="0" w:line="240" w:lineRule="auto"/>
              <w:ind w:left="177" w:hanging="180"/>
              <w:jc w:val="both"/>
              <w:rPr>
                <w:sz w:val="12"/>
                <w:szCs w:val="12"/>
              </w:rPr>
            </w:pPr>
            <w:r>
              <w:rPr>
                <w:sz w:val="12"/>
                <w:szCs w:val="12"/>
              </w:rPr>
              <w:t xml:space="preserve">Support paging DCI and new DCI format for PEI with additional bit for TRS availability indication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DBC6C71" w14:textId="77777777" w:rsidR="00030645" w:rsidRPr="0060357A" w:rsidRDefault="00030645" w:rsidP="001F06BE">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0991931"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C686D9A"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419014" w14:textId="4088F41F" w:rsidR="00030645" w:rsidRPr="0060357A" w:rsidRDefault="00F6591B" w:rsidP="001F06BE">
            <w:pPr>
              <w:pStyle w:val="TAL"/>
              <w:spacing w:line="240" w:lineRule="auto"/>
              <w:rPr>
                <w:rFonts w:ascii="Times New Roman" w:hAnsi="Times New Roman"/>
                <w:sz w:val="12"/>
                <w:szCs w:val="12"/>
                <w:lang w:eastAsia="zh-CN"/>
              </w:rPr>
            </w:pPr>
            <w:r w:rsidRPr="00F6591B">
              <w:rPr>
                <w:rFonts w:ascii="Times New Roman" w:hAnsi="Times New Roman"/>
                <w:sz w:val="12"/>
                <w:szCs w:val="12"/>
                <w:lang w:val="en-US" w:eastAsia="zh-CN"/>
              </w:rPr>
              <w:t>UE cannot receive TRS resources for idle/inactive mode</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7410EA8"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5DC1023" w14:textId="77777777" w:rsidR="00030645" w:rsidRPr="0060357A" w:rsidRDefault="00030645" w:rsidP="001F06BE">
            <w:pPr>
              <w:pStyle w:val="TAL"/>
              <w:spacing w:line="240" w:lineRule="auto"/>
              <w:rPr>
                <w:rFonts w:ascii="Times New Roman" w:hAnsi="Times New Roman"/>
                <w:sz w:val="12"/>
                <w:szCs w:val="12"/>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663BEAB" w14:textId="77777777" w:rsidR="00030645" w:rsidRPr="0060357A" w:rsidRDefault="00030645" w:rsidP="001F06BE">
            <w:pPr>
              <w:pStyle w:val="TAL"/>
              <w:spacing w:line="240" w:lineRule="auto"/>
              <w:rPr>
                <w:rFonts w:ascii="Times New Roman" w:hAnsi="Times New Roman"/>
                <w:sz w:val="12"/>
                <w:szCs w:val="12"/>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B96898E"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927C17B"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5369508" w14:textId="77777777" w:rsidR="00030645" w:rsidRPr="0060357A" w:rsidRDefault="00030645" w:rsidP="001F06BE">
            <w:pPr>
              <w:pStyle w:val="TAL"/>
              <w:spacing w:line="240" w:lineRule="auto"/>
              <w:rPr>
                <w:rFonts w:ascii="Times New Roman" w:hAnsi="Times New Roman"/>
                <w:sz w:val="12"/>
                <w:szCs w:val="12"/>
              </w:rPr>
            </w:pPr>
            <w:r>
              <w:rPr>
                <w:rFonts w:ascii="Times New Roman" w:hAnsi="Times New Roman"/>
                <w:sz w:val="12"/>
                <w:szCs w:val="12"/>
                <w:lang w:eastAsia="ja-JP"/>
              </w:rPr>
              <w:t xml:space="preserve">Optional without capability </w:t>
            </w:r>
            <w:proofErr w:type="spellStart"/>
            <w:r>
              <w:rPr>
                <w:rFonts w:ascii="Times New Roman" w:hAnsi="Times New Roman"/>
                <w:sz w:val="12"/>
                <w:szCs w:val="12"/>
                <w:lang w:eastAsia="ja-JP"/>
              </w:rPr>
              <w:t>signaling</w:t>
            </w:r>
            <w:proofErr w:type="spellEnd"/>
          </w:p>
        </w:tc>
      </w:tr>
      <w:tr w:rsidR="00030645" w:rsidRPr="0060357A" w14:paraId="58B31F05"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DDD4FA4"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7E44F1A9"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35F7CB3E"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Pr>
                <w:rFonts w:ascii="Times New Roman" w:hAnsi="Times New Roman"/>
                <w:sz w:val="12"/>
                <w:szCs w:val="12"/>
                <w:lang w:eastAsia="ja-JP"/>
              </w:rPr>
              <w:t>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E3CE442"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PDCCH </w:t>
            </w:r>
            <w:r>
              <w:rPr>
                <w:rFonts w:ascii="Times New Roman" w:hAnsi="Times New Roman"/>
                <w:sz w:val="12"/>
                <w:szCs w:val="12"/>
                <w:lang w:eastAsia="zh-CN"/>
              </w:rPr>
              <w:t>skipping</w:t>
            </w:r>
            <w:r w:rsidRPr="0060357A">
              <w:rPr>
                <w:rFonts w:ascii="Times New Roman" w:hAnsi="Times New Roman"/>
                <w:sz w:val="12"/>
                <w:szCs w:val="12"/>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0DB6E9" w14:textId="77777777" w:rsidR="00030645" w:rsidRPr="0060357A" w:rsidRDefault="00030645" w:rsidP="001F06BE">
            <w:pPr>
              <w:autoSpaceDE w:val="0"/>
              <w:autoSpaceDN w:val="0"/>
              <w:adjustRightInd w:val="0"/>
              <w:snapToGrid w:val="0"/>
              <w:jc w:val="both"/>
              <w:rPr>
                <w:sz w:val="12"/>
                <w:szCs w:val="12"/>
              </w:rPr>
            </w:pPr>
            <w:r w:rsidRPr="00DB33C3">
              <w:rPr>
                <w:sz w:val="12"/>
                <w:szCs w:val="12"/>
              </w:rPr>
              <w:t>Support of up to 2-bit indication of PDCCH skipping by scheduling DCI if SSSG is not configured</w:t>
            </w:r>
          </w:p>
          <w:p w14:paraId="062EB0BC" w14:textId="77777777" w:rsidR="00030645" w:rsidRPr="000578ED" w:rsidRDefault="00030645" w:rsidP="001F06BE">
            <w:pPr>
              <w:pStyle w:val="TAL"/>
              <w:spacing w:line="240" w:lineRule="auto"/>
              <w:ind w:left="177"/>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83ED698" w14:textId="77777777" w:rsidR="00030645" w:rsidRPr="0060357A" w:rsidRDefault="00030645" w:rsidP="001F06BE">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DBB5055"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6058F92"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617A7B" w14:textId="0E5317AD" w:rsidR="00030645" w:rsidRPr="000433C6" w:rsidRDefault="00030645" w:rsidP="001F06BE">
            <w:pPr>
              <w:pStyle w:val="TAL"/>
              <w:spacing w:line="240" w:lineRule="auto"/>
              <w:rPr>
                <w:rFonts w:ascii="Times New Roman" w:hAnsi="Times New Roman"/>
                <w:sz w:val="12"/>
                <w:szCs w:val="12"/>
                <w:lang w:val="en-US" w:eastAsia="zh-CN"/>
              </w:rPr>
            </w:pPr>
            <w:r w:rsidRPr="000433C6">
              <w:rPr>
                <w:rFonts w:ascii="Times New Roman" w:hAnsi="Times New Roman"/>
                <w:sz w:val="12"/>
                <w:szCs w:val="12"/>
                <w:lang w:val="en-US" w:eastAsia="zh-CN"/>
              </w:rPr>
              <w:t>UE could not reduce</w:t>
            </w:r>
            <w:r>
              <w:rPr>
                <w:rFonts w:ascii="Times New Roman" w:hAnsi="Times New Roman"/>
                <w:sz w:val="12"/>
                <w:szCs w:val="12"/>
                <w:lang w:val="en-US" w:eastAsia="zh-CN"/>
              </w:rPr>
              <w:t xml:space="preserve"> </w:t>
            </w:r>
            <w:r w:rsidRPr="000433C6">
              <w:rPr>
                <w:rFonts w:ascii="Times New Roman" w:hAnsi="Times New Roman"/>
                <w:sz w:val="12"/>
                <w:szCs w:val="12"/>
                <w:lang w:val="en-US" w:eastAsia="zh-CN"/>
              </w:rPr>
              <w:t xml:space="preserve">PDCCH monitoring configured by the given search space.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CA47B21"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D146E89"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3E17DE6"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CA7AB69"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767A03B"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D7ABD0B"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Opti</w:t>
            </w:r>
            <w:r>
              <w:rPr>
                <w:rFonts w:ascii="Times New Roman" w:hAnsi="Times New Roman"/>
                <w:sz w:val="12"/>
                <w:szCs w:val="12"/>
                <w:lang w:eastAsia="ja-JP"/>
              </w:rPr>
              <w:t xml:space="preserve">onal with capability </w:t>
            </w:r>
            <w:proofErr w:type="spellStart"/>
            <w:r>
              <w:rPr>
                <w:rFonts w:ascii="Times New Roman" w:hAnsi="Times New Roman"/>
                <w:sz w:val="12"/>
                <w:szCs w:val="12"/>
                <w:lang w:eastAsia="ja-JP"/>
              </w:rPr>
              <w:t>signaling</w:t>
            </w:r>
            <w:proofErr w:type="spellEnd"/>
          </w:p>
        </w:tc>
      </w:tr>
      <w:tr w:rsidR="00030645" w:rsidRPr="0060357A" w14:paraId="17ABB201"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AB9DC5A"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77476B38"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09E92D39"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Pr>
                <w:rFonts w:ascii="Times New Roman" w:hAnsi="Times New Roman"/>
                <w:sz w:val="12"/>
                <w:szCs w:val="12"/>
                <w:lang w:eastAsia="ja-JP"/>
              </w:rPr>
              <w:t>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1788A25"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sidRPr="00DB33C3">
              <w:rPr>
                <w:rFonts w:ascii="Times New Roman" w:hAnsi="Times New Roman"/>
                <w:sz w:val="12"/>
                <w:szCs w:val="12"/>
                <w:lang w:eastAsia="zh-CN"/>
              </w:rPr>
              <w:t>2 search space sets group switching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8588E40" w14:textId="77777777" w:rsidR="00030645" w:rsidRPr="000578ED" w:rsidRDefault="00030645" w:rsidP="001F06BE">
            <w:pPr>
              <w:autoSpaceDE w:val="0"/>
              <w:autoSpaceDN w:val="0"/>
              <w:adjustRightInd w:val="0"/>
              <w:snapToGrid w:val="0"/>
              <w:jc w:val="both"/>
              <w:rPr>
                <w:sz w:val="12"/>
                <w:szCs w:val="12"/>
              </w:rPr>
            </w:pPr>
            <w:r w:rsidRPr="00DB33C3">
              <w:rPr>
                <w:sz w:val="12"/>
                <w:szCs w:val="12"/>
              </w:rPr>
              <w:t>Support of 1-bit indication of SSSG switching between 2 SSSGs by scheduling DCI, and timer based switching, without PDCCH skipping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855FACE" w14:textId="77777777" w:rsidR="00030645" w:rsidRPr="0060357A" w:rsidRDefault="00030645" w:rsidP="001F06BE">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583643D"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CA942DE"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76F5CB" w14:textId="66C30945" w:rsidR="00030645" w:rsidRPr="00DB33C3" w:rsidRDefault="00030645" w:rsidP="001F06BE">
            <w:pPr>
              <w:pStyle w:val="TAL"/>
              <w:spacing w:line="240" w:lineRule="auto"/>
              <w:rPr>
                <w:rFonts w:ascii="Times New Roman" w:hAnsi="Times New Roman"/>
                <w:sz w:val="12"/>
                <w:szCs w:val="12"/>
                <w:lang w:val="en-US" w:eastAsia="zh-CN"/>
              </w:rPr>
            </w:pPr>
            <w:r w:rsidRPr="00DB33C3">
              <w:rPr>
                <w:rFonts w:ascii="Times New Roman" w:hAnsi="Times New Roman"/>
                <w:sz w:val="12"/>
                <w:szCs w:val="12"/>
                <w:lang w:val="en-US" w:eastAsia="zh-CN"/>
              </w:rPr>
              <w:t xml:space="preserve">UE could not reduce the PDCCH </w:t>
            </w:r>
            <w:r w:rsidR="001B708C">
              <w:rPr>
                <w:rFonts w:ascii="Times New Roman" w:hAnsi="Times New Roman"/>
                <w:sz w:val="12"/>
                <w:szCs w:val="12"/>
                <w:lang w:val="en-US" w:eastAsia="zh-CN"/>
              </w:rPr>
              <w:t>m</w:t>
            </w:r>
            <w:r w:rsidRPr="00DB33C3">
              <w:rPr>
                <w:rFonts w:ascii="Times New Roman" w:hAnsi="Times New Roman"/>
                <w:sz w:val="12"/>
                <w:szCs w:val="12"/>
                <w:lang w:val="en-US" w:eastAsia="zh-CN"/>
              </w:rPr>
              <w:t xml:space="preserve">onitoring with the SSSG switching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2C060F5"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9548CA4"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A45050"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9A9D3A6"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3293ED3"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05C1558"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Opti</w:t>
            </w:r>
            <w:r>
              <w:rPr>
                <w:rFonts w:ascii="Times New Roman" w:hAnsi="Times New Roman"/>
                <w:sz w:val="12"/>
                <w:szCs w:val="12"/>
                <w:lang w:eastAsia="ja-JP"/>
              </w:rPr>
              <w:t xml:space="preserve">onal with capability </w:t>
            </w:r>
            <w:proofErr w:type="spellStart"/>
            <w:r>
              <w:rPr>
                <w:rFonts w:ascii="Times New Roman" w:hAnsi="Times New Roman"/>
                <w:sz w:val="12"/>
                <w:szCs w:val="12"/>
                <w:lang w:eastAsia="ja-JP"/>
              </w:rPr>
              <w:t>signaling</w:t>
            </w:r>
            <w:proofErr w:type="spellEnd"/>
          </w:p>
        </w:tc>
      </w:tr>
      <w:tr w:rsidR="00030645" w:rsidRPr="0060357A" w14:paraId="1A5715E7"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0D88C88"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7E9411C6"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117AC701" w14:textId="5ABBB25C"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sidR="00DF0724">
              <w:rPr>
                <w:rFonts w:ascii="Times New Roman" w:hAnsi="Times New Roman"/>
                <w:sz w:val="12"/>
                <w:szCs w:val="12"/>
                <w:lang w:eastAsia="ja-JP"/>
              </w:rPr>
              <w:t>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E311E66"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Pr>
                <w:rFonts w:ascii="Times New Roman" w:hAnsi="Times New Roman"/>
                <w:sz w:val="12"/>
                <w:szCs w:val="12"/>
                <w:lang w:eastAsia="zh-CN"/>
              </w:rPr>
              <w:t>3</w:t>
            </w:r>
            <w:r w:rsidRPr="00DB33C3">
              <w:rPr>
                <w:rFonts w:ascii="Times New Roman" w:hAnsi="Times New Roman"/>
                <w:sz w:val="12"/>
                <w:szCs w:val="12"/>
                <w:lang w:eastAsia="zh-CN"/>
              </w:rPr>
              <w:t xml:space="preserve"> search space sets group switching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7E8E7" w14:textId="77777777" w:rsidR="00030645" w:rsidRPr="000578ED" w:rsidRDefault="00030645" w:rsidP="001F06BE">
            <w:pPr>
              <w:pStyle w:val="TAL"/>
              <w:spacing w:line="240" w:lineRule="auto"/>
              <w:rPr>
                <w:rFonts w:ascii="Times New Roman" w:hAnsi="Times New Roman"/>
                <w:sz w:val="12"/>
                <w:szCs w:val="12"/>
                <w:lang w:eastAsia="zh-CN"/>
              </w:rPr>
            </w:pPr>
            <w:r w:rsidRPr="00030645">
              <w:rPr>
                <w:rFonts w:ascii="Times New Roman" w:hAnsi="Times New Roman"/>
                <w:sz w:val="12"/>
                <w:szCs w:val="12"/>
                <w:lang w:eastAsia="zh-CN"/>
              </w:rPr>
              <w:t>Support of 2-bit indication of SSSG switching among 3 SSSGs by scheduling DCI and timer based switching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65EA217" w14:textId="77777777" w:rsidR="00030645" w:rsidRPr="0060357A" w:rsidRDefault="00030645" w:rsidP="001F06BE">
            <w:pPr>
              <w:pStyle w:val="TAL"/>
              <w:spacing w:line="240" w:lineRule="auto"/>
              <w:rPr>
                <w:rFonts w:ascii="Times New Roman" w:hAnsi="Times New Roman"/>
                <w:sz w:val="12"/>
                <w:szCs w:val="12"/>
              </w:rPr>
            </w:pPr>
            <w:r>
              <w:rPr>
                <w:rFonts w:ascii="Times New Roman" w:hAnsi="Times New Roman"/>
                <w:sz w:val="12"/>
                <w:szCs w:val="12"/>
              </w:rPr>
              <w:t>29-3b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77CFA5C"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09D897F"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7A2C" w14:textId="20A4A10C" w:rsidR="00030645" w:rsidRPr="0060357A" w:rsidRDefault="00030645" w:rsidP="001F06BE">
            <w:pPr>
              <w:pStyle w:val="TAL"/>
              <w:spacing w:line="240" w:lineRule="auto"/>
              <w:rPr>
                <w:rFonts w:ascii="Times New Roman" w:hAnsi="Times New Roman"/>
                <w:sz w:val="12"/>
                <w:szCs w:val="12"/>
                <w:lang w:eastAsia="zh-CN"/>
              </w:rPr>
            </w:pPr>
            <w:r>
              <w:rPr>
                <w:rFonts w:ascii="Times New Roman" w:hAnsi="Times New Roman"/>
                <w:sz w:val="12"/>
                <w:szCs w:val="12"/>
                <w:lang w:eastAsia="zh-CN"/>
              </w:rPr>
              <w:t xml:space="preserve">UE could not reduce the PDCCH monitoring with the SSSG switching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B4BA3D4"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FD8DE8B" w14:textId="77777777" w:rsidR="00030645" w:rsidRPr="0060357A" w:rsidRDefault="00030645" w:rsidP="001F06BE">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DDE753B" w14:textId="77777777" w:rsidR="00030645" w:rsidRPr="0060357A" w:rsidRDefault="00030645" w:rsidP="001F06BE">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A442023" w14:textId="77777777"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291D867"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50279A4B" w14:textId="77777777" w:rsidR="00030645" w:rsidRPr="0060357A" w:rsidRDefault="00030645" w:rsidP="001F06BE">
            <w:pPr>
              <w:pStyle w:val="TAL"/>
              <w:spacing w:line="240" w:lineRule="auto"/>
              <w:rPr>
                <w:rFonts w:ascii="Times New Roman" w:hAnsi="Times New Roman"/>
                <w:sz w:val="12"/>
                <w:szCs w:val="12"/>
              </w:rPr>
            </w:pPr>
            <w:r w:rsidRPr="0060357A">
              <w:rPr>
                <w:rFonts w:ascii="Times New Roman" w:hAnsi="Times New Roman"/>
                <w:sz w:val="12"/>
                <w:szCs w:val="12"/>
                <w:lang w:eastAsia="zh-CN"/>
              </w:rPr>
              <w:t>Opti</w:t>
            </w:r>
            <w:r>
              <w:rPr>
                <w:rFonts w:ascii="Times New Roman" w:hAnsi="Times New Roman"/>
                <w:sz w:val="12"/>
                <w:szCs w:val="12"/>
                <w:lang w:eastAsia="zh-CN"/>
              </w:rPr>
              <w:t xml:space="preserve">onal with capability </w:t>
            </w:r>
            <w:proofErr w:type="spellStart"/>
            <w:r>
              <w:rPr>
                <w:rFonts w:ascii="Times New Roman" w:hAnsi="Times New Roman"/>
                <w:sz w:val="12"/>
                <w:szCs w:val="12"/>
                <w:lang w:eastAsia="zh-CN"/>
              </w:rPr>
              <w:t>signaling</w:t>
            </w:r>
            <w:proofErr w:type="spellEnd"/>
          </w:p>
        </w:tc>
      </w:tr>
      <w:tr w:rsidR="00030645" w:rsidRPr="0060357A" w14:paraId="3B9AB72B" w14:textId="77777777" w:rsidTr="001F06BE">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9EFEC8D" w14:textId="77777777" w:rsidR="00030645"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2452A874" w14:textId="77777777" w:rsidR="00030645" w:rsidRPr="0060357A" w:rsidRDefault="00030645" w:rsidP="001F06BE">
            <w:pPr>
              <w:pStyle w:val="TAL"/>
              <w:spacing w:line="240" w:lineRule="auto"/>
              <w:rPr>
                <w:rFonts w:ascii="Times New Roman" w:hAnsi="Times New Roman"/>
                <w:sz w:val="12"/>
                <w:szCs w:val="12"/>
                <w:lang w:eastAsia="ja-JP"/>
              </w:rPr>
            </w:pPr>
            <w:proofErr w:type="spellStart"/>
            <w:r w:rsidRPr="0060357A">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12152BB5" w14:textId="0720651C" w:rsidR="00030645" w:rsidRPr="0060357A" w:rsidRDefault="00030645" w:rsidP="001F06BE">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r>
              <w:rPr>
                <w:rFonts w:ascii="Times New Roman" w:hAnsi="Times New Roman"/>
                <w:sz w:val="12"/>
                <w:szCs w:val="12"/>
                <w:lang w:eastAsia="ja-JP"/>
              </w:rPr>
              <w:t>d</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13A6FC2"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 </w:t>
            </w:r>
            <w:r w:rsidRPr="00DB33C3">
              <w:rPr>
                <w:rFonts w:ascii="Times New Roman" w:hAnsi="Times New Roman"/>
                <w:sz w:val="12"/>
                <w:szCs w:val="12"/>
                <w:lang w:eastAsia="zh-CN"/>
              </w:rPr>
              <w:t>2 search space sets group switching with PDCCH skipping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9DE375F" w14:textId="4CE9B8BF" w:rsidR="00030645" w:rsidRPr="000578ED" w:rsidRDefault="00030645" w:rsidP="001F06BE">
            <w:pPr>
              <w:pStyle w:val="TAL"/>
              <w:spacing w:line="240" w:lineRule="auto"/>
              <w:rPr>
                <w:rFonts w:ascii="Times New Roman" w:hAnsi="Times New Roman"/>
                <w:sz w:val="12"/>
                <w:szCs w:val="12"/>
                <w:lang w:eastAsia="zh-CN"/>
              </w:rPr>
            </w:pPr>
            <w:r w:rsidRPr="00DB33C3">
              <w:rPr>
                <w:rFonts w:ascii="Times New Roman" w:hAnsi="Times New Roman"/>
                <w:sz w:val="12"/>
                <w:szCs w:val="12"/>
                <w:lang w:eastAsia="zh-CN"/>
              </w:rPr>
              <w:t>Support of 2-bit indication of SSSG switching between 2 SSSGs with PDCCH skipping by scheduling DCI and timer</w:t>
            </w:r>
            <w:r w:rsidR="001B708C">
              <w:rPr>
                <w:rFonts w:ascii="Times New Roman" w:hAnsi="Times New Roman"/>
                <w:sz w:val="12"/>
                <w:szCs w:val="12"/>
                <w:lang w:eastAsia="zh-CN"/>
              </w:rPr>
              <w:t>-</w:t>
            </w:r>
            <w:r w:rsidRPr="00DB33C3">
              <w:rPr>
                <w:rFonts w:ascii="Times New Roman" w:hAnsi="Times New Roman"/>
                <w:sz w:val="12"/>
                <w:szCs w:val="12"/>
                <w:lang w:eastAsia="zh-CN"/>
              </w:rPr>
              <w:t>based switching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CFF25CE" w14:textId="77777777" w:rsidR="00030645" w:rsidRPr="0060357A" w:rsidRDefault="00030645" w:rsidP="001F06BE">
            <w:pPr>
              <w:pStyle w:val="TAL"/>
              <w:spacing w:line="240" w:lineRule="auto"/>
              <w:rPr>
                <w:rFonts w:ascii="Times New Roman" w:hAnsi="Times New Roman"/>
                <w:sz w:val="12"/>
                <w:szCs w:val="12"/>
              </w:rPr>
            </w:pPr>
            <w:r>
              <w:rPr>
                <w:rFonts w:ascii="Times New Roman" w:hAnsi="Times New Roman"/>
                <w:sz w:val="12"/>
                <w:szCs w:val="12"/>
              </w:rPr>
              <w:t>29-3a, 29-3b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35A3810"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7258AC5" w14:textId="77777777" w:rsidR="00030645" w:rsidRPr="0060357A" w:rsidRDefault="00030645" w:rsidP="001F06BE">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494995" w14:textId="77777777" w:rsidR="00030645" w:rsidRPr="0060357A" w:rsidRDefault="00030645" w:rsidP="001F06BE">
            <w:pPr>
              <w:pStyle w:val="TAL"/>
              <w:spacing w:line="240" w:lineRule="auto"/>
              <w:rPr>
                <w:rFonts w:ascii="Times New Roman" w:hAnsi="Times New Roman"/>
                <w:sz w:val="12"/>
                <w:szCs w:val="12"/>
                <w:lang w:eastAsia="zh-CN"/>
              </w:rPr>
            </w:pPr>
            <w:r>
              <w:rPr>
                <w:rFonts w:ascii="Times New Roman" w:hAnsi="Times New Roman"/>
                <w:sz w:val="12"/>
                <w:szCs w:val="12"/>
                <w:lang w:eastAsia="zh-CN"/>
              </w:rPr>
              <w:t>UE could not reduce the PDCCH monitoring by PDCCH skipping and/or SSSG switching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498C4CE"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3C2C6FC"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2589B93"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C550AC6"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58B4CDC" w14:textId="77777777" w:rsidR="00030645" w:rsidRPr="0060357A" w:rsidRDefault="00030645" w:rsidP="001F06BE">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C106260" w14:textId="77777777" w:rsidR="00030645" w:rsidRPr="0060357A" w:rsidRDefault="00030645" w:rsidP="001F06BE">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Opti</w:t>
            </w:r>
            <w:r>
              <w:rPr>
                <w:rFonts w:ascii="Times New Roman" w:hAnsi="Times New Roman"/>
                <w:sz w:val="12"/>
                <w:szCs w:val="12"/>
                <w:lang w:eastAsia="zh-CN"/>
              </w:rPr>
              <w:t xml:space="preserve">onal with capability </w:t>
            </w:r>
            <w:proofErr w:type="spellStart"/>
            <w:r>
              <w:rPr>
                <w:rFonts w:ascii="Times New Roman" w:hAnsi="Times New Roman"/>
                <w:sz w:val="12"/>
                <w:szCs w:val="12"/>
                <w:lang w:eastAsia="zh-CN"/>
              </w:rPr>
              <w:t>signaling</w:t>
            </w:r>
            <w:proofErr w:type="spellEnd"/>
          </w:p>
        </w:tc>
      </w:tr>
    </w:tbl>
    <w:p w14:paraId="3971D299" w14:textId="77777777" w:rsidR="00030645" w:rsidRDefault="00030645" w:rsidP="00030645">
      <w:pPr>
        <w:rPr>
          <w:rFonts w:eastAsia="SimSun"/>
          <w:lang w:val="en-US" w:eastAsia="zh-CN"/>
        </w:rPr>
      </w:pPr>
    </w:p>
    <w:p w14:paraId="5EA91996" w14:textId="77777777" w:rsidR="00030645" w:rsidRDefault="00030645" w:rsidP="00030645">
      <w:pPr>
        <w:jc w:val="both"/>
        <w:rPr>
          <w:rFonts w:eastAsia="SimSun"/>
          <w:lang w:val="en-US" w:eastAsia="zh-CN"/>
        </w:rPr>
      </w:pPr>
    </w:p>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65455F37" w14:textId="7C001DBD" w:rsidR="00331F74" w:rsidRDefault="00C225EB">
      <w:pPr>
        <w:pStyle w:val="ListParagraph"/>
        <w:numPr>
          <w:ilvl w:val="0"/>
          <w:numId w:val="14"/>
        </w:numPr>
        <w:ind w:hangingChars="210"/>
        <w:jc w:val="both"/>
        <w:rPr>
          <w:rFonts w:eastAsiaTheme="minorEastAsia"/>
          <w:lang w:val="en-US" w:eastAsia="zh-CN"/>
        </w:rPr>
      </w:pPr>
      <w:bookmarkStart w:id="13" w:name="_Ref446507216"/>
      <w:bookmarkStart w:id="14" w:name="_Ref446511358"/>
      <w:bookmarkStart w:id="15" w:name="_Ref446506608"/>
      <w:bookmarkStart w:id="16" w:name="_Ref83499234"/>
      <w:bookmarkStart w:id="17" w:name="_Ref47626651"/>
      <w:bookmarkEnd w:id="13"/>
      <w:bookmarkEnd w:id="14"/>
      <w:bookmarkEnd w:id="15"/>
      <w:r>
        <w:rPr>
          <w:rFonts w:eastAsiaTheme="minorEastAsia" w:hint="eastAsia"/>
          <w:lang w:val="en-US" w:eastAsia="zh-CN"/>
        </w:rPr>
        <w:t>R</w:t>
      </w:r>
      <w:r w:rsidR="001F45B7">
        <w:rPr>
          <w:rFonts w:eastAsiaTheme="minorEastAsia"/>
          <w:lang w:val="en-US" w:eastAsia="zh-CN"/>
        </w:rPr>
        <w:t>P</w:t>
      </w:r>
      <w:r w:rsidR="001B7FDF">
        <w:rPr>
          <w:rFonts w:eastAsiaTheme="minorEastAsia"/>
          <w:lang w:val="en-US" w:eastAsia="zh-CN"/>
        </w:rPr>
        <w:t>-2</w:t>
      </w:r>
      <w:r w:rsidR="00163C2D">
        <w:rPr>
          <w:rFonts w:eastAsiaTheme="minorEastAsia"/>
          <w:lang w:val="en-US" w:eastAsia="zh-CN"/>
        </w:rPr>
        <w:t>00938</w:t>
      </w:r>
      <w:r w:rsidR="001B7FDF">
        <w:rPr>
          <w:rFonts w:eastAsiaTheme="minorEastAsia"/>
          <w:lang w:val="en-US" w:eastAsia="zh-CN"/>
        </w:rPr>
        <w:t>, “</w:t>
      </w:r>
      <w:r w:rsidR="00163C2D" w:rsidRPr="00163C2D">
        <w:rPr>
          <w:rFonts w:eastAsiaTheme="minorEastAsia"/>
          <w:lang w:val="en-US" w:eastAsia="zh-CN"/>
        </w:rPr>
        <w:t>UE Power Saving Enhancements for NR</w:t>
      </w:r>
      <w:r w:rsidR="00163C2D">
        <w:rPr>
          <w:rFonts w:eastAsiaTheme="minorEastAsia"/>
          <w:lang w:val="en-US" w:eastAsia="zh-CN"/>
        </w:rPr>
        <w:t>”, MediaTek</w:t>
      </w:r>
      <w:bookmarkEnd w:id="16"/>
    </w:p>
    <w:p w14:paraId="2B81C83C" w14:textId="7146B060" w:rsidR="00763DDE" w:rsidRDefault="00763DDE">
      <w:pPr>
        <w:pStyle w:val="ListParagraph"/>
        <w:numPr>
          <w:ilvl w:val="0"/>
          <w:numId w:val="14"/>
        </w:numPr>
        <w:ind w:hangingChars="210"/>
        <w:jc w:val="both"/>
        <w:rPr>
          <w:rFonts w:eastAsiaTheme="minorEastAsia"/>
          <w:lang w:val="en-US" w:eastAsia="zh-CN"/>
        </w:rPr>
      </w:pPr>
      <w:bookmarkStart w:id="18" w:name="_Ref94362569"/>
      <w:r>
        <w:rPr>
          <w:rFonts w:eastAsiaTheme="minorEastAsia"/>
          <w:lang w:val="en-US" w:eastAsia="zh-CN"/>
        </w:rPr>
        <w:t>R1-220005, “</w:t>
      </w:r>
      <w:r w:rsidRPr="00763DDE">
        <w:rPr>
          <w:rFonts w:eastAsiaTheme="minorEastAsia"/>
          <w:lang w:val="en-US" w:eastAsia="zh-CN"/>
        </w:rPr>
        <w:t>LS on paging subgrouping and PEI</w:t>
      </w:r>
      <w:r>
        <w:rPr>
          <w:rFonts w:eastAsiaTheme="minorEastAsia"/>
          <w:lang w:val="en-US" w:eastAsia="zh-CN"/>
        </w:rPr>
        <w:t>”,  RAN2, Xiaomi</w:t>
      </w:r>
      <w:bookmarkEnd w:id="18"/>
    </w:p>
    <w:p w14:paraId="3C2F5C93" w14:textId="77777777" w:rsidR="00743865" w:rsidRDefault="008B2904" w:rsidP="00743865">
      <w:pPr>
        <w:pStyle w:val="ListParagraph"/>
        <w:numPr>
          <w:ilvl w:val="0"/>
          <w:numId w:val="14"/>
        </w:numPr>
        <w:ind w:hangingChars="210"/>
        <w:jc w:val="both"/>
        <w:rPr>
          <w:rFonts w:eastAsiaTheme="minorEastAsia"/>
          <w:lang w:val="en-US" w:eastAsia="zh-CN"/>
        </w:rPr>
      </w:pPr>
      <w:bookmarkStart w:id="19" w:name="_Ref94362858"/>
      <w:r>
        <w:rPr>
          <w:rFonts w:eastAsiaTheme="minorEastAsia"/>
          <w:lang w:val="en-US" w:eastAsia="zh-CN"/>
        </w:rPr>
        <w:t>TS38.331v16.7.0, “</w:t>
      </w:r>
      <w:r w:rsidRPr="008B2904">
        <w:rPr>
          <w:rFonts w:eastAsiaTheme="minorEastAsia"/>
          <w:lang w:val="en-US" w:eastAsia="zh-CN"/>
        </w:rPr>
        <w:t>Radio Resource Control (RRC) protocol specification</w:t>
      </w:r>
      <w:r>
        <w:rPr>
          <w:rFonts w:eastAsiaTheme="minorEastAsia"/>
          <w:lang w:val="en-US" w:eastAsia="zh-CN"/>
        </w:rPr>
        <w:t>”.</w:t>
      </w:r>
      <w:bookmarkEnd w:id="17"/>
      <w:bookmarkEnd w:id="19"/>
    </w:p>
    <w:p w14:paraId="7ECF0E3D" w14:textId="576FAD51" w:rsidR="00331F74" w:rsidRPr="00743865" w:rsidRDefault="00743865" w:rsidP="00743865">
      <w:pPr>
        <w:pStyle w:val="ListParagraph"/>
        <w:numPr>
          <w:ilvl w:val="0"/>
          <w:numId w:val="14"/>
        </w:numPr>
        <w:ind w:hangingChars="210"/>
        <w:jc w:val="both"/>
        <w:rPr>
          <w:rFonts w:eastAsiaTheme="minorEastAsia"/>
          <w:lang w:val="en-US" w:eastAsia="zh-CN"/>
        </w:rPr>
      </w:pPr>
      <w:r w:rsidRPr="00743865">
        <w:rPr>
          <w:lang w:val="en-US" w:eastAsia="zh-CN"/>
        </w:rPr>
        <w:t>R1-2200768</w:t>
      </w:r>
      <w:r>
        <w:rPr>
          <w:lang w:val="en-US" w:eastAsia="zh-CN"/>
        </w:rPr>
        <w:t>, “</w:t>
      </w:r>
      <w:r w:rsidRPr="00743865">
        <w:rPr>
          <w:lang w:val="en-US" w:eastAsia="zh-CN"/>
        </w:rPr>
        <w:t>LS on UE capability for paging enhancement</w:t>
      </w:r>
      <w:r>
        <w:rPr>
          <w:lang w:val="en-US" w:eastAsia="zh-CN"/>
        </w:rPr>
        <w:t xml:space="preserve">”, </w:t>
      </w:r>
      <w:r w:rsidRPr="00743865">
        <w:rPr>
          <w:lang w:val="en-US" w:eastAsia="zh-CN"/>
        </w:rPr>
        <w:t>RAN1, Ericsson</w:t>
      </w:r>
      <w:r w:rsidR="00C225EB" w:rsidRPr="00743865">
        <w:rPr>
          <w:rFonts w:hint="eastAsia"/>
          <w:lang w:val="en-US" w:eastAsia="zh-CN"/>
        </w:rPr>
        <w:tab/>
      </w:r>
    </w:p>
    <w:sectPr w:rsidR="00331F74" w:rsidRPr="0074386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454E" w14:textId="77777777" w:rsidR="00273F95" w:rsidRDefault="00273F95">
      <w:pPr>
        <w:spacing w:after="0" w:line="240" w:lineRule="auto"/>
      </w:pPr>
      <w:r>
        <w:separator/>
      </w:r>
    </w:p>
  </w:endnote>
  <w:endnote w:type="continuationSeparator" w:id="0">
    <w:p w14:paraId="36389A91" w14:textId="77777777" w:rsidR="00273F95" w:rsidRDefault="00273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08491" w14:textId="77777777" w:rsidR="00273F95" w:rsidRDefault="00273F95">
      <w:pPr>
        <w:spacing w:after="0" w:line="240" w:lineRule="auto"/>
      </w:pPr>
      <w:r>
        <w:separator/>
      </w:r>
    </w:p>
  </w:footnote>
  <w:footnote w:type="continuationSeparator" w:id="0">
    <w:p w14:paraId="31898734" w14:textId="77777777" w:rsidR="00273F95" w:rsidRDefault="00273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3"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5"/>
  </w:num>
  <w:num w:numId="3">
    <w:abstractNumId w:val="13"/>
  </w:num>
  <w:num w:numId="4">
    <w:abstractNumId w:val="24"/>
  </w:num>
  <w:num w:numId="5">
    <w:abstractNumId w:val="2"/>
  </w:num>
  <w:num w:numId="6">
    <w:abstractNumId w:val="10"/>
  </w:num>
  <w:num w:numId="7">
    <w:abstractNumId w:val="18"/>
  </w:num>
  <w:num w:numId="8">
    <w:abstractNumId w:val="12"/>
  </w:num>
  <w:num w:numId="9">
    <w:abstractNumId w:val="14"/>
  </w:num>
  <w:num w:numId="10">
    <w:abstractNumId w:val="22"/>
  </w:num>
  <w:num w:numId="11">
    <w:abstractNumId w:val="5"/>
  </w:num>
  <w:num w:numId="12">
    <w:abstractNumId w:val="0"/>
  </w:num>
  <w:num w:numId="13">
    <w:abstractNumId w:val="20"/>
    <w:lvlOverride w:ilvl="0">
      <w:startOverride w:val="1"/>
    </w:lvlOverride>
  </w:num>
  <w:num w:numId="14">
    <w:abstractNumId w:val="7"/>
  </w:num>
  <w:num w:numId="15">
    <w:abstractNumId w:val="11"/>
  </w:num>
  <w:num w:numId="16">
    <w:abstractNumId w:val="3"/>
  </w:num>
  <w:num w:numId="17">
    <w:abstractNumId w:val="21"/>
  </w:num>
  <w:num w:numId="18">
    <w:abstractNumId w:val="19"/>
    <w:lvlOverride w:ilvl="0">
      <w:startOverride w:val="1"/>
    </w:lvlOverride>
    <w:lvlOverride w:ilvl="1"/>
    <w:lvlOverride w:ilvl="2"/>
    <w:lvlOverride w:ilvl="3"/>
    <w:lvlOverride w:ilvl="4"/>
    <w:lvlOverride w:ilvl="5"/>
    <w:lvlOverride w:ilvl="6"/>
    <w:lvlOverride w:ilvl="7"/>
    <w:lvlOverride w:ilvl="8"/>
  </w:num>
  <w:num w:numId="19">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6"/>
  </w:num>
  <w:num w:numId="21">
    <w:abstractNumId w:val="9"/>
  </w:num>
  <w:num w:numId="22">
    <w:abstractNumId w:val="6"/>
  </w:num>
  <w:num w:numId="23">
    <w:abstractNumId w:val="17"/>
  </w:num>
  <w:num w:numId="24">
    <w:abstractNumId w:val="8"/>
  </w:num>
  <w:num w:numId="25">
    <w:abstractNumId w:val="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3919</TotalTime>
  <Pages>5</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9</cp:revision>
  <cp:lastPrinted>2007-12-29T21:50:00Z</cp:lastPrinted>
  <dcterms:created xsi:type="dcterms:W3CDTF">2022-01-10T05:53:00Z</dcterms:created>
  <dcterms:modified xsi:type="dcterms:W3CDTF">2022-02-11T13:17:00Z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