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8809E" w14:textId="29405911" w:rsidR="0092324F" w:rsidRPr="00CA6FA2" w:rsidRDefault="0092324F" w:rsidP="0092324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CA6FA2">
        <w:rPr>
          <w:rFonts w:eastAsia="Batang"/>
          <w:b/>
          <w:bCs/>
          <w:sz w:val="22"/>
          <w:szCs w:val="22"/>
          <w:lang w:val="en-GB"/>
        </w:rPr>
        <w:t>3GPP TSG RAN WG1 #10</w:t>
      </w:r>
      <w:r>
        <w:rPr>
          <w:rFonts w:eastAsia="Batang"/>
          <w:b/>
          <w:bCs/>
          <w:sz w:val="22"/>
          <w:szCs w:val="22"/>
          <w:lang w:val="en-GB"/>
        </w:rPr>
        <w:t>8</w:t>
      </w:r>
      <w:r w:rsidRPr="00CA6FA2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</w:t>
      </w:r>
      <w:r w:rsidR="0050164C" w:rsidRPr="0050164C">
        <w:rPr>
          <w:rFonts w:eastAsia="Batang"/>
          <w:b/>
          <w:bCs/>
          <w:sz w:val="22"/>
          <w:szCs w:val="22"/>
          <w:lang w:val="en-GB"/>
        </w:rPr>
        <w:t>R1-2201296</w:t>
      </w:r>
    </w:p>
    <w:p w14:paraId="192B03B8" w14:textId="77777777" w:rsidR="0092324F" w:rsidRPr="00853ED1" w:rsidRDefault="0092324F" w:rsidP="0092324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853ED1">
        <w:rPr>
          <w:rFonts w:eastAsia="Batang"/>
          <w:b/>
          <w:bCs/>
          <w:sz w:val="22"/>
          <w:szCs w:val="22"/>
          <w:lang w:val="en-GB"/>
        </w:rPr>
        <w:t>e-Meeting, February 21</w:t>
      </w:r>
      <w:r w:rsidRPr="00853ED1">
        <w:rPr>
          <w:rFonts w:eastAsia="Batang"/>
          <w:b/>
          <w:bCs/>
          <w:sz w:val="22"/>
          <w:szCs w:val="22"/>
          <w:vertAlign w:val="superscript"/>
          <w:lang w:val="en-GB"/>
        </w:rPr>
        <w:t>st</w:t>
      </w:r>
      <w:r w:rsidRPr="00853ED1">
        <w:rPr>
          <w:rFonts w:eastAsia="Batang"/>
          <w:b/>
          <w:bCs/>
          <w:sz w:val="22"/>
          <w:szCs w:val="22"/>
          <w:lang w:val="en-GB"/>
        </w:rPr>
        <w:t xml:space="preserve"> – March 3</w:t>
      </w:r>
      <w:r w:rsidRPr="00853ED1">
        <w:rPr>
          <w:rFonts w:eastAsia="Batang"/>
          <w:b/>
          <w:bCs/>
          <w:sz w:val="22"/>
          <w:szCs w:val="22"/>
          <w:vertAlign w:val="superscript"/>
          <w:lang w:val="en-GB"/>
        </w:rPr>
        <w:t>rd</w:t>
      </w:r>
      <w:r w:rsidRPr="00853ED1">
        <w:rPr>
          <w:rFonts w:eastAsia="Batang"/>
          <w:b/>
          <w:bCs/>
          <w:sz w:val="22"/>
          <w:szCs w:val="22"/>
          <w:lang w:val="en-GB"/>
        </w:rPr>
        <w:t>, 2022</w:t>
      </w:r>
    </w:p>
    <w:p w14:paraId="4FF06C77" w14:textId="77777777" w:rsidR="00223A74" w:rsidRPr="0092324F" w:rsidRDefault="00223A74" w:rsidP="008D1D98">
      <w:pPr>
        <w:tabs>
          <w:tab w:val="left" w:pos="1800"/>
          <w:tab w:val="right" w:pos="9072"/>
        </w:tabs>
        <w:ind w:left="1800" w:hanging="1800"/>
        <w:jc w:val="both"/>
        <w:rPr>
          <w:rFonts w:eastAsia="宋体"/>
          <w:sz w:val="24"/>
          <w:highlight w:val="yellow"/>
          <w:lang w:val="en-GB" w:eastAsia="zh-CN"/>
        </w:rPr>
      </w:pPr>
    </w:p>
    <w:p w14:paraId="557E0179" w14:textId="77777777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Source:</w:t>
      </w:r>
      <w:r w:rsidRPr="00BF3E4F">
        <w:rPr>
          <w:rFonts w:ascii="Times New Roman" w:hAnsi="Times New Roman"/>
          <w:sz w:val="22"/>
          <w:szCs w:val="22"/>
        </w:rPr>
        <w:tab/>
        <w:t>OPPO</w:t>
      </w:r>
    </w:p>
    <w:p w14:paraId="5E0B5C8A" w14:textId="77777777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Title:</w:t>
      </w:r>
      <w:r w:rsidRPr="00BF3E4F">
        <w:rPr>
          <w:rFonts w:ascii="Times New Roman" w:hAnsi="Times New Roman"/>
          <w:sz w:val="22"/>
          <w:szCs w:val="22"/>
        </w:rPr>
        <w:tab/>
        <w:t>Enhancements on intra-UE multiplexing/</w:t>
      </w:r>
      <w:bookmarkStart w:id="0" w:name="_Hlk83540402"/>
      <w:r w:rsidRPr="00BF3E4F">
        <w:rPr>
          <w:rFonts w:ascii="Times New Roman" w:hAnsi="Times New Roman"/>
          <w:sz w:val="22"/>
          <w:szCs w:val="22"/>
        </w:rPr>
        <w:t>prioritization</w:t>
      </w:r>
      <w:bookmarkEnd w:id="0"/>
    </w:p>
    <w:p w14:paraId="74EA1550" w14:textId="77777777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Agenda Item:</w:t>
      </w:r>
      <w:r w:rsidRPr="00BF3E4F">
        <w:rPr>
          <w:rFonts w:ascii="Times New Roman" w:hAnsi="Times New Roman"/>
          <w:sz w:val="22"/>
          <w:szCs w:val="22"/>
        </w:rPr>
        <w:tab/>
        <w:t>8.3.3</w:t>
      </w:r>
    </w:p>
    <w:p w14:paraId="53408F94" w14:textId="77777777" w:rsidR="00223A74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Document for:</w:t>
      </w:r>
      <w:r w:rsidRPr="00BF3E4F">
        <w:rPr>
          <w:rFonts w:ascii="Times New Roman" w:hAnsi="Times New Roman"/>
          <w:sz w:val="22"/>
          <w:szCs w:val="22"/>
        </w:rPr>
        <w:tab/>
        <w:t>Discussion and Decision</w:t>
      </w:r>
    </w:p>
    <w:p w14:paraId="6ED101CC" w14:textId="77777777" w:rsidR="00223A74" w:rsidRDefault="00223A74" w:rsidP="008D1D98">
      <w:pPr>
        <w:pBdr>
          <w:bottom w:val="single" w:sz="4" w:space="1" w:color="auto"/>
        </w:pBdr>
        <w:tabs>
          <w:tab w:val="left" w:pos="2552"/>
        </w:tabs>
        <w:jc w:val="both"/>
        <w:rPr>
          <w:sz w:val="24"/>
        </w:rPr>
      </w:pPr>
    </w:p>
    <w:p w14:paraId="633ED190" w14:textId="77777777" w:rsidR="00223A74" w:rsidRDefault="00CC17DA" w:rsidP="008D1D98">
      <w:pPr>
        <w:pStyle w:val="1"/>
        <w:spacing w:before="180"/>
        <w:ind w:left="562" w:hanging="5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GoBack"/>
      <w:bookmarkEnd w:id="1"/>
    </w:p>
    <w:p w14:paraId="7BFA7539" w14:textId="1BEBBB2B" w:rsidR="00223A74" w:rsidRDefault="00CC17DA" w:rsidP="008D1D98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926880">
        <w:rPr>
          <w:rFonts w:eastAsia="宋体"/>
          <w:szCs w:val="20"/>
          <w:lang w:eastAsia="zh-CN"/>
        </w:rPr>
        <w:t>7</w:t>
      </w:r>
      <w:r w:rsidR="007979CE">
        <w:rPr>
          <w:rFonts w:eastAsia="宋体"/>
          <w:szCs w:val="20"/>
          <w:lang w:eastAsia="zh-CN"/>
        </w:rPr>
        <w:t>b</w:t>
      </w:r>
      <w:r w:rsidR="0055307A">
        <w:rPr>
          <w:rFonts w:eastAsia="宋体"/>
          <w:szCs w:val="20"/>
          <w:lang w:eastAsia="zh-CN"/>
        </w:rPr>
        <w:t>-</w:t>
      </w:r>
      <w:r>
        <w:rPr>
          <w:rFonts w:eastAsia="宋体"/>
          <w:szCs w:val="20"/>
          <w:lang w:eastAsia="zh-CN"/>
        </w:rPr>
        <w:t>e, intra-UE multiplexing/prioritization for R</w:t>
      </w:r>
      <w:r w:rsidR="004F6FA0">
        <w:rPr>
          <w:rFonts w:eastAsia="宋体"/>
          <w:szCs w:val="20"/>
          <w:lang w:eastAsia="zh-CN"/>
        </w:rPr>
        <w:t>el-</w:t>
      </w:r>
      <w:r>
        <w:rPr>
          <w:rFonts w:eastAsia="宋体"/>
          <w:szCs w:val="20"/>
          <w:lang w:eastAsia="zh-CN"/>
        </w:rPr>
        <w:t>17 URLLC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was agreed with following</w:t>
      </w:r>
      <w:r>
        <w:rPr>
          <w:rFonts w:eastAsia="MS Mincho"/>
          <w:bCs/>
        </w:rPr>
        <w:t xml:space="preserve"> agreements:</w:t>
      </w:r>
    </w:p>
    <w:p w14:paraId="476713BC" w14:textId="77777777" w:rsidR="007979CE" w:rsidRPr="003013E6" w:rsidRDefault="007979CE" w:rsidP="007979CE">
      <w:pPr>
        <w:rPr>
          <w:b/>
          <w:bCs/>
          <w:highlight w:val="green"/>
          <w:lang w:eastAsia="x-none"/>
        </w:rPr>
      </w:pPr>
      <w:r w:rsidRPr="003013E6">
        <w:rPr>
          <w:b/>
          <w:bCs/>
          <w:highlight w:val="green"/>
          <w:lang w:eastAsia="x-none"/>
        </w:rPr>
        <w:t>Agreement</w:t>
      </w:r>
    </w:p>
    <w:p w14:paraId="586CEEB5" w14:textId="77777777" w:rsidR="007979CE" w:rsidRPr="001A61B8" w:rsidRDefault="007979CE" w:rsidP="007979CE">
      <w:pPr>
        <w:rPr>
          <w:rFonts w:eastAsia="Malgun Gothic"/>
          <w:lang w:eastAsia="zh-CN"/>
        </w:rPr>
      </w:pPr>
      <w:r w:rsidRPr="001A61B8">
        <w:rPr>
          <w:rFonts w:eastAsia="Malgun Gothic" w:cs="Times"/>
          <w:lang w:eastAsia="zh-CN"/>
        </w:rPr>
        <w:t xml:space="preserve">For </w:t>
      </w:r>
      <w:r w:rsidRPr="001A61B8">
        <w:rPr>
          <w:rFonts w:cs="Times"/>
        </w:rPr>
        <w:t xml:space="preserve">resolving </w:t>
      </w:r>
      <w:bookmarkStart w:id="2" w:name="_Hlk95310723"/>
      <w:r w:rsidRPr="001A61B8">
        <w:rPr>
          <w:rFonts w:cs="Times"/>
        </w:rPr>
        <w:t>collision of PUCCHs and PUSCHs</w:t>
      </w:r>
      <w:bookmarkEnd w:id="2"/>
      <w:r w:rsidRPr="001A61B8">
        <w:rPr>
          <w:rFonts w:cs="Times"/>
        </w:rPr>
        <w:t xml:space="preserve"> </w:t>
      </w:r>
      <w:r w:rsidRPr="001A61B8">
        <w:rPr>
          <w:rFonts w:eastAsia="Malgun Gothic" w:cs="Times" w:hint="eastAsia"/>
          <w:lang w:eastAsia="zh-CN"/>
        </w:rPr>
        <w:t>of</w:t>
      </w:r>
      <w:r w:rsidRPr="001A61B8">
        <w:rPr>
          <w:rFonts w:cs="Times"/>
        </w:rPr>
        <w:t xml:space="preserve"> different priorities</w:t>
      </w:r>
      <w:r w:rsidRPr="001A61B8">
        <w:rPr>
          <w:rFonts w:eastAsia="Malgun Gothic"/>
          <w:lang w:eastAsia="zh-CN"/>
        </w:rPr>
        <w:t xml:space="preserve"> in step 2</w:t>
      </w:r>
      <w:r w:rsidRPr="001A61B8">
        <w:rPr>
          <w:rFonts w:eastAsia="Malgun Gothic" w:hint="eastAsia"/>
          <w:lang w:eastAsia="zh-CN"/>
        </w:rPr>
        <w:t>.2</w:t>
      </w:r>
      <w:r w:rsidRPr="001A61B8">
        <w:rPr>
          <w:rFonts w:eastAsia="Malgun Gothic"/>
          <w:lang w:eastAsia="zh-CN"/>
        </w:rPr>
        <w:t xml:space="preserve">, Rel-15/16 rule is reused for PUSCH selection </w:t>
      </w:r>
      <w:r w:rsidRPr="001A61B8">
        <w:rPr>
          <w:rFonts w:eastAsia="Malgun Gothic" w:hint="eastAsia"/>
          <w:lang w:eastAsia="zh-CN"/>
        </w:rPr>
        <w:t xml:space="preserve">for </w:t>
      </w:r>
      <w:r w:rsidRPr="001A61B8">
        <w:rPr>
          <w:rFonts w:eastAsia="Malgun Gothic"/>
          <w:lang w:eastAsia="zh-CN"/>
        </w:rPr>
        <w:t>HARQ ACK</w:t>
      </w:r>
      <w:r w:rsidRPr="001A61B8">
        <w:rPr>
          <w:rFonts w:eastAsia="Malgun Gothic" w:hint="eastAsia"/>
          <w:lang w:eastAsia="zh-CN"/>
        </w:rPr>
        <w:t xml:space="preserve"> multiplexing</w:t>
      </w:r>
    </w:p>
    <w:p w14:paraId="660E86AB" w14:textId="77777777" w:rsidR="007979CE" w:rsidRPr="001A61B8" w:rsidRDefault="007979CE" w:rsidP="007979CE">
      <w:pPr>
        <w:pStyle w:val="af6"/>
        <w:numPr>
          <w:ilvl w:val="1"/>
          <w:numId w:val="39"/>
        </w:numPr>
        <w:contextualSpacing w:val="0"/>
        <w:rPr>
          <w:rFonts w:eastAsia="Malgun Gothic"/>
        </w:rPr>
      </w:pPr>
      <w:r w:rsidRPr="001A61B8">
        <w:rPr>
          <w:rFonts w:eastAsia="Malgun Gothic" w:hint="eastAsia"/>
          <w:lang w:eastAsia="zh-CN"/>
        </w:rPr>
        <w:t>FFS</w:t>
      </w:r>
      <w:r>
        <w:rPr>
          <w:rFonts w:eastAsia="Malgun Gothic"/>
          <w:lang w:eastAsia="zh-CN"/>
        </w:rPr>
        <w:t>:</w:t>
      </w:r>
      <w:r w:rsidRPr="001A61B8"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</w:t>
      </w:r>
      <w:r w:rsidRPr="001A61B8">
        <w:rPr>
          <w:rFonts w:eastAsia="Malgun Gothic" w:hint="eastAsia"/>
          <w:lang w:eastAsia="zh-CN"/>
        </w:rPr>
        <w:t xml:space="preserve">hether/how dropping is </w:t>
      </w:r>
      <w:r w:rsidRPr="001A61B8">
        <w:rPr>
          <w:rFonts w:eastAsia="Malgun Gothic"/>
          <w:lang w:eastAsia="zh-CN"/>
        </w:rPr>
        <w:t>performed</w:t>
      </w:r>
      <w:r w:rsidRPr="001A61B8">
        <w:rPr>
          <w:rFonts w:eastAsia="Malgun Gothic" w:hint="eastAsia"/>
          <w:lang w:eastAsia="zh-CN"/>
        </w:rPr>
        <w:t xml:space="preserve"> before UCI multiplexing</w:t>
      </w:r>
    </w:p>
    <w:p w14:paraId="5651440F" w14:textId="77777777" w:rsidR="007979CE" w:rsidRPr="001A61B8" w:rsidRDefault="007979CE" w:rsidP="007979CE">
      <w:pPr>
        <w:pStyle w:val="af6"/>
        <w:numPr>
          <w:ilvl w:val="1"/>
          <w:numId w:val="39"/>
        </w:numPr>
        <w:spacing w:after="120"/>
        <w:contextualSpacing w:val="0"/>
        <w:rPr>
          <w:rFonts w:eastAsia="Malgun Gothic"/>
        </w:rPr>
      </w:pPr>
      <w:r w:rsidRPr="001A61B8">
        <w:rPr>
          <w:rFonts w:eastAsia="Malgun Gothic"/>
          <w:lang w:eastAsia="zh-CN"/>
        </w:rPr>
        <w:t>Note: The priorities of PUCCH and PUSCH candidates for multiplexing in step 2.2 are different</w:t>
      </w:r>
    </w:p>
    <w:p w14:paraId="26BA77F7" w14:textId="77777777" w:rsidR="007979CE" w:rsidRPr="008D4829" w:rsidRDefault="007979CE" w:rsidP="007979CE">
      <w:pPr>
        <w:rPr>
          <w:rFonts w:cs="Times"/>
          <w:b/>
          <w:bCs/>
          <w:highlight w:val="green"/>
          <w:lang w:eastAsia="x-none"/>
        </w:rPr>
      </w:pPr>
      <w:r w:rsidRPr="008D4829">
        <w:rPr>
          <w:rFonts w:cs="Times"/>
          <w:b/>
          <w:bCs/>
          <w:highlight w:val="green"/>
          <w:lang w:eastAsia="x-none"/>
        </w:rPr>
        <w:t>Agreement</w:t>
      </w:r>
    </w:p>
    <w:p w14:paraId="5A98FF78" w14:textId="77777777" w:rsidR="007979CE" w:rsidRPr="008D4829" w:rsidRDefault="007979CE" w:rsidP="007979CE">
      <w:pPr>
        <w:jc w:val="both"/>
        <w:rPr>
          <w:rFonts w:cs="Times"/>
          <w:szCs w:val="20"/>
        </w:rPr>
      </w:pPr>
      <w:bookmarkStart w:id="3" w:name="_Hlk93618156"/>
      <w:r w:rsidRPr="008D4829">
        <w:rPr>
          <w:rFonts w:cs="Times"/>
          <w:szCs w:val="20"/>
        </w:rPr>
        <w:t xml:space="preserve">When a PUCCH carrying HP SR and HP HARQ-ACK with PUCCH format 2/3/4 overlaps with a PUCCH carrying LP HARQ-ACK, </w:t>
      </w:r>
      <w:r w:rsidRPr="008D4829">
        <w:rPr>
          <w:rFonts w:eastAsia="Malgun Gothic" w:cs="Times"/>
          <w:szCs w:val="20"/>
          <w:lang w:eastAsia="zh-CN"/>
        </w:rPr>
        <w:t>i</w:t>
      </w:r>
      <w:r w:rsidRPr="008D4829">
        <w:rPr>
          <w:rFonts w:cs="Times"/>
        </w:rPr>
        <w:t>nformation bits for K HP SRs are appended to HP HARQ-ACK bits, and treat them as HP UCI</w:t>
      </w:r>
      <w:r w:rsidRPr="008D4829">
        <w:rPr>
          <w:rFonts w:cs="Times"/>
          <w:szCs w:val="20"/>
        </w:rPr>
        <w:t xml:space="preserve">, </w:t>
      </w:r>
      <w:bookmarkStart w:id="4" w:name="_Hlk95298868"/>
      <w:r w:rsidRPr="008D4829">
        <w:rPr>
          <w:rFonts w:cs="Times"/>
          <w:szCs w:val="20"/>
        </w:rPr>
        <w:t>where K (K≥1) PUCCHs semi-statically configured for K HP SRs overlap with the original PUCCH carrying the HP HARQ-ACK</w:t>
      </w:r>
      <w:bookmarkEnd w:id="4"/>
      <w:r w:rsidRPr="008D4829">
        <w:rPr>
          <w:rFonts w:cs="Times"/>
        </w:rPr>
        <w:t>.</w:t>
      </w:r>
    </w:p>
    <w:p w14:paraId="3A8D7609" w14:textId="77777777" w:rsidR="007979CE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Times"/>
        </w:rPr>
      </w:pPr>
      <w:r w:rsidRPr="008D4829">
        <w:rPr>
          <w:rFonts w:cs="Times"/>
        </w:rPr>
        <w:t xml:space="preserve">The number of HP UCI bits is </w:t>
      </w:r>
      <w:r w:rsidRPr="008D4829">
        <w:rPr>
          <w:rFonts w:cs="Times"/>
          <w:noProof/>
        </w:rPr>
        <w:object w:dxaOrig="2240" w:dyaOrig="340" w14:anchorId="5DC341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pt;height:14.3pt" o:ole="">
            <v:imagedata r:id="rId9" o:title=""/>
          </v:shape>
          <o:OLEObject Type="Embed" ProgID="Equation.3" ShapeID="_x0000_i1025" DrawAspect="Content" ObjectID="_1706107437" r:id="rId10"/>
        </w:object>
      </w:r>
      <w:r w:rsidRPr="008D4829">
        <w:rPr>
          <w:rFonts w:cs="Times"/>
        </w:rPr>
        <w:t>, same as Rel-15;</w:t>
      </w:r>
    </w:p>
    <w:p w14:paraId="5FF61022" w14:textId="77777777" w:rsidR="007979CE" w:rsidRPr="008E13AD" w:rsidRDefault="007979CE" w:rsidP="007979CE">
      <w:pPr>
        <w:pStyle w:val="af6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Times"/>
        </w:rPr>
      </w:pPr>
      <w:r w:rsidRPr="008E13AD">
        <w:rPr>
          <w:rFonts w:cs="Times"/>
        </w:rPr>
        <w:t>FFS: PF0, PF1</w:t>
      </w:r>
    </w:p>
    <w:p w14:paraId="7DD5D286" w14:textId="77777777" w:rsidR="007979CE" w:rsidRPr="008D4829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cs="Times"/>
        </w:rPr>
      </w:pPr>
      <w:r w:rsidRPr="008D4829">
        <w:rPr>
          <w:rFonts w:cs="Times"/>
        </w:rPr>
        <w:t>Reuse other procedures for multiplexing of LP HARQ-ACK and HP HARQ-ACK on PUCCH resource with PF 2/3/4, i.e. separate coding, PRB determination, rate matching and power control.</w:t>
      </w:r>
    </w:p>
    <w:p w14:paraId="0EFA4748" w14:textId="77777777" w:rsidR="007979CE" w:rsidRPr="008D4829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59" w:lineRule="auto"/>
        <w:jc w:val="both"/>
        <w:textAlignment w:val="baseline"/>
        <w:rPr>
          <w:rFonts w:cs="Times"/>
        </w:rPr>
      </w:pPr>
      <w:r w:rsidRPr="008D4829">
        <w:rPr>
          <w:rFonts w:cs="Times"/>
        </w:rPr>
        <w:t>If the HP HARQ-ACK is a dynamic HARQ-ACK, a PUCCH resource indicated by PRI is used for multiplexing.</w:t>
      </w:r>
    </w:p>
    <w:p w14:paraId="328D5E83" w14:textId="77777777" w:rsidR="007979CE" w:rsidRPr="008D4829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59" w:lineRule="auto"/>
        <w:jc w:val="both"/>
        <w:textAlignment w:val="baseline"/>
        <w:rPr>
          <w:rFonts w:cs="Times"/>
        </w:rPr>
      </w:pPr>
      <w:r w:rsidRPr="008D4829">
        <w:rPr>
          <w:rFonts w:cs="Times"/>
        </w:rPr>
        <w:t>If the HP HARQ-ACK is a SPS HARQ-ACK, a PUCCH resource determined from the PUCCH resource(s) provided by sps-PUCCH-AN-List is used for multiplexing.</w:t>
      </w:r>
    </w:p>
    <w:bookmarkEnd w:id="3"/>
    <w:p w14:paraId="5DD45F7E" w14:textId="77777777" w:rsidR="007979CE" w:rsidRPr="008D4829" w:rsidRDefault="007979CE" w:rsidP="007979CE">
      <w:pPr>
        <w:rPr>
          <w:rFonts w:cs="Times"/>
          <w:b/>
          <w:bCs/>
          <w:highlight w:val="green"/>
          <w:lang w:eastAsia="x-none"/>
        </w:rPr>
      </w:pPr>
      <w:r w:rsidRPr="008D4829">
        <w:rPr>
          <w:rFonts w:cs="Times"/>
          <w:b/>
          <w:bCs/>
          <w:highlight w:val="green"/>
          <w:lang w:eastAsia="x-none"/>
        </w:rPr>
        <w:t>Agreement</w:t>
      </w:r>
    </w:p>
    <w:p w14:paraId="376041E9" w14:textId="77777777" w:rsidR="007979CE" w:rsidRPr="008D4829" w:rsidRDefault="007979CE" w:rsidP="007979CE">
      <w:pPr>
        <w:overflowPunct w:val="0"/>
        <w:autoSpaceDE w:val="0"/>
        <w:autoSpaceDN w:val="0"/>
        <w:adjustRightInd w:val="0"/>
        <w:textAlignment w:val="baseline"/>
        <w:rPr>
          <w:rFonts w:eastAsia="微软雅黑" w:cs="Times"/>
          <w:szCs w:val="20"/>
        </w:rPr>
      </w:pPr>
      <w:r w:rsidRPr="008D4829">
        <w:rPr>
          <w:rFonts w:eastAsia="微软雅黑" w:cs="Times"/>
          <w:szCs w:val="20"/>
        </w:rPr>
        <w:t>Define a new table for beta-offset values &lt;1.</w:t>
      </w:r>
    </w:p>
    <w:p w14:paraId="02CD5905" w14:textId="77777777" w:rsidR="007979CE" w:rsidRPr="008D4829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rFonts w:eastAsia="宋体" w:cs="Times"/>
          <w:lang w:eastAsia="zh-CN"/>
        </w:rPr>
      </w:pPr>
      <w:r w:rsidRPr="008D4829">
        <w:rPr>
          <w:rFonts w:eastAsia="宋体" w:cs="Times"/>
          <w:lang w:eastAsia="zh-CN"/>
        </w:rPr>
        <w:t xml:space="preserve">FFS for the values with the starting point as below.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</w:tblGrid>
      <w:tr w:rsidR="007979CE" w:rsidRPr="008D4829" w14:paraId="247DE598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ADCD256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cs="Times"/>
                <w:noProof/>
                <w:position w:val="-10"/>
              </w:rPr>
              <w:object w:dxaOrig="900" w:dyaOrig="340" w14:anchorId="482C12A7">
                <v:shape id="_x0000_i1026" type="#_x0000_t75" style="width:43.85pt;height:21.25pt" o:ole="">
                  <v:imagedata r:id="rId11" o:title=""/>
                </v:shape>
                <o:OLEObject Type="Embed" ProgID="Equation.3" ShapeID="_x0000_i1026" DrawAspect="Content" ObjectID="_1706107438" r:id="rId12"/>
              </w:object>
            </w:r>
          </w:p>
        </w:tc>
      </w:tr>
      <w:tr w:rsidR="007979CE" w:rsidRPr="008D4829" w14:paraId="302D3089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CDDB31E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eastAsia="Malgun Gothic" w:cs="Times"/>
                <w:lang w:eastAsia="zh-CN"/>
              </w:rPr>
              <w:t>[0.8]</w:t>
            </w:r>
          </w:p>
        </w:tc>
      </w:tr>
      <w:tr w:rsidR="007979CE" w:rsidRPr="008D4829" w14:paraId="66DDAA26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0ABB8CE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eastAsia="Malgun Gothic" w:cs="Times"/>
                <w:lang w:eastAsia="zh-CN"/>
              </w:rPr>
              <w:t>[0.64]</w:t>
            </w:r>
          </w:p>
        </w:tc>
      </w:tr>
      <w:tr w:rsidR="007979CE" w:rsidRPr="008D4829" w14:paraId="75328087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0D5628C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eastAsia="Malgun Gothic" w:cs="Times"/>
                <w:lang w:eastAsia="zh-CN"/>
              </w:rPr>
              <w:t>[0.5]</w:t>
            </w:r>
          </w:p>
        </w:tc>
      </w:tr>
      <w:tr w:rsidR="007979CE" w:rsidRPr="008D4829" w14:paraId="322B1065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D79BBEC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eastAsia="Malgun Gothic" w:cs="Times"/>
                <w:lang w:eastAsia="zh-CN"/>
              </w:rPr>
              <w:t>[0.4]</w:t>
            </w:r>
          </w:p>
        </w:tc>
      </w:tr>
      <w:tr w:rsidR="007979CE" w:rsidRPr="008D4829" w14:paraId="3A72EDA8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920CD5B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eastAsia="Malgun Gothic" w:cs="Times"/>
                <w:lang w:eastAsia="zh-CN"/>
              </w:rPr>
              <w:t>[0.32]</w:t>
            </w:r>
          </w:p>
        </w:tc>
      </w:tr>
      <w:tr w:rsidR="007979CE" w:rsidRPr="008D4829" w14:paraId="2BFAEC7D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6141873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eastAsia="Malgun Gothic" w:cs="Times"/>
                <w:lang w:eastAsia="zh-CN"/>
              </w:rPr>
              <w:t>[0.25]</w:t>
            </w:r>
          </w:p>
        </w:tc>
      </w:tr>
      <w:tr w:rsidR="007979CE" w:rsidRPr="008D4829" w14:paraId="7FC20EE1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44F42C9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eastAsia="Malgun Gothic" w:cs="Times"/>
                <w:lang w:eastAsia="zh-CN"/>
              </w:rPr>
              <w:t>[0.2]</w:t>
            </w:r>
          </w:p>
        </w:tc>
      </w:tr>
      <w:tr w:rsidR="007979CE" w:rsidRPr="008D4829" w14:paraId="6E6B5AB7" w14:textId="77777777" w:rsidTr="006257FD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2C1C33A" w14:textId="77777777" w:rsidR="007979CE" w:rsidRPr="008D4829" w:rsidRDefault="007979CE" w:rsidP="006257FD">
            <w:pPr>
              <w:pStyle w:val="a1"/>
              <w:spacing w:after="0"/>
              <w:jc w:val="center"/>
              <w:rPr>
                <w:rFonts w:eastAsia="Malgun Gothic" w:cs="Times"/>
                <w:lang w:eastAsia="zh-CN"/>
              </w:rPr>
            </w:pPr>
            <w:r w:rsidRPr="008D4829">
              <w:rPr>
                <w:rFonts w:eastAsia="Malgun Gothic" w:cs="Times"/>
                <w:lang w:eastAsia="zh-CN"/>
              </w:rPr>
              <w:t>[0.1]</w:t>
            </w:r>
          </w:p>
        </w:tc>
      </w:tr>
    </w:tbl>
    <w:p w14:paraId="569D1675" w14:textId="429C5545" w:rsidR="00223A74" w:rsidRDefault="00CC17DA" w:rsidP="008D1D98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</w:t>
      </w:r>
      <w:r w:rsidR="00CF0D08">
        <w:rPr>
          <w:rFonts w:eastAsia="宋体"/>
          <w:lang w:eastAsia="zh-CN"/>
        </w:rPr>
        <w:t>the remaining issues of</w:t>
      </w:r>
      <w:r>
        <w:rPr>
          <w:rFonts w:eastAsia="宋体"/>
          <w:lang w:eastAsia="zh-CN"/>
        </w:rPr>
        <w:t xml:space="preserve"> Rel-17 intra-UE multiplexing/prioritization</w:t>
      </w:r>
      <w:r>
        <w:rPr>
          <w:rFonts w:eastAsia="宋体" w:hint="eastAsia"/>
          <w:lang w:eastAsia="zh-CN"/>
        </w:rPr>
        <w:t>.</w:t>
      </w:r>
    </w:p>
    <w:p w14:paraId="6373783E" w14:textId="77777777" w:rsidR="00223A74" w:rsidRDefault="00CC17DA" w:rsidP="008D1D98">
      <w:pPr>
        <w:pStyle w:val="1"/>
        <w:keepNext w:val="0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Discussion</w:t>
      </w:r>
    </w:p>
    <w:p w14:paraId="0B5F0F4A" w14:textId="5404E7A9" w:rsidR="00091B41" w:rsidRDefault="00091B41" w:rsidP="005E1062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The </w:t>
      </w:r>
      <w:r w:rsidRPr="00091B41">
        <w:rPr>
          <w:rFonts w:ascii="Times New Roman" w:eastAsiaTheme="minorEastAsia" w:hAnsi="Times New Roman" w:cs="Times New Roman"/>
          <w:sz w:val="22"/>
          <w:szCs w:val="22"/>
          <w:lang w:eastAsia="zh-CN"/>
        </w:rPr>
        <w:t>priority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of the </w:t>
      </w:r>
      <w:r w:rsidRPr="00091B41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resultant 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PUCCH/PUSCH</w:t>
      </w:r>
    </w:p>
    <w:p w14:paraId="0F157CDC" w14:textId="39A51B72" w:rsidR="00524609" w:rsidRDefault="00091B41" w:rsidP="000A5BEC">
      <w:pPr>
        <w:pStyle w:val="a1"/>
        <w:rPr>
          <w:sz w:val="22"/>
          <w:szCs w:val="22"/>
        </w:rPr>
      </w:pPr>
      <w:r>
        <w:rPr>
          <w:rFonts w:eastAsiaTheme="minorEastAsia"/>
          <w:lang w:eastAsia="zh-CN"/>
        </w:rPr>
        <w:t xml:space="preserve">In Rel-16, if PHY </w:t>
      </w:r>
      <w:r w:rsidR="00FC5E72" w:rsidRPr="00091B41">
        <w:rPr>
          <w:rFonts w:eastAsiaTheme="minorEastAsia"/>
          <w:lang w:eastAsia="zh-CN"/>
        </w:rPr>
        <w:t>priority</w:t>
      </w:r>
      <w:r w:rsidR="00FC5E7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configured for a UE, a</w:t>
      </w:r>
      <w:r>
        <w:rPr>
          <w:lang w:eastAsia="zh-CN"/>
        </w:rPr>
        <w:t xml:space="preserve"> PUSCH or a PUCCH is either of </w:t>
      </w:r>
      <w:r w:rsidRPr="00EE027F">
        <w:rPr>
          <w:lang w:eastAsia="zh-CN"/>
        </w:rPr>
        <w:t>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0 or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1.</w:t>
      </w:r>
      <w:r>
        <w:rPr>
          <w:lang w:eastAsia="zh-CN"/>
        </w:rPr>
        <w:t xml:space="preserve"> The </w:t>
      </w:r>
      <w:r w:rsidRPr="00091B41">
        <w:rPr>
          <w:rFonts w:eastAsiaTheme="minorEastAsia"/>
          <w:lang w:eastAsia="zh-CN"/>
        </w:rPr>
        <w:t>priority</w:t>
      </w:r>
      <w:r>
        <w:rPr>
          <w:rFonts w:eastAsiaTheme="minorEastAsia"/>
          <w:lang w:eastAsia="zh-CN"/>
        </w:rPr>
        <w:t xml:space="preserve"> of uplink channel is not only used for </w:t>
      </w:r>
      <w:r w:rsidR="00524609">
        <w:rPr>
          <w:rFonts w:eastAsiaTheme="minorEastAsia"/>
          <w:lang w:eastAsia="zh-CN"/>
        </w:rPr>
        <w:t xml:space="preserve">Rel-16 </w:t>
      </w:r>
      <w:r>
        <w:rPr>
          <w:rFonts w:eastAsiaTheme="minorEastAsia"/>
          <w:lang w:eastAsia="zh-CN"/>
        </w:rPr>
        <w:t xml:space="preserve">intra-UE </w:t>
      </w:r>
      <w:r w:rsidRPr="00BF3E4F">
        <w:rPr>
          <w:sz w:val="22"/>
          <w:szCs w:val="22"/>
        </w:rPr>
        <w:t>prioritization</w:t>
      </w:r>
      <w:r>
        <w:rPr>
          <w:sz w:val="22"/>
          <w:szCs w:val="22"/>
        </w:rPr>
        <w:t>, but also used for</w:t>
      </w:r>
      <w:r w:rsidR="00EE349C">
        <w:rPr>
          <w:sz w:val="22"/>
          <w:szCs w:val="22"/>
        </w:rPr>
        <w:t>:</w:t>
      </w:r>
    </w:p>
    <w:p w14:paraId="5793DF44" w14:textId="0589BE7D" w:rsidR="00524609" w:rsidRPr="000A5BEC" w:rsidRDefault="00EE349C" w:rsidP="000A5BEC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091B41" w:rsidRPr="000A5BEC">
        <w:rPr>
          <w:lang w:eastAsia="zh-CN"/>
        </w:rPr>
        <w:t>nter</w:t>
      </w:r>
      <w:r w:rsidR="00091B41">
        <w:rPr>
          <w:sz w:val="22"/>
          <w:szCs w:val="22"/>
        </w:rPr>
        <w:t>-UE uplink c</w:t>
      </w:r>
      <w:r w:rsidR="00091B41" w:rsidRPr="00091B41">
        <w:rPr>
          <w:sz w:val="22"/>
          <w:szCs w:val="22"/>
        </w:rPr>
        <w:t>ancellation</w:t>
      </w:r>
      <w:r w:rsidR="00524609">
        <w:rPr>
          <w:sz w:val="22"/>
          <w:szCs w:val="22"/>
        </w:rPr>
        <w:t>;</w:t>
      </w:r>
    </w:p>
    <w:p w14:paraId="28C38EA9" w14:textId="77777777" w:rsidR="00524609" w:rsidRPr="000A5BEC" w:rsidRDefault="00524609" w:rsidP="000A5BEC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t xml:space="preserve">Prioritizations for transmission power reductions; </w:t>
      </w:r>
      <w:r>
        <w:rPr>
          <w:sz w:val="22"/>
          <w:szCs w:val="22"/>
        </w:rPr>
        <w:t xml:space="preserve">and </w:t>
      </w:r>
    </w:p>
    <w:p w14:paraId="5B3831B5" w14:textId="4F6A4705" w:rsidR="00091B41" w:rsidRDefault="00EE349C" w:rsidP="000A5BEC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P</w:t>
      </w:r>
      <w:r w:rsidR="00524609" w:rsidRPr="00873922">
        <w:rPr>
          <w:rFonts w:eastAsia="Malgun Gothic"/>
        </w:rPr>
        <w:t xml:space="preserve">rioritization between SL HARQ-ACK </w:t>
      </w:r>
      <w:r w:rsidR="00524609">
        <w:rPr>
          <w:rFonts w:eastAsia="Malgun Gothic"/>
        </w:rPr>
        <w:t>information</w:t>
      </w:r>
      <w:r w:rsidR="00524609" w:rsidRPr="00873922">
        <w:rPr>
          <w:rFonts w:eastAsia="Malgun Gothic"/>
        </w:rPr>
        <w:t xml:space="preserve"> in a PUCCH and </w:t>
      </w:r>
      <w:r w:rsidR="00524609" w:rsidRPr="005E44CD">
        <w:rPr>
          <w:rFonts w:eastAsia="Malgun Gothic"/>
        </w:rPr>
        <w:t>DL HARQ-ACK or SR or CSI</w:t>
      </w:r>
      <w:r w:rsidR="00524609" w:rsidRPr="00873922">
        <w:rPr>
          <w:rFonts w:eastAsia="Malgun Gothic"/>
        </w:rPr>
        <w:t xml:space="preserve"> in a PUCCH</w:t>
      </w:r>
      <w:r w:rsidR="00524609">
        <w:rPr>
          <w:rFonts w:eastAsia="Malgun Gothic"/>
        </w:rPr>
        <w:t>.</w:t>
      </w:r>
    </w:p>
    <w:p w14:paraId="05EAFBFD" w14:textId="549ACA56" w:rsidR="00FC5E72" w:rsidRDefault="00EE349C" w:rsidP="00091B4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keep </w:t>
      </w:r>
      <w:r w:rsidRPr="00EE349C">
        <w:rPr>
          <w:rFonts w:eastAsiaTheme="minorEastAsia"/>
          <w:lang w:eastAsia="zh-CN"/>
        </w:rPr>
        <w:t xml:space="preserve">minimize impact on other </w:t>
      </w:r>
      <w:r>
        <w:rPr>
          <w:rFonts w:eastAsiaTheme="minorEastAsia"/>
          <w:lang w:eastAsia="zh-CN"/>
        </w:rPr>
        <w:t xml:space="preserve">procedures, we support that the </w:t>
      </w:r>
      <w:r w:rsidRPr="00091B41">
        <w:rPr>
          <w:rFonts w:eastAsiaTheme="minorEastAsia"/>
          <w:lang w:eastAsia="zh-CN"/>
        </w:rPr>
        <w:t>priority</w:t>
      </w:r>
      <w:r>
        <w:rPr>
          <w:rFonts w:eastAsiaTheme="minorEastAsia"/>
          <w:lang w:eastAsia="zh-CN"/>
        </w:rPr>
        <w:t xml:space="preserve"> of the resultant PUCCH/PUSCH for Rel-17 intra-UE multiplexing should be specified. </w:t>
      </w:r>
    </w:p>
    <w:p w14:paraId="30837D63" w14:textId="6716A68E" w:rsidR="00091B41" w:rsidRDefault="00FC5E72" w:rsidP="00091B4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</w:t>
      </w:r>
      <w:r w:rsidRPr="00483887">
        <w:rPr>
          <w:rFonts w:eastAsiaTheme="minorEastAsia"/>
          <w:b/>
          <w:i/>
          <w:lang w:eastAsia="zh-CN"/>
        </w:rPr>
        <w:t>al 1:</w:t>
      </w:r>
      <w:r>
        <w:rPr>
          <w:rFonts w:eastAsiaTheme="minorEastAsia"/>
          <w:b/>
          <w:i/>
          <w:lang w:eastAsia="zh-CN"/>
        </w:rPr>
        <w:t xml:space="preserve"> </w:t>
      </w:r>
      <w:r w:rsidR="00815DF5">
        <w:rPr>
          <w:rFonts w:eastAsiaTheme="minorEastAsia"/>
          <w:b/>
          <w:i/>
          <w:lang w:eastAsia="zh-CN"/>
        </w:rPr>
        <w:t>T</w:t>
      </w:r>
      <w:r w:rsidR="00815DF5" w:rsidRPr="00815DF5">
        <w:rPr>
          <w:rFonts w:eastAsiaTheme="minorEastAsia"/>
          <w:b/>
          <w:i/>
          <w:lang w:eastAsia="zh-CN"/>
        </w:rPr>
        <w:t>he priority of the resultant PUCCH/PUSCH for Rel-17 intra-UE multiplexing should be specified</w:t>
      </w:r>
      <w:r w:rsidR="00F81938">
        <w:rPr>
          <w:rFonts w:eastAsiaTheme="minorEastAsia"/>
          <w:b/>
          <w:i/>
          <w:lang w:eastAsia="zh-CN"/>
        </w:rPr>
        <w:t>.</w:t>
      </w:r>
    </w:p>
    <w:p w14:paraId="7F50DBF3" w14:textId="61DA3639" w:rsidR="003723C2" w:rsidRDefault="006F049D" w:rsidP="005E1062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D</w:t>
      </w:r>
      <w:r w:rsidRPr="006F049D">
        <w:rPr>
          <w:rFonts w:ascii="Times New Roman" w:eastAsiaTheme="minorEastAsia" w:hAnsi="Times New Roman" w:cs="Times New Roman"/>
          <w:sz w:val="22"/>
          <w:szCs w:val="22"/>
          <w:lang w:eastAsia="zh-CN"/>
        </w:rPr>
        <w:t>etermining the overlapping PUCCHs in a time unit</w:t>
      </w:r>
    </w:p>
    <w:p w14:paraId="72318D37" w14:textId="7B5E025D" w:rsidR="006F049D" w:rsidRDefault="006F049D" w:rsidP="006F049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#107bis, the following f</w:t>
      </w:r>
      <w:r w:rsidR="003723C2">
        <w:rPr>
          <w:rFonts w:eastAsiaTheme="minorEastAsia"/>
          <w:lang w:eastAsia="zh-CN"/>
        </w:rPr>
        <w:t xml:space="preserve">our options were proposed for </w:t>
      </w:r>
      <w:bookmarkStart w:id="5" w:name="_Hlk95309192"/>
      <w:r w:rsidR="003723C2">
        <w:rPr>
          <w:rFonts w:eastAsiaTheme="minorEastAsia"/>
          <w:lang w:eastAsia="zh-CN"/>
        </w:rPr>
        <w:t xml:space="preserve">determining the overlapping PUCCHs in </w:t>
      </w:r>
      <w:r w:rsidR="00846118">
        <w:rPr>
          <w:rFonts w:eastAsiaTheme="minorEastAsia"/>
          <w:lang w:eastAsia="zh-CN"/>
        </w:rPr>
        <w:t>a</w:t>
      </w:r>
      <w:r w:rsidR="003723C2">
        <w:rPr>
          <w:rFonts w:eastAsiaTheme="minorEastAsia"/>
          <w:lang w:eastAsia="zh-CN"/>
        </w:rPr>
        <w:t xml:space="preserve"> time unit</w:t>
      </w:r>
      <w:bookmarkEnd w:id="5"/>
      <w:r>
        <w:rPr>
          <w:rFonts w:eastAsiaTheme="minorEastAsia"/>
          <w:lang w:eastAsia="zh-CN"/>
        </w:rPr>
        <w:t>:</w:t>
      </w:r>
    </w:p>
    <w:p w14:paraId="79D21015" w14:textId="77777777" w:rsidR="006F049D" w:rsidRDefault="006F049D" w:rsidP="006F049D">
      <w:pPr>
        <w:pStyle w:val="af6"/>
        <w:numPr>
          <w:ilvl w:val="1"/>
          <w:numId w:val="39"/>
        </w:numPr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>Option 1:</w:t>
      </w:r>
    </w:p>
    <w:p w14:paraId="0ABFFEE7" w14:textId="77777777" w:rsidR="006F049D" w:rsidRPr="006C4E16" w:rsidRDefault="006F049D" w:rsidP="006F049D">
      <w:pPr>
        <w:pStyle w:val="af6"/>
        <w:numPr>
          <w:ilvl w:val="2"/>
          <w:numId w:val="39"/>
        </w:numPr>
        <w:contextualSpacing w:val="0"/>
        <w:jc w:val="both"/>
        <w:rPr>
          <w:lang w:eastAsia="zh-CN"/>
        </w:rPr>
      </w:pPr>
      <w:r w:rsidRPr="006C4E16">
        <w:rPr>
          <w:rFonts w:eastAsia="Malgun Gothic" w:hint="eastAsia"/>
          <w:szCs w:val="20"/>
          <w:lang w:eastAsia="zh-CN"/>
        </w:rPr>
        <w:t>The reference PUCCH resource is determined as in Rel-15, i.e. based on the starting symbol and duration</w:t>
      </w:r>
    </w:p>
    <w:p w14:paraId="02A28E68" w14:textId="77777777" w:rsidR="006F049D" w:rsidRPr="00202F94" w:rsidRDefault="006F049D" w:rsidP="006F049D">
      <w:pPr>
        <w:pStyle w:val="af6"/>
        <w:numPr>
          <w:ilvl w:val="2"/>
          <w:numId w:val="39"/>
        </w:numPr>
        <w:contextualSpacing w:val="0"/>
        <w:jc w:val="both"/>
        <w:rPr>
          <w:rFonts w:eastAsia="Malgun Gothic"/>
          <w:szCs w:val="20"/>
          <w:lang w:eastAsia="zh-CN"/>
        </w:rPr>
      </w:pPr>
      <w:r w:rsidRPr="00202F94">
        <w:rPr>
          <w:rFonts w:eastAsia="Malgun Gothic" w:hint="eastAsia"/>
          <w:szCs w:val="20"/>
          <w:lang w:eastAsia="zh-CN"/>
        </w:rPr>
        <w:t xml:space="preserve">In step 2.1-2, select up to one </w:t>
      </w:r>
      <w:r w:rsidRPr="006C4E16">
        <w:rPr>
          <w:rFonts w:eastAsia="Malgun Gothic"/>
          <w:szCs w:val="20"/>
          <w:lang w:eastAsia="zh-CN"/>
        </w:rPr>
        <w:t>PUCCH resource</w:t>
      </w:r>
      <w:r w:rsidRPr="00202F94">
        <w:rPr>
          <w:rFonts w:eastAsia="Malgun Gothic" w:hint="eastAsia"/>
          <w:szCs w:val="20"/>
          <w:lang w:eastAsia="zh-CN"/>
        </w:rPr>
        <w:t xml:space="preserve"> </w:t>
      </w:r>
      <w:r w:rsidRPr="006C4E16">
        <w:rPr>
          <w:rFonts w:eastAsia="Malgun Gothic"/>
          <w:szCs w:val="20"/>
          <w:lang w:eastAsia="zh-CN"/>
        </w:rPr>
        <w:t>overlap</w:t>
      </w:r>
      <w:r w:rsidRPr="00202F94">
        <w:rPr>
          <w:rFonts w:eastAsia="Malgun Gothic" w:hint="eastAsia"/>
          <w:szCs w:val="20"/>
          <w:lang w:eastAsia="zh-CN"/>
        </w:rPr>
        <w:t>ping</w:t>
      </w:r>
      <w:r w:rsidRPr="006C4E16">
        <w:rPr>
          <w:rFonts w:eastAsia="Malgun Gothic"/>
          <w:szCs w:val="20"/>
          <w:lang w:eastAsia="zh-CN"/>
        </w:rPr>
        <w:t xml:space="preserve"> with</w:t>
      </w:r>
      <w:r w:rsidRPr="00202F94">
        <w:rPr>
          <w:rFonts w:eastAsia="Malgun Gothic" w:hint="eastAsia"/>
          <w:szCs w:val="20"/>
          <w:lang w:eastAsia="zh-CN"/>
        </w:rPr>
        <w:t xml:space="preserve"> the reference PUCCH resource </w:t>
      </w:r>
      <w:r w:rsidRPr="00202F94">
        <w:rPr>
          <w:rFonts w:eastAsia="Malgun Gothic"/>
          <w:szCs w:val="20"/>
          <w:lang w:eastAsia="zh-CN"/>
        </w:rPr>
        <w:t>according</w:t>
      </w:r>
      <w:r w:rsidRPr="00202F94">
        <w:rPr>
          <w:rFonts w:eastAsia="Malgun Gothic" w:hint="eastAsia"/>
          <w:szCs w:val="20"/>
          <w:lang w:eastAsia="zh-CN"/>
        </w:rPr>
        <w:t xml:space="preserve"> to Rel-15 pseudo code </w:t>
      </w:r>
    </w:p>
    <w:p w14:paraId="313DDEE2" w14:textId="77777777" w:rsidR="006F049D" w:rsidRPr="006C4E16" w:rsidRDefault="006F049D" w:rsidP="006F049D">
      <w:pPr>
        <w:pStyle w:val="af6"/>
        <w:numPr>
          <w:ilvl w:val="1"/>
          <w:numId w:val="39"/>
        </w:numPr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2: </w:t>
      </w:r>
    </w:p>
    <w:p w14:paraId="2D9C594C" w14:textId="77777777" w:rsidR="006F049D" w:rsidRPr="00202F94" w:rsidRDefault="006F049D" w:rsidP="006F049D">
      <w:pPr>
        <w:pStyle w:val="af6"/>
        <w:numPr>
          <w:ilvl w:val="2"/>
          <w:numId w:val="39"/>
        </w:numPr>
        <w:contextualSpacing w:val="0"/>
        <w:jc w:val="both"/>
        <w:rPr>
          <w:rFonts w:eastAsia="Malgun Gothic"/>
          <w:szCs w:val="20"/>
          <w:lang w:eastAsia="zh-CN"/>
        </w:rPr>
      </w:pPr>
      <w:r w:rsidRPr="00202F94">
        <w:rPr>
          <w:rFonts w:eastAsia="Malgun Gothic" w:hint="eastAsia"/>
          <w:szCs w:val="20"/>
          <w:lang w:eastAsia="zh-CN"/>
        </w:rPr>
        <w:t>The reference PUCCH resource is determined as in Rel-15, i.e. based on the starting symbol and duration</w:t>
      </w:r>
    </w:p>
    <w:p w14:paraId="621A973E" w14:textId="77777777" w:rsidR="006F049D" w:rsidRPr="00202F94" w:rsidRDefault="006F049D" w:rsidP="006F049D">
      <w:pPr>
        <w:pStyle w:val="af6"/>
        <w:numPr>
          <w:ilvl w:val="2"/>
          <w:numId w:val="39"/>
        </w:numPr>
        <w:contextualSpacing w:val="0"/>
        <w:jc w:val="both"/>
        <w:rPr>
          <w:rFonts w:eastAsia="Malgun Gothic"/>
          <w:szCs w:val="20"/>
          <w:lang w:eastAsia="zh-CN"/>
        </w:rPr>
      </w:pPr>
      <w:r w:rsidRPr="00202F94">
        <w:rPr>
          <w:rFonts w:eastAsia="Malgun Gothic" w:hint="eastAsia"/>
          <w:szCs w:val="20"/>
          <w:lang w:eastAsia="zh-CN"/>
        </w:rPr>
        <w:t xml:space="preserve">In step 2.1-2, select all the </w:t>
      </w:r>
      <w:r w:rsidRPr="006C4E16">
        <w:rPr>
          <w:rFonts w:eastAsia="Malgun Gothic"/>
          <w:szCs w:val="20"/>
          <w:lang w:eastAsia="zh-CN"/>
        </w:rPr>
        <w:t>PUCCH resource</w:t>
      </w:r>
      <w:r w:rsidRPr="00202F94">
        <w:rPr>
          <w:rFonts w:eastAsia="Malgun Gothic" w:hint="eastAsia"/>
          <w:szCs w:val="20"/>
          <w:lang w:eastAsia="zh-CN"/>
        </w:rPr>
        <w:t xml:space="preserve">s </w:t>
      </w:r>
      <w:r w:rsidRPr="006C4E16">
        <w:rPr>
          <w:rFonts w:eastAsia="Malgun Gothic"/>
          <w:szCs w:val="20"/>
          <w:lang w:eastAsia="zh-CN"/>
        </w:rPr>
        <w:t>overlap</w:t>
      </w:r>
      <w:r w:rsidRPr="00202F94">
        <w:rPr>
          <w:rFonts w:eastAsia="Malgun Gothic" w:hint="eastAsia"/>
          <w:szCs w:val="20"/>
          <w:lang w:eastAsia="zh-CN"/>
        </w:rPr>
        <w:t>ping</w:t>
      </w:r>
      <w:r w:rsidRPr="006C4E16">
        <w:rPr>
          <w:rFonts w:eastAsia="Malgun Gothic"/>
          <w:szCs w:val="20"/>
          <w:lang w:eastAsia="zh-CN"/>
        </w:rPr>
        <w:t xml:space="preserve"> with</w:t>
      </w:r>
      <w:r w:rsidRPr="00202F94">
        <w:rPr>
          <w:rFonts w:eastAsia="Malgun Gothic" w:hint="eastAsia"/>
          <w:szCs w:val="20"/>
          <w:lang w:eastAsia="zh-CN"/>
        </w:rPr>
        <w:t xml:space="preserve"> the reference PUCCH resource </w:t>
      </w:r>
      <w:r w:rsidRPr="00202F94">
        <w:rPr>
          <w:rFonts w:eastAsia="Malgun Gothic"/>
          <w:szCs w:val="20"/>
          <w:lang w:eastAsia="zh-CN"/>
        </w:rPr>
        <w:t>according</w:t>
      </w:r>
      <w:r w:rsidRPr="00202F94">
        <w:rPr>
          <w:rFonts w:eastAsia="Malgun Gothic" w:hint="eastAsia"/>
          <w:szCs w:val="20"/>
          <w:lang w:eastAsia="zh-CN"/>
        </w:rPr>
        <w:t xml:space="preserve"> to Rel-15 pseudo code </w:t>
      </w:r>
    </w:p>
    <w:p w14:paraId="31290F2C" w14:textId="77777777" w:rsidR="006F049D" w:rsidRPr="006C4E16" w:rsidRDefault="006F049D" w:rsidP="006F049D">
      <w:pPr>
        <w:pStyle w:val="af6"/>
        <w:numPr>
          <w:ilvl w:val="1"/>
          <w:numId w:val="39"/>
        </w:numPr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3: </w:t>
      </w:r>
    </w:p>
    <w:p w14:paraId="0F37E92C" w14:textId="77777777" w:rsidR="006F049D" w:rsidRPr="00202F94" w:rsidRDefault="006F049D" w:rsidP="006F049D">
      <w:pPr>
        <w:pStyle w:val="af6"/>
        <w:numPr>
          <w:ilvl w:val="2"/>
          <w:numId w:val="39"/>
        </w:numPr>
        <w:contextualSpacing w:val="0"/>
        <w:jc w:val="both"/>
        <w:rPr>
          <w:rFonts w:eastAsia="Malgun Gothic"/>
          <w:szCs w:val="20"/>
          <w:lang w:eastAsia="zh-CN"/>
        </w:rPr>
      </w:pPr>
      <w:r w:rsidRPr="00202F94">
        <w:rPr>
          <w:rFonts w:eastAsia="Malgun Gothic" w:hint="eastAsia"/>
          <w:szCs w:val="20"/>
          <w:lang w:eastAsia="zh-CN"/>
        </w:rPr>
        <w:t>The reference PUCCH resource is determined by prioritizing HP PUCCH over LP PUCCH on top of Rel-15 rules</w:t>
      </w:r>
    </w:p>
    <w:p w14:paraId="6EF8FCD2" w14:textId="77777777" w:rsidR="006F049D" w:rsidRPr="00202F94" w:rsidRDefault="006F049D" w:rsidP="006F049D">
      <w:pPr>
        <w:pStyle w:val="af6"/>
        <w:numPr>
          <w:ilvl w:val="2"/>
          <w:numId w:val="39"/>
        </w:numPr>
        <w:contextualSpacing w:val="0"/>
        <w:jc w:val="both"/>
        <w:rPr>
          <w:rFonts w:eastAsia="Malgun Gothic"/>
          <w:szCs w:val="20"/>
          <w:lang w:eastAsia="zh-CN"/>
        </w:rPr>
      </w:pPr>
      <w:r w:rsidRPr="00202F94">
        <w:rPr>
          <w:rFonts w:eastAsia="Malgun Gothic" w:hint="eastAsia"/>
          <w:szCs w:val="20"/>
          <w:lang w:eastAsia="zh-CN"/>
        </w:rPr>
        <w:t xml:space="preserve">In step 2.1-2, select all the </w:t>
      </w:r>
      <w:r w:rsidRPr="006C4E16">
        <w:rPr>
          <w:rFonts w:eastAsia="Malgun Gothic"/>
          <w:szCs w:val="20"/>
          <w:lang w:eastAsia="zh-CN"/>
        </w:rPr>
        <w:t>PUCCH resource</w:t>
      </w:r>
      <w:r w:rsidRPr="00202F94">
        <w:rPr>
          <w:rFonts w:eastAsia="Malgun Gothic" w:hint="eastAsia"/>
          <w:szCs w:val="20"/>
          <w:lang w:eastAsia="zh-CN"/>
        </w:rPr>
        <w:t xml:space="preserve">s </w:t>
      </w:r>
      <w:r w:rsidRPr="006C4E16">
        <w:rPr>
          <w:rFonts w:eastAsia="Malgun Gothic"/>
          <w:szCs w:val="20"/>
          <w:lang w:eastAsia="zh-CN"/>
        </w:rPr>
        <w:t>overlap</w:t>
      </w:r>
      <w:r w:rsidRPr="00202F94">
        <w:rPr>
          <w:rFonts w:eastAsia="Malgun Gothic" w:hint="eastAsia"/>
          <w:szCs w:val="20"/>
          <w:lang w:eastAsia="zh-CN"/>
        </w:rPr>
        <w:t>ping</w:t>
      </w:r>
      <w:r w:rsidRPr="006C4E16">
        <w:rPr>
          <w:rFonts w:eastAsia="Malgun Gothic"/>
          <w:szCs w:val="20"/>
          <w:lang w:eastAsia="zh-CN"/>
        </w:rPr>
        <w:t xml:space="preserve"> with</w:t>
      </w:r>
      <w:r w:rsidRPr="00202F94">
        <w:rPr>
          <w:rFonts w:eastAsia="Malgun Gothic" w:hint="eastAsia"/>
          <w:szCs w:val="20"/>
          <w:lang w:eastAsia="zh-CN"/>
        </w:rPr>
        <w:t xml:space="preserve"> the reference PUCCH resource </w:t>
      </w:r>
      <w:r w:rsidRPr="00202F94">
        <w:rPr>
          <w:rFonts w:eastAsia="Malgun Gothic"/>
          <w:szCs w:val="20"/>
          <w:lang w:eastAsia="zh-CN"/>
        </w:rPr>
        <w:t>according</w:t>
      </w:r>
      <w:r w:rsidRPr="00202F94">
        <w:rPr>
          <w:rFonts w:eastAsia="Malgun Gothic" w:hint="eastAsia"/>
          <w:szCs w:val="20"/>
          <w:lang w:eastAsia="zh-CN"/>
        </w:rPr>
        <w:t xml:space="preserve"> to Rel-15 pseudo code </w:t>
      </w:r>
    </w:p>
    <w:p w14:paraId="6107FB33" w14:textId="77777777" w:rsidR="006F049D" w:rsidRPr="006C4E16" w:rsidRDefault="006F049D" w:rsidP="006F049D">
      <w:pPr>
        <w:pStyle w:val="af6"/>
        <w:numPr>
          <w:ilvl w:val="1"/>
          <w:numId w:val="39"/>
        </w:numPr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Option 4: </w:t>
      </w:r>
    </w:p>
    <w:p w14:paraId="0A3CB78F" w14:textId="77777777" w:rsidR="006F049D" w:rsidRPr="00202F94" w:rsidRDefault="006F049D" w:rsidP="006F049D">
      <w:pPr>
        <w:pStyle w:val="af6"/>
        <w:numPr>
          <w:ilvl w:val="2"/>
          <w:numId w:val="39"/>
        </w:numPr>
        <w:contextualSpacing w:val="0"/>
        <w:jc w:val="both"/>
        <w:rPr>
          <w:rFonts w:eastAsia="Malgun Gothic"/>
          <w:szCs w:val="20"/>
          <w:lang w:eastAsia="zh-CN"/>
        </w:rPr>
      </w:pPr>
      <w:r w:rsidRPr="00202F94">
        <w:rPr>
          <w:rFonts w:eastAsia="Malgun Gothic" w:hint="eastAsia"/>
          <w:szCs w:val="20"/>
          <w:lang w:eastAsia="zh-CN"/>
        </w:rPr>
        <w:t>The reference PUCCH resource is determined by prioritizing LP PUCCH carrying HARQ-ACK on top of Rel-15 rules</w:t>
      </w:r>
    </w:p>
    <w:p w14:paraId="565AAF3B" w14:textId="77777777" w:rsidR="006F049D" w:rsidRPr="00202F94" w:rsidRDefault="006F049D" w:rsidP="006F049D">
      <w:pPr>
        <w:pStyle w:val="af6"/>
        <w:numPr>
          <w:ilvl w:val="2"/>
          <w:numId w:val="39"/>
        </w:numPr>
        <w:spacing w:after="120"/>
        <w:contextualSpacing w:val="0"/>
        <w:jc w:val="both"/>
        <w:rPr>
          <w:rFonts w:eastAsia="Malgun Gothic"/>
          <w:szCs w:val="20"/>
          <w:lang w:eastAsia="zh-CN"/>
        </w:rPr>
      </w:pPr>
      <w:r w:rsidRPr="00202F94">
        <w:rPr>
          <w:rFonts w:eastAsia="Malgun Gothic" w:hint="eastAsia"/>
          <w:szCs w:val="20"/>
          <w:lang w:eastAsia="zh-CN"/>
        </w:rPr>
        <w:t xml:space="preserve">In step 2.1-2, If a LP PUCCH carrying HARQ-ACK overlaps with multiple HP PUCCHs and one of the HP PUCCH includes HARQ-ACK, only select the HP PUCCH including HARQ-ACK in step 2.1-2; otherwise, select all the </w:t>
      </w:r>
      <w:r w:rsidRPr="006C4E16">
        <w:rPr>
          <w:rFonts w:eastAsia="Malgun Gothic"/>
          <w:szCs w:val="20"/>
          <w:lang w:eastAsia="zh-CN"/>
        </w:rPr>
        <w:t>PUCCH resource</w:t>
      </w:r>
      <w:r w:rsidRPr="00202F94">
        <w:rPr>
          <w:rFonts w:eastAsia="Malgun Gothic" w:hint="eastAsia"/>
          <w:szCs w:val="20"/>
          <w:lang w:eastAsia="zh-CN"/>
        </w:rPr>
        <w:t xml:space="preserve">s </w:t>
      </w:r>
      <w:r w:rsidRPr="006C4E16">
        <w:rPr>
          <w:rFonts w:eastAsia="Malgun Gothic"/>
          <w:szCs w:val="20"/>
          <w:lang w:eastAsia="zh-CN"/>
        </w:rPr>
        <w:t>overlap</w:t>
      </w:r>
      <w:r w:rsidRPr="00202F94">
        <w:rPr>
          <w:rFonts w:eastAsia="Malgun Gothic" w:hint="eastAsia"/>
          <w:szCs w:val="20"/>
          <w:lang w:eastAsia="zh-CN"/>
        </w:rPr>
        <w:t>ping</w:t>
      </w:r>
      <w:r w:rsidRPr="006C4E16">
        <w:rPr>
          <w:rFonts w:eastAsia="Malgun Gothic"/>
          <w:szCs w:val="20"/>
          <w:lang w:eastAsia="zh-CN"/>
        </w:rPr>
        <w:t xml:space="preserve"> with</w:t>
      </w:r>
      <w:r w:rsidRPr="00202F94">
        <w:rPr>
          <w:rFonts w:eastAsia="Malgun Gothic" w:hint="eastAsia"/>
          <w:szCs w:val="20"/>
          <w:lang w:eastAsia="zh-CN"/>
        </w:rPr>
        <w:t xml:space="preserve"> the reference PUCCH resource </w:t>
      </w:r>
      <w:r w:rsidRPr="00202F94">
        <w:rPr>
          <w:rFonts w:eastAsia="Malgun Gothic"/>
          <w:szCs w:val="20"/>
          <w:lang w:eastAsia="zh-CN"/>
        </w:rPr>
        <w:t>according</w:t>
      </w:r>
      <w:r w:rsidRPr="00202F94">
        <w:rPr>
          <w:rFonts w:eastAsia="Malgun Gothic" w:hint="eastAsia"/>
          <w:szCs w:val="20"/>
          <w:lang w:eastAsia="zh-CN"/>
        </w:rPr>
        <w:t xml:space="preserve"> to Rel-15 pseudo code </w:t>
      </w:r>
    </w:p>
    <w:p w14:paraId="59744638" w14:textId="720378E7" w:rsidR="005E1062" w:rsidRDefault="00846118" w:rsidP="006F049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prefer Option 2, because it is more aligned with Rel-15 multiplexing.</w:t>
      </w:r>
    </w:p>
    <w:p w14:paraId="185A9DB9" w14:textId="11997F70" w:rsidR="00846118" w:rsidRDefault="00846118" w:rsidP="00846118">
      <w:pPr>
        <w:jc w:val="both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</w:t>
      </w:r>
      <w:r w:rsidRPr="00483887">
        <w:rPr>
          <w:rFonts w:eastAsiaTheme="minorEastAsia"/>
          <w:b/>
          <w:i/>
          <w:lang w:eastAsia="zh-CN"/>
        </w:rPr>
        <w:t xml:space="preserve">al </w:t>
      </w:r>
      <w:r w:rsidR="00220752">
        <w:rPr>
          <w:rFonts w:eastAsiaTheme="minorEastAsia"/>
          <w:b/>
          <w:i/>
          <w:lang w:eastAsia="zh-CN"/>
        </w:rPr>
        <w:t>2</w:t>
      </w:r>
      <w:r w:rsidRPr="00483887">
        <w:rPr>
          <w:rFonts w:eastAsiaTheme="minorEastAsia"/>
          <w:b/>
          <w:i/>
          <w:lang w:eastAsia="zh-CN"/>
        </w:rPr>
        <w:t>:</w:t>
      </w:r>
      <w:r w:rsidR="006F049D" w:rsidRPr="00483887">
        <w:rPr>
          <w:rFonts w:eastAsiaTheme="minorEastAsia"/>
          <w:b/>
          <w:i/>
          <w:lang w:eastAsia="zh-CN"/>
        </w:rPr>
        <w:t xml:space="preserve"> </w:t>
      </w:r>
      <w:r w:rsidR="006F049D" w:rsidRPr="00483887">
        <w:rPr>
          <w:rFonts w:eastAsiaTheme="minorEastAsia" w:hint="eastAsia"/>
          <w:b/>
          <w:i/>
          <w:lang w:eastAsia="zh-CN"/>
        </w:rPr>
        <w:t>S</w:t>
      </w:r>
      <w:r w:rsidR="006F049D">
        <w:rPr>
          <w:rFonts w:eastAsiaTheme="minorEastAsia"/>
          <w:b/>
          <w:i/>
          <w:lang w:eastAsia="zh-CN"/>
        </w:rPr>
        <w:t>upport Option 2 f</w:t>
      </w:r>
      <w:r w:rsidR="006F049D" w:rsidRPr="006F049D">
        <w:rPr>
          <w:rFonts w:eastAsiaTheme="minorEastAsia" w:hint="eastAsia"/>
          <w:b/>
          <w:i/>
          <w:lang w:eastAsia="zh-CN"/>
        </w:rPr>
        <w:t>or r</w:t>
      </w:r>
      <w:r w:rsidR="006F049D" w:rsidRPr="006F049D">
        <w:rPr>
          <w:rFonts w:eastAsiaTheme="minorEastAsia"/>
          <w:b/>
          <w:i/>
          <w:lang w:eastAsia="zh-CN"/>
        </w:rPr>
        <w:t>esolv</w:t>
      </w:r>
      <w:r w:rsidR="006F049D" w:rsidRPr="006F049D">
        <w:rPr>
          <w:rFonts w:eastAsiaTheme="minorEastAsia" w:hint="eastAsia"/>
          <w:b/>
          <w:i/>
          <w:lang w:eastAsia="zh-CN"/>
        </w:rPr>
        <w:t>ing</w:t>
      </w:r>
      <w:r w:rsidR="006F049D" w:rsidRPr="006F049D">
        <w:rPr>
          <w:rFonts w:eastAsiaTheme="minorEastAsia"/>
          <w:b/>
          <w:i/>
          <w:lang w:eastAsia="zh-CN"/>
        </w:rPr>
        <w:t xml:space="preserve"> collision </w:t>
      </w:r>
      <w:r w:rsidR="006F049D" w:rsidRPr="006F049D">
        <w:rPr>
          <w:rFonts w:eastAsiaTheme="minorEastAsia" w:hint="eastAsia"/>
          <w:b/>
          <w:i/>
          <w:lang w:eastAsia="zh-CN"/>
        </w:rPr>
        <w:t xml:space="preserve">of </w:t>
      </w:r>
      <w:r w:rsidR="006F049D" w:rsidRPr="006F049D">
        <w:rPr>
          <w:rFonts w:eastAsiaTheme="minorEastAsia"/>
          <w:b/>
          <w:i/>
          <w:lang w:eastAsia="zh-CN"/>
        </w:rPr>
        <w:t>PUCCHs of different priorities</w:t>
      </w:r>
      <w:r w:rsidR="006F049D" w:rsidRPr="006F049D">
        <w:rPr>
          <w:rFonts w:eastAsiaTheme="minorEastAsia"/>
          <w:b/>
          <w:bCs/>
          <w:i/>
          <w:lang w:eastAsia="zh-CN"/>
        </w:rPr>
        <w:t xml:space="preserve"> without repetition</w:t>
      </w:r>
      <w:r w:rsidR="006F049D" w:rsidRPr="006F049D">
        <w:rPr>
          <w:rFonts w:eastAsiaTheme="minorEastAsia" w:hint="eastAsia"/>
          <w:b/>
          <w:bCs/>
          <w:i/>
          <w:lang w:eastAsia="zh-CN"/>
        </w:rPr>
        <w:t xml:space="preserve"> within a</w:t>
      </w:r>
      <w:r w:rsidR="006F049D" w:rsidRPr="006F049D">
        <w:rPr>
          <w:rFonts w:eastAsiaTheme="minorEastAsia"/>
          <w:b/>
          <w:bCs/>
          <w:i/>
          <w:lang w:eastAsia="zh-CN"/>
        </w:rPr>
        <w:t xml:space="preserve"> </w:t>
      </w:r>
      <w:r w:rsidR="006F049D" w:rsidRPr="006F049D">
        <w:rPr>
          <w:rFonts w:eastAsiaTheme="minorEastAsia" w:hint="eastAsia"/>
          <w:b/>
          <w:bCs/>
          <w:i/>
          <w:lang w:eastAsia="zh-CN"/>
        </w:rPr>
        <w:t>time unit</w:t>
      </w:r>
      <w:r w:rsidR="006F049D" w:rsidRPr="006F049D">
        <w:rPr>
          <w:rFonts w:eastAsiaTheme="minorEastAsia" w:hint="eastAsia"/>
          <w:b/>
          <w:i/>
          <w:lang w:eastAsia="zh-CN"/>
        </w:rPr>
        <w:t>,</w:t>
      </w:r>
      <w:r w:rsidR="006F049D">
        <w:rPr>
          <w:rFonts w:eastAsiaTheme="minorEastAsia"/>
          <w:b/>
          <w:i/>
          <w:lang w:eastAsia="zh-CN"/>
        </w:rPr>
        <w:t xml:space="preserve"> i.e.</w:t>
      </w:r>
    </w:p>
    <w:p w14:paraId="576DBD48" w14:textId="603A8203" w:rsidR="006F049D" w:rsidRPr="006F049D" w:rsidRDefault="006F049D" w:rsidP="006F049D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6F049D">
        <w:rPr>
          <w:rFonts w:eastAsiaTheme="minorEastAsia" w:hint="eastAsia"/>
          <w:b/>
          <w:i/>
          <w:lang w:eastAsia="zh-CN"/>
        </w:rPr>
        <w:t>The reference PUCCH resource is determined as in Rel-15, i.e. based on the starting symbol and duration</w:t>
      </w:r>
      <w:r>
        <w:rPr>
          <w:rFonts w:eastAsiaTheme="minorEastAsia"/>
          <w:b/>
          <w:i/>
          <w:lang w:eastAsia="zh-CN"/>
        </w:rPr>
        <w:t>.</w:t>
      </w:r>
    </w:p>
    <w:p w14:paraId="280369FF" w14:textId="3F9A8CB3" w:rsidR="006F049D" w:rsidRDefault="006F049D" w:rsidP="006F049D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6F049D">
        <w:rPr>
          <w:rFonts w:eastAsiaTheme="minorEastAsia" w:hint="eastAsia"/>
          <w:b/>
          <w:i/>
          <w:lang w:eastAsia="zh-CN"/>
        </w:rPr>
        <w:t xml:space="preserve">In step 2.1-2, select all the </w:t>
      </w:r>
      <w:r w:rsidRPr="006F049D">
        <w:rPr>
          <w:rFonts w:eastAsiaTheme="minorEastAsia"/>
          <w:b/>
          <w:i/>
          <w:lang w:eastAsia="zh-CN"/>
        </w:rPr>
        <w:t>PUCCH resource</w:t>
      </w:r>
      <w:r w:rsidRPr="006F049D">
        <w:rPr>
          <w:rFonts w:eastAsiaTheme="minorEastAsia" w:hint="eastAsia"/>
          <w:b/>
          <w:i/>
          <w:lang w:eastAsia="zh-CN"/>
        </w:rPr>
        <w:t xml:space="preserve">s </w:t>
      </w:r>
      <w:r w:rsidRPr="006F049D">
        <w:rPr>
          <w:rFonts w:eastAsiaTheme="minorEastAsia"/>
          <w:b/>
          <w:i/>
          <w:lang w:eastAsia="zh-CN"/>
        </w:rPr>
        <w:t>overlap</w:t>
      </w:r>
      <w:r w:rsidRPr="006F049D">
        <w:rPr>
          <w:rFonts w:eastAsiaTheme="minorEastAsia" w:hint="eastAsia"/>
          <w:b/>
          <w:i/>
          <w:lang w:eastAsia="zh-CN"/>
        </w:rPr>
        <w:t>ping</w:t>
      </w:r>
      <w:r w:rsidRPr="006F049D">
        <w:rPr>
          <w:rFonts w:eastAsiaTheme="minorEastAsia"/>
          <w:b/>
          <w:i/>
          <w:lang w:eastAsia="zh-CN"/>
        </w:rPr>
        <w:t xml:space="preserve"> with</w:t>
      </w:r>
      <w:r w:rsidRPr="006F049D">
        <w:rPr>
          <w:rFonts w:eastAsiaTheme="minorEastAsia" w:hint="eastAsia"/>
          <w:b/>
          <w:i/>
          <w:lang w:eastAsia="zh-CN"/>
        </w:rPr>
        <w:t xml:space="preserve"> the reference PUCCH resource </w:t>
      </w:r>
      <w:r w:rsidRPr="006F049D">
        <w:rPr>
          <w:rFonts w:eastAsiaTheme="minorEastAsia"/>
          <w:b/>
          <w:i/>
          <w:lang w:eastAsia="zh-CN"/>
        </w:rPr>
        <w:t>according</w:t>
      </w:r>
      <w:r w:rsidRPr="006F049D">
        <w:rPr>
          <w:rFonts w:eastAsiaTheme="minorEastAsia" w:hint="eastAsia"/>
          <w:b/>
          <w:i/>
          <w:lang w:eastAsia="zh-CN"/>
        </w:rPr>
        <w:t xml:space="preserve"> to Rel-15 pseudo code</w:t>
      </w:r>
      <w:r>
        <w:rPr>
          <w:rFonts w:eastAsiaTheme="minorEastAsia"/>
          <w:b/>
          <w:i/>
          <w:lang w:eastAsia="zh-CN"/>
        </w:rPr>
        <w:t>.</w:t>
      </w:r>
    </w:p>
    <w:p w14:paraId="2714802D" w14:textId="0A556E21" w:rsidR="006F049D" w:rsidRDefault="006F049D" w:rsidP="006F049D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A</w:t>
      </w:r>
      <w:r w:rsidRPr="006F049D"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 xml:space="preserve"> LP PUCCH overlapping with multiple time units</w:t>
      </w:r>
    </w:p>
    <w:p w14:paraId="185A6532" w14:textId="483083A4" w:rsidR="002C10CF" w:rsidRDefault="002C10CF" w:rsidP="002C10CF">
      <w:pPr>
        <w:spacing w:after="120"/>
        <w:rPr>
          <w:lang w:eastAsia="zh-CN"/>
        </w:rPr>
      </w:pPr>
      <w:r>
        <w:rPr>
          <w:rFonts w:eastAsiaTheme="minorEastAsia"/>
          <w:lang w:eastAsia="zh-CN"/>
        </w:rPr>
        <w:t xml:space="preserve">In RAN1 #107bis, the following three options were proposed for determining the </w:t>
      </w:r>
      <w:r w:rsidRPr="006C4E16">
        <w:rPr>
          <w:rFonts w:hint="eastAsia"/>
          <w:lang w:eastAsia="zh-CN"/>
        </w:rPr>
        <w:t>associated</w:t>
      </w:r>
      <w:r>
        <w:rPr>
          <w:lang w:eastAsia="zh-CN"/>
        </w:rPr>
        <w:t xml:space="preserve"> time unit for the LP PUCCH:</w:t>
      </w:r>
    </w:p>
    <w:p w14:paraId="44FBDE07" w14:textId="77777777" w:rsidR="002C10CF" w:rsidRPr="006C4E16" w:rsidRDefault="002C10CF" w:rsidP="002C10CF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>Alt. 1: the LP PUCCH is associated with the first time unit with overlapping HP PUCCH(s)</w:t>
      </w:r>
    </w:p>
    <w:p w14:paraId="0D818E8F" w14:textId="77777777" w:rsidR="002C10CF" w:rsidRPr="006C4E16" w:rsidRDefault="002C10CF" w:rsidP="002C10CF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lang w:eastAsia="zh-CN"/>
        </w:rPr>
      </w:pPr>
      <w:r w:rsidRPr="006C4E16">
        <w:rPr>
          <w:rFonts w:hint="eastAsia"/>
          <w:lang w:eastAsia="zh-CN"/>
        </w:rPr>
        <w:t xml:space="preserve">Alt. 2: </w:t>
      </w:r>
      <w:bookmarkStart w:id="6" w:name="_Hlk95310330"/>
      <w:r w:rsidRPr="006C4E16">
        <w:rPr>
          <w:rFonts w:hint="eastAsia"/>
          <w:lang w:eastAsia="zh-CN"/>
        </w:rPr>
        <w:t xml:space="preserve">the LP PUCCH is associated with the first time unit with overlapping HP </w:t>
      </w:r>
      <w:r w:rsidRPr="006C4E16">
        <w:rPr>
          <w:lang w:eastAsia="zh-CN"/>
        </w:rPr>
        <w:t xml:space="preserve">PUCCH with </w:t>
      </w:r>
      <w:r w:rsidRPr="006C4E16">
        <w:rPr>
          <w:rFonts w:hint="eastAsia"/>
          <w:lang w:eastAsia="zh-CN"/>
        </w:rPr>
        <w:t>HARQ-ACK if any. Otherwise, the LP PUCCH is associated with the first time unit with overlapping HP PUCCH(s).</w:t>
      </w:r>
      <w:bookmarkEnd w:id="6"/>
    </w:p>
    <w:p w14:paraId="3E46B986" w14:textId="77777777" w:rsidR="002C10CF" w:rsidRPr="006C4E16" w:rsidRDefault="002C10CF" w:rsidP="002C10CF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lang w:eastAsia="zh-CN"/>
        </w:rPr>
      </w:pPr>
      <w:r w:rsidRPr="006C4E16">
        <w:rPr>
          <w:lang w:eastAsia="zh-CN"/>
        </w:rPr>
        <w:t>Alt. 3: the LP PUCCH is associated with the last time unit with overlapping HP PUCCH(s)</w:t>
      </w:r>
    </w:p>
    <w:p w14:paraId="0A6EA5CF" w14:textId="512187DE" w:rsidR="006F049D" w:rsidRDefault="00483887" w:rsidP="006F049D">
      <w:pPr>
        <w:pStyle w:val="a1"/>
        <w:rPr>
          <w:rFonts w:eastAsia="微软雅黑"/>
          <w:color w:val="000000"/>
          <w:lang w:val="en-GB" w:eastAsia="zh-CN"/>
        </w:rPr>
      </w:pPr>
      <w:r w:rsidRPr="00483887">
        <w:rPr>
          <w:rFonts w:eastAsiaTheme="minorEastAsia"/>
          <w:lang w:eastAsia="zh-CN"/>
        </w:rPr>
        <w:t>Compared with</w:t>
      </w:r>
      <w:r>
        <w:rPr>
          <w:rFonts w:eastAsiaTheme="minorEastAsia"/>
          <w:lang w:eastAsia="zh-CN"/>
        </w:rPr>
        <w:t xml:space="preserve"> Alt. 1 and 3, Alt.2 can </w:t>
      </w:r>
      <w:r>
        <w:rPr>
          <w:rFonts w:eastAsia="微软雅黑"/>
          <w:color w:val="000000"/>
          <w:lang w:val="en-GB" w:eastAsia="zh-CN"/>
        </w:rPr>
        <w:t xml:space="preserve">avoid unnecessary LP PUCCH dropping which is the main </w:t>
      </w:r>
      <w:r w:rsidRPr="00483887">
        <w:rPr>
          <w:rFonts w:eastAsia="微软雅黑"/>
          <w:color w:val="000000"/>
          <w:lang w:val="en-GB" w:eastAsia="zh-CN"/>
        </w:rPr>
        <w:t>object</w:t>
      </w:r>
      <w:r>
        <w:rPr>
          <w:rFonts w:eastAsia="微软雅黑"/>
          <w:color w:val="000000"/>
          <w:lang w:val="en-GB" w:eastAsia="zh-CN"/>
        </w:rPr>
        <w:t xml:space="preserve"> of Rel-17 intra-UE multiplexing.</w:t>
      </w:r>
      <w:r w:rsidR="00F707C9">
        <w:rPr>
          <w:rFonts w:eastAsia="微软雅黑"/>
          <w:color w:val="000000"/>
          <w:lang w:val="en-GB" w:eastAsia="zh-CN"/>
        </w:rPr>
        <w:t xml:space="preserve"> Therefore, we support Alt.2.</w:t>
      </w:r>
    </w:p>
    <w:p w14:paraId="453F6077" w14:textId="48BAB4F8" w:rsidR="00483887" w:rsidRPr="00137681" w:rsidRDefault="00483887" w:rsidP="006F049D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Proposa</w:t>
      </w:r>
      <w:r>
        <w:rPr>
          <w:rFonts w:eastAsiaTheme="minorEastAsia"/>
          <w:b/>
          <w:i/>
          <w:lang w:eastAsia="zh-CN"/>
        </w:rPr>
        <w:t xml:space="preserve">l </w:t>
      </w:r>
      <w:r w:rsidR="00220752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If a LP PUCCH carrying HARQ-ACK overlaps with </w:t>
      </w:r>
      <w:r w:rsidRPr="00483887">
        <w:rPr>
          <w:rFonts w:eastAsiaTheme="minorEastAsia"/>
          <w:b/>
          <w:i/>
          <w:lang w:eastAsia="zh-CN"/>
        </w:rPr>
        <w:t xml:space="preserve">multiple </w:t>
      </w:r>
      <w:r w:rsidR="00137681">
        <w:rPr>
          <w:rFonts w:eastAsiaTheme="minorEastAsia"/>
          <w:b/>
          <w:i/>
          <w:lang w:eastAsia="zh-CN"/>
        </w:rPr>
        <w:t xml:space="preserve">HP PUCCHs transmitted in multiple time units, </w:t>
      </w:r>
      <w:r w:rsidRPr="00483887">
        <w:rPr>
          <w:rFonts w:eastAsiaTheme="minorEastAsia" w:hint="eastAsia"/>
          <w:b/>
          <w:i/>
          <w:lang w:eastAsia="zh-CN"/>
        </w:rPr>
        <w:t xml:space="preserve">the LP PUCCH is associated with the first time unit with overlapping HP </w:t>
      </w:r>
      <w:r w:rsidRPr="00483887">
        <w:rPr>
          <w:rFonts w:eastAsiaTheme="minorEastAsia"/>
          <w:b/>
          <w:i/>
          <w:lang w:eastAsia="zh-CN"/>
        </w:rPr>
        <w:t xml:space="preserve">PUCCH with </w:t>
      </w:r>
      <w:r w:rsidRPr="00483887">
        <w:rPr>
          <w:rFonts w:eastAsiaTheme="minorEastAsia" w:hint="eastAsia"/>
          <w:b/>
          <w:i/>
          <w:lang w:eastAsia="zh-CN"/>
        </w:rPr>
        <w:t>HARQ-ACK if any. Otherwise, the LP PUCCH is associated with the first time unit with overlapping HP PUCCH(s).</w:t>
      </w:r>
    </w:p>
    <w:p w14:paraId="4B0CAD70" w14:textId="2626C470" w:rsidR="0076021E" w:rsidRDefault="0076021E" w:rsidP="002416BC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lastRenderedPageBreak/>
        <w:t>C</w:t>
      </w:r>
      <w:r w:rsidRPr="0076021E">
        <w:rPr>
          <w:rFonts w:ascii="Times New Roman" w:eastAsiaTheme="minorEastAsia" w:hAnsi="Times New Roman" w:cs="Times New Roman"/>
          <w:sz w:val="22"/>
          <w:szCs w:val="22"/>
          <w:lang w:eastAsia="zh-CN"/>
        </w:rPr>
        <w:t>ollision of PUCCHs and PUSCHs</w:t>
      </w:r>
    </w:p>
    <w:p w14:paraId="384AC3DF" w14:textId="130BA4D2" w:rsidR="0076021E" w:rsidRDefault="006E673F" w:rsidP="00F558A8">
      <w:pPr>
        <w:spacing w:after="120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It was agreed that i</w:t>
      </w:r>
      <w:r w:rsidR="0076021E" w:rsidRPr="001A61B8">
        <w:rPr>
          <w:rFonts w:eastAsia="Malgun Gothic"/>
          <w:lang w:eastAsia="zh-CN"/>
        </w:rPr>
        <w:t>n step 2</w:t>
      </w:r>
      <w:r w:rsidR="0076021E" w:rsidRPr="001A61B8">
        <w:rPr>
          <w:rFonts w:eastAsia="Malgun Gothic" w:hint="eastAsia"/>
          <w:lang w:eastAsia="zh-CN"/>
        </w:rPr>
        <w:t>.2</w:t>
      </w:r>
      <w:r w:rsidR="0076021E" w:rsidRPr="001A61B8">
        <w:rPr>
          <w:rFonts w:eastAsia="Malgun Gothic"/>
          <w:lang w:eastAsia="zh-CN"/>
        </w:rPr>
        <w:t xml:space="preserve">, Rel-15/16 rule is reused for PUSCH selection </w:t>
      </w:r>
      <w:r w:rsidR="0076021E" w:rsidRPr="001A61B8">
        <w:rPr>
          <w:rFonts w:eastAsia="Malgun Gothic" w:hint="eastAsia"/>
          <w:lang w:eastAsia="zh-CN"/>
        </w:rPr>
        <w:t xml:space="preserve">for </w:t>
      </w:r>
      <w:r w:rsidR="0076021E" w:rsidRPr="001A61B8">
        <w:rPr>
          <w:rFonts w:eastAsia="Malgun Gothic"/>
          <w:lang w:eastAsia="zh-CN"/>
        </w:rPr>
        <w:t>HARQ ACK</w:t>
      </w:r>
      <w:r w:rsidR="0076021E" w:rsidRPr="001A61B8">
        <w:rPr>
          <w:rFonts w:eastAsia="Malgun Gothic" w:hint="eastAsia"/>
          <w:lang w:eastAsia="zh-CN"/>
        </w:rPr>
        <w:t xml:space="preserve"> multiplexing</w:t>
      </w:r>
      <w:r w:rsidR="0076021E">
        <w:rPr>
          <w:rFonts w:eastAsia="Malgun Gothic"/>
          <w:lang w:eastAsia="zh-CN"/>
        </w:rPr>
        <w:t>. Furthermore, mapping</w:t>
      </w:r>
      <w:r w:rsidR="00F558A8">
        <w:rPr>
          <w:rFonts w:eastAsia="Malgun Gothic"/>
          <w:lang w:eastAsia="zh-CN"/>
        </w:rPr>
        <w:t>s</w:t>
      </w:r>
      <w:r w:rsidR="0076021E">
        <w:rPr>
          <w:rFonts w:eastAsia="Malgun Gothic"/>
          <w:lang w:eastAsia="zh-CN"/>
        </w:rPr>
        <w:t xml:space="preserve"> of </w:t>
      </w:r>
      <w:r w:rsidR="0076021E" w:rsidRPr="0076021E">
        <w:rPr>
          <w:rFonts w:eastAsia="Malgun Gothic" w:hint="eastAsia"/>
          <w:lang w:eastAsia="zh-CN"/>
        </w:rPr>
        <w:t>en</w:t>
      </w:r>
      <w:r w:rsidR="0076021E">
        <w:rPr>
          <w:rFonts w:eastAsia="Malgun Gothic"/>
          <w:lang w:eastAsia="zh-CN"/>
        </w:rPr>
        <w:t xml:space="preserve">coding chain </w:t>
      </w:r>
      <w:r w:rsidR="00F558A8">
        <w:rPr>
          <w:rFonts w:eastAsia="Malgun Gothic"/>
          <w:lang w:eastAsia="zh-CN"/>
        </w:rPr>
        <w:t xml:space="preserve">for </w:t>
      </w:r>
      <w:r w:rsidR="0047093D">
        <w:rPr>
          <w:rFonts w:eastAsia="Malgun Gothic"/>
          <w:lang w:eastAsia="zh-CN"/>
        </w:rPr>
        <w:t xml:space="preserve">multiplexing </w:t>
      </w:r>
      <w:r w:rsidR="00F558A8">
        <w:rPr>
          <w:rFonts w:eastAsia="Malgun Gothic"/>
          <w:lang w:eastAsia="zh-CN"/>
        </w:rPr>
        <w:t>UCI</w:t>
      </w:r>
      <w:r w:rsidR="0047093D">
        <w:rPr>
          <w:rFonts w:eastAsia="Malgun Gothic"/>
          <w:lang w:eastAsia="zh-CN"/>
        </w:rPr>
        <w:t xml:space="preserve"> into a PUSCH with different </w:t>
      </w:r>
      <w:r w:rsidR="0047093D" w:rsidRPr="001A61B8">
        <w:rPr>
          <w:rFonts w:cs="Times"/>
        </w:rPr>
        <w:t>priorit</w:t>
      </w:r>
      <w:r w:rsidR="0047093D">
        <w:rPr>
          <w:rFonts w:cs="Times"/>
        </w:rPr>
        <w:t>y</w:t>
      </w:r>
      <w:r w:rsidR="00F558A8">
        <w:rPr>
          <w:rFonts w:eastAsia="Malgun Gothic"/>
          <w:lang w:eastAsia="zh-CN"/>
        </w:rPr>
        <w:t xml:space="preserve"> have been defined. Therefore, n</w:t>
      </w:r>
      <w:r w:rsidR="0076021E">
        <w:rPr>
          <w:rFonts w:eastAsia="Malgun Gothic"/>
          <w:lang w:eastAsia="zh-CN"/>
        </w:rPr>
        <w:t xml:space="preserve">o separated dropping procedure is needed </w:t>
      </w:r>
      <w:r w:rsidR="00F558A8">
        <w:rPr>
          <w:rFonts w:eastAsia="Malgun Gothic"/>
          <w:lang w:eastAsia="zh-CN"/>
        </w:rPr>
        <w:t>for</w:t>
      </w:r>
      <w:r w:rsidR="0076021E">
        <w:rPr>
          <w:rFonts w:eastAsia="Malgun Gothic"/>
          <w:lang w:eastAsia="zh-CN"/>
        </w:rPr>
        <w:t xml:space="preserve"> multiplexing UCIs</w:t>
      </w:r>
      <w:r w:rsidR="008C7288">
        <w:rPr>
          <w:rFonts w:eastAsia="Malgun Gothic"/>
          <w:lang w:eastAsia="zh-CN"/>
        </w:rPr>
        <w:t xml:space="preserve"> </w:t>
      </w:r>
      <w:r w:rsidR="0076021E">
        <w:rPr>
          <w:rFonts w:eastAsia="Malgun Gothic"/>
          <w:lang w:eastAsia="zh-CN"/>
        </w:rPr>
        <w:t>into a PUSCH</w:t>
      </w:r>
      <w:r w:rsidR="0047093D" w:rsidRPr="0047093D">
        <w:rPr>
          <w:rFonts w:eastAsia="Malgun Gothic"/>
          <w:lang w:eastAsia="zh-CN"/>
        </w:rPr>
        <w:t xml:space="preserve"> </w:t>
      </w:r>
      <w:r w:rsidR="0047093D">
        <w:rPr>
          <w:rFonts w:eastAsia="Malgun Gothic"/>
          <w:lang w:eastAsia="zh-CN"/>
        </w:rPr>
        <w:t xml:space="preserve">with different </w:t>
      </w:r>
      <w:r w:rsidR="0047093D" w:rsidRPr="001A61B8">
        <w:rPr>
          <w:rFonts w:cs="Times"/>
        </w:rPr>
        <w:t>priorit</w:t>
      </w:r>
      <w:r w:rsidR="0047093D">
        <w:rPr>
          <w:rFonts w:cs="Times"/>
        </w:rPr>
        <w:t>y</w:t>
      </w:r>
      <w:r w:rsidR="00F558A8">
        <w:rPr>
          <w:rFonts w:eastAsia="Malgun Gothic"/>
          <w:lang w:eastAsia="zh-CN"/>
        </w:rPr>
        <w:t>.</w:t>
      </w:r>
    </w:p>
    <w:p w14:paraId="2B659E8E" w14:textId="3DBD5A4C" w:rsidR="00F558A8" w:rsidRPr="00F558A8" w:rsidRDefault="00F558A8" w:rsidP="00F558A8">
      <w:pPr>
        <w:spacing w:after="120"/>
        <w:jc w:val="both"/>
        <w:rPr>
          <w:rFonts w:eastAsiaTheme="minorEastAsia"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Proposa</w:t>
      </w:r>
      <w:r>
        <w:rPr>
          <w:rFonts w:eastAsiaTheme="minorEastAsia"/>
          <w:b/>
          <w:i/>
          <w:lang w:eastAsia="zh-CN"/>
        </w:rPr>
        <w:t xml:space="preserve">l </w:t>
      </w:r>
      <w:r w:rsidR="00220752">
        <w:rPr>
          <w:rFonts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>: UCI</w:t>
      </w:r>
      <w:r w:rsidR="00445E96">
        <w:rPr>
          <w:rFonts w:eastAsiaTheme="minorEastAsia"/>
          <w:b/>
          <w:i/>
          <w:lang w:eastAsia="zh-CN"/>
        </w:rPr>
        <w:t xml:space="preserve">(s) is </w:t>
      </w:r>
      <w:r>
        <w:rPr>
          <w:rFonts w:eastAsiaTheme="minorEastAsia"/>
          <w:b/>
          <w:i/>
          <w:lang w:eastAsia="zh-CN"/>
        </w:rPr>
        <w:t xml:space="preserve">multiplexed into a PUSCH </w:t>
      </w:r>
      <w:r w:rsidR="00445E96" w:rsidRPr="00445E96">
        <w:rPr>
          <w:rFonts w:eastAsiaTheme="minorEastAsia"/>
          <w:b/>
          <w:i/>
          <w:lang w:eastAsia="zh-CN"/>
        </w:rPr>
        <w:t xml:space="preserve">with different priority </w:t>
      </w:r>
      <w:r>
        <w:rPr>
          <w:rFonts w:eastAsiaTheme="minorEastAsia"/>
          <w:b/>
          <w:i/>
          <w:lang w:eastAsia="zh-CN"/>
        </w:rPr>
        <w:t xml:space="preserve">based on the agreed mappings of encoding chain, and no </w:t>
      </w:r>
      <w:r w:rsidRPr="00F558A8">
        <w:rPr>
          <w:rFonts w:eastAsiaTheme="minorEastAsia"/>
          <w:b/>
          <w:i/>
          <w:lang w:eastAsia="zh-CN"/>
        </w:rPr>
        <w:t>separated dropping procedure is needed</w:t>
      </w:r>
      <w:r>
        <w:rPr>
          <w:rFonts w:eastAsiaTheme="minorEastAsia"/>
          <w:b/>
          <w:i/>
          <w:lang w:eastAsia="zh-CN"/>
        </w:rPr>
        <w:t>.</w:t>
      </w:r>
    </w:p>
    <w:p w14:paraId="586B0AAE" w14:textId="58763CF0" w:rsidR="005E1062" w:rsidRPr="002416BC" w:rsidRDefault="002416BC" w:rsidP="002416BC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Multiplexing of HP SR with PF 0/1 and LP HARQ-ACK with PF 0/1</w:t>
      </w:r>
    </w:p>
    <w:p w14:paraId="2409770C" w14:textId="77777777" w:rsidR="002416BC" w:rsidRDefault="002416BC" w:rsidP="002416B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Multiple options were proposed and discussed for a long time, in this stage we propose to support a unified solution for this case, i.e.:</w:t>
      </w:r>
    </w:p>
    <w:p w14:paraId="1A28C3C1" w14:textId="77777777" w:rsidR="002416BC" w:rsidRPr="005B79EE" w:rsidRDefault="002416BC" w:rsidP="002416BC">
      <w:pPr>
        <w:pStyle w:val="af6"/>
        <w:numPr>
          <w:ilvl w:val="0"/>
          <w:numId w:val="32"/>
        </w:numPr>
        <w:spacing w:line="259" w:lineRule="auto"/>
        <w:jc w:val="both"/>
        <w:rPr>
          <w:szCs w:val="20"/>
        </w:rPr>
      </w:pPr>
      <w:r w:rsidRPr="005B79EE">
        <w:rPr>
          <w:szCs w:val="20"/>
        </w:rPr>
        <w:t xml:space="preserve">For positive </w:t>
      </w:r>
      <w:r>
        <w:rPr>
          <w:szCs w:val="20"/>
        </w:rPr>
        <w:t xml:space="preserve">HP </w:t>
      </w:r>
      <w:r w:rsidRPr="005B79EE">
        <w:rPr>
          <w:szCs w:val="20"/>
        </w:rPr>
        <w:t xml:space="preserve">SR, transmit </w:t>
      </w:r>
      <w:r>
        <w:rPr>
          <w:szCs w:val="20"/>
        </w:rPr>
        <w:t xml:space="preserve">LP </w:t>
      </w:r>
      <w:r w:rsidRPr="005B79EE">
        <w:rPr>
          <w:szCs w:val="20"/>
        </w:rPr>
        <w:t>HARQ-ACK on the SR PUCCH resource.</w:t>
      </w:r>
    </w:p>
    <w:p w14:paraId="28EA8607" w14:textId="5820FA5B" w:rsidR="002416BC" w:rsidRDefault="002416BC" w:rsidP="002416BC">
      <w:pPr>
        <w:pStyle w:val="af6"/>
        <w:numPr>
          <w:ilvl w:val="0"/>
          <w:numId w:val="32"/>
        </w:numPr>
        <w:spacing w:after="120" w:line="259" w:lineRule="auto"/>
        <w:contextualSpacing w:val="0"/>
        <w:jc w:val="both"/>
        <w:rPr>
          <w:szCs w:val="20"/>
        </w:rPr>
      </w:pPr>
      <w:r w:rsidRPr="005B79EE">
        <w:rPr>
          <w:szCs w:val="20"/>
        </w:rPr>
        <w:t>For negative</w:t>
      </w:r>
      <w:r w:rsidRPr="005E3E40">
        <w:rPr>
          <w:szCs w:val="20"/>
        </w:rPr>
        <w:t xml:space="preserve"> </w:t>
      </w:r>
      <w:r>
        <w:rPr>
          <w:szCs w:val="20"/>
        </w:rPr>
        <w:t>HP</w:t>
      </w:r>
      <w:r w:rsidRPr="005B79EE">
        <w:rPr>
          <w:szCs w:val="20"/>
        </w:rPr>
        <w:t xml:space="preserve"> SR, transmit </w:t>
      </w:r>
      <w:r>
        <w:rPr>
          <w:szCs w:val="20"/>
        </w:rPr>
        <w:t xml:space="preserve">LP </w:t>
      </w:r>
      <w:r w:rsidRPr="005B79EE">
        <w:rPr>
          <w:szCs w:val="20"/>
        </w:rPr>
        <w:t>HARQ-ACK on the HARQ-ACK PUCCH resource.</w:t>
      </w:r>
    </w:p>
    <w:p w14:paraId="5042359C" w14:textId="243DE509" w:rsidR="00A93D6A" w:rsidRPr="005E3E40" w:rsidRDefault="00A93D6A" w:rsidP="00A93D6A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220752">
        <w:rPr>
          <w:rFonts w:eastAsiaTheme="minorEastAsia"/>
          <w:b/>
          <w:i/>
          <w:lang w:eastAsia="zh-CN"/>
        </w:rPr>
        <w:t>5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E3E40">
        <w:rPr>
          <w:rFonts w:eastAsiaTheme="minorEastAsia"/>
          <w:b/>
          <w:i/>
          <w:lang w:eastAsia="zh-CN"/>
        </w:rPr>
        <w:t>When a PUCCH carrying HP SR</w:t>
      </w:r>
      <w:r>
        <w:rPr>
          <w:rFonts w:eastAsiaTheme="minorEastAsia"/>
          <w:b/>
          <w:i/>
          <w:lang w:eastAsia="zh-CN"/>
        </w:rPr>
        <w:t xml:space="preserve"> only</w:t>
      </w:r>
      <w:r w:rsidRPr="005E3E40">
        <w:rPr>
          <w:rFonts w:eastAsiaTheme="minorEastAsia"/>
          <w:b/>
          <w:i/>
          <w:lang w:eastAsia="zh-CN"/>
        </w:rPr>
        <w:t xml:space="preserve"> with PF0/1 overlaps with a PUCCH carrying LP HARQ-ACK with PF0/1,</w:t>
      </w:r>
    </w:p>
    <w:p w14:paraId="170F78F7" w14:textId="77777777" w:rsidR="00A93D6A" w:rsidRDefault="00A93D6A" w:rsidP="00A93D6A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>For positive SR, transmit HARQ-ACK on the SR PUCCH resource.</w:t>
      </w:r>
    </w:p>
    <w:p w14:paraId="47A066A9" w14:textId="77777777" w:rsidR="00A93D6A" w:rsidRPr="005E3E40" w:rsidRDefault="00A93D6A" w:rsidP="00A93D6A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>For negative SR, transmit HARQ-ACK on the HARQ-ACK PUCCH resource.</w:t>
      </w:r>
    </w:p>
    <w:p w14:paraId="7E9DF63A" w14:textId="7F074580" w:rsidR="005D19A8" w:rsidRDefault="005D19A8" w:rsidP="008D1D98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Multiplexing of HP SR</w:t>
      </w:r>
      <w:r w:rsidR="007979CE"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,</w:t>
      </w:r>
      <w:r w:rsidR="007979CE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HP </w:t>
      </w:r>
      <w:r w:rsidR="00D92240">
        <w:rPr>
          <w:rFonts w:ascii="Times New Roman" w:eastAsiaTheme="minorEastAsia" w:hAnsi="Times New Roman" w:cs="Times New Roman"/>
          <w:sz w:val="22"/>
          <w:szCs w:val="22"/>
          <w:lang w:eastAsia="zh-CN"/>
        </w:rPr>
        <w:t>HARQ-ACK</w:t>
      </w:r>
      <w:r w:rsidR="007979CE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with PF 0/1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and LP HARQ-ACK</w:t>
      </w:r>
    </w:p>
    <w:p w14:paraId="2FB02673" w14:textId="77777777" w:rsidR="00A93D6A" w:rsidRDefault="00EE4E34" w:rsidP="00521EA3">
      <w:pPr>
        <w:pStyle w:val="a1"/>
        <w:rPr>
          <w:rFonts w:eastAsiaTheme="minorEastAsia"/>
          <w:lang w:eastAsia="zh-CN"/>
        </w:rPr>
      </w:pPr>
      <w:r w:rsidRPr="00977C68">
        <w:rPr>
          <w:rFonts w:eastAsiaTheme="minorEastAsia"/>
          <w:lang w:eastAsia="zh-CN"/>
        </w:rPr>
        <w:t>PUCCH resource set determination is based on the total payload size of</w:t>
      </w:r>
      <w:r w:rsidR="002416BC">
        <w:rPr>
          <w:rFonts w:eastAsiaTheme="minorEastAsia"/>
          <w:lang w:eastAsia="zh-CN"/>
        </w:rPr>
        <w:t xml:space="preserve"> </w:t>
      </w:r>
      <w:r w:rsidR="002416BC" w:rsidRPr="00A93D6A">
        <w:rPr>
          <w:rFonts w:eastAsiaTheme="minorEastAsia"/>
          <w:lang w:eastAsia="zh-CN"/>
        </w:rPr>
        <w:t>K (K</w:t>
      </w:r>
      <w:r w:rsidR="002416BC" w:rsidRPr="00A93D6A">
        <w:rPr>
          <w:rFonts w:eastAsiaTheme="minorEastAsia" w:hint="eastAsia"/>
          <w:lang w:eastAsia="zh-CN"/>
        </w:rPr>
        <w:t>≥</w:t>
      </w:r>
      <w:r w:rsidR="002416BC" w:rsidRPr="00A93D6A">
        <w:rPr>
          <w:rFonts w:eastAsiaTheme="minorEastAsia"/>
          <w:lang w:eastAsia="zh-CN"/>
        </w:rPr>
        <w:t xml:space="preserve">1) </w:t>
      </w:r>
      <w:r w:rsidRPr="00977C68">
        <w:rPr>
          <w:rFonts w:eastAsiaTheme="minorEastAsia" w:hint="eastAsia"/>
          <w:lang w:eastAsia="zh-CN"/>
        </w:rPr>
        <w:t xml:space="preserve"> </w:t>
      </w:r>
      <w:r w:rsidRPr="00977C68">
        <w:rPr>
          <w:rFonts w:eastAsiaTheme="minorEastAsia"/>
          <w:lang w:eastAsia="zh-CN"/>
        </w:rPr>
        <w:t>HP SR</w:t>
      </w:r>
      <w:r w:rsidR="002416BC">
        <w:rPr>
          <w:rFonts w:eastAsiaTheme="minorEastAsia"/>
          <w:lang w:eastAsia="zh-CN"/>
        </w:rPr>
        <w:t>(s)</w:t>
      </w:r>
      <w:r w:rsidRPr="00977C68">
        <w:rPr>
          <w:rFonts w:eastAsiaTheme="minorEastAsia"/>
          <w:lang w:eastAsia="zh-CN"/>
        </w:rPr>
        <w:t>, HP HARQ-ACK and LP HARQ-ACK</w:t>
      </w:r>
      <w:r w:rsidR="002416BC">
        <w:rPr>
          <w:rFonts w:eastAsiaTheme="minorEastAsia"/>
          <w:lang w:eastAsia="zh-CN"/>
        </w:rPr>
        <w:t>, where</w:t>
      </w:r>
      <w:r w:rsidR="00AF1373">
        <w:rPr>
          <w:rFonts w:eastAsiaTheme="minorEastAsia"/>
          <w:lang w:eastAsia="zh-CN"/>
        </w:rPr>
        <w:t xml:space="preserve"> </w:t>
      </w:r>
      <w:r w:rsidR="00160FE8" w:rsidRPr="00A93D6A">
        <w:rPr>
          <w:rFonts w:eastAsiaTheme="minorEastAsia"/>
          <w:lang w:eastAsia="zh-CN"/>
        </w:rPr>
        <w:t>K</w:t>
      </w:r>
      <w:r w:rsidR="00160FE8" w:rsidRPr="00911C3C">
        <w:rPr>
          <w:rFonts w:eastAsiaTheme="minorEastAsia"/>
          <w:lang w:eastAsia="zh-CN"/>
        </w:rPr>
        <w:t xml:space="preserve"> PUCCHs semi-statically configured for </w:t>
      </w:r>
      <w:r w:rsidR="00160FE8" w:rsidRPr="00911C3C">
        <w:rPr>
          <w:rFonts w:eastAsiaTheme="minorEastAsia"/>
          <w:i/>
          <w:lang w:eastAsia="zh-CN"/>
        </w:rPr>
        <w:t>K</w:t>
      </w:r>
      <w:r w:rsidR="00160FE8" w:rsidRPr="00911C3C">
        <w:rPr>
          <w:rFonts w:eastAsiaTheme="minorEastAsia"/>
          <w:lang w:eastAsia="zh-CN"/>
        </w:rPr>
        <w:t xml:space="preserve"> HP SRs overlap</w:t>
      </w:r>
      <w:r w:rsidR="005B577E">
        <w:rPr>
          <w:rFonts w:eastAsiaTheme="minorEastAsia"/>
          <w:lang w:eastAsia="zh-CN"/>
        </w:rPr>
        <w:t>ping</w:t>
      </w:r>
      <w:r w:rsidR="00160FE8" w:rsidRPr="00911C3C">
        <w:rPr>
          <w:rFonts w:eastAsiaTheme="minorEastAsia"/>
          <w:lang w:eastAsia="zh-CN"/>
        </w:rPr>
        <w:t xml:space="preserve"> with </w:t>
      </w:r>
      <w:r w:rsidR="0011582A">
        <w:rPr>
          <w:rFonts w:eastAsiaTheme="minorEastAsia"/>
          <w:lang w:eastAsia="zh-CN"/>
        </w:rPr>
        <w:t xml:space="preserve">the </w:t>
      </w:r>
      <w:r w:rsidR="0011582A" w:rsidRPr="0011582A">
        <w:rPr>
          <w:rFonts w:eastAsiaTheme="minorEastAsia"/>
          <w:lang w:eastAsia="zh-CN"/>
        </w:rPr>
        <w:t>original</w:t>
      </w:r>
      <w:r w:rsidR="001062B5" w:rsidRPr="00911C3C">
        <w:rPr>
          <w:rFonts w:eastAsiaTheme="minorEastAsia"/>
          <w:lang w:eastAsia="zh-CN"/>
        </w:rPr>
        <w:t xml:space="preserve"> PUCCH carrying HP HARQ-ACK</w:t>
      </w:r>
      <w:r w:rsidR="007979CE">
        <w:rPr>
          <w:rFonts w:eastAsiaTheme="minorEastAsia"/>
          <w:lang w:eastAsia="zh-CN"/>
        </w:rPr>
        <w:t xml:space="preserve"> with PF 0/1</w:t>
      </w:r>
      <w:r w:rsidR="00AF1373" w:rsidRPr="00911C3C">
        <w:rPr>
          <w:rFonts w:eastAsiaTheme="minorEastAsia"/>
          <w:lang w:eastAsia="zh-CN"/>
        </w:rPr>
        <w:t>.</w:t>
      </w:r>
      <w:r w:rsidR="00160FE8">
        <w:rPr>
          <w:rFonts w:eastAsiaTheme="minorEastAsia"/>
          <w:lang w:eastAsia="zh-CN"/>
        </w:rPr>
        <w:t xml:space="preserve"> </w:t>
      </w:r>
    </w:p>
    <w:p w14:paraId="5558DCB8" w14:textId="2F71BE3D" w:rsidR="004A541E" w:rsidRDefault="004A541E" w:rsidP="00521EA3">
      <w:pPr>
        <w:pStyle w:val="a1"/>
        <w:rPr>
          <w:rFonts w:eastAsiaTheme="minorEastAsia"/>
          <w:lang w:eastAsia="zh-CN"/>
        </w:rPr>
      </w:pPr>
      <w:r w:rsidRPr="00BF3E4F">
        <w:rPr>
          <w:rFonts w:eastAsiaTheme="minorEastAsia"/>
          <w:lang w:eastAsia="zh-CN"/>
        </w:rPr>
        <w:t>One example is shown in Figure 1, two PUCCHs carrying HP SR overlap with a HP PUCCH with PF 0/1 carrying HP HARQ-ACK</w:t>
      </w:r>
      <w:r w:rsidR="00D84C20">
        <w:rPr>
          <w:rFonts w:eastAsiaTheme="minorEastAsia"/>
          <w:lang w:eastAsia="zh-CN"/>
        </w:rPr>
        <w:t>.</w:t>
      </w:r>
      <w:r w:rsidRPr="00BF3E4F">
        <w:rPr>
          <w:rFonts w:eastAsiaTheme="minorEastAsia"/>
          <w:lang w:eastAsia="zh-CN"/>
        </w:rPr>
        <w:t xml:space="preserve"> </w:t>
      </w:r>
      <w:r w:rsidR="00D84C20">
        <w:rPr>
          <w:rFonts w:eastAsiaTheme="minorEastAsia"/>
          <w:lang w:eastAsia="zh-CN"/>
        </w:rPr>
        <w:t>A</w:t>
      </w:r>
      <w:r w:rsidRPr="00BF3E4F">
        <w:rPr>
          <w:rFonts w:eastAsiaTheme="minorEastAsia"/>
          <w:lang w:eastAsia="zh-CN"/>
        </w:rPr>
        <w:t xml:space="preserve">fter step 1, </w:t>
      </w:r>
      <w:r w:rsidR="002416BC">
        <w:rPr>
          <w:rFonts w:eastAsiaTheme="minorEastAsia"/>
          <w:lang w:eastAsia="zh-CN"/>
        </w:rPr>
        <w:t xml:space="preserve">although </w:t>
      </w:r>
      <w:r w:rsidR="00521EA3" w:rsidRPr="00BF3E4F">
        <w:rPr>
          <w:rFonts w:eastAsiaTheme="minorEastAsia"/>
          <w:lang w:eastAsia="zh-CN"/>
        </w:rPr>
        <w:t xml:space="preserve">a PUCCH resource with </w:t>
      </w:r>
      <w:r w:rsidRPr="00BF3E4F">
        <w:rPr>
          <w:rFonts w:eastAsiaTheme="minorEastAsia"/>
          <w:lang w:eastAsia="zh-CN"/>
        </w:rPr>
        <w:t>PF 0/1</w:t>
      </w:r>
      <w:r w:rsidR="002416BC">
        <w:rPr>
          <w:rFonts w:eastAsiaTheme="minorEastAsia"/>
          <w:lang w:eastAsia="zh-CN"/>
        </w:rPr>
        <w:t xml:space="preserve"> in PRB(s)</w:t>
      </w:r>
      <w:r w:rsidRPr="00BF3E4F">
        <w:rPr>
          <w:rFonts w:eastAsiaTheme="minorEastAsia"/>
          <w:lang w:eastAsia="zh-CN"/>
        </w:rPr>
        <w:t xml:space="preserve"> </w:t>
      </w:r>
      <w:r w:rsidR="002416BC">
        <w:rPr>
          <w:rFonts w:eastAsiaTheme="minorEastAsia"/>
          <w:lang w:eastAsia="zh-CN"/>
        </w:rPr>
        <w:t xml:space="preserve">for HP SR 2 or HP HARQ-ACK </w:t>
      </w:r>
      <w:r w:rsidRPr="00BF3E4F">
        <w:rPr>
          <w:rFonts w:eastAsiaTheme="minorEastAsia"/>
          <w:lang w:eastAsia="zh-CN"/>
        </w:rPr>
        <w:t xml:space="preserve">is </w:t>
      </w:r>
      <w:r w:rsidR="00521EA3" w:rsidRPr="00BF3E4F">
        <w:rPr>
          <w:rFonts w:eastAsiaTheme="minorEastAsia"/>
          <w:lang w:eastAsia="zh-CN"/>
        </w:rPr>
        <w:t>determined to transmit HP SR 2 and HP A/N</w:t>
      </w:r>
      <w:r w:rsidR="002416BC">
        <w:rPr>
          <w:rFonts w:eastAsiaTheme="minorEastAsia"/>
          <w:lang w:eastAsia="zh-CN"/>
        </w:rPr>
        <w:t>, 3-bit or 4-bit UCI information is reported, i.e. {negative SR 1, positive SR 2, HARQ-ACK for TB 1, HARQ-ACK for TB 2 (if any)}.</w:t>
      </w:r>
      <w:r w:rsidR="00A93D6A">
        <w:rPr>
          <w:rFonts w:eastAsiaTheme="minorEastAsia"/>
          <w:lang w:eastAsia="zh-CN"/>
        </w:rPr>
        <w:t xml:space="preserve"> Therefore, </w:t>
      </w:r>
      <w:r w:rsidRPr="00BF3E4F">
        <w:rPr>
          <w:rFonts w:eastAsiaTheme="minorEastAsia"/>
          <w:lang w:eastAsia="zh-CN"/>
        </w:rPr>
        <w:t>when HP UCI is multiplexed with LP HARQ-ACK, 2 HP SR</w:t>
      </w:r>
      <w:r w:rsidR="00521EA3" w:rsidRPr="00BF3E4F">
        <w:rPr>
          <w:rFonts w:eastAsiaTheme="minorEastAsia"/>
          <w:lang w:eastAsia="zh-CN"/>
        </w:rPr>
        <w:t>s</w:t>
      </w:r>
      <w:r w:rsidRPr="00BF3E4F">
        <w:rPr>
          <w:rFonts w:eastAsiaTheme="minorEastAsia"/>
          <w:lang w:eastAsia="zh-CN"/>
        </w:rPr>
        <w:t xml:space="preserve"> should be transmitted</w:t>
      </w:r>
      <w:r w:rsidR="005E1062" w:rsidRPr="00BF3E4F">
        <w:rPr>
          <w:rFonts w:eastAsiaTheme="minorEastAsia"/>
          <w:lang w:eastAsia="zh-CN"/>
        </w:rPr>
        <w:t>, just same as the procedure of Rel-15 PF2/3/4</w:t>
      </w:r>
      <w:r w:rsidR="005E1062" w:rsidRPr="006257AE">
        <w:rPr>
          <w:rFonts w:eastAsiaTheme="minorEastAsia"/>
          <w:lang w:eastAsia="zh-CN"/>
        </w:rPr>
        <w:t>.</w:t>
      </w:r>
      <w:r w:rsidR="005E1062">
        <w:rPr>
          <w:rFonts w:eastAsiaTheme="minorEastAsia"/>
          <w:lang w:eastAsia="zh-CN"/>
        </w:rPr>
        <w:t xml:space="preserve"> </w:t>
      </w:r>
    </w:p>
    <w:p w14:paraId="7D4DA764" w14:textId="340987DC" w:rsidR="004A541E" w:rsidRDefault="007979CE" w:rsidP="004A541E">
      <w:pPr>
        <w:pStyle w:val="a1"/>
        <w:jc w:val="center"/>
      </w:pPr>
      <w:r>
        <w:object w:dxaOrig="2508" w:dyaOrig="2292" w14:anchorId="57F9D469">
          <v:shape id="_x0000_i1027" type="#_x0000_t75" style="width:125.55pt;height:114.45pt" o:ole="">
            <v:imagedata r:id="rId13" o:title=""/>
          </v:shape>
          <o:OLEObject Type="Embed" ProgID="Visio.Drawing.15" ShapeID="_x0000_i1027" DrawAspect="Content" ObjectID="_1706107439" r:id="rId14"/>
        </w:object>
      </w:r>
    </w:p>
    <w:p w14:paraId="3BC10FB8" w14:textId="763F08CD" w:rsidR="004A541E" w:rsidRDefault="004A541E" w:rsidP="004A541E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1. K PUCCHs carrying SR overlap with HP PUCCH carrying HARQ-ACK</w:t>
      </w:r>
    </w:p>
    <w:p w14:paraId="56F24358" w14:textId="7588526C" w:rsidR="00A93D6A" w:rsidRPr="00A93D6A" w:rsidRDefault="00A93D6A" w:rsidP="00A93D6A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220752">
        <w:rPr>
          <w:rFonts w:eastAsiaTheme="minorEastAsia"/>
          <w:b/>
          <w:i/>
          <w:lang w:eastAsia="zh-CN"/>
        </w:rPr>
        <w:t>6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 a</w:t>
      </w:r>
      <w:r w:rsidRPr="00316CFB">
        <w:rPr>
          <w:rFonts w:eastAsiaTheme="minorEastAsia"/>
          <w:b/>
          <w:i/>
          <w:lang w:eastAsia="zh-CN"/>
        </w:rPr>
        <w:t xml:space="preserve"> PUCCH </w:t>
      </w:r>
      <w:r>
        <w:rPr>
          <w:rFonts w:eastAsiaTheme="minorEastAsia"/>
          <w:b/>
          <w:i/>
          <w:lang w:eastAsia="zh-CN"/>
        </w:rPr>
        <w:t xml:space="preserve">with PF 0/1 </w:t>
      </w:r>
      <w:r w:rsidRPr="00316CFB">
        <w:rPr>
          <w:rFonts w:eastAsiaTheme="minorEastAsia"/>
          <w:b/>
          <w:i/>
          <w:lang w:eastAsia="zh-CN"/>
        </w:rPr>
        <w:t>carrying HP SR and HP HARQ-ACK overlaps with a PUCCH carrying LP HARQ-ACK</w:t>
      </w:r>
      <w:r>
        <w:rPr>
          <w:rFonts w:eastAsiaTheme="minorEastAsia"/>
          <w:b/>
          <w:i/>
          <w:lang w:eastAsia="zh-CN"/>
        </w:rPr>
        <w:t>, i</w:t>
      </w:r>
      <w:r w:rsidRPr="00A93D6A">
        <w:rPr>
          <w:rFonts w:eastAsiaTheme="minorEastAsia"/>
          <w:b/>
          <w:i/>
          <w:lang w:eastAsia="zh-CN"/>
        </w:rPr>
        <w:t>nformation bits for K (</w:t>
      </w:r>
      <w:r w:rsidRPr="00A93D6A">
        <w:rPr>
          <w:rFonts w:eastAsiaTheme="minorEastAsia" w:hint="eastAsia"/>
          <w:b/>
          <w:i/>
          <w:lang w:eastAsia="zh-CN"/>
        </w:rPr>
        <w:t>K</w:t>
      </w:r>
      <w:r w:rsidRPr="00A93D6A">
        <w:rPr>
          <w:rFonts w:eastAsiaTheme="minorEastAsia"/>
          <w:b/>
          <w:i/>
          <w:lang w:eastAsia="zh-CN"/>
        </w:rPr>
        <w:t>≥</w:t>
      </w:r>
      <w:r w:rsidRPr="00A93D6A">
        <w:rPr>
          <w:rFonts w:eastAsiaTheme="minorEastAsia" w:hint="eastAsia"/>
          <w:b/>
          <w:i/>
          <w:lang w:eastAsia="zh-CN"/>
        </w:rPr>
        <w:t>1</w:t>
      </w:r>
      <w:r w:rsidRPr="00A93D6A">
        <w:rPr>
          <w:rFonts w:eastAsiaTheme="minorEastAsia"/>
          <w:b/>
          <w:i/>
          <w:lang w:eastAsia="zh-CN"/>
        </w:rPr>
        <w:t>) HP SRs are appended to HP HARQ-ACK bits, and treat them as HP UCI, where K PUCCHs semi-statically configured for K HP SRs overlap with the original PUCCH with PF 0/1 carrying the HP HARQ-ACK.</w:t>
      </w:r>
    </w:p>
    <w:p w14:paraId="1C469B83" w14:textId="6AB74A38" w:rsidR="00BD5769" w:rsidRPr="00F54C48" w:rsidRDefault="00F54C48" w:rsidP="00F54C48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A</w:t>
      </w:r>
      <w:r w:rsidRPr="00F54C48">
        <w:rPr>
          <w:rFonts w:ascii="Times New Roman" w:eastAsiaTheme="minorEastAsia" w:hAnsi="Times New Roman" w:cs="Times New Roman"/>
          <w:sz w:val="22"/>
          <w:szCs w:val="22"/>
          <w:lang w:eastAsia="zh-CN"/>
        </w:rPr>
        <w:t>mbiguity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caused by LP DCI missing</w:t>
      </w:r>
    </w:p>
    <w:p w14:paraId="1E4BDCAC" w14:textId="75D7BB47" w:rsidR="003C12C9" w:rsidRPr="003C12C9" w:rsidRDefault="003C12C9" w:rsidP="008D1D98">
      <w:pPr>
        <w:pStyle w:val="a1"/>
        <w:rPr>
          <w:rFonts w:eastAsiaTheme="minorEastAsia"/>
          <w:lang w:eastAsia="zh-CN"/>
        </w:rPr>
      </w:pPr>
      <w:r w:rsidRPr="003C12C9">
        <w:rPr>
          <w:rFonts w:eastAsiaTheme="minorEastAsia"/>
          <w:lang w:eastAsia="zh-CN"/>
        </w:rPr>
        <w:t>The probability</w:t>
      </w:r>
      <w:r>
        <w:rPr>
          <w:rFonts w:eastAsiaTheme="minorEastAsia"/>
          <w:lang w:eastAsia="zh-CN"/>
        </w:rPr>
        <w:t xml:space="preserve"> of ambiguity</w:t>
      </w:r>
      <w:r w:rsidRPr="003C12C9">
        <w:rPr>
          <w:rFonts w:eastAsiaTheme="minorEastAsia"/>
          <w:lang w:eastAsia="zh-CN"/>
        </w:rPr>
        <w:t xml:space="preserve"> is very low</w:t>
      </w:r>
      <w:r>
        <w:rPr>
          <w:rFonts w:eastAsiaTheme="minorEastAsia"/>
          <w:lang w:eastAsia="zh-CN"/>
        </w:rPr>
        <w:t>, because t</w:t>
      </w:r>
      <w:r w:rsidRPr="003C12C9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ambiguity only exists when Type-2 HARQ-ACK codebook is configured for LP HARQ-ACK and the last LP DCI is missed by UE. On the other hand, such ambiguity can be </w:t>
      </w:r>
      <w:r w:rsidRPr="003C12C9">
        <w:rPr>
          <w:rFonts w:eastAsiaTheme="minorEastAsia"/>
          <w:lang w:eastAsia="zh-CN"/>
        </w:rPr>
        <w:t>avoid</w:t>
      </w:r>
      <w:r>
        <w:rPr>
          <w:rFonts w:eastAsiaTheme="minorEastAsia"/>
          <w:lang w:eastAsia="zh-CN"/>
        </w:rPr>
        <w:t xml:space="preserve">ed by gNB </w:t>
      </w:r>
      <w:r w:rsidRPr="003C12C9">
        <w:rPr>
          <w:rFonts w:eastAsiaTheme="minor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. At this stage, we do not support </w:t>
      </w:r>
      <w:r w:rsidRPr="003C12C9">
        <w:rPr>
          <w:rFonts w:eastAsiaTheme="minorEastAsia"/>
          <w:lang w:eastAsia="zh-CN"/>
        </w:rPr>
        <w:t>additional enhancement to avoid ambiguity caused by LP DCI missing</w:t>
      </w:r>
      <w:r>
        <w:rPr>
          <w:rFonts w:eastAsiaTheme="minorEastAsia"/>
          <w:lang w:eastAsia="zh-CN"/>
        </w:rPr>
        <w:t>.</w:t>
      </w:r>
    </w:p>
    <w:p w14:paraId="059983BA" w14:textId="09CEF65E" w:rsidR="0016077B" w:rsidRDefault="00F54C48" w:rsidP="008D1D98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220752">
        <w:rPr>
          <w:rFonts w:eastAsiaTheme="minorEastAsia"/>
          <w:b/>
          <w:i/>
          <w:lang w:eastAsia="zh-CN"/>
        </w:rPr>
        <w:t>7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3C12C9">
        <w:rPr>
          <w:rFonts w:eastAsiaTheme="minorEastAsia"/>
          <w:b/>
          <w:i/>
          <w:lang w:eastAsia="zh-CN"/>
        </w:rPr>
        <w:t>Additional enhancement to avoid ambiguity caused by LP DCI missing is not supported.</w:t>
      </w:r>
    </w:p>
    <w:p w14:paraId="53518031" w14:textId="59C071D8" w:rsidR="003C12C9" w:rsidRDefault="005439EA" w:rsidP="003C12C9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="微软雅黑" w:hAnsi="Times New Roman" w:cs="Times New Roman"/>
          <w:color w:val="000000"/>
          <w:szCs w:val="20"/>
        </w:rPr>
      </w:pPr>
      <w:r>
        <w:rPr>
          <w:rFonts w:eastAsiaTheme="minorEastAsia"/>
          <w:lang w:eastAsia="zh-CN"/>
        </w:rPr>
        <w:lastRenderedPageBreak/>
        <w:t>Beta-offset value</w:t>
      </w:r>
      <w:r>
        <w:rPr>
          <w:rFonts w:ascii="Times New Roman" w:eastAsia="微软雅黑" w:hAnsi="Times New Roman" w:cs="Times New Roman"/>
          <w:color w:val="000000"/>
          <w:szCs w:val="20"/>
        </w:rPr>
        <w:t xml:space="preserve"> </w:t>
      </w:r>
    </w:p>
    <w:p w14:paraId="66937029" w14:textId="60C4B625" w:rsidR="00D35523" w:rsidRDefault="00D35523" w:rsidP="00181BE2">
      <w:pPr>
        <w:pStyle w:val="a1"/>
        <w:rPr>
          <w:rFonts w:eastAsiaTheme="minorEastAsia"/>
          <w:lang w:eastAsia="zh-CN"/>
        </w:rPr>
      </w:pPr>
      <w:r>
        <w:rPr>
          <w:rFonts w:eastAsia="宋体" w:cs="Times"/>
          <w:lang w:eastAsia="zh-CN"/>
        </w:rPr>
        <w:t xml:space="preserve">16 </w:t>
      </w:r>
      <w:r>
        <w:t>beta_</w:t>
      </w:r>
      <w:r w:rsidRPr="00B916EC">
        <w:rPr>
          <w:rFonts w:hint="eastAsia"/>
        </w:rPr>
        <w:t>offset values</w:t>
      </w:r>
      <w:r>
        <w:t xml:space="preserve"> are r</w:t>
      </w:r>
      <w:r w:rsidRPr="00B916EC">
        <w:t>eserved</w:t>
      </w:r>
      <w:r>
        <w:t xml:space="preserve"> in R-15/16 mapping table, we think</w:t>
      </w:r>
      <w:r w:rsidR="0070440A">
        <w:t xml:space="preserve"> that introduce</w:t>
      </w:r>
      <w:r>
        <w:t xml:space="preserve"> 8 new </w:t>
      </w:r>
      <w:r w:rsidRPr="008D4829">
        <w:rPr>
          <w:rFonts w:eastAsia="宋体" w:cs="Times"/>
          <w:lang w:eastAsia="zh-CN"/>
        </w:rPr>
        <w:t>value</w:t>
      </w:r>
      <w:r>
        <w:rPr>
          <w:rFonts w:eastAsia="宋体" w:cs="Times"/>
          <w:lang w:eastAsia="zh-CN"/>
        </w:rPr>
        <w:t xml:space="preserve">s (&lt;1) </w:t>
      </w:r>
      <w:r w:rsidR="0070440A">
        <w:rPr>
          <w:rFonts w:eastAsia="宋体" w:cs="Times"/>
          <w:lang w:eastAsia="zh-CN"/>
        </w:rPr>
        <w:t xml:space="preserve">for </w:t>
      </w:r>
      <w:r w:rsidR="0070440A" w:rsidRPr="0070440A">
        <w:rPr>
          <w:rFonts w:eastAsia="宋体" w:cs="Times"/>
          <w:lang w:eastAsia="zh-CN"/>
        </w:rPr>
        <w:t>Table 9.3-1 in TS38.213</w:t>
      </w:r>
      <w:r w:rsidR="0070440A">
        <w:rPr>
          <w:rFonts w:eastAsia="宋体" w:cs="Times"/>
          <w:lang w:eastAsia="zh-CN"/>
        </w:rPr>
        <w:t xml:space="preserve"> </w:t>
      </w:r>
      <w:r>
        <w:rPr>
          <w:rFonts w:eastAsia="宋体" w:cs="Times"/>
          <w:lang w:eastAsia="zh-CN"/>
        </w:rPr>
        <w:t>are enough</w:t>
      </w:r>
      <w:r w:rsidR="004C666D">
        <w:rPr>
          <w:rFonts w:eastAsia="宋体" w:cs="Times"/>
          <w:lang w:eastAsia="zh-CN"/>
        </w:rPr>
        <w:t>. The values in Table 1 satisfy that</w:t>
      </w:r>
      <w:r>
        <w:rPr>
          <w:rFonts w:eastAsia="宋体" w:cs="Times"/>
          <w:lang w:eastAsia="zh-CN"/>
        </w:rPr>
        <w:t xml:space="preserve"> t</w:t>
      </w:r>
      <w:r w:rsidR="005439EA" w:rsidRPr="005439EA">
        <w:rPr>
          <w:rFonts w:eastAsiaTheme="minorEastAsia"/>
          <w:lang w:eastAsia="zh-CN"/>
        </w:rPr>
        <w:t xml:space="preserve">he </w:t>
      </w:r>
      <w:r w:rsidRPr="00D35523">
        <w:rPr>
          <w:rFonts w:eastAsiaTheme="minorEastAsia"/>
          <w:lang w:eastAsia="zh-CN"/>
        </w:rPr>
        <w:t xml:space="preserve">previous </w:t>
      </w:r>
      <w:r w:rsidR="005439EA" w:rsidRPr="005439EA">
        <w:rPr>
          <w:rFonts w:eastAsiaTheme="minorEastAsia"/>
          <w:lang w:eastAsia="zh-CN"/>
        </w:rPr>
        <w:t>value</w:t>
      </w:r>
      <w:r>
        <w:rPr>
          <w:rFonts w:eastAsiaTheme="minorEastAsia"/>
          <w:lang w:eastAsia="zh-CN"/>
        </w:rPr>
        <w:t xml:space="preserve"> is </w:t>
      </w:r>
      <w:r w:rsidRPr="00D35523">
        <w:rPr>
          <w:rFonts w:eastAsiaTheme="minorEastAsia"/>
          <w:lang w:eastAsia="zh-CN"/>
        </w:rPr>
        <w:t>approximate</w:t>
      </w:r>
      <w:r>
        <w:rPr>
          <w:rFonts w:eastAsiaTheme="minorEastAsia"/>
          <w:lang w:eastAsia="zh-CN"/>
        </w:rPr>
        <w:t xml:space="preserve"> 1.25 </w:t>
      </w:r>
      <w:r w:rsidRPr="00D35523">
        <w:rPr>
          <w:rFonts w:eastAsiaTheme="minorEastAsia"/>
          <w:lang w:eastAsia="zh-CN"/>
        </w:rPr>
        <w:t>times</w:t>
      </w:r>
      <w:r>
        <w:rPr>
          <w:rFonts w:eastAsiaTheme="minorEastAsia"/>
          <w:lang w:eastAsia="zh-CN"/>
        </w:rPr>
        <w:t xml:space="preserve"> the next </w:t>
      </w:r>
      <w:r w:rsidRPr="005439EA">
        <w:rPr>
          <w:rFonts w:eastAsiaTheme="minorEastAsia"/>
          <w:lang w:eastAsia="zh-CN"/>
        </w:rPr>
        <w:t>value</w:t>
      </w:r>
      <w:r w:rsidR="004C666D">
        <w:rPr>
          <w:rFonts w:eastAsiaTheme="minorEastAsia"/>
          <w:lang w:eastAsia="zh-CN"/>
        </w:rPr>
        <w:t xml:space="preserve">, and </w:t>
      </w:r>
      <w:r w:rsidR="004C666D" w:rsidRPr="004C666D">
        <w:rPr>
          <w:rFonts w:eastAsiaTheme="minorEastAsia"/>
          <w:lang w:eastAsia="zh-CN"/>
        </w:rPr>
        <w:t>1.25 times the first value equals 1</w:t>
      </w:r>
      <w:r w:rsidR="004C666D">
        <w:rPr>
          <w:rFonts w:eastAsiaTheme="minorEastAsia"/>
          <w:lang w:eastAsia="zh-CN"/>
        </w:rPr>
        <w:t>.</w:t>
      </w:r>
    </w:p>
    <w:p w14:paraId="28F9D10C" w14:textId="77777777" w:rsidR="00001515" w:rsidRPr="00953B75" w:rsidRDefault="00001515" w:rsidP="00001515">
      <w:pPr>
        <w:spacing w:after="120"/>
        <w:jc w:val="center"/>
      </w:pPr>
      <w:r w:rsidRPr="00B916EC">
        <w:t xml:space="preserve">Table </w:t>
      </w:r>
      <w:r w:rsidRPr="00B916EC">
        <w:rPr>
          <w:rFonts w:hint="eastAsia"/>
        </w:rPr>
        <w:t xml:space="preserve">1: Mapping of </w:t>
      </w:r>
      <w:r>
        <w:t>beta_</w:t>
      </w:r>
      <w:r w:rsidRPr="00B916EC">
        <w:rPr>
          <w:rFonts w:hint="eastAsia"/>
        </w:rPr>
        <w:t xml:space="preserve">offset values </w:t>
      </w:r>
      <w:r>
        <w:t xml:space="preserve">for HARQ-ACK information </w:t>
      </w:r>
      <w:r w:rsidRPr="00B916EC">
        <w:rPr>
          <w:rFonts w:hint="eastAsia"/>
        </w:rPr>
        <w:t xml:space="preserve">and the index </w:t>
      </w:r>
      <w:r w:rsidRPr="00B916EC">
        <w:t>signalled</w:t>
      </w:r>
      <w:r w:rsidRPr="00B916EC">
        <w:rPr>
          <w:rFonts w:hint="eastAsia"/>
        </w:rPr>
        <w:t xml:space="preserve"> by higher layers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3811"/>
        <w:gridCol w:w="2047"/>
      </w:tblGrid>
      <w:tr w:rsidR="00001515" w14:paraId="74AC7EDE" w14:textId="77777777" w:rsidTr="004835F9">
        <w:trPr>
          <w:jc w:val="center"/>
        </w:trPr>
        <w:tc>
          <w:tcPr>
            <w:tcW w:w="0" w:type="auto"/>
            <w:vAlign w:val="center"/>
          </w:tcPr>
          <w:p w14:paraId="12D57515" w14:textId="77777777" w:rsidR="00001515" w:rsidRDefault="009C3491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Cs/>
                    </w:rPr>
                    <m:t>offset,0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Cs/>
                    </w:rPr>
                    <m:t>HARQ-ACK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p>
              </m:sSubSup>
            </m:oMath>
            <w:r w:rsidR="00001515" w:rsidRPr="00111FF6"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Cs/>
                    </w:rPr>
                    <m:t>offset,1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Cs/>
                    </w:rPr>
                    <m:t>HARQ-ACK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p>
              </m:sSubSup>
            </m:oMath>
            <w:r w:rsidR="00001515" w:rsidRPr="00111FF6"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Cs/>
                    </w:rPr>
                    <m:t>offset,2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Cs/>
                    </w:rPr>
                    <m:t>HARQ-ACK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p>
              </m:sSubSup>
            </m:oMath>
            <w:r w:rsidR="00001515" w:rsidRPr="00111FF6"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bCs/>
                    </w:rPr>
                    <m:t>offset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bCs/>
                    </w:rPr>
                    <m:t>CG-UCI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p>
              </m:sSubSup>
            </m:oMath>
            <w:r w:rsidR="00001515" w:rsidRPr="00111FF6">
              <w:rPr>
                <w:bCs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1F95131" w14:textId="77777777" w:rsidR="00001515" w:rsidRDefault="009C3491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offset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HARQ-ACK</m:t>
                  </m:r>
                </m:sup>
              </m:sSubSup>
            </m:oMath>
            <w:r w:rsidR="00001515" w:rsidRPr="002725DE"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offset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CG-UCI</m:t>
                  </m:r>
                </m:sup>
              </m:sSubSup>
            </m:oMath>
          </w:p>
        </w:tc>
      </w:tr>
      <w:tr w:rsidR="00001515" w14:paraId="74495E92" w14:textId="77777777" w:rsidTr="004835F9">
        <w:trPr>
          <w:jc w:val="center"/>
        </w:trPr>
        <w:tc>
          <w:tcPr>
            <w:tcW w:w="0" w:type="auto"/>
            <w:vAlign w:val="center"/>
          </w:tcPr>
          <w:p w14:paraId="188C0216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4E38CE26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001515" w14:paraId="1FAE1362" w14:textId="77777777" w:rsidTr="004835F9">
        <w:trPr>
          <w:jc w:val="center"/>
        </w:trPr>
        <w:tc>
          <w:tcPr>
            <w:tcW w:w="0" w:type="auto"/>
            <w:vAlign w:val="center"/>
          </w:tcPr>
          <w:p w14:paraId="3DBDEDEB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3A5D12FC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</w:tr>
      <w:tr w:rsidR="00001515" w14:paraId="2D5AB28C" w14:textId="77777777" w:rsidTr="004835F9">
        <w:trPr>
          <w:jc w:val="center"/>
        </w:trPr>
        <w:tc>
          <w:tcPr>
            <w:tcW w:w="0" w:type="auto"/>
            <w:vAlign w:val="center"/>
          </w:tcPr>
          <w:p w14:paraId="742A552A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17121FCD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001515" w14:paraId="46388814" w14:textId="77777777" w:rsidTr="004835F9">
        <w:trPr>
          <w:jc w:val="center"/>
        </w:trPr>
        <w:tc>
          <w:tcPr>
            <w:tcW w:w="0" w:type="auto"/>
            <w:vAlign w:val="center"/>
          </w:tcPr>
          <w:p w14:paraId="0B806BBF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58B22B6B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001515" w14:paraId="63F69564" w14:textId="77777777" w:rsidTr="004835F9">
        <w:trPr>
          <w:jc w:val="center"/>
        </w:trPr>
        <w:tc>
          <w:tcPr>
            <w:tcW w:w="0" w:type="auto"/>
            <w:vAlign w:val="center"/>
          </w:tcPr>
          <w:p w14:paraId="01C949CD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220EB7B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.32</w:t>
            </w:r>
          </w:p>
        </w:tc>
      </w:tr>
      <w:tr w:rsidR="00001515" w14:paraId="789E5C94" w14:textId="77777777" w:rsidTr="004835F9">
        <w:trPr>
          <w:jc w:val="center"/>
        </w:trPr>
        <w:tc>
          <w:tcPr>
            <w:tcW w:w="0" w:type="auto"/>
            <w:vAlign w:val="center"/>
          </w:tcPr>
          <w:p w14:paraId="05CE07A8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C0861D7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.25</w:t>
            </w:r>
          </w:p>
        </w:tc>
      </w:tr>
      <w:tr w:rsidR="00001515" w14:paraId="20A8DB4F" w14:textId="77777777" w:rsidTr="004835F9">
        <w:trPr>
          <w:jc w:val="center"/>
        </w:trPr>
        <w:tc>
          <w:tcPr>
            <w:tcW w:w="0" w:type="auto"/>
            <w:vAlign w:val="center"/>
          </w:tcPr>
          <w:p w14:paraId="6E52940C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1067AFB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001515" w14:paraId="617AB415" w14:textId="77777777" w:rsidTr="004835F9">
        <w:trPr>
          <w:jc w:val="center"/>
        </w:trPr>
        <w:tc>
          <w:tcPr>
            <w:tcW w:w="0" w:type="auto"/>
            <w:vAlign w:val="center"/>
          </w:tcPr>
          <w:p w14:paraId="08F21D60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B5D9DC7" w14:textId="77777777" w:rsidR="00001515" w:rsidRDefault="00001515" w:rsidP="004835F9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</w:tbl>
    <w:p w14:paraId="70AAFFEB" w14:textId="77777777" w:rsidR="00001515" w:rsidRDefault="00001515" w:rsidP="00181BE2">
      <w:pPr>
        <w:pStyle w:val="a1"/>
        <w:rPr>
          <w:rFonts w:eastAsiaTheme="minorEastAsia"/>
          <w:lang w:eastAsia="zh-CN"/>
        </w:rPr>
      </w:pPr>
    </w:p>
    <w:p w14:paraId="2E18ECF7" w14:textId="0D477874" w:rsidR="00DF0CA0" w:rsidRPr="00DF0CA0" w:rsidRDefault="00275273" w:rsidP="00275273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220752">
        <w:rPr>
          <w:rFonts w:eastAsiaTheme="minorEastAsia"/>
          <w:b/>
          <w:i/>
          <w:lang w:eastAsia="zh-CN"/>
        </w:rPr>
        <w:t>8</w:t>
      </w:r>
      <w:r w:rsidRPr="002E3CA2">
        <w:rPr>
          <w:rFonts w:eastAsiaTheme="minorEastAsia"/>
          <w:b/>
          <w:i/>
          <w:lang w:eastAsia="zh-CN"/>
        </w:rPr>
        <w:t>:</w:t>
      </w:r>
      <w:r w:rsidRPr="0072414A"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72414A">
        <w:rPr>
          <w:rFonts w:eastAsiaTheme="minorEastAsia"/>
          <w:b/>
          <w:i/>
          <w:lang w:eastAsia="zh-CN"/>
        </w:rPr>
        <w:t xml:space="preserve">ntroduce 8 new values for Table 9.3-1 in TS38.213, </w:t>
      </w:r>
      <w:r>
        <w:rPr>
          <w:rFonts w:eastAsiaTheme="minorEastAsia"/>
          <w:b/>
          <w:i/>
          <w:lang w:eastAsia="zh-CN"/>
        </w:rPr>
        <w:t>as</w:t>
      </w:r>
      <w:r w:rsidRPr="0072414A">
        <w:rPr>
          <w:rFonts w:eastAsiaTheme="minorEastAsia"/>
          <w:b/>
          <w:i/>
          <w:lang w:eastAsia="zh-CN"/>
        </w:rPr>
        <w:t xml:space="preserve"> shown in Table 1</w:t>
      </w:r>
      <w:r>
        <w:rPr>
          <w:rFonts w:eastAsiaTheme="minorEastAsia"/>
          <w:b/>
          <w:i/>
          <w:lang w:eastAsia="zh-CN"/>
        </w:rPr>
        <w:t>.</w:t>
      </w:r>
    </w:p>
    <w:p w14:paraId="39269A81" w14:textId="77777777" w:rsidR="00223A74" w:rsidRDefault="00CC17DA" w:rsidP="008D1D98">
      <w:pPr>
        <w:pStyle w:val="1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190217F0" w14:textId="77777777" w:rsidR="00223A74" w:rsidRDefault="00CC17DA" w:rsidP="008D1D98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>s on intra-UE multiplexing/prioritization with following proposals</w:t>
      </w:r>
      <w:r>
        <w:rPr>
          <w:rFonts w:eastAsia="宋体"/>
          <w:bCs/>
          <w:szCs w:val="20"/>
        </w:rPr>
        <w:t>:</w:t>
      </w:r>
    </w:p>
    <w:p w14:paraId="13B2E0E1" w14:textId="3C5F9343" w:rsidR="00220752" w:rsidRPr="00A8016F" w:rsidRDefault="00220752" w:rsidP="00BD582F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</w:t>
      </w:r>
      <w:r w:rsidRPr="00483887">
        <w:rPr>
          <w:rFonts w:eastAsiaTheme="minorEastAsia"/>
          <w:b/>
          <w:i/>
          <w:lang w:eastAsia="zh-CN"/>
        </w:rPr>
        <w:t>al 1:</w:t>
      </w:r>
      <w:r w:rsidR="00BD582F" w:rsidRPr="00BD582F">
        <w:rPr>
          <w:rFonts w:eastAsiaTheme="minorEastAsia"/>
          <w:b/>
          <w:i/>
          <w:lang w:eastAsia="zh-CN"/>
        </w:rPr>
        <w:t xml:space="preserve"> </w:t>
      </w:r>
      <w:r w:rsidR="00BD582F">
        <w:rPr>
          <w:rFonts w:eastAsiaTheme="minorEastAsia"/>
          <w:b/>
          <w:i/>
          <w:lang w:eastAsia="zh-CN"/>
        </w:rPr>
        <w:t>T</w:t>
      </w:r>
      <w:r w:rsidR="00BD582F" w:rsidRPr="00815DF5">
        <w:rPr>
          <w:rFonts w:eastAsiaTheme="minorEastAsia"/>
          <w:b/>
          <w:i/>
          <w:lang w:eastAsia="zh-CN"/>
        </w:rPr>
        <w:t>he priority of the resultant PUCCH/PUSCH for Rel-17 intra-UE multiplexing should be specified</w:t>
      </w:r>
      <w:r w:rsidRPr="00A8016F">
        <w:rPr>
          <w:rFonts w:eastAsiaTheme="minorEastAsia"/>
          <w:b/>
          <w:i/>
          <w:lang w:eastAsia="zh-CN"/>
        </w:rPr>
        <w:t>.</w:t>
      </w:r>
    </w:p>
    <w:p w14:paraId="3A24FA94" w14:textId="78CCE008" w:rsidR="00275273" w:rsidRDefault="00275273" w:rsidP="00275273">
      <w:pPr>
        <w:jc w:val="both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</w:t>
      </w:r>
      <w:r w:rsidRPr="00483887">
        <w:rPr>
          <w:rFonts w:eastAsiaTheme="minorEastAsia"/>
          <w:b/>
          <w:i/>
          <w:lang w:eastAsia="zh-CN"/>
        </w:rPr>
        <w:t xml:space="preserve">al </w:t>
      </w:r>
      <w:r w:rsidR="00220752">
        <w:rPr>
          <w:rFonts w:eastAsiaTheme="minorEastAsia"/>
          <w:b/>
          <w:i/>
          <w:lang w:eastAsia="zh-CN"/>
        </w:rPr>
        <w:t>2</w:t>
      </w:r>
      <w:r w:rsidRPr="00483887">
        <w:rPr>
          <w:rFonts w:eastAsiaTheme="minorEastAsia"/>
          <w:b/>
          <w:i/>
          <w:lang w:eastAsia="zh-CN"/>
        </w:rPr>
        <w:t xml:space="preserve">: </w:t>
      </w:r>
      <w:r w:rsidRPr="00483887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>upport Option 2 f</w:t>
      </w:r>
      <w:r w:rsidRPr="006F049D">
        <w:rPr>
          <w:rFonts w:eastAsiaTheme="minorEastAsia" w:hint="eastAsia"/>
          <w:b/>
          <w:i/>
          <w:lang w:eastAsia="zh-CN"/>
        </w:rPr>
        <w:t>or r</w:t>
      </w:r>
      <w:r w:rsidRPr="006F049D">
        <w:rPr>
          <w:rFonts w:eastAsiaTheme="minorEastAsia"/>
          <w:b/>
          <w:i/>
          <w:lang w:eastAsia="zh-CN"/>
        </w:rPr>
        <w:t>esolv</w:t>
      </w:r>
      <w:r w:rsidRPr="006F049D">
        <w:rPr>
          <w:rFonts w:eastAsiaTheme="minorEastAsia" w:hint="eastAsia"/>
          <w:b/>
          <w:i/>
          <w:lang w:eastAsia="zh-CN"/>
        </w:rPr>
        <w:t>ing</w:t>
      </w:r>
      <w:r w:rsidRPr="006F049D">
        <w:rPr>
          <w:rFonts w:eastAsiaTheme="minorEastAsia"/>
          <w:b/>
          <w:i/>
          <w:lang w:eastAsia="zh-CN"/>
        </w:rPr>
        <w:t xml:space="preserve"> collision </w:t>
      </w:r>
      <w:r w:rsidRPr="006F049D">
        <w:rPr>
          <w:rFonts w:eastAsiaTheme="minorEastAsia" w:hint="eastAsia"/>
          <w:b/>
          <w:i/>
          <w:lang w:eastAsia="zh-CN"/>
        </w:rPr>
        <w:t xml:space="preserve">of </w:t>
      </w:r>
      <w:r w:rsidRPr="006F049D">
        <w:rPr>
          <w:rFonts w:eastAsiaTheme="minorEastAsia"/>
          <w:b/>
          <w:i/>
          <w:lang w:eastAsia="zh-CN"/>
        </w:rPr>
        <w:t>PUCCHs of different priorities</w:t>
      </w:r>
      <w:r w:rsidRPr="006F049D">
        <w:rPr>
          <w:rFonts w:eastAsiaTheme="minorEastAsia"/>
          <w:b/>
          <w:bCs/>
          <w:i/>
          <w:lang w:eastAsia="zh-CN"/>
        </w:rPr>
        <w:t xml:space="preserve"> without repetition</w:t>
      </w:r>
      <w:r w:rsidRPr="006F049D">
        <w:rPr>
          <w:rFonts w:eastAsiaTheme="minorEastAsia" w:hint="eastAsia"/>
          <w:b/>
          <w:bCs/>
          <w:i/>
          <w:lang w:eastAsia="zh-CN"/>
        </w:rPr>
        <w:t xml:space="preserve"> within a</w:t>
      </w:r>
      <w:r w:rsidRPr="006F049D">
        <w:rPr>
          <w:rFonts w:eastAsiaTheme="minorEastAsia"/>
          <w:b/>
          <w:bCs/>
          <w:i/>
          <w:lang w:eastAsia="zh-CN"/>
        </w:rPr>
        <w:t xml:space="preserve"> </w:t>
      </w:r>
      <w:r w:rsidRPr="006F049D">
        <w:rPr>
          <w:rFonts w:eastAsiaTheme="minorEastAsia" w:hint="eastAsia"/>
          <w:b/>
          <w:bCs/>
          <w:i/>
          <w:lang w:eastAsia="zh-CN"/>
        </w:rPr>
        <w:t>time unit</w:t>
      </w:r>
      <w:r w:rsidRPr="006F049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/>
          <w:b/>
          <w:i/>
          <w:lang w:eastAsia="zh-CN"/>
        </w:rPr>
        <w:t xml:space="preserve"> i.e.</w:t>
      </w:r>
    </w:p>
    <w:p w14:paraId="37ADC1EE" w14:textId="77777777" w:rsidR="00275273" w:rsidRPr="006F049D" w:rsidRDefault="00275273" w:rsidP="00275273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6F049D">
        <w:rPr>
          <w:rFonts w:eastAsiaTheme="minorEastAsia" w:hint="eastAsia"/>
          <w:b/>
          <w:i/>
          <w:lang w:eastAsia="zh-CN"/>
        </w:rPr>
        <w:t>The reference PUCCH resource is determined as in Rel-15, i.e. based on the starting symbol and duration</w:t>
      </w:r>
      <w:r>
        <w:rPr>
          <w:rFonts w:eastAsiaTheme="minorEastAsia"/>
          <w:b/>
          <w:i/>
          <w:lang w:eastAsia="zh-CN"/>
        </w:rPr>
        <w:t>.</w:t>
      </w:r>
    </w:p>
    <w:p w14:paraId="1FF589DA" w14:textId="77777777" w:rsidR="00275273" w:rsidRDefault="00275273" w:rsidP="00275273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6F049D">
        <w:rPr>
          <w:rFonts w:eastAsiaTheme="minorEastAsia" w:hint="eastAsia"/>
          <w:b/>
          <w:i/>
          <w:lang w:eastAsia="zh-CN"/>
        </w:rPr>
        <w:t xml:space="preserve">In step 2.1-2, select all the </w:t>
      </w:r>
      <w:r w:rsidRPr="006F049D">
        <w:rPr>
          <w:rFonts w:eastAsiaTheme="minorEastAsia"/>
          <w:b/>
          <w:i/>
          <w:lang w:eastAsia="zh-CN"/>
        </w:rPr>
        <w:t>PUCCH resource</w:t>
      </w:r>
      <w:r w:rsidRPr="006F049D">
        <w:rPr>
          <w:rFonts w:eastAsiaTheme="minorEastAsia" w:hint="eastAsia"/>
          <w:b/>
          <w:i/>
          <w:lang w:eastAsia="zh-CN"/>
        </w:rPr>
        <w:t xml:space="preserve">s </w:t>
      </w:r>
      <w:r w:rsidRPr="006F049D">
        <w:rPr>
          <w:rFonts w:eastAsiaTheme="minorEastAsia"/>
          <w:b/>
          <w:i/>
          <w:lang w:eastAsia="zh-CN"/>
        </w:rPr>
        <w:t>overlap</w:t>
      </w:r>
      <w:r w:rsidRPr="006F049D">
        <w:rPr>
          <w:rFonts w:eastAsiaTheme="minorEastAsia" w:hint="eastAsia"/>
          <w:b/>
          <w:i/>
          <w:lang w:eastAsia="zh-CN"/>
        </w:rPr>
        <w:t>ping</w:t>
      </w:r>
      <w:r w:rsidRPr="006F049D">
        <w:rPr>
          <w:rFonts w:eastAsiaTheme="minorEastAsia"/>
          <w:b/>
          <w:i/>
          <w:lang w:eastAsia="zh-CN"/>
        </w:rPr>
        <w:t xml:space="preserve"> with</w:t>
      </w:r>
      <w:r w:rsidRPr="006F049D">
        <w:rPr>
          <w:rFonts w:eastAsiaTheme="minorEastAsia" w:hint="eastAsia"/>
          <w:b/>
          <w:i/>
          <w:lang w:eastAsia="zh-CN"/>
        </w:rPr>
        <w:t xml:space="preserve"> the reference PUCCH resource </w:t>
      </w:r>
      <w:r w:rsidRPr="006F049D">
        <w:rPr>
          <w:rFonts w:eastAsiaTheme="minorEastAsia"/>
          <w:b/>
          <w:i/>
          <w:lang w:eastAsia="zh-CN"/>
        </w:rPr>
        <w:t>according</w:t>
      </w:r>
      <w:r w:rsidRPr="006F049D">
        <w:rPr>
          <w:rFonts w:eastAsiaTheme="minorEastAsia" w:hint="eastAsia"/>
          <w:b/>
          <w:i/>
          <w:lang w:eastAsia="zh-CN"/>
        </w:rPr>
        <w:t xml:space="preserve"> to Rel-15 pseudo code</w:t>
      </w:r>
      <w:r>
        <w:rPr>
          <w:rFonts w:eastAsiaTheme="minorEastAsia"/>
          <w:b/>
          <w:i/>
          <w:lang w:eastAsia="zh-CN"/>
        </w:rPr>
        <w:t>.</w:t>
      </w:r>
    </w:p>
    <w:p w14:paraId="5633BDCA" w14:textId="66BB9641" w:rsidR="00275273" w:rsidRPr="00137681" w:rsidRDefault="00275273" w:rsidP="00275273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Proposa</w:t>
      </w:r>
      <w:r>
        <w:rPr>
          <w:rFonts w:eastAsiaTheme="minorEastAsia"/>
          <w:b/>
          <w:i/>
          <w:lang w:eastAsia="zh-CN"/>
        </w:rPr>
        <w:t xml:space="preserve">l </w:t>
      </w:r>
      <w:r w:rsidR="00220752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If a LP PUCCH carrying HARQ-ACK overlaps with </w:t>
      </w:r>
      <w:r w:rsidRPr="00483887">
        <w:rPr>
          <w:rFonts w:eastAsiaTheme="minorEastAsia"/>
          <w:b/>
          <w:i/>
          <w:lang w:eastAsia="zh-CN"/>
        </w:rPr>
        <w:t xml:space="preserve">multiple </w:t>
      </w:r>
      <w:r>
        <w:rPr>
          <w:rFonts w:eastAsiaTheme="minorEastAsia"/>
          <w:b/>
          <w:i/>
          <w:lang w:eastAsia="zh-CN"/>
        </w:rPr>
        <w:t xml:space="preserve">HP PUCCHs transmitted in multiple time units, </w:t>
      </w:r>
      <w:r w:rsidRPr="00483887">
        <w:rPr>
          <w:rFonts w:eastAsiaTheme="minorEastAsia" w:hint="eastAsia"/>
          <w:b/>
          <w:i/>
          <w:lang w:eastAsia="zh-CN"/>
        </w:rPr>
        <w:t xml:space="preserve">the LP PUCCH is associated with the first time unit with overlapping HP </w:t>
      </w:r>
      <w:r w:rsidRPr="00483887">
        <w:rPr>
          <w:rFonts w:eastAsiaTheme="minorEastAsia"/>
          <w:b/>
          <w:i/>
          <w:lang w:eastAsia="zh-CN"/>
        </w:rPr>
        <w:t xml:space="preserve">PUCCH with </w:t>
      </w:r>
      <w:r w:rsidRPr="00483887">
        <w:rPr>
          <w:rFonts w:eastAsiaTheme="minorEastAsia" w:hint="eastAsia"/>
          <w:b/>
          <w:i/>
          <w:lang w:eastAsia="zh-CN"/>
        </w:rPr>
        <w:t>HARQ-ACK if any. Otherwise, the LP PUCCH is associated with the first time unit with overlapping HP PUCCH(s).</w:t>
      </w:r>
    </w:p>
    <w:p w14:paraId="2A7AAB97" w14:textId="4580257D" w:rsidR="00783A83" w:rsidRPr="00F558A8" w:rsidRDefault="00783A83" w:rsidP="00783A83">
      <w:pPr>
        <w:spacing w:after="120"/>
        <w:jc w:val="both"/>
        <w:rPr>
          <w:rFonts w:eastAsiaTheme="minorEastAsia"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Proposa</w:t>
      </w:r>
      <w:r>
        <w:rPr>
          <w:rFonts w:eastAsiaTheme="minorEastAsia"/>
          <w:b/>
          <w:i/>
          <w:lang w:eastAsia="zh-CN"/>
        </w:rPr>
        <w:t xml:space="preserve">l </w:t>
      </w:r>
      <w:r w:rsidR="00220752">
        <w:rPr>
          <w:rFonts w:eastAsiaTheme="minorEastAsia"/>
          <w:b/>
          <w:i/>
          <w:lang w:eastAsia="zh-CN"/>
        </w:rPr>
        <w:t>4</w:t>
      </w:r>
      <w:r>
        <w:rPr>
          <w:rFonts w:eastAsiaTheme="minorEastAsia"/>
          <w:b/>
          <w:i/>
          <w:lang w:eastAsia="zh-CN"/>
        </w:rPr>
        <w:t xml:space="preserve">: UCI(s) is multiplexed into a PUSCH </w:t>
      </w:r>
      <w:r w:rsidRPr="00445E96">
        <w:rPr>
          <w:rFonts w:eastAsiaTheme="minorEastAsia"/>
          <w:b/>
          <w:i/>
          <w:lang w:eastAsia="zh-CN"/>
        </w:rPr>
        <w:t xml:space="preserve">with different priority </w:t>
      </w:r>
      <w:r>
        <w:rPr>
          <w:rFonts w:eastAsiaTheme="minorEastAsia"/>
          <w:b/>
          <w:i/>
          <w:lang w:eastAsia="zh-CN"/>
        </w:rPr>
        <w:t xml:space="preserve">based on the agreed mappings of encoding chain, and no </w:t>
      </w:r>
      <w:r w:rsidRPr="00F558A8">
        <w:rPr>
          <w:rFonts w:eastAsiaTheme="minorEastAsia"/>
          <w:b/>
          <w:i/>
          <w:lang w:eastAsia="zh-CN"/>
        </w:rPr>
        <w:t>separated dropping procedure is needed</w:t>
      </w:r>
      <w:r>
        <w:rPr>
          <w:rFonts w:eastAsiaTheme="minorEastAsia"/>
          <w:b/>
          <w:i/>
          <w:lang w:eastAsia="zh-CN"/>
        </w:rPr>
        <w:t>.</w:t>
      </w:r>
    </w:p>
    <w:p w14:paraId="5C4FD6E4" w14:textId="602AF923" w:rsidR="00275273" w:rsidRPr="005E3E40" w:rsidRDefault="00275273" w:rsidP="00275273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220752">
        <w:rPr>
          <w:rFonts w:eastAsiaTheme="minorEastAsia"/>
          <w:b/>
          <w:i/>
          <w:lang w:eastAsia="zh-CN"/>
        </w:rPr>
        <w:t>5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E3E40">
        <w:rPr>
          <w:rFonts w:eastAsiaTheme="minorEastAsia"/>
          <w:b/>
          <w:i/>
          <w:lang w:eastAsia="zh-CN"/>
        </w:rPr>
        <w:t>When a PUCCH carrying HP SR</w:t>
      </w:r>
      <w:r>
        <w:rPr>
          <w:rFonts w:eastAsiaTheme="minorEastAsia"/>
          <w:b/>
          <w:i/>
          <w:lang w:eastAsia="zh-CN"/>
        </w:rPr>
        <w:t xml:space="preserve"> only</w:t>
      </w:r>
      <w:r w:rsidRPr="005E3E40">
        <w:rPr>
          <w:rFonts w:eastAsiaTheme="minorEastAsia"/>
          <w:b/>
          <w:i/>
          <w:lang w:eastAsia="zh-CN"/>
        </w:rPr>
        <w:t xml:space="preserve"> with PF0/1 overlaps with a PUCCH carrying LP HARQ-ACK with PF0/1,</w:t>
      </w:r>
    </w:p>
    <w:p w14:paraId="7DF3DF70" w14:textId="77777777" w:rsidR="00275273" w:rsidRDefault="00275273" w:rsidP="00275273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>For positive SR, transmit HARQ-ACK on the SR PUCCH resource.</w:t>
      </w:r>
    </w:p>
    <w:p w14:paraId="0FCFBA23" w14:textId="77777777" w:rsidR="00275273" w:rsidRPr="005E3E40" w:rsidRDefault="00275273" w:rsidP="00275273">
      <w:pPr>
        <w:pStyle w:val="af6"/>
        <w:numPr>
          <w:ilvl w:val="0"/>
          <w:numId w:val="8"/>
        </w:numPr>
        <w:spacing w:after="120"/>
        <w:contextualSpacing w:val="0"/>
        <w:jc w:val="both"/>
        <w:rPr>
          <w:rFonts w:eastAsiaTheme="minorEastAsia"/>
          <w:b/>
          <w:i/>
          <w:lang w:eastAsia="zh-CN"/>
        </w:rPr>
      </w:pPr>
      <w:r w:rsidRPr="005E3E40">
        <w:rPr>
          <w:rFonts w:eastAsiaTheme="minorEastAsia"/>
          <w:b/>
          <w:i/>
          <w:lang w:eastAsia="zh-CN"/>
        </w:rPr>
        <w:t>For negative SR, transmit HARQ-ACK on the HARQ-ACK PUCCH resource.</w:t>
      </w:r>
    </w:p>
    <w:p w14:paraId="693A04A4" w14:textId="6BA48D8D" w:rsidR="00275273" w:rsidRPr="00A93D6A" w:rsidRDefault="00275273" w:rsidP="00275273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220752">
        <w:rPr>
          <w:rFonts w:eastAsiaTheme="minorEastAsia"/>
          <w:b/>
          <w:i/>
          <w:lang w:eastAsia="zh-CN"/>
        </w:rPr>
        <w:t>6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When a</w:t>
      </w:r>
      <w:r w:rsidRPr="00316CFB">
        <w:rPr>
          <w:rFonts w:eastAsiaTheme="minorEastAsia"/>
          <w:b/>
          <w:i/>
          <w:lang w:eastAsia="zh-CN"/>
        </w:rPr>
        <w:t xml:space="preserve"> PUCCH </w:t>
      </w:r>
      <w:r>
        <w:rPr>
          <w:rFonts w:eastAsiaTheme="minorEastAsia"/>
          <w:b/>
          <w:i/>
          <w:lang w:eastAsia="zh-CN"/>
        </w:rPr>
        <w:t xml:space="preserve">with PF 0/1 </w:t>
      </w:r>
      <w:r w:rsidRPr="00316CFB">
        <w:rPr>
          <w:rFonts w:eastAsiaTheme="minorEastAsia"/>
          <w:b/>
          <w:i/>
          <w:lang w:eastAsia="zh-CN"/>
        </w:rPr>
        <w:t>carrying HP SR and HP HARQ-ACK overlaps with a PUCCH carrying LP HARQ-ACK</w:t>
      </w:r>
      <w:r>
        <w:rPr>
          <w:rFonts w:eastAsiaTheme="minorEastAsia"/>
          <w:b/>
          <w:i/>
          <w:lang w:eastAsia="zh-CN"/>
        </w:rPr>
        <w:t>, i</w:t>
      </w:r>
      <w:r w:rsidRPr="00A93D6A">
        <w:rPr>
          <w:rFonts w:eastAsiaTheme="minorEastAsia"/>
          <w:b/>
          <w:i/>
          <w:lang w:eastAsia="zh-CN"/>
        </w:rPr>
        <w:t>nformation bits for K (</w:t>
      </w:r>
      <w:r w:rsidRPr="00A93D6A">
        <w:rPr>
          <w:rFonts w:eastAsiaTheme="minorEastAsia" w:hint="eastAsia"/>
          <w:b/>
          <w:i/>
          <w:lang w:eastAsia="zh-CN"/>
        </w:rPr>
        <w:t>K</w:t>
      </w:r>
      <w:r w:rsidRPr="00A93D6A">
        <w:rPr>
          <w:rFonts w:eastAsiaTheme="minorEastAsia"/>
          <w:b/>
          <w:i/>
          <w:lang w:eastAsia="zh-CN"/>
        </w:rPr>
        <w:t>≥</w:t>
      </w:r>
      <w:r w:rsidRPr="00A93D6A">
        <w:rPr>
          <w:rFonts w:eastAsiaTheme="minorEastAsia" w:hint="eastAsia"/>
          <w:b/>
          <w:i/>
          <w:lang w:eastAsia="zh-CN"/>
        </w:rPr>
        <w:t>1</w:t>
      </w:r>
      <w:r w:rsidRPr="00A93D6A">
        <w:rPr>
          <w:rFonts w:eastAsiaTheme="minorEastAsia"/>
          <w:b/>
          <w:i/>
          <w:lang w:eastAsia="zh-CN"/>
        </w:rPr>
        <w:t>) HP SRs are appended to HP HARQ-ACK bits, and treat them as HP UCI, where K PUCCHs semi-statically configured for K HP SRs overlap with the original PUCCH with PF 0/1 carrying the HP HARQ-ACK.</w:t>
      </w:r>
    </w:p>
    <w:p w14:paraId="3D9AC16D" w14:textId="22D75243" w:rsidR="00275273" w:rsidRDefault="00275273" w:rsidP="00275273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220752">
        <w:rPr>
          <w:rFonts w:eastAsiaTheme="minorEastAsia"/>
          <w:b/>
          <w:i/>
          <w:lang w:eastAsia="zh-CN"/>
        </w:rPr>
        <w:t>7</w:t>
      </w:r>
      <w:r w:rsidRPr="002E3CA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Additional enhancement to avoid ambiguity caused by LP DCI missing is not supported.</w:t>
      </w:r>
    </w:p>
    <w:p w14:paraId="66DD4EA0" w14:textId="397B8784" w:rsidR="00275273" w:rsidRDefault="00275273" w:rsidP="00275273">
      <w:pPr>
        <w:pStyle w:val="a1"/>
        <w:rPr>
          <w:rFonts w:eastAsiaTheme="minorEastAsia"/>
          <w:lang w:eastAsia="zh-CN"/>
        </w:rPr>
      </w:pPr>
      <w:r w:rsidRPr="002E3CA2">
        <w:rPr>
          <w:rFonts w:eastAsiaTheme="minorEastAsia"/>
          <w:b/>
          <w:i/>
          <w:lang w:eastAsia="zh-CN"/>
        </w:rPr>
        <w:t xml:space="preserve">Proposal </w:t>
      </w:r>
      <w:r w:rsidR="00220752">
        <w:rPr>
          <w:rFonts w:eastAsiaTheme="minorEastAsia"/>
          <w:b/>
          <w:i/>
          <w:lang w:eastAsia="zh-CN"/>
        </w:rPr>
        <w:t>8</w:t>
      </w:r>
      <w:r w:rsidRPr="002E3CA2">
        <w:rPr>
          <w:rFonts w:eastAsiaTheme="minorEastAsia"/>
          <w:b/>
          <w:i/>
          <w:lang w:eastAsia="zh-CN"/>
        </w:rPr>
        <w:t>:</w:t>
      </w:r>
      <w:r w:rsidRPr="0072414A"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72414A">
        <w:rPr>
          <w:rFonts w:eastAsiaTheme="minorEastAsia"/>
          <w:b/>
          <w:i/>
          <w:lang w:eastAsia="zh-CN"/>
        </w:rPr>
        <w:t xml:space="preserve">ntroduce 8 new values for Table 9.3-1 in TS38.213, </w:t>
      </w:r>
      <w:r>
        <w:rPr>
          <w:rFonts w:eastAsiaTheme="minorEastAsia"/>
          <w:b/>
          <w:i/>
          <w:lang w:eastAsia="zh-CN"/>
        </w:rPr>
        <w:t>as</w:t>
      </w:r>
      <w:r w:rsidRPr="0072414A">
        <w:rPr>
          <w:rFonts w:eastAsiaTheme="minorEastAsia"/>
          <w:b/>
          <w:i/>
          <w:lang w:eastAsia="zh-CN"/>
        </w:rPr>
        <w:t xml:space="preserve"> shown in Table 1</w:t>
      </w:r>
      <w:r>
        <w:rPr>
          <w:rFonts w:eastAsiaTheme="minorEastAsia"/>
          <w:b/>
          <w:i/>
          <w:lang w:eastAsia="zh-CN"/>
        </w:rPr>
        <w:t>.</w:t>
      </w:r>
    </w:p>
    <w:p w14:paraId="39B15634" w14:textId="77777777" w:rsidR="00223A74" w:rsidRDefault="00CC17DA" w:rsidP="008D1D98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5209A1A6" w14:textId="52A5953D" w:rsidR="00E331C3" w:rsidRDefault="007C5D78" w:rsidP="008D1D98">
      <w:pPr>
        <w:pStyle w:val="af6"/>
        <w:numPr>
          <w:ilvl w:val="0"/>
          <w:numId w:val="9"/>
        </w:numPr>
        <w:jc w:val="both"/>
      </w:pPr>
      <w:r w:rsidRPr="007C5D78">
        <w:t>R1-2200771</w:t>
      </w:r>
      <w:r w:rsidR="00E331C3">
        <w:rPr>
          <w:lang w:eastAsia="zh-CN"/>
        </w:rPr>
        <w:t>, “</w:t>
      </w:r>
      <w:r w:rsidRPr="006C4E16">
        <w:rPr>
          <w:szCs w:val="20"/>
          <w:lang w:eastAsia="x-none"/>
        </w:rPr>
        <w:t>Summary #6 of email thread [107bis-e-R17-IIoT-URLLC-03]</w:t>
      </w:r>
      <w:r w:rsidR="00E331C3">
        <w:t xml:space="preserve">”, </w:t>
      </w:r>
      <w:r w:rsidR="00E331C3" w:rsidRPr="009A0A51">
        <w:rPr>
          <w:lang w:eastAsia="zh-CN"/>
        </w:rPr>
        <w:t>Moderator (</w:t>
      </w:r>
      <w:r w:rsidR="00E331C3" w:rsidRPr="009A0708">
        <w:rPr>
          <w:rFonts w:hint="eastAsia"/>
          <w:lang w:eastAsia="zh-CN"/>
        </w:rPr>
        <w:t>CATT</w:t>
      </w:r>
      <w:r w:rsidR="00E331C3" w:rsidRPr="009A0A51">
        <w:rPr>
          <w:lang w:eastAsia="zh-CN"/>
        </w:rPr>
        <w:t>)</w:t>
      </w:r>
    </w:p>
    <w:p w14:paraId="6344DB3C" w14:textId="012AB996" w:rsidR="00223A74" w:rsidRDefault="007C5D78" w:rsidP="008D1D98">
      <w:pPr>
        <w:pStyle w:val="af6"/>
        <w:numPr>
          <w:ilvl w:val="0"/>
          <w:numId w:val="9"/>
        </w:numPr>
        <w:jc w:val="both"/>
      </w:pPr>
      <w:r w:rsidRPr="003606CE">
        <w:lastRenderedPageBreak/>
        <w:t>R1-2200757</w:t>
      </w:r>
      <w:r w:rsidR="00CC17DA">
        <w:t>, “</w:t>
      </w:r>
      <w:r w:rsidR="00E331C3" w:rsidRPr="00E331C3">
        <w:t>Sum</w:t>
      </w:r>
      <w:r w:rsidR="00E331C3" w:rsidRPr="00E331C3">
        <w:rPr>
          <w:lang w:eastAsia="zh-CN"/>
        </w:rPr>
        <w:t>mary#</w:t>
      </w:r>
      <w:r>
        <w:rPr>
          <w:lang w:eastAsia="zh-CN"/>
        </w:rPr>
        <w:t>3</w:t>
      </w:r>
      <w:r w:rsidR="00E331C3" w:rsidRPr="00E331C3">
        <w:rPr>
          <w:lang w:eastAsia="zh-CN"/>
        </w:rPr>
        <w:t xml:space="preserve"> of email thread [107</w:t>
      </w:r>
      <w:r>
        <w:rPr>
          <w:lang w:eastAsia="zh-CN"/>
        </w:rPr>
        <w:t>bis</w:t>
      </w:r>
      <w:r w:rsidR="00E331C3" w:rsidRPr="00E331C3">
        <w:rPr>
          <w:lang w:eastAsia="zh-CN"/>
        </w:rPr>
        <w:t>-e-NR-R17-IIoT-URLLC-04]</w:t>
      </w:r>
      <w:r w:rsidR="00CC17DA">
        <w:t xml:space="preserve">”, </w:t>
      </w:r>
      <w:r w:rsidR="009A0A51" w:rsidRPr="009A0A51">
        <w:rPr>
          <w:lang w:eastAsia="zh-CN"/>
        </w:rPr>
        <w:t>Moderator (OPPO)</w:t>
      </w:r>
    </w:p>
    <w:sectPr w:rsidR="00223A74" w:rsidSect="00AA785E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49EA0" w14:textId="77777777" w:rsidR="009C3491" w:rsidRDefault="009C3491">
      <w:r>
        <w:separator/>
      </w:r>
    </w:p>
  </w:endnote>
  <w:endnote w:type="continuationSeparator" w:id="0">
    <w:p w14:paraId="6BD6E188" w14:textId="77777777" w:rsidR="009C3491" w:rsidRDefault="009C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55641"/>
      <w:docPartObj>
        <w:docPartGallery w:val="Page Numbers (Bottom of Page)"/>
        <w:docPartUnique/>
      </w:docPartObj>
    </w:sdtPr>
    <w:sdtEndPr/>
    <w:sdtContent>
      <w:p w14:paraId="39BCF2FC" w14:textId="77777777" w:rsidR="005E1062" w:rsidRDefault="005E106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C2903B" w14:textId="77777777" w:rsidR="005E1062" w:rsidRDefault="005E106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D86A7" w14:textId="77777777" w:rsidR="009C3491" w:rsidRDefault="009C3491">
      <w:r>
        <w:separator/>
      </w:r>
    </w:p>
  </w:footnote>
  <w:footnote w:type="continuationSeparator" w:id="0">
    <w:p w14:paraId="767B1AD2" w14:textId="77777777" w:rsidR="009C3491" w:rsidRDefault="009C3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EE53" w14:textId="77777777" w:rsidR="005E1062" w:rsidRDefault="005E1062">
    <w:pPr>
      <w:pStyle w:val="af0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B21B5F"/>
    <w:multiLevelType w:val="hybridMultilevel"/>
    <w:tmpl w:val="9252D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71337"/>
    <w:multiLevelType w:val="multilevel"/>
    <w:tmpl w:val="8DCEAD1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177BF4"/>
    <w:multiLevelType w:val="multilevel"/>
    <w:tmpl w:val="64BC03F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422DBF"/>
    <w:multiLevelType w:val="hybridMultilevel"/>
    <w:tmpl w:val="21787E8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19643B"/>
    <w:multiLevelType w:val="hybridMultilevel"/>
    <w:tmpl w:val="E9E451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9E2ABA"/>
    <w:multiLevelType w:val="multilevel"/>
    <w:tmpl w:val="1B9E2AB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16E2058"/>
    <w:multiLevelType w:val="hybridMultilevel"/>
    <w:tmpl w:val="0492D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14610DC"/>
    <w:multiLevelType w:val="hybridMultilevel"/>
    <w:tmpl w:val="B8B0B4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862D0"/>
    <w:multiLevelType w:val="hybridMultilevel"/>
    <w:tmpl w:val="09E61E9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1D000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173BD2"/>
    <w:multiLevelType w:val="hybridMultilevel"/>
    <w:tmpl w:val="62FCF2B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7D3CBF"/>
    <w:multiLevelType w:val="hybridMultilevel"/>
    <w:tmpl w:val="3948D042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29E495A"/>
    <w:multiLevelType w:val="hybridMultilevel"/>
    <w:tmpl w:val="D6284E4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133477"/>
    <w:multiLevelType w:val="hybridMultilevel"/>
    <w:tmpl w:val="DB1C5606"/>
    <w:lvl w:ilvl="0" w:tplc="04987BAE">
      <w:start w:val="1"/>
      <w:numFmt w:val="bullet"/>
      <w:lvlText w:val="-"/>
      <w:lvlJc w:val="left"/>
      <w:pPr>
        <w:ind w:left="8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60CF3276"/>
    <w:multiLevelType w:val="hybridMultilevel"/>
    <w:tmpl w:val="1E4E14D6"/>
    <w:lvl w:ilvl="0" w:tplc="D1AC73AE">
      <w:start w:val="1"/>
      <w:numFmt w:val="decimal"/>
      <w:lvlText w:val="(%1)"/>
      <w:lvlJc w:val="left"/>
      <w:pPr>
        <w:ind w:left="172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28" w15:restartNumberingAfterBreak="0">
    <w:nsid w:val="68D46843"/>
    <w:multiLevelType w:val="hybridMultilevel"/>
    <w:tmpl w:val="DE04D73E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4A5603"/>
    <w:multiLevelType w:val="hybridMultilevel"/>
    <w:tmpl w:val="3948D042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BD73DB"/>
    <w:multiLevelType w:val="hybridMultilevel"/>
    <w:tmpl w:val="E1C043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F4E3B"/>
    <w:multiLevelType w:val="hybridMultilevel"/>
    <w:tmpl w:val="DAA453C8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"/>
  </w:num>
  <w:num w:numId="3">
    <w:abstractNumId w:val="0"/>
  </w:num>
  <w:num w:numId="4">
    <w:abstractNumId w:val="33"/>
  </w:num>
  <w:num w:numId="5">
    <w:abstractNumId w:val="16"/>
  </w:num>
  <w:num w:numId="6">
    <w:abstractNumId w:val="20"/>
  </w:num>
  <w:num w:numId="7">
    <w:abstractNumId w:val="21"/>
  </w:num>
  <w:num w:numId="8">
    <w:abstractNumId w:val="11"/>
  </w:num>
  <w:num w:numId="9">
    <w:abstractNumId w:val="13"/>
  </w:num>
  <w:num w:numId="10">
    <w:abstractNumId w:val="15"/>
  </w:num>
  <w:num w:numId="11">
    <w:abstractNumId w:val="31"/>
  </w:num>
  <w:num w:numId="12">
    <w:abstractNumId w:val="7"/>
  </w:num>
  <w:num w:numId="13">
    <w:abstractNumId w:val="26"/>
  </w:num>
  <w:num w:numId="14">
    <w:abstractNumId w:val="28"/>
  </w:num>
  <w:num w:numId="15">
    <w:abstractNumId w:val="25"/>
  </w:num>
  <w:num w:numId="16">
    <w:abstractNumId w:val="24"/>
  </w:num>
  <w:num w:numId="17">
    <w:abstractNumId w:val="6"/>
  </w:num>
  <w:num w:numId="18">
    <w:abstractNumId w:val="29"/>
  </w:num>
  <w:num w:numId="19">
    <w:abstractNumId w:val="32"/>
  </w:num>
  <w:num w:numId="20">
    <w:abstractNumId w:val="32"/>
  </w:num>
  <w:num w:numId="21">
    <w:abstractNumId w:val="23"/>
  </w:num>
  <w:num w:numId="22">
    <w:abstractNumId w:val="27"/>
  </w:num>
  <w:num w:numId="23">
    <w:abstractNumId w:val="32"/>
  </w:num>
  <w:num w:numId="24">
    <w:abstractNumId w:val="12"/>
  </w:num>
  <w:num w:numId="25">
    <w:abstractNumId w:val="10"/>
  </w:num>
  <w:num w:numId="26">
    <w:abstractNumId w:val="9"/>
  </w:num>
  <w:num w:numId="27">
    <w:abstractNumId w:val="19"/>
  </w:num>
  <w:num w:numId="28">
    <w:abstractNumId w:val="5"/>
  </w:num>
  <w:num w:numId="29">
    <w:abstractNumId w:val="3"/>
  </w:num>
  <w:num w:numId="30">
    <w:abstractNumId w:val="17"/>
  </w:num>
  <w:num w:numId="31">
    <w:abstractNumId w:val="32"/>
  </w:num>
  <w:num w:numId="32">
    <w:abstractNumId w:val="4"/>
  </w:num>
  <w:num w:numId="33">
    <w:abstractNumId w:val="14"/>
  </w:num>
  <w:num w:numId="34">
    <w:abstractNumId w:val="18"/>
  </w:num>
  <w:num w:numId="35">
    <w:abstractNumId w:val="22"/>
  </w:num>
  <w:num w:numId="36">
    <w:abstractNumId w:val="32"/>
  </w:num>
  <w:num w:numId="37">
    <w:abstractNumId w:val="30"/>
  </w:num>
  <w:num w:numId="38">
    <w:abstractNumId w:val="32"/>
  </w:num>
  <w:num w:numId="39">
    <w:abstractNumId w:val="8"/>
  </w:num>
  <w:num w:numId="40">
    <w:abstractNumId w:val="32"/>
  </w:num>
  <w:num w:numId="41">
    <w:abstractNumId w:val="32"/>
  </w:num>
  <w:num w:numId="42">
    <w:abstractNumId w:val="32"/>
  </w:num>
  <w:num w:numId="43">
    <w:abstractNumId w:val="34"/>
  </w:num>
  <w:num w:numId="44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DFEFC572"/>
    <w:rsid w:val="FBFB5C87"/>
    <w:rsid w:val="FF3B2B47"/>
    <w:rsid w:val="000004E4"/>
    <w:rsid w:val="00001515"/>
    <w:rsid w:val="0000168E"/>
    <w:rsid w:val="000020A5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557A"/>
    <w:rsid w:val="00007944"/>
    <w:rsid w:val="00007BF1"/>
    <w:rsid w:val="00007DA3"/>
    <w:rsid w:val="00010270"/>
    <w:rsid w:val="000103FB"/>
    <w:rsid w:val="00011BDB"/>
    <w:rsid w:val="00011CE9"/>
    <w:rsid w:val="00013C36"/>
    <w:rsid w:val="00014011"/>
    <w:rsid w:val="000149CB"/>
    <w:rsid w:val="000153BB"/>
    <w:rsid w:val="00015C92"/>
    <w:rsid w:val="000164F2"/>
    <w:rsid w:val="000169F6"/>
    <w:rsid w:val="00016A06"/>
    <w:rsid w:val="00017169"/>
    <w:rsid w:val="00020502"/>
    <w:rsid w:val="00020534"/>
    <w:rsid w:val="00020D85"/>
    <w:rsid w:val="000210A1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CC9"/>
    <w:rsid w:val="00030677"/>
    <w:rsid w:val="000306D4"/>
    <w:rsid w:val="000314BF"/>
    <w:rsid w:val="000314E1"/>
    <w:rsid w:val="00032062"/>
    <w:rsid w:val="0003320F"/>
    <w:rsid w:val="00033F8C"/>
    <w:rsid w:val="000355AB"/>
    <w:rsid w:val="0003639B"/>
    <w:rsid w:val="00036C52"/>
    <w:rsid w:val="00036DA5"/>
    <w:rsid w:val="000376E3"/>
    <w:rsid w:val="00037726"/>
    <w:rsid w:val="00037985"/>
    <w:rsid w:val="00041AA0"/>
    <w:rsid w:val="00042DF5"/>
    <w:rsid w:val="00043374"/>
    <w:rsid w:val="000440A2"/>
    <w:rsid w:val="00045C98"/>
    <w:rsid w:val="0004610D"/>
    <w:rsid w:val="0004681A"/>
    <w:rsid w:val="00046DD8"/>
    <w:rsid w:val="00046E5C"/>
    <w:rsid w:val="000472F3"/>
    <w:rsid w:val="00047460"/>
    <w:rsid w:val="000475C3"/>
    <w:rsid w:val="00053383"/>
    <w:rsid w:val="00053401"/>
    <w:rsid w:val="00053C81"/>
    <w:rsid w:val="00053FE1"/>
    <w:rsid w:val="00055111"/>
    <w:rsid w:val="00055BB0"/>
    <w:rsid w:val="00055BF5"/>
    <w:rsid w:val="00055F80"/>
    <w:rsid w:val="000560F4"/>
    <w:rsid w:val="0005635B"/>
    <w:rsid w:val="000563A3"/>
    <w:rsid w:val="0005646C"/>
    <w:rsid w:val="00056887"/>
    <w:rsid w:val="000573EA"/>
    <w:rsid w:val="0005755E"/>
    <w:rsid w:val="000575BD"/>
    <w:rsid w:val="000577F5"/>
    <w:rsid w:val="000578DB"/>
    <w:rsid w:val="00060221"/>
    <w:rsid w:val="00060697"/>
    <w:rsid w:val="00061096"/>
    <w:rsid w:val="0006111D"/>
    <w:rsid w:val="00061375"/>
    <w:rsid w:val="000617B9"/>
    <w:rsid w:val="0006294C"/>
    <w:rsid w:val="00062F24"/>
    <w:rsid w:val="00062F90"/>
    <w:rsid w:val="00063765"/>
    <w:rsid w:val="00064AF0"/>
    <w:rsid w:val="00064FC2"/>
    <w:rsid w:val="000678F8"/>
    <w:rsid w:val="00067C89"/>
    <w:rsid w:val="00067D34"/>
    <w:rsid w:val="00067FE1"/>
    <w:rsid w:val="000707A6"/>
    <w:rsid w:val="00070BC8"/>
    <w:rsid w:val="00071126"/>
    <w:rsid w:val="00071546"/>
    <w:rsid w:val="000739AF"/>
    <w:rsid w:val="00074200"/>
    <w:rsid w:val="00074361"/>
    <w:rsid w:val="00076DB8"/>
    <w:rsid w:val="00077688"/>
    <w:rsid w:val="0008012C"/>
    <w:rsid w:val="00080C52"/>
    <w:rsid w:val="0008100C"/>
    <w:rsid w:val="00082EB4"/>
    <w:rsid w:val="00083130"/>
    <w:rsid w:val="000842F4"/>
    <w:rsid w:val="00084705"/>
    <w:rsid w:val="00084B35"/>
    <w:rsid w:val="00085492"/>
    <w:rsid w:val="000855AB"/>
    <w:rsid w:val="00085601"/>
    <w:rsid w:val="00085EC6"/>
    <w:rsid w:val="0008615F"/>
    <w:rsid w:val="0008778C"/>
    <w:rsid w:val="000907F3"/>
    <w:rsid w:val="00091B41"/>
    <w:rsid w:val="00091F25"/>
    <w:rsid w:val="0009208F"/>
    <w:rsid w:val="0009261D"/>
    <w:rsid w:val="000927BD"/>
    <w:rsid w:val="0009286B"/>
    <w:rsid w:val="0009389C"/>
    <w:rsid w:val="00093E60"/>
    <w:rsid w:val="00094561"/>
    <w:rsid w:val="000946DC"/>
    <w:rsid w:val="00095252"/>
    <w:rsid w:val="000957F3"/>
    <w:rsid w:val="0009590A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2F86"/>
    <w:rsid w:val="000A3AD2"/>
    <w:rsid w:val="000A507A"/>
    <w:rsid w:val="000A59E1"/>
    <w:rsid w:val="000A5BEC"/>
    <w:rsid w:val="000A6296"/>
    <w:rsid w:val="000A6857"/>
    <w:rsid w:val="000A6EE0"/>
    <w:rsid w:val="000A749D"/>
    <w:rsid w:val="000B038F"/>
    <w:rsid w:val="000B043E"/>
    <w:rsid w:val="000B06E1"/>
    <w:rsid w:val="000B2D51"/>
    <w:rsid w:val="000B2EAB"/>
    <w:rsid w:val="000B5A3B"/>
    <w:rsid w:val="000B6826"/>
    <w:rsid w:val="000B6B24"/>
    <w:rsid w:val="000B6DEC"/>
    <w:rsid w:val="000B74BE"/>
    <w:rsid w:val="000B7B89"/>
    <w:rsid w:val="000B7FEB"/>
    <w:rsid w:val="000C0E37"/>
    <w:rsid w:val="000C182C"/>
    <w:rsid w:val="000C1FBD"/>
    <w:rsid w:val="000C2421"/>
    <w:rsid w:val="000C2961"/>
    <w:rsid w:val="000C53F5"/>
    <w:rsid w:val="000C56FF"/>
    <w:rsid w:val="000C711F"/>
    <w:rsid w:val="000C7930"/>
    <w:rsid w:val="000D027D"/>
    <w:rsid w:val="000D065C"/>
    <w:rsid w:val="000D0AEB"/>
    <w:rsid w:val="000D0DFC"/>
    <w:rsid w:val="000D0F06"/>
    <w:rsid w:val="000D1656"/>
    <w:rsid w:val="000D1FE6"/>
    <w:rsid w:val="000D2B15"/>
    <w:rsid w:val="000D3959"/>
    <w:rsid w:val="000D3DD5"/>
    <w:rsid w:val="000D40DD"/>
    <w:rsid w:val="000D44F4"/>
    <w:rsid w:val="000D57A7"/>
    <w:rsid w:val="000D61B1"/>
    <w:rsid w:val="000D6647"/>
    <w:rsid w:val="000D709E"/>
    <w:rsid w:val="000D7693"/>
    <w:rsid w:val="000D7F63"/>
    <w:rsid w:val="000E1EBA"/>
    <w:rsid w:val="000E2869"/>
    <w:rsid w:val="000E29AC"/>
    <w:rsid w:val="000E4162"/>
    <w:rsid w:val="000E4DBB"/>
    <w:rsid w:val="000E5878"/>
    <w:rsid w:val="000E600A"/>
    <w:rsid w:val="000E64B0"/>
    <w:rsid w:val="000E6A06"/>
    <w:rsid w:val="000E75E0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7295"/>
    <w:rsid w:val="000F7521"/>
    <w:rsid w:val="00100E92"/>
    <w:rsid w:val="00101A18"/>
    <w:rsid w:val="00101DA0"/>
    <w:rsid w:val="00101EC3"/>
    <w:rsid w:val="00102895"/>
    <w:rsid w:val="00102D57"/>
    <w:rsid w:val="00103049"/>
    <w:rsid w:val="00104515"/>
    <w:rsid w:val="001062B5"/>
    <w:rsid w:val="00106BB6"/>
    <w:rsid w:val="00110558"/>
    <w:rsid w:val="00110AE8"/>
    <w:rsid w:val="00110E2C"/>
    <w:rsid w:val="00111387"/>
    <w:rsid w:val="0011199E"/>
    <w:rsid w:val="001121A6"/>
    <w:rsid w:val="0011227E"/>
    <w:rsid w:val="001131D2"/>
    <w:rsid w:val="00114EF3"/>
    <w:rsid w:val="001151A5"/>
    <w:rsid w:val="0011582A"/>
    <w:rsid w:val="00115F7D"/>
    <w:rsid w:val="00116183"/>
    <w:rsid w:val="001165A8"/>
    <w:rsid w:val="00117A7F"/>
    <w:rsid w:val="00120565"/>
    <w:rsid w:val="001208DA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6918"/>
    <w:rsid w:val="001271C7"/>
    <w:rsid w:val="00127681"/>
    <w:rsid w:val="00127FDE"/>
    <w:rsid w:val="001305C9"/>
    <w:rsid w:val="001305EF"/>
    <w:rsid w:val="00130891"/>
    <w:rsid w:val="001309CE"/>
    <w:rsid w:val="00130D41"/>
    <w:rsid w:val="00130EC5"/>
    <w:rsid w:val="00131677"/>
    <w:rsid w:val="00133CB1"/>
    <w:rsid w:val="00133FA4"/>
    <w:rsid w:val="001345AC"/>
    <w:rsid w:val="0013479E"/>
    <w:rsid w:val="00136DD4"/>
    <w:rsid w:val="00136E2D"/>
    <w:rsid w:val="00137681"/>
    <w:rsid w:val="001377B3"/>
    <w:rsid w:val="00140E68"/>
    <w:rsid w:val="00141B63"/>
    <w:rsid w:val="00142291"/>
    <w:rsid w:val="00142717"/>
    <w:rsid w:val="001432D5"/>
    <w:rsid w:val="001437CB"/>
    <w:rsid w:val="0014405F"/>
    <w:rsid w:val="001452ED"/>
    <w:rsid w:val="001458BA"/>
    <w:rsid w:val="00145ECA"/>
    <w:rsid w:val="001464CC"/>
    <w:rsid w:val="00147E19"/>
    <w:rsid w:val="001505A0"/>
    <w:rsid w:val="00150FBD"/>
    <w:rsid w:val="001512E8"/>
    <w:rsid w:val="00151470"/>
    <w:rsid w:val="00151627"/>
    <w:rsid w:val="001521F3"/>
    <w:rsid w:val="001522E4"/>
    <w:rsid w:val="001529A3"/>
    <w:rsid w:val="00152BD9"/>
    <w:rsid w:val="00152EB3"/>
    <w:rsid w:val="00152FED"/>
    <w:rsid w:val="00154608"/>
    <w:rsid w:val="001547C6"/>
    <w:rsid w:val="00154CBF"/>
    <w:rsid w:val="001556B5"/>
    <w:rsid w:val="00156CCA"/>
    <w:rsid w:val="001574E2"/>
    <w:rsid w:val="00157859"/>
    <w:rsid w:val="0016077B"/>
    <w:rsid w:val="00160F33"/>
    <w:rsid w:val="00160FE8"/>
    <w:rsid w:val="00161E70"/>
    <w:rsid w:val="00162347"/>
    <w:rsid w:val="00162978"/>
    <w:rsid w:val="00163698"/>
    <w:rsid w:val="00163923"/>
    <w:rsid w:val="0016413E"/>
    <w:rsid w:val="0016449D"/>
    <w:rsid w:val="00164642"/>
    <w:rsid w:val="00164EB8"/>
    <w:rsid w:val="0016548B"/>
    <w:rsid w:val="001658AA"/>
    <w:rsid w:val="00165AD7"/>
    <w:rsid w:val="00166532"/>
    <w:rsid w:val="00166974"/>
    <w:rsid w:val="00166F5D"/>
    <w:rsid w:val="00167525"/>
    <w:rsid w:val="00167FEA"/>
    <w:rsid w:val="00171176"/>
    <w:rsid w:val="00171375"/>
    <w:rsid w:val="001727F6"/>
    <w:rsid w:val="00173332"/>
    <w:rsid w:val="00173991"/>
    <w:rsid w:val="00173EB3"/>
    <w:rsid w:val="00174B91"/>
    <w:rsid w:val="00175890"/>
    <w:rsid w:val="001761DF"/>
    <w:rsid w:val="001811A4"/>
    <w:rsid w:val="00181B4A"/>
    <w:rsid w:val="00181BE2"/>
    <w:rsid w:val="0018254F"/>
    <w:rsid w:val="00182617"/>
    <w:rsid w:val="001830ED"/>
    <w:rsid w:val="00183900"/>
    <w:rsid w:val="001846B0"/>
    <w:rsid w:val="001862D6"/>
    <w:rsid w:val="00187091"/>
    <w:rsid w:val="001904B2"/>
    <w:rsid w:val="0019083D"/>
    <w:rsid w:val="0019094E"/>
    <w:rsid w:val="00190F52"/>
    <w:rsid w:val="0019202F"/>
    <w:rsid w:val="001927A8"/>
    <w:rsid w:val="0019296B"/>
    <w:rsid w:val="00192A82"/>
    <w:rsid w:val="0019317A"/>
    <w:rsid w:val="00193671"/>
    <w:rsid w:val="0019442E"/>
    <w:rsid w:val="001945CC"/>
    <w:rsid w:val="00194B04"/>
    <w:rsid w:val="00194C07"/>
    <w:rsid w:val="00194CBE"/>
    <w:rsid w:val="00194F1D"/>
    <w:rsid w:val="00195162"/>
    <w:rsid w:val="001959B0"/>
    <w:rsid w:val="00195B29"/>
    <w:rsid w:val="00197D6B"/>
    <w:rsid w:val="001A1EDF"/>
    <w:rsid w:val="001A228C"/>
    <w:rsid w:val="001A31BB"/>
    <w:rsid w:val="001A338A"/>
    <w:rsid w:val="001A35C3"/>
    <w:rsid w:val="001A3D80"/>
    <w:rsid w:val="001A413C"/>
    <w:rsid w:val="001A47E3"/>
    <w:rsid w:val="001A5263"/>
    <w:rsid w:val="001A6563"/>
    <w:rsid w:val="001B062D"/>
    <w:rsid w:val="001B183D"/>
    <w:rsid w:val="001B199E"/>
    <w:rsid w:val="001B1C43"/>
    <w:rsid w:val="001B1CE5"/>
    <w:rsid w:val="001B1E94"/>
    <w:rsid w:val="001B21F8"/>
    <w:rsid w:val="001B2CB8"/>
    <w:rsid w:val="001B3298"/>
    <w:rsid w:val="001B3EB1"/>
    <w:rsid w:val="001B5836"/>
    <w:rsid w:val="001B5FB5"/>
    <w:rsid w:val="001B667A"/>
    <w:rsid w:val="001B6AE2"/>
    <w:rsid w:val="001B7148"/>
    <w:rsid w:val="001B75E5"/>
    <w:rsid w:val="001B7F41"/>
    <w:rsid w:val="001C0763"/>
    <w:rsid w:val="001C1306"/>
    <w:rsid w:val="001C1503"/>
    <w:rsid w:val="001C1C39"/>
    <w:rsid w:val="001C292E"/>
    <w:rsid w:val="001C358B"/>
    <w:rsid w:val="001C46DD"/>
    <w:rsid w:val="001C55F2"/>
    <w:rsid w:val="001C57A2"/>
    <w:rsid w:val="001C5994"/>
    <w:rsid w:val="001C5D93"/>
    <w:rsid w:val="001C5E11"/>
    <w:rsid w:val="001C6223"/>
    <w:rsid w:val="001C623A"/>
    <w:rsid w:val="001C661B"/>
    <w:rsid w:val="001C684E"/>
    <w:rsid w:val="001C6BA8"/>
    <w:rsid w:val="001C707B"/>
    <w:rsid w:val="001D19FF"/>
    <w:rsid w:val="001D1BAA"/>
    <w:rsid w:val="001D1D00"/>
    <w:rsid w:val="001D2585"/>
    <w:rsid w:val="001D2CF5"/>
    <w:rsid w:val="001D40C0"/>
    <w:rsid w:val="001D418B"/>
    <w:rsid w:val="001D4776"/>
    <w:rsid w:val="001D4C87"/>
    <w:rsid w:val="001D4EE9"/>
    <w:rsid w:val="001D55C1"/>
    <w:rsid w:val="001D6310"/>
    <w:rsid w:val="001D74DB"/>
    <w:rsid w:val="001D77DF"/>
    <w:rsid w:val="001D7ADA"/>
    <w:rsid w:val="001E04C3"/>
    <w:rsid w:val="001E0C9A"/>
    <w:rsid w:val="001E2077"/>
    <w:rsid w:val="001E23F6"/>
    <w:rsid w:val="001E25F9"/>
    <w:rsid w:val="001E2F30"/>
    <w:rsid w:val="001E3202"/>
    <w:rsid w:val="001E3CE9"/>
    <w:rsid w:val="001E4068"/>
    <w:rsid w:val="001E4684"/>
    <w:rsid w:val="001E4B74"/>
    <w:rsid w:val="001E52FF"/>
    <w:rsid w:val="001E5591"/>
    <w:rsid w:val="001E5D73"/>
    <w:rsid w:val="001E6024"/>
    <w:rsid w:val="001E70ED"/>
    <w:rsid w:val="001F0BA8"/>
    <w:rsid w:val="001F1443"/>
    <w:rsid w:val="001F219B"/>
    <w:rsid w:val="001F2655"/>
    <w:rsid w:val="001F3235"/>
    <w:rsid w:val="001F3977"/>
    <w:rsid w:val="001F3EBB"/>
    <w:rsid w:val="001F48DE"/>
    <w:rsid w:val="001F4A7C"/>
    <w:rsid w:val="001F5CA4"/>
    <w:rsid w:val="001F5F33"/>
    <w:rsid w:val="001F63ED"/>
    <w:rsid w:val="001F6444"/>
    <w:rsid w:val="001F733E"/>
    <w:rsid w:val="00200579"/>
    <w:rsid w:val="00200DB2"/>
    <w:rsid w:val="00201762"/>
    <w:rsid w:val="00201C7F"/>
    <w:rsid w:val="00204202"/>
    <w:rsid w:val="002056AF"/>
    <w:rsid w:val="0020622F"/>
    <w:rsid w:val="0020649B"/>
    <w:rsid w:val="00206AE2"/>
    <w:rsid w:val="002072CC"/>
    <w:rsid w:val="00210604"/>
    <w:rsid w:val="002108C8"/>
    <w:rsid w:val="00210F4E"/>
    <w:rsid w:val="00211E01"/>
    <w:rsid w:val="00212C39"/>
    <w:rsid w:val="00214162"/>
    <w:rsid w:val="0021547B"/>
    <w:rsid w:val="00215E2D"/>
    <w:rsid w:val="00216D12"/>
    <w:rsid w:val="00216DF5"/>
    <w:rsid w:val="00216E06"/>
    <w:rsid w:val="00220635"/>
    <w:rsid w:val="00220752"/>
    <w:rsid w:val="00220E6F"/>
    <w:rsid w:val="002224C2"/>
    <w:rsid w:val="00222593"/>
    <w:rsid w:val="002225F5"/>
    <w:rsid w:val="00222C47"/>
    <w:rsid w:val="00222E64"/>
    <w:rsid w:val="00223A74"/>
    <w:rsid w:val="00223BDD"/>
    <w:rsid w:val="00223FEC"/>
    <w:rsid w:val="0022475B"/>
    <w:rsid w:val="0022479F"/>
    <w:rsid w:val="00225448"/>
    <w:rsid w:val="0022643B"/>
    <w:rsid w:val="00226FD9"/>
    <w:rsid w:val="002270BA"/>
    <w:rsid w:val="00227F9B"/>
    <w:rsid w:val="002311F7"/>
    <w:rsid w:val="0023189F"/>
    <w:rsid w:val="00232C68"/>
    <w:rsid w:val="0023568E"/>
    <w:rsid w:val="00235FB7"/>
    <w:rsid w:val="00236D0C"/>
    <w:rsid w:val="00240B44"/>
    <w:rsid w:val="002410D7"/>
    <w:rsid w:val="002416BC"/>
    <w:rsid w:val="00241E6B"/>
    <w:rsid w:val="002422E2"/>
    <w:rsid w:val="002426EE"/>
    <w:rsid w:val="00243223"/>
    <w:rsid w:val="0024342E"/>
    <w:rsid w:val="00243740"/>
    <w:rsid w:val="0024434B"/>
    <w:rsid w:val="00244EC5"/>
    <w:rsid w:val="00244ED5"/>
    <w:rsid w:val="00245B3C"/>
    <w:rsid w:val="00246ADD"/>
    <w:rsid w:val="00246B94"/>
    <w:rsid w:val="002473CC"/>
    <w:rsid w:val="00247E58"/>
    <w:rsid w:val="00250071"/>
    <w:rsid w:val="002506CF"/>
    <w:rsid w:val="002507F0"/>
    <w:rsid w:val="00250C5C"/>
    <w:rsid w:val="002521D4"/>
    <w:rsid w:val="00253A3C"/>
    <w:rsid w:val="002542F5"/>
    <w:rsid w:val="00254462"/>
    <w:rsid w:val="00254624"/>
    <w:rsid w:val="002560AB"/>
    <w:rsid w:val="00256950"/>
    <w:rsid w:val="00256D9A"/>
    <w:rsid w:val="00257152"/>
    <w:rsid w:val="00257434"/>
    <w:rsid w:val="00257AB2"/>
    <w:rsid w:val="002605B9"/>
    <w:rsid w:val="00260DC4"/>
    <w:rsid w:val="0026147F"/>
    <w:rsid w:val="00261FA8"/>
    <w:rsid w:val="002621C9"/>
    <w:rsid w:val="00262A6D"/>
    <w:rsid w:val="00263E47"/>
    <w:rsid w:val="00264E0E"/>
    <w:rsid w:val="0026502F"/>
    <w:rsid w:val="0026537C"/>
    <w:rsid w:val="00265942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3ED"/>
    <w:rsid w:val="00272547"/>
    <w:rsid w:val="00273FBF"/>
    <w:rsid w:val="00274B39"/>
    <w:rsid w:val="0027514D"/>
    <w:rsid w:val="00275273"/>
    <w:rsid w:val="00275F17"/>
    <w:rsid w:val="002767C0"/>
    <w:rsid w:val="00276CAF"/>
    <w:rsid w:val="00276CB0"/>
    <w:rsid w:val="00280407"/>
    <w:rsid w:val="00280DD7"/>
    <w:rsid w:val="00280E31"/>
    <w:rsid w:val="002811F0"/>
    <w:rsid w:val="002811F1"/>
    <w:rsid w:val="00281238"/>
    <w:rsid w:val="00281888"/>
    <w:rsid w:val="00281FE6"/>
    <w:rsid w:val="002827ED"/>
    <w:rsid w:val="00282846"/>
    <w:rsid w:val="00283A23"/>
    <w:rsid w:val="00284380"/>
    <w:rsid w:val="00284985"/>
    <w:rsid w:val="00285182"/>
    <w:rsid w:val="00285E56"/>
    <w:rsid w:val="0028617C"/>
    <w:rsid w:val="00287768"/>
    <w:rsid w:val="00287CFF"/>
    <w:rsid w:val="002907CA"/>
    <w:rsid w:val="00291491"/>
    <w:rsid w:val="00291A2F"/>
    <w:rsid w:val="002920C3"/>
    <w:rsid w:val="00293639"/>
    <w:rsid w:val="00294071"/>
    <w:rsid w:val="002943E5"/>
    <w:rsid w:val="00294691"/>
    <w:rsid w:val="002949FD"/>
    <w:rsid w:val="00294CE1"/>
    <w:rsid w:val="00295CED"/>
    <w:rsid w:val="002967D0"/>
    <w:rsid w:val="002970E1"/>
    <w:rsid w:val="00297598"/>
    <w:rsid w:val="00297D3C"/>
    <w:rsid w:val="002A1DB4"/>
    <w:rsid w:val="002A30A2"/>
    <w:rsid w:val="002A30F1"/>
    <w:rsid w:val="002A3388"/>
    <w:rsid w:val="002A366D"/>
    <w:rsid w:val="002A39B5"/>
    <w:rsid w:val="002A3C63"/>
    <w:rsid w:val="002A3D08"/>
    <w:rsid w:val="002A4BDB"/>
    <w:rsid w:val="002A603D"/>
    <w:rsid w:val="002A6170"/>
    <w:rsid w:val="002A6948"/>
    <w:rsid w:val="002A6E33"/>
    <w:rsid w:val="002A6EFF"/>
    <w:rsid w:val="002A7E55"/>
    <w:rsid w:val="002A7FCF"/>
    <w:rsid w:val="002B0B93"/>
    <w:rsid w:val="002B0E49"/>
    <w:rsid w:val="002B1EDA"/>
    <w:rsid w:val="002B261B"/>
    <w:rsid w:val="002B2AFA"/>
    <w:rsid w:val="002B2B25"/>
    <w:rsid w:val="002B2B87"/>
    <w:rsid w:val="002B2D6E"/>
    <w:rsid w:val="002B2DD3"/>
    <w:rsid w:val="002B3398"/>
    <w:rsid w:val="002B46BA"/>
    <w:rsid w:val="002B47A0"/>
    <w:rsid w:val="002B4D08"/>
    <w:rsid w:val="002B4F2A"/>
    <w:rsid w:val="002B55A9"/>
    <w:rsid w:val="002B6A1D"/>
    <w:rsid w:val="002B6F64"/>
    <w:rsid w:val="002B76B5"/>
    <w:rsid w:val="002B7726"/>
    <w:rsid w:val="002C04FB"/>
    <w:rsid w:val="002C05CB"/>
    <w:rsid w:val="002C1072"/>
    <w:rsid w:val="002C10CF"/>
    <w:rsid w:val="002C23AF"/>
    <w:rsid w:val="002C2546"/>
    <w:rsid w:val="002C27FC"/>
    <w:rsid w:val="002C3823"/>
    <w:rsid w:val="002C3C97"/>
    <w:rsid w:val="002C43E8"/>
    <w:rsid w:val="002C5004"/>
    <w:rsid w:val="002C5A43"/>
    <w:rsid w:val="002C6857"/>
    <w:rsid w:val="002C6D87"/>
    <w:rsid w:val="002C6E4D"/>
    <w:rsid w:val="002C7B5E"/>
    <w:rsid w:val="002C7CB0"/>
    <w:rsid w:val="002D099D"/>
    <w:rsid w:val="002D13BF"/>
    <w:rsid w:val="002D2207"/>
    <w:rsid w:val="002D2640"/>
    <w:rsid w:val="002D2F5A"/>
    <w:rsid w:val="002D337A"/>
    <w:rsid w:val="002D3578"/>
    <w:rsid w:val="002D543B"/>
    <w:rsid w:val="002D5DA1"/>
    <w:rsid w:val="002D6AEC"/>
    <w:rsid w:val="002D7B66"/>
    <w:rsid w:val="002D7CE1"/>
    <w:rsid w:val="002D7D26"/>
    <w:rsid w:val="002E09E5"/>
    <w:rsid w:val="002E102F"/>
    <w:rsid w:val="002E1247"/>
    <w:rsid w:val="002E1519"/>
    <w:rsid w:val="002E1F95"/>
    <w:rsid w:val="002E236F"/>
    <w:rsid w:val="002E2526"/>
    <w:rsid w:val="002E3CA2"/>
    <w:rsid w:val="002E4738"/>
    <w:rsid w:val="002E4C88"/>
    <w:rsid w:val="002E584F"/>
    <w:rsid w:val="002E5BFC"/>
    <w:rsid w:val="002E6606"/>
    <w:rsid w:val="002E7706"/>
    <w:rsid w:val="002E793B"/>
    <w:rsid w:val="002E7C56"/>
    <w:rsid w:val="002E7D51"/>
    <w:rsid w:val="002F0414"/>
    <w:rsid w:val="002F09BF"/>
    <w:rsid w:val="002F30A1"/>
    <w:rsid w:val="002F362D"/>
    <w:rsid w:val="002F38D6"/>
    <w:rsid w:val="002F465F"/>
    <w:rsid w:val="002F5A92"/>
    <w:rsid w:val="002F724B"/>
    <w:rsid w:val="00300CBA"/>
    <w:rsid w:val="00301560"/>
    <w:rsid w:val="003021CE"/>
    <w:rsid w:val="00302229"/>
    <w:rsid w:val="00302F79"/>
    <w:rsid w:val="0030346E"/>
    <w:rsid w:val="00303F3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25D2"/>
    <w:rsid w:val="00312669"/>
    <w:rsid w:val="00312918"/>
    <w:rsid w:val="00312DA6"/>
    <w:rsid w:val="00313452"/>
    <w:rsid w:val="00313704"/>
    <w:rsid w:val="00313793"/>
    <w:rsid w:val="00313F72"/>
    <w:rsid w:val="00313F99"/>
    <w:rsid w:val="003140CD"/>
    <w:rsid w:val="00314237"/>
    <w:rsid w:val="0031443E"/>
    <w:rsid w:val="003149CA"/>
    <w:rsid w:val="00314C86"/>
    <w:rsid w:val="003155CF"/>
    <w:rsid w:val="00315E6F"/>
    <w:rsid w:val="00316CFB"/>
    <w:rsid w:val="00316F25"/>
    <w:rsid w:val="00317284"/>
    <w:rsid w:val="003173CB"/>
    <w:rsid w:val="00317B2E"/>
    <w:rsid w:val="00317B7C"/>
    <w:rsid w:val="00317C90"/>
    <w:rsid w:val="00320629"/>
    <w:rsid w:val="0032076D"/>
    <w:rsid w:val="003210C3"/>
    <w:rsid w:val="00321FA2"/>
    <w:rsid w:val="003220A1"/>
    <w:rsid w:val="00322890"/>
    <w:rsid w:val="00322D39"/>
    <w:rsid w:val="00324625"/>
    <w:rsid w:val="003246CA"/>
    <w:rsid w:val="00324ED2"/>
    <w:rsid w:val="0032550D"/>
    <w:rsid w:val="003258FC"/>
    <w:rsid w:val="00326450"/>
    <w:rsid w:val="003276E3"/>
    <w:rsid w:val="003305BC"/>
    <w:rsid w:val="00330B7B"/>
    <w:rsid w:val="00331389"/>
    <w:rsid w:val="00332B6B"/>
    <w:rsid w:val="00333004"/>
    <w:rsid w:val="00333548"/>
    <w:rsid w:val="003338FF"/>
    <w:rsid w:val="00333A6B"/>
    <w:rsid w:val="00333BF5"/>
    <w:rsid w:val="00334282"/>
    <w:rsid w:val="0033481E"/>
    <w:rsid w:val="00337895"/>
    <w:rsid w:val="003408A8"/>
    <w:rsid w:val="0034092E"/>
    <w:rsid w:val="00340A88"/>
    <w:rsid w:val="0034135F"/>
    <w:rsid w:val="00341821"/>
    <w:rsid w:val="00342067"/>
    <w:rsid w:val="00343896"/>
    <w:rsid w:val="0034485F"/>
    <w:rsid w:val="00344A87"/>
    <w:rsid w:val="00344ECF"/>
    <w:rsid w:val="00345049"/>
    <w:rsid w:val="003459EA"/>
    <w:rsid w:val="00346C3D"/>
    <w:rsid w:val="003474AC"/>
    <w:rsid w:val="003474C6"/>
    <w:rsid w:val="0034767F"/>
    <w:rsid w:val="003478E3"/>
    <w:rsid w:val="003501BA"/>
    <w:rsid w:val="003503D4"/>
    <w:rsid w:val="00351835"/>
    <w:rsid w:val="00352906"/>
    <w:rsid w:val="00353500"/>
    <w:rsid w:val="00353B8F"/>
    <w:rsid w:val="003600C5"/>
    <w:rsid w:val="003606B7"/>
    <w:rsid w:val="003606CE"/>
    <w:rsid w:val="00360753"/>
    <w:rsid w:val="00360EC1"/>
    <w:rsid w:val="00362685"/>
    <w:rsid w:val="003638BE"/>
    <w:rsid w:val="00364268"/>
    <w:rsid w:val="00364315"/>
    <w:rsid w:val="0036452E"/>
    <w:rsid w:val="00364823"/>
    <w:rsid w:val="00365552"/>
    <w:rsid w:val="00365D1C"/>
    <w:rsid w:val="0036689B"/>
    <w:rsid w:val="00366AE8"/>
    <w:rsid w:val="003670CF"/>
    <w:rsid w:val="003675B8"/>
    <w:rsid w:val="003676B3"/>
    <w:rsid w:val="00367C85"/>
    <w:rsid w:val="003701F3"/>
    <w:rsid w:val="00370A0B"/>
    <w:rsid w:val="00370A61"/>
    <w:rsid w:val="003715A2"/>
    <w:rsid w:val="003723C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55B"/>
    <w:rsid w:val="00376EF2"/>
    <w:rsid w:val="003776DB"/>
    <w:rsid w:val="003800CD"/>
    <w:rsid w:val="00380386"/>
    <w:rsid w:val="00380465"/>
    <w:rsid w:val="003807FE"/>
    <w:rsid w:val="00380B8D"/>
    <w:rsid w:val="00381D24"/>
    <w:rsid w:val="00381E6F"/>
    <w:rsid w:val="00382275"/>
    <w:rsid w:val="0038239A"/>
    <w:rsid w:val="003829CE"/>
    <w:rsid w:val="0038516F"/>
    <w:rsid w:val="00385961"/>
    <w:rsid w:val="003874CC"/>
    <w:rsid w:val="0038793F"/>
    <w:rsid w:val="00387C50"/>
    <w:rsid w:val="003903ED"/>
    <w:rsid w:val="00390E47"/>
    <w:rsid w:val="003917FF"/>
    <w:rsid w:val="00392231"/>
    <w:rsid w:val="00392DDC"/>
    <w:rsid w:val="00393A8C"/>
    <w:rsid w:val="0039405B"/>
    <w:rsid w:val="0039473B"/>
    <w:rsid w:val="00394966"/>
    <w:rsid w:val="00394A53"/>
    <w:rsid w:val="003950C0"/>
    <w:rsid w:val="0039512C"/>
    <w:rsid w:val="0039702C"/>
    <w:rsid w:val="00397EF4"/>
    <w:rsid w:val="003A0859"/>
    <w:rsid w:val="003A0A15"/>
    <w:rsid w:val="003A15DB"/>
    <w:rsid w:val="003A1B3C"/>
    <w:rsid w:val="003A1D68"/>
    <w:rsid w:val="003A3E3E"/>
    <w:rsid w:val="003A3F09"/>
    <w:rsid w:val="003A437A"/>
    <w:rsid w:val="003A4443"/>
    <w:rsid w:val="003A44AE"/>
    <w:rsid w:val="003A4ACB"/>
    <w:rsid w:val="003A5650"/>
    <w:rsid w:val="003A57D3"/>
    <w:rsid w:val="003A700F"/>
    <w:rsid w:val="003B12A2"/>
    <w:rsid w:val="003B1A9B"/>
    <w:rsid w:val="003B283E"/>
    <w:rsid w:val="003B2871"/>
    <w:rsid w:val="003B2C4B"/>
    <w:rsid w:val="003B2FC3"/>
    <w:rsid w:val="003B34E7"/>
    <w:rsid w:val="003B3E3E"/>
    <w:rsid w:val="003B40CE"/>
    <w:rsid w:val="003B4218"/>
    <w:rsid w:val="003B5867"/>
    <w:rsid w:val="003B5CAB"/>
    <w:rsid w:val="003B5F86"/>
    <w:rsid w:val="003B6085"/>
    <w:rsid w:val="003B6436"/>
    <w:rsid w:val="003B799F"/>
    <w:rsid w:val="003B7DA3"/>
    <w:rsid w:val="003C0CBE"/>
    <w:rsid w:val="003C0FF4"/>
    <w:rsid w:val="003C1049"/>
    <w:rsid w:val="003C12C9"/>
    <w:rsid w:val="003C1866"/>
    <w:rsid w:val="003C1C8E"/>
    <w:rsid w:val="003C2291"/>
    <w:rsid w:val="003C3942"/>
    <w:rsid w:val="003C4085"/>
    <w:rsid w:val="003C456F"/>
    <w:rsid w:val="003C4E64"/>
    <w:rsid w:val="003C55A4"/>
    <w:rsid w:val="003C6583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977"/>
    <w:rsid w:val="003D2BD8"/>
    <w:rsid w:val="003D2D5B"/>
    <w:rsid w:val="003D34F5"/>
    <w:rsid w:val="003D37A4"/>
    <w:rsid w:val="003D3E9F"/>
    <w:rsid w:val="003D5197"/>
    <w:rsid w:val="003D5BA9"/>
    <w:rsid w:val="003D606A"/>
    <w:rsid w:val="003D647B"/>
    <w:rsid w:val="003D648D"/>
    <w:rsid w:val="003D656E"/>
    <w:rsid w:val="003D71D0"/>
    <w:rsid w:val="003D7AEC"/>
    <w:rsid w:val="003E0B29"/>
    <w:rsid w:val="003E1A26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166"/>
    <w:rsid w:val="003F0DF9"/>
    <w:rsid w:val="003F0F74"/>
    <w:rsid w:val="003F102B"/>
    <w:rsid w:val="003F23A4"/>
    <w:rsid w:val="003F26F2"/>
    <w:rsid w:val="003F2DF9"/>
    <w:rsid w:val="003F31CC"/>
    <w:rsid w:val="003F3CA1"/>
    <w:rsid w:val="003F4502"/>
    <w:rsid w:val="003F5211"/>
    <w:rsid w:val="003F5912"/>
    <w:rsid w:val="003F67DC"/>
    <w:rsid w:val="003F6845"/>
    <w:rsid w:val="003F7042"/>
    <w:rsid w:val="003F7729"/>
    <w:rsid w:val="003F794B"/>
    <w:rsid w:val="003F7E95"/>
    <w:rsid w:val="00400556"/>
    <w:rsid w:val="00400559"/>
    <w:rsid w:val="00400FB8"/>
    <w:rsid w:val="004020F4"/>
    <w:rsid w:val="004022C3"/>
    <w:rsid w:val="004028FB"/>
    <w:rsid w:val="00402EF6"/>
    <w:rsid w:val="00404022"/>
    <w:rsid w:val="00404E78"/>
    <w:rsid w:val="00406254"/>
    <w:rsid w:val="00406C33"/>
    <w:rsid w:val="00406CF5"/>
    <w:rsid w:val="00410030"/>
    <w:rsid w:val="00410099"/>
    <w:rsid w:val="004100F7"/>
    <w:rsid w:val="00410255"/>
    <w:rsid w:val="00410410"/>
    <w:rsid w:val="00411C33"/>
    <w:rsid w:val="00412110"/>
    <w:rsid w:val="004136AF"/>
    <w:rsid w:val="004138EC"/>
    <w:rsid w:val="00413C88"/>
    <w:rsid w:val="00413D3B"/>
    <w:rsid w:val="00414F3C"/>
    <w:rsid w:val="004150E9"/>
    <w:rsid w:val="00415EBA"/>
    <w:rsid w:val="00416AA3"/>
    <w:rsid w:val="00416F99"/>
    <w:rsid w:val="00416FAA"/>
    <w:rsid w:val="0041786A"/>
    <w:rsid w:val="00417E3D"/>
    <w:rsid w:val="0042024B"/>
    <w:rsid w:val="00420651"/>
    <w:rsid w:val="0042113B"/>
    <w:rsid w:val="00421812"/>
    <w:rsid w:val="00422252"/>
    <w:rsid w:val="00422788"/>
    <w:rsid w:val="00422CA6"/>
    <w:rsid w:val="0042376C"/>
    <w:rsid w:val="00424401"/>
    <w:rsid w:val="00424741"/>
    <w:rsid w:val="0042560B"/>
    <w:rsid w:val="00425A19"/>
    <w:rsid w:val="004264C2"/>
    <w:rsid w:val="00426579"/>
    <w:rsid w:val="00426E0A"/>
    <w:rsid w:val="004302D5"/>
    <w:rsid w:val="004306D5"/>
    <w:rsid w:val="00431771"/>
    <w:rsid w:val="00432581"/>
    <w:rsid w:val="004327DD"/>
    <w:rsid w:val="00432E08"/>
    <w:rsid w:val="00432E59"/>
    <w:rsid w:val="00432F2C"/>
    <w:rsid w:val="00434ADF"/>
    <w:rsid w:val="00434FE2"/>
    <w:rsid w:val="00435924"/>
    <w:rsid w:val="004377C9"/>
    <w:rsid w:val="00437A69"/>
    <w:rsid w:val="00437EC8"/>
    <w:rsid w:val="00441D67"/>
    <w:rsid w:val="00442799"/>
    <w:rsid w:val="00442CAB"/>
    <w:rsid w:val="00442E82"/>
    <w:rsid w:val="00443F9B"/>
    <w:rsid w:val="00445E96"/>
    <w:rsid w:val="00446107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C9F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0F4E"/>
    <w:rsid w:val="004614B4"/>
    <w:rsid w:val="004614B9"/>
    <w:rsid w:val="00461DD8"/>
    <w:rsid w:val="00461FA7"/>
    <w:rsid w:val="00462318"/>
    <w:rsid w:val="00462765"/>
    <w:rsid w:val="004629E2"/>
    <w:rsid w:val="00463234"/>
    <w:rsid w:val="004641B0"/>
    <w:rsid w:val="004641EE"/>
    <w:rsid w:val="00465350"/>
    <w:rsid w:val="00465B02"/>
    <w:rsid w:val="004666E2"/>
    <w:rsid w:val="00466F0F"/>
    <w:rsid w:val="004671D0"/>
    <w:rsid w:val="00467A2C"/>
    <w:rsid w:val="00467F21"/>
    <w:rsid w:val="0047093D"/>
    <w:rsid w:val="00470969"/>
    <w:rsid w:val="00470B06"/>
    <w:rsid w:val="00472588"/>
    <w:rsid w:val="0047409A"/>
    <w:rsid w:val="00474B6E"/>
    <w:rsid w:val="00474D6D"/>
    <w:rsid w:val="0047562A"/>
    <w:rsid w:val="004757E1"/>
    <w:rsid w:val="004760B4"/>
    <w:rsid w:val="004760C2"/>
    <w:rsid w:val="00476B22"/>
    <w:rsid w:val="00476B4C"/>
    <w:rsid w:val="00476E8D"/>
    <w:rsid w:val="00480203"/>
    <w:rsid w:val="00480418"/>
    <w:rsid w:val="004809AE"/>
    <w:rsid w:val="0048112C"/>
    <w:rsid w:val="0048181B"/>
    <w:rsid w:val="00481959"/>
    <w:rsid w:val="0048247F"/>
    <w:rsid w:val="004824F4"/>
    <w:rsid w:val="00482EE6"/>
    <w:rsid w:val="004834C4"/>
    <w:rsid w:val="004837F5"/>
    <w:rsid w:val="00483887"/>
    <w:rsid w:val="00484480"/>
    <w:rsid w:val="0048570A"/>
    <w:rsid w:val="00485A20"/>
    <w:rsid w:val="004860B8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5B8A"/>
    <w:rsid w:val="004963D6"/>
    <w:rsid w:val="00496A4F"/>
    <w:rsid w:val="00496E94"/>
    <w:rsid w:val="00497969"/>
    <w:rsid w:val="004A1463"/>
    <w:rsid w:val="004A148E"/>
    <w:rsid w:val="004A15DD"/>
    <w:rsid w:val="004A16E5"/>
    <w:rsid w:val="004A23A1"/>
    <w:rsid w:val="004A2FC2"/>
    <w:rsid w:val="004A351F"/>
    <w:rsid w:val="004A4386"/>
    <w:rsid w:val="004A49E0"/>
    <w:rsid w:val="004A4C4B"/>
    <w:rsid w:val="004A541E"/>
    <w:rsid w:val="004A7141"/>
    <w:rsid w:val="004A799E"/>
    <w:rsid w:val="004B054C"/>
    <w:rsid w:val="004B0FE3"/>
    <w:rsid w:val="004B19B3"/>
    <w:rsid w:val="004B1CA5"/>
    <w:rsid w:val="004B494F"/>
    <w:rsid w:val="004B5EB2"/>
    <w:rsid w:val="004B6A3A"/>
    <w:rsid w:val="004B6BCA"/>
    <w:rsid w:val="004C0F41"/>
    <w:rsid w:val="004C0F8A"/>
    <w:rsid w:val="004C11C1"/>
    <w:rsid w:val="004C165A"/>
    <w:rsid w:val="004C3638"/>
    <w:rsid w:val="004C3E77"/>
    <w:rsid w:val="004C42FF"/>
    <w:rsid w:val="004C45CD"/>
    <w:rsid w:val="004C5650"/>
    <w:rsid w:val="004C5669"/>
    <w:rsid w:val="004C5941"/>
    <w:rsid w:val="004C5F3E"/>
    <w:rsid w:val="004C6103"/>
    <w:rsid w:val="004C625B"/>
    <w:rsid w:val="004C666D"/>
    <w:rsid w:val="004C6686"/>
    <w:rsid w:val="004C67D6"/>
    <w:rsid w:val="004C6989"/>
    <w:rsid w:val="004C7139"/>
    <w:rsid w:val="004C7328"/>
    <w:rsid w:val="004D04F5"/>
    <w:rsid w:val="004D08DF"/>
    <w:rsid w:val="004D0CD1"/>
    <w:rsid w:val="004D19B5"/>
    <w:rsid w:val="004D2283"/>
    <w:rsid w:val="004D232B"/>
    <w:rsid w:val="004D2394"/>
    <w:rsid w:val="004D23E1"/>
    <w:rsid w:val="004D2505"/>
    <w:rsid w:val="004D2565"/>
    <w:rsid w:val="004D3131"/>
    <w:rsid w:val="004D52AE"/>
    <w:rsid w:val="004D6011"/>
    <w:rsid w:val="004D69C4"/>
    <w:rsid w:val="004D6BCD"/>
    <w:rsid w:val="004D6C7F"/>
    <w:rsid w:val="004D718D"/>
    <w:rsid w:val="004D7BA9"/>
    <w:rsid w:val="004D7D63"/>
    <w:rsid w:val="004E05F2"/>
    <w:rsid w:val="004E081D"/>
    <w:rsid w:val="004E0997"/>
    <w:rsid w:val="004E1082"/>
    <w:rsid w:val="004E15C4"/>
    <w:rsid w:val="004E174B"/>
    <w:rsid w:val="004E1AE9"/>
    <w:rsid w:val="004E2531"/>
    <w:rsid w:val="004E2969"/>
    <w:rsid w:val="004E2978"/>
    <w:rsid w:val="004E2DA0"/>
    <w:rsid w:val="004E31EC"/>
    <w:rsid w:val="004E33D3"/>
    <w:rsid w:val="004E34F7"/>
    <w:rsid w:val="004E3C70"/>
    <w:rsid w:val="004E46BA"/>
    <w:rsid w:val="004E5DB9"/>
    <w:rsid w:val="004E75CC"/>
    <w:rsid w:val="004F011B"/>
    <w:rsid w:val="004F0456"/>
    <w:rsid w:val="004F0992"/>
    <w:rsid w:val="004F1402"/>
    <w:rsid w:val="004F14F9"/>
    <w:rsid w:val="004F2459"/>
    <w:rsid w:val="004F2BFF"/>
    <w:rsid w:val="004F3103"/>
    <w:rsid w:val="004F377F"/>
    <w:rsid w:val="004F3824"/>
    <w:rsid w:val="004F3EE0"/>
    <w:rsid w:val="004F51E0"/>
    <w:rsid w:val="004F5628"/>
    <w:rsid w:val="004F57E2"/>
    <w:rsid w:val="004F5AA7"/>
    <w:rsid w:val="004F6A85"/>
    <w:rsid w:val="004F6FA0"/>
    <w:rsid w:val="005002ED"/>
    <w:rsid w:val="005011D5"/>
    <w:rsid w:val="0050164C"/>
    <w:rsid w:val="005030DB"/>
    <w:rsid w:val="00503AA1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35F"/>
    <w:rsid w:val="00510742"/>
    <w:rsid w:val="005119BE"/>
    <w:rsid w:val="005122EC"/>
    <w:rsid w:val="005124C2"/>
    <w:rsid w:val="005145E1"/>
    <w:rsid w:val="00514BB8"/>
    <w:rsid w:val="00515F20"/>
    <w:rsid w:val="00515FBC"/>
    <w:rsid w:val="00516B67"/>
    <w:rsid w:val="00517367"/>
    <w:rsid w:val="00520899"/>
    <w:rsid w:val="005213D1"/>
    <w:rsid w:val="00521EA3"/>
    <w:rsid w:val="00522CFA"/>
    <w:rsid w:val="00522FD0"/>
    <w:rsid w:val="0052305B"/>
    <w:rsid w:val="00523A58"/>
    <w:rsid w:val="00524609"/>
    <w:rsid w:val="0052571A"/>
    <w:rsid w:val="00525F01"/>
    <w:rsid w:val="0052613B"/>
    <w:rsid w:val="00526888"/>
    <w:rsid w:val="00527D1B"/>
    <w:rsid w:val="005301C8"/>
    <w:rsid w:val="00530C9F"/>
    <w:rsid w:val="0053299A"/>
    <w:rsid w:val="00532E73"/>
    <w:rsid w:val="005332D1"/>
    <w:rsid w:val="00533ADC"/>
    <w:rsid w:val="00534375"/>
    <w:rsid w:val="00534D9B"/>
    <w:rsid w:val="005354CA"/>
    <w:rsid w:val="00535FE4"/>
    <w:rsid w:val="00536016"/>
    <w:rsid w:val="005368F3"/>
    <w:rsid w:val="005408DC"/>
    <w:rsid w:val="00540949"/>
    <w:rsid w:val="00541153"/>
    <w:rsid w:val="005417F5"/>
    <w:rsid w:val="00541A04"/>
    <w:rsid w:val="00542D1A"/>
    <w:rsid w:val="005439EA"/>
    <w:rsid w:val="00544ADF"/>
    <w:rsid w:val="00544EA0"/>
    <w:rsid w:val="0054520A"/>
    <w:rsid w:val="00545652"/>
    <w:rsid w:val="0054626E"/>
    <w:rsid w:val="0054628E"/>
    <w:rsid w:val="005466D1"/>
    <w:rsid w:val="005474FD"/>
    <w:rsid w:val="00550275"/>
    <w:rsid w:val="00550D93"/>
    <w:rsid w:val="00551594"/>
    <w:rsid w:val="00552ECC"/>
    <w:rsid w:val="0055307A"/>
    <w:rsid w:val="0055419A"/>
    <w:rsid w:val="005548F9"/>
    <w:rsid w:val="00555AF0"/>
    <w:rsid w:val="0055610D"/>
    <w:rsid w:val="00556317"/>
    <w:rsid w:val="00556A38"/>
    <w:rsid w:val="00556E0B"/>
    <w:rsid w:val="00556ECE"/>
    <w:rsid w:val="00557362"/>
    <w:rsid w:val="005614EC"/>
    <w:rsid w:val="00562066"/>
    <w:rsid w:val="00562B89"/>
    <w:rsid w:val="005642E1"/>
    <w:rsid w:val="00564575"/>
    <w:rsid w:val="005654F8"/>
    <w:rsid w:val="00565873"/>
    <w:rsid w:val="00566524"/>
    <w:rsid w:val="00566EBD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451C"/>
    <w:rsid w:val="005759CA"/>
    <w:rsid w:val="00575C99"/>
    <w:rsid w:val="0057612B"/>
    <w:rsid w:val="00576C52"/>
    <w:rsid w:val="00577469"/>
    <w:rsid w:val="00577474"/>
    <w:rsid w:val="005774C7"/>
    <w:rsid w:val="00577C97"/>
    <w:rsid w:val="00580996"/>
    <w:rsid w:val="00580E06"/>
    <w:rsid w:val="00580F9A"/>
    <w:rsid w:val="005810E3"/>
    <w:rsid w:val="0058131F"/>
    <w:rsid w:val="00581971"/>
    <w:rsid w:val="00581B81"/>
    <w:rsid w:val="005821EF"/>
    <w:rsid w:val="00583704"/>
    <w:rsid w:val="005839BD"/>
    <w:rsid w:val="00583E12"/>
    <w:rsid w:val="00584AB8"/>
    <w:rsid w:val="00585955"/>
    <w:rsid w:val="00585F0A"/>
    <w:rsid w:val="0058618A"/>
    <w:rsid w:val="005864F5"/>
    <w:rsid w:val="005869E4"/>
    <w:rsid w:val="00586F99"/>
    <w:rsid w:val="005878C9"/>
    <w:rsid w:val="005906EE"/>
    <w:rsid w:val="0059072D"/>
    <w:rsid w:val="005909E9"/>
    <w:rsid w:val="005909F8"/>
    <w:rsid w:val="00590A5E"/>
    <w:rsid w:val="0059146D"/>
    <w:rsid w:val="005924A2"/>
    <w:rsid w:val="005925D9"/>
    <w:rsid w:val="005930B9"/>
    <w:rsid w:val="00593B1F"/>
    <w:rsid w:val="00593C79"/>
    <w:rsid w:val="00595954"/>
    <w:rsid w:val="005960B2"/>
    <w:rsid w:val="00597811"/>
    <w:rsid w:val="0059792D"/>
    <w:rsid w:val="005A24D2"/>
    <w:rsid w:val="005A3F5F"/>
    <w:rsid w:val="005A3F90"/>
    <w:rsid w:val="005A55E0"/>
    <w:rsid w:val="005A57B5"/>
    <w:rsid w:val="005A70F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3DA"/>
    <w:rsid w:val="005B38B0"/>
    <w:rsid w:val="005B4009"/>
    <w:rsid w:val="005B44F9"/>
    <w:rsid w:val="005B4E8A"/>
    <w:rsid w:val="005B4F41"/>
    <w:rsid w:val="005B51A3"/>
    <w:rsid w:val="005B577C"/>
    <w:rsid w:val="005B577E"/>
    <w:rsid w:val="005B59DB"/>
    <w:rsid w:val="005B6318"/>
    <w:rsid w:val="005B637E"/>
    <w:rsid w:val="005B695B"/>
    <w:rsid w:val="005B6B6B"/>
    <w:rsid w:val="005B6D89"/>
    <w:rsid w:val="005B6F37"/>
    <w:rsid w:val="005B70BB"/>
    <w:rsid w:val="005B779E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7F9"/>
    <w:rsid w:val="005C3939"/>
    <w:rsid w:val="005C3C10"/>
    <w:rsid w:val="005C40DA"/>
    <w:rsid w:val="005C5004"/>
    <w:rsid w:val="005C5356"/>
    <w:rsid w:val="005C6884"/>
    <w:rsid w:val="005C6BF9"/>
    <w:rsid w:val="005C75CA"/>
    <w:rsid w:val="005C791B"/>
    <w:rsid w:val="005C79E8"/>
    <w:rsid w:val="005C7BEE"/>
    <w:rsid w:val="005C7C73"/>
    <w:rsid w:val="005D03DA"/>
    <w:rsid w:val="005D0790"/>
    <w:rsid w:val="005D0D4D"/>
    <w:rsid w:val="005D161B"/>
    <w:rsid w:val="005D19A8"/>
    <w:rsid w:val="005D1A2D"/>
    <w:rsid w:val="005D2097"/>
    <w:rsid w:val="005D2C2A"/>
    <w:rsid w:val="005D2EA4"/>
    <w:rsid w:val="005D2EC1"/>
    <w:rsid w:val="005D4071"/>
    <w:rsid w:val="005D4607"/>
    <w:rsid w:val="005D4665"/>
    <w:rsid w:val="005D4678"/>
    <w:rsid w:val="005D5914"/>
    <w:rsid w:val="005D5BFA"/>
    <w:rsid w:val="005D617D"/>
    <w:rsid w:val="005D6AB4"/>
    <w:rsid w:val="005D6FE6"/>
    <w:rsid w:val="005D757E"/>
    <w:rsid w:val="005D75B6"/>
    <w:rsid w:val="005E05B2"/>
    <w:rsid w:val="005E06BC"/>
    <w:rsid w:val="005E1062"/>
    <w:rsid w:val="005E1557"/>
    <w:rsid w:val="005E29D7"/>
    <w:rsid w:val="005E2DD2"/>
    <w:rsid w:val="005E2DD9"/>
    <w:rsid w:val="005E3324"/>
    <w:rsid w:val="005E36AE"/>
    <w:rsid w:val="005E3A26"/>
    <w:rsid w:val="005E3AA9"/>
    <w:rsid w:val="005E3E40"/>
    <w:rsid w:val="005E456B"/>
    <w:rsid w:val="005E5A51"/>
    <w:rsid w:val="005E5C55"/>
    <w:rsid w:val="005E69D9"/>
    <w:rsid w:val="005E7C3C"/>
    <w:rsid w:val="005F2009"/>
    <w:rsid w:val="005F22DD"/>
    <w:rsid w:val="005F364B"/>
    <w:rsid w:val="005F3E69"/>
    <w:rsid w:val="005F47A0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1E92"/>
    <w:rsid w:val="0060207E"/>
    <w:rsid w:val="006025DF"/>
    <w:rsid w:val="00603EEE"/>
    <w:rsid w:val="0060405D"/>
    <w:rsid w:val="00604264"/>
    <w:rsid w:val="00604723"/>
    <w:rsid w:val="00604DCA"/>
    <w:rsid w:val="00605034"/>
    <w:rsid w:val="0060572B"/>
    <w:rsid w:val="0060573D"/>
    <w:rsid w:val="00605741"/>
    <w:rsid w:val="00605E39"/>
    <w:rsid w:val="006061A8"/>
    <w:rsid w:val="0060778C"/>
    <w:rsid w:val="00607C40"/>
    <w:rsid w:val="00610B53"/>
    <w:rsid w:val="00611435"/>
    <w:rsid w:val="00611A73"/>
    <w:rsid w:val="00611E6C"/>
    <w:rsid w:val="00612490"/>
    <w:rsid w:val="0061283D"/>
    <w:rsid w:val="0061293C"/>
    <w:rsid w:val="00612A69"/>
    <w:rsid w:val="0061343F"/>
    <w:rsid w:val="006145E1"/>
    <w:rsid w:val="00614D04"/>
    <w:rsid w:val="00614EF7"/>
    <w:rsid w:val="00615002"/>
    <w:rsid w:val="0061504C"/>
    <w:rsid w:val="00615B4E"/>
    <w:rsid w:val="006161A7"/>
    <w:rsid w:val="0061657D"/>
    <w:rsid w:val="00616CCD"/>
    <w:rsid w:val="00616DFB"/>
    <w:rsid w:val="006174F1"/>
    <w:rsid w:val="006176C1"/>
    <w:rsid w:val="00617955"/>
    <w:rsid w:val="006179F7"/>
    <w:rsid w:val="00617F2C"/>
    <w:rsid w:val="006222CE"/>
    <w:rsid w:val="006229EF"/>
    <w:rsid w:val="00623310"/>
    <w:rsid w:val="00623A43"/>
    <w:rsid w:val="006240F2"/>
    <w:rsid w:val="006248C8"/>
    <w:rsid w:val="00624FD2"/>
    <w:rsid w:val="00625316"/>
    <w:rsid w:val="006254E9"/>
    <w:rsid w:val="0062575A"/>
    <w:rsid w:val="006257AE"/>
    <w:rsid w:val="00625EBB"/>
    <w:rsid w:val="00626967"/>
    <w:rsid w:val="00627DF8"/>
    <w:rsid w:val="0063022B"/>
    <w:rsid w:val="00630B6F"/>
    <w:rsid w:val="006310BB"/>
    <w:rsid w:val="00631B22"/>
    <w:rsid w:val="00632445"/>
    <w:rsid w:val="00632BCC"/>
    <w:rsid w:val="006337DA"/>
    <w:rsid w:val="00633A55"/>
    <w:rsid w:val="006342E2"/>
    <w:rsid w:val="006352C9"/>
    <w:rsid w:val="0063538B"/>
    <w:rsid w:val="00635CAF"/>
    <w:rsid w:val="006360B1"/>
    <w:rsid w:val="00636309"/>
    <w:rsid w:val="006365F9"/>
    <w:rsid w:val="00637382"/>
    <w:rsid w:val="00637926"/>
    <w:rsid w:val="00637A1C"/>
    <w:rsid w:val="00642C5C"/>
    <w:rsid w:val="006446B0"/>
    <w:rsid w:val="006464D6"/>
    <w:rsid w:val="006467B1"/>
    <w:rsid w:val="006467D8"/>
    <w:rsid w:val="00650309"/>
    <w:rsid w:val="00651736"/>
    <w:rsid w:val="00653A0A"/>
    <w:rsid w:val="00653EE2"/>
    <w:rsid w:val="0065453D"/>
    <w:rsid w:val="00655A75"/>
    <w:rsid w:val="006564EC"/>
    <w:rsid w:val="00656A56"/>
    <w:rsid w:val="00656DB3"/>
    <w:rsid w:val="00657139"/>
    <w:rsid w:val="006604C5"/>
    <w:rsid w:val="00660C8B"/>
    <w:rsid w:val="00661227"/>
    <w:rsid w:val="006617BE"/>
    <w:rsid w:val="0066184F"/>
    <w:rsid w:val="00661D13"/>
    <w:rsid w:val="00661E57"/>
    <w:rsid w:val="0066218D"/>
    <w:rsid w:val="00662788"/>
    <w:rsid w:val="006636AD"/>
    <w:rsid w:val="00663A49"/>
    <w:rsid w:val="0066419C"/>
    <w:rsid w:val="0066429E"/>
    <w:rsid w:val="00664776"/>
    <w:rsid w:val="00665321"/>
    <w:rsid w:val="00665E8D"/>
    <w:rsid w:val="0066689D"/>
    <w:rsid w:val="00666955"/>
    <w:rsid w:val="006675DB"/>
    <w:rsid w:val="006706ED"/>
    <w:rsid w:val="00670C55"/>
    <w:rsid w:val="00670C65"/>
    <w:rsid w:val="00671436"/>
    <w:rsid w:val="00672D9F"/>
    <w:rsid w:val="00673195"/>
    <w:rsid w:val="00673CE4"/>
    <w:rsid w:val="00675965"/>
    <w:rsid w:val="00676674"/>
    <w:rsid w:val="006772DC"/>
    <w:rsid w:val="00677BFC"/>
    <w:rsid w:val="00677FA3"/>
    <w:rsid w:val="00680E67"/>
    <w:rsid w:val="00681AA4"/>
    <w:rsid w:val="00681B84"/>
    <w:rsid w:val="006826D8"/>
    <w:rsid w:val="006829C7"/>
    <w:rsid w:val="00682A4D"/>
    <w:rsid w:val="00682C84"/>
    <w:rsid w:val="006843FE"/>
    <w:rsid w:val="00684919"/>
    <w:rsid w:val="00686BF5"/>
    <w:rsid w:val="00686EBF"/>
    <w:rsid w:val="00687324"/>
    <w:rsid w:val="006877C5"/>
    <w:rsid w:val="00687834"/>
    <w:rsid w:val="00687C4D"/>
    <w:rsid w:val="006921D0"/>
    <w:rsid w:val="00692AC5"/>
    <w:rsid w:val="00693D98"/>
    <w:rsid w:val="00694F55"/>
    <w:rsid w:val="006952A0"/>
    <w:rsid w:val="00695C38"/>
    <w:rsid w:val="00696C74"/>
    <w:rsid w:val="006A0797"/>
    <w:rsid w:val="006A1758"/>
    <w:rsid w:val="006A2458"/>
    <w:rsid w:val="006A286A"/>
    <w:rsid w:val="006A441F"/>
    <w:rsid w:val="006A48D1"/>
    <w:rsid w:val="006A49FE"/>
    <w:rsid w:val="006A5A88"/>
    <w:rsid w:val="006A6119"/>
    <w:rsid w:val="006A72DB"/>
    <w:rsid w:val="006A7477"/>
    <w:rsid w:val="006A759D"/>
    <w:rsid w:val="006A76DA"/>
    <w:rsid w:val="006A7A23"/>
    <w:rsid w:val="006A7F93"/>
    <w:rsid w:val="006B162B"/>
    <w:rsid w:val="006B3504"/>
    <w:rsid w:val="006B4CF0"/>
    <w:rsid w:val="006B578A"/>
    <w:rsid w:val="006B5CEC"/>
    <w:rsid w:val="006B5CEE"/>
    <w:rsid w:val="006B62E5"/>
    <w:rsid w:val="006B62E9"/>
    <w:rsid w:val="006B6320"/>
    <w:rsid w:val="006B6703"/>
    <w:rsid w:val="006B6A19"/>
    <w:rsid w:val="006B78D8"/>
    <w:rsid w:val="006B7D9C"/>
    <w:rsid w:val="006B7EA2"/>
    <w:rsid w:val="006C00DC"/>
    <w:rsid w:val="006C01B4"/>
    <w:rsid w:val="006C02AC"/>
    <w:rsid w:val="006C03B2"/>
    <w:rsid w:val="006C115D"/>
    <w:rsid w:val="006C19A8"/>
    <w:rsid w:val="006C26F1"/>
    <w:rsid w:val="006C288C"/>
    <w:rsid w:val="006C2DBA"/>
    <w:rsid w:val="006C307F"/>
    <w:rsid w:val="006C357B"/>
    <w:rsid w:val="006C3885"/>
    <w:rsid w:val="006C4727"/>
    <w:rsid w:val="006C49D9"/>
    <w:rsid w:val="006C5875"/>
    <w:rsid w:val="006C63A2"/>
    <w:rsid w:val="006C6729"/>
    <w:rsid w:val="006C67C6"/>
    <w:rsid w:val="006C6A57"/>
    <w:rsid w:val="006C76A6"/>
    <w:rsid w:val="006D034A"/>
    <w:rsid w:val="006D05EC"/>
    <w:rsid w:val="006D17B9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E01CF"/>
    <w:rsid w:val="006E03E8"/>
    <w:rsid w:val="006E0837"/>
    <w:rsid w:val="006E11FF"/>
    <w:rsid w:val="006E2148"/>
    <w:rsid w:val="006E3771"/>
    <w:rsid w:val="006E3EBE"/>
    <w:rsid w:val="006E518C"/>
    <w:rsid w:val="006E5C4C"/>
    <w:rsid w:val="006E6005"/>
    <w:rsid w:val="006E61EC"/>
    <w:rsid w:val="006E673F"/>
    <w:rsid w:val="006E6B42"/>
    <w:rsid w:val="006E6EA3"/>
    <w:rsid w:val="006E7060"/>
    <w:rsid w:val="006E7112"/>
    <w:rsid w:val="006E7972"/>
    <w:rsid w:val="006E7A9E"/>
    <w:rsid w:val="006F049D"/>
    <w:rsid w:val="006F05D3"/>
    <w:rsid w:val="006F1F89"/>
    <w:rsid w:val="006F2771"/>
    <w:rsid w:val="006F2838"/>
    <w:rsid w:val="006F3493"/>
    <w:rsid w:val="006F34E0"/>
    <w:rsid w:val="006F3B3F"/>
    <w:rsid w:val="006F5110"/>
    <w:rsid w:val="006F6670"/>
    <w:rsid w:val="00700880"/>
    <w:rsid w:val="00700FC5"/>
    <w:rsid w:val="00702DB8"/>
    <w:rsid w:val="0070370D"/>
    <w:rsid w:val="00703B2E"/>
    <w:rsid w:val="00703C92"/>
    <w:rsid w:val="0070440A"/>
    <w:rsid w:val="00705A0A"/>
    <w:rsid w:val="00706554"/>
    <w:rsid w:val="007068E3"/>
    <w:rsid w:val="007069AF"/>
    <w:rsid w:val="00706B58"/>
    <w:rsid w:val="007070AA"/>
    <w:rsid w:val="007078AB"/>
    <w:rsid w:val="0071049F"/>
    <w:rsid w:val="00711337"/>
    <w:rsid w:val="00711DC1"/>
    <w:rsid w:val="00712398"/>
    <w:rsid w:val="00712536"/>
    <w:rsid w:val="0071312C"/>
    <w:rsid w:val="007140F5"/>
    <w:rsid w:val="0071446C"/>
    <w:rsid w:val="00714683"/>
    <w:rsid w:val="00714D98"/>
    <w:rsid w:val="0071513C"/>
    <w:rsid w:val="00715AD2"/>
    <w:rsid w:val="00716362"/>
    <w:rsid w:val="00716BF3"/>
    <w:rsid w:val="00716D95"/>
    <w:rsid w:val="007208A1"/>
    <w:rsid w:val="00722328"/>
    <w:rsid w:val="00722DB0"/>
    <w:rsid w:val="0072388C"/>
    <w:rsid w:val="007240C5"/>
    <w:rsid w:val="0072414A"/>
    <w:rsid w:val="00724BE0"/>
    <w:rsid w:val="007256E1"/>
    <w:rsid w:val="0072592D"/>
    <w:rsid w:val="00727D26"/>
    <w:rsid w:val="00727E49"/>
    <w:rsid w:val="0073047C"/>
    <w:rsid w:val="0073073B"/>
    <w:rsid w:val="00730837"/>
    <w:rsid w:val="00731B1C"/>
    <w:rsid w:val="00732DB9"/>
    <w:rsid w:val="00732DE1"/>
    <w:rsid w:val="0073309D"/>
    <w:rsid w:val="00733D0A"/>
    <w:rsid w:val="00734C43"/>
    <w:rsid w:val="00734FDA"/>
    <w:rsid w:val="007353D4"/>
    <w:rsid w:val="0073641B"/>
    <w:rsid w:val="007364C8"/>
    <w:rsid w:val="00736F46"/>
    <w:rsid w:val="00737530"/>
    <w:rsid w:val="0073757C"/>
    <w:rsid w:val="0073786E"/>
    <w:rsid w:val="00737DB8"/>
    <w:rsid w:val="007411E7"/>
    <w:rsid w:val="007421E1"/>
    <w:rsid w:val="007422D3"/>
    <w:rsid w:val="007422E4"/>
    <w:rsid w:val="00742A06"/>
    <w:rsid w:val="00742FE6"/>
    <w:rsid w:val="00746159"/>
    <w:rsid w:val="00746A4B"/>
    <w:rsid w:val="00746F04"/>
    <w:rsid w:val="00747753"/>
    <w:rsid w:val="00750610"/>
    <w:rsid w:val="00751B80"/>
    <w:rsid w:val="00752553"/>
    <w:rsid w:val="00753658"/>
    <w:rsid w:val="007539EF"/>
    <w:rsid w:val="00753FD4"/>
    <w:rsid w:val="00753FE4"/>
    <w:rsid w:val="00754528"/>
    <w:rsid w:val="0075470C"/>
    <w:rsid w:val="00754744"/>
    <w:rsid w:val="00755A37"/>
    <w:rsid w:val="00755A7B"/>
    <w:rsid w:val="00755AC1"/>
    <w:rsid w:val="007600CB"/>
    <w:rsid w:val="0076021E"/>
    <w:rsid w:val="00760E26"/>
    <w:rsid w:val="007610E5"/>
    <w:rsid w:val="007614B0"/>
    <w:rsid w:val="007617C9"/>
    <w:rsid w:val="00762A55"/>
    <w:rsid w:val="007630E3"/>
    <w:rsid w:val="00763442"/>
    <w:rsid w:val="00764136"/>
    <w:rsid w:val="00764CEF"/>
    <w:rsid w:val="00764F7F"/>
    <w:rsid w:val="0076563C"/>
    <w:rsid w:val="007661BD"/>
    <w:rsid w:val="00766A14"/>
    <w:rsid w:val="0076710F"/>
    <w:rsid w:val="007700BE"/>
    <w:rsid w:val="007709F5"/>
    <w:rsid w:val="00770DCE"/>
    <w:rsid w:val="00771739"/>
    <w:rsid w:val="00771C66"/>
    <w:rsid w:val="00771F31"/>
    <w:rsid w:val="00772A39"/>
    <w:rsid w:val="00772B70"/>
    <w:rsid w:val="00772C79"/>
    <w:rsid w:val="00773784"/>
    <w:rsid w:val="00774C1A"/>
    <w:rsid w:val="007759F4"/>
    <w:rsid w:val="00775BEA"/>
    <w:rsid w:val="00775E6D"/>
    <w:rsid w:val="00776612"/>
    <w:rsid w:val="00776B11"/>
    <w:rsid w:val="00776FB0"/>
    <w:rsid w:val="007776DB"/>
    <w:rsid w:val="007808A0"/>
    <w:rsid w:val="00781189"/>
    <w:rsid w:val="007812E4"/>
    <w:rsid w:val="007814F3"/>
    <w:rsid w:val="00783214"/>
    <w:rsid w:val="00783635"/>
    <w:rsid w:val="00783743"/>
    <w:rsid w:val="00783A83"/>
    <w:rsid w:val="007845E0"/>
    <w:rsid w:val="00784794"/>
    <w:rsid w:val="00785317"/>
    <w:rsid w:val="00786856"/>
    <w:rsid w:val="0079004F"/>
    <w:rsid w:val="0079015F"/>
    <w:rsid w:val="007903C1"/>
    <w:rsid w:val="00790A50"/>
    <w:rsid w:val="00790BDA"/>
    <w:rsid w:val="00790FA9"/>
    <w:rsid w:val="0079183E"/>
    <w:rsid w:val="0079235B"/>
    <w:rsid w:val="00793E63"/>
    <w:rsid w:val="007957A1"/>
    <w:rsid w:val="00795B06"/>
    <w:rsid w:val="007970A1"/>
    <w:rsid w:val="007979CE"/>
    <w:rsid w:val="007A0455"/>
    <w:rsid w:val="007A072C"/>
    <w:rsid w:val="007A0B7A"/>
    <w:rsid w:val="007A2392"/>
    <w:rsid w:val="007A2407"/>
    <w:rsid w:val="007A31F3"/>
    <w:rsid w:val="007A3C6F"/>
    <w:rsid w:val="007A50D8"/>
    <w:rsid w:val="007A6B73"/>
    <w:rsid w:val="007A709A"/>
    <w:rsid w:val="007A78E9"/>
    <w:rsid w:val="007A7A15"/>
    <w:rsid w:val="007A7DA2"/>
    <w:rsid w:val="007B092B"/>
    <w:rsid w:val="007B0BA9"/>
    <w:rsid w:val="007B1462"/>
    <w:rsid w:val="007B1B59"/>
    <w:rsid w:val="007B1F4C"/>
    <w:rsid w:val="007B26A2"/>
    <w:rsid w:val="007B606F"/>
    <w:rsid w:val="007B68B6"/>
    <w:rsid w:val="007B6D07"/>
    <w:rsid w:val="007B75E4"/>
    <w:rsid w:val="007B78A8"/>
    <w:rsid w:val="007C0FF2"/>
    <w:rsid w:val="007C2FCC"/>
    <w:rsid w:val="007C324B"/>
    <w:rsid w:val="007C3F2A"/>
    <w:rsid w:val="007C4550"/>
    <w:rsid w:val="007C45F5"/>
    <w:rsid w:val="007C4840"/>
    <w:rsid w:val="007C5137"/>
    <w:rsid w:val="007C5328"/>
    <w:rsid w:val="007C54FE"/>
    <w:rsid w:val="007C5A33"/>
    <w:rsid w:val="007C5D78"/>
    <w:rsid w:val="007C645F"/>
    <w:rsid w:val="007C6F66"/>
    <w:rsid w:val="007C7D53"/>
    <w:rsid w:val="007D234A"/>
    <w:rsid w:val="007D2E03"/>
    <w:rsid w:val="007D340F"/>
    <w:rsid w:val="007D396E"/>
    <w:rsid w:val="007D3FB8"/>
    <w:rsid w:val="007D5112"/>
    <w:rsid w:val="007D5600"/>
    <w:rsid w:val="007D5735"/>
    <w:rsid w:val="007D705A"/>
    <w:rsid w:val="007D7ADE"/>
    <w:rsid w:val="007E097F"/>
    <w:rsid w:val="007E0AE1"/>
    <w:rsid w:val="007E1352"/>
    <w:rsid w:val="007E1B3E"/>
    <w:rsid w:val="007E22D4"/>
    <w:rsid w:val="007E30BB"/>
    <w:rsid w:val="007E4419"/>
    <w:rsid w:val="007E4781"/>
    <w:rsid w:val="007E5B4C"/>
    <w:rsid w:val="007E751E"/>
    <w:rsid w:val="007E75F8"/>
    <w:rsid w:val="007E7781"/>
    <w:rsid w:val="007F0671"/>
    <w:rsid w:val="007F08FF"/>
    <w:rsid w:val="007F1C36"/>
    <w:rsid w:val="007F2006"/>
    <w:rsid w:val="007F41CE"/>
    <w:rsid w:val="007F42C2"/>
    <w:rsid w:val="007F4619"/>
    <w:rsid w:val="007F4833"/>
    <w:rsid w:val="007F4DB2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7F7E84"/>
    <w:rsid w:val="0080028C"/>
    <w:rsid w:val="008002B8"/>
    <w:rsid w:val="00800684"/>
    <w:rsid w:val="008014F3"/>
    <w:rsid w:val="00801CFA"/>
    <w:rsid w:val="00803238"/>
    <w:rsid w:val="008039A3"/>
    <w:rsid w:val="00803D35"/>
    <w:rsid w:val="008042F7"/>
    <w:rsid w:val="00804508"/>
    <w:rsid w:val="00804671"/>
    <w:rsid w:val="008047EE"/>
    <w:rsid w:val="00804FC2"/>
    <w:rsid w:val="00805A93"/>
    <w:rsid w:val="00805BE5"/>
    <w:rsid w:val="008104D0"/>
    <w:rsid w:val="008107BB"/>
    <w:rsid w:val="008109D0"/>
    <w:rsid w:val="00810C37"/>
    <w:rsid w:val="00811374"/>
    <w:rsid w:val="00811AC6"/>
    <w:rsid w:val="00811B63"/>
    <w:rsid w:val="008126EE"/>
    <w:rsid w:val="00812A2D"/>
    <w:rsid w:val="0081319E"/>
    <w:rsid w:val="00815556"/>
    <w:rsid w:val="0081593C"/>
    <w:rsid w:val="00815DF5"/>
    <w:rsid w:val="0081679F"/>
    <w:rsid w:val="00817747"/>
    <w:rsid w:val="00817A47"/>
    <w:rsid w:val="00817A8C"/>
    <w:rsid w:val="00817FFB"/>
    <w:rsid w:val="008205BE"/>
    <w:rsid w:val="0082275C"/>
    <w:rsid w:val="00822D56"/>
    <w:rsid w:val="00822EC7"/>
    <w:rsid w:val="008236B2"/>
    <w:rsid w:val="00826096"/>
    <w:rsid w:val="008270DA"/>
    <w:rsid w:val="008301E9"/>
    <w:rsid w:val="00830213"/>
    <w:rsid w:val="00831657"/>
    <w:rsid w:val="00832282"/>
    <w:rsid w:val="008326DB"/>
    <w:rsid w:val="00832759"/>
    <w:rsid w:val="008333C9"/>
    <w:rsid w:val="00833AD5"/>
    <w:rsid w:val="008345BA"/>
    <w:rsid w:val="00834EE7"/>
    <w:rsid w:val="00835E9E"/>
    <w:rsid w:val="00840763"/>
    <w:rsid w:val="008417D7"/>
    <w:rsid w:val="0084205F"/>
    <w:rsid w:val="00842952"/>
    <w:rsid w:val="00844F59"/>
    <w:rsid w:val="00845611"/>
    <w:rsid w:val="00845756"/>
    <w:rsid w:val="0084577E"/>
    <w:rsid w:val="00846118"/>
    <w:rsid w:val="008468D8"/>
    <w:rsid w:val="00847048"/>
    <w:rsid w:val="00847371"/>
    <w:rsid w:val="0084763A"/>
    <w:rsid w:val="00847A68"/>
    <w:rsid w:val="00847BF1"/>
    <w:rsid w:val="008516D7"/>
    <w:rsid w:val="00852352"/>
    <w:rsid w:val="008527AC"/>
    <w:rsid w:val="00852E6F"/>
    <w:rsid w:val="008531D4"/>
    <w:rsid w:val="00853726"/>
    <w:rsid w:val="00853D7D"/>
    <w:rsid w:val="0085432E"/>
    <w:rsid w:val="008547AD"/>
    <w:rsid w:val="00855E85"/>
    <w:rsid w:val="0085647E"/>
    <w:rsid w:val="00856740"/>
    <w:rsid w:val="00856EEA"/>
    <w:rsid w:val="00857BAE"/>
    <w:rsid w:val="0086090F"/>
    <w:rsid w:val="008609AC"/>
    <w:rsid w:val="008614F4"/>
    <w:rsid w:val="00861A9C"/>
    <w:rsid w:val="00861D4A"/>
    <w:rsid w:val="008626B1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956"/>
    <w:rsid w:val="00876C08"/>
    <w:rsid w:val="0087762F"/>
    <w:rsid w:val="00877849"/>
    <w:rsid w:val="008778DC"/>
    <w:rsid w:val="00880060"/>
    <w:rsid w:val="00880625"/>
    <w:rsid w:val="00880C2B"/>
    <w:rsid w:val="008816FD"/>
    <w:rsid w:val="00881C31"/>
    <w:rsid w:val="00881E1E"/>
    <w:rsid w:val="00881EA7"/>
    <w:rsid w:val="0088496F"/>
    <w:rsid w:val="008849DC"/>
    <w:rsid w:val="00886A95"/>
    <w:rsid w:val="00886EF6"/>
    <w:rsid w:val="00887F5D"/>
    <w:rsid w:val="00891055"/>
    <w:rsid w:val="008911E1"/>
    <w:rsid w:val="008914CE"/>
    <w:rsid w:val="00891A74"/>
    <w:rsid w:val="00891C6C"/>
    <w:rsid w:val="00891FEC"/>
    <w:rsid w:val="008929F6"/>
    <w:rsid w:val="00892C37"/>
    <w:rsid w:val="00892CB0"/>
    <w:rsid w:val="00893B81"/>
    <w:rsid w:val="00893E51"/>
    <w:rsid w:val="00894588"/>
    <w:rsid w:val="00894597"/>
    <w:rsid w:val="00894C20"/>
    <w:rsid w:val="008951F2"/>
    <w:rsid w:val="008969D3"/>
    <w:rsid w:val="00896E8C"/>
    <w:rsid w:val="008970CD"/>
    <w:rsid w:val="008A095A"/>
    <w:rsid w:val="008A09CA"/>
    <w:rsid w:val="008A0CD0"/>
    <w:rsid w:val="008A11F5"/>
    <w:rsid w:val="008A14D7"/>
    <w:rsid w:val="008A1F7C"/>
    <w:rsid w:val="008A2833"/>
    <w:rsid w:val="008A2B7F"/>
    <w:rsid w:val="008A3687"/>
    <w:rsid w:val="008A444D"/>
    <w:rsid w:val="008A4BBB"/>
    <w:rsid w:val="008A4D26"/>
    <w:rsid w:val="008A62B8"/>
    <w:rsid w:val="008A7509"/>
    <w:rsid w:val="008B043A"/>
    <w:rsid w:val="008B065D"/>
    <w:rsid w:val="008B094B"/>
    <w:rsid w:val="008B134F"/>
    <w:rsid w:val="008B15F4"/>
    <w:rsid w:val="008B165D"/>
    <w:rsid w:val="008B1893"/>
    <w:rsid w:val="008B234E"/>
    <w:rsid w:val="008B3CDD"/>
    <w:rsid w:val="008B48D7"/>
    <w:rsid w:val="008B4C06"/>
    <w:rsid w:val="008B64BF"/>
    <w:rsid w:val="008B64F5"/>
    <w:rsid w:val="008B6A56"/>
    <w:rsid w:val="008C07BD"/>
    <w:rsid w:val="008C0878"/>
    <w:rsid w:val="008C1AC1"/>
    <w:rsid w:val="008C1BD1"/>
    <w:rsid w:val="008C2810"/>
    <w:rsid w:val="008C303D"/>
    <w:rsid w:val="008C37A5"/>
    <w:rsid w:val="008C42EB"/>
    <w:rsid w:val="008C49CB"/>
    <w:rsid w:val="008C4BC7"/>
    <w:rsid w:val="008C4DED"/>
    <w:rsid w:val="008C5A40"/>
    <w:rsid w:val="008C5C73"/>
    <w:rsid w:val="008C640A"/>
    <w:rsid w:val="008C6D98"/>
    <w:rsid w:val="008C7288"/>
    <w:rsid w:val="008C779A"/>
    <w:rsid w:val="008C7F04"/>
    <w:rsid w:val="008D01A1"/>
    <w:rsid w:val="008D0C44"/>
    <w:rsid w:val="008D0F2C"/>
    <w:rsid w:val="008D107A"/>
    <w:rsid w:val="008D17AB"/>
    <w:rsid w:val="008D1D98"/>
    <w:rsid w:val="008D1EF9"/>
    <w:rsid w:val="008D222F"/>
    <w:rsid w:val="008D28B5"/>
    <w:rsid w:val="008D291F"/>
    <w:rsid w:val="008D30C9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76E"/>
    <w:rsid w:val="008D7D3D"/>
    <w:rsid w:val="008D7E62"/>
    <w:rsid w:val="008E0696"/>
    <w:rsid w:val="008E2727"/>
    <w:rsid w:val="008E2C47"/>
    <w:rsid w:val="008E2E5B"/>
    <w:rsid w:val="008E359A"/>
    <w:rsid w:val="008E37CA"/>
    <w:rsid w:val="008E48BB"/>
    <w:rsid w:val="008E4CA6"/>
    <w:rsid w:val="008E508C"/>
    <w:rsid w:val="008E5A72"/>
    <w:rsid w:val="008E60F8"/>
    <w:rsid w:val="008E6752"/>
    <w:rsid w:val="008E7BC0"/>
    <w:rsid w:val="008F0306"/>
    <w:rsid w:val="008F059A"/>
    <w:rsid w:val="008F0BE5"/>
    <w:rsid w:val="008F0FFA"/>
    <w:rsid w:val="008F1169"/>
    <w:rsid w:val="008F1A94"/>
    <w:rsid w:val="008F22B3"/>
    <w:rsid w:val="008F2A36"/>
    <w:rsid w:val="008F3614"/>
    <w:rsid w:val="008F36A6"/>
    <w:rsid w:val="008F3F02"/>
    <w:rsid w:val="008F417E"/>
    <w:rsid w:val="008F5563"/>
    <w:rsid w:val="008F56E7"/>
    <w:rsid w:val="008F5AA8"/>
    <w:rsid w:val="008F693E"/>
    <w:rsid w:val="008F6D40"/>
    <w:rsid w:val="008F7A8D"/>
    <w:rsid w:val="009029C9"/>
    <w:rsid w:val="009031C5"/>
    <w:rsid w:val="009045C3"/>
    <w:rsid w:val="00904660"/>
    <w:rsid w:val="00904AC8"/>
    <w:rsid w:val="00906B75"/>
    <w:rsid w:val="009070DE"/>
    <w:rsid w:val="009072FF"/>
    <w:rsid w:val="00910CE3"/>
    <w:rsid w:val="00910D54"/>
    <w:rsid w:val="00910EFC"/>
    <w:rsid w:val="00911094"/>
    <w:rsid w:val="00911B99"/>
    <w:rsid w:val="00911C3C"/>
    <w:rsid w:val="00912D10"/>
    <w:rsid w:val="00913DF0"/>
    <w:rsid w:val="0091497E"/>
    <w:rsid w:val="00914BD2"/>
    <w:rsid w:val="00915349"/>
    <w:rsid w:val="009157CD"/>
    <w:rsid w:val="009173E4"/>
    <w:rsid w:val="00917709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4F"/>
    <w:rsid w:val="009232CB"/>
    <w:rsid w:val="0092350C"/>
    <w:rsid w:val="00923AE6"/>
    <w:rsid w:val="00923EE9"/>
    <w:rsid w:val="0092481C"/>
    <w:rsid w:val="00925506"/>
    <w:rsid w:val="00925609"/>
    <w:rsid w:val="00926288"/>
    <w:rsid w:val="009263F0"/>
    <w:rsid w:val="00926880"/>
    <w:rsid w:val="00927DA8"/>
    <w:rsid w:val="00932020"/>
    <w:rsid w:val="00932EDD"/>
    <w:rsid w:val="00933371"/>
    <w:rsid w:val="00934B84"/>
    <w:rsid w:val="00934BBC"/>
    <w:rsid w:val="00934C46"/>
    <w:rsid w:val="00934F6F"/>
    <w:rsid w:val="00934FF9"/>
    <w:rsid w:val="00935C70"/>
    <w:rsid w:val="009361C8"/>
    <w:rsid w:val="00936738"/>
    <w:rsid w:val="00936847"/>
    <w:rsid w:val="0094040B"/>
    <w:rsid w:val="0094095C"/>
    <w:rsid w:val="0094113B"/>
    <w:rsid w:val="0094115A"/>
    <w:rsid w:val="0094202F"/>
    <w:rsid w:val="00942499"/>
    <w:rsid w:val="009425BE"/>
    <w:rsid w:val="00942829"/>
    <w:rsid w:val="00943029"/>
    <w:rsid w:val="00943625"/>
    <w:rsid w:val="00943F7F"/>
    <w:rsid w:val="009443BC"/>
    <w:rsid w:val="0094540C"/>
    <w:rsid w:val="00945777"/>
    <w:rsid w:val="00945C87"/>
    <w:rsid w:val="00945E16"/>
    <w:rsid w:val="009465B2"/>
    <w:rsid w:val="00947A43"/>
    <w:rsid w:val="00947FE9"/>
    <w:rsid w:val="00950D76"/>
    <w:rsid w:val="00950E75"/>
    <w:rsid w:val="0095143B"/>
    <w:rsid w:val="00951C3C"/>
    <w:rsid w:val="009520DA"/>
    <w:rsid w:val="00952BBB"/>
    <w:rsid w:val="00953170"/>
    <w:rsid w:val="00953B75"/>
    <w:rsid w:val="00953F21"/>
    <w:rsid w:val="009544E2"/>
    <w:rsid w:val="00954D4A"/>
    <w:rsid w:val="00955348"/>
    <w:rsid w:val="0095572A"/>
    <w:rsid w:val="00955952"/>
    <w:rsid w:val="0095713B"/>
    <w:rsid w:val="00957904"/>
    <w:rsid w:val="00957F74"/>
    <w:rsid w:val="00960327"/>
    <w:rsid w:val="009608FA"/>
    <w:rsid w:val="00960C3F"/>
    <w:rsid w:val="00961CEA"/>
    <w:rsid w:val="009622F2"/>
    <w:rsid w:val="00962755"/>
    <w:rsid w:val="0096293B"/>
    <w:rsid w:val="009630C8"/>
    <w:rsid w:val="009634A3"/>
    <w:rsid w:val="00963EF6"/>
    <w:rsid w:val="009641D9"/>
    <w:rsid w:val="009646CC"/>
    <w:rsid w:val="00964C9F"/>
    <w:rsid w:val="00964D21"/>
    <w:rsid w:val="00965618"/>
    <w:rsid w:val="0096577B"/>
    <w:rsid w:val="00965EBA"/>
    <w:rsid w:val="0096647C"/>
    <w:rsid w:val="0096661A"/>
    <w:rsid w:val="00966CF8"/>
    <w:rsid w:val="0096708A"/>
    <w:rsid w:val="009673F0"/>
    <w:rsid w:val="009674C1"/>
    <w:rsid w:val="00967CBE"/>
    <w:rsid w:val="0097087A"/>
    <w:rsid w:val="00971E9C"/>
    <w:rsid w:val="0097252B"/>
    <w:rsid w:val="009726B9"/>
    <w:rsid w:val="00972FFC"/>
    <w:rsid w:val="009730AC"/>
    <w:rsid w:val="00973A04"/>
    <w:rsid w:val="009745DE"/>
    <w:rsid w:val="00974E3B"/>
    <w:rsid w:val="00975027"/>
    <w:rsid w:val="00975833"/>
    <w:rsid w:val="00977187"/>
    <w:rsid w:val="00977C68"/>
    <w:rsid w:val="00977F2B"/>
    <w:rsid w:val="00977FE5"/>
    <w:rsid w:val="009801AB"/>
    <w:rsid w:val="00980EF8"/>
    <w:rsid w:val="0098180D"/>
    <w:rsid w:val="009819C2"/>
    <w:rsid w:val="00981E94"/>
    <w:rsid w:val="00982304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86E4D"/>
    <w:rsid w:val="00990488"/>
    <w:rsid w:val="00990658"/>
    <w:rsid w:val="00990A76"/>
    <w:rsid w:val="00990D94"/>
    <w:rsid w:val="009911CB"/>
    <w:rsid w:val="00991752"/>
    <w:rsid w:val="0099213F"/>
    <w:rsid w:val="0099232E"/>
    <w:rsid w:val="00992E34"/>
    <w:rsid w:val="00992ED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057D"/>
    <w:rsid w:val="009A0708"/>
    <w:rsid w:val="009A0A51"/>
    <w:rsid w:val="009A250B"/>
    <w:rsid w:val="009A32C0"/>
    <w:rsid w:val="009A3C98"/>
    <w:rsid w:val="009A4B05"/>
    <w:rsid w:val="009A4E8A"/>
    <w:rsid w:val="009A51D9"/>
    <w:rsid w:val="009A5CF2"/>
    <w:rsid w:val="009A65AD"/>
    <w:rsid w:val="009A6A05"/>
    <w:rsid w:val="009A6A6F"/>
    <w:rsid w:val="009A7D2F"/>
    <w:rsid w:val="009A7F1E"/>
    <w:rsid w:val="009A7F85"/>
    <w:rsid w:val="009B0604"/>
    <w:rsid w:val="009B1461"/>
    <w:rsid w:val="009B2E48"/>
    <w:rsid w:val="009B302C"/>
    <w:rsid w:val="009B3436"/>
    <w:rsid w:val="009B415F"/>
    <w:rsid w:val="009B5AAA"/>
    <w:rsid w:val="009B5BA4"/>
    <w:rsid w:val="009B6EA6"/>
    <w:rsid w:val="009B6FC9"/>
    <w:rsid w:val="009B70DB"/>
    <w:rsid w:val="009B79C3"/>
    <w:rsid w:val="009B7B83"/>
    <w:rsid w:val="009C02BA"/>
    <w:rsid w:val="009C1448"/>
    <w:rsid w:val="009C22F4"/>
    <w:rsid w:val="009C3491"/>
    <w:rsid w:val="009C34F2"/>
    <w:rsid w:val="009C3E76"/>
    <w:rsid w:val="009C4352"/>
    <w:rsid w:val="009C4C96"/>
    <w:rsid w:val="009C5022"/>
    <w:rsid w:val="009C56B7"/>
    <w:rsid w:val="009C757B"/>
    <w:rsid w:val="009C791D"/>
    <w:rsid w:val="009C7F94"/>
    <w:rsid w:val="009D057D"/>
    <w:rsid w:val="009D0D32"/>
    <w:rsid w:val="009D127C"/>
    <w:rsid w:val="009D35D0"/>
    <w:rsid w:val="009D426C"/>
    <w:rsid w:val="009D4292"/>
    <w:rsid w:val="009D4E50"/>
    <w:rsid w:val="009D4F9C"/>
    <w:rsid w:val="009D5184"/>
    <w:rsid w:val="009D523F"/>
    <w:rsid w:val="009D5B3D"/>
    <w:rsid w:val="009D5ED1"/>
    <w:rsid w:val="009D6046"/>
    <w:rsid w:val="009D6651"/>
    <w:rsid w:val="009D6682"/>
    <w:rsid w:val="009D68BE"/>
    <w:rsid w:val="009D68F8"/>
    <w:rsid w:val="009D7448"/>
    <w:rsid w:val="009D7AA9"/>
    <w:rsid w:val="009E2B97"/>
    <w:rsid w:val="009E2DD7"/>
    <w:rsid w:val="009E398F"/>
    <w:rsid w:val="009E3CA3"/>
    <w:rsid w:val="009E3F55"/>
    <w:rsid w:val="009E577E"/>
    <w:rsid w:val="009E6607"/>
    <w:rsid w:val="009E6D96"/>
    <w:rsid w:val="009E76D4"/>
    <w:rsid w:val="009E7BFA"/>
    <w:rsid w:val="009E7E12"/>
    <w:rsid w:val="009E7FE2"/>
    <w:rsid w:val="009F0DE6"/>
    <w:rsid w:val="009F10FA"/>
    <w:rsid w:val="009F1222"/>
    <w:rsid w:val="009F3205"/>
    <w:rsid w:val="009F3382"/>
    <w:rsid w:val="009F3994"/>
    <w:rsid w:val="009F4608"/>
    <w:rsid w:val="009F49C6"/>
    <w:rsid w:val="009F4A33"/>
    <w:rsid w:val="009F6DDE"/>
    <w:rsid w:val="009F6E61"/>
    <w:rsid w:val="009F765D"/>
    <w:rsid w:val="009F7CF8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185"/>
    <w:rsid w:val="00A04ABA"/>
    <w:rsid w:val="00A04FDB"/>
    <w:rsid w:val="00A05730"/>
    <w:rsid w:val="00A05B17"/>
    <w:rsid w:val="00A07185"/>
    <w:rsid w:val="00A07386"/>
    <w:rsid w:val="00A10017"/>
    <w:rsid w:val="00A106D5"/>
    <w:rsid w:val="00A1072D"/>
    <w:rsid w:val="00A1098C"/>
    <w:rsid w:val="00A112E2"/>
    <w:rsid w:val="00A114FF"/>
    <w:rsid w:val="00A1178A"/>
    <w:rsid w:val="00A120C9"/>
    <w:rsid w:val="00A12D1F"/>
    <w:rsid w:val="00A135AE"/>
    <w:rsid w:val="00A13B0F"/>
    <w:rsid w:val="00A159F6"/>
    <w:rsid w:val="00A161FA"/>
    <w:rsid w:val="00A1752F"/>
    <w:rsid w:val="00A179A4"/>
    <w:rsid w:val="00A17BDB"/>
    <w:rsid w:val="00A209C8"/>
    <w:rsid w:val="00A20BEC"/>
    <w:rsid w:val="00A20C00"/>
    <w:rsid w:val="00A21385"/>
    <w:rsid w:val="00A2254C"/>
    <w:rsid w:val="00A22EFB"/>
    <w:rsid w:val="00A23FDD"/>
    <w:rsid w:val="00A244B4"/>
    <w:rsid w:val="00A2501C"/>
    <w:rsid w:val="00A2508E"/>
    <w:rsid w:val="00A251D7"/>
    <w:rsid w:val="00A25350"/>
    <w:rsid w:val="00A25FF0"/>
    <w:rsid w:val="00A26408"/>
    <w:rsid w:val="00A27E17"/>
    <w:rsid w:val="00A27E76"/>
    <w:rsid w:val="00A27EEC"/>
    <w:rsid w:val="00A3092D"/>
    <w:rsid w:val="00A30EA4"/>
    <w:rsid w:val="00A31168"/>
    <w:rsid w:val="00A314E2"/>
    <w:rsid w:val="00A3166E"/>
    <w:rsid w:val="00A31892"/>
    <w:rsid w:val="00A33966"/>
    <w:rsid w:val="00A33B6D"/>
    <w:rsid w:val="00A33EEF"/>
    <w:rsid w:val="00A34685"/>
    <w:rsid w:val="00A3479C"/>
    <w:rsid w:val="00A34965"/>
    <w:rsid w:val="00A36DA6"/>
    <w:rsid w:val="00A37892"/>
    <w:rsid w:val="00A3792E"/>
    <w:rsid w:val="00A4178A"/>
    <w:rsid w:val="00A4206A"/>
    <w:rsid w:val="00A4273C"/>
    <w:rsid w:val="00A427DD"/>
    <w:rsid w:val="00A42BD8"/>
    <w:rsid w:val="00A42FC9"/>
    <w:rsid w:val="00A43A8B"/>
    <w:rsid w:val="00A43ABB"/>
    <w:rsid w:val="00A44624"/>
    <w:rsid w:val="00A44B65"/>
    <w:rsid w:val="00A4608B"/>
    <w:rsid w:val="00A46248"/>
    <w:rsid w:val="00A463CF"/>
    <w:rsid w:val="00A47B09"/>
    <w:rsid w:val="00A50857"/>
    <w:rsid w:val="00A50ABB"/>
    <w:rsid w:val="00A51182"/>
    <w:rsid w:val="00A51675"/>
    <w:rsid w:val="00A519A4"/>
    <w:rsid w:val="00A51C46"/>
    <w:rsid w:val="00A52878"/>
    <w:rsid w:val="00A543EB"/>
    <w:rsid w:val="00A5692A"/>
    <w:rsid w:val="00A57355"/>
    <w:rsid w:val="00A60FE4"/>
    <w:rsid w:val="00A61250"/>
    <w:rsid w:val="00A61298"/>
    <w:rsid w:val="00A61E92"/>
    <w:rsid w:val="00A62662"/>
    <w:rsid w:val="00A627A4"/>
    <w:rsid w:val="00A62B11"/>
    <w:rsid w:val="00A62EF8"/>
    <w:rsid w:val="00A63EAC"/>
    <w:rsid w:val="00A64B7B"/>
    <w:rsid w:val="00A64E7A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527"/>
    <w:rsid w:val="00A74896"/>
    <w:rsid w:val="00A74C9A"/>
    <w:rsid w:val="00A75063"/>
    <w:rsid w:val="00A764C9"/>
    <w:rsid w:val="00A77657"/>
    <w:rsid w:val="00A77721"/>
    <w:rsid w:val="00A77807"/>
    <w:rsid w:val="00A77EA9"/>
    <w:rsid w:val="00A804E8"/>
    <w:rsid w:val="00A80709"/>
    <w:rsid w:val="00A80758"/>
    <w:rsid w:val="00A8117D"/>
    <w:rsid w:val="00A8120B"/>
    <w:rsid w:val="00A8165D"/>
    <w:rsid w:val="00A81BEB"/>
    <w:rsid w:val="00A81D28"/>
    <w:rsid w:val="00A8300B"/>
    <w:rsid w:val="00A83CEA"/>
    <w:rsid w:val="00A84831"/>
    <w:rsid w:val="00A85D96"/>
    <w:rsid w:val="00A867E6"/>
    <w:rsid w:val="00A86986"/>
    <w:rsid w:val="00A869B8"/>
    <w:rsid w:val="00A86B76"/>
    <w:rsid w:val="00A86DCF"/>
    <w:rsid w:val="00A8740B"/>
    <w:rsid w:val="00A879C8"/>
    <w:rsid w:val="00A87FCE"/>
    <w:rsid w:val="00A906C9"/>
    <w:rsid w:val="00A911B2"/>
    <w:rsid w:val="00A91C01"/>
    <w:rsid w:val="00A93BAE"/>
    <w:rsid w:val="00A93C4D"/>
    <w:rsid w:val="00A93D6A"/>
    <w:rsid w:val="00A948A3"/>
    <w:rsid w:val="00A94960"/>
    <w:rsid w:val="00A957FE"/>
    <w:rsid w:val="00A95F69"/>
    <w:rsid w:val="00A960A2"/>
    <w:rsid w:val="00A964F2"/>
    <w:rsid w:val="00A96F49"/>
    <w:rsid w:val="00A978EF"/>
    <w:rsid w:val="00AA0066"/>
    <w:rsid w:val="00AA02A4"/>
    <w:rsid w:val="00AA107B"/>
    <w:rsid w:val="00AA23A2"/>
    <w:rsid w:val="00AA259C"/>
    <w:rsid w:val="00AA3DAF"/>
    <w:rsid w:val="00AA5054"/>
    <w:rsid w:val="00AA5DC6"/>
    <w:rsid w:val="00AA617D"/>
    <w:rsid w:val="00AA6481"/>
    <w:rsid w:val="00AA785E"/>
    <w:rsid w:val="00AA78A8"/>
    <w:rsid w:val="00AA7EC6"/>
    <w:rsid w:val="00AB0536"/>
    <w:rsid w:val="00AB0846"/>
    <w:rsid w:val="00AB0FE4"/>
    <w:rsid w:val="00AB3124"/>
    <w:rsid w:val="00AB36F0"/>
    <w:rsid w:val="00AB383C"/>
    <w:rsid w:val="00AB39A7"/>
    <w:rsid w:val="00AB3D40"/>
    <w:rsid w:val="00AB494F"/>
    <w:rsid w:val="00AB4D0F"/>
    <w:rsid w:val="00AB5FF1"/>
    <w:rsid w:val="00AB6983"/>
    <w:rsid w:val="00AB6A52"/>
    <w:rsid w:val="00AB7371"/>
    <w:rsid w:val="00AC01FC"/>
    <w:rsid w:val="00AC0271"/>
    <w:rsid w:val="00AC3D16"/>
    <w:rsid w:val="00AC44F8"/>
    <w:rsid w:val="00AC5B38"/>
    <w:rsid w:val="00AC5C6D"/>
    <w:rsid w:val="00AC71A7"/>
    <w:rsid w:val="00AC73BC"/>
    <w:rsid w:val="00AC7B1C"/>
    <w:rsid w:val="00AD0E2F"/>
    <w:rsid w:val="00AD19E7"/>
    <w:rsid w:val="00AD293A"/>
    <w:rsid w:val="00AD3966"/>
    <w:rsid w:val="00AD535E"/>
    <w:rsid w:val="00AD5D0F"/>
    <w:rsid w:val="00AD6DC5"/>
    <w:rsid w:val="00AD7BAD"/>
    <w:rsid w:val="00AE106F"/>
    <w:rsid w:val="00AE1074"/>
    <w:rsid w:val="00AE21EA"/>
    <w:rsid w:val="00AE2660"/>
    <w:rsid w:val="00AE347E"/>
    <w:rsid w:val="00AE3D94"/>
    <w:rsid w:val="00AE41E1"/>
    <w:rsid w:val="00AE5F3E"/>
    <w:rsid w:val="00AE691D"/>
    <w:rsid w:val="00AE745C"/>
    <w:rsid w:val="00AE761A"/>
    <w:rsid w:val="00AE788F"/>
    <w:rsid w:val="00AE7C9A"/>
    <w:rsid w:val="00AF0618"/>
    <w:rsid w:val="00AF1373"/>
    <w:rsid w:val="00AF1839"/>
    <w:rsid w:val="00AF25BC"/>
    <w:rsid w:val="00AF2715"/>
    <w:rsid w:val="00AF47E0"/>
    <w:rsid w:val="00AF4BEE"/>
    <w:rsid w:val="00AF4C1B"/>
    <w:rsid w:val="00AF5DE3"/>
    <w:rsid w:val="00AF6C1A"/>
    <w:rsid w:val="00AF70D4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22"/>
    <w:rsid w:val="00B02EDB"/>
    <w:rsid w:val="00B03038"/>
    <w:rsid w:val="00B03275"/>
    <w:rsid w:val="00B0365F"/>
    <w:rsid w:val="00B03F32"/>
    <w:rsid w:val="00B06544"/>
    <w:rsid w:val="00B075DA"/>
    <w:rsid w:val="00B07816"/>
    <w:rsid w:val="00B1053F"/>
    <w:rsid w:val="00B10774"/>
    <w:rsid w:val="00B117E4"/>
    <w:rsid w:val="00B11B24"/>
    <w:rsid w:val="00B120FC"/>
    <w:rsid w:val="00B135E4"/>
    <w:rsid w:val="00B1384D"/>
    <w:rsid w:val="00B1390D"/>
    <w:rsid w:val="00B1446B"/>
    <w:rsid w:val="00B155E4"/>
    <w:rsid w:val="00B157C5"/>
    <w:rsid w:val="00B1705A"/>
    <w:rsid w:val="00B1709E"/>
    <w:rsid w:val="00B17431"/>
    <w:rsid w:val="00B17856"/>
    <w:rsid w:val="00B20416"/>
    <w:rsid w:val="00B206DF"/>
    <w:rsid w:val="00B20980"/>
    <w:rsid w:val="00B20D0F"/>
    <w:rsid w:val="00B20E90"/>
    <w:rsid w:val="00B21921"/>
    <w:rsid w:val="00B21954"/>
    <w:rsid w:val="00B219C7"/>
    <w:rsid w:val="00B22262"/>
    <w:rsid w:val="00B2267D"/>
    <w:rsid w:val="00B228FA"/>
    <w:rsid w:val="00B230F4"/>
    <w:rsid w:val="00B23140"/>
    <w:rsid w:val="00B25984"/>
    <w:rsid w:val="00B25B7E"/>
    <w:rsid w:val="00B25EE2"/>
    <w:rsid w:val="00B26245"/>
    <w:rsid w:val="00B303E6"/>
    <w:rsid w:val="00B30492"/>
    <w:rsid w:val="00B30E43"/>
    <w:rsid w:val="00B315AC"/>
    <w:rsid w:val="00B31812"/>
    <w:rsid w:val="00B32844"/>
    <w:rsid w:val="00B330C0"/>
    <w:rsid w:val="00B3492C"/>
    <w:rsid w:val="00B35821"/>
    <w:rsid w:val="00B35E3A"/>
    <w:rsid w:val="00B361F8"/>
    <w:rsid w:val="00B363A3"/>
    <w:rsid w:val="00B368D9"/>
    <w:rsid w:val="00B36925"/>
    <w:rsid w:val="00B36B22"/>
    <w:rsid w:val="00B36CA5"/>
    <w:rsid w:val="00B40193"/>
    <w:rsid w:val="00B40D86"/>
    <w:rsid w:val="00B416D9"/>
    <w:rsid w:val="00B417B1"/>
    <w:rsid w:val="00B42663"/>
    <w:rsid w:val="00B433CF"/>
    <w:rsid w:val="00B43A24"/>
    <w:rsid w:val="00B43F4B"/>
    <w:rsid w:val="00B44855"/>
    <w:rsid w:val="00B44F16"/>
    <w:rsid w:val="00B45321"/>
    <w:rsid w:val="00B45D6D"/>
    <w:rsid w:val="00B4756F"/>
    <w:rsid w:val="00B47E7D"/>
    <w:rsid w:val="00B52267"/>
    <w:rsid w:val="00B52C6C"/>
    <w:rsid w:val="00B52DAD"/>
    <w:rsid w:val="00B538FC"/>
    <w:rsid w:val="00B54579"/>
    <w:rsid w:val="00B54C2F"/>
    <w:rsid w:val="00B55076"/>
    <w:rsid w:val="00B55131"/>
    <w:rsid w:val="00B55263"/>
    <w:rsid w:val="00B5634F"/>
    <w:rsid w:val="00B56C9D"/>
    <w:rsid w:val="00B57192"/>
    <w:rsid w:val="00B57306"/>
    <w:rsid w:val="00B6039D"/>
    <w:rsid w:val="00B60F78"/>
    <w:rsid w:val="00B62089"/>
    <w:rsid w:val="00B62358"/>
    <w:rsid w:val="00B625A0"/>
    <w:rsid w:val="00B65029"/>
    <w:rsid w:val="00B6504A"/>
    <w:rsid w:val="00B65711"/>
    <w:rsid w:val="00B660E5"/>
    <w:rsid w:val="00B66309"/>
    <w:rsid w:val="00B66E8A"/>
    <w:rsid w:val="00B6715D"/>
    <w:rsid w:val="00B70CC4"/>
    <w:rsid w:val="00B71C07"/>
    <w:rsid w:val="00B72311"/>
    <w:rsid w:val="00B72A30"/>
    <w:rsid w:val="00B72A4D"/>
    <w:rsid w:val="00B72A89"/>
    <w:rsid w:val="00B733B1"/>
    <w:rsid w:val="00B753EB"/>
    <w:rsid w:val="00B755DD"/>
    <w:rsid w:val="00B75655"/>
    <w:rsid w:val="00B75CDA"/>
    <w:rsid w:val="00B761D3"/>
    <w:rsid w:val="00B766C8"/>
    <w:rsid w:val="00B76C7D"/>
    <w:rsid w:val="00B76D88"/>
    <w:rsid w:val="00B77953"/>
    <w:rsid w:val="00B77C29"/>
    <w:rsid w:val="00B80BC5"/>
    <w:rsid w:val="00B80CB9"/>
    <w:rsid w:val="00B821B4"/>
    <w:rsid w:val="00B8251E"/>
    <w:rsid w:val="00B82A02"/>
    <w:rsid w:val="00B83022"/>
    <w:rsid w:val="00B83784"/>
    <w:rsid w:val="00B838AA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C56"/>
    <w:rsid w:val="00B90275"/>
    <w:rsid w:val="00B91ED5"/>
    <w:rsid w:val="00B92BFD"/>
    <w:rsid w:val="00B92DB5"/>
    <w:rsid w:val="00B93422"/>
    <w:rsid w:val="00B94A44"/>
    <w:rsid w:val="00B94B50"/>
    <w:rsid w:val="00B94DEC"/>
    <w:rsid w:val="00B9552D"/>
    <w:rsid w:val="00B9560C"/>
    <w:rsid w:val="00B95845"/>
    <w:rsid w:val="00B95847"/>
    <w:rsid w:val="00B95F26"/>
    <w:rsid w:val="00B9639D"/>
    <w:rsid w:val="00B963BA"/>
    <w:rsid w:val="00B96943"/>
    <w:rsid w:val="00B9713E"/>
    <w:rsid w:val="00B97F2C"/>
    <w:rsid w:val="00BA0003"/>
    <w:rsid w:val="00BA0015"/>
    <w:rsid w:val="00BA08C3"/>
    <w:rsid w:val="00BA2B42"/>
    <w:rsid w:val="00BA36C9"/>
    <w:rsid w:val="00BA4154"/>
    <w:rsid w:val="00BA5998"/>
    <w:rsid w:val="00BA666F"/>
    <w:rsid w:val="00BA73E2"/>
    <w:rsid w:val="00BA7552"/>
    <w:rsid w:val="00BA78FD"/>
    <w:rsid w:val="00BB0474"/>
    <w:rsid w:val="00BB0729"/>
    <w:rsid w:val="00BB0C38"/>
    <w:rsid w:val="00BB0FEF"/>
    <w:rsid w:val="00BB1198"/>
    <w:rsid w:val="00BB11B3"/>
    <w:rsid w:val="00BB183A"/>
    <w:rsid w:val="00BB1E06"/>
    <w:rsid w:val="00BB1E0D"/>
    <w:rsid w:val="00BB1F81"/>
    <w:rsid w:val="00BB336E"/>
    <w:rsid w:val="00BB3C3C"/>
    <w:rsid w:val="00BB42ED"/>
    <w:rsid w:val="00BB499E"/>
    <w:rsid w:val="00BB605F"/>
    <w:rsid w:val="00BB61DF"/>
    <w:rsid w:val="00BB66DE"/>
    <w:rsid w:val="00BB6819"/>
    <w:rsid w:val="00BB682F"/>
    <w:rsid w:val="00BB6EB8"/>
    <w:rsid w:val="00BB7420"/>
    <w:rsid w:val="00BB772E"/>
    <w:rsid w:val="00BC0B9B"/>
    <w:rsid w:val="00BC0C89"/>
    <w:rsid w:val="00BC114B"/>
    <w:rsid w:val="00BC184B"/>
    <w:rsid w:val="00BC1941"/>
    <w:rsid w:val="00BC371A"/>
    <w:rsid w:val="00BC3BF7"/>
    <w:rsid w:val="00BC406C"/>
    <w:rsid w:val="00BC4974"/>
    <w:rsid w:val="00BC51E1"/>
    <w:rsid w:val="00BC5561"/>
    <w:rsid w:val="00BC56C2"/>
    <w:rsid w:val="00BC58DB"/>
    <w:rsid w:val="00BC6F2D"/>
    <w:rsid w:val="00BC72CC"/>
    <w:rsid w:val="00BC73D2"/>
    <w:rsid w:val="00BC7E77"/>
    <w:rsid w:val="00BD0521"/>
    <w:rsid w:val="00BD16D1"/>
    <w:rsid w:val="00BD27E6"/>
    <w:rsid w:val="00BD2C5D"/>
    <w:rsid w:val="00BD48C7"/>
    <w:rsid w:val="00BD4D83"/>
    <w:rsid w:val="00BD5261"/>
    <w:rsid w:val="00BD53D9"/>
    <w:rsid w:val="00BD5769"/>
    <w:rsid w:val="00BD582F"/>
    <w:rsid w:val="00BD5B8B"/>
    <w:rsid w:val="00BD5F6B"/>
    <w:rsid w:val="00BD6C63"/>
    <w:rsid w:val="00BD7548"/>
    <w:rsid w:val="00BD7827"/>
    <w:rsid w:val="00BD7962"/>
    <w:rsid w:val="00BD7C5E"/>
    <w:rsid w:val="00BE1789"/>
    <w:rsid w:val="00BE3029"/>
    <w:rsid w:val="00BE3080"/>
    <w:rsid w:val="00BE30B0"/>
    <w:rsid w:val="00BE340D"/>
    <w:rsid w:val="00BE37F5"/>
    <w:rsid w:val="00BE4154"/>
    <w:rsid w:val="00BE508D"/>
    <w:rsid w:val="00BE6530"/>
    <w:rsid w:val="00BE6EFA"/>
    <w:rsid w:val="00BE7D1D"/>
    <w:rsid w:val="00BE7D7F"/>
    <w:rsid w:val="00BE7E93"/>
    <w:rsid w:val="00BE7EB0"/>
    <w:rsid w:val="00BF187A"/>
    <w:rsid w:val="00BF2619"/>
    <w:rsid w:val="00BF29A1"/>
    <w:rsid w:val="00BF3538"/>
    <w:rsid w:val="00BF3E4F"/>
    <w:rsid w:val="00BF454C"/>
    <w:rsid w:val="00BF4594"/>
    <w:rsid w:val="00BF4858"/>
    <w:rsid w:val="00BF49C8"/>
    <w:rsid w:val="00BF4ABC"/>
    <w:rsid w:val="00BF4BC0"/>
    <w:rsid w:val="00BF5BB1"/>
    <w:rsid w:val="00BF6F5B"/>
    <w:rsid w:val="00BF7937"/>
    <w:rsid w:val="00C00139"/>
    <w:rsid w:val="00C004E6"/>
    <w:rsid w:val="00C016D4"/>
    <w:rsid w:val="00C017F6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06F1"/>
    <w:rsid w:val="00C11632"/>
    <w:rsid w:val="00C1230D"/>
    <w:rsid w:val="00C124A6"/>
    <w:rsid w:val="00C126FB"/>
    <w:rsid w:val="00C132D8"/>
    <w:rsid w:val="00C13474"/>
    <w:rsid w:val="00C135A1"/>
    <w:rsid w:val="00C13CFF"/>
    <w:rsid w:val="00C154A8"/>
    <w:rsid w:val="00C1560A"/>
    <w:rsid w:val="00C15DF2"/>
    <w:rsid w:val="00C16DB1"/>
    <w:rsid w:val="00C17C81"/>
    <w:rsid w:val="00C17EC8"/>
    <w:rsid w:val="00C17EF0"/>
    <w:rsid w:val="00C20390"/>
    <w:rsid w:val="00C2076E"/>
    <w:rsid w:val="00C219E2"/>
    <w:rsid w:val="00C21CDD"/>
    <w:rsid w:val="00C21EB9"/>
    <w:rsid w:val="00C21EFD"/>
    <w:rsid w:val="00C225F8"/>
    <w:rsid w:val="00C24DCB"/>
    <w:rsid w:val="00C25B4B"/>
    <w:rsid w:val="00C2623F"/>
    <w:rsid w:val="00C2632D"/>
    <w:rsid w:val="00C26AB5"/>
    <w:rsid w:val="00C2781D"/>
    <w:rsid w:val="00C27825"/>
    <w:rsid w:val="00C304FF"/>
    <w:rsid w:val="00C306E0"/>
    <w:rsid w:val="00C30B57"/>
    <w:rsid w:val="00C3104F"/>
    <w:rsid w:val="00C31066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0B"/>
    <w:rsid w:val="00C403B0"/>
    <w:rsid w:val="00C40802"/>
    <w:rsid w:val="00C412A2"/>
    <w:rsid w:val="00C41DE0"/>
    <w:rsid w:val="00C41EF9"/>
    <w:rsid w:val="00C42A69"/>
    <w:rsid w:val="00C4468A"/>
    <w:rsid w:val="00C45336"/>
    <w:rsid w:val="00C4579F"/>
    <w:rsid w:val="00C45D75"/>
    <w:rsid w:val="00C460B2"/>
    <w:rsid w:val="00C468A5"/>
    <w:rsid w:val="00C4729B"/>
    <w:rsid w:val="00C47CB3"/>
    <w:rsid w:val="00C503AE"/>
    <w:rsid w:val="00C504D3"/>
    <w:rsid w:val="00C51552"/>
    <w:rsid w:val="00C515FD"/>
    <w:rsid w:val="00C518F2"/>
    <w:rsid w:val="00C51D2A"/>
    <w:rsid w:val="00C52E9C"/>
    <w:rsid w:val="00C534E2"/>
    <w:rsid w:val="00C535FF"/>
    <w:rsid w:val="00C537B0"/>
    <w:rsid w:val="00C53FD5"/>
    <w:rsid w:val="00C54233"/>
    <w:rsid w:val="00C54406"/>
    <w:rsid w:val="00C554A1"/>
    <w:rsid w:val="00C57614"/>
    <w:rsid w:val="00C579DA"/>
    <w:rsid w:val="00C57AC9"/>
    <w:rsid w:val="00C601B5"/>
    <w:rsid w:val="00C616F4"/>
    <w:rsid w:val="00C61D0C"/>
    <w:rsid w:val="00C62AC0"/>
    <w:rsid w:val="00C633EC"/>
    <w:rsid w:val="00C63ADF"/>
    <w:rsid w:val="00C6438C"/>
    <w:rsid w:val="00C64A25"/>
    <w:rsid w:val="00C65095"/>
    <w:rsid w:val="00C6523B"/>
    <w:rsid w:val="00C65466"/>
    <w:rsid w:val="00C6645D"/>
    <w:rsid w:val="00C66579"/>
    <w:rsid w:val="00C67442"/>
    <w:rsid w:val="00C67A50"/>
    <w:rsid w:val="00C708C3"/>
    <w:rsid w:val="00C70D02"/>
    <w:rsid w:val="00C71F21"/>
    <w:rsid w:val="00C723B8"/>
    <w:rsid w:val="00C737C5"/>
    <w:rsid w:val="00C73B65"/>
    <w:rsid w:val="00C73EEB"/>
    <w:rsid w:val="00C74BA4"/>
    <w:rsid w:val="00C75B86"/>
    <w:rsid w:val="00C76927"/>
    <w:rsid w:val="00C76DC6"/>
    <w:rsid w:val="00C77EAB"/>
    <w:rsid w:val="00C805F1"/>
    <w:rsid w:val="00C81C41"/>
    <w:rsid w:val="00C83BA4"/>
    <w:rsid w:val="00C8476E"/>
    <w:rsid w:val="00C8490D"/>
    <w:rsid w:val="00C84CB3"/>
    <w:rsid w:val="00C85B68"/>
    <w:rsid w:val="00C85CED"/>
    <w:rsid w:val="00C861C7"/>
    <w:rsid w:val="00C87531"/>
    <w:rsid w:val="00C9011D"/>
    <w:rsid w:val="00C90182"/>
    <w:rsid w:val="00C906F7"/>
    <w:rsid w:val="00C9083D"/>
    <w:rsid w:val="00C91122"/>
    <w:rsid w:val="00C9226B"/>
    <w:rsid w:val="00C9285C"/>
    <w:rsid w:val="00C93391"/>
    <w:rsid w:val="00C93FF7"/>
    <w:rsid w:val="00C94E01"/>
    <w:rsid w:val="00C94FA1"/>
    <w:rsid w:val="00C9513A"/>
    <w:rsid w:val="00C95A0F"/>
    <w:rsid w:val="00C95A9B"/>
    <w:rsid w:val="00C95B1B"/>
    <w:rsid w:val="00CA0591"/>
    <w:rsid w:val="00CA0862"/>
    <w:rsid w:val="00CA0B10"/>
    <w:rsid w:val="00CA11D6"/>
    <w:rsid w:val="00CA228F"/>
    <w:rsid w:val="00CA22A3"/>
    <w:rsid w:val="00CA299A"/>
    <w:rsid w:val="00CA330D"/>
    <w:rsid w:val="00CA386D"/>
    <w:rsid w:val="00CA38E7"/>
    <w:rsid w:val="00CA3CE8"/>
    <w:rsid w:val="00CA3D4E"/>
    <w:rsid w:val="00CA45F4"/>
    <w:rsid w:val="00CA4942"/>
    <w:rsid w:val="00CA4AA6"/>
    <w:rsid w:val="00CA4E57"/>
    <w:rsid w:val="00CA50B5"/>
    <w:rsid w:val="00CA530C"/>
    <w:rsid w:val="00CA6413"/>
    <w:rsid w:val="00CB0779"/>
    <w:rsid w:val="00CB10C6"/>
    <w:rsid w:val="00CB48F8"/>
    <w:rsid w:val="00CB6702"/>
    <w:rsid w:val="00CB7417"/>
    <w:rsid w:val="00CB7837"/>
    <w:rsid w:val="00CC0707"/>
    <w:rsid w:val="00CC0A01"/>
    <w:rsid w:val="00CC11F8"/>
    <w:rsid w:val="00CC17DA"/>
    <w:rsid w:val="00CC1AF7"/>
    <w:rsid w:val="00CC2525"/>
    <w:rsid w:val="00CC264D"/>
    <w:rsid w:val="00CC2863"/>
    <w:rsid w:val="00CC36AD"/>
    <w:rsid w:val="00CC3DAE"/>
    <w:rsid w:val="00CC450C"/>
    <w:rsid w:val="00CC46EA"/>
    <w:rsid w:val="00CC48DB"/>
    <w:rsid w:val="00CC50BE"/>
    <w:rsid w:val="00CC50FF"/>
    <w:rsid w:val="00CC52A0"/>
    <w:rsid w:val="00CC5E86"/>
    <w:rsid w:val="00CC79CD"/>
    <w:rsid w:val="00CC79E7"/>
    <w:rsid w:val="00CC7CF6"/>
    <w:rsid w:val="00CD2214"/>
    <w:rsid w:val="00CD25F1"/>
    <w:rsid w:val="00CD2D3E"/>
    <w:rsid w:val="00CD44C7"/>
    <w:rsid w:val="00CD4691"/>
    <w:rsid w:val="00CD473A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0A49"/>
    <w:rsid w:val="00CE14D8"/>
    <w:rsid w:val="00CE21B1"/>
    <w:rsid w:val="00CE23B5"/>
    <w:rsid w:val="00CE2BD5"/>
    <w:rsid w:val="00CE420E"/>
    <w:rsid w:val="00CE5477"/>
    <w:rsid w:val="00CE56C5"/>
    <w:rsid w:val="00CF0296"/>
    <w:rsid w:val="00CF03C6"/>
    <w:rsid w:val="00CF0D08"/>
    <w:rsid w:val="00CF1257"/>
    <w:rsid w:val="00CF1FD5"/>
    <w:rsid w:val="00CF25FF"/>
    <w:rsid w:val="00CF3F4A"/>
    <w:rsid w:val="00CF4CD9"/>
    <w:rsid w:val="00CF52A4"/>
    <w:rsid w:val="00CF5F72"/>
    <w:rsid w:val="00CF66ED"/>
    <w:rsid w:val="00CF67BE"/>
    <w:rsid w:val="00CF6938"/>
    <w:rsid w:val="00CF6F99"/>
    <w:rsid w:val="00CF72EC"/>
    <w:rsid w:val="00CF7BE0"/>
    <w:rsid w:val="00D00F61"/>
    <w:rsid w:val="00D019BD"/>
    <w:rsid w:val="00D01A22"/>
    <w:rsid w:val="00D01AB4"/>
    <w:rsid w:val="00D0264E"/>
    <w:rsid w:val="00D02C05"/>
    <w:rsid w:val="00D03119"/>
    <w:rsid w:val="00D03F73"/>
    <w:rsid w:val="00D040FF"/>
    <w:rsid w:val="00D047FC"/>
    <w:rsid w:val="00D05030"/>
    <w:rsid w:val="00D05771"/>
    <w:rsid w:val="00D05B22"/>
    <w:rsid w:val="00D06631"/>
    <w:rsid w:val="00D06F59"/>
    <w:rsid w:val="00D0776C"/>
    <w:rsid w:val="00D07EFD"/>
    <w:rsid w:val="00D07FFC"/>
    <w:rsid w:val="00D103AF"/>
    <w:rsid w:val="00D106F7"/>
    <w:rsid w:val="00D11032"/>
    <w:rsid w:val="00D1127D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6E1F"/>
    <w:rsid w:val="00D170B6"/>
    <w:rsid w:val="00D173F5"/>
    <w:rsid w:val="00D17496"/>
    <w:rsid w:val="00D20573"/>
    <w:rsid w:val="00D20A41"/>
    <w:rsid w:val="00D20AD0"/>
    <w:rsid w:val="00D20CED"/>
    <w:rsid w:val="00D21572"/>
    <w:rsid w:val="00D23922"/>
    <w:rsid w:val="00D2392B"/>
    <w:rsid w:val="00D23D7E"/>
    <w:rsid w:val="00D24161"/>
    <w:rsid w:val="00D24DF1"/>
    <w:rsid w:val="00D24F2C"/>
    <w:rsid w:val="00D2510D"/>
    <w:rsid w:val="00D2586B"/>
    <w:rsid w:val="00D26AF7"/>
    <w:rsid w:val="00D26B81"/>
    <w:rsid w:val="00D2761C"/>
    <w:rsid w:val="00D27876"/>
    <w:rsid w:val="00D30743"/>
    <w:rsid w:val="00D313C1"/>
    <w:rsid w:val="00D3149F"/>
    <w:rsid w:val="00D336B5"/>
    <w:rsid w:val="00D35523"/>
    <w:rsid w:val="00D35977"/>
    <w:rsid w:val="00D35FBB"/>
    <w:rsid w:val="00D363B6"/>
    <w:rsid w:val="00D36F23"/>
    <w:rsid w:val="00D37042"/>
    <w:rsid w:val="00D37615"/>
    <w:rsid w:val="00D37D6A"/>
    <w:rsid w:val="00D40467"/>
    <w:rsid w:val="00D405C3"/>
    <w:rsid w:val="00D413BA"/>
    <w:rsid w:val="00D417A3"/>
    <w:rsid w:val="00D41AF8"/>
    <w:rsid w:val="00D41DFB"/>
    <w:rsid w:val="00D42490"/>
    <w:rsid w:val="00D427C2"/>
    <w:rsid w:val="00D43443"/>
    <w:rsid w:val="00D43A09"/>
    <w:rsid w:val="00D442E2"/>
    <w:rsid w:val="00D44B3D"/>
    <w:rsid w:val="00D45B3F"/>
    <w:rsid w:val="00D46049"/>
    <w:rsid w:val="00D4740F"/>
    <w:rsid w:val="00D50321"/>
    <w:rsid w:val="00D50788"/>
    <w:rsid w:val="00D50F35"/>
    <w:rsid w:val="00D51321"/>
    <w:rsid w:val="00D51CF1"/>
    <w:rsid w:val="00D51F3B"/>
    <w:rsid w:val="00D51FA9"/>
    <w:rsid w:val="00D52CAE"/>
    <w:rsid w:val="00D5345E"/>
    <w:rsid w:val="00D53541"/>
    <w:rsid w:val="00D535D7"/>
    <w:rsid w:val="00D541C4"/>
    <w:rsid w:val="00D543EC"/>
    <w:rsid w:val="00D553DD"/>
    <w:rsid w:val="00D55463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7AC"/>
    <w:rsid w:val="00D62A2E"/>
    <w:rsid w:val="00D630D8"/>
    <w:rsid w:val="00D63D5E"/>
    <w:rsid w:val="00D63D8A"/>
    <w:rsid w:val="00D65253"/>
    <w:rsid w:val="00D6611A"/>
    <w:rsid w:val="00D662BC"/>
    <w:rsid w:val="00D669CB"/>
    <w:rsid w:val="00D66CD9"/>
    <w:rsid w:val="00D66FF0"/>
    <w:rsid w:val="00D672E1"/>
    <w:rsid w:val="00D673F9"/>
    <w:rsid w:val="00D678EB"/>
    <w:rsid w:val="00D67CE3"/>
    <w:rsid w:val="00D67F4C"/>
    <w:rsid w:val="00D71AA0"/>
    <w:rsid w:val="00D71E0A"/>
    <w:rsid w:val="00D73E23"/>
    <w:rsid w:val="00D74ED1"/>
    <w:rsid w:val="00D76011"/>
    <w:rsid w:val="00D76D4A"/>
    <w:rsid w:val="00D77B8D"/>
    <w:rsid w:val="00D77B9F"/>
    <w:rsid w:val="00D8118D"/>
    <w:rsid w:val="00D81FDE"/>
    <w:rsid w:val="00D82705"/>
    <w:rsid w:val="00D8275B"/>
    <w:rsid w:val="00D83744"/>
    <w:rsid w:val="00D84695"/>
    <w:rsid w:val="00D8493D"/>
    <w:rsid w:val="00D84C20"/>
    <w:rsid w:val="00D85C0C"/>
    <w:rsid w:val="00D86BEC"/>
    <w:rsid w:val="00D86DC1"/>
    <w:rsid w:val="00D87BA1"/>
    <w:rsid w:val="00D92240"/>
    <w:rsid w:val="00D930D5"/>
    <w:rsid w:val="00D93519"/>
    <w:rsid w:val="00D9377A"/>
    <w:rsid w:val="00D94901"/>
    <w:rsid w:val="00D94AFA"/>
    <w:rsid w:val="00D95129"/>
    <w:rsid w:val="00D956F7"/>
    <w:rsid w:val="00D95C61"/>
    <w:rsid w:val="00D962A0"/>
    <w:rsid w:val="00D96425"/>
    <w:rsid w:val="00D96692"/>
    <w:rsid w:val="00D9694D"/>
    <w:rsid w:val="00DA0E4D"/>
    <w:rsid w:val="00DA1DF8"/>
    <w:rsid w:val="00DA22C7"/>
    <w:rsid w:val="00DA3176"/>
    <w:rsid w:val="00DA322E"/>
    <w:rsid w:val="00DA33B2"/>
    <w:rsid w:val="00DA3DC6"/>
    <w:rsid w:val="00DA504B"/>
    <w:rsid w:val="00DA5131"/>
    <w:rsid w:val="00DB03B4"/>
    <w:rsid w:val="00DB088C"/>
    <w:rsid w:val="00DB0930"/>
    <w:rsid w:val="00DB3527"/>
    <w:rsid w:val="00DB5162"/>
    <w:rsid w:val="00DB529B"/>
    <w:rsid w:val="00DB6411"/>
    <w:rsid w:val="00DB6672"/>
    <w:rsid w:val="00DB71FF"/>
    <w:rsid w:val="00DB762B"/>
    <w:rsid w:val="00DB778F"/>
    <w:rsid w:val="00DB7CD6"/>
    <w:rsid w:val="00DC0E27"/>
    <w:rsid w:val="00DC0F9E"/>
    <w:rsid w:val="00DC1B67"/>
    <w:rsid w:val="00DC1F35"/>
    <w:rsid w:val="00DC23BE"/>
    <w:rsid w:val="00DC24B4"/>
    <w:rsid w:val="00DC2A95"/>
    <w:rsid w:val="00DC2C30"/>
    <w:rsid w:val="00DC33BA"/>
    <w:rsid w:val="00DC3798"/>
    <w:rsid w:val="00DC3944"/>
    <w:rsid w:val="00DC5374"/>
    <w:rsid w:val="00DC560C"/>
    <w:rsid w:val="00DC5630"/>
    <w:rsid w:val="00DC5FE5"/>
    <w:rsid w:val="00DC6278"/>
    <w:rsid w:val="00DC663F"/>
    <w:rsid w:val="00DC67F9"/>
    <w:rsid w:val="00DC72CE"/>
    <w:rsid w:val="00DD0710"/>
    <w:rsid w:val="00DD3851"/>
    <w:rsid w:val="00DD3B51"/>
    <w:rsid w:val="00DD4083"/>
    <w:rsid w:val="00DD46A8"/>
    <w:rsid w:val="00DD470F"/>
    <w:rsid w:val="00DD4F23"/>
    <w:rsid w:val="00DD53B2"/>
    <w:rsid w:val="00DD5CFB"/>
    <w:rsid w:val="00DD600D"/>
    <w:rsid w:val="00DD6593"/>
    <w:rsid w:val="00DD713D"/>
    <w:rsid w:val="00DD7F5B"/>
    <w:rsid w:val="00DD7F84"/>
    <w:rsid w:val="00DE09B8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5F4F"/>
    <w:rsid w:val="00DE600F"/>
    <w:rsid w:val="00DE6A4E"/>
    <w:rsid w:val="00DE71F4"/>
    <w:rsid w:val="00DE7359"/>
    <w:rsid w:val="00DE79BF"/>
    <w:rsid w:val="00DF0A6A"/>
    <w:rsid w:val="00DF0CA0"/>
    <w:rsid w:val="00DF1A8F"/>
    <w:rsid w:val="00DF22E5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F3F"/>
    <w:rsid w:val="00DF711D"/>
    <w:rsid w:val="00DF71C1"/>
    <w:rsid w:val="00DF7C64"/>
    <w:rsid w:val="00DF7DD2"/>
    <w:rsid w:val="00E010B1"/>
    <w:rsid w:val="00E019E6"/>
    <w:rsid w:val="00E0279E"/>
    <w:rsid w:val="00E027BF"/>
    <w:rsid w:val="00E02A1E"/>
    <w:rsid w:val="00E05676"/>
    <w:rsid w:val="00E0633A"/>
    <w:rsid w:val="00E073A2"/>
    <w:rsid w:val="00E075D6"/>
    <w:rsid w:val="00E0770A"/>
    <w:rsid w:val="00E10C34"/>
    <w:rsid w:val="00E1128C"/>
    <w:rsid w:val="00E1132C"/>
    <w:rsid w:val="00E12501"/>
    <w:rsid w:val="00E12BB7"/>
    <w:rsid w:val="00E14296"/>
    <w:rsid w:val="00E15A07"/>
    <w:rsid w:val="00E1656D"/>
    <w:rsid w:val="00E17927"/>
    <w:rsid w:val="00E17F12"/>
    <w:rsid w:val="00E204D3"/>
    <w:rsid w:val="00E21007"/>
    <w:rsid w:val="00E21329"/>
    <w:rsid w:val="00E21F31"/>
    <w:rsid w:val="00E22CEE"/>
    <w:rsid w:val="00E2465B"/>
    <w:rsid w:val="00E24844"/>
    <w:rsid w:val="00E2562E"/>
    <w:rsid w:val="00E261F4"/>
    <w:rsid w:val="00E26F38"/>
    <w:rsid w:val="00E26FA4"/>
    <w:rsid w:val="00E27737"/>
    <w:rsid w:val="00E27BC8"/>
    <w:rsid w:val="00E3052C"/>
    <w:rsid w:val="00E30B8C"/>
    <w:rsid w:val="00E30F43"/>
    <w:rsid w:val="00E31951"/>
    <w:rsid w:val="00E32DCF"/>
    <w:rsid w:val="00E331C3"/>
    <w:rsid w:val="00E3343C"/>
    <w:rsid w:val="00E34130"/>
    <w:rsid w:val="00E3491E"/>
    <w:rsid w:val="00E34F15"/>
    <w:rsid w:val="00E35755"/>
    <w:rsid w:val="00E359F4"/>
    <w:rsid w:val="00E36B71"/>
    <w:rsid w:val="00E36C2E"/>
    <w:rsid w:val="00E36EE8"/>
    <w:rsid w:val="00E37249"/>
    <w:rsid w:val="00E37283"/>
    <w:rsid w:val="00E379BB"/>
    <w:rsid w:val="00E37E1E"/>
    <w:rsid w:val="00E4101A"/>
    <w:rsid w:val="00E4395A"/>
    <w:rsid w:val="00E43D2D"/>
    <w:rsid w:val="00E43F32"/>
    <w:rsid w:val="00E44907"/>
    <w:rsid w:val="00E45384"/>
    <w:rsid w:val="00E4626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4AA5"/>
    <w:rsid w:val="00E56D43"/>
    <w:rsid w:val="00E575BB"/>
    <w:rsid w:val="00E57705"/>
    <w:rsid w:val="00E61EBA"/>
    <w:rsid w:val="00E635A8"/>
    <w:rsid w:val="00E63905"/>
    <w:rsid w:val="00E6622A"/>
    <w:rsid w:val="00E66587"/>
    <w:rsid w:val="00E66D2D"/>
    <w:rsid w:val="00E6735E"/>
    <w:rsid w:val="00E7101E"/>
    <w:rsid w:val="00E7105B"/>
    <w:rsid w:val="00E71176"/>
    <w:rsid w:val="00E711B2"/>
    <w:rsid w:val="00E713EB"/>
    <w:rsid w:val="00E71524"/>
    <w:rsid w:val="00E72929"/>
    <w:rsid w:val="00E72B8D"/>
    <w:rsid w:val="00E73EA6"/>
    <w:rsid w:val="00E74B53"/>
    <w:rsid w:val="00E75D14"/>
    <w:rsid w:val="00E76347"/>
    <w:rsid w:val="00E77636"/>
    <w:rsid w:val="00E777DF"/>
    <w:rsid w:val="00E779BB"/>
    <w:rsid w:val="00E803BF"/>
    <w:rsid w:val="00E82B28"/>
    <w:rsid w:val="00E83905"/>
    <w:rsid w:val="00E84321"/>
    <w:rsid w:val="00E8558B"/>
    <w:rsid w:val="00E863A7"/>
    <w:rsid w:val="00E86A69"/>
    <w:rsid w:val="00E87E24"/>
    <w:rsid w:val="00E924CF"/>
    <w:rsid w:val="00E92562"/>
    <w:rsid w:val="00E9259D"/>
    <w:rsid w:val="00E939B7"/>
    <w:rsid w:val="00E93D8D"/>
    <w:rsid w:val="00E93DAF"/>
    <w:rsid w:val="00E940D6"/>
    <w:rsid w:val="00E940E3"/>
    <w:rsid w:val="00E95443"/>
    <w:rsid w:val="00E9548A"/>
    <w:rsid w:val="00E956EB"/>
    <w:rsid w:val="00E95D2D"/>
    <w:rsid w:val="00E96156"/>
    <w:rsid w:val="00E97E26"/>
    <w:rsid w:val="00EA0CA6"/>
    <w:rsid w:val="00EA11FC"/>
    <w:rsid w:val="00EA1880"/>
    <w:rsid w:val="00EA1995"/>
    <w:rsid w:val="00EA199B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19CF"/>
    <w:rsid w:val="00EB20E0"/>
    <w:rsid w:val="00EB2259"/>
    <w:rsid w:val="00EB24C8"/>
    <w:rsid w:val="00EB2D28"/>
    <w:rsid w:val="00EB2D79"/>
    <w:rsid w:val="00EB401E"/>
    <w:rsid w:val="00EB407A"/>
    <w:rsid w:val="00EB477C"/>
    <w:rsid w:val="00EB50E2"/>
    <w:rsid w:val="00EB5133"/>
    <w:rsid w:val="00EB66C1"/>
    <w:rsid w:val="00EB724C"/>
    <w:rsid w:val="00EC0112"/>
    <w:rsid w:val="00EC0629"/>
    <w:rsid w:val="00EC0ECA"/>
    <w:rsid w:val="00EC1079"/>
    <w:rsid w:val="00EC1BB3"/>
    <w:rsid w:val="00EC203B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96D"/>
    <w:rsid w:val="00ED4770"/>
    <w:rsid w:val="00ED56F0"/>
    <w:rsid w:val="00ED5D55"/>
    <w:rsid w:val="00ED5EC2"/>
    <w:rsid w:val="00ED60F0"/>
    <w:rsid w:val="00ED684A"/>
    <w:rsid w:val="00ED6C39"/>
    <w:rsid w:val="00EE1402"/>
    <w:rsid w:val="00EE17F0"/>
    <w:rsid w:val="00EE1D24"/>
    <w:rsid w:val="00EE349C"/>
    <w:rsid w:val="00EE3B1B"/>
    <w:rsid w:val="00EE3CC9"/>
    <w:rsid w:val="00EE40F8"/>
    <w:rsid w:val="00EE431A"/>
    <w:rsid w:val="00EE46CA"/>
    <w:rsid w:val="00EE4E34"/>
    <w:rsid w:val="00EE564F"/>
    <w:rsid w:val="00EE583E"/>
    <w:rsid w:val="00EE5C21"/>
    <w:rsid w:val="00EE5C28"/>
    <w:rsid w:val="00EE5EF4"/>
    <w:rsid w:val="00EE6295"/>
    <w:rsid w:val="00EE6DD0"/>
    <w:rsid w:val="00EE722A"/>
    <w:rsid w:val="00EF04A9"/>
    <w:rsid w:val="00EF1900"/>
    <w:rsid w:val="00EF2424"/>
    <w:rsid w:val="00EF24A0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E85"/>
    <w:rsid w:val="00EF6905"/>
    <w:rsid w:val="00EF6D99"/>
    <w:rsid w:val="00EF6F35"/>
    <w:rsid w:val="00EF6F87"/>
    <w:rsid w:val="00EF78CD"/>
    <w:rsid w:val="00F00A32"/>
    <w:rsid w:val="00F03737"/>
    <w:rsid w:val="00F03ED7"/>
    <w:rsid w:val="00F0488B"/>
    <w:rsid w:val="00F04D0A"/>
    <w:rsid w:val="00F06223"/>
    <w:rsid w:val="00F067A2"/>
    <w:rsid w:val="00F06886"/>
    <w:rsid w:val="00F10167"/>
    <w:rsid w:val="00F10914"/>
    <w:rsid w:val="00F10A20"/>
    <w:rsid w:val="00F126A5"/>
    <w:rsid w:val="00F12751"/>
    <w:rsid w:val="00F12C37"/>
    <w:rsid w:val="00F1301C"/>
    <w:rsid w:val="00F13108"/>
    <w:rsid w:val="00F1569D"/>
    <w:rsid w:val="00F15BE7"/>
    <w:rsid w:val="00F161C9"/>
    <w:rsid w:val="00F16587"/>
    <w:rsid w:val="00F16ADE"/>
    <w:rsid w:val="00F16B8A"/>
    <w:rsid w:val="00F17473"/>
    <w:rsid w:val="00F17E75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373"/>
    <w:rsid w:val="00F24F08"/>
    <w:rsid w:val="00F25A7C"/>
    <w:rsid w:val="00F2632F"/>
    <w:rsid w:val="00F26CB1"/>
    <w:rsid w:val="00F26D54"/>
    <w:rsid w:val="00F30496"/>
    <w:rsid w:val="00F3074F"/>
    <w:rsid w:val="00F319B0"/>
    <w:rsid w:val="00F3209B"/>
    <w:rsid w:val="00F321AB"/>
    <w:rsid w:val="00F32694"/>
    <w:rsid w:val="00F32BEA"/>
    <w:rsid w:val="00F3307F"/>
    <w:rsid w:val="00F341BC"/>
    <w:rsid w:val="00F35685"/>
    <w:rsid w:val="00F35D11"/>
    <w:rsid w:val="00F36835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C18"/>
    <w:rsid w:val="00F4442B"/>
    <w:rsid w:val="00F445F4"/>
    <w:rsid w:val="00F452A3"/>
    <w:rsid w:val="00F455AF"/>
    <w:rsid w:val="00F45F02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C48"/>
    <w:rsid w:val="00F54EAC"/>
    <w:rsid w:val="00F558A8"/>
    <w:rsid w:val="00F56B3C"/>
    <w:rsid w:val="00F572EA"/>
    <w:rsid w:val="00F573A9"/>
    <w:rsid w:val="00F573C8"/>
    <w:rsid w:val="00F6096A"/>
    <w:rsid w:val="00F60986"/>
    <w:rsid w:val="00F61912"/>
    <w:rsid w:val="00F62880"/>
    <w:rsid w:val="00F6290A"/>
    <w:rsid w:val="00F62D6A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07C9"/>
    <w:rsid w:val="00F71097"/>
    <w:rsid w:val="00F71098"/>
    <w:rsid w:val="00F724A9"/>
    <w:rsid w:val="00F731BE"/>
    <w:rsid w:val="00F7405A"/>
    <w:rsid w:val="00F74952"/>
    <w:rsid w:val="00F74CBD"/>
    <w:rsid w:val="00F75778"/>
    <w:rsid w:val="00F75A6B"/>
    <w:rsid w:val="00F766CB"/>
    <w:rsid w:val="00F76831"/>
    <w:rsid w:val="00F76F47"/>
    <w:rsid w:val="00F7732F"/>
    <w:rsid w:val="00F7788D"/>
    <w:rsid w:val="00F77CCF"/>
    <w:rsid w:val="00F80DD3"/>
    <w:rsid w:val="00F81938"/>
    <w:rsid w:val="00F81D1E"/>
    <w:rsid w:val="00F81EB7"/>
    <w:rsid w:val="00F82869"/>
    <w:rsid w:val="00F832EB"/>
    <w:rsid w:val="00F83409"/>
    <w:rsid w:val="00F83630"/>
    <w:rsid w:val="00F83CC8"/>
    <w:rsid w:val="00F840E6"/>
    <w:rsid w:val="00F846FC"/>
    <w:rsid w:val="00F84DCB"/>
    <w:rsid w:val="00F85C69"/>
    <w:rsid w:val="00F8606C"/>
    <w:rsid w:val="00F86109"/>
    <w:rsid w:val="00F86283"/>
    <w:rsid w:val="00F87705"/>
    <w:rsid w:val="00F87B50"/>
    <w:rsid w:val="00F87C3D"/>
    <w:rsid w:val="00F90529"/>
    <w:rsid w:val="00F908C1"/>
    <w:rsid w:val="00F91E3C"/>
    <w:rsid w:val="00F92199"/>
    <w:rsid w:val="00F924B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3150"/>
    <w:rsid w:val="00FA338F"/>
    <w:rsid w:val="00FA4104"/>
    <w:rsid w:val="00FA66CC"/>
    <w:rsid w:val="00FA69E8"/>
    <w:rsid w:val="00FA6EE4"/>
    <w:rsid w:val="00FA7696"/>
    <w:rsid w:val="00FA7885"/>
    <w:rsid w:val="00FA78E1"/>
    <w:rsid w:val="00FA7942"/>
    <w:rsid w:val="00FB0215"/>
    <w:rsid w:val="00FB0B17"/>
    <w:rsid w:val="00FB0CC5"/>
    <w:rsid w:val="00FB13DE"/>
    <w:rsid w:val="00FB142D"/>
    <w:rsid w:val="00FB1E98"/>
    <w:rsid w:val="00FB25C1"/>
    <w:rsid w:val="00FB2E95"/>
    <w:rsid w:val="00FB3170"/>
    <w:rsid w:val="00FB35EA"/>
    <w:rsid w:val="00FB388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3B2"/>
    <w:rsid w:val="00FC160D"/>
    <w:rsid w:val="00FC2DAA"/>
    <w:rsid w:val="00FC328C"/>
    <w:rsid w:val="00FC3427"/>
    <w:rsid w:val="00FC3B17"/>
    <w:rsid w:val="00FC5994"/>
    <w:rsid w:val="00FC5E72"/>
    <w:rsid w:val="00FC6634"/>
    <w:rsid w:val="00FD1989"/>
    <w:rsid w:val="00FD1FDC"/>
    <w:rsid w:val="00FD2189"/>
    <w:rsid w:val="00FD24E2"/>
    <w:rsid w:val="00FD37D6"/>
    <w:rsid w:val="00FD3A34"/>
    <w:rsid w:val="00FD3A46"/>
    <w:rsid w:val="00FD4C20"/>
    <w:rsid w:val="00FD4DC5"/>
    <w:rsid w:val="00FD4DFE"/>
    <w:rsid w:val="00FD5AFD"/>
    <w:rsid w:val="00FD64DB"/>
    <w:rsid w:val="00FE09E1"/>
    <w:rsid w:val="00FE1C7A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1C31"/>
    <w:rsid w:val="00FF278C"/>
    <w:rsid w:val="00FF2C06"/>
    <w:rsid w:val="00FF4438"/>
    <w:rsid w:val="00FF537C"/>
    <w:rsid w:val="00FF5AFF"/>
    <w:rsid w:val="00FF5DA8"/>
    <w:rsid w:val="00FF5EC6"/>
    <w:rsid w:val="00FF6702"/>
    <w:rsid w:val="00FF737D"/>
    <w:rsid w:val="00FF76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0F137"/>
  <w15:docId w15:val="{2DB9D073-D10F-4E30-B70B-DE2CDC59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A785E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rsid w:val="00AA785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rsid w:val="00AA785E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rsid w:val="00AA785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A785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AA78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sid w:val="00AA785E"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sid w:val="00AA785E"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rsid w:val="00AA785E"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sid w:val="00AA785E"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rsid w:val="00AA785E"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A785E"/>
    <w:rPr>
      <w:b/>
      <w:bCs/>
    </w:rPr>
  </w:style>
  <w:style w:type="paragraph" w:styleId="ae">
    <w:name w:val="footer"/>
    <w:basedOn w:val="a0"/>
    <w:link w:val="af"/>
    <w:uiPriority w:val="99"/>
    <w:unhideWhenUsed/>
    <w:rsid w:val="00AA785E"/>
    <w:pPr>
      <w:tabs>
        <w:tab w:val="center" w:pos="4536"/>
        <w:tab w:val="right" w:pos="9072"/>
      </w:tabs>
    </w:pPr>
  </w:style>
  <w:style w:type="paragraph" w:styleId="af0">
    <w:name w:val="header"/>
    <w:basedOn w:val="a0"/>
    <w:link w:val="af1"/>
    <w:qFormat/>
    <w:rsid w:val="00AA785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2">
    <w:name w:val="Hyperlink"/>
    <w:uiPriority w:val="99"/>
    <w:qFormat/>
    <w:rsid w:val="00AA785E"/>
    <w:rPr>
      <w:color w:val="0000FF"/>
      <w:u w:val="single"/>
    </w:rPr>
  </w:style>
  <w:style w:type="paragraph" w:styleId="af3">
    <w:name w:val="List"/>
    <w:basedOn w:val="a0"/>
    <w:uiPriority w:val="99"/>
    <w:semiHidden/>
    <w:unhideWhenUsed/>
    <w:rsid w:val="00AA785E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AA785E"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rsid w:val="00AA785E"/>
    <w:pPr>
      <w:numPr>
        <w:numId w:val="2"/>
      </w:numPr>
      <w:contextualSpacing/>
    </w:pPr>
  </w:style>
  <w:style w:type="paragraph" w:styleId="3">
    <w:name w:val="List Number 3"/>
    <w:basedOn w:val="a0"/>
    <w:rsid w:val="00AA785E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4">
    <w:name w:val="Normal (Web)"/>
    <w:basedOn w:val="a0"/>
    <w:uiPriority w:val="99"/>
    <w:semiHidden/>
    <w:unhideWhenUsed/>
    <w:rsid w:val="00AA785E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5">
    <w:name w:val="Table Grid"/>
    <w:basedOn w:val="a3"/>
    <w:uiPriority w:val="59"/>
    <w:rsid w:val="00AA7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AA785E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sid w:val="00AA785E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rsid w:val="00AA785E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sid w:val="00AA785E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AA785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rsid w:val="00AA785E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1">
    <w:name w:val="页眉 字符"/>
    <w:link w:val="af0"/>
    <w:qFormat/>
    <w:rsid w:val="00AA785E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rsid w:val="00AA785E"/>
    <w:rPr>
      <w:rFonts w:ascii="Tahoma" w:eastAsia="Times New Roman" w:hAnsi="Tahoma" w:cs="Tahoma"/>
      <w:sz w:val="16"/>
      <w:szCs w:val="16"/>
      <w:lang w:val="en-US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목록 단락,列,列表段,—ñ弌"/>
    <w:basedOn w:val="a0"/>
    <w:link w:val="af7"/>
    <w:uiPriority w:val="34"/>
    <w:qFormat/>
    <w:rsid w:val="00AA785E"/>
    <w:pPr>
      <w:ind w:left="720"/>
      <w:contextualSpacing/>
    </w:pPr>
  </w:style>
  <w:style w:type="character" w:customStyle="1" w:styleId="ab">
    <w:name w:val="批注文字 字符"/>
    <w:link w:val="aa"/>
    <w:rsid w:val="00AA78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sid w:val="00AA785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">
    <w:name w:val="页脚 字符"/>
    <w:link w:val="ae"/>
    <w:uiPriority w:val="99"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locked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rsid w:val="00AA785E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rsid w:val="00AA785E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link w:val="THChar"/>
    <w:qFormat/>
    <w:rsid w:val="00AA785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sid w:val="00AA785E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rsid w:val="00AA785E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rsid w:val="00AA785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rsid w:val="00AA785E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rsid w:val="00AA785E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rsid w:val="00AA78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3"/>
    <w:link w:val="B1Zchn"/>
    <w:qFormat/>
    <w:rsid w:val="00AA78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AA785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sid w:val="00AA785E"/>
    <w:rPr>
      <w:rFonts w:ascii="Times New Roman" w:eastAsia="Times New Roman" w:hAnsi="Times New Roman"/>
      <w:szCs w:val="24"/>
      <w:lang w:eastAsia="en-US"/>
    </w:rPr>
  </w:style>
  <w:style w:type="character" w:styleId="af8">
    <w:name w:val="Placeholder Text"/>
    <w:basedOn w:val="a2"/>
    <w:uiPriority w:val="99"/>
    <w:semiHidden/>
    <w:rsid w:val="00AA785E"/>
    <w:rPr>
      <w:color w:val="808080"/>
    </w:rPr>
  </w:style>
  <w:style w:type="paragraph" w:customStyle="1" w:styleId="textintend1">
    <w:name w:val="text intend 1"/>
    <w:basedOn w:val="a0"/>
    <w:rsid w:val="00AA785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AA785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785E"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rsid w:val="00AA785E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rsid w:val="00AA785E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rsid w:val="00AA785E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rsid w:val="00AA785E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sid w:val="00AA785E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xmsonormal"/>
    <w:basedOn w:val="a0"/>
    <w:rsid w:val="00AA785E"/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0"/>
    <w:rsid w:val="00AA785E"/>
    <w:rPr>
      <w:rFonts w:ascii="Calibri" w:eastAsia="Calibri" w:hAnsi="Calibri" w:cs="Calibri"/>
      <w:sz w:val="22"/>
      <w:szCs w:val="22"/>
    </w:rPr>
  </w:style>
  <w:style w:type="paragraph" w:styleId="af9">
    <w:name w:val="Revision"/>
    <w:hidden/>
    <w:uiPriority w:val="99"/>
    <w:semiHidden/>
    <w:rsid w:val="00244EC5"/>
    <w:rPr>
      <w:rFonts w:ascii="Times New Roman" w:eastAsia="Times New Roman" w:hAnsi="Times New Roman"/>
      <w:szCs w:val="24"/>
      <w:lang w:eastAsia="en-US"/>
    </w:rPr>
  </w:style>
  <w:style w:type="paragraph" w:styleId="afa">
    <w:name w:val="Document Map"/>
    <w:basedOn w:val="a0"/>
    <w:link w:val="afb"/>
    <w:uiPriority w:val="99"/>
    <w:semiHidden/>
    <w:unhideWhenUsed/>
    <w:rsid w:val="00147E19"/>
    <w:rPr>
      <w:rFonts w:ascii="Tahoma" w:hAnsi="Tahoma" w:cs="Tahoma"/>
      <w:sz w:val="16"/>
      <w:szCs w:val="16"/>
    </w:rPr>
  </w:style>
  <w:style w:type="character" w:customStyle="1" w:styleId="afb">
    <w:name w:val="文档结构图 字符"/>
    <w:basedOn w:val="a2"/>
    <w:link w:val="afa"/>
    <w:uiPriority w:val="99"/>
    <w:semiHidden/>
    <w:rsid w:val="00147E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link w:val="TACChar"/>
    <w:qFormat/>
    <w:rsid w:val="002C3C97"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sid w:val="002C3C97"/>
    <w:rPr>
      <w:rFonts w:ascii="Arial" w:hAnsi="Arial"/>
      <w:sz w:val="18"/>
      <w:lang w:val="en-GB" w:eastAsia="en-US"/>
    </w:r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87091"/>
    <w:rPr>
      <w:rFonts w:ascii="Times" w:hAnsi="Times"/>
      <w:szCs w:val="24"/>
      <w:lang w:val="en-GB"/>
    </w:rPr>
  </w:style>
  <w:style w:type="character" w:customStyle="1" w:styleId="apple-converted-space">
    <w:name w:val="apple-converted-space"/>
    <w:qFormat/>
    <w:rsid w:val="0055307A"/>
  </w:style>
  <w:style w:type="character" w:customStyle="1" w:styleId="THChar">
    <w:name w:val="TH Char"/>
    <w:link w:val="TH"/>
    <w:qFormat/>
    <w:rsid w:val="00953B75"/>
    <w:rPr>
      <w:rFonts w:ascii="Arial" w:eastAsia="Malgun Gothic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9653">
          <w:marLeft w:val="57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84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736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9375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7429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957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837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275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086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700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6462C-6A61-41EA-BB5E-C017AF614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林亚男</cp:lastModifiedBy>
  <cp:revision>2</cp:revision>
  <dcterms:created xsi:type="dcterms:W3CDTF">2022-02-11T09:58:00Z</dcterms:created>
  <dcterms:modified xsi:type="dcterms:W3CDTF">2022-02-11T09:58:00Z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