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5EC39FA8" w:rsidR="002B0BF3" w:rsidRPr="002B0BF3" w:rsidRDefault="002B0BF3" w:rsidP="00B215BE">
      <w:pPr>
        <w:widowControl/>
        <w:tabs>
          <w:tab w:val="right" w:pos="9216"/>
        </w:tabs>
        <w:autoSpaceDE w:val="0"/>
        <w:autoSpaceDN w:val="0"/>
        <w:spacing w:beforeLines="0" w:before="0" w:line="240" w:lineRule="auto"/>
        <w:rPr>
          <w:rFonts w:cs="Times New Roman"/>
          <w:b/>
        </w:rPr>
      </w:pPr>
      <w:r w:rsidRPr="008708F6">
        <w:rPr>
          <w:rFonts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cs="Times New Roman"/>
          <w:b/>
        </w:rPr>
        <w:t>3GPP</w:t>
      </w:r>
      <w:r w:rsidR="00362C31">
        <w:rPr>
          <w:rFonts w:cs="Times New Roman"/>
          <w:b/>
        </w:rPr>
        <w:t xml:space="preserve"> </w:t>
      </w:r>
      <w:r w:rsidR="007C45B5" w:rsidRPr="008708F6">
        <w:rPr>
          <w:rFonts w:cs="Times New Roman"/>
          <w:b/>
        </w:rPr>
        <w:t>TSG</w:t>
      </w:r>
      <w:r w:rsidR="00362C31">
        <w:rPr>
          <w:rFonts w:cs="Times New Roman"/>
          <w:b/>
        </w:rPr>
        <w:t xml:space="preserve"> </w:t>
      </w:r>
      <w:r w:rsidR="007C45B5" w:rsidRPr="008708F6">
        <w:rPr>
          <w:rFonts w:cs="Times New Roman"/>
          <w:b/>
        </w:rPr>
        <w:t>RAN</w:t>
      </w:r>
      <w:r w:rsidR="00362C31">
        <w:rPr>
          <w:rFonts w:cs="Times New Roman"/>
          <w:b/>
        </w:rPr>
        <w:t xml:space="preserve"> </w:t>
      </w:r>
      <w:r w:rsidR="007C45B5" w:rsidRPr="008708F6">
        <w:rPr>
          <w:rFonts w:cs="Times New Roman"/>
          <w:b/>
        </w:rPr>
        <w:t>WG1</w:t>
      </w:r>
      <w:r w:rsidR="00362C31">
        <w:rPr>
          <w:rFonts w:cs="Times New Roman"/>
          <w:b/>
        </w:rPr>
        <w:t xml:space="preserve"> </w:t>
      </w:r>
      <w:r w:rsidR="00AE6B91">
        <w:rPr>
          <w:rFonts w:cs="Times New Roman"/>
          <w:b/>
        </w:rPr>
        <w:t>Meeting</w:t>
      </w:r>
      <w:r w:rsidR="00362C31">
        <w:rPr>
          <w:rFonts w:cs="Times New Roman"/>
          <w:b/>
        </w:rPr>
        <w:t xml:space="preserve"> </w:t>
      </w:r>
      <w:r w:rsidR="007C45B5" w:rsidRPr="008708F6">
        <w:rPr>
          <w:rFonts w:cs="Times New Roman"/>
          <w:b/>
        </w:rPr>
        <w:t>#10</w:t>
      </w:r>
      <w:r w:rsidR="00AE73DB">
        <w:rPr>
          <w:rFonts w:cs="Times New Roman"/>
          <w:b/>
        </w:rPr>
        <w:t>8</w:t>
      </w:r>
      <w:r w:rsidR="00977D86">
        <w:rPr>
          <w:rFonts w:cs="Times New Roman"/>
          <w:b/>
        </w:rPr>
        <w:t>-e</w:t>
      </w:r>
      <w:r w:rsidRPr="002B0BF3">
        <w:rPr>
          <w:rFonts w:cs="Times New Roman"/>
          <w:b/>
        </w:rPr>
        <w:tab/>
      </w:r>
      <w:r w:rsidR="007C45B5">
        <w:rPr>
          <w:rFonts w:cs="Times New Roman"/>
          <w:b/>
        </w:rPr>
        <w:t>R1-</w:t>
      </w:r>
      <w:r w:rsidR="00F1667A">
        <w:rPr>
          <w:rFonts w:cs="Times New Roman"/>
          <w:b/>
        </w:rPr>
        <w:t>2</w:t>
      </w:r>
      <w:r w:rsidR="00AE73DB">
        <w:rPr>
          <w:rFonts w:cs="Times New Roman"/>
          <w:b/>
        </w:rPr>
        <w:t>2</w:t>
      </w:r>
      <w:r w:rsidR="00271767">
        <w:rPr>
          <w:rFonts w:cs="Times New Roman"/>
          <w:b/>
        </w:rPr>
        <w:t>00969</w:t>
      </w:r>
    </w:p>
    <w:p w14:paraId="0F6D5C59" w14:textId="1FE2C49F" w:rsidR="00051B22" w:rsidRPr="008708F6" w:rsidRDefault="00E512DE" w:rsidP="00B215BE">
      <w:pPr>
        <w:widowControl/>
        <w:tabs>
          <w:tab w:val="right" w:pos="9216"/>
        </w:tabs>
        <w:autoSpaceDE w:val="0"/>
        <w:autoSpaceDN w:val="0"/>
        <w:spacing w:beforeLines="0" w:before="0" w:afterLines="50" w:after="156" w:line="240" w:lineRule="auto"/>
        <w:rPr>
          <w:rFonts w:cs="Times New Roman"/>
          <w:b/>
        </w:rPr>
      </w:pPr>
      <w:proofErr w:type="gramStart"/>
      <w:r>
        <w:rPr>
          <w:rFonts w:cs="Times New Roman"/>
          <w:b/>
        </w:rPr>
        <w:t>e</w:t>
      </w:r>
      <w:r w:rsidR="00051B22" w:rsidRPr="008708F6">
        <w:rPr>
          <w:rFonts w:cs="Times New Roman"/>
          <w:b/>
        </w:rPr>
        <w:t>-</w:t>
      </w:r>
      <w:r>
        <w:rPr>
          <w:rFonts w:cs="Times New Roman"/>
          <w:b/>
        </w:rPr>
        <w:t>M</w:t>
      </w:r>
      <w:r w:rsidR="00051B22" w:rsidRPr="008708F6">
        <w:rPr>
          <w:rFonts w:cs="Times New Roman"/>
          <w:b/>
        </w:rPr>
        <w:t>eeting</w:t>
      </w:r>
      <w:proofErr w:type="gramEnd"/>
      <w:r w:rsidR="0054525F">
        <w:rPr>
          <w:rFonts w:cs="Times New Roman"/>
          <w:b/>
        </w:rPr>
        <w:t>,</w:t>
      </w:r>
      <w:r w:rsidR="00362C31">
        <w:rPr>
          <w:rFonts w:cs="Times New Roman"/>
          <w:b/>
        </w:rPr>
        <w:t xml:space="preserve"> </w:t>
      </w:r>
      <w:r w:rsidR="00AE73DB">
        <w:rPr>
          <w:rFonts w:cs="Times New Roman"/>
          <w:b/>
        </w:rPr>
        <w:t>February</w:t>
      </w:r>
      <w:r w:rsidR="00362C31">
        <w:rPr>
          <w:rFonts w:cs="Times New Roman"/>
          <w:b/>
        </w:rPr>
        <w:t xml:space="preserve"> </w:t>
      </w:r>
      <w:r w:rsidR="00AE73DB">
        <w:rPr>
          <w:rFonts w:cs="Times New Roman"/>
          <w:b/>
        </w:rPr>
        <w:t>21</w:t>
      </w:r>
      <w:r w:rsidR="00F00602">
        <w:rPr>
          <w:rFonts w:cs="Times New Roman"/>
          <w:b/>
          <w:vertAlign w:val="superscript"/>
        </w:rPr>
        <w:t>st</w:t>
      </w:r>
      <w:r w:rsidR="00362C31">
        <w:rPr>
          <w:rFonts w:cs="Times New Roman"/>
          <w:b/>
        </w:rPr>
        <w:t xml:space="preserve"> </w:t>
      </w:r>
      <w:r w:rsidR="00D44E3C" w:rsidRPr="00721E3E">
        <w:rPr>
          <w:rFonts w:cs="Times New Roman"/>
          <w:b/>
        </w:rPr>
        <w:t>–</w:t>
      </w:r>
      <w:r w:rsidR="00362C31">
        <w:rPr>
          <w:rFonts w:cs="Times New Roman"/>
          <w:b/>
        </w:rPr>
        <w:t xml:space="preserve"> </w:t>
      </w:r>
      <w:r w:rsidR="00AE73DB">
        <w:rPr>
          <w:rFonts w:cs="Times New Roman"/>
          <w:b/>
        </w:rPr>
        <w:t>March</w:t>
      </w:r>
      <w:r w:rsidR="00362C31">
        <w:rPr>
          <w:rFonts w:cs="Times New Roman"/>
          <w:b/>
        </w:rPr>
        <w:t xml:space="preserve"> </w:t>
      </w:r>
      <w:r w:rsidR="00AE73DB">
        <w:rPr>
          <w:rFonts w:cs="Times New Roman"/>
          <w:b/>
        </w:rPr>
        <w:t>3</w:t>
      </w:r>
      <w:r w:rsidR="00AE73DB" w:rsidRPr="00AE73DB">
        <w:rPr>
          <w:rFonts w:cs="Times New Roman"/>
          <w:b/>
          <w:vertAlign w:val="superscript"/>
        </w:rPr>
        <w:t>rd</w:t>
      </w:r>
      <w:r w:rsidR="0054525F">
        <w:rPr>
          <w:rFonts w:cs="Times New Roman"/>
          <w:b/>
        </w:rPr>
        <w:t>,</w:t>
      </w:r>
      <w:r w:rsidR="00362C31">
        <w:rPr>
          <w:rFonts w:cs="Times New Roman"/>
          <w:b/>
        </w:rPr>
        <w:t xml:space="preserve"> </w:t>
      </w:r>
      <w:r w:rsidR="00D44E3C" w:rsidRPr="00721E3E">
        <w:rPr>
          <w:rFonts w:cs="Times New Roman"/>
          <w:b/>
        </w:rPr>
        <w:t>202</w:t>
      </w:r>
      <w:r w:rsidR="001C2448">
        <w:rPr>
          <w:rFonts w:cs="Times New Roman"/>
          <w:b/>
        </w:rPr>
        <w:t>2</w:t>
      </w:r>
    </w:p>
    <w:p w14:paraId="717C7C79" w14:textId="77777777" w:rsidR="002B0BF3" w:rsidRPr="002B0BF3" w:rsidRDefault="002B0BF3" w:rsidP="008775DD">
      <w:pPr>
        <w:widowControl/>
        <w:pBdr>
          <w:top w:val="single" w:sz="4" w:space="1" w:color="auto"/>
        </w:pBdr>
        <w:autoSpaceDE w:val="0"/>
        <w:autoSpaceDN w:val="0"/>
        <w:spacing w:beforeLines="0" w:before="0" w:line="240" w:lineRule="auto"/>
        <w:rPr>
          <w:rFonts w:cs="Times New Roman"/>
          <w:b/>
          <w:sz w:val="16"/>
          <w:szCs w:val="16"/>
        </w:rPr>
      </w:pPr>
    </w:p>
    <w:p w14:paraId="4FC02C5C" w14:textId="5961C84D"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Agenda</w:t>
      </w:r>
      <w:r w:rsidR="00362C31">
        <w:rPr>
          <w:rFonts w:cs="Times New Roman"/>
          <w:b/>
        </w:rPr>
        <w:t xml:space="preserve"> </w:t>
      </w:r>
      <w:r w:rsidRPr="002B0BF3">
        <w:rPr>
          <w:rFonts w:cs="Times New Roman"/>
          <w:b/>
        </w:rPr>
        <w:t>Item</w:t>
      </w:r>
      <w:r w:rsidR="008D3CCB">
        <w:rPr>
          <w:rFonts w:cs="Times New Roman"/>
          <w:b/>
        </w:rPr>
        <w:t>:</w:t>
      </w:r>
      <w:r w:rsidRPr="002B0BF3">
        <w:rPr>
          <w:rFonts w:cs="Times New Roman"/>
          <w:b/>
        </w:rPr>
        <w:tab/>
      </w:r>
      <w:r w:rsidR="00D85A5A">
        <w:rPr>
          <w:rFonts w:cs="Times New Roman"/>
          <w:b/>
        </w:rPr>
        <w:t>8.8.2</w:t>
      </w:r>
    </w:p>
    <w:p w14:paraId="1A72AFBF" w14:textId="2AE27CCF"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Source</w:t>
      </w:r>
      <w:r w:rsidR="008D3CCB">
        <w:rPr>
          <w:rFonts w:cs="Times New Roman"/>
          <w:b/>
        </w:rPr>
        <w:t>:</w:t>
      </w:r>
      <w:r w:rsidRPr="002B0BF3">
        <w:rPr>
          <w:rFonts w:cs="Times New Roman"/>
          <w:b/>
        </w:rPr>
        <w:tab/>
        <w:t>Huawei</w:t>
      </w:r>
      <w:r w:rsidR="0054525F">
        <w:rPr>
          <w:rFonts w:cs="Times New Roman" w:hint="eastAsia"/>
          <w:b/>
        </w:rPr>
        <w:t>,</w:t>
      </w:r>
      <w:r w:rsidR="00362C31">
        <w:rPr>
          <w:rFonts w:cs="Times New Roman" w:hint="eastAsia"/>
          <w:b/>
        </w:rPr>
        <w:t xml:space="preserve"> </w:t>
      </w:r>
      <w:r w:rsidRPr="002B0BF3">
        <w:rPr>
          <w:rFonts w:cs="Times New Roman" w:hint="eastAsia"/>
          <w:b/>
        </w:rPr>
        <w:t>HiSilicon</w:t>
      </w:r>
    </w:p>
    <w:p w14:paraId="3CCD028F" w14:textId="1DD0B0C4"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Title</w:t>
      </w:r>
      <w:r w:rsidR="008D3CCB">
        <w:rPr>
          <w:rFonts w:cs="Times New Roman"/>
          <w:b/>
        </w:rPr>
        <w:t>:</w:t>
      </w:r>
      <w:r w:rsidRPr="002B0BF3">
        <w:rPr>
          <w:rFonts w:cs="Times New Roman"/>
          <w:b/>
        </w:rPr>
        <w:tab/>
      </w:r>
      <w:r w:rsidR="000B4FC3">
        <w:rPr>
          <w:rFonts w:cs="Times New Roman"/>
          <w:b/>
        </w:rPr>
        <w:t>Discussion</w:t>
      </w:r>
      <w:r w:rsidR="00362C31">
        <w:rPr>
          <w:rFonts w:cs="Times New Roman"/>
          <w:b/>
        </w:rPr>
        <w:t xml:space="preserve"> </w:t>
      </w:r>
      <w:r w:rsidR="000B4FC3">
        <w:rPr>
          <w:rFonts w:cs="Times New Roman"/>
          <w:b/>
        </w:rPr>
        <w:t>on</w:t>
      </w:r>
      <w:r w:rsidR="00362C31">
        <w:rPr>
          <w:rFonts w:cs="Times New Roman"/>
          <w:b/>
        </w:rPr>
        <w:t xml:space="preserve"> </w:t>
      </w:r>
      <w:r w:rsidR="00065B60" w:rsidRPr="00065B60">
        <w:rPr>
          <w:rFonts w:cs="Times New Roman"/>
          <w:b/>
        </w:rPr>
        <w:t>PUCCH</w:t>
      </w:r>
      <w:r w:rsidR="00362C31">
        <w:rPr>
          <w:rFonts w:cs="Times New Roman"/>
          <w:b/>
        </w:rPr>
        <w:t xml:space="preserve"> </w:t>
      </w:r>
      <w:r w:rsidR="00065B60" w:rsidRPr="00065B60">
        <w:rPr>
          <w:rFonts w:cs="Times New Roman"/>
          <w:b/>
        </w:rPr>
        <w:t>coverage</w:t>
      </w:r>
      <w:r w:rsidR="00362C31">
        <w:rPr>
          <w:rFonts w:cs="Times New Roman"/>
          <w:b/>
        </w:rPr>
        <w:t xml:space="preserve"> </w:t>
      </w:r>
      <w:r w:rsidR="00065B60" w:rsidRPr="00065B60">
        <w:rPr>
          <w:rFonts w:cs="Times New Roman"/>
          <w:b/>
        </w:rPr>
        <w:t>enhancement</w:t>
      </w:r>
    </w:p>
    <w:p w14:paraId="1FE80F6D" w14:textId="1EC76EE8" w:rsidR="002B0BF3" w:rsidRPr="00A2406E" w:rsidRDefault="002B0BF3" w:rsidP="008775DD">
      <w:pPr>
        <w:widowControl/>
        <w:autoSpaceDE w:val="0"/>
        <w:autoSpaceDN w:val="0"/>
        <w:spacing w:beforeLines="0" w:before="0" w:after="60" w:line="240" w:lineRule="auto"/>
        <w:ind w:left="1555" w:hanging="1555"/>
        <w:rPr>
          <w:rFonts w:cs="Times New Roman"/>
          <w:b/>
        </w:rPr>
      </w:pPr>
      <w:r w:rsidRPr="00A2406E">
        <w:rPr>
          <w:rFonts w:cs="Times New Roman"/>
          <w:b/>
        </w:rPr>
        <w:t>Document</w:t>
      </w:r>
      <w:r w:rsidR="00362C31">
        <w:rPr>
          <w:rFonts w:cs="Times New Roman"/>
          <w:b/>
        </w:rPr>
        <w:t xml:space="preserve"> </w:t>
      </w:r>
      <w:r w:rsidRPr="00A2406E">
        <w:rPr>
          <w:rFonts w:cs="Times New Roman"/>
          <w:b/>
        </w:rPr>
        <w:t>for</w:t>
      </w:r>
      <w:r w:rsidR="008D3CCB">
        <w:rPr>
          <w:rFonts w:cs="Times New Roman"/>
          <w:b/>
        </w:rPr>
        <w:t>:</w:t>
      </w:r>
      <w:r w:rsidRPr="00A2406E">
        <w:rPr>
          <w:rFonts w:cs="Times New Roman"/>
          <w:b/>
        </w:rPr>
        <w:tab/>
        <w:t>Discussion</w:t>
      </w:r>
      <w:r w:rsidR="00362C31">
        <w:rPr>
          <w:rFonts w:cs="Times New Roman"/>
          <w:b/>
        </w:rPr>
        <w:t xml:space="preserve"> </w:t>
      </w:r>
      <w:r w:rsidRPr="00A2406E">
        <w:rPr>
          <w:rFonts w:cs="Times New Roman"/>
          <w:b/>
        </w:rPr>
        <w:t>and</w:t>
      </w:r>
      <w:r w:rsidR="00362C31">
        <w:rPr>
          <w:rFonts w:cs="Times New Roman"/>
          <w:b/>
        </w:rPr>
        <w:t xml:space="preserve"> </w:t>
      </w:r>
      <w:r w:rsidRPr="00A2406E">
        <w:rPr>
          <w:rFonts w:cs="Times New Roman"/>
          <w:b/>
        </w:rPr>
        <w:t>Decision</w:t>
      </w:r>
    </w:p>
    <w:p w14:paraId="3043AC44" w14:textId="77777777" w:rsidR="00721E3E" w:rsidRPr="002B0BF3" w:rsidRDefault="00721E3E" w:rsidP="008775DD">
      <w:pPr>
        <w:widowControl/>
        <w:pBdr>
          <w:bottom w:val="single" w:sz="4" w:space="1" w:color="auto"/>
        </w:pBdr>
        <w:autoSpaceDE w:val="0"/>
        <w:autoSpaceDN w:val="0"/>
        <w:spacing w:beforeLines="0" w:before="0" w:line="240" w:lineRule="auto"/>
        <w:rPr>
          <w:rFonts w:cs="Times New Roman"/>
          <w:b/>
          <w:sz w:val="16"/>
          <w:szCs w:val="16"/>
        </w:rPr>
      </w:pPr>
    </w:p>
    <w:p w14:paraId="5A155E93" w14:textId="77777777" w:rsidR="002B0BF3" w:rsidRDefault="002B0BF3"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bookmarkStart w:id="0" w:name="_Ref124589705"/>
      <w:bookmarkStart w:id="1" w:name="_Ref129681862"/>
      <w:r w:rsidRPr="00FC6888">
        <w:rPr>
          <w:rFonts w:cs="Times New Roman"/>
          <w:b/>
          <w:bCs/>
          <w:kern w:val="0"/>
          <w:sz w:val="28"/>
          <w:szCs w:val="28"/>
          <w:lang w:eastAsia="en-US"/>
        </w:rPr>
        <w:t>Introduction</w:t>
      </w:r>
      <w:bookmarkEnd w:id="0"/>
      <w:bookmarkEnd w:id="1"/>
    </w:p>
    <w:p w14:paraId="7C5774A9" w14:textId="02079A7F" w:rsidR="009C6B22" w:rsidRPr="00C82AF6" w:rsidRDefault="00036281" w:rsidP="00336056">
      <w:pPr>
        <w:spacing w:before="93"/>
      </w:pPr>
      <w:r w:rsidRPr="00C82AF6">
        <w:t>In</w:t>
      </w:r>
      <w:r w:rsidR="00362C31">
        <w:t xml:space="preserve"> </w:t>
      </w:r>
      <w:r w:rsidRPr="00C82AF6">
        <w:t>RAN</w:t>
      </w:r>
      <w:r w:rsidR="00D076B1">
        <w:t>1</w:t>
      </w:r>
      <w:r w:rsidRPr="00C82AF6">
        <w:t>#10</w:t>
      </w:r>
      <w:r w:rsidR="0083592C">
        <w:t>7</w:t>
      </w:r>
      <w:r w:rsidR="007C42D7">
        <w:t>bis</w:t>
      </w:r>
      <w:r w:rsidR="00E67FAC">
        <w:t>-e</w:t>
      </w:r>
      <w:r w:rsidR="00362C31">
        <w:t xml:space="preserve"> </w:t>
      </w:r>
      <w:r w:rsidR="009C6B22" w:rsidRPr="00C82AF6">
        <w:t>[1]</w:t>
      </w:r>
      <w:r w:rsidR="0054525F">
        <w:t>,</w:t>
      </w:r>
      <w:r w:rsidR="00362C31">
        <w:t xml:space="preserve"> </w:t>
      </w:r>
      <w:r w:rsidR="001C09C5">
        <w:t>several</w:t>
      </w:r>
      <w:r w:rsidR="00362C31">
        <w:t xml:space="preserve"> </w:t>
      </w:r>
      <w:r w:rsidR="001C09C5">
        <w:t>issues</w:t>
      </w:r>
      <w:r w:rsidR="00362C31">
        <w:t xml:space="preserve"> </w:t>
      </w:r>
      <w:r w:rsidR="001C09C5">
        <w:t>for</w:t>
      </w:r>
      <w:r w:rsidR="00362C31">
        <w:t xml:space="preserve"> </w:t>
      </w:r>
      <w:r w:rsidR="001C09C5">
        <w:t>PUCCH</w:t>
      </w:r>
      <w:r w:rsidR="00362C31">
        <w:t xml:space="preserve"> </w:t>
      </w:r>
      <w:r w:rsidR="001C09C5">
        <w:t>coverage</w:t>
      </w:r>
      <w:r w:rsidR="00362C31">
        <w:t xml:space="preserve"> </w:t>
      </w:r>
      <w:r w:rsidR="001C09C5">
        <w:t>enhancement</w:t>
      </w:r>
      <w:r w:rsidR="00362C31">
        <w:t xml:space="preserve"> </w:t>
      </w:r>
      <w:r w:rsidR="00213051">
        <w:rPr>
          <w:rFonts w:hint="eastAsia"/>
        </w:rPr>
        <w:t>were</w:t>
      </w:r>
      <w:r w:rsidR="00362C31">
        <w:t xml:space="preserve"> </w:t>
      </w:r>
      <w:r w:rsidR="001C09C5">
        <w:t>discussed</w:t>
      </w:r>
      <w:r w:rsidR="0054525F">
        <w:t>,</w:t>
      </w:r>
      <w:r w:rsidR="00362C31">
        <w:t xml:space="preserve"> </w:t>
      </w:r>
      <w:r w:rsidR="001C09C5">
        <w:t>and</w:t>
      </w:r>
      <w:r w:rsidR="00362C31">
        <w:t xml:space="preserve"> </w:t>
      </w:r>
      <w:r w:rsidR="001C09C5">
        <w:t>following</w:t>
      </w:r>
      <w:r w:rsidR="00362C31">
        <w:t xml:space="preserve"> </w:t>
      </w:r>
      <w:r w:rsidR="001C09C5">
        <w:t>agreements</w:t>
      </w:r>
      <w:r w:rsidR="00362C31">
        <w:t xml:space="preserve"> </w:t>
      </w:r>
      <w:r w:rsidR="00213051">
        <w:t>were</w:t>
      </w:r>
      <w:r w:rsidR="00362C31">
        <w:t xml:space="preserve"> </w:t>
      </w:r>
      <w:r w:rsidR="001C09C5">
        <w:t>made</w:t>
      </w:r>
      <w:r w:rsidR="008D3CCB">
        <w:t>:</w:t>
      </w:r>
    </w:p>
    <w:tbl>
      <w:tblPr>
        <w:tblStyle w:val="a5"/>
        <w:tblW w:w="0" w:type="auto"/>
        <w:tblLook w:val="04A0" w:firstRow="1" w:lastRow="0" w:firstColumn="1" w:lastColumn="0" w:noHBand="0" w:noVBand="1"/>
      </w:tblPr>
      <w:tblGrid>
        <w:gridCol w:w="9305"/>
      </w:tblGrid>
      <w:tr w:rsidR="009C6B22" w:rsidRPr="006C7DD1" w14:paraId="506F43CC" w14:textId="77777777" w:rsidTr="0075670E">
        <w:trPr>
          <w:trHeight w:val="1257"/>
        </w:trPr>
        <w:tc>
          <w:tcPr>
            <w:tcW w:w="9307" w:type="dxa"/>
          </w:tcPr>
          <w:p w14:paraId="16C85A72" w14:textId="25BB86AB" w:rsidR="00362C31" w:rsidRPr="00362C31" w:rsidRDefault="00362C31" w:rsidP="00362C31">
            <w:pPr>
              <w:pStyle w:val="af"/>
              <w:adjustRightInd w:val="0"/>
              <w:snapToGrid w:val="0"/>
              <w:spacing w:after="0" w:line="60" w:lineRule="atLeast"/>
              <w:rPr>
                <w:rFonts w:ascii="Times New Roman" w:hAnsi="Times New Roman"/>
                <w:sz w:val="22"/>
                <w:szCs w:val="22"/>
                <w:highlight w:val="green"/>
              </w:rPr>
            </w:pPr>
            <w:r w:rsidRPr="00362C31">
              <w:rPr>
                <w:rFonts w:ascii="Times New Roman" w:hAnsi="Times New Roman"/>
                <w:sz w:val="22"/>
                <w:szCs w:val="22"/>
                <w:highlight w:val="green"/>
              </w:rPr>
              <w:t>Agreement</w:t>
            </w:r>
          </w:p>
          <w:p w14:paraId="1F428D8D" w14:textId="38B5D632" w:rsidR="00362C31" w:rsidRPr="00362C31" w:rsidRDefault="00362C31" w:rsidP="00362C31">
            <w:pPr>
              <w:pStyle w:val="af"/>
              <w:adjustRightInd w:val="0"/>
              <w:snapToGrid w:val="0"/>
              <w:spacing w:after="0" w:line="60" w:lineRule="atLeast"/>
              <w:rPr>
                <w:rFonts w:ascii="Times New Roman" w:hAnsi="Times New Roman"/>
                <w:bCs/>
                <w:sz w:val="22"/>
                <w:szCs w:val="22"/>
              </w:rPr>
            </w:pPr>
            <w:r w:rsidRPr="00362C31">
              <w:rPr>
                <w:rFonts w:ascii="Times New Roman" w:hAnsi="Times New Roman"/>
                <w:bCs/>
                <w:sz w:val="22"/>
                <w:szCs w:val="22"/>
              </w:rPr>
              <w:t>In</w:t>
            </w:r>
            <w:r>
              <w:rPr>
                <w:rFonts w:ascii="Times New Roman" w:hAnsi="Times New Roman"/>
                <w:bCs/>
                <w:sz w:val="22"/>
                <w:szCs w:val="22"/>
              </w:rPr>
              <w:t xml:space="preserve"> </w:t>
            </w:r>
            <w:r w:rsidRPr="00362C31">
              <w:rPr>
                <w:rFonts w:ascii="Times New Roman" w:hAnsi="Times New Roman"/>
                <w:bCs/>
                <w:sz w:val="22"/>
                <w:szCs w:val="22"/>
              </w:rPr>
              <w:t>column</w:t>
            </w:r>
            <w:r>
              <w:rPr>
                <w:rFonts w:ascii="Times New Roman" w:hAnsi="Times New Roman"/>
                <w:bCs/>
                <w:sz w:val="22"/>
                <w:szCs w:val="22"/>
              </w:rPr>
              <w:t xml:space="preserve"> </w:t>
            </w:r>
            <w:r w:rsidRPr="00362C31">
              <w:rPr>
                <w:rFonts w:ascii="Times New Roman" w:hAnsi="Times New Roman"/>
                <w:bCs/>
                <w:sz w:val="22"/>
                <w:szCs w:val="22"/>
              </w:rPr>
              <w:t>J</w:t>
            </w:r>
            <w:r>
              <w:rPr>
                <w:rFonts w:ascii="Times New Roman" w:hAnsi="Times New Roman"/>
                <w:bCs/>
                <w:sz w:val="22"/>
                <w:szCs w:val="22"/>
              </w:rPr>
              <w:t xml:space="preserve"> </w:t>
            </w:r>
            <w:r w:rsidRPr="00362C31">
              <w:rPr>
                <w:rFonts w:ascii="Times New Roman" w:hAnsi="Times New Roman"/>
                <w:bCs/>
                <w:sz w:val="22"/>
                <w:szCs w:val="22"/>
              </w:rPr>
              <w:t>of</w:t>
            </w:r>
            <w:r>
              <w:rPr>
                <w:rFonts w:ascii="Times New Roman" w:hAnsi="Times New Roman"/>
                <w:bCs/>
                <w:sz w:val="22"/>
                <w:szCs w:val="22"/>
              </w:rPr>
              <w:t xml:space="preserve"> </w:t>
            </w:r>
            <w:r w:rsidRPr="00362C31">
              <w:rPr>
                <w:rFonts w:ascii="Times New Roman" w:hAnsi="Times New Roman"/>
                <w:bCs/>
                <w:sz w:val="22"/>
                <w:szCs w:val="22"/>
              </w:rPr>
              <w:t>RRC</w:t>
            </w:r>
            <w:r>
              <w:rPr>
                <w:rFonts w:ascii="Times New Roman" w:hAnsi="Times New Roman"/>
                <w:bCs/>
                <w:sz w:val="22"/>
                <w:szCs w:val="22"/>
              </w:rPr>
              <w:t xml:space="preserve"> </w:t>
            </w:r>
            <w:r w:rsidRPr="00362C31">
              <w:rPr>
                <w:rFonts w:ascii="Times New Roman" w:hAnsi="Times New Roman"/>
                <w:bCs/>
                <w:sz w:val="22"/>
                <w:szCs w:val="22"/>
              </w:rPr>
              <w:t>parameter</w:t>
            </w:r>
            <w:r>
              <w:rPr>
                <w:rFonts w:ascii="Times New Roman" w:hAnsi="Times New Roman"/>
                <w:bCs/>
                <w:sz w:val="22"/>
                <w:szCs w:val="22"/>
              </w:rPr>
              <w:t xml:space="preserve"> </w:t>
            </w:r>
            <w:r w:rsidRPr="00362C31">
              <w:rPr>
                <w:rFonts w:ascii="Times New Roman" w:hAnsi="Times New Roman"/>
                <w:bCs/>
                <w:sz w:val="22"/>
                <w:szCs w:val="22"/>
              </w:rPr>
              <w:t>“PUCCH-nrofSlots-r17”,</w:t>
            </w:r>
            <w:r>
              <w:rPr>
                <w:rFonts w:ascii="Times New Roman" w:hAnsi="Times New Roman"/>
                <w:bCs/>
                <w:sz w:val="22"/>
                <w:szCs w:val="22"/>
              </w:rPr>
              <w:t xml:space="preserve"> </w:t>
            </w:r>
            <w:r w:rsidRPr="00362C31">
              <w:rPr>
                <w:rFonts w:ascii="Times New Roman" w:hAnsi="Times New Roman"/>
                <w:bCs/>
                <w:sz w:val="22"/>
                <w:szCs w:val="22"/>
              </w:rPr>
              <w:t>add</w:t>
            </w:r>
            <w:r>
              <w:rPr>
                <w:rFonts w:ascii="Times New Roman" w:hAnsi="Times New Roman"/>
                <w:bCs/>
                <w:sz w:val="22"/>
                <w:szCs w:val="22"/>
              </w:rPr>
              <w:t xml:space="preserve"> </w:t>
            </w:r>
            <w:r w:rsidRPr="00362C31">
              <w:rPr>
                <w:rFonts w:ascii="Times New Roman" w:hAnsi="Times New Roman"/>
                <w:bCs/>
                <w:sz w:val="22"/>
                <w:szCs w:val="22"/>
              </w:rPr>
              <w:t>a</w:t>
            </w:r>
            <w:r>
              <w:rPr>
                <w:rFonts w:ascii="Times New Roman" w:hAnsi="Times New Roman"/>
                <w:bCs/>
                <w:sz w:val="22"/>
                <w:szCs w:val="22"/>
              </w:rPr>
              <w:t xml:space="preserve"> </w:t>
            </w:r>
            <w:r w:rsidRPr="00362C31">
              <w:rPr>
                <w:rFonts w:ascii="Times New Roman" w:hAnsi="Times New Roman"/>
                <w:bCs/>
                <w:sz w:val="22"/>
                <w:szCs w:val="22"/>
              </w:rPr>
              <w:t>note</w:t>
            </w:r>
            <w:r>
              <w:rPr>
                <w:rFonts w:ascii="Times New Roman" w:hAnsi="Times New Roman"/>
                <w:bCs/>
                <w:sz w:val="22"/>
                <w:szCs w:val="22"/>
              </w:rPr>
              <w:t xml:space="preserve"> </w:t>
            </w:r>
            <w:r w:rsidRPr="00362C31">
              <w:rPr>
                <w:rFonts w:ascii="Times New Roman" w:hAnsi="Times New Roman"/>
                <w:bCs/>
                <w:sz w:val="22"/>
                <w:szCs w:val="22"/>
              </w:rPr>
              <w:t>as</w:t>
            </w:r>
            <w:r>
              <w:rPr>
                <w:rFonts w:ascii="Times New Roman" w:hAnsi="Times New Roman"/>
                <w:bCs/>
                <w:sz w:val="22"/>
                <w:szCs w:val="22"/>
              </w:rPr>
              <w:t xml:space="preserve"> </w:t>
            </w:r>
            <w:r w:rsidRPr="00362C31">
              <w:rPr>
                <w:rFonts w:ascii="Times New Roman" w:hAnsi="Times New Roman"/>
                <w:bCs/>
                <w:sz w:val="22"/>
                <w:szCs w:val="22"/>
              </w:rPr>
              <w:t>the</w:t>
            </w:r>
            <w:r>
              <w:rPr>
                <w:rFonts w:ascii="Times New Roman" w:hAnsi="Times New Roman"/>
                <w:bCs/>
                <w:sz w:val="22"/>
                <w:szCs w:val="22"/>
              </w:rPr>
              <w:t xml:space="preserve"> </w:t>
            </w:r>
            <w:r w:rsidRPr="00362C31">
              <w:rPr>
                <w:rFonts w:ascii="Times New Roman" w:hAnsi="Times New Roman"/>
                <w:bCs/>
                <w:sz w:val="22"/>
                <w:szCs w:val="22"/>
              </w:rPr>
              <w:t>following:</w:t>
            </w:r>
          </w:p>
          <w:p w14:paraId="573D0E4C" w14:textId="605706AC" w:rsidR="00362C31" w:rsidRPr="00362C31" w:rsidRDefault="00362C31" w:rsidP="00362C31">
            <w:pPr>
              <w:pStyle w:val="a6"/>
              <w:widowControl/>
              <w:numPr>
                <w:ilvl w:val="0"/>
                <w:numId w:val="10"/>
              </w:numPr>
              <w:spacing w:beforeLines="0" w:before="0"/>
              <w:ind w:firstLineChars="0"/>
              <w:rPr>
                <w:bCs/>
                <w:szCs w:val="22"/>
              </w:rPr>
            </w:pPr>
            <w:r w:rsidRPr="00362C31">
              <w:rPr>
                <w:bCs/>
                <w:szCs w:val="22"/>
              </w:rPr>
              <w:t>Note:</w:t>
            </w:r>
            <w:r>
              <w:rPr>
                <w:bCs/>
                <w:szCs w:val="22"/>
              </w:rPr>
              <w:t xml:space="preserve"> </w:t>
            </w:r>
            <w:r w:rsidRPr="00362C31">
              <w:rPr>
                <w:bCs/>
                <w:szCs w:val="22"/>
              </w:rPr>
              <w:t>a</w:t>
            </w:r>
            <w:r>
              <w:rPr>
                <w:bCs/>
                <w:szCs w:val="22"/>
              </w:rPr>
              <w:t xml:space="preserve"> </w:t>
            </w:r>
            <w:r w:rsidRPr="00362C31">
              <w:rPr>
                <w:bCs/>
                <w:szCs w:val="22"/>
              </w:rPr>
              <w:t>PUCCH</w:t>
            </w:r>
            <w:r>
              <w:rPr>
                <w:bCs/>
                <w:szCs w:val="22"/>
              </w:rPr>
              <w:t xml:space="preserve"> </w:t>
            </w:r>
            <w:r w:rsidRPr="00362C31">
              <w:rPr>
                <w:bCs/>
                <w:szCs w:val="22"/>
              </w:rPr>
              <w:t>resource</w:t>
            </w:r>
            <w:r>
              <w:rPr>
                <w:bCs/>
                <w:szCs w:val="22"/>
              </w:rPr>
              <w:t xml:space="preserve"> </w:t>
            </w:r>
            <w:r w:rsidRPr="00362C31">
              <w:rPr>
                <w:bCs/>
                <w:szCs w:val="22"/>
              </w:rPr>
              <w:t>not</w:t>
            </w:r>
            <w:r>
              <w:rPr>
                <w:bCs/>
                <w:szCs w:val="22"/>
              </w:rPr>
              <w:t xml:space="preserve"> </w:t>
            </w:r>
            <w:r w:rsidRPr="00362C31">
              <w:rPr>
                <w:bCs/>
                <w:szCs w:val="22"/>
              </w:rPr>
              <w:t>configured</w:t>
            </w:r>
            <w:r>
              <w:rPr>
                <w:bCs/>
                <w:szCs w:val="22"/>
              </w:rPr>
              <w:t xml:space="preserve"> </w:t>
            </w:r>
            <w:r w:rsidRPr="00362C31">
              <w:rPr>
                <w:bCs/>
                <w:szCs w:val="22"/>
              </w:rPr>
              <w:t>with</w:t>
            </w:r>
            <w:r>
              <w:rPr>
                <w:bCs/>
                <w:szCs w:val="22"/>
              </w:rPr>
              <w:t xml:space="preserve"> </w:t>
            </w:r>
            <w:r w:rsidRPr="00362C31">
              <w:rPr>
                <w:bCs/>
                <w:szCs w:val="22"/>
              </w:rPr>
              <w:t>PUCCH-nrofSlots-r17</w:t>
            </w:r>
            <w:r>
              <w:rPr>
                <w:bCs/>
                <w:szCs w:val="22"/>
              </w:rPr>
              <w:t xml:space="preserve"> </w:t>
            </w:r>
            <w:r w:rsidRPr="00362C31">
              <w:rPr>
                <w:bCs/>
                <w:szCs w:val="22"/>
              </w:rPr>
              <w:t>can</w:t>
            </w:r>
            <w:r>
              <w:rPr>
                <w:bCs/>
                <w:szCs w:val="22"/>
              </w:rPr>
              <w:t xml:space="preserve"> </w:t>
            </w:r>
            <w:r w:rsidRPr="00362C31">
              <w:rPr>
                <w:bCs/>
                <w:szCs w:val="22"/>
              </w:rPr>
              <w:t>attain</w:t>
            </w:r>
            <w:r>
              <w:rPr>
                <w:bCs/>
                <w:szCs w:val="22"/>
              </w:rPr>
              <w:t xml:space="preserve"> </w:t>
            </w:r>
            <w:r w:rsidRPr="00362C31">
              <w:rPr>
                <w:bCs/>
                <w:szCs w:val="22"/>
              </w:rPr>
              <w:t>the</w:t>
            </w:r>
            <w:r>
              <w:rPr>
                <w:bCs/>
                <w:szCs w:val="22"/>
              </w:rPr>
              <w:t xml:space="preserve"> </w:t>
            </w:r>
            <w:r w:rsidRPr="00362C31">
              <w:rPr>
                <w:bCs/>
                <w:szCs w:val="22"/>
              </w:rPr>
              <w:t>value</w:t>
            </w:r>
            <w:r>
              <w:rPr>
                <w:bCs/>
                <w:szCs w:val="22"/>
              </w:rPr>
              <w:t xml:space="preserve"> </w:t>
            </w:r>
            <w:r w:rsidRPr="00362C31">
              <w:rPr>
                <w:bCs/>
                <w:szCs w:val="22"/>
              </w:rPr>
              <w:t>of</w:t>
            </w:r>
            <w:r>
              <w:rPr>
                <w:bCs/>
                <w:szCs w:val="22"/>
              </w:rPr>
              <w:t xml:space="preserve"> </w:t>
            </w:r>
            <w:r w:rsidRPr="00362C31">
              <w:rPr>
                <w:bCs/>
                <w:szCs w:val="22"/>
              </w:rPr>
              <w:t>1</w:t>
            </w:r>
            <w:r>
              <w:rPr>
                <w:bCs/>
                <w:szCs w:val="22"/>
              </w:rPr>
              <w:t xml:space="preserve"> </w:t>
            </w:r>
            <w:r w:rsidRPr="00362C31">
              <w:rPr>
                <w:bCs/>
                <w:szCs w:val="22"/>
              </w:rPr>
              <w:t>according</w:t>
            </w:r>
            <w:r>
              <w:rPr>
                <w:bCs/>
                <w:szCs w:val="22"/>
              </w:rPr>
              <w:t xml:space="preserve"> </w:t>
            </w:r>
            <w:r w:rsidRPr="00362C31">
              <w:rPr>
                <w:bCs/>
                <w:szCs w:val="22"/>
              </w:rPr>
              <w:t>to</w:t>
            </w:r>
            <w:r>
              <w:rPr>
                <w:bCs/>
                <w:szCs w:val="22"/>
              </w:rPr>
              <w:t xml:space="preserve"> </w:t>
            </w:r>
            <w:r w:rsidRPr="00362C31">
              <w:rPr>
                <w:bCs/>
                <w:szCs w:val="22"/>
              </w:rPr>
              <w:t>when</w:t>
            </w:r>
            <w:r>
              <w:rPr>
                <w:bCs/>
                <w:szCs w:val="22"/>
              </w:rPr>
              <w:t xml:space="preserve"> </w:t>
            </w:r>
            <w:r w:rsidRPr="00362C31">
              <w:rPr>
                <w:bCs/>
                <w:szCs w:val="22"/>
              </w:rPr>
              <w:t>the</w:t>
            </w:r>
            <w:r>
              <w:rPr>
                <w:bCs/>
                <w:szCs w:val="22"/>
              </w:rPr>
              <w:t xml:space="preserve"> </w:t>
            </w:r>
            <w:r w:rsidRPr="00362C31">
              <w:rPr>
                <w:bCs/>
                <w:szCs w:val="22"/>
              </w:rPr>
              <w:t>Rel-15/16</w:t>
            </w:r>
            <w:r>
              <w:rPr>
                <w:bCs/>
                <w:szCs w:val="22"/>
              </w:rPr>
              <w:t xml:space="preserve"> </w:t>
            </w:r>
            <w:r w:rsidRPr="00362C31">
              <w:rPr>
                <w:bCs/>
                <w:szCs w:val="22"/>
              </w:rPr>
              <w:t>parameter</w:t>
            </w:r>
            <w:r>
              <w:rPr>
                <w:bCs/>
                <w:szCs w:val="22"/>
              </w:rPr>
              <w:t xml:space="preserve"> </w:t>
            </w:r>
            <w:proofErr w:type="spellStart"/>
            <w:r w:rsidRPr="00362C31">
              <w:rPr>
                <w:bCs/>
                <w:szCs w:val="22"/>
              </w:rPr>
              <w:t>nrofSlots</w:t>
            </w:r>
            <w:proofErr w:type="spellEnd"/>
            <w:r>
              <w:rPr>
                <w:bCs/>
                <w:szCs w:val="22"/>
              </w:rPr>
              <w:t xml:space="preserve"> </w:t>
            </w:r>
            <w:r w:rsidRPr="00362C31">
              <w:rPr>
                <w:bCs/>
                <w:szCs w:val="22"/>
              </w:rPr>
              <w:t>is</w:t>
            </w:r>
            <w:r>
              <w:rPr>
                <w:bCs/>
                <w:szCs w:val="22"/>
              </w:rPr>
              <w:t xml:space="preserve"> </w:t>
            </w:r>
            <w:r w:rsidRPr="00362C31">
              <w:rPr>
                <w:bCs/>
                <w:szCs w:val="22"/>
              </w:rPr>
              <w:t>not</w:t>
            </w:r>
            <w:r>
              <w:rPr>
                <w:bCs/>
                <w:szCs w:val="22"/>
              </w:rPr>
              <w:t xml:space="preserve"> </w:t>
            </w:r>
            <w:r w:rsidRPr="00362C31">
              <w:rPr>
                <w:bCs/>
                <w:szCs w:val="22"/>
              </w:rPr>
              <w:t>configured.</w:t>
            </w:r>
          </w:p>
          <w:p w14:paraId="11A1C48C" w14:textId="77777777" w:rsidR="00362C31" w:rsidRPr="00362C31" w:rsidRDefault="00362C31" w:rsidP="00362C31">
            <w:pPr>
              <w:spacing w:beforeLines="0" w:before="0"/>
              <w:rPr>
                <w:bCs/>
                <w:szCs w:val="22"/>
                <w:highlight w:val="green"/>
              </w:rPr>
            </w:pPr>
            <w:r w:rsidRPr="00362C31">
              <w:rPr>
                <w:bCs/>
                <w:szCs w:val="22"/>
                <w:highlight w:val="green"/>
              </w:rPr>
              <w:t>Agreement</w:t>
            </w:r>
          </w:p>
          <w:p w14:paraId="05FDD9B9" w14:textId="17FAE316" w:rsidR="00362C31" w:rsidRPr="00362C31" w:rsidRDefault="00362C31" w:rsidP="00362C31">
            <w:pPr>
              <w:spacing w:beforeLines="0" w:before="0"/>
              <w:rPr>
                <w:bCs/>
                <w:szCs w:val="22"/>
              </w:rPr>
            </w:pPr>
            <w:r w:rsidRPr="00362C31">
              <w:rPr>
                <w:bCs/>
                <w:szCs w:val="22"/>
              </w:rPr>
              <w:t>For</w:t>
            </w:r>
            <w:r>
              <w:rPr>
                <w:bCs/>
                <w:szCs w:val="22"/>
              </w:rPr>
              <w:t xml:space="preserve"> </w:t>
            </w:r>
            <w:r w:rsidRPr="00362C31">
              <w:rPr>
                <w:bCs/>
                <w:szCs w:val="22"/>
              </w:rPr>
              <w:t>PUCCH</w:t>
            </w:r>
            <w:r>
              <w:rPr>
                <w:bCs/>
                <w:szCs w:val="22"/>
              </w:rPr>
              <w:t xml:space="preserve"> </w:t>
            </w:r>
            <w:r w:rsidRPr="00362C31">
              <w:rPr>
                <w:bCs/>
                <w:szCs w:val="22"/>
              </w:rPr>
              <w:t>repetitions</w:t>
            </w:r>
            <w:r>
              <w:rPr>
                <w:bCs/>
                <w:szCs w:val="22"/>
              </w:rPr>
              <w:t xml:space="preserve"> </w:t>
            </w:r>
            <w:r w:rsidRPr="00362C31">
              <w:rPr>
                <w:bCs/>
                <w:szCs w:val="22"/>
              </w:rPr>
              <w:t>and</w:t>
            </w:r>
            <w:r>
              <w:rPr>
                <w:bCs/>
                <w:szCs w:val="22"/>
              </w:rPr>
              <w:t xml:space="preserve"> </w:t>
            </w:r>
            <w:r w:rsidRPr="00362C31">
              <w:rPr>
                <w:bCs/>
                <w:szCs w:val="22"/>
              </w:rPr>
              <w:t>PUSCH</w:t>
            </w:r>
            <w:r>
              <w:rPr>
                <w:bCs/>
                <w:szCs w:val="22"/>
              </w:rPr>
              <w:t xml:space="preserve"> </w:t>
            </w:r>
            <w:r w:rsidRPr="00362C31">
              <w:rPr>
                <w:bCs/>
                <w:szCs w:val="22"/>
              </w:rPr>
              <w:t>repetitions</w:t>
            </w:r>
            <w:r>
              <w:rPr>
                <w:bCs/>
                <w:szCs w:val="22"/>
              </w:rPr>
              <w:t xml:space="preserve"> </w:t>
            </w:r>
            <w:r w:rsidRPr="00362C31">
              <w:rPr>
                <w:bCs/>
                <w:szCs w:val="22"/>
              </w:rPr>
              <w:t>with</w:t>
            </w:r>
            <w:r>
              <w:rPr>
                <w:bCs/>
                <w:szCs w:val="22"/>
              </w:rPr>
              <w:t xml:space="preserve"> </w:t>
            </w:r>
            <w:r w:rsidRPr="00362C31">
              <w:rPr>
                <w:bCs/>
                <w:szCs w:val="22"/>
              </w:rPr>
              <w:t>DMRS</w:t>
            </w:r>
            <w:r>
              <w:rPr>
                <w:bCs/>
                <w:szCs w:val="22"/>
              </w:rPr>
              <w:t xml:space="preserve"> </w:t>
            </w:r>
            <w:r w:rsidRPr="00362C31">
              <w:rPr>
                <w:bCs/>
                <w:szCs w:val="22"/>
              </w:rPr>
              <w:t>bundling,</w:t>
            </w:r>
            <w:r>
              <w:rPr>
                <w:bCs/>
                <w:szCs w:val="22"/>
              </w:rPr>
              <w:t xml:space="preserve"> </w:t>
            </w:r>
            <w:r w:rsidRPr="00362C31">
              <w:rPr>
                <w:bCs/>
                <w:szCs w:val="22"/>
              </w:rPr>
              <w:t>introduce</w:t>
            </w:r>
            <w:r>
              <w:rPr>
                <w:bCs/>
                <w:szCs w:val="22"/>
              </w:rPr>
              <w:t xml:space="preserve"> </w:t>
            </w:r>
            <w:r w:rsidRPr="00362C31">
              <w:rPr>
                <w:bCs/>
                <w:szCs w:val="22"/>
              </w:rPr>
              <w:t>the</w:t>
            </w:r>
            <w:r>
              <w:rPr>
                <w:bCs/>
                <w:szCs w:val="22"/>
              </w:rPr>
              <w:t xml:space="preserve"> </w:t>
            </w:r>
            <w:r w:rsidRPr="00362C31">
              <w:rPr>
                <w:bCs/>
                <w:szCs w:val="22"/>
              </w:rPr>
              <w:t>following</w:t>
            </w:r>
            <w:r>
              <w:rPr>
                <w:bCs/>
                <w:szCs w:val="22"/>
              </w:rPr>
              <w:t xml:space="preserve"> </w:t>
            </w:r>
            <w:r w:rsidRPr="00362C31">
              <w:rPr>
                <w:bCs/>
                <w:szCs w:val="22"/>
              </w:rPr>
              <w:t>two</w:t>
            </w:r>
            <w:r>
              <w:rPr>
                <w:bCs/>
                <w:szCs w:val="22"/>
              </w:rPr>
              <w:t xml:space="preserve"> </w:t>
            </w:r>
            <w:r w:rsidRPr="00362C31">
              <w:rPr>
                <w:bCs/>
                <w:szCs w:val="22"/>
              </w:rPr>
              <w:t>RRC</w:t>
            </w:r>
            <w:r>
              <w:rPr>
                <w:bCs/>
                <w:szCs w:val="22"/>
              </w:rPr>
              <w:t xml:space="preserve"> </w:t>
            </w:r>
            <w:r w:rsidRPr="00362C31">
              <w:rPr>
                <w:bCs/>
                <w:szCs w:val="22"/>
              </w:rPr>
              <w:t>parameters</w:t>
            </w:r>
            <w:r>
              <w:rPr>
                <w:bCs/>
                <w:szCs w:val="22"/>
              </w:rPr>
              <w:t xml:space="preserve"> </w:t>
            </w:r>
            <w:r w:rsidRPr="00362C31">
              <w:rPr>
                <w:bCs/>
                <w:szCs w:val="22"/>
              </w:rPr>
              <w:t>for</w:t>
            </w:r>
            <w:r>
              <w:rPr>
                <w:bCs/>
                <w:szCs w:val="22"/>
              </w:rPr>
              <w:t xml:space="preserve"> </w:t>
            </w:r>
            <w:r w:rsidRPr="00362C31">
              <w:rPr>
                <w:bCs/>
                <w:szCs w:val="22"/>
              </w:rPr>
              <w:t>frequency</w:t>
            </w:r>
            <w:r>
              <w:rPr>
                <w:bCs/>
                <w:szCs w:val="22"/>
              </w:rPr>
              <w:t xml:space="preserve"> </w:t>
            </w:r>
            <w:r w:rsidRPr="00362C31">
              <w:rPr>
                <w:bCs/>
                <w:szCs w:val="22"/>
              </w:rPr>
              <w:t>hopping</w:t>
            </w:r>
            <w:r>
              <w:rPr>
                <w:bCs/>
                <w:szCs w:val="22"/>
              </w:rPr>
              <w:t xml:space="preserve"> </w:t>
            </w:r>
            <w:r w:rsidRPr="00362C31">
              <w:rPr>
                <w:bCs/>
                <w:szCs w:val="22"/>
              </w:rPr>
              <w:t>interval</w:t>
            </w:r>
            <w:r>
              <w:rPr>
                <w:bCs/>
                <w:szCs w:val="22"/>
              </w:rPr>
              <w:t xml:space="preserve"> </w:t>
            </w:r>
            <w:r w:rsidRPr="00362C31">
              <w:rPr>
                <w:bCs/>
                <w:szCs w:val="22"/>
              </w:rPr>
              <w:t>configuration.</w:t>
            </w:r>
          </w:p>
          <w:p w14:paraId="76963DC9" w14:textId="77777777" w:rsidR="00362C31" w:rsidRPr="00BD671F" w:rsidRDefault="00362C31" w:rsidP="00BD671F">
            <w:pPr>
              <w:pStyle w:val="a6"/>
              <w:widowControl/>
              <w:numPr>
                <w:ilvl w:val="0"/>
                <w:numId w:val="10"/>
              </w:numPr>
              <w:spacing w:beforeLines="0" w:before="0"/>
              <w:ind w:firstLineChars="0"/>
              <w:rPr>
                <w:bCs/>
              </w:rPr>
            </w:pPr>
            <w:r w:rsidRPr="00BD671F">
              <w:rPr>
                <w:bCs/>
              </w:rPr>
              <w:t>PUCCH-</w:t>
            </w:r>
            <w:proofErr w:type="spellStart"/>
            <w:r w:rsidRPr="00BD671F">
              <w:rPr>
                <w:bCs/>
              </w:rPr>
              <w:t>Frequencyhopping</w:t>
            </w:r>
            <w:proofErr w:type="spellEnd"/>
            <w:r w:rsidRPr="00BD671F">
              <w:rPr>
                <w:bCs/>
              </w:rPr>
              <w:t>-Interval</w:t>
            </w:r>
          </w:p>
          <w:p w14:paraId="7CCD2EF8" w14:textId="77777777" w:rsidR="00362C31" w:rsidRPr="00BD671F" w:rsidRDefault="00362C31" w:rsidP="00BD671F">
            <w:pPr>
              <w:pStyle w:val="a6"/>
              <w:widowControl/>
              <w:numPr>
                <w:ilvl w:val="0"/>
                <w:numId w:val="10"/>
              </w:numPr>
              <w:spacing w:beforeLines="0" w:before="0"/>
              <w:ind w:firstLineChars="0"/>
              <w:rPr>
                <w:bCs/>
              </w:rPr>
            </w:pPr>
            <w:r w:rsidRPr="00BD671F">
              <w:rPr>
                <w:bCs/>
              </w:rPr>
              <w:t>PUSCH-</w:t>
            </w:r>
            <w:proofErr w:type="spellStart"/>
            <w:r w:rsidRPr="00BD671F">
              <w:rPr>
                <w:bCs/>
              </w:rPr>
              <w:t>Frequencyhopping</w:t>
            </w:r>
            <w:proofErr w:type="spellEnd"/>
            <w:r w:rsidRPr="00BD671F">
              <w:rPr>
                <w:bCs/>
              </w:rPr>
              <w:t>-Interval</w:t>
            </w:r>
          </w:p>
          <w:p w14:paraId="668FD01C" w14:textId="44CFCB04" w:rsidR="00362C31" w:rsidRDefault="00362C31" w:rsidP="00362C31">
            <w:pPr>
              <w:spacing w:beforeLines="0" w:before="0"/>
              <w:rPr>
                <w:bCs/>
                <w:szCs w:val="22"/>
              </w:rPr>
            </w:pPr>
            <w:r w:rsidRPr="00362C31">
              <w:rPr>
                <w:bCs/>
                <w:szCs w:val="22"/>
              </w:rPr>
              <w:t>Note:</w:t>
            </w:r>
            <w:r>
              <w:rPr>
                <w:bCs/>
                <w:szCs w:val="22"/>
              </w:rPr>
              <w:t xml:space="preserve"> </w:t>
            </w:r>
            <w:r w:rsidRPr="00362C31">
              <w:rPr>
                <w:bCs/>
                <w:szCs w:val="22"/>
              </w:rPr>
              <w:t>finalize</w:t>
            </w:r>
            <w:r>
              <w:rPr>
                <w:bCs/>
                <w:szCs w:val="22"/>
              </w:rPr>
              <w:t xml:space="preserve"> </w:t>
            </w:r>
            <w:r w:rsidRPr="00362C31">
              <w:rPr>
                <w:bCs/>
                <w:szCs w:val="22"/>
              </w:rPr>
              <w:t>the</w:t>
            </w:r>
            <w:r>
              <w:rPr>
                <w:bCs/>
                <w:szCs w:val="22"/>
              </w:rPr>
              <w:t xml:space="preserve"> </w:t>
            </w:r>
            <w:r w:rsidRPr="00362C31">
              <w:rPr>
                <w:bCs/>
                <w:szCs w:val="22"/>
              </w:rPr>
              <w:t>details</w:t>
            </w:r>
            <w:r>
              <w:rPr>
                <w:bCs/>
                <w:szCs w:val="22"/>
              </w:rPr>
              <w:t xml:space="preserve"> </w:t>
            </w:r>
            <w:r w:rsidRPr="00362C31">
              <w:rPr>
                <w:bCs/>
                <w:szCs w:val="22"/>
              </w:rPr>
              <w:t>(such</w:t>
            </w:r>
            <w:r>
              <w:rPr>
                <w:bCs/>
                <w:szCs w:val="22"/>
              </w:rPr>
              <w:t xml:space="preserve"> </w:t>
            </w:r>
            <w:r w:rsidRPr="00362C31">
              <w:rPr>
                <w:bCs/>
                <w:szCs w:val="22"/>
              </w:rPr>
              <w:t>as</w:t>
            </w:r>
            <w:r>
              <w:rPr>
                <w:bCs/>
                <w:szCs w:val="22"/>
              </w:rPr>
              <w:t xml:space="preserve"> </w:t>
            </w:r>
            <w:r w:rsidRPr="00362C31">
              <w:rPr>
                <w:bCs/>
                <w:szCs w:val="22"/>
              </w:rPr>
              <w:t>value</w:t>
            </w:r>
            <w:r>
              <w:rPr>
                <w:bCs/>
                <w:szCs w:val="22"/>
              </w:rPr>
              <w:t xml:space="preserve"> </w:t>
            </w:r>
            <w:r w:rsidRPr="00362C31">
              <w:rPr>
                <w:bCs/>
                <w:szCs w:val="22"/>
              </w:rPr>
              <w:t>range,</w:t>
            </w:r>
            <w:r>
              <w:rPr>
                <w:bCs/>
                <w:szCs w:val="22"/>
              </w:rPr>
              <w:t xml:space="preserve"> </w:t>
            </w:r>
            <w:r w:rsidRPr="00362C31">
              <w:rPr>
                <w:bCs/>
                <w:szCs w:val="22"/>
              </w:rPr>
              <w:t>parent</w:t>
            </w:r>
            <w:r>
              <w:rPr>
                <w:bCs/>
                <w:szCs w:val="22"/>
              </w:rPr>
              <w:t xml:space="preserve"> </w:t>
            </w:r>
            <w:r w:rsidRPr="00362C31">
              <w:rPr>
                <w:bCs/>
                <w:szCs w:val="22"/>
              </w:rPr>
              <w:t>IE,</w:t>
            </w:r>
            <w:r>
              <w:rPr>
                <w:bCs/>
                <w:szCs w:val="22"/>
              </w:rPr>
              <w:t xml:space="preserve"> </w:t>
            </w:r>
            <w:proofErr w:type="spellStart"/>
            <w:r w:rsidRPr="00362C31">
              <w:rPr>
                <w:bCs/>
                <w:szCs w:val="22"/>
              </w:rPr>
              <w:t>etc</w:t>
            </w:r>
            <w:proofErr w:type="spellEnd"/>
            <w:r w:rsidRPr="00362C31">
              <w:rPr>
                <w:bCs/>
                <w:szCs w:val="22"/>
              </w:rPr>
              <w:t>…)</w:t>
            </w:r>
            <w:r>
              <w:rPr>
                <w:bCs/>
                <w:szCs w:val="22"/>
              </w:rPr>
              <w:t xml:space="preserve"> </w:t>
            </w:r>
            <w:r w:rsidRPr="00362C31">
              <w:rPr>
                <w:bCs/>
                <w:szCs w:val="22"/>
              </w:rPr>
              <w:t>of</w:t>
            </w:r>
            <w:r>
              <w:rPr>
                <w:bCs/>
                <w:szCs w:val="22"/>
              </w:rPr>
              <w:t xml:space="preserve"> </w:t>
            </w:r>
            <w:r w:rsidRPr="00362C31">
              <w:rPr>
                <w:bCs/>
                <w:szCs w:val="22"/>
              </w:rPr>
              <w:t>these</w:t>
            </w:r>
            <w:r>
              <w:rPr>
                <w:bCs/>
                <w:szCs w:val="22"/>
              </w:rPr>
              <w:t xml:space="preserve"> </w:t>
            </w:r>
            <w:r w:rsidRPr="00362C31">
              <w:rPr>
                <w:bCs/>
                <w:szCs w:val="22"/>
              </w:rPr>
              <w:t>two</w:t>
            </w:r>
            <w:r>
              <w:rPr>
                <w:bCs/>
                <w:szCs w:val="22"/>
              </w:rPr>
              <w:t xml:space="preserve"> </w:t>
            </w:r>
            <w:r w:rsidRPr="00362C31">
              <w:rPr>
                <w:bCs/>
                <w:szCs w:val="22"/>
              </w:rPr>
              <w:t>RR</w:t>
            </w:r>
            <w:r>
              <w:rPr>
                <w:bCs/>
                <w:szCs w:val="22"/>
              </w:rPr>
              <w:t>C parameters in RAN1 107#bis-e.</w:t>
            </w:r>
          </w:p>
          <w:p w14:paraId="5EB14C08" w14:textId="77777777" w:rsidR="00362C31" w:rsidRPr="00362C31" w:rsidRDefault="00362C31" w:rsidP="00362C31">
            <w:pPr>
              <w:spacing w:beforeLines="0" w:before="0"/>
              <w:rPr>
                <w:bCs/>
                <w:szCs w:val="22"/>
                <w:highlight w:val="green"/>
              </w:rPr>
            </w:pPr>
            <w:r w:rsidRPr="00362C31">
              <w:rPr>
                <w:bCs/>
                <w:szCs w:val="22"/>
                <w:highlight w:val="green"/>
              </w:rPr>
              <w:t>Agreement</w:t>
            </w:r>
          </w:p>
          <w:p w14:paraId="7A1F993E" w14:textId="651E4181" w:rsidR="00362C31" w:rsidRDefault="00362C31" w:rsidP="00362C31">
            <w:pPr>
              <w:spacing w:beforeLines="0" w:before="0"/>
              <w:rPr>
                <w:bCs/>
                <w:szCs w:val="22"/>
              </w:rPr>
            </w:pPr>
            <w:r w:rsidRPr="00362C31">
              <w:rPr>
                <w:bCs/>
                <w:szCs w:val="22"/>
              </w:rPr>
              <w:t>PUCCH</w:t>
            </w:r>
            <w:r>
              <w:rPr>
                <w:bCs/>
                <w:szCs w:val="22"/>
              </w:rPr>
              <w:t xml:space="preserve"> </w:t>
            </w:r>
            <w:r w:rsidRPr="00362C31">
              <w:rPr>
                <w:bCs/>
                <w:szCs w:val="22"/>
              </w:rPr>
              <w:t>repetitions</w:t>
            </w:r>
            <w:r>
              <w:rPr>
                <w:bCs/>
                <w:szCs w:val="22"/>
              </w:rPr>
              <w:t xml:space="preserve"> </w:t>
            </w:r>
            <w:r w:rsidRPr="00362C31">
              <w:rPr>
                <w:bCs/>
                <w:szCs w:val="22"/>
              </w:rPr>
              <w:t>with</w:t>
            </w:r>
            <w:r>
              <w:rPr>
                <w:bCs/>
                <w:szCs w:val="22"/>
              </w:rPr>
              <w:t xml:space="preserve"> </w:t>
            </w:r>
            <w:r w:rsidRPr="00362C31">
              <w:rPr>
                <w:bCs/>
                <w:szCs w:val="22"/>
              </w:rPr>
              <w:t>different</w:t>
            </w:r>
            <w:r>
              <w:rPr>
                <w:bCs/>
                <w:szCs w:val="22"/>
              </w:rPr>
              <w:t xml:space="preserve"> </w:t>
            </w:r>
            <w:r w:rsidRPr="00362C31">
              <w:rPr>
                <w:bCs/>
                <w:szCs w:val="22"/>
              </w:rPr>
              <w:t>sets</w:t>
            </w:r>
            <w:r>
              <w:rPr>
                <w:bCs/>
                <w:szCs w:val="22"/>
              </w:rPr>
              <w:t xml:space="preserve"> </w:t>
            </w:r>
            <w:r w:rsidRPr="00362C31">
              <w:rPr>
                <w:bCs/>
                <w:szCs w:val="22"/>
              </w:rPr>
              <w:t>of</w:t>
            </w:r>
            <w:r>
              <w:rPr>
                <w:bCs/>
                <w:szCs w:val="22"/>
              </w:rPr>
              <w:t xml:space="preserve"> </w:t>
            </w:r>
            <w:r w:rsidRPr="00362C31">
              <w:rPr>
                <w:bCs/>
                <w:szCs w:val="22"/>
              </w:rPr>
              <w:t>power</w:t>
            </w:r>
            <w:r>
              <w:rPr>
                <w:bCs/>
                <w:szCs w:val="22"/>
              </w:rPr>
              <w:t xml:space="preserve"> </w:t>
            </w:r>
            <w:r w:rsidRPr="00362C31">
              <w:rPr>
                <w:bCs/>
                <w:szCs w:val="22"/>
              </w:rPr>
              <w:t>control</w:t>
            </w:r>
            <w:r>
              <w:rPr>
                <w:bCs/>
                <w:szCs w:val="22"/>
              </w:rPr>
              <w:t xml:space="preserve"> </w:t>
            </w:r>
            <w:r w:rsidRPr="00362C31">
              <w:rPr>
                <w:bCs/>
                <w:szCs w:val="22"/>
              </w:rPr>
              <w:t>parameters</w:t>
            </w:r>
            <w:r>
              <w:rPr>
                <w:bCs/>
                <w:szCs w:val="22"/>
              </w:rPr>
              <w:t xml:space="preserve"> </w:t>
            </w:r>
            <w:r w:rsidRPr="00362C31">
              <w:rPr>
                <w:bCs/>
                <w:szCs w:val="22"/>
              </w:rPr>
              <w:t>in</w:t>
            </w:r>
            <w:r>
              <w:rPr>
                <w:bCs/>
                <w:szCs w:val="22"/>
              </w:rPr>
              <w:t xml:space="preserve"> </w:t>
            </w:r>
            <w:r w:rsidRPr="00362C31">
              <w:rPr>
                <w:bCs/>
                <w:szCs w:val="22"/>
              </w:rPr>
              <w:t>multi-TRP</w:t>
            </w:r>
            <w:r>
              <w:rPr>
                <w:bCs/>
                <w:szCs w:val="22"/>
              </w:rPr>
              <w:t xml:space="preserve"> </w:t>
            </w:r>
            <w:r w:rsidRPr="00362C31">
              <w:rPr>
                <w:bCs/>
                <w:szCs w:val="22"/>
              </w:rPr>
              <w:t>operation</w:t>
            </w:r>
            <w:r>
              <w:rPr>
                <w:bCs/>
                <w:szCs w:val="22"/>
              </w:rPr>
              <w:t xml:space="preserve"> </w:t>
            </w:r>
            <w:r w:rsidRPr="00362C31">
              <w:rPr>
                <w:bCs/>
                <w:szCs w:val="22"/>
              </w:rPr>
              <w:t>should</w:t>
            </w:r>
            <w:r>
              <w:rPr>
                <w:bCs/>
                <w:szCs w:val="22"/>
              </w:rPr>
              <w:t xml:space="preserve"> </w:t>
            </w:r>
            <w:r w:rsidRPr="00362C31">
              <w:rPr>
                <w:bCs/>
                <w:szCs w:val="22"/>
              </w:rPr>
              <w:t>be</w:t>
            </w:r>
            <w:r>
              <w:rPr>
                <w:bCs/>
                <w:szCs w:val="22"/>
              </w:rPr>
              <w:t xml:space="preserve"> </w:t>
            </w:r>
            <w:r w:rsidRPr="00362C31">
              <w:rPr>
                <w:bCs/>
                <w:szCs w:val="22"/>
              </w:rPr>
              <w:t>regarded</w:t>
            </w:r>
            <w:r>
              <w:rPr>
                <w:bCs/>
                <w:szCs w:val="22"/>
              </w:rPr>
              <w:t xml:space="preserve"> </w:t>
            </w:r>
            <w:r w:rsidRPr="00362C31">
              <w:rPr>
                <w:bCs/>
                <w:szCs w:val="22"/>
              </w:rPr>
              <w:t>as</w:t>
            </w:r>
            <w:r>
              <w:rPr>
                <w:bCs/>
                <w:szCs w:val="22"/>
              </w:rPr>
              <w:t xml:space="preserve"> </w:t>
            </w:r>
            <w:r w:rsidRPr="00362C31">
              <w:rPr>
                <w:bCs/>
                <w:szCs w:val="22"/>
              </w:rPr>
              <w:t>a</w:t>
            </w:r>
            <w:r>
              <w:rPr>
                <w:bCs/>
                <w:szCs w:val="22"/>
              </w:rPr>
              <w:t xml:space="preserve"> </w:t>
            </w:r>
            <w:r w:rsidRPr="00362C31">
              <w:rPr>
                <w:bCs/>
                <w:szCs w:val="22"/>
              </w:rPr>
              <w:t>[semi-static]</w:t>
            </w:r>
            <w:r>
              <w:rPr>
                <w:bCs/>
                <w:szCs w:val="22"/>
              </w:rPr>
              <w:t xml:space="preserve"> </w:t>
            </w:r>
            <w:r w:rsidRPr="00362C31">
              <w:rPr>
                <w:bCs/>
                <w:szCs w:val="22"/>
              </w:rPr>
              <w:t>event</w:t>
            </w:r>
            <w:r>
              <w:rPr>
                <w:bCs/>
                <w:szCs w:val="22"/>
              </w:rPr>
              <w:t xml:space="preserve"> </w:t>
            </w:r>
            <w:r w:rsidRPr="00362C31">
              <w:rPr>
                <w:bCs/>
                <w:szCs w:val="22"/>
              </w:rPr>
              <w:t>that</w:t>
            </w:r>
            <w:r>
              <w:rPr>
                <w:bCs/>
                <w:szCs w:val="22"/>
              </w:rPr>
              <w:t xml:space="preserve"> </w:t>
            </w:r>
            <w:r w:rsidRPr="00362C31">
              <w:rPr>
                <w:bCs/>
                <w:szCs w:val="22"/>
              </w:rPr>
              <w:t>causes</w:t>
            </w:r>
            <w:r>
              <w:rPr>
                <w:bCs/>
                <w:szCs w:val="22"/>
              </w:rPr>
              <w:t xml:space="preserve"> </w:t>
            </w:r>
            <w:r w:rsidRPr="00362C31">
              <w:rPr>
                <w:bCs/>
                <w:szCs w:val="22"/>
              </w:rPr>
              <w:t>power</w:t>
            </w:r>
            <w:r>
              <w:rPr>
                <w:bCs/>
                <w:szCs w:val="22"/>
              </w:rPr>
              <w:t xml:space="preserve"> </w:t>
            </w:r>
            <w:r w:rsidRPr="00362C31">
              <w:rPr>
                <w:bCs/>
                <w:szCs w:val="22"/>
              </w:rPr>
              <w:t>consistency</w:t>
            </w:r>
            <w:r>
              <w:rPr>
                <w:bCs/>
                <w:szCs w:val="22"/>
              </w:rPr>
              <w:t xml:space="preserve"> </w:t>
            </w:r>
            <w:r w:rsidRPr="00362C31">
              <w:rPr>
                <w:bCs/>
                <w:szCs w:val="22"/>
              </w:rPr>
              <w:t>and</w:t>
            </w:r>
            <w:r>
              <w:rPr>
                <w:bCs/>
                <w:szCs w:val="22"/>
              </w:rPr>
              <w:t xml:space="preserve"> </w:t>
            </w:r>
            <w:r w:rsidRPr="00362C31">
              <w:rPr>
                <w:bCs/>
                <w:szCs w:val="22"/>
              </w:rPr>
              <w:t>phase</w:t>
            </w:r>
            <w:r>
              <w:rPr>
                <w:bCs/>
                <w:szCs w:val="22"/>
              </w:rPr>
              <w:t xml:space="preserve"> </w:t>
            </w:r>
            <w:r w:rsidRPr="00362C31">
              <w:rPr>
                <w:bCs/>
                <w:szCs w:val="22"/>
              </w:rPr>
              <w:t>continuity</w:t>
            </w:r>
            <w:r>
              <w:rPr>
                <w:bCs/>
                <w:szCs w:val="22"/>
              </w:rPr>
              <w:t xml:space="preserve"> </w:t>
            </w:r>
            <w:r w:rsidRPr="00362C31">
              <w:rPr>
                <w:bCs/>
                <w:szCs w:val="22"/>
              </w:rPr>
              <w:t>not</w:t>
            </w:r>
            <w:r>
              <w:rPr>
                <w:bCs/>
                <w:szCs w:val="22"/>
              </w:rPr>
              <w:t xml:space="preserve"> </w:t>
            </w:r>
            <w:r w:rsidRPr="00362C31">
              <w:rPr>
                <w:bCs/>
                <w:szCs w:val="22"/>
              </w:rPr>
              <w:t>to</w:t>
            </w:r>
            <w:r>
              <w:rPr>
                <w:bCs/>
                <w:szCs w:val="22"/>
              </w:rPr>
              <w:t xml:space="preserve"> </w:t>
            </w:r>
            <w:r w:rsidRPr="00362C31">
              <w:rPr>
                <w:bCs/>
                <w:szCs w:val="22"/>
              </w:rPr>
              <w:t>be</w:t>
            </w:r>
            <w:r>
              <w:rPr>
                <w:bCs/>
                <w:szCs w:val="22"/>
              </w:rPr>
              <w:t xml:space="preserve"> </w:t>
            </w:r>
            <w:r w:rsidRPr="00362C31">
              <w:rPr>
                <w:bCs/>
                <w:szCs w:val="22"/>
              </w:rPr>
              <w:t>maint</w:t>
            </w:r>
            <w:r>
              <w:rPr>
                <w:bCs/>
                <w:szCs w:val="22"/>
              </w:rPr>
              <w:t>ained across PUCCH repetitions.</w:t>
            </w:r>
          </w:p>
          <w:p w14:paraId="2946CEF2" w14:textId="77777777" w:rsidR="00362C31" w:rsidRPr="00362C31" w:rsidRDefault="00362C31" w:rsidP="00362C31">
            <w:pPr>
              <w:spacing w:beforeLines="0" w:before="0"/>
              <w:rPr>
                <w:bCs/>
                <w:szCs w:val="22"/>
                <w:highlight w:val="green"/>
              </w:rPr>
            </w:pPr>
            <w:r w:rsidRPr="00362C31">
              <w:rPr>
                <w:bCs/>
                <w:szCs w:val="22"/>
                <w:highlight w:val="green"/>
              </w:rPr>
              <w:t>Agreement</w:t>
            </w:r>
          </w:p>
          <w:p w14:paraId="1C7DD14A" w14:textId="48BA76A8" w:rsidR="00362C31" w:rsidRPr="00362C31" w:rsidRDefault="00362C31" w:rsidP="00362C31">
            <w:pPr>
              <w:pStyle w:val="a6"/>
              <w:widowControl/>
              <w:numPr>
                <w:ilvl w:val="0"/>
                <w:numId w:val="12"/>
              </w:numPr>
              <w:spacing w:beforeLines="0" w:before="0"/>
              <w:ind w:firstLineChars="0"/>
              <w:rPr>
                <w:bCs/>
                <w:szCs w:val="22"/>
              </w:rPr>
            </w:pPr>
            <w:r w:rsidRPr="00362C31">
              <w:rPr>
                <w:bCs/>
                <w:szCs w:val="22"/>
              </w:rPr>
              <w:t>The</w:t>
            </w:r>
            <w:r>
              <w:rPr>
                <w:bCs/>
                <w:szCs w:val="22"/>
              </w:rPr>
              <w:t xml:space="preserve"> </w:t>
            </w:r>
            <w:r w:rsidRPr="00362C31">
              <w:rPr>
                <w:bCs/>
                <w:szCs w:val="22"/>
              </w:rPr>
              <w:t>RRC</w:t>
            </w:r>
            <w:r>
              <w:rPr>
                <w:bCs/>
                <w:szCs w:val="22"/>
              </w:rPr>
              <w:t xml:space="preserve"> </w:t>
            </w:r>
            <w:r w:rsidRPr="00362C31">
              <w:rPr>
                <w:bCs/>
                <w:szCs w:val="22"/>
              </w:rPr>
              <w:t>parameter</w:t>
            </w:r>
            <w:r>
              <w:rPr>
                <w:bCs/>
                <w:szCs w:val="22"/>
              </w:rPr>
              <w:t xml:space="preserve"> </w:t>
            </w:r>
            <w:r w:rsidRPr="00362C31">
              <w:rPr>
                <w:bCs/>
                <w:szCs w:val="22"/>
              </w:rPr>
              <w:t>“PUCCH-DMRS-Bundling”</w:t>
            </w:r>
            <w:r>
              <w:rPr>
                <w:bCs/>
                <w:szCs w:val="22"/>
              </w:rPr>
              <w:t xml:space="preserve"> </w:t>
            </w:r>
            <w:r w:rsidRPr="00362C31">
              <w:rPr>
                <w:bCs/>
                <w:szCs w:val="22"/>
              </w:rPr>
              <w:t>is</w:t>
            </w:r>
            <w:r>
              <w:rPr>
                <w:bCs/>
                <w:szCs w:val="22"/>
              </w:rPr>
              <w:t xml:space="preserve"> </w:t>
            </w:r>
            <w:r w:rsidRPr="00362C31">
              <w:rPr>
                <w:bCs/>
                <w:szCs w:val="22"/>
              </w:rPr>
              <w:t>per</w:t>
            </w:r>
            <w:r>
              <w:rPr>
                <w:bCs/>
                <w:szCs w:val="22"/>
              </w:rPr>
              <w:t xml:space="preserve"> </w:t>
            </w:r>
            <w:r w:rsidRPr="00362C31">
              <w:rPr>
                <w:bCs/>
                <w:szCs w:val="22"/>
              </w:rPr>
              <w:t>UL</w:t>
            </w:r>
            <w:r>
              <w:rPr>
                <w:bCs/>
                <w:szCs w:val="22"/>
              </w:rPr>
              <w:t xml:space="preserve"> </w:t>
            </w:r>
            <w:r w:rsidRPr="00362C31">
              <w:rPr>
                <w:bCs/>
                <w:szCs w:val="22"/>
              </w:rPr>
              <w:t>BWP,</w:t>
            </w:r>
            <w:r>
              <w:rPr>
                <w:bCs/>
                <w:szCs w:val="22"/>
              </w:rPr>
              <w:t xml:space="preserve"> </w:t>
            </w:r>
            <w:r w:rsidRPr="00362C31">
              <w:rPr>
                <w:bCs/>
                <w:szCs w:val="22"/>
              </w:rPr>
              <w:t>and</w:t>
            </w:r>
            <w:r>
              <w:rPr>
                <w:bCs/>
                <w:szCs w:val="22"/>
              </w:rPr>
              <w:t xml:space="preserve"> </w:t>
            </w:r>
            <w:r w:rsidRPr="00362C31">
              <w:rPr>
                <w:bCs/>
                <w:szCs w:val="22"/>
              </w:rPr>
              <w:t>the</w:t>
            </w:r>
            <w:r>
              <w:rPr>
                <w:bCs/>
                <w:szCs w:val="22"/>
              </w:rPr>
              <w:t xml:space="preserve"> </w:t>
            </w:r>
            <w:r w:rsidRPr="00362C31">
              <w:rPr>
                <w:bCs/>
                <w:szCs w:val="22"/>
              </w:rPr>
              <w:t>RRC</w:t>
            </w:r>
            <w:r>
              <w:rPr>
                <w:bCs/>
                <w:szCs w:val="22"/>
              </w:rPr>
              <w:t xml:space="preserve"> </w:t>
            </w:r>
            <w:r w:rsidRPr="00362C31">
              <w:rPr>
                <w:bCs/>
                <w:szCs w:val="22"/>
              </w:rPr>
              <w:t>parameter</w:t>
            </w:r>
            <w:r>
              <w:rPr>
                <w:bCs/>
                <w:szCs w:val="22"/>
              </w:rPr>
              <w:t xml:space="preserve"> </w:t>
            </w:r>
            <w:r w:rsidRPr="00362C31">
              <w:rPr>
                <w:bCs/>
                <w:szCs w:val="22"/>
              </w:rPr>
              <w:t>“PUCCH-</w:t>
            </w:r>
            <w:proofErr w:type="spellStart"/>
            <w:r w:rsidRPr="00362C31">
              <w:rPr>
                <w:bCs/>
                <w:szCs w:val="22"/>
              </w:rPr>
              <w:t>TimeDomainWindowLength</w:t>
            </w:r>
            <w:proofErr w:type="spellEnd"/>
            <w:r w:rsidRPr="00362C31">
              <w:rPr>
                <w:bCs/>
                <w:szCs w:val="22"/>
              </w:rPr>
              <w:t>”</w:t>
            </w:r>
            <w:r>
              <w:rPr>
                <w:bCs/>
                <w:szCs w:val="22"/>
              </w:rPr>
              <w:t xml:space="preserve"> </w:t>
            </w:r>
            <w:r w:rsidRPr="00362C31">
              <w:rPr>
                <w:bCs/>
                <w:szCs w:val="22"/>
              </w:rPr>
              <w:t>is</w:t>
            </w:r>
            <w:r>
              <w:rPr>
                <w:bCs/>
                <w:szCs w:val="22"/>
              </w:rPr>
              <w:t xml:space="preserve"> </w:t>
            </w:r>
            <w:r w:rsidRPr="00362C31">
              <w:rPr>
                <w:bCs/>
                <w:szCs w:val="22"/>
              </w:rPr>
              <w:t>per</w:t>
            </w:r>
            <w:r>
              <w:rPr>
                <w:bCs/>
                <w:szCs w:val="22"/>
              </w:rPr>
              <w:t xml:space="preserve"> </w:t>
            </w:r>
            <w:r w:rsidRPr="00362C31">
              <w:rPr>
                <w:bCs/>
                <w:szCs w:val="22"/>
              </w:rPr>
              <w:t>UL</w:t>
            </w:r>
            <w:r>
              <w:rPr>
                <w:bCs/>
                <w:szCs w:val="22"/>
              </w:rPr>
              <w:t xml:space="preserve"> </w:t>
            </w:r>
            <w:r w:rsidRPr="00362C31">
              <w:rPr>
                <w:bCs/>
                <w:szCs w:val="22"/>
              </w:rPr>
              <w:t>BWP.</w:t>
            </w:r>
            <w:r>
              <w:rPr>
                <w:bCs/>
                <w:szCs w:val="22"/>
              </w:rPr>
              <w:t xml:space="preserve"> </w:t>
            </w:r>
          </w:p>
          <w:p w14:paraId="21D2C047" w14:textId="3300E0A4" w:rsidR="00362C31" w:rsidRPr="00362C31" w:rsidRDefault="00362C31" w:rsidP="0062608F">
            <w:pPr>
              <w:pStyle w:val="a6"/>
              <w:widowControl/>
              <w:numPr>
                <w:ilvl w:val="1"/>
                <w:numId w:val="12"/>
              </w:numPr>
              <w:spacing w:beforeLines="0" w:before="0"/>
              <w:ind w:left="1071" w:firstLineChars="0" w:hanging="357"/>
              <w:rPr>
                <w:bCs/>
                <w:szCs w:val="22"/>
              </w:rPr>
            </w:pPr>
            <w:r w:rsidRPr="00362C31">
              <w:rPr>
                <w:bCs/>
                <w:szCs w:val="22"/>
              </w:rPr>
              <w:t>PUCCH</w:t>
            </w:r>
            <w:r>
              <w:rPr>
                <w:bCs/>
                <w:szCs w:val="22"/>
              </w:rPr>
              <w:t xml:space="preserve"> </w:t>
            </w:r>
            <w:r w:rsidRPr="00362C31">
              <w:rPr>
                <w:bCs/>
                <w:szCs w:val="22"/>
              </w:rPr>
              <w:t>DMRS</w:t>
            </w:r>
            <w:r>
              <w:rPr>
                <w:bCs/>
                <w:szCs w:val="22"/>
              </w:rPr>
              <w:t xml:space="preserve"> </w:t>
            </w:r>
            <w:r w:rsidRPr="00362C31">
              <w:rPr>
                <w:bCs/>
                <w:szCs w:val="22"/>
              </w:rPr>
              <w:t>bundling</w:t>
            </w:r>
            <w:r>
              <w:rPr>
                <w:bCs/>
                <w:szCs w:val="22"/>
              </w:rPr>
              <w:t xml:space="preserve"> </w:t>
            </w:r>
            <w:r w:rsidRPr="00362C31">
              <w:rPr>
                <w:bCs/>
                <w:szCs w:val="22"/>
              </w:rPr>
              <w:t>is</w:t>
            </w:r>
            <w:r>
              <w:rPr>
                <w:bCs/>
                <w:szCs w:val="22"/>
              </w:rPr>
              <w:t xml:space="preserve"> </w:t>
            </w:r>
            <w:r w:rsidRPr="00362C31">
              <w:rPr>
                <w:bCs/>
                <w:szCs w:val="22"/>
              </w:rPr>
              <w:t>not</w:t>
            </w:r>
            <w:r>
              <w:rPr>
                <w:bCs/>
                <w:szCs w:val="22"/>
              </w:rPr>
              <w:t xml:space="preserve"> </w:t>
            </w:r>
            <w:r w:rsidRPr="00362C31">
              <w:rPr>
                <w:bCs/>
                <w:szCs w:val="22"/>
              </w:rPr>
              <w:t>supported</w:t>
            </w:r>
            <w:r>
              <w:rPr>
                <w:bCs/>
                <w:szCs w:val="22"/>
              </w:rPr>
              <w:t xml:space="preserve"> </w:t>
            </w:r>
            <w:r w:rsidRPr="00362C31">
              <w:rPr>
                <w:bCs/>
                <w:szCs w:val="22"/>
              </w:rPr>
              <w:t>for</w:t>
            </w:r>
            <w:r>
              <w:rPr>
                <w:bCs/>
                <w:szCs w:val="22"/>
              </w:rPr>
              <w:t xml:space="preserve"> </w:t>
            </w:r>
            <w:r w:rsidRPr="00362C31">
              <w:rPr>
                <w:bCs/>
                <w:szCs w:val="22"/>
              </w:rPr>
              <w:t>PUCCH</w:t>
            </w:r>
            <w:r>
              <w:rPr>
                <w:bCs/>
                <w:szCs w:val="22"/>
              </w:rPr>
              <w:t xml:space="preserve"> </w:t>
            </w:r>
            <w:r w:rsidRPr="00362C31">
              <w:rPr>
                <w:bCs/>
                <w:szCs w:val="22"/>
              </w:rPr>
              <w:t>format</w:t>
            </w:r>
            <w:r>
              <w:rPr>
                <w:bCs/>
                <w:szCs w:val="22"/>
              </w:rPr>
              <w:t xml:space="preserve"> </w:t>
            </w:r>
            <w:r w:rsidRPr="00362C31">
              <w:rPr>
                <w:bCs/>
                <w:szCs w:val="22"/>
              </w:rPr>
              <w:t>0/2.</w:t>
            </w:r>
          </w:p>
          <w:p w14:paraId="5204A919" w14:textId="77777777" w:rsidR="00362C31" w:rsidRPr="00362C31" w:rsidRDefault="00362C31" w:rsidP="00362C31">
            <w:pPr>
              <w:spacing w:beforeLines="0" w:before="0"/>
              <w:rPr>
                <w:iCs/>
                <w:szCs w:val="22"/>
                <w:highlight w:val="green"/>
              </w:rPr>
            </w:pPr>
            <w:r w:rsidRPr="00362C31">
              <w:rPr>
                <w:iCs/>
                <w:szCs w:val="22"/>
                <w:highlight w:val="green"/>
              </w:rPr>
              <w:t>Agreement</w:t>
            </w:r>
          </w:p>
          <w:p w14:paraId="17D7F887" w14:textId="067B9C1C" w:rsidR="00362C31" w:rsidRPr="00362C31" w:rsidRDefault="00362C31" w:rsidP="00362C31">
            <w:pPr>
              <w:spacing w:beforeLines="0" w:before="0"/>
              <w:rPr>
                <w:iCs/>
                <w:szCs w:val="22"/>
              </w:rPr>
            </w:pPr>
            <w:r w:rsidRPr="00362C31">
              <w:rPr>
                <w:bCs/>
                <w:color w:val="000000"/>
                <w:szCs w:val="22"/>
                <w:shd w:val="clear" w:color="auto" w:fill="FFFFFF"/>
              </w:rPr>
              <w:t>Adopt</w:t>
            </w:r>
            <w:r>
              <w:rPr>
                <w:bCs/>
                <w:color w:val="000000"/>
                <w:szCs w:val="22"/>
                <w:shd w:val="clear" w:color="auto" w:fill="FFFFFF"/>
              </w:rPr>
              <w:t xml:space="preserve"> </w:t>
            </w:r>
            <w:r w:rsidRPr="00362C31">
              <w:rPr>
                <w:bCs/>
                <w:color w:val="000000"/>
                <w:szCs w:val="22"/>
                <w:shd w:val="clear" w:color="auto" w:fill="FFFFFF"/>
              </w:rPr>
              <w:t>the</w:t>
            </w:r>
            <w:r>
              <w:rPr>
                <w:bCs/>
                <w:color w:val="000000"/>
                <w:szCs w:val="22"/>
                <w:shd w:val="clear" w:color="auto" w:fill="FFFFFF"/>
              </w:rPr>
              <w:t xml:space="preserve"> </w:t>
            </w:r>
            <w:r w:rsidRPr="00362C31">
              <w:rPr>
                <w:bCs/>
                <w:color w:val="000000"/>
                <w:szCs w:val="22"/>
                <w:shd w:val="clear" w:color="auto" w:fill="FFFFFF"/>
              </w:rPr>
              <w:t>following</w:t>
            </w:r>
            <w:r>
              <w:rPr>
                <w:bCs/>
                <w:color w:val="000000"/>
                <w:szCs w:val="22"/>
                <w:shd w:val="clear" w:color="auto" w:fill="FFFFFF"/>
              </w:rPr>
              <w:t xml:space="preserve"> </w:t>
            </w:r>
            <w:r w:rsidRPr="00362C31">
              <w:rPr>
                <w:bCs/>
                <w:color w:val="000000"/>
                <w:szCs w:val="22"/>
                <w:shd w:val="clear" w:color="auto" w:fill="FFFFFF"/>
              </w:rPr>
              <w:t>table</w:t>
            </w:r>
            <w:r>
              <w:rPr>
                <w:bCs/>
                <w:color w:val="000000"/>
                <w:szCs w:val="22"/>
                <w:shd w:val="clear" w:color="auto" w:fill="FFFFFF"/>
              </w:rPr>
              <w:t xml:space="preserve"> </w:t>
            </w:r>
            <w:r w:rsidRPr="00362C31">
              <w:rPr>
                <w:bCs/>
                <w:color w:val="000000"/>
                <w:szCs w:val="22"/>
                <w:shd w:val="clear" w:color="auto" w:fill="FFFFFF"/>
              </w:rPr>
              <w:t>for</w:t>
            </w:r>
            <w:r>
              <w:rPr>
                <w:bCs/>
                <w:color w:val="000000"/>
                <w:szCs w:val="22"/>
                <w:shd w:val="clear" w:color="auto" w:fill="FFFFFF"/>
              </w:rPr>
              <w:t xml:space="preserve"> </w:t>
            </w:r>
            <w:r w:rsidRPr="00362C31">
              <w:rPr>
                <w:bCs/>
                <w:color w:val="000000"/>
                <w:szCs w:val="22"/>
                <w:shd w:val="clear" w:color="auto" w:fill="FFFFFF"/>
              </w:rPr>
              <w:t>the</w:t>
            </w:r>
            <w:r>
              <w:rPr>
                <w:bCs/>
                <w:color w:val="000000"/>
                <w:szCs w:val="22"/>
                <w:shd w:val="clear" w:color="auto" w:fill="FFFFFF"/>
              </w:rPr>
              <w:t xml:space="preserve"> </w:t>
            </w:r>
            <w:r w:rsidRPr="00362C31">
              <w:rPr>
                <w:bCs/>
                <w:color w:val="000000"/>
                <w:szCs w:val="22"/>
                <w:shd w:val="clear" w:color="auto" w:fill="FFFFFF"/>
              </w:rPr>
              <w:t>RRC</w:t>
            </w:r>
            <w:r>
              <w:rPr>
                <w:bCs/>
                <w:color w:val="000000"/>
                <w:szCs w:val="22"/>
                <w:shd w:val="clear" w:color="auto" w:fill="FFFFFF"/>
              </w:rPr>
              <w:t xml:space="preserve"> </w:t>
            </w:r>
            <w:r w:rsidRPr="00362C31">
              <w:rPr>
                <w:bCs/>
                <w:color w:val="000000"/>
                <w:szCs w:val="22"/>
                <w:shd w:val="clear" w:color="auto" w:fill="FFFFFF"/>
              </w:rPr>
              <w:t>parameters</w:t>
            </w:r>
            <w:r>
              <w:rPr>
                <w:bCs/>
                <w:color w:val="000000"/>
                <w:szCs w:val="22"/>
                <w:shd w:val="clear" w:color="auto" w:fill="FFFFFF"/>
              </w:rPr>
              <w:t xml:space="preserve"> </w:t>
            </w:r>
            <w:r w:rsidRPr="00362C31">
              <w:rPr>
                <w:bCs/>
                <w:color w:val="000000"/>
                <w:szCs w:val="22"/>
                <w:shd w:val="clear" w:color="auto" w:fill="FFFFFF"/>
              </w:rPr>
              <w:t>PUCCH-nrofSlots-r17,</w:t>
            </w:r>
            <w:r>
              <w:rPr>
                <w:color w:val="000000"/>
                <w:szCs w:val="22"/>
                <w:shd w:val="clear" w:color="auto" w:fill="FFFFFF"/>
              </w:rPr>
              <w:t xml:space="preserve"> </w:t>
            </w:r>
            <w:r w:rsidRPr="00362C31">
              <w:rPr>
                <w:bCs/>
                <w:color w:val="000000"/>
                <w:szCs w:val="22"/>
                <w:shd w:val="clear" w:color="auto" w:fill="FFFFFF"/>
              </w:rPr>
              <w:t>PUCCH-DMRS-Bundling,</w:t>
            </w:r>
            <w:r>
              <w:rPr>
                <w:bCs/>
                <w:color w:val="000000"/>
                <w:szCs w:val="22"/>
                <w:shd w:val="clear" w:color="auto" w:fill="FFFFFF"/>
              </w:rPr>
              <w:t xml:space="preserve"> </w:t>
            </w:r>
            <w:r w:rsidRPr="00362C31">
              <w:rPr>
                <w:bCs/>
                <w:color w:val="000000"/>
                <w:szCs w:val="22"/>
                <w:shd w:val="clear" w:color="auto" w:fill="FFFFFF"/>
              </w:rPr>
              <w:t>PUCCH-</w:t>
            </w:r>
            <w:proofErr w:type="spellStart"/>
            <w:r w:rsidRPr="00362C31">
              <w:rPr>
                <w:bCs/>
                <w:color w:val="000000"/>
                <w:szCs w:val="22"/>
                <w:shd w:val="clear" w:color="auto" w:fill="FFFFFF"/>
              </w:rPr>
              <w:t>TimeDomainWindowLength</w:t>
            </w:r>
            <w:proofErr w:type="spellEnd"/>
            <w:r w:rsidRPr="00362C31">
              <w:rPr>
                <w:bCs/>
                <w:color w:val="000000"/>
                <w:szCs w:val="22"/>
                <w:shd w:val="clear" w:color="auto" w:fill="FFFFFF"/>
              </w:rPr>
              <w:t>,</w:t>
            </w:r>
            <w:r>
              <w:rPr>
                <w:bCs/>
                <w:color w:val="000000"/>
                <w:szCs w:val="22"/>
                <w:shd w:val="clear" w:color="auto" w:fill="FFFFFF"/>
              </w:rPr>
              <w:t xml:space="preserve"> </w:t>
            </w:r>
            <w:r w:rsidRPr="00362C31">
              <w:rPr>
                <w:bCs/>
                <w:color w:val="000000"/>
                <w:szCs w:val="22"/>
                <w:shd w:val="clear" w:color="auto" w:fill="FFFFFF"/>
              </w:rPr>
              <w:t>PUCCH-Window-Restart,</w:t>
            </w:r>
            <w:r>
              <w:rPr>
                <w:bCs/>
                <w:color w:val="000000"/>
                <w:szCs w:val="22"/>
                <w:shd w:val="clear" w:color="auto" w:fill="FFFFFF"/>
              </w:rPr>
              <w:t xml:space="preserve"> </w:t>
            </w:r>
            <w:r w:rsidRPr="00362C31">
              <w:rPr>
                <w:bCs/>
                <w:color w:val="000000"/>
                <w:szCs w:val="22"/>
                <w:shd w:val="clear" w:color="auto" w:fill="FFFFFF"/>
              </w:rPr>
              <w:t>PUCCH-</w:t>
            </w:r>
            <w:proofErr w:type="spellStart"/>
            <w:r w:rsidRPr="00362C31">
              <w:rPr>
                <w:bCs/>
                <w:color w:val="000000"/>
                <w:szCs w:val="22"/>
                <w:shd w:val="clear" w:color="auto" w:fill="FFFFFF"/>
              </w:rPr>
              <w:t>Frequencyhopping</w:t>
            </w:r>
            <w:proofErr w:type="spellEnd"/>
            <w:r w:rsidRPr="00362C31">
              <w:rPr>
                <w:bCs/>
                <w:color w:val="000000"/>
                <w:szCs w:val="22"/>
                <w:shd w:val="clear" w:color="auto" w:fill="FFFFFF"/>
              </w:rPr>
              <w:t>-Interval,</w:t>
            </w:r>
            <w:r>
              <w:rPr>
                <w:bCs/>
                <w:color w:val="000000"/>
                <w:szCs w:val="22"/>
                <w:shd w:val="clear" w:color="auto" w:fill="FFFFFF"/>
              </w:rPr>
              <w:t xml:space="preserve"> </w:t>
            </w:r>
            <w:r w:rsidRPr="00362C31">
              <w:rPr>
                <w:bCs/>
                <w:color w:val="000000"/>
                <w:szCs w:val="22"/>
                <w:shd w:val="clear" w:color="auto" w:fill="FFFFFF"/>
              </w:rPr>
              <w:t>and</w:t>
            </w:r>
            <w:r>
              <w:rPr>
                <w:bCs/>
                <w:color w:val="000000"/>
                <w:szCs w:val="22"/>
                <w:shd w:val="clear" w:color="auto" w:fill="FFFFFF"/>
              </w:rPr>
              <w:t xml:space="preserve"> </w:t>
            </w:r>
            <w:r w:rsidRPr="00362C31">
              <w:rPr>
                <w:bCs/>
                <w:color w:val="000000"/>
                <w:szCs w:val="22"/>
                <w:shd w:val="clear" w:color="auto" w:fill="FFFFFF"/>
              </w:rPr>
              <w:t>PUSCH-</w:t>
            </w:r>
            <w:proofErr w:type="spellStart"/>
            <w:r w:rsidRPr="00362C31">
              <w:rPr>
                <w:bCs/>
                <w:color w:val="000000"/>
                <w:szCs w:val="22"/>
                <w:shd w:val="clear" w:color="auto" w:fill="FFFFFF"/>
              </w:rPr>
              <w:t>Frequencyhopping</w:t>
            </w:r>
            <w:proofErr w:type="spellEnd"/>
            <w:r w:rsidRPr="00362C31">
              <w:rPr>
                <w:bCs/>
                <w:color w:val="000000"/>
                <w:szCs w:val="22"/>
                <w:shd w:val="clear" w:color="auto" w:fill="FFFFFF"/>
              </w:rPr>
              <w:t>-Interval.</w:t>
            </w:r>
          </w:p>
          <w:tbl>
            <w:tblPr>
              <w:tblW w:w="5000" w:type="pct"/>
              <w:shd w:val="clear" w:color="auto" w:fill="FFFFFF"/>
              <w:tblCellMar>
                <w:left w:w="0" w:type="dxa"/>
                <w:right w:w="0" w:type="dxa"/>
              </w:tblCellMar>
              <w:tblLook w:val="04A0" w:firstRow="1" w:lastRow="0" w:firstColumn="1" w:lastColumn="0" w:noHBand="0" w:noVBand="1"/>
            </w:tblPr>
            <w:tblGrid>
              <w:gridCol w:w="769"/>
              <w:gridCol w:w="773"/>
              <w:gridCol w:w="1350"/>
              <w:gridCol w:w="572"/>
              <w:gridCol w:w="959"/>
              <w:gridCol w:w="883"/>
              <w:gridCol w:w="1681"/>
              <w:gridCol w:w="1395"/>
              <w:gridCol w:w="687"/>
            </w:tblGrid>
            <w:tr w:rsidR="006869D3" w:rsidRPr="00362C31" w14:paraId="34EE6EC1" w14:textId="77777777" w:rsidTr="006869D3">
              <w:trPr>
                <w:trHeight w:val="386"/>
              </w:trPr>
              <w:tc>
                <w:tcPr>
                  <w:tcW w:w="424" w:type="pc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0285F0C" w14:textId="2D5877CF"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WI</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code</w:t>
                  </w:r>
                </w:p>
              </w:tc>
              <w:tc>
                <w:tcPr>
                  <w:tcW w:w="603"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D3029B" w14:textId="2E2F9CEA"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Sub-feature</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group</w:t>
                  </w:r>
                </w:p>
              </w:tc>
              <w:tc>
                <w:tcPr>
                  <w:tcW w:w="568"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517FDCD" w14:textId="26914B95"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Parameter</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name</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in</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the</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spec</w:t>
                  </w:r>
                </w:p>
              </w:tc>
              <w:tc>
                <w:tcPr>
                  <w:tcW w:w="315"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470874D" w14:textId="0A12724F"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New</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or</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existing?</w:t>
                  </w:r>
                </w:p>
              </w:tc>
              <w:tc>
                <w:tcPr>
                  <w:tcW w:w="529"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C03691E"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Description</w:t>
                  </w:r>
                </w:p>
              </w:tc>
              <w:tc>
                <w:tcPr>
                  <w:tcW w:w="487"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9E47D11" w14:textId="2D66E54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Value</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range</w:t>
                  </w:r>
                </w:p>
              </w:tc>
              <w:tc>
                <w:tcPr>
                  <w:tcW w:w="927"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D9EAE80" w14:textId="5F50E84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Default</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value</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aspect</w:t>
                  </w:r>
                </w:p>
              </w:tc>
              <w:tc>
                <w:tcPr>
                  <w:tcW w:w="769"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B991640" w14:textId="0F517096"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Per</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(UE,</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cell,</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TRP,</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w:t>
                  </w:r>
                </w:p>
              </w:tc>
              <w:tc>
                <w:tcPr>
                  <w:tcW w:w="379"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AF78677" w14:textId="50BC7B9E"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bCs/>
                      <w:color w:val="FFFFFF"/>
                      <w:sz w:val="12"/>
                      <w:szCs w:val="12"/>
                    </w:rPr>
                    <w:t>UE-specific</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or</w:t>
                  </w:r>
                  <w:r>
                    <w:rPr>
                      <w:rFonts w:eastAsia="Microsoft YaHei UI" w:cs="Times New Roman"/>
                      <w:bCs/>
                      <w:color w:val="FFFFFF"/>
                      <w:sz w:val="12"/>
                      <w:szCs w:val="12"/>
                    </w:rPr>
                    <w:t xml:space="preserve"> </w:t>
                  </w:r>
                  <w:r w:rsidRPr="00362C31">
                    <w:rPr>
                      <w:rFonts w:eastAsia="Microsoft YaHei UI" w:cs="Times New Roman"/>
                      <w:bCs/>
                      <w:color w:val="FFFFFF"/>
                      <w:sz w:val="12"/>
                      <w:szCs w:val="12"/>
                    </w:rPr>
                    <w:t>Cell-specific</w:t>
                  </w:r>
                </w:p>
              </w:tc>
            </w:tr>
            <w:tr w:rsidR="006869D3" w:rsidRPr="00362C31" w14:paraId="1A4B1D0A" w14:textId="77777777" w:rsidTr="0062608F">
              <w:trPr>
                <w:trHeight w:val="108"/>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1BAEC4" w14:textId="77777777" w:rsidR="00362C31" w:rsidRPr="00362C31" w:rsidRDefault="00362C31" w:rsidP="00362C31">
                  <w:pPr>
                    <w:spacing w:beforeLines="0" w:before="0"/>
                    <w:rPr>
                      <w:rFonts w:eastAsia="Microsoft YaHei UI" w:cs="Times New Roman"/>
                      <w:color w:val="000000"/>
                      <w:sz w:val="12"/>
                      <w:szCs w:val="12"/>
                    </w:rPr>
                  </w:pPr>
                  <w:proofErr w:type="spellStart"/>
                  <w:r w:rsidRPr="00362C31">
                    <w:rPr>
                      <w:rFonts w:eastAsia="Microsoft YaHei UI" w:cs="Times New Roman"/>
                      <w:color w:val="000000"/>
                      <w:sz w:val="12"/>
                      <w:szCs w:val="12"/>
                    </w:rPr>
                    <w:t>NR_cov_enh</w:t>
                  </w:r>
                  <w:proofErr w:type="spellEnd"/>
                  <w:r w:rsidRPr="00362C31">
                    <w:rPr>
                      <w:rFonts w:eastAsia="Microsoft YaHei UI" w:cs="Times New Roman"/>
                      <w:color w:val="000000"/>
                      <w:sz w:val="12"/>
                      <w:szCs w:val="12"/>
                    </w:rPr>
                    <w:t>-Core</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0C6813" w14:textId="3649F024"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enhancements</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0176B3"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PUCCH-nrofSlots-r17</w:t>
                  </w:r>
                </w:p>
              </w:tc>
              <w:tc>
                <w:tcPr>
                  <w:tcW w:w="315"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3363AE"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new</w:t>
                  </w:r>
                </w:p>
              </w:tc>
              <w:tc>
                <w:tcPr>
                  <w:tcW w:w="5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83DBF6" w14:textId="34F506A4"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A</w:t>
                  </w:r>
                  <w:r>
                    <w:rPr>
                      <w:rFonts w:eastAsia="Microsoft YaHei UI" w:cs="Times New Roman"/>
                      <w:color w:val="000000"/>
                      <w:sz w:val="12"/>
                      <w:szCs w:val="12"/>
                    </w:rPr>
                    <w:t xml:space="preserve"> </w:t>
                  </w:r>
                  <w:r w:rsidRPr="00362C31">
                    <w:rPr>
                      <w:rFonts w:eastAsia="Microsoft YaHei UI" w:cs="Times New Roman"/>
                      <w:color w:val="000000"/>
                      <w:sz w:val="12"/>
                      <w:szCs w:val="12"/>
                    </w:rPr>
                    <w:t>new</w:t>
                  </w:r>
                  <w:r>
                    <w:rPr>
                      <w:rFonts w:eastAsia="Microsoft YaHei UI" w:cs="Times New Roman"/>
                      <w:color w:val="000000"/>
                      <w:sz w:val="12"/>
                      <w:szCs w:val="12"/>
                    </w:rPr>
                    <w:t xml:space="preserve"> </w:t>
                  </w:r>
                  <w:r w:rsidRPr="00362C31">
                    <w:rPr>
                      <w:rFonts w:eastAsia="Microsoft YaHei UI" w:cs="Times New Roman"/>
                      <w:color w:val="000000"/>
                      <w:sz w:val="12"/>
                      <w:szCs w:val="12"/>
                    </w:rPr>
                    <w:t>repetition</w:t>
                  </w:r>
                  <w:r>
                    <w:rPr>
                      <w:rFonts w:eastAsia="Microsoft YaHei UI" w:cs="Times New Roman"/>
                      <w:color w:val="000000"/>
                      <w:sz w:val="12"/>
                      <w:szCs w:val="12"/>
                    </w:rPr>
                    <w:t xml:space="preserve"> </w:t>
                  </w:r>
                  <w:r w:rsidRPr="00362C31">
                    <w:rPr>
                      <w:rFonts w:eastAsia="Microsoft YaHei UI" w:cs="Times New Roman"/>
                      <w:color w:val="000000"/>
                      <w:sz w:val="12"/>
                      <w:szCs w:val="12"/>
                    </w:rPr>
                    <w:t>parameter</w:t>
                  </w:r>
                  <w:r>
                    <w:rPr>
                      <w:rFonts w:eastAsia="Microsoft YaHei UI" w:cs="Times New Roman"/>
                      <w:color w:val="000000"/>
                      <w:sz w:val="12"/>
                      <w:szCs w:val="12"/>
                    </w:rPr>
                    <w:t xml:space="preserve"> </w:t>
                  </w:r>
                  <w:r w:rsidRPr="00362C31">
                    <w:rPr>
                      <w:rFonts w:eastAsia="Microsoft YaHei UI" w:cs="Times New Roman"/>
                      <w:color w:val="000000"/>
                      <w:sz w:val="12"/>
                      <w:szCs w:val="12"/>
                    </w:rPr>
                    <w:t>corresponding</w:t>
                  </w:r>
                  <w:r>
                    <w:rPr>
                      <w:rFonts w:eastAsia="Microsoft YaHei UI" w:cs="Times New Roman"/>
                      <w:color w:val="000000"/>
                      <w:sz w:val="12"/>
                      <w:szCs w:val="12"/>
                    </w:rPr>
                    <w:t xml:space="preserve"> </w:t>
                  </w:r>
                  <w:r w:rsidRPr="00362C31">
                    <w:rPr>
                      <w:rFonts w:eastAsia="Microsoft YaHei UI" w:cs="Times New Roman"/>
                      <w:color w:val="000000"/>
                      <w:sz w:val="12"/>
                      <w:szCs w:val="12"/>
                    </w:rPr>
                    <w:t>to</w:t>
                  </w:r>
                  <w:r>
                    <w:rPr>
                      <w:rFonts w:eastAsia="Microsoft YaHei UI" w:cs="Times New Roman"/>
                      <w:color w:val="000000"/>
                      <w:sz w:val="12"/>
                      <w:szCs w:val="12"/>
                    </w:rPr>
                    <w:t xml:space="preserve"> </w:t>
                  </w:r>
                  <w:r w:rsidRPr="00362C31">
                    <w:rPr>
                      <w:rFonts w:eastAsia="Microsoft YaHei UI" w:cs="Times New Roman"/>
                      <w:color w:val="000000"/>
                      <w:sz w:val="12"/>
                      <w:szCs w:val="12"/>
                    </w:rPr>
                    <w:t>Rel-17</w:t>
                  </w:r>
                  <w:r>
                    <w:rPr>
                      <w:rFonts w:eastAsia="Microsoft YaHei UI" w:cs="Times New Roman"/>
                      <w:color w:val="000000"/>
                      <w:sz w:val="12"/>
                      <w:szCs w:val="12"/>
                    </w:rPr>
                    <w:t xml:space="preserve"> </w:t>
                  </w:r>
                  <w:r w:rsidRPr="00362C31">
                    <w:rPr>
                      <w:rFonts w:eastAsia="Microsoft YaHei UI" w:cs="Times New Roman"/>
                      <w:color w:val="000000"/>
                      <w:sz w:val="12"/>
                      <w:szCs w:val="12"/>
                    </w:rPr>
                    <w:t>dynamic</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repetition</w:t>
                  </w:r>
                  <w:r>
                    <w:rPr>
                      <w:rFonts w:eastAsia="Microsoft YaHei UI" w:cs="Times New Roman"/>
                      <w:color w:val="000000"/>
                      <w:sz w:val="12"/>
                      <w:szCs w:val="12"/>
                    </w:rPr>
                    <w:t xml:space="preserve"> </w:t>
                  </w:r>
                  <w:r w:rsidRPr="00362C31">
                    <w:rPr>
                      <w:rFonts w:eastAsia="Microsoft YaHei UI" w:cs="Times New Roman"/>
                      <w:color w:val="000000"/>
                      <w:sz w:val="12"/>
                      <w:szCs w:val="12"/>
                    </w:rPr>
                    <w:t>factor</w:t>
                  </w:r>
                  <w:r>
                    <w:rPr>
                      <w:rFonts w:eastAsia="Microsoft YaHei UI" w:cs="Times New Roman"/>
                      <w:color w:val="000000"/>
                      <w:sz w:val="12"/>
                      <w:szCs w:val="12"/>
                    </w:rPr>
                    <w:t xml:space="preserve"> </w:t>
                  </w:r>
                  <w:r w:rsidRPr="00362C31">
                    <w:rPr>
                      <w:rFonts w:eastAsia="Microsoft YaHei UI" w:cs="Times New Roman"/>
                      <w:color w:val="000000"/>
                      <w:sz w:val="12"/>
                      <w:szCs w:val="12"/>
                    </w:rPr>
                    <w:t>indication.</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new</w:t>
                  </w:r>
                  <w:r>
                    <w:rPr>
                      <w:rFonts w:eastAsia="Microsoft YaHei UI" w:cs="Times New Roman"/>
                      <w:color w:val="000000"/>
                      <w:sz w:val="12"/>
                      <w:szCs w:val="12"/>
                    </w:rPr>
                    <w:t xml:space="preserve"> </w:t>
                  </w:r>
                  <w:r w:rsidRPr="00362C31">
                    <w:rPr>
                      <w:rFonts w:eastAsia="Microsoft YaHei UI" w:cs="Times New Roman"/>
                      <w:color w:val="000000"/>
                      <w:sz w:val="12"/>
                      <w:szCs w:val="12"/>
                    </w:rPr>
                    <w:t>repetition</w:t>
                  </w:r>
                  <w:r>
                    <w:rPr>
                      <w:rFonts w:eastAsia="Microsoft YaHei UI" w:cs="Times New Roman"/>
                      <w:color w:val="000000"/>
                      <w:sz w:val="12"/>
                      <w:szCs w:val="12"/>
                    </w:rPr>
                    <w:t xml:space="preserve"> </w:t>
                  </w:r>
                  <w:r w:rsidRPr="00362C31">
                    <w:rPr>
                      <w:rFonts w:eastAsia="Microsoft YaHei UI" w:cs="Times New Roman"/>
                      <w:color w:val="000000"/>
                      <w:sz w:val="12"/>
                      <w:szCs w:val="12"/>
                    </w:rPr>
                    <w:t>parameter</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configured</w:t>
                  </w:r>
                  <w:r>
                    <w:rPr>
                      <w:rFonts w:eastAsia="Microsoft YaHei UI" w:cs="Times New Roman"/>
                      <w:color w:val="000000"/>
                      <w:sz w:val="12"/>
                      <w:szCs w:val="12"/>
                    </w:rPr>
                    <w:t xml:space="preserve"> </w:t>
                  </w:r>
                  <w:r w:rsidRPr="00362C31">
                    <w:rPr>
                      <w:rFonts w:eastAsia="Microsoft YaHei UI" w:cs="Times New Roman"/>
                      <w:color w:val="000000"/>
                      <w:sz w:val="12"/>
                      <w:szCs w:val="12"/>
                    </w:rPr>
                    <w:t>per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resource</w:t>
                  </w:r>
                  <w:r>
                    <w:rPr>
                      <w:rFonts w:eastAsia="Microsoft YaHei UI" w:cs="Times New Roman"/>
                      <w:color w:val="000000"/>
                      <w:sz w:val="12"/>
                      <w:szCs w:val="12"/>
                    </w:rPr>
                    <w:t xml:space="preserve"> </w:t>
                  </w:r>
                  <w:r w:rsidRPr="00362C31">
                    <w:rPr>
                      <w:rFonts w:eastAsia="Microsoft YaHei UI" w:cs="Times New Roman"/>
                      <w:color w:val="000000"/>
                      <w:sz w:val="12"/>
                      <w:szCs w:val="12"/>
                    </w:rPr>
                    <w:t>and</w:t>
                  </w:r>
                  <w:r>
                    <w:rPr>
                      <w:rFonts w:eastAsia="Microsoft YaHei UI" w:cs="Times New Roman"/>
                      <w:color w:val="000000"/>
                      <w:sz w:val="12"/>
                      <w:szCs w:val="12"/>
                    </w:rPr>
                    <w:t xml:space="preserve"> </w:t>
                  </w:r>
                  <w:r w:rsidRPr="00362C31">
                    <w:rPr>
                      <w:rFonts w:eastAsia="Microsoft YaHei UI" w:cs="Times New Roman"/>
                      <w:color w:val="000000"/>
                      <w:sz w:val="12"/>
                      <w:szCs w:val="12"/>
                    </w:rPr>
                    <w:t>should</w:t>
                  </w:r>
                  <w:r>
                    <w:rPr>
                      <w:rFonts w:eastAsia="Microsoft YaHei UI" w:cs="Times New Roman"/>
                      <w:color w:val="000000"/>
                      <w:sz w:val="12"/>
                      <w:szCs w:val="12"/>
                    </w:rPr>
                    <w:t xml:space="preserve"> </w:t>
                  </w:r>
                  <w:r w:rsidRPr="00362C31">
                    <w:rPr>
                      <w:rFonts w:eastAsia="Microsoft YaHei UI" w:cs="Times New Roman"/>
                      <w:color w:val="000000"/>
                      <w:sz w:val="12"/>
                      <w:szCs w:val="12"/>
                    </w:rPr>
                    <w:t>be</w:t>
                  </w:r>
                  <w:r>
                    <w:rPr>
                      <w:rFonts w:eastAsia="Microsoft YaHei UI" w:cs="Times New Roman"/>
                      <w:color w:val="000000"/>
                      <w:sz w:val="12"/>
                      <w:szCs w:val="12"/>
                    </w:rPr>
                    <w:t xml:space="preserve"> </w:t>
                  </w: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PUCCH-Resource.</w:t>
                  </w:r>
                </w:p>
                <w:p w14:paraId="749A265C" w14:textId="2848E453"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a</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resource</w:t>
                  </w:r>
                  <w:r>
                    <w:rPr>
                      <w:rFonts w:eastAsia="Microsoft YaHei UI" w:cs="Times New Roman"/>
                      <w:color w:val="000000"/>
                      <w:sz w:val="12"/>
                      <w:szCs w:val="12"/>
                    </w:rPr>
                    <w:t xml:space="preserve"> </w:t>
                  </w:r>
                  <w:r w:rsidRPr="00362C31">
                    <w:rPr>
                      <w:rFonts w:eastAsia="Microsoft YaHei UI" w:cs="Times New Roman"/>
                      <w:color w:val="000000"/>
                      <w:sz w:val="12"/>
                      <w:szCs w:val="12"/>
                    </w:rPr>
                    <w:t>not</w:t>
                  </w:r>
                  <w:r>
                    <w:rPr>
                      <w:rFonts w:eastAsia="Microsoft YaHei UI" w:cs="Times New Roman"/>
                      <w:color w:val="000000"/>
                      <w:sz w:val="12"/>
                      <w:szCs w:val="12"/>
                    </w:rPr>
                    <w:t xml:space="preserve"> </w:t>
                  </w:r>
                  <w:r w:rsidRPr="00362C31">
                    <w:rPr>
                      <w:rFonts w:eastAsia="Microsoft YaHei UI" w:cs="Times New Roman"/>
                      <w:color w:val="000000"/>
                      <w:sz w:val="12"/>
                      <w:szCs w:val="12"/>
                    </w:rPr>
                    <w:t>configured</w:t>
                  </w:r>
                  <w:r>
                    <w:rPr>
                      <w:rFonts w:eastAsia="Microsoft YaHei UI" w:cs="Times New Roman"/>
                      <w:color w:val="000000"/>
                      <w:sz w:val="12"/>
                      <w:szCs w:val="12"/>
                    </w:rPr>
                    <w:t xml:space="preserve"> </w:t>
                  </w:r>
                  <w:r w:rsidRPr="00362C31">
                    <w:rPr>
                      <w:rFonts w:eastAsia="Microsoft YaHei UI" w:cs="Times New Roman"/>
                      <w:color w:val="000000"/>
                      <w:sz w:val="12"/>
                      <w:szCs w:val="12"/>
                    </w:rPr>
                    <w:t>with</w:t>
                  </w:r>
                  <w:r>
                    <w:rPr>
                      <w:rFonts w:eastAsia="Microsoft YaHei UI" w:cs="Times New Roman"/>
                      <w:color w:val="000000"/>
                      <w:sz w:val="12"/>
                      <w:szCs w:val="12"/>
                    </w:rPr>
                    <w:t xml:space="preserve"> </w:t>
                  </w:r>
                  <w:r w:rsidRPr="00362C31">
                    <w:rPr>
                      <w:rFonts w:eastAsia="Microsoft YaHei UI" w:cs="Times New Roman"/>
                      <w:color w:val="000000"/>
                      <w:sz w:val="12"/>
                      <w:szCs w:val="12"/>
                    </w:rPr>
                    <w:t>PUCCH-nrofSlots-r17</w:t>
                  </w:r>
                  <w:r>
                    <w:rPr>
                      <w:rFonts w:eastAsia="Microsoft YaHei UI" w:cs="Times New Roman"/>
                      <w:color w:val="000000"/>
                      <w:sz w:val="12"/>
                      <w:szCs w:val="12"/>
                    </w:rPr>
                    <w:t xml:space="preserve"> </w:t>
                  </w:r>
                  <w:r w:rsidRPr="00362C31">
                    <w:rPr>
                      <w:rFonts w:eastAsia="Microsoft YaHei UI" w:cs="Times New Roman"/>
                      <w:color w:val="000000"/>
                      <w:sz w:val="12"/>
                      <w:szCs w:val="12"/>
                    </w:rPr>
                    <w:t>can</w:t>
                  </w:r>
                  <w:r>
                    <w:rPr>
                      <w:rFonts w:eastAsia="Microsoft YaHei UI" w:cs="Times New Roman"/>
                      <w:color w:val="000000"/>
                      <w:sz w:val="12"/>
                      <w:szCs w:val="12"/>
                    </w:rPr>
                    <w:t xml:space="preserve"> </w:t>
                  </w:r>
                  <w:r w:rsidRPr="00362C31">
                    <w:rPr>
                      <w:rFonts w:eastAsia="Microsoft YaHei UI" w:cs="Times New Roman"/>
                      <w:color w:val="000000"/>
                      <w:sz w:val="12"/>
                      <w:szCs w:val="12"/>
                    </w:rPr>
                    <w:t>attain</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value</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1</w:t>
                  </w:r>
                  <w:r>
                    <w:rPr>
                      <w:rFonts w:eastAsia="Microsoft YaHei UI" w:cs="Times New Roman"/>
                      <w:color w:val="000000"/>
                      <w:sz w:val="12"/>
                      <w:szCs w:val="12"/>
                    </w:rPr>
                    <w:t xml:space="preserve"> </w:t>
                  </w:r>
                  <w:r w:rsidRPr="00362C31">
                    <w:rPr>
                      <w:rFonts w:eastAsia="Microsoft YaHei UI" w:cs="Times New Roman"/>
                      <w:color w:val="000000"/>
                      <w:sz w:val="12"/>
                      <w:szCs w:val="12"/>
                    </w:rPr>
                    <w:t>according</w:t>
                  </w:r>
                  <w:r>
                    <w:rPr>
                      <w:rFonts w:eastAsia="Microsoft YaHei UI" w:cs="Times New Roman"/>
                      <w:color w:val="000000"/>
                      <w:sz w:val="12"/>
                      <w:szCs w:val="12"/>
                    </w:rPr>
                    <w:t xml:space="preserve"> </w:t>
                  </w:r>
                  <w:r w:rsidRPr="00362C31">
                    <w:rPr>
                      <w:rFonts w:eastAsia="Microsoft YaHei UI" w:cs="Times New Roman"/>
                      <w:color w:val="000000"/>
                      <w:sz w:val="12"/>
                      <w:szCs w:val="12"/>
                    </w:rPr>
                    <w:t>to</w:t>
                  </w:r>
                  <w:r>
                    <w:rPr>
                      <w:rFonts w:eastAsia="Microsoft YaHei UI" w:cs="Times New Roman"/>
                      <w:color w:val="000000"/>
                      <w:sz w:val="12"/>
                      <w:szCs w:val="12"/>
                    </w:rPr>
                    <w:t xml:space="preserve"> </w:t>
                  </w:r>
                  <w:r w:rsidRPr="00362C31">
                    <w:rPr>
                      <w:rFonts w:eastAsia="Microsoft YaHei UI" w:cs="Times New Roman"/>
                      <w:color w:val="000000"/>
                      <w:sz w:val="12"/>
                      <w:szCs w:val="12"/>
                    </w:rPr>
                    <w:t>when</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Rel-15/16</w:t>
                  </w:r>
                  <w:r>
                    <w:rPr>
                      <w:rFonts w:eastAsia="Microsoft YaHei UI" w:cs="Times New Roman"/>
                      <w:color w:val="000000"/>
                      <w:sz w:val="12"/>
                      <w:szCs w:val="12"/>
                    </w:rPr>
                    <w:t xml:space="preserve"> </w:t>
                  </w:r>
                  <w:r w:rsidRPr="00362C31">
                    <w:rPr>
                      <w:rFonts w:eastAsia="Microsoft YaHei UI" w:cs="Times New Roman"/>
                      <w:color w:val="000000"/>
                      <w:sz w:val="12"/>
                      <w:szCs w:val="12"/>
                    </w:rPr>
                    <w:t>parameter</w:t>
                  </w:r>
                  <w:r>
                    <w:rPr>
                      <w:rFonts w:eastAsia="Microsoft YaHei UI" w:cs="Times New Roman"/>
                      <w:color w:val="000000"/>
                      <w:sz w:val="12"/>
                      <w:szCs w:val="12"/>
                    </w:rPr>
                    <w:t xml:space="preserve"> </w:t>
                  </w:r>
                  <w:proofErr w:type="spellStart"/>
                  <w:r w:rsidRPr="00362C31">
                    <w:rPr>
                      <w:rFonts w:eastAsia="Microsoft YaHei UI" w:cs="Times New Roman"/>
                      <w:color w:val="000000"/>
                      <w:sz w:val="12"/>
                      <w:szCs w:val="12"/>
                    </w:rPr>
                    <w:lastRenderedPageBreak/>
                    <w:t>nrofSlots</w:t>
                  </w:r>
                  <w:proofErr w:type="spellEnd"/>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not</w:t>
                  </w:r>
                  <w:r>
                    <w:rPr>
                      <w:rFonts w:eastAsia="Microsoft YaHei UI" w:cs="Times New Roman"/>
                      <w:color w:val="000000"/>
                      <w:sz w:val="12"/>
                      <w:szCs w:val="12"/>
                    </w:rPr>
                    <w:t xml:space="preserve"> </w:t>
                  </w:r>
                  <w:r w:rsidRPr="00362C31">
                    <w:rPr>
                      <w:rFonts w:eastAsia="Microsoft YaHei UI" w:cs="Times New Roman"/>
                      <w:color w:val="000000"/>
                      <w:sz w:val="12"/>
                      <w:szCs w:val="12"/>
                    </w:rPr>
                    <w:t>configured.</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BE87E3" w14:textId="26E884FF"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lastRenderedPageBreak/>
                    <w:t>ENUMERATED</w:t>
                  </w:r>
                  <w:r>
                    <w:rPr>
                      <w:rFonts w:eastAsia="Microsoft YaHei UI" w:cs="Times New Roman"/>
                      <w:color w:val="000000"/>
                      <w:sz w:val="12"/>
                      <w:szCs w:val="12"/>
                    </w:rPr>
                    <w:t xml:space="preserve"> </w:t>
                  </w:r>
                  <w:r w:rsidRPr="00362C31">
                    <w:rPr>
                      <w:rFonts w:eastAsia="Microsoft YaHei UI" w:cs="Times New Roman"/>
                      <w:color w:val="000000"/>
                      <w:sz w:val="12"/>
                      <w:szCs w:val="12"/>
                    </w:rPr>
                    <w:t>{2,</w:t>
                  </w:r>
                  <w:r>
                    <w:rPr>
                      <w:rFonts w:eastAsia="Microsoft YaHei UI" w:cs="Times New Roman"/>
                      <w:color w:val="000000"/>
                      <w:sz w:val="12"/>
                      <w:szCs w:val="12"/>
                    </w:rPr>
                    <w:t xml:space="preserve"> </w:t>
                  </w:r>
                  <w:r w:rsidRPr="00362C31">
                    <w:rPr>
                      <w:rFonts w:eastAsia="Microsoft YaHei UI" w:cs="Times New Roman"/>
                      <w:color w:val="000000"/>
                      <w:sz w:val="12"/>
                      <w:szCs w:val="12"/>
                    </w:rPr>
                    <w:t>4,</w:t>
                  </w:r>
                  <w:r>
                    <w:rPr>
                      <w:rFonts w:eastAsia="Microsoft YaHei UI" w:cs="Times New Roman"/>
                      <w:color w:val="000000"/>
                      <w:sz w:val="12"/>
                      <w:szCs w:val="12"/>
                    </w:rPr>
                    <w:t xml:space="preserve"> </w:t>
                  </w:r>
                  <w:r w:rsidRPr="00362C31">
                    <w:rPr>
                      <w:rFonts w:eastAsia="Microsoft YaHei UI" w:cs="Times New Roman"/>
                      <w:color w:val="000000"/>
                      <w:sz w:val="12"/>
                      <w:szCs w:val="12"/>
                    </w:rPr>
                    <w:t>8}</w:t>
                  </w:r>
                </w:p>
              </w:tc>
              <w:tc>
                <w:tcPr>
                  <w:tcW w:w="92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0700208" w14:textId="0F3DDC02" w:rsidR="00362C31" w:rsidRPr="00362C31" w:rsidRDefault="00362C31" w:rsidP="00362C31">
                  <w:pPr>
                    <w:spacing w:beforeLines="0" w:before="0"/>
                    <w:rPr>
                      <w:rFonts w:eastAsia="Microsoft YaHei UI" w:cs="Times New Roman"/>
                      <w:color w:val="000000"/>
                      <w:sz w:val="12"/>
                      <w:szCs w:val="12"/>
                    </w:rPr>
                  </w:pPr>
                </w:p>
              </w:tc>
              <w:tc>
                <w:tcPr>
                  <w:tcW w:w="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0ABC56" w14:textId="13C46ED5"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PUCCH-resource</w:t>
                  </w:r>
                </w:p>
              </w:tc>
              <w:tc>
                <w:tcPr>
                  <w:tcW w:w="37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E7D109"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UE-specific</w:t>
                  </w:r>
                </w:p>
              </w:tc>
            </w:tr>
            <w:tr w:rsidR="006869D3" w:rsidRPr="00362C31" w14:paraId="121E880A" w14:textId="77777777" w:rsidTr="006869D3">
              <w:trPr>
                <w:trHeight w:val="841"/>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A5C925" w14:textId="77777777" w:rsidR="00362C31" w:rsidRPr="00362C31" w:rsidRDefault="00362C31" w:rsidP="00362C31">
                  <w:pPr>
                    <w:spacing w:beforeLines="0" w:before="0"/>
                    <w:rPr>
                      <w:rFonts w:eastAsia="Microsoft YaHei UI" w:cs="Times New Roman"/>
                      <w:color w:val="000000"/>
                      <w:sz w:val="12"/>
                      <w:szCs w:val="12"/>
                    </w:rPr>
                  </w:pPr>
                  <w:proofErr w:type="spellStart"/>
                  <w:r w:rsidRPr="00362C31">
                    <w:rPr>
                      <w:rFonts w:eastAsia="Microsoft YaHei UI" w:cs="Times New Roman"/>
                      <w:color w:val="000000"/>
                      <w:sz w:val="12"/>
                      <w:szCs w:val="12"/>
                    </w:rPr>
                    <w:t>NR_cov_enh</w:t>
                  </w:r>
                  <w:proofErr w:type="spellEnd"/>
                  <w:r w:rsidRPr="00362C31">
                    <w:rPr>
                      <w:rFonts w:eastAsia="Microsoft YaHei UI" w:cs="Times New Roman"/>
                      <w:color w:val="000000"/>
                      <w:sz w:val="12"/>
                      <w:szCs w:val="12"/>
                    </w:rPr>
                    <w:t>-Core</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227957" w14:textId="11B0AFFA"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95E3D5"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PUCCH-DMRS-Bundling</w:t>
                  </w:r>
                </w:p>
              </w:tc>
              <w:tc>
                <w:tcPr>
                  <w:tcW w:w="315"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3524B6D"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new</w:t>
                  </w:r>
                </w:p>
              </w:tc>
              <w:tc>
                <w:tcPr>
                  <w:tcW w:w="5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2487C3" w14:textId="27E489D0"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Enabling/disabling</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and</w:t>
                  </w:r>
                  <w:r>
                    <w:rPr>
                      <w:rFonts w:eastAsia="Microsoft YaHei UI" w:cs="Times New Roman"/>
                      <w:color w:val="000000"/>
                      <w:sz w:val="12"/>
                      <w:szCs w:val="12"/>
                    </w:rPr>
                    <w:t xml:space="preserve"> </w:t>
                  </w:r>
                  <w:r w:rsidRPr="00362C31">
                    <w:rPr>
                      <w:rFonts w:eastAsia="Microsoft YaHei UI" w:cs="Times New Roman"/>
                      <w:color w:val="000000"/>
                      <w:sz w:val="12"/>
                      <w:szCs w:val="12"/>
                    </w:rPr>
                    <w:t>time</w:t>
                  </w:r>
                  <w:r>
                    <w:rPr>
                      <w:rFonts w:eastAsia="Microsoft YaHei UI" w:cs="Times New Roman"/>
                      <w:color w:val="000000"/>
                      <w:sz w:val="12"/>
                      <w:szCs w:val="12"/>
                    </w:rPr>
                    <w:t xml:space="preserve"> </w:t>
                  </w:r>
                  <w:r w:rsidRPr="00362C31">
                    <w:rPr>
                      <w:rFonts w:eastAsia="Microsoft YaHei UI" w:cs="Times New Roman"/>
                      <w:color w:val="000000"/>
                      <w:sz w:val="12"/>
                      <w:szCs w:val="12"/>
                    </w:rPr>
                    <w:t>domain</w:t>
                  </w:r>
                  <w:r>
                    <w:rPr>
                      <w:rFonts w:eastAsia="Microsoft YaHei UI" w:cs="Times New Roman"/>
                      <w:color w:val="000000"/>
                      <w:sz w:val="12"/>
                      <w:szCs w:val="12"/>
                    </w:rPr>
                    <w:t xml:space="preserve"> </w:t>
                  </w:r>
                  <w:r w:rsidRPr="00362C31">
                    <w:rPr>
                      <w:rFonts w:eastAsia="Microsoft YaHei UI" w:cs="Times New Roman"/>
                      <w:color w:val="000000"/>
                      <w:sz w:val="12"/>
                      <w:szCs w:val="12"/>
                    </w:rPr>
                    <w:t>window</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repetitions.</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7924BA" w14:textId="27251860"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ENUMERATED</w:t>
                  </w:r>
                  <w:r>
                    <w:rPr>
                      <w:rFonts w:eastAsia="Microsoft YaHei UI" w:cs="Times New Roman"/>
                      <w:color w:val="000000"/>
                      <w:sz w:val="12"/>
                      <w:szCs w:val="12"/>
                    </w:rPr>
                    <w:t xml:space="preserve"> </w:t>
                  </w:r>
                  <w:r w:rsidRPr="00362C31">
                    <w:rPr>
                      <w:rFonts w:eastAsia="Microsoft YaHei UI" w:cs="Times New Roman"/>
                      <w:color w:val="000000"/>
                      <w:sz w:val="12"/>
                      <w:szCs w:val="12"/>
                    </w:rPr>
                    <w:t>{enabled,</w:t>
                  </w:r>
                  <w:r>
                    <w:rPr>
                      <w:rFonts w:eastAsia="Microsoft YaHei UI" w:cs="Times New Roman"/>
                      <w:color w:val="000000"/>
                      <w:sz w:val="12"/>
                      <w:szCs w:val="12"/>
                    </w:rPr>
                    <w:t xml:space="preserve"> </w:t>
                  </w:r>
                  <w:r w:rsidRPr="00362C31">
                    <w:rPr>
                      <w:rFonts w:eastAsia="Microsoft YaHei UI" w:cs="Times New Roman"/>
                      <w:color w:val="000000"/>
                      <w:sz w:val="12"/>
                      <w:szCs w:val="12"/>
                    </w:rPr>
                    <w:t>disable</w:t>
                  </w:r>
                  <w:r>
                    <w:rPr>
                      <w:rFonts w:eastAsia="Microsoft YaHei UI" w:cs="Times New Roman"/>
                      <w:color w:val="000000"/>
                      <w:sz w:val="12"/>
                      <w:szCs w:val="12"/>
                    </w:rPr>
                    <w:t xml:space="preserve"> </w:t>
                  </w:r>
                  <w:r w:rsidRPr="00362C31">
                    <w:rPr>
                      <w:rFonts w:eastAsia="Microsoft YaHei UI" w:cs="Times New Roman"/>
                      <w:color w:val="000000"/>
                      <w:sz w:val="12"/>
                      <w:szCs w:val="12"/>
                    </w:rPr>
                    <w:t>}</w:t>
                  </w:r>
                </w:p>
              </w:tc>
              <w:tc>
                <w:tcPr>
                  <w:tcW w:w="92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82A1BA" w14:textId="0406B697" w:rsidR="00362C31" w:rsidRPr="00362C31" w:rsidRDefault="00362C31" w:rsidP="00362C31">
                  <w:pPr>
                    <w:spacing w:beforeLines="0" w:before="0"/>
                    <w:rPr>
                      <w:rFonts w:eastAsia="Microsoft YaHei UI" w:cs="Times New Roman"/>
                      <w:color w:val="000000"/>
                      <w:sz w:val="12"/>
                      <w:szCs w:val="12"/>
                    </w:rPr>
                  </w:pPr>
                  <w:r>
                    <w:rPr>
                      <w:rFonts w:eastAsia="Microsoft YaHei UI" w:cs="Times New Roman"/>
                      <w:color w:val="000000"/>
                      <w:sz w:val="12"/>
                      <w:szCs w:val="12"/>
                    </w:rPr>
                    <w:t xml:space="preserve"> </w:t>
                  </w:r>
                </w:p>
              </w:tc>
              <w:tc>
                <w:tcPr>
                  <w:tcW w:w="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833236" w14:textId="1CD07B24"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roofErr w:type="spellStart"/>
                  <w:r w:rsidRPr="00362C31">
                    <w:rPr>
                      <w:rFonts w:eastAsia="Microsoft YaHei UI" w:cs="Times New Roman"/>
                      <w:color w:val="000000"/>
                      <w:sz w:val="12"/>
                      <w:szCs w:val="12"/>
                    </w:rPr>
                    <w:t>Config</w:t>
                  </w:r>
                  <w:proofErr w:type="spellEnd"/>
                </w:p>
                <w:p w14:paraId="172A3310" w14:textId="678DE135"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RRC</w:t>
                  </w:r>
                  <w:r>
                    <w:rPr>
                      <w:rFonts w:eastAsia="Microsoft YaHei UI" w:cs="Times New Roman"/>
                      <w:color w:val="000000"/>
                      <w:sz w:val="12"/>
                      <w:szCs w:val="12"/>
                    </w:rPr>
                    <w:t xml:space="preserve"> </w:t>
                  </w:r>
                  <w:r w:rsidRPr="00362C31">
                    <w:rPr>
                      <w:rFonts w:eastAsia="Microsoft YaHei UI" w:cs="Times New Roman"/>
                      <w:color w:val="000000"/>
                      <w:sz w:val="12"/>
                      <w:szCs w:val="12"/>
                    </w:rPr>
                    <w:t>parameter</w:t>
                  </w:r>
                  <w:r>
                    <w:rPr>
                      <w:rFonts w:eastAsia="Microsoft YaHei UI" w:cs="Times New Roman"/>
                      <w:color w:val="000000"/>
                      <w:sz w:val="12"/>
                      <w:szCs w:val="12"/>
                    </w:rPr>
                    <w:t xml:space="preserve"> </w:t>
                  </w:r>
                  <w:r w:rsidRPr="00362C31">
                    <w:rPr>
                      <w:rFonts w:eastAsia="Microsoft YaHei UI" w:cs="Times New Roman"/>
                      <w:color w:val="000000"/>
                      <w:sz w:val="12"/>
                      <w:szCs w:val="12"/>
                    </w:rPr>
                    <w:t>“PUCCH-DMRS-Bundling”</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per</w:t>
                  </w:r>
                  <w:r>
                    <w:rPr>
                      <w:rFonts w:eastAsia="Microsoft YaHei UI" w:cs="Times New Roman"/>
                      <w:color w:val="000000"/>
                      <w:sz w:val="12"/>
                      <w:szCs w:val="12"/>
                    </w:rPr>
                    <w:t xml:space="preserve"> </w:t>
                  </w:r>
                  <w:r w:rsidRPr="00362C31">
                    <w:rPr>
                      <w:rFonts w:eastAsia="Microsoft YaHei UI" w:cs="Times New Roman"/>
                      <w:color w:val="000000"/>
                      <w:sz w:val="12"/>
                      <w:szCs w:val="12"/>
                    </w:rPr>
                    <w:t>UL</w:t>
                  </w:r>
                  <w:r>
                    <w:rPr>
                      <w:rFonts w:eastAsia="Microsoft YaHei UI" w:cs="Times New Roman"/>
                      <w:color w:val="000000"/>
                      <w:sz w:val="12"/>
                      <w:szCs w:val="12"/>
                    </w:rPr>
                    <w:t xml:space="preserve"> </w:t>
                  </w:r>
                  <w:r w:rsidRPr="00362C31">
                    <w:rPr>
                      <w:rFonts w:eastAsia="Microsoft YaHei UI" w:cs="Times New Roman"/>
                      <w:color w:val="000000"/>
                      <w:sz w:val="12"/>
                      <w:szCs w:val="12"/>
                    </w:rPr>
                    <w:t>BWP.</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not</w:t>
                  </w:r>
                  <w:r>
                    <w:rPr>
                      <w:rFonts w:eastAsia="Microsoft YaHei UI" w:cs="Times New Roman"/>
                      <w:color w:val="000000"/>
                      <w:sz w:val="12"/>
                      <w:szCs w:val="12"/>
                    </w:rPr>
                    <w:t xml:space="preserve"> </w:t>
                  </w:r>
                  <w:r w:rsidRPr="00362C31">
                    <w:rPr>
                      <w:rFonts w:eastAsia="Microsoft YaHei UI" w:cs="Times New Roman"/>
                      <w:color w:val="000000"/>
                      <w:sz w:val="12"/>
                      <w:szCs w:val="12"/>
                    </w:rPr>
                    <w:t>supported</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format</w:t>
                  </w:r>
                  <w:r>
                    <w:rPr>
                      <w:rFonts w:eastAsia="Microsoft YaHei UI" w:cs="Times New Roman"/>
                      <w:color w:val="000000"/>
                      <w:sz w:val="12"/>
                      <w:szCs w:val="12"/>
                    </w:rPr>
                    <w:t xml:space="preserve"> </w:t>
                  </w:r>
                  <w:r w:rsidRPr="00362C31">
                    <w:rPr>
                      <w:rFonts w:eastAsia="Microsoft YaHei UI" w:cs="Times New Roman"/>
                      <w:color w:val="000000"/>
                      <w:sz w:val="12"/>
                      <w:szCs w:val="12"/>
                    </w:rPr>
                    <w:t>0/2</w:t>
                  </w:r>
                </w:p>
              </w:tc>
              <w:tc>
                <w:tcPr>
                  <w:tcW w:w="37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8F5A096"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UE-specific</w:t>
                  </w:r>
                </w:p>
              </w:tc>
            </w:tr>
            <w:tr w:rsidR="006869D3" w:rsidRPr="00362C31" w14:paraId="65ABEB22" w14:textId="77777777" w:rsidTr="006869D3">
              <w:trPr>
                <w:trHeight w:val="1047"/>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55B08A" w14:textId="77777777" w:rsidR="00362C31" w:rsidRPr="00362C31" w:rsidRDefault="00362C31" w:rsidP="00362C31">
                  <w:pPr>
                    <w:spacing w:beforeLines="0" w:before="0"/>
                    <w:rPr>
                      <w:rFonts w:eastAsia="Microsoft YaHei UI" w:cs="Times New Roman"/>
                      <w:color w:val="000000"/>
                      <w:sz w:val="12"/>
                      <w:szCs w:val="12"/>
                    </w:rPr>
                  </w:pPr>
                  <w:proofErr w:type="spellStart"/>
                  <w:r w:rsidRPr="00362C31">
                    <w:rPr>
                      <w:rFonts w:eastAsia="Microsoft YaHei UI" w:cs="Times New Roman"/>
                      <w:color w:val="000000"/>
                      <w:sz w:val="12"/>
                      <w:szCs w:val="12"/>
                    </w:rPr>
                    <w:t>NR_cov_enh</w:t>
                  </w:r>
                  <w:proofErr w:type="spellEnd"/>
                  <w:r w:rsidRPr="00362C31">
                    <w:rPr>
                      <w:rFonts w:eastAsia="Microsoft YaHei UI" w:cs="Times New Roman"/>
                      <w:color w:val="000000"/>
                      <w:sz w:val="12"/>
                      <w:szCs w:val="12"/>
                    </w:rPr>
                    <w:t>-Core</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626DDB" w14:textId="4E32A091"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1D4E97"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PUCCH-</w:t>
                  </w:r>
                  <w:proofErr w:type="spellStart"/>
                  <w:r w:rsidRPr="00362C31">
                    <w:rPr>
                      <w:rFonts w:eastAsia="Microsoft YaHei UI" w:cs="Times New Roman"/>
                      <w:color w:val="000000"/>
                      <w:sz w:val="12"/>
                      <w:szCs w:val="12"/>
                    </w:rPr>
                    <w:t>TimeDomainWindowLength</w:t>
                  </w:r>
                  <w:proofErr w:type="spellEnd"/>
                </w:p>
              </w:tc>
              <w:tc>
                <w:tcPr>
                  <w:tcW w:w="315"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85CBD24"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new</w:t>
                  </w:r>
                </w:p>
              </w:tc>
              <w:tc>
                <w:tcPr>
                  <w:tcW w:w="5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0D018" w14:textId="4C0E7A2F"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Length</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a</w:t>
                  </w:r>
                  <w:r>
                    <w:rPr>
                      <w:rFonts w:eastAsia="Microsoft YaHei UI" w:cs="Times New Roman"/>
                      <w:color w:val="000000"/>
                      <w:sz w:val="12"/>
                      <w:szCs w:val="12"/>
                    </w:rPr>
                    <w:t xml:space="preserve"> </w:t>
                  </w:r>
                  <w:r w:rsidRPr="00362C31">
                    <w:rPr>
                      <w:rFonts w:eastAsia="Microsoft YaHei UI" w:cs="Times New Roman"/>
                      <w:strike/>
                      <w:color w:val="000000"/>
                      <w:sz w:val="12"/>
                      <w:szCs w:val="12"/>
                    </w:rPr>
                    <w:t>[</w:t>
                  </w:r>
                  <w:r w:rsidRPr="00362C31">
                    <w:rPr>
                      <w:rFonts w:eastAsia="Microsoft YaHei UI" w:cs="Times New Roman"/>
                      <w:color w:val="000000"/>
                      <w:sz w:val="12"/>
                      <w:szCs w:val="12"/>
                    </w:rPr>
                    <w:t>nominal</w:t>
                  </w:r>
                  <w:r w:rsidRPr="00362C31">
                    <w:rPr>
                      <w:rFonts w:eastAsia="Microsoft YaHei UI" w:cs="Times New Roman"/>
                      <w:strike/>
                      <w:color w:val="000000"/>
                      <w:sz w:val="12"/>
                      <w:szCs w:val="12"/>
                    </w:rPr>
                    <w:t>]</w:t>
                  </w:r>
                  <w:r>
                    <w:rPr>
                      <w:rFonts w:eastAsia="Microsoft YaHei UI" w:cs="Times New Roman"/>
                      <w:color w:val="000000"/>
                      <w:sz w:val="12"/>
                      <w:szCs w:val="12"/>
                    </w:rPr>
                    <w:t xml:space="preserve"> </w:t>
                  </w:r>
                  <w:r w:rsidRPr="00362C31">
                    <w:rPr>
                      <w:rFonts w:eastAsia="Microsoft YaHei UI" w:cs="Times New Roman"/>
                      <w:color w:val="000000"/>
                      <w:sz w:val="12"/>
                      <w:szCs w:val="12"/>
                    </w:rPr>
                    <w:t>time</w:t>
                  </w:r>
                  <w:r>
                    <w:rPr>
                      <w:rFonts w:eastAsia="Microsoft YaHei UI" w:cs="Times New Roman"/>
                      <w:color w:val="000000"/>
                      <w:sz w:val="12"/>
                      <w:szCs w:val="12"/>
                    </w:rPr>
                    <w:t xml:space="preserve"> </w:t>
                  </w:r>
                  <w:r w:rsidRPr="00362C31">
                    <w:rPr>
                      <w:rFonts w:eastAsia="Microsoft YaHei UI" w:cs="Times New Roman"/>
                      <w:color w:val="000000"/>
                      <w:sz w:val="12"/>
                      <w:szCs w:val="12"/>
                    </w:rPr>
                    <w:t>domain</w:t>
                  </w:r>
                  <w:r>
                    <w:rPr>
                      <w:rFonts w:eastAsia="Microsoft YaHei UI" w:cs="Times New Roman"/>
                      <w:color w:val="000000"/>
                      <w:sz w:val="12"/>
                      <w:szCs w:val="12"/>
                    </w:rPr>
                    <w:t xml:space="preserve"> </w:t>
                  </w:r>
                  <w:r w:rsidRPr="00362C31">
                    <w:rPr>
                      <w:rFonts w:eastAsia="Microsoft YaHei UI" w:cs="Times New Roman"/>
                      <w:color w:val="000000"/>
                      <w:sz w:val="12"/>
                      <w:szCs w:val="12"/>
                    </w:rPr>
                    <w:t>window</w:t>
                  </w:r>
                  <w:r>
                    <w:rPr>
                      <w:rFonts w:eastAsia="Microsoft YaHei UI" w:cs="Times New Roman"/>
                      <w:color w:val="000000"/>
                      <w:sz w:val="12"/>
                      <w:szCs w:val="12"/>
                    </w:rPr>
                    <w:t xml:space="preserve"> </w:t>
                  </w: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slots</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BDD2B" w14:textId="53EAD295"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INTEGER</w:t>
                  </w:r>
                  <w:r>
                    <w:rPr>
                      <w:rFonts w:eastAsia="Microsoft YaHei UI" w:cs="Times New Roman"/>
                      <w:color w:val="000000"/>
                      <w:sz w:val="12"/>
                      <w:szCs w:val="12"/>
                    </w:rPr>
                    <w:t xml:space="preserve"> </w:t>
                  </w:r>
                  <w:r w:rsidRPr="00362C31">
                    <w:rPr>
                      <w:rFonts w:eastAsia="Microsoft YaHei UI" w:cs="Times New Roman"/>
                      <w:color w:val="000000"/>
                      <w:sz w:val="12"/>
                      <w:szCs w:val="12"/>
                    </w:rPr>
                    <w:t>(2..[8])</w:t>
                  </w:r>
                </w:p>
                <w:p w14:paraId="20F09A28" w14:textId="5C56E780"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value</w:t>
                  </w:r>
                  <w:r>
                    <w:rPr>
                      <w:rFonts w:eastAsia="Microsoft YaHei UI" w:cs="Times New Roman"/>
                      <w:color w:val="000000"/>
                      <w:sz w:val="12"/>
                      <w:szCs w:val="12"/>
                    </w:rPr>
                    <w:t xml:space="preserve"> </w:t>
                  </w:r>
                  <w:r w:rsidRPr="00362C31">
                    <w:rPr>
                      <w:rFonts w:eastAsia="Microsoft YaHei UI" w:cs="Times New Roman"/>
                      <w:color w:val="000000"/>
                      <w:sz w:val="12"/>
                      <w:szCs w:val="12"/>
                    </w:rPr>
                    <w:t>shall</w:t>
                  </w:r>
                  <w:r>
                    <w:rPr>
                      <w:rFonts w:eastAsia="Microsoft YaHei UI" w:cs="Times New Roman"/>
                      <w:color w:val="000000"/>
                      <w:sz w:val="12"/>
                      <w:szCs w:val="12"/>
                    </w:rPr>
                    <w:t xml:space="preserve"> </w:t>
                  </w:r>
                  <w:r w:rsidRPr="00362C31">
                    <w:rPr>
                      <w:rFonts w:eastAsia="Microsoft YaHei UI" w:cs="Times New Roman"/>
                      <w:color w:val="000000"/>
                      <w:sz w:val="12"/>
                      <w:szCs w:val="12"/>
                    </w:rPr>
                    <w:t>not</w:t>
                  </w:r>
                  <w:r>
                    <w:rPr>
                      <w:rFonts w:eastAsia="Microsoft YaHei UI" w:cs="Times New Roman"/>
                      <w:color w:val="000000"/>
                      <w:sz w:val="12"/>
                      <w:szCs w:val="12"/>
                    </w:rPr>
                    <w:t xml:space="preserve"> </w:t>
                  </w:r>
                  <w:r w:rsidRPr="00362C31">
                    <w:rPr>
                      <w:rFonts w:eastAsia="Microsoft YaHei UI" w:cs="Times New Roman"/>
                      <w:color w:val="000000"/>
                      <w:sz w:val="12"/>
                      <w:szCs w:val="12"/>
                    </w:rPr>
                    <w:t>exceed</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maximum</w:t>
                  </w:r>
                  <w:r>
                    <w:rPr>
                      <w:rFonts w:eastAsia="Microsoft YaHei UI" w:cs="Times New Roman"/>
                      <w:color w:val="000000"/>
                      <w:sz w:val="12"/>
                      <w:szCs w:val="12"/>
                    </w:rPr>
                    <w:t xml:space="preserve"> </w:t>
                  </w:r>
                  <w:r w:rsidRPr="00362C31">
                    <w:rPr>
                      <w:rFonts w:eastAsia="Microsoft YaHei UI" w:cs="Times New Roman"/>
                      <w:color w:val="000000"/>
                      <w:sz w:val="12"/>
                      <w:szCs w:val="12"/>
                    </w:rPr>
                    <w:t>duration</w:t>
                  </w:r>
                </w:p>
              </w:tc>
              <w:tc>
                <w:tcPr>
                  <w:tcW w:w="92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56BAB6" w14:textId="1B99517D" w:rsidR="00362C31" w:rsidRPr="00362C31" w:rsidRDefault="00362C31" w:rsidP="00362C31">
                  <w:pPr>
                    <w:spacing w:beforeLines="0" w:before="0"/>
                    <w:rPr>
                      <w:rFonts w:eastAsia="Microsoft YaHei UI" w:cs="Times New Roman"/>
                      <w:color w:val="000000"/>
                      <w:sz w:val="12"/>
                      <w:szCs w:val="12"/>
                    </w:rPr>
                  </w:pPr>
                  <w:r>
                    <w:rPr>
                      <w:rFonts w:eastAsia="Microsoft YaHei UI" w:cs="Times New Roman"/>
                      <w:color w:val="000000"/>
                      <w:sz w:val="12"/>
                      <w:szCs w:val="12"/>
                    </w:rPr>
                    <w:t xml:space="preserve"> </w:t>
                  </w:r>
                </w:p>
              </w:tc>
              <w:tc>
                <w:tcPr>
                  <w:tcW w:w="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45AB37" w14:textId="6AED6734"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roofErr w:type="spellStart"/>
                  <w:r w:rsidRPr="00362C31">
                    <w:rPr>
                      <w:rFonts w:eastAsia="Microsoft YaHei UI" w:cs="Times New Roman"/>
                      <w:color w:val="000000"/>
                      <w:sz w:val="12"/>
                      <w:szCs w:val="12"/>
                    </w:rPr>
                    <w:t>Config</w:t>
                  </w:r>
                  <w:proofErr w:type="spellEnd"/>
                </w:p>
                <w:p w14:paraId="4EC62151" w14:textId="411400EA"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RRC</w:t>
                  </w:r>
                  <w:r>
                    <w:rPr>
                      <w:rFonts w:eastAsia="Microsoft YaHei UI" w:cs="Times New Roman"/>
                      <w:color w:val="000000"/>
                      <w:sz w:val="12"/>
                      <w:szCs w:val="12"/>
                    </w:rPr>
                    <w:t xml:space="preserve"> </w:t>
                  </w:r>
                  <w:r w:rsidRPr="00362C31">
                    <w:rPr>
                      <w:rFonts w:eastAsia="Microsoft YaHei UI" w:cs="Times New Roman"/>
                      <w:color w:val="000000"/>
                      <w:sz w:val="12"/>
                      <w:szCs w:val="12"/>
                    </w:rPr>
                    <w:t>parameter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roofErr w:type="spellStart"/>
                  <w:r w:rsidRPr="00362C31">
                    <w:rPr>
                      <w:rFonts w:eastAsia="Microsoft YaHei UI" w:cs="Times New Roman"/>
                      <w:color w:val="000000"/>
                      <w:sz w:val="12"/>
                      <w:szCs w:val="12"/>
                    </w:rPr>
                    <w:t>TimeDomainWindowLength</w:t>
                  </w:r>
                  <w:proofErr w:type="spellEnd"/>
                  <w:r w:rsidRPr="00362C31">
                    <w:rPr>
                      <w:rFonts w:eastAsia="Microsoft YaHei UI" w:cs="Times New Roman"/>
                      <w:color w:val="000000"/>
                      <w:sz w:val="12"/>
                      <w:szCs w:val="12"/>
                    </w:rPr>
                    <w:t>”</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per</w:t>
                  </w:r>
                  <w:r>
                    <w:rPr>
                      <w:rFonts w:eastAsia="Microsoft YaHei UI" w:cs="Times New Roman"/>
                      <w:color w:val="000000"/>
                      <w:sz w:val="12"/>
                      <w:szCs w:val="12"/>
                    </w:rPr>
                    <w:t xml:space="preserve"> </w:t>
                  </w:r>
                  <w:r w:rsidRPr="00362C31">
                    <w:rPr>
                      <w:rFonts w:eastAsia="Microsoft YaHei UI" w:cs="Times New Roman"/>
                      <w:color w:val="000000"/>
                      <w:sz w:val="12"/>
                      <w:szCs w:val="12"/>
                    </w:rPr>
                    <w:t>UL</w:t>
                  </w:r>
                  <w:r>
                    <w:rPr>
                      <w:rFonts w:eastAsia="Microsoft YaHei UI" w:cs="Times New Roman"/>
                      <w:color w:val="000000"/>
                      <w:sz w:val="12"/>
                      <w:szCs w:val="12"/>
                    </w:rPr>
                    <w:t xml:space="preserve"> </w:t>
                  </w:r>
                  <w:r w:rsidRPr="00362C31">
                    <w:rPr>
                      <w:rFonts w:eastAsia="Microsoft YaHei UI" w:cs="Times New Roman"/>
                      <w:color w:val="000000"/>
                      <w:sz w:val="12"/>
                      <w:szCs w:val="12"/>
                    </w:rPr>
                    <w:t>BWP.</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not</w:t>
                  </w:r>
                  <w:r>
                    <w:rPr>
                      <w:rFonts w:eastAsia="Microsoft YaHei UI" w:cs="Times New Roman"/>
                      <w:color w:val="000000"/>
                      <w:sz w:val="12"/>
                      <w:szCs w:val="12"/>
                    </w:rPr>
                    <w:t xml:space="preserve"> </w:t>
                  </w:r>
                  <w:r w:rsidRPr="00362C31">
                    <w:rPr>
                      <w:rFonts w:eastAsia="Microsoft YaHei UI" w:cs="Times New Roman"/>
                      <w:color w:val="000000"/>
                      <w:sz w:val="12"/>
                      <w:szCs w:val="12"/>
                    </w:rPr>
                    <w:t>supported</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format</w:t>
                  </w:r>
                  <w:r>
                    <w:rPr>
                      <w:rFonts w:eastAsia="Microsoft YaHei UI" w:cs="Times New Roman"/>
                      <w:color w:val="000000"/>
                      <w:sz w:val="12"/>
                      <w:szCs w:val="12"/>
                    </w:rPr>
                    <w:t xml:space="preserve"> </w:t>
                  </w:r>
                  <w:r w:rsidRPr="00362C31">
                    <w:rPr>
                      <w:rFonts w:eastAsia="Microsoft YaHei UI" w:cs="Times New Roman"/>
                      <w:color w:val="000000"/>
                      <w:sz w:val="12"/>
                      <w:szCs w:val="12"/>
                    </w:rPr>
                    <w:t>0/2</w:t>
                  </w:r>
                </w:p>
              </w:tc>
              <w:tc>
                <w:tcPr>
                  <w:tcW w:w="37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1F8ED14"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UE-specific</w:t>
                  </w:r>
                </w:p>
              </w:tc>
            </w:tr>
            <w:tr w:rsidR="006869D3" w:rsidRPr="00362C31" w14:paraId="6653D651" w14:textId="77777777" w:rsidTr="006869D3">
              <w:trPr>
                <w:trHeight w:val="1047"/>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687383" w14:textId="77777777" w:rsidR="00362C31" w:rsidRPr="00362C31" w:rsidRDefault="00362C31" w:rsidP="00362C31">
                  <w:pPr>
                    <w:spacing w:beforeLines="0" w:before="0"/>
                    <w:rPr>
                      <w:rFonts w:eastAsia="Microsoft YaHei UI" w:cs="Times New Roman"/>
                      <w:color w:val="000000"/>
                      <w:sz w:val="12"/>
                      <w:szCs w:val="12"/>
                    </w:rPr>
                  </w:pPr>
                  <w:proofErr w:type="spellStart"/>
                  <w:r w:rsidRPr="00362C31">
                    <w:rPr>
                      <w:rFonts w:eastAsia="Microsoft YaHei UI" w:cs="Times New Roman"/>
                      <w:color w:val="000000"/>
                      <w:sz w:val="12"/>
                      <w:szCs w:val="12"/>
                    </w:rPr>
                    <w:t>NR_cov_enh</w:t>
                  </w:r>
                  <w:proofErr w:type="spellEnd"/>
                  <w:r w:rsidRPr="00362C31">
                    <w:rPr>
                      <w:rFonts w:eastAsia="Microsoft YaHei UI" w:cs="Times New Roman"/>
                      <w:color w:val="000000"/>
                      <w:sz w:val="12"/>
                      <w:szCs w:val="12"/>
                    </w:rPr>
                    <w:t>-Core</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241B3E" w14:textId="62FB8EE3"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35EB45"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PUCCH-Window-Restart</w:t>
                  </w:r>
                </w:p>
              </w:tc>
              <w:tc>
                <w:tcPr>
                  <w:tcW w:w="315"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08F966D"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new</w:t>
                  </w:r>
                </w:p>
              </w:tc>
              <w:tc>
                <w:tcPr>
                  <w:tcW w:w="5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8F8CC5" w14:textId="29AA8F08" w:rsidR="00362C31" w:rsidRPr="00362C31" w:rsidRDefault="00362C31" w:rsidP="00362C31">
                  <w:pPr>
                    <w:shd w:val="clear" w:color="auto" w:fill="FFFFFF"/>
                    <w:spacing w:beforeLines="0" w:before="0"/>
                    <w:rPr>
                      <w:rFonts w:eastAsia="Microsoft YaHei UI" w:cs="Times New Roman"/>
                      <w:color w:val="000000"/>
                      <w:sz w:val="12"/>
                      <w:szCs w:val="12"/>
                    </w:rPr>
                  </w:pPr>
                  <w:r w:rsidRPr="00362C31">
                    <w:rPr>
                      <w:rFonts w:eastAsia="Microsoft YaHei UI" w:cs="Times New Roman"/>
                      <w:color w:val="000000"/>
                      <w:sz w:val="12"/>
                      <w:szCs w:val="12"/>
                    </w:rPr>
                    <w:t>UE</w:t>
                  </w:r>
                  <w:r>
                    <w:rPr>
                      <w:rFonts w:eastAsia="Microsoft YaHei UI" w:cs="Times New Roman"/>
                      <w:color w:val="000000"/>
                      <w:sz w:val="12"/>
                      <w:szCs w:val="12"/>
                    </w:rPr>
                    <w:t xml:space="preserve"> </w:t>
                  </w:r>
                  <w:r w:rsidRPr="00362C31">
                    <w:rPr>
                      <w:rFonts w:eastAsia="Microsoft YaHei UI" w:cs="Times New Roman"/>
                      <w:color w:val="000000"/>
                      <w:sz w:val="12"/>
                      <w:szCs w:val="12"/>
                    </w:rPr>
                    <w:t>bundles</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remaining</w:t>
                  </w:r>
                  <w:r>
                    <w:rPr>
                      <w:rFonts w:eastAsia="Microsoft YaHei UI" w:cs="Times New Roman"/>
                      <w:color w:val="000000"/>
                      <w:sz w:val="12"/>
                      <w:szCs w:val="12"/>
                    </w:rPr>
                    <w:t xml:space="preserve"> </w:t>
                  </w: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a</w:t>
                  </w:r>
                  <w:r>
                    <w:rPr>
                      <w:rFonts w:eastAsia="Microsoft YaHei UI" w:cs="Times New Roman"/>
                      <w:color w:val="000000"/>
                      <w:sz w:val="12"/>
                      <w:szCs w:val="12"/>
                    </w:rPr>
                    <w:t xml:space="preserve"> </w:t>
                  </w:r>
                  <w:r w:rsidRPr="00362C31">
                    <w:rPr>
                      <w:rFonts w:eastAsia="Microsoft YaHei UI" w:cs="Times New Roman"/>
                      <w:color w:val="000000"/>
                      <w:sz w:val="12"/>
                      <w:szCs w:val="12"/>
                    </w:rPr>
                    <w:t>nominal</w:t>
                  </w:r>
                  <w:r>
                    <w:rPr>
                      <w:rFonts w:eastAsia="Microsoft YaHei UI" w:cs="Times New Roman"/>
                      <w:color w:val="000000"/>
                      <w:sz w:val="12"/>
                      <w:szCs w:val="12"/>
                    </w:rPr>
                    <w:t xml:space="preserve"> </w:t>
                  </w:r>
                  <w:r w:rsidRPr="00362C31">
                    <w:rPr>
                      <w:rFonts w:eastAsia="Microsoft YaHei UI" w:cs="Times New Roman"/>
                      <w:color w:val="000000"/>
                      <w:sz w:val="12"/>
                      <w:szCs w:val="12"/>
                    </w:rPr>
                    <w:t>time</w:t>
                  </w:r>
                  <w:r>
                    <w:rPr>
                      <w:rFonts w:eastAsia="Microsoft YaHei UI" w:cs="Times New Roman"/>
                      <w:color w:val="000000"/>
                      <w:sz w:val="12"/>
                      <w:szCs w:val="12"/>
                    </w:rPr>
                    <w:t xml:space="preserve"> </w:t>
                  </w:r>
                  <w:r w:rsidRPr="00362C31">
                    <w:rPr>
                      <w:rFonts w:eastAsia="Microsoft YaHei UI" w:cs="Times New Roman"/>
                      <w:color w:val="000000"/>
                      <w:sz w:val="12"/>
                      <w:szCs w:val="12"/>
                    </w:rPr>
                    <w:t>domain</w:t>
                  </w:r>
                  <w:r>
                    <w:rPr>
                      <w:rFonts w:eastAsia="Microsoft YaHei UI" w:cs="Times New Roman"/>
                      <w:color w:val="000000"/>
                      <w:sz w:val="12"/>
                      <w:szCs w:val="12"/>
                    </w:rPr>
                    <w:t xml:space="preserve"> </w:t>
                  </w:r>
                  <w:r w:rsidRPr="00362C31">
                    <w:rPr>
                      <w:rFonts w:eastAsia="Microsoft YaHei UI" w:cs="Times New Roman"/>
                      <w:color w:val="000000"/>
                      <w:sz w:val="12"/>
                      <w:szCs w:val="12"/>
                    </w:rPr>
                    <w:t>window</w:t>
                  </w:r>
                  <w:r>
                    <w:rPr>
                      <w:rFonts w:eastAsia="Microsoft YaHei UI" w:cs="Times New Roman"/>
                      <w:color w:val="000000"/>
                      <w:sz w:val="12"/>
                      <w:szCs w:val="12"/>
                    </w:rPr>
                    <w:t xml:space="preserve"> </w:t>
                  </w:r>
                  <w:r w:rsidRPr="00362C31">
                    <w:rPr>
                      <w:rFonts w:eastAsia="Microsoft YaHei UI" w:cs="Times New Roman"/>
                      <w:color w:val="000000"/>
                      <w:sz w:val="12"/>
                      <w:szCs w:val="12"/>
                    </w:rPr>
                    <w:t>after</w:t>
                  </w:r>
                  <w:r>
                    <w:rPr>
                      <w:rFonts w:eastAsia="Microsoft YaHei UI" w:cs="Times New Roman"/>
                      <w:color w:val="000000"/>
                      <w:sz w:val="12"/>
                      <w:szCs w:val="12"/>
                    </w:rPr>
                    <w:t xml:space="preserve"> </w:t>
                  </w:r>
                  <w:r w:rsidRPr="00362C31">
                    <w:rPr>
                      <w:rFonts w:eastAsia="Microsoft YaHei UI" w:cs="Times New Roman"/>
                      <w:color w:val="000000"/>
                      <w:sz w:val="12"/>
                      <w:szCs w:val="12"/>
                    </w:rPr>
                    <w:t>event(s)</w:t>
                  </w:r>
                  <w:r>
                    <w:rPr>
                      <w:rFonts w:eastAsia="Microsoft YaHei UI" w:cs="Times New Roman"/>
                      <w:color w:val="000000"/>
                      <w:sz w:val="12"/>
                      <w:szCs w:val="12"/>
                    </w:rPr>
                    <w:t xml:space="preserve"> </w:t>
                  </w:r>
                  <w:r w:rsidRPr="00362C31">
                    <w:rPr>
                      <w:rFonts w:eastAsia="Microsoft YaHei UI" w:cs="Times New Roman"/>
                      <w:color w:val="000000"/>
                      <w:sz w:val="12"/>
                      <w:szCs w:val="12"/>
                    </w:rPr>
                    <w:t>triggered</w:t>
                  </w:r>
                  <w:r>
                    <w:rPr>
                      <w:rFonts w:eastAsia="Microsoft YaHei UI" w:cs="Times New Roman"/>
                      <w:color w:val="000000"/>
                      <w:sz w:val="12"/>
                      <w:szCs w:val="12"/>
                    </w:rPr>
                    <w:t xml:space="preserve"> </w:t>
                  </w:r>
                  <w:r w:rsidRPr="00362C31">
                    <w:rPr>
                      <w:rFonts w:eastAsia="Microsoft YaHei UI" w:cs="Times New Roman"/>
                      <w:color w:val="000000"/>
                      <w:sz w:val="12"/>
                      <w:szCs w:val="12"/>
                    </w:rPr>
                    <w:t>by</w:t>
                  </w:r>
                  <w:r>
                    <w:rPr>
                      <w:rFonts w:eastAsia="Microsoft YaHei UI" w:cs="Times New Roman"/>
                      <w:color w:val="000000"/>
                      <w:sz w:val="12"/>
                      <w:szCs w:val="12"/>
                    </w:rPr>
                    <w:t xml:space="preserve"> </w:t>
                  </w:r>
                  <w:r w:rsidRPr="00362C31">
                    <w:rPr>
                      <w:rFonts w:eastAsia="Microsoft YaHei UI" w:cs="Times New Roman"/>
                      <w:color w:val="000000"/>
                      <w:sz w:val="12"/>
                      <w:szCs w:val="12"/>
                    </w:rPr>
                    <w:t>DCI</w:t>
                  </w:r>
                  <w:r>
                    <w:rPr>
                      <w:rFonts w:eastAsia="Microsoft YaHei UI" w:cs="Times New Roman"/>
                      <w:color w:val="000000"/>
                      <w:sz w:val="12"/>
                      <w:szCs w:val="12"/>
                    </w:rPr>
                    <w:t xml:space="preserve"> </w:t>
                  </w:r>
                  <w:r w:rsidRPr="00362C31">
                    <w:rPr>
                      <w:rFonts w:eastAsia="Microsoft YaHei UI" w:cs="Times New Roman"/>
                      <w:color w:val="000000"/>
                      <w:sz w:val="12"/>
                      <w:szCs w:val="12"/>
                    </w:rPr>
                    <w:t>or</w:t>
                  </w:r>
                  <w:r>
                    <w:rPr>
                      <w:rFonts w:eastAsia="Microsoft YaHei UI" w:cs="Times New Roman"/>
                      <w:color w:val="000000"/>
                      <w:sz w:val="12"/>
                      <w:szCs w:val="12"/>
                    </w:rPr>
                    <w:t xml:space="preserve"> </w:t>
                  </w:r>
                  <w:r w:rsidRPr="00362C31">
                    <w:rPr>
                      <w:rFonts w:eastAsia="Microsoft YaHei UI" w:cs="Times New Roman"/>
                      <w:color w:val="000000"/>
                      <w:sz w:val="12"/>
                      <w:szCs w:val="12"/>
                    </w:rPr>
                    <w:t>MAC-CE</w:t>
                  </w:r>
                  <w:r>
                    <w:rPr>
                      <w:rFonts w:eastAsia="Microsoft YaHei UI" w:cs="Times New Roman"/>
                      <w:color w:val="000000"/>
                      <w:sz w:val="12"/>
                      <w:szCs w:val="12"/>
                    </w:rPr>
                    <w:t xml:space="preserve"> </w:t>
                  </w:r>
                  <w:r w:rsidRPr="00362C31">
                    <w:rPr>
                      <w:rFonts w:eastAsia="Microsoft YaHei UI" w:cs="Times New Roman"/>
                      <w:color w:val="000000"/>
                      <w:sz w:val="12"/>
                      <w:szCs w:val="12"/>
                    </w:rPr>
                    <w:t>that</w:t>
                  </w:r>
                  <w:r>
                    <w:rPr>
                      <w:rFonts w:eastAsia="Microsoft YaHei UI" w:cs="Times New Roman"/>
                      <w:color w:val="000000"/>
                      <w:sz w:val="12"/>
                      <w:szCs w:val="12"/>
                    </w:rPr>
                    <w:t xml:space="preserve"> </w:t>
                  </w:r>
                  <w:r w:rsidRPr="00362C31">
                    <w:rPr>
                      <w:rFonts w:eastAsia="Microsoft YaHei UI" w:cs="Times New Roman"/>
                      <w:color w:val="000000"/>
                      <w:sz w:val="12"/>
                      <w:szCs w:val="12"/>
                    </w:rPr>
                    <w:t>violate</w:t>
                  </w:r>
                  <w:r>
                    <w:rPr>
                      <w:rFonts w:eastAsia="Microsoft YaHei UI" w:cs="Times New Roman"/>
                      <w:color w:val="000000"/>
                      <w:sz w:val="12"/>
                      <w:szCs w:val="12"/>
                    </w:rPr>
                    <w:t xml:space="preserve"> </w:t>
                  </w:r>
                  <w:r w:rsidRPr="00362C31">
                    <w:rPr>
                      <w:rFonts w:eastAsia="Microsoft YaHei UI" w:cs="Times New Roman"/>
                      <w:color w:val="000000"/>
                      <w:sz w:val="12"/>
                      <w:szCs w:val="12"/>
                    </w:rPr>
                    <w:t>power</w:t>
                  </w:r>
                  <w:r>
                    <w:rPr>
                      <w:rFonts w:eastAsia="Microsoft YaHei UI" w:cs="Times New Roman"/>
                      <w:color w:val="000000"/>
                      <w:sz w:val="12"/>
                      <w:szCs w:val="12"/>
                    </w:rPr>
                    <w:t xml:space="preserve"> </w:t>
                  </w:r>
                  <w:r w:rsidRPr="00362C31">
                    <w:rPr>
                      <w:rFonts w:eastAsia="Microsoft YaHei UI" w:cs="Times New Roman"/>
                      <w:color w:val="000000"/>
                      <w:sz w:val="12"/>
                      <w:szCs w:val="12"/>
                    </w:rPr>
                    <w:t>consistency</w:t>
                  </w:r>
                  <w:r>
                    <w:rPr>
                      <w:rFonts w:eastAsia="Microsoft YaHei UI" w:cs="Times New Roman"/>
                      <w:color w:val="000000"/>
                      <w:sz w:val="12"/>
                      <w:szCs w:val="12"/>
                    </w:rPr>
                    <w:t xml:space="preserve"> </w:t>
                  </w:r>
                  <w:r w:rsidRPr="00362C31">
                    <w:rPr>
                      <w:rFonts w:eastAsia="Microsoft YaHei UI" w:cs="Times New Roman"/>
                      <w:color w:val="000000"/>
                      <w:sz w:val="12"/>
                      <w:szCs w:val="12"/>
                    </w:rPr>
                    <w:t>and</w:t>
                  </w:r>
                  <w:r>
                    <w:rPr>
                      <w:rFonts w:eastAsia="Microsoft YaHei UI" w:cs="Times New Roman"/>
                      <w:color w:val="000000"/>
                      <w:sz w:val="12"/>
                      <w:szCs w:val="12"/>
                    </w:rPr>
                    <w:t xml:space="preserve"> </w:t>
                  </w:r>
                  <w:r w:rsidRPr="00362C31">
                    <w:rPr>
                      <w:rFonts w:eastAsia="Microsoft YaHei UI" w:cs="Times New Roman"/>
                      <w:color w:val="000000"/>
                      <w:sz w:val="12"/>
                      <w:szCs w:val="12"/>
                    </w:rPr>
                    <w:t>phase</w:t>
                  </w:r>
                  <w:r>
                    <w:rPr>
                      <w:rFonts w:eastAsia="Microsoft YaHei UI" w:cs="Times New Roman"/>
                      <w:color w:val="000000"/>
                      <w:sz w:val="12"/>
                      <w:szCs w:val="12"/>
                    </w:rPr>
                    <w:t xml:space="preserve"> </w:t>
                  </w:r>
                  <w:r w:rsidRPr="00362C31">
                    <w:rPr>
                      <w:rFonts w:eastAsia="Microsoft YaHei UI" w:cs="Times New Roman"/>
                      <w:color w:val="000000"/>
                      <w:sz w:val="12"/>
                      <w:szCs w:val="12"/>
                    </w:rPr>
                    <w:t>continuity</w:t>
                  </w:r>
                  <w:r>
                    <w:rPr>
                      <w:rFonts w:eastAsia="Microsoft YaHei UI" w:cs="Times New Roman"/>
                      <w:color w:val="000000"/>
                      <w:sz w:val="12"/>
                      <w:szCs w:val="12"/>
                    </w:rPr>
                    <w:t xml:space="preserve"> </w:t>
                  </w:r>
                  <w:r w:rsidRPr="00362C31">
                    <w:rPr>
                      <w:rFonts w:eastAsia="Microsoft YaHei UI" w:cs="Times New Roman"/>
                      <w:color w:val="000000"/>
                      <w:sz w:val="12"/>
                      <w:szCs w:val="12"/>
                    </w:rPr>
                    <w:t>requirements</w:t>
                  </w:r>
                </w:p>
                <w:p w14:paraId="0A185436" w14:textId="0FE8F280"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Events,</w:t>
                  </w:r>
                  <w:r>
                    <w:rPr>
                      <w:rFonts w:eastAsia="Microsoft YaHei UI" w:cs="Times New Roman"/>
                      <w:color w:val="000000"/>
                      <w:sz w:val="12"/>
                      <w:szCs w:val="12"/>
                    </w:rPr>
                    <w:t xml:space="preserve"> </w:t>
                  </w:r>
                  <w:r w:rsidRPr="00362C31">
                    <w:rPr>
                      <w:rFonts w:eastAsia="Microsoft YaHei UI" w:cs="Times New Roman"/>
                      <w:color w:val="000000"/>
                      <w:sz w:val="12"/>
                      <w:szCs w:val="12"/>
                    </w:rPr>
                    <w:t>which</w:t>
                  </w:r>
                  <w:r>
                    <w:rPr>
                      <w:rFonts w:eastAsia="Microsoft YaHei UI" w:cs="Times New Roman"/>
                      <w:color w:val="000000"/>
                      <w:sz w:val="12"/>
                      <w:szCs w:val="12"/>
                    </w:rPr>
                    <w:t xml:space="preserve"> </w:t>
                  </w:r>
                  <w:r w:rsidRPr="00362C31">
                    <w:rPr>
                      <w:rFonts w:eastAsia="Microsoft YaHei UI" w:cs="Times New Roman"/>
                      <w:color w:val="000000"/>
                      <w:sz w:val="12"/>
                      <w:szCs w:val="12"/>
                    </w:rPr>
                    <w:t>are</w:t>
                  </w:r>
                  <w:r>
                    <w:rPr>
                      <w:rFonts w:eastAsia="Microsoft YaHei UI" w:cs="Times New Roman"/>
                      <w:color w:val="000000"/>
                      <w:sz w:val="12"/>
                      <w:szCs w:val="12"/>
                    </w:rPr>
                    <w:t xml:space="preserve"> </w:t>
                  </w:r>
                  <w:r w:rsidRPr="00362C31">
                    <w:rPr>
                      <w:rFonts w:eastAsia="Microsoft YaHei UI" w:cs="Times New Roman"/>
                      <w:color w:val="000000"/>
                      <w:sz w:val="12"/>
                      <w:szCs w:val="12"/>
                    </w:rPr>
                    <w:t>triggered</w:t>
                  </w:r>
                  <w:r>
                    <w:rPr>
                      <w:rFonts w:eastAsia="Microsoft YaHei UI" w:cs="Times New Roman"/>
                      <w:color w:val="000000"/>
                      <w:sz w:val="12"/>
                      <w:szCs w:val="12"/>
                    </w:rPr>
                    <w:t xml:space="preserve"> </w:t>
                  </w:r>
                  <w:r w:rsidRPr="00362C31">
                    <w:rPr>
                      <w:rFonts w:eastAsia="Microsoft YaHei UI" w:cs="Times New Roman"/>
                      <w:color w:val="000000"/>
                      <w:sz w:val="12"/>
                      <w:szCs w:val="12"/>
                    </w:rPr>
                    <w:t>by</w:t>
                  </w:r>
                  <w:r>
                    <w:rPr>
                      <w:rFonts w:eastAsia="Microsoft YaHei UI" w:cs="Times New Roman"/>
                      <w:color w:val="000000"/>
                      <w:sz w:val="12"/>
                      <w:szCs w:val="12"/>
                    </w:rPr>
                    <w:t xml:space="preserve"> </w:t>
                  </w:r>
                  <w:r w:rsidRPr="00362C31">
                    <w:rPr>
                      <w:rFonts w:eastAsia="Microsoft YaHei UI" w:cs="Times New Roman"/>
                      <w:color w:val="000000"/>
                      <w:sz w:val="12"/>
                      <w:szCs w:val="12"/>
                    </w:rPr>
                    <w:t>DCI</w:t>
                  </w:r>
                  <w:r>
                    <w:rPr>
                      <w:rFonts w:eastAsia="Microsoft YaHei UI" w:cs="Times New Roman"/>
                      <w:color w:val="000000"/>
                      <w:sz w:val="12"/>
                      <w:szCs w:val="12"/>
                    </w:rPr>
                    <w:t xml:space="preserve"> </w:t>
                  </w:r>
                  <w:r w:rsidRPr="00362C31">
                    <w:rPr>
                      <w:rFonts w:eastAsia="Microsoft YaHei UI" w:cs="Times New Roman"/>
                      <w:color w:val="000000"/>
                      <w:sz w:val="12"/>
                      <w:szCs w:val="12"/>
                    </w:rPr>
                    <w:t>or</w:t>
                  </w:r>
                  <w:r>
                    <w:rPr>
                      <w:rFonts w:eastAsia="Microsoft YaHei UI" w:cs="Times New Roman"/>
                      <w:color w:val="000000"/>
                      <w:sz w:val="12"/>
                      <w:szCs w:val="12"/>
                    </w:rPr>
                    <w:t xml:space="preserve"> </w:t>
                  </w:r>
                  <w:r w:rsidRPr="00362C31">
                    <w:rPr>
                      <w:rFonts w:eastAsia="Microsoft YaHei UI" w:cs="Times New Roman"/>
                      <w:color w:val="000000"/>
                      <w:sz w:val="12"/>
                      <w:szCs w:val="12"/>
                    </w:rPr>
                    <w:t>MAC</w:t>
                  </w:r>
                  <w:r>
                    <w:rPr>
                      <w:rFonts w:eastAsia="Microsoft YaHei UI" w:cs="Times New Roman"/>
                      <w:color w:val="000000"/>
                      <w:sz w:val="12"/>
                      <w:szCs w:val="12"/>
                    </w:rPr>
                    <w:t xml:space="preserve"> </w:t>
                  </w:r>
                  <w:r w:rsidRPr="00362C31">
                    <w:rPr>
                      <w:rFonts w:eastAsia="Microsoft YaHei UI" w:cs="Times New Roman"/>
                      <w:color w:val="000000"/>
                      <w:sz w:val="12"/>
                      <w:szCs w:val="12"/>
                    </w:rPr>
                    <w:t>CE,</w:t>
                  </w:r>
                  <w:r>
                    <w:rPr>
                      <w:rFonts w:eastAsia="Microsoft YaHei UI" w:cs="Times New Roman"/>
                      <w:color w:val="000000"/>
                      <w:sz w:val="12"/>
                      <w:szCs w:val="12"/>
                    </w:rPr>
                    <w:t xml:space="preserve"> </w:t>
                  </w:r>
                  <w:r w:rsidRPr="00362C31">
                    <w:rPr>
                      <w:rFonts w:eastAsia="Microsoft YaHei UI" w:cs="Times New Roman"/>
                      <w:color w:val="000000"/>
                      <w:sz w:val="12"/>
                      <w:szCs w:val="12"/>
                    </w:rPr>
                    <w:t>but</w:t>
                  </w:r>
                  <w:r>
                    <w:rPr>
                      <w:rFonts w:eastAsia="Microsoft YaHei UI" w:cs="Times New Roman"/>
                      <w:color w:val="000000"/>
                      <w:sz w:val="12"/>
                      <w:szCs w:val="12"/>
                    </w:rPr>
                    <w:t xml:space="preserve"> </w:t>
                  </w:r>
                  <w:r w:rsidRPr="00362C31">
                    <w:rPr>
                      <w:rFonts w:eastAsia="Microsoft YaHei UI" w:cs="Times New Roman"/>
                      <w:color w:val="000000"/>
                      <w:sz w:val="12"/>
                      <w:szCs w:val="12"/>
                    </w:rPr>
                    <w:t>regarded</w:t>
                  </w:r>
                  <w:r>
                    <w:rPr>
                      <w:rFonts w:eastAsia="Microsoft YaHei UI" w:cs="Times New Roman"/>
                      <w:color w:val="000000"/>
                      <w:sz w:val="12"/>
                      <w:szCs w:val="12"/>
                    </w:rPr>
                    <w:t xml:space="preserve"> </w:t>
                  </w:r>
                  <w:r w:rsidRPr="00362C31">
                    <w:rPr>
                      <w:rFonts w:eastAsia="Microsoft YaHei UI" w:cs="Times New Roman"/>
                      <w:color w:val="000000"/>
                      <w:sz w:val="12"/>
                      <w:szCs w:val="12"/>
                    </w:rPr>
                    <w:t>as</w:t>
                  </w:r>
                  <w:r>
                    <w:rPr>
                      <w:rFonts w:eastAsia="Microsoft YaHei UI" w:cs="Times New Roman"/>
                      <w:color w:val="000000"/>
                      <w:sz w:val="12"/>
                      <w:szCs w:val="12"/>
                    </w:rPr>
                    <w:t xml:space="preserve"> </w:t>
                  </w:r>
                  <w:r w:rsidRPr="00362C31">
                    <w:rPr>
                      <w:rFonts w:eastAsia="Microsoft YaHei UI" w:cs="Times New Roman"/>
                      <w:color w:val="000000"/>
                      <w:sz w:val="12"/>
                      <w:szCs w:val="12"/>
                    </w:rPr>
                    <w:t>semi-static</w:t>
                  </w:r>
                  <w:r>
                    <w:rPr>
                      <w:rFonts w:eastAsia="Microsoft YaHei UI" w:cs="Times New Roman"/>
                      <w:color w:val="000000"/>
                      <w:sz w:val="12"/>
                      <w:szCs w:val="12"/>
                    </w:rPr>
                    <w:t xml:space="preserve"> </w:t>
                  </w:r>
                  <w:r w:rsidRPr="00362C31">
                    <w:rPr>
                      <w:rFonts w:eastAsia="Microsoft YaHei UI" w:cs="Times New Roman"/>
                      <w:color w:val="000000"/>
                      <w:sz w:val="12"/>
                      <w:szCs w:val="12"/>
                    </w:rPr>
                    <w:t>events,</w:t>
                  </w:r>
                  <w:r>
                    <w:rPr>
                      <w:rFonts w:eastAsia="Microsoft YaHei UI" w:cs="Times New Roman"/>
                      <w:color w:val="000000"/>
                      <w:sz w:val="12"/>
                      <w:szCs w:val="12"/>
                    </w:rPr>
                    <w:t xml:space="preserve"> </w:t>
                  </w:r>
                  <w:r w:rsidRPr="00362C31">
                    <w:rPr>
                      <w:rFonts w:eastAsia="Microsoft YaHei UI" w:cs="Times New Roman"/>
                      <w:color w:val="000000"/>
                      <w:sz w:val="12"/>
                      <w:szCs w:val="12"/>
                    </w:rPr>
                    <w:t>e.g.</w:t>
                  </w:r>
                  <w:r>
                    <w:rPr>
                      <w:rFonts w:eastAsia="Microsoft YaHei UI" w:cs="Times New Roman"/>
                      <w:color w:val="000000"/>
                      <w:sz w:val="12"/>
                      <w:szCs w:val="12"/>
                    </w:rPr>
                    <w:t xml:space="preserve"> </w:t>
                  </w:r>
                  <w:r w:rsidRPr="00362C31">
                    <w:rPr>
                      <w:rFonts w:eastAsia="Microsoft YaHei UI" w:cs="Times New Roman"/>
                      <w:color w:val="000000"/>
                      <w:sz w:val="12"/>
                      <w:szCs w:val="12"/>
                    </w:rPr>
                    <w:t>frequency</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UL</w:t>
                  </w:r>
                  <w:r>
                    <w:rPr>
                      <w:rFonts w:eastAsia="Microsoft YaHei UI" w:cs="Times New Roman"/>
                      <w:color w:val="000000"/>
                      <w:sz w:val="12"/>
                      <w:szCs w:val="12"/>
                    </w:rPr>
                    <w:t xml:space="preserve"> </w:t>
                  </w:r>
                  <w:r w:rsidRPr="00362C31">
                    <w:rPr>
                      <w:rFonts w:eastAsia="Microsoft YaHei UI" w:cs="Times New Roman"/>
                      <w:color w:val="000000"/>
                      <w:sz w:val="12"/>
                      <w:szCs w:val="12"/>
                    </w:rPr>
                    <w:t>beam</w:t>
                  </w:r>
                  <w:r>
                    <w:rPr>
                      <w:rFonts w:eastAsia="Microsoft YaHei UI" w:cs="Times New Roman"/>
                      <w:color w:val="000000"/>
                      <w:sz w:val="12"/>
                      <w:szCs w:val="12"/>
                    </w:rPr>
                    <w:t xml:space="preserve"> </w:t>
                  </w:r>
                  <w:r w:rsidRPr="00362C31">
                    <w:rPr>
                      <w:rFonts w:eastAsia="Microsoft YaHei UI" w:cs="Times New Roman"/>
                      <w:color w:val="000000"/>
                      <w:sz w:val="12"/>
                      <w:szCs w:val="12"/>
                    </w:rPr>
                    <w:t>switching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multi-TRP</w:t>
                  </w:r>
                  <w:r>
                    <w:rPr>
                      <w:rFonts w:eastAsia="Microsoft YaHei UI" w:cs="Times New Roman"/>
                      <w:color w:val="000000"/>
                      <w:sz w:val="12"/>
                      <w:szCs w:val="12"/>
                    </w:rPr>
                    <w:t xml:space="preserve"> </w:t>
                  </w:r>
                  <w:r w:rsidRPr="00362C31">
                    <w:rPr>
                      <w:rFonts w:eastAsia="Microsoft YaHei UI" w:cs="Times New Roman"/>
                      <w:color w:val="000000"/>
                      <w:sz w:val="12"/>
                      <w:szCs w:val="12"/>
                    </w:rPr>
                    <w:t>operation,</w:t>
                  </w:r>
                  <w:r>
                    <w:rPr>
                      <w:rFonts w:eastAsia="Microsoft YaHei UI" w:cs="Times New Roman"/>
                      <w:color w:val="000000"/>
                      <w:sz w:val="12"/>
                      <w:szCs w:val="12"/>
                    </w:rPr>
                    <w:t xml:space="preserve"> </w:t>
                  </w:r>
                  <w:r w:rsidRPr="00362C31">
                    <w:rPr>
                      <w:rFonts w:eastAsia="Microsoft YaHei UI" w:cs="Times New Roman"/>
                      <w:color w:val="000000"/>
                      <w:sz w:val="12"/>
                      <w:szCs w:val="12"/>
                    </w:rPr>
                    <w:t>or</w:t>
                  </w:r>
                  <w:r>
                    <w:rPr>
                      <w:rFonts w:eastAsia="Microsoft YaHei UI" w:cs="Times New Roman"/>
                      <w:color w:val="000000"/>
                      <w:sz w:val="12"/>
                      <w:szCs w:val="12"/>
                    </w:rPr>
                    <w:t xml:space="preserve"> </w:t>
                  </w:r>
                  <w:r w:rsidRPr="00362C31">
                    <w:rPr>
                      <w:rFonts w:eastAsia="Microsoft YaHei UI" w:cs="Times New Roman"/>
                      <w:color w:val="000000"/>
                      <w:sz w:val="12"/>
                      <w:szCs w:val="12"/>
                    </w:rPr>
                    <w:t>other</w:t>
                  </w:r>
                  <w:r>
                    <w:rPr>
                      <w:rFonts w:eastAsia="Microsoft YaHei UI" w:cs="Times New Roman"/>
                      <w:color w:val="000000"/>
                      <w:sz w:val="12"/>
                      <w:szCs w:val="12"/>
                    </w:rPr>
                    <w:t xml:space="preserve"> </w:t>
                  </w:r>
                  <w:r w:rsidRPr="00362C31">
                    <w:rPr>
                      <w:rFonts w:eastAsia="Microsoft YaHei UI" w:cs="Times New Roman"/>
                      <w:color w:val="000000"/>
                      <w:sz w:val="12"/>
                      <w:szCs w:val="12"/>
                    </w:rPr>
                    <w:t>if</w:t>
                  </w:r>
                  <w:r>
                    <w:rPr>
                      <w:rFonts w:eastAsia="Microsoft YaHei UI" w:cs="Times New Roman"/>
                      <w:color w:val="000000"/>
                      <w:sz w:val="12"/>
                      <w:szCs w:val="12"/>
                    </w:rPr>
                    <w:t xml:space="preserve"> </w:t>
                  </w:r>
                  <w:r w:rsidRPr="00362C31">
                    <w:rPr>
                      <w:rFonts w:eastAsia="Microsoft YaHei UI" w:cs="Times New Roman"/>
                      <w:color w:val="000000"/>
                      <w:sz w:val="12"/>
                      <w:szCs w:val="12"/>
                    </w:rPr>
                    <w:t>defined,</w:t>
                  </w:r>
                  <w:r>
                    <w:rPr>
                      <w:rFonts w:eastAsia="Microsoft YaHei UI" w:cs="Times New Roman"/>
                      <w:color w:val="000000"/>
                      <w:sz w:val="12"/>
                      <w:szCs w:val="12"/>
                    </w:rPr>
                    <w:t xml:space="preserve"> </w:t>
                  </w:r>
                  <w:r w:rsidRPr="00362C31">
                    <w:rPr>
                      <w:rFonts w:eastAsia="Microsoft YaHei UI" w:cs="Times New Roman"/>
                      <w:color w:val="000000"/>
                      <w:sz w:val="12"/>
                      <w:szCs w:val="12"/>
                    </w:rPr>
                    <w:t>are</w:t>
                  </w:r>
                  <w:r>
                    <w:rPr>
                      <w:rFonts w:eastAsia="Microsoft YaHei UI" w:cs="Times New Roman"/>
                      <w:color w:val="000000"/>
                      <w:sz w:val="12"/>
                      <w:szCs w:val="12"/>
                    </w:rPr>
                    <w:t xml:space="preserve"> </w:t>
                  </w:r>
                  <w:r w:rsidRPr="00362C31">
                    <w:rPr>
                      <w:rFonts w:eastAsia="Microsoft YaHei UI" w:cs="Times New Roman"/>
                      <w:color w:val="000000"/>
                      <w:sz w:val="12"/>
                      <w:szCs w:val="12"/>
                    </w:rPr>
                    <w:t>excluded.</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34BA5" w14:textId="5ECFBA51"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ENUMERATED</w:t>
                  </w:r>
                  <w:r>
                    <w:rPr>
                      <w:rFonts w:eastAsia="Microsoft YaHei UI" w:cs="Times New Roman"/>
                      <w:color w:val="000000"/>
                      <w:sz w:val="12"/>
                      <w:szCs w:val="12"/>
                    </w:rPr>
                    <w:t xml:space="preserve"> </w:t>
                  </w:r>
                  <w:r w:rsidRPr="00362C31">
                    <w:rPr>
                      <w:rFonts w:eastAsia="Microsoft YaHei UI" w:cs="Times New Roman"/>
                      <w:color w:val="000000"/>
                      <w:sz w:val="12"/>
                      <w:szCs w:val="12"/>
                    </w:rPr>
                    <w:t>{enabled,</w:t>
                  </w:r>
                  <w:r>
                    <w:rPr>
                      <w:rFonts w:eastAsia="Microsoft YaHei UI" w:cs="Times New Roman"/>
                      <w:color w:val="000000"/>
                      <w:sz w:val="12"/>
                      <w:szCs w:val="12"/>
                    </w:rPr>
                    <w:t xml:space="preserve"> </w:t>
                  </w:r>
                  <w:r w:rsidRPr="00362C31">
                    <w:rPr>
                      <w:rFonts w:eastAsia="Microsoft YaHei UI" w:cs="Times New Roman"/>
                      <w:color w:val="000000"/>
                      <w:sz w:val="12"/>
                      <w:szCs w:val="12"/>
                    </w:rPr>
                    <w:t>disable</w:t>
                  </w:r>
                  <w:r>
                    <w:rPr>
                      <w:rFonts w:eastAsia="Microsoft YaHei UI" w:cs="Times New Roman"/>
                      <w:color w:val="000000"/>
                      <w:sz w:val="12"/>
                      <w:szCs w:val="12"/>
                    </w:rPr>
                    <w:t xml:space="preserve"> </w:t>
                  </w:r>
                  <w:r w:rsidRPr="00362C31">
                    <w:rPr>
                      <w:rFonts w:eastAsia="Microsoft YaHei UI" w:cs="Times New Roman"/>
                      <w:color w:val="000000"/>
                      <w:sz w:val="12"/>
                      <w:szCs w:val="12"/>
                    </w:rPr>
                    <w:t>}</w:t>
                  </w:r>
                </w:p>
              </w:tc>
              <w:tc>
                <w:tcPr>
                  <w:tcW w:w="92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59E358" w14:textId="3E5D1BC5" w:rsidR="00362C31" w:rsidRPr="00362C31" w:rsidRDefault="00362C31" w:rsidP="00362C31">
                  <w:pPr>
                    <w:spacing w:beforeLines="0" w:before="0"/>
                    <w:rPr>
                      <w:rFonts w:eastAsia="Microsoft YaHei UI" w:cs="Times New Roman"/>
                      <w:color w:val="000000"/>
                      <w:sz w:val="12"/>
                      <w:szCs w:val="12"/>
                    </w:rPr>
                  </w:pPr>
                  <w:r>
                    <w:rPr>
                      <w:rFonts w:eastAsia="Microsoft YaHei UI" w:cs="Times New Roman"/>
                      <w:color w:val="000000"/>
                      <w:sz w:val="12"/>
                      <w:szCs w:val="12"/>
                    </w:rPr>
                    <w:t xml:space="preserve"> </w:t>
                  </w:r>
                </w:p>
              </w:tc>
              <w:tc>
                <w:tcPr>
                  <w:tcW w:w="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7357C0" w14:textId="1B063014"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roofErr w:type="spellStart"/>
                  <w:r w:rsidRPr="00362C31">
                    <w:rPr>
                      <w:rFonts w:eastAsia="Microsoft YaHei UI" w:cs="Times New Roman"/>
                      <w:color w:val="000000"/>
                      <w:sz w:val="12"/>
                      <w:szCs w:val="12"/>
                    </w:rPr>
                    <w:t>Config</w:t>
                  </w:r>
                  <w:proofErr w:type="spellEnd"/>
                </w:p>
              </w:tc>
              <w:tc>
                <w:tcPr>
                  <w:tcW w:w="37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10FA1DBF"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UE-specific</w:t>
                  </w:r>
                </w:p>
              </w:tc>
            </w:tr>
            <w:tr w:rsidR="006869D3" w:rsidRPr="00362C31" w14:paraId="0B05D643" w14:textId="77777777" w:rsidTr="006869D3">
              <w:trPr>
                <w:trHeight w:val="2240"/>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51C887" w14:textId="77777777" w:rsidR="00362C31" w:rsidRPr="00362C31" w:rsidRDefault="00362C31" w:rsidP="00362C31">
                  <w:pPr>
                    <w:spacing w:beforeLines="0" w:before="0"/>
                    <w:rPr>
                      <w:rFonts w:eastAsia="Microsoft YaHei UI" w:cs="Times New Roman"/>
                      <w:color w:val="000000"/>
                      <w:sz w:val="12"/>
                      <w:szCs w:val="12"/>
                    </w:rPr>
                  </w:pPr>
                  <w:proofErr w:type="spellStart"/>
                  <w:r w:rsidRPr="00362C31">
                    <w:rPr>
                      <w:rFonts w:eastAsia="Microsoft YaHei UI" w:cs="Times New Roman"/>
                      <w:color w:val="000000"/>
                      <w:sz w:val="12"/>
                      <w:szCs w:val="12"/>
                    </w:rPr>
                    <w:t>NR_cov_enh</w:t>
                  </w:r>
                  <w:proofErr w:type="spellEnd"/>
                  <w:r w:rsidRPr="00362C31">
                    <w:rPr>
                      <w:rFonts w:eastAsia="Microsoft YaHei UI" w:cs="Times New Roman"/>
                      <w:color w:val="000000"/>
                      <w:sz w:val="12"/>
                      <w:szCs w:val="12"/>
                    </w:rPr>
                    <w:t>-Core</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86BA7D" w14:textId="75658ED3"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ACFFE9"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i/>
                      <w:iCs/>
                      <w:color w:val="000000"/>
                      <w:sz w:val="12"/>
                      <w:szCs w:val="12"/>
                    </w:rPr>
                    <w:t>PUCCH-</w:t>
                  </w:r>
                  <w:proofErr w:type="spellStart"/>
                  <w:r w:rsidRPr="00362C31">
                    <w:rPr>
                      <w:rFonts w:eastAsia="Microsoft YaHei UI" w:cs="Times New Roman"/>
                      <w:i/>
                      <w:iCs/>
                      <w:color w:val="000000"/>
                      <w:sz w:val="12"/>
                      <w:szCs w:val="12"/>
                    </w:rPr>
                    <w:t>Frequencyhopping</w:t>
                  </w:r>
                  <w:proofErr w:type="spellEnd"/>
                  <w:r w:rsidRPr="00362C31">
                    <w:rPr>
                      <w:rFonts w:eastAsia="Microsoft YaHei UI" w:cs="Times New Roman"/>
                      <w:i/>
                      <w:iCs/>
                      <w:color w:val="000000"/>
                      <w:sz w:val="12"/>
                      <w:szCs w:val="12"/>
                    </w:rPr>
                    <w:t>-Interval</w:t>
                  </w:r>
                </w:p>
              </w:tc>
              <w:tc>
                <w:tcPr>
                  <w:tcW w:w="315"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E277D2"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New</w:t>
                  </w:r>
                </w:p>
              </w:tc>
              <w:tc>
                <w:tcPr>
                  <w:tcW w:w="5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1B759A" w14:textId="69D7C23C"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Number</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consecutive</w:t>
                  </w:r>
                  <w:r>
                    <w:rPr>
                      <w:rFonts w:eastAsia="Microsoft YaHei UI" w:cs="Times New Roman"/>
                      <w:color w:val="000000"/>
                      <w:sz w:val="12"/>
                      <w:szCs w:val="12"/>
                    </w:rPr>
                    <w:t xml:space="preserve"> </w:t>
                  </w:r>
                  <w:r w:rsidRPr="00362C31">
                    <w:rPr>
                      <w:rFonts w:eastAsia="Microsoft YaHei UI" w:cs="Times New Roman"/>
                      <w:color w:val="000000"/>
                      <w:sz w:val="12"/>
                      <w:szCs w:val="12"/>
                    </w:rPr>
                    <w:t>slots</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UE</w:t>
                  </w:r>
                  <w:r>
                    <w:rPr>
                      <w:rFonts w:eastAsia="Microsoft YaHei UI" w:cs="Times New Roman"/>
                      <w:color w:val="000000"/>
                      <w:sz w:val="12"/>
                      <w:szCs w:val="12"/>
                    </w:rPr>
                    <w:t xml:space="preserve"> </w:t>
                  </w:r>
                  <w:r w:rsidRPr="00362C31">
                    <w:rPr>
                      <w:rFonts w:eastAsia="Microsoft YaHei UI" w:cs="Times New Roman"/>
                      <w:color w:val="000000"/>
                      <w:sz w:val="12"/>
                      <w:szCs w:val="12"/>
                    </w:rPr>
                    <w:t>to</w:t>
                  </w:r>
                  <w:r>
                    <w:rPr>
                      <w:rFonts w:eastAsia="Microsoft YaHei UI" w:cs="Times New Roman"/>
                      <w:color w:val="000000"/>
                      <w:sz w:val="12"/>
                      <w:szCs w:val="12"/>
                    </w:rPr>
                    <w:t xml:space="preserve"> </w:t>
                  </w:r>
                  <w:r w:rsidRPr="00362C31">
                    <w:rPr>
                      <w:rFonts w:eastAsia="Microsoft YaHei UI" w:cs="Times New Roman"/>
                      <w:color w:val="000000"/>
                      <w:sz w:val="12"/>
                      <w:szCs w:val="12"/>
                    </w:rPr>
                    <w:t>perform</w:t>
                  </w:r>
                  <w:r>
                    <w:rPr>
                      <w:rFonts w:eastAsia="Microsoft YaHei UI" w:cs="Times New Roman"/>
                      <w:color w:val="000000"/>
                      <w:sz w:val="12"/>
                      <w:szCs w:val="12"/>
                    </w:rPr>
                    <w:t xml:space="preserve"> </w:t>
                  </w:r>
                  <w:r w:rsidRPr="00362C31">
                    <w:rPr>
                      <w:rFonts w:eastAsia="Microsoft YaHei UI" w:cs="Times New Roman"/>
                      <w:color w:val="000000"/>
                      <w:sz w:val="12"/>
                      <w:szCs w:val="12"/>
                    </w:rPr>
                    <w:t>Rel-17</w:t>
                  </w:r>
                  <w:r>
                    <w:rPr>
                      <w:rFonts w:eastAsia="Microsoft YaHei UI" w:cs="Times New Roman"/>
                      <w:color w:val="000000"/>
                      <w:sz w:val="12"/>
                      <w:szCs w:val="12"/>
                    </w:rPr>
                    <w:t xml:space="preserve"> </w:t>
                  </w:r>
                  <w:r w:rsidRPr="00362C31">
                    <w:rPr>
                      <w:rFonts w:eastAsia="Microsoft YaHei UI" w:cs="Times New Roman"/>
                      <w:color w:val="000000"/>
                      <w:sz w:val="12"/>
                      <w:szCs w:val="12"/>
                    </w:rPr>
                    <w:t>inter-slot</w:t>
                  </w:r>
                  <w:r>
                    <w:rPr>
                      <w:rFonts w:eastAsia="Microsoft YaHei UI" w:cs="Times New Roman"/>
                      <w:color w:val="000000"/>
                      <w:sz w:val="12"/>
                      <w:szCs w:val="12"/>
                    </w:rPr>
                    <w:t xml:space="preserve"> </w:t>
                  </w:r>
                  <w:r w:rsidRPr="00362C31">
                    <w:rPr>
                      <w:rFonts w:eastAsia="Microsoft YaHei UI" w:cs="Times New Roman"/>
                      <w:color w:val="000000"/>
                      <w:sz w:val="12"/>
                      <w:szCs w:val="12"/>
                    </w:rPr>
                    <w:t>frequency</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with</w:t>
                  </w:r>
                  <w:r>
                    <w:rPr>
                      <w:rFonts w:eastAsia="Microsoft YaHei UI" w:cs="Times New Roman"/>
                      <w:color w:val="000000"/>
                      <w:sz w:val="12"/>
                      <w:szCs w:val="12"/>
                    </w:rPr>
                    <w:t xml:space="preserve"> </w:t>
                  </w:r>
                  <w:r w:rsidRPr="00362C31">
                    <w:rPr>
                      <w:rFonts w:eastAsia="Microsoft YaHei UI" w:cs="Times New Roman"/>
                      <w:color w:val="000000"/>
                      <w:sz w:val="12"/>
                      <w:szCs w:val="12"/>
                    </w:rPr>
                    <w:t>inter-slot</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
                <w:p w14:paraId="2EE8D71E" w14:textId="3E2ABA43"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When</w:t>
                  </w:r>
                  <w:r>
                    <w:rPr>
                      <w:rFonts w:eastAsia="Microsoft YaHei UI" w:cs="Times New Roman"/>
                      <w:color w:val="000000"/>
                      <w:sz w:val="12"/>
                      <w:szCs w:val="12"/>
                    </w:rPr>
                    <w:t xml:space="preserve"> </w:t>
                  </w: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enabled</w:t>
                  </w:r>
                  <w:r>
                    <w:rPr>
                      <w:rFonts w:eastAsia="Microsoft YaHei UI" w:cs="Times New Roman"/>
                      <w:color w:val="000000"/>
                      <w:sz w:val="12"/>
                      <w:szCs w:val="12"/>
                    </w:rPr>
                    <w:t xml:space="preserve"> </w:t>
                  </w:r>
                  <w:r w:rsidRPr="00362C31">
                    <w:rPr>
                      <w:rFonts w:eastAsia="Microsoft YaHei UI" w:cs="Times New Roman"/>
                      <w:color w:val="000000"/>
                      <w:sz w:val="12"/>
                      <w:szCs w:val="12"/>
                    </w:rPr>
                    <w:t>by</w:t>
                  </w:r>
                  <w:r>
                    <w:rPr>
                      <w:rFonts w:eastAsia="Microsoft YaHei UI" w:cs="Times New Roman"/>
                      <w:color w:val="000000"/>
                      <w:sz w:val="12"/>
                      <w:szCs w:val="12"/>
                    </w:rPr>
                    <w:t xml:space="preserve"> </w:t>
                  </w:r>
                  <w:r w:rsidRPr="00362C31">
                    <w:rPr>
                      <w:rFonts w:eastAsia="Microsoft YaHei UI" w:cs="Times New Roman"/>
                      <w:color w:val="000000"/>
                      <w:sz w:val="12"/>
                      <w:szCs w:val="12"/>
                    </w:rPr>
                    <w:t>PUCCH-DMRS-Bundling,</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frequency</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interval</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only</w:t>
                  </w:r>
                  <w:r>
                    <w:rPr>
                      <w:rFonts w:eastAsia="Microsoft YaHei UI" w:cs="Times New Roman"/>
                      <w:color w:val="000000"/>
                      <w:sz w:val="12"/>
                      <w:szCs w:val="12"/>
                    </w:rPr>
                    <w:t xml:space="preserve"> </w:t>
                  </w:r>
                  <w:r w:rsidRPr="00362C31">
                    <w:rPr>
                      <w:rFonts w:eastAsia="Microsoft YaHei UI" w:cs="Times New Roman"/>
                      <w:color w:val="000000"/>
                      <w:sz w:val="12"/>
                      <w:szCs w:val="12"/>
                    </w:rPr>
                    <w:t>determined</w:t>
                  </w:r>
                  <w:r>
                    <w:rPr>
                      <w:rFonts w:eastAsia="Microsoft YaHei UI" w:cs="Times New Roman"/>
                      <w:color w:val="000000"/>
                      <w:sz w:val="12"/>
                      <w:szCs w:val="12"/>
                    </w:rPr>
                    <w:t xml:space="preserve"> </w:t>
                  </w:r>
                  <w:r w:rsidRPr="00362C31">
                    <w:rPr>
                      <w:rFonts w:eastAsia="Microsoft YaHei UI" w:cs="Times New Roman"/>
                      <w:color w:val="000000"/>
                      <w:sz w:val="12"/>
                      <w:szCs w:val="12"/>
                    </w:rPr>
                    <w:t>by</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configuration</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interval</w:t>
                  </w:r>
                  <w:r>
                    <w:rPr>
                      <w:rFonts w:eastAsia="Microsoft YaHei UI" w:cs="Times New Roman"/>
                      <w:color w:val="000000"/>
                      <w:sz w:val="12"/>
                      <w:szCs w:val="12"/>
                    </w:rPr>
                    <w:t xml:space="preserve"> </w:t>
                  </w:r>
                  <w:r w:rsidRPr="00362C31">
                    <w:rPr>
                      <w:rFonts w:eastAsia="Microsoft YaHei UI" w:cs="Times New Roman"/>
                      <w:color w:val="000000"/>
                      <w:sz w:val="12"/>
                      <w:szCs w:val="12"/>
                    </w:rPr>
                    <w:t>if</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interval</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configured.</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916594"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FFS</w:t>
                  </w:r>
                </w:p>
              </w:tc>
              <w:tc>
                <w:tcPr>
                  <w:tcW w:w="92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F2A3C7" w14:textId="48C01CCC"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i/>
                      <w:iCs/>
                      <w:color w:val="000000"/>
                      <w:sz w:val="12"/>
                      <w:szCs w:val="12"/>
                    </w:rPr>
                    <w:t>PUCCH-</w:t>
                  </w:r>
                  <w:proofErr w:type="spellStart"/>
                  <w:r w:rsidRPr="00362C31">
                    <w:rPr>
                      <w:rFonts w:eastAsia="Microsoft YaHei UI" w:cs="Times New Roman"/>
                      <w:i/>
                      <w:iCs/>
                      <w:color w:val="000000"/>
                      <w:sz w:val="12"/>
                      <w:szCs w:val="12"/>
                    </w:rPr>
                    <w:t>TimeDomainWindowLength</w:t>
                  </w:r>
                  <w:proofErr w:type="spellEnd"/>
                </w:p>
              </w:tc>
              <w:tc>
                <w:tcPr>
                  <w:tcW w:w="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81C7EE" w14:textId="292A678E"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PUCCH-</w:t>
                  </w:r>
                  <w:proofErr w:type="spellStart"/>
                  <w:r w:rsidRPr="00362C31">
                    <w:rPr>
                      <w:rFonts w:eastAsia="Microsoft YaHei UI" w:cs="Times New Roman"/>
                      <w:color w:val="000000"/>
                      <w:sz w:val="12"/>
                      <w:szCs w:val="12"/>
                    </w:rPr>
                    <w:t>Config</w:t>
                  </w:r>
                  <w:proofErr w:type="spellEnd"/>
                </w:p>
              </w:tc>
              <w:tc>
                <w:tcPr>
                  <w:tcW w:w="37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DFEFF8"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UE-specific</w:t>
                  </w:r>
                </w:p>
              </w:tc>
            </w:tr>
            <w:tr w:rsidR="006869D3" w:rsidRPr="00362C31" w14:paraId="79161A1E" w14:textId="77777777" w:rsidTr="006869D3">
              <w:trPr>
                <w:trHeight w:val="2240"/>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F981A8" w14:textId="77777777" w:rsidR="00362C31" w:rsidRPr="00362C31" w:rsidRDefault="00362C31" w:rsidP="00362C31">
                  <w:pPr>
                    <w:spacing w:beforeLines="0" w:before="0"/>
                    <w:rPr>
                      <w:rFonts w:eastAsia="Microsoft YaHei UI" w:cs="Times New Roman"/>
                      <w:color w:val="000000"/>
                      <w:sz w:val="12"/>
                      <w:szCs w:val="12"/>
                    </w:rPr>
                  </w:pPr>
                  <w:proofErr w:type="spellStart"/>
                  <w:r w:rsidRPr="00362C31">
                    <w:rPr>
                      <w:rFonts w:eastAsia="Microsoft YaHei UI" w:cs="Times New Roman"/>
                      <w:color w:val="000000"/>
                      <w:sz w:val="12"/>
                      <w:szCs w:val="12"/>
                    </w:rPr>
                    <w:t>NR_cov_enh</w:t>
                  </w:r>
                  <w:proofErr w:type="spellEnd"/>
                  <w:r w:rsidRPr="00362C31">
                    <w:rPr>
                      <w:rFonts w:eastAsia="Microsoft YaHei UI" w:cs="Times New Roman"/>
                      <w:color w:val="000000"/>
                      <w:sz w:val="12"/>
                      <w:szCs w:val="12"/>
                    </w:rPr>
                    <w:t>-Core</w:t>
                  </w:r>
                </w:p>
              </w:tc>
              <w:tc>
                <w:tcPr>
                  <w:tcW w:w="6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F00882" w14:textId="0EBC4B5F"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835471"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i/>
                      <w:iCs/>
                      <w:color w:val="000000"/>
                      <w:sz w:val="12"/>
                      <w:szCs w:val="12"/>
                    </w:rPr>
                    <w:t>PUSCH-</w:t>
                  </w:r>
                  <w:proofErr w:type="spellStart"/>
                  <w:r w:rsidRPr="00362C31">
                    <w:rPr>
                      <w:rFonts w:eastAsia="Microsoft YaHei UI" w:cs="Times New Roman"/>
                      <w:i/>
                      <w:iCs/>
                      <w:color w:val="000000"/>
                      <w:sz w:val="12"/>
                      <w:szCs w:val="12"/>
                    </w:rPr>
                    <w:t>Frequencyhopping</w:t>
                  </w:r>
                  <w:proofErr w:type="spellEnd"/>
                  <w:r w:rsidRPr="00362C31">
                    <w:rPr>
                      <w:rFonts w:eastAsia="Microsoft YaHei UI" w:cs="Times New Roman"/>
                      <w:i/>
                      <w:iCs/>
                      <w:color w:val="000000"/>
                      <w:sz w:val="12"/>
                      <w:szCs w:val="12"/>
                    </w:rPr>
                    <w:t>-Interval</w:t>
                  </w:r>
                </w:p>
              </w:tc>
              <w:tc>
                <w:tcPr>
                  <w:tcW w:w="315"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4B5E92"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New</w:t>
                  </w:r>
                </w:p>
              </w:tc>
              <w:tc>
                <w:tcPr>
                  <w:tcW w:w="5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77F9FB" w14:textId="000E554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Number</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consecutive</w:t>
                  </w:r>
                  <w:r>
                    <w:rPr>
                      <w:rFonts w:eastAsia="Microsoft YaHei UI" w:cs="Times New Roman"/>
                      <w:color w:val="000000"/>
                      <w:sz w:val="12"/>
                      <w:szCs w:val="12"/>
                    </w:rPr>
                    <w:t xml:space="preserve"> </w:t>
                  </w:r>
                  <w:r w:rsidRPr="00362C31">
                    <w:rPr>
                      <w:rFonts w:eastAsia="Microsoft YaHei UI" w:cs="Times New Roman"/>
                      <w:color w:val="000000"/>
                      <w:sz w:val="12"/>
                      <w:szCs w:val="12"/>
                    </w:rPr>
                    <w:t>slots</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UE</w:t>
                  </w:r>
                  <w:r>
                    <w:rPr>
                      <w:rFonts w:eastAsia="Microsoft YaHei UI" w:cs="Times New Roman"/>
                      <w:color w:val="000000"/>
                      <w:sz w:val="12"/>
                      <w:szCs w:val="12"/>
                    </w:rPr>
                    <w:t xml:space="preserve"> </w:t>
                  </w:r>
                  <w:r w:rsidRPr="00362C31">
                    <w:rPr>
                      <w:rFonts w:eastAsia="Microsoft YaHei UI" w:cs="Times New Roman"/>
                      <w:color w:val="000000"/>
                      <w:sz w:val="12"/>
                      <w:szCs w:val="12"/>
                    </w:rPr>
                    <w:t>to</w:t>
                  </w:r>
                  <w:r>
                    <w:rPr>
                      <w:rFonts w:eastAsia="Microsoft YaHei UI" w:cs="Times New Roman"/>
                      <w:color w:val="000000"/>
                      <w:sz w:val="12"/>
                      <w:szCs w:val="12"/>
                    </w:rPr>
                    <w:t xml:space="preserve"> </w:t>
                  </w:r>
                  <w:r w:rsidRPr="00362C31">
                    <w:rPr>
                      <w:rFonts w:eastAsia="Microsoft YaHei UI" w:cs="Times New Roman"/>
                      <w:color w:val="000000"/>
                      <w:sz w:val="12"/>
                      <w:szCs w:val="12"/>
                    </w:rPr>
                    <w:t>perform</w:t>
                  </w:r>
                  <w:r>
                    <w:rPr>
                      <w:rFonts w:eastAsia="Microsoft YaHei UI" w:cs="Times New Roman"/>
                      <w:color w:val="000000"/>
                      <w:sz w:val="12"/>
                      <w:szCs w:val="12"/>
                    </w:rPr>
                    <w:t xml:space="preserve"> </w:t>
                  </w:r>
                  <w:r w:rsidRPr="00362C31">
                    <w:rPr>
                      <w:rFonts w:eastAsia="Microsoft YaHei UI" w:cs="Times New Roman"/>
                      <w:color w:val="000000"/>
                      <w:sz w:val="12"/>
                      <w:szCs w:val="12"/>
                    </w:rPr>
                    <w:t>Rel-17</w:t>
                  </w:r>
                  <w:r>
                    <w:rPr>
                      <w:rFonts w:eastAsia="Microsoft YaHei UI" w:cs="Times New Roman"/>
                      <w:color w:val="000000"/>
                      <w:sz w:val="12"/>
                      <w:szCs w:val="12"/>
                    </w:rPr>
                    <w:t xml:space="preserve"> </w:t>
                  </w:r>
                  <w:r w:rsidRPr="00362C31">
                    <w:rPr>
                      <w:rFonts w:eastAsia="Microsoft YaHei UI" w:cs="Times New Roman"/>
                      <w:color w:val="000000"/>
                      <w:sz w:val="12"/>
                      <w:szCs w:val="12"/>
                    </w:rPr>
                    <w:t>inter-slot</w:t>
                  </w:r>
                  <w:r>
                    <w:rPr>
                      <w:rFonts w:eastAsia="Microsoft YaHei UI" w:cs="Times New Roman"/>
                      <w:color w:val="000000"/>
                      <w:sz w:val="12"/>
                      <w:szCs w:val="12"/>
                    </w:rPr>
                    <w:t xml:space="preserve"> </w:t>
                  </w:r>
                  <w:r w:rsidRPr="00362C31">
                    <w:rPr>
                      <w:rFonts w:eastAsia="Microsoft YaHei UI" w:cs="Times New Roman"/>
                      <w:color w:val="000000"/>
                      <w:sz w:val="12"/>
                      <w:szCs w:val="12"/>
                    </w:rPr>
                    <w:t>frequency</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with</w:t>
                  </w:r>
                  <w:r>
                    <w:rPr>
                      <w:rFonts w:eastAsia="Microsoft YaHei UI" w:cs="Times New Roman"/>
                      <w:color w:val="000000"/>
                      <w:sz w:val="12"/>
                      <w:szCs w:val="12"/>
                    </w:rPr>
                    <w:t xml:space="preserve"> </w:t>
                  </w:r>
                  <w:r w:rsidRPr="00362C31">
                    <w:rPr>
                      <w:rFonts w:eastAsia="Microsoft YaHei UI" w:cs="Times New Roman"/>
                      <w:color w:val="000000"/>
                      <w:sz w:val="12"/>
                      <w:szCs w:val="12"/>
                    </w:rPr>
                    <w:t>inter-slot</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p>
                <w:p w14:paraId="36BDDE3D" w14:textId="65B6D041"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1:</w:t>
                  </w:r>
                  <w:r>
                    <w:rPr>
                      <w:rFonts w:eastAsia="Microsoft YaHei UI" w:cs="Times New Roman"/>
                      <w:color w:val="000000"/>
                      <w:sz w:val="12"/>
                      <w:szCs w:val="12"/>
                    </w:rPr>
                    <w:t xml:space="preserve"> </w:t>
                  </w:r>
                  <w:r w:rsidRPr="00362C31">
                    <w:rPr>
                      <w:rFonts w:eastAsia="Microsoft YaHei UI" w:cs="Times New Roman"/>
                      <w:color w:val="000000"/>
                      <w:sz w:val="12"/>
                      <w:szCs w:val="12"/>
                    </w:rPr>
                    <w:t>This</w:t>
                  </w:r>
                  <w:r>
                    <w:rPr>
                      <w:rFonts w:eastAsia="Microsoft YaHei UI" w:cs="Times New Roman"/>
                      <w:color w:val="000000"/>
                      <w:sz w:val="12"/>
                      <w:szCs w:val="12"/>
                    </w:rPr>
                    <w:t xml:space="preserve"> </w:t>
                  </w:r>
                  <w:r w:rsidRPr="00362C31">
                    <w:rPr>
                      <w:rFonts w:eastAsia="Microsoft YaHei UI" w:cs="Times New Roman"/>
                      <w:color w:val="000000"/>
                      <w:sz w:val="12"/>
                      <w:szCs w:val="12"/>
                    </w:rPr>
                    <w:t>RRC</w:t>
                  </w:r>
                  <w:r>
                    <w:rPr>
                      <w:rFonts w:eastAsia="Microsoft YaHei UI" w:cs="Times New Roman"/>
                      <w:color w:val="000000"/>
                      <w:sz w:val="12"/>
                      <w:szCs w:val="12"/>
                    </w:rPr>
                    <w:t xml:space="preserve"> </w:t>
                  </w:r>
                  <w:r w:rsidRPr="00362C31">
                    <w:rPr>
                      <w:rFonts w:eastAsia="Microsoft YaHei UI" w:cs="Times New Roman"/>
                      <w:color w:val="000000"/>
                      <w:sz w:val="12"/>
                      <w:szCs w:val="12"/>
                    </w:rPr>
                    <w:t>parameter</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shared</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both</w:t>
                  </w:r>
                  <w:r>
                    <w:rPr>
                      <w:rFonts w:eastAsia="Microsoft YaHei UI" w:cs="Times New Roman"/>
                      <w:color w:val="000000"/>
                      <w:sz w:val="12"/>
                      <w:szCs w:val="12"/>
                    </w:rPr>
                    <w:t xml:space="preserve"> </w:t>
                  </w:r>
                  <w:r w:rsidRPr="00362C31">
                    <w:rPr>
                      <w:rFonts w:eastAsia="Microsoft YaHei UI" w:cs="Times New Roman"/>
                      <w:color w:val="000000"/>
                      <w:sz w:val="12"/>
                      <w:szCs w:val="12"/>
                    </w:rPr>
                    <w:t>DG-PUSCH</w:t>
                  </w:r>
                  <w:r>
                    <w:rPr>
                      <w:rFonts w:eastAsia="Microsoft YaHei UI" w:cs="Times New Roman"/>
                      <w:color w:val="000000"/>
                      <w:sz w:val="12"/>
                      <w:szCs w:val="12"/>
                    </w:rPr>
                    <w:t xml:space="preserve"> </w:t>
                  </w:r>
                  <w:r w:rsidRPr="00362C31">
                    <w:rPr>
                      <w:rFonts w:eastAsia="Microsoft YaHei UI" w:cs="Times New Roman"/>
                      <w:color w:val="000000"/>
                      <w:sz w:val="12"/>
                      <w:szCs w:val="12"/>
                    </w:rPr>
                    <w:t>and</w:t>
                  </w:r>
                  <w:r>
                    <w:rPr>
                      <w:rFonts w:eastAsia="Microsoft YaHei UI" w:cs="Times New Roman"/>
                      <w:color w:val="000000"/>
                      <w:sz w:val="12"/>
                      <w:szCs w:val="12"/>
                    </w:rPr>
                    <w:t xml:space="preserve"> </w:t>
                  </w:r>
                  <w:r w:rsidRPr="00362C31">
                    <w:rPr>
                      <w:rFonts w:eastAsia="Microsoft YaHei UI" w:cs="Times New Roman"/>
                      <w:color w:val="000000"/>
                      <w:sz w:val="12"/>
                      <w:szCs w:val="12"/>
                    </w:rPr>
                    <w:t>CG-PUSCH</w:t>
                  </w:r>
                </w:p>
                <w:p w14:paraId="7C112FB3" w14:textId="78E9B694"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Note</w:t>
                  </w:r>
                  <w:r>
                    <w:rPr>
                      <w:rFonts w:eastAsia="Microsoft YaHei UI" w:cs="Times New Roman"/>
                      <w:color w:val="000000"/>
                      <w:sz w:val="12"/>
                      <w:szCs w:val="12"/>
                    </w:rPr>
                    <w:t xml:space="preserve"> </w:t>
                  </w:r>
                  <w:r w:rsidRPr="00362C31">
                    <w:rPr>
                      <w:rFonts w:eastAsia="Microsoft YaHei UI" w:cs="Times New Roman"/>
                      <w:color w:val="000000"/>
                      <w:sz w:val="12"/>
                      <w:szCs w:val="12"/>
                    </w:rPr>
                    <w:t>2:</w:t>
                  </w:r>
                  <w:r>
                    <w:rPr>
                      <w:rFonts w:eastAsia="Microsoft YaHei UI" w:cs="Times New Roman"/>
                      <w:color w:val="000000"/>
                      <w:sz w:val="12"/>
                      <w:szCs w:val="12"/>
                    </w:rPr>
                    <w:t xml:space="preserve"> </w:t>
                  </w:r>
                  <w:r w:rsidRPr="00362C31">
                    <w:rPr>
                      <w:rFonts w:eastAsia="Microsoft YaHei UI" w:cs="Times New Roman"/>
                      <w:color w:val="000000"/>
                      <w:sz w:val="12"/>
                      <w:szCs w:val="12"/>
                    </w:rPr>
                    <w:t>When</w:t>
                  </w:r>
                  <w:r>
                    <w:rPr>
                      <w:rFonts w:eastAsia="Microsoft YaHei UI" w:cs="Times New Roman"/>
                      <w:color w:val="000000"/>
                      <w:sz w:val="12"/>
                      <w:szCs w:val="12"/>
                    </w:rPr>
                    <w:t xml:space="preserve"> </w:t>
                  </w:r>
                  <w:r w:rsidRPr="00362C31">
                    <w:rPr>
                      <w:rFonts w:eastAsia="Microsoft YaHei UI" w:cs="Times New Roman"/>
                      <w:color w:val="000000"/>
                      <w:sz w:val="12"/>
                      <w:szCs w:val="12"/>
                    </w:rPr>
                    <w:lastRenderedPageBreak/>
                    <w:t>DMRS</w:t>
                  </w:r>
                  <w:r>
                    <w:rPr>
                      <w:rFonts w:eastAsia="Microsoft YaHei UI" w:cs="Times New Roman"/>
                      <w:color w:val="000000"/>
                      <w:sz w:val="12"/>
                      <w:szCs w:val="12"/>
                    </w:rPr>
                    <w:t xml:space="preserve"> </w:t>
                  </w:r>
                  <w:r w:rsidRPr="00362C31">
                    <w:rPr>
                      <w:rFonts w:eastAsia="Microsoft YaHei UI" w:cs="Times New Roman"/>
                      <w:color w:val="000000"/>
                      <w:sz w:val="12"/>
                      <w:szCs w:val="12"/>
                    </w:rPr>
                    <w:t>bundling</w:t>
                  </w:r>
                  <w:r>
                    <w:rPr>
                      <w:rFonts w:eastAsia="Microsoft YaHei UI" w:cs="Times New Roman"/>
                      <w:color w:val="000000"/>
                      <w:sz w:val="12"/>
                      <w:szCs w:val="12"/>
                    </w:rPr>
                    <w:t xml:space="preserve"> </w:t>
                  </w:r>
                  <w:r w:rsidRPr="00362C31">
                    <w:rPr>
                      <w:rFonts w:eastAsia="Microsoft YaHei UI" w:cs="Times New Roman"/>
                      <w:color w:val="000000"/>
                      <w:sz w:val="12"/>
                      <w:szCs w:val="12"/>
                    </w:rPr>
                    <w:t>for</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enabled</w:t>
                  </w:r>
                  <w:r>
                    <w:rPr>
                      <w:rFonts w:eastAsia="Microsoft YaHei UI" w:cs="Times New Roman"/>
                      <w:color w:val="000000"/>
                      <w:sz w:val="12"/>
                      <w:szCs w:val="12"/>
                    </w:rPr>
                    <w:t xml:space="preserve"> </w:t>
                  </w:r>
                  <w:r w:rsidRPr="00362C31">
                    <w:rPr>
                      <w:rFonts w:eastAsia="Microsoft YaHei UI" w:cs="Times New Roman"/>
                      <w:color w:val="000000"/>
                      <w:sz w:val="12"/>
                      <w:szCs w:val="12"/>
                    </w:rPr>
                    <w:t>by</w:t>
                  </w:r>
                  <w:r>
                    <w:rPr>
                      <w:rFonts w:eastAsia="Microsoft YaHei UI" w:cs="Times New Roman"/>
                      <w:color w:val="000000"/>
                      <w:sz w:val="12"/>
                      <w:szCs w:val="12"/>
                    </w:rPr>
                    <w:t xml:space="preserve"> </w:t>
                  </w:r>
                  <w:r w:rsidRPr="00362C31">
                    <w:rPr>
                      <w:rFonts w:eastAsia="Microsoft YaHei UI" w:cs="Times New Roman"/>
                      <w:color w:val="000000"/>
                      <w:sz w:val="12"/>
                      <w:szCs w:val="12"/>
                    </w:rPr>
                    <w:t>PUSCH-DMRS-Bundling,</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r>
                    <w:rPr>
                      <w:rFonts w:eastAsia="Microsoft YaHei UI" w:cs="Times New Roman"/>
                      <w:color w:val="000000"/>
                      <w:sz w:val="12"/>
                      <w:szCs w:val="12"/>
                    </w:rPr>
                    <w:t xml:space="preserve"> </w:t>
                  </w:r>
                  <w:r w:rsidRPr="00362C31">
                    <w:rPr>
                      <w:rFonts w:eastAsia="Microsoft YaHei UI" w:cs="Times New Roman"/>
                      <w:color w:val="000000"/>
                      <w:sz w:val="12"/>
                      <w:szCs w:val="12"/>
                    </w:rPr>
                    <w:t>frequency</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interval</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only</w:t>
                  </w:r>
                  <w:r>
                    <w:rPr>
                      <w:rFonts w:eastAsia="Microsoft YaHei UI" w:cs="Times New Roman"/>
                      <w:color w:val="000000"/>
                      <w:sz w:val="12"/>
                      <w:szCs w:val="12"/>
                    </w:rPr>
                    <w:t xml:space="preserve"> </w:t>
                  </w:r>
                  <w:r w:rsidRPr="00362C31">
                    <w:rPr>
                      <w:rFonts w:eastAsia="Microsoft YaHei UI" w:cs="Times New Roman"/>
                      <w:color w:val="000000"/>
                      <w:sz w:val="12"/>
                      <w:szCs w:val="12"/>
                    </w:rPr>
                    <w:t>determined</w:t>
                  </w:r>
                  <w:r>
                    <w:rPr>
                      <w:rFonts w:eastAsia="Microsoft YaHei UI" w:cs="Times New Roman"/>
                      <w:color w:val="000000"/>
                      <w:sz w:val="12"/>
                      <w:szCs w:val="12"/>
                    </w:rPr>
                    <w:t xml:space="preserve"> </w:t>
                  </w:r>
                  <w:r w:rsidRPr="00362C31">
                    <w:rPr>
                      <w:rFonts w:eastAsia="Microsoft YaHei UI" w:cs="Times New Roman"/>
                      <w:color w:val="000000"/>
                      <w:sz w:val="12"/>
                      <w:szCs w:val="12"/>
                    </w:rPr>
                    <w:t>by</w:t>
                  </w:r>
                  <w:r>
                    <w:rPr>
                      <w:rFonts w:eastAsia="Microsoft YaHei UI" w:cs="Times New Roman"/>
                      <w:color w:val="000000"/>
                      <w:sz w:val="12"/>
                      <w:szCs w:val="12"/>
                    </w:rPr>
                    <w:t xml:space="preserve"> </w:t>
                  </w:r>
                  <w:r w:rsidRPr="00362C31">
                    <w:rPr>
                      <w:rFonts w:eastAsia="Microsoft YaHei UI" w:cs="Times New Roman"/>
                      <w:color w:val="000000"/>
                      <w:sz w:val="12"/>
                      <w:szCs w:val="12"/>
                    </w:rPr>
                    <w:t>the</w:t>
                  </w:r>
                  <w:r>
                    <w:rPr>
                      <w:rFonts w:eastAsia="Microsoft YaHei UI" w:cs="Times New Roman"/>
                      <w:color w:val="000000"/>
                      <w:sz w:val="12"/>
                      <w:szCs w:val="12"/>
                    </w:rPr>
                    <w:t xml:space="preserve"> </w:t>
                  </w:r>
                  <w:r w:rsidRPr="00362C31">
                    <w:rPr>
                      <w:rFonts w:eastAsia="Microsoft YaHei UI" w:cs="Times New Roman"/>
                      <w:color w:val="000000"/>
                      <w:sz w:val="12"/>
                      <w:szCs w:val="12"/>
                    </w:rPr>
                    <w:t>configuration</w:t>
                  </w:r>
                  <w:r>
                    <w:rPr>
                      <w:rFonts w:eastAsia="Microsoft YaHei UI" w:cs="Times New Roman"/>
                      <w:color w:val="000000"/>
                      <w:sz w:val="12"/>
                      <w:szCs w:val="12"/>
                    </w:rPr>
                    <w:t xml:space="preserve"> </w:t>
                  </w:r>
                  <w:r w:rsidRPr="00362C31">
                    <w:rPr>
                      <w:rFonts w:eastAsia="Microsoft YaHei UI" w:cs="Times New Roman"/>
                      <w:color w:val="000000"/>
                      <w:sz w:val="12"/>
                      <w:szCs w:val="12"/>
                    </w:rPr>
                    <w:t>of</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interval</w:t>
                  </w:r>
                  <w:r>
                    <w:rPr>
                      <w:rFonts w:eastAsia="Microsoft YaHei UI" w:cs="Times New Roman"/>
                      <w:color w:val="000000"/>
                      <w:sz w:val="12"/>
                      <w:szCs w:val="12"/>
                    </w:rPr>
                    <w:t xml:space="preserve"> </w:t>
                  </w:r>
                  <w:r w:rsidRPr="00362C31">
                    <w:rPr>
                      <w:rFonts w:eastAsia="Microsoft YaHei UI" w:cs="Times New Roman"/>
                      <w:color w:val="000000"/>
                      <w:sz w:val="12"/>
                      <w:szCs w:val="12"/>
                    </w:rPr>
                    <w:t>if</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r>
                    <w:rPr>
                      <w:rFonts w:eastAsia="Microsoft YaHei UI" w:cs="Times New Roman"/>
                      <w:color w:val="000000"/>
                      <w:sz w:val="12"/>
                      <w:szCs w:val="12"/>
                    </w:rPr>
                    <w:t xml:space="preserve"> </w:t>
                  </w:r>
                  <w:r w:rsidRPr="00362C31">
                    <w:rPr>
                      <w:rFonts w:eastAsia="Microsoft YaHei UI" w:cs="Times New Roman"/>
                      <w:color w:val="000000"/>
                      <w:sz w:val="12"/>
                      <w:szCs w:val="12"/>
                    </w:rPr>
                    <w:t>hopping</w:t>
                  </w:r>
                  <w:r>
                    <w:rPr>
                      <w:rFonts w:eastAsia="Microsoft YaHei UI" w:cs="Times New Roman"/>
                      <w:color w:val="000000"/>
                      <w:sz w:val="12"/>
                      <w:szCs w:val="12"/>
                    </w:rPr>
                    <w:t xml:space="preserve"> </w:t>
                  </w:r>
                  <w:r w:rsidRPr="00362C31">
                    <w:rPr>
                      <w:rFonts w:eastAsia="Microsoft YaHei UI" w:cs="Times New Roman"/>
                      <w:color w:val="000000"/>
                      <w:sz w:val="12"/>
                      <w:szCs w:val="12"/>
                    </w:rPr>
                    <w:t>interval</w:t>
                  </w:r>
                  <w:r>
                    <w:rPr>
                      <w:rFonts w:eastAsia="Microsoft YaHei UI" w:cs="Times New Roman"/>
                      <w:color w:val="000000"/>
                      <w:sz w:val="12"/>
                      <w:szCs w:val="12"/>
                    </w:rPr>
                    <w:t xml:space="preserve"> </w:t>
                  </w:r>
                  <w:r w:rsidRPr="00362C31">
                    <w:rPr>
                      <w:rFonts w:eastAsia="Microsoft YaHei UI" w:cs="Times New Roman"/>
                      <w:color w:val="000000"/>
                      <w:sz w:val="12"/>
                      <w:szCs w:val="12"/>
                    </w:rPr>
                    <w:t>is</w:t>
                  </w:r>
                  <w:r>
                    <w:rPr>
                      <w:rFonts w:eastAsia="Microsoft YaHei UI" w:cs="Times New Roman"/>
                      <w:color w:val="000000"/>
                      <w:sz w:val="12"/>
                      <w:szCs w:val="12"/>
                    </w:rPr>
                    <w:t xml:space="preserve"> </w:t>
                  </w:r>
                  <w:r w:rsidRPr="00362C31">
                    <w:rPr>
                      <w:rFonts w:eastAsia="Microsoft YaHei UI" w:cs="Times New Roman"/>
                      <w:color w:val="000000"/>
                      <w:sz w:val="12"/>
                      <w:szCs w:val="12"/>
                    </w:rPr>
                    <w:t>configured.</w:t>
                  </w:r>
                </w:p>
              </w:tc>
              <w:tc>
                <w:tcPr>
                  <w:tcW w:w="4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5FE269"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lastRenderedPageBreak/>
                    <w:t>FFS</w:t>
                  </w:r>
                </w:p>
              </w:tc>
              <w:tc>
                <w:tcPr>
                  <w:tcW w:w="92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7D9DB4" w14:textId="0D1D921C"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i/>
                      <w:iCs/>
                      <w:color w:val="000000"/>
                      <w:sz w:val="12"/>
                      <w:szCs w:val="12"/>
                    </w:rPr>
                    <w:t>PUSCH-</w:t>
                  </w:r>
                  <w:proofErr w:type="spellStart"/>
                  <w:r w:rsidRPr="00362C31">
                    <w:rPr>
                      <w:rFonts w:eastAsia="Microsoft YaHei UI" w:cs="Times New Roman"/>
                      <w:i/>
                      <w:iCs/>
                      <w:color w:val="000000"/>
                      <w:sz w:val="12"/>
                      <w:szCs w:val="12"/>
                    </w:rPr>
                    <w:t>TimeDomainWindowLength</w:t>
                  </w:r>
                  <w:proofErr w:type="spellEnd"/>
                </w:p>
              </w:tc>
              <w:tc>
                <w:tcPr>
                  <w:tcW w:w="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17C7C6" w14:textId="1B919EB6"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in</w:t>
                  </w:r>
                  <w:r>
                    <w:rPr>
                      <w:rFonts w:eastAsia="Microsoft YaHei UI" w:cs="Times New Roman"/>
                      <w:color w:val="000000"/>
                      <w:sz w:val="12"/>
                      <w:szCs w:val="12"/>
                    </w:rPr>
                    <w:t xml:space="preserve"> </w:t>
                  </w:r>
                  <w:r w:rsidRPr="00362C31">
                    <w:rPr>
                      <w:rFonts w:eastAsia="Microsoft YaHei UI" w:cs="Times New Roman"/>
                      <w:color w:val="000000"/>
                      <w:sz w:val="12"/>
                      <w:szCs w:val="12"/>
                    </w:rPr>
                    <w:t>PUSCH-</w:t>
                  </w:r>
                  <w:proofErr w:type="spellStart"/>
                  <w:r w:rsidRPr="00362C31">
                    <w:rPr>
                      <w:rFonts w:eastAsia="Microsoft YaHei UI" w:cs="Times New Roman"/>
                      <w:color w:val="000000"/>
                      <w:sz w:val="12"/>
                      <w:szCs w:val="12"/>
                    </w:rPr>
                    <w:t>Config</w:t>
                  </w:r>
                  <w:proofErr w:type="spellEnd"/>
                </w:p>
              </w:tc>
              <w:tc>
                <w:tcPr>
                  <w:tcW w:w="37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457D869" w14:textId="77777777" w:rsidR="00362C31" w:rsidRPr="00362C31" w:rsidRDefault="00362C31" w:rsidP="00362C31">
                  <w:pPr>
                    <w:spacing w:beforeLines="0" w:before="0"/>
                    <w:rPr>
                      <w:rFonts w:eastAsia="Microsoft YaHei UI" w:cs="Times New Roman"/>
                      <w:color w:val="000000"/>
                      <w:sz w:val="12"/>
                      <w:szCs w:val="12"/>
                    </w:rPr>
                  </w:pPr>
                  <w:r w:rsidRPr="00362C31">
                    <w:rPr>
                      <w:rFonts w:eastAsia="Microsoft YaHei UI" w:cs="Times New Roman"/>
                      <w:color w:val="000000"/>
                      <w:sz w:val="12"/>
                      <w:szCs w:val="12"/>
                    </w:rPr>
                    <w:t>UE-specific</w:t>
                  </w:r>
                </w:p>
              </w:tc>
            </w:tr>
          </w:tbl>
          <w:p w14:paraId="540B9605" w14:textId="77777777" w:rsidR="00362C31" w:rsidRPr="00362C31" w:rsidRDefault="00362C31" w:rsidP="00362C31">
            <w:pPr>
              <w:shd w:val="clear" w:color="auto" w:fill="FFFFFF"/>
              <w:spacing w:beforeLines="0" w:before="0"/>
              <w:rPr>
                <w:bCs/>
                <w:color w:val="000000"/>
                <w:szCs w:val="22"/>
                <w:highlight w:val="green"/>
              </w:rPr>
            </w:pPr>
            <w:r w:rsidRPr="00362C31">
              <w:rPr>
                <w:bCs/>
                <w:color w:val="000000"/>
                <w:szCs w:val="22"/>
                <w:highlight w:val="green"/>
                <w:shd w:val="clear" w:color="auto" w:fill="FF00FF"/>
              </w:rPr>
              <w:t>Agreement</w:t>
            </w:r>
          </w:p>
          <w:p w14:paraId="5B87225E" w14:textId="58D0F000" w:rsidR="00362C31" w:rsidRPr="00362C31" w:rsidRDefault="00362C31" w:rsidP="00362C31">
            <w:pPr>
              <w:shd w:val="clear" w:color="auto" w:fill="FFFFFF"/>
              <w:spacing w:beforeLines="0" w:before="0"/>
              <w:rPr>
                <w:bCs/>
                <w:color w:val="000000"/>
                <w:szCs w:val="22"/>
              </w:rPr>
            </w:pPr>
            <w:r w:rsidRPr="00362C31">
              <w:rPr>
                <w:bCs/>
                <w:color w:val="000000"/>
                <w:szCs w:val="22"/>
              </w:rPr>
              <w:t>The</w:t>
            </w:r>
            <w:r>
              <w:rPr>
                <w:bCs/>
                <w:color w:val="000000"/>
                <w:szCs w:val="22"/>
              </w:rPr>
              <w:t xml:space="preserve"> </w:t>
            </w:r>
            <w:r w:rsidRPr="00362C31">
              <w:rPr>
                <w:bCs/>
                <w:color w:val="000000"/>
                <w:szCs w:val="22"/>
              </w:rPr>
              <w:t>same</w:t>
            </w:r>
            <w:r>
              <w:rPr>
                <w:bCs/>
                <w:color w:val="000000"/>
                <w:szCs w:val="22"/>
              </w:rPr>
              <w:t xml:space="preserve"> </w:t>
            </w:r>
            <w:r w:rsidRPr="00362C31">
              <w:rPr>
                <w:bCs/>
                <w:color w:val="000000"/>
                <w:szCs w:val="22"/>
              </w:rPr>
              <w:t>mechanism</w:t>
            </w:r>
            <w:r>
              <w:rPr>
                <w:bCs/>
                <w:color w:val="000000"/>
                <w:szCs w:val="22"/>
              </w:rPr>
              <w:t xml:space="preserve"> </w:t>
            </w:r>
            <w:r w:rsidRPr="00362C31">
              <w:rPr>
                <w:bCs/>
                <w:color w:val="000000"/>
                <w:szCs w:val="22"/>
              </w:rPr>
              <w:t>supporting</w:t>
            </w:r>
            <w:r>
              <w:rPr>
                <w:bCs/>
                <w:color w:val="000000"/>
                <w:szCs w:val="22"/>
              </w:rPr>
              <w:t xml:space="preserve"> </w:t>
            </w:r>
            <w:r w:rsidRPr="00362C31">
              <w:rPr>
                <w:bCs/>
                <w:color w:val="000000"/>
                <w:szCs w:val="22"/>
              </w:rPr>
              <w:t>inter-slot</w:t>
            </w:r>
            <w:r>
              <w:rPr>
                <w:bCs/>
                <w:color w:val="000000"/>
                <w:szCs w:val="22"/>
              </w:rPr>
              <w:t xml:space="preserve"> </w:t>
            </w:r>
            <w:r w:rsidRPr="00362C31">
              <w:rPr>
                <w:bCs/>
                <w:color w:val="000000"/>
                <w:szCs w:val="22"/>
              </w:rPr>
              <w:t>frequency</w:t>
            </w:r>
            <w:r>
              <w:rPr>
                <w:bCs/>
                <w:color w:val="000000"/>
                <w:szCs w:val="22"/>
              </w:rPr>
              <w:t xml:space="preserve"> </w:t>
            </w:r>
            <w:r w:rsidRPr="00362C31">
              <w:rPr>
                <w:bCs/>
                <w:color w:val="000000"/>
                <w:szCs w:val="22"/>
              </w:rPr>
              <w:t>hopping</w:t>
            </w:r>
            <w:r>
              <w:rPr>
                <w:bCs/>
                <w:color w:val="000000"/>
                <w:szCs w:val="22"/>
              </w:rPr>
              <w:t xml:space="preserve"> </w:t>
            </w:r>
            <w:r w:rsidRPr="00362C31">
              <w:rPr>
                <w:bCs/>
                <w:color w:val="000000"/>
                <w:szCs w:val="22"/>
              </w:rPr>
              <w:t>with</w:t>
            </w:r>
            <w:r>
              <w:rPr>
                <w:bCs/>
                <w:color w:val="000000"/>
                <w:szCs w:val="22"/>
              </w:rPr>
              <w:t xml:space="preserve"> </w:t>
            </w:r>
            <w:r w:rsidRPr="00362C31">
              <w:rPr>
                <w:bCs/>
                <w:color w:val="000000"/>
                <w:szCs w:val="22"/>
              </w:rPr>
              <w:t>inter-slot</w:t>
            </w:r>
            <w:r>
              <w:rPr>
                <w:bCs/>
                <w:color w:val="000000"/>
                <w:szCs w:val="22"/>
              </w:rPr>
              <w:t xml:space="preserve"> </w:t>
            </w:r>
            <w:r w:rsidRPr="00362C31">
              <w:rPr>
                <w:bCs/>
                <w:color w:val="000000"/>
                <w:szCs w:val="22"/>
              </w:rPr>
              <w:t>bundling</w:t>
            </w:r>
            <w:r>
              <w:rPr>
                <w:bCs/>
                <w:color w:val="000000"/>
                <w:szCs w:val="22"/>
              </w:rPr>
              <w:t xml:space="preserve"> </w:t>
            </w:r>
            <w:r w:rsidRPr="00362C31">
              <w:rPr>
                <w:bCs/>
                <w:color w:val="000000"/>
                <w:szCs w:val="22"/>
              </w:rPr>
              <w:t>for</w:t>
            </w:r>
            <w:r>
              <w:rPr>
                <w:bCs/>
                <w:color w:val="000000"/>
                <w:szCs w:val="22"/>
              </w:rPr>
              <w:t xml:space="preserve"> </w:t>
            </w:r>
            <w:r w:rsidRPr="00362C31">
              <w:rPr>
                <w:bCs/>
                <w:color w:val="000000"/>
                <w:szCs w:val="22"/>
              </w:rPr>
              <w:t>DMRS</w:t>
            </w:r>
            <w:r>
              <w:rPr>
                <w:bCs/>
                <w:color w:val="000000"/>
                <w:szCs w:val="22"/>
              </w:rPr>
              <w:t xml:space="preserve"> </w:t>
            </w:r>
            <w:r w:rsidRPr="00362C31">
              <w:rPr>
                <w:bCs/>
                <w:color w:val="000000"/>
                <w:szCs w:val="22"/>
              </w:rPr>
              <w:t>bundling</w:t>
            </w:r>
            <w:r>
              <w:rPr>
                <w:bCs/>
                <w:color w:val="000000"/>
                <w:szCs w:val="22"/>
              </w:rPr>
              <w:t xml:space="preserve"> </w:t>
            </w:r>
            <w:r w:rsidRPr="00362C31">
              <w:rPr>
                <w:bCs/>
                <w:color w:val="000000"/>
                <w:szCs w:val="22"/>
              </w:rPr>
              <w:t>for</w:t>
            </w:r>
            <w:r>
              <w:rPr>
                <w:bCs/>
                <w:color w:val="000000"/>
                <w:szCs w:val="22"/>
              </w:rPr>
              <w:t xml:space="preserve"> </w:t>
            </w:r>
            <w:r w:rsidRPr="00362C31">
              <w:rPr>
                <w:bCs/>
                <w:color w:val="000000"/>
                <w:szCs w:val="22"/>
              </w:rPr>
              <w:t>type-A</w:t>
            </w:r>
            <w:r>
              <w:rPr>
                <w:bCs/>
                <w:color w:val="000000"/>
                <w:szCs w:val="22"/>
              </w:rPr>
              <w:t xml:space="preserve"> </w:t>
            </w:r>
            <w:r w:rsidRPr="00362C31">
              <w:rPr>
                <w:bCs/>
                <w:color w:val="000000"/>
                <w:szCs w:val="22"/>
              </w:rPr>
              <w:t>PUSCH</w:t>
            </w:r>
            <w:r>
              <w:rPr>
                <w:bCs/>
                <w:color w:val="000000"/>
                <w:szCs w:val="22"/>
              </w:rPr>
              <w:t xml:space="preserve"> </w:t>
            </w:r>
            <w:r w:rsidRPr="00362C31">
              <w:rPr>
                <w:bCs/>
                <w:color w:val="000000"/>
                <w:szCs w:val="22"/>
              </w:rPr>
              <w:t>repetitions</w:t>
            </w:r>
            <w:r>
              <w:rPr>
                <w:bCs/>
                <w:color w:val="000000"/>
                <w:szCs w:val="22"/>
              </w:rPr>
              <w:t xml:space="preserve"> </w:t>
            </w:r>
            <w:r w:rsidRPr="00362C31">
              <w:rPr>
                <w:bCs/>
                <w:color w:val="000000"/>
                <w:szCs w:val="22"/>
              </w:rPr>
              <w:t>is</w:t>
            </w:r>
            <w:r>
              <w:rPr>
                <w:bCs/>
                <w:color w:val="000000"/>
                <w:szCs w:val="22"/>
              </w:rPr>
              <w:t xml:space="preserve"> </w:t>
            </w:r>
            <w:r w:rsidRPr="00362C31">
              <w:rPr>
                <w:bCs/>
                <w:color w:val="000000"/>
                <w:szCs w:val="22"/>
              </w:rPr>
              <w:t>reused</w:t>
            </w:r>
            <w:r>
              <w:rPr>
                <w:bCs/>
                <w:color w:val="000000"/>
                <w:szCs w:val="22"/>
              </w:rPr>
              <w:t xml:space="preserve"> </w:t>
            </w:r>
            <w:r w:rsidRPr="00362C31">
              <w:rPr>
                <w:bCs/>
                <w:color w:val="000000"/>
                <w:szCs w:val="22"/>
              </w:rPr>
              <w:t>for</w:t>
            </w:r>
            <w:r>
              <w:rPr>
                <w:bCs/>
                <w:color w:val="000000"/>
                <w:szCs w:val="22"/>
              </w:rPr>
              <w:t xml:space="preserve"> </w:t>
            </w:r>
            <w:proofErr w:type="spellStart"/>
            <w:r w:rsidRPr="00362C31">
              <w:rPr>
                <w:bCs/>
                <w:color w:val="000000"/>
                <w:szCs w:val="22"/>
              </w:rPr>
              <w:t>TBoMS</w:t>
            </w:r>
            <w:proofErr w:type="spellEnd"/>
            <w:r>
              <w:rPr>
                <w:bCs/>
                <w:color w:val="000000"/>
                <w:szCs w:val="22"/>
              </w:rPr>
              <w:t xml:space="preserve"> </w:t>
            </w:r>
            <w:r w:rsidRPr="00362C31">
              <w:rPr>
                <w:bCs/>
                <w:color w:val="000000"/>
                <w:szCs w:val="22"/>
              </w:rPr>
              <w:t>with/without</w:t>
            </w:r>
            <w:r>
              <w:rPr>
                <w:bCs/>
                <w:color w:val="000000"/>
                <w:szCs w:val="22"/>
              </w:rPr>
              <w:t xml:space="preserve"> </w:t>
            </w:r>
            <w:r w:rsidRPr="00362C31">
              <w:rPr>
                <w:bCs/>
                <w:color w:val="000000"/>
                <w:szCs w:val="22"/>
              </w:rPr>
              <w:t>repetitions.</w:t>
            </w:r>
          </w:p>
          <w:p w14:paraId="43207D2F" w14:textId="22E7071A" w:rsidR="008E1DFF" w:rsidRPr="00362C31" w:rsidRDefault="00362C31" w:rsidP="00362C31">
            <w:pPr>
              <w:widowControl/>
              <w:numPr>
                <w:ilvl w:val="0"/>
                <w:numId w:val="13"/>
              </w:numPr>
              <w:shd w:val="clear" w:color="auto" w:fill="FFFFFF"/>
              <w:spacing w:beforeLines="0" w:before="0"/>
              <w:rPr>
                <w:rFonts w:ascii="Calibri" w:hAnsi="Calibri" w:cs="Calibri"/>
                <w:bCs/>
                <w:color w:val="000000"/>
                <w:szCs w:val="22"/>
              </w:rPr>
            </w:pPr>
            <w:r w:rsidRPr="00362C31">
              <w:rPr>
                <w:bCs/>
                <w:color w:val="000000"/>
                <w:szCs w:val="22"/>
              </w:rPr>
              <w:t>No</w:t>
            </w:r>
            <w:r>
              <w:rPr>
                <w:bCs/>
                <w:color w:val="000000"/>
                <w:szCs w:val="22"/>
              </w:rPr>
              <w:t xml:space="preserve"> </w:t>
            </w:r>
            <w:r w:rsidRPr="00362C31">
              <w:rPr>
                <w:bCs/>
                <w:color w:val="000000"/>
                <w:szCs w:val="22"/>
              </w:rPr>
              <w:t>optimization</w:t>
            </w:r>
            <w:r>
              <w:rPr>
                <w:bCs/>
                <w:color w:val="000000"/>
                <w:szCs w:val="22"/>
              </w:rPr>
              <w:t xml:space="preserve"> </w:t>
            </w:r>
            <w:r w:rsidRPr="00362C31">
              <w:rPr>
                <w:bCs/>
                <w:color w:val="000000"/>
                <w:szCs w:val="22"/>
              </w:rPr>
              <w:t>of</w:t>
            </w:r>
            <w:r>
              <w:rPr>
                <w:bCs/>
                <w:color w:val="000000"/>
                <w:szCs w:val="22"/>
              </w:rPr>
              <w:t xml:space="preserve"> </w:t>
            </w:r>
            <w:r w:rsidRPr="00362C31">
              <w:rPr>
                <w:bCs/>
                <w:color w:val="000000"/>
                <w:szCs w:val="22"/>
              </w:rPr>
              <w:t>FH</w:t>
            </w:r>
            <w:r>
              <w:rPr>
                <w:bCs/>
                <w:color w:val="000000"/>
                <w:szCs w:val="22"/>
              </w:rPr>
              <w:t xml:space="preserve"> </w:t>
            </w:r>
            <w:r w:rsidRPr="00362C31">
              <w:rPr>
                <w:bCs/>
                <w:color w:val="000000"/>
                <w:szCs w:val="22"/>
              </w:rPr>
              <w:t>mechanism</w:t>
            </w:r>
            <w:r>
              <w:rPr>
                <w:bCs/>
                <w:color w:val="000000"/>
                <w:szCs w:val="22"/>
              </w:rPr>
              <w:t xml:space="preserve"> </w:t>
            </w:r>
            <w:r w:rsidRPr="00362C31">
              <w:rPr>
                <w:bCs/>
                <w:color w:val="000000"/>
                <w:szCs w:val="22"/>
              </w:rPr>
              <w:t>specific</w:t>
            </w:r>
            <w:r>
              <w:rPr>
                <w:bCs/>
                <w:color w:val="000000"/>
                <w:szCs w:val="22"/>
              </w:rPr>
              <w:t xml:space="preserve"> </w:t>
            </w:r>
            <w:r w:rsidRPr="00362C31">
              <w:rPr>
                <w:bCs/>
                <w:color w:val="000000"/>
                <w:szCs w:val="22"/>
              </w:rPr>
              <w:t>to</w:t>
            </w:r>
            <w:r>
              <w:rPr>
                <w:bCs/>
                <w:color w:val="000000"/>
                <w:szCs w:val="22"/>
              </w:rPr>
              <w:t xml:space="preserve"> </w:t>
            </w:r>
            <w:proofErr w:type="spellStart"/>
            <w:r w:rsidRPr="00362C31">
              <w:rPr>
                <w:bCs/>
                <w:color w:val="000000"/>
                <w:szCs w:val="22"/>
              </w:rPr>
              <w:t>TBoMS</w:t>
            </w:r>
            <w:proofErr w:type="spellEnd"/>
            <w:r>
              <w:rPr>
                <w:bCs/>
                <w:color w:val="000000"/>
                <w:szCs w:val="22"/>
              </w:rPr>
              <w:t xml:space="preserve"> </w:t>
            </w:r>
            <w:r w:rsidRPr="00362C31">
              <w:rPr>
                <w:bCs/>
                <w:color w:val="000000"/>
                <w:szCs w:val="22"/>
              </w:rPr>
              <w:t>with</w:t>
            </w:r>
            <w:r>
              <w:rPr>
                <w:bCs/>
                <w:color w:val="000000"/>
                <w:szCs w:val="22"/>
              </w:rPr>
              <w:t xml:space="preserve"> </w:t>
            </w:r>
            <w:r w:rsidRPr="00362C31">
              <w:rPr>
                <w:bCs/>
                <w:color w:val="000000"/>
                <w:szCs w:val="22"/>
              </w:rPr>
              <w:t>repetitions</w:t>
            </w:r>
          </w:p>
        </w:tc>
      </w:tr>
    </w:tbl>
    <w:p w14:paraId="250486C5" w14:textId="43C99576" w:rsidR="00B17D6D" w:rsidRDefault="000C02CF" w:rsidP="008775DD">
      <w:pPr>
        <w:spacing w:before="93"/>
      </w:pPr>
      <w:r>
        <w:lastRenderedPageBreak/>
        <w:t>According</w:t>
      </w:r>
      <w:r w:rsidR="00362C31">
        <w:t xml:space="preserve"> </w:t>
      </w:r>
      <w:r>
        <w:t>to</w:t>
      </w:r>
      <w:r w:rsidR="00362C31">
        <w:t xml:space="preserve"> </w:t>
      </w:r>
      <w:r>
        <w:t>these</w:t>
      </w:r>
      <w:r w:rsidR="00362C31">
        <w:t xml:space="preserve"> </w:t>
      </w:r>
      <w:r>
        <w:t>agreements,</w:t>
      </w:r>
      <w:r w:rsidR="00362C31">
        <w:t xml:space="preserve"> </w:t>
      </w:r>
      <w:r w:rsidR="00E61083">
        <w:t>this</w:t>
      </w:r>
      <w:r w:rsidR="00362C31">
        <w:t xml:space="preserve"> </w:t>
      </w:r>
      <w:r w:rsidR="00E61083">
        <w:t>contribution</w:t>
      </w:r>
      <w:r w:rsidR="00362C31">
        <w:t xml:space="preserve"> </w:t>
      </w:r>
      <w:r w:rsidR="00E61083">
        <w:t>continues</w:t>
      </w:r>
      <w:r w:rsidR="00362C31">
        <w:t xml:space="preserve"> </w:t>
      </w:r>
      <w:r w:rsidR="00E61083">
        <w:t>to</w:t>
      </w:r>
      <w:r w:rsidR="00362C31">
        <w:t xml:space="preserve"> </w:t>
      </w:r>
      <w:r w:rsidR="00E61083">
        <w:t>discuss</w:t>
      </w:r>
      <w:r w:rsidR="00362C31">
        <w:t xml:space="preserve"> </w:t>
      </w:r>
      <w:r w:rsidR="00B17D6D">
        <w:t>the</w:t>
      </w:r>
      <w:r w:rsidR="00362C31">
        <w:t xml:space="preserve"> </w:t>
      </w:r>
      <w:r w:rsidR="00B17D6D">
        <w:t>remaining</w:t>
      </w:r>
      <w:r w:rsidR="00362C31">
        <w:t xml:space="preserve"> </w:t>
      </w:r>
      <w:r w:rsidR="00B17D6D">
        <w:t>issues</w:t>
      </w:r>
      <w:r w:rsidR="00AC2DE3">
        <w:t xml:space="preserve"> of PUCCH coverage enhancement</w:t>
      </w:r>
      <w:r w:rsidR="00B17D6D">
        <w:t>,</w:t>
      </w:r>
      <w:r w:rsidR="00362C31">
        <w:t xml:space="preserve"> </w:t>
      </w:r>
      <w:r w:rsidR="00EA0584">
        <w:t>e.g.</w:t>
      </w:r>
      <w:r w:rsidR="00B17D6D">
        <w:t>,</w:t>
      </w:r>
      <w:r w:rsidR="00EA0584">
        <w:t xml:space="preserve"> inter-slot frequency hopping enhancement </w:t>
      </w:r>
      <w:r w:rsidR="001F65E5">
        <w:t>for</w:t>
      </w:r>
      <w:r w:rsidR="00EA0584">
        <w:t xml:space="preserve"> DMRS bundling</w:t>
      </w:r>
      <w:r w:rsidR="00B17D6D">
        <w:t>.</w:t>
      </w:r>
    </w:p>
    <w:p w14:paraId="2137FA82" w14:textId="77777777" w:rsidR="00F36627" w:rsidRDefault="00F36627" w:rsidP="00336056">
      <w:pPr>
        <w:spacing w:before="93"/>
      </w:pPr>
    </w:p>
    <w:p w14:paraId="74F5419A" w14:textId="517C0CA7" w:rsidR="00D44E3C" w:rsidRDefault="008A3522"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Pr>
          <w:rFonts w:cs="Times New Roman"/>
          <w:b/>
          <w:bCs/>
          <w:kern w:val="0"/>
          <w:sz w:val="28"/>
          <w:szCs w:val="28"/>
          <w:lang w:eastAsia="en-US"/>
        </w:rPr>
        <w:t>Discussion</w:t>
      </w:r>
      <w:r w:rsidR="00362C31">
        <w:rPr>
          <w:rFonts w:cs="Times New Roman"/>
          <w:b/>
          <w:bCs/>
          <w:kern w:val="0"/>
          <w:sz w:val="28"/>
          <w:szCs w:val="28"/>
          <w:lang w:eastAsia="en-US"/>
        </w:rPr>
        <w:t xml:space="preserve"> </w:t>
      </w:r>
      <w:r w:rsidR="001A31C0">
        <w:rPr>
          <w:rFonts w:cs="Times New Roman"/>
          <w:b/>
          <w:bCs/>
          <w:kern w:val="0"/>
          <w:sz w:val="28"/>
          <w:szCs w:val="28"/>
          <w:lang w:eastAsia="en-US"/>
        </w:rPr>
        <w:t>on</w:t>
      </w:r>
      <w:r w:rsidR="00362C31">
        <w:rPr>
          <w:rFonts w:cs="Times New Roman"/>
          <w:b/>
          <w:bCs/>
          <w:kern w:val="0"/>
          <w:sz w:val="28"/>
          <w:szCs w:val="28"/>
          <w:lang w:eastAsia="en-US"/>
        </w:rPr>
        <w:t xml:space="preserve"> </w:t>
      </w:r>
      <w:r w:rsidR="001A31C0">
        <w:rPr>
          <w:rFonts w:cs="Times New Roman"/>
          <w:b/>
          <w:bCs/>
          <w:kern w:val="0"/>
          <w:sz w:val="28"/>
          <w:szCs w:val="28"/>
          <w:lang w:eastAsia="en-US"/>
        </w:rPr>
        <w:t>PUCCH</w:t>
      </w:r>
      <w:r w:rsidR="00362C31">
        <w:rPr>
          <w:rFonts w:cs="Times New Roman"/>
          <w:b/>
          <w:bCs/>
          <w:kern w:val="0"/>
          <w:sz w:val="28"/>
          <w:szCs w:val="28"/>
          <w:lang w:eastAsia="en-US"/>
        </w:rPr>
        <w:t xml:space="preserve"> </w:t>
      </w:r>
      <w:r w:rsidR="001A31C0">
        <w:rPr>
          <w:rFonts w:cs="Times New Roman"/>
          <w:b/>
          <w:bCs/>
          <w:kern w:val="0"/>
          <w:sz w:val="28"/>
          <w:szCs w:val="28"/>
          <w:lang w:eastAsia="en-US"/>
        </w:rPr>
        <w:t>coverage</w:t>
      </w:r>
      <w:r w:rsidR="00362C31">
        <w:rPr>
          <w:rFonts w:cs="Times New Roman"/>
          <w:b/>
          <w:bCs/>
          <w:kern w:val="0"/>
          <w:sz w:val="28"/>
          <w:szCs w:val="28"/>
          <w:lang w:eastAsia="en-US"/>
        </w:rPr>
        <w:t xml:space="preserve"> </w:t>
      </w:r>
      <w:r w:rsidR="001A31C0">
        <w:rPr>
          <w:rFonts w:cs="Times New Roman"/>
          <w:b/>
          <w:bCs/>
          <w:kern w:val="0"/>
          <w:sz w:val="28"/>
          <w:szCs w:val="28"/>
          <w:lang w:eastAsia="en-US"/>
        </w:rPr>
        <w:t>enhancement</w:t>
      </w:r>
    </w:p>
    <w:p w14:paraId="614171C8" w14:textId="489F1196" w:rsidR="00CF2810" w:rsidRPr="00307071" w:rsidRDefault="00141182" w:rsidP="004047F3">
      <w:pPr>
        <w:pStyle w:val="a6"/>
        <w:keepNext/>
        <w:widowControl/>
        <w:numPr>
          <w:ilvl w:val="1"/>
          <w:numId w:val="2"/>
        </w:numPr>
        <w:autoSpaceDE w:val="0"/>
        <w:autoSpaceDN w:val="0"/>
        <w:spacing w:before="93" w:after="93" w:line="240" w:lineRule="auto"/>
        <w:ind w:left="578" w:firstLineChars="0" w:hanging="578"/>
        <w:outlineLvl w:val="1"/>
        <w:rPr>
          <w:rFonts w:cs="Times New Roman"/>
          <w:b/>
          <w:bCs/>
          <w:kern w:val="0"/>
          <w:sz w:val="28"/>
          <w:szCs w:val="28"/>
        </w:rPr>
      </w:pPr>
      <w:r>
        <w:rPr>
          <w:rFonts w:cs="Times New Roman"/>
          <w:b/>
          <w:bCs/>
          <w:kern w:val="0"/>
          <w:sz w:val="28"/>
          <w:szCs w:val="28"/>
        </w:rPr>
        <w:t xml:space="preserve">Inter-slot frequency hopping </w:t>
      </w:r>
      <w:r w:rsidR="00AE510C">
        <w:rPr>
          <w:rFonts w:cs="Times New Roman"/>
          <w:b/>
          <w:bCs/>
          <w:kern w:val="0"/>
          <w:sz w:val="28"/>
          <w:szCs w:val="28"/>
        </w:rPr>
        <w:t>with</w:t>
      </w:r>
      <w:r>
        <w:rPr>
          <w:rFonts w:cs="Times New Roman"/>
          <w:b/>
          <w:bCs/>
          <w:kern w:val="0"/>
          <w:sz w:val="28"/>
          <w:szCs w:val="28"/>
        </w:rPr>
        <w:t xml:space="preserve"> DMRS bundling</w:t>
      </w:r>
    </w:p>
    <w:p w14:paraId="4532694C" w14:textId="235F9D87" w:rsidR="00BB3A0B" w:rsidRPr="00CB73C9" w:rsidRDefault="00B67B7D" w:rsidP="00BB3A0B">
      <w:pPr>
        <w:pStyle w:val="a6"/>
        <w:keepNext/>
        <w:widowControl/>
        <w:numPr>
          <w:ilvl w:val="2"/>
          <w:numId w:val="2"/>
        </w:numPr>
        <w:autoSpaceDE w:val="0"/>
        <w:autoSpaceDN w:val="0"/>
        <w:spacing w:before="93" w:after="93" w:line="240" w:lineRule="auto"/>
        <w:ind w:firstLineChars="0"/>
        <w:outlineLvl w:val="2"/>
        <w:rPr>
          <w:rFonts w:cs="Times New Roman"/>
          <w:b/>
          <w:bCs/>
          <w:kern w:val="0"/>
          <w:sz w:val="28"/>
          <w:szCs w:val="28"/>
        </w:rPr>
      </w:pPr>
      <w:r>
        <w:rPr>
          <w:rFonts w:cs="Times New Roman"/>
          <w:b/>
          <w:bCs/>
          <w:kern w:val="0"/>
          <w:sz w:val="28"/>
          <w:szCs w:val="28"/>
        </w:rPr>
        <w:t>Design</w:t>
      </w:r>
      <w:r w:rsidR="00BB3A0B">
        <w:rPr>
          <w:rFonts w:cs="Times New Roman"/>
          <w:b/>
          <w:bCs/>
          <w:kern w:val="0"/>
          <w:sz w:val="28"/>
          <w:szCs w:val="28"/>
        </w:rPr>
        <w:t xml:space="preserve"> of</w:t>
      </w:r>
      <w:r w:rsidR="00B512C2">
        <w:rPr>
          <w:rFonts w:cs="Times New Roman"/>
          <w:b/>
          <w:bCs/>
          <w:kern w:val="0"/>
          <w:sz w:val="28"/>
          <w:szCs w:val="28"/>
        </w:rPr>
        <w:t xml:space="preserve"> inter-slot</w:t>
      </w:r>
      <w:r w:rsidR="00BB3A0B">
        <w:rPr>
          <w:rFonts w:cs="Times New Roman"/>
          <w:b/>
          <w:bCs/>
          <w:kern w:val="0"/>
          <w:sz w:val="28"/>
          <w:szCs w:val="28"/>
        </w:rPr>
        <w:t xml:space="preserve"> </w:t>
      </w:r>
      <w:r w:rsidR="00CA098E">
        <w:rPr>
          <w:rFonts w:cs="Times New Roman"/>
          <w:b/>
          <w:bCs/>
          <w:kern w:val="0"/>
          <w:sz w:val="28"/>
          <w:szCs w:val="28"/>
        </w:rPr>
        <w:t>frequency hopping pattern</w:t>
      </w:r>
      <w:r w:rsidR="004506B6">
        <w:rPr>
          <w:rFonts w:cs="Times New Roman"/>
          <w:b/>
          <w:bCs/>
          <w:kern w:val="0"/>
          <w:sz w:val="28"/>
          <w:szCs w:val="28"/>
        </w:rPr>
        <w:t xml:space="preserve"> </w:t>
      </w:r>
      <w:r w:rsidR="00CA098E">
        <w:rPr>
          <w:rFonts w:cs="Times New Roman"/>
          <w:b/>
          <w:bCs/>
          <w:kern w:val="0"/>
          <w:sz w:val="28"/>
          <w:szCs w:val="28"/>
        </w:rPr>
        <w:t>with DMRS bundling</w:t>
      </w:r>
    </w:p>
    <w:p w14:paraId="1283734B" w14:textId="1F359007" w:rsidR="006C4F35" w:rsidRDefault="00CA098E" w:rsidP="00FC780B">
      <w:pPr>
        <w:spacing w:before="93"/>
      </w:pPr>
      <w:r>
        <w:rPr>
          <w:rFonts w:hint="eastAsia"/>
        </w:rPr>
        <w:t>I</w:t>
      </w:r>
      <w:r>
        <w:t>n current spec, the rule to determine the</w:t>
      </w:r>
      <w:r w:rsidR="004506B6">
        <w:t xml:space="preserve"> inter-slot</w:t>
      </w:r>
      <w:r>
        <w:t xml:space="preserve"> frequency hopping</w:t>
      </w:r>
      <w:r w:rsidR="00BD2BA3">
        <w:t xml:space="preserve"> </w:t>
      </w:r>
      <w:r>
        <w:t>for PUSCH</w:t>
      </w:r>
      <w:r w:rsidR="004506B6">
        <w:t xml:space="preserve"> repetition</w:t>
      </w:r>
      <w:r>
        <w:t xml:space="preserve"> and PUCCH </w:t>
      </w:r>
      <w:r w:rsidR="004506B6">
        <w:t xml:space="preserve">repetition </w:t>
      </w:r>
      <w:r>
        <w:t>are different. For PUSCH repetition</w:t>
      </w:r>
      <w:r>
        <w:rPr>
          <w:rFonts w:hint="eastAsia"/>
        </w:rPr>
        <w:t>,</w:t>
      </w:r>
      <w:r>
        <w:t xml:space="preserve"> the frequency hopping is determined based on the physical slot indices, but for PUCCH repetition the frequency hopping is determined based on the relative physical slots indices. In our view, it is more appropriate to extend the existing mechanism in Rel-15, to minimize the spec im</w:t>
      </w:r>
      <w:r w:rsidR="00F80F31">
        <w:t>p</w:t>
      </w:r>
      <w:r>
        <w:t xml:space="preserve">act and implementation effort. </w:t>
      </w:r>
      <w:r w:rsidR="008163DC">
        <w:t xml:space="preserve">So for PUSCH </w:t>
      </w:r>
      <w:r w:rsidR="004506B6">
        <w:t>repetition, the inter-slot frequency hopping with DMRS bundling is determined based on the physical slot indices, while for PUCCH repetition, inter-slot frequency hopping with DMRS bundling is determined based on the relative physical slot indices.</w:t>
      </w:r>
    </w:p>
    <w:p w14:paraId="40C8EDBC" w14:textId="64E31363" w:rsidR="004506B6" w:rsidRPr="004068C1" w:rsidRDefault="004506B6" w:rsidP="00FC780B">
      <w:pPr>
        <w:spacing w:before="93"/>
        <w:rPr>
          <w:i/>
        </w:rPr>
      </w:pPr>
      <w:r w:rsidRPr="004068C1">
        <w:rPr>
          <w:b/>
          <w:i/>
        </w:rPr>
        <w:t>Proposal 1</w:t>
      </w:r>
      <w:r w:rsidRPr="004068C1">
        <w:rPr>
          <w:i/>
        </w:rPr>
        <w:t xml:space="preserve">: </w:t>
      </w:r>
      <w:r w:rsidR="00BD2BA3" w:rsidRPr="004068C1">
        <w:rPr>
          <w:i/>
        </w:rPr>
        <w:t xml:space="preserve">Different rules to determine the inter-slot frequency hopping </w:t>
      </w:r>
      <w:r w:rsidR="00331862">
        <w:rPr>
          <w:i/>
        </w:rPr>
        <w:t>with DMRS bundling</w:t>
      </w:r>
      <w:r w:rsidR="00BD2BA3" w:rsidRPr="004068C1">
        <w:rPr>
          <w:i/>
        </w:rPr>
        <w:t xml:space="preserve"> for PUSCH re</w:t>
      </w:r>
      <w:r w:rsidR="00331862">
        <w:rPr>
          <w:i/>
        </w:rPr>
        <w:t>petition and PUCCH repetition are</w:t>
      </w:r>
      <w:r w:rsidR="00BD2BA3" w:rsidRPr="004068C1">
        <w:rPr>
          <w:i/>
        </w:rPr>
        <w:t xml:space="preserve"> preferred.</w:t>
      </w:r>
    </w:p>
    <w:p w14:paraId="3998D90A" w14:textId="766BBBAA" w:rsidR="00BD2BA3" w:rsidRPr="004068C1" w:rsidRDefault="00BD2BA3" w:rsidP="0072042D">
      <w:pPr>
        <w:pStyle w:val="a6"/>
        <w:numPr>
          <w:ilvl w:val="0"/>
          <w:numId w:val="16"/>
        </w:numPr>
        <w:spacing w:before="93"/>
        <w:ind w:firstLineChars="0"/>
        <w:rPr>
          <w:i/>
        </w:rPr>
      </w:pPr>
      <w:r w:rsidRPr="004068C1">
        <w:rPr>
          <w:rFonts w:hint="eastAsia"/>
          <w:i/>
        </w:rPr>
        <w:t>F</w:t>
      </w:r>
      <w:r w:rsidRPr="004068C1">
        <w:rPr>
          <w:i/>
        </w:rPr>
        <w:t xml:space="preserve">or PUSCH repetition, the inter-slot frequency hopping </w:t>
      </w:r>
      <w:r w:rsidR="00000EC4">
        <w:rPr>
          <w:i/>
        </w:rPr>
        <w:t>with DMRS bundling</w:t>
      </w:r>
      <w:r w:rsidRPr="004068C1">
        <w:rPr>
          <w:i/>
        </w:rPr>
        <w:t xml:space="preserve"> is determined based on the physical slot indices;</w:t>
      </w:r>
    </w:p>
    <w:p w14:paraId="5E2EEA41" w14:textId="1E0B6EE2" w:rsidR="00BD2BA3" w:rsidRPr="004068C1" w:rsidRDefault="00BD2BA3" w:rsidP="0072042D">
      <w:pPr>
        <w:pStyle w:val="a6"/>
        <w:numPr>
          <w:ilvl w:val="0"/>
          <w:numId w:val="16"/>
        </w:numPr>
        <w:spacing w:before="93"/>
        <w:ind w:firstLineChars="0"/>
        <w:rPr>
          <w:i/>
        </w:rPr>
      </w:pPr>
      <w:r w:rsidRPr="004068C1">
        <w:rPr>
          <w:i/>
        </w:rPr>
        <w:t xml:space="preserve">For PUCCH </w:t>
      </w:r>
      <w:r w:rsidR="004437C2" w:rsidRPr="004068C1">
        <w:rPr>
          <w:i/>
        </w:rPr>
        <w:t>repetition</w:t>
      </w:r>
      <w:r w:rsidRPr="004068C1">
        <w:rPr>
          <w:i/>
        </w:rPr>
        <w:t xml:space="preserve">, the inter-slot frequency hopping </w:t>
      </w:r>
      <w:r w:rsidR="00000EC4">
        <w:rPr>
          <w:i/>
        </w:rPr>
        <w:t>with DMRS bundling</w:t>
      </w:r>
      <w:r w:rsidRPr="004068C1">
        <w:rPr>
          <w:i/>
        </w:rPr>
        <w:t xml:space="preserve"> is determined based on the relative physical slot indices.</w:t>
      </w:r>
    </w:p>
    <w:p w14:paraId="63D024AA" w14:textId="77777777" w:rsidR="00BB3A0B" w:rsidRDefault="00BB3A0B" w:rsidP="00FC780B">
      <w:pPr>
        <w:spacing w:before="93"/>
      </w:pPr>
    </w:p>
    <w:p w14:paraId="68BEE296" w14:textId="1720DA74" w:rsidR="00484BB4" w:rsidRDefault="0087376F" w:rsidP="0087376F">
      <w:pPr>
        <w:spacing w:before="93"/>
      </w:pPr>
      <w:r>
        <w:t>In addition, t</w:t>
      </w:r>
      <w:r w:rsidR="00484BB4">
        <w:t xml:space="preserve">he design of inter-slot frequency hopping with DMRS bundling for PUSCH repetition is </w:t>
      </w:r>
      <w:r w:rsidR="001B51C1">
        <w:t>given in the following proposal.</w:t>
      </w:r>
    </w:p>
    <w:p w14:paraId="32F610FA" w14:textId="1E92E36B" w:rsidR="00913A8D" w:rsidRPr="00484BB4" w:rsidRDefault="00484BB4" w:rsidP="00913A8D">
      <w:pPr>
        <w:spacing w:before="93"/>
        <w:rPr>
          <w:i/>
        </w:rPr>
      </w:pPr>
      <w:r w:rsidRPr="00484BB4">
        <w:rPr>
          <w:b/>
          <w:i/>
        </w:rPr>
        <w:t>Proposal 2</w:t>
      </w:r>
      <w:r w:rsidRPr="00484BB4">
        <w:rPr>
          <w:i/>
        </w:rPr>
        <w:t xml:space="preserve">: </w:t>
      </w:r>
      <w:r w:rsidR="006933D6" w:rsidRPr="00484BB4">
        <w:rPr>
          <w:rFonts w:hint="eastAsia"/>
          <w:i/>
        </w:rPr>
        <w:t>I</w:t>
      </w:r>
      <w:r w:rsidR="006933D6" w:rsidRPr="00484BB4">
        <w:rPr>
          <w:i/>
        </w:rPr>
        <w:t xml:space="preserve">n case of inter-slot frequency hopping with DMRS bundling for PUSCH repetition, the starting RB during slot </w:t>
      </w:r>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006933D6" w:rsidRPr="00484BB4">
        <w:rPr>
          <w:rFonts w:hint="eastAsia"/>
          <w:i/>
        </w:rPr>
        <w:t xml:space="preserve"> </w:t>
      </w:r>
      <w:r w:rsidR="006933D6" w:rsidRPr="00484BB4">
        <w:rPr>
          <w:i/>
        </w:rPr>
        <w:t>is given by:</w:t>
      </w:r>
    </w:p>
    <w:p w14:paraId="57AB4A3B" w14:textId="38347616" w:rsidR="006933D6" w:rsidRPr="00484BB4" w:rsidRDefault="005A6934" w:rsidP="00913A8D">
      <w:pPr>
        <w:spacing w:before="93"/>
        <w:rPr>
          <w:i/>
        </w:rPr>
      </w:pPr>
      <m:oMathPara>
        <m:oMath>
          <m:sSub>
            <m:sSubPr>
              <m:ctrlPr>
                <w:rPr>
                  <w:rFonts w:ascii="Cambria Math" w:hAnsi="Cambria Math"/>
                  <w:i/>
                </w:rPr>
              </m:ctrlPr>
            </m:sSubPr>
            <m:e>
              <m:r>
                <w:rPr>
                  <w:rFonts w:ascii="Cambria Math" w:hAnsi="Cambria Math"/>
                </w:rPr>
                <m:t>RB</m:t>
              </m:r>
            </m:e>
            <m:sub>
              <m:r>
                <w:rPr>
                  <w:rFonts w:ascii="Cambria Math" w:hAnsi="Cambria Math"/>
                </w:rPr>
                <m:t>start</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RB</m:t>
                        </m:r>
                      </m:e>
                      <m:sub>
                        <m:r>
                          <w:rPr>
                            <w:rFonts w:ascii="Cambria Math" w:hAnsi="Cambria Math"/>
                          </w:rPr>
                          <m:t>start</m:t>
                        </m:r>
                      </m:sub>
                    </m:sSub>
                  </m:e>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mod2=0</m:t>
                    </m:r>
                  </m:e>
                </m:mr>
                <m:mr>
                  <m:e>
                    <m:d>
                      <m:dPr>
                        <m:ctrlPr>
                          <w:rPr>
                            <w:rFonts w:ascii="Cambria Math" w:hAnsi="Cambria Math"/>
                            <w:i/>
                          </w:rPr>
                        </m:ctrlPr>
                      </m:dPr>
                      <m:e>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offset</m:t>
                            </m:r>
                          </m:sub>
                        </m:sSub>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e>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mod2=1</m:t>
                    </m:r>
                  </m:e>
                </m:mr>
              </m:m>
            </m:e>
          </m:d>
        </m:oMath>
      </m:oMathPara>
    </w:p>
    <w:p w14:paraId="24DEE736" w14:textId="20A8355E" w:rsidR="006933D6" w:rsidRPr="00484BB4" w:rsidRDefault="006933D6" w:rsidP="00913A8D">
      <w:pPr>
        <w:spacing w:before="93"/>
        <w:rPr>
          <w:i/>
        </w:rPr>
      </w:pPr>
      <w:r w:rsidRPr="00484BB4">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BB4">
        <w:rPr>
          <w:rFonts w:hint="eastAsia"/>
          <w:i/>
        </w:rPr>
        <w:t xml:space="preserve"> </w:t>
      </w:r>
      <w:r w:rsidRPr="00484BB4">
        <w:rPr>
          <w:i/>
        </w:rPr>
        <w:t xml:space="preserve">is the current slot number within a radio frame,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00B34834" w:rsidRPr="00484BB4">
        <w:rPr>
          <w:rFonts w:hint="eastAsia"/>
          <w:i/>
        </w:rPr>
        <w:t xml:space="preserve"> </w:t>
      </w:r>
      <w:r w:rsidR="00B34834" w:rsidRPr="00484BB4">
        <w:rPr>
          <w:i/>
        </w:rPr>
        <w:t xml:space="preserve">is the starting RB with the UL BWP, </w:t>
      </w:r>
      <m:oMath>
        <m:sSub>
          <m:sSubPr>
            <m:ctrlPr>
              <w:rPr>
                <w:rFonts w:ascii="Cambria Math" w:hAnsi="Cambria Math"/>
                <w:i/>
              </w:rPr>
            </m:ctrlPr>
          </m:sSubPr>
          <m:e>
            <m:r>
              <w:rPr>
                <w:rFonts w:ascii="Cambria Math" w:hAnsi="Cambria Math"/>
              </w:rPr>
              <m:t>RB</m:t>
            </m:r>
          </m:e>
          <m:sub>
            <m:r>
              <w:rPr>
                <w:rFonts w:ascii="Cambria Math" w:hAnsi="Cambria Math"/>
              </w:rPr>
              <m:t>offset</m:t>
            </m:r>
          </m:sub>
        </m:sSub>
      </m:oMath>
      <w:r w:rsidR="00B34834" w:rsidRPr="00484BB4">
        <w:rPr>
          <w:rFonts w:hint="eastAsia"/>
          <w:i/>
        </w:rPr>
        <w:t xml:space="preserve"> </w:t>
      </w:r>
      <w:r w:rsidR="00B34834" w:rsidRPr="00484BB4">
        <w:rPr>
          <w:i/>
        </w:rPr>
        <w:t xml:space="preserve">is the frequency offset in RBs between the two frequency hops, and </w:t>
      </w:r>
      <m:oMath>
        <m:sSub>
          <m:sSubPr>
            <m:ctrlPr>
              <w:rPr>
                <w:rFonts w:ascii="Cambria Math" w:hAnsi="Cambria Math"/>
                <w:i/>
              </w:rPr>
            </m:ctrlPr>
          </m:sSubPr>
          <m:e>
            <m:r>
              <w:rPr>
                <w:rFonts w:ascii="Cambria Math" w:hAnsi="Cambria Math"/>
              </w:rPr>
              <m:t>N</m:t>
            </m:r>
          </m:e>
          <m:sub>
            <m:r>
              <w:rPr>
                <w:rFonts w:ascii="Cambria Math" w:hAnsi="Cambria Math"/>
              </w:rPr>
              <m:t>FH</m:t>
            </m:r>
          </m:sub>
        </m:sSub>
      </m:oMath>
      <w:r w:rsidR="00B34834" w:rsidRPr="00484BB4">
        <w:rPr>
          <w:rFonts w:hint="eastAsia"/>
          <w:i/>
        </w:rPr>
        <w:t xml:space="preserve"> </w:t>
      </w:r>
      <w:r w:rsidR="00B34834" w:rsidRPr="00484BB4">
        <w:rPr>
          <w:i/>
        </w:rPr>
        <w:t xml:space="preserve">is the interval of the frequency hopping indicated by </w:t>
      </w:r>
      <w:r w:rsidR="000271C9" w:rsidRPr="00484BB4">
        <w:rPr>
          <w:rFonts w:eastAsia="Microsoft YaHei UI" w:cs="Times New Roman"/>
          <w:i/>
          <w:iCs/>
          <w:color w:val="000000"/>
        </w:rPr>
        <w:t>PUSCH-</w:t>
      </w:r>
      <w:proofErr w:type="spellStart"/>
      <w:r w:rsidR="000271C9" w:rsidRPr="00484BB4">
        <w:rPr>
          <w:rFonts w:eastAsia="Microsoft YaHei UI" w:cs="Times New Roman"/>
          <w:i/>
          <w:iCs/>
          <w:color w:val="000000"/>
        </w:rPr>
        <w:t>Frequencyhopping</w:t>
      </w:r>
      <w:proofErr w:type="spellEnd"/>
      <w:r w:rsidR="000271C9" w:rsidRPr="00484BB4">
        <w:rPr>
          <w:rFonts w:eastAsia="Microsoft YaHei UI" w:cs="Times New Roman"/>
          <w:i/>
          <w:iCs/>
          <w:color w:val="000000"/>
        </w:rPr>
        <w:t>-Interval.</w:t>
      </w:r>
    </w:p>
    <w:p w14:paraId="7C12A863" w14:textId="77777777" w:rsidR="0087376F" w:rsidRDefault="0087376F" w:rsidP="002848EB">
      <w:pPr>
        <w:spacing w:before="93"/>
        <w:rPr>
          <w:rFonts w:hint="eastAsia"/>
        </w:rPr>
      </w:pPr>
    </w:p>
    <w:p w14:paraId="7829672E" w14:textId="6706964E" w:rsidR="00484BB4" w:rsidRDefault="0087376F" w:rsidP="0087376F">
      <w:pPr>
        <w:spacing w:before="93"/>
      </w:pPr>
      <w:r>
        <w:t>And t</w:t>
      </w:r>
      <w:r w:rsidR="00484BB4">
        <w:t xml:space="preserve">he design of inter-slot frequency hopping with DMRS bundling for PUCCH repetition is </w:t>
      </w:r>
      <w:r w:rsidR="001B51C1">
        <w:t>given in the following proposal.</w:t>
      </w:r>
    </w:p>
    <w:p w14:paraId="64D8520B" w14:textId="0E6EC036" w:rsidR="00484BB4" w:rsidRPr="00484BB4" w:rsidRDefault="00484BB4" w:rsidP="00484BB4">
      <w:pPr>
        <w:spacing w:before="93"/>
        <w:rPr>
          <w:i/>
        </w:rPr>
      </w:pPr>
      <w:r w:rsidRPr="00484BB4">
        <w:rPr>
          <w:b/>
          <w:i/>
        </w:rPr>
        <w:lastRenderedPageBreak/>
        <w:t xml:space="preserve">Proposal </w:t>
      </w:r>
      <w:r>
        <w:rPr>
          <w:b/>
          <w:i/>
        </w:rPr>
        <w:t>3</w:t>
      </w:r>
      <w:r w:rsidRPr="00484BB4">
        <w:rPr>
          <w:i/>
        </w:rPr>
        <w:t xml:space="preserve">: </w:t>
      </w:r>
      <w:r w:rsidRPr="00484BB4">
        <w:rPr>
          <w:rFonts w:hint="eastAsia"/>
          <w:i/>
        </w:rPr>
        <w:t>I</w:t>
      </w:r>
      <w:r w:rsidRPr="00484BB4">
        <w:rPr>
          <w:i/>
        </w:rPr>
        <w:t>n case of inter-slot frequency hopping with DMRS bundling for PU</w:t>
      </w:r>
      <w:r>
        <w:rPr>
          <w:i/>
        </w:rPr>
        <w:t>C</w:t>
      </w:r>
      <w:r w:rsidRPr="00484BB4">
        <w:rPr>
          <w:i/>
        </w:rPr>
        <w:t xml:space="preserve">CH repetition, the starting RB during slot </w:t>
      </w:r>
      <m:oMath>
        <m:r>
          <w:rPr>
            <w:rFonts w:ascii="Cambria Math" w:hAnsi="Cambria Math"/>
          </w:rPr>
          <m:t>n</m:t>
        </m:r>
      </m:oMath>
      <w:r w:rsidRPr="00484BB4">
        <w:rPr>
          <w:rFonts w:hint="eastAsia"/>
          <w:i/>
        </w:rPr>
        <w:t xml:space="preserve"> </w:t>
      </w:r>
      <w:r w:rsidRPr="00484BB4">
        <w:rPr>
          <w:i/>
        </w:rPr>
        <w:t>is given by:</w:t>
      </w:r>
    </w:p>
    <w:p w14:paraId="59D056B9" w14:textId="31019552" w:rsidR="00484BB4" w:rsidRPr="00484BB4" w:rsidRDefault="005A6934" w:rsidP="00484BB4">
      <w:pPr>
        <w:spacing w:before="93"/>
        <w:rPr>
          <w:i/>
        </w:rPr>
      </w:pPr>
      <m:oMathPara>
        <m:oMath>
          <m:sSub>
            <m:sSubPr>
              <m:ctrlPr>
                <w:rPr>
                  <w:rFonts w:ascii="Cambria Math" w:hAnsi="Cambria Math"/>
                  <w:i/>
                </w:rPr>
              </m:ctrlPr>
            </m:sSubPr>
            <m:e>
              <m:r>
                <w:rPr>
                  <w:rFonts w:ascii="Cambria Math" w:hAnsi="Cambria Math"/>
                </w:rPr>
                <m:t>RB</m:t>
              </m:r>
            </m:e>
            <m:sub>
              <m:r>
                <w:rPr>
                  <w:rFonts w:ascii="Cambria Math" w:hAnsi="Cambria Math"/>
                </w:rPr>
                <m:t>start</m:t>
              </m:r>
            </m:sub>
          </m:sSub>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RB</m:t>
                        </m:r>
                      </m:e>
                      <m:sub>
                        <m:r>
                          <w:rPr>
                            <w:rFonts w:ascii="Cambria Math" w:hAnsi="Cambria Math"/>
                          </w:rPr>
                          <m:t>start</m:t>
                        </m:r>
                      </m:sub>
                    </m:sSub>
                  </m:e>
                  <m:e>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mod2=0</m:t>
                    </m:r>
                  </m:e>
                </m:mr>
                <m:mr>
                  <m:e>
                    <m:d>
                      <m:dPr>
                        <m:ctrlPr>
                          <w:rPr>
                            <w:rFonts w:ascii="Cambria Math" w:hAnsi="Cambria Math"/>
                            <w:i/>
                          </w:rPr>
                        </m:ctrlPr>
                      </m:dPr>
                      <m:e>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offset</m:t>
                            </m:r>
                          </m:sub>
                        </m:sSub>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e>
                  <m:e>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mod2=1</m:t>
                    </m:r>
                  </m:e>
                </m:mr>
              </m:m>
            </m:e>
          </m:d>
        </m:oMath>
      </m:oMathPara>
    </w:p>
    <w:p w14:paraId="289BD22C" w14:textId="75F705D8" w:rsidR="00484BB4" w:rsidRPr="00484BB4" w:rsidRDefault="00484BB4" w:rsidP="008F4BA6">
      <w:pPr>
        <w:spacing w:before="93"/>
        <w:rPr>
          <w:i/>
        </w:rPr>
      </w:pPr>
      <w:r w:rsidRPr="00484BB4">
        <w:rPr>
          <w:i/>
        </w:rPr>
        <w:t xml:space="preserve">where </w:t>
      </w:r>
      <w:r w:rsidR="0072042D">
        <w:rPr>
          <w:i/>
        </w:rPr>
        <w:t>the slot indicated to the UE for the first PUCCH transmission has number 0, i.e.</w:t>
      </w:r>
      <w:proofErr w:type="gramStart"/>
      <w:r w:rsidR="0072042D">
        <w:rPr>
          <w:i/>
        </w:rPr>
        <w:t xml:space="preserve">, </w:t>
      </w:r>
      <w:proofErr w:type="gramEnd"/>
      <m:oMath>
        <m:r>
          <w:rPr>
            <w:rFonts w:ascii="Cambria Math" w:hAnsi="Cambria Math"/>
          </w:rPr>
          <m:t>n</m:t>
        </m:r>
        <m:r>
          <m:rPr>
            <m:sty m:val="p"/>
          </m:rPr>
          <w:rPr>
            <w:rFonts w:ascii="Cambria Math" w:hAnsi="Cambria Math"/>
          </w:rPr>
          <m:t>=0</m:t>
        </m:r>
      </m:oMath>
      <w:r w:rsidR="0072042D">
        <w:rPr>
          <w:rFonts w:hint="eastAsia"/>
          <w:i/>
        </w:rPr>
        <w:t>,</w:t>
      </w:r>
      <w:r w:rsidR="0072042D">
        <w:rPr>
          <w:i/>
        </w:rPr>
        <w:t xml:space="preserve"> the each subsequent slot until the UE transmits the PUCCH in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484BB4">
        <w:rPr>
          <w:i/>
        </w:rPr>
        <w:t xml:space="preserve"> </w:t>
      </w:r>
      <w:r w:rsidR="0072042D">
        <w:rPr>
          <w:i/>
        </w:rPr>
        <w:t xml:space="preserve">slots is counted regardless of whether or not the UE transmits PUCCH in the slot,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484BB4">
        <w:rPr>
          <w:rFonts w:hint="eastAsia"/>
          <w:i/>
        </w:rPr>
        <w:t xml:space="preserve"> </w:t>
      </w:r>
      <w:r w:rsidRPr="00484BB4">
        <w:rPr>
          <w:i/>
        </w:rPr>
        <w:t xml:space="preserve">is the starting RB with the UL BWP, </w:t>
      </w:r>
      <m:oMath>
        <m:sSub>
          <m:sSubPr>
            <m:ctrlPr>
              <w:rPr>
                <w:rFonts w:ascii="Cambria Math" w:hAnsi="Cambria Math"/>
                <w:i/>
              </w:rPr>
            </m:ctrlPr>
          </m:sSubPr>
          <m:e>
            <m:r>
              <w:rPr>
                <w:rFonts w:ascii="Cambria Math" w:hAnsi="Cambria Math"/>
              </w:rPr>
              <m:t>RB</m:t>
            </m:r>
          </m:e>
          <m:sub>
            <m:r>
              <w:rPr>
                <w:rFonts w:ascii="Cambria Math" w:hAnsi="Cambria Math"/>
              </w:rPr>
              <m:t>offset</m:t>
            </m:r>
          </m:sub>
        </m:sSub>
      </m:oMath>
      <w:r w:rsidRPr="00484BB4">
        <w:rPr>
          <w:rFonts w:hint="eastAsia"/>
          <w:i/>
        </w:rPr>
        <w:t xml:space="preserve"> </w:t>
      </w:r>
      <w:r w:rsidRPr="00484BB4">
        <w:rPr>
          <w:i/>
        </w:rPr>
        <w:t xml:space="preserve">is the frequency offset in RBs between the two frequency hops, and </w:t>
      </w:r>
      <m:oMath>
        <m:sSub>
          <m:sSubPr>
            <m:ctrlPr>
              <w:rPr>
                <w:rFonts w:ascii="Cambria Math" w:hAnsi="Cambria Math"/>
                <w:i/>
              </w:rPr>
            </m:ctrlPr>
          </m:sSubPr>
          <m:e>
            <m:r>
              <w:rPr>
                <w:rFonts w:ascii="Cambria Math" w:hAnsi="Cambria Math"/>
              </w:rPr>
              <m:t>N</m:t>
            </m:r>
          </m:e>
          <m:sub>
            <m:r>
              <w:rPr>
                <w:rFonts w:ascii="Cambria Math" w:hAnsi="Cambria Math"/>
              </w:rPr>
              <m:t>FH</m:t>
            </m:r>
          </m:sub>
        </m:sSub>
      </m:oMath>
      <w:r w:rsidRPr="00484BB4">
        <w:rPr>
          <w:rFonts w:hint="eastAsia"/>
          <w:i/>
        </w:rPr>
        <w:t xml:space="preserve"> </w:t>
      </w:r>
      <w:r w:rsidRPr="00484BB4">
        <w:rPr>
          <w:i/>
        </w:rPr>
        <w:t xml:space="preserve">is the interval of the frequency hopping indicated by </w:t>
      </w:r>
      <w:r w:rsidRPr="00484BB4">
        <w:rPr>
          <w:rFonts w:eastAsia="Microsoft YaHei UI" w:cs="Times New Roman"/>
          <w:i/>
          <w:iCs/>
          <w:color w:val="000000"/>
        </w:rPr>
        <w:t>PU</w:t>
      </w:r>
      <w:r w:rsidR="008F4BA6">
        <w:rPr>
          <w:rFonts w:eastAsia="Microsoft YaHei UI" w:cs="Times New Roman"/>
          <w:i/>
          <w:iCs/>
          <w:color w:val="000000"/>
        </w:rPr>
        <w:t>C</w:t>
      </w:r>
      <w:r w:rsidRPr="00484BB4">
        <w:rPr>
          <w:rFonts w:eastAsia="Microsoft YaHei UI" w:cs="Times New Roman"/>
          <w:i/>
          <w:iCs/>
          <w:color w:val="000000"/>
        </w:rPr>
        <w:t>CH-</w:t>
      </w:r>
      <w:proofErr w:type="spellStart"/>
      <w:r w:rsidRPr="00484BB4">
        <w:rPr>
          <w:rFonts w:eastAsia="Microsoft YaHei UI" w:cs="Times New Roman"/>
          <w:i/>
          <w:iCs/>
          <w:color w:val="000000"/>
        </w:rPr>
        <w:t>Frequencyhopping</w:t>
      </w:r>
      <w:proofErr w:type="spellEnd"/>
      <w:r w:rsidRPr="00484BB4">
        <w:rPr>
          <w:rFonts w:eastAsia="Microsoft YaHei UI" w:cs="Times New Roman"/>
          <w:i/>
          <w:iCs/>
          <w:color w:val="000000"/>
        </w:rPr>
        <w:t>-Interval.</w:t>
      </w:r>
    </w:p>
    <w:p w14:paraId="0A13E4EC" w14:textId="77777777" w:rsidR="00913A8D" w:rsidRDefault="00913A8D" w:rsidP="00913A8D">
      <w:pPr>
        <w:spacing w:before="93"/>
      </w:pPr>
    </w:p>
    <w:p w14:paraId="3AA14EAF" w14:textId="1B16D1B4" w:rsidR="00BB3A0B" w:rsidRPr="00CB73C9" w:rsidRDefault="0072047C" w:rsidP="00BB3A0B">
      <w:pPr>
        <w:pStyle w:val="a6"/>
        <w:keepNext/>
        <w:widowControl/>
        <w:numPr>
          <w:ilvl w:val="2"/>
          <w:numId w:val="2"/>
        </w:numPr>
        <w:autoSpaceDE w:val="0"/>
        <w:autoSpaceDN w:val="0"/>
        <w:spacing w:before="93" w:after="93" w:line="240" w:lineRule="auto"/>
        <w:ind w:firstLineChars="0"/>
        <w:outlineLvl w:val="2"/>
        <w:rPr>
          <w:rFonts w:cs="Times New Roman"/>
          <w:b/>
          <w:bCs/>
          <w:kern w:val="0"/>
          <w:sz w:val="28"/>
          <w:szCs w:val="28"/>
        </w:rPr>
      </w:pPr>
      <w:r>
        <w:rPr>
          <w:rFonts w:cs="Times New Roman"/>
          <w:b/>
          <w:bCs/>
          <w:kern w:val="0"/>
          <w:sz w:val="28"/>
          <w:szCs w:val="28"/>
        </w:rPr>
        <w:t>Default frequency hopping interval</w:t>
      </w:r>
    </w:p>
    <w:p w14:paraId="4ACCF250" w14:textId="3404BF81" w:rsidR="00BB3A0B" w:rsidRDefault="001837A9" w:rsidP="00FC780B">
      <w:pPr>
        <w:spacing w:before="93"/>
      </w:pPr>
      <w:r>
        <w:rPr>
          <w:rFonts w:hint="eastAsia"/>
        </w:rPr>
        <w:t>I</w:t>
      </w:r>
      <w:r>
        <w:t>n RAN1#107-e</w:t>
      </w:r>
      <w:r w:rsidR="008724D6">
        <w:t xml:space="preserve"> [</w:t>
      </w:r>
      <w:r w:rsidR="004A1F81">
        <w:t>2], the following agreements were made</w:t>
      </w:r>
      <w:r w:rsidR="008724D6">
        <w:t>.</w:t>
      </w:r>
    </w:p>
    <w:tbl>
      <w:tblPr>
        <w:tblStyle w:val="a5"/>
        <w:tblW w:w="0" w:type="auto"/>
        <w:tblLook w:val="04A0" w:firstRow="1" w:lastRow="0" w:firstColumn="1" w:lastColumn="0" w:noHBand="0" w:noVBand="1"/>
      </w:tblPr>
      <w:tblGrid>
        <w:gridCol w:w="9305"/>
      </w:tblGrid>
      <w:tr w:rsidR="008724D6" w14:paraId="10D844BF" w14:textId="77777777" w:rsidTr="008724D6">
        <w:tc>
          <w:tcPr>
            <w:tcW w:w="9305" w:type="dxa"/>
          </w:tcPr>
          <w:p w14:paraId="3216AF0A" w14:textId="77777777" w:rsidR="008724D6" w:rsidRPr="008D7724" w:rsidRDefault="008724D6" w:rsidP="008724D6">
            <w:pPr>
              <w:spacing w:beforeLines="0" w:before="0"/>
              <w:rPr>
                <w:highlight w:val="green"/>
              </w:rPr>
            </w:pPr>
            <w:r w:rsidRPr="008D7724">
              <w:rPr>
                <w:highlight w:val="green"/>
              </w:rPr>
              <w:t>Agreement</w:t>
            </w:r>
          </w:p>
          <w:p w14:paraId="2B45EC06" w14:textId="77777777" w:rsidR="008724D6" w:rsidRPr="008D7724" w:rsidRDefault="008724D6" w:rsidP="008724D6">
            <w:pPr>
              <w:spacing w:beforeLines="0" w:before="0"/>
            </w:pPr>
            <w:r w:rsidRPr="008D7724">
              <w:t>Support Option 1’-a</w:t>
            </w:r>
          </w:p>
          <w:p w14:paraId="347C7068" w14:textId="77777777" w:rsidR="008724D6" w:rsidRPr="008D7724" w:rsidRDefault="008724D6" w:rsidP="008724D6">
            <w:pPr>
              <w:spacing w:beforeLines="0" w:before="0"/>
            </w:pPr>
            <w:r w:rsidRPr="008D7724">
              <w:rPr>
                <w:bCs/>
              </w:rPr>
              <w:t>Option 1’-a:</w:t>
            </w:r>
          </w:p>
          <w:p w14:paraId="24F11189" w14:textId="77777777" w:rsidR="008724D6" w:rsidRPr="008D7724" w:rsidRDefault="008724D6" w:rsidP="008724D6">
            <w:pPr>
              <w:pStyle w:val="a6"/>
              <w:widowControl/>
              <w:numPr>
                <w:ilvl w:val="0"/>
                <w:numId w:val="17"/>
              </w:numPr>
              <w:spacing w:beforeLines="0" w:before="0"/>
              <w:ind w:firstLineChars="0"/>
            </w:pPr>
            <w:r w:rsidRPr="008D7724">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126A0046" w14:textId="77777777" w:rsidR="008724D6" w:rsidRDefault="008724D6" w:rsidP="008724D6">
            <w:pPr>
              <w:spacing w:beforeLines="0" w:before="0"/>
            </w:pPr>
            <w:r w:rsidRPr="008D7724">
              <w:t>If L is not configured, the default value of L = min (maximum duration, duration of all PUSCH repetitions)</w:t>
            </w:r>
          </w:p>
          <w:p w14:paraId="630EE32D" w14:textId="77777777" w:rsidR="008724D6" w:rsidRPr="009C14CB" w:rsidRDefault="008724D6" w:rsidP="008724D6">
            <w:pPr>
              <w:spacing w:beforeLines="0" w:before="0"/>
              <w:rPr>
                <w:rFonts w:eastAsia="等线"/>
                <w:highlight w:val="green"/>
              </w:rPr>
            </w:pPr>
            <w:r w:rsidRPr="009C14CB">
              <w:rPr>
                <w:rFonts w:eastAsia="等线"/>
                <w:bCs/>
                <w:highlight w:val="green"/>
              </w:rPr>
              <w:t>Agreement</w:t>
            </w:r>
          </w:p>
          <w:p w14:paraId="4D2E1B79" w14:textId="77777777" w:rsidR="008724D6" w:rsidRPr="009C14CB" w:rsidRDefault="008724D6" w:rsidP="008724D6">
            <w:pPr>
              <w:spacing w:beforeLines="0" w:before="0"/>
              <w:rPr>
                <w:rFonts w:eastAsia="等线"/>
                <w:highlight w:val="yellow"/>
              </w:rPr>
            </w:pPr>
            <w:r w:rsidRPr="009C14CB">
              <w:rPr>
                <w:bCs/>
              </w:rPr>
              <w:t>For</w:t>
            </w:r>
            <w:r>
              <w:rPr>
                <w:bCs/>
              </w:rPr>
              <w:t xml:space="preserve"> </w:t>
            </w:r>
            <w:r w:rsidRPr="009C14CB">
              <w:rPr>
                <w:bCs/>
              </w:rPr>
              <w:t>the</w:t>
            </w:r>
            <w:r>
              <w:rPr>
                <w:bCs/>
              </w:rPr>
              <w:t xml:space="preserve"> </w:t>
            </w:r>
            <w:r w:rsidRPr="009C14CB">
              <w:rPr>
                <w:bCs/>
              </w:rPr>
              <w:t>interaction</w:t>
            </w:r>
            <w:r>
              <w:rPr>
                <w:bCs/>
              </w:rPr>
              <w:t xml:space="preserve"> </w:t>
            </w:r>
            <w:r w:rsidRPr="009C14CB">
              <w:rPr>
                <w:bCs/>
              </w:rPr>
              <w:t>between</w:t>
            </w:r>
            <w:r>
              <w:rPr>
                <w:bCs/>
              </w:rPr>
              <w:t xml:space="preserve"> </w:t>
            </w:r>
            <w:r w:rsidRPr="009C14CB">
              <w:rPr>
                <w:bCs/>
              </w:rPr>
              <w:t>inter-slot</w:t>
            </w:r>
            <w:r>
              <w:rPr>
                <w:bCs/>
              </w:rPr>
              <w:t xml:space="preserve"> </w:t>
            </w:r>
            <w:r w:rsidRPr="009C14CB">
              <w:rPr>
                <w:bCs/>
              </w:rPr>
              <w:t>frequency</w:t>
            </w:r>
            <w:r>
              <w:rPr>
                <w:bCs/>
              </w:rPr>
              <w:t xml:space="preserve"> </w:t>
            </w:r>
            <w:r w:rsidRPr="009C14CB">
              <w:rPr>
                <w:bCs/>
              </w:rPr>
              <w:t>hopping</w:t>
            </w:r>
            <w:r>
              <w:rPr>
                <w:bCs/>
              </w:rPr>
              <w:t xml:space="preserve"> </w:t>
            </w:r>
            <w:r w:rsidRPr="009C14CB">
              <w:rPr>
                <w:bCs/>
              </w:rPr>
              <w:t>and</w:t>
            </w:r>
            <w:r>
              <w:rPr>
                <w:bCs/>
              </w:rPr>
              <w:t xml:space="preserve"> </w:t>
            </w:r>
            <w:r w:rsidRPr="009C14CB">
              <w:rPr>
                <w:bCs/>
              </w:rPr>
              <w:t>DMRS</w:t>
            </w:r>
            <w:r>
              <w:rPr>
                <w:bCs/>
              </w:rPr>
              <w:t xml:space="preserve"> </w:t>
            </w:r>
            <w:r w:rsidRPr="009C14CB">
              <w:rPr>
                <w:bCs/>
              </w:rPr>
              <w:t>bundling</w:t>
            </w:r>
            <w:r>
              <w:rPr>
                <w:bCs/>
              </w:rPr>
              <w:t xml:space="preserve"> </w:t>
            </w:r>
            <w:r w:rsidRPr="009C14CB">
              <w:rPr>
                <w:bCs/>
              </w:rPr>
              <w:t>for</w:t>
            </w:r>
            <w:r>
              <w:rPr>
                <w:bCs/>
              </w:rPr>
              <w:t xml:space="preserve"> </w:t>
            </w:r>
            <w:r w:rsidRPr="009C14CB">
              <w:rPr>
                <w:bCs/>
              </w:rPr>
              <w:t>PUCCH/PUSCH</w:t>
            </w:r>
            <w:r>
              <w:rPr>
                <w:bCs/>
              </w:rPr>
              <w:t xml:space="preserve"> </w:t>
            </w:r>
            <w:r w:rsidRPr="009C14CB">
              <w:rPr>
                <w:bCs/>
              </w:rPr>
              <w:t>repetitions,</w:t>
            </w:r>
            <w:r>
              <w:rPr>
                <w:bCs/>
              </w:rPr>
              <w:t xml:space="preserve"> </w:t>
            </w:r>
            <w:r w:rsidRPr="009C14CB">
              <w:rPr>
                <w:bCs/>
              </w:rPr>
              <w:t>a</w:t>
            </w:r>
            <w:r>
              <w:rPr>
                <w:bCs/>
              </w:rPr>
              <w:t xml:space="preserve"> </w:t>
            </w:r>
            <w:r w:rsidRPr="009C14CB">
              <w:rPr>
                <w:bCs/>
              </w:rPr>
              <w:t>UE</w:t>
            </w:r>
            <w:r>
              <w:rPr>
                <w:bCs/>
              </w:rPr>
              <w:t xml:space="preserve"> </w:t>
            </w:r>
            <w:r w:rsidRPr="009C14CB">
              <w:rPr>
                <w:bCs/>
              </w:rPr>
              <w:t>performs</w:t>
            </w:r>
            <w:r>
              <w:rPr>
                <w:bCs/>
              </w:rPr>
              <w:t xml:space="preserve"> </w:t>
            </w:r>
            <w:r w:rsidRPr="009C14CB">
              <w:rPr>
                <w:bCs/>
              </w:rPr>
              <w:t>the</w:t>
            </w:r>
            <w:r>
              <w:rPr>
                <w:bCs/>
              </w:rPr>
              <w:t xml:space="preserve"> </w:t>
            </w:r>
            <w:r w:rsidRPr="009C14CB">
              <w:rPr>
                <w:bCs/>
              </w:rPr>
              <w:t>“hopping</w:t>
            </w:r>
            <w:r>
              <w:rPr>
                <w:bCs/>
              </w:rPr>
              <w:t xml:space="preserve"> </w:t>
            </w:r>
            <w:r w:rsidRPr="009C14CB">
              <w:rPr>
                <w:bCs/>
              </w:rPr>
              <w:t>intervals</w:t>
            </w:r>
            <w:r>
              <w:rPr>
                <w:bCs/>
              </w:rPr>
              <w:t xml:space="preserve"> </w:t>
            </w:r>
            <w:r w:rsidRPr="009C14CB">
              <w:rPr>
                <w:bCs/>
              </w:rPr>
              <w:t>determination”,</w:t>
            </w:r>
            <w:r>
              <w:rPr>
                <w:bCs/>
              </w:rPr>
              <w:t xml:space="preserve"> </w:t>
            </w:r>
            <w:r w:rsidRPr="009C14CB">
              <w:rPr>
                <w:bCs/>
              </w:rPr>
              <w:t>“configured</w:t>
            </w:r>
            <w:r>
              <w:rPr>
                <w:bCs/>
              </w:rPr>
              <w:t xml:space="preserve"> </w:t>
            </w:r>
            <w:r w:rsidRPr="009C14CB">
              <w:rPr>
                <w:bCs/>
              </w:rPr>
              <w:t>TDW</w:t>
            </w:r>
            <w:r>
              <w:rPr>
                <w:bCs/>
              </w:rPr>
              <w:t xml:space="preserve"> </w:t>
            </w:r>
            <w:r w:rsidRPr="009C14CB">
              <w:rPr>
                <w:bCs/>
              </w:rPr>
              <w:t>determination”,</w:t>
            </w:r>
            <w:r>
              <w:rPr>
                <w:bCs/>
              </w:rPr>
              <w:t xml:space="preserve"> </w:t>
            </w:r>
            <w:r w:rsidRPr="009C14CB">
              <w:rPr>
                <w:bCs/>
              </w:rPr>
              <w:t>and</w:t>
            </w:r>
            <w:r>
              <w:rPr>
                <w:bCs/>
              </w:rPr>
              <w:t xml:space="preserve"> </w:t>
            </w:r>
            <w:r w:rsidRPr="009C14CB">
              <w:rPr>
                <w:bCs/>
              </w:rPr>
              <w:t>“actual</w:t>
            </w:r>
            <w:r>
              <w:rPr>
                <w:bCs/>
              </w:rPr>
              <w:t xml:space="preserve"> </w:t>
            </w:r>
            <w:r w:rsidRPr="009C14CB">
              <w:rPr>
                <w:bCs/>
              </w:rPr>
              <w:t>TDW</w:t>
            </w:r>
            <w:r>
              <w:rPr>
                <w:bCs/>
              </w:rPr>
              <w:t xml:space="preserve"> </w:t>
            </w:r>
            <w:r w:rsidRPr="009C14CB">
              <w:rPr>
                <w:bCs/>
              </w:rPr>
              <w:t>determination”</w:t>
            </w:r>
            <w:r>
              <w:rPr>
                <w:bCs/>
              </w:rPr>
              <w:t xml:space="preserve"> </w:t>
            </w:r>
            <w:r w:rsidRPr="009C14CB">
              <w:rPr>
                <w:bCs/>
              </w:rPr>
              <w:t>in</w:t>
            </w:r>
            <w:r>
              <w:rPr>
                <w:bCs/>
              </w:rPr>
              <w:t xml:space="preserve"> </w:t>
            </w:r>
            <w:r w:rsidRPr="009C14CB">
              <w:rPr>
                <w:bCs/>
              </w:rPr>
              <w:t>a</w:t>
            </w:r>
            <w:r>
              <w:rPr>
                <w:bCs/>
              </w:rPr>
              <w:t xml:space="preserve"> </w:t>
            </w:r>
            <w:r w:rsidRPr="009C14CB">
              <w:rPr>
                <w:bCs/>
              </w:rPr>
              <w:t>sequential</w:t>
            </w:r>
            <w:r>
              <w:rPr>
                <w:bCs/>
              </w:rPr>
              <w:t xml:space="preserve"> </w:t>
            </w:r>
            <w:r w:rsidRPr="009C14CB">
              <w:rPr>
                <w:bCs/>
              </w:rPr>
              <w:t>ordering,</w:t>
            </w:r>
            <w:r>
              <w:rPr>
                <w:bCs/>
              </w:rPr>
              <w:t xml:space="preserve"> </w:t>
            </w:r>
            <w:r w:rsidRPr="009C14CB">
              <w:rPr>
                <w:bCs/>
              </w:rPr>
              <w:t>based</w:t>
            </w:r>
            <w:r>
              <w:rPr>
                <w:bCs/>
              </w:rPr>
              <w:t xml:space="preserve"> </w:t>
            </w:r>
            <w:r w:rsidRPr="009C14CB">
              <w:rPr>
                <w:bCs/>
              </w:rPr>
              <w:t>on</w:t>
            </w:r>
            <w:r>
              <w:rPr>
                <w:bCs/>
              </w:rPr>
              <w:t xml:space="preserve"> </w:t>
            </w:r>
            <w:r w:rsidRPr="009C14CB">
              <w:rPr>
                <w:bCs/>
              </w:rPr>
              <w:t>the</w:t>
            </w:r>
            <w:r>
              <w:rPr>
                <w:bCs/>
              </w:rPr>
              <w:t xml:space="preserve"> </w:t>
            </w:r>
            <w:r w:rsidRPr="009C14CB">
              <w:rPr>
                <w:bCs/>
              </w:rPr>
              <w:t>following</w:t>
            </w:r>
            <w:r>
              <w:rPr>
                <w:bCs/>
              </w:rPr>
              <w:t xml:space="preserve"> </w:t>
            </w:r>
            <w:r w:rsidRPr="009C14CB">
              <w:rPr>
                <w:bCs/>
              </w:rPr>
              <w:t>option</w:t>
            </w:r>
            <w:r>
              <w:rPr>
                <w:bCs/>
              </w:rPr>
              <w:t xml:space="preserve"> </w:t>
            </w:r>
            <w:r w:rsidRPr="009C14CB">
              <w:rPr>
                <w:bCs/>
              </w:rPr>
              <w:t>1.</w:t>
            </w:r>
          </w:p>
          <w:p w14:paraId="7CE0E0E6" w14:textId="77777777" w:rsidR="008724D6" w:rsidRPr="009C14CB" w:rsidRDefault="008724D6" w:rsidP="008724D6">
            <w:pPr>
              <w:pStyle w:val="a6"/>
              <w:widowControl/>
              <w:numPr>
                <w:ilvl w:val="0"/>
                <w:numId w:val="20"/>
              </w:numPr>
              <w:spacing w:beforeLines="0" w:before="0"/>
              <w:ind w:firstLineChars="0"/>
              <w:rPr>
                <w:bCs/>
              </w:rPr>
            </w:pPr>
            <w:r w:rsidRPr="009C14CB">
              <w:rPr>
                <w:bCs/>
              </w:rPr>
              <w:t>Option</w:t>
            </w:r>
            <w:r>
              <w:rPr>
                <w:bCs/>
              </w:rPr>
              <w:t xml:space="preserve"> </w:t>
            </w:r>
            <w:r w:rsidRPr="009C14CB">
              <w:rPr>
                <w:bCs/>
              </w:rPr>
              <w:t>1:</w:t>
            </w:r>
            <w:r>
              <w:rPr>
                <w:bCs/>
              </w:rPr>
              <w:t xml:space="preserve"> </w:t>
            </w:r>
            <w:r w:rsidRPr="009C14CB">
              <w:rPr>
                <w:bCs/>
              </w:rPr>
              <w:t>“hopping</w:t>
            </w:r>
            <w:r>
              <w:rPr>
                <w:bCs/>
              </w:rPr>
              <w:t xml:space="preserve"> </w:t>
            </w:r>
            <w:r w:rsidRPr="009C14CB">
              <w:rPr>
                <w:bCs/>
              </w:rPr>
              <w:t>intervals</w:t>
            </w:r>
            <w:r>
              <w:rPr>
                <w:bCs/>
              </w:rPr>
              <w:t xml:space="preserve"> </w:t>
            </w:r>
            <w:r w:rsidRPr="009C14CB">
              <w:rPr>
                <w:bCs/>
              </w:rPr>
              <w:t>determination”</w:t>
            </w:r>
            <w:r>
              <w:rPr>
                <w:bCs/>
              </w:rPr>
              <w:t xml:space="preserve"> </w:t>
            </w:r>
            <w:r w:rsidRPr="009C14CB">
              <w:rPr>
                <w:bCs/>
              </w:rPr>
              <w:t>-&gt;</w:t>
            </w:r>
            <w:r>
              <w:rPr>
                <w:bCs/>
              </w:rPr>
              <w:t xml:space="preserve"> </w:t>
            </w:r>
            <w:r w:rsidRPr="009C14CB">
              <w:rPr>
                <w:bCs/>
              </w:rPr>
              <w:t>“configured</w:t>
            </w:r>
            <w:r>
              <w:rPr>
                <w:bCs/>
              </w:rPr>
              <w:t xml:space="preserve"> </w:t>
            </w:r>
            <w:r w:rsidRPr="009C14CB">
              <w:rPr>
                <w:bCs/>
              </w:rPr>
              <w:t>TDW</w:t>
            </w:r>
            <w:r>
              <w:rPr>
                <w:bCs/>
              </w:rPr>
              <w:t xml:space="preserve"> </w:t>
            </w:r>
            <w:r w:rsidRPr="009C14CB">
              <w:rPr>
                <w:bCs/>
              </w:rPr>
              <w:t>determination”</w:t>
            </w:r>
            <w:r>
              <w:rPr>
                <w:bCs/>
              </w:rPr>
              <w:t xml:space="preserve"> </w:t>
            </w:r>
            <w:r w:rsidRPr="009C14CB">
              <w:rPr>
                <w:bCs/>
              </w:rPr>
              <w:t>-&gt;</w:t>
            </w:r>
            <w:r>
              <w:rPr>
                <w:bCs/>
              </w:rPr>
              <w:t xml:space="preserve"> </w:t>
            </w:r>
            <w:r w:rsidRPr="009C14CB">
              <w:rPr>
                <w:bCs/>
              </w:rPr>
              <w:t>“actual</w:t>
            </w:r>
            <w:r>
              <w:rPr>
                <w:bCs/>
              </w:rPr>
              <w:t xml:space="preserve"> </w:t>
            </w:r>
            <w:r w:rsidRPr="009C14CB">
              <w:rPr>
                <w:bCs/>
              </w:rPr>
              <w:t>TDW</w:t>
            </w:r>
            <w:r>
              <w:rPr>
                <w:bCs/>
              </w:rPr>
              <w:t xml:space="preserve"> </w:t>
            </w:r>
            <w:r w:rsidRPr="009C14CB">
              <w:rPr>
                <w:bCs/>
              </w:rPr>
              <w:t>determination”</w:t>
            </w:r>
          </w:p>
          <w:p w14:paraId="5A20BFA1" w14:textId="77777777" w:rsidR="008724D6" w:rsidRPr="009C14CB" w:rsidRDefault="008724D6" w:rsidP="008724D6">
            <w:pPr>
              <w:pStyle w:val="a6"/>
              <w:widowControl/>
              <w:numPr>
                <w:ilvl w:val="1"/>
                <w:numId w:val="19"/>
              </w:numPr>
              <w:spacing w:beforeLines="0" w:before="0"/>
              <w:ind w:firstLineChars="0"/>
              <w:rPr>
                <w:bCs/>
              </w:rPr>
            </w:pPr>
            <w:r w:rsidRPr="009C14CB">
              <w:rPr>
                <w:bCs/>
              </w:rPr>
              <w:t>DMRS</w:t>
            </w:r>
            <w:r>
              <w:rPr>
                <w:bCs/>
              </w:rPr>
              <w:t xml:space="preserve"> </w:t>
            </w:r>
            <w:r w:rsidRPr="009C14CB">
              <w:rPr>
                <w:bCs/>
              </w:rPr>
              <w:t>bundling</w:t>
            </w:r>
            <w:r>
              <w:rPr>
                <w:bCs/>
              </w:rPr>
              <w:t xml:space="preserve"> </w:t>
            </w:r>
            <w:r w:rsidRPr="009C14CB">
              <w:rPr>
                <w:bCs/>
              </w:rPr>
              <w:t>shall</w:t>
            </w:r>
            <w:r>
              <w:rPr>
                <w:bCs/>
              </w:rPr>
              <w:t xml:space="preserve"> </w:t>
            </w:r>
            <w:r w:rsidRPr="009C14CB">
              <w:rPr>
                <w:bCs/>
              </w:rPr>
              <w:t>be</w:t>
            </w:r>
            <w:r>
              <w:rPr>
                <w:bCs/>
              </w:rPr>
              <w:t xml:space="preserve"> </w:t>
            </w:r>
            <w:r w:rsidRPr="009C14CB">
              <w:rPr>
                <w:bCs/>
              </w:rPr>
              <w:t>restarted</w:t>
            </w:r>
            <w:r>
              <w:rPr>
                <w:bCs/>
              </w:rPr>
              <w:t xml:space="preserve"> </w:t>
            </w:r>
            <w:r w:rsidRPr="009C14CB">
              <w:rPr>
                <w:bCs/>
              </w:rPr>
              <w:t>at</w:t>
            </w:r>
            <w:r>
              <w:rPr>
                <w:bCs/>
              </w:rPr>
              <w:t xml:space="preserve"> </w:t>
            </w:r>
            <w:r w:rsidRPr="009C14CB">
              <w:rPr>
                <w:bCs/>
              </w:rPr>
              <w:t>the</w:t>
            </w:r>
            <w:r>
              <w:rPr>
                <w:bCs/>
              </w:rPr>
              <w:t xml:space="preserve"> </w:t>
            </w:r>
            <w:r w:rsidRPr="009C14CB">
              <w:rPr>
                <w:bCs/>
              </w:rPr>
              <w:t>beginning</w:t>
            </w:r>
            <w:r>
              <w:rPr>
                <w:bCs/>
              </w:rPr>
              <w:t xml:space="preserve"> </w:t>
            </w:r>
            <w:r w:rsidRPr="009C14CB">
              <w:rPr>
                <w:bCs/>
              </w:rPr>
              <w:t>of</w:t>
            </w:r>
            <w:r>
              <w:rPr>
                <w:bCs/>
              </w:rPr>
              <w:t xml:space="preserve"> </w:t>
            </w:r>
            <w:r w:rsidRPr="009C14CB">
              <w:rPr>
                <w:bCs/>
              </w:rPr>
              <w:t>each</w:t>
            </w:r>
            <w:r>
              <w:rPr>
                <w:bCs/>
              </w:rPr>
              <w:t xml:space="preserve"> </w:t>
            </w:r>
            <w:r w:rsidRPr="009C14CB">
              <w:rPr>
                <w:bCs/>
              </w:rPr>
              <w:t>frequency</w:t>
            </w:r>
            <w:r>
              <w:rPr>
                <w:bCs/>
              </w:rPr>
              <w:t xml:space="preserve"> </w:t>
            </w:r>
            <w:r w:rsidRPr="009C14CB">
              <w:rPr>
                <w:bCs/>
              </w:rPr>
              <w:t>hop</w:t>
            </w:r>
          </w:p>
          <w:p w14:paraId="356468DE" w14:textId="77777777" w:rsidR="008724D6" w:rsidRPr="009C14CB" w:rsidRDefault="008724D6" w:rsidP="008724D6">
            <w:pPr>
              <w:pStyle w:val="a6"/>
              <w:widowControl/>
              <w:numPr>
                <w:ilvl w:val="1"/>
                <w:numId w:val="19"/>
              </w:numPr>
              <w:spacing w:beforeLines="0" w:before="0"/>
              <w:ind w:firstLineChars="0"/>
              <w:rPr>
                <w:bCs/>
              </w:rPr>
            </w:pPr>
            <w:r w:rsidRPr="009C14CB">
              <w:rPr>
                <w:bCs/>
              </w:rPr>
              <w:t>DMRS</w:t>
            </w:r>
            <w:r>
              <w:rPr>
                <w:bCs/>
              </w:rPr>
              <w:t xml:space="preserve"> </w:t>
            </w:r>
            <w:r w:rsidRPr="009C14CB">
              <w:rPr>
                <w:bCs/>
              </w:rPr>
              <w:t>bundling</w:t>
            </w:r>
            <w:r>
              <w:rPr>
                <w:bCs/>
              </w:rPr>
              <w:t xml:space="preserve"> </w:t>
            </w:r>
            <w:r w:rsidRPr="009C14CB">
              <w:rPr>
                <w:bCs/>
              </w:rPr>
              <w:t>is</w:t>
            </w:r>
            <w:r>
              <w:rPr>
                <w:bCs/>
              </w:rPr>
              <w:t xml:space="preserve"> </w:t>
            </w:r>
            <w:r w:rsidRPr="009C14CB">
              <w:rPr>
                <w:bCs/>
              </w:rPr>
              <w:t>per</w:t>
            </w:r>
            <w:r>
              <w:rPr>
                <w:bCs/>
              </w:rPr>
              <w:t xml:space="preserve"> </w:t>
            </w:r>
            <w:r w:rsidRPr="009C14CB">
              <w:rPr>
                <w:bCs/>
              </w:rPr>
              <w:t>actual</w:t>
            </w:r>
            <w:r>
              <w:rPr>
                <w:bCs/>
              </w:rPr>
              <w:t xml:space="preserve"> </w:t>
            </w:r>
            <w:r w:rsidRPr="009C14CB">
              <w:rPr>
                <w:bCs/>
              </w:rPr>
              <w:t>TDW</w:t>
            </w:r>
          </w:p>
          <w:p w14:paraId="6817DD45" w14:textId="77777777" w:rsidR="008724D6" w:rsidRPr="009C14CB" w:rsidRDefault="008724D6" w:rsidP="008724D6">
            <w:pPr>
              <w:pStyle w:val="a6"/>
              <w:widowControl/>
              <w:numPr>
                <w:ilvl w:val="1"/>
                <w:numId w:val="19"/>
              </w:numPr>
              <w:spacing w:beforeLines="0" w:before="0"/>
              <w:ind w:firstLineChars="0"/>
              <w:rPr>
                <w:bCs/>
              </w:rPr>
            </w:pPr>
            <w:r w:rsidRPr="009C14CB">
              <w:rPr>
                <w:rFonts w:eastAsia="等线"/>
                <w:bCs/>
              </w:rPr>
              <w:t>FFS:</w:t>
            </w:r>
            <w:r>
              <w:rPr>
                <w:rFonts w:eastAsia="等线"/>
                <w:bCs/>
              </w:rPr>
              <w:t xml:space="preserve"> </w:t>
            </w:r>
            <w:r w:rsidRPr="009C14CB">
              <w:rPr>
                <w:rFonts w:eastAsia="等线"/>
                <w:bCs/>
              </w:rPr>
              <w:t>Frequency</w:t>
            </w:r>
            <w:r>
              <w:rPr>
                <w:rFonts w:eastAsia="等线"/>
                <w:bCs/>
              </w:rPr>
              <w:t xml:space="preserve"> </w:t>
            </w:r>
            <w:r w:rsidRPr="009C14CB">
              <w:rPr>
                <w:rFonts w:eastAsia="等线"/>
                <w:bCs/>
              </w:rPr>
              <w:t>hopping</w:t>
            </w:r>
            <w:r>
              <w:rPr>
                <w:rFonts w:eastAsia="等线"/>
                <w:bCs/>
              </w:rPr>
              <w:t xml:space="preserve"> </w:t>
            </w:r>
            <w:r w:rsidRPr="009C14CB">
              <w:rPr>
                <w:rFonts w:eastAsia="等线"/>
                <w:bCs/>
              </w:rPr>
              <w:t>pattern</w:t>
            </w:r>
            <w:r>
              <w:rPr>
                <w:rFonts w:eastAsia="等线"/>
                <w:bCs/>
              </w:rPr>
              <w:t xml:space="preserve"> </w:t>
            </w:r>
            <w:r w:rsidRPr="009C14CB">
              <w:rPr>
                <w:rFonts w:eastAsia="等线"/>
                <w:bCs/>
              </w:rPr>
              <w:t>is</w:t>
            </w:r>
            <w:r>
              <w:rPr>
                <w:rFonts w:eastAsia="等线"/>
                <w:bCs/>
              </w:rPr>
              <w:t xml:space="preserve"> </w:t>
            </w:r>
            <w:r w:rsidRPr="009C14CB">
              <w:rPr>
                <w:rFonts w:eastAsia="等线"/>
                <w:bCs/>
              </w:rPr>
              <w:t>determined</w:t>
            </w:r>
            <w:r>
              <w:rPr>
                <w:rFonts w:eastAsia="等线"/>
                <w:bCs/>
              </w:rPr>
              <w:t xml:space="preserve"> </w:t>
            </w:r>
            <w:r w:rsidRPr="009C14CB">
              <w:rPr>
                <w:rFonts w:eastAsia="等线"/>
                <w:bCs/>
              </w:rPr>
              <w:t>by</w:t>
            </w:r>
            <w:r>
              <w:rPr>
                <w:rFonts w:eastAsia="等线"/>
                <w:bCs/>
              </w:rPr>
              <w:t xml:space="preserve"> </w:t>
            </w:r>
            <w:r w:rsidRPr="009C14CB">
              <w:rPr>
                <w:rFonts w:eastAsia="等线"/>
                <w:bCs/>
              </w:rPr>
              <w:t>physical</w:t>
            </w:r>
            <w:r>
              <w:rPr>
                <w:rFonts w:eastAsia="等线"/>
                <w:bCs/>
              </w:rPr>
              <w:t xml:space="preserve"> </w:t>
            </w:r>
            <w:r w:rsidRPr="009C14CB">
              <w:rPr>
                <w:rFonts w:eastAsia="等线"/>
                <w:bCs/>
              </w:rPr>
              <w:t>slot</w:t>
            </w:r>
            <w:r>
              <w:rPr>
                <w:rFonts w:eastAsia="等线"/>
                <w:bCs/>
              </w:rPr>
              <w:t xml:space="preserve"> </w:t>
            </w:r>
            <w:r w:rsidRPr="009C14CB">
              <w:rPr>
                <w:rFonts w:eastAsia="等线"/>
                <w:bCs/>
              </w:rPr>
              <w:t>indices.</w:t>
            </w:r>
          </w:p>
          <w:p w14:paraId="76908AFC" w14:textId="77777777" w:rsidR="008724D6" w:rsidRPr="009C14CB" w:rsidRDefault="008724D6" w:rsidP="008724D6">
            <w:pPr>
              <w:pStyle w:val="a6"/>
              <w:widowControl/>
              <w:numPr>
                <w:ilvl w:val="2"/>
                <w:numId w:val="18"/>
              </w:numPr>
              <w:spacing w:beforeLines="0" w:before="0"/>
              <w:ind w:firstLineChars="0"/>
              <w:rPr>
                <w:bCs/>
              </w:rPr>
            </w:pPr>
            <w:r w:rsidRPr="009C14CB">
              <w:rPr>
                <w:rFonts w:eastAsia="等线"/>
                <w:bCs/>
              </w:rPr>
              <w:t>FFS:</w:t>
            </w:r>
            <w:r>
              <w:rPr>
                <w:rFonts w:eastAsia="等线"/>
                <w:bCs/>
              </w:rPr>
              <w:t xml:space="preserve"> </w:t>
            </w:r>
            <w:r w:rsidRPr="009C14CB">
              <w:rPr>
                <w:rFonts w:eastAsia="等线"/>
                <w:bCs/>
              </w:rPr>
              <w:t>different</w:t>
            </w:r>
            <w:r>
              <w:rPr>
                <w:rFonts w:eastAsia="等线"/>
                <w:bCs/>
              </w:rPr>
              <w:t xml:space="preserve"> </w:t>
            </w:r>
            <w:r w:rsidRPr="009C14CB">
              <w:rPr>
                <w:rFonts w:eastAsia="等线"/>
                <w:bCs/>
              </w:rPr>
              <w:t>FH</w:t>
            </w:r>
            <w:r>
              <w:rPr>
                <w:rFonts w:eastAsia="等线"/>
                <w:bCs/>
              </w:rPr>
              <w:t xml:space="preserve"> </w:t>
            </w:r>
            <w:r w:rsidRPr="009C14CB">
              <w:rPr>
                <w:rFonts w:eastAsia="等线"/>
                <w:bCs/>
              </w:rPr>
              <w:t>pattern</w:t>
            </w:r>
            <w:r>
              <w:rPr>
                <w:rFonts w:eastAsia="等线"/>
                <w:bCs/>
              </w:rPr>
              <w:t xml:space="preserve"> </w:t>
            </w:r>
            <w:r w:rsidRPr="009C14CB">
              <w:rPr>
                <w:rFonts w:eastAsia="等线"/>
                <w:bCs/>
              </w:rPr>
              <w:t>determination</w:t>
            </w:r>
            <w:r>
              <w:rPr>
                <w:rFonts w:eastAsia="等线"/>
                <w:bCs/>
              </w:rPr>
              <w:t xml:space="preserve"> </w:t>
            </w:r>
            <w:r w:rsidRPr="009C14CB">
              <w:rPr>
                <w:rFonts w:eastAsia="等线"/>
                <w:bCs/>
              </w:rPr>
              <w:t>for</w:t>
            </w:r>
            <w:r>
              <w:rPr>
                <w:rFonts w:eastAsia="等线"/>
                <w:bCs/>
              </w:rPr>
              <w:t xml:space="preserve"> </w:t>
            </w:r>
            <w:r w:rsidRPr="009C14CB">
              <w:rPr>
                <w:rFonts w:eastAsia="等线"/>
                <w:bCs/>
              </w:rPr>
              <w:t>PUCCH</w:t>
            </w:r>
            <w:r>
              <w:rPr>
                <w:rFonts w:eastAsia="等线"/>
                <w:bCs/>
              </w:rPr>
              <w:t xml:space="preserve"> </w:t>
            </w:r>
            <w:r w:rsidRPr="009C14CB">
              <w:rPr>
                <w:rFonts w:eastAsia="等线"/>
                <w:bCs/>
              </w:rPr>
              <w:t>and</w:t>
            </w:r>
            <w:r>
              <w:rPr>
                <w:rFonts w:eastAsia="等线"/>
                <w:bCs/>
              </w:rPr>
              <w:t xml:space="preserve"> </w:t>
            </w:r>
            <w:r w:rsidRPr="009C14CB">
              <w:rPr>
                <w:rFonts w:eastAsia="等线"/>
                <w:bCs/>
              </w:rPr>
              <w:t>PUSCH</w:t>
            </w:r>
          </w:p>
          <w:p w14:paraId="2230ED78" w14:textId="77777777" w:rsidR="008724D6" w:rsidRPr="009C14CB" w:rsidRDefault="008724D6" w:rsidP="008724D6">
            <w:pPr>
              <w:pStyle w:val="a6"/>
              <w:widowControl/>
              <w:numPr>
                <w:ilvl w:val="2"/>
                <w:numId w:val="18"/>
              </w:numPr>
              <w:spacing w:beforeLines="0" w:before="0"/>
              <w:ind w:firstLineChars="0"/>
              <w:rPr>
                <w:bCs/>
              </w:rPr>
            </w:pPr>
            <w:r w:rsidRPr="009C14CB">
              <w:rPr>
                <w:rFonts w:eastAsia="等线"/>
                <w:bCs/>
              </w:rPr>
              <w:t>FFS:</w:t>
            </w:r>
            <w:r>
              <w:rPr>
                <w:rFonts w:eastAsia="等线"/>
                <w:bCs/>
              </w:rPr>
              <w:t xml:space="preserve"> </w:t>
            </w:r>
            <w:r w:rsidRPr="009C14CB">
              <w:rPr>
                <w:rFonts w:eastAsia="等线"/>
                <w:bCs/>
              </w:rPr>
              <w:t>details</w:t>
            </w:r>
            <w:r>
              <w:rPr>
                <w:rFonts w:eastAsia="等线"/>
                <w:bCs/>
              </w:rPr>
              <w:t xml:space="preserve"> </w:t>
            </w:r>
            <w:r w:rsidRPr="009C14CB">
              <w:rPr>
                <w:rFonts w:eastAsia="等线"/>
                <w:bCs/>
              </w:rPr>
              <w:t>of</w:t>
            </w:r>
            <w:r>
              <w:rPr>
                <w:rFonts w:eastAsia="等线"/>
                <w:bCs/>
              </w:rPr>
              <w:t xml:space="preserve"> </w:t>
            </w:r>
            <w:r w:rsidRPr="009C14CB">
              <w:rPr>
                <w:rFonts w:eastAsia="等线"/>
                <w:bCs/>
              </w:rPr>
              <w:t>FH</w:t>
            </w:r>
            <w:r>
              <w:rPr>
                <w:rFonts w:eastAsia="等线"/>
                <w:bCs/>
              </w:rPr>
              <w:t xml:space="preserve"> </w:t>
            </w:r>
            <w:r w:rsidRPr="009C14CB">
              <w:rPr>
                <w:rFonts w:eastAsia="等线"/>
                <w:bCs/>
              </w:rPr>
              <w:t>pattern</w:t>
            </w:r>
            <w:r>
              <w:rPr>
                <w:rFonts w:eastAsia="等线"/>
                <w:bCs/>
              </w:rPr>
              <w:t xml:space="preserve"> </w:t>
            </w:r>
            <w:r w:rsidRPr="009C14CB">
              <w:rPr>
                <w:rFonts w:eastAsia="等线"/>
                <w:bCs/>
              </w:rPr>
              <w:t>design</w:t>
            </w:r>
          </w:p>
          <w:p w14:paraId="4A12DB40" w14:textId="77777777" w:rsidR="008724D6" w:rsidRPr="009C14CB" w:rsidRDefault="008724D6" w:rsidP="008724D6">
            <w:pPr>
              <w:pStyle w:val="a6"/>
              <w:widowControl/>
              <w:numPr>
                <w:ilvl w:val="1"/>
                <w:numId w:val="19"/>
              </w:numPr>
              <w:spacing w:beforeLines="0" w:before="0"/>
              <w:ind w:firstLineChars="0"/>
              <w:rPr>
                <w:bCs/>
              </w:rPr>
            </w:pPr>
            <w:r w:rsidRPr="009C14CB">
              <w:rPr>
                <w:bCs/>
              </w:rPr>
              <w:t>Support</w:t>
            </w:r>
            <w:r>
              <w:rPr>
                <w:bCs/>
              </w:rPr>
              <w:t xml:space="preserve"> </w:t>
            </w:r>
            <w:r w:rsidRPr="009C14CB">
              <w:rPr>
                <w:bCs/>
              </w:rPr>
              <w:t>separate</w:t>
            </w:r>
            <w:r>
              <w:rPr>
                <w:bCs/>
              </w:rPr>
              <w:t xml:space="preserve"> </w:t>
            </w:r>
            <w:r w:rsidRPr="009C14CB">
              <w:rPr>
                <w:bCs/>
              </w:rPr>
              <w:t>RRC</w:t>
            </w:r>
            <w:r>
              <w:rPr>
                <w:bCs/>
              </w:rPr>
              <w:t xml:space="preserve"> </w:t>
            </w:r>
            <w:r w:rsidRPr="009C14CB">
              <w:rPr>
                <w:bCs/>
              </w:rPr>
              <w:t>configuration(s)</w:t>
            </w:r>
            <w:r>
              <w:rPr>
                <w:bCs/>
              </w:rPr>
              <w:t xml:space="preserve"> </w:t>
            </w:r>
            <w:r w:rsidRPr="009C14CB">
              <w:rPr>
                <w:bCs/>
              </w:rPr>
              <w:t>for</w:t>
            </w:r>
            <w:r>
              <w:rPr>
                <w:bCs/>
              </w:rPr>
              <w:t xml:space="preserve"> </w:t>
            </w:r>
            <w:r w:rsidRPr="009C14CB">
              <w:rPr>
                <w:bCs/>
              </w:rPr>
              <w:t>hopping</w:t>
            </w:r>
            <w:r>
              <w:rPr>
                <w:bCs/>
              </w:rPr>
              <w:t xml:space="preserve"> </w:t>
            </w:r>
            <w:r w:rsidRPr="009C14CB">
              <w:rPr>
                <w:bCs/>
              </w:rPr>
              <w:t>interval</w:t>
            </w:r>
            <w:r>
              <w:rPr>
                <w:bCs/>
              </w:rPr>
              <w:t xml:space="preserve"> </w:t>
            </w:r>
            <w:r w:rsidRPr="009C14CB">
              <w:rPr>
                <w:bCs/>
              </w:rPr>
              <w:t>and</w:t>
            </w:r>
            <w:r>
              <w:rPr>
                <w:bCs/>
              </w:rPr>
              <w:t xml:space="preserve"> </w:t>
            </w:r>
            <w:r w:rsidRPr="009C14CB">
              <w:rPr>
                <w:bCs/>
              </w:rPr>
              <w:t>configured</w:t>
            </w:r>
            <w:r>
              <w:rPr>
                <w:bCs/>
              </w:rPr>
              <w:t xml:space="preserve"> </w:t>
            </w:r>
            <w:r w:rsidRPr="009C14CB">
              <w:rPr>
                <w:bCs/>
              </w:rPr>
              <w:t>TDW</w:t>
            </w:r>
            <w:r>
              <w:rPr>
                <w:bCs/>
              </w:rPr>
              <w:t xml:space="preserve"> </w:t>
            </w:r>
            <w:r w:rsidRPr="009C14CB">
              <w:rPr>
                <w:bCs/>
              </w:rPr>
              <w:t>length.</w:t>
            </w:r>
            <w:r>
              <w:rPr>
                <w:bCs/>
              </w:rPr>
              <w:t xml:space="preserve"> </w:t>
            </w:r>
          </w:p>
          <w:p w14:paraId="50720B1A" w14:textId="77777777" w:rsidR="008724D6" w:rsidRDefault="008724D6" w:rsidP="008724D6">
            <w:pPr>
              <w:pStyle w:val="a6"/>
              <w:widowControl/>
              <w:numPr>
                <w:ilvl w:val="2"/>
                <w:numId w:val="18"/>
              </w:numPr>
              <w:spacing w:beforeLines="0" w:before="0"/>
              <w:ind w:firstLineChars="0"/>
              <w:rPr>
                <w:bCs/>
              </w:rPr>
            </w:pPr>
            <w:r w:rsidRPr="009C14CB">
              <w:rPr>
                <w:bCs/>
              </w:rPr>
              <w:t>if</w:t>
            </w:r>
            <w:r>
              <w:rPr>
                <w:bCs/>
              </w:rPr>
              <w:t xml:space="preserve"> </w:t>
            </w:r>
            <w:r w:rsidRPr="009C14CB">
              <w:rPr>
                <w:bCs/>
              </w:rPr>
              <w:t>hopping</w:t>
            </w:r>
            <w:r>
              <w:rPr>
                <w:bCs/>
              </w:rPr>
              <w:t xml:space="preserve"> </w:t>
            </w:r>
            <w:r w:rsidRPr="009C14CB">
              <w:rPr>
                <w:bCs/>
              </w:rPr>
              <w:t>interval</w:t>
            </w:r>
            <w:r>
              <w:rPr>
                <w:bCs/>
              </w:rPr>
              <w:t xml:space="preserve"> </w:t>
            </w:r>
            <w:r w:rsidRPr="009C14CB">
              <w:rPr>
                <w:bCs/>
              </w:rPr>
              <w:t>is</w:t>
            </w:r>
            <w:r>
              <w:rPr>
                <w:bCs/>
              </w:rPr>
              <w:t xml:space="preserve"> </w:t>
            </w:r>
            <w:r w:rsidRPr="009C14CB">
              <w:rPr>
                <w:bCs/>
              </w:rPr>
              <w:t>not</w:t>
            </w:r>
            <w:r>
              <w:rPr>
                <w:bCs/>
              </w:rPr>
              <w:t xml:space="preserve"> </w:t>
            </w:r>
            <w:r w:rsidRPr="009C14CB">
              <w:rPr>
                <w:bCs/>
              </w:rPr>
              <w:t>configured,</w:t>
            </w:r>
            <w:r>
              <w:rPr>
                <w:bCs/>
              </w:rPr>
              <w:t xml:space="preserve"> </w:t>
            </w:r>
            <w:r w:rsidRPr="009C14CB">
              <w:rPr>
                <w:bCs/>
              </w:rPr>
              <w:t>the</w:t>
            </w:r>
            <w:r>
              <w:rPr>
                <w:bCs/>
              </w:rPr>
              <w:t xml:space="preserve"> </w:t>
            </w:r>
            <w:r w:rsidRPr="009C14CB">
              <w:rPr>
                <w:bCs/>
              </w:rPr>
              <w:t>default</w:t>
            </w:r>
            <w:r>
              <w:rPr>
                <w:bCs/>
              </w:rPr>
              <w:t xml:space="preserve"> </w:t>
            </w:r>
            <w:r w:rsidRPr="009C14CB">
              <w:rPr>
                <w:bCs/>
              </w:rPr>
              <w:t>hopping</w:t>
            </w:r>
            <w:r>
              <w:rPr>
                <w:bCs/>
              </w:rPr>
              <w:t xml:space="preserve"> </w:t>
            </w:r>
            <w:r w:rsidRPr="009C14CB">
              <w:rPr>
                <w:bCs/>
              </w:rPr>
              <w:t>interval</w:t>
            </w:r>
            <w:r>
              <w:rPr>
                <w:bCs/>
              </w:rPr>
              <w:t xml:space="preserve"> </w:t>
            </w:r>
            <w:r w:rsidRPr="009C14CB">
              <w:rPr>
                <w:bCs/>
              </w:rPr>
              <w:t>is</w:t>
            </w:r>
            <w:r>
              <w:rPr>
                <w:bCs/>
              </w:rPr>
              <w:t xml:space="preserve"> </w:t>
            </w:r>
            <w:r w:rsidRPr="009C14CB">
              <w:rPr>
                <w:bCs/>
              </w:rPr>
              <w:t>the</w:t>
            </w:r>
            <w:r>
              <w:rPr>
                <w:bCs/>
              </w:rPr>
              <w:t xml:space="preserve"> </w:t>
            </w:r>
            <w:r w:rsidRPr="009C14CB">
              <w:rPr>
                <w:bCs/>
              </w:rPr>
              <w:t>same</w:t>
            </w:r>
            <w:r>
              <w:rPr>
                <w:bCs/>
              </w:rPr>
              <w:t xml:space="preserve"> </w:t>
            </w:r>
            <w:r w:rsidRPr="009C14CB">
              <w:rPr>
                <w:bCs/>
              </w:rPr>
              <w:t>as</w:t>
            </w:r>
            <w:r>
              <w:rPr>
                <w:bCs/>
              </w:rPr>
              <w:t xml:space="preserve"> </w:t>
            </w:r>
            <w:r w:rsidRPr="009C14CB">
              <w:rPr>
                <w:bCs/>
              </w:rPr>
              <w:t>the</w:t>
            </w:r>
            <w:r>
              <w:rPr>
                <w:bCs/>
              </w:rPr>
              <w:t xml:space="preserve"> </w:t>
            </w:r>
            <w:r w:rsidRPr="009C14CB">
              <w:rPr>
                <w:bCs/>
              </w:rPr>
              <w:t>configured</w:t>
            </w:r>
            <w:r>
              <w:rPr>
                <w:bCs/>
              </w:rPr>
              <w:t xml:space="preserve"> </w:t>
            </w:r>
            <w:r w:rsidRPr="009C14CB">
              <w:rPr>
                <w:bCs/>
              </w:rPr>
              <w:t>TDW</w:t>
            </w:r>
            <w:r>
              <w:rPr>
                <w:bCs/>
              </w:rPr>
              <w:t xml:space="preserve"> </w:t>
            </w:r>
            <w:r w:rsidRPr="009C14CB">
              <w:rPr>
                <w:bCs/>
              </w:rPr>
              <w:t>length</w:t>
            </w:r>
          </w:p>
          <w:p w14:paraId="4220D104" w14:textId="77777777" w:rsidR="008724D6" w:rsidRPr="00A33B98" w:rsidRDefault="008724D6" w:rsidP="008724D6">
            <w:pPr>
              <w:pStyle w:val="a6"/>
              <w:widowControl/>
              <w:numPr>
                <w:ilvl w:val="3"/>
                <w:numId w:val="18"/>
              </w:numPr>
              <w:spacing w:beforeLines="0" w:before="0"/>
              <w:ind w:firstLineChars="0"/>
              <w:rPr>
                <w:bCs/>
              </w:rPr>
            </w:pPr>
            <w:r w:rsidRPr="00A33B98">
              <w:rPr>
                <w:bCs/>
              </w:rPr>
              <w:t>FFS: if both hopping interval and TDW length are not configured</w:t>
            </w:r>
          </w:p>
          <w:p w14:paraId="60A0B8A4" w14:textId="7FFF67DB" w:rsidR="008724D6" w:rsidRDefault="008724D6" w:rsidP="008724D6">
            <w:pPr>
              <w:spacing w:beforeLines="0" w:before="0"/>
            </w:pPr>
            <w:r w:rsidRPr="009C14CB">
              <w:rPr>
                <w:bCs/>
              </w:rPr>
              <w:t>Note:</w:t>
            </w:r>
            <w:r>
              <w:rPr>
                <w:bCs/>
              </w:rPr>
              <w:t xml:space="preserve"> </w:t>
            </w:r>
            <w:r w:rsidRPr="009C14CB">
              <w:rPr>
                <w:bCs/>
              </w:rPr>
              <w:t>hopping</w:t>
            </w:r>
            <w:r>
              <w:rPr>
                <w:bCs/>
              </w:rPr>
              <w:t xml:space="preserve"> </w:t>
            </w:r>
            <w:r w:rsidRPr="009C14CB">
              <w:rPr>
                <w:bCs/>
              </w:rPr>
              <w:t>interval</w:t>
            </w:r>
            <w:r>
              <w:rPr>
                <w:bCs/>
              </w:rPr>
              <w:t xml:space="preserve"> </w:t>
            </w:r>
            <w:r w:rsidRPr="009C14CB">
              <w:rPr>
                <w:bCs/>
              </w:rPr>
              <w:t>is</w:t>
            </w:r>
            <w:r>
              <w:rPr>
                <w:bCs/>
              </w:rPr>
              <w:t xml:space="preserve"> </w:t>
            </w:r>
            <w:r w:rsidRPr="009C14CB">
              <w:rPr>
                <w:bCs/>
              </w:rPr>
              <w:t>only</w:t>
            </w:r>
            <w:r>
              <w:rPr>
                <w:bCs/>
              </w:rPr>
              <w:t xml:space="preserve"> </w:t>
            </w:r>
            <w:r w:rsidRPr="009C14CB">
              <w:rPr>
                <w:bCs/>
              </w:rPr>
              <w:t>determined</w:t>
            </w:r>
            <w:r>
              <w:rPr>
                <w:bCs/>
              </w:rPr>
              <w:t xml:space="preserve"> </w:t>
            </w:r>
            <w:r w:rsidRPr="009C14CB">
              <w:rPr>
                <w:bCs/>
              </w:rPr>
              <w:t>by</w:t>
            </w:r>
            <w:r>
              <w:rPr>
                <w:bCs/>
              </w:rPr>
              <w:t xml:space="preserve"> </w:t>
            </w:r>
            <w:r w:rsidRPr="009C14CB">
              <w:rPr>
                <w:bCs/>
              </w:rPr>
              <w:t>the</w:t>
            </w:r>
            <w:r>
              <w:rPr>
                <w:bCs/>
              </w:rPr>
              <w:t xml:space="preserve"> </w:t>
            </w:r>
            <w:r w:rsidRPr="009C14CB">
              <w:rPr>
                <w:bCs/>
              </w:rPr>
              <w:t>configuration</w:t>
            </w:r>
            <w:r>
              <w:rPr>
                <w:bCs/>
              </w:rPr>
              <w:t xml:space="preserve"> </w:t>
            </w:r>
            <w:r w:rsidRPr="009C14CB">
              <w:rPr>
                <w:bCs/>
              </w:rPr>
              <w:t>of</w:t>
            </w:r>
            <w:r>
              <w:rPr>
                <w:bCs/>
              </w:rPr>
              <w:t xml:space="preserve"> </w:t>
            </w:r>
            <w:r w:rsidRPr="009C14CB">
              <w:rPr>
                <w:bCs/>
              </w:rPr>
              <w:t>hopping</w:t>
            </w:r>
            <w:r>
              <w:rPr>
                <w:bCs/>
              </w:rPr>
              <w:t xml:space="preserve"> </w:t>
            </w:r>
            <w:r w:rsidRPr="009C14CB">
              <w:rPr>
                <w:bCs/>
              </w:rPr>
              <w:t>interval</w:t>
            </w:r>
            <w:r>
              <w:rPr>
                <w:bCs/>
              </w:rPr>
              <w:t xml:space="preserve"> </w:t>
            </w:r>
            <w:r w:rsidRPr="009C14CB">
              <w:rPr>
                <w:bCs/>
              </w:rPr>
              <w:t>if</w:t>
            </w:r>
            <w:r>
              <w:rPr>
                <w:bCs/>
              </w:rPr>
              <w:t xml:space="preserve"> </w:t>
            </w:r>
            <w:r w:rsidRPr="009C14CB">
              <w:rPr>
                <w:bCs/>
              </w:rPr>
              <w:t>hopping</w:t>
            </w:r>
            <w:r>
              <w:rPr>
                <w:bCs/>
              </w:rPr>
              <w:t xml:space="preserve"> </w:t>
            </w:r>
            <w:r w:rsidRPr="009C14CB">
              <w:rPr>
                <w:bCs/>
              </w:rPr>
              <w:t>interval</w:t>
            </w:r>
            <w:r>
              <w:rPr>
                <w:bCs/>
              </w:rPr>
              <w:t xml:space="preserve"> </w:t>
            </w:r>
            <w:r w:rsidRPr="009C14CB">
              <w:rPr>
                <w:bCs/>
              </w:rPr>
              <w:t>is</w:t>
            </w:r>
            <w:r>
              <w:rPr>
                <w:bCs/>
              </w:rPr>
              <w:t xml:space="preserve"> </w:t>
            </w:r>
            <w:r w:rsidRPr="009C14CB">
              <w:rPr>
                <w:bCs/>
              </w:rPr>
              <w:t>configured</w:t>
            </w:r>
          </w:p>
        </w:tc>
      </w:tr>
    </w:tbl>
    <w:p w14:paraId="0BE71B18" w14:textId="4D9EA751" w:rsidR="008724D6" w:rsidRPr="00BB3A0B" w:rsidRDefault="008724D6" w:rsidP="00FC780B">
      <w:pPr>
        <w:spacing w:before="93"/>
      </w:pPr>
      <w:r>
        <w:rPr>
          <w:rFonts w:hint="eastAsia"/>
        </w:rPr>
        <w:t>B</w:t>
      </w:r>
      <w:r>
        <w:t>ase</w:t>
      </w:r>
      <w:r w:rsidR="00B601D0">
        <w:t>d on these</w:t>
      </w:r>
      <w:r>
        <w:t xml:space="preserve"> agreements, if frequency hopping interval is not configured, the default frequency hopping interval is the same as the TDW length. And if the TDW length is not configured, the default TDW length is </w:t>
      </w:r>
      <w:proofErr w:type="gramStart"/>
      <w:r w:rsidRPr="008E037C">
        <w:rPr>
          <w:i/>
        </w:rPr>
        <w:t>min(</w:t>
      </w:r>
      <w:proofErr w:type="gramEnd"/>
      <w:r w:rsidR="00426FA2" w:rsidRPr="008E037C">
        <w:rPr>
          <w:i/>
        </w:rPr>
        <w:t>maximum</w:t>
      </w:r>
      <w:r w:rsidRPr="008E037C">
        <w:rPr>
          <w:i/>
        </w:rPr>
        <w:t xml:space="preserve"> duration, duration of all PUSCH/PUCCH repetitions)</w:t>
      </w:r>
      <w:r>
        <w:t>. So</w:t>
      </w:r>
      <w:r w:rsidR="00473DC8">
        <w:t xml:space="preserve"> in the case of both frequency hopping interval and TDW length are not configured,</w:t>
      </w:r>
      <w:r>
        <w:t xml:space="preserve"> a straightforward consequence is that the</w:t>
      </w:r>
      <w:r w:rsidR="00617F18">
        <w:t xml:space="preserve"> default</w:t>
      </w:r>
      <w:r>
        <w:t xml:space="preserve"> frequency hopping interval is the default TDW length, i.e., </w:t>
      </w:r>
      <w:r w:rsidRPr="008E037C">
        <w:rPr>
          <w:i/>
        </w:rPr>
        <w:t>min(</w:t>
      </w:r>
      <w:r w:rsidR="00426FA2" w:rsidRPr="008E037C">
        <w:rPr>
          <w:i/>
        </w:rPr>
        <w:t>maximum</w:t>
      </w:r>
      <w:r w:rsidRPr="008E037C">
        <w:rPr>
          <w:i/>
        </w:rPr>
        <w:t xml:space="preserve"> duration, duration of all PUSCH/PUCCH repetitions)</w:t>
      </w:r>
      <w:r>
        <w:t>.</w:t>
      </w:r>
    </w:p>
    <w:p w14:paraId="0CEEE88B" w14:textId="5A85AEC8" w:rsidR="00617F18" w:rsidRDefault="00617F18" w:rsidP="00617F18">
      <w:pPr>
        <w:spacing w:before="93"/>
        <w:rPr>
          <w:i/>
        </w:rPr>
      </w:pPr>
      <w:r w:rsidRPr="00617F18">
        <w:rPr>
          <w:b/>
          <w:i/>
        </w:rPr>
        <w:t>Proposal 4</w:t>
      </w:r>
      <w:r w:rsidRPr="00617F18">
        <w:rPr>
          <w:i/>
        </w:rPr>
        <w:t xml:space="preserve">: In the case of both frequency hopping interval and TDW length are not configured, the default frequency hopping interval is the default TDW length, i.e., </w:t>
      </w:r>
      <w:proofErr w:type="gramStart"/>
      <w:r w:rsidRPr="00617F18">
        <w:rPr>
          <w:i/>
        </w:rPr>
        <w:t>min(</w:t>
      </w:r>
      <w:proofErr w:type="gramEnd"/>
      <w:r w:rsidR="00426FA2" w:rsidRPr="00617F18">
        <w:rPr>
          <w:i/>
        </w:rPr>
        <w:t>maximum</w:t>
      </w:r>
      <w:r w:rsidRPr="00617F18">
        <w:rPr>
          <w:i/>
        </w:rPr>
        <w:t xml:space="preserve"> duration, duration of all PUSCH/PUCCH repetitions).</w:t>
      </w:r>
    </w:p>
    <w:p w14:paraId="4D7AD32B" w14:textId="77777777" w:rsidR="006433AA" w:rsidRPr="006433AA" w:rsidRDefault="006433AA" w:rsidP="00617F18">
      <w:pPr>
        <w:spacing w:before="93"/>
      </w:pPr>
    </w:p>
    <w:p w14:paraId="78EDCFE2" w14:textId="33634F5C" w:rsidR="00BB3A0B" w:rsidRPr="00CB73C9" w:rsidRDefault="0072047C" w:rsidP="00BB3A0B">
      <w:pPr>
        <w:pStyle w:val="a6"/>
        <w:keepNext/>
        <w:widowControl/>
        <w:numPr>
          <w:ilvl w:val="2"/>
          <w:numId w:val="2"/>
        </w:numPr>
        <w:autoSpaceDE w:val="0"/>
        <w:autoSpaceDN w:val="0"/>
        <w:spacing w:before="93" w:after="93" w:line="240" w:lineRule="auto"/>
        <w:ind w:firstLineChars="0"/>
        <w:outlineLvl w:val="2"/>
        <w:rPr>
          <w:rFonts w:cs="Times New Roman"/>
          <w:b/>
          <w:bCs/>
          <w:kern w:val="0"/>
          <w:sz w:val="28"/>
          <w:szCs w:val="28"/>
        </w:rPr>
      </w:pPr>
      <w:r>
        <w:rPr>
          <w:rFonts w:cs="Times New Roman"/>
          <w:b/>
          <w:bCs/>
          <w:kern w:val="0"/>
          <w:sz w:val="28"/>
          <w:szCs w:val="28"/>
        </w:rPr>
        <w:t>Number of frequency offset enhancement</w:t>
      </w:r>
    </w:p>
    <w:p w14:paraId="709E0334" w14:textId="0B627FF6" w:rsidR="00BB3A0B" w:rsidRDefault="008661D7" w:rsidP="00FC780B">
      <w:pPr>
        <w:spacing w:before="93"/>
      </w:pPr>
      <w:r>
        <w:rPr>
          <w:rFonts w:hint="eastAsia"/>
        </w:rPr>
        <w:t>I</w:t>
      </w:r>
      <w:r>
        <w:t>n RAN1#107</w:t>
      </w:r>
      <w:r w:rsidR="00E541D3">
        <w:t>bis</w:t>
      </w:r>
      <w:r>
        <w:t xml:space="preserve">-e [3], some companies concern that Rel-17 should increase the number of frequency </w:t>
      </w:r>
      <w:r>
        <w:lastRenderedPageBreak/>
        <w:t>offset</w:t>
      </w:r>
      <w:r w:rsidR="0057360F">
        <w:t>s</w:t>
      </w:r>
      <w:r>
        <w:t xml:space="preserve"> over what are supported in Rel-16/15. In our view, this optimization is not necessary, because</w:t>
      </w:r>
      <w:r w:rsidR="00C13965">
        <w:t>:</w:t>
      </w:r>
    </w:p>
    <w:p w14:paraId="3B643888" w14:textId="70891A5F" w:rsidR="008661D7" w:rsidRDefault="008661D7" w:rsidP="008661D7">
      <w:pPr>
        <w:pStyle w:val="a6"/>
        <w:numPr>
          <w:ilvl w:val="0"/>
          <w:numId w:val="17"/>
        </w:numPr>
        <w:spacing w:before="93"/>
        <w:ind w:firstLineChars="0"/>
      </w:pPr>
      <w:r>
        <w:rPr>
          <w:rFonts w:hint="eastAsia"/>
        </w:rPr>
        <w:t>I</w:t>
      </w:r>
      <w:r>
        <w:t>ncreasing the number of frequency offsets for inter-slot frequency hopping is out of the scope for P</w:t>
      </w:r>
      <w:r w:rsidR="002C0FD2">
        <w:t>USCH/PUCCH coverage enhancement;</w:t>
      </w:r>
    </w:p>
    <w:p w14:paraId="02B8F6B7" w14:textId="667E2C70" w:rsidR="008661D7" w:rsidRPr="00BB3A0B" w:rsidRDefault="008661D7" w:rsidP="008661D7">
      <w:pPr>
        <w:pStyle w:val="a6"/>
        <w:numPr>
          <w:ilvl w:val="0"/>
          <w:numId w:val="17"/>
        </w:numPr>
        <w:spacing w:before="93"/>
        <w:ind w:firstLineChars="0"/>
      </w:pPr>
      <w:r>
        <w:t>PUCCH resources are typically configured at the edge of carrier bandwidth in order to avoid frequency resource fragmentation of PUSCH (considering PRB contiguity required by DFT-s OFDM waveform for UL coverage). It means very limited frequency hopping distance could be introduced by the third frequency offset, resulting in very limited gain.</w:t>
      </w:r>
    </w:p>
    <w:p w14:paraId="5954727A" w14:textId="3B1A1DDD" w:rsidR="00BB3A0B" w:rsidRDefault="008661D7" w:rsidP="00FC780B">
      <w:pPr>
        <w:spacing w:before="93"/>
      </w:pPr>
      <w:r>
        <w:rPr>
          <w:rFonts w:hint="eastAsia"/>
        </w:rPr>
        <w:t>A</w:t>
      </w:r>
      <w:r>
        <w:t>s discussed above, the following proposal is obtained.</w:t>
      </w:r>
    </w:p>
    <w:p w14:paraId="1EABDA97" w14:textId="0BECA67B" w:rsidR="00B14AAB" w:rsidRPr="00617F18" w:rsidRDefault="00B14AAB" w:rsidP="00B14AAB">
      <w:pPr>
        <w:spacing w:before="93"/>
        <w:rPr>
          <w:i/>
        </w:rPr>
      </w:pPr>
      <w:r w:rsidRPr="00617F18">
        <w:rPr>
          <w:b/>
          <w:i/>
        </w:rPr>
        <w:t xml:space="preserve">Proposal </w:t>
      </w:r>
      <w:r w:rsidR="00405FE7">
        <w:rPr>
          <w:b/>
          <w:i/>
        </w:rPr>
        <w:t>5</w:t>
      </w:r>
      <w:r w:rsidRPr="00617F18">
        <w:rPr>
          <w:i/>
        </w:rPr>
        <w:t>:</w:t>
      </w:r>
      <w:r>
        <w:rPr>
          <w:i/>
        </w:rPr>
        <w:t xml:space="preserve"> It is not necessary to increase the number of frequency offset</w:t>
      </w:r>
      <w:r w:rsidR="00695BD7">
        <w:rPr>
          <w:i/>
        </w:rPr>
        <w:t>s</w:t>
      </w:r>
      <w:r>
        <w:rPr>
          <w:i/>
        </w:rPr>
        <w:t xml:space="preserve"> over what are supported in Rel-15/16</w:t>
      </w:r>
      <w:r w:rsidRPr="00617F18">
        <w:rPr>
          <w:i/>
        </w:rPr>
        <w:t>.</w:t>
      </w:r>
    </w:p>
    <w:p w14:paraId="11EEFBAE" w14:textId="77777777" w:rsidR="008661D7" w:rsidRPr="00B14AAB" w:rsidRDefault="008661D7" w:rsidP="00FC780B">
      <w:pPr>
        <w:spacing w:before="93"/>
      </w:pPr>
    </w:p>
    <w:p w14:paraId="1436FF80" w14:textId="77777777" w:rsidR="00E53F1F" w:rsidRDefault="00E53F1F"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73586">
        <w:rPr>
          <w:rFonts w:cs="Times New Roman" w:hint="eastAsia"/>
          <w:b/>
          <w:bCs/>
          <w:kern w:val="0"/>
          <w:sz w:val="28"/>
          <w:szCs w:val="28"/>
          <w:lang w:eastAsia="en-US"/>
        </w:rPr>
        <w:t>C</w:t>
      </w:r>
      <w:r w:rsidRPr="00473586">
        <w:rPr>
          <w:rFonts w:cs="Times New Roman"/>
          <w:b/>
          <w:bCs/>
          <w:kern w:val="0"/>
          <w:sz w:val="28"/>
          <w:szCs w:val="28"/>
          <w:lang w:eastAsia="en-US"/>
        </w:rPr>
        <w:t>onclusions</w:t>
      </w:r>
    </w:p>
    <w:p w14:paraId="2EC8F49F" w14:textId="62ECBD26" w:rsidR="00496060" w:rsidRDefault="00496060" w:rsidP="00FC707A">
      <w:pPr>
        <w:spacing w:before="93"/>
        <w:rPr>
          <w:lang w:eastAsia="en-US"/>
        </w:rPr>
      </w:pPr>
      <w:r w:rsidRPr="00A562B7">
        <w:rPr>
          <w:lang w:eastAsia="en-US"/>
        </w:rPr>
        <w:t>In</w:t>
      </w:r>
      <w:r w:rsidR="00362C31">
        <w:rPr>
          <w:lang w:eastAsia="en-US"/>
        </w:rPr>
        <w:t xml:space="preserve"> </w:t>
      </w:r>
      <w:r w:rsidRPr="00A562B7">
        <w:rPr>
          <w:lang w:eastAsia="en-US"/>
        </w:rPr>
        <w:t>this</w:t>
      </w:r>
      <w:r w:rsidR="00362C31">
        <w:rPr>
          <w:lang w:eastAsia="en-US"/>
        </w:rPr>
        <w:t xml:space="preserve"> </w:t>
      </w:r>
      <w:r w:rsidRPr="00A562B7">
        <w:rPr>
          <w:lang w:eastAsia="en-US"/>
        </w:rPr>
        <w:t>contribution</w:t>
      </w:r>
      <w:r w:rsidR="0054525F">
        <w:rPr>
          <w:lang w:eastAsia="en-US"/>
        </w:rPr>
        <w:t>,</w:t>
      </w:r>
      <w:r w:rsidR="00362C31">
        <w:rPr>
          <w:lang w:eastAsia="en-US"/>
        </w:rPr>
        <w:t xml:space="preserve"> </w:t>
      </w:r>
      <w:r w:rsidRPr="00A562B7">
        <w:rPr>
          <w:lang w:eastAsia="en-US"/>
        </w:rPr>
        <w:t>we</w:t>
      </w:r>
      <w:r w:rsidR="00362C31">
        <w:rPr>
          <w:lang w:eastAsia="en-US"/>
        </w:rPr>
        <w:t xml:space="preserve"> </w:t>
      </w:r>
      <w:r w:rsidRPr="00A562B7">
        <w:rPr>
          <w:rFonts w:hint="eastAsia"/>
          <w:lang w:eastAsia="en-US"/>
        </w:rPr>
        <w:t>provide</w:t>
      </w:r>
      <w:r w:rsidR="00362C31">
        <w:rPr>
          <w:lang w:eastAsia="en-US"/>
        </w:rPr>
        <w:t xml:space="preserve"> </w:t>
      </w:r>
      <w:r w:rsidRPr="00A562B7">
        <w:rPr>
          <w:lang w:eastAsia="en-US"/>
        </w:rPr>
        <w:t>overview</w:t>
      </w:r>
      <w:r w:rsidR="00362C31">
        <w:rPr>
          <w:lang w:eastAsia="en-US"/>
        </w:rPr>
        <w:t xml:space="preserve"> </w:t>
      </w:r>
      <w:r w:rsidRPr="00A562B7">
        <w:rPr>
          <w:lang w:eastAsia="en-US"/>
        </w:rPr>
        <w:t>on</w:t>
      </w:r>
      <w:r w:rsidR="00362C31">
        <w:rPr>
          <w:lang w:eastAsia="en-US"/>
        </w:rPr>
        <w:t xml:space="preserve"> </w:t>
      </w:r>
      <w:r w:rsidRPr="00A562B7">
        <w:rPr>
          <w:lang w:eastAsia="en-US"/>
        </w:rPr>
        <w:t>possible</w:t>
      </w:r>
      <w:r w:rsidR="00362C31">
        <w:rPr>
          <w:lang w:eastAsia="en-US"/>
        </w:rPr>
        <w:t xml:space="preserve"> </w:t>
      </w:r>
      <w:r w:rsidRPr="00A562B7">
        <w:rPr>
          <w:lang w:eastAsia="en-US"/>
        </w:rPr>
        <w:t>RAN1</w:t>
      </w:r>
      <w:r w:rsidR="00362C31">
        <w:rPr>
          <w:lang w:eastAsia="en-US"/>
        </w:rPr>
        <w:t xml:space="preserve"> </w:t>
      </w:r>
      <w:r w:rsidRPr="00A562B7">
        <w:rPr>
          <w:lang w:eastAsia="en-US"/>
        </w:rPr>
        <w:t>specification</w:t>
      </w:r>
      <w:r w:rsidR="00362C31">
        <w:rPr>
          <w:lang w:eastAsia="en-US"/>
        </w:rPr>
        <w:t xml:space="preserve"> </w:t>
      </w:r>
      <w:r w:rsidRPr="00A562B7">
        <w:rPr>
          <w:lang w:eastAsia="en-US"/>
        </w:rPr>
        <w:t>impact</w:t>
      </w:r>
      <w:r w:rsidR="00362C31">
        <w:rPr>
          <w:lang w:eastAsia="en-US"/>
        </w:rPr>
        <w:t xml:space="preserve"> </w:t>
      </w:r>
      <w:r w:rsidRPr="00A562B7">
        <w:rPr>
          <w:lang w:eastAsia="en-US"/>
        </w:rPr>
        <w:t>on</w:t>
      </w:r>
      <w:r w:rsidR="00362C31">
        <w:rPr>
          <w:lang w:eastAsia="en-US"/>
        </w:rPr>
        <w:t xml:space="preserve"> </w:t>
      </w:r>
      <w:r>
        <w:rPr>
          <w:lang w:eastAsia="en-US"/>
        </w:rPr>
        <w:t>PUCCH</w:t>
      </w:r>
      <w:r w:rsidR="00362C31">
        <w:rPr>
          <w:lang w:eastAsia="en-US"/>
        </w:rPr>
        <w:t xml:space="preserve"> </w:t>
      </w:r>
      <w:r>
        <w:rPr>
          <w:lang w:eastAsia="en-US"/>
        </w:rPr>
        <w:t>coverage</w:t>
      </w:r>
      <w:r w:rsidR="00362C31">
        <w:rPr>
          <w:lang w:eastAsia="en-US"/>
        </w:rPr>
        <w:t xml:space="preserve"> </w:t>
      </w:r>
      <w:r>
        <w:rPr>
          <w:lang w:eastAsia="en-US"/>
        </w:rPr>
        <w:t>enhancement</w:t>
      </w:r>
      <w:r w:rsidR="00362C31">
        <w:rPr>
          <w:lang w:eastAsia="en-US"/>
        </w:rPr>
        <w:t xml:space="preserve"> </w:t>
      </w:r>
      <w:r w:rsidRPr="00A562B7">
        <w:rPr>
          <w:lang w:eastAsia="en-US"/>
        </w:rPr>
        <w:t>with</w:t>
      </w:r>
      <w:r w:rsidR="00362C31">
        <w:rPr>
          <w:lang w:eastAsia="en-US"/>
        </w:rPr>
        <w:t xml:space="preserve"> </w:t>
      </w:r>
      <w:r w:rsidRPr="00A562B7">
        <w:rPr>
          <w:lang w:eastAsia="en-US"/>
        </w:rPr>
        <w:t>following</w:t>
      </w:r>
      <w:r w:rsidR="00362C31">
        <w:rPr>
          <w:lang w:eastAsia="en-US"/>
        </w:rPr>
        <w:t xml:space="preserve"> </w:t>
      </w:r>
      <w:r w:rsidRPr="00A562B7">
        <w:rPr>
          <w:lang w:eastAsia="en-US"/>
        </w:rPr>
        <w:t>proposals</w:t>
      </w:r>
      <w:r w:rsidR="008D3CCB">
        <w:rPr>
          <w:lang w:eastAsia="en-US"/>
        </w:rPr>
        <w:t>:</w:t>
      </w:r>
    </w:p>
    <w:p w14:paraId="20D1537B" w14:textId="77777777" w:rsidR="002848EB" w:rsidRPr="004068C1" w:rsidRDefault="002848EB" w:rsidP="002848EB">
      <w:pPr>
        <w:spacing w:before="93"/>
        <w:rPr>
          <w:i/>
        </w:rPr>
      </w:pPr>
      <w:r w:rsidRPr="004068C1">
        <w:rPr>
          <w:b/>
          <w:i/>
        </w:rPr>
        <w:t>Proposal 1</w:t>
      </w:r>
      <w:r w:rsidRPr="004068C1">
        <w:rPr>
          <w:i/>
        </w:rPr>
        <w:t xml:space="preserve">: Different rules to determine the inter-slot frequency hopping </w:t>
      </w:r>
      <w:r>
        <w:rPr>
          <w:i/>
        </w:rPr>
        <w:t>with DMRS bundling</w:t>
      </w:r>
      <w:r w:rsidRPr="004068C1">
        <w:rPr>
          <w:i/>
        </w:rPr>
        <w:t xml:space="preserve"> for PUSCH re</w:t>
      </w:r>
      <w:r>
        <w:rPr>
          <w:i/>
        </w:rPr>
        <w:t>petition and PUCCH repetition are</w:t>
      </w:r>
      <w:r w:rsidRPr="004068C1">
        <w:rPr>
          <w:i/>
        </w:rPr>
        <w:t xml:space="preserve"> preferred.</w:t>
      </w:r>
    </w:p>
    <w:p w14:paraId="197C49C3" w14:textId="77777777" w:rsidR="002848EB" w:rsidRPr="004068C1" w:rsidRDefault="002848EB" w:rsidP="002848EB">
      <w:pPr>
        <w:pStyle w:val="a6"/>
        <w:numPr>
          <w:ilvl w:val="0"/>
          <w:numId w:val="16"/>
        </w:numPr>
        <w:spacing w:before="93"/>
        <w:ind w:firstLineChars="0"/>
        <w:rPr>
          <w:i/>
        </w:rPr>
      </w:pPr>
      <w:r w:rsidRPr="004068C1">
        <w:rPr>
          <w:rFonts w:hint="eastAsia"/>
          <w:i/>
        </w:rPr>
        <w:t>F</w:t>
      </w:r>
      <w:r w:rsidRPr="004068C1">
        <w:rPr>
          <w:i/>
        </w:rPr>
        <w:t xml:space="preserve">or PUSCH repetition, the inter-slot frequency hopping </w:t>
      </w:r>
      <w:r>
        <w:rPr>
          <w:i/>
        </w:rPr>
        <w:t>with DMRS bundling</w:t>
      </w:r>
      <w:r w:rsidRPr="004068C1">
        <w:rPr>
          <w:i/>
        </w:rPr>
        <w:t xml:space="preserve"> is determined based on the physical slot indices;</w:t>
      </w:r>
    </w:p>
    <w:p w14:paraId="50267A88" w14:textId="77777777" w:rsidR="002848EB" w:rsidRPr="004068C1" w:rsidRDefault="002848EB" w:rsidP="002848EB">
      <w:pPr>
        <w:pStyle w:val="a6"/>
        <w:numPr>
          <w:ilvl w:val="0"/>
          <w:numId w:val="16"/>
        </w:numPr>
        <w:spacing w:before="93"/>
        <w:ind w:firstLineChars="0"/>
        <w:rPr>
          <w:i/>
        </w:rPr>
      </w:pPr>
      <w:r w:rsidRPr="004068C1">
        <w:rPr>
          <w:i/>
        </w:rPr>
        <w:t xml:space="preserve">For PUCCH repetition, the inter-slot frequency hopping </w:t>
      </w:r>
      <w:r>
        <w:rPr>
          <w:i/>
        </w:rPr>
        <w:t>with DMRS bundling</w:t>
      </w:r>
      <w:r w:rsidRPr="004068C1">
        <w:rPr>
          <w:i/>
        </w:rPr>
        <w:t xml:space="preserve"> is determined based on the relative physical slot indices.</w:t>
      </w:r>
    </w:p>
    <w:p w14:paraId="421898D8" w14:textId="77777777" w:rsidR="009E774E" w:rsidRPr="00484BB4" w:rsidRDefault="009E774E" w:rsidP="009E774E">
      <w:pPr>
        <w:spacing w:before="93"/>
        <w:rPr>
          <w:i/>
        </w:rPr>
      </w:pPr>
      <w:r w:rsidRPr="00484BB4">
        <w:rPr>
          <w:b/>
          <w:i/>
        </w:rPr>
        <w:t>Proposal 2</w:t>
      </w:r>
      <w:r w:rsidRPr="00484BB4">
        <w:rPr>
          <w:i/>
        </w:rPr>
        <w:t xml:space="preserve">: </w:t>
      </w:r>
      <w:r w:rsidRPr="00484BB4">
        <w:rPr>
          <w:rFonts w:hint="eastAsia"/>
          <w:i/>
        </w:rPr>
        <w:t>I</w:t>
      </w:r>
      <w:r w:rsidRPr="00484BB4">
        <w:rPr>
          <w:i/>
        </w:rPr>
        <w:t xml:space="preserve">n case of inter-slot frequency hopping with DMRS bundling for PUSCH repetition, the starting RB during slot </w:t>
      </w:r>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BB4">
        <w:rPr>
          <w:rFonts w:hint="eastAsia"/>
          <w:i/>
        </w:rPr>
        <w:t xml:space="preserve"> </w:t>
      </w:r>
      <w:r w:rsidRPr="00484BB4">
        <w:rPr>
          <w:i/>
        </w:rPr>
        <w:t>is given by:</w:t>
      </w:r>
    </w:p>
    <w:p w14:paraId="44AC65AB" w14:textId="77777777" w:rsidR="009E774E" w:rsidRPr="00484BB4" w:rsidRDefault="009E774E" w:rsidP="009E774E">
      <w:pPr>
        <w:spacing w:before="93"/>
        <w:rPr>
          <w:i/>
        </w:rPr>
      </w:pPr>
      <m:oMathPara>
        <m:oMath>
          <m:sSub>
            <m:sSubPr>
              <m:ctrlPr>
                <w:rPr>
                  <w:rFonts w:ascii="Cambria Math" w:hAnsi="Cambria Math"/>
                  <w:i/>
                </w:rPr>
              </m:ctrlPr>
            </m:sSubPr>
            <m:e>
              <m:r>
                <w:rPr>
                  <w:rFonts w:ascii="Cambria Math" w:hAnsi="Cambria Math"/>
                </w:rPr>
                <m:t>RB</m:t>
              </m:r>
            </m:e>
            <m:sub>
              <m:r>
                <w:rPr>
                  <w:rFonts w:ascii="Cambria Math" w:hAnsi="Cambria Math"/>
                </w:rPr>
                <m:t>start</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RB</m:t>
                        </m:r>
                      </m:e>
                      <m:sub>
                        <m:r>
                          <w:rPr>
                            <w:rFonts w:ascii="Cambria Math" w:hAnsi="Cambria Math"/>
                          </w:rPr>
                          <m:t>start</m:t>
                        </m:r>
                      </m:sub>
                    </m:sSub>
                  </m:e>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mod2=0</m:t>
                    </m:r>
                  </m:e>
                </m:mr>
                <m:mr>
                  <m:e>
                    <m:d>
                      <m:dPr>
                        <m:ctrlPr>
                          <w:rPr>
                            <w:rFonts w:ascii="Cambria Math" w:hAnsi="Cambria Math"/>
                            <w:i/>
                          </w:rPr>
                        </m:ctrlPr>
                      </m:dPr>
                      <m:e>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offset</m:t>
                            </m:r>
                          </m:sub>
                        </m:sSub>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e>
                  <m:e>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mod2=1</m:t>
                    </m:r>
                  </m:e>
                </m:mr>
              </m:m>
            </m:e>
          </m:d>
        </m:oMath>
      </m:oMathPara>
    </w:p>
    <w:p w14:paraId="24C52ABD" w14:textId="77777777" w:rsidR="009E774E" w:rsidRPr="00484BB4" w:rsidRDefault="009E774E" w:rsidP="009E774E">
      <w:pPr>
        <w:spacing w:before="93"/>
        <w:rPr>
          <w:i/>
        </w:rPr>
      </w:pPr>
      <w:r w:rsidRPr="00484BB4">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BB4">
        <w:rPr>
          <w:rFonts w:hint="eastAsia"/>
          <w:i/>
        </w:rPr>
        <w:t xml:space="preserve"> </w:t>
      </w:r>
      <w:r w:rsidRPr="00484BB4">
        <w:rPr>
          <w:i/>
        </w:rPr>
        <w:t xml:space="preserve">is the current slot number within a radio frame,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484BB4">
        <w:rPr>
          <w:rFonts w:hint="eastAsia"/>
          <w:i/>
        </w:rPr>
        <w:t xml:space="preserve"> </w:t>
      </w:r>
      <w:r w:rsidRPr="00484BB4">
        <w:rPr>
          <w:i/>
        </w:rPr>
        <w:t xml:space="preserve">is the starting RB with the UL BWP, </w:t>
      </w:r>
      <m:oMath>
        <m:sSub>
          <m:sSubPr>
            <m:ctrlPr>
              <w:rPr>
                <w:rFonts w:ascii="Cambria Math" w:hAnsi="Cambria Math"/>
                <w:i/>
              </w:rPr>
            </m:ctrlPr>
          </m:sSubPr>
          <m:e>
            <m:r>
              <w:rPr>
                <w:rFonts w:ascii="Cambria Math" w:hAnsi="Cambria Math"/>
              </w:rPr>
              <m:t>RB</m:t>
            </m:r>
          </m:e>
          <m:sub>
            <m:r>
              <w:rPr>
                <w:rFonts w:ascii="Cambria Math" w:hAnsi="Cambria Math"/>
              </w:rPr>
              <m:t>offset</m:t>
            </m:r>
          </m:sub>
        </m:sSub>
      </m:oMath>
      <w:r w:rsidRPr="00484BB4">
        <w:rPr>
          <w:rFonts w:hint="eastAsia"/>
          <w:i/>
        </w:rPr>
        <w:t xml:space="preserve"> </w:t>
      </w:r>
      <w:r w:rsidRPr="00484BB4">
        <w:rPr>
          <w:i/>
        </w:rPr>
        <w:t xml:space="preserve">is the frequency offset in RBs between the two frequency hops, and </w:t>
      </w:r>
      <m:oMath>
        <m:sSub>
          <m:sSubPr>
            <m:ctrlPr>
              <w:rPr>
                <w:rFonts w:ascii="Cambria Math" w:hAnsi="Cambria Math"/>
                <w:i/>
              </w:rPr>
            </m:ctrlPr>
          </m:sSubPr>
          <m:e>
            <m:r>
              <w:rPr>
                <w:rFonts w:ascii="Cambria Math" w:hAnsi="Cambria Math"/>
              </w:rPr>
              <m:t>N</m:t>
            </m:r>
          </m:e>
          <m:sub>
            <m:r>
              <w:rPr>
                <w:rFonts w:ascii="Cambria Math" w:hAnsi="Cambria Math"/>
              </w:rPr>
              <m:t>FH</m:t>
            </m:r>
          </m:sub>
        </m:sSub>
      </m:oMath>
      <w:r w:rsidRPr="00484BB4">
        <w:rPr>
          <w:rFonts w:hint="eastAsia"/>
          <w:i/>
        </w:rPr>
        <w:t xml:space="preserve"> </w:t>
      </w:r>
      <w:r w:rsidRPr="00484BB4">
        <w:rPr>
          <w:i/>
        </w:rPr>
        <w:t xml:space="preserve">is the interval of the frequency hopping indicated by </w:t>
      </w:r>
      <w:r w:rsidRPr="00484BB4">
        <w:rPr>
          <w:rFonts w:eastAsia="Microsoft YaHei UI" w:cs="Times New Roman"/>
          <w:i/>
          <w:iCs/>
          <w:color w:val="000000"/>
        </w:rPr>
        <w:t>PUSCH-</w:t>
      </w:r>
      <w:proofErr w:type="spellStart"/>
      <w:r w:rsidRPr="00484BB4">
        <w:rPr>
          <w:rFonts w:eastAsia="Microsoft YaHei UI" w:cs="Times New Roman"/>
          <w:i/>
          <w:iCs/>
          <w:color w:val="000000"/>
        </w:rPr>
        <w:t>Frequencyhopping</w:t>
      </w:r>
      <w:proofErr w:type="spellEnd"/>
      <w:r w:rsidRPr="00484BB4">
        <w:rPr>
          <w:rFonts w:eastAsia="Microsoft YaHei UI" w:cs="Times New Roman"/>
          <w:i/>
          <w:iCs/>
          <w:color w:val="000000"/>
        </w:rPr>
        <w:t>-Interval.</w:t>
      </w:r>
    </w:p>
    <w:p w14:paraId="362F96D1" w14:textId="77777777" w:rsidR="009E774E" w:rsidRPr="00484BB4" w:rsidRDefault="009E774E" w:rsidP="009E774E">
      <w:pPr>
        <w:spacing w:before="93"/>
        <w:rPr>
          <w:i/>
        </w:rPr>
      </w:pPr>
      <w:r w:rsidRPr="00484BB4">
        <w:rPr>
          <w:b/>
          <w:i/>
        </w:rPr>
        <w:t xml:space="preserve">Proposal </w:t>
      </w:r>
      <w:r>
        <w:rPr>
          <w:b/>
          <w:i/>
        </w:rPr>
        <w:t>3</w:t>
      </w:r>
      <w:r w:rsidRPr="00484BB4">
        <w:rPr>
          <w:i/>
        </w:rPr>
        <w:t xml:space="preserve">: </w:t>
      </w:r>
      <w:r w:rsidRPr="00484BB4">
        <w:rPr>
          <w:rFonts w:hint="eastAsia"/>
          <w:i/>
        </w:rPr>
        <w:t>I</w:t>
      </w:r>
      <w:r w:rsidRPr="00484BB4">
        <w:rPr>
          <w:i/>
        </w:rPr>
        <w:t>n case of inter-slot frequency hopping with DMRS bundling for PU</w:t>
      </w:r>
      <w:r>
        <w:rPr>
          <w:i/>
        </w:rPr>
        <w:t>C</w:t>
      </w:r>
      <w:r w:rsidRPr="00484BB4">
        <w:rPr>
          <w:i/>
        </w:rPr>
        <w:t xml:space="preserve">CH repetition, the starting RB during slot </w:t>
      </w:r>
      <m:oMath>
        <m:r>
          <w:rPr>
            <w:rFonts w:ascii="Cambria Math" w:hAnsi="Cambria Math"/>
          </w:rPr>
          <m:t>n</m:t>
        </m:r>
      </m:oMath>
      <w:r w:rsidRPr="00484BB4">
        <w:rPr>
          <w:rFonts w:hint="eastAsia"/>
          <w:i/>
        </w:rPr>
        <w:t xml:space="preserve"> </w:t>
      </w:r>
      <w:r w:rsidRPr="00484BB4">
        <w:rPr>
          <w:i/>
        </w:rPr>
        <w:t>is given by:</w:t>
      </w:r>
    </w:p>
    <w:p w14:paraId="5AB9A7BE" w14:textId="77777777" w:rsidR="009E774E" w:rsidRPr="00484BB4" w:rsidRDefault="009E774E" w:rsidP="009E774E">
      <w:pPr>
        <w:spacing w:before="93"/>
        <w:rPr>
          <w:i/>
        </w:rPr>
      </w:pPr>
      <m:oMathPara>
        <m:oMath>
          <m:sSub>
            <m:sSubPr>
              <m:ctrlPr>
                <w:rPr>
                  <w:rFonts w:ascii="Cambria Math" w:hAnsi="Cambria Math"/>
                  <w:i/>
                </w:rPr>
              </m:ctrlPr>
            </m:sSubPr>
            <m:e>
              <m:r>
                <w:rPr>
                  <w:rFonts w:ascii="Cambria Math" w:hAnsi="Cambria Math"/>
                </w:rPr>
                <m:t>RB</m:t>
              </m:r>
            </m:e>
            <m:sub>
              <m:r>
                <w:rPr>
                  <w:rFonts w:ascii="Cambria Math" w:hAnsi="Cambria Math"/>
                </w:rPr>
                <m:t>start</m:t>
              </m:r>
            </m:sub>
          </m:sSub>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RB</m:t>
                        </m:r>
                      </m:e>
                      <m:sub>
                        <m:r>
                          <w:rPr>
                            <w:rFonts w:ascii="Cambria Math" w:hAnsi="Cambria Math"/>
                          </w:rPr>
                          <m:t>start</m:t>
                        </m:r>
                      </m:sub>
                    </m:sSub>
                  </m:e>
                  <m:e>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mod2=0</m:t>
                    </m:r>
                  </m:e>
                </m:mr>
                <m:mr>
                  <m:e>
                    <m:d>
                      <m:dPr>
                        <m:ctrlPr>
                          <w:rPr>
                            <w:rFonts w:ascii="Cambria Math" w:hAnsi="Cambria Math"/>
                            <w:i/>
                          </w:rPr>
                        </m:ctrlPr>
                      </m:dPr>
                      <m:e>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offset</m:t>
                            </m:r>
                          </m:sub>
                        </m:sSub>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e>
                  <m:e>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N</m:t>
                                </m:r>
                              </m:e>
                              <m:sub>
                                <m:r>
                                  <w:rPr>
                                    <w:rFonts w:ascii="Cambria Math" w:hAnsi="Cambria Math"/>
                                  </w:rPr>
                                  <m:t>FH</m:t>
                                </m:r>
                              </m:sub>
                            </m:sSub>
                          </m:den>
                        </m:f>
                      </m:e>
                    </m:d>
                    <m:r>
                      <w:rPr>
                        <w:rFonts w:ascii="Cambria Math" w:hAnsi="Cambria Math"/>
                      </w:rPr>
                      <m:t>mod2=1</m:t>
                    </m:r>
                  </m:e>
                </m:mr>
              </m:m>
            </m:e>
          </m:d>
        </m:oMath>
      </m:oMathPara>
    </w:p>
    <w:p w14:paraId="1F64F95E" w14:textId="77777777" w:rsidR="009E774E" w:rsidRPr="00484BB4" w:rsidRDefault="009E774E" w:rsidP="009E774E">
      <w:pPr>
        <w:spacing w:before="93"/>
        <w:rPr>
          <w:i/>
        </w:rPr>
      </w:pPr>
      <w:r w:rsidRPr="00484BB4">
        <w:rPr>
          <w:i/>
        </w:rPr>
        <w:t xml:space="preserve">where </w:t>
      </w:r>
      <w:r>
        <w:rPr>
          <w:i/>
        </w:rPr>
        <w:t>the slot indicated to the UE for the first PUCCH transmission has number 0, i.e.</w:t>
      </w:r>
      <w:proofErr w:type="gramStart"/>
      <w:r>
        <w:rPr>
          <w:i/>
        </w:rPr>
        <w:t xml:space="preserve">, </w:t>
      </w:r>
      <w:proofErr w:type="gramEnd"/>
      <m:oMath>
        <m:r>
          <w:rPr>
            <w:rFonts w:ascii="Cambria Math" w:hAnsi="Cambria Math"/>
          </w:rPr>
          <m:t>n</m:t>
        </m:r>
        <m:r>
          <m:rPr>
            <m:sty m:val="p"/>
          </m:rPr>
          <w:rPr>
            <w:rFonts w:ascii="Cambria Math" w:hAnsi="Cambria Math"/>
          </w:rPr>
          <m:t>=0</m:t>
        </m:r>
      </m:oMath>
      <w:r>
        <w:rPr>
          <w:rFonts w:hint="eastAsia"/>
          <w:i/>
        </w:rPr>
        <w:t>,</w:t>
      </w:r>
      <w:r>
        <w:rPr>
          <w:i/>
        </w:rPr>
        <w:t xml:space="preserve"> the each subsequent slot until the UE transmits the PUCCH in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484BB4">
        <w:rPr>
          <w:i/>
        </w:rPr>
        <w:t xml:space="preserve"> </w:t>
      </w:r>
      <w:r>
        <w:rPr>
          <w:i/>
        </w:rPr>
        <w:t xml:space="preserve">slots is counted regardless of whether or not the UE transmits PUCCH in the slot,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484BB4">
        <w:rPr>
          <w:rFonts w:hint="eastAsia"/>
          <w:i/>
        </w:rPr>
        <w:t xml:space="preserve"> </w:t>
      </w:r>
      <w:r w:rsidRPr="00484BB4">
        <w:rPr>
          <w:i/>
        </w:rPr>
        <w:t xml:space="preserve">is the starting RB with the UL BWP, </w:t>
      </w:r>
      <m:oMath>
        <m:sSub>
          <m:sSubPr>
            <m:ctrlPr>
              <w:rPr>
                <w:rFonts w:ascii="Cambria Math" w:hAnsi="Cambria Math"/>
                <w:i/>
              </w:rPr>
            </m:ctrlPr>
          </m:sSubPr>
          <m:e>
            <m:r>
              <w:rPr>
                <w:rFonts w:ascii="Cambria Math" w:hAnsi="Cambria Math"/>
              </w:rPr>
              <m:t>RB</m:t>
            </m:r>
          </m:e>
          <m:sub>
            <m:r>
              <w:rPr>
                <w:rFonts w:ascii="Cambria Math" w:hAnsi="Cambria Math"/>
              </w:rPr>
              <m:t>offset</m:t>
            </m:r>
          </m:sub>
        </m:sSub>
      </m:oMath>
      <w:r w:rsidRPr="00484BB4">
        <w:rPr>
          <w:rFonts w:hint="eastAsia"/>
          <w:i/>
        </w:rPr>
        <w:t xml:space="preserve"> </w:t>
      </w:r>
      <w:r w:rsidRPr="00484BB4">
        <w:rPr>
          <w:i/>
        </w:rPr>
        <w:t xml:space="preserve">is the frequency offset in RBs between the two frequency hops, and </w:t>
      </w:r>
      <m:oMath>
        <m:sSub>
          <m:sSubPr>
            <m:ctrlPr>
              <w:rPr>
                <w:rFonts w:ascii="Cambria Math" w:hAnsi="Cambria Math"/>
                <w:i/>
              </w:rPr>
            </m:ctrlPr>
          </m:sSubPr>
          <m:e>
            <m:r>
              <w:rPr>
                <w:rFonts w:ascii="Cambria Math" w:hAnsi="Cambria Math"/>
              </w:rPr>
              <m:t>N</m:t>
            </m:r>
          </m:e>
          <m:sub>
            <m:r>
              <w:rPr>
                <w:rFonts w:ascii="Cambria Math" w:hAnsi="Cambria Math"/>
              </w:rPr>
              <m:t>FH</m:t>
            </m:r>
          </m:sub>
        </m:sSub>
      </m:oMath>
      <w:r w:rsidRPr="00484BB4">
        <w:rPr>
          <w:rFonts w:hint="eastAsia"/>
          <w:i/>
        </w:rPr>
        <w:t xml:space="preserve"> </w:t>
      </w:r>
      <w:r w:rsidRPr="00484BB4">
        <w:rPr>
          <w:i/>
        </w:rPr>
        <w:t xml:space="preserve">is the interval of the frequency hopping indicated by </w:t>
      </w:r>
      <w:r w:rsidRPr="00484BB4">
        <w:rPr>
          <w:rFonts w:eastAsia="Microsoft YaHei UI" w:cs="Times New Roman"/>
          <w:i/>
          <w:iCs/>
          <w:color w:val="000000"/>
        </w:rPr>
        <w:t>PU</w:t>
      </w:r>
      <w:r>
        <w:rPr>
          <w:rFonts w:eastAsia="Microsoft YaHei UI" w:cs="Times New Roman"/>
          <w:i/>
          <w:iCs/>
          <w:color w:val="000000"/>
        </w:rPr>
        <w:t>C</w:t>
      </w:r>
      <w:r w:rsidRPr="00484BB4">
        <w:rPr>
          <w:rFonts w:eastAsia="Microsoft YaHei UI" w:cs="Times New Roman"/>
          <w:i/>
          <w:iCs/>
          <w:color w:val="000000"/>
        </w:rPr>
        <w:t>CH-</w:t>
      </w:r>
      <w:proofErr w:type="spellStart"/>
      <w:r w:rsidRPr="00484BB4">
        <w:rPr>
          <w:rFonts w:eastAsia="Microsoft YaHei UI" w:cs="Times New Roman"/>
          <w:i/>
          <w:iCs/>
          <w:color w:val="000000"/>
        </w:rPr>
        <w:t>Frequencyhopping</w:t>
      </w:r>
      <w:proofErr w:type="spellEnd"/>
      <w:r w:rsidRPr="00484BB4">
        <w:rPr>
          <w:rFonts w:eastAsia="Microsoft YaHei UI" w:cs="Times New Roman"/>
          <w:i/>
          <w:iCs/>
          <w:color w:val="000000"/>
        </w:rPr>
        <w:t>-Interval.</w:t>
      </w:r>
    </w:p>
    <w:p w14:paraId="2CBF0CD4" w14:textId="77777777" w:rsidR="009E774E" w:rsidRDefault="009E774E" w:rsidP="009E774E">
      <w:pPr>
        <w:spacing w:before="93"/>
        <w:rPr>
          <w:i/>
        </w:rPr>
      </w:pPr>
      <w:r w:rsidRPr="00617F18">
        <w:rPr>
          <w:b/>
          <w:i/>
        </w:rPr>
        <w:t>Proposal 4</w:t>
      </w:r>
      <w:r w:rsidRPr="00617F18">
        <w:rPr>
          <w:i/>
        </w:rPr>
        <w:t xml:space="preserve">: In the case of both frequency hopping interval and TDW length are not configured, the default frequency hopping interval is the default TDW length, i.e., </w:t>
      </w:r>
      <w:proofErr w:type="gramStart"/>
      <w:r w:rsidRPr="00617F18">
        <w:rPr>
          <w:i/>
        </w:rPr>
        <w:t>min(</w:t>
      </w:r>
      <w:proofErr w:type="gramEnd"/>
      <w:r w:rsidRPr="00617F18">
        <w:rPr>
          <w:i/>
        </w:rPr>
        <w:t>maximum duration, duration of all PUSCH/PUCCH repetitions).</w:t>
      </w:r>
    </w:p>
    <w:p w14:paraId="37D0E1FA" w14:textId="77777777" w:rsidR="009E774E" w:rsidRPr="00617F18" w:rsidRDefault="009E774E" w:rsidP="009E774E">
      <w:pPr>
        <w:spacing w:before="93"/>
        <w:rPr>
          <w:i/>
        </w:rPr>
      </w:pPr>
      <w:r w:rsidRPr="00617F18">
        <w:rPr>
          <w:b/>
          <w:i/>
        </w:rPr>
        <w:t xml:space="preserve">Proposal </w:t>
      </w:r>
      <w:r>
        <w:rPr>
          <w:b/>
          <w:i/>
        </w:rPr>
        <w:t>5</w:t>
      </w:r>
      <w:r w:rsidRPr="00617F18">
        <w:rPr>
          <w:i/>
        </w:rPr>
        <w:t>:</w:t>
      </w:r>
      <w:r>
        <w:rPr>
          <w:i/>
        </w:rPr>
        <w:t xml:space="preserve"> It is not necessary to increase the number of frequency offsets over what are supported in Rel-15/16</w:t>
      </w:r>
      <w:r w:rsidRPr="00617F18">
        <w:rPr>
          <w:i/>
        </w:rPr>
        <w:t>.</w:t>
      </w:r>
    </w:p>
    <w:p w14:paraId="2C9A9A27" w14:textId="77777777" w:rsidR="009E774E" w:rsidRPr="009E774E" w:rsidRDefault="009E774E" w:rsidP="00FC707A">
      <w:pPr>
        <w:spacing w:before="93"/>
        <w:rPr>
          <w:rFonts w:hint="eastAsia"/>
        </w:rPr>
      </w:pPr>
      <w:bookmarkStart w:id="2" w:name="_GoBack"/>
      <w:bookmarkEnd w:id="2"/>
    </w:p>
    <w:p w14:paraId="55104049" w14:textId="77777777" w:rsidR="00E53F1F" w:rsidRPr="004900AE" w:rsidRDefault="00E53F1F" w:rsidP="004900AE">
      <w:pPr>
        <w:pStyle w:val="a6"/>
        <w:keepNext/>
        <w:widowControl/>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900AE">
        <w:rPr>
          <w:rFonts w:cs="Times New Roman"/>
          <w:b/>
          <w:bCs/>
          <w:kern w:val="0"/>
          <w:sz w:val="28"/>
          <w:szCs w:val="28"/>
          <w:lang w:eastAsia="en-US"/>
        </w:rPr>
        <w:t>References</w:t>
      </w:r>
    </w:p>
    <w:p w14:paraId="6FD007FC" w14:textId="524D2C69" w:rsidR="00192019" w:rsidRDefault="00192019" w:rsidP="00192019">
      <w:pPr>
        <w:pStyle w:val="References"/>
        <w:numPr>
          <w:ilvl w:val="0"/>
          <w:numId w:val="3"/>
        </w:numPr>
        <w:spacing w:before="93" w:after="0"/>
        <w:rPr>
          <w:lang w:eastAsia="zh-CN"/>
        </w:rPr>
      </w:pPr>
      <w:bookmarkStart w:id="3" w:name="_Ref1146494"/>
      <w:r w:rsidRPr="001301EE">
        <w:rPr>
          <w:lang w:eastAsia="zh-CN"/>
        </w:rPr>
        <w:t>“RAN1</w:t>
      </w:r>
      <w:r w:rsidR="00362C31">
        <w:rPr>
          <w:lang w:eastAsia="zh-CN"/>
        </w:rPr>
        <w:t xml:space="preserve"> </w:t>
      </w:r>
      <w:r w:rsidRPr="001301EE">
        <w:rPr>
          <w:lang w:eastAsia="zh-CN"/>
        </w:rPr>
        <w:t>Chair’s</w:t>
      </w:r>
      <w:r w:rsidR="00362C31">
        <w:rPr>
          <w:lang w:eastAsia="zh-CN"/>
        </w:rPr>
        <w:t xml:space="preserve"> </w:t>
      </w:r>
      <w:r w:rsidRPr="001301EE">
        <w:rPr>
          <w:lang w:eastAsia="zh-CN"/>
        </w:rPr>
        <w:t>Notes</w:t>
      </w:r>
      <w:r>
        <w:rPr>
          <w:lang w:eastAsia="zh-CN"/>
        </w:rPr>
        <w:t>,</w:t>
      </w:r>
      <w:r w:rsidRPr="001301EE">
        <w:rPr>
          <w:lang w:eastAsia="zh-CN"/>
        </w:rPr>
        <w:t>”</w:t>
      </w:r>
      <w:r w:rsidR="00362C31">
        <w:rPr>
          <w:lang w:eastAsia="zh-CN"/>
        </w:rPr>
        <w:t xml:space="preserve"> </w:t>
      </w:r>
      <w:r w:rsidRPr="001301EE">
        <w:rPr>
          <w:lang w:eastAsia="zh-CN"/>
        </w:rPr>
        <w:t>3GPP</w:t>
      </w:r>
      <w:r w:rsidR="00362C31">
        <w:rPr>
          <w:lang w:eastAsia="zh-CN"/>
        </w:rPr>
        <w:t xml:space="preserve"> </w:t>
      </w:r>
      <w:r w:rsidRPr="001301EE">
        <w:rPr>
          <w:lang w:eastAsia="zh-CN"/>
        </w:rPr>
        <w:t>TSG</w:t>
      </w:r>
      <w:r w:rsidR="00362C31">
        <w:rPr>
          <w:lang w:eastAsia="zh-CN"/>
        </w:rPr>
        <w:t xml:space="preserve"> </w:t>
      </w:r>
      <w:r w:rsidRPr="001301EE">
        <w:rPr>
          <w:lang w:eastAsia="zh-CN"/>
        </w:rPr>
        <w:t>RAN</w:t>
      </w:r>
      <w:r w:rsidR="00362C31">
        <w:rPr>
          <w:lang w:eastAsia="zh-CN"/>
        </w:rPr>
        <w:t xml:space="preserve"> </w:t>
      </w:r>
      <w:r w:rsidRPr="001301EE">
        <w:rPr>
          <w:lang w:eastAsia="zh-CN"/>
        </w:rPr>
        <w:t>WG1</w:t>
      </w:r>
      <w:r>
        <w:rPr>
          <w:lang w:eastAsia="zh-CN"/>
        </w:rPr>
        <w:t>#107bis</w:t>
      </w:r>
      <w:r w:rsidRPr="001301EE">
        <w:rPr>
          <w:lang w:eastAsia="zh-CN"/>
        </w:rPr>
        <w:t>-e</w:t>
      </w:r>
      <w:r>
        <w:rPr>
          <w:lang w:eastAsia="zh-CN"/>
        </w:rPr>
        <w:t>,</w:t>
      </w:r>
      <w:r w:rsidR="00362C31">
        <w:rPr>
          <w:lang w:eastAsia="zh-CN"/>
        </w:rPr>
        <w:t xml:space="preserve"> </w:t>
      </w:r>
      <w:r>
        <w:rPr>
          <w:lang w:eastAsia="zh-CN"/>
        </w:rPr>
        <w:t>Jan</w:t>
      </w:r>
      <w:r w:rsidR="00362C31">
        <w:rPr>
          <w:lang w:eastAsia="zh-CN"/>
        </w:rPr>
        <w:t xml:space="preserve"> </w:t>
      </w:r>
      <w:r w:rsidRPr="001301EE">
        <w:rPr>
          <w:lang w:eastAsia="zh-CN"/>
        </w:rPr>
        <w:t>1</w:t>
      </w:r>
      <w:r>
        <w:rPr>
          <w:lang w:eastAsia="zh-CN"/>
        </w:rPr>
        <w:t>7</w:t>
      </w:r>
      <w:r w:rsidRPr="001301EE">
        <w:rPr>
          <w:vertAlign w:val="superscript"/>
          <w:lang w:eastAsia="zh-CN"/>
        </w:rPr>
        <w:t>th</w:t>
      </w:r>
      <w:r w:rsidR="00362C31">
        <w:rPr>
          <w:lang w:eastAsia="zh-CN"/>
        </w:rPr>
        <w:t xml:space="preserve"> </w:t>
      </w:r>
      <w:r w:rsidRPr="001301EE">
        <w:rPr>
          <w:lang w:eastAsia="zh-CN"/>
        </w:rPr>
        <w:t>–</w:t>
      </w:r>
      <w:r w:rsidR="00362C31">
        <w:rPr>
          <w:lang w:eastAsia="zh-CN"/>
        </w:rPr>
        <w:t xml:space="preserve"> </w:t>
      </w:r>
      <w:r>
        <w:rPr>
          <w:lang w:eastAsia="zh-CN"/>
        </w:rPr>
        <w:t>Jan</w:t>
      </w:r>
      <w:r w:rsidR="00362C31">
        <w:rPr>
          <w:lang w:eastAsia="zh-CN"/>
        </w:rPr>
        <w:t xml:space="preserve"> </w:t>
      </w:r>
      <w:r>
        <w:rPr>
          <w:lang w:eastAsia="zh-CN"/>
        </w:rPr>
        <w:t>25</w:t>
      </w:r>
      <w:r w:rsidRPr="001301EE">
        <w:rPr>
          <w:vertAlign w:val="superscript"/>
          <w:lang w:eastAsia="zh-CN"/>
        </w:rPr>
        <w:t>th</w:t>
      </w:r>
      <w:r>
        <w:rPr>
          <w:lang w:eastAsia="zh-CN"/>
        </w:rPr>
        <w:t>,</w:t>
      </w:r>
      <w:r w:rsidR="00362C31">
        <w:rPr>
          <w:lang w:eastAsia="zh-CN"/>
        </w:rPr>
        <w:t xml:space="preserve"> </w:t>
      </w:r>
      <w:r>
        <w:rPr>
          <w:lang w:eastAsia="zh-CN"/>
        </w:rPr>
        <w:t>2022</w:t>
      </w:r>
      <w:r w:rsidRPr="001301EE">
        <w:rPr>
          <w:lang w:eastAsia="zh-CN"/>
        </w:rPr>
        <w:t>.</w:t>
      </w:r>
    </w:p>
    <w:p w14:paraId="5D53AB77" w14:textId="67C56F8B" w:rsidR="001837A9" w:rsidRDefault="001837A9" w:rsidP="001837A9">
      <w:pPr>
        <w:pStyle w:val="References"/>
        <w:numPr>
          <w:ilvl w:val="0"/>
          <w:numId w:val="3"/>
        </w:numPr>
        <w:spacing w:before="93" w:after="0"/>
        <w:rPr>
          <w:lang w:eastAsia="zh-CN"/>
        </w:rPr>
      </w:pPr>
      <w:r w:rsidRPr="001301EE">
        <w:rPr>
          <w:lang w:eastAsia="zh-CN"/>
        </w:rPr>
        <w:lastRenderedPageBreak/>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#107</w:t>
      </w:r>
      <w:r w:rsidRPr="001301EE">
        <w:rPr>
          <w:lang w:eastAsia="zh-CN"/>
        </w:rPr>
        <w:t>-e</w:t>
      </w:r>
      <w:r>
        <w:rPr>
          <w:lang w:eastAsia="zh-CN"/>
        </w:rPr>
        <w:t xml:space="preserve">, Nov </w:t>
      </w:r>
      <w:r w:rsidRPr="001301EE">
        <w:rPr>
          <w:lang w:eastAsia="zh-CN"/>
        </w:rPr>
        <w:t>1</w:t>
      </w:r>
      <w:r>
        <w:rPr>
          <w:lang w:eastAsia="zh-CN"/>
        </w:rPr>
        <w:t>1</w:t>
      </w:r>
      <w:r w:rsidRPr="001301EE">
        <w:rPr>
          <w:vertAlign w:val="superscript"/>
          <w:lang w:eastAsia="zh-CN"/>
        </w:rPr>
        <w:t>th</w:t>
      </w:r>
      <w:r>
        <w:rPr>
          <w:lang w:eastAsia="zh-CN"/>
        </w:rPr>
        <w:t xml:space="preserve"> </w:t>
      </w:r>
      <w:r w:rsidRPr="001301EE">
        <w:rPr>
          <w:lang w:eastAsia="zh-CN"/>
        </w:rPr>
        <w:t>–</w:t>
      </w:r>
      <w:r>
        <w:rPr>
          <w:lang w:eastAsia="zh-CN"/>
        </w:rPr>
        <w:t xml:space="preserve"> Nov 19</w:t>
      </w:r>
      <w:r w:rsidRPr="001301EE">
        <w:rPr>
          <w:vertAlign w:val="superscript"/>
          <w:lang w:eastAsia="zh-CN"/>
        </w:rPr>
        <w:t>th</w:t>
      </w:r>
      <w:r>
        <w:rPr>
          <w:lang w:eastAsia="zh-CN"/>
        </w:rPr>
        <w:t xml:space="preserve">, </w:t>
      </w:r>
      <w:r w:rsidRPr="001301EE">
        <w:rPr>
          <w:lang w:eastAsia="zh-CN"/>
        </w:rPr>
        <w:t>2021.</w:t>
      </w:r>
    </w:p>
    <w:bookmarkEnd w:id="3"/>
    <w:p w14:paraId="63364E84" w14:textId="39DF4835" w:rsidR="00D14AC4" w:rsidRDefault="00D14AC4" w:rsidP="00473922">
      <w:pPr>
        <w:pStyle w:val="References"/>
        <w:numPr>
          <w:ilvl w:val="0"/>
          <w:numId w:val="3"/>
        </w:numPr>
        <w:spacing w:before="93" w:after="0"/>
        <w:rPr>
          <w:lang w:eastAsia="zh-CN"/>
        </w:rPr>
      </w:pPr>
      <w:r>
        <w:rPr>
          <w:rFonts w:hint="eastAsia"/>
          <w:lang w:eastAsia="zh-CN"/>
        </w:rPr>
        <w:t>R</w:t>
      </w:r>
      <w:r>
        <w:rPr>
          <w:lang w:eastAsia="zh-CN"/>
        </w:rPr>
        <w:t>1-2</w:t>
      </w:r>
      <w:r w:rsidR="007C7BE8">
        <w:rPr>
          <w:lang w:eastAsia="zh-CN"/>
        </w:rPr>
        <w:t>200774</w:t>
      </w:r>
      <w:r>
        <w:rPr>
          <w:lang w:eastAsia="zh-CN"/>
        </w:rPr>
        <w:t>,</w:t>
      </w:r>
      <w:r w:rsidR="00362C31">
        <w:rPr>
          <w:lang w:eastAsia="zh-CN"/>
        </w:rPr>
        <w:t xml:space="preserve"> </w:t>
      </w:r>
      <w:r w:rsidR="0064646A">
        <w:rPr>
          <w:lang w:eastAsia="zh-CN"/>
        </w:rPr>
        <w:t>“</w:t>
      </w:r>
      <w:r>
        <w:rPr>
          <w:lang w:eastAsia="zh-CN"/>
        </w:rPr>
        <w:t>FL</w:t>
      </w:r>
      <w:r w:rsidR="00362C31">
        <w:rPr>
          <w:lang w:eastAsia="zh-CN"/>
        </w:rPr>
        <w:t xml:space="preserve"> </w:t>
      </w:r>
      <w:r>
        <w:rPr>
          <w:lang w:eastAsia="zh-CN"/>
        </w:rPr>
        <w:t>summary</w:t>
      </w:r>
      <w:r w:rsidR="00362C31">
        <w:rPr>
          <w:lang w:eastAsia="zh-CN"/>
        </w:rPr>
        <w:t xml:space="preserve"> </w:t>
      </w:r>
      <w:r>
        <w:rPr>
          <w:lang w:eastAsia="zh-CN"/>
        </w:rPr>
        <w:t>#</w:t>
      </w:r>
      <w:r w:rsidR="007C7BE8">
        <w:rPr>
          <w:lang w:eastAsia="zh-CN"/>
        </w:rPr>
        <w:t>3</w:t>
      </w:r>
      <w:r w:rsidR="00362C31">
        <w:rPr>
          <w:lang w:eastAsia="zh-CN"/>
        </w:rPr>
        <w:t xml:space="preserve"> </w:t>
      </w:r>
      <w:r>
        <w:rPr>
          <w:lang w:eastAsia="zh-CN"/>
        </w:rPr>
        <w:t>of</w:t>
      </w:r>
      <w:r w:rsidR="00362C31">
        <w:rPr>
          <w:lang w:eastAsia="zh-CN"/>
        </w:rPr>
        <w:t xml:space="preserve"> </w:t>
      </w:r>
      <w:r>
        <w:rPr>
          <w:lang w:eastAsia="zh-CN"/>
        </w:rPr>
        <w:t>PUCCH</w:t>
      </w:r>
      <w:r w:rsidR="00362C31">
        <w:rPr>
          <w:lang w:eastAsia="zh-CN"/>
        </w:rPr>
        <w:t xml:space="preserve"> </w:t>
      </w:r>
      <w:r>
        <w:rPr>
          <w:lang w:eastAsia="zh-CN"/>
        </w:rPr>
        <w:t>coverage</w:t>
      </w:r>
      <w:r w:rsidR="00362C31">
        <w:rPr>
          <w:lang w:eastAsia="zh-CN"/>
        </w:rPr>
        <w:t xml:space="preserve"> </w:t>
      </w:r>
      <w:r>
        <w:rPr>
          <w:lang w:eastAsia="zh-CN"/>
        </w:rPr>
        <w:t>enhancement,</w:t>
      </w:r>
      <w:r w:rsidR="0064646A">
        <w:rPr>
          <w:lang w:eastAsia="zh-CN"/>
        </w:rPr>
        <w:t>”</w:t>
      </w:r>
      <w:r w:rsidR="00362C31">
        <w:rPr>
          <w:lang w:eastAsia="zh-CN"/>
        </w:rPr>
        <w:t xml:space="preserve"> </w:t>
      </w:r>
      <w:r w:rsidR="007C7BE8">
        <w:rPr>
          <w:lang w:eastAsia="zh-CN"/>
        </w:rPr>
        <w:t xml:space="preserve">Jan </w:t>
      </w:r>
      <w:r w:rsidR="007C7BE8" w:rsidRPr="001301EE">
        <w:rPr>
          <w:lang w:eastAsia="zh-CN"/>
        </w:rPr>
        <w:t>1</w:t>
      </w:r>
      <w:r w:rsidR="007C7BE8">
        <w:rPr>
          <w:lang w:eastAsia="zh-CN"/>
        </w:rPr>
        <w:t>7</w:t>
      </w:r>
      <w:r w:rsidR="007C7BE8" w:rsidRPr="001301EE">
        <w:rPr>
          <w:vertAlign w:val="superscript"/>
          <w:lang w:eastAsia="zh-CN"/>
        </w:rPr>
        <w:t>th</w:t>
      </w:r>
      <w:r w:rsidR="007C7BE8">
        <w:rPr>
          <w:lang w:eastAsia="zh-CN"/>
        </w:rPr>
        <w:t xml:space="preserve"> </w:t>
      </w:r>
      <w:r w:rsidR="007C7BE8" w:rsidRPr="001301EE">
        <w:rPr>
          <w:lang w:eastAsia="zh-CN"/>
        </w:rPr>
        <w:t>–</w:t>
      </w:r>
      <w:r w:rsidR="007C7BE8">
        <w:rPr>
          <w:lang w:eastAsia="zh-CN"/>
        </w:rPr>
        <w:t xml:space="preserve"> Jan 25</w:t>
      </w:r>
      <w:r w:rsidR="007C7BE8" w:rsidRPr="001301EE">
        <w:rPr>
          <w:vertAlign w:val="superscript"/>
          <w:lang w:eastAsia="zh-CN"/>
        </w:rPr>
        <w:t>th</w:t>
      </w:r>
      <w:r w:rsidR="007C7BE8">
        <w:rPr>
          <w:lang w:eastAsia="zh-CN"/>
        </w:rPr>
        <w:t>, 2022</w:t>
      </w:r>
      <w:r w:rsidR="007C7BE8" w:rsidRPr="001301EE">
        <w:rPr>
          <w:lang w:eastAsia="zh-CN"/>
        </w:rPr>
        <w:t>.</w:t>
      </w:r>
    </w:p>
    <w:sectPr w:rsidR="00D14AC4" w:rsidSect="0075670E">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C1D54" w14:textId="77777777" w:rsidR="005A6934" w:rsidRDefault="005A6934" w:rsidP="002B0BF3">
      <w:pPr>
        <w:spacing w:before="72" w:after="72"/>
      </w:pPr>
      <w:r>
        <w:separator/>
      </w:r>
    </w:p>
  </w:endnote>
  <w:endnote w:type="continuationSeparator" w:id="0">
    <w:p w14:paraId="70540F29" w14:textId="77777777" w:rsidR="005A6934" w:rsidRDefault="005A6934"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FE71C" w14:textId="77777777" w:rsidR="00FC3720" w:rsidRDefault="00FC3720">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4540" w14:textId="77777777" w:rsidR="00FC3720" w:rsidRDefault="00FC3720">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16A9A" w14:textId="77777777" w:rsidR="00FC3720" w:rsidRDefault="00FC3720">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88652" w14:textId="77777777" w:rsidR="005A6934" w:rsidRDefault="005A6934" w:rsidP="002B0BF3">
      <w:pPr>
        <w:spacing w:before="72" w:after="72"/>
      </w:pPr>
      <w:r>
        <w:separator/>
      </w:r>
    </w:p>
  </w:footnote>
  <w:footnote w:type="continuationSeparator" w:id="0">
    <w:p w14:paraId="45B8B28F" w14:textId="77777777" w:rsidR="005A6934" w:rsidRDefault="005A6934"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1EBF1" w14:textId="77777777" w:rsidR="00FC3720" w:rsidRDefault="00FC3720">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3E4A1" w14:textId="77777777" w:rsidR="00FC3720" w:rsidRPr="003F3CC7" w:rsidRDefault="00FC3720" w:rsidP="003F3CC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A039" w14:textId="77777777" w:rsidR="00FC3720" w:rsidRDefault="00FC3720">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D6D"/>
    <w:multiLevelType w:val="hybridMultilevel"/>
    <w:tmpl w:val="E198F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4F5082"/>
    <w:multiLevelType w:val="hybridMultilevel"/>
    <w:tmpl w:val="E0BC3A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5716DC"/>
    <w:multiLevelType w:val="hybridMultilevel"/>
    <w:tmpl w:val="56EC3618"/>
    <w:lvl w:ilvl="0" w:tplc="04090001">
      <w:start w:val="1"/>
      <w:numFmt w:val="bullet"/>
      <w:lvlText w:val=""/>
      <w:lvlJc w:val="left"/>
      <w:pPr>
        <w:ind w:left="780" w:hanging="360"/>
      </w:pPr>
      <w:rPr>
        <w:rFonts w:ascii="Wingdings" w:hAnsi="Wingdings" w:hint="default"/>
      </w:rPr>
    </w:lvl>
    <w:lvl w:ilvl="1" w:tplc="04090009">
      <w:start w:val="1"/>
      <w:numFmt w:val="bullet"/>
      <w:lvlText w:val=""/>
      <w:lvlJc w:val="left"/>
      <w:pPr>
        <w:ind w:left="1500" w:hanging="360"/>
      </w:pPr>
      <w:rPr>
        <w:rFonts w:ascii="Wingdings" w:hAnsi="Wingdings"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106EDA"/>
    <w:multiLevelType w:val="multilevel"/>
    <w:tmpl w:val="05E4404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762695A"/>
    <w:multiLevelType w:val="hybridMultilevel"/>
    <w:tmpl w:val="3C2812CE"/>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39204E24"/>
    <w:multiLevelType w:val="hybridMultilevel"/>
    <w:tmpl w:val="0A0EFA56"/>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2182509"/>
    <w:multiLevelType w:val="multilevel"/>
    <w:tmpl w:val="40987C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FB31D60"/>
    <w:multiLevelType w:val="multilevel"/>
    <w:tmpl w:val="018E26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9F2C38"/>
    <w:multiLevelType w:val="multilevel"/>
    <w:tmpl w:val="E6C011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2DB3C55"/>
    <w:multiLevelType w:val="hybridMultilevel"/>
    <w:tmpl w:val="B2F88426"/>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30801A4"/>
    <w:multiLevelType w:val="hybridMultilevel"/>
    <w:tmpl w:val="B3426CB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985F48"/>
    <w:multiLevelType w:val="hybridMultilevel"/>
    <w:tmpl w:val="CA8AB4E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64C42"/>
    <w:multiLevelType w:val="hybridMultilevel"/>
    <w:tmpl w:val="A79A54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9EF11F3"/>
    <w:multiLevelType w:val="multilevel"/>
    <w:tmpl w:val="59326F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D442E6"/>
    <w:multiLevelType w:val="hybridMultilevel"/>
    <w:tmpl w:val="DEB2CFCE"/>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1194E"/>
    <w:multiLevelType w:val="multilevel"/>
    <w:tmpl w:val="39189B6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10"/>
  </w:num>
  <w:num w:numId="5">
    <w:abstractNumId w:val="6"/>
  </w:num>
  <w:num w:numId="6">
    <w:abstractNumId w:val="14"/>
  </w:num>
  <w:num w:numId="7">
    <w:abstractNumId w:val="12"/>
  </w:num>
  <w:num w:numId="8">
    <w:abstractNumId w:val="8"/>
  </w:num>
  <w:num w:numId="9">
    <w:abstractNumId w:val="7"/>
  </w:num>
  <w:num w:numId="10">
    <w:abstractNumId w:val="19"/>
  </w:num>
  <w:num w:numId="11">
    <w:abstractNumId w:val="3"/>
  </w:num>
  <w:num w:numId="12">
    <w:abstractNumId w:val="18"/>
  </w:num>
  <w:num w:numId="13">
    <w:abstractNumId w:val="17"/>
  </w:num>
  <w:num w:numId="14">
    <w:abstractNumId w:val="0"/>
  </w:num>
  <w:num w:numId="15">
    <w:abstractNumId w:val="15"/>
  </w:num>
  <w:num w:numId="16">
    <w:abstractNumId w:val="4"/>
  </w:num>
  <w:num w:numId="17">
    <w:abstractNumId w:val="9"/>
  </w:num>
  <w:num w:numId="18">
    <w:abstractNumId w:val="11"/>
  </w:num>
  <w:num w:numId="19">
    <w:abstractNumId w:val="13"/>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EC4"/>
    <w:rsid w:val="00002686"/>
    <w:rsid w:val="00004289"/>
    <w:rsid w:val="000069C8"/>
    <w:rsid w:val="00007813"/>
    <w:rsid w:val="00007868"/>
    <w:rsid w:val="00007F10"/>
    <w:rsid w:val="000108B2"/>
    <w:rsid w:val="0001216C"/>
    <w:rsid w:val="0001248D"/>
    <w:rsid w:val="00014070"/>
    <w:rsid w:val="000148F2"/>
    <w:rsid w:val="0001494D"/>
    <w:rsid w:val="00014C02"/>
    <w:rsid w:val="00014CF6"/>
    <w:rsid w:val="00014DAE"/>
    <w:rsid w:val="00017584"/>
    <w:rsid w:val="000200E3"/>
    <w:rsid w:val="00020C74"/>
    <w:rsid w:val="00021509"/>
    <w:rsid w:val="00021778"/>
    <w:rsid w:val="0002220C"/>
    <w:rsid w:val="00022275"/>
    <w:rsid w:val="000226F4"/>
    <w:rsid w:val="00022764"/>
    <w:rsid w:val="000228A6"/>
    <w:rsid w:val="00022A31"/>
    <w:rsid w:val="00024A7A"/>
    <w:rsid w:val="000255F9"/>
    <w:rsid w:val="00026053"/>
    <w:rsid w:val="000271C9"/>
    <w:rsid w:val="00027E6E"/>
    <w:rsid w:val="00032618"/>
    <w:rsid w:val="00032707"/>
    <w:rsid w:val="000328D5"/>
    <w:rsid w:val="00033317"/>
    <w:rsid w:val="00034EFF"/>
    <w:rsid w:val="00035591"/>
    <w:rsid w:val="00035972"/>
    <w:rsid w:val="00035CB8"/>
    <w:rsid w:val="00036281"/>
    <w:rsid w:val="000365B7"/>
    <w:rsid w:val="000371F4"/>
    <w:rsid w:val="00037882"/>
    <w:rsid w:val="00037FC8"/>
    <w:rsid w:val="00040FEC"/>
    <w:rsid w:val="00041855"/>
    <w:rsid w:val="00041AFC"/>
    <w:rsid w:val="00045369"/>
    <w:rsid w:val="0004562D"/>
    <w:rsid w:val="00045BF8"/>
    <w:rsid w:val="00045F78"/>
    <w:rsid w:val="00046EBC"/>
    <w:rsid w:val="000474CB"/>
    <w:rsid w:val="0004780A"/>
    <w:rsid w:val="00047BFA"/>
    <w:rsid w:val="00047F5E"/>
    <w:rsid w:val="00050549"/>
    <w:rsid w:val="00051B22"/>
    <w:rsid w:val="00052007"/>
    <w:rsid w:val="0005201E"/>
    <w:rsid w:val="00052041"/>
    <w:rsid w:val="00052EA2"/>
    <w:rsid w:val="000537D4"/>
    <w:rsid w:val="000554B8"/>
    <w:rsid w:val="00055D3B"/>
    <w:rsid w:val="00055F1A"/>
    <w:rsid w:val="00056001"/>
    <w:rsid w:val="000567A3"/>
    <w:rsid w:val="000569DB"/>
    <w:rsid w:val="00056F2D"/>
    <w:rsid w:val="00057B49"/>
    <w:rsid w:val="00057B6D"/>
    <w:rsid w:val="000606F6"/>
    <w:rsid w:val="00060CEE"/>
    <w:rsid w:val="000617E5"/>
    <w:rsid w:val="00061B09"/>
    <w:rsid w:val="00061F2F"/>
    <w:rsid w:val="00062345"/>
    <w:rsid w:val="00063532"/>
    <w:rsid w:val="00064C96"/>
    <w:rsid w:val="00064CEB"/>
    <w:rsid w:val="000653E2"/>
    <w:rsid w:val="00065B60"/>
    <w:rsid w:val="000674A1"/>
    <w:rsid w:val="00071633"/>
    <w:rsid w:val="000720D8"/>
    <w:rsid w:val="000726E4"/>
    <w:rsid w:val="00072BA9"/>
    <w:rsid w:val="00072BC8"/>
    <w:rsid w:val="00073130"/>
    <w:rsid w:val="0007355F"/>
    <w:rsid w:val="000740BD"/>
    <w:rsid w:val="0007472F"/>
    <w:rsid w:val="00075536"/>
    <w:rsid w:val="00076360"/>
    <w:rsid w:val="000763F8"/>
    <w:rsid w:val="00077282"/>
    <w:rsid w:val="00077540"/>
    <w:rsid w:val="00080BCF"/>
    <w:rsid w:val="00080CBD"/>
    <w:rsid w:val="000821E8"/>
    <w:rsid w:val="000828DA"/>
    <w:rsid w:val="0008299B"/>
    <w:rsid w:val="000830B3"/>
    <w:rsid w:val="0008345C"/>
    <w:rsid w:val="00084156"/>
    <w:rsid w:val="00084684"/>
    <w:rsid w:val="00084AAF"/>
    <w:rsid w:val="00084BBA"/>
    <w:rsid w:val="00085472"/>
    <w:rsid w:val="0008560A"/>
    <w:rsid w:val="000864C9"/>
    <w:rsid w:val="000864F3"/>
    <w:rsid w:val="00090161"/>
    <w:rsid w:val="00090717"/>
    <w:rsid w:val="00090742"/>
    <w:rsid w:val="000918EA"/>
    <w:rsid w:val="00091BD4"/>
    <w:rsid w:val="00091DA8"/>
    <w:rsid w:val="0009371C"/>
    <w:rsid w:val="00093F4F"/>
    <w:rsid w:val="00097FB5"/>
    <w:rsid w:val="000A17ED"/>
    <w:rsid w:val="000A2BDA"/>
    <w:rsid w:val="000A3B51"/>
    <w:rsid w:val="000A3F1B"/>
    <w:rsid w:val="000A547F"/>
    <w:rsid w:val="000A5E75"/>
    <w:rsid w:val="000A69F3"/>
    <w:rsid w:val="000A6A99"/>
    <w:rsid w:val="000A6EF2"/>
    <w:rsid w:val="000A7A43"/>
    <w:rsid w:val="000B0B4D"/>
    <w:rsid w:val="000B3F1C"/>
    <w:rsid w:val="000B4FC3"/>
    <w:rsid w:val="000B59A8"/>
    <w:rsid w:val="000B5D03"/>
    <w:rsid w:val="000B7381"/>
    <w:rsid w:val="000B755E"/>
    <w:rsid w:val="000B76D5"/>
    <w:rsid w:val="000B77AF"/>
    <w:rsid w:val="000C02CF"/>
    <w:rsid w:val="000C0F4A"/>
    <w:rsid w:val="000C0F7B"/>
    <w:rsid w:val="000C13FD"/>
    <w:rsid w:val="000C172B"/>
    <w:rsid w:val="000C25D7"/>
    <w:rsid w:val="000C3B0A"/>
    <w:rsid w:val="000C4D3F"/>
    <w:rsid w:val="000C687B"/>
    <w:rsid w:val="000C695A"/>
    <w:rsid w:val="000C72C2"/>
    <w:rsid w:val="000D0700"/>
    <w:rsid w:val="000D0747"/>
    <w:rsid w:val="000D0BBD"/>
    <w:rsid w:val="000D1038"/>
    <w:rsid w:val="000D1255"/>
    <w:rsid w:val="000D19C9"/>
    <w:rsid w:val="000D1F12"/>
    <w:rsid w:val="000D1F35"/>
    <w:rsid w:val="000D3D71"/>
    <w:rsid w:val="000D4288"/>
    <w:rsid w:val="000D564E"/>
    <w:rsid w:val="000D5991"/>
    <w:rsid w:val="000D5DB7"/>
    <w:rsid w:val="000D5E36"/>
    <w:rsid w:val="000D674C"/>
    <w:rsid w:val="000D6889"/>
    <w:rsid w:val="000D6C86"/>
    <w:rsid w:val="000D7599"/>
    <w:rsid w:val="000E005F"/>
    <w:rsid w:val="000E0D12"/>
    <w:rsid w:val="000E1710"/>
    <w:rsid w:val="000E1892"/>
    <w:rsid w:val="000E1CAB"/>
    <w:rsid w:val="000E2142"/>
    <w:rsid w:val="000E22E8"/>
    <w:rsid w:val="000E2C30"/>
    <w:rsid w:val="000E2EEE"/>
    <w:rsid w:val="000E331E"/>
    <w:rsid w:val="000E383B"/>
    <w:rsid w:val="000E6F30"/>
    <w:rsid w:val="000E70A2"/>
    <w:rsid w:val="000E7C4A"/>
    <w:rsid w:val="000E7CAA"/>
    <w:rsid w:val="000E7E59"/>
    <w:rsid w:val="000E7EF6"/>
    <w:rsid w:val="000E7F26"/>
    <w:rsid w:val="000F0E0D"/>
    <w:rsid w:val="000F14A8"/>
    <w:rsid w:val="000F1768"/>
    <w:rsid w:val="000F1C22"/>
    <w:rsid w:val="000F1C94"/>
    <w:rsid w:val="000F24ED"/>
    <w:rsid w:val="000F26F3"/>
    <w:rsid w:val="000F3251"/>
    <w:rsid w:val="000F3488"/>
    <w:rsid w:val="000F423A"/>
    <w:rsid w:val="000F43AB"/>
    <w:rsid w:val="000F46AE"/>
    <w:rsid w:val="000F4827"/>
    <w:rsid w:val="000F4A57"/>
    <w:rsid w:val="000F4DF7"/>
    <w:rsid w:val="000F4E1D"/>
    <w:rsid w:val="000F542E"/>
    <w:rsid w:val="000F5C66"/>
    <w:rsid w:val="000F7576"/>
    <w:rsid w:val="000F7900"/>
    <w:rsid w:val="00100C0F"/>
    <w:rsid w:val="00102BC9"/>
    <w:rsid w:val="00103172"/>
    <w:rsid w:val="001049FF"/>
    <w:rsid w:val="00104F3B"/>
    <w:rsid w:val="00105D19"/>
    <w:rsid w:val="001060DC"/>
    <w:rsid w:val="00106AFA"/>
    <w:rsid w:val="00106CAA"/>
    <w:rsid w:val="00106EC9"/>
    <w:rsid w:val="001073F5"/>
    <w:rsid w:val="0010765C"/>
    <w:rsid w:val="001100F5"/>
    <w:rsid w:val="00110DE1"/>
    <w:rsid w:val="00111B55"/>
    <w:rsid w:val="00112709"/>
    <w:rsid w:val="0011377F"/>
    <w:rsid w:val="001147A6"/>
    <w:rsid w:val="001155BA"/>
    <w:rsid w:val="00115C7A"/>
    <w:rsid w:val="001161C6"/>
    <w:rsid w:val="00117A0E"/>
    <w:rsid w:val="00120C45"/>
    <w:rsid w:val="00121441"/>
    <w:rsid w:val="00122720"/>
    <w:rsid w:val="001227D9"/>
    <w:rsid w:val="00122875"/>
    <w:rsid w:val="001230B6"/>
    <w:rsid w:val="001236B4"/>
    <w:rsid w:val="00123C4A"/>
    <w:rsid w:val="00126BF9"/>
    <w:rsid w:val="001276E8"/>
    <w:rsid w:val="00127DA8"/>
    <w:rsid w:val="001309D5"/>
    <w:rsid w:val="001316BF"/>
    <w:rsid w:val="00131DEA"/>
    <w:rsid w:val="00131E3A"/>
    <w:rsid w:val="001325F7"/>
    <w:rsid w:val="001345AB"/>
    <w:rsid w:val="00134760"/>
    <w:rsid w:val="00134A9C"/>
    <w:rsid w:val="00135C0D"/>
    <w:rsid w:val="0013602B"/>
    <w:rsid w:val="001361CE"/>
    <w:rsid w:val="0013651B"/>
    <w:rsid w:val="001369B1"/>
    <w:rsid w:val="00137677"/>
    <w:rsid w:val="00137A36"/>
    <w:rsid w:val="00137D4E"/>
    <w:rsid w:val="00141182"/>
    <w:rsid w:val="0014228C"/>
    <w:rsid w:val="001425E8"/>
    <w:rsid w:val="00143459"/>
    <w:rsid w:val="00144B51"/>
    <w:rsid w:val="00145BED"/>
    <w:rsid w:val="001461BC"/>
    <w:rsid w:val="0014731A"/>
    <w:rsid w:val="001479D2"/>
    <w:rsid w:val="001512F0"/>
    <w:rsid w:val="00151ADB"/>
    <w:rsid w:val="00151E94"/>
    <w:rsid w:val="00152841"/>
    <w:rsid w:val="00152868"/>
    <w:rsid w:val="00152CC0"/>
    <w:rsid w:val="00153014"/>
    <w:rsid w:val="00153AFC"/>
    <w:rsid w:val="00154A5C"/>
    <w:rsid w:val="001552E4"/>
    <w:rsid w:val="001555C1"/>
    <w:rsid w:val="00155D68"/>
    <w:rsid w:val="0015673D"/>
    <w:rsid w:val="00157F58"/>
    <w:rsid w:val="00161D11"/>
    <w:rsid w:val="001628A4"/>
    <w:rsid w:val="00163A55"/>
    <w:rsid w:val="001643A0"/>
    <w:rsid w:val="00164402"/>
    <w:rsid w:val="00164F87"/>
    <w:rsid w:val="00166A9E"/>
    <w:rsid w:val="00166AC6"/>
    <w:rsid w:val="00166BD3"/>
    <w:rsid w:val="0016731B"/>
    <w:rsid w:val="00170196"/>
    <w:rsid w:val="001708CE"/>
    <w:rsid w:val="0017152E"/>
    <w:rsid w:val="00172A95"/>
    <w:rsid w:val="00172B92"/>
    <w:rsid w:val="00172D26"/>
    <w:rsid w:val="00172F8F"/>
    <w:rsid w:val="001734CA"/>
    <w:rsid w:val="00174F2B"/>
    <w:rsid w:val="001757BB"/>
    <w:rsid w:val="00177206"/>
    <w:rsid w:val="001775EE"/>
    <w:rsid w:val="001800B4"/>
    <w:rsid w:val="0018011B"/>
    <w:rsid w:val="001806DF"/>
    <w:rsid w:val="00180D0C"/>
    <w:rsid w:val="00181171"/>
    <w:rsid w:val="001812CC"/>
    <w:rsid w:val="00182778"/>
    <w:rsid w:val="00182A37"/>
    <w:rsid w:val="00183493"/>
    <w:rsid w:val="001834E5"/>
    <w:rsid w:val="0018371D"/>
    <w:rsid w:val="001837A9"/>
    <w:rsid w:val="00183AC5"/>
    <w:rsid w:val="00183E1F"/>
    <w:rsid w:val="0018467D"/>
    <w:rsid w:val="00185045"/>
    <w:rsid w:val="001856BA"/>
    <w:rsid w:val="00185FFC"/>
    <w:rsid w:val="00186F47"/>
    <w:rsid w:val="001872BE"/>
    <w:rsid w:val="00191417"/>
    <w:rsid w:val="00191A4A"/>
    <w:rsid w:val="00191EB3"/>
    <w:rsid w:val="00192019"/>
    <w:rsid w:val="00193850"/>
    <w:rsid w:val="00194114"/>
    <w:rsid w:val="0019505D"/>
    <w:rsid w:val="00195453"/>
    <w:rsid w:val="00195BF4"/>
    <w:rsid w:val="00195FF7"/>
    <w:rsid w:val="00196649"/>
    <w:rsid w:val="00196CFC"/>
    <w:rsid w:val="0019775D"/>
    <w:rsid w:val="00197AF5"/>
    <w:rsid w:val="00197F17"/>
    <w:rsid w:val="001A0F87"/>
    <w:rsid w:val="001A185E"/>
    <w:rsid w:val="001A31C0"/>
    <w:rsid w:val="001A3A8A"/>
    <w:rsid w:val="001A49C9"/>
    <w:rsid w:val="001A4F41"/>
    <w:rsid w:val="001A5530"/>
    <w:rsid w:val="001A568E"/>
    <w:rsid w:val="001A572B"/>
    <w:rsid w:val="001A5CDE"/>
    <w:rsid w:val="001A5DCC"/>
    <w:rsid w:val="001A6ABD"/>
    <w:rsid w:val="001A6AE9"/>
    <w:rsid w:val="001A7930"/>
    <w:rsid w:val="001B1F74"/>
    <w:rsid w:val="001B2795"/>
    <w:rsid w:val="001B42F0"/>
    <w:rsid w:val="001B43B4"/>
    <w:rsid w:val="001B4553"/>
    <w:rsid w:val="001B4679"/>
    <w:rsid w:val="001B51C1"/>
    <w:rsid w:val="001B523C"/>
    <w:rsid w:val="001B594D"/>
    <w:rsid w:val="001B67AF"/>
    <w:rsid w:val="001B73FC"/>
    <w:rsid w:val="001B7C1C"/>
    <w:rsid w:val="001B7DCD"/>
    <w:rsid w:val="001C019D"/>
    <w:rsid w:val="001C05B0"/>
    <w:rsid w:val="001C09C5"/>
    <w:rsid w:val="001C212A"/>
    <w:rsid w:val="001C2448"/>
    <w:rsid w:val="001C2A18"/>
    <w:rsid w:val="001C3919"/>
    <w:rsid w:val="001C4BF5"/>
    <w:rsid w:val="001C59DB"/>
    <w:rsid w:val="001C5AE7"/>
    <w:rsid w:val="001C5C5C"/>
    <w:rsid w:val="001C5E43"/>
    <w:rsid w:val="001C63CA"/>
    <w:rsid w:val="001C6BE2"/>
    <w:rsid w:val="001C79B0"/>
    <w:rsid w:val="001D193E"/>
    <w:rsid w:val="001D1C06"/>
    <w:rsid w:val="001D1C37"/>
    <w:rsid w:val="001D2086"/>
    <w:rsid w:val="001D2388"/>
    <w:rsid w:val="001D2B63"/>
    <w:rsid w:val="001D2C50"/>
    <w:rsid w:val="001D36C7"/>
    <w:rsid w:val="001D3710"/>
    <w:rsid w:val="001D3DBA"/>
    <w:rsid w:val="001D3E47"/>
    <w:rsid w:val="001D3F8C"/>
    <w:rsid w:val="001D4713"/>
    <w:rsid w:val="001D4AE3"/>
    <w:rsid w:val="001D6AC5"/>
    <w:rsid w:val="001D6CE9"/>
    <w:rsid w:val="001D6F59"/>
    <w:rsid w:val="001D733C"/>
    <w:rsid w:val="001D7DAA"/>
    <w:rsid w:val="001E142D"/>
    <w:rsid w:val="001E14FA"/>
    <w:rsid w:val="001E1683"/>
    <w:rsid w:val="001E1B0E"/>
    <w:rsid w:val="001E2468"/>
    <w:rsid w:val="001E26DB"/>
    <w:rsid w:val="001E2A60"/>
    <w:rsid w:val="001E2A65"/>
    <w:rsid w:val="001E30EC"/>
    <w:rsid w:val="001E313E"/>
    <w:rsid w:val="001E39A1"/>
    <w:rsid w:val="001E4043"/>
    <w:rsid w:val="001E445A"/>
    <w:rsid w:val="001E463F"/>
    <w:rsid w:val="001E4EA4"/>
    <w:rsid w:val="001E509A"/>
    <w:rsid w:val="001E544C"/>
    <w:rsid w:val="001E5730"/>
    <w:rsid w:val="001E5BB1"/>
    <w:rsid w:val="001E6334"/>
    <w:rsid w:val="001E6754"/>
    <w:rsid w:val="001E73A0"/>
    <w:rsid w:val="001F0311"/>
    <w:rsid w:val="001F0802"/>
    <w:rsid w:val="001F0AC9"/>
    <w:rsid w:val="001F12D6"/>
    <w:rsid w:val="001F211B"/>
    <w:rsid w:val="001F2A0C"/>
    <w:rsid w:val="001F2B19"/>
    <w:rsid w:val="001F319C"/>
    <w:rsid w:val="001F3F59"/>
    <w:rsid w:val="001F483D"/>
    <w:rsid w:val="001F59BE"/>
    <w:rsid w:val="001F5C3D"/>
    <w:rsid w:val="001F6204"/>
    <w:rsid w:val="001F64D5"/>
    <w:rsid w:val="001F64F8"/>
    <w:rsid w:val="001F65E5"/>
    <w:rsid w:val="001F6C66"/>
    <w:rsid w:val="001F7FB1"/>
    <w:rsid w:val="001F7FC8"/>
    <w:rsid w:val="002006DE"/>
    <w:rsid w:val="00200B2C"/>
    <w:rsid w:val="00200C7A"/>
    <w:rsid w:val="00201B96"/>
    <w:rsid w:val="002021BE"/>
    <w:rsid w:val="002023CC"/>
    <w:rsid w:val="002029FF"/>
    <w:rsid w:val="0020342F"/>
    <w:rsid w:val="00203D82"/>
    <w:rsid w:val="002049F1"/>
    <w:rsid w:val="00205120"/>
    <w:rsid w:val="002055AB"/>
    <w:rsid w:val="0020579E"/>
    <w:rsid w:val="00207DDD"/>
    <w:rsid w:val="002105A1"/>
    <w:rsid w:val="002108EC"/>
    <w:rsid w:val="002109D2"/>
    <w:rsid w:val="00210D03"/>
    <w:rsid w:val="00210D0E"/>
    <w:rsid w:val="00212438"/>
    <w:rsid w:val="0021261F"/>
    <w:rsid w:val="00213051"/>
    <w:rsid w:val="00213B4E"/>
    <w:rsid w:val="00213B96"/>
    <w:rsid w:val="00214223"/>
    <w:rsid w:val="002142F7"/>
    <w:rsid w:val="002144B3"/>
    <w:rsid w:val="00214C54"/>
    <w:rsid w:val="00216EBE"/>
    <w:rsid w:val="00217073"/>
    <w:rsid w:val="00217182"/>
    <w:rsid w:val="00217428"/>
    <w:rsid w:val="00220AC0"/>
    <w:rsid w:val="00221ED6"/>
    <w:rsid w:val="0022236E"/>
    <w:rsid w:val="002230B6"/>
    <w:rsid w:val="002233AE"/>
    <w:rsid w:val="00224C4C"/>
    <w:rsid w:val="00224F40"/>
    <w:rsid w:val="00225056"/>
    <w:rsid w:val="00225A6D"/>
    <w:rsid w:val="00225A71"/>
    <w:rsid w:val="00226427"/>
    <w:rsid w:val="002267D8"/>
    <w:rsid w:val="0022728D"/>
    <w:rsid w:val="002274DC"/>
    <w:rsid w:val="00227C4F"/>
    <w:rsid w:val="00227DF0"/>
    <w:rsid w:val="0023058B"/>
    <w:rsid w:val="00230C92"/>
    <w:rsid w:val="00231096"/>
    <w:rsid w:val="00231C9E"/>
    <w:rsid w:val="002321D5"/>
    <w:rsid w:val="00232866"/>
    <w:rsid w:val="00232F46"/>
    <w:rsid w:val="0023486C"/>
    <w:rsid w:val="00234B4C"/>
    <w:rsid w:val="00234C2A"/>
    <w:rsid w:val="002350EC"/>
    <w:rsid w:val="002353DD"/>
    <w:rsid w:val="00235CD2"/>
    <w:rsid w:val="00236725"/>
    <w:rsid w:val="00237ED7"/>
    <w:rsid w:val="002403A8"/>
    <w:rsid w:val="00240E26"/>
    <w:rsid w:val="00241F34"/>
    <w:rsid w:val="00241F6D"/>
    <w:rsid w:val="00242DEB"/>
    <w:rsid w:val="00243F21"/>
    <w:rsid w:val="002448C9"/>
    <w:rsid w:val="00244C9E"/>
    <w:rsid w:val="00245408"/>
    <w:rsid w:val="00245DFD"/>
    <w:rsid w:val="00246122"/>
    <w:rsid w:val="00246F0C"/>
    <w:rsid w:val="0025060B"/>
    <w:rsid w:val="00250A17"/>
    <w:rsid w:val="00250B18"/>
    <w:rsid w:val="00250FEE"/>
    <w:rsid w:val="00251133"/>
    <w:rsid w:val="00251679"/>
    <w:rsid w:val="00251A5D"/>
    <w:rsid w:val="00251DA5"/>
    <w:rsid w:val="002525A6"/>
    <w:rsid w:val="00252E2F"/>
    <w:rsid w:val="00252E39"/>
    <w:rsid w:val="00253701"/>
    <w:rsid w:val="0025457F"/>
    <w:rsid w:val="00254AF7"/>
    <w:rsid w:val="00254C42"/>
    <w:rsid w:val="00255891"/>
    <w:rsid w:val="00256781"/>
    <w:rsid w:val="0025706A"/>
    <w:rsid w:val="00257320"/>
    <w:rsid w:val="00257697"/>
    <w:rsid w:val="00257F83"/>
    <w:rsid w:val="00262098"/>
    <w:rsid w:val="002629E4"/>
    <w:rsid w:val="00262D7E"/>
    <w:rsid w:val="002645A8"/>
    <w:rsid w:val="00267989"/>
    <w:rsid w:val="00267A05"/>
    <w:rsid w:val="00267C77"/>
    <w:rsid w:val="00270C3F"/>
    <w:rsid w:val="00271604"/>
    <w:rsid w:val="00271767"/>
    <w:rsid w:val="002717D8"/>
    <w:rsid w:val="00273093"/>
    <w:rsid w:val="0027352C"/>
    <w:rsid w:val="00274AF7"/>
    <w:rsid w:val="00274D1B"/>
    <w:rsid w:val="00275CF5"/>
    <w:rsid w:val="00276392"/>
    <w:rsid w:val="00276A3F"/>
    <w:rsid w:val="002773D4"/>
    <w:rsid w:val="0027748A"/>
    <w:rsid w:val="00277E5E"/>
    <w:rsid w:val="0028119D"/>
    <w:rsid w:val="00281279"/>
    <w:rsid w:val="00281B2B"/>
    <w:rsid w:val="00282959"/>
    <w:rsid w:val="0028324D"/>
    <w:rsid w:val="00283C92"/>
    <w:rsid w:val="002848EB"/>
    <w:rsid w:val="00284D4A"/>
    <w:rsid w:val="00285F86"/>
    <w:rsid w:val="0028741B"/>
    <w:rsid w:val="00287671"/>
    <w:rsid w:val="002879AD"/>
    <w:rsid w:val="00287B22"/>
    <w:rsid w:val="00287CD9"/>
    <w:rsid w:val="00287CEC"/>
    <w:rsid w:val="00290A5F"/>
    <w:rsid w:val="00291352"/>
    <w:rsid w:val="002920C5"/>
    <w:rsid w:val="002924F8"/>
    <w:rsid w:val="002935CF"/>
    <w:rsid w:val="00293B7E"/>
    <w:rsid w:val="00295C90"/>
    <w:rsid w:val="0029620A"/>
    <w:rsid w:val="0029630F"/>
    <w:rsid w:val="00296EE6"/>
    <w:rsid w:val="0029733A"/>
    <w:rsid w:val="002974CC"/>
    <w:rsid w:val="002A018B"/>
    <w:rsid w:val="002A0847"/>
    <w:rsid w:val="002A1E03"/>
    <w:rsid w:val="002A272C"/>
    <w:rsid w:val="002A2A70"/>
    <w:rsid w:val="002A3710"/>
    <w:rsid w:val="002A3A4A"/>
    <w:rsid w:val="002A4159"/>
    <w:rsid w:val="002A545C"/>
    <w:rsid w:val="002A5788"/>
    <w:rsid w:val="002A6722"/>
    <w:rsid w:val="002B09A2"/>
    <w:rsid w:val="002B0BF3"/>
    <w:rsid w:val="002B1A07"/>
    <w:rsid w:val="002B1EEE"/>
    <w:rsid w:val="002B2158"/>
    <w:rsid w:val="002B245D"/>
    <w:rsid w:val="002B2AD9"/>
    <w:rsid w:val="002B2EF1"/>
    <w:rsid w:val="002B3504"/>
    <w:rsid w:val="002B3548"/>
    <w:rsid w:val="002B3C1E"/>
    <w:rsid w:val="002B3E0D"/>
    <w:rsid w:val="002B45C6"/>
    <w:rsid w:val="002B5ABA"/>
    <w:rsid w:val="002B6653"/>
    <w:rsid w:val="002B72DB"/>
    <w:rsid w:val="002B7B9E"/>
    <w:rsid w:val="002C0A64"/>
    <w:rsid w:val="002C0FD2"/>
    <w:rsid w:val="002C1032"/>
    <w:rsid w:val="002C114B"/>
    <w:rsid w:val="002C1DAA"/>
    <w:rsid w:val="002C2969"/>
    <w:rsid w:val="002C29BF"/>
    <w:rsid w:val="002C30D5"/>
    <w:rsid w:val="002C442C"/>
    <w:rsid w:val="002C6C45"/>
    <w:rsid w:val="002C6DB6"/>
    <w:rsid w:val="002C7463"/>
    <w:rsid w:val="002C7E60"/>
    <w:rsid w:val="002D1540"/>
    <w:rsid w:val="002D1FC8"/>
    <w:rsid w:val="002D344F"/>
    <w:rsid w:val="002D38F5"/>
    <w:rsid w:val="002D4226"/>
    <w:rsid w:val="002D4BCF"/>
    <w:rsid w:val="002D51F4"/>
    <w:rsid w:val="002D6EE6"/>
    <w:rsid w:val="002D7967"/>
    <w:rsid w:val="002E0716"/>
    <w:rsid w:val="002E1415"/>
    <w:rsid w:val="002E1F18"/>
    <w:rsid w:val="002E211C"/>
    <w:rsid w:val="002E2692"/>
    <w:rsid w:val="002E26C8"/>
    <w:rsid w:val="002E29C7"/>
    <w:rsid w:val="002E3C8E"/>
    <w:rsid w:val="002E45A2"/>
    <w:rsid w:val="002E52AC"/>
    <w:rsid w:val="002E57EF"/>
    <w:rsid w:val="002E5C79"/>
    <w:rsid w:val="002E5F85"/>
    <w:rsid w:val="002E62C4"/>
    <w:rsid w:val="002E66C2"/>
    <w:rsid w:val="002E6B79"/>
    <w:rsid w:val="002E6F81"/>
    <w:rsid w:val="002E707E"/>
    <w:rsid w:val="002E7E92"/>
    <w:rsid w:val="002F1233"/>
    <w:rsid w:val="002F1A77"/>
    <w:rsid w:val="002F1A7C"/>
    <w:rsid w:val="002F2B1B"/>
    <w:rsid w:val="002F3141"/>
    <w:rsid w:val="002F3201"/>
    <w:rsid w:val="002F3DE4"/>
    <w:rsid w:val="002F44CB"/>
    <w:rsid w:val="002F4689"/>
    <w:rsid w:val="002F516C"/>
    <w:rsid w:val="002F5E83"/>
    <w:rsid w:val="002F70B9"/>
    <w:rsid w:val="002F7480"/>
    <w:rsid w:val="002F7C4B"/>
    <w:rsid w:val="003002A3"/>
    <w:rsid w:val="003005BF"/>
    <w:rsid w:val="003005FA"/>
    <w:rsid w:val="00300A64"/>
    <w:rsid w:val="00300D2D"/>
    <w:rsid w:val="00301335"/>
    <w:rsid w:val="003015DB"/>
    <w:rsid w:val="00301801"/>
    <w:rsid w:val="003024FB"/>
    <w:rsid w:val="00303555"/>
    <w:rsid w:val="0030374F"/>
    <w:rsid w:val="003037A0"/>
    <w:rsid w:val="00303B91"/>
    <w:rsid w:val="003045B0"/>
    <w:rsid w:val="00305ACC"/>
    <w:rsid w:val="00306DF0"/>
    <w:rsid w:val="00307071"/>
    <w:rsid w:val="003075D6"/>
    <w:rsid w:val="00307AFF"/>
    <w:rsid w:val="00307D18"/>
    <w:rsid w:val="003109F7"/>
    <w:rsid w:val="003113C5"/>
    <w:rsid w:val="00311715"/>
    <w:rsid w:val="00311868"/>
    <w:rsid w:val="00311941"/>
    <w:rsid w:val="003127C1"/>
    <w:rsid w:val="00312B5C"/>
    <w:rsid w:val="00312CB2"/>
    <w:rsid w:val="00312EB3"/>
    <w:rsid w:val="00312F72"/>
    <w:rsid w:val="00313549"/>
    <w:rsid w:val="00313D5A"/>
    <w:rsid w:val="00315676"/>
    <w:rsid w:val="00315C52"/>
    <w:rsid w:val="00316419"/>
    <w:rsid w:val="00316886"/>
    <w:rsid w:val="00316ABC"/>
    <w:rsid w:val="00323E45"/>
    <w:rsid w:val="00324BE5"/>
    <w:rsid w:val="003256D8"/>
    <w:rsid w:val="00325EFF"/>
    <w:rsid w:val="00327218"/>
    <w:rsid w:val="0032755E"/>
    <w:rsid w:val="00327B70"/>
    <w:rsid w:val="00327C17"/>
    <w:rsid w:val="00330B5A"/>
    <w:rsid w:val="00330E1E"/>
    <w:rsid w:val="003315D3"/>
    <w:rsid w:val="00331862"/>
    <w:rsid w:val="0033316B"/>
    <w:rsid w:val="003338A1"/>
    <w:rsid w:val="00334E4D"/>
    <w:rsid w:val="00335500"/>
    <w:rsid w:val="00336056"/>
    <w:rsid w:val="00336390"/>
    <w:rsid w:val="003365B9"/>
    <w:rsid w:val="00336854"/>
    <w:rsid w:val="00336B35"/>
    <w:rsid w:val="00336FDD"/>
    <w:rsid w:val="0034063B"/>
    <w:rsid w:val="0034120C"/>
    <w:rsid w:val="003421F0"/>
    <w:rsid w:val="003423C9"/>
    <w:rsid w:val="00343047"/>
    <w:rsid w:val="003434CD"/>
    <w:rsid w:val="00344A95"/>
    <w:rsid w:val="00345679"/>
    <w:rsid w:val="00346279"/>
    <w:rsid w:val="0034702B"/>
    <w:rsid w:val="00350922"/>
    <w:rsid w:val="00350AD2"/>
    <w:rsid w:val="00350C3C"/>
    <w:rsid w:val="00350E41"/>
    <w:rsid w:val="00350F75"/>
    <w:rsid w:val="0035185E"/>
    <w:rsid w:val="00352A88"/>
    <w:rsid w:val="003534E9"/>
    <w:rsid w:val="0035407E"/>
    <w:rsid w:val="00354E53"/>
    <w:rsid w:val="00355064"/>
    <w:rsid w:val="00355C8F"/>
    <w:rsid w:val="003569E9"/>
    <w:rsid w:val="00357169"/>
    <w:rsid w:val="003576D5"/>
    <w:rsid w:val="00360D25"/>
    <w:rsid w:val="00361C81"/>
    <w:rsid w:val="0036215E"/>
    <w:rsid w:val="003622F5"/>
    <w:rsid w:val="00362AEB"/>
    <w:rsid w:val="00362C31"/>
    <w:rsid w:val="003632D2"/>
    <w:rsid w:val="00363E6F"/>
    <w:rsid w:val="00365BB8"/>
    <w:rsid w:val="0036653E"/>
    <w:rsid w:val="00366E62"/>
    <w:rsid w:val="00366FE9"/>
    <w:rsid w:val="00371163"/>
    <w:rsid w:val="003715DD"/>
    <w:rsid w:val="0037369B"/>
    <w:rsid w:val="003749E1"/>
    <w:rsid w:val="003758A0"/>
    <w:rsid w:val="00377585"/>
    <w:rsid w:val="0037791A"/>
    <w:rsid w:val="0038085F"/>
    <w:rsid w:val="00380FE9"/>
    <w:rsid w:val="0038164C"/>
    <w:rsid w:val="00381CD0"/>
    <w:rsid w:val="003835BC"/>
    <w:rsid w:val="00386B6C"/>
    <w:rsid w:val="00390498"/>
    <w:rsid w:val="00390B06"/>
    <w:rsid w:val="00390D06"/>
    <w:rsid w:val="003918A6"/>
    <w:rsid w:val="00391BEE"/>
    <w:rsid w:val="00392F8E"/>
    <w:rsid w:val="00393013"/>
    <w:rsid w:val="00393467"/>
    <w:rsid w:val="00394D04"/>
    <w:rsid w:val="00395D1B"/>
    <w:rsid w:val="00395DB8"/>
    <w:rsid w:val="003963A4"/>
    <w:rsid w:val="00397521"/>
    <w:rsid w:val="003979E1"/>
    <w:rsid w:val="003A063A"/>
    <w:rsid w:val="003A08B2"/>
    <w:rsid w:val="003A0B83"/>
    <w:rsid w:val="003A11E7"/>
    <w:rsid w:val="003A2299"/>
    <w:rsid w:val="003A3559"/>
    <w:rsid w:val="003A370B"/>
    <w:rsid w:val="003A40FA"/>
    <w:rsid w:val="003A56BC"/>
    <w:rsid w:val="003A6654"/>
    <w:rsid w:val="003A685A"/>
    <w:rsid w:val="003A755D"/>
    <w:rsid w:val="003A79FD"/>
    <w:rsid w:val="003A7D6C"/>
    <w:rsid w:val="003B04EA"/>
    <w:rsid w:val="003B2C1F"/>
    <w:rsid w:val="003B33BB"/>
    <w:rsid w:val="003B36B8"/>
    <w:rsid w:val="003B3960"/>
    <w:rsid w:val="003B3CE5"/>
    <w:rsid w:val="003B41C2"/>
    <w:rsid w:val="003B46AC"/>
    <w:rsid w:val="003B4C4B"/>
    <w:rsid w:val="003B504B"/>
    <w:rsid w:val="003B65AB"/>
    <w:rsid w:val="003B6B4D"/>
    <w:rsid w:val="003B6C55"/>
    <w:rsid w:val="003B7047"/>
    <w:rsid w:val="003B7947"/>
    <w:rsid w:val="003C0850"/>
    <w:rsid w:val="003C0DFE"/>
    <w:rsid w:val="003C1A78"/>
    <w:rsid w:val="003C2670"/>
    <w:rsid w:val="003C27FC"/>
    <w:rsid w:val="003C2902"/>
    <w:rsid w:val="003C39B7"/>
    <w:rsid w:val="003C42DB"/>
    <w:rsid w:val="003C45DC"/>
    <w:rsid w:val="003C4B60"/>
    <w:rsid w:val="003C63BB"/>
    <w:rsid w:val="003C69B5"/>
    <w:rsid w:val="003C6CD3"/>
    <w:rsid w:val="003C76BE"/>
    <w:rsid w:val="003C7A4A"/>
    <w:rsid w:val="003C7EFB"/>
    <w:rsid w:val="003D01F3"/>
    <w:rsid w:val="003D0769"/>
    <w:rsid w:val="003D082F"/>
    <w:rsid w:val="003D0F54"/>
    <w:rsid w:val="003D1C52"/>
    <w:rsid w:val="003D373D"/>
    <w:rsid w:val="003D3F80"/>
    <w:rsid w:val="003D494B"/>
    <w:rsid w:val="003D4F85"/>
    <w:rsid w:val="003D50DA"/>
    <w:rsid w:val="003D65CE"/>
    <w:rsid w:val="003D68FB"/>
    <w:rsid w:val="003D76BA"/>
    <w:rsid w:val="003E01D3"/>
    <w:rsid w:val="003E157C"/>
    <w:rsid w:val="003E1991"/>
    <w:rsid w:val="003E2049"/>
    <w:rsid w:val="003E345B"/>
    <w:rsid w:val="003E361D"/>
    <w:rsid w:val="003E3836"/>
    <w:rsid w:val="003E3BFC"/>
    <w:rsid w:val="003E40DB"/>
    <w:rsid w:val="003E580D"/>
    <w:rsid w:val="003E5F61"/>
    <w:rsid w:val="003E6273"/>
    <w:rsid w:val="003E63CC"/>
    <w:rsid w:val="003E6630"/>
    <w:rsid w:val="003E6DD1"/>
    <w:rsid w:val="003E7306"/>
    <w:rsid w:val="003E78C2"/>
    <w:rsid w:val="003E7A05"/>
    <w:rsid w:val="003E7E1D"/>
    <w:rsid w:val="003F018C"/>
    <w:rsid w:val="003F060F"/>
    <w:rsid w:val="003F0BA2"/>
    <w:rsid w:val="003F17D9"/>
    <w:rsid w:val="003F208A"/>
    <w:rsid w:val="003F2116"/>
    <w:rsid w:val="003F2C72"/>
    <w:rsid w:val="003F3B51"/>
    <w:rsid w:val="003F3CC7"/>
    <w:rsid w:val="003F57E4"/>
    <w:rsid w:val="003F5F2B"/>
    <w:rsid w:val="003F5FDC"/>
    <w:rsid w:val="003F613A"/>
    <w:rsid w:val="003F65A5"/>
    <w:rsid w:val="003F6BE6"/>
    <w:rsid w:val="003F6D99"/>
    <w:rsid w:val="003F7F11"/>
    <w:rsid w:val="003F7FDD"/>
    <w:rsid w:val="00401538"/>
    <w:rsid w:val="004030C9"/>
    <w:rsid w:val="00403208"/>
    <w:rsid w:val="0040321E"/>
    <w:rsid w:val="0040324E"/>
    <w:rsid w:val="00403465"/>
    <w:rsid w:val="00403AD5"/>
    <w:rsid w:val="00404566"/>
    <w:rsid w:val="004047F3"/>
    <w:rsid w:val="00404992"/>
    <w:rsid w:val="00404AF5"/>
    <w:rsid w:val="00405FE7"/>
    <w:rsid w:val="00406498"/>
    <w:rsid w:val="004068C1"/>
    <w:rsid w:val="00407172"/>
    <w:rsid w:val="00411591"/>
    <w:rsid w:val="00412A91"/>
    <w:rsid w:val="00413714"/>
    <w:rsid w:val="00414452"/>
    <w:rsid w:val="004144CE"/>
    <w:rsid w:val="004148FF"/>
    <w:rsid w:val="00416698"/>
    <w:rsid w:val="00417A80"/>
    <w:rsid w:val="004203DE"/>
    <w:rsid w:val="004232E8"/>
    <w:rsid w:val="004237FA"/>
    <w:rsid w:val="00424265"/>
    <w:rsid w:val="004243D0"/>
    <w:rsid w:val="00424B45"/>
    <w:rsid w:val="00425B95"/>
    <w:rsid w:val="00425D7D"/>
    <w:rsid w:val="00426039"/>
    <w:rsid w:val="00426237"/>
    <w:rsid w:val="00426C9E"/>
    <w:rsid w:val="00426FA2"/>
    <w:rsid w:val="00427558"/>
    <w:rsid w:val="00427849"/>
    <w:rsid w:val="00427AF4"/>
    <w:rsid w:val="00427E8F"/>
    <w:rsid w:val="00430002"/>
    <w:rsid w:val="00430CF0"/>
    <w:rsid w:val="00431FF6"/>
    <w:rsid w:val="0043259A"/>
    <w:rsid w:val="004339EE"/>
    <w:rsid w:val="004344AE"/>
    <w:rsid w:val="004350CF"/>
    <w:rsid w:val="004351D1"/>
    <w:rsid w:val="004366A8"/>
    <w:rsid w:val="0043676B"/>
    <w:rsid w:val="00436772"/>
    <w:rsid w:val="004368FD"/>
    <w:rsid w:val="00436956"/>
    <w:rsid w:val="004371AD"/>
    <w:rsid w:val="00441157"/>
    <w:rsid w:val="00441523"/>
    <w:rsid w:val="0044256E"/>
    <w:rsid w:val="00442F83"/>
    <w:rsid w:val="00443310"/>
    <w:rsid w:val="00443426"/>
    <w:rsid w:val="0044354B"/>
    <w:rsid w:val="004437C2"/>
    <w:rsid w:val="0044390E"/>
    <w:rsid w:val="00443985"/>
    <w:rsid w:val="00443AE8"/>
    <w:rsid w:val="00444142"/>
    <w:rsid w:val="004452AB"/>
    <w:rsid w:val="00445ED3"/>
    <w:rsid w:val="0044791D"/>
    <w:rsid w:val="00447C5D"/>
    <w:rsid w:val="00450464"/>
    <w:rsid w:val="004506B6"/>
    <w:rsid w:val="00450738"/>
    <w:rsid w:val="004509EC"/>
    <w:rsid w:val="0045143C"/>
    <w:rsid w:val="004518D8"/>
    <w:rsid w:val="00452700"/>
    <w:rsid w:val="00453B5F"/>
    <w:rsid w:val="004567A8"/>
    <w:rsid w:val="00456C0D"/>
    <w:rsid w:val="004570F8"/>
    <w:rsid w:val="00457D38"/>
    <w:rsid w:val="00460206"/>
    <w:rsid w:val="00460867"/>
    <w:rsid w:val="004616CE"/>
    <w:rsid w:val="00462517"/>
    <w:rsid w:val="004639F9"/>
    <w:rsid w:val="0046404B"/>
    <w:rsid w:val="0046443C"/>
    <w:rsid w:val="00464588"/>
    <w:rsid w:val="00464EED"/>
    <w:rsid w:val="00465890"/>
    <w:rsid w:val="0046664E"/>
    <w:rsid w:val="004675AB"/>
    <w:rsid w:val="00467810"/>
    <w:rsid w:val="004711D1"/>
    <w:rsid w:val="00471956"/>
    <w:rsid w:val="00471B1B"/>
    <w:rsid w:val="00471DE4"/>
    <w:rsid w:val="00471E3D"/>
    <w:rsid w:val="0047206F"/>
    <w:rsid w:val="00472AF0"/>
    <w:rsid w:val="00473418"/>
    <w:rsid w:val="00473586"/>
    <w:rsid w:val="00473922"/>
    <w:rsid w:val="00473ACF"/>
    <w:rsid w:val="00473DC8"/>
    <w:rsid w:val="00474F27"/>
    <w:rsid w:val="004752E3"/>
    <w:rsid w:val="0047642F"/>
    <w:rsid w:val="00477577"/>
    <w:rsid w:val="004779FC"/>
    <w:rsid w:val="00477EAB"/>
    <w:rsid w:val="004801F0"/>
    <w:rsid w:val="00480EF5"/>
    <w:rsid w:val="00481522"/>
    <w:rsid w:val="00482012"/>
    <w:rsid w:val="004821F3"/>
    <w:rsid w:val="00482CEE"/>
    <w:rsid w:val="00484386"/>
    <w:rsid w:val="00484A45"/>
    <w:rsid w:val="00484BB4"/>
    <w:rsid w:val="00484D9C"/>
    <w:rsid w:val="00484DB0"/>
    <w:rsid w:val="004877D8"/>
    <w:rsid w:val="004900AE"/>
    <w:rsid w:val="004903E6"/>
    <w:rsid w:val="00490A3D"/>
    <w:rsid w:val="00490A48"/>
    <w:rsid w:val="00490A82"/>
    <w:rsid w:val="00491548"/>
    <w:rsid w:val="004916A1"/>
    <w:rsid w:val="004917CE"/>
    <w:rsid w:val="00491B8B"/>
    <w:rsid w:val="00491F4A"/>
    <w:rsid w:val="004920C4"/>
    <w:rsid w:val="0049294E"/>
    <w:rsid w:val="00492BCE"/>
    <w:rsid w:val="00494173"/>
    <w:rsid w:val="00494B5B"/>
    <w:rsid w:val="0049509C"/>
    <w:rsid w:val="00496060"/>
    <w:rsid w:val="0049644F"/>
    <w:rsid w:val="004A11BB"/>
    <w:rsid w:val="004A1F81"/>
    <w:rsid w:val="004A27A4"/>
    <w:rsid w:val="004A3295"/>
    <w:rsid w:val="004A3400"/>
    <w:rsid w:val="004A3935"/>
    <w:rsid w:val="004A3BE4"/>
    <w:rsid w:val="004A580A"/>
    <w:rsid w:val="004A5A27"/>
    <w:rsid w:val="004B005C"/>
    <w:rsid w:val="004B14E5"/>
    <w:rsid w:val="004B2585"/>
    <w:rsid w:val="004B2606"/>
    <w:rsid w:val="004B2C5C"/>
    <w:rsid w:val="004B3103"/>
    <w:rsid w:val="004B34CF"/>
    <w:rsid w:val="004B35AE"/>
    <w:rsid w:val="004B497E"/>
    <w:rsid w:val="004B4EBB"/>
    <w:rsid w:val="004B53B4"/>
    <w:rsid w:val="004B61FA"/>
    <w:rsid w:val="004B6F51"/>
    <w:rsid w:val="004B711B"/>
    <w:rsid w:val="004B72A1"/>
    <w:rsid w:val="004B7FB6"/>
    <w:rsid w:val="004C27EA"/>
    <w:rsid w:val="004C33A3"/>
    <w:rsid w:val="004C3C32"/>
    <w:rsid w:val="004C5C1C"/>
    <w:rsid w:val="004C6D7C"/>
    <w:rsid w:val="004C7638"/>
    <w:rsid w:val="004D0EDF"/>
    <w:rsid w:val="004D1330"/>
    <w:rsid w:val="004D19E4"/>
    <w:rsid w:val="004D1BA7"/>
    <w:rsid w:val="004D1D08"/>
    <w:rsid w:val="004D21AD"/>
    <w:rsid w:val="004D2437"/>
    <w:rsid w:val="004D3B13"/>
    <w:rsid w:val="004D3F9D"/>
    <w:rsid w:val="004D4FBD"/>
    <w:rsid w:val="004D58A3"/>
    <w:rsid w:val="004D5E33"/>
    <w:rsid w:val="004D6539"/>
    <w:rsid w:val="004D6AE5"/>
    <w:rsid w:val="004D6C0D"/>
    <w:rsid w:val="004D7495"/>
    <w:rsid w:val="004D79C3"/>
    <w:rsid w:val="004E012F"/>
    <w:rsid w:val="004E17B7"/>
    <w:rsid w:val="004E17F7"/>
    <w:rsid w:val="004E1BC1"/>
    <w:rsid w:val="004E2006"/>
    <w:rsid w:val="004E2023"/>
    <w:rsid w:val="004E2357"/>
    <w:rsid w:val="004E285E"/>
    <w:rsid w:val="004E386B"/>
    <w:rsid w:val="004E3B25"/>
    <w:rsid w:val="004E4609"/>
    <w:rsid w:val="004E4D17"/>
    <w:rsid w:val="004E5728"/>
    <w:rsid w:val="004E6915"/>
    <w:rsid w:val="004E6C5E"/>
    <w:rsid w:val="004E6D5C"/>
    <w:rsid w:val="004E6FE6"/>
    <w:rsid w:val="004E7D09"/>
    <w:rsid w:val="004F03ED"/>
    <w:rsid w:val="004F0816"/>
    <w:rsid w:val="004F0FA4"/>
    <w:rsid w:val="004F16AF"/>
    <w:rsid w:val="004F2CAF"/>
    <w:rsid w:val="004F2EE3"/>
    <w:rsid w:val="004F3EE4"/>
    <w:rsid w:val="004F4B3A"/>
    <w:rsid w:val="004F6743"/>
    <w:rsid w:val="004F693C"/>
    <w:rsid w:val="004F69F1"/>
    <w:rsid w:val="005001DF"/>
    <w:rsid w:val="00500E01"/>
    <w:rsid w:val="005010F1"/>
    <w:rsid w:val="005025E0"/>
    <w:rsid w:val="00502797"/>
    <w:rsid w:val="00502F83"/>
    <w:rsid w:val="005032B6"/>
    <w:rsid w:val="00504548"/>
    <w:rsid w:val="005047D5"/>
    <w:rsid w:val="00504B6D"/>
    <w:rsid w:val="00504F90"/>
    <w:rsid w:val="00505115"/>
    <w:rsid w:val="005061C3"/>
    <w:rsid w:val="00506344"/>
    <w:rsid w:val="00506A68"/>
    <w:rsid w:val="00507764"/>
    <w:rsid w:val="00507B5B"/>
    <w:rsid w:val="00507C29"/>
    <w:rsid w:val="00507E91"/>
    <w:rsid w:val="00511935"/>
    <w:rsid w:val="005124CB"/>
    <w:rsid w:val="0051261C"/>
    <w:rsid w:val="00512829"/>
    <w:rsid w:val="00512C24"/>
    <w:rsid w:val="00512E87"/>
    <w:rsid w:val="00513B25"/>
    <w:rsid w:val="005145F5"/>
    <w:rsid w:val="0051540D"/>
    <w:rsid w:val="0051583B"/>
    <w:rsid w:val="005161E5"/>
    <w:rsid w:val="00517B27"/>
    <w:rsid w:val="00520226"/>
    <w:rsid w:val="00520920"/>
    <w:rsid w:val="005210B3"/>
    <w:rsid w:val="00521BEC"/>
    <w:rsid w:val="00521DBB"/>
    <w:rsid w:val="00524CAE"/>
    <w:rsid w:val="00524D79"/>
    <w:rsid w:val="00527407"/>
    <w:rsid w:val="00527493"/>
    <w:rsid w:val="005300C1"/>
    <w:rsid w:val="00530FA8"/>
    <w:rsid w:val="00531E5B"/>
    <w:rsid w:val="005324ED"/>
    <w:rsid w:val="00532C10"/>
    <w:rsid w:val="00533E57"/>
    <w:rsid w:val="00535000"/>
    <w:rsid w:val="00535054"/>
    <w:rsid w:val="00536245"/>
    <w:rsid w:val="00537607"/>
    <w:rsid w:val="00540D60"/>
    <w:rsid w:val="00540E9E"/>
    <w:rsid w:val="00541DBE"/>
    <w:rsid w:val="00542644"/>
    <w:rsid w:val="00542D61"/>
    <w:rsid w:val="00543313"/>
    <w:rsid w:val="00544018"/>
    <w:rsid w:val="00544236"/>
    <w:rsid w:val="00544EB3"/>
    <w:rsid w:val="0054525F"/>
    <w:rsid w:val="005453A9"/>
    <w:rsid w:val="0054589C"/>
    <w:rsid w:val="00545AF5"/>
    <w:rsid w:val="00545F70"/>
    <w:rsid w:val="005461F7"/>
    <w:rsid w:val="00546499"/>
    <w:rsid w:val="00546F74"/>
    <w:rsid w:val="00551212"/>
    <w:rsid w:val="0055164C"/>
    <w:rsid w:val="00554335"/>
    <w:rsid w:val="005545E3"/>
    <w:rsid w:val="00555525"/>
    <w:rsid w:val="0055579F"/>
    <w:rsid w:val="00555BE2"/>
    <w:rsid w:val="00556034"/>
    <w:rsid w:val="0055616F"/>
    <w:rsid w:val="00556471"/>
    <w:rsid w:val="00556C09"/>
    <w:rsid w:val="00557179"/>
    <w:rsid w:val="00557997"/>
    <w:rsid w:val="005600AB"/>
    <w:rsid w:val="005609B4"/>
    <w:rsid w:val="00561240"/>
    <w:rsid w:val="0056227F"/>
    <w:rsid w:val="00562AFE"/>
    <w:rsid w:val="00563758"/>
    <w:rsid w:val="00564713"/>
    <w:rsid w:val="00564E6A"/>
    <w:rsid w:val="00566C37"/>
    <w:rsid w:val="00566D46"/>
    <w:rsid w:val="0056764E"/>
    <w:rsid w:val="00567953"/>
    <w:rsid w:val="005701C0"/>
    <w:rsid w:val="00570310"/>
    <w:rsid w:val="00570C84"/>
    <w:rsid w:val="005724B1"/>
    <w:rsid w:val="0057360F"/>
    <w:rsid w:val="00573B59"/>
    <w:rsid w:val="0057430D"/>
    <w:rsid w:val="00574885"/>
    <w:rsid w:val="00574C81"/>
    <w:rsid w:val="00574D04"/>
    <w:rsid w:val="00575C39"/>
    <w:rsid w:val="005765A9"/>
    <w:rsid w:val="0057688D"/>
    <w:rsid w:val="00576AAE"/>
    <w:rsid w:val="005774D2"/>
    <w:rsid w:val="00577A16"/>
    <w:rsid w:val="00577AFA"/>
    <w:rsid w:val="005804DF"/>
    <w:rsid w:val="00580F5A"/>
    <w:rsid w:val="00583E52"/>
    <w:rsid w:val="00584880"/>
    <w:rsid w:val="00586977"/>
    <w:rsid w:val="00586AC9"/>
    <w:rsid w:val="00587428"/>
    <w:rsid w:val="00587D64"/>
    <w:rsid w:val="00590B06"/>
    <w:rsid w:val="00590CD1"/>
    <w:rsid w:val="0059127C"/>
    <w:rsid w:val="00593D0B"/>
    <w:rsid w:val="005953FF"/>
    <w:rsid w:val="005959F2"/>
    <w:rsid w:val="00595C69"/>
    <w:rsid w:val="00595F50"/>
    <w:rsid w:val="00595F9C"/>
    <w:rsid w:val="0059612D"/>
    <w:rsid w:val="00597CE2"/>
    <w:rsid w:val="005A0E85"/>
    <w:rsid w:val="005A13B0"/>
    <w:rsid w:val="005A4D6C"/>
    <w:rsid w:val="005A4E81"/>
    <w:rsid w:val="005A535A"/>
    <w:rsid w:val="005A6934"/>
    <w:rsid w:val="005A755C"/>
    <w:rsid w:val="005A7AA5"/>
    <w:rsid w:val="005A7F00"/>
    <w:rsid w:val="005B03DD"/>
    <w:rsid w:val="005B06B4"/>
    <w:rsid w:val="005B1949"/>
    <w:rsid w:val="005B1FF3"/>
    <w:rsid w:val="005B275E"/>
    <w:rsid w:val="005B28F2"/>
    <w:rsid w:val="005B3011"/>
    <w:rsid w:val="005B49E6"/>
    <w:rsid w:val="005B7AEC"/>
    <w:rsid w:val="005C0293"/>
    <w:rsid w:val="005C05AB"/>
    <w:rsid w:val="005C0CC3"/>
    <w:rsid w:val="005C1267"/>
    <w:rsid w:val="005C13E4"/>
    <w:rsid w:val="005C1430"/>
    <w:rsid w:val="005C148E"/>
    <w:rsid w:val="005C1E51"/>
    <w:rsid w:val="005C24CD"/>
    <w:rsid w:val="005C306E"/>
    <w:rsid w:val="005C349F"/>
    <w:rsid w:val="005C3AD8"/>
    <w:rsid w:val="005C4582"/>
    <w:rsid w:val="005C4BD3"/>
    <w:rsid w:val="005C4D48"/>
    <w:rsid w:val="005C511A"/>
    <w:rsid w:val="005C55E5"/>
    <w:rsid w:val="005C5600"/>
    <w:rsid w:val="005C604A"/>
    <w:rsid w:val="005C7B5F"/>
    <w:rsid w:val="005D04B3"/>
    <w:rsid w:val="005D136F"/>
    <w:rsid w:val="005D14A3"/>
    <w:rsid w:val="005D1918"/>
    <w:rsid w:val="005D22DC"/>
    <w:rsid w:val="005D2560"/>
    <w:rsid w:val="005D3052"/>
    <w:rsid w:val="005D3713"/>
    <w:rsid w:val="005D3EFE"/>
    <w:rsid w:val="005D4759"/>
    <w:rsid w:val="005D4987"/>
    <w:rsid w:val="005D56E9"/>
    <w:rsid w:val="005D5AE1"/>
    <w:rsid w:val="005D5D9D"/>
    <w:rsid w:val="005D5E3A"/>
    <w:rsid w:val="005D68C5"/>
    <w:rsid w:val="005D726A"/>
    <w:rsid w:val="005D7452"/>
    <w:rsid w:val="005D77F9"/>
    <w:rsid w:val="005E1A6E"/>
    <w:rsid w:val="005E1CE3"/>
    <w:rsid w:val="005E28F3"/>
    <w:rsid w:val="005E2AB5"/>
    <w:rsid w:val="005E3045"/>
    <w:rsid w:val="005E39EA"/>
    <w:rsid w:val="005E4101"/>
    <w:rsid w:val="005E42A7"/>
    <w:rsid w:val="005E4964"/>
    <w:rsid w:val="005E5B56"/>
    <w:rsid w:val="005E5DD6"/>
    <w:rsid w:val="005E6C66"/>
    <w:rsid w:val="005E7F70"/>
    <w:rsid w:val="005F0F10"/>
    <w:rsid w:val="005F2058"/>
    <w:rsid w:val="005F2090"/>
    <w:rsid w:val="005F256E"/>
    <w:rsid w:val="005F3766"/>
    <w:rsid w:val="005F37D0"/>
    <w:rsid w:val="005F3F97"/>
    <w:rsid w:val="005F4EAD"/>
    <w:rsid w:val="005F527E"/>
    <w:rsid w:val="005F53EC"/>
    <w:rsid w:val="005F57A1"/>
    <w:rsid w:val="005F5800"/>
    <w:rsid w:val="005F6127"/>
    <w:rsid w:val="005F62DF"/>
    <w:rsid w:val="005F6972"/>
    <w:rsid w:val="005F7B01"/>
    <w:rsid w:val="006002BE"/>
    <w:rsid w:val="0060030E"/>
    <w:rsid w:val="006009F5"/>
    <w:rsid w:val="00601EB1"/>
    <w:rsid w:val="006029BC"/>
    <w:rsid w:val="00602DBD"/>
    <w:rsid w:val="0060306B"/>
    <w:rsid w:val="006030FE"/>
    <w:rsid w:val="00604535"/>
    <w:rsid w:val="006049AE"/>
    <w:rsid w:val="00604AAF"/>
    <w:rsid w:val="00605082"/>
    <w:rsid w:val="0060509C"/>
    <w:rsid w:val="006050DB"/>
    <w:rsid w:val="00605983"/>
    <w:rsid w:val="00605BF4"/>
    <w:rsid w:val="00605D4C"/>
    <w:rsid w:val="006070B4"/>
    <w:rsid w:val="00607B15"/>
    <w:rsid w:val="00610CC2"/>
    <w:rsid w:val="006113C9"/>
    <w:rsid w:val="00611845"/>
    <w:rsid w:val="00611B41"/>
    <w:rsid w:val="00611C24"/>
    <w:rsid w:val="00612D3C"/>
    <w:rsid w:val="00613394"/>
    <w:rsid w:val="00613D4E"/>
    <w:rsid w:val="006146D3"/>
    <w:rsid w:val="00615A5C"/>
    <w:rsid w:val="00616332"/>
    <w:rsid w:val="00616DBE"/>
    <w:rsid w:val="006179F4"/>
    <w:rsid w:val="00617F18"/>
    <w:rsid w:val="006202EF"/>
    <w:rsid w:val="00620DCC"/>
    <w:rsid w:val="00621344"/>
    <w:rsid w:val="00621354"/>
    <w:rsid w:val="006215EF"/>
    <w:rsid w:val="006219E2"/>
    <w:rsid w:val="00621FDE"/>
    <w:rsid w:val="00622DBC"/>
    <w:rsid w:val="00623BDF"/>
    <w:rsid w:val="00623F25"/>
    <w:rsid w:val="006242D2"/>
    <w:rsid w:val="00624697"/>
    <w:rsid w:val="00624BB2"/>
    <w:rsid w:val="00625082"/>
    <w:rsid w:val="00625A55"/>
    <w:rsid w:val="00625DB8"/>
    <w:rsid w:val="0062608F"/>
    <w:rsid w:val="006262A4"/>
    <w:rsid w:val="006267B0"/>
    <w:rsid w:val="00626893"/>
    <w:rsid w:val="00626B42"/>
    <w:rsid w:val="00627B89"/>
    <w:rsid w:val="006313EC"/>
    <w:rsid w:val="00631742"/>
    <w:rsid w:val="00634164"/>
    <w:rsid w:val="006349FF"/>
    <w:rsid w:val="00634E4F"/>
    <w:rsid w:val="006352F3"/>
    <w:rsid w:val="006354F8"/>
    <w:rsid w:val="00635C3B"/>
    <w:rsid w:val="006365FF"/>
    <w:rsid w:val="00636F03"/>
    <w:rsid w:val="00637BE3"/>
    <w:rsid w:val="006404A1"/>
    <w:rsid w:val="00640CF2"/>
    <w:rsid w:val="0064126C"/>
    <w:rsid w:val="00641E71"/>
    <w:rsid w:val="0064201F"/>
    <w:rsid w:val="00642357"/>
    <w:rsid w:val="00642F0C"/>
    <w:rsid w:val="006433AA"/>
    <w:rsid w:val="006462A7"/>
    <w:rsid w:val="0064646A"/>
    <w:rsid w:val="00646CF6"/>
    <w:rsid w:val="0064743B"/>
    <w:rsid w:val="00650132"/>
    <w:rsid w:val="0065037F"/>
    <w:rsid w:val="0065104F"/>
    <w:rsid w:val="0065118B"/>
    <w:rsid w:val="00653F16"/>
    <w:rsid w:val="00654452"/>
    <w:rsid w:val="0065587D"/>
    <w:rsid w:val="00657C73"/>
    <w:rsid w:val="006601B7"/>
    <w:rsid w:val="00660518"/>
    <w:rsid w:val="00660C40"/>
    <w:rsid w:val="0066244E"/>
    <w:rsid w:val="00662DD1"/>
    <w:rsid w:val="006634F4"/>
    <w:rsid w:val="006643B3"/>
    <w:rsid w:val="006644E2"/>
    <w:rsid w:val="00665094"/>
    <w:rsid w:val="006654FF"/>
    <w:rsid w:val="006664B9"/>
    <w:rsid w:val="00667454"/>
    <w:rsid w:val="00670305"/>
    <w:rsid w:val="0067032A"/>
    <w:rsid w:val="00671306"/>
    <w:rsid w:val="00671A14"/>
    <w:rsid w:val="006748CF"/>
    <w:rsid w:val="006748F0"/>
    <w:rsid w:val="00675EDB"/>
    <w:rsid w:val="0067733D"/>
    <w:rsid w:val="0067754C"/>
    <w:rsid w:val="006778CC"/>
    <w:rsid w:val="006800A2"/>
    <w:rsid w:val="00681BA5"/>
    <w:rsid w:val="00681C6E"/>
    <w:rsid w:val="00681DA0"/>
    <w:rsid w:val="00681DB6"/>
    <w:rsid w:val="00683FD6"/>
    <w:rsid w:val="00684553"/>
    <w:rsid w:val="006856D9"/>
    <w:rsid w:val="006868D1"/>
    <w:rsid w:val="006869D3"/>
    <w:rsid w:val="00686E3C"/>
    <w:rsid w:val="00690387"/>
    <w:rsid w:val="006908EF"/>
    <w:rsid w:val="00691968"/>
    <w:rsid w:val="00691E5A"/>
    <w:rsid w:val="00692BCC"/>
    <w:rsid w:val="00692F13"/>
    <w:rsid w:val="006933D6"/>
    <w:rsid w:val="006934F5"/>
    <w:rsid w:val="006947ED"/>
    <w:rsid w:val="00695958"/>
    <w:rsid w:val="00695A3D"/>
    <w:rsid w:val="00695BD7"/>
    <w:rsid w:val="006962D6"/>
    <w:rsid w:val="0069645D"/>
    <w:rsid w:val="00697D98"/>
    <w:rsid w:val="006A03D2"/>
    <w:rsid w:val="006A0EDB"/>
    <w:rsid w:val="006A1499"/>
    <w:rsid w:val="006A2A54"/>
    <w:rsid w:val="006A2D90"/>
    <w:rsid w:val="006A545D"/>
    <w:rsid w:val="006A59AC"/>
    <w:rsid w:val="006A5B30"/>
    <w:rsid w:val="006A5CEE"/>
    <w:rsid w:val="006A64D1"/>
    <w:rsid w:val="006A64E0"/>
    <w:rsid w:val="006A6741"/>
    <w:rsid w:val="006A7271"/>
    <w:rsid w:val="006B0A6B"/>
    <w:rsid w:val="006B0D80"/>
    <w:rsid w:val="006B210C"/>
    <w:rsid w:val="006B2422"/>
    <w:rsid w:val="006B2692"/>
    <w:rsid w:val="006B2E65"/>
    <w:rsid w:val="006B30F9"/>
    <w:rsid w:val="006B3B84"/>
    <w:rsid w:val="006B53D2"/>
    <w:rsid w:val="006B58E3"/>
    <w:rsid w:val="006B67CE"/>
    <w:rsid w:val="006B67F5"/>
    <w:rsid w:val="006B6993"/>
    <w:rsid w:val="006C0B52"/>
    <w:rsid w:val="006C2933"/>
    <w:rsid w:val="006C322B"/>
    <w:rsid w:val="006C3241"/>
    <w:rsid w:val="006C3670"/>
    <w:rsid w:val="006C4F35"/>
    <w:rsid w:val="006C5C2A"/>
    <w:rsid w:val="006C61F8"/>
    <w:rsid w:val="006C68CD"/>
    <w:rsid w:val="006C6AF6"/>
    <w:rsid w:val="006C6CEA"/>
    <w:rsid w:val="006C7425"/>
    <w:rsid w:val="006C784E"/>
    <w:rsid w:val="006C7DD1"/>
    <w:rsid w:val="006D02EF"/>
    <w:rsid w:val="006D11A9"/>
    <w:rsid w:val="006D2342"/>
    <w:rsid w:val="006D4D95"/>
    <w:rsid w:val="006D4F46"/>
    <w:rsid w:val="006D6954"/>
    <w:rsid w:val="006D6A9C"/>
    <w:rsid w:val="006D742D"/>
    <w:rsid w:val="006E0C5B"/>
    <w:rsid w:val="006E0F4A"/>
    <w:rsid w:val="006E2F03"/>
    <w:rsid w:val="006E3DF7"/>
    <w:rsid w:val="006E4521"/>
    <w:rsid w:val="006E505E"/>
    <w:rsid w:val="006E5CA3"/>
    <w:rsid w:val="006E6591"/>
    <w:rsid w:val="006E6781"/>
    <w:rsid w:val="006E68D3"/>
    <w:rsid w:val="006E7A11"/>
    <w:rsid w:val="006F020B"/>
    <w:rsid w:val="006F1B55"/>
    <w:rsid w:val="006F2680"/>
    <w:rsid w:val="006F3344"/>
    <w:rsid w:val="006F39CB"/>
    <w:rsid w:val="006F53CB"/>
    <w:rsid w:val="006F5E43"/>
    <w:rsid w:val="006F6A15"/>
    <w:rsid w:val="006F7025"/>
    <w:rsid w:val="0070030D"/>
    <w:rsid w:val="007005B2"/>
    <w:rsid w:val="00701FDB"/>
    <w:rsid w:val="00703C52"/>
    <w:rsid w:val="0070420A"/>
    <w:rsid w:val="00704238"/>
    <w:rsid w:val="00705EC1"/>
    <w:rsid w:val="00707BD5"/>
    <w:rsid w:val="00707BE4"/>
    <w:rsid w:val="00711C13"/>
    <w:rsid w:val="0071294D"/>
    <w:rsid w:val="00712A19"/>
    <w:rsid w:val="0071337D"/>
    <w:rsid w:val="00714074"/>
    <w:rsid w:val="00714391"/>
    <w:rsid w:val="00714DD6"/>
    <w:rsid w:val="00715988"/>
    <w:rsid w:val="007162A3"/>
    <w:rsid w:val="00716A68"/>
    <w:rsid w:val="00716B8B"/>
    <w:rsid w:val="0072042D"/>
    <w:rsid w:val="0072047C"/>
    <w:rsid w:val="00720F82"/>
    <w:rsid w:val="00721E3E"/>
    <w:rsid w:val="00723570"/>
    <w:rsid w:val="007237FC"/>
    <w:rsid w:val="00723997"/>
    <w:rsid w:val="00723A50"/>
    <w:rsid w:val="007248A7"/>
    <w:rsid w:val="00724E70"/>
    <w:rsid w:val="00725126"/>
    <w:rsid w:val="00727979"/>
    <w:rsid w:val="0072797A"/>
    <w:rsid w:val="00727FDE"/>
    <w:rsid w:val="007301BA"/>
    <w:rsid w:val="007308DF"/>
    <w:rsid w:val="00730F0F"/>
    <w:rsid w:val="00731609"/>
    <w:rsid w:val="00732A79"/>
    <w:rsid w:val="00733716"/>
    <w:rsid w:val="0073375F"/>
    <w:rsid w:val="007337F9"/>
    <w:rsid w:val="00733BB9"/>
    <w:rsid w:val="00734AA6"/>
    <w:rsid w:val="00735C06"/>
    <w:rsid w:val="00737C4D"/>
    <w:rsid w:val="00740304"/>
    <w:rsid w:val="007407D6"/>
    <w:rsid w:val="007410E6"/>
    <w:rsid w:val="00744234"/>
    <w:rsid w:val="00745DD8"/>
    <w:rsid w:val="00745F28"/>
    <w:rsid w:val="00746EA0"/>
    <w:rsid w:val="007472F5"/>
    <w:rsid w:val="00747D21"/>
    <w:rsid w:val="00750071"/>
    <w:rsid w:val="00750639"/>
    <w:rsid w:val="00750D15"/>
    <w:rsid w:val="00750D2E"/>
    <w:rsid w:val="007512B3"/>
    <w:rsid w:val="00753B61"/>
    <w:rsid w:val="00753DE0"/>
    <w:rsid w:val="007543F9"/>
    <w:rsid w:val="0075456F"/>
    <w:rsid w:val="00754AF0"/>
    <w:rsid w:val="0075670E"/>
    <w:rsid w:val="00756F48"/>
    <w:rsid w:val="00757D2D"/>
    <w:rsid w:val="0076054B"/>
    <w:rsid w:val="00760780"/>
    <w:rsid w:val="00761499"/>
    <w:rsid w:val="007614CC"/>
    <w:rsid w:val="00761816"/>
    <w:rsid w:val="007645EC"/>
    <w:rsid w:val="0076490A"/>
    <w:rsid w:val="00765B9C"/>
    <w:rsid w:val="00765D0A"/>
    <w:rsid w:val="007668C7"/>
    <w:rsid w:val="007669C8"/>
    <w:rsid w:val="0076766B"/>
    <w:rsid w:val="00767C4E"/>
    <w:rsid w:val="00767E84"/>
    <w:rsid w:val="00772442"/>
    <w:rsid w:val="00772C08"/>
    <w:rsid w:val="00773662"/>
    <w:rsid w:val="00774B74"/>
    <w:rsid w:val="007751B6"/>
    <w:rsid w:val="00775365"/>
    <w:rsid w:val="00775E76"/>
    <w:rsid w:val="00776299"/>
    <w:rsid w:val="007763C9"/>
    <w:rsid w:val="0077675D"/>
    <w:rsid w:val="00776D62"/>
    <w:rsid w:val="0077728D"/>
    <w:rsid w:val="00777A41"/>
    <w:rsid w:val="00777EA3"/>
    <w:rsid w:val="007809C9"/>
    <w:rsid w:val="00780C18"/>
    <w:rsid w:val="00780D59"/>
    <w:rsid w:val="00780EB7"/>
    <w:rsid w:val="00781BEA"/>
    <w:rsid w:val="00781EB2"/>
    <w:rsid w:val="00782996"/>
    <w:rsid w:val="00783E3B"/>
    <w:rsid w:val="0078455B"/>
    <w:rsid w:val="0078468F"/>
    <w:rsid w:val="00784ADE"/>
    <w:rsid w:val="0079116C"/>
    <w:rsid w:val="00791B0E"/>
    <w:rsid w:val="00792362"/>
    <w:rsid w:val="00792C63"/>
    <w:rsid w:val="00793E15"/>
    <w:rsid w:val="00794BCF"/>
    <w:rsid w:val="00794C73"/>
    <w:rsid w:val="00795E24"/>
    <w:rsid w:val="0079660D"/>
    <w:rsid w:val="007966E1"/>
    <w:rsid w:val="007976BB"/>
    <w:rsid w:val="007A07CE"/>
    <w:rsid w:val="007A1F58"/>
    <w:rsid w:val="007A2EAC"/>
    <w:rsid w:val="007A35D5"/>
    <w:rsid w:val="007A3CC7"/>
    <w:rsid w:val="007A5FDF"/>
    <w:rsid w:val="007A6E0F"/>
    <w:rsid w:val="007A7250"/>
    <w:rsid w:val="007A7DBE"/>
    <w:rsid w:val="007B0B9A"/>
    <w:rsid w:val="007B25F1"/>
    <w:rsid w:val="007B2F79"/>
    <w:rsid w:val="007B387F"/>
    <w:rsid w:val="007B3C73"/>
    <w:rsid w:val="007B5942"/>
    <w:rsid w:val="007B5F45"/>
    <w:rsid w:val="007B6248"/>
    <w:rsid w:val="007B6280"/>
    <w:rsid w:val="007B6B10"/>
    <w:rsid w:val="007B6C14"/>
    <w:rsid w:val="007B705E"/>
    <w:rsid w:val="007C122E"/>
    <w:rsid w:val="007C1690"/>
    <w:rsid w:val="007C1848"/>
    <w:rsid w:val="007C1E2B"/>
    <w:rsid w:val="007C2BE7"/>
    <w:rsid w:val="007C2F0C"/>
    <w:rsid w:val="007C3A9A"/>
    <w:rsid w:val="007C3E40"/>
    <w:rsid w:val="007C3EBD"/>
    <w:rsid w:val="007C42D7"/>
    <w:rsid w:val="007C44E0"/>
    <w:rsid w:val="007C45B5"/>
    <w:rsid w:val="007C467D"/>
    <w:rsid w:val="007C4698"/>
    <w:rsid w:val="007C4BD0"/>
    <w:rsid w:val="007C5337"/>
    <w:rsid w:val="007C5637"/>
    <w:rsid w:val="007C6369"/>
    <w:rsid w:val="007C68C3"/>
    <w:rsid w:val="007C7A31"/>
    <w:rsid w:val="007C7BE8"/>
    <w:rsid w:val="007C7CD8"/>
    <w:rsid w:val="007D253D"/>
    <w:rsid w:val="007D2F41"/>
    <w:rsid w:val="007D5B20"/>
    <w:rsid w:val="007D5CC3"/>
    <w:rsid w:val="007D6477"/>
    <w:rsid w:val="007D71CC"/>
    <w:rsid w:val="007D733D"/>
    <w:rsid w:val="007D7CD0"/>
    <w:rsid w:val="007E011C"/>
    <w:rsid w:val="007E0902"/>
    <w:rsid w:val="007E2DF4"/>
    <w:rsid w:val="007E30D7"/>
    <w:rsid w:val="007E3177"/>
    <w:rsid w:val="007E3ADC"/>
    <w:rsid w:val="007E41E3"/>
    <w:rsid w:val="007E6A1E"/>
    <w:rsid w:val="007E6A82"/>
    <w:rsid w:val="007E6FF6"/>
    <w:rsid w:val="007E7EE0"/>
    <w:rsid w:val="007E7FFC"/>
    <w:rsid w:val="007F15EF"/>
    <w:rsid w:val="007F2D2D"/>
    <w:rsid w:val="007F303F"/>
    <w:rsid w:val="007F3996"/>
    <w:rsid w:val="007F3C42"/>
    <w:rsid w:val="007F536D"/>
    <w:rsid w:val="007F556A"/>
    <w:rsid w:val="007F7CBF"/>
    <w:rsid w:val="007F7F53"/>
    <w:rsid w:val="00800D77"/>
    <w:rsid w:val="008014A4"/>
    <w:rsid w:val="0080193B"/>
    <w:rsid w:val="00801F77"/>
    <w:rsid w:val="00802D00"/>
    <w:rsid w:val="008032A4"/>
    <w:rsid w:val="008032AC"/>
    <w:rsid w:val="00803D31"/>
    <w:rsid w:val="00804AED"/>
    <w:rsid w:val="008060CF"/>
    <w:rsid w:val="0080679C"/>
    <w:rsid w:val="008076F0"/>
    <w:rsid w:val="00807B7F"/>
    <w:rsid w:val="008105FB"/>
    <w:rsid w:val="0081064E"/>
    <w:rsid w:val="00811074"/>
    <w:rsid w:val="008110A3"/>
    <w:rsid w:val="00812A60"/>
    <w:rsid w:val="0081304D"/>
    <w:rsid w:val="0081361A"/>
    <w:rsid w:val="00813A27"/>
    <w:rsid w:val="008144DD"/>
    <w:rsid w:val="008145F8"/>
    <w:rsid w:val="00814801"/>
    <w:rsid w:val="008150F0"/>
    <w:rsid w:val="0081525E"/>
    <w:rsid w:val="0081546F"/>
    <w:rsid w:val="008159C9"/>
    <w:rsid w:val="00815C7D"/>
    <w:rsid w:val="008163DC"/>
    <w:rsid w:val="008170FD"/>
    <w:rsid w:val="00817492"/>
    <w:rsid w:val="00817E4C"/>
    <w:rsid w:val="00820977"/>
    <w:rsid w:val="00820F29"/>
    <w:rsid w:val="008212E4"/>
    <w:rsid w:val="008217A7"/>
    <w:rsid w:val="00821D92"/>
    <w:rsid w:val="00822EC5"/>
    <w:rsid w:val="00823505"/>
    <w:rsid w:val="008249D2"/>
    <w:rsid w:val="008254BD"/>
    <w:rsid w:val="00825573"/>
    <w:rsid w:val="008267F7"/>
    <w:rsid w:val="0082743E"/>
    <w:rsid w:val="008300CA"/>
    <w:rsid w:val="00830F02"/>
    <w:rsid w:val="00831F89"/>
    <w:rsid w:val="008321EC"/>
    <w:rsid w:val="00833411"/>
    <w:rsid w:val="00833808"/>
    <w:rsid w:val="008341FF"/>
    <w:rsid w:val="0083592C"/>
    <w:rsid w:val="00835C40"/>
    <w:rsid w:val="00835C5F"/>
    <w:rsid w:val="00837559"/>
    <w:rsid w:val="008376D3"/>
    <w:rsid w:val="00837EDC"/>
    <w:rsid w:val="008401B1"/>
    <w:rsid w:val="008408EE"/>
    <w:rsid w:val="00841344"/>
    <w:rsid w:val="008413A5"/>
    <w:rsid w:val="0084154E"/>
    <w:rsid w:val="00841B43"/>
    <w:rsid w:val="00841F33"/>
    <w:rsid w:val="008425E6"/>
    <w:rsid w:val="0084272F"/>
    <w:rsid w:val="00843F90"/>
    <w:rsid w:val="008442DA"/>
    <w:rsid w:val="0084447E"/>
    <w:rsid w:val="008452AF"/>
    <w:rsid w:val="008466BF"/>
    <w:rsid w:val="00846887"/>
    <w:rsid w:val="00846D71"/>
    <w:rsid w:val="008517F6"/>
    <w:rsid w:val="008518F0"/>
    <w:rsid w:val="00851A68"/>
    <w:rsid w:val="008543F8"/>
    <w:rsid w:val="00854607"/>
    <w:rsid w:val="00855061"/>
    <w:rsid w:val="008550BE"/>
    <w:rsid w:val="0085548D"/>
    <w:rsid w:val="00856CA4"/>
    <w:rsid w:val="00857255"/>
    <w:rsid w:val="00860713"/>
    <w:rsid w:val="00860B3A"/>
    <w:rsid w:val="0086118E"/>
    <w:rsid w:val="008619AE"/>
    <w:rsid w:val="008631A0"/>
    <w:rsid w:val="00864621"/>
    <w:rsid w:val="0086565E"/>
    <w:rsid w:val="008661D7"/>
    <w:rsid w:val="008662A0"/>
    <w:rsid w:val="008662C4"/>
    <w:rsid w:val="008666F2"/>
    <w:rsid w:val="00866806"/>
    <w:rsid w:val="00866AB2"/>
    <w:rsid w:val="00866CCB"/>
    <w:rsid w:val="008676B3"/>
    <w:rsid w:val="00870641"/>
    <w:rsid w:val="0087078E"/>
    <w:rsid w:val="0087089F"/>
    <w:rsid w:val="008708F6"/>
    <w:rsid w:val="00871B7B"/>
    <w:rsid w:val="008724D6"/>
    <w:rsid w:val="00872A45"/>
    <w:rsid w:val="008730C3"/>
    <w:rsid w:val="0087335E"/>
    <w:rsid w:val="0087373B"/>
    <w:rsid w:val="0087376F"/>
    <w:rsid w:val="00873CF6"/>
    <w:rsid w:val="00874B78"/>
    <w:rsid w:val="00876101"/>
    <w:rsid w:val="00876630"/>
    <w:rsid w:val="00876CC9"/>
    <w:rsid w:val="008775DD"/>
    <w:rsid w:val="008776A4"/>
    <w:rsid w:val="0088009F"/>
    <w:rsid w:val="0088078B"/>
    <w:rsid w:val="008811FB"/>
    <w:rsid w:val="00881834"/>
    <w:rsid w:val="00881BD1"/>
    <w:rsid w:val="0088244E"/>
    <w:rsid w:val="00882A09"/>
    <w:rsid w:val="0088322D"/>
    <w:rsid w:val="00884266"/>
    <w:rsid w:val="008846D9"/>
    <w:rsid w:val="00884C91"/>
    <w:rsid w:val="00884CD2"/>
    <w:rsid w:val="0088502E"/>
    <w:rsid w:val="008851D2"/>
    <w:rsid w:val="0088620E"/>
    <w:rsid w:val="00886503"/>
    <w:rsid w:val="00886F54"/>
    <w:rsid w:val="0088706A"/>
    <w:rsid w:val="008872E0"/>
    <w:rsid w:val="00890B30"/>
    <w:rsid w:val="00890E3D"/>
    <w:rsid w:val="00891D14"/>
    <w:rsid w:val="00891E1B"/>
    <w:rsid w:val="00893C8F"/>
    <w:rsid w:val="00893DD3"/>
    <w:rsid w:val="00893E0F"/>
    <w:rsid w:val="008940D6"/>
    <w:rsid w:val="0089419E"/>
    <w:rsid w:val="00894B1E"/>
    <w:rsid w:val="00894E9F"/>
    <w:rsid w:val="00894F49"/>
    <w:rsid w:val="00895BC5"/>
    <w:rsid w:val="008967EE"/>
    <w:rsid w:val="00897355"/>
    <w:rsid w:val="00897952"/>
    <w:rsid w:val="008A12F4"/>
    <w:rsid w:val="008A1B50"/>
    <w:rsid w:val="008A2C3B"/>
    <w:rsid w:val="008A2F1D"/>
    <w:rsid w:val="008A3331"/>
    <w:rsid w:val="008A3522"/>
    <w:rsid w:val="008A3D77"/>
    <w:rsid w:val="008A413F"/>
    <w:rsid w:val="008A43BD"/>
    <w:rsid w:val="008A7BB0"/>
    <w:rsid w:val="008A7F58"/>
    <w:rsid w:val="008B09D0"/>
    <w:rsid w:val="008B0E34"/>
    <w:rsid w:val="008B0E48"/>
    <w:rsid w:val="008B1BFC"/>
    <w:rsid w:val="008B1FBB"/>
    <w:rsid w:val="008B48E0"/>
    <w:rsid w:val="008B4E52"/>
    <w:rsid w:val="008B5CA1"/>
    <w:rsid w:val="008B653F"/>
    <w:rsid w:val="008B7CA1"/>
    <w:rsid w:val="008C0EF4"/>
    <w:rsid w:val="008C0F77"/>
    <w:rsid w:val="008C0F7D"/>
    <w:rsid w:val="008C1596"/>
    <w:rsid w:val="008C1DB1"/>
    <w:rsid w:val="008C26CB"/>
    <w:rsid w:val="008C2948"/>
    <w:rsid w:val="008C29CB"/>
    <w:rsid w:val="008C2A18"/>
    <w:rsid w:val="008C3074"/>
    <w:rsid w:val="008C33F6"/>
    <w:rsid w:val="008C38B7"/>
    <w:rsid w:val="008C3DBD"/>
    <w:rsid w:val="008C4CF0"/>
    <w:rsid w:val="008C5311"/>
    <w:rsid w:val="008C74B2"/>
    <w:rsid w:val="008C7928"/>
    <w:rsid w:val="008C7EF6"/>
    <w:rsid w:val="008D00F9"/>
    <w:rsid w:val="008D031E"/>
    <w:rsid w:val="008D1588"/>
    <w:rsid w:val="008D2512"/>
    <w:rsid w:val="008D330E"/>
    <w:rsid w:val="008D38B6"/>
    <w:rsid w:val="008D3AEF"/>
    <w:rsid w:val="008D3CCB"/>
    <w:rsid w:val="008D413B"/>
    <w:rsid w:val="008D4167"/>
    <w:rsid w:val="008D7C66"/>
    <w:rsid w:val="008E037C"/>
    <w:rsid w:val="008E0852"/>
    <w:rsid w:val="008E1DED"/>
    <w:rsid w:val="008E1DFF"/>
    <w:rsid w:val="008E3282"/>
    <w:rsid w:val="008E485D"/>
    <w:rsid w:val="008E5A4E"/>
    <w:rsid w:val="008E5D93"/>
    <w:rsid w:val="008E6012"/>
    <w:rsid w:val="008E61AE"/>
    <w:rsid w:val="008E6512"/>
    <w:rsid w:val="008E677F"/>
    <w:rsid w:val="008E699F"/>
    <w:rsid w:val="008F07DB"/>
    <w:rsid w:val="008F153F"/>
    <w:rsid w:val="008F2BAB"/>
    <w:rsid w:val="008F2BFE"/>
    <w:rsid w:val="008F3C3D"/>
    <w:rsid w:val="008F3DF1"/>
    <w:rsid w:val="008F4BA6"/>
    <w:rsid w:val="008F56DC"/>
    <w:rsid w:val="008F63A8"/>
    <w:rsid w:val="008F6895"/>
    <w:rsid w:val="008F6AEA"/>
    <w:rsid w:val="008F6D5E"/>
    <w:rsid w:val="009000BD"/>
    <w:rsid w:val="009010EE"/>
    <w:rsid w:val="0090158C"/>
    <w:rsid w:val="009026CE"/>
    <w:rsid w:val="00902ED6"/>
    <w:rsid w:val="00903310"/>
    <w:rsid w:val="00903CA1"/>
    <w:rsid w:val="00904C51"/>
    <w:rsid w:val="0090539C"/>
    <w:rsid w:val="00906EDB"/>
    <w:rsid w:val="009072E4"/>
    <w:rsid w:val="0090746A"/>
    <w:rsid w:val="009108E3"/>
    <w:rsid w:val="00910F0E"/>
    <w:rsid w:val="00911D6F"/>
    <w:rsid w:val="009126C7"/>
    <w:rsid w:val="009129C6"/>
    <w:rsid w:val="00913635"/>
    <w:rsid w:val="00913A8D"/>
    <w:rsid w:val="009143AE"/>
    <w:rsid w:val="009155EE"/>
    <w:rsid w:val="0091569D"/>
    <w:rsid w:val="00915760"/>
    <w:rsid w:val="00915A8F"/>
    <w:rsid w:val="00915E4D"/>
    <w:rsid w:val="00916618"/>
    <w:rsid w:val="00916669"/>
    <w:rsid w:val="00920C94"/>
    <w:rsid w:val="00922A13"/>
    <w:rsid w:val="00923A4B"/>
    <w:rsid w:val="00923B9C"/>
    <w:rsid w:val="00924E8B"/>
    <w:rsid w:val="00925192"/>
    <w:rsid w:val="00925DC1"/>
    <w:rsid w:val="00926ABC"/>
    <w:rsid w:val="009273BF"/>
    <w:rsid w:val="00930F08"/>
    <w:rsid w:val="00931A4A"/>
    <w:rsid w:val="009344B3"/>
    <w:rsid w:val="00934956"/>
    <w:rsid w:val="00934C2B"/>
    <w:rsid w:val="00937234"/>
    <w:rsid w:val="009374B0"/>
    <w:rsid w:val="0093774A"/>
    <w:rsid w:val="009379CA"/>
    <w:rsid w:val="009403C5"/>
    <w:rsid w:val="009409DB"/>
    <w:rsid w:val="00941655"/>
    <w:rsid w:val="00941790"/>
    <w:rsid w:val="00941973"/>
    <w:rsid w:val="0094284D"/>
    <w:rsid w:val="00942CA0"/>
    <w:rsid w:val="009432DF"/>
    <w:rsid w:val="0094367E"/>
    <w:rsid w:val="009459DC"/>
    <w:rsid w:val="00946946"/>
    <w:rsid w:val="00946CB0"/>
    <w:rsid w:val="009471DC"/>
    <w:rsid w:val="009476E1"/>
    <w:rsid w:val="00950522"/>
    <w:rsid w:val="00950C14"/>
    <w:rsid w:val="0095162C"/>
    <w:rsid w:val="00951DD3"/>
    <w:rsid w:val="00952DE4"/>
    <w:rsid w:val="00953A52"/>
    <w:rsid w:val="00953C1A"/>
    <w:rsid w:val="00954749"/>
    <w:rsid w:val="00956A42"/>
    <w:rsid w:val="009576BD"/>
    <w:rsid w:val="009600E9"/>
    <w:rsid w:val="00964387"/>
    <w:rsid w:val="009648F7"/>
    <w:rsid w:val="00965636"/>
    <w:rsid w:val="0096601C"/>
    <w:rsid w:val="00966BF3"/>
    <w:rsid w:val="00967F90"/>
    <w:rsid w:val="0097016A"/>
    <w:rsid w:val="009703CF"/>
    <w:rsid w:val="009706F1"/>
    <w:rsid w:val="00971503"/>
    <w:rsid w:val="00972368"/>
    <w:rsid w:val="009724A1"/>
    <w:rsid w:val="0097273B"/>
    <w:rsid w:val="00973A08"/>
    <w:rsid w:val="0097434D"/>
    <w:rsid w:val="009749BD"/>
    <w:rsid w:val="00974A1E"/>
    <w:rsid w:val="0097591B"/>
    <w:rsid w:val="00976087"/>
    <w:rsid w:val="009760AA"/>
    <w:rsid w:val="009767FE"/>
    <w:rsid w:val="00977134"/>
    <w:rsid w:val="00977ABB"/>
    <w:rsid w:val="00977D86"/>
    <w:rsid w:val="00980653"/>
    <w:rsid w:val="0098084E"/>
    <w:rsid w:val="00980B8A"/>
    <w:rsid w:val="0098103D"/>
    <w:rsid w:val="0098125E"/>
    <w:rsid w:val="009820CE"/>
    <w:rsid w:val="00982B8D"/>
    <w:rsid w:val="00983507"/>
    <w:rsid w:val="00983CE3"/>
    <w:rsid w:val="009842E8"/>
    <w:rsid w:val="00985F92"/>
    <w:rsid w:val="009869E1"/>
    <w:rsid w:val="009902AF"/>
    <w:rsid w:val="00990514"/>
    <w:rsid w:val="0099053C"/>
    <w:rsid w:val="009907D1"/>
    <w:rsid w:val="00990E77"/>
    <w:rsid w:val="00991811"/>
    <w:rsid w:val="00991D8A"/>
    <w:rsid w:val="0099221B"/>
    <w:rsid w:val="00993044"/>
    <w:rsid w:val="00993F96"/>
    <w:rsid w:val="009954B9"/>
    <w:rsid w:val="009966F3"/>
    <w:rsid w:val="00997998"/>
    <w:rsid w:val="009979B3"/>
    <w:rsid w:val="00997DBE"/>
    <w:rsid w:val="009A1368"/>
    <w:rsid w:val="009A1DDB"/>
    <w:rsid w:val="009A238B"/>
    <w:rsid w:val="009A248B"/>
    <w:rsid w:val="009A4611"/>
    <w:rsid w:val="009A615B"/>
    <w:rsid w:val="009B006E"/>
    <w:rsid w:val="009B0FDB"/>
    <w:rsid w:val="009B1B01"/>
    <w:rsid w:val="009B1BA4"/>
    <w:rsid w:val="009B2138"/>
    <w:rsid w:val="009B422F"/>
    <w:rsid w:val="009B462A"/>
    <w:rsid w:val="009B54CB"/>
    <w:rsid w:val="009B7190"/>
    <w:rsid w:val="009B77E5"/>
    <w:rsid w:val="009B7ED6"/>
    <w:rsid w:val="009C04D1"/>
    <w:rsid w:val="009C06F1"/>
    <w:rsid w:val="009C0BC7"/>
    <w:rsid w:val="009C10D6"/>
    <w:rsid w:val="009C2598"/>
    <w:rsid w:val="009C3E54"/>
    <w:rsid w:val="009C45BD"/>
    <w:rsid w:val="009C5B9A"/>
    <w:rsid w:val="009C6144"/>
    <w:rsid w:val="009C6B22"/>
    <w:rsid w:val="009C7CCB"/>
    <w:rsid w:val="009D00D6"/>
    <w:rsid w:val="009D03D7"/>
    <w:rsid w:val="009D07E5"/>
    <w:rsid w:val="009D0EB3"/>
    <w:rsid w:val="009D1569"/>
    <w:rsid w:val="009D171D"/>
    <w:rsid w:val="009D1E2D"/>
    <w:rsid w:val="009D23E4"/>
    <w:rsid w:val="009D2572"/>
    <w:rsid w:val="009D26AB"/>
    <w:rsid w:val="009D2A1A"/>
    <w:rsid w:val="009D360E"/>
    <w:rsid w:val="009D3942"/>
    <w:rsid w:val="009D43CC"/>
    <w:rsid w:val="009D468F"/>
    <w:rsid w:val="009D46BA"/>
    <w:rsid w:val="009D487D"/>
    <w:rsid w:val="009D58BD"/>
    <w:rsid w:val="009D5C09"/>
    <w:rsid w:val="009D5DC0"/>
    <w:rsid w:val="009D61FF"/>
    <w:rsid w:val="009D6201"/>
    <w:rsid w:val="009D73C7"/>
    <w:rsid w:val="009D76CE"/>
    <w:rsid w:val="009D7FE2"/>
    <w:rsid w:val="009E00E2"/>
    <w:rsid w:val="009E1358"/>
    <w:rsid w:val="009E1874"/>
    <w:rsid w:val="009E1CC1"/>
    <w:rsid w:val="009E3108"/>
    <w:rsid w:val="009E314F"/>
    <w:rsid w:val="009E3704"/>
    <w:rsid w:val="009E3719"/>
    <w:rsid w:val="009E54F9"/>
    <w:rsid w:val="009E5CE6"/>
    <w:rsid w:val="009E5E0B"/>
    <w:rsid w:val="009E609B"/>
    <w:rsid w:val="009E699A"/>
    <w:rsid w:val="009E6DB9"/>
    <w:rsid w:val="009E6ED4"/>
    <w:rsid w:val="009E6F63"/>
    <w:rsid w:val="009E774E"/>
    <w:rsid w:val="009E7B2B"/>
    <w:rsid w:val="009F03C6"/>
    <w:rsid w:val="009F12DC"/>
    <w:rsid w:val="009F3ADA"/>
    <w:rsid w:val="009F3DA8"/>
    <w:rsid w:val="009F3E3B"/>
    <w:rsid w:val="009F41D6"/>
    <w:rsid w:val="009F6014"/>
    <w:rsid w:val="009F6233"/>
    <w:rsid w:val="009F6DA9"/>
    <w:rsid w:val="009F748C"/>
    <w:rsid w:val="00A000D6"/>
    <w:rsid w:val="00A00F23"/>
    <w:rsid w:val="00A01CDD"/>
    <w:rsid w:val="00A01D01"/>
    <w:rsid w:val="00A02D37"/>
    <w:rsid w:val="00A02FBA"/>
    <w:rsid w:val="00A039E1"/>
    <w:rsid w:val="00A04491"/>
    <w:rsid w:val="00A04A88"/>
    <w:rsid w:val="00A04AD7"/>
    <w:rsid w:val="00A04C23"/>
    <w:rsid w:val="00A04C8C"/>
    <w:rsid w:val="00A050FB"/>
    <w:rsid w:val="00A06173"/>
    <w:rsid w:val="00A062A2"/>
    <w:rsid w:val="00A06507"/>
    <w:rsid w:val="00A06B66"/>
    <w:rsid w:val="00A06EC4"/>
    <w:rsid w:val="00A07AA0"/>
    <w:rsid w:val="00A07B88"/>
    <w:rsid w:val="00A120F9"/>
    <w:rsid w:val="00A12E6C"/>
    <w:rsid w:val="00A134F8"/>
    <w:rsid w:val="00A144E6"/>
    <w:rsid w:val="00A14CF5"/>
    <w:rsid w:val="00A15215"/>
    <w:rsid w:val="00A1586C"/>
    <w:rsid w:val="00A176CF"/>
    <w:rsid w:val="00A17AD7"/>
    <w:rsid w:val="00A17C20"/>
    <w:rsid w:val="00A20419"/>
    <w:rsid w:val="00A21523"/>
    <w:rsid w:val="00A217DC"/>
    <w:rsid w:val="00A21CB8"/>
    <w:rsid w:val="00A21E73"/>
    <w:rsid w:val="00A228A2"/>
    <w:rsid w:val="00A22A5B"/>
    <w:rsid w:val="00A2320C"/>
    <w:rsid w:val="00A2406E"/>
    <w:rsid w:val="00A241E5"/>
    <w:rsid w:val="00A2618D"/>
    <w:rsid w:val="00A26439"/>
    <w:rsid w:val="00A273C2"/>
    <w:rsid w:val="00A27449"/>
    <w:rsid w:val="00A275B6"/>
    <w:rsid w:val="00A30836"/>
    <w:rsid w:val="00A30911"/>
    <w:rsid w:val="00A30E1C"/>
    <w:rsid w:val="00A31260"/>
    <w:rsid w:val="00A31410"/>
    <w:rsid w:val="00A331AD"/>
    <w:rsid w:val="00A3380B"/>
    <w:rsid w:val="00A33E39"/>
    <w:rsid w:val="00A34518"/>
    <w:rsid w:val="00A354FC"/>
    <w:rsid w:val="00A35A24"/>
    <w:rsid w:val="00A35C3D"/>
    <w:rsid w:val="00A3694F"/>
    <w:rsid w:val="00A37372"/>
    <w:rsid w:val="00A379D2"/>
    <w:rsid w:val="00A37D29"/>
    <w:rsid w:val="00A37E26"/>
    <w:rsid w:val="00A4009C"/>
    <w:rsid w:val="00A41A89"/>
    <w:rsid w:val="00A41B0E"/>
    <w:rsid w:val="00A41FD5"/>
    <w:rsid w:val="00A4245D"/>
    <w:rsid w:val="00A424D6"/>
    <w:rsid w:val="00A426FA"/>
    <w:rsid w:val="00A434D1"/>
    <w:rsid w:val="00A43CD9"/>
    <w:rsid w:val="00A4456F"/>
    <w:rsid w:val="00A44DA4"/>
    <w:rsid w:val="00A4538E"/>
    <w:rsid w:val="00A45409"/>
    <w:rsid w:val="00A45629"/>
    <w:rsid w:val="00A45A35"/>
    <w:rsid w:val="00A46398"/>
    <w:rsid w:val="00A47D69"/>
    <w:rsid w:val="00A47F3D"/>
    <w:rsid w:val="00A505A6"/>
    <w:rsid w:val="00A506D3"/>
    <w:rsid w:val="00A50BEA"/>
    <w:rsid w:val="00A515D5"/>
    <w:rsid w:val="00A52899"/>
    <w:rsid w:val="00A541C5"/>
    <w:rsid w:val="00A543AB"/>
    <w:rsid w:val="00A544C5"/>
    <w:rsid w:val="00A547B3"/>
    <w:rsid w:val="00A54CA0"/>
    <w:rsid w:val="00A54D0F"/>
    <w:rsid w:val="00A55772"/>
    <w:rsid w:val="00A55DE5"/>
    <w:rsid w:val="00A57459"/>
    <w:rsid w:val="00A57EAB"/>
    <w:rsid w:val="00A602CF"/>
    <w:rsid w:val="00A60769"/>
    <w:rsid w:val="00A61BB2"/>
    <w:rsid w:val="00A61E65"/>
    <w:rsid w:val="00A62412"/>
    <w:rsid w:val="00A63119"/>
    <w:rsid w:val="00A631EC"/>
    <w:rsid w:val="00A63491"/>
    <w:rsid w:val="00A6454D"/>
    <w:rsid w:val="00A64599"/>
    <w:rsid w:val="00A646B0"/>
    <w:rsid w:val="00A65DCD"/>
    <w:rsid w:val="00A664E6"/>
    <w:rsid w:val="00A668DB"/>
    <w:rsid w:val="00A66FED"/>
    <w:rsid w:val="00A67853"/>
    <w:rsid w:val="00A70193"/>
    <w:rsid w:val="00A71652"/>
    <w:rsid w:val="00A72C6E"/>
    <w:rsid w:val="00A7367C"/>
    <w:rsid w:val="00A73DED"/>
    <w:rsid w:val="00A742F1"/>
    <w:rsid w:val="00A7440F"/>
    <w:rsid w:val="00A74A6F"/>
    <w:rsid w:val="00A76A08"/>
    <w:rsid w:val="00A76D35"/>
    <w:rsid w:val="00A77788"/>
    <w:rsid w:val="00A77BD0"/>
    <w:rsid w:val="00A77CCA"/>
    <w:rsid w:val="00A77E56"/>
    <w:rsid w:val="00A800DA"/>
    <w:rsid w:val="00A80B31"/>
    <w:rsid w:val="00A8293E"/>
    <w:rsid w:val="00A82B48"/>
    <w:rsid w:val="00A8351C"/>
    <w:rsid w:val="00A84AEF"/>
    <w:rsid w:val="00A84D1F"/>
    <w:rsid w:val="00A84F9F"/>
    <w:rsid w:val="00A86300"/>
    <w:rsid w:val="00A8690C"/>
    <w:rsid w:val="00A86950"/>
    <w:rsid w:val="00A86EE9"/>
    <w:rsid w:val="00A87527"/>
    <w:rsid w:val="00A87D72"/>
    <w:rsid w:val="00A90D09"/>
    <w:rsid w:val="00A91F7B"/>
    <w:rsid w:val="00A922D8"/>
    <w:rsid w:val="00A9316F"/>
    <w:rsid w:val="00A936F0"/>
    <w:rsid w:val="00A95D60"/>
    <w:rsid w:val="00AA1489"/>
    <w:rsid w:val="00AA14F6"/>
    <w:rsid w:val="00AA1566"/>
    <w:rsid w:val="00AA15B2"/>
    <w:rsid w:val="00AA2BC1"/>
    <w:rsid w:val="00AA2E3F"/>
    <w:rsid w:val="00AA3793"/>
    <w:rsid w:val="00AA41BE"/>
    <w:rsid w:val="00AA58C2"/>
    <w:rsid w:val="00AA590A"/>
    <w:rsid w:val="00AA6B72"/>
    <w:rsid w:val="00AA734D"/>
    <w:rsid w:val="00AA771F"/>
    <w:rsid w:val="00AB0BD8"/>
    <w:rsid w:val="00AB14B0"/>
    <w:rsid w:val="00AB165D"/>
    <w:rsid w:val="00AB1BFF"/>
    <w:rsid w:val="00AB45D3"/>
    <w:rsid w:val="00AB4E24"/>
    <w:rsid w:val="00AB51F3"/>
    <w:rsid w:val="00AB6032"/>
    <w:rsid w:val="00AB62CF"/>
    <w:rsid w:val="00AB6C57"/>
    <w:rsid w:val="00AB74CC"/>
    <w:rsid w:val="00AC0DF8"/>
    <w:rsid w:val="00AC1ACB"/>
    <w:rsid w:val="00AC27DF"/>
    <w:rsid w:val="00AC2B2F"/>
    <w:rsid w:val="00AC2DE3"/>
    <w:rsid w:val="00AC3092"/>
    <w:rsid w:val="00AC3CC7"/>
    <w:rsid w:val="00AC5E00"/>
    <w:rsid w:val="00AC618F"/>
    <w:rsid w:val="00AC669A"/>
    <w:rsid w:val="00AC6AD6"/>
    <w:rsid w:val="00AC724D"/>
    <w:rsid w:val="00AC78D0"/>
    <w:rsid w:val="00AC7A05"/>
    <w:rsid w:val="00AC7A9D"/>
    <w:rsid w:val="00AD01C2"/>
    <w:rsid w:val="00AD03B9"/>
    <w:rsid w:val="00AD0AAA"/>
    <w:rsid w:val="00AD108F"/>
    <w:rsid w:val="00AD14FB"/>
    <w:rsid w:val="00AD3576"/>
    <w:rsid w:val="00AD38D7"/>
    <w:rsid w:val="00AD396D"/>
    <w:rsid w:val="00AD407A"/>
    <w:rsid w:val="00AD472A"/>
    <w:rsid w:val="00AD4AF6"/>
    <w:rsid w:val="00AD640B"/>
    <w:rsid w:val="00AD6856"/>
    <w:rsid w:val="00AD72A8"/>
    <w:rsid w:val="00AD7CEF"/>
    <w:rsid w:val="00AE04EE"/>
    <w:rsid w:val="00AE07DC"/>
    <w:rsid w:val="00AE0A85"/>
    <w:rsid w:val="00AE0D62"/>
    <w:rsid w:val="00AE270B"/>
    <w:rsid w:val="00AE2B72"/>
    <w:rsid w:val="00AE2D65"/>
    <w:rsid w:val="00AE2EAD"/>
    <w:rsid w:val="00AE37E4"/>
    <w:rsid w:val="00AE43A5"/>
    <w:rsid w:val="00AE4A0D"/>
    <w:rsid w:val="00AE510C"/>
    <w:rsid w:val="00AE5A37"/>
    <w:rsid w:val="00AE5C83"/>
    <w:rsid w:val="00AE6B91"/>
    <w:rsid w:val="00AE6D5A"/>
    <w:rsid w:val="00AE6E0D"/>
    <w:rsid w:val="00AE701B"/>
    <w:rsid w:val="00AE73DB"/>
    <w:rsid w:val="00AE75D3"/>
    <w:rsid w:val="00AE7E8E"/>
    <w:rsid w:val="00AF06AC"/>
    <w:rsid w:val="00AF081A"/>
    <w:rsid w:val="00AF0C9B"/>
    <w:rsid w:val="00AF0FC9"/>
    <w:rsid w:val="00AF1938"/>
    <w:rsid w:val="00AF250A"/>
    <w:rsid w:val="00AF2F47"/>
    <w:rsid w:val="00AF33C9"/>
    <w:rsid w:val="00AF4189"/>
    <w:rsid w:val="00AF4AA8"/>
    <w:rsid w:val="00AF4C3B"/>
    <w:rsid w:val="00AF5367"/>
    <w:rsid w:val="00AF5E00"/>
    <w:rsid w:val="00AF645E"/>
    <w:rsid w:val="00AF68C6"/>
    <w:rsid w:val="00AF7005"/>
    <w:rsid w:val="00AF753E"/>
    <w:rsid w:val="00B00390"/>
    <w:rsid w:val="00B004FD"/>
    <w:rsid w:val="00B00BCA"/>
    <w:rsid w:val="00B016B8"/>
    <w:rsid w:val="00B031AE"/>
    <w:rsid w:val="00B0436B"/>
    <w:rsid w:val="00B046F7"/>
    <w:rsid w:val="00B054FA"/>
    <w:rsid w:val="00B05DCD"/>
    <w:rsid w:val="00B06F8E"/>
    <w:rsid w:val="00B1009D"/>
    <w:rsid w:val="00B105D6"/>
    <w:rsid w:val="00B1078A"/>
    <w:rsid w:val="00B10E1F"/>
    <w:rsid w:val="00B118D0"/>
    <w:rsid w:val="00B11FD1"/>
    <w:rsid w:val="00B1200C"/>
    <w:rsid w:val="00B126ED"/>
    <w:rsid w:val="00B13011"/>
    <w:rsid w:val="00B14144"/>
    <w:rsid w:val="00B14202"/>
    <w:rsid w:val="00B142D2"/>
    <w:rsid w:val="00B14AAB"/>
    <w:rsid w:val="00B158C5"/>
    <w:rsid w:val="00B159F5"/>
    <w:rsid w:val="00B165F3"/>
    <w:rsid w:val="00B16C5E"/>
    <w:rsid w:val="00B16F3A"/>
    <w:rsid w:val="00B17C7D"/>
    <w:rsid w:val="00B17D6D"/>
    <w:rsid w:val="00B215BE"/>
    <w:rsid w:val="00B21BF5"/>
    <w:rsid w:val="00B21C55"/>
    <w:rsid w:val="00B21D8F"/>
    <w:rsid w:val="00B22669"/>
    <w:rsid w:val="00B22FE3"/>
    <w:rsid w:val="00B245C4"/>
    <w:rsid w:val="00B24B8F"/>
    <w:rsid w:val="00B24D90"/>
    <w:rsid w:val="00B24F68"/>
    <w:rsid w:val="00B257C2"/>
    <w:rsid w:val="00B2615E"/>
    <w:rsid w:val="00B26A35"/>
    <w:rsid w:val="00B2798A"/>
    <w:rsid w:val="00B3050C"/>
    <w:rsid w:val="00B314EC"/>
    <w:rsid w:val="00B315E4"/>
    <w:rsid w:val="00B31F27"/>
    <w:rsid w:val="00B32202"/>
    <w:rsid w:val="00B32CC9"/>
    <w:rsid w:val="00B33633"/>
    <w:rsid w:val="00B33E25"/>
    <w:rsid w:val="00B34834"/>
    <w:rsid w:val="00B3499B"/>
    <w:rsid w:val="00B34A6C"/>
    <w:rsid w:val="00B35061"/>
    <w:rsid w:val="00B35E41"/>
    <w:rsid w:val="00B361EB"/>
    <w:rsid w:val="00B36C29"/>
    <w:rsid w:val="00B37E3F"/>
    <w:rsid w:val="00B40010"/>
    <w:rsid w:val="00B424B2"/>
    <w:rsid w:val="00B42FA5"/>
    <w:rsid w:val="00B43A14"/>
    <w:rsid w:val="00B4578C"/>
    <w:rsid w:val="00B46187"/>
    <w:rsid w:val="00B504FD"/>
    <w:rsid w:val="00B50B21"/>
    <w:rsid w:val="00B512C2"/>
    <w:rsid w:val="00B51375"/>
    <w:rsid w:val="00B519C5"/>
    <w:rsid w:val="00B53DDF"/>
    <w:rsid w:val="00B53E16"/>
    <w:rsid w:val="00B549A2"/>
    <w:rsid w:val="00B554E1"/>
    <w:rsid w:val="00B560B1"/>
    <w:rsid w:val="00B5634D"/>
    <w:rsid w:val="00B56692"/>
    <w:rsid w:val="00B56ECF"/>
    <w:rsid w:val="00B57632"/>
    <w:rsid w:val="00B577FA"/>
    <w:rsid w:val="00B57D26"/>
    <w:rsid w:val="00B601D0"/>
    <w:rsid w:val="00B61E21"/>
    <w:rsid w:val="00B6255B"/>
    <w:rsid w:val="00B62667"/>
    <w:rsid w:val="00B628CE"/>
    <w:rsid w:val="00B633E5"/>
    <w:rsid w:val="00B63C98"/>
    <w:rsid w:val="00B64245"/>
    <w:rsid w:val="00B642FC"/>
    <w:rsid w:val="00B643F9"/>
    <w:rsid w:val="00B64982"/>
    <w:rsid w:val="00B656DA"/>
    <w:rsid w:val="00B65DC6"/>
    <w:rsid w:val="00B663B3"/>
    <w:rsid w:val="00B66F66"/>
    <w:rsid w:val="00B67B7D"/>
    <w:rsid w:val="00B67F1B"/>
    <w:rsid w:val="00B716F5"/>
    <w:rsid w:val="00B72BAD"/>
    <w:rsid w:val="00B72D0C"/>
    <w:rsid w:val="00B740F3"/>
    <w:rsid w:val="00B74275"/>
    <w:rsid w:val="00B748C8"/>
    <w:rsid w:val="00B74F65"/>
    <w:rsid w:val="00B75358"/>
    <w:rsid w:val="00B76169"/>
    <w:rsid w:val="00B76198"/>
    <w:rsid w:val="00B767BB"/>
    <w:rsid w:val="00B769DF"/>
    <w:rsid w:val="00B76CC6"/>
    <w:rsid w:val="00B76ECA"/>
    <w:rsid w:val="00B8072A"/>
    <w:rsid w:val="00B81DE8"/>
    <w:rsid w:val="00B82312"/>
    <w:rsid w:val="00B82965"/>
    <w:rsid w:val="00B8303A"/>
    <w:rsid w:val="00B83A53"/>
    <w:rsid w:val="00B844B8"/>
    <w:rsid w:val="00B85ADC"/>
    <w:rsid w:val="00B8647A"/>
    <w:rsid w:val="00B864A2"/>
    <w:rsid w:val="00B86BA9"/>
    <w:rsid w:val="00B8774B"/>
    <w:rsid w:val="00B90853"/>
    <w:rsid w:val="00B9145B"/>
    <w:rsid w:val="00B915E8"/>
    <w:rsid w:val="00B91A86"/>
    <w:rsid w:val="00B9264A"/>
    <w:rsid w:val="00B92A98"/>
    <w:rsid w:val="00B93F56"/>
    <w:rsid w:val="00B940D1"/>
    <w:rsid w:val="00B95364"/>
    <w:rsid w:val="00B95C84"/>
    <w:rsid w:val="00B95E92"/>
    <w:rsid w:val="00B97004"/>
    <w:rsid w:val="00BA0D1A"/>
    <w:rsid w:val="00BA31D0"/>
    <w:rsid w:val="00BA3AB5"/>
    <w:rsid w:val="00BA3C06"/>
    <w:rsid w:val="00BA4564"/>
    <w:rsid w:val="00BA5063"/>
    <w:rsid w:val="00BA7064"/>
    <w:rsid w:val="00BA74BA"/>
    <w:rsid w:val="00BA79B6"/>
    <w:rsid w:val="00BB0020"/>
    <w:rsid w:val="00BB158E"/>
    <w:rsid w:val="00BB23CA"/>
    <w:rsid w:val="00BB299E"/>
    <w:rsid w:val="00BB2C28"/>
    <w:rsid w:val="00BB3259"/>
    <w:rsid w:val="00BB33B7"/>
    <w:rsid w:val="00BB3A0B"/>
    <w:rsid w:val="00BB4346"/>
    <w:rsid w:val="00BB6925"/>
    <w:rsid w:val="00BB6AAE"/>
    <w:rsid w:val="00BB6E3D"/>
    <w:rsid w:val="00BB7547"/>
    <w:rsid w:val="00BC0014"/>
    <w:rsid w:val="00BC03DF"/>
    <w:rsid w:val="00BC0572"/>
    <w:rsid w:val="00BC1009"/>
    <w:rsid w:val="00BC12DF"/>
    <w:rsid w:val="00BC1FAF"/>
    <w:rsid w:val="00BC2A1E"/>
    <w:rsid w:val="00BC3057"/>
    <w:rsid w:val="00BC3D67"/>
    <w:rsid w:val="00BC56A2"/>
    <w:rsid w:val="00BC76EC"/>
    <w:rsid w:val="00BC7AA1"/>
    <w:rsid w:val="00BC7B84"/>
    <w:rsid w:val="00BC7F99"/>
    <w:rsid w:val="00BD0611"/>
    <w:rsid w:val="00BD087D"/>
    <w:rsid w:val="00BD1224"/>
    <w:rsid w:val="00BD1988"/>
    <w:rsid w:val="00BD21A6"/>
    <w:rsid w:val="00BD2BA3"/>
    <w:rsid w:val="00BD4280"/>
    <w:rsid w:val="00BD573A"/>
    <w:rsid w:val="00BD6506"/>
    <w:rsid w:val="00BD671F"/>
    <w:rsid w:val="00BD6B50"/>
    <w:rsid w:val="00BD6FF6"/>
    <w:rsid w:val="00BD742F"/>
    <w:rsid w:val="00BD7CDA"/>
    <w:rsid w:val="00BE0278"/>
    <w:rsid w:val="00BE09D7"/>
    <w:rsid w:val="00BE141E"/>
    <w:rsid w:val="00BE224F"/>
    <w:rsid w:val="00BE691C"/>
    <w:rsid w:val="00BE6D40"/>
    <w:rsid w:val="00BE6D9D"/>
    <w:rsid w:val="00BE71D3"/>
    <w:rsid w:val="00BF0114"/>
    <w:rsid w:val="00BF015A"/>
    <w:rsid w:val="00BF03DE"/>
    <w:rsid w:val="00BF0583"/>
    <w:rsid w:val="00BF0C89"/>
    <w:rsid w:val="00BF1D7B"/>
    <w:rsid w:val="00BF2B31"/>
    <w:rsid w:val="00BF317F"/>
    <w:rsid w:val="00BF3503"/>
    <w:rsid w:val="00BF5048"/>
    <w:rsid w:val="00BF50E6"/>
    <w:rsid w:val="00BF57E2"/>
    <w:rsid w:val="00BF58EE"/>
    <w:rsid w:val="00BF5B46"/>
    <w:rsid w:val="00BF5E28"/>
    <w:rsid w:val="00BF5EE2"/>
    <w:rsid w:val="00BF6577"/>
    <w:rsid w:val="00BF738D"/>
    <w:rsid w:val="00BF7AF1"/>
    <w:rsid w:val="00BF7C6A"/>
    <w:rsid w:val="00C000F1"/>
    <w:rsid w:val="00C00889"/>
    <w:rsid w:val="00C012FB"/>
    <w:rsid w:val="00C026D8"/>
    <w:rsid w:val="00C0389D"/>
    <w:rsid w:val="00C052B5"/>
    <w:rsid w:val="00C0547C"/>
    <w:rsid w:val="00C06B5C"/>
    <w:rsid w:val="00C10647"/>
    <w:rsid w:val="00C1093D"/>
    <w:rsid w:val="00C11832"/>
    <w:rsid w:val="00C11BDF"/>
    <w:rsid w:val="00C13965"/>
    <w:rsid w:val="00C13FC5"/>
    <w:rsid w:val="00C14979"/>
    <w:rsid w:val="00C158AC"/>
    <w:rsid w:val="00C1623C"/>
    <w:rsid w:val="00C20868"/>
    <w:rsid w:val="00C21762"/>
    <w:rsid w:val="00C22BBC"/>
    <w:rsid w:val="00C22BE1"/>
    <w:rsid w:val="00C22C80"/>
    <w:rsid w:val="00C2364F"/>
    <w:rsid w:val="00C2413E"/>
    <w:rsid w:val="00C249D8"/>
    <w:rsid w:val="00C25A44"/>
    <w:rsid w:val="00C25DE0"/>
    <w:rsid w:val="00C26322"/>
    <w:rsid w:val="00C2648D"/>
    <w:rsid w:val="00C27419"/>
    <w:rsid w:val="00C30537"/>
    <w:rsid w:val="00C3060D"/>
    <w:rsid w:val="00C30B3F"/>
    <w:rsid w:val="00C3155B"/>
    <w:rsid w:val="00C32486"/>
    <w:rsid w:val="00C33441"/>
    <w:rsid w:val="00C3354D"/>
    <w:rsid w:val="00C34025"/>
    <w:rsid w:val="00C3460D"/>
    <w:rsid w:val="00C352C2"/>
    <w:rsid w:val="00C3556A"/>
    <w:rsid w:val="00C36673"/>
    <w:rsid w:val="00C36AD6"/>
    <w:rsid w:val="00C37A77"/>
    <w:rsid w:val="00C37CDF"/>
    <w:rsid w:val="00C37E42"/>
    <w:rsid w:val="00C43203"/>
    <w:rsid w:val="00C44055"/>
    <w:rsid w:val="00C44AF9"/>
    <w:rsid w:val="00C44D10"/>
    <w:rsid w:val="00C478D8"/>
    <w:rsid w:val="00C50344"/>
    <w:rsid w:val="00C504B4"/>
    <w:rsid w:val="00C51326"/>
    <w:rsid w:val="00C51CC3"/>
    <w:rsid w:val="00C52369"/>
    <w:rsid w:val="00C52BA0"/>
    <w:rsid w:val="00C52D3A"/>
    <w:rsid w:val="00C53154"/>
    <w:rsid w:val="00C53C5A"/>
    <w:rsid w:val="00C54C8A"/>
    <w:rsid w:val="00C54FF1"/>
    <w:rsid w:val="00C5615C"/>
    <w:rsid w:val="00C606BE"/>
    <w:rsid w:val="00C61764"/>
    <w:rsid w:val="00C621C1"/>
    <w:rsid w:val="00C623CC"/>
    <w:rsid w:val="00C62738"/>
    <w:rsid w:val="00C62F42"/>
    <w:rsid w:val="00C63503"/>
    <w:rsid w:val="00C63D84"/>
    <w:rsid w:val="00C6421C"/>
    <w:rsid w:val="00C644AD"/>
    <w:rsid w:val="00C6476B"/>
    <w:rsid w:val="00C65F4A"/>
    <w:rsid w:val="00C67765"/>
    <w:rsid w:val="00C6799E"/>
    <w:rsid w:val="00C703DD"/>
    <w:rsid w:val="00C70426"/>
    <w:rsid w:val="00C709C0"/>
    <w:rsid w:val="00C70C29"/>
    <w:rsid w:val="00C70CC5"/>
    <w:rsid w:val="00C71209"/>
    <w:rsid w:val="00C71AD8"/>
    <w:rsid w:val="00C735DC"/>
    <w:rsid w:val="00C750A7"/>
    <w:rsid w:val="00C752CB"/>
    <w:rsid w:val="00C75431"/>
    <w:rsid w:val="00C75B20"/>
    <w:rsid w:val="00C80F95"/>
    <w:rsid w:val="00C8116D"/>
    <w:rsid w:val="00C8180B"/>
    <w:rsid w:val="00C8247C"/>
    <w:rsid w:val="00C82AF6"/>
    <w:rsid w:val="00C82C7E"/>
    <w:rsid w:val="00C848DE"/>
    <w:rsid w:val="00C84CC8"/>
    <w:rsid w:val="00C86E1D"/>
    <w:rsid w:val="00C8796F"/>
    <w:rsid w:val="00C90296"/>
    <w:rsid w:val="00C907B4"/>
    <w:rsid w:val="00C90E9F"/>
    <w:rsid w:val="00C91BDF"/>
    <w:rsid w:val="00C9285D"/>
    <w:rsid w:val="00C92ED1"/>
    <w:rsid w:val="00C93513"/>
    <w:rsid w:val="00C942E8"/>
    <w:rsid w:val="00C956B2"/>
    <w:rsid w:val="00C95C52"/>
    <w:rsid w:val="00C95E8E"/>
    <w:rsid w:val="00C96270"/>
    <w:rsid w:val="00CA07E0"/>
    <w:rsid w:val="00CA098E"/>
    <w:rsid w:val="00CA1958"/>
    <w:rsid w:val="00CA1C74"/>
    <w:rsid w:val="00CA22B5"/>
    <w:rsid w:val="00CA3776"/>
    <w:rsid w:val="00CA3DBC"/>
    <w:rsid w:val="00CA3E2E"/>
    <w:rsid w:val="00CA434E"/>
    <w:rsid w:val="00CA45EE"/>
    <w:rsid w:val="00CA536A"/>
    <w:rsid w:val="00CA659B"/>
    <w:rsid w:val="00CA67CA"/>
    <w:rsid w:val="00CA6DD0"/>
    <w:rsid w:val="00CB01EC"/>
    <w:rsid w:val="00CB13F2"/>
    <w:rsid w:val="00CB1874"/>
    <w:rsid w:val="00CB2C6D"/>
    <w:rsid w:val="00CB3988"/>
    <w:rsid w:val="00CB3A54"/>
    <w:rsid w:val="00CB3FE3"/>
    <w:rsid w:val="00CB4908"/>
    <w:rsid w:val="00CB511B"/>
    <w:rsid w:val="00CB514B"/>
    <w:rsid w:val="00CB64A8"/>
    <w:rsid w:val="00CB65A5"/>
    <w:rsid w:val="00CB67AF"/>
    <w:rsid w:val="00CB6F68"/>
    <w:rsid w:val="00CB74E3"/>
    <w:rsid w:val="00CB759C"/>
    <w:rsid w:val="00CB789D"/>
    <w:rsid w:val="00CC0263"/>
    <w:rsid w:val="00CC2E9D"/>
    <w:rsid w:val="00CC3468"/>
    <w:rsid w:val="00CC368F"/>
    <w:rsid w:val="00CC38B6"/>
    <w:rsid w:val="00CC3A72"/>
    <w:rsid w:val="00CC5AD7"/>
    <w:rsid w:val="00CC7142"/>
    <w:rsid w:val="00CC71CB"/>
    <w:rsid w:val="00CC7FBD"/>
    <w:rsid w:val="00CD0F83"/>
    <w:rsid w:val="00CD1527"/>
    <w:rsid w:val="00CD19E2"/>
    <w:rsid w:val="00CD49FC"/>
    <w:rsid w:val="00CD50CB"/>
    <w:rsid w:val="00CD5997"/>
    <w:rsid w:val="00CD5ACC"/>
    <w:rsid w:val="00CD5F46"/>
    <w:rsid w:val="00CD7059"/>
    <w:rsid w:val="00CD7605"/>
    <w:rsid w:val="00CE27DD"/>
    <w:rsid w:val="00CE3022"/>
    <w:rsid w:val="00CE3302"/>
    <w:rsid w:val="00CE35A0"/>
    <w:rsid w:val="00CE3725"/>
    <w:rsid w:val="00CE3915"/>
    <w:rsid w:val="00CE429A"/>
    <w:rsid w:val="00CE4375"/>
    <w:rsid w:val="00CE4C3E"/>
    <w:rsid w:val="00CE53BA"/>
    <w:rsid w:val="00CE5ACD"/>
    <w:rsid w:val="00CE6417"/>
    <w:rsid w:val="00CE6BD7"/>
    <w:rsid w:val="00CF1225"/>
    <w:rsid w:val="00CF1599"/>
    <w:rsid w:val="00CF22E1"/>
    <w:rsid w:val="00CF2810"/>
    <w:rsid w:val="00CF2E1F"/>
    <w:rsid w:val="00CF2E75"/>
    <w:rsid w:val="00CF3499"/>
    <w:rsid w:val="00CF4293"/>
    <w:rsid w:val="00CF45BF"/>
    <w:rsid w:val="00CF64C4"/>
    <w:rsid w:val="00CF6978"/>
    <w:rsid w:val="00CF70D0"/>
    <w:rsid w:val="00CF7A5B"/>
    <w:rsid w:val="00D010AC"/>
    <w:rsid w:val="00D01199"/>
    <w:rsid w:val="00D013E7"/>
    <w:rsid w:val="00D022A0"/>
    <w:rsid w:val="00D02915"/>
    <w:rsid w:val="00D02EFC"/>
    <w:rsid w:val="00D05E3A"/>
    <w:rsid w:val="00D06DB9"/>
    <w:rsid w:val="00D06F39"/>
    <w:rsid w:val="00D07132"/>
    <w:rsid w:val="00D076B1"/>
    <w:rsid w:val="00D07DB1"/>
    <w:rsid w:val="00D104C6"/>
    <w:rsid w:val="00D107F6"/>
    <w:rsid w:val="00D10A43"/>
    <w:rsid w:val="00D10F6B"/>
    <w:rsid w:val="00D11261"/>
    <w:rsid w:val="00D11416"/>
    <w:rsid w:val="00D12CE7"/>
    <w:rsid w:val="00D14AC4"/>
    <w:rsid w:val="00D14C98"/>
    <w:rsid w:val="00D15436"/>
    <w:rsid w:val="00D155E6"/>
    <w:rsid w:val="00D1707E"/>
    <w:rsid w:val="00D1721A"/>
    <w:rsid w:val="00D17DA0"/>
    <w:rsid w:val="00D20103"/>
    <w:rsid w:val="00D20E16"/>
    <w:rsid w:val="00D234A5"/>
    <w:rsid w:val="00D2388B"/>
    <w:rsid w:val="00D23E3F"/>
    <w:rsid w:val="00D24729"/>
    <w:rsid w:val="00D259D2"/>
    <w:rsid w:val="00D26A29"/>
    <w:rsid w:val="00D275AF"/>
    <w:rsid w:val="00D27D37"/>
    <w:rsid w:val="00D30AB7"/>
    <w:rsid w:val="00D31569"/>
    <w:rsid w:val="00D319EB"/>
    <w:rsid w:val="00D31C72"/>
    <w:rsid w:val="00D32EF6"/>
    <w:rsid w:val="00D341C1"/>
    <w:rsid w:val="00D34B55"/>
    <w:rsid w:val="00D36459"/>
    <w:rsid w:val="00D36CAD"/>
    <w:rsid w:val="00D375F8"/>
    <w:rsid w:val="00D37656"/>
    <w:rsid w:val="00D4035B"/>
    <w:rsid w:val="00D4041D"/>
    <w:rsid w:val="00D40A80"/>
    <w:rsid w:val="00D40CAD"/>
    <w:rsid w:val="00D41225"/>
    <w:rsid w:val="00D41CDF"/>
    <w:rsid w:val="00D43052"/>
    <w:rsid w:val="00D43060"/>
    <w:rsid w:val="00D432B3"/>
    <w:rsid w:val="00D43B07"/>
    <w:rsid w:val="00D44E3C"/>
    <w:rsid w:val="00D44F66"/>
    <w:rsid w:val="00D4538F"/>
    <w:rsid w:val="00D45FFD"/>
    <w:rsid w:val="00D4629D"/>
    <w:rsid w:val="00D46491"/>
    <w:rsid w:val="00D46A5B"/>
    <w:rsid w:val="00D46D37"/>
    <w:rsid w:val="00D47070"/>
    <w:rsid w:val="00D4718F"/>
    <w:rsid w:val="00D47314"/>
    <w:rsid w:val="00D47E64"/>
    <w:rsid w:val="00D50FAB"/>
    <w:rsid w:val="00D52851"/>
    <w:rsid w:val="00D52B9D"/>
    <w:rsid w:val="00D53469"/>
    <w:rsid w:val="00D5353A"/>
    <w:rsid w:val="00D5393C"/>
    <w:rsid w:val="00D54066"/>
    <w:rsid w:val="00D541F7"/>
    <w:rsid w:val="00D543B7"/>
    <w:rsid w:val="00D544EA"/>
    <w:rsid w:val="00D553F6"/>
    <w:rsid w:val="00D5588D"/>
    <w:rsid w:val="00D55DAC"/>
    <w:rsid w:val="00D56716"/>
    <w:rsid w:val="00D61865"/>
    <w:rsid w:val="00D61868"/>
    <w:rsid w:val="00D61A90"/>
    <w:rsid w:val="00D636ED"/>
    <w:rsid w:val="00D641EA"/>
    <w:rsid w:val="00D64D8F"/>
    <w:rsid w:val="00D64E20"/>
    <w:rsid w:val="00D666A5"/>
    <w:rsid w:val="00D6730C"/>
    <w:rsid w:val="00D67997"/>
    <w:rsid w:val="00D67FB3"/>
    <w:rsid w:val="00D704D7"/>
    <w:rsid w:val="00D7055D"/>
    <w:rsid w:val="00D71466"/>
    <w:rsid w:val="00D71738"/>
    <w:rsid w:val="00D72B65"/>
    <w:rsid w:val="00D72D4D"/>
    <w:rsid w:val="00D731E2"/>
    <w:rsid w:val="00D7504E"/>
    <w:rsid w:val="00D75B71"/>
    <w:rsid w:val="00D75C4A"/>
    <w:rsid w:val="00D7669B"/>
    <w:rsid w:val="00D76C40"/>
    <w:rsid w:val="00D77B2A"/>
    <w:rsid w:val="00D80B1D"/>
    <w:rsid w:val="00D80D16"/>
    <w:rsid w:val="00D81632"/>
    <w:rsid w:val="00D82A48"/>
    <w:rsid w:val="00D836A5"/>
    <w:rsid w:val="00D837FA"/>
    <w:rsid w:val="00D83ACC"/>
    <w:rsid w:val="00D83BFE"/>
    <w:rsid w:val="00D84152"/>
    <w:rsid w:val="00D853AC"/>
    <w:rsid w:val="00D8559F"/>
    <w:rsid w:val="00D85A5A"/>
    <w:rsid w:val="00D8621E"/>
    <w:rsid w:val="00D869B3"/>
    <w:rsid w:val="00D878FB"/>
    <w:rsid w:val="00D90D0D"/>
    <w:rsid w:val="00D92527"/>
    <w:rsid w:val="00D93AE4"/>
    <w:rsid w:val="00D93C59"/>
    <w:rsid w:val="00D94E30"/>
    <w:rsid w:val="00D95F0C"/>
    <w:rsid w:val="00D96A39"/>
    <w:rsid w:val="00D97451"/>
    <w:rsid w:val="00D974CE"/>
    <w:rsid w:val="00D977BE"/>
    <w:rsid w:val="00DA0447"/>
    <w:rsid w:val="00DA096F"/>
    <w:rsid w:val="00DA0A52"/>
    <w:rsid w:val="00DA1041"/>
    <w:rsid w:val="00DA22C0"/>
    <w:rsid w:val="00DA3249"/>
    <w:rsid w:val="00DA67FB"/>
    <w:rsid w:val="00DA683D"/>
    <w:rsid w:val="00DA732E"/>
    <w:rsid w:val="00DB00F2"/>
    <w:rsid w:val="00DB1A31"/>
    <w:rsid w:val="00DB1E0F"/>
    <w:rsid w:val="00DB22D6"/>
    <w:rsid w:val="00DB2962"/>
    <w:rsid w:val="00DB3067"/>
    <w:rsid w:val="00DB470B"/>
    <w:rsid w:val="00DB5A3F"/>
    <w:rsid w:val="00DB5A56"/>
    <w:rsid w:val="00DB6DBB"/>
    <w:rsid w:val="00DB6EE9"/>
    <w:rsid w:val="00DB75B5"/>
    <w:rsid w:val="00DB77A1"/>
    <w:rsid w:val="00DB7EB2"/>
    <w:rsid w:val="00DC008F"/>
    <w:rsid w:val="00DC00DD"/>
    <w:rsid w:val="00DC04AB"/>
    <w:rsid w:val="00DC17E4"/>
    <w:rsid w:val="00DC256C"/>
    <w:rsid w:val="00DC42B6"/>
    <w:rsid w:val="00DC5C0A"/>
    <w:rsid w:val="00DC5F25"/>
    <w:rsid w:val="00DC667E"/>
    <w:rsid w:val="00DC6BF8"/>
    <w:rsid w:val="00DC70FE"/>
    <w:rsid w:val="00DC7178"/>
    <w:rsid w:val="00DC7C2F"/>
    <w:rsid w:val="00DD025E"/>
    <w:rsid w:val="00DD028F"/>
    <w:rsid w:val="00DD0411"/>
    <w:rsid w:val="00DD0705"/>
    <w:rsid w:val="00DD0D8D"/>
    <w:rsid w:val="00DD0E48"/>
    <w:rsid w:val="00DD0EB9"/>
    <w:rsid w:val="00DD1F61"/>
    <w:rsid w:val="00DD2B67"/>
    <w:rsid w:val="00DD2C45"/>
    <w:rsid w:val="00DD2CFF"/>
    <w:rsid w:val="00DD37D0"/>
    <w:rsid w:val="00DD3B26"/>
    <w:rsid w:val="00DD3BC7"/>
    <w:rsid w:val="00DD3EE5"/>
    <w:rsid w:val="00DD5E94"/>
    <w:rsid w:val="00DD6110"/>
    <w:rsid w:val="00DD616C"/>
    <w:rsid w:val="00DE091B"/>
    <w:rsid w:val="00DE0F30"/>
    <w:rsid w:val="00DE4028"/>
    <w:rsid w:val="00DE5B50"/>
    <w:rsid w:val="00DE5D4B"/>
    <w:rsid w:val="00DE5E49"/>
    <w:rsid w:val="00DE6A8B"/>
    <w:rsid w:val="00DE7040"/>
    <w:rsid w:val="00DE763E"/>
    <w:rsid w:val="00DE79DA"/>
    <w:rsid w:val="00DE7B68"/>
    <w:rsid w:val="00DE7E0F"/>
    <w:rsid w:val="00DE7EF6"/>
    <w:rsid w:val="00DF005A"/>
    <w:rsid w:val="00DF0439"/>
    <w:rsid w:val="00DF0805"/>
    <w:rsid w:val="00DF14BB"/>
    <w:rsid w:val="00DF1D8A"/>
    <w:rsid w:val="00DF2059"/>
    <w:rsid w:val="00DF2093"/>
    <w:rsid w:val="00DF2107"/>
    <w:rsid w:val="00DF23C0"/>
    <w:rsid w:val="00DF2B27"/>
    <w:rsid w:val="00DF2D6A"/>
    <w:rsid w:val="00DF30CB"/>
    <w:rsid w:val="00DF3ABA"/>
    <w:rsid w:val="00DF4525"/>
    <w:rsid w:val="00DF4558"/>
    <w:rsid w:val="00DF4863"/>
    <w:rsid w:val="00DF4D12"/>
    <w:rsid w:val="00DF58C1"/>
    <w:rsid w:val="00DF5D04"/>
    <w:rsid w:val="00DF6598"/>
    <w:rsid w:val="00DF6E7C"/>
    <w:rsid w:val="00DF7735"/>
    <w:rsid w:val="00DF788C"/>
    <w:rsid w:val="00DF7D5D"/>
    <w:rsid w:val="00E0023F"/>
    <w:rsid w:val="00E00F8F"/>
    <w:rsid w:val="00E01527"/>
    <w:rsid w:val="00E01B93"/>
    <w:rsid w:val="00E025E3"/>
    <w:rsid w:val="00E025F2"/>
    <w:rsid w:val="00E03F6E"/>
    <w:rsid w:val="00E042A1"/>
    <w:rsid w:val="00E05173"/>
    <w:rsid w:val="00E064C1"/>
    <w:rsid w:val="00E06CBD"/>
    <w:rsid w:val="00E07296"/>
    <w:rsid w:val="00E077FA"/>
    <w:rsid w:val="00E07807"/>
    <w:rsid w:val="00E07B85"/>
    <w:rsid w:val="00E1031C"/>
    <w:rsid w:val="00E1144E"/>
    <w:rsid w:val="00E11BCA"/>
    <w:rsid w:val="00E120E5"/>
    <w:rsid w:val="00E1265A"/>
    <w:rsid w:val="00E126D1"/>
    <w:rsid w:val="00E1287A"/>
    <w:rsid w:val="00E128D5"/>
    <w:rsid w:val="00E12FE9"/>
    <w:rsid w:val="00E13275"/>
    <w:rsid w:val="00E1444B"/>
    <w:rsid w:val="00E14FED"/>
    <w:rsid w:val="00E168D2"/>
    <w:rsid w:val="00E169B9"/>
    <w:rsid w:val="00E16E3F"/>
    <w:rsid w:val="00E171FB"/>
    <w:rsid w:val="00E1758F"/>
    <w:rsid w:val="00E178B2"/>
    <w:rsid w:val="00E17EDF"/>
    <w:rsid w:val="00E20AEA"/>
    <w:rsid w:val="00E22E2C"/>
    <w:rsid w:val="00E236E0"/>
    <w:rsid w:val="00E23BE5"/>
    <w:rsid w:val="00E25534"/>
    <w:rsid w:val="00E25DA0"/>
    <w:rsid w:val="00E25F2E"/>
    <w:rsid w:val="00E2674E"/>
    <w:rsid w:val="00E2707C"/>
    <w:rsid w:val="00E302E8"/>
    <w:rsid w:val="00E309BB"/>
    <w:rsid w:val="00E3258F"/>
    <w:rsid w:val="00E32597"/>
    <w:rsid w:val="00E33CB3"/>
    <w:rsid w:val="00E34091"/>
    <w:rsid w:val="00E34EF9"/>
    <w:rsid w:val="00E3532E"/>
    <w:rsid w:val="00E402C8"/>
    <w:rsid w:val="00E4079D"/>
    <w:rsid w:val="00E40B7B"/>
    <w:rsid w:val="00E410C0"/>
    <w:rsid w:val="00E41BF4"/>
    <w:rsid w:val="00E41DCD"/>
    <w:rsid w:val="00E4278E"/>
    <w:rsid w:val="00E4286F"/>
    <w:rsid w:val="00E43B98"/>
    <w:rsid w:val="00E44718"/>
    <w:rsid w:val="00E45503"/>
    <w:rsid w:val="00E45A46"/>
    <w:rsid w:val="00E45F26"/>
    <w:rsid w:val="00E46001"/>
    <w:rsid w:val="00E46048"/>
    <w:rsid w:val="00E4614D"/>
    <w:rsid w:val="00E46298"/>
    <w:rsid w:val="00E464F0"/>
    <w:rsid w:val="00E46901"/>
    <w:rsid w:val="00E50841"/>
    <w:rsid w:val="00E5084E"/>
    <w:rsid w:val="00E512DE"/>
    <w:rsid w:val="00E51795"/>
    <w:rsid w:val="00E517DD"/>
    <w:rsid w:val="00E519A8"/>
    <w:rsid w:val="00E519DA"/>
    <w:rsid w:val="00E51AE6"/>
    <w:rsid w:val="00E51BBE"/>
    <w:rsid w:val="00E5226B"/>
    <w:rsid w:val="00E522DF"/>
    <w:rsid w:val="00E530CE"/>
    <w:rsid w:val="00E532C8"/>
    <w:rsid w:val="00E53F08"/>
    <w:rsid w:val="00E53F1F"/>
    <w:rsid w:val="00E541D3"/>
    <w:rsid w:val="00E54E36"/>
    <w:rsid w:val="00E55256"/>
    <w:rsid w:val="00E55DA5"/>
    <w:rsid w:val="00E56E39"/>
    <w:rsid w:val="00E56E8E"/>
    <w:rsid w:val="00E56EBC"/>
    <w:rsid w:val="00E60790"/>
    <w:rsid w:val="00E61083"/>
    <w:rsid w:val="00E61244"/>
    <w:rsid w:val="00E61385"/>
    <w:rsid w:val="00E62B42"/>
    <w:rsid w:val="00E63BAA"/>
    <w:rsid w:val="00E63D42"/>
    <w:rsid w:val="00E641BB"/>
    <w:rsid w:val="00E64BBB"/>
    <w:rsid w:val="00E6538D"/>
    <w:rsid w:val="00E66442"/>
    <w:rsid w:val="00E66D00"/>
    <w:rsid w:val="00E678B2"/>
    <w:rsid w:val="00E67C27"/>
    <w:rsid w:val="00E67C8D"/>
    <w:rsid w:val="00E67E71"/>
    <w:rsid w:val="00E67FAC"/>
    <w:rsid w:val="00E70B2A"/>
    <w:rsid w:val="00E7170C"/>
    <w:rsid w:val="00E73FF4"/>
    <w:rsid w:val="00E743B8"/>
    <w:rsid w:val="00E7772A"/>
    <w:rsid w:val="00E7795A"/>
    <w:rsid w:val="00E801A3"/>
    <w:rsid w:val="00E80728"/>
    <w:rsid w:val="00E80A78"/>
    <w:rsid w:val="00E81072"/>
    <w:rsid w:val="00E81561"/>
    <w:rsid w:val="00E81AD7"/>
    <w:rsid w:val="00E81B1B"/>
    <w:rsid w:val="00E81D62"/>
    <w:rsid w:val="00E81E57"/>
    <w:rsid w:val="00E825A8"/>
    <w:rsid w:val="00E83108"/>
    <w:rsid w:val="00E83144"/>
    <w:rsid w:val="00E83D99"/>
    <w:rsid w:val="00E84E7F"/>
    <w:rsid w:val="00E85CC3"/>
    <w:rsid w:val="00E85E67"/>
    <w:rsid w:val="00E87151"/>
    <w:rsid w:val="00E87D6F"/>
    <w:rsid w:val="00E90323"/>
    <w:rsid w:val="00E904CE"/>
    <w:rsid w:val="00E91573"/>
    <w:rsid w:val="00E91B88"/>
    <w:rsid w:val="00E92014"/>
    <w:rsid w:val="00E92381"/>
    <w:rsid w:val="00E92FC3"/>
    <w:rsid w:val="00E93BFD"/>
    <w:rsid w:val="00E9545D"/>
    <w:rsid w:val="00E954D2"/>
    <w:rsid w:val="00E95902"/>
    <w:rsid w:val="00E95AE1"/>
    <w:rsid w:val="00E967F5"/>
    <w:rsid w:val="00E9698A"/>
    <w:rsid w:val="00EA003D"/>
    <w:rsid w:val="00EA0584"/>
    <w:rsid w:val="00EA2517"/>
    <w:rsid w:val="00EA2591"/>
    <w:rsid w:val="00EA30AC"/>
    <w:rsid w:val="00EA3781"/>
    <w:rsid w:val="00EA37DD"/>
    <w:rsid w:val="00EA385C"/>
    <w:rsid w:val="00EA3ACE"/>
    <w:rsid w:val="00EA3D23"/>
    <w:rsid w:val="00EA48E9"/>
    <w:rsid w:val="00EA5079"/>
    <w:rsid w:val="00EA5856"/>
    <w:rsid w:val="00EA5D6C"/>
    <w:rsid w:val="00EA5DD5"/>
    <w:rsid w:val="00EA5EA7"/>
    <w:rsid w:val="00EA60D2"/>
    <w:rsid w:val="00EA6CCF"/>
    <w:rsid w:val="00EA7719"/>
    <w:rsid w:val="00EB07A2"/>
    <w:rsid w:val="00EB08D0"/>
    <w:rsid w:val="00EB09E9"/>
    <w:rsid w:val="00EB1510"/>
    <w:rsid w:val="00EB24B5"/>
    <w:rsid w:val="00EB295F"/>
    <w:rsid w:val="00EB3143"/>
    <w:rsid w:val="00EB3B6D"/>
    <w:rsid w:val="00EB4855"/>
    <w:rsid w:val="00EB591B"/>
    <w:rsid w:val="00EB5D77"/>
    <w:rsid w:val="00EB607D"/>
    <w:rsid w:val="00EB736B"/>
    <w:rsid w:val="00EB787E"/>
    <w:rsid w:val="00EB7FCF"/>
    <w:rsid w:val="00EC0C8B"/>
    <w:rsid w:val="00EC1600"/>
    <w:rsid w:val="00EC19FD"/>
    <w:rsid w:val="00EC1CE6"/>
    <w:rsid w:val="00EC212D"/>
    <w:rsid w:val="00EC2B84"/>
    <w:rsid w:val="00EC384C"/>
    <w:rsid w:val="00EC3EE1"/>
    <w:rsid w:val="00EC4081"/>
    <w:rsid w:val="00EC4371"/>
    <w:rsid w:val="00EC4E31"/>
    <w:rsid w:val="00EC5057"/>
    <w:rsid w:val="00EC5164"/>
    <w:rsid w:val="00EC5449"/>
    <w:rsid w:val="00EC6457"/>
    <w:rsid w:val="00EC671A"/>
    <w:rsid w:val="00EC6770"/>
    <w:rsid w:val="00EC79B4"/>
    <w:rsid w:val="00EC7F49"/>
    <w:rsid w:val="00ED09C0"/>
    <w:rsid w:val="00ED11B3"/>
    <w:rsid w:val="00ED1509"/>
    <w:rsid w:val="00ED18DC"/>
    <w:rsid w:val="00ED25C6"/>
    <w:rsid w:val="00ED40C7"/>
    <w:rsid w:val="00ED51B7"/>
    <w:rsid w:val="00ED52B7"/>
    <w:rsid w:val="00ED6BEB"/>
    <w:rsid w:val="00ED6DE8"/>
    <w:rsid w:val="00EE0E33"/>
    <w:rsid w:val="00EE16AB"/>
    <w:rsid w:val="00EE1A23"/>
    <w:rsid w:val="00EE2200"/>
    <w:rsid w:val="00EE28C9"/>
    <w:rsid w:val="00EE328F"/>
    <w:rsid w:val="00EE4768"/>
    <w:rsid w:val="00EE4A7B"/>
    <w:rsid w:val="00EE5127"/>
    <w:rsid w:val="00EE5360"/>
    <w:rsid w:val="00EE634E"/>
    <w:rsid w:val="00EE650F"/>
    <w:rsid w:val="00EE672A"/>
    <w:rsid w:val="00EE6B5E"/>
    <w:rsid w:val="00EE6C5A"/>
    <w:rsid w:val="00EF210E"/>
    <w:rsid w:val="00EF2CF1"/>
    <w:rsid w:val="00EF4FA1"/>
    <w:rsid w:val="00EF54C9"/>
    <w:rsid w:val="00EF6B4D"/>
    <w:rsid w:val="00EF78D4"/>
    <w:rsid w:val="00EF79D4"/>
    <w:rsid w:val="00EF7FA9"/>
    <w:rsid w:val="00F00427"/>
    <w:rsid w:val="00F00602"/>
    <w:rsid w:val="00F00722"/>
    <w:rsid w:val="00F0074A"/>
    <w:rsid w:val="00F0129D"/>
    <w:rsid w:val="00F02B78"/>
    <w:rsid w:val="00F02D68"/>
    <w:rsid w:val="00F02E24"/>
    <w:rsid w:val="00F030A2"/>
    <w:rsid w:val="00F033F3"/>
    <w:rsid w:val="00F034BD"/>
    <w:rsid w:val="00F03638"/>
    <w:rsid w:val="00F03CFD"/>
    <w:rsid w:val="00F0400F"/>
    <w:rsid w:val="00F04461"/>
    <w:rsid w:val="00F04907"/>
    <w:rsid w:val="00F04CD2"/>
    <w:rsid w:val="00F04CE1"/>
    <w:rsid w:val="00F059FA"/>
    <w:rsid w:val="00F065C0"/>
    <w:rsid w:val="00F06B9F"/>
    <w:rsid w:val="00F06D73"/>
    <w:rsid w:val="00F1107C"/>
    <w:rsid w:val="00F1119D"/>
    <w:rsid w:val="00F11A63"/>
    <w:rsid w:val="00F12D63"/>
    <w:rsid w:val="00F1349A"/>
    <w:rsid w:val="00F136E0"/>
    <w:rsid w:val="00F13DCC"/>
    <w:rsid w:val="00F14DF3"/>
    <w:rsid w:val="00F156F4"/>
    <w:rsid w:val="00F15C03"/>
    <w:rsid w:val="00F162AE"/>
    <w:rsid w:val="00F1667A"/>
    <w:rsid w:val="00F16FCE"/>
    <w:rsid w:val="00F17151"/>
    <w:rsid w:val="00F17F7D"/>
    <w:rsid w:val="00F202C0"/>
    <w:rsid w:val="00F20506"/>
    <w:rsid w:val="00F20E2A"/>
    <w:rsid w:val="00F21B4D"/>
    <w:rsid w:val="00F21C4F"/>
    <w:rsid w:val="00F21DE5"/>
    <w:rsid w:val="00F22022"/>
    <w:rsid w:val="00F23693"/>
    <w:rsid w:val="00F238FA"/>
    <w:rsid w:val="00F23A81"/>
    <w:rsid w:val="00F246C4"/>
    <w:rsid w:val="00F24931"/>
    <w:rsid w:val="00F255AA"/>
    <w:rsid w:val="00F26229"/>
    <w:rsid w:val="00F2736D"/>
    <w:rsid w:val="00F275F0"/>
    <w:rsid w:val="00F2782F"/>
    <w:rsid w:val="00F27991"/>
    <w:rsid w:val="00F30099"/>
    <w:rsid w:val="00F307B7"/>
    <w:rsid w:val="00F308BC"/>
    <w:rsid w:val="00F30E67"/>
    <w:rsid w:val="00F31F33"/>
    <w:rsid w:val="00F32307"/>
    <w:rsid w:val="00F32491"/>
    <w:rsid w:val="00F33127"/>
    <w:rsid w:val="00F332FA"/>
    <w:rsid w:val="00F334A5"/>
    <w:rsid w:val="00F3390F"/>
    <w:rsid w:val="00F33A21"/>
    <w:rsid w:val="00F33B53"/>
    <w:rsid w:val="00F33E38"/>
    <w:rsid w:val="00F34548"/>
    <w:rsid w:val="00F34C7B"/>
    <w:rsid w:val="00F35179"/>
    <w:rsid w:val="00F360B7"/>
    <w:rsid w:val="00F36627"/>
    <w:rsid w:val="00F37375"/>
    <w:rsid w:val="00F3748C"/>
    <w:rsid w:val="00F403A4"/>
    <w:rsid w:val="00F404B7"/>
    <w:rsid w:val="00F40699"/>
    <w:rsid w:val="00F40737"/>
    <w:rsid w:val="00F407AF"/>
    <w:rsid w:val="00F41279"/>
    <w:rsid w:val="00F426F6"/>
    <w:rsid w:val="00F43CA9"/>
    <w:rsid w:val="00F43E92"/>
    <w:rsid w:val="00F43EFC"/>
    <w:rsid w:val="00F44359"/>
    <w:rsid w:val="00F4481B"/>
    <w:rsid w:val="00F44B3C"/>
    <w:rsid w:val="00F44DF1"/>
    <w:rsid w:val="00F45484"/>
    <w:rsid w:val="00F45B6B"/>
    <w:rsid w:val="00F469C4"/>
    <w:rsid w:val="00F46B6A"/>
    <w:rsid w:val="00F46BF7"/>
    <w:rsid w:val="00F46D9B"/>
    <w:rsid w:val="00F47391"/>
    <w:rsid w:val="00F47B40"/>
    <w:rsid w:val="00F50C5B"/>
    <w:rsid w:val="00F52931"/>
    <w:rsid w:val="00F529C6"/>
    <w:rsid w:val="00F53FEE"/>
    <w:rsid w:val="00F541EC"/>
    <w:rsid w:val="00F54D41"/>
    <w:rsid w:val="00F550EB"/>
    <w:rsid w:val="00F551FA"/>
    <w:rsid w:val="00F56DFE"/>
    <w:rsid w:val="00F57AAC"/>
    <w:rsid w:val="00F57B70"/>
    <w:rsid w:val="00F613AD"/>
    <w:rsid w:val="00F61B6B"/>
    <w:rsid w:val="00F61CC0"/>
    <w:rsid w:val="00F62A47"/>
    <w:rsid w:val="00F62E4F"/>
    <w:rsid w:val="00F62ECC"/>
    <w:rsid w:val="00F63F36"/>
    <w:rsid w:val="00F64588"/>
    <w:rsid w:val="00F645C3"/>
    <w:rsid w:val="00F64A40"/>
    <w:rsid w:val="00F64E29"/>
    <w:rsid w:val="00F64F49"/>
    <w:rsid w:val="00F658F8"/>
    <w:rsid w:val="00F65B48"/>
    <w:rsid w:val="00F66412"/>
    <w:rsid w:val="00F66AA5"/>
    <w:rsid w:val="00F66AC0"/>
    <w:rsid w:val="00F676DD"/>
    <w:rsid w:val="00F679AD"/>
    <w:rsid w:val="00F67FAB"/>
    <w:rsid w:val="00F703FC"/>
    <w:rsid w:val="00F7049D"/>
    <w:rsid w:val="00F72F3D"/>
    <w:rsid w:val="00F7506F"/>
    <w:rsid w:val="00F7584C"/>
    <w:rsid w:val="00F76BC5"/>
    <w:rsid w:val="00F77766"/>
    <w:rsid w:val="00F80BDF"/>
    <w:rsid w:val="00F80F31"/>
    <w:rsid w:val="00F81145"/>
    <w:rsid w:val="00F81517"/>
    <w:rsid w:val="00F81F86"/>
    <w:rsid w:val="00F82D8A"/>
    <w:rsid w:val="00F82E97"/>
    <w:rsid w:val="00F84A24"/>
    <w:rsid w:val="00F85576"/>
    <w:rsid w:val="00F8580A"/>
    <w:rsid w:val="00F86CE0"/>
    <w:rsid w:val="00F87CC4"/>
    <w:rsid w:val="00F87CC8"/>
    <w:rsid w:val="00F9139A"/>
    <w:rsid w:val="00F92A3E"/>
    <w:rsid w:val="00F9343E"/>
    <w:rsid w:val="00F935A9"/>
    <w:rsid w:val="00F9403B"/>
    <w:rsid w:val="00F94732"/>
    <w:rsid w:val="00F9639C"/>
    <w:rsid w:val="00F96E35"/>
    <w:rsid w:val="00F974D1"/>
    <w:rsid w:val="00F977EF"/>
    <w:rsid w:val="00F97E5A"/>
    <w:rsid w:val="00FA1956"/>
    <w:rsid w:val="00FA1CF4"/>
    <w:rsid w:val="00FA2D8B"/>
    <w:rsid w:val="00FA316A"/>
    <w:rsid w:val="00FA322F"/>
    <w:rsid w:val="00FA3BA7"/>
    <w:rsid w:val="00FA4977"/>
    <w:rsid w:val="00FA4A4F"/>
    <w:rsid w:val="00FA52BE"/>
    <w:rsid w:val="00FA69E6"/>
    <w:rsid w:val="00FB05E0"/>
    <w:rsid w:val="00FB08C7"/>
    <w:rsid w:val="00FB1954"/>
    <w:rsid w:val="00FB21B0"/>
    <w:rsid w:val="00FB2349"/>
    <w:rsid w:val="00FB29C5"/>
    <w:rsid w:val="00FB2B5E"/>
    <w:rsid w:val="00FB39E5"/>
    <w:rsid w:val="00FB4EEC"/>
    <w:rsid w:val="00FB4F79"/>
    <w:rsid w:val="00FB60D3"/>
    <w:rsid w:val="00FB6213"/>
    <w:rsid w:val="00FB7C18"/>
    <w:rsid w:val="00FB7EB2"/>
    <w:rsid w:val="00FC0940"/>
    <w:rsid w:val="00FC09B3"/>
    <w:rsid w:val="00FC3720"/>
    <w:rsid w:val="00FC3E0D"/>
    <w:rsid w:val="00FC496D"/>
    <w:rsid w:val="00FC50A8"/>
    <w:rsid w:val="00FC6888"/>
    <w:rsid w:val="00FC6F71"/>
    <w:rsid w:val="00FC707A"/>
    <w:rsid w:val="00FC73DA"/>
    <w:rsid w:val="00FC759C"/>
    <w:rsid w:val="00FC780B"/>
    <w:rsid w:val="00FC7A6A"/>
    <w:rsid w:val="00FD021F"/>
    <w:rsid w:val="00FD0477"/>
    <w:rsid w:val="00FD35EC"/>
    <w:rsid w:val="00FD3659"/>
    <w:rsid w:val="00FD39CF"/>
    <w:rsid w:val="00FD48F6"/>
    <w:rsid w:val="00FD53DF"/>
    <w:rsid w:val="00FD6248"/>
    <w:rsid w:val="00FD673D"/>
    <w:rsid w:val="00FD6B89"/>
    <w:rsid w:val="00FD6BB9"/>
    <w:rsid w:val="00FD785F"/>
    <w:rsid w:val="00FD7A02"/>
    <w:rsid w:val="00FE001E"/>
    <w:rsid w:val="00FE0073"/>
    <w:rsid w:val="00FE0411"/>
    <w:rsid w:val="00FE0917"/>
    <w:rsid w:val="00FE0D76"/>
    <w:rsid w:val="00FE0E9A"/>
    <w:rsid w:val="00FE133D"/>
    <w:rsid w:val="00FE1D42"/>
    <w:rsid w:val="00FE2964"/>
    <w:rsid w:val="00FE2A98"/>
    <w:rsid w:val="00FE3871"/>
    <w:rsid w:val="00FE39E9"/>
    <w:rsid w:val="00FE44E5"/>
    <w:rsid w:val="00FE4803"/>
    <w:rsid w:val="00FE48D7"/>
    <w:rsid w:val="00FE50AA"/>
    <w:rsid w:val="00FE5409"/>
    <w:rsid w:val="00FE55FE"/>
    <w:rsid w:val="00FE7C2F"/>
    <w:rsid w:val="00FF0E4A"/>
    <w:rsid w:val="00FF15B8"/>
    <w:rsid w:val="00FF16F3"/>
    <w:rsid w:val="00FF373B"/>
    <w:rsid w:val="00FF3A7A"/>
    <w:rsid w:val="00FF5168"/>
    <w:rsid w:val="00FF54D1"/>
    <w:rsid w:val="00FF6282"/>
    <w:rsid w:val="00FF6547"/>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56"/>
    <w:pPr>
      <w:widowControl w:val="0"/>
      <w:adjustRightInd w:val="0"/>
      <w:snapToGrid w:val="0"/>
      <w:spacing w:beforeLines="30" w:before="30" w:line="60" w:lineRule="atLeast"/>
      <w:jc w:val="both"/>
    </w:pPr>
    <w:rPr>
      <w:rFonts w:ascii="Times New Roman" w:eastAsia="宋体"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spacing w:before="120" w:after="120"/>
      <w:outlineLvl w:val="2"/>
    </w:pPr>
    <w:rPr>
      <w:rFonts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spacing w:before="120" w:after="120"/>
      <w:outlineLvl w:val="3"/>
    </w:pPr>
    <w:rPr>
      <w:rFonts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spacing w:before="120" w:after="120"/>
      <w:outlineLvl w:val="4"/>
    </w:pPr>
    <w:rPr>
      <w:rFonts w:cs="Times New Roman"/>
      <w:b/>
      <w:bCs/>
      <w:i/>
      <w:iCs/>
      <w:kern w:val="0"/>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spacing w:before="240" w:after="60"/>
      <w:outlineLvl w:val="5"/>
    </w:pPr>
    <w:rPr>
      <w:rFonts w:cs="Times New Roman"/>
      <w:b/>
      <w:bCs/>
      <w:kern w:val="0"/>
      <w:lang w:eastAsia="en-US"/>
    </w:rPr>
  </w:style>
  <w:style w:type="paragraph" w:styleId="7">
    <w:name w:val="heading 7"/>
    <w:basedOn w:val="a"/>
    <w:next w:val="a"/>
    <w:link w:val="7Char"/>
    <w:uiPriority w:val="9"/>
    <w:qFormat/>
    <w:rsid w:val="002B0BF3"/>
    <w:pPr>
      <w:widowControl/>
      <w:numPr>
        <w:ilvl w:val="6"/>
        <w:numId w:val="1"/>
      </w:numPr>
      <w:autoSpaceDE w:val="0"/>
      <w:autoSpaceDN w:val="0"/>
      <w:spacing w:before="240" w:after="60"/>
      <w:outlineLvl w:val="6"/>
    </w:pPr>
    <w:rPr>
      <w:rFonts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spacing w:before="240" w:after="60"/>
      <w:outlineLvl w:val="7"/>
    </w:pPr>
    <w:rPr>
      <w:rFonts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spacing w:before="240" w:after="60"/>
      <w:outlineLvl w:val="8"/>
    </w:pPr>
    <w:rPr>
      <w:rFonts w:ascii="Arial"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列表段落11,—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rsid w:val="00275CF5"/>
    <w:rPr>
      <w:sz w:val="21"/>
      <w:szCs w:val="21"/>
    </w:rPr>
  </w:style>
  <w:style w:type="paragraph" w:styleId="ac">
    <w:name w:val="annotation text"/>
    <w:basedOn w:val="a"/>
    <w:link w:val="Char4"/>
    <w:unhideWhenUsed/>
    <w:rsid w:val="00275CF5"/>
    <w:pPr>
      <w:jc w:val="left"/>
    </w:pPr>
  </w:style>
  <w:style w:type="character" w:customStyle="1" w:styleId="Char4">
    <w:name w:val="批注文字 Char"/>
    <w:basedOn w:val="a0"/>
    <w:link w:val="ac"/>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cs="Times New Roman"/>
      <w:kern w:val="0"/>
      <w:szCs w:val="16"/>
      <w:lang w:eastAsia="en-US"/>
    </w:rPr>
  </w:style>
  <w:style w:type="paragraph" w:styleId="af">
    <w:name w:val="Body Text"/>
    <w:aliases w:val="bt"/>
    <w:basedOn w:val="a"/>
    <w:link w:val="Char6"/>
    <w:qFormat/>
    <w:rsid w:val="00DB470B"/>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Char6">
    <w:name w:val="正文文本 Char"/>
    <w:aliases w:val="bt Char"/>
    <w:basedOn w:val="a0"/>
    <w:link w:val="af"/>
    <w:qFormat/>
    <w:rsid w:val="00DB470B"/>
    <w:rPr>
      <w:rFonts w:ascii="Times" w:eastAsia="Batang" w:hAnsi="Times" w:cs="Times New Roman"/>
      <w:kern w:val="0"/>
      <w:sz w:val="20"/>
      <w:szCs w:val="24"/>
      <w:lang w:val="en-GB" w:eastAsia="x-none"/>
    </w:rPr>
  </w:style>
  <w:style w:type="paragraph" w:styleId="22">
    <w:name w:val="toc 2"/>
    <w:basedOn w:val="a"/>
    <w:next w:val="a"/>
    <w:autoRedefine/>
    <w:uiPriority w:val="39"/>
    <w:rsid w:val="008E1DFF"/>
    <w:pPr>
      <w:widowControl/>
      <w:tabs>
        <w:tab w:val="left" w:pos="960"/>
        <w:tab w:val="right" w:leader="dot" w:pos="9631"/>
      </w:tabs>
      <w:adjustRightInd/>
      <w:snapToGrid/>
      <w:spacing w:beforeLines="0" w:before="0" w:line="240" w:lineRule="auto"/>
      <w:ind w:left="238"/>
      <w:jc w:val="left"/>
    </w:pPr>
    <w:rPr>
      <w:rFonts w:eastAsia="Times New Roman" w:cs="Times New Roman"/>
      <w:smallCaps/>
      <w:kern w:val="0"/>
      <w:sz w:val="20"/>
      <w:szCs w:val="20"/>
      <w:lang w:eastAsia="en-US"/>
    </w:rPr>
  </w:style>
  <w:style w:type="character" w:customStyle="1" w:styleId="af0">
    <w:name w:val="列表段落 字符"/>
    <w:aliases w:val="- Bullets 字符,목록 단락 字符,リスト段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6A5CE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2B537-E108-4A8B-BE3A-5E3A3202F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Huawei-RAN1#108-e</cp:lastModifiedBy>
  <cp:revision>14</cp:revision>
  <dcterms:created xsi:type="dcterms:W3CDTF">2022-02-14T02:22:00Z</dcterms:created>
  <dcterms:modified xsi:type="dcterms:W3CDTF">2022-02-14T02:31:00Z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(3)asyu0J/tTcvHpDuxXA0iVimX1hVXRhp15t8w3NKUQOJtkVYqtJpeViKDuRVOA+vsagC/ZPDC
iY3xc4cKfJW8p3sZIfRTKsdVH782z6Tqd1lFjOoYx6OHasaKujfw9u031xcP+mLO3rDWUQDT
RefzkZpuHa+7iDAbElCCBnH2UZA5l6MD3AhO5+/CA6a5SzUG9rpE5JBew+duGqicyJMJmD1A
SgyO17PJFOOsEuJzZB</vt:lpwstr>
  </property>
  <property fmtid="{D5CDD505-2E9C-101B-9397-08002B2CF9AE}" pid="3" name="_2015_ms_pID_7253431">
    <vt:lpwstr>SaFszn0Ki5AOzZqDrzrImghdbIf7nCQbZgrV026mRi1S5FERppJRFQ
NFu/YfnZu3DX4VOPsCV9tkQxfsn8y6tSI/Qtwmz4HAb8PMsfriQLaD5l+rOpmS6og+Coq+Us
YHDTRC7wgMABeY7tw42Jxhpij/kAqkiK1sZhHVB9vHSKOELYRIgea8cr2ButYS0S81gCS6ib
RpzvMTYTNzVv9yh1qA96bjdxbXROApIeKf7p</vt:lpwstr>
  </property>
  <property fmtid="{D5CDD505-2E9C-101B-9397-08002B2CF9AE}" pid="4" name="_2015_ms_pID_7253432">
    <vt:lpwstr>WnCCBcKxgd6mYAHk3Ne09c0=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1628302022</vt:lpwstr>
  </property>
</Properties>
</file>