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0C2E75F7"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7F586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025679">
        <w:rPr>
          <w:b/>
          <w:kern w:val="2"/>
          <w:lang w:eastAsia="zh-CN"/>
        </w:rPr>
        <w:t>8</w:t>
      </w:r>
      <w:r>
        <w:rPr>
          <w:rFonts w:hint="eastAsia"/>
          <w:b/>
          <w:kern w:val="2"/>
          <w:lang w:eastAsia="zh-CN"/>
        </w:rPr>
        <w:t>-</w:t>
      </w:r>
      <w:r>
        <w:rPr>
          <w:b/>
          <w:kern w:val="2"/>
          <w:lang w:eastAsia="zh-CN"/>
        </w:rPr>
        <w:t>e</w:t>
      </w:r>
      <w:r>
        <w:rPr>
          <w:b/>
          <w:kern w:val="2"/>
          <w:lang w:eastAsia="zh-CN"/>
        </w:rPr>
        <w:tab/>
      </w:r>
      <w:r w:rsidR="00102A3F" w:rsidRPr="00102A3F">
        <w:rPr>
          <w:b/>
          <w:kern w:val="2"/>
          <w:lang w:eastAsia="zh-CN"/>
        </w:rPr>
        <w:t>R1-2200945</w:t>
      </w:r>
    </w:p>
    <w:p w14:paraId="33133281" w14:textId="77777777" w:rsidR="00C63E08" w:rsidRDefault="00C63E08" w:rsidP="00C63E08">
      <w:pPr>
        <w:rPr>
          <w:b/>
          <w:bCs/>
          <w:sz w:val="21"/>
          <w:szCs w:val="21"/>
          <w:lang w:val="en-GB" w:eastAsia="zh-CN"/>
        </w:rPr>
      </w:pPr>
      <w:r>
        <w:rPr>
          <w:b/>
          <w:bCs/>
          <w:lang w:eastAsia="zh-CN"/>
        </w:rPr>
        <w:t>e-Meeting, February 21 – March 3, 2022</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29872C6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03540" w:rsidRPr="00703540">
        <w:rPr>
          <w:b/>
          <w:kern w:val="2"/>
          <w:lang w:eastAsia="zh-CN"/>
        </w:rPr>
        <w:t xml:space="preserve">Remaining issue on </w:t>
      </w:r>
      <w:r w:rsidR="00703540">
        <w:rPr>
          <w:b/>
          <w:kern w:val="2"/>
          <w:lang w:eastAsia="zh-CN"/>
        </w:rPr>
        <w:t>a</w:t>
      </w:r>
      <w:r w:rsidR="00B76E25" w:rsidRPr="00B76E25">
        <w:rPr>
          <w:b/>
          <w:kern w:val="2"/>
          <w:lang w:eastAsia="zh-CN"/>
        </w:rPr>
        <w:t xml:space="preserve">ssistance </w:t>
      </w:r>
      <w:r w:rsidR="00D636E8">
        <w:rPr>
          <w:b/>
          <w:kern w:val="2"/>
          <w:lang w:eastAsia="zh-CN"/>
        </w:rPr>
        <w:t>T</w:t>
      </w:r>
      <w:r w:rsidR="00B76E25" w:rsidRPr="00B76E25">
        <w:rPr>
          <w:b/>
          <w:kern w:val="2"/>
          <w:lang w:eastAsia="zh-CN"/>
        </w:rPr>
        <w:t>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0" w:name="_Ref124589705"/>
      <w:bookmarkStart w:id="1" w:name="_Ref129681862"/>
      <w:r w:rsidRPr="00CF195E">
        <w:t>Introduction</w:t>
      </w:r>
      <w:bookmarkEnd w:id="0"/>
      <w:bookmarkEnd w:id="1"/>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4842C792" w:rsidR="00C64CA0" w:rsidRDefault="00FD4AB0" w:rsidP="00AA7D6E">
      <w:pPr>
        <w:pStyle w:val="1"/>
        <w:tabs>
          <w:tab w:val="clear" w:pos="432"/>
        </w:tabs>
        <w:rPr>
          <w:lang w:eastAsia="zh-CN"/>
        </w:rPr>
      </w:pPr>
      <w:bookmarkStart w:id="2" w:name="_Ref71215021"/>
      <w:bookmarkStart w:id="3" w:name="_Ref70271314"/>
      <w:r>
        <w:rPr>
          <w:lang w:eastAsia="zh-CN"/>
        </w:rPr>
        <w:t xml:space="preserve">Validity duration of </w:t>
      </w:r>
      <w:r w:rsidR="008B3EAE">
        <w:rPr>
          <w:lang w:eastAsia="zh-CN"/>
        </w:rPr>
        <w:t>A</w:t>
      </w:r>
      <w:r w:rsidR="00C64CA0">
        <w:rPr>
          <w:lang w:eastAsia="zh-CN"/>
        </w:rPr>
        <w:t>vailability indication for assistance TRS</w:t>
      </w:r>
      <w:bookmarkEnd w:id="2"/>
      <w:r w:rsidR="003E02BF">
        <w:rPr>
          <w:lang w:eastAsia="zh-CN"/>
        </w:rPr>
        <w:t xml:space="preserve"> occasions</w:t>
      </w:r>
    </w:p>
    <w:p w14:paraId="079296C8" w14:textId="4EC59421" w:rsidR="003C351F" w:rsidRDefault="00FD4AB0" w:rsidP="0010257C">
      <w:pPr>
        <w:pStyle w:val="1"/>
        <w:numPr>
          <w:ilvl w:val="1"/>
          <w:numId w:val="1"/>
        </w:numPr>
        <w:rPr>
          <w:lang w:eastAsia="zh-CN"/>
        </w:rPr>
      </w:pPr>
      <w:bookmarkStart w:id="4" w:name="_Ref94173924"/>
      <w:bookmarkStart w:id="5" w:name="_Ref77064009"/>
      <w:r>
        <w:rPr>
          <w:lang w:eastAsia="zh-CN"/>
        </w:rPr>
        <w:t>C</w:t>
      </w:r>
      <w:r w:rsidR="00D639E5">
        <w:rPr>
          <w:lang w:eastAsia="zh-CN"/>
        </w:rPr>
        <w:t>larification on the</w:t>
      </w:r>
      <w:r w:rsidR="00D96B1F">
        <w:rPr>
          <w:lang w:eastAsia="zh-CN"/>
        </w:rPr>
        <w:t xml:space="preserve"> reference point</w:t>
      </w:r>
      <w:bookmarkEnd w:id="4"/>
      <w:r>
        <w:rPr>
          <w:lang w:eastAsia="zh-CN"/>
        </w:rPr>
        <w:t xml:space="preserve"> for MOs within the same PO/PEI-O</w:t>
      </w:r>
    </w:p>
    <w:p w14:paraId="2A63851D" w14:textId="148ACBFE" w:rsidR="008C4233" w:rsidRPr="008C4233" w:rsidRDefault="008C4233" w:rsidP="0010257C">
      <w:pPr>
        <w:rPr>
          <w:lang w:eastAsia="zh-CN"/>
        </w:rPr>
      </w:pPr>
      <w:r>
        <w:rPr>
          <w:lang w:eastAsia="zh-CN"/>
        </w:rPr>
        <w:t xml:space="preserve">In RAN1 </w:t>
      </w:r>
      <w:r w:rsidR="00C51AC2">
        <w:rPr>
          <w:lang w:eastAsia="zh-CN"/>
        </w:rPr>
        <w:t xml:space="preserve">#106bis-e, </w:t>
      </w:r>
      <w:r>
        <w:rPr>
          <w:lang w:eastAsia="zh-CN"/>
        </w:rPr>
        <w:t>#107-e</w:t>
      </w:r>
      <w:r w:rsidR="00C51AC2">
        <w:rPr>
          <w:lang w:eastAsia="zh-CN"/>
        </w:rPr>
        <w:t xml:space="preserve"> and #107bis-e</w:t>
      </w:r>
      <w:r>
        <w:rPr>
          <w:lang w:eastAsia="zh-CN"/>
        </w:rPr>
        <w:t>, the following agreements were made</w:t>
      </w:r>
      <w:r w:rsidR="00C67E21">
        <w:rPr>
          <w:lang w:eastAsia="zh-CN"/>
        </w:rPr>
        <w:t xml:space="preserve"> </w:t>
      </w:r>
      <w:r w:rsidR="00C67E21">
        <w:rPr>
          <w:lang w:eastAsia="zh-CN"/>
        </w:rPr>
        <w:fldChar w:fldCharType="begin"/>
      </w:r>
      <w:r w:rsidR="00C67E21">
        <w:rPr>
          <w:lang w:eastAsia="zh-CN"/>
        </w:rPr>
        <w:instrText xml:space="preserve"> REF _Ref77061592 \r \h </w:instrText>
      </w:r>
      <w:r w:rsidR="00C67E21">
        <w:rPr>
          <w:lang w:eastAsia="zh-CN"/>
        </w:rPr>
      </w:r>
      <w:r w:rsidR="00C67E21">
        <w:rPr>
          <w:lang w:eastAsia="zh-CN"/>
        </w:rPr>
        <w:fldChar w:fldCharType="separate"/>
      </w:r>
      <w:r w:rsidR="00C51AC2">
        <w:rPr>
          <w:lang w:eastAsia="zh-CN"/>
        </w:rPr>
        <w:t>[1]</w:t>
      </w:r>
      <w:r w:rsidR="00C67E21">
        <w:rPr>
          <w:lang w:eastAsia="zh-CN"/>
        </w:rPr>
        <w:fldChar w:fldCharType="end"/>
      </w:r>
      <w:r w:rsidR="00C51AC2">
        <w:rPr>
          <w:lang w:eastAsia="zh-CN"/>
        </w:rPr>
        <w:fldChar w:fldCharType="begin"/>
      </w:r>
      <w:r w:rsidR="00C51AC2">
        <w:rPr>
          <w:lang w:eastAsia="zh-CN"/>
        </w:rPr>
        <w:instrText xml:space="preserve"> REF _Ref94189454 \r \h </w:instrText>
      </w:r>
      <w:r w:rsidR="00C51AC2">
        <w:rPr>
          <w:lang w:eastAsia="zh-CN"/>
        </w:rPr>
      </w:r>
      <w:r w:rsidR="00C51AC2">
        <w:rPr>
          <w:lang w:eastAsia="zh-CN"/>
        </w:rPr>
        <w:fldChar w:fldCharType="separate"/>
      </w:r>
      <w:r w:rsidR="00C51AC2">
        <w:rPr>
          <w:lang w:eastAsia="zh-CN"/>
        </w:rPr>
        <w:t>[2]</w:t>
      </w:r>
      <w:r w:rsidR="00C51AC2">
        <w:rPr>
          <w:lang w:eastAsia="zh-CN"/>
        </w:rPr>
        <w:fldChar w:fldCharType="end"/>
      </w:r>
      <w:r w:rsidR="00C51AC2">
        <w:rPr>
          <w:lang w:eastAsia="zh-CN"/>
        </w:rPr>
        <w:fldChar w:fldCharType="begin"/>
      </w:r>
      <w:r w:rsidR="00C51AC2">
        <w:rPr>
          <w:lang w:eastAsia="zh-CN"/>
        </w:rPr>
        <w:instrText xml:space="preserve"> REF _Ref94173478 \r \h </w:instrText>
      </w:r>
      <w:r w:rsidR="00C51AC2">
        <w:rPr>
          <w:lang w:eastAsia="zh-CN"/>
        </w:rPr>
      </w:r>
      <w:r w:rsidR="00C51AC2">
        <w:rPr>
          <w:lang w:eastAsia="zh-CN"/>
        </w:rPr>
        <w:fldChar w:fldCharType="separate"/>
      </w:r>
      <w:r w:rsidR="00C51AC2">
        <w:rPr>
          <w:lang w:eastAsia="zh-CN"/>
        </w:rPr>
        <w:t>[3]</w:t>
      </w:r>
      <w:r w:rsidR="00C51AC2">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CF7221" w14:paraId="1D511A83" w14:textId="77777777" w:rsidTr="0050557B">
        <w:tc>
          <w:tcPr>
            <w:tcW w:w="9307" w:type="dxa"/>
          </w:tcPr>
          <w:p w14:paraId="342DFCAB" w14:textId="77777777" w:rsidR="00651CFF" w:rsidRPr="00BA7774" w:rsidRDefault="00651CFF" w:rsidP="00651CFF">
            <w:pPr>
              <w:spacing w:line="252" w:lineRule="auto"/>
              <w:rPr>
                <w:rFonts w:eastAsia="等线"/>
                <w:b/>
                <w:bCs/>
                <w:color w:val="000000"/>
                <w:szCs w:val="20"/>
                <w:highlight w:val="green"/>
              </w:rPr>
            </w:pPr>
            <w:r w:rsidRPr="00BA7774">
              <w:rPr>
                <w:rFonts w:eastAsia="等线"/>
                <w:b/>
                <w:bCs/>
                <w:color w:val="000000"/>
                <w:szCs w:val="20"/>
                <w:highlight w:val="green"/>
              </w:rPr>
              <w:t>Agreement</w:t>
            </w:r>
          </w:p>
          <w:p w14:paraId="63430E33" w14:textId="77777777" w:rsidR="00651CFF" w:rsidRPr="00E36511" w:rsidRDefault="00651CFF" w:rsidP="00651CFF">
            <w:pPr>
              <w:shd w:val="clear" w:color="auto" w:fill="FFFFFF"/>
              <w:spacing w:line="252" w:lineRule="auto"/>
              <w:rPr>
                <w:rFonts w:eastAsia="等线"/>
                <w:szCs w:val="20"/>
              </w:rPr>
            </w:pPr>
            <w:r w:rsidRPr="00E36511">
              <w:rPr>
                <w:rFonts w:eastAsia="等线"/>
                <w:szCs w:val="20"/>
              </w:rPr>
              <w:t>The reference point for start of the validity duration is SFN of the first PF from the current default DRX cycle where UE receives the availability indication</w:t>
            </w:r>
          </w:p>
          <w:p w14:paraId="1E84B1D1" w14:textId="77777777" w:rsidR="00651CFF" w:rsidRPr="00E36511" w:rsidRDefault="00651CFF" w:rsidP="00651CFF">
            <w:pPr>
              <w:numPr>
                <w:ilvl w:val="0"/>
                <w:numId w:val="29"/>
              </w:numPr>
              <w:shd w:val="clear" w:color="auto" w:fill="FFFFFF"/>
              <w:autoSpaceDE/>
              <w:autoSpaceDN/>
              <w:adjustRightInd/>
              <w:snapToGrid/>
              <w:spacing w:after="0" w:line="252" w:lineRule="auto"/>
              <w:jc w:val="left"/>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宋体" w:hAnsi="宋体" w:cs="宋体"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p w14:paraId="71D28465" w14:textId="77777777" w:rsidR="00651CFF" w:rsidRDefault="00651CFF" w:rsidP="0050557B">
            <w:pPr>
              <w:rPr>
                <w:highlight w:val="green"/>
              </w:rPr>
            </w:pPr>
          </w:p>
          <w:p w14:paraId="048CEAB9" w14:textId="77777777" w:rsidR="00CF7221" w:rsidRPr="00F94EA9" w:rsidRDefault="00CF7221" w:rsidP="0050557B">
            <w:pPr>
              <w:rPr>
                <w:highlight w:val="green"/>
              </w:rPr>
            </w:pPr>
            <w:r w:rsidRPr="00F94EA9">
              <w:rPr>
                <w:highlight w:val="green"/>
              </w:rPr>
              <w:t xml:space="preserve">Agreement </w:t>
            </w:r>
            <w:bookmarkStart w:id="6" w:name="_GoBack"/>
            <w:bookmarkEnd w:id="6"/>
          </w:p>
          <w:p w14:paraId="2D157BB9" w14:textId="77777777" w:rsidR="00CF7221" w:rsidRDefault="00CF7221" w:rsidP="0050557B">
            <w:r>
              <w:t xml:space="preserve">A PEI occasion (PEI-O) is a set of </w:t>
            </w:r>
            <w:r>
              <w:rPr>
                <w:i/>
                <w:iCs/>
              </w:rPr>
              <w:t>S</w:t>
            </w:r>
            <w:r>
              <w:t xml:space="preserve"> consecutive PDCCH monitoring occasions when </w:t>
            </w:r>
            <w:r>
              <w:rPr>
                <w:i/>
                <w:iCs/>
              </w:rPr>
              <w:t>nrofPDCCH-MonitoringOccasionPerSSB-InPO</w:t>
            </w:r>
            <w:r>
              <w:t xml:space="preserve"> is not configured</w:t>
            </w:r>
          </w:p>
          <w:p w14:paraId="2C382ABF" w14:textId="77777777" w:rsidR="00CF7221" w:rsidRDefault="00CF7221" w:rsidP="00CF7221">
            <w:pPr>
              <w:pStyle w:val="af3"/>
              <w:numPr>
                <w:ilvl w:val="0"/>
                <w:numId w:val="33"/>
              </w:numPr>
              <w:autoSpaceDE/>
              <w:autoSpaceDN/>
              <w:adjustRightInd/>
              <w:snapToGrid/>
              <w:spacing w:after="0"/>
              <w:ind w:firstLineChars="0"/>
              <w:jc w:val="left"/>
            </w:pPr>
            <w:r>
              <w:rPr>
                <w:i/>
                <w:iCs/>
              </w:rPr>
              <w:t>S</w:t>
            </w:r>
            <w:r>
              <w:t xml:space="preserve"> is the number of actual transmitted SSBs determined according to </w:t>
            </w:r>
            <w:r>
              <w:rPr>
                <w:i/>
                <w:iCs/>
              </w:rPr>
              <w:t>ssb-PositionsInBurst</w:t>
            </w:r>
            <w:r>
              <w:t xml:space="preserve"> in SIB1</w:t>
            </w:r>
          </w:p>
          <w:p w14:paraId="01CCA041" w14:textId="77777777" w:rsidR="00CF7221" w:rsidRDefault="00CF7221" w:rsidP="00CF7221">
            <w:pPr>
              <w:pStyle w:val="af3"/>
              <w:numPr>
                <w:ilvl w:val="0"/>
                <w:numId w:val="33"/>
              </w:numPr>
              <w:autoSpaceDE/>
              <w:autoSpaceDN/>
              <w:adjustRightInd/>
              <w:snapToGrid/>
              <w:spacing w:after="0"/>
              <w:ind w:firstLineChars="0"/>
              <w:jc w:val="left"/>
            </w:pPr>
            <w:r>
              <w:t xml:space="preserve">The </w:t>
            </w:r>
            <w:r>
              <w:rPr>
                <w:i/>
                <w:iCs/>
              </w:rPr>
              <w:t>K</w:t>
            </w:r>
            <w:r>
              <w:t xml:space="preserve">-th PDCCH monitoring occasion for PEI in the PEI-O has the same QCL assumption as that of the </w:t>
            </w:r>
            <w:r>
              <w:rPr>
                <w:i/>
                <w:iCs/>
              </w:rPr>
              <w:t>K</w:t>
            </w:r>
            <w:r>
              <w:t>-th PDCCH monitoring occasion for paging in the PO.</w:t>
            </w:r>
          </w:p>
          <w:p w14:paraId="222CA04D" w14:textId="77777777" w:rsidR="00CF7221" w:rsidRDefault="00CF7221" w:rsidP="00CF7221">
            <w:pPr>
              <w:pStyle w:val="af3"/>
              <w:numPr>
                <w:ilvl w:val="1"/>
                <w:numId w:val="33"/>
              </w:numPr>
              <w:autoSpaceDE/>
              <w:autoSpaceDN/>
              <w:adjustRightInd/>
              <w:snapToGrid/>
              <w:spacing w:after="0"/>
              <w:ind w:firstLineChars="0"/>
              <w:jc w:val="left"/>
            </w:pPr>
            <w:r>
              <w:t>Note: QCL reference is SSB</w:t>
            </w:r>
          </w:p>
          <w:p w14:paraId="250E76C7" w14:textId="77777777" w:rsidR="00CF7221" w:rsidRDefault="00CF7221" w:rsidP="00CF7221">
            <w:pPr>
              <w:pStyle w:val="af3"/>
              <w:numPr>
                <w:ilvl w:val="0"/>
                <w:numId w:val="33"/>
              </w:numPr>
              <w:autoSpaceDE/>
              <w:autoSpaceDN/>
              <w:adjustRightInd/>
              <w:snapToGrid/>
              <w:spacing w:after="0"/>
              <w:ind w:firstLineChars="0"/>
              <w:jc w:val="left"/>
            </w:pPr>
            <w:r>
              <w:t xml:space="preserve">FFS: Determination of the PEI-O location </w:t>
            </w:r>
          </w:p>
          <w:p w14:paraId="1D70DBB9" w14:textId="77777777" w:rsidR="00CF7221" w:rsidRDefault="00CF7221" w:rsidP="00CF7221">
            <w:pPr>
              <w:pStyle w:val="af3"/>
              <w:numPr>
                <w:ilvl w:val="0"/>
                <w:numId w:val="33"/>
              </w:numPr>
              <w:autoSpaceDE/>
              <w:autoSpaceDN/>
              <w:adjustRightInd/>
              <w:snapToGrid/>
              <w:spacing w:after="0"/>
              <w:ind w:firstLineChars="0"/>
              <w:jc w:val="left"/>
            </w:pPr>
            <w:r>
              <w:t xml:space="preserve">FFS: Support of unlicensed spectrum operation with </w:t>
            </w:r>
            <w:r>
              <w:rPr>
                <w:i/>
                <w:iCs/>
              </w:rPr>
              <w:t>nrofPDCCH-MonitoringOccasionPerSSB-InPO</w:t>
            </w:r>
            <w:r>
              <w:t xml:space="preserve"> configured</w:t>
            </w:r>
          </w:p>
          <w:p w14:paraId="0FC405C2" w14:textId="77777777" w:rsidR="00CF7221" w:rsidRDefault="00CF7221" w:rsidP="00CF7221">
            <w:pPr>
              <w:shd w:val="clear" w:color="auto" w:fill="FFFFFF"/>
              <w:rPr>
                <w:b/>
                <w:bCs/>
                <w:color w:val="000000"/>
                <w:highlight w:val="green"/>
                <w:shd w:val="clear" w:color="auto" w:fill="FFFF00"/>
                <w:lang w:eastAsia="zh-CN"/>
              </w:rPr>
            </w:pPr>
          </w:p>
          <w:p w14:paraId="137DE1B8" w14:textId="77777777" w:rsidR="00CF7221" w:rsidRPr="00F17C8E" w:rsidRDefault="00CF7221" w:rsidP="00CF7221">
            <w:pPr>
              <w:shd w:val="clear" w:color="auto" w:fill="FFFFFF"/>
              <w:rPr>
                <w:rFonts w:ascii="Calibri" w:hAnsi="Calibri" w:cs="Calibri"/>
                <w:color w:val="000000"/>
                <w:highlight w:val="green"/>
                <w:lang w:eastAsia="zh-CN"/>
              </w:rPr>
            </w:pPr>
            <w:r w:rsidRPr="00F17C8E">
              <w:rPr>
                <w:b/>
                <w:bCs/>
                <w:color w:val="000000"/>
                <w:highlight w:val="green"/>
                <w:shd w:val="clear" w:color="auto" w:fill="FFFF00"/>
                <w:lang w:eastAsia="zh-CN"/>
              </w:rPr>
              <w:t>Agreement</w:t>
            </w:r>
          </w:p>
          <w:p w14:paraId="5F49086A" w14:textId="77777777" w:rsidR="00CF7221" w:rsidRPr="00580A8A" w:rsidRDefault="00CF7221" w:rsidP="00CF7221">
            <w:pPr>
              <w:numPr>
                <w:ilvl w:val="0"/>
                <w:numId w:val="34"/>
              </w:numPr>
              <w:shd w:val="clear" w:color="auto" w:fill="FFFFFF"/>
              <w:autoSpaceDE/>
              <w:autoSpaceDN/>
              <w:adjustRightInd/>
              <w:snapToGrid/>
              <w:spacing w:after="0"/>
              <w:jc w:val="left"/>
              <w:rPr>
                <w:rFonts w:ascii="Calibri" w:eastAsia="Microsoft YaHei UI" w:hAnsi="Calibri" w:cs="Calibri"/>
                <w:color w:val="000000"/>
                <w:lang w:eastAsia="zh-CN"/>
              </w:rPr>
            </w:pPr>
            <w:r w:rsidRPr="00580A8A">
              <w:rPr>
                <w:rFonts w:eastAsia="Microsoft YaHei UI"/>
                <w:color w:val="000000"/>
                <w:lang w:eastAsia="zh-CN"/>
              </w:rPr>
              <w:t>Determination of PEI-O location for UE’s PO is based on deciding a reference point and an offset from the reference point to the start of the first PDCCH MO of the PEI-O.</w:t>
            </w:r>
          </w:p>
          <w:p w14:paraId="0FD4A9AC" w14:textId="77777777" w:rsidR="00CF7221" w:rsidRPr="00580A8A" w:rsidRDefault="00CF7221" w:rsidP="00CF7221">
            <w:pPr>
              <w:shd w:val="clear" w:color="auto" w:fill="FFFFFF"/>
              <w:ind w:leftChars="420" w:left="1284" w:hanging="360"/>
              <w:rPr>
                <w:rFonts w:ascii="Calibri" w:hAnsi="Calibri" w:cs="Calibri"/>
                <w:color w:val="000000"/>
                <w:lang w:eastAsia="zh-CN"/>
              </w:rPr>
            </w:pPr>
            <w:r w:rsidRPr="00580A8A">
              <w:rPr>
                <w:rFonts w:ascii="Courier New" w:hAnsi="Courier New" w:cs="Courier New"/>
                <w:color w:val="000000"/>
                <w:lang w:eastAsia="zh-CN"/>
              </w:rPr>
              <w:t>o</w:t>
            </w:r>
            <w:r w:rsidRPr="00580A8A">
              <w:rPr>
                <w:color w:val="000000"/>
                <w:sz w:val="14"/>
                <w:szCs w:val="14"/>
                <w:lang w:eastAsia="zh-CN"/>
              </w:rPr>
              <w:t>   </w:t>
            </w:r>
            <w:r w:rsidRPr="00580A8A">
              <w:rPr>
                <w:color w:val="000000"/>
                <w:lang w:eastAsia="zh-CN"/>
              </w:rPr>
              <w:t xml:space="preserve">The reference point is the start of a reference frame determined by a frame-level offset from the start of the </w:t>
            </w:r>
            <w:r w:rsidRPr="00523824">
              <w:rPr>
                <w:color w:val="000000"/>
                <w:lang w:eastAsia="zh-CN"/>
              </w:rPr>
              <w:t>first</w:t>
            </w:r>
            <w:r>
              <w:rPr>
                <w:color w:val="000000"/>
                <w:lang w:eastAsia="zh-CN"/>
              </w:rPr>
              <w:t xml:space="preserve"> PF of the PF(s) associated with</w:t>
            </w:r>
            <w:r w:rsidRPr="00580A8A">
              <w:rPr>
                <w:color w:val="000000"/>
                <w:lang w:eastAsia="zh-CN"/>
              </w:rPr>
              <w:t xml:space="preserve"> the PEI-O and configured via SIB</w:t>
            </w:r>
            <w:r w:rsidRPr="00DA6598">
              <w:rPr>
                <w:color w:val="000000"/>
                <w:lang w:eastAsia="zh-CN"/>
              </w:rPr>
              <w:t xml:space="preserve"> for the cell</w:t>
            </w:r>
            <w:r w:rsidRPr="00580A8A">
              <w:rPr>
                <w:color w:val="000000"/>
                <w:lang w:eastAsia="zh-CN"/>
              </w:rPr>
              <w:t>.</w:t>
            </w:r>
          </w:p>
          <w:p w14:paraId="6C7DD2D2" w14:textId="77777777" w:rsidR="00CF7221" w:rsidRPr="00580A8A" w:rsidRDefault="00CF7221" w:rsidP="00CF7221">
            <w:pPr>
              <w:numPr>
                <w:ilvl w:val="2"/>
                <w:numId w:val="35"/>
              </w:numPr>
              <w:shd w:val="clear" w:color="auto" w:fill="FFFFFF"/>
              <w:tabs>
                <w:tab w:val="clear" w:pos="2160"/>
                <w:tab w:val="num" w:pos="1560"/>
              </w:tabs>
              <w:autoSpaceDE/>
              <w:autoSpaceDN/>
              <w:adjustRightInd/>
              <w:snapToGrid/>
              <w:spacing w:after="0"/>
              <w:ind w:leftChars="600" w:left="1680"/>
              <w:jc w:val="left"/>
              <w:rPr>
                <w:rFonts w:ascii="Calibri" w:eastAsia="Microsoft YaHei UI" w:hAnsi="Calibri" w:cs="Calibri"/>
                <w:color w:val="000000"/>
                <w:lang w:eastAsia="zh-CN"/>
              </w:rPr>
            </w:pPr>
            <w:r w:rsidRPr="00580A8A">
              <w:rPr>
                <w:rFonts w:eastAsia="Microsoft YaHei UI"/>
                <w:color w:val="000000"/>
                <w:lang w:eastAsia="zh-CN"/>
              </w:rPr>
              <w:t>FFS: The range of the frame-level offset</w:t>
            </w:r>
          </w:p>
          <w:p w14:paraId="320DA9FE" w14:textId="77777777" w:rsidR="00CF7221" w:rsidRPr="00580A8A" w:rsidRDefault="00CF7221" w:rsidP="00CF7221">
            <w:pPr>
              <w:shd w:val="clear" w:color="auto" w:fill="FFFFFF"/>
              <w:ind w:leftChars="420" w:left="1284" w:hanging="360"/>
              <w:rPr>
                <w:rFonts w:ascii="Calibri" w:hAnsi="Calibri" w:cs="Calibri"/>
                <w:color w:val="000000"/>
                <w:lang w:eastAsia="zh-CN"/>
              </w:rPr>
            </w:pPr>
            <w:r w:rsidRPr="00580A8A">
              <w:rPr>
                <w:rFonts w:ascii="Courier New" w:hAnsi="Courier New" w:cs="Courier New"/>
                <w:color w:val="000000"/>
                <w:lang w:eastAsia="zh-CN"/>
              </w:rPr>
              <w:t>o</w:t>
            </w:r>
            <w:r w:rsidRPr="00580A8A">
              <w:rPr>
                <w:color w:val="000000"/>
                <w:sz w:val="14"/>
                <w:szCs w:val="14"/>
                <w:lang w:eastAsia="zh-CN"/>
              </w:rPr>
              <w:t>   </w:t>
            </w:r>
            <w:r w:rsidRPr="00580A8A">
              <w:rPr>
                <w:color w:val="000000"/>
                <w:lang w:eastAsia="zh-CN"/>
              </w:rPr>
              <w:t>There is a symbol-level offset from the reference point to the start of the first PDCCH MO of PEI-O, provided by </w:t>
            </w:r>
            <w:r w:rsidRPr="00580A8A">
              <w:rPr>
                <w:i/>
                <w:iCs/>
                <w:color w:val="000000"/>
                <w:lang w:eastAsia="zh-CN"/>
              </w:rPr>
              <w:t>firstPDCCH-MonitoringOccasionOfPEI-O</w:t>
            </w:r>
            <w:r w:rsidRPr="00580A8A">
              <w:rPr>
                <w:color w:val="000000"/>
                <w:lang w:eastAsia="zh-CN"/>
              </w:rPr>
              <w:t> and configured via SIB for the cell.</w:t>
            </w:r>
          </w:p>
          <w:p w14:paraId="513F37BC" w14:textId="77777777" w:rsidR="00CF7221" w:rsidRPr="00523824" w:rsidRDefault="00CF7221" w:rsidP="00CF7221">
            <w:pPr>
              <w:numPr>
                <w:ilvl w:val="2"/>
                <w:numId w:val="36"/>
              </w:numPr>
              <w:shd w:val="clear" w:color="auto" w:fill="FFFFFF"/>
              <w:tabs>
                <w:tab w:val="clear" w:pos="2160"/>
                <w:tab w:val="num" w:pos="1560"/>
              </w:tabs>
              <w:autoSpaceDE/>
              <w:autoSpaceDN/>
              <w:adjustRightInd/>
              <w:snapToGrid/>
              <w:spacing w:after="0"/>
              <w:ind w:leftChars="600" w:left="1680"/>
              <w:jc w:val="left"/>
              <w:rPr>
                <w:rFonts w:ascii="Calibri" w:eastAsia="Microsoft YaHei UI" w:hAnsi="Calibri" w:cs="Calibri"/>
                <w:color w:val="000000"/>
                <w:lang w:eastAsia="zh-CN"/>
              </w:rPr>
            </w:pPr>
            <w:r w:rsidRPr="00580A8A">
              <w:rPr>
                <w:rFonts w:eastAsia="Microsoft YaHei UI"/>
                <w:color w:val="000000"/>
                <w:lang w:eastAsia="zh-CN"/>
              </w:rPr>
              <w:t>FFS: The range of the symbol-level offset</w:t>
            </w:r>
          </w:p>
          <w:p w14:paraId="014A0590" w14:textId="62FCC0E4" w:rsidR="00CF7221" w:rsidRPr="0010257C" w:rsidRDefault="00CF7221" w:rsidP="00CF7221">
            <w:pPr>
              <w:numPr>
                <w:ilvl w:val="0"/>
                <w:numId w:val="37"/>
              </w:numPr>
              <w:shd w:val="clear" w:color="auto" w:fill="FFFFFF"/>
              <w:autoSpaceDE/>
              <w:autoSpaceDN/>
              <w:adjustRightInd/>
              <w:snapToGrid/>
              <w:spacing w:after="0"/>
              <w:jc w:val="left"/>
              <w:rPr>
                <w:rFonts w:ascii="Calibri" w:eastAsia="Microsoft YaHei UI" w:hAnsi="Calibri" w:cs="Calibri"/>
                <w:color w:val="000000"/>
                <w:lang w:eastAsia="zh-CN"/>
              </w:rPr>
            </w:pPr>
            <w:r w:rsidRPr="00580A8A">
              <w:rPr>
                <w:rFonts w:eastAsia="Microsoft YaHei UI"/>
                <w:lang w:eastAsia="zh-CN"/>
              </w:rPr>
              <w:t>Note: When PEI-O is placed close to or overlapped with an earlier SS burst before its associated POs, the total UE wake-up time can be reduced for better power </w:t>
            </w:r>
            <w:r w:rsidRPr="00580A8A">
              <w:rPr>
                <w:rFonts w:eastAsia="Microsoft YaHei UI"/>
                <w:color w:val="000000"/>
                <w:lang w:eastAsia="zh-CN"/>
              </w:rPr>
              <w:t xml:space="preserve">saving gain. Network can configure the PEI-O location accounting the power saving benefit and potential </w:t>
            </w:r>
            <w:r w:rsidRPr="00580A8A">
              <w:rPr>
                <w:rFonts w:eastAsia="Microsoft YaHei UI"/>
                <w:color w:val="000000"/>
                <w:lang w:eastAsia="zh-CN"/>
              </w:rPr>
              <w:lastRenderedPageBreak/>
              <w:t>impact on gNB flexibility.</w:t>
            </w:r>
          </w:p>
          <w:p w14:paraId="36EF81BE" w14:textId="77777777" w:rsidR="00CF7221" w:rsidRPr="002D7A0D" w:rsidRDefault="00CF7221" w:rsidP="0010257C">
            <w:pPr>
              <w:shd w:val="clear" w:color="auto" w:fill="FFFFFF"/>
              <w:autoSpaceDE/>
              <w:autoSpaceDN/>
              <w:adjustRightInd/>
              <w:snapToGrid/>
              <w:spacing w:after="0"/>
              <w:jc w:val="left"/>
            </w:pPr>
          </w:p>
        </w:tc>
      </w:tr>
    </w:tbl>
    <w:p w14:paraId="5BDD6013" w14:textId="77777777" w:rsidR="008C4233" w:rsidRPr="008C4233" w:rsidRDefault="008C4233" w:rsidP="00D96B1F">
      <w:pPr>
        <w:rPr>
          <w:lang w:eastAsia="zh-CN"/>
        </w:rPr>
      </w:pPr>
    </w:p>
    <w:p w14:paraId="56BBA181" w14:textId="77777777" w:rsidR="008C4233" w:rsidRDefault="008C4233" w:rsidP="00D96B1F">
      <w:pPr>
        <w:rPr>
          <w:lang w:eastAsia="zh-CN"/>
        </w:rPr>
      </w:pPr>
    </w:p>
    <w:p w14:paraId="60870175" w14:textId="680B0BE2" w:rsidR="00651CFF" w:rsidRDefault="002E47CF" w:rsidP="00D96B1F">
      <w:pPr>
        <w:rPr>
          <w:lang w:eastAsia="zh-CN"/>
        </w:rPr>
      </w:pPr>
      <w:r>
        <w:rPr>
          <w:lang w:eastAsia="zh-CN"/>
        </w:rPr>
        <w:t>According to</w:t>
      </w:r>
      <w:r w:rsidR="00651CFF">
        <w:rPr>
          <w:lang w:eastAsia="zh-CN"/>
        </w:rPr>
        <w:t xml:space="preserve"> </w:t>
      </w:r>
      <w:r>
        <w:rPr>
          <w:lang w:eastAsia="zh-CN"/>
        </w:rPr>
        <w:t>TS 38.304</w:t>
      </w:r>
      <w:r w:rsidR="00651CFF">
        <w:rPr>
          <w:lang w:eastAsia="zh-CN"/>
        </w:rPr>
        <w:fldChar w:fldCharType="begin"/>
      </w:r>
      <w:r w:rsidR="00651CFF">
        <w:rPr>
          <w:lang w:eastAsia="zh-CN"/>
        </w:rPr>
        <w:instrText xml:space="preserve"> REF _Ref91006322 \r \h </w:instrText>
      </w:r>
      <w:r w:rsidR="00651CFF">
        <w:rPr>
          <w:lang w:eastAsia="zh-CN"/>
        </w:rPr>
      </w:r>
      <w:r w:rsidR="00651CFF">
        <w:rPr>
          <w:lang w:eastAsia="zh-CN"/>
        </w:rPr>
        <w:fldChar w:fldCharType="separate"/>
      </w:r>
      <w:r w:rsidR="00C51AC2">
        <w:rPr>
          <w:lang w:eastAsia="zh-CN"/>
        </w:rPr>
        <w:t>[4]</w:t>
      </w:r>
      <w:r w:rsidR="00651CFF">
        <w:rPr>
          <w:lang w:eastAsia="zh-CN"/>
        </w:rPr>
        <w:fldChar w:fldCharType="end"/>
      </w:r>
      <w:r w:rsidR="00651CFF">
        <w:rPr>
          <w:lang w:eastAsia="zh-CN"/>
        </w:rPr>
        <w:t xml:space="preserve">, one PO consists </w:t>
      </w:r>
      <w:r>
        <w:rPr>
          <w:lang w:eastAsia="zh-CN"/>
        </w:rPr>
        <w:t xml:space="preserve">of </w:t>
      </w:r>
      <w:r w:rsidR="00651CFF">
        <w:rPr>
          <w:lang w:eastAsia="zh-CN"/>
        </w:rPr>
        <w:t>S PDCCH monitoring occasions, while S is the number of actually transmitted SSBs.</w:t>
      </w:r>
      <w:r w:rsidR="003E6780">
        <w:rPr>
          <w:lang w:eastAsia="zh-CN"/>
        </w:rPr>
        <w:t xml:space="preserve"> </w:t>
      </w:r>
      <w:r>
        <w:rPr>
          <w:lang w:eastAsia="zh-CN"/>
        </w:rPr>
        <w:t>T</w:t>
      </w:r>
      <w:r w:rsidR="00651CFF">
        <w:rPr>
          <w:lang w:eastAsia="zh-CN"/>
        </w:rPr>
        <w:t xml:space="preserve">he starting position of a PO can be configured by </w:t>
      </w:r>
      <w:r w:rsidR="00651CFF" w:rsidRPr="00CF7221">
        <w:rPr>
          <w:i/>
          <w:lang w:eastAsia="zh-CN"/>
        </w:rPr>
        <w:t>firstPDCCH-MonitoringOccasionOfPO</w:t>
      </w:r>
      <w:r w:rsidR="00651CFF">
        <w:rPr>
          <w:lang w:eastAsia="zh-CN"/>
        </w:rPr>
        <w:t>.</w:t>
      </w:r>
      <w:r w:rsidR="00651CFF" w:rsidRPr="00CF7221">
        <w:rPr>
          <w:lang w:eastAsia="zh-CN"/>
        </w:rPr>
        <w:t xml:space="preserve"> </w:t>
      </w:r>
      <w:r w:rsidR="00651CFF">
        <w:rPr>
          <w:lang w:eastAsia="zh-CN"/>
        </w:rPr>
        <w:t>Similar design is also applied to PEI according to the above agreement.</w:t>
      </w:r>
      <w:r w:rsidR="007B44FD">
        <w:rPr>
          <w:rFonts w:hint="eastAsia"/>
          <w:lang w:eastAsia="zh-CN"/>
        </w:rPr>
        <w:t xml:space="preserve"> </w:t>
      </w:r>
      <w:r w:rsidR="00FB3CE0">
        <w:rPr>
          <w:lang w:eastAsia="zh-CN"/>
        </w:rPr>
        <w:t>Per our understanding, it happens that</w:t>
      </w:r>
      <w:r>
        <w:rPr>
          <w:lang w:eastAsia="zh-CN"/>
        </w:rPr>
        <w:t xml:space="preserve"> the S monitoring occasions of</w:t>
      </w:r>
      <w:r w:rsidR="00FB3CE0">
        <w:rPr>
          <w:lang w:eastAsia="zh-CN"/>
        </w:rPr>
        <w:t xml:space="preserve"> a</w:t>
      </w:r>
      <w:r>
        <w:rPr>
          <w:lang w:eastAsia="zh-CN"/>
        </w:rPr>
        <w:t xml:space="preserve"> Paging-Occasion or </w:t>
      </w:r>
      <w:r w:rsidR="00FB3CE0">
        <w:rPr>
          <w:lang w:eastAsia="zh-CN"/>
        </w:rPr>
        <w:t>PEI-O spans</w:t>
      </w:r>
      <w:r w:rsidR="006C7CD0">
        <w:rPr>
          <w:lang w:eastAsia="zh-CN"/>
        </w:rPr>
        <w:t xml:space="preserve"> cross the border of </w:t>
      </w:r>
      <w:r w:rsidR="00FB3CE0">
        <w:rPr>
          <w:lang w:eastAsia="zh-CN"/>
        </w:rPr>
        <w:t>two default DRX cycle</w:t>
      </w:r>
      <w:r w:rsidR="006C7CD0">
        <w:rPr>
          <w:lang w:eastAsia="zh-CN"/>
        </w:rPr>
        <w:t xml:space="preserve">s, which has a start radio frame satisfying (SFN + PF_offset mod T =0) , </w:t>
      </w:r>
      <w:r w:rsidR="00FB3CE0">
        <w:rPr>
          <w:lang w:eastAsia="zh-CN"/>
        </w:rPr>
        <w:t xml:space="preserve">as shown in the example of </w:t>
      </w:r>
      <w:r w:rsidR="00FB3CE0">
        <w:rPr>
          <w:lang w:eastAsia="zh-CN"/>
        </w:rPr>
        <w:fldChar w:fldCharType="begin"/>
      </w:r>
      <w:r w:rsidR="00FB3CE0">
        <w:rPr>
          <w:lang w:eastAsia="zh-CN"/>
        </w:rPr>
        <w:instrText xml:space="preserve"> REF _Ref91007439 \h </w:instrText>
      </w:r>
      <w:r w:rsidR="00FB3CE0">
        <w:rPr>
          <w:lang w:eastAsia="zh-CN"/>
        </w:rPr>
      </w:r>
      <w:r w:rsidR="00FB3CE0">
        <w:rPr>
          <w:lang w:eastAsia="zh-CN"/>
        </w:rPr>
        <w:fldChar w:fldCharType="separate"/>
      </w:r>
      <w:r w:rsidR="00C51AC2">
        <w:t xml:space="preserve">Figure </w:t>
      </w:r>
      <w:r w:rsidR="00C51AC2">
        <w:rPr>
          <w:noProof/>
        </w:rPr>
        <w:t>1</w:t>
      </w:r>
      <w:r w:rsidR="00FB3CE0">
        <w:rPr>
          <w:lang w:eastAsia="zh-CN"/>
        </w:rPr>
        <w:fldChar w:fldCharType="end"/>
      </w:r>
      <w:r w:rsidR="00FB3CE0">
        <w:rPr>
          <w:lang w:eastAsia="zh-CN"/>
        </w:rPr>
        <w:t>.</w:t>
      </w:r>
      <w:r w:rsidR="007B44FD">
        <w:rPr>
          <w:lang w:eastAsia="zh-CN"/>
        </w:rPr>
        <w:t xml:space="preserve"> </w:t>
      </w:r>
    </w:p>
    <w:p w14:paraId="764301E5" w14:textId="0AD3BE83" w:rsidR="007B44FD" w:rsidRDefault="00926B13" w:rsidP="007B44FD">
      <w:pPr>
        <w:jc w:val="center"/>
        <w:rPr>
          <w:lang w:eastAsia="zh-CN"/>
        </w:rPr>
      </w:pPr>
      <w:r>
        <w:rPr>
          <w:noProof/>
          <w:lang w:eastAsia="zh-CN"/>
        </w:rPr>
        <w:drawing>
          <wp:inline distT="0" distB="0" distL="0" distR="0" wp14:anchorId="2379FF00" wp14:editId="6C4891E3">
            <wp:extent cx="3123320" cy="1673612"/>
            <wp:effectExtent l="0" t="0" r="127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2296" cy="1683780"/>
                    </a:xfrm>
                    <a:prstGeom prst="rect">
                      <a:avLst/>
                    </a:prstGeom>
                    <a:noFill/>
                  </pic:spPr>
                </pic:pic>
              </a:graphicData>
            </a:graphic>
          </wp:inline>
        </w:drawing>
      </w:r>
    </w:p>
    <w:p w14:paraId="03ACA422" w14:textId="78406028" w:rsidR="007B44FD" w:rsidRDefault="007B44FD" w:rsidP="007B44FD">
      <w:pPr>
        <w:pStyle w:val="a5"/>
        <w:rPr>
          <w:lang w:eastAsia="zh-CN"/>
        </w:rPr>
      </w:pPr>
      <w:bookmarkStart w:id="7" w:name="_Ref91007439"/>
      <w:r>
        <w:t xml:space="preserve">Figure </w:t>
      </w:r>
      <w:r>
        <w:rPr>
          <w:noProof/>
        </w:rPr>
        <w:fldChar w:fldCharType="begin"/>
      </w:r>
      <w:r>
        <w:rPr>
          <w:noProof/>
        </w:rPr>
        <w:instrText xml:space="preserve"> SEQ Figure \* ARABIC </w:instrText>
      </w:r>
      <w:r>
        <w:rPr>
          <w:noProof/>
        </w:rPr>
        <w:fldChar w:fldCharType="separate"/>
      </w:r>
      <w:r w:rsidR="00C51AC2">
        <w:rPr>
          <w:noProof/>
        </w:rPr>
        <w:t>1</w:t>
      </w:r>
      <w:r>
        <w:rPr>
          <w:noProof/>
        </w:rPr>
        <w:fldChar w:fldCharType="end"/>
      </w:r>
      <w:bookmarkEnd w:id="7"/>
      <w:r>
        <w:rPr>
          <w:noProof/>
        </w:rPr>
        <w:t xml:space="preserve"> </w:t>
      </w:r>
      <w:r>
        <w:rPr>
          <w:lang w:eastAsia="zh-CN"/>
        </w:rPr>
        <w:t>One PO/PEI-O spanning two default DRX cycles</w:t>
      </w:r>
    </w:p>
    <w:p w14:paraId="2A639C93" w14:textId="23B897D5" w:rsidR="005A42C5" w:rsidRPr="00926B13" w:rsidRDefault="00FB3CE0" w:rsidP="0010257C">
      <w:pPr>
        <w:rPr>
          <w:lang w:eastAsia="zh-CN"/>
        </w:rPr>
      </w:pPr>
      <w:r w:rsidRPr="00926B13">
        <w:rPr>
          <w:lang w:eastAsia="zh-CN"/>
        </w:rPr>
        <w:t xml:space="preserve">Considering the configuration of PO/PEI-O, the definition of the reference point </w:t>
      </w:r>
      <w:r w:rsidR="00781306" w:rsidRPr="00926B13">
        <w:rPr>
          <w:lang w:eastAsia="zh-CN"/>
        </w:rPr>
        <w:t xml:space="preserve">in the agreements of </w:t>
      </w:r>
      <w:r w:rsidRPr="0010257C">
        <w:t>“</w:t>
      </w:r>
      <w:r w:rsidR="00781306" w:rsidRPr="00926B13">
        <w:rPr>
          <w:rFonts w:eastAsia="等线"/>
        </w:rPr>
        <w:t xml:space="preserve">SFN of the first PF from the current default DRX cycle </w:t>
      </w:r>
      <w:r w:rsidRPr="0010257C">
        <w:rPr>
          <w:b/>
          <w:u w:val="single"/>
        </w:rPr>
        <w:t>where</w:t>
      </w:r>
      <w:r w:rsidRPr="0010257C">
        <w:t xml:space="preserve"> UE receives the availability indication” is not clear enough and may lead to different results depending on which MO UE detects the L1 signaling. </w:t>
      </w:r>
      <w:r w:rsidR="00781306" w:rsidRPr="0010257C">
        <w:t xml:space="preserve">Due to the fact that one PEI-O or PO consists of S MOs, the reference point would be different for different UEs considering the UEs may detect the paging DCI/PEI DCI on different MOs among the S MOs.  </w:t>
      </w:r>
      <w:r w:rsidRPr="00926B13">
        <w:rPr>
          <w:lang w:eastAsia="zh-CN"/>
        </w:rPr>
        <w:t>For example</w:t>
      </w:r>
      <w:r w:rsidR="00A02C28" w:rsidRPr="00926B13">
        <w:rPr>
          <w:lang w:eastAsia="zh-CN"/>
        </w:rPr>
        <w:t xml:space="preserve">, </w:t>
      </w:r>
      <w:r w:rsidR="00320E03" w:rsidRPr="00926B13">
        <w:rPr>
          <w:lang w:eastAsia="zh-CN"/>
        </w:rPr>
        <w:t xml:space="preserve">if </w:t>
      </w:r>
      <w:r w:rsidR="00A02C28" w:rsidRPr="00926B13">
        <w:rPr>
          <w:lang w:eastAsia="zh-CN"/>
        </w:rPr>
        <w:t>UE</w:t>
      </w:r>
      <w:r w:rsidR="00320E03" w:rsidRPr="00926B13">
        <w:rPr>
          <w:lang w:eastAsia="zh-CN"/>
        </w:rPr>
        <w:t>1</w:t>
      </w:r>
      <w:r w:rsidR="00A02C28" w:rsidRPr="00926B13">
        <w:rPr>
          <w:lang w:eastAsia="zh-CN"/>
        </w:rPr>
        <w:t xml:space="preserve"> </w:t>
      </w:r>
      <w:r w:rsidR="00320E03" w:rsidRPr="00926B13">
        <w:rPr>
          <w:lang w:eastAsia="zh-CN"/>
        </w:rPr>
        <w:t xml:space="preserve">and UEs </w:t>
      </w:r>
      <w:r w:rsidR="00A02C28" w:rsidRPr="00926B13">
        <w:rPr>
          <w:lang w:eastAsia="zh-CN"/>
        </w:rPr>
        <w:t>receive paging DCI</w:t>
      </w:r>
      <w:r w:rsidR="00320E03" w:rsidRPr="00926B13">
        <w:rPr>
          <w:lang w:eastAsia="zh-CN"/>
        </w:rPr>
        <w:t xml:space="preserve"> or </w:t>
      </w:r>
      <w:r w:rsidR="00A02C28" w:rsidRPr="00926B13">
        <w:rPr>
          <w:lang w:eastAsia="zh-CN"/>
        </w:rPr>
        <w:t>PEI</w:t>
      </w:r>
      <w:r w:rsidR="00781306" w:rsidRPr="00926B13">
        <w:rPr>
          <w:lang w:eastAsia="zh-CN"/>
        </w:rPr>
        <w:t xml:space="preserve"> DCI</w:t>
      </w:r>
      <w:r w:rsidR="00A02C28" w:rsidRPr="00926B13">
        <w:rPr>
          <w:lang w:eastAsia="zh-CN"/>
        </w:rPr>
        <w:t xml:space="preserve"> in MO</w:t>
      </w:r>
      <w:r w:rsidR="00320E03" w:rsidRPr="00926B13">
        <w:rPr>
          <w:lang w:eastAsia="zh-CN"/>
        </w:rPr>
        <w:t>s</w:t>
      </w:r>
      <w:r w:rsidR="00A02C28" w:rsidRPr="00926B13">
        <w:rPr>
          <w:lang w:eastAsia="zh-CN"/>
        </w:rPr>
        <w:t xml:space="preserve"> </w:t>
      </w:r>
      <w:r w:rsidR="00320E03" w:rsidRPr="00926B13">
        <w:rPr>
          <w:lang w:eastAsia="zh-CN"/>
        </w:rPr>
        <w:t>before and after the border of two consecutive default DRX cycles respectively, UE1 and UE2 have different</w:t>
      </w:r>
      <w:r w:rsidR="00A02C28" w:rsidRPr="00926B13">
        <w:rPr>
          <w:lang w:eastAsia="zh-CN"/>
        </w:rPr>
        <w:t xml:space="preserve"> referent point</w:t>
      </w:r>
      <w:r w:rsidR="00320E03" w:rsidRPr="00926B13">
        <w:rPr>
          <w:lang w:eastAsia="zh-CN"/>
        </w:rPr>
        <w:t>s for validity durations</w:t>
      </w:r>
      <w:r w:rsidR="00CA5811" w:rsidRPr="00926B13">
        <w:rPr>
          <w:lang w:eastAsia="zh-CN"/>
        </w:rPr>
        <w:t xml:space="preserve"> </w:t>
      </w:r>
      <w:r w:rsidR="00A02C28" w:rsidRPr="00926B13">
        <w:rPr>
          <w:lang w:eastAsia="zh-CN"/>
        </w:rPr>
        <w:t xml:space="preserve">as shown in </w:t>
      </w:r>
      <w:r w:rsidR="00A02C28" w:rsidRPr="00926B13">
        <w:rPr>
          <w:lang w:eastAsia="zh-CN"/>
        </w:rPr>
        <w:fldChar w:fldCharType="begin"/>
      </w:r>
      <w:r w:rsidR="00A02C28" w:rsidRPr="00926B13">
        <w:rPr>
          <w:lang w:eastAsia="zh-CN"/>
        </w:rPr>
        <w:instrText xml:space="preserve"> REF _Ref91007705 \h </w:instrText>
      </w:r>
      <w:r w:rsidR="00926B13">
        <w:rPr>
          <w:lang w:eastAsia="zh-CN"/>
        </w:rPr>
        <w:instrText xml:space="preserve"> \* MERGEFORMAT </w:instrText>
      </w:r>
      <w:r w:rsidR="00A02C28" w:rsidRPr="00926B13">
        <w:rPr>
          <w:lang w:eastAsia="zh-CN"/>
        </w:rPr>
      </w:r>
      <w:r w:rsidR="00A02C28" w:rsidRPr="00926B13">
        <w:rPr>
          <w:lang w:eastAsia="zh-CN"/>
        </w:rPr>
        <w:fldChar w:fldCharType="separate"/>
      </w:r>
      <w:r w:rsidR="00C51AC2" w:rsidRPr="00926B13">
        <w:t xml:space="preserve">Figure </w:t>
      </w:r>
      <w:r w:rsidR="00C51AC2" w:rsidRPr="00926B13">
        <w:rPr>
          <w:noProof/>
        </w:rPr>
        <w:t>2</w:t>
      </w:r>
      <w:r w:rsidR="00A02C28" w:rsidRPr="00926B13">
        <w:rPr>
          <w:lang w:eastAsia="zh-CN"/>
        </w:rPr>
        <w:fldChar w:fldCharType="end"/>
      </w:r>
      <w:r w:rsidR="00A02C28" w:rsidRPr="00926B13">
        <w:rPr>
          <w:lang w:eastAsia="zh-CN"/>
        </w:rPr>
        <w:t>.</w:t>
      </w:r>
      <w:r w:rsidR="00CA5811" w:rsidRPr="00926B13">
        <w:rPr>
          <w:lang w:eastAsia="zh-CN"/>
        </w:rPr>
        <w:t xml:space="preserve"> </w:t>
      </w:r>
      <w:r w:rsidRPr="00926B13">
        <w:rPr>
          <w:lang w:eastAsia="zh-CN"/>
        </w:rPr>
        <w:t xml:space="preserve">However, </w:t>
      </w:r>
      <w:r w:rsidR="00320E03" w:rsidRPr="0010257C">
        <w:t>gNB cannot know that which MO a UE detects paging DCI and PEI DCI</w:t>
      </w:r>
      <w:r w:rsidRPr="0010257C">
        <w:t xml:space="preserve">. Thus </w:t>
      </w:r>
      <w:r w:rsidRPr="00926B13">
        <w:rPr>
          <w:lang w:eastAsia="zh-CN"/>
        </w:rPr>
        <w:t>the UE determined reference point</w:t>
      </w:r>
      <w:r w:rsidR="00586081" w:rsidRPr="00926B13">
        <w:rPr>
          <w:lang w:eastAsia="zh-CN"/>
        </w:rPr>
        <w:t xml:space="preserve"> is unknown by gNB</w:t>
      </w:r>
      <w:r w:rsidR="00320E03" w:rsidRPr="00926B13">
        <w:rPr>
          <w:lang w:eastAsia="zh-CN"/>
        </w:rPr>
        <w:t>.</w:t>
      </w:r>
    </w:p>
    <w:p w14:paraId="3EF416AC" w14:textId="7D251B6A" w:rsidR="00A02C28" w:rsidRPr="0010257C" w:rsidRDefault="00EF7112" w:rsidP="0010257C">
      <w:pPr>
        <w:pStyle w:val="af3"/>
        <w:numPr>
          <w:ilvl w:val="0"/>
          <w:numId w:val="49"/>
        </w:numPr>
        <w:ind w:firstLineChars="0"/>
        <w:rPr>
          <w:b/>
          <w:i/>
          <w:lang w:eastAsia="zh-CN"/>
        </w:rPr>
      </w:pPr>
      <w:r w:rsidRPr="0010257C">
        <w:rPr>
          <w:b/>
          <w:i/>
          <w:lang w:eastAsia="zh-CN"/>
        </w:rPr>
        <w:t xml:space="preserve"> </w:t>
      </w:r>
      <w:r w:rsidR="005A42C5" w:rsidRPr="0010257C">
        <w:rPr>
          <w:b/>
          <w:i/>
          <w:lang w:eastAsia="zh-CN"/>
        </w:rPr>
        <w:t xml:space="preserve">The description of </w:t>
      </w:r>
      <w:r w:rsidRPr="0010257C">
        <w:rPr>
          <w:b/>
          <w:i/>
          <w:lang w:eastAsia="zh-CN"/>
        </w:rPr>
        <w:t>“</w:t>
      </w:r>
      <w:r w:rsidRPr="0010257C">
        <w:rPr>
          <w:rFonts w:eastAsia="等线"/>
          <w:b/>
          <w:i/>
        </w:rPr>
        <w:t xml:space="preserve">SFN of the first PF from the current default DRX cycle </w:t>
      </w:r>
      <w:r w:rsidRPr="0010257C">
        <w:rPr>
          <w:b/>
          <w:i/>
          <w:u w:val="single"/>
        </w:rPr>
        <w:t>where UE receives the availability indication</w:t>
      </w:r>
      <w:r w:rsidRPr="0010257C">
        <w:rPr>
          <w:b/>
          <w:i/>
        </w:rPr>
        <w:t>”</w:t>
      </w:r>
      <w:r w:rsidRPr="0010257C">
        <w:rPr>
          <w:b/>
          <w:i/>
          <w:lang w:eastAsia="zh-CN"/>
        </w:rPr>
        <w:t xml:space="preserve"> in the agreement </w:t>
      </w:r>
      <w:r w:rsidR="005A42C5" w:rsidRPr="00926B13">
        <w:rPr>
          <w:b/>
          <w:i/>
          <w:lang w:eastAsia="zh-CN"/>
        </w:rPr>
        <w:t>may cause</w:t>
      </w:r>
      <w:r w:rsidR="005A42C5" w:rsidRPr="0010257C">
        <w:rPr>
          <w:b/>
          <w:i/>
          <w:lang w:eastAsia="zh-CN"/>
        </w:rPr>
        <w:t xml:space="preserve"> different referent point of validity durations for different UEs sharing the same PO/PEI-occasion, and needs further clarification to </w:t>
      </w:r>
      <w:r w:rsidR="005A42C5" w:rsidRPr="00926B13">
        <w:rPr>
          <w:b/>
          <w:i/>
          <w:lang w:eastAsia="zh-CN"/>
        </w:rPr>
        <w:t xml:space="preserve">avoid ambiguity </w:t>
      </w:r>
      <w:r w:rsidR="005A42C5" w:rsidRPr="0010257C">
        <w:rPr>
          <w:b/>
          <w:i/>
          <w:lang w:eastAsia="zh-CN"/>
        </w:rPr>
        <w:t xml:space="preserve">between gNB and UE.  </w:t>
      </w:r>
    </w:p>
    <w:p w14:paraId="23F49C83" w14:textId="384436B7" w:rsidR="00AC2B43" w:rsidRDefault="00AC2B43" w:rsidP="00A02C28">
      <w:pPr>
        <w:jc w:val="center"/>
        <w:rPr>
          <w:lang w:eastAsia="zh-CN"/>
        </w:rPr>
      </w:pPr>
      <w:r>
        <w:rPr>
          <w:noProof/>
          <w:lang w:eastAsia="zh-CN"/>
        </w:rPr>
        <w:drawing>
          <wp:inline distT="0" distB="0" distL="0" distR="0" wp14:anchorId="30DBE955" wp14:editId="3C3D6448">
            <wp:extent cx="4296638" cy="86086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9847" cy="881542"/>
                    </a:xfrm>
                    <a:prstGeom prst="rect">
                      <a:avLst/>
                    </a:prstGeom>
                    <a:noFill/>
                  </pic:spPr>
                </pic:pic>
              </a:graphicData>
            </a:graphic>
          </wp:inline>
        </w:drawing>
      </w:r>
    </w:p>
    <w:p w14:paraId="3516A91D" w14:textId="1A42CA10" w:rsidR="00A02C28" w:rsidRDefault="00A02C28" w:rsidP="00A02C28">
      <w:pPr>
        <w:pStyle w:val="a5"/>
        <w:rPr>
          <w:lang w:eastAsia="zh-CN"/>
        </w:rPr>
      </w:pPr>
      <w:bookmarkStart w:id="8" w:name="_Ref91007705"/>
      <w:r>
        <w:t xml:space="preserve">Figure </w:t>
      </w:r>
      <w:r>
        <w:rPr>
          <w:noProof/>
        </w:rPr>
        <w:fldChar w:fldCharType="begin"/>
      </w:r>
      <w:r>
        <w:rPr>
          <w:noProof/>
        </w:rPr>
        <w:instrText xml:space="preserve"> SEQ Figure \* ARABIC </w:instrText>
      </w:r>
      <w:r>
        <w:rPr>
          <w:noProof/>
        </w:rPr>
        <w:fldChar w:fldCharType="separate"/>
      </w:r>
      <w:r w:rsidR="00C51AC2">
        <w:rPr>
          <w:noProof/>
        </w:rPr>
        <w:t>2</w:t>
      </w:r>
      <w:r>
        <w:rPr>
          <w:noProof/>
        </w:rPr>
        <w:fldChar w:fldCharType="end"/>
      </w:r>
      <w:bookmarkEnd w:id="8"/>
      <w:r>
        <w:rPr>
          <w:noProof/>
        </w:rPr>
        <w:t xml:space="preserve"> </w:t>
      </w:r>
      <w:r>
        <w:rPr>
          <w:lang w:eastAsia="zh-CN"/>
        </w:rPr>
        <w:t>Different reference point for different MO within the same PO/PEI-O</w:t>
      </w:r>
    </w:p>
    <w:p w14:paraId="54A04C7C" w14:textId="42CC368E" w:rsidR="005A42C5" w:rsidRDefault="00EF7112" w:rsidP="00D96B1F">
      <w:pPr>
        <w:rPr>
          <w:lang w:eastAsia="zh-CN"/>
        </w:rPr>
      </w:pPr>
      <w:r>
        <w:rPr>
          <w:lang w:eastAsia="zh-CN"/>
        </w:rPr>
        <w:t>There were some arguments that</w:t>
      </w:r>
      <w:r w:rsidR="005A42C5">
        <w:rPr>
          <w:lang w:eastAsia="zh-CN"/>
        </w:rPr>
        <w:t xml:space="preserve"> it is up to gNB to maintain consistent indication, i.e. gNB needs to trigger multiple validity durations for different MOs. However, it basically violates the motivation to introduce validity duration for TRS availability. Especially for the case where the validity duration length is configured not to be very large, e.g. 1 or 2 DRX cycle length, the ambiguity of the start point may cause the introduction of validity duration meaningless. Also, in FR2, 64 MOs of a PO/PEI-O could create complicated handling on</w:t>
      </w:r>
      <w:r w:rsidR="00C67E21">
        <w:rPr>
          <w:lang w:eastAsia="zh-CN"/>
        </w:rPr>
        <w:t xml:space="preserve"> gNB</w:t>
      </w:r>
      <w:r w:rsidR="005A42C5">
        <w:rPr>
          <w:lang w:eastAsia="zh-CN"/>
        </w:rPr>
        <w:t xml:space="preserve"> for each L1 availability indication, which is due to the ambiguity that could be easily resolved by standard work. </w:t>
      </w:r>
    </w:p>
    <w:p w14:paraId="221B165F" w14:textId="26B16523" w:rsidR="005A42C5" w:rsidRPr="0010257C" w:rsidRDefault="00991167" w:rsidP="0010257C">
      <w:pPr>
        <w:pStyle w:val="af3"/>
        <w:numPr>
          <w:ilvl w:val="0"/>
          <w:numId w:val="49"/>
        </w:numPr>
        <w:ind w:firstLineChars="0"/>
        <w:rPr>
          <w:b/>
          <w:i/>
          <w:lang w:eastAsia="zh-CN"/>
        </w:rPr>
      </w:pPr>
      <w:r>
        <w:rPr>
          <w:b/>
          <w:i/>
          <w:lang w:eastAsia="zh-CN"/>
        </w:rPr>
        <w:lastRenderedPageBreak/>
        <w:t>It violates the motivation to introduce validity duration of TRS availability if the ambiguity of the reference point caused by detected MOs on UE is left to gNB implementation handling.</w:t>
      </w:r>
    </w:p>
    <w:p w14:paraId="5DFEE857" w14:textId="2CE69E1F" w:rsidR="00CF7221" w:rsidRDefault="005A42C5" w:rsidP="00D96B1F">
      <w:pPr>
        <w:rPr>
          <w:lang w:eastAsia="zh-CN"/>
        </w:rPr>
      </w:pPr>
      <w:r>
        <w:rPr>
          <w:lang w:eastAsia="zh-CN"/>
        </w:rPr>
        <w:t xml:space="preserve">It should be specified to have the same understanding on the validity duration between gNB and UE. </w:t>
      </w:r>
      <w:r w:rsidR="00C67E21">
        <w:rPr>
          <w:lang w:eastAsia="zh-CN"/>
        </w:rPr>
        <w:t>i</w:t>
      </w:r>
      <w:r w:rsidR="00CA5811">
        <w:rPr>
          <w:lang w:eastAsia="zh-CN"/>
        </w:rPr>
        <w:t>n our view</w:t>
      </w:r>
      <w:r w:rsidR="00A7548B">
        <w:rPr>
          <w:lang w:eastAsia="zh-CN"/>
        </w:rPr>
        <w:t xml:space="preserve"> Otherwise, it is meaningless to define validity duration, which could be also configured by gNB as 1 or 2</w:t>
      </w:r>
      <w:r w:rsidR="00CA5811">
        <w:rPr>
          <w:lang w:eastAsia="zh-CN"/>
        </w:rPr>
        <w:t xml:space="preserve">. As shown in </w:t>
      </w:r>
      <w:r w:rsidR="00CA5811">
        <w:rPr>
          <w:lang w:eastAsia="zh-CN"/>
        </w:rPr>
        <w:fldChar w:fldCharType="begin"/>
      </w:r>
      <w:r w:rsidR="00CA5811">
        <w:rPr>
          <w:lang w:eastAsia="zh-CN"/>
        </w:rPr>
        <w:instrText xml:space="preserve"> REF _Ref91007904 \h </w:instrText>
      </w:r>
      <w:r w:rsidR="00CA5811">
        <w:rPr>
          <w:lang w:eastAsia="zh-CN"/>
        </w:rPr>
      </w:r>
      <w:r w:rsidR="00CA5811">
        <w:rPr>
          <w:lang w:eastAsia="zh-CN"/>
        </w:rPr>
        <w:fldChar w:fldCharType="separate"/>
      </w:r>
      <w:r w:rsidR="00C51AC2">
        <w:t xml:space="preserve">Figure </w:t>
      </w:r>
      <w:r w:rsidR="00C51AC2">
        <w:rPr>
          <w:noProof/>
        </w:rPr>
        <w:t>3</w:t>
      </w:r>
      <w:r w:rsidR="00CA5811">
        <w:rPr>
          <w:lang w:eastAsia="zh-CN"/>
        </w:rPr>
        <w:fldChar w:fldCharType="end"/>
      </w:r>
      <w:r w:rsidR="00CA5811">
        <w:rPr>
          <w:lang w:eastAsia="zh-CN"/>
        </w:rPr>
        <w:t xml:space="preserve">, the reference point can be aligned to either the first MO or the last MO. </w:t>
      </w:r>
    </w:p>
    <w:p w14:paraId="15D4465B" w14:textId="77777777" w:rsidR="00CA5811" w:rsidRDefault="00CA5811" w:rsidP="00CA5811">
      <w:pPr>
        <w:jc w:val="center"/>
        <w:rPr>
          <w:lang w:eastAsia="zh-CN"/>
        </w:rPr>
      </w:pPr>
      <w:r>
        <w:rPr>
          <w:noProof/>
          <w:lang w:eastAsia="zh-CN"/>
        </w:rPr>
        <w:drawing>
          <wp:inline distT="0" distB="0" distL="0" distR="0" wp14:anchorId="01640B08" wp14:editId="2ACC6D07">
            <wp:extent cx="3359030" cy="805218"/>
            <wp:effectExtent l="0" t="0" r="0" b="0"/>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9996" cy="834216"/>
                    </a:xfrm>
                    <a:prstGeom prst="rect">
                      <a:avLst/>
                    </a:prstGeom>
                    <a:noFill/>
                  </pic:spPr>
                </pic:pic>
              </a:graphicData>
            </a:graphic>
          </wp:inline>
        </w:drawing>
      </w:r>
    </w:p>
    <w:p w14:paraId="61A12A8A" w14:textId="6FC60E42" w:rsidR="00CA5811" w:rsidRDefault="00CA5811" w:rsidP="00CA5811">
      <w:pPr>
        <w:pStyle w:val="af3"/>
        <w:numPr>
          <w:ilvl w:val="0"/>
          <w:numId w:val="39"/>
        </w:numPr>
        <w:ind w:firstLineChars="0"/>
        <w:jc w:val="center"/>
        <w:rPr>
          <w:lang w:eastAsia="zh-CN"/>
        </w:rPr>
      </w:pPr>
      <w:r>
        <w:rPr>
          <w:lang w:eastAsia="zh-CN"/>
        </w:rPr>
        <w:t>Aligned to the first MO</w:t>
      </w:r>
    </w:p>
    <w:p w14:paraId="65B27518" w14:textId="77777777" w:rsidR="00CA5811" w:rsidRDefault="00CA5811" w:rsidP="00CA5811">
      <w:pPr>
        <w:jc w:val="center"/>
        <w:rPr>
          <w:lang w:eastAsia="zh-CN"/>
        </w:rPr>
      </w:pPr>
      <w:r>
        <w:rPr>
          <w:noProof/>
          <w:lang w:eastAsia="zh-CN"/>
        </w:rPr>
        <w:drawing>
          <wp:inline distT="0" distB="0" distL="0" distR="0" wp14:anchorId="10256D2E" wp14:editId="05CE77C1">
            <wp:extent cx="3406497" cy="831215"/>
            <wp:effectExtent l="0" t="0" r="3810" b="0"/>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4663" cy="852728"/>
                    </a:xfrm>
                    <a:prstGeom prst="rect">
                      <a:avLst/>
                    </a:prstGeom>
                    <a:noFill/>
                  </pic:spPr>
                </pic:pic>
              </a:graphicData>
            </a:graphic>
          </wp:inline>
        </w:drawing>
      </w:r>
    </w:p>
    <w:p w14:paraId="0FB6B850" w14:textId="59427186" w:rsidR="00CA5811" w:rsidRDefault="00CA5811" w:rsidP="00CA5811">
      <w:pPr>
        <w:pStyle w:val="af3"/>
        <w:numPr>
          <w:ilvl w:val="0"/>
          <w:numId w:val="39"/>
        </w:numPr>
        <w:ind w:firstLineChars="0"/>
        <w:jc w:val="center"/>
        <w:rPr>
          <w:lang w:eastAsia="zh-CN"/>
        </w:rPr>
      </w:pPr>
      <w:r>
        <w:rPr>
          <w:lang w:eastAsia="zh-CN"/>
        </w:rPr>
        <w:t>Aligned to the last MO</w:t>
      </w:r>
    </w:p>
    <w:p w14:paraId="110E5DF9" w14:textId="3C48F5E6" w:rsidR="00CA5811" w:rsidRDefault="00CA5811" w:rsidP="00CA5811">
      <w:pPr>
        <w:pStyle w:val="a5"/>
        <w:rPr>
          <w:lang w:eastAsia="zh-CN"/>
        </w:rPr>
      </w:pPr>
      <w:bookmarkStart w:id="9" w:name="_Ref91007904"/>
      <w:r>
        <w:t xml:space="preserve">Figure </w:t>
      </w:r>
      <w:r>
        <w:rPr>
          <w:noProof/>
        </w:rPr>
        <w:fldChar w:fldCharType="begin"/>
      </w:r>
      <w:r>
        <w:rPr>
          <w:noProof/>
        </w:rPr>
        <w:instrText xml:space="preserve"> SEQ Figure \* ARABIC </w:instrText>
      </w:r>
      <w:r>
        <w:rPr>
          <w:noProof/>
        </w:rPr>
        <w:fldChar w:fldCharType="separate"/>
      </w:r>
      <w:r w:rsidR="00C51AC2">
        <w:rPr>
          <w:noProof/>
        </w:rPr>
        <w:t>3</w:t>
      </w:r>
      <w:r>
        <w:rPr>
          <w:noProof/>
        </w:rPr>
        <w:fldChar w:fldCharType="end"/>
      </w:r>
      <w:bookmarkEnd w:id="9"/>
      <w:r>
        <w:rPr>
          <w:noProof/>
        </w:rPr>
        <w:t xml:space="preserve"> </w:t>
      </w:r>
      <w:r>
        <w:rPr>
          <w:lang w:eastAsia="zh-CN"/>
        </w:rPr>
        <w:t>Aligned reference point for all the MOs within the same PO/PEI-O</w:t>
      </w:r>
    </w:p>
    <w:p w14:paraId="5816FECA" w14:textId="2FC3B09A" w:rsidR="00C67E21" w:rsidRPr="00C67E21" w:rsidRDefault="00C67E21" w:rsidP="0010257C">
      <w:pPr>
        <w:rPr>
          <w:lang w:eastAsia="zh-CN"/>
        </w:rPr>
      </w:pPr>
      <w:r>
        <w:rPr>
          <w:lang w:eastAsia="zh-CN"/>
        </w:rPr>
        <w:t>During the discussion in RAN1 #107-</w:t>
      </w:r>
      <w:r w:rsidR="00B25E08">
        <w:rPr>
          <w:lang w:eastAsia="zh-CN"/>
        </w:rPr>
        <w:t>bis</w:t>
      </w:r>
      <w:r>
        <w:rPr>
          <w:lang w:eastAsia="zh-CN"/>
        </w:rPr>
        <w:t xml:space="preserve">, </w:t>
      </w:r>
      <w:r w:rsidR="002F3F50">
        <w:rPr>
          <w:lang w:eastAsia="zh-CN"/>
        </w:rPr>
        <w:t xml:space="preserve">most companies acknowledged that the clarification is needed at least for the case where L1 availability </w:t>
      </w:r>
      <w:r w:rsidR="003E6780">
        <w:rPr>
          <w:lang w:eastAsia="zh-CN"/>
        </w:rPr>
        <w:t>signaling</w:t>
      </w:r>
      <w:r w:rsidR="002F3F50">
        <w:rPr>
          <w:lang w:eastAsia="zh-CN"/>
        </w:rPr>
        <w:t xml:space="preserve"> is informed in paging DCI. Some companies commented that for the case where L1 </w:t>
      </w:r>
      <w:r w:rsidR="003E6780">
        <w:rPr>
          <w:lang w:eastAsia="zh-CN"/>
        </w:rPr>
        <w:t>availability</w:t>
      </w:r>
      <w:r w:rsidR="002F3F50">
        <w:rPr>
          <w:lang w:eastAsia="zh-CN"/>
        </w:rPr>
        <w:t xml:space="preserve"> signaling is informed in PEI DCI, it should be jointly determined with  the second issue of alignment of validity duration for PEI DCI and paging DCI, which shall be discussed in section 2.2. Therefore, </w:t>
      </w:r>
      <w:r>
        <w:rPr>
          <w:lang w:eastAsia="zh-CN"/>
        </w:rPr>
        <w:t>we have the following proposal</w:t>
      </w:r>
      <w:r w:rsidR="002F3F50">
        <w:rPr>
          <w:lang w:eastAsia="zh-CN"/>
        </w:rPr>
        <w:t xml:space="preserve"> also considering most companies prefer to use the first MO in RAN1#107bis meeting.</w:t>
      </w:r>
    </w:p>
    <w:p w14:paraId="336ED792" w14:textId="355C3ABC" w:rsidR="002F3F50" w:rsidRPr="00CC34EE" w:rsidRDefault="00B25E08" w:rsidP="001D5F38">
      <w:pPr>
        <w:pStyle w:val="af3"/>
        <w:numPr>
          <w:ilvl w:val="0"/>
          <w:numId w:val="6"/>
        </w:numPr>
        <w:ind w:firstLineChars="0"/>
        <w:rPr>
          <w:b/>
          <w:i/>
          <w:kern w:val="2"/>
          <w:lang w:eastAsia="zh-CN"/>
        </w:rPr>
      </w:pPr>
      <w:r w:rsidRPr="00926B13">
        <w:rPr>
          <w:b/>
          <w:i/>
          <w:kern w:val="2"/>
          <w:lang w:eastAsia="zh-CN"/>
        </w:rPr>
        <w:t xml:space="preserve">Clarify that </w:t>
      </w:r>
      <w:r w:rsidR="00EF7112" w:rsidRPr="00926B13">
        <w:rPr>
          <w:b/>
          <w:i/>
          <w:kern w:val="2"/>
          <w:lang w:eastAsia="zh-CN"/>
        </w:rPr>
        <w:t>“</w:t>
      </w:r>
      <w:r w:rsidR="00991167" w:rsidRPr="00926B13">
        <w:rPr>
          <w:rFonts w:eastAsia="等线"/>
          <w:b/>
          <w:i/>
        </w:rPr>
        <w:t>the current default DRX cycle</w:t>
      </w:r>
      <w:r w:rsidR="00EF7112" w:rsidRPr="0010257C">
        <w:rPr>
          <w:rFonts w:eastAsia="等线"/>
          <w:b/>
          <w:i/>
        </w:rPr>
        <w:t xml:space="preserve"> </w:t>
      </w:r>
      <w:r w:rsidR="00EF7112" w:rsidRPr="0010257C">
        <w:rPr>
          <w:b/>
          <w:i/>
          <w:u w:val="single"/>
        </w:rPr>
        <w:t>where</w:t>
      </w:r>
      <w:r w:rsidR="00EF7112" w:rsidRPr="0010257C">
        <w:rPr>
          <w:b/>
          <w:i/>
        </w:rPr>
        <w:t xml:space="preserve"> UE receives the availability indication”</w:t>
      </w:r>
      <w:r w:rsidR="00991167" w:rsidRPr="00926B13">
        <w:rPr>
          <w:b/>
          <w:i/>
          <w:kern w:val="2"/>
          <w:lang w:eastAsia="zh-CN"/>
        </w:rPr>
        <w:t xml:space="preserve"> in RAN1#107 refers to the default DRX cycle that includes the first MO of a PO where UE receives the availability indication</w:t>
      </w:r>
      <w:r w:rsidR="00D57F1F" w:rsidRPr="00926B13">
        <w:rPr>
          <w:b/>
          <w:i/>
          <w:kern w:val="2"/>
          <w:lang w:eastAsia="zh-CN"/>
        </w:rPr>
        <w:t>, at least for the case when L1 availability indication signaling is received in paging DCI</w:t>
      </w:r>
      <w:r w:rsidR="00991167" w:rsidRPr="00926B13">
        <w:rPr>
          <w:b/>
          <w:i/>
          <w:kern w:val="2"/>
          <w:lang w:eastAsia="zh-CN"/>
        </w:rPr>
        <w:t>.</w:t>
      </w:r>
    </w:p>
    <w:p w14:paraId="098FE480" w14:textId="318BC188" w:rsidR="006E366D" w:rsidRDefault="006E366D" w:rsidP="006E366D">
      <w:pPr>
        <w:rPr>
          <w:lang w:eastAsia="zh-CN"/>
        </w:rPr>
      </w:pPr>
      <w:r>
        <w:rPr>
          <w:lang w:eastAsia="zh-CN"/>
        </w:rPr>
        <w:t>According to the above analyses of validity duration, we have the following proposal.</w:t>
      </w:r>
    </w:p>
    <w:p w14:paraId="4292E056" w14:textId="4DE898A0" w:rsidR="006E366D" w:rsidRPr="0010257C" w:rsidRDefault="006E366D" w:rsidP="006E366D">
      <w:pPr>
        <w:pStyle w:val="af3"/>
        <w:numPr>
          <w:ilvl w:val="0"/>
          <w:numId w:val="6"/>
        </w:numPr>
        <w:ind w:firstLineChars="0"/>
        <w:rPr>
          <w:b/>
          <w:i/>
          <w:kern w:val="2"/>
          <w:lang w:eastAsia="zh-CN"/>
        </w:rPr>
      </w:pPr>
      <w:r w:rsidRPr="0010257C">
        <w:rPr>
          <w:b/>
          <w:i/>
          <w:kern w:val="2"/>
          <w:lang w:eastAsia="zh-CN"/>
        </w:rPr>
        <w:t>A</w:t>
      </w:r>
      <w:r w:rsidRPr="0010257C">
        <w:rPr>
          <w:b/>
          <w:i/>
          <w:lang w:eastAsia="ko-KR"/>
        </w:rPr>
        <w:t xml:space="preserve">dopt text proposal </w:t>
      </w:r>
      <w:r w:rsidR="00412C71" w:rsidRPr="0010257C">
        <w:rPr>
          <w:b/>
          <w:i/>
          <w:lang w:eastAsia="ko-KR"/>
        </w:rPr>
        <w:t xml:space="preserve">1 </w:t>
      </w:r>
      <w:r w:rsidRPr="0010257C">
        <w:rPr>
          <w:b/>
          <w:i/>
          <w:lang w:eastAsia="ko-KR"/>
        </w:rPr>
        <w:t xml:space="preserve">in section </w:t>
      </w:r>
      <w:r w:rsidR="008817D0" w:rsidRPr="0010257C">
        <w:rPr>
          <w:b/>
          <w:i/>
          <w:lang w:eastAsia="ko-KR"/>
        </w:rPr>
        <w:fldChar w:fldCharType="begin"/>
      </w:r>
      <w:r w:rsidR="008817D0" w:rsidRPr="0010257C">
        <w:rPr>
          <w:b/>
          <w:i/>
          <w:lang w:eastAsia="ko-KR"/>
        </w:rPr>
        <w:instrText xml:space="preserve"> REF _Ref94173924 \r \h  \* MERGEFORMAT </w:instrText>
      </w:r>
      <w:r w:rsidR="008817D0" w:rsidRPr="0010257C">
        <w:rPr>
          <w:b/>
          <w:i/>
          <w:lang w:eastAsia="ko-KR"/>
        </w:rPr>
      </w:r>
      <w:r w:rsidR="008817D0" w:rsidRPr="0010257C">
        <w:rPr>
          <w:b/>
          <w:i/>
          <w:lang w:eastAsia="ko-KR"/>
        </w:rPr>
        <w:fldChar w:fldCharType="separate"/>
      </w:r>
      <w:r w:rsidR="00C51AC2" w:rsidRPr="0010257C">
        <w:rPr>
          <w:b/>
          <w:i/>
          <w:lang w:eastAsia="ko-KR"/>
        </w:rPr>
        <w:t>2.1</w:t>
      </w:r>
      <w:r w:rsidR="008817D0" w:rsidRPr="0010257C">
        <w:rPr>
          <w:b/>
          <w:i/>
          <w:lang w:eastAsia="ko-KR"/>
        </w:rPr>
        <w:fldChar w:fldCharType="end"/>
      </w:r>
    </w:p>
    <w:tbl>
      <w:tblPr>
        <w:tblStyle w:val="ac"/>
        <w:tblW w:w="0" w:type="auto"/>
        <w:tblLook w:val="04A0" w:firstRow="1" w:lastRow="0" w:firstColumn="1" w:lastColumn="0" w:noHBand="0" w:noVBand="1"/>
      </w:tblPr>
      <w:tblGrid>
        <w:gridCol w:w="9307"/>
      </w:tblGrid>
      <w:tr w:rsidR="00EB07B0" w14:paraId="43C21E3C" w14:textId="77777777" w:rsidTr="00EB07B0">
        <w:tc>
          <w:tcPr>
            <w:tcW w:w="9307" w:type="dxa"/>
          </w:tcPr>
          <w:p w14:paraId="1C2BB172" w14:textId="33642893" w:rsidR="00EB07B0" w:rsidRPr="002B3CAC" w:rsidRDefault="00EB07B0" w:rsidP="00EB07B0">
            <w:pPr>
              <w:spacing w:after="0"/>
              <w:rPr>
                <w:color w:val="FF0000"/>
                <w:sz w:val="24"/>
                <w:lang w:eastAsia="zh-CN"/>
              </w:rPr>
            </w:pPr>
            <w:r w:rsidRPr="002B3CAC">
              <w:rPr>
                <w:color w:val="FF0000"/>
                <w:sz w:val="24"/>
                <w:lang w:eastAsia="zh-CN"/>
              </w:rPr>
              <w:t>------------------------------------------ Start of Text Proposal 1------------------------------------------</w:t>
            </w:r>
          </w:p>
          <w:p w14:paraId="53432660" w14:textId="77777777" w:rsidR="00EB07B0" w:rsidRPr="002B3CAC" w:rsidRDefault="00EB07B0" w:rsidP="00EB07B0">
            <w:pPr>
              <w:jc w:val="center"/>
              <w:rPr>
                <w:color w:val="FF0000"/>
                <w:sz w:val="24"/>
                <w:szCs w:val="24"/>
                <w:lang w:eastAsia="zh-CN"/>
              </w:rPr>
            </w:pPr>
            <w:r w:rsidRPr="002B3CAC">
              <w:rPr>
                <w:color w:val="FF0000"/>
                <w:sz w:val="24"/>
                <w:szCs w:val="24"/>
                <w:lang w:eastAsia="zh-CN"/>
              </w:rPr>
              <w:t>&lt; Unchanged parts are omitted &gt;</w:t>
            </w:r>
          </w:p>
          <w:p w14:paraId="5224010C" w14:textId="77777777" w:rsidR="00EB07B0" w:rsidRPr="002B3CAC" w:rsidRDefault="00EB07B0" w:rsidP="00EB07B0">
            <w:pPr>
              <w:pStyle w:val="2"/>
              <w:keepLines/>
              <w:autoSpaceDE/>
              <w:autoSpaceDN/>
              <w:adjustRightInd/>
              <w:snapToGrid/>
              <w:spacing w:before="180" w:after="180"/>
              <w:ind w:left="1134" w:hanging="1134"/>
              <w:jc w:val="left"/>
              <w:outlineLvl w:val="1"/>
              <w:rPr>
                <w:rFonts w:ascii="Arial" w:hAnsi="Arial"/>
                <w:sz w:val="32"/>
                <w:szCs w:val="20"/>
                <w:lang w:val="en-GB" w:eastAsia="zh-CN"/>
              </w:rPr>
            </w:pPr>
            <w:r w:rsidRPr="002B3CAC">
              <w:rPr>
                <w:rFonts w:ascii="Arial" w:hAnsi="Arial"/>
                <w:b w:val="0"/>
                <w:bCs w:val="0"/>
                <w:sz w:val="32"/>
                <w:szCs w:val="20"/>
                <w:lang w:val="en-GB" w:eastAsia="zh-CN"/>
              </w:rPr>
              <w:t xml:space="preserve">10.4B </w:t>
            </w:r>
            <w:r w:rsidRPr="002B3CAC">
              <w:rPr>
                <w:rFonts w:ascii="Arial" w:hAnsi="Arial"/>
                <w:b w:val="0"/>
                <w:bCs w:val="0"/>
                <w:sz w:val="32"/>
                <w:szCs w:val="20"/>
                <w:lang w:val="en-GB" w:eastAsia="zh-CN"/>
              </w:rPr>
              <w:tab/>
              <w:t>Indication of TRS resources</w:t>
            </w:r>
          </w:p>
          <w:p w14:paraId="4A4910D6" w14:textId="77777777" w:rsidR="00EB07B0" w:rsidRPr="002B3CAC" w:rsidRDefault="00EB07B0" w:rsidP="00EB07B0">
            <w:pPr>
              <w:autoSpaceDE/>
              <w:autoSpaceDN/>
              <w:adjustRightInd/>
              <w:snapToGrid/>
              <w:spacing w:after="180"/>
              <w:jc w:val="left"/>
              <w:rPr>
                <w:bCs/>
                <w:i/>
                <w:sz w:val="20"/>
                <w:szCs w:val="20"/>
                <w:lang w:val="en-GB" w:eastAsia="sv-SE"/>
              </w:rPr>
            </w:pPr>
            <w:r w:rsidRPr="002B3CAC">
              <w:rPr>
                <w:sz w:val="20"/>
                <w:szCs w:val="20"/>
                <w:lang w:val="en-GB"/>
              </w:rPr>
              <w:t xml:space="preserve">A UE in RRC_IDLE state or RRC_INACTIVE state can be provided by </w:t>
            </w:r>
            <w:r w:rsidRPr="002B3CAC">
              <w:rPr>
                <w:i/>
                <w:iCs/>
                <w:sz w:val="20"/>
                <w:szCs w:val="20"/>
                <w:lang w:val="en-GB"/>
              </w:rPr>
              <w:t>TRS-ResourceSetConfig</w:t>
            </w:r>
            <w:r w:rsidRPr="002B3CAC">
              <w:rPr>
                <w:sz w:val="20"/>
                <w:szCs w:val="20"/>
                <w:lang w:val="en-GB"/>
              </w:rPr>
              <w:t xml:space="preserve"> </w:t>
            </w:r>
            <w:r w:rsidRPr="002B3CAC">
              <w:rPr>
                <w:sz w:val="20"/>
                <w:szCs w:val="20"/>
              </w:rPr>
              <w:t xml:space="preserve">a set of </w:t>
            </w:r>
            <w:r w:rsidRPr="002B3CAC">
              <w:rPr>
                <w:sz w:val="20"/>
                <w:szCs w:val="20"/>
                <w:lang w:val="en-GB"/>
              </w:rPr>
              <w:t xml:space="preserve">TRS occasions [6, TS 38.214]. If </w:t>
            </w:r>
            <w:r w:rsidRPr="002B3CAC">
              <w:rPr>
                <w:i/>
                <w:iCs/>
                <w:sz w:val="20"/>
                <w:szCs w:val="20"/>
                <w:lang w:val="en-GB"/>
              </w:rPr>
              <w:t>TRS-ResourceSetConfig</w:t>
            </w:r>
            <w:r w:rsidRPr="002B3CAC">
              <w:rPr>
                <w:sz w:val="20"/>
                <w:szCs w:val="20"/>
                <w:lang w:val="en-GB"/>
              </w:rPr>
              <w:t xml:space="preserve"> is provided, </w:t>
            </w:r>
            <w:r w:rsidRPr="002B3CAC">
              <w:rPr>
                <w:sz w:val="20"/>
                <w:szCs w:val="20"/>
              </w:rPr>
              <w:t>a</w:t>
            </w:r>
            <w:r w:rsidRPr="002B3CAC">
              <w:rPr>
                <w:sz w:val="20"/>
                <w:szCs w:val="20"/>
                <w:lang w:val="en-GB"/>
              </w:rPr>
              <w:t xml:space="preserve"> DCI format 2_7 with CRC scrambled by RNTI or a DCI format 1_0 with CRC scrambled by P-RNTI includes a </w:t>
            </w:r>
            <w:r w:rsidRPr="002B3CAC">
              <w:rPr>
                <w:sz w:val="20"/>
                <w:szCs w:val="20"/>
                <w:lang w:val="nb-NO"/>
              </w:rPr>
              <w:t xml:space="preserve">TRS availability indication field [4, TS 38.212] that provides a </w:t>
            </w:r>
            <w:r w:rsidRPr="002B3CAC">
              <w:rPr>
                <w:sz w:val="20"/>
                <w:szCs w:val="20"/>
                <w:lang w:val="en-GB"/>
              </w:rPr>
              <w:t xml:space="preserve">bitmap to groups of TRS resource sets where the configuration of each TRS resource set includes an association to a bit of the bitmap. The UE can be additionally provided a multiple, by </w:t>
            </w:r>
            <w:r w:rsidRPr="002B3CAC">
              <w:rPr>
                <w:i/>
                <w:iCs/>
                <w:sz w:val="20"/>
                <w:szCs w:val="20"/>
                <w:lang w:val="en-GB"/>
              </w:rPr>
              <w:t>validityDuration</w:t>
            </w:r>
            <w:r w:rsidRPr="002B3CAC">
              <w:rPr>
                <w:sz w:val="20"/>
                <w:szCs w:val="20"/>
                <w:lang w:val="en-GB"/>
              </w:rPr>
              <w:t xml:space="preserve">, for a number of frames provided by </w:t>
            </w:r>
            <w:r w:rsidRPr="002B3CAC">
              <w:rPr>
                <w:bCs/>
                <w:i/>
                <w:sz w:val="20"/>
                <w:szCs w:val="20"/>
                <w:lang w:val="en-GB" w:eastAsia="sv-SE"/>
              </w:rPr>
              <w:t>defaultPagingCycle</w:t>
            </w:r>
            <w:r w:rsidRPr="002B3CAC">
              <w:rPr>
                <w:bCs/>
                <w:iCs/>
                <w:sz w:val="20"/>
                <w:szCs w:val="20"/>
                <w:lang w:val="en-GB" w:eastAsia="sv-SE"/>
              </w:rPr>
              <w:t xml:space="preserve"> for TRS resource sets with indicated presence; if</w:t>
            </w:r>
            <w:r w:rsidRPr="002B3CAC">
              <w:rPr>
                <w:i/>
                <w:iCs/>
                <w:sz w:val="20"/>
                <w:szCs w:val="20"/>
                <w:lang w:val="en-GB"/>
              </w:rPr>
              <w:t xml:space="preserve"> validityDuration</w:t>
            </w:r>
            <w:r w:rsidRPr="002B3CAC">
              <w:rPr>
                <w:sz w:val="20"/>
                <w:szCs w:val="20"/>
                <w:lang w:val="en-GB"/>
              </w:rPr>
              <w:t xml:space="preserve"> is not provided, the multiple is equal to 2. A value of ‘1’ for the bitmap indicates presence of associated TRS resource sets for the multiple of the number of frames, </w:t>
            </w:r>
            <w:r w:rsidRPr="00D57F1F">
              <w:rPr>
                <w:sz w:val="20"/>
                <w:szCs w:val="20"/>
                <w:lang w:val="en-GB"/>
              </w:rPr>
              <w:t>starting from a SFN determined from (SFN+PF_offset)modT=0 [17, TS 38.304] that corresponds to the frame</w:t>
            </w:r>
            <w:r w:rsidRPr="001D5F38" w:rsidDel="00D57F1F">
              <w:rPr>
                <w:sz w:val="20"/>
                <w:szCs w:val="20"/>
                <w:lang w:val="en-GB"/>
              </w:rPr>
              <w:t xml:space="preserve"> </w:t>
            </w:r>
            <w:r w:rsidRPr="002B3CAC">
              <w:rPr>
                <w:sz w:val="20"/>
                <w:szCs w:val="20"/>
                <w:lang w:val="en-GB"/>
              </w:rPr>
              <w:t xml:space="preserve">that </w:t>
            </w:r>
            <w:r w:rsidRPr="005258AE">
              <w:rPr>
                <w:color w:val="FF0000"/>
                <w:sz w:val="20"/>
                <w:szCs w:val="20"/>
                <w:u w:val="single"/>
                <w:lang w:val="en-GB"/>
              </w:rPr>
              <w:t>includes</w:t>
            </w:r>
            <w:r w:rsidRPr="002B3CAC">
              <w:rPr>
                <w:color w:val="FF0000"/>
                <w:sz w:val="20"/>
                <w:szCs w:val="20"/>
                <w:u w:val="single"/>
                <w:lang w:val="en-GB"/>
              </w:rPr>
              <w:t xml:space="preserve"> the </w:t>
            </w:r>
            <w:r w:rsidRPr="005258AE">
              <w:rPr>
                <w:color w:val="FF0000"/>
                <w:sz w:val="20"/>
                <w:szCs w:val="20"/>
                <w:u w:val="single"/>
                <w:lang w:val="en-GB"/>
              </w:rPr>
              <w:t>first</w:t>
            </w:r>
            <w:r>
              <w:rPr>
                <w:color w:val="FF0000"/>
                <w:sz w:val="20"/>
                <w:szCs w:val="20"/>
                <w:u w:val="single"/>
                <w:lang w:val="en-GB"/>
              </w:rPr>
              <w:t xml:space="preserve"> MO of a paging occasion</w:t>
            </w:r>
            <w:r w:rsidRPr="005258AE">
              <w:rPr>
                <w:color w:val="FF0000"/>
                <w:sz w:val="20"/>
                <w:szCs w:val="20"/>
                <w:u w:val="single"/>
                <w:lang w:val="en-GB"/>
              </w:rPr>
              <w:t xml:space="preserve">, where the </w:t>
            </w:r>
            <w:r>
              <w:rPr>
                <w:color w:val="FF0000"/>
                <w:sz w:val="20"/>
                <w:szCs w:val="20"/>
                <w:u w:val="single"/>
                <w:lang w:val="en-GB"/>
              </w:rPr>
              <w:t>paging occasion</w:t>
            </w:r>
            <w:r w:rsidRPr="001D5F38">
              <w:rPr>
                <w:sz w:val="20"/>
                <w:szCs w:val="20"/>
                <w:lang w:val="en-GB"/>
              </w:rPr>
              <w:t xml:space="preserve"> </w:t>
            </w:r>
            <w:r w:rsidRPr="002B3CAC">
              <w:rPr>
                <w:sz w:val="20"/>
                <w:szCs w:val="20"/>
                <w:lang w:val="en-GB"/>
              </w:rPr>
              <w:t xml:space="preserve">includes a PDCCH providing the DCI format 2_7 or the DCI format 1_0 with the </w:t>
            </w:r>
            <w:r w:rsidRPr="002B3CAC">
              <w:rPr>
                <w:sz w:val="20"/>
                <w:szCs w:val="20"/>
                <w:lang w:val="nb-NO"/>
              </w:rPr>
              <w:t>TRS availability indication field</w:t>
            </w:r>
            <w:r w:rsidRPr="002B3CAC">
              <w:rPr>
                <w:sz w:val="20"/>
                <w:szCs w:val="20"/>
                <w:lang w:val="en-GB"/>
              </w:rPr>
              <w:t xml:space="preserve"> indicating the TRS resource sets, where </w:t>
            </w:r>
            <m:oMath>
              <m:r>
                <w:rPr>
                  <w:rFonts w:ascii="Cambria Math" w:hAnsi="Cambria Math"/>
                  <w:sz w:val="20"/>
                  <w:szCs w:val="20"/>
                  <w:lang w:val="en-GB"/>
                </w:rPr>
                <m:t>T</m:t>
              </m:r>
            </m:oMath>
            <w:r w:rsidRPr="002B3CAC">
              <w:rPr>
                <w:sz w:val="20"/>
                <w:szCs w:val="20"/>
                <w:lang w:val="en-GB"/>
              </w:rPr>
              <w:t xml:space="preserve"> is provided by </w:t>
            </w:r>
            <w:r w:rsidRPr="002B3CAC">
              <w:rPr>
                <w:bCs/>
                <w:i/>
                <w:sz w:val="20"/>
                <w:szCs w:val="20"/>
                <w:lang w:val="en-GB" w:eastAsia="sv-SE"/>
              </w:rPr>
              <w:t>defaultPagingCycle</w:t>
            </w:r>
            <w:r w:rsidRPr="002B3CAC">
              <w:rPr>
                <w:sz w:val="20"/>
                <w:szCs w:val="20"/>
                <w:lang w:val="en-GB"/>
              </w:rPr>
              <w:t xml:space="preserve">. </w:t>
            </w:r>
          </w:p>
          <w:p w14:paraId="7017B5A9" w14:textId="77777777" w:rsidR="00EB07B0" w:rsidRPr="002B3CAC" w:rsidRDefault="00EB07B0" w:rsidP="00EB07B0">
            <w:pPr>
              <w:jc w:val="center"/>
              <w:rPr>
                <w:color w:val="FF0000"/>
                <w:sz w:val="24"/>
                <w:szCs w:val="24"/>
                <w:lang w:eastAsia="zh-CN"/>
              </w:rPr>
            </w:pPr>
            <w:r w:rsidRPr="002B3CAC">
              <w:rPr>
                <w:color w:val="FF0000"/>
                <w:sz w:val="24"/>
                <w:szCs w:val="24"/>
                <w:lang w:eastAsia="zh-CN"/>
              </w:rPr>
              <w:t>&lt; Unchanged parts are omitted &gt;</w:t>
            </w:r>
          </w:p>
          <w:p w14:paraId="573C6A2D" w14:textId="47F15A15" w:rsidR="00EB07B0" w:rsidRPr="0010257C" w:rsidRDefault="00EB07B0" w:rsidP="0010257C">
            <w:pPr>
              <w:spacing w:after="0"/>
              <w:rPr>
                <w:color w:val="FF0000"/>
                <w:sz w:val="24"/>
                <w:lang w:eastAsia="zh-CN"/>
              </w:rPr>
            </w:pPr>
            <w:r w:rsidRPr="002B3CAC">
              <w:rPr>
                <w:color w:val="FF0000"/>
                <w:sz w:val="24"/>
                <w:lang w:eastAsia="zh-CN"/>
              </w:rPr>
              <w:lastRenderedPageBreak/>
              <w:t>-------------------------------------------- End of Text Proposal 1-----------------------------------------</w:t>
            </w:r>
          </w:p>
        </w:tc>
      </w:tr>
    </w:tbl>
    <w:p w14:paraId="21220D8E" w14:textId="77777777" w:rsidR="006E366D" w:rsidRPr="006E366D" w:rsidRDefault="006E366D" w:rsidP="006E366D">
      <w:pPr>
        <w:rPr>
          <w:b/>
          <w:i/>
          <w:kern w:val="2"/>
          <w:lang w:eastAsia="zh-CN"/>
        </w:rPr>
      </w:pPr>
    </w:p>
    <w:p w14:paraId="44EF01FB" w14:textId="1B41318E" w:rsidR="00FD4AB0" w:rsidRDefault="00F4599D" w:rsidP="0010257C">
      <w:pPr>
        <w:pStyle w:val="1"/>
        <w:numPr>
          <w:ilvl w:val="1"/>
          <w:numId w:val="1"/>
        </w:numPr>
        <w:rPr>
          <w:lang w:eastAsia="zh-CN"/>
        </w:rPr>
      </w:pPr>
      <w:bookmarkStart w:id="10" w:name="_Ref91065035"/>
      <w:bookmarkEnd w:id="5"/>
      <w:r>
        <w:rPr>
          <w:lang w:eastAsia="zh-CN"/>
        </w:rPr>
        <w:t>Alignment of validity duration for PEI DCI and that for paging DCI</w:t>
      </w:r>
    </w:p>
    <w:p w14:paraId="20EB716B" w14:textId="77777777" w:rsidR="00427D7B" w:rsidRDefault="00F4599D" w:rsidP="0010257C">
      <w:pPr>
        <w:rPr>
          <w:lang w:eastAsia="zh-CN"/>
        </w:rPr>
      </w:pPr>
      <w:r>
        <w:rPr>
          <w:lang w:eastAsia="zh-CN"/>
        </w:rPr>
        <w:t>In RAN1 #107-e, it was discussed whether the reference point of validity duration for PEI is determined by the position of the corresponding paging DCI.</w:t>
      </w:r>
      <w:r w:rsidR="00C22E25">
        <w:rPr>
          <w:lang w:eastAsia="zh-CN"/>
        </w:rPr>
        <w:t xml:space="preserve"> </w:t>
      </w:r>
    </w:p>
    <w:p w14:paraId="32EB2E5A" w14:textId="6B8FF5A7" w:rsidR="00695EE7" w:rsidRDefault="00427D7B" w:rsidP="0010257C">
      <w:pPr>
        <w:rPr>
          <w:lang w:eastAsia="zh-CN"/>
        </w:rPr>
      </w:pPr>
      <w:r>
        <w:rPr>
          <w:lang w:eastAsia="zh-CN"/>
        </w:rPr>
        <w:t xml:space="preserve">Per our understanding, according to current agreements, the definition of reference point for either PEI or paging DCI is clear. And it works even the PEI and the corresponding paging DCI are located in different DRX cycles. And we also understand that aligning the reference point of validity duration for PEI and paging DCI can provide the benefit to makes </w:t>
      </w:r>
      <w:r w:rsidR="00FC6DC1">
        <w:rPr>
          <w:lang w:eastAsia="zh-CN"/>
        </w:rPr>
        <w:t>it simpler to handle validity duration. Therefore, we are open to this issue.</w:t>
      </w:r>
    </w:p>
    <w:p w14:paraId="18D7460B" w14:textId="1B43F18B" w:rsidR="00D57F1F" w:rsidRDefault="00D57F1F" w:rsidP="0010257C">
      <w:pPr>
        <w:pStyle w:val="af3"/>
        <w:numPr>
          <w:ilvl w:val="0"/>
          <w:numId w:val="6"/>
        </w:numPr>
        <w:ind w:firstLineChars="0"/>
        <w:rPr>
          <w:b/>
          <w:i/>
          <w:lang w:eastAsia="zh-CN"/>
        </w:rPr>
      </w:pPr>
      <w:r>
        <w:rPr>
          <w:b/>
          <w:i/>
          <w:lang w:eastAsia="zh-CN"/>
        </w:rPr>
        <w:t xml:space="preserve">Select one of the alternative </w:t>
      </w:r>
      <w:r w:rsidR="00E51FBD">
        <w:rPr>
          <w:b/>
          <w:i/>
          <w:lang w:eastAsia="zh-CN"/>
        </w:rPr>
        <w:t xml:space="preserve">to align the </w:t>
      </w:r>
      <w:r w:rsidR="00FC6DC1">
        <w:rPr>
          <w:b/>
          <w:i/>
          <w:lang w:eastAsia="zh-CN"/>
        </w:rPr>
        <w:t>validity duration for PEI DCI and paging DCI</w:t>
      </w:r>
      <w:r>
        <w:rPr>
          <w:b/>
          <w:i/>
          <w:lang w:eastAsia="zh-CN"/>
        </w:rPr>
        <w:t xml:space="preserve"> in RAN1#108:</w:t>
      </w:r>
    </w:p>
    <w:p w14:paraId="7B7D7B1A" w14:textId="33473FD7" w:rsidR="00D57F1F" w:rsidRDefault="00D57F1F" w:rsidP="0010257C">
      <w:pPr>
        <w:pStyle w:val="af3"/>
        <w:numPr>
          <w:ilvl w:val="1"/>
          <w:numId w:val="6"/>
        </w:numPr>
        <w:ind w:firstLineChars="0"/>
        <w:rPr>
          <w:b/>
          <w:i/>
          <w:lang w:eastAsia="zh-CN"/>
        </w:rPr>
      </w:pPr>
      <w:r>
        <w:rPr>
          <w:b/>
          <w:i/>
          <w:lang w:eastAsia="zh-CN"/>
        </w:rPr>
        <w:t>Alt.1:</w:t>
      </w:r>
      <w:r w:rsidR="001D5F38">
        <w:rPr>
          <w:b/>
          <w:i/>
          <w:lang w:eastAsia="zh-CN"/>
        </w:rPr>
        <w:t xml:space="preserve"> </w:t>
      </w:r>
      <w:r w:rsidR="0022366F">
        <w:rPr>
          <w:b/>
          <w:i/>
          <w:lang w:eastAsia="zh-CN"/>
        </w:rPr>
        <w:t>T</w:t>
      </w:r>
      <w:r w:rsidR="001D5F38">
        <w:rPr>
          <w:b/>
          <w:i/>
          <w:lang w:eastAsia="zh-CN"/>
        </w:rPr>
        <w:t xml:space="preserve">he validity duration(s) </w:t>
      </w:r>
      <w:r w:rsidR="008B7A8C">
        <w:rPr>
          <w:b/>
          <w:i/>
          <w:lang w:eastAsia="zh-CN"/>
        </w:rPr>
        <w:t>of</w:t>
      </w:r>
      <w:r w:rsidR="001D5F38">
        <w:rPr>
          <w:b/>
          <w:i/>
          <w:lang w:eastAsia="zh-CN"/>
        </w:rPr>
        <w:t xml:space="preserve"> </w:t>
      </w:r>
      <w:r w:rsidR="0022366F">
        <w:rPr>
          <w:b/>
          <w:i/>
          <w:lang w:eastAsia="zh-CN"/>
        </w:rPr>
        <w:t>L1 availability indication field in a PEI DCI refer</w:t>
      </w:r>
      <w:r w:rsidR="001D5F38">
        <w:rPr>
          <w:b/>
          <w:i/>
          <w:lang w:eastAsia="zh-CN"/>
        </w:rPr>
        <w:t xml:space="preserve"> to </w:t>
      </w:r>
      <w:r w:rsidR="0022366F">
        <w:rPr>
          <w:b/>
          <w:i/>
          <w:lang w:eastAsia="zh-CN"/>
        </w:rPr>
        <w:t>the validity duration(s)</w:t>
      </w:r>
      <w:r w:rsidR="001D5F38">
        <w:rPr>
          <w:b/>
          <w:i/>
          <w:lang w:eastAsia="zh-CN"/>
        </w:rPr>
        <w:t xml:space="preserve"> of L1 availability indication field </w:t>
      </w:r>
      <w:r w:rsidR="008B7A8C">
        <w:rPr>
          <w:b/>
          <w:i/>
          <w:lang w:eastAsia="zh-CN"/>
        </w:rPr>
        <w:t>in the associated paging occasions of the PEI</w:t>
      </w:r>
      <w:r w:rsidR="0022366F">
        <w:rPr>
          <w:b/>
          <w:i/>
          <w:lang w:eastAsia="zh-CN"/>
        </w:rPr>
        <w:t xml:space="preserve"> DCI</w:t>
      </w:r>
      <w:r w:rsidR="008B7A8C">
        <w:rPr>
          <w:b/>
          <w:i/>
          <w:lang w:eastAsia="zh-CN"/>
        </w:rPr>
        <w:t>.</w:t>
      </w:r>
    </w:p>
    <w:p w14:paraId="33EEF87E" w14:textId="18962AC7" w:rsidR="00943FE0" w:rsidRPr="0010257C" w:rsidRDefault="00D57F1F" w:rsidP="0010257C">
      <w:pPr>
        <w:pStyle w:val="af3"/>
        <w:numPr>
          <w:ilvl w:val="1"/>
          <w:numId w:val="6"/>
        </w:numPr>
        <w:ind w:firstLineChars="0"/>
        <w:rPr>
          <w:b/>
          <w:i/>
          <w:lang w:eastAsia="zh-CN"/>
        </w:rPr>
      </w:pPr>
      <w:r>
        <w:rPr>
          <w:b/>
          <w:i/>
          <w:lang w:eastAsia="zh-CN"/>
        </w:rPr>
        <w:t>Alt.2:</w:t>
      </w:r>
      <w:r w:rsidR="008B7A8C">
        <w:rPr>
          <w:b/>
          <w:i/>
          <w:lang w:eastAsia="zh-CN"/>
        </w:rPr>
        <w:t xml:space="preserve"> </w:t>
      </w:r>
      <w:r w:rsidR="0022366F">
        <w:rPr>
          <w:b/>
          <w:i/>
          <w:lang w:eastAsia="zh-CN"/>
        </w:rPr>
        <w:t>T</w:t>
      </w:r>
      <w:r w:rsidR="008B7A8C">
        <w:rPr>
          <w:b/>
          <w:i/>
          <w:lang w:eastAsia="zh-CN"/>
        </w:rPr>
        <w:t xml:space="preserve">he validity duration(s) of </w:t>
      </w:r>
      <w:r w:rsidR="0022366F">
        <w:rPr>
          <w:b/>
          <w:i/>
          <w:lang w:eastAsia="zh-CN"/>
        </w:rPr>
        <w:t>L1 availability indication field in a PEI DCI</w:t>
      </w:r>
      <w:r w:rsidR="008B7A8C">
        <w:rPr>
          <w:b/>
          <w:i/>
          <w:lang w:eastAsia="zh-CN"/>
        </w:rPr>
        <w:t xml:space="preserve"> refers to </w:t>
      </w:r>
      <w:r w:rsidR="008B7A8C">
        <w:rPr>
          <w:b/>
          <w:i/>
          <w:kern w:val="2"/>
          <w:lang w:eastAsia="zh-CN"/>
        </w:rPr>
        <w:t xml:space="preserve">the validity duration starts from the SFN of default DRX cycle that includes the first MO of the PEI occasion where </w:t>
      </w:r>
      <w:r w:rsidR="008B7A8C" w:rsidRPr="00A76922">
        <w:rPr>
          <w:b/>
          <w:i/>
          <w:kern w:val="2"/>
          <w:lang w:eastAsia="zh-CN"/>
        </w:rPr>
        <w:t>UE receives the availability indication</w:t>
      </w:r>
      <w:r w:rsidR="00A209C4">
        <w:rPr>
          <w:b/>
          <w:i/>
          <w:lang w:eastAsia="zh-CN"/>
        </w:rPr>
        <w:t>.</w:t>
      </w:r>
    </w:p>
    <w:p w14:paraId="014D74AA" w14:textId="29279E47" w:rsidR="0064001C" w:rsidRDefault="0064001C" w:rsidP="0064001C">
      <w:pPr>
        <w:pStyle w:val="1"/>
        <w:rPr>
          <w:lang w:eastAsia="zh-CN"/>
        </w:rPr>
      </w:pPr>
      <w:bookmarkStart w:id="11" w:name="OLE_LINK17"/>
      <w:bookmarkStart w:id="12" w:name="OLE_LINK27"/>
      <w:bookmarkEnd w:id="3"/>
      <w:bookmarkEnd w:id="10"/>
      <w:r w:rsidRPr="0064001C">
        <w:rPr>
          <w:lang w:eastAsia="zh-CN"/>
        </w:rPr>
        <w:t xml:space="preserve">Maximum number of </w:t>
      </w:r>
      <w:r>
        <w:rPr>
          <w:lang w:eastAsia="zh-CN"/>
        </w:rPr>
        <w:t xml:space="preserve">configurable </w:t>
      </w:r>
      <w:r w:rsidRPr="0064001C">
        <w:rPr>
          <w:lang w:eastAsia="zh-CN"/>
        </w:rPr>
        <w:t>TRS resource sets</w:t>
      </w:r>
    </w:p>
    <w:p w14:paraId="6AC2840D" w14:textId="700E74CA" w:rsidR="00E70402" w:rsidRDefault="0064001C" w:rsidP="0010257C">
      <w:pPr>
        <w:rPr>
          <w:lang w:eastAsia="zh-CN"/>
        </w:rPr>
      </w:pPr>
      <w:r>
        <w:rPr>
          <w:lang w:eastAsia="zh-CN"/>
        </w:rPr>
        <w:t>In RAN1 #107-e</w:t>
      </w:r>
      <w:r w:rsidR="00F06F15">
        <w:rPr>
          <w:lang w:eastAsia="zh-CN"/>
        </w:rPr>
        <w:t>, it wa</w:t>
      </w:r>
      <w:r>
        <w:rPr>
          <w:lang w:eastAsia="zh-CN"/>
        </w:rPr>
        <w:t>s agreed that the m</w:t>
      </w:r>
      <w:r w:rsidRPr="0064001C">
        <w:rPr>
          <w:lang w:eastAsia="zh-CN"/>
        </w:rPr>
        <w:t xml:space="preserve">aximum number of </w:t>
      </w:r>
      <w:r>
        <w:rPr>
          <w:lang w:eastAsia="zh-CN"/>
        </w:rPr>
        <w:t xml:space="preserve">configurable </w:t>
      </w:r>
      <w:r w:rsidRPr="0064001C">
        <w:rPr>
          <w:lang w:eastAsia="zh-CN"/>
        </w:rPr>
        <w:t>TRS resource sets</w:t>
      </w:r>
      <w:r>
        <w:rPr>
          <w:lang w:eastAsia="zh-CN"/>
        </w:rPr>
        <w:t xml:space="preserve"> is 64</w:t>
      </w:r>
      <w:r w:rsidR="00E70402">
        <w:rPr>
          <w:lang w:eastAsia="zh-CN"/>
        </w:rPr>
        <w:t xml:space="preserve">, and there is FFS regarding whether the number of </w:t>
      </w:r>
      <w:r w:rsidR="00E70402" w:rsidRPr="00403CC7">
        <w:rPr>
          <w:rFonts w:eastAsia="等线"/>
          <w:szCs w:val="20"/>
        </w:rPr>
        <w:t>configured TRS resource sets is not larger than the number of actual transmitted SSBs determined according to ssb-PositionsInBurst in SIB1</w:t>
      </w:r>
      <w:r>
        <w:rPr>
          <w:lang w:eastAsia="zh-CN"/>
        </w:rPr>
        <w:t xml:space="preserve"> </w:t>
      </w:r>
      <w:r>
        <w:rPr>
          <w:lang w:eastAsia="zh-CN"/>
        </w:rPr>
        <w:fldChar w:fldCharType="begin"/>
      </w:r>
      <w:r>
        <w:rPr>
          <w:lang w:eastAsia="zh-CN"/>
        </w:rPr>
        <w:instrText xml:space="preserve"> REF _Ref94189454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tbl>
      <w:tblPr>
        <w:tblStyle w:val="ac"/>
        <w:tblW w:w="0" w:type="auto"/>
        <w:tblLook w:val="04A0" w:firstRow="1" w:lastRow="0" w:firstColumn="1" w:lastColumn="0" w:noHBand="0" w:noVBand="1"/>
      </w:tblPr>
      <w:tblGrid>
        <w:gridCol w:w="9307"/>
      </w:tblGrid>
      <w:tr w:rsidR="00E70402" w14:paraId="6CA16A0E" w14:textId="77777777" w:rsidTr="00E70402">
        <w:tc>
          <w:tcPr>
            <w:tcW w:w="9307" w:type="dxa"/>
          </w:tcPr>
          <w:p w14:paraId="675C850F" w14:textId="511B66C3" w:rsidR="00E70402" w:rsidRPr="00211704" w:rsidRDefault="00E70402" w:rsidP="00E70402">
            <w:pPr>
              <w:rPr>
                <w:rFonts w:eastAsia="Gulim"/>
                <w:b/>
                <w:bCs/>
                <w:color w:val="000000"/>
                <w:szCs w:val="20"/>
                <w:highlight w:val="green"/>
              </w:rPr>
            </w:pPr>
            <w:r w:rsidRPr="00211704">
              <w:rPr>
                <w:rFonts w:eastAsia="Gulim"/>
                <w:b/>
                <w:bCs/>
                <w:color w:val="000000"/>
                <w:szCs w:val="20"/>
                <w:highlight w:val="green"/>
              </w:rPr>
              <w:t>Agreement</w:t>
            </w:r>
            <w:r>
              <w:rPr>
                <w:rFonts w:eastAsia="Gulim"/>
                <w:b/>
                <w:bCs/>
                <w:color w:val="000000"/>
                <w:szCs w:val="20"/>
                <w:highlight w:val="green"/>
              </w:rPr>
              <w:t xml:space="preserve"> in RAN1#107</w:t>
            </w:r>
          </w:p>
          <w:p w14:paraId="63698569" w14:textId="77777777" w:rsidR="00E70402" w:rsidRPr="00403CC7" w:rsidRDefault="00E70402" w:rsidP="00E70402">
            <w:pPr>
              <w:spacing w:line="257" w:lineRule="auto"/>
              <w:rPr>
                <w:rFonts w:eastAsia="等线"/>
                <w:szCs w:val="20"/>
              </w:rPr>
            </w:pPr>
            <w:r w:rsidRPr="00403CC7">
              <w:rPr>
                <w:rFonts w:eastAsia="等线"/>
                <w:szCs w:val="20"/>
              </w:rPr>
              <w:t>For the maximum number of TRS resource sets configured by higher layer, X,</w:t>
            </w:r>
          </w:p>
          <w:p w14:paraId="622FFBBD" w14:textId="77777777" w:rsidR="00E70402" w:rsidRPr="00403CC7" w:rsidRDefault="00E70402" w:rsidP="00E70402">
            <w:pPr>
              <w:widowControl/>
              <w:numPr>
                <w:ilvl w:val="0"/>
                <w:numId w:val="52"/>
              </w:numPr>
              <w:adjustRightInd/>
              <w:spacing w:after="0" w:line="257" w:lineRule="auto"/>
              <w:jc w:val="left"/>
              <w:rPr>
                <w:rFonts w:eastAsia="等线"/>
                <w:szCs w:val="20"/>
              </w:rPr>
            </w:pPr>
            <w:r w:rsidRPr="00403CC7">
              <w:rPr>
                <w:rFonts w:eastAsia="等线"/>
                <w:szCs w:val="20"/>
              </w:rPr>
              <w:t>X = 64</w:t>
            </w:r>
          </w:p>
          <w:p w14:paraId="688FB862" w14:textId="0F3F871E" w:rsidR="00E70402" w:rsidRPr="0010257C" w:rsidRDefault="00E70402" w:rsidP="0010257C">
            <w:pPr>
              <w:widowControl/>
              <w:numPr>
                <w:ilvl w:val="0"/>
                <w:numId w:val="52"/>
              </w:numPr>
              <w:adjustRightInd/>
              <w:spacing w:after="0" w:line="257" w:lineRule="auto"/>
              <w:jc w:val="left"/>
              <w:rPr>
                <w:rFonts w:ascii="Calibri" w:eastAsia="Gulim" w:hAnsi="Calibri"/>
                <w:bCs/>
                <w:color w:val="000000"/>
                <w:szCs w:val="20"/>
              </w:rPr>
            </w:pPr>
            <w:r>
              <w:rPr>
                <w:rFonts w:eastAsia="等线"/>
                <w:szCs w:val="20"/>
              </w:rPr>
              <w:t xml:space="preserve">FFS: </w:t>
            </w:r>
            <w:r w:rsidRPr="00403CC7">
              <w:rPr>
                <w:rFonts w:eastAsia="等线"/>
                <w:szCs w:val="20"/>
              </w:rPr>
              <w:t xml:space="preserve">the number of configured TRS resource sets is not larger than the number of actual transmitted SSBs determined according to </w:t>
            </w:r>
            <w:r w:rsidRPr="0010257C">
              <w:rPr>
                <w:rFonts w:eastAsia="等线"/>
                <w:i/>
                <w:szCs w:val="20"/>
              </w:rPr>
              <w:t>ssb-PositionsInBurst</w:t>
            </w:r>
            <w:r w:rsidRPr="00403CC7">
              <w:rPr>
                <w:rFonts w:eastAsia="等线"/>
                <w:szCs w:val="20"/>
              </w:rPr>
              <w:t xml:space="preserve"> in SIB1</w:t>
            </w:r>
            <w:r>
              <w:rPr>
                <w:lang w:eastAsia="zh-CN"/>
              </w:rPr>
              <w:t xml:space="preserve"> </w:t>
            </w:r>
          </w:p>
        </w:tc>
      </w:tr>
    </w:tbl>
    <w:p w14:paraId="055DB396" w14:textId="77777777" w:rsidR="00E70402" w:rsidRDefault="00E70402" w:rsidP="0010257C">
      <w:pPr>
        <w:rPr>
          <w:lang w:eastAsia="zh-CN"/>
        </w:rPr>
      </w:pPr>
    </w:p>
    <w:p w14:paraId="24D4B606" w14:textId="6E2AF3F0" w:rsidR="00E70402" w:rsidRDefault="00E70402" w:rsidP="0010257C">
      <w:pPr>
        <w:rPr>
          <w:lang w:eastAsia="zh-CN"/>
        </w:rPr>
      </w:pPr>
      <w:r>
        <w:rPr>
          <w:lang w:eastAsia="zh-CN"/>
        </w:rPr>
        <w:t>D</w:t>
      </w:r>
      <w:r>
        <w:rPr>
          <w:lang w:eastAsia="zh-CN"/>
        </w:rPr>
        <w:t xml:space="preserve">uring RAN1 #107bis-e, the issue of FFS was further discussed with </w:t>
      </w:r>
      <w:r w:rsidRPr="0010257C">
        <w:rPr>
          <w:lang w:eastAsia="zh-CN"/>
        </w:rPr>
        <w:t>Medium Priority</w:t>
      </w:r>
      <w:r>
        <w:rPr>
          <w:lang w:eastAsia="zh-CN"/>
        </w:rPr>
        <w:t xml:space="preserve"> </w:t>
      </w:r>
      <w:r>
        <w:rPr>
          <w:lang w:eastAsia="zh-CN"/>
        </w:rPr>
        <w:fldChar w:fldCharType="begin"/>
      </w:r>
      <w:r>
        <w:rPr>
          <w:lang w:eastAsia="zh-CN"/>
        </w:rPr>
        <w:instrText xml:space="preserve"> REF _Ref94173478 \r \h </w:instrText>
      </w:r>
      <w:r>
        <w:rPr>
          <w:lang w:eastAsia="zh-CN"/>
        </w:rPr>
      </w:r>
      <w:r>
        <w:rPr>
          <w:lang w:eastAsia="zh-CN"/>
        </w:rPr>
        <w:fldChar w:fldCharType="separate"/>
      </w:r>
      <w:r>
        <w:rPr>
          <w:lang w:eastAsia="zh-CN"/>
        </w:rPr>
        <w:t>[3]</w:t>
      </w:r>
      <w:r>
        <w:rPr>
          <w:lang w:eastAsia="zh-CN"/>
        </w:rPr>
        <w:fldChar w:fldCharType="end"/>
      </w:r>
      <w:r>
        <w:rPr>
          <w:lang w:eastAsia="zh-CN"/>
        </w:rPr>
        <w:t>.</w:t>
      </w:r>
      <w:r>
        <w:rPr>
          <w:lang w:eastAsia="zh-CN"/>
        </w:rPr>
        <w:t xml:space="preserve"> A suggested proposal was provided by the moderator</w:t>
      </w:r>
      <w:r w:rsidR="00A45C0B">
        <w:rPr>
          <w:lang w:eastAsia="zh-CN"/>
        </w:rPr>
        <w:t xml:space="preserve"> as following</w:t>
      </w:r>
      <w:r>
        <w:rPr>
          <w:lang w:eastAsia="zh-CN"/>
        </w:rPr>
        <w:t xml:space="preserve">. And there </w:t>
      </w:r>
      <w:r w:rsidR="005C37F3">
        <w:rPr>
          <w:lang w:eastAsia="zh-CN"/>
        </w:rPr>
        <w:t>was</w:t>
      </w:r>
      <w:r>
        <w:rPr>
          <w:lang w:eastAsia="zh-CN"/>
        </w:rPr>
        <w:t xml:space="preserve"> still some concern on the proposal. The concern is the benefit to introduce this further restriction is not clear considering IDLE mode UE is not required to monitor all the configured TRS resource set(s) and the UE can </w:t>
      </w:r>
      <w:r w:rsidR="005C37F3">
        <w:rPr>
          <w:lang w:eastAsia="zh-CN"/>
        </w:rPr>
        <w:t xml:space="preserve">decide to </w:t>
      </w:r>
      <w:r>
        <w:rPr>
          <w:lang w:eastAsia="zh-CN"/>
        </w:rPr>
        <w:t>track some of the configured TRS resource set(s)</w:t>
      </w:r>
      <w:r w:rsidR="005C37F3">
        <w:rPr>
          <w:lang w:eastAsia="zh-CN"/>
        </w:rPr>
        <w:t xml:space="preserve"> for power saving. </w:t>
      </w:r>
    </w:p>
    <w:tbl>
      <w:tblPr>
        <w:tblStyle w:val="ac"/>
        <w:tblW w:w="0" w:type="auto"/>
        <w:tblLook w:val="04A0" w:firstRow="1" w:lastRow="0" w:firstColumn="1" w:lastColumn="0" w:noHBand="0" w:noVBand="1"/>
      </w:tblPr>
      <w:tblGrid>
        <w:gridCol w:w="9307"/>
      </w:tblGrid>
      <w:tr w:rsidR="00E70402" w14:paraId="0C13FC06" w14:textId="77777777" w:rsidTr="00E70402">
        <w:tc>
          <w:tcPr>
            <w:tcW w:w="9307" w:type="dxa"/>
          </w:tcPr>
          <w:p w14:paraId="75B81BFD" w14:textId="77777777" w:rsidR="00E70402" w:rsidRDefault="00E70402" w:rsidP="00E70402">
            <w:pPr>
              <w:rPr>
                <w:rFonts w:eastAsia="Gulim"/>
                <w:b/>
                <w:bCs/>
                <w:color w:val="000000"/>
                <w:sz w:val="20"/>
                <w:szCs w:val="20"/>
                <w:highlight w:val="cyan"/>
                <w:lang w:val="en-GB"/>
              </w:rPr>
            </w:pPr>
            <w:r>
              <w:rPr>
                <w:rFonts w:eastAsia="Gulim"/>
                <w:b/>
                <w:bCs/>
                <w:color w:val="000000"/>
                <w:sz w:val="20"/>
                <w:szCs w:val="20"/>
                <w:highlight w:val="cyan"/>
                <w:lang w:val="en-GB"/>
              </w:rPr>
              <w:t>[4RD]</w:t>
            </w:r>
          </w:p>
          <w:p w14:paraId="3316A063" w14:textId="77777777" w:rsidR="00E70402" w:rsidRDefault="00E70402" w:rsidP="00E70402">
            <w:pPr>
              <w:rPr>
                <w:rFonts w:eastAsia="Gulim"/>
                <w:b/>
                <w:bCs/>
                <w:color w:val="000000"/>
                <w:sz w:val="20"/>
                <w:szCs w:val="20"/>
                <w:highlight w:val="cyan"/>
                <w:lang w:val="en-GB"/>
              </w:rPr>
            </w:pPr>
          </w:p>
          <w:p w14:paraId="0613C9F7" w14:textId="77777777" w:rsidR="00E70402" w:rsidRDefault="00E70402" w:rsidP="00E70402">
            <w:pPr>
              <w:rPr>
                <w:bCs/>
                <w:sz w:val="20"/>
                <w:szCs w:val="20"/>
              </w:rPr>
            </w:pPr>
            <w:r>
              <w:rPr>
                <w:b/>
                <w:bCs/>
                <w:sz w:val="20"/>
                <w:szCs w:val="20"/>
                <w:highlight w:val="cyan"/>
              </w:rPr>
              <w:t>Proposal 4-3 (v2)</w:t>
            </w:r>
            <w:r>
              <w:rPr>
                <w:bCs/>
                <w:sz w:val="20"/>
                <w:szCs w:val="20"/>
                <w:highlight w:val="cyan"/>
              </w:rPr>
              <w:t>:</w:t>
            </w:r>
            <w:r>
              <w:rPr>
                <w:bCs/>
                <w:sz w:val="20"/>
                <w:szCs w:val="20"/>
              </w:rPr>
              <w:t xml:space="preserve"> </w:t>
            </w:r>
          </w:p>
          <w:p w14:paraId="097C995B" w14:textId="330B8825" w:rsidR="00E70402" w:rsidRPr="0010257C" w:rsidRDefault="00E70402">
            <w:pPr>
              <w:rPr>
                <w:bCs/>
                <w:sz w:val="20"/>
                <w:szCs w:val="20"/>
              </w:rPr>
            </w:pPr>
            <w:r>
              <w:rPr>
                <w:bCs/>
                <w:sz w:val="20"/>
                <w:szCs w:val="20"/>
              </w:rPr>
              <w:t xml:space="preserve">Number of configured TRS resource sets is not larger than twice the number of actual transmitted SSBs determined according to </w:t>
            </w:r>
            <w:r w:rsidRPr="0010257C">
              <w:rPr>
                <w:bCs/>
                <w:i/>
                <w:sz w:val="20"/>
                <w:szCs w:val="20"/>
              </w:rPr>
              <w:t>ssb-PositionsInBurst</w:t>
            </w:r>
            <w:r>
              <w:rPr>
                <w:bCs/>
                <w:sz w:val="20"/>
                <w:szCs w:val="20"/>
              </w:rPr>
              <w:t xml:space="preserve"> in SIB1 </w:t>
            </w:r>
            <w:r>
              <w:rPr>
                <w:bCs/>
                <w:color w:val="FF0000"/>
                <w:sz w:val="20"/>
                <w:szCs w:val="20"/>
              </w:rPr>
              <w:t>for FR1</w:t>
            </w:r>
            <w:r>
              <w:rPr>
                <w:bCs/>
                <w:sz w:val="20"/>
                <w:szCs w:val="20"/>
              </w:rPr>
              <w:t>.</w:t>
            </w:r>
          </w:p>
        </w:tc>
      </w:tr>
    </w:tbl>
    <w:p w14:paraId="08D3E9EC" w14:textId="77777777" w:rsidR="00E70402" w:rsidRDefault="00E70402" w:rsidP="0010257C">
      <w:pPr>
        <w:rPr>
          <w:lang w:eastAsia="zh-CN"/>
        </w:rPr>
      </w:pPr>
    </w:p>
    <w:p w14:paraId="319E7CDC" w14:textId="5975E708" w:rsidR="005C37F3" w:rsidRPr="0010257C" w:rsidRDefault="005C37F3" w:rsidP="0010257C">
      <w:pPr>
        <w:rPr>
          <w:lang w:eastAsia="zh-CN"/>
        </w:rPr>
      </w:pPr>
      <w:r>
        <w:rPr>
          <w:lang w:eastAsia="zh-CN"/>
        </w:rPr>
        <w:t>Considering this, we support to</w:t>
      </w:r>
      <w:r w:rsidR="00A45C0B">
        <w:rPr>
          <w:lang w:eastAsia="zh-CN"/>
        </w:rPr>
        <w:t xml:space="preserve"> firstly</w:t>
      </w:r>
      <w:r>
        <w:rPr>
          <w:lang w:eastAsia="zh-CN"/>
        </w:rPr>
        <w:t xml:space="preserve"> make conclusion on this to align companies’ view:</w:t>
      </w:r>
    </w:p>
    <w:p w14:paraId="50576A37" w14:textId="7445A8D6" w:rsidR="005C37F3" w:rsidRPr="0010257C" w:rsidRDefault="005C37F3" w:rsidP="0010257C">
      <w:pPr>
        <w:pStyle w:val="af3"/>
        <w:numPr>
          <w:ilvl w:val="0"/>
          <w:numId w:val="6"/>
        </w:numPr>
        <w:ind w:firstLineChars="0"/>
        <w:rPr>
          <w:b/>
          <w:i/>
          <w:lang w:eastAsia="zh-CN"/>
        </w:rPr>
      </w:pPr>
      <w:r>
        <w:rPr>
          <w:b/>
          <w:i/>
          <w:lang w:eastAsia="zh-CN"/>
        </w:rPr>
        <w:t xml:space="preserve">Conclude that </w:t>
      </w:r>
      <w:r w:rsidRPr="0010257C">
        <w:rPr>
          <w:b/>
          <w:i/>
          <w:lang w:eastAsia="zh-CN"/>
        </w:rPr>
        <w:t>it is RAN1 understanding that Idle/inactive mode UE is not required to monitor all the TRS resource</w:t>
      </w:r>
      <w:r w:rsidR="00A45C0B">
        <w:rPr>
          <w:b/>
          <w:i/>
          <w:lang w:eastAsia="zh-CN"/>
        </w:rPr>
        <w:t xml:space="preserve"> set(</w:t>
      </w:r>
      <w:r w:rsidRPr="0010257C">
        <w:rPr>
          <w:b/>
          <w:i/>
          <w:lang w:eastAsia="zh-CN"/>
        </w:rPr>
        <w:t>s</w:t>
      </w:r>
      <w:r w:rsidR="00A45C0B">
        <w:rPr>
          <w:b/>
          <w:i/>
          <w:lang w:eastAsia="zh-CN"/>
        </w:rPr>
        <w:t>)</w:t>
      </w:r>
      <w:r w:rsidRPr="0010257C">
        <w:rPr>
          <w:b/>
          <w:i/>
          <w:lang w:eastAsia="zh-CN"/>
        </w:rPr>
        <w:t xml:space="preserve"> configured in SIBx by gNB.</w:t>
      </w:r>
    </w:p>
    <w:p w14:paraId="628B4ECA" w14:textId="58C60049" w:rsidR="005C37F3" w:rsidRDefault="005C37F3" w:rsidP="0010257C">
      <w:pPr>
        <w:rPr>
          <w:lang w:eastAsia="zh-CN"/>
        </w:rPr>
      </w:pPr>
    </w:p>
    <w:p w14:paraId="3AB62D3E" w14:textId="3531000E" w:rsidR="00F06F15" w:rsidRDefault="005C37F3" w:rsidP="00CC34EE">
      <w:pPr>
        <w:rPr>
          <w:lang w:eastAsia="zh-CN"/>
        </w:rPr>
      </w:pPr>
      <w:r>
        <w:rPr>
          <w:lang w:eastAsia="zh-CN"/>
        </w:rPr>
        <w:lastRenderedPageBreak/>
        <w:t>Furthermore,</w:t>
      </w:r>
      <w:r w:rsidR="00A45C0B">
        <w:rPr>
          <w:lang w:eastAsia="zh-CN"/>
        </w:rPr>
        <w:t xml:space="preserve"> regarding</w:t>
      </w:r>
      <w:r>
        <w:rPr>
          <w:lang w:eastAsia="zh-CN"/>
        </w:rPr>
        <w:t xml:space="preserve"> the benefit to limit the configured TRS resource set(s) </w:t>
      </w:r>
      <w:r w:rsidR="00A45C0B">
        <w:rPr>
          <w:lang w:eastAsia="zh-CN"/>
        </w:rPr>
        <w:t xml:space="preserve">in FR1,  we think it </w:t>
      </w:r>
      <w:r>
        <w:rPr>
          <w:lang w:eastAsia="zh-CN"/>
        </w:rPr>
        <w:t>is for the reduced memory size on UE</w:t>
      </w:r>
      <w:r w:rsidR="00A45C0B">
        <w:rPr>
          <w:lang w:eastAsia="zh-CN"/>
        </w:rPr>
        <w:t xml:space="preserve"> to</w:t>
      </w:r>
      <w:r>
        <w:rPr>
          <w:lang w:eastAsia="zh-CN"/>
        </w:rPr>
        <w:t xml:space="preserve"> </w:t>
      </w:r>
      <w:r w:rsidR="00CC34EE">
        <w:rPr>
          <w:rFonts w:hint="eastAsia"/>
          <w:lang w:eastAsia="zh-CN"/>
        </w:rPr>
        <w:t>reduce</w:t>
      </w:r>
      <w:r w:rsidR="00CC34EE">
        <w:rPr>
          <w:lang w:eastAsia="zh-CN"/>
        </w:rPr>
        <w:t xml:space="preserve"> </w:t>
      </w:r>
      <w:r>
        <w:rPr>
          <w:lang w:eastAsia="zh-CN"/>
        </w:rPr>
        <w:t xml:space="preserve">the cost and power consumption of the UE, </w:t>
      </w:r>
      <w:r w:rsidR="00CC34EE">
        <w:rPr>
          <w:lang w:eastAsia="zh-CN"/>
        </w:rPr>
        <w:t xml:space="preserve">which would be critical </w:t>
      </w:r>
      <w:r>
        <w:rPr>
          <w:lang w:eastAsia="zh-CN"/>
        </w:rPr>
        <w:t xml:space="preserve">for RedCap UEs. For FR1, it </w:t>
      </w:r>
      <w:r w:rsidR="00CC34EE">
        <w:rPr>
          <w:lang w:eastAsia="zh-CN"/>
        </w:rPr>
        <w:t>looks reasonable</w:t>
      </w:r>
      <w:r>
        <w:rPr>
          <w:lang w:eastAsia="zh-CN"/>
        </w:rPr>
        <w:t xml:space="preserve"> that gNB shall not configure </w:t>
      </w:r>
      <w:r w:rsidR="00CC34EE">
        <w:rPr>
          <w:lang w:eastAsia="zh-CN"/>
        </w:rPr>
        <w:t>64</w:t>
      </w:r>
      <w:r>
        <w:rPr>
          <w:lang w:eastAsia="zh-CN"/>
        </w:rPr>
        <w:t xml:space="preserve"> TRS resource </w:t>
      </w:r>
      <w:r w:rsidR="00CC34EE">
        <w:rPr>
          <w:lang w:eastAsia="zh-CN"/>
        </w:rPr>
        <w:t>set(s) in FR1 where at most 8 SSBs are transmitted in a SSB burst.  W</w:t>
      </w:r>
      <w:r>
        <w:rPr>
          <w:lang w:eastAsia="zh-CN"/>
        </w:rPr>
        <w:t xml:space="preserve">e </w:t>
      </w:r>
      <w:r w:rsidR="00F06F15">
        <w:rPr>
          <w:bCs/>
          <w:sz w:val="20"/>
          <w:szCs w:val="20"/>
        </w:rPr>
        <w:t xml:space="preserve">support to </w:t>
      </w:r>
      <w:r w:rsidR="00A45C0B">
        <w:rPr>
          <w:bCs/>
          <w:sz w:val="20"/>
          <w:szCs w:val="20"/>
        </w:rPr>
        <w:t>specify that</w:t>
      </w:r>
      <w:r w:rsidR="00F06F15">
        <w:rPr>
          <w:bCs/>
          <w:sz w:val="20"/>
          <w:szCs w:val="20"/>
        </w:rPr>
        <w:t xml:space="preserve"> the </w:t>
      </w:r>
      <w:r w:rsidR="00CC34EE">
        <w:rPr>
          <w:lang w:eastAsia="zh-CN"/>
        </w:rPr>
        <w:t>configured</w:t>
      </w:r>
      <w:r w:rsidR="00F06F15" w:rsidRPr="0064001C">
        <w:rPr>
          <w:lang w:eastAsia="zh-CN"/>
        </w:rPr>
        <w:t xml:space="preserve"> number of </w:t>
      </w:r>
      <w:r w:rsidR="00F06F15">
        <w:rPr>
          <w:lang w:eastAsia="zh-CN"/>
        </w:rPr>
        <w:t xml:space="preserve">configurable </w:t>
      </w:r>
      <w:r w:rsidR="00F06F15" w:rsidRPr="0064001C">
        <w:rPr>
          <w:lang w:eastAsia="zh-CN"/>
        </w:rPr>
        <w:t>TRS resource sets</w:t>
      </w:r>
      <w:r w:rsidR="00A45C0B">
        <w:rPr>
          <w:lang w:eastAsia="zh-CN"/>
        </w:rPr>
        <w:t xml:space="preserve"> is smaller than or equal to 16</w:t>
      </w:r>
      <w:r w:rsidR="00CC34EE">
        <w:rPr>
          <w:lang w:eastAsia="zh-CN"/>
        </w:rPr>
        <w:t xml:space="preserve">, with the </w:t>
      </w:r>
      <w:r w:rsidR="00F06F15">
        <w:rPr>
          <w:lang w:eastAsia="zh-CN"/>
        </w:rPr>
        <w:t xml:space="preserve">following </w:t>
      </w:r>
      <w:r w:rsidR="00CC34EE">
        <w:rPr>
          <w:lang w:eastAsia="zh-CN"/>
        </w:rPr>
        <w:t xml:space="preserve">summarized </w:t>
      </w:r>
      <w:r w:rsidR="00F06F15">
        <w:rPr>
          <w:lang w:eastAsia="zh-CN"/>
        </w:rPr>
        <w:t>reasons:</w:t>
      </w:r>
    </w:p>
    <w:p w14:paraId="6F8D2EFB" w14:textId="182B7DF6" w:rsidR="00CC34EE" w:rsidRDefault="00CC34EE" w:rsidP="0010257C">
      <w:pPr>
        <w:pStyle w:val="af3"/>
        <w:numPr>
          <w:ilvl w:val="0"/>
          <w:numId w:val="48"/>
        </w:numPr>
        <w:ind w:firstLineChars="0"/>
        <w:rPr>
          <w:lang w:eastAsia="zh-CN"/>
        </w:rPr>
      </w:pPr>
      <w:r w:rsidRPr="0010257C">
        <w:rPr>
          <w:b/>
          <w:u w:val="single"/>
          <w:lang w:eastAsia="zh-CN"/>
        </w:rPr>
        <w:t>Benefit on UE</w:t>
      </w:r>
      <w:r>
        <w:rPr>
          <w:lang w:eastAsia="zh-CN"/>
        </w:rPr>
        <w:t xml:space="preserve">: </w:t>
      </w:r>
      <w:r>
        <w:rPr>
          <w:lang w:eastAsia="zh-CN"/>
        </w:rPr>
        <w:t xml:space="preserve">The memory requirement for storing the configuration is reduced, which </w:t>
      </w:r>
      <w:r>
        <w:rPr>
          <w:rFonts w:hint="eastAsia"/>
          <w:lang w:eastAsia="zh-CN"/>
        </w:rPr>
        <w:t>reduce</w:t>
      </w:r>
      <w:r>
        <w:rPr>
          <w:lang w:eastAsia="zh-CN"/>
        </w:rPr>
        <w:t>s the cost and power consumption of the UE, which would be critical for RedCap UEs</w:t>
      </w:r>
      <w:r w:rsidDel="00CC34EE">
        <w:rPr>
          <w:lang w:eastAsia="zh-CN"/>
        </w:rPr>
        <w:t xml:space="preserve"> </w:t>
      </w:r>
      <w:r>
        <w:rPr>
          <w:lang w:eastAsia="zh-CN"/>
        </w:rPr>
        <w:t>.</w:t>
      </w:r>
    </w:p>
    <w:p w14:paraId="033F9D15" w14:textId="578C0C6D" w:rsidR="00F06F15" w:rsidRDefault="00CC34EE" w:rsidP="0010257C">
      <w:pPr>
        <w:pStyle w:val="af3"/>
        <w:numPr>
          <w:ilvl w:val="0"/>
          <w:numId w:val="48"/>
        </w:numPr>
        <w:ind w:firstLineChars="0"/>
        <w:rPr>
          <w:lang w:eastAsia="zh-CN"/>
        </w:rPr>
      </w:pPr>
      <w:r w:rsidRPr="0010257C">
        <w:rPr>
          <w:b/>
          <w:u w:val="single"/>
          <w:lang w:eastAsia="zh-CN"/>
        </w:rPr>
        <w:t>Impact on gNB</w:t>
      </w:r>
      <w:r>
        <w:rPr>
          <w:lang w:eastAsia="zh-CN"/>
        </w:rPr>
        <w:t xml:space="preserve"> in FR1: </w:t>
      </w:r>
      <w:r w:rsidR="003F5D2E">
        <w:rPr>
          <w:lang w:eastAsia="zh-CN"/>
        </w:rPr>
        <w:t>Attractive</w:t>
      </w:r>
      <w:r w:rsidR="00F06F15">
        <w:rPr>
          <w:lang w:eastAsia="zh-CN"/>
        </w:rPr>
        <w:t xml:space="preserve"> power saving gain is already provided by one or two TRS resource sets per beam direction</w:t>
      </w:r>
      <w:r>
        <w:rPr>
          <w:lang w:eastAsia="zh-CN"/>
        </w:rPr>
        <w:t>, and in FR1 it seems there is no benefit to support such high number of TRS resource set(s) as that in FR2.</w:t>
      </w:r>
      <w:r w:rsidR="00F06F15">
        <w:rPr>
          <w:lang w:eastAsia="zh-CN"/>
        </w:rPr>
        <w:t xml:space="preserve"> Considering in FR1 there are at most 8 SSBs, 8~16 TRS resource sets are enough.</w:t>
      </w:r>
    </w:p>
    <w:p w14:paraId="7AADF396" w14:textId="462F388F" w:rsidR="003F5D2E" w:rsidRPr="0010257C" w:rsidRDefault="003F5D2E" w:rsidP="0010257C">
      <w:pPr>
        <w:pStyle w:val="af3"/>
        <w:numPr>
          <w:ilvl w:val="0"/>
          <w:numId w:val="49"/>
        </w:numPr>
        <w:ind w:firstLineChars="0"/>
        <w:rPr>
          <w:bCs/>
          <w:i/>
        </w:rPr>
      </w:pPr>
      <w:r>
        <w:rPr>
          <w:b/>
          <w:bCs/>
          <w:i/>
          <w:lang w:eastAsia="zh-CN"/>
        </w:rPr>
        <w:t xml:space="preserve">It is beneficial to further reduce </w:t>
      </w:r>
      <w:r w:rsidRPr="003F5D2E">
        <w:rPr>
          <w:b/>
          <w:bCs/>
          <w:i/>
          <w:lang w:eastAsia="zh-CN"/>
        </w:rPr>
        <w:t>the maximum number of configurable TRS resource sets</w:t>
      </w:r>
      <w:r>
        <w:rPr>
          <w:b/>
          <w:bCs/>
          <w:i/>
          <w:lang w:eastAsia="zh-CN"/>
        </w:rPr>
        <w:t xml:space="preserve"> for FR1</w:t>
      </w:r>
      <w:r w:rsidR="00CC34EE">
        <w:rPr>
          <w:b/>
          <w:bCs/>
          <w:i/>
          <w:lang w:eastAsia="zh-CN"/>
        </w:rPr>
        <w:t xml:space="preserve"> to reduce UE memory size for low cost and power consumption, especially for RedCap </w:t>
      </w:r>
      <w:r w:rsidR="00CC34EE" w:rsidRPr="0010257C">
        <w:rPr>
          <w:b/>
          <w:bCs/>
          <w:i/>
          <w:lang w:eastAsia="zh-CN"/>
        </w:rPr>
        <w:t>UEs.</w:t>
      </w:r>
    </w:p>
    <w:p w14:paraId="227FE0FD" w14:textId="236265D5" w:rsidR="00F06F15" w:rsidRPr="00672DE6" w:rsidRDefault="008E1CF3" w:rsidP="0010257C">
      <w:pPr>
        <w:rPr>
          <w:lang w:eastAsia="zh-CN"/>
        </w:rPr>
      </w:pPr>
      <w:r w:rsidRPr="00672DE6">
        <w:rPr>
          <w:bCs/>
        </w:rPr>
        <w:t xml:space="preserve">Considering it is still controversial to introduce a upper limit of the number of configured TRS </w:t>
      </w:r>
      <w:r w:rsidR="003E6780" w:rsidRPr="00672DE6">
        <w:rPr>
          <w:bCs/>
        </w:rPr>
        <w:t>resource</w:t>
      </w:r>
      <w:r w:rsidRPr="00672DE6">
        <w:rPr>
          <w:bCs/>
        </w:rPr>
        <w:t xml:space="preserve"> set(s) depending on the number of actual transmitted SSBs, we propose to simply fix </w:t>
      </w:r>
      <w:r w:rsidRPr="00672DE6">
        <w:rPr>
          <w:lang w:eastAsia="zh-CN"/>
        </w:rPr>
        <w:t>that the number of configured TRS resource set(s) is not expected to be larger than 16 in FR1</w:t>
      </w:r>
      <w:r w:rsidR="003F5D2E" w:rsidRPr="00672DE6">
        <w:rPr>
          <w:lang w:eastAsia="zh-CN"/>
        </w:rPr>
        <w:t xml:space="preserve">. </w:t>
      </w:r>
    </w:p>
    <w:p w14:paraId="2E1B75EA" w14:textId="7073AFF2" w:rsidR="003F5D2E" w:rsidRPr="0010257C" w:rsidRDefault="008E1CF3" w:rsidP="003F5D2E">
      <w:pPr>
        <w:pStyle w:val="af3"/>
        <w:numPr>
          <w:ilvl w:val="0"/>
          <w:numId w:val="6"/>
        </w:numPr>
        <w:ind w:firstLineChars="0"/>
        <w:rPr>
          <w:b/>
          <w:bCs/>
          <w:i/>
        </w:rPr>
      </w:pPr>
      <w:r w:rsidRPr="0010257C">
        <w:rPr>
          <w:b/>
          <w:bCs/>
          <w:i/>
        </w:rPr>
        <w:t>Number of configured TRS resource sets in SIB for idle/inactive UEs is not larger than 16 for FR1</w:t>
      </w:r>
    </w:p>
    <w:p w14:paraId="18B1F179" w14:textId="13811141" w:rsidR="00926B13" w:rsidRDefault="00B56B81" w:rsidP="00926B13">
      <w:pPr>
        <w:pStyle w:val="1"/>
        <w:rPr>
          <w:lang w:eastAsia="zh-CN"/>
        </w:rPr>
      </w:pPr>
      <w:r>
        <w:rPr>
          <w:lang w:eastAsia="zh-CN"/>
        </w:rPr>
        <w:t xml:space="preserve"> </w:t>
      </w:r>
      <w:r w:rsidR="00926B13">
        <w:rPr>
          <w:lang w:eastAsia="zh-CN"/>
        </w:rPr>
        <w:t xml:space="preserve">How do CONNECTED UEs handle the TRS resources </w:t>
      </w:r>
    </w:p>
    <w:p w14:paraId="0AE33BD1" w14:textId="77777777" w:rsidR="00D87186" w:rsidRDefault="00926B13" w:rsidP="00926B13">
      <w:pPr>
        <w:rPr>
          <w:lang w:eastAsia="zh-CN"/>
        </w:rPr>
      </w:pPr>
      <w:r>
        <w:rPr>
          <w:lang w:eastAsia="zh-CN"/>
        </w:rPr>
        <w:t xml:space="preserve">In RAN1 #107-e and #107bis-e, it was discussed </w:t>
      </w:r>
      <w:r w:rsidR="00D87186">
        <w:rPr>
          <w:lang w:eastAsia="zh-CN"/>
        </w:rPr>
        <w:t xml:space="preserve">how CONNECTED </w:t>
      </w:r>
      <w:r w:rsidR="00D87186" w:rsidRPr="0010257C">
        <w:rPr>
          <w:lang w:eastAsia="zh-CN"/>
        </w:rPr>
        <w:t>UE to handle the TRS resources and the corresponding availability indication in paging DCI</w:t>
      </w:r>
      <w:r>
        <w:rPr>
          <w:lang w:eastAsia="zh-CN"/>
        </w:rPr>
        <w:t>.</w:t>
      </w:r>
      <w:r w:rsidR="00D87186">
        <w:rPr>
          <w:lang w:eastAsia="zh-CN"/>
        </w:rPr>
        <w:t xml:space="preserve"> </w:t>
      </w:r>
    </w:p>
    <w:p w14:paraId="69A17A5C" w14:textId="0D368CC2" w:rsidR="00D87186" w:rsidRDefault="00AA6105" w:rsidP="00926B13">
      <w:pPr>
        <w:rPr>
          <w:lang w:eastAsia="zh-CN"/>
        </w:rPr>
      </w:pPr>
      <w:r>
        <w:rPr>
          <w:lang w:eastAsia="zh-CN"/>
        </w:rPr>
        <w:t>First of all, a</w:t>
      </w:r>
      <w:r w:rsidR="00D87186">
        <w:rPr>
          <w:lang w:eastAsia="zh-CN"/>
        </w:rPr>
        <w:t xml:space="preserve">ccording to current spec, a CONNECTED UE is only required to monitor paging DCI every SI modification period, which is typically much longer than paging cycle. And gNB does not know in which PO a CONNECTED UE monitors paging DCI. So </w:t>
      </w:r>
      <w:r w:rsidR="00D639E5">
        <w:rPr>
          <w:lang w:eastAsia="zh-CN"/>
        </w:rPr>
        <w:t xml:space="preserve">gNB has no idea </w:t>
      </w:r>
      <w:r>
        <w:rPr>
          <w:lang w:eastAsia="zh-CN"/>
        </w:rPr>
        <w:t xml:space="preserve">in a particular slot </w:t>
      </w:r>
      <w:r w:rsidR="00D639E5">
        <w:rPr>
          <w:lang w:eastAsia="zh-CN"/>
        </w:rPr>
        <w:t>wh</w:t>
      </w:r>
      <w:r>
        <w:rPr>
          <w:lang w:eastAsia="zh-CN"/>
        </w:rPr>
        <w:t>ether a particular CONNECTED UE</w:t>
      </w:r>
      <w:r w:rsidR="00D639E5">
        <w:rPr>
          <w:lang w:eastAsia="zh-CN"/>
        </w:rPr>
        <w:t xml:space="preserve"> assum</w:t>
      </w:r>
      <w:r>
        <w:rPr>
          <w:lang w:eastAsia="zh-CN"/>
        </w:rPr>
        <w:t>es</w:t>
      </w:r>
      <w:r w:rsidR="00D639E5">
        <w:rPr>
          <w:lang w:eastAsia="zh-CN"/>
        </w:rPr>
        <w:t xml:space="preserve"> </w:t>
      </w:r>
      <w:r>
        <w:rPr>
          <w:lang w:eastAsia="zh-CN"/>
        </w:rPr>
        <w:t xml:space="preserve">the TRS resources are present or not. Therefore from gNB’s perspective, gNB cannot </w:t>
      </w:r>
      <w:r w:rsidR="003B415D">
        <w:rPr>
          <w:lang w:eastAsia="zh-CN"/>
        </w:rPr>
        <w:t xml:space="preserve">expect the UE will automatically </w:t>
      </w:r>
      <w:r w:rsidR="00D87186">
        <w:rPr>
          <w:lang w:eastAsia="zh-CN"/>
        </w:rPr>
        <w:t>perform special handling, e.g. rate-matching of PDSCH around the TRS resources.</w:t>
      </w:r>
    </w:p>
    <w:p w14:paraId="3415AEBF" w14:textId="6CC6F1EE" w:rsidR="00AA6105" w:rsidRDefault="00AA6105" w:rsidP="00AA6105">
      <w:pPr>
        <w:rPr>
          <w:lang w:eastAsia="zh-CN"/>
        </w:rPr>
      </w:pPr>
      <w:r>
        <w:rPr>
          <w:lang w:eastAsia="zh-CN"/>
        </w:rPr>
        <w:t xml:space="preserve">Second, the TRS resources configured in SIB is aimed to be used by IDLE/INACTIVE UEs. CONNECTED UEs can be configured with CSI-RS (including TRS) resources by dedicated RRC signaling, which is enough for all kinds of UE operations. </w:t>
      </w:r>
    </w:p>
    <w:p w14:paraId="70D61EB5" w14:textId="273C1E90" w:rsidR="00AE6D28" w:rsidRDefault="00AA6105" w:rsidP="00874C46">
      <w:pPr>
        <w:rPr>
          <w:lang w:eastAsia="zh-CN"/>
        </w:rPr>
      </w:pPr>
      <w:r>
        <w:rPr>
          <w:lang w:eastAsia="zh-CN"/>
        </w:rPr>
        <w:t xml:space="preserve">Last, </w:t>
      </w:r>
      <w:r w:rsidR="00874C46">
        <w:rPr>
          <w:lang w:eastAsia="zh-CN"/>
        </w:rPr>
        <w:t>for</w:t>
      </w:r>
      <w:r>
        <w:rPr>
          <w:lang w:eastAsia="zh-CN"/>
        </w:rPr>
        <w:t xml:space="preserve"> Rel-15 and Rel-16</w:t>
      </w:r>
      <w:r w:rsidR="00874C46">
        <w:rPr>
          <w:lang w:eastAsia="zh-CN"/>
        </w:rPr>
        <w:t xml:space="preserve"> UEs</w:t>
      </w:r>
      <w:r>
        <w:rPr>
          <w:lang w:eastAsia="zh-CN"/>
        </w:rPr>
        <w:t xml:space="preserve">, </w:t>
      </w:r>
      <w:r w:rsidR="00874C46">
        <w:rPr>
          <w:lang w:eastAsia="zh-CN"/>
        </w:rPr>
        <w:t xml:space="preserve">they are not capable to read the SIB configuring TRS resources, and thus they have no information and </w:t>
      </w:r>
      <w:r w:rsidR="00AE6D28">
        <w:rPr>
          <w:lang w:eastAsia="zh-CN"/>
        </w:rPr>
        <w:t xml:space="preserve">cannot do any </w:t>
      </w:r>
      <w:r w:rsidR="00874C46">
        <w:rPr>
          <w:lang w:eastAsia="zh-CN"/>
        </w:rPr>
        <w:t xml:space="preserve">special handling for the TRS resources. </w:t>
      </w:r>
    </w:p>
    <w:p w14:paraId="076AD4D6" w14:textId="2F115832" w:rsidR="00304648" w:rsidRDefault="00AE6D28" w:rsidP="00874C46">
      <w:pPr>
        <w:rPr>
          <w:lang w:eastAsia="zh-CN"/>
        </w:rPr>
      </w:pPr>
      <w:r>
        <w:rPr>
          <w:lang w:eastAsia="zh-CN"/>
        </w:rPr>
        <w:t>For</w:t>
      </w:r>
      <w:r w:rsidR="00874C46">
        <w:rPr>
          <w:lang w:eastAsia="zh-CN"/>
        </w:rPr>
        <w:t xml:space="preserve"> a Rel-17 UE in CONNECTED state</w:t>
      </w:r>
      <w:r>
        <w:rPr>
          <w:lang w:eastAsia="zh-CN"/>
        </w:rPr>
        <w:t>, similar discussion was made in RAN1#107 but was not further treated.</w:t>
      </w:r>
      <w:r w:rsidR="00874C46">
        <w:rPr>
          <w:lang w:eastAsia="zh-CN"/>
        </w:rPr>
        <w:t xml:space="preserve"> </w:t>
      </w:r>
      <w:r>
        <w:rPr>
          <w:lang w:eastAsia="zh-CN"/>
        </w:rPr>
        <w:t xml:space="preserve">According to the comments captured </w:t>
      </w:r>
      <w:r w:rsidR="00A45C0B">
        <w:rPr>
          <w:lang w:eastAsia="zh-CN"/>
        </w:rPr>
        <w:t xml:space="preserve">in the feature lead summary, </w:t>
      </w:r>
      <w:r w:rsidR="00304648">
        <w:rPr>
          <w:lang w:eastAsia="zh-CN"/>
        </w:rPr>
        <w:t>it seems companies would like to follow the legacy way as that in Rel-16 connected mode UE</w:t>
      </w:r>
      <w:r w:rsidR="000C1D52">
        <w:rPr>
          <w:lang w:eastAsia="zh-CN"/>
        </w:rPr>
        <w:t xml:space="preserve">, i.e. no rate matching for TRS resource set if the </w:t>
      </w:r>
      <w:r w:rsidR="000C1D52" w:rsidRPr="000F3856">
        <w:t xml:space="preserve">PDSCH </w:t>
      </w:r>
      <w:r w:rsidR="000C1D52">
        <w:t xml:space="preserve">is overlapped with the idle mode TRS resources and </w:t>
      </w:r>
      <w:r w:rsidR="000C1D52" w:rsidRPr="000F3856">
        <w:t xml:space="preserve">scheduled by </w:t>
      </w:r>
      <w:r w:rsidR="000C1D52">
        <w:t xml:space="preserve">a </w:t>
      </w:r>
      <w:r w:rsidR="000C1D52" w:rsidRPr="000F3856">
        <w:t xml:space="preserve">PDCCH with </w:t>
      </w:r>
      <w:r w:rsidR="000C1D52">
        <w:t xml:space="preserve">the </w:t>
      </w:r>
      <w:r w:rsidR="000C1D52" w:rsidRPr="000F3856">
        <w:t xml:space="preserve">CRC scrambled by C-RNTI, MCS-C-RNTI, CS-RNTI, </w:t>
      </w:r>
      <w:r w:rsidR="000C1D52">
        <w:t xml:space="preserve">G-RNTI, G-CS-RNTI, MCCH-RNTI, </w:t>
      </w:r>
      <w:r w:rsidR="000C1D52" w:rsidRPr="000F3856">
        <w:t xml:space="preserve">or </w:t>
      </w:r>
      <w:r w:rsidR="000C1D52">
        <w:t xml:space="preserve">a </w:t>
      </w:r>
      <w:r w:rsidR="000C1D52" w:rsidRPr="000F3856">
        <w:t>PDSCH with SPS</w:t>
      </w:r>
      <w:r w:rsidR="000C1D52">
        <w:t>.</w:t>
      </w:r>
      <w:r w:rsidR="000C1D52">
        <w:rPr>
          <w:lang w:eastAsia="zh-CN"/>
        </w:rPr>
        <w:t xml:space="preserve"> </w:t>
      </w:r>
      <w:r w:rsidR="00304648">
        <w:rPr>
          <w:lang w:eastAsia="zh-CN"/>
        </w:rPr>
        <w:t>Therefore, the following TP in TS 38.211 is essential</w:t>
      </w:r>
      <w:r w:rsidR="000C1D52">
        <w:rPr>
          <w:lang w:eastAsia="zh-CN"/>
        </w:rPr>
        <w:t>.</w:t>
      </w:r>
    </w:p>
    <w:p w14:paraId="6FB8F386" w14:textId="53BFEAB6" w:rsidR="000C1D52" w:rsidRDefault="000C1D52" w:rsidP="0010257C">
      <w:pPr>
        <w:pStyle w:val="af3"/>
        <w:numPr>
          <w:ilvl w:val="0"/>
          <w:numId w:val="6"/>
        </w:numPr>
        <w:ind w:firstLineChars="0"/>
        <w:rPr>
          <w:lang w:eastAsia="zh-CN"/>
        </w:rPr>
      </w:pPr>
      <w:r>
        <w:rPr>
          <w:b/>
          <w:bCs/>
          <w:i/>
        </w:rPr>
        <w:t>Adopt the following TP2 not to impact connected mode UE’s rate matching behavior due to TRS resource set(s) configured in SIB.</w:t>
      </w:r>
    </w:p>
    <w:tbl>
      <w:tblPr>
        <w:tblStyle w:val="ac"/>
        <w:tblW w:w="0" w:type="auto"/>
        <w:tblLook w:val="04A0" w:firstRow="1" w:lastRow="0" w:firstColumn="1" w:lastColumn="0" w:noHBand="0" w:noVBand="1"/>
      </w:tblPr>
      <w:tblGrid>
        <w:gridCol w:w="9307"/>
      </w:tblGrid>
      <w:tr w:rsidR="00304648" w14:paraId="04432974" w14:textId="77777777" w:rsidTr="00304648">
        <w:tc>
          <w:tcPr>
            <w:tcW w:w="9307" w:type="dxa"/>
          </w:tcPr>
          <w:p w14:paraId="76AB094D" w14:textId="0E9A203B" w:rsidR="000C1D52" w:rsidRPr="002B3CAC" w:rsidRDefault="000C1D52" w:rsidP="000C1D52">
            <w:pPr>
              <w:spacing w:after="0"/>
              <w:rPr>
                <w:color w:val="FF0000"/>
                <w:sz w:val="24"/>
                <w:lang w:eastAsia="zh-CN"/>
              </w:rPr>
            </w:pPr>
            <w:bookmarkStart w:id="13" w:name="_Toc19796487"/>
            <w:bookmarkStart w:id="14" w:name="_Toc26459713"/>
            <w:bookmarkStart w:id="15" w:name="_Toc29230363"/>
            <w:bookmarkStart w:id="16" w:name="_Toc36026622"/>
            <w:bookmarkStart w:id="17" w:name="_Toc45107461"/>
            <w:bookmarkStart w:id="18" w:name="_Toc51774130"/>
            <w:bookmarkStart w:id="19" w:name="_Toc90901946"/>
            <w:r w:rsidRPr="002B3CAC">
              <w:rPr>
                <w:color w:val="FF0000"/>
                <w:sz w:val="24"/>
                <w:lang w:eastAsia="zh-CN"/>
              </w:rPr>
              <w:t xml:space="preserve">------------------------------------------ Start of Text Proposal </w:t>
            </w:r>
            <w:r>
              <w:rPr>
                <w:color w:val="FF0000"/>
                <w:sz w:val="24"/>
                <w:lang w:eastAsia="zh-CN"/>
              </w:rPr>
              <w:t>2</w:t>
            </w:r>
            <w:r w:rsidRPr="002B3CAC">
              <w:rPr>
                <w:color w:val="FF0000"/>
                <w:sz w:val="24"/>
                <w:lang w:eastAsia="zh-CN"/>
              </w:rPr>
              <w:t>------------------------------------------</w:t>
            </w:r>
          </w:p>
          <w:p w14:paraId="1C7CB150" w14:textId="3C697123" w:rsidR="000C1D52" w:rsidRPr="0010257C" w:rsidRDefault="000C1D52" w:rsidP="0010257C">
            <w:pPr>
              <w:jc w:val="center"/>
              <w:rPr>
                <w:color w:val="FF0000"/>
                <w:sz w:val="24"/>
                <w:szCs w:val="24"/>
                <w:lang w:eastAsia="zh-CN"/>
              </w:rPr>
            </w:pPr>
            <w:r w:rsidRPr="002B3CAC">
              <w:rPr>
                <w:color w:val="FF0000"/>
                <w:sz w:val="24"/>
                <w:szCs w:val="24"/>
                <w:lang w:eastAsia="zh-CN"/>
              </w:rPr>
              <w:t>&lt; Unchanged parts are omitted &gt;</w:t>
            </w:r>
          </w:p>
          <w:p w14:paraId="1F99F41A" w14:textId="77777777" w:rsidR="00304648" w:rsidRDefault="00304648" w:rsidP="0010257C">
            <w:pPr>
              <w:pStyle w:val="4"/>
              <w:numPr>
                <w:ilvl w:val="0"/>
                <w:numId w:val="0"/>
              </w:numPr>
              <w:ind w:left="720" w:hanging="720"/>
              <w:outlineLvl w:val="3"/>
            </w:pPr>
            <w:r>
              <w:t>7</w:t>
            </w:r>
            <w:r w:rsidRPr="00C12953">
              <w:t>.3.</w:t>
            </w:r>
            <w:r>
              <w:t>1.5</w:t>
            </w:r>
            <w:r w:rsidRPr="00C12953">
              <w:tab/>
              <w:t xml:space="preserve">Mapping to </w:t>
            </w:r>
            <w:r>
              <w:t>virtual resource blocks</w:t>
            </w:r>
            <w:bookmarkEnd w:id="13"/>
            <w:bookmarkEnd w:id="14"/>
            <w:bookmarkEnd w:id="15"/>
            <w:bookmarkEnd w:id="16"/>
            <w:bookmarkEnd w:id="17"/>
            <w:bookmarkEnd w:id="18"/>
            <w:bookmarkEnd w:id="19"/>
          </w:p>
          <w:p w14:paraId="70363C52" w14:textId="77777777" w:rsidR="00304648" w:rsidRDefault="00304648" w:rsidP="00304648">
            <w:bookmarkStart w:id="20"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 xml:space="preserve">conform to the downlink power </w:t>
            </w:r>
            <w:r>
              <w:lastRenderedPageBreak/>
              <w:t>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BB4FC70" w14:textId="77777777" w:rsidR="00304648" w:rsidRDefault="00304648" w:rsidP="00304648">
            <w:pPr>
              <w:pStyle w:val="B1"/>
            </w:pPr>
            <w:r>
              <w:t>-</w:t>
            </w:r>
            <w:r>
              <w:tab/>
              <w:t>they are in the</w:t>
            </w:r>
            <w:r w:rsidRPr="00C12953">
              <w:t xml:space="preserve"> </w:t>
            </w:r>
            <w:r>
              <w:t xml:space="preserve">virtual resource blocks assigned for transmission; </w:t>
            </w:r>
          </w:p>
          <w:p w14:paraId="19454F33" w14:textId="77777777" w:rsidR="00304648" w:rsidRDefault="00304648" w:rsidP="00304648">
            <w:pPr>
              <w:pStyle w:val="B1"/>
            </w:pPr>
            <w:bookmarkStart w:id="21" w:name="_Hlk494798725"/>
            <w:r>
              <w:t>-</w:t>
            </w:r>
            <w:r>
              <w:tab/>
            </w:r>
            <w:r w:rsidRPr="000F3856">
              <w:t>the corresponding physical resource blocks</w:t>
            </w:r>
            <w:r>
              <w:t xml:space="preserve"> are declared as available for PDSCH according to clause 5.1.4 of [6, TS 38.214];</w:t>
            </w:r>
          </w:p>
          <w:p w14:paraId="12FC0A68" w14:textId="77777777" w:rsidR="00304648" w:rsidRDefault="00304648" w:rsidP="00304648">
            <w:pPr>
              <w:pStyle w:val="B1"/>
            </w:pPr>
            <w:r>
              <w:t>-</w:t>
            </w:r>
            <w:r>
              <w:tab/>
            </w:r>
            <w:r w:rsidRPr="0011307E">
              <w:t xml:space="preserve">the corresponding resource elements in the corresponding </w:t>
            </w:r>
            <w:r>
              <w:t xml:space="preserve">physical </w:t>
            </w:r>
            <w:r w:rsidRPr="0011307E">
              <w:t>resource blocks are</w:t>
            </w:r>
          </w:p>
          <w:p w14:paraId="6A27F811" w14:textId="77777777" w:rsidR="00304648" w:rsidRDefault="00304648" w:rsidP="00304648">
            <w:pPr>
              <w:pStyle w:val="B2"/>
            </w:pPr>
            <w:r>
              <w:t>-</w:t>
            </w:r>
            <w:r>
              <w:tab/>
              <w:t>not used for transmission of the associated DM-RS or DM-RS intended for other co-scheduled UEs as described in clause 7.4.1.1.2;</w:t>
            </w:r>
          </w:p>
          <w:bookmarkEnd w:id="21"/>
          <w:p w14:paraId="1A649E89" w14:textId="63929A57" w:rsidR="00304648" w:rsidRDefault="00304648" w:rsidP="00304648">
            <w:pPr>
              <w:pStyle w:val="B2"/>
            </w:pPr>
            <w:r>
              <w:t>-</w:t>
            </w:r>
            <w:r>
              <w:tab/>
              <w:t>not used for non-zero-power CSI-RS according to clause 7.4.1.5</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CS-RNTI, </w:t>
            </w:r>
            <w:r>
              <w:t xml:space="preserve">G-RNTI, G-CS-RNTI, MCCH-RNTI, </w:t>
            </w:r>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r w:rsidR="009F091D">
              <w:rPr>
                <w:color w:val="FF0000"/>
              </w:rPr>
              <w:t xml:space="preserve"> or except </w:t>
            </w:r>
            <w:r w:rsidR="000C1D52">
              <w:rPr>
                <w:color w:val="FF0000"/>
              </w:rPr>
              <w:t>if</w:t>
            </w:r>
            <w:r w:rsidR="009F091D">
              <w:rPr>
                <w:color w:val="FF0000"/>
              </w:rPr>
              <w:t xml:space="preserve"> the non-zero-power CSI-RS is TRS resources configured via </w:t>
            </w:r>
            <w:r w:rsidR="009F091D" w:rsidRPr="0010257C">
              <w:rPr>
                <w:color w:val="FF0000"/>
              </w:rPr>
              <w:t>[</w:t>
            </w:r>
            <w:r w:rsidR="009F091D" w:rsidRPr="0010257C">
              <w:rPr>
                <w:i/>
                <w:iCs/>
                <w:color w:val="FF0000"/>
              </w:rPr>
              <w:t>TRS-ResourceSetConfig</w:t>
            </w:r>
            <w:r w:rsidR="009F091D" w:rsidRPr="0010257C">
              <w:rPr>
                <w:color w:val="FF0000"/>
              </w:rPr>
              <w:t>]</w:t>
            </w:r>
            <w:r>
              <w:t>;</w:t>
            </w:r>
          </w:p>
          <w:p w14:paraId="2122B900" w14:textId="77777777" w:rsidR="00304648" w:rsidRDefault="00304648" w:rsidP="00304648">
            <w:pPr>
              <w:pStyle w:val="B2"/>
            </w:pPr>
            <w:r>
              <w:t>-</w:t>
            </w:r>
            <w:r>
              <w:tab/>
              <w:t>not used for PT-RS according to clause 7.4.1.2;</w:t>
            </w:r>
          </w:p>
          <w:p w14:paraId="4C1FF690" w14:textId="77777777" w:rsidR="00304648" w:rsidRDefault="00304648" w:rsidP="00304648">
            <w:pPr>
              <w:pStyle w:val="B2"/>
            </w:pPr>
            <w:bookmarkStart w:id="22" w:name="_Hlk494797914"/>
            <w:r>
              <w:t>-</w:t>
            </w:r>
            <w:r>
              <w:tab/>
              <w:t>not</w:t>
            </w:r>
            <w:r w:rsidRPr="00323171">
              <w:t xml:space="preserve"> declared as</w:t>
            </w:r>
            <w:r>
              <w:t xml:space="preserve"> 'not available for PDSCH</w:t>
            </w:r>
            <w:r w:rsidRPr="00323171">
              <w:t xml:space="preserve"> according to clause </w:t>
            </w:r>
            <w:r>
              <w:t>5.1.4 of [6, TS 38.214].</w:t>
            </w:r>
          </w:p>
          <w:bookmarkEnd w:id="20"/>
          <w:bookmarkEnd w:id="22"/>
          <w:p w14:paraId="0142C9AF" w14:textId="77777777" w:rsidR="00304648" w:rsidRDefault="00304648" w:rsidP="00304648">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2A39C234" w14:textId="30081606" w:rsidR="000C1D52" w:rsidRPr="002B3CAC" w:rsidRDefault="000C1D52" w:rsidP="000C1D52">
            <w:pPr>
              <w:spacing w:after="0"/>
              <w:rPr>
                <w:color w:val="FF0000"/>
                <w:sz w:val="24"/>
                <w:lang w:eastAsia="zh-CN"/>
              </w:rPr>
            </w:pPr>
            <w:r w:rsidRPr="002B3CAC">
              <w:rPr>
                <w:color w:val="FF0000"/>
                <w:sz w:val="24"/>
                <w:lang w:eastAsia="zh-CN"/>
              </w:rPr>
              <w:t xml:space="preserve">------------------------------------------ </w:t>
            </w:r>
            <w:r>
              <w:rPr>
                <w:color w:val="FF0000"/>
                <w:sz w:val="24"/>
                <w:lang w:eastAsia="zh-CN"/>
              </w:rPr>
              <w:t>End</w:t>
            </w:r>
            <w:r w:rsidRPr="002B3CAC">
              <w:rPr>
                <w:color w:val="FF0000"/>
                <w:sz w:val="24"/>
                <w:lang w:eastAsia="zh-CN"/>
              </w:rPr>
              <w:t xml:space="preserve"> of Text Proposal </w:t>
            </w:r>
            <w:r>
              <w:rPr>
                <w:color w:val="FF0000"/>
                <w:sz w:val="24"/>
                <w:lang w:eastAsia="zh-CN"/>
              </w:rPr>
              <w:t>2</w:t>
            </w:r>
            <w:r w:rsidRPr="002B3CAC">
              <w:rPr>
                <w:color w:val="FF0000"/>
                <w:sz w:val="24"/>
                <w:lang w:eastAsia="zh-CN"/>
              </w:rPr>
              <w:t>------------------------------------------</w:t>
            </w:r>
          </w:p>
          <w:p w14:paraId="256A90D6" w14:textId="07358FEB" w:rsidR="00304648" w:rsidRPr="0010257C" w:rsidRDefault="000C1D52" w:rsidP="0010257C">
            <w:pPr>
              <w:jc w:val="center"/>
              <w:rPr>
                <w:color w:val="FF0000"/>
                <w:sz w:val="24"/>
                <w:szCs w:val="24"/>
                <w:lang w:eastAsia="zh-CN"/>
              </w:rPr>
            </w:pPr>
            <w:r w:rsidRPr="002B3CAC">
              <w:rPr>
                <w:color w:val="FF0000"/>
                <w:sz w:val="24"/>
                <w:szCs w:val="24"/>
                <w:lang w:eastAsia="zh-CN"/>
              </w:rPr>
              <w:t>&lt; Unchanged parts are omitted &gt;</w:t>
            </w:r>
          </w:p>
        </w:tc>
      </w:tr>
    </w:tbl>
    <w:p w14:paraId="795DE34B" w14:textId="2F8F5438" w:rsidR="009671D9" w:rsidRDefault="00304648" w:rsidP="00874C46">
      <w:pPr>
        <w:rPr>
          <w:lang w:eastAsia="zh-CN"/>
        </w:rPr>
      </w:pPr>
      <w:r>
        <w:rPr>
          <w:lang w:eastAsia="zh-CN"/>
        </w:rPr>
        <w:lastRenderedPageBreak/>
        <w:t xml:space="preserve"> </w:t>
      </w:r>
    </w:p>
    <w:p w14:paraId="4C47EABA" w14:textId="38D18C59" w:rsidR="00874C46" w:rsidRPr="0010257C" w:rsidRDefault="000C1D52" w:rsidP="0010257C">
      <w:pPr>
        <w:rPr>
          <w:b/>
          <w:bCs/>
          <w:i/>
        </w:rPr>
      </w:pPr>
      <w:r>
        <w:rPr>
          <w:lang w:eastAsia="zh-CN"/>
        </w:rPr>
        <w:t>Another issue is whether the TRS resource set(s) configured in SIB can be used for Rel-17 connected mode UE. I</w:t>
      </w:r>
      <w:r w:rsidR="00672DE6">
        <w:rPr>
          <w:lang w:eastAsia="zh-CN"/>
        </w:rPr>
        <w:t>t is up to UE implementation whether to utilize TRS resources configured in SIB when UE is in CONNECTED mode. No spec impact is expected.</w:t>
      </w:r>
    </w:p>
    <w:p w14:paraId="324BB60C" w14:textId="5A01FAB6" w:rsidR="00672DE6" w:rsidRPr="0010257C" w:rsidRDefault="000C1D52" w:rsidP="00672DE6">
      <w:pPr>
        <w:pStyle w:val="af3"/>
        <w:numPr>
          <w:ilvl w:val="0"/>
          <w:numId w:val="6"/>
        </w:numPr>
        <w:ind w:firstLineChars="0"/>
        <w:rPr>
          <w:b/>
          <w:bCs/>
          <w:i/>
        </w:rPr>
      </w:pPr>
      <w:r>
        <w:rPr>
          <w:b/>
          <w:bCs/>
          <w:i/>
        </w:rPr>
        <w:t>Conclude that i</w:t>
      </w:r>
      <w:r w:rsidR="00672DE6" w:rsidRPr="00672DE6">
        <w:rPr>
          <w:b/>
          <w:bCs/>
          <w:i/>
        </w:rPr>
        <w:t>t is up to UE implementation whether to utilize TRS resources</w:t>
      </w:r>
      <w:r>
        <w:rPr>
          <w:b/>
          <w:bCs/>
          <w:i/>
        </w:rPr>
        <w:t xml:space="preserve"> for time/frequency tracking</w:t>
      </w:r>
      <w:r w:rsidR="00672DE6" w:rsidRPr="00672DE6">
        <w:rPr>
          <w:b/>
          <w:bCs/>
          <w:i/>
        </w:rPr>
        <w:t xml:space="preserve"> configured in SIB when UE is in CONNECTED mode</w:t>
      </w:r>
      <w:r w:rsidR="00874C46">
        <w:rPr>
          <w:b/>
          <w:bCs/>
          <w:i/>
        </w:rPr>
        <w:t>.</w:t>
      </w:r>
    </w:p>
    <w:p w14:paraId="1F0FDAC1" w14:textId="77777777" w:rsidR="00672DE6" w:rsidRPr="00672DE6" w:rsidRDefault="00672DE6" w:rsidP="00926B13">
      <w:pPr>
        <w:rPr>
          <w:lang w:eastAsia="zh-CN"/>
        </w:rPr>
      </w:pPr>
    </w:p>
    <w:p w14:paraId="4DD907CB" w14:textId="1F049CBF" w:rsidR="00855606" w:rsidRPr="00EB5D3A" w:rsidRDefault="00747F48" w:rsidP="00891034">
      <w:pPr>
        <w:pStyle w:val="1"/>
      </w:pPr>
      <w:bookmarkStart w:id="23" w:name="_Ref129681832"/>
      <w:bookmarkEnd w:id="11"/>
      <w:bookmarkEnd w:id="12"/>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534447E1" w14:textId="77777777" w:rsidR="003E6780" w:rsidRPr="009460F8" w:rsidRDefault="003E6780" w:rsidP="0010257C">
      <w:pPr>
        <w:pStyle w:val="af3"/>
        <w:numPr>
          <w:ilvl w:val="0"/>
          <w:numId w:val="54"/>
        </w:numPr>
        <w:ind w:firstLineChars="0"/>
        <w:rPr>
          <w:b/>
          <w:i/>
          <w:lang w:eastAsia="zh-CN"/>
        </w:rPr>
      </w:pPr>
      <w:r w:rsidRPr="009460F8">
        <w:rPr>
          <w:b/>
          <w:i/>
          <w:lang w:eastAsia="zh-CN"/>
        </w:rPr>
        <w:t>The description of “</w:t>
      </w:r>
      <w:r w:rsidRPr="009460F8">
        <w:rPr>
          <w:rFonts w:eastAsia="等线"/>
          <w:b/>
          <w:i/>
        </w:rPr>
        <w:t xml:space="preserve">SFN of the first PF from the current default DRX cycle </w:t>
      </w:r>
      <w:r w:rsidRPr="009460F8">
        <w:rPr>
          <w:b/>
          <w:i/>
          <w:u w:val="single"/>
        </w:rPr>
        <w:t>where UE receives the availability indication</w:t>
      </w:r>
      <w:r w:rsidRPr="009460F8">
        <w:rPr>
          <w:b/>
          <w:i/>
        </w:rPr>
        <w:t>”</w:t>
      </w:r>
      <w:r w:rsidRPr="009460F8">
        <w:rPr>
          <w:b/>
          <w:i/>
          <w:lang w:eastAsia="zh-CN"/>
        </w:rPr>
        <w:t xml:space="preserve"> in the agreement </w:t>
      </w:r>
      <w:r w:rsidRPr="00926B13">
        <w:rPr>
          <w:b/>
          <w:i/>
          <w:lang w:eastAsia="zh-CN"/>
        </w:rPr>
        <w:t>may cause</w:t>
      </w:r>
      <w:r w:rsidRPr="009460F8">
        <w:rPr>
          <w:b/>
          <w:i/>
          <w:lang w:eastAsia="zh-CN"/>
        </w:rPr>
        <w:t xml:space="preserve"> different referent point of validity durations for different UEs sharing the same PO/PEI-occasion, and needs further clarification to </w:t>
      </w:r>
      <w:r w:rsidRPr="00926B13">
        <w:rPr>
          <w:b/>
          <w:i/>
          <w:lang w:eastAsia="zh-CN"/>
        </w:rPr>
        <w:t xml:space="preserve">avoid ambiguity </w:t>
      </w:r>
      <w:r w:rsidRPr="009460F8">
        <w:rPr>
          <w:b/>
          <w:i/>
          <w:lang w:eastAsia="zh-CN"/>
        </w:rPr>
        <w:t xml:space="preserve">between gNB and UE.  </w:t>
      </w:r>
    </w:p>
    <w:p w14:paraId="3FC8D9CE" w14:textId="77777777" w:rsidR="003E6780" w:rsidRPr="009460F8" w:rsidRDefault="003E6780" w:rsidP="003E6780">
      <w:pPr>
        <w:pStyle w:val="af3"/>
        <w:numPr>
          <w:ilvl w:val="0"/>
          <w:numId w:val="54"/>
        </w:numPr>
        <w:ind w:firstLineChars="0"/>
        <w:rPr>
          <w:b/>
          <w:i/>
          <w:lang w:eastAsia="zh-CN"/>
        </w:rPr>
      </w:pPr>
      <w:r>
        <w:rPr>
          <w:b/>
          <w:i/>
          <w:lang w:eastAsia="zh-CN"/>
        </w:rPr>
        <w:t>It violates the motivation to introduce validity duration of TRS availability if the ambiguity of the reference point caused by detected MOs on UE is left to gNB implementation handling.</w:t>
      </w:r>
    </w:p>
    <w:p w14:paraId="7A1F4748" w14:textId="77777777" w:rsidR="003E6780" w:rsidRPr="009460F8" w:rsidRDefault="003E6780" w:rsidP="003E6780">
      <w:pPr>
        <w:pStyle w:val="af3"/>
        <w:numPr>
          <w:ilvl w:val="0"/>
          <w:numId w:val="54"/>
        </w:numPr>
        <w:ind w:firstLineChars="0"/>
        <w:rPr>
          <w:bCs/>
          <w:i/>
        </w:rPr>
      </w:pPr>
      <w:r>
        <w:rPr>
          <w:b/>
          <w:bCs/>
          <w:i/>
          <w:lang w:eastAsia="zh-CN"/>
        </w:rPr>
        <w:t xml:space="preserve">It is beneficial to further reduce </w:t>
      </w:r>
      <w:r w:rsidRPr="003F5D2E">
        <w:rPr>
          <w:b/>
          <w:bCs/>
          <w:i/>
          <w:lang w:eastAsia="zh-CN"/>
        </w:rPr>
        <w:t>the maximum number of configurable TRS resource sets</w:t>
      </w:r>
      <w:r>
        <w:rPr>
          <w:b/>
          <w:bCs/>
          <w:i/>
          <w:lang w:eastAsia="zh-CN"/>
        </w:rPr>
        <w:t xml:space="preserve"> for FR1 to reduce UE memory size for low cost and power consumption, especially for RedCap </w:t>
      </w:r>
      <w:r w:rsidRPr="009460F8">
        <w:rPr>
          <w:b/>
          <w:bCs/>
          <w:i/>
          <w:lang w:eastAsia="zh-CN"/>
        </w:rPr>
        <w:t>UEs.</w:t>
      </w:r>
    </w:p>
    <w:p w14:paraId="255642BF" w14:textId="77777777" w:rsidR="00993F6E" w:rsidRPr="003E6780" w:rsidRDefault="00993F6E" w:rsidP="00316F5B">
      <w:pPr>
        <w:rPr>
          <w:kern w:val="2"/>
          <w:lang w:eastAsia="zh-CN"/>
        </w:rPr>
      </w:pPr>
    </w:p>
    <w:p w14:paraId="326D6DE3" w14:textId="77777777" w:rsidR="003E6780" w:rsidRPr="00CC34EE" w:rsidRDefault="003E6780" w:rsidP="0010257C">
      <w:pPr>
        <w:pStyle w:val="af3"/>
        <w:numPr>
          <w:ilvl w:val="0"/>
          <w:numId w:val="55"/>
        </w:numPr>
        <w:ind w:firstLineChars="0"/>
        <w:rPr>
          <w:b/>
          <w:i/>
          <w:kern w:val="2"/>
          <w:lang w:eastAsia="zh-CN"/>
        </w:rPr>
      </w:pPr>
      <w:r w:rsidRPr="00926B13">
        <w:rPr>
          <w:b/>
          <w:i/>
          <w:kern w:val="2"/>
          <w:lang w:eastAsia="zh-CN"/>
        </w:rPr>
        <w:lastRenderedPageBreak/>
        <w:t>Clarify that “</w:t>
      </w:r>
      <w:r w:rsidRPr="00926B13">
        <w:rPr>
          <w:rFonts w:eastAsia="等线"/>
          <w:b/>
          <w:i/>
        </w:rPr>
        <w:t>the current default DRX cycle</w:t>
      </w:r>
      <w:r w:rsidRPr="009460F8">
        <w:rPr>
          <w:rFonts w:eastAsia="等线"/>
          <w:b/>
          <w:i/>
        </w:rPr>
        <w:t xml:space="preserve"> </w:t>
      </w:r>
      <w:r w:rsidRPr="009460F8">
        <w:rPr>
          <w:b/>
          <w:i/>
          <w:u w:val="single"/>
        </w:rPr>
        <w:t>where</w:t>
      </w:r>
      <w:r w:rsidRPr="009460F8">
        <w:rPr>
          <w:b/>
          <w:i/>
        </w:rPr>
        <w:t xml:space="preserve"> UE receives the availability indication”</w:t>
      </w:r>
      <w:r w:rsidRPr="00926B13">
        <w:rPr>
          <w:b/>
          <w:i/>
          <w:kern w:val="2"/>
          <w:lang w:eastAsia="zh-CN"/>
        </w:rPr>
        <w:t xml:space="preserve"> in RAN1#107 refers to the default DRX cycle that includes the first MO of a PO where UE receives the availability indication, at least for the case when L1 availability indication signaling is received in paging DCI.</w:t>
      </w:r>
    </w:p>
    <w:p w14:paraId="6AAB20D6" w14:textId="77777777" w:rsidR="003E6780" w:rsidRPr="009460F8" w:rsidRDefault="003E6780" w:rsidP="003E6780">
      <w:pPr>
        <w:pStyle w:val="af3"/>
        <w:numPr>
          <w:ilvl w:val="0"/>
          <w:numId w:val="55"/>
        </w:numPr>
        <w:ind w:firstLineChars="0"/>
        <w:rPr>
          <w:b/>
          <w:i/>
          <w:kern w:val="2"/>
          <w:lang w:eastAsia="zh-CN"/>
        </w:rPr>
      </w:pPr>
      <w:r w:rsidRPr="009460F8">
        <w:rPr>
          <w:b/>
          <w:i/>
          <w:kern w:val="2"/>
          <w:lang w:eastAsia="zh-CN"/>
        </w:rPr>
        <w:t>A</w:t>
      </w:r>
      <w:r w:rsidRPr="009460F8">
        <w:rPr>
          <w:b/>
          <w:i/>
          <w:lang w:eastAsia="ko-KR"/>
        </w:rPr>
        <w:t xml:space="preserve">dopt text proposal 1 in section </w:t>
      </w:r>
      <w:r w:rsidRPr="009460F8">
        <w:rPr>
          <w:b/>
          <w:i/>
          <w:lang w:eastAsia="ko-KR"/>
        </w:rPr>
        <w:fldChar w:fldCharType="begin"/>
      </w:r>
      <w:r w:rsidRPr="009460F8">
        <w:rPr>
          <w:b/>
          <w:i/>
          <w:lang w:eastAsia="ko-KR"/>
        </w:rPr>
        <w:instrText xml:space="preserve"> REF _Ref94173924 \r \h  \* MERGEFORMAT </w:instrText>
      </w:r>
      <w:r w:rsidRPr="009460F8">
        <w:rPr>
          <w:b/>
          <w:i/>
          <w:lang w:eastAsia="ko-KR"/>
        </w:rPr>
      </w:r>
      <w:r w:rsidRPr="009460F8">
        <w:rPr>
          <w:b/>
          <w:i/>
          <w:lang w:eastAsia="ko-KR"/>
        </w:rPr>
        <w:fldChar w:fldCharType="separate"/>
      </w:r>
      <w:r w:rsidRPr="009460F8">
        <w:rPr>
          <w:b/>
          <w:i/>
          <w:lang w:eastAsia="ko-KR"/>
        </w:rPr>
        <w:t>2.1</w:t>
      </w:r>
      <w:r w:rsidRPr="009460F8">
        <w:rPr>
          <w:b/>
          <w:i/>
          <w:lang w:eastAsia="ko-KR"/>
        </w:rPr>
        <w:fldChar w:fldCharType="end"/>
      </w:r>
    </w:p>
    <w:p w14:paraId="68FA4CEB" w14:textId="77777777" w:rsidR="003E6780" w:rsidRDefault="003E6780" w:rsidP="003E6780">
      <w:pPr>
        <w:pStyle w:val="af3"/>
        <w:numPr>
          <w:ilvl w:val="0"/>
          <w:numId w:val="55"/>
        </w:numPr>
        <w:ind w:firstLineChars="0"/>
        <w:rPr>
          <w:b/>
          <w:i/>
          <w:lang w:eastAsia="zh-CN"/>
        </w:rPr>
      </w:pPr>
      <w:r>
        <w:rPr>
          <w:b/>
          <w:i/>
          <w:lang w:eastAsia="zh-CN"/>
        </w:rPr>
        <w:t>Select one of the alternative to align the validity duration for PEI DCI and paging DCI in RAN1#108:</w:t>
      </w:r>
    </w:p>
    <w:p w14:paraId="6565D0F3" w14:textId="77777777" w:rsidR="003E6780" w:rsidRDefault="003E6780" w:rsidP="003E6780">
      <w:pPr>
        <w:pStyle w:val="af3"/>
        <w:numPr>
          <w:ilvl w:val="1"/>
          <w:numId w:val="55"/>
        </w:numPr>
        <w:ind w:firstLineChars="0"/>
        <w:rPr>
          <w:b/>
          <w:i/>
          <w:lang w:eastAsia="zh-CN"/>
        </w:rPr>
      </w:pPr>
      <w:r>
        <w:rPr>
          <w:b/>
          <w:i/>
          <w:lang w:eastAsia="zh-CN"/>
        </w:rPr>
        <w:t>Alt.1: The validity duration(s) of L1 availability indication field in a PEI DCI refer to the validity duration(s) of L1 availability indication field in the associated paging occasions of the PEI DCI.</w:t>
      </w:r>
    </w:p>
    <w:p w14:paraId="0E0DE49B" w14:textId="77777777" w:rsidR="003E6780" w:rsidRPr="009460F8" w:rsidRDefault="003E6780" w:rsidP="003E6780">
      <w:pPr>
        <w:pStyle w:val="af3"/>
        <w:numPr>
          <w:ilvl w:val="1"/>
          <w:numId w:val="55"/>
        </w:numPr>
        <w:ind w:firstLineChars="0"/>
        <w:rPr>
          <w:b/>
          <w:i/>
          <w:lang w:eastAsia="zh-CN"/>
        </w:rPr>
      </w:pPr>
      <w:r>
        <w:rPr>
          <w:b/>
          <w:i/>
          <w:lang w:eastAsia="zh-CN"/>
        </w:rPr>
        <w:t xml:space="preserve">Alt.2: The validity duration(s) of L1 availability indication field in a PEI DCI refers to </w:t>
      </w:r>
      <w:r>
        <w:rPr>
          <w:b/>
          <w:i/>
          <w:kern w:val="2"/>
          <w:lang w:eastAsia="zh-CN"/>
        </w:rPr>
        <w:t xml:space="preserve">the validity duration starts from the SFN of default DRX cycle that includes the first MO of the PEI occasion where </w:t>
      </w:r>
      <w:r w:rsidRPr="00A76922">
        <w:rPr>
          <w:b/>
          <w:i/>
          <w:kern w:val="2"/>
          <w:lang w:eastAsia="zh-CN"/>
        </w:rPr>
        <w:t>UE receives the availability indication</w:t>
      </w:r>
      <w:r>
        <w:rPr>
          <w:b/>
          <w:i/>
          <w:lang w:eastAsia="zh-CN"/>
        </w:rPr>
        <w:t>.</w:t>
      </w:r>
    </w:p>
    <w:p w14:paraId="1246DAD8" w14:textId="77777777" w:rsidR="003E6780" w:rsidRPr="009460F8" w:rsidRDefault="003E6780" w:rsidP="003E6780">
      <w:pPr>
        <w:pStyle w:val="af3"/>
        <w:numPr>
          <w:ilvl w:val="0"/>
          <w:numId w:val="55"/>
        </w:numPr>
        <w:ind w:firstLineChars="0"/>
        <w:rPr>
          <w:b/>
          <w:i/>
          <w:lang w:eastAsia="zh-CN"/>
        </w:rPr>
      </w:pPr>
      <w:r>
        <w:rPr>
          <w:b/>
          <w:i/>
          <w:lang w:eastAsia="zh-CN"/>
        </w:rPr>
        <w:t xml:space="preserve">Conclude that </w:t>
      </w:r>
      <w:r w:rsidRPr="009460F8">
        <w:rPr>
          <w:b/>
          <w:i/>
          <w:lang w:eastAsia="zh-CN"/>
        </w:rPr>
        <w:t>it is RAN1 understanding that Idle/inactive mode UE is not required to monitor all the TRS resource</w:t>
      </w:r>
      <w:r>
        <w:rPr>
          <w:b/>
          <w:i/>
          <w:lang w:eastAsia="zh-CN"/>
        </w:rPr>
        <w:t xml:space="preserve"> set(</w:t>
      </w:r>
      <w:r w:rsidRPr="009460F8">
        <w:rPr>
          <w:b/>
          <w:i/>
          <w:lang w:eastAsia="zh-CN"/>
        </w:rPr>
        <w:t>s</w:t>
      </w:r>
      <w:r>
        <w:rPr>
          <w:b/>
          <w:i/>
          <w:lang w:eastAsia="zh-CN"/>
        </w:rPr>
        <w:t>)</w:t>
      </w:r>
      <w:r w:rsidRPr="009460F8">
        <w:rPr>
          <w:b/>
          <w:i/>
          <w:lang w:eastAsia="zh-CN"/>
        </w:rPr>
        <w:t xml:space="preserve"> configured in SIBx by gNB.</w:t>
      </w:r>
    </w:p>
    <w:p w14:paraId="39ECAABE" w14:textId="77777777" w:rsidR="003E6780" w:rsidRPr="009460F8" w:rsidRDefault="003E6780" w:rsidP="003E6780">
      <w:pPr>
        <w:pStyle w:val="af3"/>
        <w:numPr>
          <w:ilvl w:val="0"/>
          <w:numId w:val="55"/>
        </w:numPr>
        <w:ind w:firstLineChars="0"/>
        <w:rPr>
          <w:b/>
          <w:bCs/>
          <w:i/>
        </w:rPr>
      </w:pPr>
      <w:r w:rsidRPr="009460F8">
        <w:rPr>
          <w:b/>
          <w:bCs/>
          <w:i/>
        </w:rPr>
        <w:t>Number of configured TRS resource sets in SIB for idle/inactive UEs is not larger than 16 for FR1</w:t>
      </w:r>
    </w:p>
    <w:p w14:paraId="1798338C" w14:textId="77777777" w:rsidR="003E6780" w:rsidRDefault="003E6780" w:rsidP="003E6780">
      <w:pPr>
        <w:pStyle w:val="af3"/>
        <w:numPr>
          <w:ilvl w:val="0"/>
          <w:numId w:val="55"/>
        </w:numPr>
        <w:ind w:firstLineChars="0"/>
        <w:rPr>
          <w:lang w:eastAsia="zh-CN"/>
        </w:rPr>
      </w:pPr>
      <w:r>
        <w:rPr>
          <w:b/>
          <w:bCs/>
          <w:i/>
        </w:rPr>
        <w:t>Adopt the following TP2 not to impact connected mode UE’s rate matching behavior due to TRS resource set(s) configured in SIB.</w:t>
      </w:r>
    </w:p>
    <w:p w14:paraId="69D959F1" w14:textId="77777777" w:rsidR="003E6780" w:rsidRPr="009460F8" w:rsidRDefault="003E6780" w:rsidP="003E6780">
      <w:pPr>
        <w:pStyle w:val="af3"/>
        <w:numPr>
          <w:ilvl w:val="0"/>
          <w:numId w:val="55"/>
        </w:numPr>
        <w:ind w:firstLineChars="0"/>
        <w:rPr>
          <w:b/>
          <w:bCs/>
          <w:i/>
        </w:rPr>
      </w:pPr>
      <w:r>
        <w:rPr>
          <w:b/>
          <w:bCs/>
          <w:i/>
        </w:rPr>
        <w:t>Conclude that i</w:t>
      </w:r>
      <w:r w:rsidRPr="00672DE6">
        <w:rPr>
          <w:b/>
          <w:bCs/>
          <w:i/>
        </w:rPr>
        <w:t>t is up to UE implementation whether to utilize TRS resources</w:t>
      </w:r>
      <w:r>
        <w:rPr>
          <w:b/>
          <w:bCs/>
          <w:i/>
        </w:rPr>
        <w:t xml:space="preserve"> for time/frequency tracking</w:t>
      </w:r>
      <w:r w:rsidRPr="00672DE6">
        <w:rPr>
          <w:b/>
          <w:bCs/>
          <w:i/>
        </w:rPr>
        <w:t xml:space="preserve"> configured in SIB when UE is in CONNECTED mode</w:t>
      </w:r>
      <w:r>
        <w:rPr>
          <w:b/>
          <w:bCs/>
          <w:i/>
        </w:rPr>
        <w:t>.</w:t>
      </w:r>
    </w:p>
    <w:p w14:paraId="1D6C034B" w14:textId="77777777" w:rsidR="003E6780" w:rsidRPr="003E6780" w:rsidRDefault="003E6780" w:rsidP="00316F5B">
      <w:pPr>
        <w:rPr>
          <w:kern w:val="2"/>
          <w:lang w:eastAsia="zh-CN"/>
        </w:rPr>
      </w:pPr>
    </w:p>
    <w:p w14:paraId="6B624EDD" w14:textId="77777777" w:rsidR="003E6780" w:rsidRPr="003E6780" w:rsidRDefault="003E6780"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24" w:name="_Ref124589665"/>
      <w:bookmarkStart w:id="25" w:name="_Ref71620620"/>
      <w:bookmarkStart w:id="26" w:name="_Ref124671424"/>
      <w:r w:rsidRPr="00CF195E">
        <w:t>References</w:t>
      </w:r>
      <w:bookmarkEnd w:id="23"/>
      <w:bookmarkEnd w:id="24"/>
      <w:bookmarkEnd w:id="25"/>
      <w:bookmarkEnd w:id="26"/>
    </w:p>
    <w:p w14:paraId="552CB1EC" w14:textId="77777777" w:rsidR="00C51AC2" w:rsidRDefault="00C51AC2" w:rsidP="00C51AC2">
      <w:pPr>
        <w:pStyle w:val="References"/>
        <w:numPr>
          <w:ilvl w:val="0"/>
          <w:numId w:val="2"/>
        </w:numPr>
      </w:pPr>
      <w:bookmarkStart w:id="27" w:name="_Ref57820751"/>
      <w:bookmarkStart w:id="28" w:name="_Ref77061592"/>
      <w:r w:rsidRPr="001A0843">
        <w:t>Chairman's Notes RAN1#10</w:t>
      </w:r>
      <w:r>
        <w:t>6bis</w:t>
      </w:r>
      <w:r w:rsidRPr="001A0843">
        <w:t>-e</w:t>
      </w:r>
      <w:r>
        <w:t>.</w:t>
      </w:r>
    </w:p>
    <w:p w14:paraId="689C35C9" w14:textId="128C1159" w:rsidR="00CD199A" w:rsidRDefault="00CD199A" w:rsidP="00CD199A">
      <w:pPr>
        <w:pStyle w:val="References"/>
        <w:numPr>
          <w:ilvl w:val="0"/>
          <w:numId w:val="2"/>
        </w:numPr>
      </w:pPr>
      <w:bookmarkStart w:id="29" w:name="_Ref94189454"/>
      <w:r w:rsidRPr="001A0843">
        <w:t>Chairman's Notes RAN1#10</w:t>
      </w:r>
      <w:r w:rsidR="00950C0B">
        <w:t>7</w:t>
      </w:r>
      <w:r w:rsidRPr="001A0843">
        <w:t>-e</w:t>
      </w:r>
      <w:bookmarkEnd w:id="27"/>
      <w:r>
        <w:t>.</w:t>
      </w:r>
      <w:bookmarkEnd w:id="28"/>
      <w:bookmarkEnd w:id="29"/>
    </w:p>
    <w:p w14:paraId="18065A4D" w14:textId="77777777" w:rsidR="00C51AC2" w:rsidRDefault="00C51AC2" w:rsidP="00C51AC2">
      <w:pPr>
        <w:pStyle w:val="References"/>
        <w:numPr>
          <w:ilvl w:val="0"/>
          <w:numId w:val="2"/>
        </w:numPr>
      </w:pPr>
      <w:bookmarkStart w:id="30" w:name="_Ref94173478"/>
      <w:r w:rsidRPr="001A0843">
        <w:t>Chairman's Notes RAN1#10</w:t>
      </w:r>
      <w:r>
        <w:t>7bis</w:t>
      </w:r>
      <w:r w:rsidRPr="001A0843">
        <w:t>-e</w:t>
      </w:r>
      <w:r>
        <w:t>.</w:t>
      </w:r>
      <w:bookmarkEnd w:id="30"/>
    </w:p>
    <w:p w14:paraId="6E33F12C" w14:textId="525C6797" w:rsidR="00C250C0" w:rsidRDefault="00D96B1F" w:rsidP="0050557B">
      <w:pPr>
        <w:pStyle w:val="References"/>
        <w:numPr>
          <w:ilvl w:val="0"/>
          <w:numId w:val="2"/>
        </w:numPr>
      </w:pPr>
      <w:bookmarkStart w:id="31" w:name="_Ref91006322"/>
      <w:r>
        <w:t>TS 38.304, “NR;</w:t>
      </w:r>
      <w:r w:rsidR="003E6780">
        <w:t xml:space="preserve"> </w:t>
      </w:r>
      <w:r>
        <w:t>User Equipment (UE) procedures in Idle mode and RRC Inactive state”.</w:t>
      </w:r>
      <w:bookmarkEnd w:id="31"/>
    </w:p>
    <w:p w14:paraId="012313FA" w14:textId="07A55E9A" w:rsidR="00DE0A89" w:rsidRDefault="003E6780">
      <w:pPr>
        <w:pStyle w:val="References"/>
        <w:numPr>
          <w:ilvl w:val="0"/>
          <w:numId w:val="2"/>
        </w:numPr>
      </w:pPr>
      <w:bookmarkStart w:id="32" w:name="_Ref94189762"/>
      <w:r w:rsidRPr="0010257C">
        <w:t>R1-2200203</w:t>
      </w:r>
      <w:r w:rsidR="000E18BB">
        <w:t>, “</w:t>
      </w:r>
      <w:r w:rsidR="001A2081">
        <w:t>M</w:t>
      </w:r>
      <w:r w:rsidR="000E18BB" w:rsidRPr="000E18BB">
        <w:t>oderator summary for TRSCSI-RS occasion(s) for idle</w:t>
      </w:r>
      <w:r w:rsidR="001A2081">
        <w:t>/</w:t>
      </w:r>
      <w:r w:rsidR="000E18BB" w:rsidRPr="000E18BB">
        <w:t>inactive UEs</w:t>
      </w:r>
      <w:r w:rsidR="000E18BB">
        <w:t>”, Samsung.</w:t>
      </w:r>
      <w:bookmarkEnd w:id="32"/>
    </w:p>
    <w:sectPr w:rsidR="00DE0A8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61C73" w14:textId="77777777" w:rsidR="00936038" w:rsidRDefault="00936038">
      <w:r>
        <w:separator/>
      </w:r>
    </w:p>
  </w:endnote>
  <w:endnote w:type="continuationSeparator" w:id="0">
    <w:p w14:paraId="13CFAC4C" w14:textId="77777777" w:rsidR="00936038" w:rsidRDefault="00936038">
      <w:r>
        <w:continuationSeparator/>
      </w:r>
    </w:p>
  </w:endnote>
  <w:endnote w:type="continuationNotice" w:id="1">
    <w:p w14:paraId="3CB4489A" w14:textId="77777777" w:rsidR="00936038" w:rsidRDefault="00936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2407A" w14:textId="77777777" w:rsidR="00936038" w:rsidRDefault="00936038">
      <w:r>
        <w:separator/>
      </w:r>
    </w:p>
  </w:footnote>
  <w:footnote w:type="continuationSeparator" w:id="0">
    <w:p w14:paraId="2517E47C" w14:textId="77777777" w:rsidR="00936038" w:rsidRDefault="00936038">
      <w:r>
        <w:continuationSeparator/>
      </w:r>
    </w:p>
  </w:footnote>
  <w:footnote w:type="continuationNotice" w:id="1">
    <w:p w14:paraId="7C51FD8F" w14:textId="77777777" w:rsidR="00936038" w:rsidRDefault="009360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0"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6"/>
  </w:num>
  <w:num w:numId="3">
    <w:abstractNumId w:val="38"/>
  </w:num>
  <w:num w:numId="4">
    <w:abstractNumId w:val="14"/>
  </w:num>
  <w:num w:numId="5">
    <w:abstractNumId w:val="36"/>
  </w:num>
  <w:num w:numId="6">
    <w:abstractNumId w:val="10"/>
  </w:num>
  <w:num w:numId="7">
    <w:abstractNumId w:val="22"/>
  </w:num>
  <w:num w:numId="8">
    <w:abstractNumId w:val="29"/>
  </w:num>
  <w:num w:numId="9">
    <w:abstractNumId w:val="20"/>
  </w:num>
  <w:num w:numId="10">
    <w:abstractNumId w:val="41"/>
  </w:num>
  <w:num w:numId="11">
    <w:abstractNumId w:val="3"/>
  </w:num>
  <w:num w:numId="12">
    <w:abstractNumId w:val="24"/>
  </w:num>
  <w:num w:numId="13">
    <w:abstractNumId w:val="15"/>
  </w:num>
  <w:num w:numId="14">
    <w:abstractNumId w:val="32"/>
  </w:num>
  <w:num w:numId="15">
    <w:abstractNumId w:val="45"/>
  </w:num>
  <w:num w:numId="16">
    <w:abstractNumId w:val="33"/>
  </w:num>
  <w:num w:numId="17">
    <w:abstractNumId w:val="30"/>
  </w:num>
  <w:num w:numId="18">
    <w:abstractNumId w:val="39"/>
  </w:num>
  <w:num w:numId="19">
    <w:abstractNumId w:val="18"/>
  </w:num>
  <w:num w:numId="20">
    <w:abstractNumId w:val="19"/>
  </w:num>
  <w:num w:numId="21">
    <w:abstractNumId w:val="19"/>
  </w:num>
  <w:num w:numId="22">
    <w:abstractNumId w:val="19"/>
  </w:num>
  <w:num w:numId="23">
    <w:abstractNumId w:val="27"/>
  </w:num>
  <w:num w:numId="24">
    <w:abstractNumId w:val="9"/>
  </w:num>
  <w:num w:numId="25">
    <w:abstractNumId w:val="19"/>
  </w:num>
  <w:num w:numId="26">
    <w:abstractNumId w:val="19"/>
  </w:num>
  <w:num w:numId="27">
    <w:abstractNumId w:val="19"/>
  </w:num>
  <w:num w:numId="28">
    <w:abstractNumId w:val="0"/>
  </w:num>
  <w:num w:numId="29">
    <w:abstractNumId w:val="21"/>
  </w:num>
  <w:num w:numId="30">
    <w:abstractNumId w:val="37"/>
  </w:num>
  <w:num w:numId="31">
    <w:abstractNumId w:val="23"/>
  </w:num>
  <w:num w:numId="32">
    <w:abstractNumId w:val="6"/>
  </w:num>
  <w:num w:numId="33">
    <w:abstractNumId w:val="13"/>
  </w:num>
  <w:num w:numId="34">
    <w:abstractNumId w:val="44"/>
  </w:num>
  <w:num w:numId="35">
    <w:abstractNumId w:val="25"/>
  </w:num>
  <w:num w:numId="36">
    <w:abstractNumId w:val="35"/>
  </w:num>
  <w:num w:numId="37">
    <w:abstractNumId w:val="31"/>
  </w:num>
  <w:num w:numId="38">
    <w:abstractNumId w:val="7"/>
  </w:num>
  <w:num w:numId="39">
    <w:abstractNumId w:val="2"/>
  </w:num>
  <w:num w:numId="40">
    <w:abstractNumId w:val="0"/>
  </w:num>
  <w:num w:numId="41">
    <w:abstractNumId w:val="5"/>
  </w:num>
  <w:num w:numId="42">
    <w:abstractNumId w:val="28"/>
  </w:num>
  <w:num w:numId="43">
    <w:abstractNumId w:val="8"/>
  </w:num>
  <w:num w:numId="44">
    <w:abstractNumId w:val="17"/>
  </w:num>
  <w:num w:numId="45">
    <w:abstractNumId w:val="34"/>
  </w:num>
  <w:num w:numId="46">
    <w:abstractNumId w:val="12"/>
  </w:num>
  <w:num w:numId="47">
    <w:abstractNumId w:val="43"/>
  </w:num>
  <w:num w:numId="48">
    <w:abstractNumId w:val="16"/>
  </w:num>
  <w:num w:numId="49">
    <w:abstractNumId w:val="11"/>
  </w:num>
  <w:num w:numId="50">
    <w:abstractNumId w:val="19"/>
  </w:num>
  <w:num w:numId="51">
    <w:abstractNumId w:val="19"/>
  </w:num>
  <w:num w:numId="52">
    <w:abstractNumId w:val="40"/>
  </w:num>
  <w:num w:numId="53">
    <w:abstractNumId w:val="1"/>
  </w:num>
  <w:num w:numId="54">
    <w:abstractNumId w:val="42"/>
  </w:num>
  <w:num w:numId="5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B13"/>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aliases w:val="H2,h2,DO NOT USE_h2,h21,Head2A,2,UNDERRUBRIK 1-2,H2 Char,h2 Char,Header 2,Header2,22,heading2,2nd level,H21,H22,H23,H24,H25,R2,E2,†berschrift 2,õberschrift 2"/>
    <w:basedOn w:val="a"/>
    <w:next w:val="a"/>
    <w:link w:val="2Char"/>
    <w:qFormat/>
    <w:rsid w:val="005E2CDA"/>
    <w:pPr>
      <w:keepNext/>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uiPriority w:val="99"/>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uiPriority w:val="99"/>
    <w:qFormat/>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aliases w:val="H2 Char2,h2 Char2,DO NOT USE_h2 Char1,h21 Char1,Head2A Char1,2 Char1,UNDERRUBRIK 1-2 Char1,H2 Char Char1,h2 Char Char1,Header 2 Char1,Header2 Char1,22 Char1,heading2 Char1,2nd level Char1,H21 Char1,H22 Char1,H23 Char1,H24 Char1,H25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 w:type="character" w:customStyle="1" w:styleId="af7">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a"/>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a"/>
    <w:link w:val="Style1Char"/>
    <w:qFormat/>
    <w:rsid w:val="00EB07B0"/>
    <w:pPr>
      <w:widowControl w:val="0"/>
    </w:pPr>
    <w:rPr>
      <w:lang w:eastAsia="zh-CN"/>
    </w:rPr>
  </w:style>
  <w:style w:type="character" w:customStyle="1" w:styleId="Style1Char">
    <w:name w:val="Style1 Char"/>
    <w:basedOn w:val="a0"/>
    <w:link w:val="Style1"/>
    <w:rsid w:val="00EB07B0"/>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1A599-07FC-42D1-AE90-F54D2A6D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2950</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Yifan0211</cp:lastModifiedBy>
  <cp:revision>6</cp:revision>
  <cp:lastPrinted>2019-01-31T05:17:00Z</cp:lastPrinted>
  <dcterms:created xsi:type="dcterms:W3CDTF">2022-02-10T08:04:00Z</dcterms:created>
  <dcterms:modified xsi:type="dcterms:W3CDTF">2022-02-11T02:57:00Z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(3)gXCmfcGo9fJgNi36uDgscwsSMmA4mVJtQGS1VIOTqXzq00CvjbbJKJPHH33lNnCkGZQK3fYA
m4nJTc9haNITzfecCZsol2ESdcUXWqQgrnJrRQPoY7JSaf2nePvygSeUOxcKoJyApXpGnI2I
9mThPTQZq+C5PMVYsQFuLGyIi7hdz8iX1b8WolsiyZyQhAQ74k6m5hRDHPTjrsZB0ituePg0
XHXGTZYeuwjZYVgVg4</vt:lpwstr>
  </property>
  <property fmtid="{D5CDD505-2E9C-101B-9397-08002B2CF9AE}" pid="13" name="_2015_ms_pID_725343_00">
    <vt:lpwstr>_2015_ms_pID_725343</vt:lpwstr>
  </property>
  <property fmtid="{D5CDD505-2E9C-101B-9397-08002B2CF9AE}" pid="14" name="_2015_ms_pID_7253431">
    <vt:lpwstr>45W6aVXq3P1Q3RLAS0RHVfJSK3GFEXDg1pgjBoUS5Xq9CXemE5NikD
GWJSZKnZyk3YtVAytB+mfFcYLObGuqoUsWGEbXRGlwLVV+8XUYfIKnM+cna0yDWb3qeMZOxf
hVCk2nfXAxaTGDPiB9PoJydbtwlpVAE7TqjOeGe/vWI1JZdg1k50KQ+Tf/VvJ+KQ1jUnHCag
821LLfjfCQ1IYUgbaX1/IhfGrgf6slhXGzWv</vt:lpwstr>
  </property>
  <property fmtid="{D5CDD505-2E9C-101B-9397-08002B2CF9AE}" pid="15" name="_2015_ms_pID_7253431_00">
    <vt:lpwstr>_2015_ms_pID_7253431</vt:lpwstr>
  </property>
  <property fmtid="{D5CDD505-2E9C-101B-9397-08002B2CF9AE}" pid="16" name="_2015_ms_pID_7253432">
    <vt:lpwstr>FH/MZCvAyJEyqQ2s0t/ngamMwtr+WBUsAkiV
rWRua8DOsNA8w7q68Y6S5jotG2t47Q==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1644480413</vt:lpwstr>
  </property>
</Properties>
</file>