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476C3A73"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r w:rsidR="003721C9">
              <w:rPr>
                <w:bCs/>
                <w:sz w:val="18"/>
                <w:szCs w:val="18"/>
              </w:rPr>
              <w:t>[in a band]</w:t>
            </w:r>
          </w:p>
          <w:p w14:paraId="267097AA" w14:textId="6C8152FE" w:rsidR="003518D3" w:rsidRPr="003518D3" w:rsidRDefault="00FD7CF4" w:rsidP="003518D3">
            <w:pPr>
              <w:numPr>
                <w:ilvl w:val="0"/>
                <w:numId w:val="28"/>
              </w:numPr>
              <w:snapToGrid w:val="0"/>
              <w:jc w:val="both"/>
              <w:rPr>
                <w:sz w:val="18"/>
                <w:szCs w:val="18"/>
              </w:rPr>
            </w:pPr>
            <w:r>
              <w:rPr>
                <w:sz w:val="18"/>
                <w:szCs w:val="18"/>
              </w:rPr>
              <w:t>[</w:t>
            </w:r>
            <w:r w:rsidR="003518D3">
              <w:rPr>
                <w:sz w:val="18"/>
                <w:szCs w:val="18"/>
              </w:rPr>
              <w:t>The a</w:t>
            </w:r>
            <w:r w:rsidR="003518D3" w:rsidRPr="003518D3">
              <w:rPr>
                <w:sz w:val="18"/>
                <w:szCs w:val="18"/>
              </w:rPr>
              <w:t>bove is at least applicable for UE that supports no less than N configured unified TCI States per CC, where N is 64 for FR2 and N is maximum number of configured SSBs for FR1</w:t>
            </w:r>
            <w:r>
              <w:rPr>
                <w:sz w:val="18"/>
                <w:szCs w:val="18"/>
              </w:rPr>
              <w:t>]</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01E09DF9"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Futurewei, </w:t>
            </w:r>
            <w:del w:id="2" w:author="Intel" w:date="2021-11-15T14:36:00Z">
              <w:r w:rsidRPr="00227CD5" w:rsidDel="00842941">
                <w:rPr>
                  <w:sz w:val="18"/>
                  <w:szCs w:val="18"/>
                  <w:lang w:val="en-GB"/>
                </w:rPr>
                <w:delText>Intel,</w:delText>
              </w:r>
            </w:del>
            <w:r w:rsidRPr="00227CD5">
              <w:rPr>
                <w:sz w:val="18"/>
                <w:szCs w:val="18"/>
                <w:lang w:val="en-GB"/>
              </w:rPr>
              <w:t xml:space="preserve">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p>
          <w:p w14:paraId="578256D2" w14:textId="77777777" w:rsidR="00344ADC" w:rsidRPr="00227CD5" w:rsidRDefault="00344ADC" w:rsidP="00227CD5">
            <w:pPr>
              <w:tabs>
                <w:tab w:val="left" w:pos="2715"/>
              </w:tabs>
              <w:snapToGrid w:val="0"/>
              <w:rPr>
                <w:i/>
                <w:sz w:val="18"/>
                <w:szCs w:val="18"/>
                <w:lang w:val="en-GB"/>
              </w:rPr>
            </w:pPr>
          </w:p>
          <w:p w14:paraId="61234233" w14:textId="09707158" w:rsidR="00344ADC" w:rsidRPr="00227CD5" w:rsidRDefault="004B59DE" w:rsidP="00FD7CF4">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w:t>
            </w:r>
            <w:r w:rsidR="003721C9">
              <w:rPr>
                <w:sz w:val="18"/>
                <w:szCs w:val="18"/>
                <w:lang w:val="en-GB"/>
              </w:rPr>
              <w:t xml:space="preserve"> (ok in “in a band” is kept)</w:t>
            </w:r>
            <w:r w:rsidR="00C404D8">
              <w:rPr>
                <w:sz w:val="18"/>
                <w:szCs w:val="18"/>
                <w:lang w:val="en-GB"/>
              </w:rPr>
              <w:t>, OPPO</w:t>
            </w:r>
            <w:ins w:id="3" w:author="Intel" w:date="2021-11-15T14:36:00Z">
              <w:r w:rsidR="00842941">
                <w:rPr>
                  <w:sz w:val="18"/>
                  <w:szCs w:val="18"/>
                  <w:lang w:val="en-GB"/>
                </w:rPr>
                <w:t>, Intel (</w:t>
              </w:r>
            </w:ins>
            <w:ins w:id="4" w:author="Intel" w:date="2021-11-15T14:37:00Z">
              <w:r w:rsidR="00842941">
                <w:rPr>
                  <w:sz w:val="18"/>
                  <w:szCs w:val="18"/>
                  <w:lang w:val="en-GB"/>
                </w:rPr>
                <w:t xml:space="preserve">Not ok with sub-bullet, </w:t>
              </w:r>
            </w:ins>
            <w:ins w:id="5" w:author="Intel" w:date="2021-11-15T14:39:00Z">
              <w:r w:rsidR="002622C6">
                <w:rPr>
                  <w:sz w:val="18"/>
                  <w:szCs w:val="18"/>
                  <w:lang w:val="en-GB"/>
                </w:rPr>
                <w:t xml:space="preserve">can be </w:t>
              </w:r>
            </w:ins>
            <w:ins w:id="6" w:author="Intel" w:date="2021-11-15T14:36:00Z">
              <w:r w:rsidR="00842941">
                <w:rPr>
                  <w:sz w:val="18"/>
                  <w:szCs w:val="18"/>
                  <w:lang w:val="en-GB"/>
                </w:rPr>
                <w:t xml:space="preserve">ok with </w:t>
              </w:r>
            </w:ins>
            <w:ins w:id="7" w:author="Intel" w:date="2021-11-15T14:39:00Z">
              <w:r w:rsidR="002622C6">
                <w:rPr>
                  <w:sz w:val="18"/>
                  <w:szCs w:val="18"/>
                  <w:lang w:val="en-GB"/>
                </w:rPr>
                <w:t>“</w:t>
              </w:r>
            </w:ins>
            <w:ins w:id="8" w:author="Intel" w:date="2021-11-15T14:36:00Z">
              <w:r w:rsidR="00842941">
                <w:rPr>
                  <w:sz w:val="18"/>
                  <w:szCs w:val="18"/>
                  <w:lang w:val="en-GB"/>
                </w:rPr>
                <w:t>in a band</w:t>
              </w:r>
            </w:ins>
            <w:ins w:id="9" w:author="Intel" w:date="2021-11-15T14:37:00Z">
              <w:r w:rsidR="00842941">
                <w:rPr>
                  <w:sz w:val="18"/>
                  <w:szCs w:val="18"/>
                  <w:lang w:val="en-GB"/>
                </w:rPr>
                <w:t>”</w:t>
              </w:r>
            </w:ins>
            <w:ins w:id="10" w:author="Intel" w:date="2021-11-15T14:36:00Z">
              <w:r w:rsidR="00842941">
                <w:rPr>
                  <w:sz w:val="18"/>
                  <w:szCs w:val="18"/>
                  <w:lang w:val="en-GB"/>
                </w:rPr>
                <w:t>)</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w:t>
            </w:r>
            <w:r w:rsidR="00D76A09">
              <w:rPr>
                <w:color w:val="FF0000"/>
                <w:sz w:val="18"/>
                <w:szCs w:val="18"/>
              </w:rPr>
              <w:t xml:space="preserve"> [failed CC(s)]</w:t>
            </w:r>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proofErr w:type="spellStart"/>
            <w:r w:rsidRPr="00F604E2">
              <w:rPr>
                <w:sz w:val="18"/>
                <w:szCs w:val="18"/>
                <w:lang w:eastAsia="zh-CN"/>
              </w:rPr>
              <w:t>q_new</w:t>
            </w:r>
            <w:proofErr w:type="spellEnd"/>
            <w:r w:rsidRPr="00F604E2">
              <w:rPr>
                <w:sz w:val="18"/>
                <w:szCs w:val="18"/>
                <w:lang w:eastAsia="zh-CN"/>
              </w:rPr>
              <w:t xml:space="preserve"> only provides QCL-</w:t>
            </w:r>
            <w:proofErr w:type="spellStart"/>
            <w:r w:rsidRPr="00F604E2">
              <w:rPr>
                <w:sz w:val="18"/>
                <w:szCs w:val="18"/>
                <w:lang w:eastAsia="zh-CN"/>
              </w:rPr>
              <w:t>TypeD</w:t>
            </w:r>
            <w:proofErr w:type="spellEnd"/>
            <w:r w:rsidRPr="00F604E2">
              <w:rPr>
                <w:sz w:val="18"/>
                <w:szCs w:val="18"/>
                <w:lang w:eastAsia="zh-CN"/>
              </w:rPr>
              <w:t xml:space="preserve">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0D3FAB9E"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r w:rsidR="0038789F">
              <w:rPr>
                <w:sz w:val="18"/>
                <w:szCs w:val="18"/>
                <w:lang w:eastAsia="zh-CN"/>
              </w:rPr>
              <w:t>, Futurewei</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AC0ED6"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38789F">
              <w:rPr>
                <w:sz w:val="18"/>
                <w:szCs w:val="18"/>
                <w:lang w:eastAsia="zh-CN"/>
              </w:rPr>
              <w:t>, Futurewei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r w:rsidR="00D76A09">
              <w:rPr>
                <w:color w:val="FF0000"/>
                <w:sz w:val="18"/>
                <w:szCs w:val="18"/>
              </w:rPr>
              <w:t xml:space="preserve">[failed CC(s)] </w:t>
            </w:r>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lastRenderedPageBreak/>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w:t>
            </w:r>
            <w:r w:rsidR="00F438F4" w:rsidRPr="00AC078F">
              <w:rPr>
                <w:b/>
                <w:color w:val="3333FF"/>
                <w:sz w:val="18"/>
                <w:szCs w:val="18"/>
              </w:rPr>
              <w:t>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2F7D7072"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AD1BA3">
              <w:rPr>
                <w:sz w:val="18"/>
                <w:szCs w:val="18"/>
                <w:lang w:eastAsia="zh-CN"/>
              </w:rPr>
              <w:t>, Futurewei</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F6763D1"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lastRenderedPageBreak/>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w:t>
            </w:r>
            <w:r w:rsidR="00AC078F">
              <w:rPr>
                <w:sz w:val="18"/>
                <w:szCs w:val="18"/>
                <w:lang w:eastAsia="zh-CN"/>
              </w:rPr>
              <w:t>m</w:t>
            </w:r>
            <w:r w:rsidR="00B9193C">
              <w:rPr>
                <w:sz w:val="18"/>
                <w:szCs w:val="18"/>
                <w:lang w:eastAsia="zh-CN"/>
              </w:rPr>
              <w:t>i</w:t>
            </w:r>
            <w:r w:rsidR="00AD1BA3">
              <w:rPr>
                <w:sz w:val="18"/>
                <w:szCs w:val="18"/>
                <w:lang w:eastAsia="zh-CN"/>
              </w:rPr>
              <w:t>, Futurewei</w:t>
            </w:r>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2DCC6721"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AC078F">
              <w:rPr>
                <w:sz w:val="18"/>
                <w:szCs w:val="18"/>
                <w:lang w:eastAsia="zh-CN"/>
              </w:rPr>
              <w:t xml:space="preserve"> </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521FD68B"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r w:rsidR="00447196">
              <w:rPr>
                <w:sz w:val="18"/>
                <w:szCs w:val="18"/>
                <w:lang w:eastAsia="zh-CN"/>
              </w:rPr>
              <w:t>, Futurewei</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74B508E0"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Xiaomi</w:t>
            </w:r>
            <w:r w:rsidR="00AD1BA3">
              <w:rPr>
                <w:sz w:val="18"/>
                <w:szCs w:val="18"/>
                <w:lang w:eastAsia="zh-CN"/>
              </w:rPr>
              <w:t>, Futurewei</w:t>
            </w:r>
            <w:r w:rsidR="00B9193C">
              <w:rPr>
                <w:sz w:val="18"/>
                <w:szCs w:val="18"/>
                <w:lang w:eastAsia="zh-CN"/>
              </w:rPr>
              <w:t xml:space="preserve">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Futurewei,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3B09D2" w:rsidRDefault="0087219B" w:rsidP="00D76A09">
            <w:pPr>
              <w:numPr>
                <w:ilvl w:val="1"/>
                <w:numId w:val="13"/>
              </w:numPr>
              <w:snapToGrid w:val="0"/>
              <w:jc w:val="both"/>
              <w:rPr>
                <w:rFonts w:eastAsia="SimSun"/>
                <w:bCs/>
                <w:sz w:val="18"/>
                <w:lang w:eastAsia="x-none"/>
              </w:rPr>
            </w:pPr>
            <w:r w:rsidRPr="0087219B">
              <w:rPr>
                <w:rFonts w:eastAsia="SimSun"/>
                <w:color w:val="000000" w:themeColor="text1"/>
                <w:sz w:val="18"/>
                <w:lang w:eastAsia="x-none"/>
              </w:rPr>
              <w:t xml:space="preserve">For any PDCCH </w:t>
            </w:r>
            <w:r w:rsidRPr="003B09D2">
              <w:rPr>
                <w:rFonts w:eastAsia="SimSun"/>
                <w:sz w:val="18"/>
                <w:lang w:eastAsia="x-none"/>
              </w:rPr>
              <w:t xml:space="preserve">reception on a CORESET </w:t>
            </w:r>
            <w:r w:rsidR="00A77CBE" w:rsidRPr="003B09D2">
              <w:rPr>
                <w:rFonts w:eastAsia="SimSun"/>
                <w:sz w:val="18"/>
                <w:lang w:eastAsia="x-none"/>
              </w:rPr>
              <w:t xml:space="preserve">other than CORESET#0 </w:t>
            </w:r>
            <w:r w:rsidRPr="003B09D2">
              <w:rPr>
                <w:rFonts w:eastAsia="SimSun"/>
                <w:sz w:val="18"/>
                <w:lang w:eastAsia="x-none"/>
              </w:rPr>
              <w:t xml:space="preserve">that is associated with </w:t>
            </w:r>
            <w:r w:rsidR="00854ED8" w:rsidRPr="003B09D2">
              <w:rPr>
                <w:rFonts w:eastAsia="SimSun"/>
                <w:sz w:val="18"/>
                <w:lang w:eastAsia="x-none"/>
              </w:rPr>
              <w:t xml:space="preserve">at least </w:t>
            </w:r>
            <w:r w:rsidRPr="003B09D2">
              <w:rPr>
                <w:rFonts w:eastAsia="SimSun"/>
                <w:sz w:val="18"/>
                <w:lang w:eastAsia="x-none"/>
              </w:rPr>
              <w:t>USS set(s) and the respective PDSCH reception, UE always applies the indicated Rel-17 TCI state.</w:t>
            </w:r>
          </w:p>
          <w:p w14:paraId="1EEC5695" w14:textId="08F305FD"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r w:rsidR="00227606">
              <w:rPr>
                <w:color w:val="000000" w:themeColor="text1"/>
                <w:sz w:val="18"/>
                <w:lang w:eastAsia="x-none"/>
              </w:rPr>
              <w:t xml:space="preserve">CORESET#0 or </w:t>
            </w:r>
            <w:r w:rsidRPr="00F972F4">
              <w:rPr>
                <w:color w:val="000000" w:themeColor="text1"/>
                <w:sz w:val="18"/>
                <w:lang w:eastAsia="x-none"/>
              </w:rPr>
              <w:t xml:space="preserve">a CORESET </w:t>
            </w:r>
            <w:r w:rsidR="00CA3F4C">
              <w:rPr>
                <w:color w:val="000000" w:themeColor="text1"/>
                <w:sz w:val="18"/>
                <w:lang w:eastAsia="x-none"/>
              </w:rPr>
              <w:t>(</w:t>
            </w:r>
            <w:r w:rsidR="00227606">
              <w:rPr>
                <w:color w:val="000000" w:themeColor="text1"/>
                <w:sz w:val="18"/>
                <w:lang w:eastAsia="x-none"/>
              </w:rPr>
              <w:t xml:space="preserve">other than </w:t>
            </w:r>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r w:rsidR="00435F48">
              <w:rPr>
                <w:color w:val="000000" w:themeColor="text1"/>
                <w:sz w:val="18"/>
                <w:lang w:eastAsia="x-none"/>
              </w:rPr>
              <w:t xml:space="preserve">or not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3B09D2" w:rsidRDefault="00063E9F" w:rsidP="00D76A09">
            <w:pPr>
              <w:numPr>
                <w:ilvl w:val="1"/>
                <w:numId w:val="13"/>
              </w:numPr>
              <w:snapToGrid w:val="0"/>
              <w:jc w:val="both"/>
              <w:rPr>
                <w:rFonts w:eastAsia="SimSun"/>
                <w:sz w:val="18"/>
                <w:lang w:eastAsia="x-none"/>
              </w:rPr>
            </w:pPr>
            <w:r w:rsidRPr="00063E9F">
              <w:rPr>
                <w:color w:val="000000" w:themeColor="text1"/>
                <w:sz w:val="18"/>
                <w:lang w:eastAsia="x-none"/>
              </w:rPr>
              <w:t xml:space="preserve">For any PDCCH reception associated with a CSS set and the respective PDSCH reception, whether UE to apply the indicated </w:t>
            </w:r>
            <w:r w:rsidRPr="003B09D2">
              <w:rPr>
                <w:sz w:val="18"/>
                <w:lang w:eastAsia="x-none"/>
              </w:rPr>
              <w:t>Rel-17 TCI state can be configured per search space set by RRC</w:t>
            </w:r>
          </w:p>
          <w:p w14:paraId="6091E7E0" w14:textId="0CD9EFAF" w:rsidR="00D76A09" w:rsidRPr="003B09D2" w:rsidRDefault="00D76A09" w:rsidP="00D76A09">
            <w:pPr>
              <w:pStyle w:val="ListParagraph"/>
              <w:numPr>
                <w:ilvl w:val="1"/>
                <w:numId w:val="13"/>
              </w:numPr>
              <w:snapToGrid w:val="0"/>
              <w:spacing w:after="0" w:line="240" w:lineRule="auto"/>
              <w:rPr>
                <w:sz w:val="18"/>
                <w:lang w:eastAsia="x-none"/>
              </w:rPr>
            </w:pPr>
            <w:r w:rsidRPr="003B09D2">
              <w:rPr>
                <w:sz w:val="18"/>
                <w:lang w:eastAsia="x-none"/>
              </w:rPr>
              <w:t>For other PDCCH reception and the respective PDSCH reception, UE always applies the indicated Rel-17 TCI state.</w:t>
            </w:r>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associated with at least USS set(s) and the respective </w:t>
            </w:r>
            <w:r w:rsidRPr="00C47CA5">
              <w:rPr>
                <w:color w:val="000000" w:themeColor="text1"/>
                <w:sz w:val="18"/>
                <w:szCs w:val="18"/>
                <w:lang w:eastAsia="zh-CN"/>
              </w:rPr>
              <w:lastRenderedPageBreak/>
              <w:t>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15C56E6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23D68">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A23D68">
              <w:rPr>
                <w:sz w:val="18"/>
                <w:szCs w:val="18"/>
                <w:lang w:val="sv-SE" w:eastAsia="zh-CN"/>
              </w:rPr>
              <w:t>, Xiaomi</w:t>
            </w:r>
            <w:r w:rsidR="005457D9" w:rsidRPr="005457D9">
              <w:rPr>
                <w:sz w:val="18"/>
                <w:szCs w:val="18"/>
                <w:lang w:val="sv-SE" w:eastAsia="zh-CN"/>
              </w:rPr>
              <w:t xml:space="preserve">, </w:t>
            </w:r>
            <w:r w:rsidR="005457D9">
              <w:rPr>
                <w:sz w:val="18"/>
                <w:szCs w:val="18"/>
                <w:lang w:val="sv-SE" w:eastAsia="zh-CN"/>
              </w:rPr>
              <w:t>Fraunhofer IIS/HHI</w:t>
            </w:r>
            <w:r w:rsidR="00A23D68">
              <w:rPr>
                <w:sz w:val="18"/>
                <w:szCs w:val="18"/>
                <w:lang w:val="sv-SE" w:eastAsia="zh-CN"/>
              </w:rPr>
              <w:t>, Futurewei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9A3D0C" w:rsidR="00693057" w:rsidRPr="00693057" w:rsidRDefault="00693057" w:rsidP="00693057">
            <w:pPr>
              <w:snapToGrid w:val="0"/>
              <w:rPr>
                <w:sz w:val="18"/>
              </w:rPr>
            </w:pPr>
            <w:r w:rsidRPr="00693057">
              <w:rPr>
                <w:rStyle w:val="Strong"/>
                <w:sz w:val="18"/>
                <w:u w:val="single"/>
              </w:rPr>
              <w:t>Proposal 1.F</w:t>
            </w:r>
            <w:r w:rsidRPr="00693057">
              <w:rPr>
                <w:sz w:val="18"/>
              </w:rPr>
              <w:t xml:space="preserve">: After </w:t>
            </w:r>
            <w:del w:id="11" w:author="Eko Onggosanusi" w:date="2021-11-15T15:55:00Z">
              <w:r w:rsidR="00664CC6" w:rsidDel="003B09D2">
                <w:rPr>
                  <w:sz w:val="18"/>
                </w:rPr>
                <w:delText>[</w:delText>
              </w:r>
              <w:r w:rsidR="00227606" w:rsidDel="003B09D2">
                <w:rPr>
                  <w:sz w:val="18"/>
                </w:rPr>
                <w:delText>[</w:delText>
              </w:r>
              <w:r w:rsidRPr="00693057" w:rsidDel="003B09D2">
                <w:rPr>
                  <w:sz w:val="18"/>
                </w:rPr>
                <w:delText>initial access or</w:delText>
              </w:r>
              <w:r w:rsidR="00227606" w:rsidDel="003B09D2">
                <w:rPr>
                  <w:sz w:val="18"/>
                </w:rPr>
                <w:delText>]</w:delText>
              </w:r>
              <w:r w:rsidRPr="00693057" w:rsidDel="003B09D2">
                <w:rPr>
                  <w:sz w:val="18"/>
                </w:rPr>
                <w:delText xml:space="preserve"> Reconfiguration with sync, and after</w:delText>
              </w:r>
              <w:r w:rsidR="00664CC6" w:rsidDel="003B09D2">
                <w:rPr>
                  <w:sz w:val="18"/>
                </w:rPr>
                <w:delText>]</w:delText>
              </w:r>
              <w:r w:rsidRPr="00693057" w:rsidDel="003B09D2">
                <w:rPr>
                  <w:sz w:val="18"/>
                </w:rPr>
                <w:delText xml:space="preserve"> </w:delText>
              </w:r>
            </w:del>
            <w:r w:rsidRPr="00693057">
              <w:rPr>
                <w:sz w:val="18"/>
              </w:rPr>
              <w:t xml:space="preserve">a UE is configured with </w:t>
            </w:r>
            <w:del w:id="12" w:author="Eko Onggosanusi" w:date="2021-11-15T16:00:00Z">
              <w:r w:rsidR="00227606" w:rsidDel="00FD2C9E">
                <w:rPr>
                  <w:sz w:val="18"/>
                </w:rPr>
                <w:delText>[</w:delText>
              </w:r>
            </w:del>
            <w:r w:rsidRPr="00693057">
              <w:rPr>
                <w:sz w:val="18"/>
              </w:rPr>
              <w:t>more than one</w:t>
            </w:r>
            <w:del w:id="13" w:author="Eko Onggosanusi" w:date="2021-11-15T16:00:00Z">
              <w:r w:rsidR="00227606" w:rsidDel="00FD2C9E">
                <w:rPr>
                  <w:sz w:val="18"/>
                </w:rPr>
                <w:delText>]</w:delText>
              </w:r>
            </w:del>
            <w:r w:rsidRPr="00693057">
              <w:rPr>
                <w:sz w:val="18"/>
              </w:rPr>
              <w:t xml:space="preserve"> Rel-17 TCI states, before the UE receives and applies a first instance of</w:t>
            </w:r>
            <w:ins w:id="14" w:author="Eko Onggosanusi" w:date="2021-11-15T15:55:00Z">
              <w:r w:rsidR="003B09D2">
                <w:rPr>
                  <w:sz w:val="18"/>
                </w:rPr>
                <w:t xml:space="preserve"> Rel-17 MAC-CE/DCI-based</w:t>
              </w:r>
            </w:ins>
            <w:r w:rsidRPr="00693057">
              <w:rPr>
                <w:sz w:val="18"/>
              </w:rPr>
              <w:t xml:space="preserve"> beam indication</w:t>
            </w:r>
          </w:p>
          <w:p w14:paraId="0D757202" w14:textId="2FFB9CFF"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r w:rsidR="00B9193C">
              <w:rPr>
                <w:sz w:val="18"/>
              </w:rPr>
              <w:t>(other than CORESET#0)</w:t>
            </w:r>
          </w:p>
          <w:p w14:paraId="6DA378A9" w14:textId="3F505CD1" w:rsidR="00693057" w:rsidRPr="003B09D2" w:rsidDel="003B09D2" w:rsidRDefault="00693057" w:rsidP="003B09D2">
            <w:pPr>
              <w:pStyle w:val="NormalWeb"/>
              <w:numPr>
                <w:ilvl w:val="0"/>
                <w:numId w:val="32"/>
              </w:numPr>
              <w:snapToGrid w:val="0"/>
              <w:spacing w:before="0" w:after="0"/>
              <w:rPr>
                <w:del w:id="15" w:author="Eko Onggosanusi" w:date="2021-11-15T15:56:00Z"/>
                <w:color w:val="000000" w:themeColor="text1"/>
                <w:sz w:val="18"/>
                <w:lang w:eastAsia="x-none"/>
              </w:rPr>
            </w:pPr>
            <w:r w:rsidRPr="003B09D2">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16" w:author="Eko Onggosanusi" w:date="2021-11-15T15:55:00Z">
              <w:r w:rsidR="003B09D2" w:rsidRPr="003B09D2">
                <w:rPr>
                  <w:color w:val="FF0000"/>
                  <w:sz w:val="18"/>
                </w:rPr>
                <w:t xml:space="preserve"> using the same spatial domain transmission filter</w:t>
              </w:r>
            </w:ins>
            <w:r w:rsidRPr="003B09D2">
              <w:rPr>
                <w:sz w:val="18"/>
              </w:rPr>
              <w:t xml:space="preserve"> based on </w:t>
            </w:r>
            <w:del w:id="17" w:author="Eko Onggosanusi" w:date="2021-11-15T15:56:00Z">
              <w:r w:rsidR="006B0957" w:rsidRPr="003B09D2" w:rsidDel="003B09D2">
                <w:rPr>
                  <w:sz w:val="18"/>
                </w:rPr>
                <w:delText>[</w:delText>
              </w:r>
            </w:del>
            <w:r w:rsidRPr="00FA0104">
              <w:rPr>
                <w:sz w:val="18"/>
              </w:rPr>
              <w:t>the Rel-15/16 rules for PUCCH</w:t>
            </w:r>
            <w:ins w:id="18" w:author="Eko Onggosanusi" w:date="2021-11-15T15:56:00Z">
              <w:r w:rsidR="003B09D2" w:rsidRPr="00FA0104">
                <w:rPr>
                  <w:sz w:val="18"/>
                </w:rPr>
                <w:t xml:space="preserve"> </w:t>
              </w:r>
              <w:r w:rsidR="003B09D2" w:rsidRPr="003B09D2">
                <w:rPr>
                  <w:color w:val="FF0000"/>
                  <w:sz w:val="18"/>
                </w:rPr>
                <w:t>transmission when a UE doesn't have dedicated PUCCH resource configuration.</w:t>
              </w:r>
              <w:r w:rsidR="003B09D2" w:rsidDel="003B09D2">
                <w:rPr>
                  <w:sz w:val="18"/>
                </w:rPr>
                <w:t xml:space="preserve"> </w:t>
              </w:r>
            </w:ins>
            <w:del w:id="19" w:author="Eko Onggosanusi" w:date="2021-11-15T15:56:00Z">
              <w:r w:rsidR="006B0957" w:rsidDel="003B09D2">
                <w:rPr>
                  <w:sz w:val="18"/>
                </w:rPr>
                <w:delText>][</w:delText>
              </w:r>
              <w:r w:rsidR="006B0957" w:rsidRPr="00F3358B" w:rsidDel="003B09D2">
                <w:rPr>
                  <w:i/>
                  <w:sz w:val="18"/>
                </w:rPr>
                <w:delText>using the same spatial domain transmission filter as for a PUSCH transmission scheduled by a RAR UL grant as described in clause 8.3.</w:delText>
              </w:r>
              <w:r w:rsidR="006B0957" w:rsidDel="003B09D2">
                <w:rPr>
                  <w:sz w:val="18"/>
                </w:rPr>
                <w:delText>]</w:delText>
              </w:r>
              <w:r w:rsidRPr="00693057" w:rsidDel="003B09D2">
                <w:rPr>
                  <w:sz w:val="18"/>
                </w:rPr>
                <w:delText xml:space="preserve"> </w:delText>
              </w:r>
            </w:del>
          </w:p>
          <w:p w14:paraId="746D28AC" w14:textId="6D8B8D84" w:rsidR="00693057" w:rsidRDefault="00180E6D" w:rsidP="00F972F4">
            <w:pPr>
              <w:snapToGrid w:val="0"/>
              <w:rPr>
                <w:color w:val="000000" w:themeColor="text1"/>
                <w:sz w:val="18"/>
                <w:lang w:eastAsia="x-none"/>
              </w:rPr>
            </w:pPr>
            <w:ins w:id="20" w:author="Eko Onggosanusi" w:date="2021-11-15T16:01:00Z">
              <w:r>
                <w:rPr>
                  <w:color w:val="000000" w:themeColor="text1"/>
                  <w:sz w:val="18"/>
                  <w:lang w:eastAsia="x-none"/>
                </w:rPr>
                <w:t xml:space="preserve">Note: For the case after a UE is configured with only one Rel-17 TCI state, the configured </w:t>
              </w:r>
            </w:ins>
            <w:ins w:id="21" w:author="Eko Onggosanusi" w:date="2021-11-15T16:02:00Z">
              <w:r>
                <w:rPr>
                  <w:color w:val="000000" w:themeColor="text1"/>
                  <w:sz w:val="18"/>
                  <w:lang w:eastAsia="x-none"/>
                </w:rPr>
                <w:t>TCI state applies (without any need for beam indication)</w:t>
              </w:r>
            </w:ins>
            <w:ins w:id="22" w:author="Eko Onggosanusi" w:date="2021-11-15T16:01:00Z">
              <w:r>
                <w:rPr>
                  <w:color w:val="000000" w:themeColor="text1"/>
                  <w:sz w:val="18"/>
                  <w:lang w:eastAsia="x-none"/>
                </w:rPr>
                <w:t xml:space="preserve"> </w:t>
              </w:r>
            </w:ins>
          </w:p>
          <w:p w14:paraId="4E995092" w14:textId="77777777" w:rsidR="00180E6D" w:rsidRDefault="00180E6D" w:rsidP="00F972F4">
            <w:pPr>
              <w:snapToGrid w:val="0"/>
              <w:rPr>
                <w:color w:val="000000" w:themeColor="text1"/>
                <w:sz w:val="18"/>
                <w:lang w:eastAsia="x-none"/>
              </w:rPr>
            </w:pPr>
          </w:p>
          <w:p w14:paraId="0F709040" w14:textId="77777777" w:rsidR="00693057" w:rsidRDefault="00693057" w:rsidP="00FA0104">
            <w:pPr>
              <w:pStyle w:val="NormalWeb"/>
              <w:snapToGrid w:val="0"/>
              <w:spacing w:before="0" w:after="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w:t>
            </w:r>
            <w:proofErr w:type="spellStart"/>
            <w:r>
              <w:rPr>
                <w:color w:val="3333FF"/>
                <w:sz w:val="18"/>
                <w:lang w:eastAsia="x-none"/>
              </w:rPr>
              <w:t>reconf</w:t>
            </w:r>
            <w:proofErr w:type="spellEnd"/>
            <w:r>
              <w:rPr>
                <w:color w:val="3333FF"/>
                <w:sz w:val="18"/>
                <w:lang w:eastAsia="x-none"/>
              </w:rPr>
              <w:t xml:space="preserve">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0A4BC08"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FD2C9E">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433DCD81" w:rsidR="00693057" w:rsidRPr="008D2F74" w:rsidRDefault="00693057" w:rsidP="00FD2C9E">
            <w:pPr>
              <w:snapToGrid w:val="0"/>
              <w:rPr>
                <w:b/>
                <w:sz w:val="18"/>
                <w:szCs w:val="18"/>
                <w:lang w:val="sv-SE"/>
              </w:rPr>
            </w:pPr>
            <w:r>
              <w:rPr>
                <w:b/>
                <w:sz w:val="18"/>
                <w:szCs w:val="18"/>
                <w:lang w:val="sv-SE"/>
              </w:rPr>
              <w:t>Concern:</w:t>
            </w:r>
            <w:r w:rsidR="00191EB1">
              <w:rPr>
                <w:b/>
                <w:sz w:val="18"/>
                <w:szCs w:val="18"/>
                <w:lang w:val="sv-SE"/>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lastRenderedPageBreak/>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(for </w:t>
            </w:r>
            <w:r w:rsidRPr="001F2DCF">
              <w:rPr>
                <w:sz w:val="16"/>
                <w:szCs w:val="18"/>
              </w:rPr>
              <w:t xml:space="preserve">Rel-16 </w:t>
            </w:r>
            <w:proofErr w:type="spellStart"/>
            <w:r w:rsidRPr="001F2DCF">
              <w:rPr>
                <w:sz w:val="16"/>
                <w:szCs w:val="18"/>
              </w:rPr>
              <w:t>S</w:t>
            </w:r>
            <w:r w:rsidR="005457D9" w:rsidRPr="001F2DCF">
              <w:rPr>
                <w:sz w:val="16"/>
                <w:szCs w:val="18"/>
              </w:rPr>
              <w:t>c</w:t>
            </w:r>
            <w:r w:rsidRPr="001F2DCF">
              <w:rPr>
                <w:sz w:val="16"/>
                <w:szCs w:val="18"/>
              </w:rPr>
              <w:t>ell</w:t>
            </w:r>
            <w:proofErr w:type="spellEnd"/>
            <w:r w:rsidRPr="001F2DCF">
              <w:rPr>
                <w:sz w:val="16"/>
                <w:szCs w:val="18"/>
              </w:rPr>
              <w:t xml:space="preserve"> BFR</w:t>
            </w:r>
            <w:r w:rsidRPr="001F2DCF">
              <w:rPr>
                <w:color w:val="FF0000"/>
                <w:sz w:val="16"/>
                <w:szCs w:val="18"/>
              </w:rPr>
              <w:t xml:space="preserve">) or the last PRACH transmission (for Rel-15/16 </w:t>
            </w:r>
            <w:proofErr w:type="spellStart"/>
            <w:r w:rsidRPr="001F2DCF">
              <w:rPr>
                <w:color w:val="FF0000"/>
                <w:sz w:val="16"/>
                <w:szCs w:val="18"/>
              </w:rPr>
              <w:t>SpCell</w:t>
            </w:r>
            <w:proofErr w:type="spellEnd"/>
            <w:r w:rsidRPr="001F2DCF">
              <w:rPr>
                <w:color w:val="FF0000"/>
                <w:sz w:val="16"/>
                <w:szCs w:val="18"/>
              </w:rPr>
              <w:t xml:space="preserve">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 xml:space="preserve">Regarding 1.4, 1.5, we provide our views in the above table. In general, we prefer to handle Rel-15/Rel-16 </w:t>
            </w:r>
            <w:proofErr w:type="spellStart"/>
            <w:r>
              <w:rPr>
                <w:bCs/>
                <w:sz w:val="18"/>
                <w:szCs w:val="18"/>
              </w:rPr>
              <w:t>P</w:t>
            </w:r>
            <w:r w:rsidR="005457D9">
              <w:rPr>
                <w:bCs/>
                <w:sz w:val="18"/>
                <w:szCs w:val="18"/>
              </w:rPr>
              <w:t>c</w:t>
            </w:r>
            <w:r>
              <w:rPr>
                <w:bCs/>
                <w:sz w:val="18"/>
                <w:szCs w:val="18"/>
              </w:rPr>
              <w:t>ell</w:t>
            </w:r>
            <w:proofErr w:type="spellEnd"/>
            <w:r>
              <w:rPr>
                <w:bCs/>
                <w:sz w:val="18"/>
                <w:szCs w:val="18"/>
              </w:rPr>
              <w:t>/</w:t>
            </w:r>
            <w:proofErr w:type="spellStart"/>
            <w:r>
              <w:rPr>
                <w:bCs/>
                <w:sz w:val="18"/>
                <w:szCs w:val="18"/>
              </w:rPr>
              <w:t>S</w:t>
            </w:r>
            <w:r w:rsidR="005457D9">
              <w:rPr>
                <w:bCs/>
                <w:sz w:val="18"/>
                <w:szCs w:val="18"/>
              </w:rPr>
              <w:t>c</w:t>
            </w:r>
            <w:r>
              <w:rPr>
                <w:bCs/>
                <w:sz w:val="18"/>
                <w:szCs w:val="18"/>
              </w:rPr>
              <w:t>ell</w:t>
            </w:r>
            <w:proofErr w:type="spellEnd"/>
            <w:r>
              <w:rPr>
                <w:bCs/>
                <w:sz w:val="18"/>
                <w:szCs w:val="18"/>
              </w:rPr>
              <w:t xml:space="preserve"> BFR firstly, and then we can review the CBRA </w:t>
            </w:r>
            <w:proofErr w:type="spellStart"/>
            <w:r>
              <w:rPr>
                <w:bCs/>
                <w:sz w:val="18"/>
                <w:szCs w:val="18"/>
              </w:rPr>
              <w:t>P</w:t>
            </w:r>
            <w:r w:rsidR="005457D9">
              <w:rPr>
                <w:bCs/>
                <w:sz w:val="18"/>
                <w:szCs w:val="18"/>
              </w:rPr>
              <w:t>c</w:t>
            </w:r>
            <w:r>
              <w:rPr>
                <w:bCs/>
                <w:sz w:val="18"/>
                <w:szCs w:val="18"/>
              </w:rPr>
              <w:t>ell</w:t>
            </w:r>
            <w:proofErr w:type="spellEnd"/>
            <w:r>
              <w:rPr>
                <w:bCs/>
                <w:sz w:val="18"/>
                <w:szCs w:val="18"/>
              </w:rPr>
              <w:t xml:space="preserve">-BFR.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lastRenderedPageBreak/>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w:t>
            </w:r>
            <w:proofErr w:type="spellStart"/>
            <w:r w:rsidR="00C124A8">
              <w:rPr>
                <w:sz w:val="18"/>
                <w:szCs w:val="18"/>
                <w:lang w:eastAsia="zh-CN"/>
              </w:rPr>
              <w:t>mTRP</w:t>
            </w:r>
            <w:proofErr w:type="spellEnd"/>
            <w:r w:rsidR="00C124A8">
              <w:rPr>
                <w:sz w:val="18"/>
                <w:szCs w:val="18"/>
                <w:lang w:eastAsia="zh-CN"/>
              </w:rPr>
              <w:t xml:space="preserve">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 xml:space="preserve">’s comment. The sub-bullet is added just in case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in UE feature (which we don’t hope). With the sub-bullet, if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 xml:space="preserve">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have to be re-designed because the current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w:t>
            </w:r>
            <w:proofErr w:type="spellStart"/>
            <w:r>
              <w:rPr>
                <w:rFonts w:eastAsia="MS Mincho"/>
                <w:bCs/>
                <w:sz w:val="18"/>
                <w:szCs w:val="18"/>
                <w:lang w:eastAsia="ja-JP"/>
              </w:rPr>
              <w:t>can not</w:t>
            </w:r>
            <w:proofErr w:type="spellEnd"/>
            <w:r>
              <w:rPr>
                <w:rFonts w:eastAsia="MS Mincho"/>
                <w:bCs/>
                <w:sz w:val="18"/>
                <w:szCs w:val="18"/>
                <w:lang w:eastAsia="ja-JP"/>
              </w:rPr>
              <w:t xml:space="preserve">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23"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23"/>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w:t>
            </w:r>
            <w:proofErr w:type="spellStart"/>
            <w:r>
              <w:rPr>
                <w:rFonts w:eastAsia="MS Mincho"/>
                <w:sz w:val="18"/>
                <w:szCs w:val="18"/>
                <w:lang w:eastAsia="ja-JP"/>
              </w:rPr>
              <w:t>M</w:t>
            </w:r>
            <w:r w:rsidR="005457D9">
              <w:rPr>
                <w:rFonts w:eastAsia="MS Mincho"/>
                <w:sz w:val="18"/>
                <w:szCs w:val="18"/>
                <w:lang w:eastAsia="ja-JP"/>
              </w:rPr>
              <w:t>o</w:t>
            </w:r>
            <w:r>
              <w:rPr>
                <w:rFonts w:eastAsia="MS Mincho"/>
                <w:sz w:val="18"/>
                <w:szCs w:val="18"/>
                <w:lang w:eastAsia="ja-JP"/>
              </w:rPr>
              <w:t>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rFonts w:eastAsia="MS Mincho"/>
                <w:bCs/>
                <w:sz w:val="18"/>
                <w:szCs w:val="18"/>
                <w:lang w:eastAsia="ja-JP"/>
              </w:rPr>
            </w:pPr>
            <w:r>
              <w:rPr>
                <w:rFonts w:eastAsia="MS Mincho"/>
                <w:bCs/>
                <w:sz w:val="18"/>
                <w:szCs w:val="18"/>
                <w:lang w:eastAsia="ja-JP"/>
              </w:rPr>
              <w:t>[Mod: rephrased to avoid concern on violating previous agreement]</w:t>
            </w:r>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lastRenderedPageBreak/>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w:t>
            </w:r>
            <w:proofErr w:type="gramStart"/>
            <w:r w:rsidRPr="00693057">
              <w:rPr>
                <w:sz w:val="18"/>
              </w:rPr>
              <w:t>states,  before</w:t>
            </w:r>
            <w:proofErr w:type="gramEnd"/>
            <w:r w:rsidRPr="00693057">
              <w:rPr>
                <w:sz w:val="18"/>
              </w:rPr>
              <w:t xml:space="preserv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t xml:space="preserve">For all PDSCH/PDCCH receptions in a CC [or in a set of configured CCs with common TCI state ID activation and update], as well as other signals/channels configured to sharing the same indicated Rel-17 TCI state as PDSCH /PDCCH </w:t>
            </w:r>
            <w:proofErr w:type="gramStart"/>
            <w:r w:rsidRPr="00693057">
              <w:rPr>
                <w:sz w:val="18"/>
              </w:rPr>
              <w:t>reception,  the</w:t>
            </w:r>
            <w:proofErr w:type="gramEnd"/>
            <w:r w:rsidRPr="00693057">
              <w:rPr>
                <w:sz w:val="18"/>
              </w:rPr>
              <w:t xml:space="preserv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only provides QCL-</w:t>
            </w:r>
            <w:proofErr w:type="spellStart"/>
            <w:r w:rsidRPr="009C4463">
              <w:rPr>
                <w:rFonts w:eastAsia="MS Mincho"/>
                <w:sz w:val="18"/>
                <w:szCs w:val="18"/>
                <w:lang w:eastAsia="ja-JP"/>
              </w:rPr>
              <w:t>TypeD</w:t>
            </w:r>
            <w:proofErr w:type="spellEnd"/>
            <w:r w:rsidRPr="009C4463">
              <w:rPr>
                <w:rFonts w:eastAsia="MS Mincho"/>
                <w:sz w:val="18"/>
                <w:szCs w:val="18"/>
                <w:lang w:eastAsia="ja-JP"/>
              </w:rPr>
              <w:t xml:space="preserve">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 xml:space="preserve">Regarding ‘corresponding RS’, does it </w:t>
            </w:r>
            <w:proofErr w:type="gramStart"/>
            <w:r w:rsidRPr="009C4463">
              <w:rPr>
                <w:rFonts w:eastAsia="MS Mincho"/>
                <w:sz w:val="18"/>
                <w:szCs w:val="18"/>
                <w:lang w:eastAsia="ja-JP"/>
              </w:rPr>
              <w:t>means</w:t>
            </w:r>
            <w:proofErr w:type="gramEnd"/>
            <w:r w:rsidRPr="009C4463">
              <w:rPr>
                <w:rFonts w:eastAsia="MS Mincho"/>
                <w:sz w:val="18"/>
                <w:szCs w:val="18"/>
                <w:lang w:eastAsia="ja-JP"/>
              </w:rPr>
              <w:t xml:space="preserve">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to update the QCL assumption in the set of CCs. Some clarification is needed.</w:t>
            </w:r>
            <w:r>
              <w:rPr>
                <w:rFonts w:eastAsia="MS Mincho"/>
                <w:sz w:val="18"/>
                <w:szCs w:val="18"/>
                <w:lang w:eastAsia="ja-JP"/>
              </w:rPr>
              <w:t xml:space="preserve"> In our initial thoughts. </w:t>
            </w:r>
            <w:proofErr w:type="spellStart"/>
            <w:r w:rsidR="005457D9">
              <w:rPr>
                <w:rFonts w:eastAsia="MS Mincho"/>
                <w:sz w:val="18"/>
                <w:szCs w:val="18"/>
                <w:lang w:eastAsia="ja-JP"/>
              </w:rPr>
              <w:t>Q</w:t>
            </w:r>
            <w:r>
              <w:rPr>
                <w:rFonts w:eastAsia="MS Mincho"/>
                <w:sz w:val="18"/>
                <w:szCs w:val="18"/>
                <w:lang w:eastAsia="ja-JP"/>
              </w:rPr>
              <w:t>_new</w:t>
            </w:r>
            <w:proofErr w:type="spellEnd"/>
            <w:r>
              <w:rPr>
                <w:rFonts w:eastAsia="MS Mincho"/>
                <w:sz w:val="18"/>
                <w:szCs w:val="18"/>
                <w:lang w:eastAsia="ja-JP"/>
              </w:rPr>
              <w:t xml:space="preserve">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w:t>
            </w:r>
            <w:proofErr w:type="spellStart"/>
            <w:r>
              <w:rPr>
                <w:rFonts w:eastAsia="MS Mincho"/>
                <w:sz w:val="18"/>
                <w:szCs w:val="18"/>
                <w:lang w:eastAsia="ja-JP"/>
              </w:rPr>
              <w:t>q_new</w:t>
            </w:r>
            <w:proofErr w:type="spellEnd"/>
            <w:r>
              <w:rPr>
                <w:rFonts w:eastAsia="MS Mincho"/>
                <w:sz w:val="18"/>
                <w:szCs w:val="18"/>
                <w:lang w:eastAsia="ja-JP"/>
              </w:rPr>
              <w:t xml:space="preserve">’ may be needed still for </w:t>
            </w:r>
            <w:proofErr w:type="spellStart"/>
            <w:r>
              <w:rPr>
                <w:rFonts w:eastAsia="MS Mincho"/>
                <w:sz w:val="18"/>
                <w:szCs w:val="18"/>
                <w:lang w:eastAsia="ja-JP"/>
              </w:rPr>
              <w:t>S</w:t>
            </w:r>
            <w:r w:rsidR="005457D9">
              <w:rPr>
                <w:rFonts w:eastAsia="MS Mincho"/>
                <w:sz w:val="18"/>
                <w:szCs w:val="18"/>
                <w:lang w:eastAsia="ja-JP"/>
              </w:rPr>
              <w:t>c</w:t>
            </w:r>
            <w:r>
              <w:rPr>
                <w:rFonts w:eastAsia="MS Mincho"/>
                <w:sz w:val="18"/>
                <w:szCs w:val="18"/>
                <w:lang w:eastAsia="ja-JP"/>
              </w:rPr>
              <w:t>ell</w:t>
            </w:r>
            <w:proofErr w:type="spellEnd"/>
            <w:r>
              <w:rPr>
                <w:rFonts w:eastAsia="MS Mincho"/>
                <w:sz w:val="18"/>
                <w:szCs w:val="18"/>
                <w:lang w:eastAsia="ja-JP"/>
              </w:rPr>
              <w:t>-BFR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 xml:space="preserve">Note: If needed, </w:t>
            </w:r>
            <w:proofErr w:type="gramStart"/>
            <w:r w:rsidRPr="00AB208E">
              <w:rPr>
                <w:rFonts w:eastAsia="MS Mincho"/>
                <w:bCs/>
                <w:sz w:val="18"/>
                <w:szCs w:val="18"/>
                <w:lang w:eastAsia="ja-JP"/>
              </w:rPr>
              <w:t>It</w:t>
            </w:r>
            <w:proofErr w:type="gramEnd"/>
            <w:r w:rsidRPr="00AB208E">
              <w:rPr>
                <w:rFonts w:eastAsia="MS Mincho"/>
                <w:bCs/>
                <w:sz w:val="18"/>
                <w:szCs w:val="18"/>
                <w:lang w:eastAsia="ja-JP"/>
              </w:rPr>
              <w:t xml:space="preserve">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w:t>
            </w:r>
            <w:proofErr w:type="gramStart"/>
            <w:r>
              <w:rPr>
                <w:rFonts w:eastAsia="MS Mincho"/>
                <w:bCs/>
                <w:sz w:val="18"/>
                <w:szCs w:val="18"/>
                <w:lang w:eastAsia="ja-JP"/>
              </w:rPr>
              <w:t>UE should</w:t>
            </w:r>
            <w:proofErr w:type="gramEnd"/>
            <w:r>
              <w:rPr>
                <w:rFonts w:eastAsia="MS Mincho"/>
                <w:bCs/>
                <w:sz w:val="18"/>
                <w:szCs w:val="18"/>
                <w:lang w:eastAsia="ja-JP"/>
              </w:rPr>
              <w:t xml:space="preserve">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lastRenderedPageBreak/>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w:t>
            </w:r>
            <w:proofErr w:type="spellStart"/>
            <w:r>
              <w:rPr>
                <w:rFonts w:eastAsia="MS Mincho"/>
                <w:bCs/>
                <w:sz w:val="18"/>
                <w:szCs w:val="18"/>
                <w:lang w:eastAsia="ja-JP"/>
              </w:rPr>
              <w:t>q_new</w:t>
            </w:r>
            <w:proofErr w:type="spellEnd"/>
            <w:r>
              <w:rPr>
                <w:rFonts w:eastAsia="MS Mincho"/>
                <w:bCs/>
                <w:sz w:val="18"/>
                <w:szCs w:val="18"/>
                <w:lang w:eastAsia="ja-JP"/>
              </w:rPr>
              <w:t xml:space="preserve"> and remove PRACH. It is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BFR behavior, i.e. </w:t>
            </w:r>
            <w:proofErr w:type="spellStart"/>
            <w:r>
              <w:rPr>
                <w:rFonts w:eastAsia="MS Mincho"/>
                <w:bCs/>
                <w:sz w:val="18"/>
                <w:szCs w:val="18"/>
                <w:lang w:eastAsia="ja-JP"/>
              </w:rPr>
              <w:t>q_new</w:t>
            </w:r>
            <w:proofErr w:type="spellEnd"/>
            <w:r>
              <w:rPr>
                <w:rFonts w:eastAsia="MS Mincho"/>
                <w:bCs/>
                <w:sz w:val="18"/>
                <w:szCs w:val="18"/>
                <w:lang w:eastAsia="ja-JP"/>
              </w:rPr>
              <w:t xml:space="preserve"> is used for both DL and UL</w:t>
            </w:r>
          </w:p>
          <w:p w14:paraId="7C6D59E4" w14:textId="0F90DE3A"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 xml:space="preserve">bracket, suggest to add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w:t>
            </w:r>
            <w:proofErr w:type="spellStart"/>
            <w:r>
              <w:rPr>
                <w:rFonts w:eastAsia="MS Mincho"/>
                <w:bCs/>
                <w:sz w:val="18"/>
                <w:szCs w:val="18"/>
                <w:lang w:eastAsia="ja-JP"/>
              </w:rPr>
              <w:t>scnearios</w:t>
            </w:r>
            <w:proofErr w:type="spellEnd"/>
            <w:r>
              <w:rPr>
                <w:rFonts w:eastAsia="MS Mincho"/>
                <w:bCs/>
                <w:sz w:val="18"/>
                <w:szCs w:val="18"/>
                <w:lang w:eastAsia="ja-JP"/>
              </w:rPr>
              <w:t xml:space="preserve">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lastRenderedPageBreak/>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Pr>
                <w:sz w:val="18"/>
                <w:szCs w:val="18"/>
                <w:lang w:val="en-GB"/>
              </w:rPr>
              <w:t xml:space="preserve"> Re Lenovo, </w:t>
            </w:r>
            <w:proofErr w:type="gramStart"/>
            <w:r>
              <w:rPr>
                <w:sz w:val="18"/>
                <w:szCs w:val="18"/>
                <w:lang w:val="en-GB"/>
              </w:rPr>
              <w:t>yes it is</w:t>
            </w:r>
            <w:proofErr w:type="gramEnd"/>
            <w:r>
              <w:rPr>
                <w:sz w:val="18"/>
                <w:szCs w:val="18"/>
                <w:lang w:val="en-GB"/>
              </w:rPr>
              <w:t xml:space="preserve"> the intention. Please note that “</w:t>
            </w:r>
            <w:r w:rsidRPr="00017874">
              <w:rPr>
                <w:sz w:val="18"/>
                <w:szCs w:val="18"/>
                <w:lang w:val="en-GB"/>
              </w:rPr>
              <w:t>N is 64 for FR2 and N is maximum number of configured SSBs for FR1</w:t>
            </w:r>
            <w:r>
              <w:rPr>
                <w:sz w:val="18"/>
                <w:szCs w:val="18"/>
                <w:lang w:val="en-GB"/>
              </w:rPr>
              <w:t xml:space="preserve">” is already supported as mandatory value in Re.15. If UE reports </w:t>
            </w:r>
            <w:proofErr w:type="gramStart"/>
            <w:r>
              <w:rPr>
                <w:sz w:val="18"/>
                <w:szCs w:val="18"/>
                <w:lang w:val="en-GB"/>
              </w:rPr>
              <w:t>less</w:t>
            </w:r>
            <w:proofErr w:type="gramEnd"/>
            <w:r>
              <w:rPr>
                <w:sz w:val="18"/>
                <w:szCs w:val="18"/>
                <w:lang w:val="en-GB"/>
              </w:rPr>
              <w:t xml:space="preserve">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 xml:space="preserve">If there is concern on the sub ballet, we don’t support the proposal 1.A.3 and we suggest to postpone the </w:t>
            </w:r>
            <w:proofErr w:type="spellStart"/>
            <w:r>
              <w:rPr>
                <w:sz w:val="18"/>
                <w:szCs w:val="18"/>
                <w:lang w:val="en-GB"/>
              </w:rPr>
              <w:t>desition</w:t>
            </w:r>
            <w:proofErr w:type="spellEnd"/>
            <w:r>
              <w:rPr>
                <w:sz w:val="18"/>
                <w:szCs w:val="18"/>
                <w:lang w:val="en-GB"/>
              </w:rPr>
              <w:t>.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 xml:space="preserve">Add Note: </w:t>
            </w:r>
            <w:proofErr w:type="spellStart"/>
            <w:r w:rsidRPr="00017874">
              <w:rPr>
                <w:rFonts w:eastAsia="MS Mincho"/>
                <w:sz w:val="18"/>
                <w:szCs w:val="18"/>
                <w:lang w:eastAsia="ja-JP"/>
              </w:rPr>
              <w:t>q_new</w:t>
            </w:r>
            <w:proofErr w:type="spellEnd"/>
            <w:r w:rsidRPr="00017874">
              <w:rPr>
                <w:rFonts w:eastAsia="MS Mincho"/>
                <w:sz w:val="18"/>
                <w:szCs w:val="18"/>
                <w:lang w:eastAsia="ja-JP"/>
              </w:rPr>
              <w:t xml:space="preserve"> only provides QCL-</w:t>
            </w:r>
            <w:proofErr w:type="spellStart"/>
            <w:r w:rsidRPr="00017874">
              <w:rPr>
                <w:rFonts w:eastAsia="MS Mincho"/>
                <w:sz w:val="18"/>
                <w:szCs w:val="18"/>
                <w:lang w:eastAsia="ja-JP"/>
              </w:rPr>
              <w:t>TypeD</w:t>
            </w:r>
            <w:proofErr w:type="spellEnd"/>
            <w:r w:rsidRPr="00017874">
              <w:rPr>
                <w:rFonts w:eastAsia="MS Mincho"/>
                <w:sz w:val="18"/>
                <w:szCs w:val="18"/>
                <w:lang w:eastAsia="ja-JP"/>
              </w:rPr>
              <w:t xml:space="preserve">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 xml:space="preserve">For 1.5, we prefer to include the scenario of separate DL/UL TCI. In addition, according to existing spec, UL spatial filter can be same as </w:t>
            </w:r>
            <w:proofErr w:type="spellStart"/>
            <w:r>
              <w:rPr>
                <w:sz w:val="18"/>
                <w:szCs w:val="18"/>
              </w:rPr>
              <w:t>q</w:t>
            </w:r>
            <w:r w:rsidRPr="00D658D2">
              <w:rPr>
                <w:sz w:val="13"/>
                <w:szCs w:val="18"/>
              </w:rPr>
              <w:t>new</w:t>
            </w:r>
            <w:proofErr w:type="spellEnd"/>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 xml:space="preserve">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w:t>
            </w:r>
            <w:proofErr w:type="spellStart"/>
            <w:r>
              <w:rPr>
                <w:rFonts w:eastAsia="MS Mincho"/>
                <w:bCs/>
                <w:sz w:val="18"/>
                <w:szCs w:val="18"/>
                <w:lang w:eastAsia="ja-JP"/>
              </w:rPr>
              <w:t>P</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in FR1 uses legacy TCI/spatial relation, and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proofErr w:type="gramStart"/>
            <w:r>
              <w:rPr>
                <w:rFonts w:eastAsia="MS Mincho" w:hint="eastAsia"/>
                <w:bCs/>
                <w:sz w:val="18"/>
                <w:szCs w:val="18"/>
                <w:lang w:eastAsia="ja-JP"/>
              </w:rPr>
              <w:t>S</w:t>
            </w:r>
            <w:r>
              <w:rPr>
                <w:rFonts w:eastAsia="MS Mincho"/>
                <w:bCs/>
                <w:sz w:val="18"/>
                <w:szCs w:val="18"/>
                <w:lang w:eastAsia="ja-JP"/>
              </w:rPr>
              <w:t>o</w:t>
            </w:r>
            <w:proofErr w:type="gramEnd"/>
            <w:r>
              <w:rPr>
                <w:rFonts w:eastAsia="MS Mincho"/>
                <w:bCs/>
                <w:sz w:val="18"/>
                <w:szCs w:val="18"/>
                <w:lang w:eastAsia="ja-JP"/>
              </w:rPr>
              <w:t xml:space="preserve">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w:t>
            </w:r>
            <w:proofErr w:type="spellStart"/>
            <w:r w:rsidRPr="00237E28">
              <w:rPr>
                <w:rFonts w:eastAsia="MS Mincho"/>
                <w:bCs/>
                <w:sz w:val="18"/>
                <w:szCs w:val="18"/>
                <w:lang w:eastAsia="ja-JP"/>
              </w:rPr>
              <w:t>SpatialRelationInfo</w:t>
            </w:r>
            <w:proofErr w:type="spellEnd"/>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lastRenderedPageBreak/>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C1B86E8" w:rsidR="001151E5" w:rsidRDefault="00B753A5" w:rsidP="001151E5">
            <w:pPr>
              <w:snapToGrid w:val="0"/>
              <w:rPr>
                <w:rFonts w:eastAsia="MS Mincho"/>
                <w:sz w:val="18"/>
                <w:szCs w:val="18"/>
                <w:lang w:eastAsia="ja-JP"/>
              </w:rPr>
            </w:pPr>
            <w:r>
              <w:rPr>
                <w:rFonts w:eastAsia="MS Mincho"/>
                <w:sz w:val="18"/>
                <w:szCs w:val="18"/>
                <w:lang w:eastAsia="ja-JP"/>
              </w:rPr>
              <w:t>Mod V31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states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 xml:space="preserve">access and </w:t>
            </w:r>
            <w:proofErr w:type="spellStart"/>
            <w:r>
              <w:rPr>
                <w:sz w:val="18"/>
                <w:szCs w:val="18"/>
                <w:lang w:eastAsia="zh-CN"/>
              </w:rPr>
              <w:t>re</w:t>
            </w:r>
            <w:r w:rsidRPr="00036780">
              <w:rPr>
                <w:sz w:val="18"/>
                <w:szCs w:val="18"/>
                <w:lang w:eastAsia="zh-CN"/>
              </w:rPr>
              <w:t>co</w:t>
            </w:r>
            <w:r>
              <w:rPr>
                <w:sz w:val="18"/>
                <w:szCs w:val="18"/>
                <w:lang w:eastAsia="zh-CN"/>
              </w:rPr>
              <w:t>n</w:t>
            </w:r>
            <w:r w:rsidRPr="00036780">
              <w:rPr>
                <w:sz w:val="18"/>
                <w:szCs w:val="18"/>
                <w:lang w:eastAsia="zh-CN"/>
              </w:rPr>
              <w:t>fig</w:t>
            </w:r>
            <w:proofErr w:type="spellEnd"/>
            <w:r w:rsidRPr="00036780">
              <w:rPr>
                <w:sz w:val="18"/>
                <w:szCs w:val="18"/>
                <w:lang w:eastAsia="zh-CN"/>
              </w:rPr>
              <w:t xml:space="preserve">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Strong"/>
                <w:sz w:val="18"/>
                <w:u w:val="single"/>
              </w:rPr>
              <w:t>Proposal 1.F</w:t>
            </w:r>
            <w:r w:rsidRPr="00693057">
              <w:rPr>
                <w:sz w:val="18"/>
              </w:rPr>
              <w:t xml:space="preserve">: After </w:t>
            </w:r>
            <w:r w:rsidRPr="00AE1600">
              <w:rPr>
                <w:strike/>
                <w:color w:val="FF0000"/>
                <w:sz w:val="18"/>
              </w:rPr>
              <w:t>[[initial access or] Reconfiguration with sync, and after]</w:t>
            </w:r>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MS Mincho"/>
                <w:bCs/>
                <w:sz w:val="18"/>
                <w:szCs w:val="18"/>
                <w:lang w:eastAsia="ja-JP"/>
              </w:rPr>
              <w:t xml:space="preserve">current spec doesn't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NormalWeb"/>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Heading3"/>
              <w:rPr>
                <w:i/>
                <w:sz w:val="18"/>
              </w:rPr>
            </w:pPr>
            <w:bookmarkStart w:id="24" w:name="_Ref498101660"/>
            <w:bookmarkStart w:id="25" w:name="_Toc12021476"/>
            <w:bookmarkStart w:id="26" w:name="_Toc20311588"/>
            <w:bookmarkStart w:id="27" w:name="_Toc26719413"/>
            <w:bookmarkStart w:id="28" w:name="_Toc29894848"/>
            <w:bookmarkStart w:id="29" w:name="_Toc29899147"/>
            <w:bookmarkStart w:id="30" w:name="_Toc29899565"/>
            <w:bookmarkStart w:id="31" w:name="_Toc29917302"/>
            <w:bookmarkStart w:id="32" w:name="_Toc36498176"/>
            <w:bookmarkStart w:id="33" w:name="_Toc45699202"/>
            <w:bookmarkStart w:id="34" w:name="_Toc74762941"/>
            <w:r w:rsidRPr="00794DAD">
              <w:rPr>
                <w:i/>
                <w:sz w:val="18"/>
              </w:rPr>
              <w:t>9.2.1</w:t>
            </w:r>
            <w:r w:rsidRPr="00794DAD">
              <w:rPr>
                <w:i/>
                <w:sz w:val="18"/>
              </w:rPr>
              <w:tab/>
              <w:t>PUCCH Resource Sets</w:t>
            </w:r>
            <w:bookmarkEnd w:id="24"/>
            <w:bookmarkEnd w:id="25"/>
            <w:bookmarkEnd w:id="26"/>
            <w:bookmarkEnd w:id="27"/>
            <w:bookmarkEnd w:id="28"/>
            <w:bookmarkEnd w:id="29"/>
            <w:bookmarkEnd w:id="30"/>
            <w:bookmarkEnd w:id="31"/>
            <w:bookmarkEnd w:id="32"/>
            <w:bookmarkEnd w:id="33"/>
            <w:bookmarkEnd w:id="34"/>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provided by PUCCH-</w:t>
            </w:r>
            <w:proofErr w:type="spellStart"/>
            <w:r w:rsidRPr="00794DAD">
              <w:rPr>
                <w:i/>
                <w:sz w:val="18"/>
              </w:rPr>
              <w:t>ResourceSet</w:t>
            </w:r>
            <w:proofErr w:type="spellEnd"/>
            <w:r w:rsidRPr="00794DAD">
              <w:rPr>
                <w:i/>
                <w:sz w:val="18"/>
              </w:rPr>
              <w:t xml:space="preserve"> in PUCCH-Config, </w:t>
            </w:r>
            <w:r w:rsidRPr="00794DAD">
              <w:rPr>
                <w:i/>
                <w:sz w:val="18"/>
                <w:highlight w:val="yellow"/>
              </w:rPr>
              <w:t xml:space="preserve">a PUCCH resource set is provided by </w:t>
            </w:r>
            <w:proofErr w:type="spellStart"/>
            <w:r w:rsidRPr="00794DAD">
              <w:rPr>
                <w:i/>
                <w:sz w:val="18"/>
                <w:highlight w:val="yellow"/>
              </w:rPr>
              <w:t>pucch-ResourceCommon</w:t>
            </w:r>
            <w:proofErr w:type="spellEnd"/>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ListParagraph"/>
              <w:numPr>
                <w:ilvl w:val="0"/>
                <w:numId w:val="47"/>
              </w:numPr>
              <w:snapToGrid w:val="0"/>
              <w:rPr>
                <w:sz w:val="18"/>
                <w:szCs w:val="18"/>
                <w:lang w:eastAsia="zh-CN"/>
              </w:rPr>
            </w:pPr>
            <w:r>
              <w:rPr>
                <w:sz w:val="18"/>
                <w:szCs w:val="18"/>
                <w:lang w:eastAsia="zh-CN"/>
              </w:rPr>
              <w:lastRenderedPageBreak/>
              <w:t>Questions on them: (1) If they are supported, does a rel-17 UE still need to support/implement any feature related with the SRS spatial relation info? If so, why do we introduce totally redundant functionality? (2) If 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w:t>
            </w:r>
            <w:proofErr w:type="gramStart"/>
            <w:r>
              <w:rPr>
                <w:sz w:val="18"/>
                <w:szCs w:val="18"/>
                <w:lang w:eastAsia="zh-CN"/>
              </w:rPr>
              <w:t>So</w:t>
            </w:r>
            <w:proofErr w:type="gramEnd"/>
            <w:r>
              <w:rPr>
                <w:sz w:val="18"/>
                <w:szCs w:val="18"/>
                <w:lang w:eastAsia="zh-CN"/>
              </w:rPr>
              <w:t xml:space="preserve">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ListParagraph"/>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to remove the text. Why is the proposal limited to joint TCI state only?</w:t>
            </w:r>
          </w:p>
          <w:p w14:paraId="38B3631E" w14:textId="269DD076" w:rsidR="00DB6820" w:rsidRDefault="00DB6820" w:rsidP="00DB6820">
            <w:pPr>
              <w:pStyle w:val="ListParagraph"/>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w:t>
            </w:r>
            <w:proofErr w:type="spellStart"/>
            <w:r>
              <w:rPr>
                <w:sz w:val="18"/>
                <w:szCs w:val="18"/>
                <w:lang w:eastAsia="zh-CN"/>
              </w:rPr>
              <w:t>PCell</w:t>
            </w:r>
            <w:proofErr w:type="spellEnd"/>
            <w:r>
              <w:rPr>
                <w:sz w:val="18"/>
                <w:szCs w:val="18"/>
                <w:lang w:eastAsia="zh-CN"/>
              </w:rPr>
              <w:t xml:space="preserve"> BFR, the beam of PUCCH is switched the one used by the latest PRACH</w:t>
            </w:r>
          </w:p>
          <w:p w14:paraId="359CB9FF" w14:textId="2DF64BC9" w:rsidR="00DB6820" w:rsidRDefault="00DB6820" w:rsidP="00DB6820">
            <w:pPr>
              <w:pStyle w:val="ListParagraph"/>
              <w:numPr>
                <w:ilvl w:val="0"/>
                <w:numId w:val="47"/>
              </w:numPr>
              <w:snapToGrid w:val="0"/>
              <w:rPr>
                <w:sz w:val="18"/>
                <w:szCs w:val="18"/>
                <w:lang w:eastAsia="zh-CN"/>
              </w:rPr>
            </w:pPr>
            <w:r>
              <w:rPr>
                <w:sz w:val="18"/>
                <w:szCs w:val="18"/>
                <w:lang w:eastAsia="zh-CN"/>
              </w:rPr>
              <w:t>3rd bracket: we suggest to remove the text for the same reason stated for 1.4.</w:t>
            </w:r>
          </w:p>
          <w:p w14:paraId="625FB1AD" w14:textId="77777777" w:rsidR="00DB6820" w:rsidRDefault="00DB6820" w:rsidP="00DB6820">
            <w:pPr>
              <w:pStyle w:val="ListParagraph"/>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r w:rsidR="001349DA" w:rsidRPr="00FC3C14" w14:paraId="0F2B4FE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D4D4" w14:textId="7AB98176" w:rsidR="001349DA" w:rsidRDefault="001349DA" w:rsidP="00062F42">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3814" w14:textId="77777777" w:rsidR="001349DA" w:rsidRPr="001349DA" w:rsidRDefault="001349DA" w:rsidP="001349DA">
            <w:pPr>
              <w:snapToGrid w:val="0"/>
              <w:rPr>
                <w:sz w:val="18"/>
                <w:szCs w:val="18"/>
                <w:lang w:eastAsia="zh-CN"/>
              </w:rPr>
            </w:pPr>
            <w:r w:rsidRPr="001349DA">
              <w:rPr>
                <w:sz w:val="18"/>
                <w:szCs w:val="18"/>
                <w:lang w:eastAsia="zh-CN"/>
              </w:rPr>
              <w:t xml:space="preserve">For 1.A.3, we have concern on the bullet as mentioned before. Suggest to remove. </w:t>
            </w:r>
          </w:p>
          <w:p w14:paraId="53A41B73" w14:textId="77777777" w:rsidR="001349DA" w:rsidRPr="001349DA" w:rsidRDefault="001349DA" w:rsidP="001349DA">
            <w:pPr>
              <w:snapToGrid w:val="0"/>
              <w:rPr>
                <w:sz w:val="18"/>
                <w:szCs w:val="18"/>
                <w:lang w:eastAsia="zh-CN"/>
              </w:rPr>
            </w:pPr>
          </w:p>
          <w:p w14:paraId="1CA5F07E" w14:textId="77777777" w:rsidR="001349DA" w:rsidRDefault="001349DA" w:rsidP="001349DA">
            <w:pPr>
              <w:snapToGrid w:val="0"/>
              <w:rPr>
                <w:sz w:val="18"/>
                <w:szCs w:val="18"/>
                <w:lang w:eastAsia="zh-CN"/>
              </w:rPr>
            </w:pPr>
            <w:r w:rsidRPr="001349DA">
              <w:rPr>
                <w:sz w:val="18"/>
                <w:szCs w:val="18"/>
                <w:lang w:eastAsia="zh-CN"/>
              </w:rPr>
              <w:t>For 1.F, we have concern on the bracket around “more than one”. We don’t think the rule should be applied to the scenario where there is a single TCI configured.</w:t>
            </w:r>
          </w:p>
          <w:p w14:paraId="3F21CFBD" w14:textId="46384C9E" w:rsidR="00666F2E" w:rsidRDefault="00666F2E" w:rsidP="001349DA">
            <w:pPr>
              <w:snapToGrid w:val="0"/>
              <w:rPr>
                <w:sz w:val="18"/>
                <w:szCs w:val="18"/>
                <w:lang w:eastAsia="zh-CN"/>
              </w:rPr>
            </w:pPr>
            <w:ins w:id="35" w:author="Eko Onggosanusi" w:date="2021-11-15T16:05:00Z">
              <w:r>
                <w:rPr>
                  <w:sz w:val="18"/>
                  <w:szCs w:val="18"/>
                  <w:lang w:eastAsia="zh-CN"/>
                </w:rPr>
                <w:t>[Mod: I fully agree. I added a Note to address the single configured TCI state (in that case there is no “empty” period and the TCI state applies directly</w:t>
              </w:r>
            </w:ins>
            <w:ins w:id="36" w:author="Eko Onggosanusi" w:date="2021-11-15T16:06:00Z">
              <w:r>
                <w:rPr>
                  <w:sz w:val="18"/>
                  <w:szCs w:val="18"/>
                  <w:lang w:eastAsia="zh-CN"/>
                </w:rPr>
                <w:t xml:space="preserve"> – I also removed QC from Concern)</w:t>
              </w:r>
            </w:ins>
          </w:p>
        </w:tc>
      </w:tr>
      <w:tr w:rsidR="007307E3" w:rsidRPr="00FC3C14" w14:paraId="66F1E81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BE66" w14:textId="3453880A" w:rsidR="007307E3" w:rsidRDefault="007307E3" w:rsidP="007307E3">
            <w:pPr>
              <w:snapToGrid w:val="0"/>
              <w:rPr>
                <w:rFonts w:eastAsia="MS Mincho"/>
                <w:sz w:val="18"/>
                <w:szCs w:val="18"/>
                <w:lang w:eastAsia="ja-JP"/>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C599" w14:textId="77777777" w:rsidR="007307E3" w:rsidRDefault="007307E3" w:rsidP="007307E3">
            <w:pPr>
              <w:snapToGrid w:val="0"/>
              <w:rPr>
                <w:sz w:val="18"/>
                <w:szCs w:val="18"/>
                <w:lang w:eastAsia="zh-CN"/>
              </w:rPr>
            </w:pPr>
            <w:r w:rsidRPr="00870293">
              <w:rPr>
                <w:b/>
                <w:sz w:val="18"/>
                <w:szCs w:val="18"/>
                <w:lang w:eastAsia="zh-CN"/>
              </w:rPr>
              <w:t>Proposal 1.A.1</w:t>
            </w:r>
            <w:r>
              <w:rPr>
                <w:sz w:val="18"/>
                <w:szCs w:val="18"/>
                <w:lang w:eastAsia="zh-CN"/>
              </w:rPr>
              <w:t>: Support.</w:t>
            </w:r>
          </w:p>
          <w:p w14:paraId="4A272984" w14:textId="77777777" w:rsidR="007307E3" w:rsidRDefault="007307E3" w:rsidP="007307E3">
            <w:pPr>
              <w:snapToGrid w:val="0"/>
              <w:rPr>
                <w:sz w:val="18"/>
                <w:szCs w:val="18"/>
                <w:lang w:eastAsia="zh-CN"/>
              </w:rPr>
            </w:pPr>
            <w:r w:rsidRPr="00870293">
              <w:rPr>
                <w:b/>
                <w:sz w:val="18"/>
                <w:szCs w:val="18"/>
                <w:lang w:eastAsia="zh-CN"/>
              </w:rPr>
              <w:t>Proposal 1.A.2</w:t>
            </w:r>
            <w:r>
              <w:rPr>
                <w:sz w:val="18"/>
                <w:szCs w:val="18"/>
                <w:lang w:eastAsia="zh-CN"/>
              </w:rPr>
              <w:t>: Support.</w:t>
            </w:r>
          </w:p>
          <w:p w14:paraId="5B7089DD" w14:textId="77777777" w:rsidR="007307E3" w:rsidRDefault="007307E3" w:rsidP="007307E3">
            <w:pPr>
              <w:snapToGrid w:val="0"/>
              <w:rPr>
                <w:sz w:val="18"/>
                <w:szCs w:val="18"/>
                <w:lang w:eastAsia="zh-CN"/>
              </w:rPr>
            </w:pPr>
            <w:r w:rsidRPr="00870293">
              <w:rPr>
                <w:b/>
                <w:sz w:val="18"/>
                <w:szCs w:val="18"/>
                <w:lang w:eastAsia="zh-CN"/>
              </w:rPr>
              <w:t>Proposal 1.A.3</w:t>
            </w:r>
            <w:r>
              <w:rPr>
                <w:sz w:val="18"/>
                <w:szCs w:val="18"/>
                <w:lang w:eastAsia="zh-CN"/>
              </w:rPr>
              <w:t>: Support.</w:t>
            </w:r>
          </w:p>
          <w:p w14:paraId="0765C61F" w14:textId="77777777" w:rsidR="007307E3" w:rsidRDefault="007307E3" w:rsidP="007307E3">
            <w:pPr>
              <w:snapToGrid w:val="0"/>
              <w:rPr>
                <w:sz w:val="18"/>
                <w:szCs w:val="18"/>
                <w:lang w:eastAsia="zh-CN"/>
              </w:rPr>
            </w:pPr>
            <w:r w:rsidRPr="00870293">
              <w:rPr>
                <w:b/>
                <w:sz w:val="18"/>
                <w:szCs w:val="18"/>
                <w:lang w:eastAsia="zh-CN"/>
              </w:rPr>
              <w:t>Issue 1.4</w:t>
            </w:r>
            <w:r>
              <w:rPr>
                <w:sz w:val="18"/>
                <w:szCs w:val="18"/>
                <w:lang w:eastAsia="zh-CN"/>
              </w:rPr>
              <w:t>: Ok to remove both brackets.</w:t>
            </w:r>
          </w:p>
          <w:p w14:paraId="666E36C7" w14:textId="77777777" w:rsidR="007307E3" w:rsidRDefault="007307E3" w:rsidP="007307E3">
            <w:pPr>
              <w:snapToGrid w:val="0"/>
              <w:rPr>
                <w:sz w:val="18"/>
                <w:szCs w:val="18"/>
                <w:lang w:eastAsia="zh-CN"/>
              </w:rPr>
            </w:pPr>
            <w:r w:rsidRPr="00870293">
              <w:rPr>
                <w:b/>
                <w:sz w:val="18"/>
                <w:szCs w:val="18"/>
                <w:lang w:eastAsia="zh-CN"/>
              </w:rPr>
              <w:t>Issue 1.</w:t>
            </w:r>
            <w:r>
              <w:rPr>
                <w:b/>
                <w:sz w:val="18"/>
                <w:szCs w:val="18"/>
                <w:lang w:eastAsia="zh-CN"/>
              </w:rPr>
              <w:t>5</w:t>
            </w:r>
            <w:r>
              <w:rPr>
                <w:sz w:val="18"/>
                <w:szCs w:val="18"/>
                <w:lang w:eastAsia="zh-CN"/>
              </w:rPr>
              <w:t>: On the a</w:t>
            </w:r>
            <w:r w:rsidRPr="00AD4346">
              <w:rPr>
                <w:sz w:val="18"/>
                <w:szCs w:val="18"/>
                <w:lang w:eastAsia="zh-CN"/>
              </w:rPr>
              <w:t>pplicability (1st bracket + 1st FFS)</w:t>
            </w:r>
            <w:r>
              <w:rPr>
                <w:sz w:val="18"/>
                <w:szCs w:val="18"/>
                <w:lang w:eastAsia="zh-CN"/>
              </w:rPr>
              <w:t xml:space="preserve">, we share the same view as MediaTek and Samsung that this proposal should only apply to </w:t>
            </w:r>
            <w:r w:rsidRPr="00AD4346">
              <w:rPr>
                <w:sz w:val="18"/>
                <w:szCs w:val="18"/>
                <w:lang w:eastAsia="zh-CN"/>
              </w:rPr>
              <w:t>joint DL/UL TCI</w:t>
            </w:r>
            <w:r>
              <w:rPr>
                <w:sz w:val="18"/>
                <w:szCs w:val="18"/>
                <w:lang w:eastAsia="zh-CN"/>
              </w:rPr>
              <w:t xml:space="preserve">.  For separate </w:t>
            </w:r>
            <w:r w:rsidRPr="00AD4346">
              <w:rPr>
                <w:sz w:val="18"/>
                <w:szCs w:val="18"/>
                <w:lang w:eastAsia="zh-CN"/>
              </w:rPr>
              <w:t>DL/UL TCI</w:t>
            </w:r>
            <w:r>
              <w:rPr>
                <w:sz w:val="18"/>
                <w:szCs w:val="18"/>
                <w:lang w:eastAsia="zh-CN"/>
              </w:rPr>
              <w:t>, DL beam failure does not necessarily mean UL beam failure.  We are ok to remove the other two brackets for CA and CBRA, respectively.</w:t>
            </w:r>
          </w:p>
          <w:p w14:paraId="2D384DE1" w14:textId="77777777" w:rsidR="007307E3" w:rsidRDefault="007307E3" w:rsidP="007307E3">
            <w:pPr>
              <w:snapToGrid w:val="0"/>
              <w:rPr>
                <w:sz w:val="18"/>
                <w:szCs w:val="18"/>
                <w:lang w:eastAsia="zh-CN"/>
              </w:rPr>
            </w:pPr>
            <w:r w:rsidRPr="00870293">
              <w:rPr>
                <w:b/>
                <w:sz w:val="18"/>
                <w:szCs w:val="18"/>
                <w:lang w:eastAsia="zh-CN"/>
              </w:rPr>
              <w:t>Proposal 1.</w:t>
            </w:r>
            <w:r>
              <w:rPr>
                <w:b/>
                <w:sz w:val="18"/>
                <w:szCs w:val="18"/>
                <w:lang w:eastAsia="zh-CN"/>
              </w:rPr>
              <w:t>E</w:t>
            </w:r>
            <w:r>
              <w:rPr>
                <w:sz w:val="18"/>
                <w:szCs w:val="18"/>
                <w:lang w:eastAsia="zh-CN"/>
              </w:rPr>
              <w:t>: Support.</w:t>
            </w:r>
          </w:p>
          <w:p w14:paraId="43CB3D0D" w14:textId="6410858E" w:rsidR="007307E3" w:rsidRPr="001349DA" w:rsidRDefault="007307E3" w:rsidP="007307E3">
            <w:pPr>
              <w:snapToGrid w:val="0"/>
              <w:rPr>
                <w:sz w:val="18"/>
                <w:szCs w:val="18"/>
                <w:lang w:eastAsia="zh-CN"/>
              </w:rPr>
            </w:pPr>
            <w:r>
              <w:rPr>
                <w:b/>
                <w:sz w:val="18"/>
                <w:szCs w:val="18"/>
                <w:lang w:eastAsia="zh-CN"/>
              </w:rPr>
              <w:t>Issue</w:t>
            </w:r>
            <w:r w:rsidRPr="00870293">
              <w:rPr>
                <w:b/>
                <w:sz w:val="18"/>
                <w:szCs w:val="18"/>
                <w:lang w:eastAsia="zh-CN"/>
              </w:rPr>
              <w:t xml:space="preserve"> 1</w:t>
            </w:r>
            <w:r>
              <w:rPr>
                <w:b/>
                <w:sz w:val="18"/>
                <w:szCs w:val="18"/>
                <w:lang w:eastAsia="zh-CN"/>
              </w:rPr>
              <w:t xml:space="preserve">.7: </w:t>
            </w:r>
            <w:r>
              <w:rPr>
                <w:bCs/>
                <w:sz w:val="18"/>
                <w:szCs w:val="18"/>
                <w:lang w:eastAsia="zh-CN"/>
              </w:rPr>
              <w:t>We are ok with Alt2.</w:t>
            </w:r>
          </w:p>
        </w:tc>
      </w:tr>
      <w:tr w:rsidR="00666F2E" w:rsidRPr="00FC3C14" w14:paraId="3F7FB31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BE9A" w14:textId="303CE2F9" w:rsidR="00666F2E" w:rsidRDefault="00666F2E" w:rsidP="007307E3">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08FE" w14:textId="4CD3C533" w:rsidR="00666F2E" w:rsidRPr="00666F2E" w:rsidRDefault="00666F2E" w:rsidP="007307E3">
            <w:pPr>
              <w:snapToGrid w:val="0"/>
              <w:rPr>
                <w:b/>
                <w:color w:val="3333FF"/>
                <w:sz w:val="18"/>
                <w:szCs w:val="18"/>
                <w:lang w:eastAsia="zh-CN"/>
              </w:rPr>
            </w:pPr>
            <w:r w:rsidRPr="00666F2E">
              <w:rPr>
                <w:b/>
                <w:color w:val="3333FF"/>
                <w:sz w:val="18"/>
                <w:szCs w:val="18"/>
                <w:lang w:eastAsia="zh-CN"/>
              </w:rPr>
              <w:t>Small revision on proposals</w:t>
            </w:r>
          </w:p>
        </w:tc>
      </w:tr>
      <w:tr w:rsidR="00DE3FE8" w:rsidRPr="00FC3C14" w14:paraId="5589D9DD" w14:textId="77777777" w:rsidTr="007E7DE7">
        <w:trPr>
          <w:ins w:id="37" w:author="Intel" w:date="2021-11-15T14:4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4784" w14:textId="20DD380B" w:rsidR="00DE3FE8" w:rsidRDefault="00DE3FE8" w:rsidP="007307E3">
            <w:pPr>
              <w:snapToGrid w:val="0"/>
              <w:rPr>
                <w:ins w:id="38" w:author="Intel" w:date="2021-11-15T14:42:00Z"/>
                <w:sz w:val="18"/>
                <w:szCs w:val="18"/>
                <w:lang w:eastAsia="zh-CN"/>
              </w:rPr>
            </w:pPr>
            <w:ins w:id="39" w:author="Intel" w:date="2021-11-15T14:42:00Z">
              <w:r>
                <w:rPr>
                  <w:sz w:val="18"/>
                  <w:szCs w:val="18"/>
                  <w:lang w:eastAsia="zh-CN"/>
                </w:rPr>
                <w:t>In</w:t>
              </w:r>
              <w:r w:rsidR="00D7707C">
                <w:rPr>
                  <w:sz w:val="18"/>
                  <w:szCs w:val="18"/>
                  <w:lang w:eastAsia="zh-CN"/>
                </w:rPr>
                <w:t>t</w:t>
              </w:r>
              <w:r>
                <w:rPr>
                  <w:sz w:val="18"/>
                  <w:szCs w:val="18"/>
                  <w:lang w:eastAsia="zh-CN"/>
                </w:rPr>
                <w: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6CDB" w14:textId="77777777" w:rsidR="00DE3FE8" w:rsidRDefault="00D7707C" w:rsidP="007307E3">
            <w:pPr>
              <w:snapToGrid w:val="0"/>
              <w:rPr>
                <w:ins w:id="40" w:author="Intel" w:date="2021-11-15T14:43:00Z"/>
                <w:bCs/>
                <w:color w:val="3333FF"/>
                <w:sz w:val="18"/>
                <w:szCs w:val="18"/>
                <w:lang w:eastAsia="zh-CN"/>
              </w:rPr>
            </w:pPr>
            <w:ins w:id="41" w:author="Intel" w:date="2021-11-15T14:42:00Z">
              <w:r>
                <w:rPr>
                  <w:b/>
                  <w:color w:val="3333FF"/>
                  <w:sz w:val="18"/>
                  <w:szCs w:val="18"/>
                  <w:lang w:eastAsia="zh-CN"/>
                </w:rPr>
                <w:t xml:space="preserve">Proposal 1.A.3: </w:t>
              </w:r>
              <w:r>
                <w:rPr>
                  <w:bCs/>
                  <w:color w:val="3333FF"/>
                  <w:sz w:val="18"/>
                  <w:szCs w:val="18"/>
                  <w:lang w:eastAsia="zh-CN"/>
                </w:rPr>
                <w:t xml:space="preserve"> Not ok with the bullet. It should be removed. We think it should be per CC, otherwise applicability of </w:t>
              </w:r>
              <w:proofErr w:type="spellStart"/>
              <w:r>
                <w:rPr>
                  <w:bCs/>
                  <w:color w:val="3333FF"/>
                  <w:sz w:val="18"/>
                  <w:szCs w:val="18"/>
                  <w:lang w:eastAsia="zh-CN"/>
                </w:rPr>
                <w:t>mTRP</w:t>
              </w:r>
              <w:proofErr w:type="spellEnd"/>
              <w:r>
                <w:rPr>
                  <w:bCs/>
                  <w:color w:val="3333FF"/>
                  <w:sz w:val="18"/>
                  <w:szCs w:val="18"/>
                  <w:lang w:eastAsia="zh-CN"/>
                </w:rPr>
                <w:t xml:space="preserve"> </w:t>
              </w:r>
              <w:proofErr w:type="spellStart"/>
              <w:r>
                <w:rPr>
                  <w:bCs/>
                  <w:color w:val="3333FF"/>
                  <w:sz w:val="18"/>
                  <w:szCs w:val="18"/>
                  <w:lang w:eastAsia="zh-CN"/>
                </w:rPr>
                <w:t>etc</w:t>
              </w:r>
              <w:proofErr w:type="spellEnd"/>
              <w:r>
                <w:rPr>
                  <w:bCs/>
                  <w:color w:val="3333FF"/>
                  <w:sz w:val="18"/>
                  <w:szCs w:val="18"/>
                  <w:lang w:eastAsia="zh-CN"/>
                </w:rPr>
                <w:t xml:space="preserve"> bec</w:t>
              </w:r>
            </w:ins>
            <w:ins w:id="42" w:author="Intel" w:date="2021-11-15T14:43:00Z">
              <w:r>
                <w:rPr>
                  <w:bCs/>
                  <w:color w:val="3333FF"/>
                  <w:sz w:val="18"/>
                  <w:szCs w:val="18"/>
                  <w:lang w:eastAsia="zh-CN"/>
                </w:rPr>
                <w:t xml:space="preserve">omes limited due to this, as commented before. </w:t>
              </w:r>
              <w:r w:rsidR="007D10F9">
                <w:rPr>
                  <w:bCs/>
                  <w:color w:val="3333FF"/>
                  <w:sz w:val="18"/>
                  <w:szCs w:val="18"/>
                  <w:lang w:eastAsia="zh-CN"/>
                </w:rPr>
                <w:t>However, for progress we can accept “in a band” as per Docomo’s original preference.</w:t>
              </w:r>
            </w:ins>
          </w:p>
          <w:p w14:paraId="3E99B1D0" w14:textId="77777777" w:rsidR="007D10F9" w:rsidRDefault="007D10F9" w:rsidP="007307E3">
            <w:pPr>
              <w:snapToGrid w:val="0"/>
              <w:rPr>
                <w:ins w:id="43" w:author="Intel" w:date="2021-11-15T14:43:00Z"/>
                <w:bCs/>
                <w:color w:val="3333FF"/>
                <w:sz w:val="18"/>
                <w:szCs w:val="18"/>
                <w:lang w:eastAsia="zh-CN"/>
              </w:rPr>
            </w:pPr>
          </w:p>
          <w:p w14:paraId="393342AB" w14:textId="77777777" w:rsidR="007D10F9" w:rsidRDefault="007D10F9" w:rsidP="007307E3">
            <w:pPr>
              <w:snapToGrid w:val="0"/>
              <w:rPr>
                <w:ins w:id="44" w:author="Intel" w:date="2021-11-15T14:45:00Z"/>
                <w:bCs/>
                <w:color w:val="3333FF"/>
                <w:sz w:val="18"/>
                <w:szCs w:val="18"/>
                <w:lang w:eastAsia="zh-CN"/>
              </w:rPr>
            </w:pPr>
            <w:ins w:id="45" w:author="Intel" w:date="2021-11-15T14:43:00Z">
              <w:r w:rsidRPr="007D10F9">
                <w:rPr>
                  <w:b/>
                  <w:color w:val="3333FF"/>
                  <w:sz w:val="18"/>
                  <w:szCs w:val="18"/>
                  <w:lang w:eastAsia="zh-CN"/>
                  <w:rPrChange w:id="46" w:author="Intel" w:date="2021-11-15T14:43:00Z">
                    <w:rPr>
                      <w:bCs/>
                      <w:color w:val="3333FF"/>
                      <w:sz w:val="18"/>
                      <w:szCs w:val="18"/>
                      <w:lang w:eastAsia="zh-CN"/>
                    </w:rPr>
                  </w:rPrChange>
                </w:rPr>
                <w:t>Proposal 1.F:</w:t>
              </w:r>
              <w:r>
                <w:rPr>
                  <w:b/>
                  <w:color w:val="3333FF"/>
                  <w:sz w:val="18"/>
                  <w:szCs w:val="18"/>
                  <w:lang w:eastAsia="zh-CN"/>
                </w:rPr>
                <w:t xml:space="preserve"> </w:t>
              </w:r>
              <w:r>
                <w:rPr>
                  <w:bCs/>
                  <w:color w:val="3333FF"/>
                  <w:sz w:val="18"/>
                  <w:szCs w:val="18"/>
                  <w:lang w:eastAsia="zh-CN"/>
                </w:rPr>
                <w:t>We have a question for clarification</w:t>
              </w:r>
            </w:ins>
            <w:ins w:id="47" w:author="Intel" w:date="2021-11-15T14:44:00Z">
              <w:r>
                <w:rPr>
                  <w:bCs/>
                  <w:color w:val="3333FF"/>
                  <w:sz w:val="18"/>
                  <w:szCs w:val="18"/>
                  <w:lang w:eastAsia="zh-CN"/>
                </w:rPr>
                <w:t xml:space="preserve"> for single </w:t>
              </w:r>
              <w:r w:rsidR="00673D53">
                <w:rPr>
                  <w:bCs/>
                  <w:color w:val="3333FF"/>
                  <w:sz w:val="18"/>
                  <w:szCs w:val="18"/>
                  <w:lang w:eastAsia="zh-CN"/>
                </w:rPr>
                <w:t>configured TCI case: is there any default assumption necessary up to the MAC-CE activation (</w:t>
              </w:r>
            </w:ins>
            <w:ins w:id="48" w:author="Intel" w:date="2021-11-15T14:45:00Z">
              <w:r w:rsidR="00673D53">
                <w:rPr>
                  <w:bCs/>
                  <w:color w:val="3333FF"/>
                  <w:sz w:val="18"/>
                  <w:szCs w:val="18"/>
                  <w:lang w:eastAsia="zh-CN"/>
                </w:rPr>
                <w:t>~</w:t>
              </w:r>
            </w:ins>
            <w:ins w:id="49" w:author="Intel" w:date="2021-11-15T14:44:00Z">
              <w:r w:rsidR="00673D53">
                <w:rPr>
                  <w:bCs/>
                  <w:color w:val="3333FF"/>
                  <w:sz w:val="18"/>
                  <w:szCs w:val="18"/>
                  <w:lang w:eastAsia="zh-CN"/>
                </w:rPr>
                <w:t xml:space="preserve">3ms) after </w:t>
              </w:r>
            </w:ins>
            <w:ins w:id="50" w:author="Intel" w:date="2021-11-15T14:45:00Z">
              <w:r w:rsidR="00673D53">
                <w:rPr>
                  <w:bCs/>
                  <w:color w:val="3333FF"/>
                  <w:sz w:val="18"/>
                  <w:szCs w:val="18"/>
                  <w:lang w:eastAsia="zh-CN"/>
                </w:rPr>
                <w:t xml:space="preserve">which the configured TCI state is </w:t>
              </w:r>
              <w:r w:rsidR="00B31761">
                <w:rPr>
                  <w:bCs/>
                  <w:color w:val="3333FF"/>
                  <w:sz w:val="18"/>
                  <w:szCs w:val="18"/>
                  <w:lang w:eastAsia="zh-CN"/>
                </w:rPr>
                <w:t>applied? Single active TCI is also not applied instantaneously right?</w:t>
              </w:r>
            </w:ins>
          </w:p>
          <w:p w14:paraId="2A1A7F14" w14:textId="2AE54921" w:rsidR="00B31761" w:rsidRPr="007D10F9" w:rsidRDefault="00B31761" w:rsidP="007307E3">
            <w:pPr>
              <w:snapToGrid w:val="0"/>
              <w:rPr>
                <w:ins w:id="51" w:author="Intel" w:date="2021-11-15T14:42:00Z"/>
                <w:bCs/>
                <w:color w:val="3333FF"/>
                <w:sz w:val="18"/>
                <w:szCs w:val="18"/>
                <w:lang w:eastAsia="zh-CN"/>
                <w:rPrChange w:id="52" w:author="Intel" w:date="2021-11-15T14:43:00Z">
                  <w:rPr>
                    <w:ins w:id="53" w:author="Intel" w:date="2021-11-15T14:42:00Z"/>
                    <w:b/>
                    <w:color w:val="3333FF"/>
                    <w:sz w:val="18"/>
                    <w:szCs w:val="18"/>
                    <w:lang w:eastAsia="zh-CN"/>
                  </w:rPr>
                </w:rPrChange>
              </w:rPr>
            </w:pP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w:t>
            </w:r>
            <w:r w:rsidR="005457D9" w:rsidRPr="0053127A">
              <w:rPr>
                <w:sz w:val="18"/>
                <w:szCs w:val="20"/>
              </w:rPr>
              <w:t>c</w:t>
            </w:r>
            <w:r w:rsidR="008A6774" w:rsidRPr="0053127A">
              <w:rPr>
                <w:sz w:val="18"/>
                <w:szCs w:val="20"/>
              </w:rPr>
              <w:t>ell</w:t>
            </w:r>
            <w:proofErr w:type="spellEnd"/>
            <w:r w:rsidR="008A6774" w:rsidRPr="0053127A">
              <w:rPr>
                <w:sz w:val="18"/>
                <w:szCs w:val="20"/>
              </w:rPr>
              <w:t xml:space="preserve"> and </w:t>
            </w:r>
            <w:proofErr w:type="spellStart"/>
            <w:r w:rsidR="008A6774" w:rsidRPr="0053127A">
              <w:rPr>
                <w:sz w:val="18"/>
                <w:szCs w:val="20"/>
              </w:rPr>
              <w:t>S</w:t>
            </w:r>
            <w:r w:rsidR="005457D9" w:rsidRPr="0053127A">
              <w:rPr>
                <w:sz w:val="18"/>
                <w:szCs w:val="20"/>
              </w:rPr>
              <w:t>c</w:t>
            </w:r>
            <w:r w:rsidR="008A6774" w:rsidRPr="0053127A">
              <w:rPr>
                <w:sz w:val="18"/>
                <w:szCs w:val="20"/>
              </w:rPr>
              <w:t>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5C0BBE1B"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r w:rsidR="00B753A5">
              <w:rPr>
                <w:color w:val="3333FF"/>
                <w:sz w:val="18"/>
                <w:szCs w:val="20"/>
              </w:rPr>
              <w:t xml:space="preserve">. Given companies’ views, this proposal is not agreeable and can be considered for unified TCI extension work in Rel-18. </w:t>
            </w:r>
            <w:r w:rsidR="00C6410F">
              <w:rPr>
                <w:color w:val="3333FF"/>
                <w:sz w:val="18"/>
                <w:szCs w:val="20"/>
              </w:rPr>
              <w:t>No conclusion is needed since there is no FFS on this matter.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w:t>
            </w:r>
            <w:proofErr w:type="spellStart"/>
            <w:r w:rsidR="00FE3B02">
              <w:rPr>
                <w:sz w:val="18"/>
                <w:szCs w:val="18"/>
              </w:rPr>
              <w:t>MotM</w:t>
            </w:r>
            <w:proofErr w:type="spellEnd"/>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lastRenderedPageBreak/>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 xml:space="preserve">OPPO (ok with </w:t>
            </w:r>
            <w:proofErr w:type="spellStart"/>
            <w:r w:rsidR="00FE3B02">
              <w:rPr>
                <w:sz w:val="18"/>
                <w:szCs w:val="18"/>
              </w:rPr>
              <w:t>S</w:t>
            </w:r>
            <w:r w:rsidR="005457D9">
              <w:rPr>
                <w:sz w:val="18"/>
                <w:szCs w:val="18"/>
              </w:rPr>
              <w:t>c</w:t>
            </w:r>
            <w:r w:rsidR="00FE3B02">
              <w:rPr>
                <w:sz w:val="18"/>
                <w:szCs w:val="18"/>
              </w:rPr>
              <w:t>ell</w:t>
            </w:r>
            <w:proofErr w:type="spellEnd"/>
            <w:r w:rsidR="00FE3B02">
              <w:rPr>
                <w:sz w:val="18"/>
                <w:szCs w:val="18"/>
              </w:rPr>
              <w:t>)</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lastRenderedPageBreak/>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w:t>
            </w:r>
            <w:proofErr w:type="spellStart"/>
            <w:r w:rsidRPr="001859DD">
              <w:rPr>
                <w:rFonts w:ascii="Times" w:eastAsia="Batang" w:hAnsi="Times"/>
                <w:sz w:val="18"/>
                <w:szCs w:val="18"/>
                <w:lang w:val="en-GB" w:eastAsia="en-US"/>
              </w:rPr>
              <w:t>mTRP</w:t>
            </w:r>
            <w:proofErr w:type="spellEnd"/>
            <w:r w:rsidRPr="001859DD">
              <w:rPr>
                <w:rFonts w:ascii="Times" w:eastAsia="Batang" w:hAnsi="Times"/>
                <w:sz w:val="18"/>
                <w:szCs w:val="18"/>
                <w:lang w:val="en-GB" w:eastAsia="en-US"/>
              </w:rPr>
              <w:t xml:space="preserve">, in Rel-17, </w:t>
            </w:r>
            <w:r w:rsidRPr="001859DD">
              <w:rPr>
                <w:rFonts w:ascii="Times" w:eastAsia="MS Mincho" w:hAnsi="Times"/>
                <w:bCs/>
                <w:sz w:val="18"/>
                <w:szCs w:val="18"/>
                <w:lang w:val="en-GB" w:eastAsia="ja-JP"/>
              </w:rPr>
              <w:t xml:space="preserve">there is no consensus that the agreed L1-RSRP measurement/reporting also includes group-based beam report for inter-cell </w:t>
            </w:r>
            <w:proofErr w:type="spellStart"/>
            <w:r w:rsidRPr="001859DD">
              <w:rPr>
                <w:rFonts w:ascii="Times" w:eastAsia="MS Mincho" w:hAnsi="Times"/>
                <w:bCs/>
                <w:sz w:val="18"/>
                <w:szCs w:val="18"/>
                <w:lang w:val="en-GB" w:eastAsia="ja-JP"/>
              </w:rPr>
              <w:t>mTRP</w:t>
            </w:r>
            <w:proofErr w:type="spellEnd"/>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w:t>
            </w:r>
            <w:proofErr w:type="spellStart"/>
            <w:r w:rsidRPr="00F03572">
              <w:rPr>
                <w:rFonts w:ascii="Times" w:eastAsia="Batang" w:hAnsi="Times"/>
                <w:sz w:val="18"/>
                <w:szCs w:val="18"/>
                <w:lang w:val="en-GB" w:eastAsia="en-US"/>
              </w:rPr>
              <w:t>mTRP</w:t>
            </w:r>
            <w:proofErr w:type="spellEnd"/>
            <w:r w:rsidRPr="00F03572">
              <w:rPr>
                <w:rFonts w:ascii="Times" w:eastAsia="Batang" w:hAnsi="Times"/>
                <w:sz w:val="18"/>
                <w:szCs w:val="18"/>
                <w:lang w:val="en-GB" w:eastAsia="en-US"/>
              </w:rPr>
              <w:t>,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proofErr w:type="spellStart"/>
            <w:r w:rsidR="005457D9">
              <w:rPr>
                <w:rFonts w:ascii="Times" w:eastAsia="MS Mincho" w:hAnsi="Times"/>
                <w:bCs/>
                <w:sz w:val="18"/>
                <w:szCs w:val="18"/>
                <w:lang w:val="en-GB" w:eastAsia="ja-JP"/>
              </w:rPr>
              <w:t>ehaviour</w:t>
            </w:r>
            <w:proofErr w:type="spellEnd"/>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 xml:space="preserve">FFS (to be concluded in RAN1#107-e): Whether the above L1-RSRP measurement/reporting also includes group-based beam report for inter-cell </w:t>
            </w:r>
            <w:proofErr w:type="spellStart"/>
            <w:r w:rsidRPr="00F03572">
              <w:rPr>
                <w:rFonts w:ascii="Times" w:eastAsia="MS Mincho" w:hAnsi="Times"/>
                <w:bCs/>
                <w:color w:val="FF0000"/>
                <w:sz w:val="18"/>
                <w:szCs w:val="18"/>
                <w:lang w:val="en-GB" w:eastAsia="ja-JP"/>
              </w:rPr>
              <w:t>mTRP</w:t>
            </w:r>
            <w:proofErr w:type="spellEnd"/>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w:t>
            </w:r>
            <w:proofErr w:type="spellStart"/>
            <w:r w:rsidRPr="00F03572">
              <w:rPr>
                <w:rFonts w:eastAsia="Malgun Gothic"/>
                <w:color w:val="3333FF"/>
                <w:sz w:val="18"/>
                <w:szCs w:val="20"/>
                <w:lang w:val="en-GB"/>
              </w:rPr>
              <w:t>mTRP</w:t>
            </w:r>
            <w:proofErr w:type="spellEnd"/>
            <w:r w:rsidRPr="00F03572">
              <w:rPr>
                <w:rFonts w:eastAsia="Malgun Gothic"/>
                <w:color w:val="3333FF"/>
                <w:sz w:val="18"/>
                <w:szCs w:val="20"/>
                <w:lang w:val="en-GB"/>
              </w:rPr>
              <w:t xml:space="preserve">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 xml:space="preserve">‘No’ implies that group-based beam reporting is not supported in the agreed L1-RSRP reporting for Rel-17 inter-cell </w:t>
            </w:r>
            <w:proofErr w:type="spellStart"/>
            <w:r w:rsidRPr="00F03572">
              <w:rPr>
                <w:rFonts w:eastAsia="Malgun Gothic"/>
                <w:color w:val="3333FF"/>
                <w:sz w:val="18"/>
                <w:szCs w:val="20"/>
                <w:lang w:val="en-GB"/>
              </w:rPr>
              <w:t>mTRP</w:t>
            </w:r>
            <w:proofErr w:type="spellEnd"/>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xml:space="preserve">, Huawei, </w:t>
            </w:r>
            <w:proofErr w:type="spellStart"/>
            <w:r>
              <w:rPr>
                <w:color w:val="3333FF"/>
                <w:sz w:val="18"/>
                <w:szCs w:val="18"/>
              </w:rPr>
              <w:t>HiSi</w:t>
            </w:r>
            <w:proofErr w:type="spellEnd"/>
            <w:r>
              <w:rPr>
                <w:color w:val="3333FF"/>
                <w:sz w:val="18"/>
                <w:szCs w:val="18"/>
              </w:rPr>
              <w:t>,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52B876D8" w:rsidR="00BD00F7" w:rsidRDefault="00BD00F7" w:rsidP="008F08A5">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008F08A5">
              <w:rPr>
                <w:sz w:val="18"/>
                <w:szCs w:val="18"/>
              </w:rPr>
              <w:t xml:space="preserve">on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09B42526" w:rsidR="00723C50" w:rsidRDefault="00723C50" w:rsidP="008F08A5">
            <w:pPr>
              <w:pStyle w:val="ListParagraph"/>
              <w:numPr>
                <w:ilvl w:val="0"/>
                <w:numId w:val="46"/>
              </w:numPr>
              <w:snapToGrid w:val="0"/>
              <w:spacing w:after="0" w:line="240" w:lineRule="auto"/>
              <w:jc w:val="both"/>
              <w:rPr>
                <w:sz w:val="18"/>
                <w:szCs w:val="18"/>
              </w:rPr>
            </w:pPr>
            <w:r>
              <w:rPr>
                <w:sz w:val="18"/>
                <w:szCs w:val="18"/>
              </w:rPr>
              <w:t xml:space="preserve">Prepare an LS to RAN4 informing such conclusion </w:t>
            </w:r>
          </w:p>
          <w:p w14:paraId="5F01CCC3" w14:textId="64D0345A" w:rsidR="008F08A5" w:rsidRPr="00723C50" w:rsidRDefault="008F08A5" w:rsidP="008F08A5">
            <w:pPr>
              <w:pStyle w:val="ListParagraph"/>
              <w:numPr>
                <w:ilvl w:val="0"/>
                <w:numId w:val="46"/>
              </w:numPr>
              <w:snapToGrid w:val="0"/>
              <w:spacing w:after="0" w:line="240" w:lineRule="auto"/>
              <w:jc w:val="both"/>
              <w:rPr>
                <w:sz w:val="18"/>
                <w:szCs w:val="18"/>
              </w:rPr>
            </w:pPr>
            <w:ins w:id="54" w:author="Eko Onggosanusi" w:date="2021-11-15T16:11:00Z">
              <w:r>
                <w:rPr>
                  <w:sz w:val="18"/>
                  <w:szCs w:val="18"/>
                </w:rPr>
                <w:t xml:space="preserve">Note: Discussion in UE feature </w:t>
              </w:r>
            </w:ins>
            <w:ins w:id="55" w:author="Eko Onggosanusi" w:date="2021-11-15T16:12:00Z">
              <w:r w:rsidR="00310916">
                <w:rPr>
                  <w:sz w:val="18"/>
                  <w:szCs w:val="18"/>
                </w:rPr>
                <w:t>agenda</w:t>
              </w:r>
              <w:r w:rsidR="008C6DA3">
                <w:rPr>
                  <w:sz w:val="18"/>
                  <w:szCs w:val="18"/>
                </w:rPr>
                <w:t xml:space="preserve"> on this issue</w:t>
              </w:r>
            </w:ins>
            <w:ins w:id="56" w:author="Eko Onggosanusi" w:date="2021-11-15T16:11:00Z">
              <w:r>
                <w:rPr>
                  <w:sz w:val="18"/>
                  <w:szCs w:val="18"/>
                </w:rPr>
                <w:t xml:space="preserve"> is not ruled out</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w:t>
            </w:r>
            <w:proofErr w:type="spellStart"/>
            <w:r w:rsidRPr="00A46066">
              <w:rPr>
                <w:color w:val="3333FF"/>
                <w:sz w:val="18"/>
                <w:szCs w:val="18"/>
              </w:rPr>
              <w:t>mTRP</w:t>
            </w:r>
            <w:proofErr w:type="spellEnd"/>
            <w:r w:rsidRPr="00A46066">
              <w:rPr>
                <w:color w:val="3333FF"/>
                <w:sz w:val="18"/>
                <w:szCs w:val="18"/>
              </w:rPr>
              <w:t xml:space="preserve">,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xml:space="preserve">, the UE shall derive the channel measurements for computing L1-RSRP reported in uplink slot n based on only the most recent, </w:t>
            </w:r>
            <w:r w:rsidRPr="008B054F">
              <w:rPr>
                <w:bCs/>
                <w:sz w:val="18"/>
                <w:szCs w:val="18"/>
                <w:highlight w:val="yellow"/>
                <w:lang w:val="en-GB" w:eastAsia="zh-CN"/>
              </w:rPr>
              <w:lastRenderedPageBreak/>
              <w:t>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lastRenderedPageBreak/>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w:t>
            </w:r>
            <w:proofErr w:type="spellStart"/>
            <w:r>
              <w:rPr>
                <w:rFonts w:eastAsia="MS Mincho"/>
                <w:bCs/>
                <w:sz w:val="18"/>
                <w:szCs w:val="18"/>
                <w:lang w:eastAsia="ja-JP"/>
              </w:rPr>
              <w:t>mTRP</w:t>
            </w:r>
            <w:proofErr w:type="spellEnd"/>
            <w:r>
              <w:rPr>
                <w:rFonts w:eastAsia="MS Mincho"/>
                <w:bCs/>
                <w:sz w:val="18"/>
                <w:szCs w:val="18"/>
                <w:lang w:eastAsia="ja-JP"/>
              </w:rPr>
              <w:t xml:space="preserve">.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2.C.2:  We are fine with </w:t>
            </w:r>
            <w:proofErr w:type="spell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but have concern on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The BFR of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is based on CFRA where new beam RS is associated with RACH.  How/whether to associate NSC SSB with RACH need more study.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only fine with </w:t>
            </w:r>
            <w:proofErr w:type="spell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2.2: group-based beam reporting is not useful for inter-cell beam management but would be useful for inter-cell </w:t>
            </w:r>
            <w:proofErr w:type="spellStart"/>
            <w:r>
              <w:rPr>
                <w:rFonts w:eastAsia="MS Mincho"/>
                <w:bCs/>
                <w:color w:val="000000" w:themeColor="text1"/>
                <w:sz w:val="18"/>
                <w:szCs w:val="18"/>
                <w:lang w:eastAsia="ja-JP"/>
              </w:rPr>
              <w:t>mTRP</w:t>
            </w:r>
            <w:proofErr w:type="spellEnd"/>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w:t>
            </w:r>
            <w:proofErr w:type="spellStart"/>
            <w:r>
              <w:rPr>
                <w:rStyle w:val="normaltextrun"/>
                <w:rFonts w:eastAsia="MS Mincho"/>
                <w:color w:val="000000" w:themeColor="text1"/>
                <w:sz w:val="18"/>
                <w:szCs w:val="18"/>
                <w:lang w:eastAsia="ja-JP"/>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w:t>
            </w:r>
            <w:proofErr w:type="spellStart"/>
            <w:r>
              <w:rPr>
                <w:rFonts w:eastAsiaTheme="minorEastAsia"/>
                <w:color w:val="000000" w:themeColor="text1"/>
                <w:sz w:val="18"/>
                <w:szCs w:val="18"/>
                <w:lang w:eastAsia="zh-CN"/>
              </w:rPr>
              <w:t>querrying</w:t>
            </w:r>
            <w:proofErr w:type="spellEnd"/>
            <w:r>
              <w:rPr>
                <w:rFonts w:eastAsiaTheme="minorEastAsia"/>
                <w:color w:val="000000" w:themeColor="text1"/>
                <w:sz w:val="18"/>
                <w:szCs w:val="18"/>
                <w:lang w:eastAsia="zh-CN"/>
              </w:rPr>
              <w:t xml:space="preserve">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w:t>
            </w:r>
            <w:proofErr w:type="spellStart"/>
            <w:r w:rsidRPr="00F073E2">
              <w:rPr>
                <w:b/>
                <w:bCs/>
                <w:sz w:val="18"/>
                <w:szCs w:val="18"/>
                <w:highlight w:val="yellow"/>
                <w:lang w:val="en-GB" w:eastAsia="zh-CN"/>
              </w:rPr>
              <w:t>timeRestrictionForChannelMeasurements</w:t>
            </w:r>
            <w:proofErr w:type="spellEnd"/>
            <w:r w:rsidRPr="00F073E2">
              <w:rPr>
                <w:b/>
                <w:bCs/>
                <w:sz w:val="18"/>
                <w:szCs w:val="18"/>
                <w:highlight w:val="yellow"/>
                <w:lang w:val="en-GB" w:eastAsia="zh-CN"/>
              </w:rPr>
              <w:t xml:space="preserve"> in CSI-</w:t>
            </w:r>
            <w:proofErr w:type="spellStart"/>
            <w:r w:rsidRPr="00F073E2">
              <w:rPr>
                <w:b/>
                <w:bCs/>
                <w:sz w:val="18"/>
                <w:szCs w:val="18"/>
                <w:highlight w:val="yellow"/>
                <w:lang w:val="en-GB" w:eastAsia="zh-CN"/>
              </w:rPr>
              <w:t>ReportConfig</w:t>
            </w:r>
            <w:proofErr w:type="spellEnd"/>
            <w:r w:rsidRPr="00F073E2">
              <w:rPr>
                <w:b/>
                <w:bCs/>
                <w:sz w:val="18"/>
                <w:szCs w:val="18"/>
                <w:highlight w:val="yellow"/>
                <w:lang w:val="en-GB" w:eastAsia="zh-CN"/>
              </w:rPr>
              <w:t xml:space="preserve"> set to </w:t>
            </w:r>
            <w:r w:rsidR="005457D9">
              <w:rPr>
                <w:b/>
                <w:bCs/>
                <w:sz w:val="18"/>
                <w:szCs w:val="18"/>
                <w:highlight w:val="yellow"/>
                <w:lang w:val="en-GB" w:eastAsia="zh-CN"/>
              </w:rPr>
              <w:t>“</w:t>
            </w:r>
            <w:proofErr w:type="gramStart"/>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w:t>
            </w:r>
            <w:proofErr w:type="gramEnd"/>
            <w:r w:rsidRPr="00F073E2">
              <w:rPr>
                <w:rFonts w:eastAsiaTheme="minorEastAsia"/>
                <w:b/>
                <w:color w:val="000000" w:themeColor="text1"/>
                <w:sz w:val="18"/>
                <w:szCs w:val="18"/>
                <w:lang w:eastAsia="zh-CN"/>
              </w:rPr>
              <w:t xml:space="preserve">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w:t>
            </w:r>
            <w:proofErr w:type="gramStart"/>
            <w:r>
              <w:rPr>
                <w:rFonts w:eastAsiaTheme="minorEastAsia"/>
                <w:color w:val="000000" w:themeColor="text1"/>
                <w:sz w:val="18"/>
                <w:szCs w:val="18"/>
                <w:lang w:eastAsia="zh-CN"/>
              </w:rPr>
              <w:t>group based</w:t>
            </w:r>
            <w:proofErr w:type="gramEnd"/>
            <w:r>
              <w:rPr>
                <w:rFonts w:eastAsiaTheme="minorEastAsia"/>
                <w:color w:val="000000" w:themeColor="text1"/>
                <w:sz w:val="18"/>
                <w:szCs w:val="18"/>
                <w:lang w:eastAsia="zh-CN"/>
              </w:rPr>
              <w:t xml:space="preserve"> reporting’ for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may not be supported. To SS, the topic is related to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measurement/report. </w:t>
            </w:r>
            <w:proofErr w:type="gramStart"/>
            <w:r>
              <w:rPr>
                <w:rFonts w:eastAsiaTheme="minorEastAsia"/>
                <w:bCs/>
                <w:color w:val="000000" w:themeColor="text1"/>
                <w:sz w:val="18"/>
                <w:szCs w:val="18"/>
                <w:lang w:eastAsia="zh-CN"/>
              </w:rPr>
              <w:t>So</w:t>
            </w:r>
            <w:proofErr w:type="gramEnd"/>
            <w:r>
              <w:rPr>
                <w:rFonts w:eastAsiaTheme="minorEastAsia"/>
                <w:bCs/>
                <w:color w:val="000000" w:themeColor="text1"/>
                <w:sz w:val="18"/>
                <w:szCs w:val="18"/>
                <w:lang w:eastAsia="zh-CN"/>
              </w:rPr>
              <w:t xml:space="preserve"> we think it should be treated here. 8.1.2.3 may not treat any inter-cell related items. This clarification was never treated in 8.1.2.3 from day 1. In addition, the agreed part only says non-serving SSB can be configured for L1-RSRP measurement, which is common for both non-</w:t>
            </w:r>
            <w:proofErr w:type="gramStart"/>
            <w:r>
              <w:rPr>
                <w:rFonts w:eastAsiaTheme="minorEastAsia"/>
                <w:bCs/>
                <w:color w:val="000000" w:themeColor="text1"/>
                <w:sz w:val="18"/>
                <w:szCs w:val="18"/>
                <w:lang w:eastAsia="zh-CN"/>
              </w:rPr>
              <w:t>group</w:t>
            </w:r>
            <w:proofErr w:type="gramEnd"/>
            <w:r>
              <w:rPr>
                <w:rFonts w:eastAsiaTheme="minorEastAsia"/>
                <w:bCs/>
                <w:color w:val="000000" w:themeColor="text1"/>
                <w:sz w:val="18"/>
                <w:szCs w:val="18"/>
                <w:lang w:eastAsia="zh-CN"/>
              </w:rPr>
              <w:t xml:space="preserve">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 xml:space="preserve">group-based beam report for inter-cell </w:t>
            </w:r>
            <w:proofErr w:type="spellStart"/>
            <w:r w:rsidRPr="00923C11">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w:t>
            </w:r>
            <w:proofErr w:type="gramStart"/>
            <w:r>
              <w:rPr>
                <w:rFonts w:eastAsiaTheme="minorEastAsia"/>
                <w:color w:val="000000" w:themeColor="text1"/>
                <w:sz w:val="18"/>
                <w:szCs w:val="18"/>
                <w:lang w:eastAsia="zh-CN"/>
              </w:rPr>
              <w:t>a</w:t>
            </w:r>
            <w:proofErr w:type="gramEnd"/>
            <w:r>
              <w:rPr>
                <w:rFonts w:eastAsiaTheme="minorEastAsia"/>
                <w:color w:val="000000" w:themeColor="text1"/>
                <w:sz w:val="18"/>
                <w:szCs w:val="18"/>
                <w:lang w:eastAsia="zh-CN"/>
              </w:rPr>
              <w:t xml:space="preserve">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 xml:space="preserve">Huawei, </w:t>
            </w:r>
            <w:proofErr w:type="spellStart"/>
            <w:r>
              <w:rPr>
                <w:rStyle w:val="normaltextrun"/>
                <w:rFonts w:eastAsiaTheme="minorEastAsia"/>
                <w:color w:val="000000" w:themeColor="text1"/>
                <w:sz w:val="18"/>
                <w:szCs w:val="18"/>
                <w:lang w:eastAsia="zh-CN"/>
              </w:rPr>
              <w:t>HiSilicon</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w:t>
            </w:r>
            <w:proofErr w:type="gramStart"/>
            <w:r w:rsidRPr="00FB1C1F">
              <w:rPr>
                <w:rFonts w:eastAsiaTheme="minorEastAsia" w:hint="eastAsia"/>
                <w:color w:val="000000" w:themeColor="text1"/>
                <w:sz w:val="18"/>
                <w:szCs w:val="18"/>
                <w:lang w:eastAsia="zh-CN"/>
              </w:rPr>
              <w:t>group based</w:t>
            </w:r>
            <w:proofErr w:type="gramEnd"/>
            <w:r w:rsidRPr="00FB1C1F">
              <w:rPr>
                <w:rFonts w:eastAsiaTheme="minorEastAsia" w:hint="eastAsia"/>
                <w:color w:val="000000" w:themeColor="text1"/>
                <w:sz w:val="18"/>
                <w:szCs w:val="18"/>
                <w:lang w:eastAsia="zh-CN"/>
              </w:rPr>
              <w:t xml:space="preserve"> </w:t>
            </w:r>
            <w:r w:rsidRPr="00FB1C1F">
              <w:rPr>
                <w:rFonts w:eastAsiaTheme="minorEastAsia"/>
                <w:color w:val="000000" w:themeColor="text1"/>
                <w:sz w:val="18"/>
                <w:szCs w:val="18"/>
                <w:lang w:eastAsia="zh-CN"/>
              </w:rPr>
              <w:t xml:space="preserve">reporting is necessary for inter-cell </w:t>
            </w:r>
            <w:proofErr w:type="spellStart"/>
            <w:r w:rsidRPr="00FB1C1F">
              <w:rPr>
                <w:rFonts w:eastAsiaTheme="minor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 xml:space="preserve">simultaneous reception. As the agreement is related to both inter-cell BM and inter-cell </w:t>
            </w:r>
            <w:proofErr w:type="spellStart"/>
            <w:r w:rsidRPr="00FB1C1F">
              <w:rPr>
                <w:rFonts w:eastAsiaTheme="minorEastAsia" w:hint="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 xml:space="preserve">dded conclusion </w:t>
            </w:r>
            <w:proofErr w:type="gramStart"/>
            <w:r w:rsidR="00AD1B58" w:rsidRPr="00BD00F7">
              <w:rPr>
                <w:rFonts w:eastAsiaTheme="minorEastAsia"/>
                <w:b/>
                <w:color w:val="3333FF"/>
                <w:sz w:val="18"/>
                <w:szCs w:val="18"/>
                <w:lang w:eastAsia="zh-CN"/>
              </w:rPr>
              <w:t>2.E</w:t>
            </w:r>
            <w:proofErr w:type="gramEnd"/>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2.C.2: we are only ok with </w:t>
            </w:r>
            <w:proofErr w:type="spellStart"/>
            <w:r>
              <w:rPr>
                <w:rFonts w:eastAsiaTheme="minorEastAsia"/>
                <w:color w:val="000000" w:themeColor="text1"/>
                <w:sz w:val="18"/>
                <w:szCs w:val="18"/>
                <w:lang w:eastAsia="zh-CN"/>
              </w:rPr>
              <w:t>SCell</w:t>
            </w:r>
            <w:proofErr w:type="spellEnd"/>
            <w:r>
              <w:rPr>
                <w:rFonts w:eastAsiaTheme="minorEastAsia"/>
                <w:color w:val="000000" w:themeColor="text1"/>
                <w:sz w:val="18"/>
                <w:szCs w:val="18"/>
                <w:lang w:eastAsia="zh-CN"/>
              </w:rPr>
              <w:t xml:space="preserve">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Another option is to define it as UE capability.</w:t>
            </w:r>
          </w:p>
        </w:tc>
      </w:tr>
      <w:tr w:rsidR="00012912" w14:paraId="2CD62DB8" w14:textId="77777777" w:rsidTr="00095D26">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095D26">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095D26">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095D26">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 xml:space="preserve">Conclusion 2.E: support due to lack of time and this being last meeting. We sympathize with the importance of </w:t>
            </w:r>
            <w:proofErr w:type="gramStart"/>
            <w:r>
              <w:rPr>
                <w:rFonts w:eastAsiaTheme="minorEastAsia"/>
                <w:color w:val="000000" w:themeColor="text1"/>
                <w:sz w:val="18"/>
                <w:lang w:eastAsia="zh-CN"/>
              </w:rPr>
              <w:t>group based</w:t>
            </w:r>
            <w:proofErr w:type="gramEnd"/>
            <w:r>
              <w:rPr>
                <w:rFonts w:eastAsiaTheme="minorEastAsia"/>
                <w:color w:val="000000" w:themeColor="text1"/>
                <w:sz w:val="18"/>
                <w:lang w:eastAsia="zh-CN"/>
              </w:rPr>
              <w:t xml:space="preserve">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C271DF4" w:rsidR="00012912" w:rsidRDefault="0091668E"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CFC" w14:textId="77777777" w:rsidR="0091668E" w:rsidRDefault="0091668E"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2.2, to MTK, perhaps we can put R17 group-based beam report in FFS. So at least R15/16 mechanism can be used, e.g. without two separate CMR sets introduced in R17. To Sony, we are fine if the chairman decides to treat in 8.1.2.3. But this was never treated in 8.1.2.3 for a long time, and we think it is more feasible to discuss in 8.1.1 which at least treats inter-cell related measurement given only a few days left.</w:t>
            </w:r>
          </w:p>
          <w:p w14:paraId="16AFDAB2" w14:textId="77777777" w:rsidR="0091668E" w:rsidRDefault="0091668E" w:rsidP="0091668E">
            <w:pPr>
              <w:tabs>
                <w:tab w:val="left" w:pos="2880"/>
              </w:tabs>
              <w:snapToGrid w:val="0"/>
              <w:rPr>
                <w:rFonts w:eastAsiaTheme="minorEastAsia"/>
                <w:color w:val="000000" w:themeColor="text1"/>
                <w:sz w:val="18"/>
                <w:szCs w:val="18"/>
                <w:lang w:eastAsia="zh-CN"/>
              </w:rPr>
            </w:pPr>
          </w:p>
          <w:p w14:paraId="7365AEC2" w14:textId="77777777" w:rsidR="0091668E" w:rsidRDefault="0091668E" w:rsidP="0091668E">
            <w:pPr>
              <w:tabs>
                <w:tab w:val="left" w:pos="2880"/>
              </w:tabs>
              <w:snapToGrid w:val="0"/>
              <w:rPr>
                <w:rFonts w:eastAsiaTheme="minorEastAsia"/>
                <w:color w:val="000000" w:themeColor="text1"/>
                <w:sz w:val="18"/>
                <w:szCs w:val="18"/>
                <w:lang w:eastAsia="zh-CN"/>
              </w:rPr>
            </w:pPr>
            <w:r w:rsidRPr="002E2D1B">
              <w:rPr>
                <w:rFonts w:eastAsiaTheme="minorEastAsia"/>
                <w:b/>
                <w:bCs/>
                <w:color w:val="000000" w:themeColor="text1"/>
                <w:sz w:val="18"/>
                <w:szCs w:val="18"/>
                <w:lang w:eastAsia="zh-CN"/>
              </w:rPr>
              <w:t>Proposal</w:t>
            </w:r>
            <w:r>
              <w:rPr>
                <w:rFonts w:eastAsiaTheme="minorEastAsia"/>
                <w:color w:val="000000" w:themeColor="text1"/>
                <w:sz w:val="18"/>
                <w:szCs w:val="18"/>
                <w:lang w:eastAsia="zh-CN"/>
              </w:rPr>
              <w:t xml:space="preserve">: Non-serving SSB can be configured for group-based beam measurement/reporting for R17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at least based on R15/16 group-based beam report framework</w:t>
            </w:r>
          </w:p>
          <w:p w14:paraId="1EEE4F5A" w14:textId="77777777" w:rsidR="0091668E" w:rsidRPr="00B56B5B" w:rsidRDefault="0091668E" w:rsidP="0091668E">
            <w:pPr>
              <w:pStyle w:val="ListParagraph"/>
              <w:numPr>
                <w:ilvl w:val="0"/>
                <w:numId w:val="49"/>
              </w:numPr>
              <w:tabs>
                <w:tab w:val="left" w:pos="2880"/>
              </w:tabs>
              <w:snapToGrid w:val="0"/>
              <w:rPr>
                <w:rFonts w:eastAsiaTheme="minorEastAsia"/>
                <w:color w:val="000000" w:themeColor="text1"/>
                <w:sz w:val="18"/>
                <w:szCs w:val="18"/>
                <w:lang w:eastAsia="zh-CN"/>
              </w:rPr>
            </w:pPr>
            <w:r w:rsidRPr="00B56B5B">
              <w:rPr>
                <w:rFonts w:eastAsiaTheme="minorEastAsia"/>
                <w:color w:val="000000" w:themeColor="text1"/>
                <w:sz w:val="18"/>
                <w:szCs w:val="18"/>
                <w:lang w:eastAsia="zh-CN"/>
              </w:rPr>
              <w:t>FFS: whether it can be applied to R17 group</w:t>
            </w:r>
            <w:r>
              <w:rPr>
                <w:rFonts w:eastAsiaTheme="minorEastAsia"/>
                <w:color w:val="000000" w:themeColor="text1"/>
                <w:sz w:val="18"/>
                <w:szCs w:val="18"/>
                <w:lang w:eastAsia="zh-CN"/>
              </w:rPr>
              <w:t>-</w:t>
            </w:r>
            <w:r w:rsidRPr="00B56B5B">
              <w:rPr>
                <w:rFonts w:eastAsiaTheme="minorEastAsia"/>
                <w:color w:val="000000" w:themeColor="text1"/>
                <w:sz w:val="18"/>
                <w:szCs w:val="18"/>
                <w:lang w:eastAsia="zh-CN"/>
              </w:rPr>
              <w:t>based beam report</w:t>
            </w:r>
          </w:p>
          <w:p w14:paraId="3766E160" w14:textId="69FBBC6F" w:rsidR="0091668E" w:rsidRDefault="008F08A5" w:rsidP="0091668E">
            <w:pPr>
              <w:tabs>
                <w:tab w:val="left" w:pos="2880"/>
              </w:tabs>
              <w:snapToGrid w:val="0"/>
              <w:rPr>
                <w:ins w:id="57" w:author="Eko Onggosanusi" w:date="2021-11-15T16:11:00Z"/>
                <w:rFonts w:eastAsiaTheme="minorEastAsia"/>
                <w:color w:val="000000" w:themeColor="text1"/>
                <w:sz w:val="18"/>
                <w:szCs w:val="18"/>
                <w:lang w:eastAsia="zh-CN"/>
              </w:rPr>
            </w:pPr>
            <w:ins w:id="58" w:author="Eko Onggosanusi" w:date="2021-11-15T16:11:00Z">
              <w:r>
                <w:rPr>
                  <w:rFonts w:eastAsiaTheme="minorEastAsia"/>
                  <w:color w:val="000000" w:themeColor="text1"/>
                  <w:sz w:val="18"/>
                  <w:szCs w:val="18"/>
                  <w:lang w:eastAsia="zh-CN"/>
                </w:rPr>
                <w:t>[Mod: Sorry, we have a few days left and the views from other companies don’t see to converge on this]</w:t>
              </w:r>
            </w:ins>
          </w:p>
          <w:p w14:paraId="7978CB15" w14:textId="77777777" w:rsidR="008F08A5" w:rsidRDefault="008F08A5" w:rsidP="0091668E">
            <w:pPr>
              <w:tabs>
                <w:tab w:val="left" w:pos="2880"/>
              </w:tabs>
              <w:snapToGrid w:val="0"/>
              <w:rPr>
                <w:rFonts w:eastAsiaTheme="minorEastAsia"/>
                <w:color w:val="000000" w:themeColor="text1"/>
                <w:sz w:val="18"/>
                <w:szCs w:val="18"/>
                <w:lang w:eastAsia="zh-CN"/>
              </w:rPr>
            </w:pPr>
          </w:p>
          <w:p w14:paraId="00E0E3C4" w14:textId="77777777" w:rsidR="0091668E" w:rsidRDefault="0091668E" w:rsidP="0091668E">
            <w:pPr>
              <w:tabs>
                <w:tab w:val="left" w:pos="2880"/>
              </w:tabs>
              <w:snapToGrid w:val="0"/>
              <w:rPr>
                <w:rFonts w:eastAsiaTheme="minorEastAsia"/>
                <w:color w:val="000000" w:themeColor="text1"/>
                <w:sz w:val="18"/>
                <w:szCs w:val="18"/>
                <w:lang w:eastAsia="zh-CN"/>
              </w:rPr>
            </w:pPr>
            <w:r w:rsidRPr="007207C4">
              <w:rPr>
                <w:rFonts w:eastAsiaTheme="minorEastAsia"/>
                <w:color w:val="000000" w:themeColor="text1"/>
                <w:sz w:val="18"/>
                <w:szCs w:val="18"/>
                <w:lang w:eastAsia="zh-CN"/>
              </w:rPr>
              <w:t xml:space="preserve">For 2.3, </w:t>
            </w:r>
            <w:r>
              <w:rPr>
                <w:rFonts w:eastAsiaTheme="minorEastAsia"/>
                <w:color w:val="000000" w:themeColor="text1"/>
                <w:sz w:val="18"/>
                <w:szCs w:val="18"/>
                <w:lang w:eastAsia="zh-CN"/>
              </w:rPr>
              <w:t>suggest to continue to discuss in UE capability to facilitate the progress. I think RAN1 can decide related capability.</w:t>
            </w:r>
          </w:p>
          <w:p w14:paraId="4E8E790B" w14:textId="77777777" w:rsidR="0091668E" w:rsidRDefault="0091668E" w:rsidP="0091668E">
            <w:pPr>
              <w:tabs>
                <w:tab w:val="left" w:pos="2880"/>
              </w:tabs>
              <w:snapToGrid w:val="0"/>
              <w:rPr>
                <w:rFonts w:eastAsiaTheme="minorEastAsia"/>
                <w:color w:val="000000" w:themeColor="text1"/>
                <w:sz w:val="18"/>
                <w:szCs w:val="18"/>
                <w:lang w:eastAsia="zh-CN"/>
              </w:rPr>
            </w:pPr>
          </w:p>
          <w:p w14:paraId="4AC68698" w14:textId="77777777" w:rsidR="0091668E" w:rsidRDefault="0091668E" w:rsidP="0091668E">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561467CC" w14:textId="77777777" w:rsidR="00C462D4" w:rsidRDefault="0091668E" w:rsidP="00C462D4">
            <w:pPr>
              <w:pStyle w:val="ListParagraph"/>
              <w:numPr>
                <w:ilvl w:val="0"/>
                <w:numId w:val="46"/>
              </w:numPr>
              <w:snapToGrid w:val="0"/>
              <w:jc w:val="both"/>
              <w:rPr>
                <w:sz w:val="18"/>
                <w:szCs w:val="18"/>
              </w:rPr>
            </w:pPr>
            <w:r>
              <w:rPr>
                <w:sz w:val="18"/>
                <w:szCs w:val="18"/>
              </w:rPr>
              <w:t>Prepare an LS to RAN4 informing such conclusion</w:t>
            </w:r>
          </w:p>
          <w:p w14:paraId="31A8D66B" w14:textId="41F45958" w:rsidR="00012912" w:rsidRPr="00C462D4" w:rsidRDefault="0091668E" w:rsidP="00C462D4">
            <w:pPr>
              <w:pStyle w:val="ListParagraph"/>
              <w:numPr>
                <w:ilvl w:val="0"/>
                <w:numId w:val="46"/>
              </w:numPr>
              <w:snapToGrid w:val="0"/>
              <w:jc w:val="both"/>
              <w:rPr>
                <w:sz w:val="18"/>
                <w:szCs w:val="18"/>
              </w:rPr>
            </w:pPr>
            <w:r w:rsidRPr="00C462D4">
              <w:rPr>
                <w:color w:val="FF0000"/>
                <w:sz w:val="18"/>
                <w:szCs w:val="18"/>
              </w:rPr>
              <w:t>Whether UE can measure overlapped SSBs or not can be discussed in UE capability session</w:t>
            </w:r>
          </w:p>
        </w:tc>
      </w:tr>
      <w:tr w:rsidR="004671AF" w14:paraId="2611A702"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5CB5" w14:textId="410BAC39" w:rsidR="004671AF" w:rsidRDefault="004671AF" w:rsidP="004671A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F</w:t>
            </w:r>
            <w:r w:rsidRPr="004D0337">
              <w:rPr>
                <w:rStyle w:val="normaltextrun"/>
                <w:rFonts w:eastAsia="MS Mincho"/>
                <w:color w:val="000000" w:themeColor="text1"/>
                <w:sz w:val="18"/>
                <w:szCs w:val="18"/>
                <w:lang w:eastAsia="ja-JP"/>
              </w:rPr>
              <w:t>uturew</w:t>
            </w:r>
            <w:r>
              <w:rPr>
                <w:rStyle w:val="normaltextrun"/>
                <w:rFonts w:eastAsia="MS Mincho"/>
                <w:color w:val="000000" w:themeColor="text1"/>
                <w:sz w:val="18"/>
                <w:szCs w:val="18"/>
                <w:lang w:eastAsia="ja-JP"/>
              </w:rPr>
              <w:t>e</w:t>
            </w:r>
            <w:r w:rsidRPr="004D0337">
              <w:rPr>
                <w:rStyle w:val="normaltextrun"/>
                <w:rFonts w:eastAsia="MS Mincho"/>
                <w:color w:val="000000" w:themeColor="text1"/>
                <w:sz w:val="18"/>
                <w:szCs w:val="18"/>
                <w:lang w:eastAsia="ja-JP"/>
              </w:rPr>
              <w:t>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D082" w14:textId="77777777" w:rsidR="004671AF" w:rsidRDefault="004671AF" w:rsidP="004671AF">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207E0836" w14:textId="77777777" w:rsidR="004671AF" w:rsidRDefault="004671AF" w:rsidP="004671AF">
            <w:pPr>
              <w:snapToGrid w:val="0"/>
              <w:rPr>
                <w:bCs/>
                <w:sz w:val="18"/>
                <w:szCs w:val="18"/>
                <w:lang w:val="en-GB" w:eastAsia="zh-CN"/>
              </w:rPr>
            </w:pPr>
            <w:r w:rsidRPr="00C21FBD">
              <w:rPr>
                <w:b/>
                <w:bCs/>
                <w:sz w:val="18"/>
                <w:szCs w:val="18"/>
                <w:lang w:val="en-GB" w:eastAsia="zh-CN"/>
              </w:rPr>
              <w:t>Propos</w:t>
            </w:r>
            <w:r>
              <w:rPr>
                <w:b/>
                <w:bCs/>
                <w:sz w:val="18"/>
                <w:szCs w:val="18"/>
                <w:lang w:val="en-GB" w:eastAsia="zh-CN"/>
              </w:rPr>
              <w:t>ed conclusion 2.E</w:t>
            </w:r>
            <w:r>
              <w:rPr>
                <w:bCs/>
                <w:sz w:val="18"/>
                <w:szCs w:val="18"/>
                <w:lang w:val="en-GB" w:eastAsia="zh-CN"/>
              </w:rPr>
              <w:t xml:space="preserve">: We are supportive to </w:t>
            </w:r>
            <w:r w:rsidRPr="003561BC">
              <w:rPr>
                <w:bCs/>
                <w:sz w:val="18"/>
                <w:szCs w:val="18"/>
                <w:lang w:val="en-GB" w:eastAsia="zh-CN"/>
              </w:rPr>
              <w:t xml:space="preserve">include group-based beam report for inter-cell </w:t>
            </w:r>
            <w:proofErr w:type="spellStart"/>
            <w:r w:rsidRPr="003561BC">
              <w:rPr>
                <w:bCs/>
                <w:sz w:val="18"/>
                <w:szCs w:val="18"/>
                <w:lang w:val="en-GB" w:eastAsia="zh-CN"/>
              </w:rPr>
              <w:t>mTRP</w:t>
            </w:r>
            <w:proofErr w:type="spellEnd"/>
            <w:r>
              <w:rPr>
                <w:bCs/>
                <w:sz w:val="18"/>
                <w:szCs w:val="18"/>
                <w:lang w:val="en-GB" w:eastAsia="zh-CN"/>
              </w:rPr>
              <w:t>.</w:t>
            </w:r>
          </w:p>
          <w:p w14:paraId="73552FA4" w14:textId="1E0DB232" w:rsidR="004671AF" w:rsidRDefault="004671AF" w:rsidP="004671AF">
            <w:pPr>
              <w:tabs>
                <w:tab w:val="left" w:pos="2880"/>
              </w:tabs>
              <w:snapToGrid w:val="0"/>
              <w:rPr>
                <w:rFonts w:eastAsiaTheme="minorEastAsia"/>
                <w:color w:val="000000" w:themeColor="text1"/>
                <w:sz w:val="18"/>
                <w:szCs w:val="18"/>
                <w:lang w:eastAsia="zh-CN"/>
              </w:rPr>
            </w:pPr>
            <w:r w:rsidRPr="00C21FBD">
              <w:rPr>
                <w:b/>
                <w:bCs/>
                <w:sz w:val="18"/>
                <w:szCs w:val="18"/>
                <w:lang w:val="en-GB" w:eastAsia="zh-CN"/>
              </w:rPr>
              <w:t>Propos</w:t>
            </w:r>
            <w:r>
              <w:rPr>
                <w:b/>
                <w:bCs/>
                <w:sz w:val="18"/>
                <w:szCs w:val="18"/>
                <w:lang w:val="en-GB" w:eastAsia="zh-CN"/>
              </w:rPr>
              <w:t>ed conclusion 2.D</w:t>
            </w:r>
            <w:r>
              <w:rPr>
                <w:bCs/>
                <w:sz w:val="18"/>
                <w:szCs w:val="18"/>
                <w:lang w:val="en-GB" w:eastAsia="zh-CN"/>
              </w:rPr>
              <w:t>: Support.</w:t>
            </w:r>
          </w:p>
        </w:tc>
      </w:tr>
      <w:tr w:rsidR="00C25691" w14:paraId="0895C28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D2DA" w14:textId="258DB202" w:rsidR="00C25691" w:rsidRDefault="00C25691" w:rsidP="004671AF">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EEB" w14:textId="5BB82C58" w:rsidR="00C25691" w:rsidRPr="00C21FBD" w:rsidRDefault="00C25691" w:rsidP="004671AF">
            <w:pPr>
              <w:snapToGrid w:val="0"/>
              <w:rPr>
                <w:b/>
                <w:bCs/>
                <w:sz w:val="18"/>
                <w:szCs w:val="18"/>
                <w:lang w:val="en-GB" w:eastAsia="zh-CN"/>
              </w:rPr>
            </w:pPr>
            <w:r w:rsidRPr="00C25691">
              <w:rPr>
                <w:b/>
                <w:bCs/>
                <w:color w:val="3333FF"/>
                <w:sz w:val="18"/>
                <w:szCs w:val="18"/>
                <w:lang w:val="en-GB" w:eastAsia="zh-CN"/>
              </w:rPr>
              <w:t xml:space="preserve">Added note on proposal </w:t>
            </w:r>
            <w:proofErr w:type="gramStart"/>
            <w:r w:rsidRPr="00C25691">
              <w:rPr>
                <w:b/>
                <w:bCs/>
                <w:color w:val="3333FF"/>
                <w:sz w:val="18"/>
                <w:szCs w:val="18"/>
                <w:lang w:val="en-GB" w:eastAsia="zh-CN"/>
              </w:rPr>
              <w:t>2.E</w:t>
            </w:r>
            <w:proofErr w:type="gramEnd"/>
          </w:p>
        </w:tc>
      </w:tr>
      <w:tr w:rsidR="00607F36" w14:paraId="47D642B8" w14:textId="77777777" w:rsidTr="00FA1729">
        <w:trPr>
          <w:gridAfter w:val="1"/>
          <w:wAfter w:w="46" w:type="dxa"/>
          <w:trHeight w:val="61"/>
          <w:ins w:id="59" w:author="Peng Sun(vivo)" w:date="2021-11-16T07:27: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60B8" w14:textId="5777B3BE" w:rsidR="00607F36" w:rsidRPr="00607F36" w:rsidRDefault="00607F36" w:rsidP="004671AF">
            <w:pPr>
              <w:snapToGrid w:val="0"/>
              <w:rPr>
                <w:ins w:id="60" w:author="Peng Sun(vivo)" w:date="2021-11-16T07:27:00Z"/>
                <w:rStyle w:val="normaltextrun"/>
                <w:rFonts w:eastAsiaTheme="minorEastAsia"/>
                <w:color w:val="000000" w:themeColor="text1"/>
                <w:sz w:val="18"/>
                <w:szCs w:val="18"/>
                <w:lang w:eastAsia="zh-CN"/>
                <w:rPrChange w:id="61" w:author="Peng Sun(vivo)" w:date="2021-11-16T07:27:00Z">
                  <w:rPr>
                    <w:ins w:id="62" w:author="Peng Sun(vivo)" w:date="2021-11-16T07:27:00Z"/>
                    <w:rStyle w:val="normaltextrun"/>
                    <w:rFonts w:eastAsia="MS Mincho"/>
                    <w:color w:val="000000" w:themeColor="text1"/>
                    <w:sz w:val="18"/>
                    <w:szCs w:val="18"/>
                    <w:lang w:eastAsia="ja-JP"/>
                  </w:rPr>
                </w:rPrChange>
              </w:rPr>
            </w:pPr>
            <w:ins w:id="63" w:author="Peng Sun(vivo)" w:date="2021-11-16T07:27:00Z">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ins>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EAF1" w14:textId="6B0C5EFE" w:rsidR="00607F36" w:rsidRDefault="00607F36" w:rsidP="004671AF">
            <w:pPr>
              <w:snapToGrid w:val="0"/>
              <w:rPr>
                <w:ins w:id="64" w:author="Peng Sun(vivo)" w:date="2021-11-16T07:29:00Z"/>
                <w:b/>
                <w:bCs/>
                <w:color w:val="3333FF"/>
                <w:sz w:val="18"/>
                <w:szCs w:val="18"/>
                <w:lang w:val="en-GB" w:eastAsia="zh-CN"/>
              </w:rPr>
            </w:pPr>
            <w:ins w:id="65" w:author="Peng Sun(vivo)" w:date="2021-11-16T07:28:00Z">
              <w:r>
                <w:rPr>
                  <w:b/>
                  <w:bCs/>
                  <w:color w:val="3333FF"/>
                  <w:sz w:val="18"/>
                  <w:szCs w:val="18"/>
                  <w:lang w:val="en-GB" w:eastAsia="zh-CN"/>
                </w:rPr>
                <w:t xml:space="preserve">Since companies comment seems to be asking RAN4 to study </w:t>
              </w:r>
            </w:ins>
            <w:ins w:id="66" w:author="Peng Sun(vivo)" w:date="2021-11-16T07:29:00Z">
              <w:r>
                <w:rPr>
                  <w:b/>
                  <w:bCs/>
                  <w:color w:val="3333FF"/>
                  <w:sz w:val="18"/>
                  <w:szCs w:val="18"/>
                  <w:lang w:val="en-GB" w:eastAsia="zh-CN"/>
                </w:rPr>
                <w:t>the issue, can we just prepare the LS to state the issue</w:t>
              </w:r>
              <w:r>
                <w:rPr>
                  <w:rFonts w:hint="eastAsia"/>
                  <w:b/>
                  <w:bCs/>
                  <w:color w:val="3333FF"/>
                  <w:sz w:val="18"/>
                  <w:szCs w:val="18"/>
                  <w:lang w:val="en-GB" w:eastAsia="zh-CN"/>
                </w:rPr>
                <w:t>?</w:t>
              </w:r>
              <w:r>
                <w:rPr>
                  <w:b/>
                  <w:bCs/>
                  <w:color w:val="3333FF"/>
                  <w:sz w:val="18"/>
                  <w:szCs w:val="18"/>
                  <w:lang w:val="en-GB" w:eastAsia="zh-CN"/>
                </w:rPr>
                <w:t xml:space="preserve"> </w:t>
              </w:r>
            </w:ins>
          </w:p>
          <w:p w14:paraId="54A5314E" w14:textId="7C4C4D39" w:rsidR="00607F36" w:rsidRDefault="00607F36" w:rsidP="004671AF">
            <w:pPr>
              <w:snapToGrid w:val="0"/>
              <w:rPr>
                <w:ins w:id="67" w:author="Peng Sun(vivo)" w:date="2021-11-16T07:29:00Z"/>
                <w:b/>
                <w:bCs/>
                <w:color w:val="3333FF"/>
                <w:sz w:val="18"/>
                <w:szCs w:val="18"/>
                <w:lang w:val="en-GB" w:eastAsia="zh-CN"/>
              </w:rPr>
            </w:pPr>
            <w:ins w:id="68" w:author="Peng Sun(vivo)" w:date="2021-11-16T07:29:00Z">
              <w:r>
                <w:rPr>
                  <w:rFonts w:hint="eastAsia"/>
                  <w:b/>
                  <w:bCs/>
                  <w:color w:val="3333FF"/>
                  <w:sz w:val="18"/>
                  <w:szCs w:val="18"/>
                  <w:lang w:val="en-GB" w:eastAsia="zh-CN"/>
                </w:rPr>
                <w:t>D</w:t>
              </w:r>
              <w:r>
                <w:rPr>
                  <w:b/>
                  <w:bCs/>
                  <w:color w:val="3333FF"/>
                  <w:sz w:val="18"/>
                  <w:szCs w:val="18"/>
                  <w:lang w:val="en-GB" w:eastAsia="zh-CN"/>
                </w:rPr>
                <w:t>irectly saying no consensus might be hasty.</w:t>
              </w:r>
            </w:ins>
          </w:p>
          <w:p w14:paraId="68134F4E" w14:textId="282BC06D" w:rsidR="00607F36" w:rsidRPr="00C25691" w:rsidRDefault="00607F36" w:rsidP="004671AF">
            <w:pPr>
              <w:snapToGrid w:val="0"/>
              <w:rPr>
                <w:ins w:id="69" w:author="Peng Sun(vivo)" w:date="2021-11-16T07:27:00Z"/>
                <w:b/>
                <w:bCs/>
                <w:color w:val="3333FF"/>
                <w:sz w:val="18"/>
                <w:szCs w:val="18"/>
                <w:lang w:val="en-GB" w:eastAsia="zh-CN"/>
              </w:rPr>
            </w:pPr>
            <w:ins w:id="70" w:author="Peng Sun(vivo)" w:date="2021-11-16T07:28:00Z">
              <w:r>
                <w:rPr>
                  <w:b/>
                  <w:bCs/>
                  <w:color w:val="3333FF"/>
                  <w:sz w:val="18"/>
                  <w:szCs w:val="18"/>
                  <w:lang w:val="en-GB" w:eastAsia="zh-CN"/>
                </w:rPr>
                <w:t xml:space="preserve"> </w:t>
              </w:r>
            </w:ins>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21BFDFDB" w:rsidR="00F249D0" w:rsidRPr="00861455" w:rsidRDefault="00F249D0" w:rsidP="00861455">
            <w:pPr>
              <w:numPr>
                <w:ilvl w:val="0"/>
                <w:numId w:val="33"/>
              </w:numPr>
              <w:snapToGrid w:val="0"/>
              <w:rPr>
                <w:rFonts w:eastAsia="Malgun Gothic"/>
                <w:sz w:val="18"/>
                <w:lang w:eastAsia="zh-CN"/>
              </w:rPr>
            </w:pPr>
            <w:r w:rsidRPr="00C25691">
              <w:rPr>
                <w:rFonts w:eastAsia="Malgun Gothic"/>
                <w:sz w:val="18"/>
                <w:lang w:eastAsia="zh-CN"/>
              </w:rPr>
              <w:t>[</w:t>
            </w:r>
            <w:r w:rsidRPr="00C25691">
              <w:rPr>
                <w:sz w:val="18"/>
                <w:szCs w:val="18"/>
                <w:lang w:eastAsia="zh-CN"/>
              </w:rPr>
              <w:t xml:space="preserve">A UE may assume that BWP(s)/CC(s) configured with same SCS </w:t>
            </w:r>
            <w:r w:rsidR="00C25691">
              <w:rPr>
                <w:sz w:val="18"/>
                <w:szCs w:val="18"/>
                <w:lang w:eastAsia="zh-CN"/>
              </w:rPr>
              <w:t>[</w:t>
            </w:r>
            <w:r w:rsidRPr="00C25691">
              <w:rPr>
                <w:sz w:val="18"/>
                <w:szCs w:val="18"/>
                <w:lang w:eastAsia="zh-CN"/>
              </w:rPr>
              <w:t>in a same list of CCs following a same TCI-</w:t>
            </w:r>
            <w:proofErr w:type="spellStart"/>
            <w:r w:rsidRPr="00C25691">
              <w:rPr>
                <w:sz w:val="18"/>
                <w:szCs w:val="18"/>
                <w:lang w:eastAsia="zh-CN"/>
              </w:rPr>
              <w:t>stateID</w:t>
            </w:r>
            <w:proofErr w:type="spellEnd"/>
            <w:r w:rsidR="00C25691">
              <w:rPr>
                <w:sz w:val="18"/>
                <w:szCs w:val="18"/>
                <w:lang w:eastAsia="zh-CN"/>
              </w:rPr>
              <w:t>]</w:t>
            </w:r>
            <w:r w:rsidRPr="00C25691">
              <w:rPr>
                <w:sz w:val="18"/>
                <w:szCs w:val="18"/>
                <w:lang w:eastAsia="zh-CN"/>
              </w:rPr>
              <w:t xml:space="preserve"> share a same value of BAT</w:t>
            </w:r>
            <w:r>
              <w:rPr>
                <w:rFonts w:eastAsia="Malgun Gothic"/>
                <w:sz w:val="18"/>
                <w:lang w:eastAsia="zh-CN"/>
              </w:rPr>
              <w: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20C093D"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xml:space="preserve">, </w:t>
            </w:r>
            <w:proofErr w:type="gramStart"/>
            <w:r w:rsidR="00963996">
              <w:rPr>
                <w:sz w:val="18"/>
                <w:szCs w:val="18"/>
              </w:rPr>
              <w:t>Ericsson</w:t>
            </w:r>
            <w:r w:rsidR="00F249D0">
              <w:rPr>
                <w:sz w:val="18"/>
                <w:szCs w:val="18"/>
              </w:rPr>
              <w:t xml:space="preserve"> </w:t>
            </w:r>
            <w:ins w:id="71" w:author="Intel" w:date="2021-11-15T14:50:00Z">
              <w:r w:rsidR="00DB2D52">
                <w:rPr>
                  <w:sz w:val="18"/>
                  <w:szCs w:val="18"/>
                </w:rPr>
                <w:t>,</w:t>
              </w:r>
              <w:proofErr w:type="gramEnd"/>
              <w:r w:rsidR="00DB2D52">
                <w:rPr>
                  <w:sz w:val="18"/>
                  <w:szCs w:val="18"/>
                </w:rPr>
                <w:t xml:space="preserve"> Intel</w:t>
              </w:r>
            </w:ins>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0D7ADE25"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ins w:id="72" w:author="Intel" w:date="2021-11-15T14:51:00Z">
              <w:r w:rsidR="0061777D">
                <w:rPr>
                  <w:sz w:val="18"/>
                  <w:szCs w:val="18"/>
                </w:rPr>
                <w:t>, Intel</w:t>
              </w:r>
            </w:ins>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w:t>
            </w:r>
            <w:proofErr w:type="gramStart"/>
            <w:r>
              <w:rPr>
                <w:color w:val="000000" w:themeColor="text1"/>
                <w:sz w:val="18"/>
                <w:szCs w:val="18"/>
                <w:lang w:eastAsia="zh-CN"/>
              </w:rPr>
              <w:t>So</w:t>
            </w:r>
            <w:proofErr w:type="gramEnd"/>
            <w:r>
              <w:rPr>
                <w:color w:val="000000" w:themeColor="text1"/>
                <w:sz w:val="18"/>
                <w:szCs w:val="18"/>
                <w:lang w:eastAsia="zh-CN"/>
              </w:rPr>
              <w:t xml:space="preserve">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 xml:space="preserve">For BWPs/CCs in the same list of cells following the same </w:t>
            </w:r>
            <w:proofErr w:type="spellStart"/>
            <w:r>
              <w:rPr>
                <w:color w:val="000000" w:themeColor="text1"/>
                <w:sz w:val="18"/>
                <w:szCs w:val="18"/>
                <w:lang w:eastAsia="zh-CN"/>
              </w:rPr>
              <w:t>tci-StateID</w:t>
            </w:r>
            <w:proofErr w:type="spellEnd"/>
            <w:r>
              <w:rPr>
                <w:color w:val="000000" w:themeColor="text1"/>
                <w:sz w:val="18"/>
                <w:szCs w:val="18"/>
                <w:lang w:eastAsia="zh-CN"/>
              </w:rPr>
              <w:t>,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 xml:space="preserve">To configure it per BWP would cause some new problem. The first one is which value should be selected. Although we have agreements on the reference SCS, we still need to select the value. If we consider cross-CC scheduling, there could be more problems on this BAT value </w:t>
            </w:r>
            <w:proofErr w:type="gramStart"/>
            <w:r>
              <w:rPr>
                <w:bCs/>
                <w:color w:val="000000" w:themeColor="text1"/>
                <w:sz w:val="18"/>
                <w:szCs w:val="18"/>
                <w:lang w:eastAsia="zh-CN"/>
              </w:rPr>
              <w:t>selection..</w:t>
            </w:r>
            <w:proofErr w:type="gramEnd"/>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proofErr w:type="spellStart"/>
            <w:r w:rsidR="005457D9">
              <w:rPr>
                <w:bCs/>
                <w:color w:val="000000" w:themeColor="text1"/>
                <w:sz w:val="18"/>
                <w:szCs w:val="18"/>
                <w:lang w:eastAsia="zh-CN"/>
              </w:rPr>
              <w:t>ehav</w:t>
            </w:r>
            <w:proofErr w:type="spellEnd"/>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2A8C830B" w:rsidR="00062F42" w:rsidRDefault="0004020E" w:rsidP="00062F42">
            <w:pPr>
              <w:snapToGrid w:val="0"/>
              <w:rPr>
                <w:rFonts w:eastAsia="Malgun Gothic"/>
                <w:sz w:val="18"/>
                <w:lang w:eastAsia="zh-CN"/>
              </w:rPr>
            </w:pPr>
            <w:ins w:id="73" w:author="Eko Onggosanusi" w:date="2021-11-15T16:16:00Z">
              <w:r>
                <w:rPr>
                  <w:rFonts w:eastAsia="Malgun Gothic"/>
                  <w:sz w:val="18"/>
                  <w:lang w:eastAsia="zh-CN"/>
                </w:rPr>
                <w:t>[Mod: It was added to accommodate Ericsson’s concern just in case the</w:t>
              </w:r>
            </w:ins>
            <w:ins w:id="74" w:author="Eko Onggosanusi" w:date="2021-11-15T16:17:00Z">
              <w:r>
                <w:rPr>
                  <w:rFonts w:eastAsia="Malgun Gothic"/>
                  <w:sz w:val="18"/>
                  <w:lang w:eastAsia="zh-CN"/>
                </w:rPr>
                <w:t xml:space="preserve"> same SCS is used across bands]</w:t>
              </w:r>
            </w:ins>
            <w:ins w:id="75" w:author="Eko Onggosanusi" w:date="2021-11-15T16:16:00Z">
              <w:r>
                <w:rPr>
                  <w:rFonts w:eastAsia="Malgun Gothic"/>
                  <w:sz w:val="18"/>
                  <w:lang w:eastAsia="zh-CN"/>
                </w:rPr>
                <w:t xml:space="preserve"> </w:t>
              </w:r>
            </w:ins>
          </w:p>
          <w:p w14:paraId="4A3649E3" w14:textId="2D6AE44B" w:rsidR="00062F42" w:rsidRPr="00861455" w:rsidRDefault="00062F42" w:rsidP="00062F42">
            <w:pPr>
              <w:numPr>
                <w:ilvl w:val="0"/>
                <w:numId w:val="33"/>
              </w:numPr>
              <w:snapToGrid w:val="0"/>
              <w:rPr>
                <w:rFonts w:eastAsia="Malgun Gothic"/>
                <w:sz w:val="18"/>
                <w:lang w:eastAsia="zh-CN"/>
              </w:rPr>
            </w:pPr>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BWPs</w:t>
            </w:r>
            <w:r w:rsidRPr="007B1CBE">
              <w:rPr>
                <w:color w:val="FF0000"/>
                <w:sz w:val="18"/>
                <w:szCs w:val="18"/>
                <w:lang w:eastAsia="zh-CN"/>
              </w:rPr>
              <w:t xml:space="preserve">/CCs </w:t>
            </w:r>
            <w:r w:rsidRPr="007B1CBE">
              <w:rPr>
                <w:color w:val="000000" w:themeColor="text1"/>
                <w:sz w:val="18"/>
                <w:szCs w:val="18"/>
                <w:lang w:eastAsia="zh-CN"/>
              </w:rPr>
              <w:t>configured with same SCS share a same value of BAT</w:t>
            </w:r>
            <w:r>
              <w:rPr>
                <w:rFonts w:eastAsia="Malgun Gothic"/>
                <w:sz w:val="18"/>
                <w:lang w:eastAsia="zh-CN"/>
              </w:rPr>
              <w:t>]</w:t>
            </w:r>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proofErr w:type="gramStart"/>
            <w:r w:rsidR="002E6A36">
              <w:rPr>
                <w:rFonts w:eastAsia="Malgun Gothic"/>
                <w:sz w:val="18"/>
                <w:lang w:eastAsia="zh-CN"/>
              </w:rPr>
              <w:t>So</w:t>
            </w:r>
            <w:proofErr w:type="gramEnd"/>
            <w:r w:rsidR="002E6A36">
              <w:rPr>
                <w:rFonts w:eastAsia="Malgun Gothic"/>
                <w:sz w:val="18"/>
                <w:lang w:eastAsia="zh-CN"/>
              </w:rPr>
              <w:t xml:space="preserve">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4471CFA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2: configure Y per cell group</w:t>
            </w:r>
          </w:p>
          <w:p w14:paraId="5D381B26" w14:textId="20616974" w:rsidR="000A3D34" w:rsidRPr="000A3D34" w:rsidRDefault="000A3D34" w:rsidP="000A3D34">
            <w:pPr>
              <w:snapToGrid w:val="0"/>
              <w:rPr>
                <w:rFonts w:eastAsia="Malgun Gothic"/>
                <w:sz w:val="18"/>
                <w:lang w:eastAsia="zh-CN"/>
              </w:rPr>
            </w:pPr>
            <w:ins w:id="76" w:author="Eko Onggosanusi" w:date="2021-11-15T16:14:00Z">
              <w:r>
                <w:rPr>
                  <w:rFonts w:eastAsia="Malgun Gothic"/>
                  <w:sz w:val="18"/>
                  <w:lang w:eastAsia="zh-CN"/>
                </w:rPr>
                <w:t>[Mod: I agree but some companies pointed out</w:t>
              </w:r>
            </w:ins>
            <w:ins w:id="77" w:author="Eko Onggosanusi" w:date="2021-11-15T16:15:00Z">
              <w:r w:rsidR="0004020E">
                <w:rPr>
                  <w:rFonts w:eastAsia="Malgun Gothic"/>
                  <w:sz w:val="18"/>
                  <w:lang w:eastAsia="zh-CN"/>
                </w:rPr>
                <w:t xml:space="preserve"> </w:t>
              </w:r>
              <w:r>
                <w:rPr>
                  <w:rFonts w:eastAsia="Malgun Gothic"/>
                  <w:sz w:val="18"/>
                  <w:lang w:eastAsia="zh-CN"/>
                </w:rPr>
                <w:t>“cell group”</w:t>
              </w:r>
            </w:ins>
            <w:ins w:id="78" w:author="Eko Onggosanusi" w:date="2021-11-15T16:17:00Z">
              <w:r w:rsidR="0004020E">
                <w:rPr>
                  <w:rFonts w:eastAsia="Malgun Gothic"/>
                  <w:sz w:val="18"/>
                  <w:lang w:eastAsia="zh-CN"/>
                </w:rPr>
                <w:t xml:space="preserve"> and “CC group” are of different notions and there is no entity called “CC group” in RAN1 spec</w:t>
              </w:r>
            </w:ins>
            <w:ins w:id="79" w:author="Eko Onggosanusi" w:date="2021-11-15T16:15:00Z">
              <w:r>
                <w:rPr>
                  <w:rFonts w:eastAsia="Malgun Gothic"/>
                  <w:sz w:val="18"/>
                  <w:lang w:eastAsia="zh-CN"/>
                </w:rPr>
                <w:t>]</w:t>
              </w:r>
            </w:ins>
          </w:p>
          <w:p w14:paraId="7FDCA507"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r w:rsidR="0004020E" w14:paraId="374E5C3C"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938D" w14:textId="6EEAF936" w:rsidR="0004020E" w:rsidRDefault="0004020E" w:rsidP="00062F42">
            <w:pPr>
              <w:snapToGrid w:val="0"/>
              <w:rPr>
                <w:sz w:val="18"/>
                <w:szCs w:val="18"/>
                <w:lang w:eastAsia="zh-CN"/>
              </w:rPr>
            </w:pPr>
            <w:r>
              <w:rPr>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36C0" w14:textId="4A8469DC" w:rsidR="0004020E" w:rsidRPr="0004020E" w:rsidRDefault="0004020E" w:rsidP="00062F42">
            <w:pPr>
              <w:snapToGrid w:val="0"/>
              <w:rPr>
                <w:rFonts w:eastAsia="Malgun Gothic"/>
                <w:b/>
                <w:sz w:val="18"/>
                <w:lang w:eastAsia="zh-CN"/>
              </w:rPr>
            </w:pPr>
            <w:r w:rsidRPr="0004020E">
              <w:rPr>
                <w:rFonts w:eastAsia="Malgun Gothic"/>
                <w:b/>
                <w:color w:val="3333FF"/>
                <w:sz w:val="18"/>
                <w:lang w:eastAsia="zh-CN"/>
              </w:rPr>
              <w:t>No revision, only added brackets around CC list inside the bracket</w:t>
            </w:r>
          </w:p>
        </w:tc>
      </w:tr>
      <w:tr w:rsidR="0061777D" w14:paraId="75FE7605" w14:textId="77777777" w:rsidTr="00A709F0">
        <w:trPr>
          <w:ins w:id="80" w:author="Intel" w:date="2021-11-15T14:5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D536" w14:textId="1026E090" w:rsidR="0061777D" w:rsidRDefault="0061777D" w:rsidP="00062F42">
            <w:pPr>
              <w:snapToGrid w:val="0"/>
              <w:rPr>
                <w:ins w:id="81" w:author="Intel" w:date="2021-11-15T14:51:00Z"/>
                <w:sz w:val="18"/>
                <w:szCs w:val="18"/>
                <w:lang w:eastAsia="zh-CN"/>
              </w:rPr>
            </w:pPr>
            <w:ins w:id="82" w:author="Intel" w:date="2021-11-15T14:51:00Z">
              <w:r>
                <w:rPr>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481D" w14:textId="7DA290F3" w:rsidR="0061777D" w:rsidRPr="0061777D" w:rsidRDefault="0061777D" w:rsidP="00062F42">
            <w:pPr>
              <w:snapToGrid w:val="0"/>
              <w:rPr>
                <w:ins w:id="83" w:author="Intel" w:date="2021-11-15T14:51:00Z"/>
                <w:rFonts w:eastAsia="Malgun Gothic"/>
                <w:bCs/>
                <w:color w:val="3333FF"/>
                <w:sz w:val="18"/>
                <w:lang w:eastAsia="zh-CN"/>
                <w:rPrChange w:id="84" w:author="Intel" w:date="2021-11-15T14:51:00Z">
                  <w:rPr>
                    <w:ins w:id="85" w:author="Intel" w:date="2021-11-15T14:51:00Z"/>
                    <w:rFonts w:eastAsia="Malgun Gothic"/>
                    <w:b/>
                    <w:color w:val="3333FF"/>
                    <w:sz w:val="18"/>
                    <w:lang w:eastAsia="zh-CN"/>
                  </w:rPr>
                </w:rPrChange>
              </w:rPr>
            </w:pPr>
            <w:ins w:id="86" w:author="Intel" w:date="2021-11-15T14:51:00Z">
              <w:r w:rsidRPr="0061777D">
                <w:rPr>
                  <w:rFonts w:eastAsia="Malgun Gothic"/>
                  <w:bCs/>
                  <w:color w:val="3333FF"/>
                  <w:sz w:val="18"/>
                  <w:lang w:eastAsia="zh-CN"/>
                  <w:rPrChange w:id="87" w:author="Intel" w:date="2021-11-15T14:51:00Z">
                    <w:rPr>
                      <w:rFonts w:eastAsia="Malgun Gothic"/>
                      <w:b/>
                      <w:color w:val="3333FF"/>
                      <w:sz w:val="18"/>
                      <w:lang w:eastAsia="zh-CN"/>
                    </w:rPr>
                  </w:rPrChange>
                </w:rPr>
                <w:t>Views updated in the table</w:t>
              </w:r>
            </w:ins>
          </w:p>
        </w:tc>
      </w:tr>
      <w:tr w:rsidR="00104126" w14:paraId="332C2A7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47DB" w14:textId="103FDC04" w:rsidR="00104126" w:rsidRDefault="00104126" w:rsidP="00062F42">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6C21" w14:textId="24A06BA3" w:rsidR="00104126" w:rsidRPr="00104126" w:rsidRDefault="00104126" w:rsidP="00062F42">
            <w:pPr>
              <w:snapToGrid w:val="0"/>
              <w:rPr>
                <w:rFonts w:eastAsia="Malgun Gothic"/>
                <w:bCs/>
                <w:color w:val="3333FF"/>
                <w:sz w:val="18"/>
                <w:lang w:eastAsia="zh-CN"/>
              </w:rPr>
            </w:pPr>
            <w:r>
              <w:rPr>
                <w:rFonts w:eastAsia="Malgun Gothic"/>
                <w:sz w:val="18"/>
                <w:lang w:eastAsia="zh-CN"/>
              </w:rPr>
              <w:t xml:space="preserve">We share the same view with Huawei to support </w:t>
            </w:r>
            <w:r w:rsidRPr="00104126">
              <w:rPr>
                <w:rFonts w:eastAsia="Malgun Gothic"/>
                <w:sz w:val="18"/>
                <w:lang w:eastAsia="zh-CN"/>
              </w:rPr>
              <w:t>additional BAT(s)</w:t>
            </w:r>
            <w:r>
              <w:rPr>
                <w:rFonts w:eastAsia="Malgun Gothic"/>
                <w:sz w:val="18"/>
                <w:lang w:eastAsia="zh-CN"/>
              </w:rPr>
              <w:t xml:space="preserve"> for </w:t>
            </w:r>
            <w:r w:rsidRPr="00104126">
              <w:rPr>
                <w:rFonts w:eastAsia="Malgun Gothic"/>
                <w:sz w:val="18"/>
                <w:lang w:eastAsia="zh-CN"/>
              </w:rPr>
              <w:t>inter-cell BM and for MPUE</w:t>
            </w:r>
            <w:r>
              <w:rPr>
                <w:rFonts w:eastAsia="Malgun Gothic"/>
                <w:sz w:val="18"/>
                <w:lang w:eastAsia="zh-CN"/>
              </w:rPr>
              <w:t xml:space="preserve">. For example, </w:t>
            </w:r>
            <w:r>
              <w:rPr>
                <w:rFonts w:eastAsia="Malgun Gothic"/>
                <w:sz w:val="18"/>
                <w:lang w:eastAsia="zh-CN"/>
              </w:rPr>
              <w:t>UE applies the additional BAT</w:t>
            </w:r>
            <w:r>
              <w:rPr>
                <w:rFonts w:eastAsia="Malgun Gothic"/>
                <w:sz w:val="18"/>
                <w:lang w:eastAsia="zh-CN"/>
              </w:rPr>
              <w:t>, when Rel-17 TCI</w:t>
            </w:r>
            <w:r w:rsidR="000800E5">
              <w:rPr>
                <w:rFonts w:eastAsia="Malgun Gothic"/>
                <w:sz w:val="18"/>
                <w:lang w:eastAsia="zh-CN"/>
              </w:rPr>
              <w:t xml:space="preserve"> is indicated which is</w:t>
            </w:r>
            <w:r>
              <w:rPr>
                <w:rFonts w:eastAsia="Malgun Gothic"/>
                <w:sz w:val="18"/>
                <w:lang w:eastAsia="zh-CN"/>
              </w:rPr>
              <w:t xml:space="preserve"> associated with a </w:t>
            </w:r>
            <w:r w:rsidRPr="00104126">
              <w:rPr>
                <w:rFonts w:eastAsia="Malgun Gothic"/>
                <w:sz w:val="18"/>
                <w:lang w:eastAsia="zh-CN"/>
              </w:rPr>
              <w:t>PCI different from the serving cell PCI</w:t>
            </w:r>
            <w:r w:rsidR="000800E5">
              <w:rPr>
                <w:rFonts w:eastAsia="Malgun Gothic"/>
                <w:sz w:val="18"/>
                <w:lang w:eastAsia="zh-CN"/>
              </w:rPr>
              <w:t>.</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5478E8C3"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2430DF5A"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2F0AD7">
              <w:rPr>
                <w:sz w:val="18"/>
                <w:szCs w:val="20"/>
                <w:lang w:val="en-GB" w:eastAsia="zh-CN"/>
              </w:rPr>
              <w:t>b</w:t>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lastRenderedPageBreak/>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5FD96B10"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5E757A">
              <w:rPr>
                <w:bCs/>
                <w:kern w:val="3"/>
                <w:sz w:val="18"/>
                <w:szCs w:val="20"/>
              </w:rPr>
              <w:t xml:space="preserve">, </w:t>
            </w:r>
            <w:r w:rsidR="00440106" w:rsidRPr="00061BA0">
              <w:rPr>
                <w:bCs/>
                <w:kern w:val="3"/>
                <w:sz w:val="18"/>
                <w:szCs w:val="20"/>
              </w:rPr>
              <w:t>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394D3A">
              <w:rPr>
                <w:bCs/>
                <w:kern w:val="3"/>
                <w:sz w:val="18"/>
                <w:szCs w:val="20"/>
              </w:rPr>
              <w:t>, IDC</w:t>
            </w:r>
            <w:r w:rsidR="00F259DE">
              <w:rPr>
                <w:bCs/>
                <w:kern w:val="3"/>
                <w:sz w:val="18"/>
                <w:szCs w:val="20"/>
              </w:rPr>
              <w:t xml:space="preserve"> </w:t>
            </w:r>
          </w:p>
          <w:p w14:paraId="0C5BF31D" w14:textId="4782A5A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153021F2"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Lenovo/</w:t>
            </w:r>
            <w:proofErr w:type="spellStart"/>
            <w:r w:rsidR="00F259DE">
              <w:rPr>
                <w:bCs/>
                <w:kern w:val="3"/>
                <w:sz w:val="18"/>
                <w:szCs w:val="20"/>
              </w:rPr>
              <w:t>MotM</w:t>
            </w:r>
            <w:proofErr w:type="spellEnd"/>
            <w:r w:rsidR="00012912">
              <w:rPr>
                <w:bCs/>
                <w:kern w:val="3"/>
                <w:sz w:val="18"/>
                <w:szCs w:val="20"/>
              </w:rPr>
              <w:t>, AT&amp;T</w:t>
            </w:r>
            <w:r w:rsidR="002F0AD7">
              <w:rPr>
                <w:bCs/>
                <w:kern w:val="3"/>
                <w:sz w:val="18"/>
                <w:szCs w:val="20"/>
              </w:rPr>
              <w:t>, Ericsson, MTK</w:t>
            </w:r>
            <w:r w:rsidR="00394D3A">
              <w:rPr>
                <w:bCs/>
                <w:kern w:val="3"/>
                <w:sz w:val="18"/>
                <w:szCs w:val="20"/>
              </w:rPr>
              <w:t>, IDC</w:t>
            </w:r>
          </w:p>
          <w:p w14:paraId="50221DCF" w14:textId="11EF5110"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p>
          <w:p w14:paraId="5558F179" w14:textId="709AC98C"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r w:rsidR="00394D3A">
              <w:rPr>
                <w:kern w:val="3"/>
                <w:sz w:val="18"/>
                <w:szCs w:val="20"/>
              </w:rPr>
              <w:t>, IDC</w:t>
            </w:r>
            <w:r w:rsidR="002F0AD7">
              <w:rPr>
                <w:kern w:val="3"/>
                <w:sz w:val="18"/>
                <w:szCs w:val="20"/>
              </w:rPr>
              <w:t xml:space="preserve"> </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e.g.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w:t>
            </w:r>
            <w:proofErr w:type="spellStart"/>
            <w:r>
              <w:rPr>
                <w:rFonts w:eastAsia="Malgun Gothic"/>
                <w:color w:val="000000" w:themeColor="text1"/>
                <w:sz w:val="18"/>
                <w:szCs w:val="18"/>
                <w:lang w:eastAsia="ko-KR"/>
              </w:rPr>
              <w:t>mTRP</w:t>
            </w:r>
            <w:proofErr w:type="spellEnd"/>
            <w:r>
              <w:rPr>
                <w:rFonts w:eastAsia="Malgun Gothic"/>
                <w:color w:val="000000" w:themeColor="text1"/>
                <w:sz w:val="18"/>
                <w:szCs w:val="18"/>
                <w:lang w:eastAsia="ko-KR"/>
              </w:rPr>
              <w:t xml:space="preserve">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value set </w:t>
            </w:r>
            <w:proofErr w:type="gramStart"/>
            <w:r w:rsidRPr="005C3302">
              <w:rPr>
                <w:rFonts w:eastAsia="Malgun Gothic"/>
                <w:color w:val="FF0000"/>
                <w:sz w:val="18"/>
                <w:szCs w:val="18"/>
                <w:lang w:eastAsia="ko-KR"/>
              </w:rPr>
              <w:t>index</w:t>
            </w:r>
            <w:proofErr w:type="gramEnd"/>
            <w:r w:rsidRPr="005C3302">
              <w:rPr>
                <w:rFonts w:eastAsia="Malgun Gothic"/>
                <w:color w:val="FF0000"/>
                <w:sz w:val="18"/>
                <w:szCs w:val="18"/>
                <w:lang w:eastAsia="ko-KR"/>
              </w:rPr>
              <w:t>(es),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lastRenderedPageBreak/>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lastRenderedPageBreak/>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w:t>
            </w:r>
            <w:proofErr w:type="gramStart"/>
            <w:r>
              <w:rPr>
                <w:bCs/>
                <w:color w:val="000000" w:themeColor="text1"/>
                <w:sz w:val="18"/>
                <w:szCs w:val="18"/>
                <w:lang w:eastAsia="zh-CN"/>
              </w:rPr>
              <w:t>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w:t>
            </w:r>
            <w:proofErr w:type="gramEnd"/>
            <w:r>
              <w:rPr>
                <w:bCs/>
                <w:color w:val="000000" w:themeColor="text1"/>
                <w:sz w:val="18"/>
                <w:szCs w:val="18"/>
                <w:lang w:eastAsia="zh-CN"/>
              </w:rPr>
              <w:t xml:space="preserv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proofErr w:type="gramStart"/>
            <w:r w:rsidRPr="00C57E2C">
              <w:rPr>
                <w:rFonts w:eastAsia="Times New Roman"/>
                <w:bCs/>
                <w:sz w:val="18"/>
                <w:szCs w:val="18"/>
              </w:rPr>
              <w:t>an</w:t>
            </w:r>
            <w:proofErr w:type="gramEnd"/>
            <w:r w:rsidRPr="00C57E2C">
              <w:rPr>
                <w:rFonts w:eastAsia="Times New Roman"/>
                <w:bCs/>
                <w:sz w:val="18"/>
                <w:szCs w:val="18"/>
              </w:rPr>
              <w:t>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xml:space="preserve"> the </w:t>
            </w:r>
            <w:proofErr w:type="gramStart"/>
            <w:r w:rsidRPr="00C57E2C">
              <w:rPr>
                <w:rFonts w:eastAsia="Times New Roman" w:cs="Times"/>
                <w:sz w:val="18"/>
                <w:szCs w:val="16"/>
              </w:rPr>
              <w:t>index</w:t>
            </w:r>
            <w:proofErr w:type="gramEnd"/>
            <w:r w:rsidRPr="00C57E2C">
              <w:rPr>
                <w:rFonts w:eastAsia="Times New Roman" w:cs="Times"/>
                <w:sz w:val="18"/>
                <w:szCs w:val="16"/>
              </w:rPr>
              <w:t>,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w:t>
            </w:r>
            <w:proofErr w:type="gramStart"/>
            <w:r>
              <w:rPr>
                <w:bCs/>
                <w:color w:val="000000" w:themeColor="text1"/>
                <w:sz w:val="18"/>
                <w:szCs w:val="18"/>
                <w:lang w:eastAsia="zh-CN"/>
              </w:rPr>
              <w:t>group based</w:t>
            </w:r>
            <w:proofErr w:type="gramEnd"/>
            <w:r>
              <w:rPr>
                <w:bCs/>
                <w:color w:val="000000" w:themeColor="text1"/>
                <w:sz w:val="18"/>
                <w:szCs w:val="18"/>
                <w:lang w:eastAsia="zh-CN"/>
              </w:rPr>
              <w:t xml:space="preserve">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lastRenderedPageBreak/>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w:t>
            </w:r>
            <w:proofErr w:type="gramStart"/>
            <w:r w:rsidRPr="00FB1C1F">
              <w:rPr>
                <w:bCs/>
                <w:color w:val="000000" w:themeColor="text1"/>
                <w:sz w:val="18"/>
                <w:szCs w:val="18"/>
                <w:lang w:eastAsia="zh-CN"/>
              </w:rPr>
              <w:t>SINR(</w:t>
            </w:r>
            <w:proofErr w:type="gramEnd"/>
            <w:r w:rsidRPr="00FB1C1F">
              <w:rPr>
                <w:bCs/>
                <w:color w:val="000000" w:themeColor="text1"/>
                <w:sz w:val="18"/>
                <w:szCs w:val="18"/>
                <w:lang w:eastAsia="zh-CN"/>
              </w:rPr>
              <w:t>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 xml:space="preserve">Revised summary of </w:t>
            </w:r>
            <w:proofErr w:type="gramStart"/>
            <w:r w:rsidRPr="00F259DE">
              <w:rPr>
                <w:b/>
                <w:bCs/>
                <w:color w:val="3333FF"/>
                <w:sz w:val="18"/>
                <w:szCs w:val="18"/>
                <w:lang w:eastAsia="zh-CN"/>
              </w:rPr>
              <w:t>companies</w:t>
            </w:r>
            <w:proofErr w:type="gramEnd"/>
            <w:r w:rsidRPr="00F259DE">
              <w:rPr>
                <w:b/>
                <w:bCs/>
                <w:color w:val="3333FF"/>
                <w:sz w:val="18"/>
                <w:szCs w:val="18"/>
                <w:lang w:eastAsia="zh-CN"/>
              </w:rPr>
              <w:t xml:space="preserve">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Strong"/>
                <w:rFonts w:cs="Times"/>
                <w:sz w:val="18"/>
                <w:szCs w:val="16"/>
                <w:highlight w:val="green"/>
              </w:rPr>
              <w:lastRenderedPageBreak/>
              <w:t>Agreement</w:t>
            </w:r>
          </w:p>
          <w:p w14:paraId="6B23DDA7" w14:textId="77777777" w:rsidR="00062F42" w:rsidRPr="00C57E2C" w:rsidRDefault="00062F42" w:rsidP="00062F42">
            <w:pPr>
              <w:rPr>
                <w:rFonts w:eastAsia="SimSun"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 xml:space="preserve">or </w:t>
            </w:r>
            <w:r w:rsidRPr="00062F42">
              <w:rPr>
                <w:rStyle w:val="Strong"/>
                <w:rFonts w:cs="Times"/>
                <w:b w:val="0"/>
                <w:sz w:val="18"/>
                <w:szCs w:val="16"/>
                <w:highlight w:val="yellow"/>
                <w:lang w:eastAsia="zh-CN"/>
              </w:rPr>
              <w:t>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r w:rsidR="002F0AD7" w14:paraId="4349F84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4BC8" w14:textId="16B624E7" w:rsidR="002F0AD7" w:rsidRDefault="002F0AD7"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0761" w14:textId="4A0D09C9" w:rsidR="002F0AD7" w:rsidRPr="002F0AD7" w:rsidRDefault="002F0AD7" w:rsidP="002F0AD7">
            <w:pPr>
              <w:snapToGrid w:val="0"/>
              <w:rPr>
                <w:b/>
                <w:bCs/>
                <w:color w:val="000000" w:themeColor="text1"/>
                <w:sz w:val="18"/>
                <w:szCs w:val="18"/>
                <w:lang w:eastAsia="zh-CN"/>
              </w:rPr>
            </w:pPr>
            <w:r w:rsidRPr="002F0AD7">
              <w:rPr>
                <w:b/>
                <w:bCs/>
                <w:color w:val="3333FF"/>
                <w:sz w:val="18"/>
                <w:szCs w:val="18"/>
                <w:lang w:eastAsia="zh-CN"/>
              </w:rPr>
              <w:t>No revision. Despite the current state, it may be helpful to move a part of the discussion to email.</w:t>
            </w:r>
          </w:p>
        </w:tc>
      </w:tr>
      <w:tr w:rsidR="000800E5" w14:paraId="79BB3B4E"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3D26" w14:textId="0BDAA0FF" w:rsidR="000800E5" w:rsidRDefault="000800E5" w:rsidP="007C5D6B">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C068" w14:textId="2B4C06A2" w:rsidR="000800E5" w:rsidRPr="002F0AD7" w:rsidRDefault="000800E5" w:rsidP="002F0AD7">
            <w:pPr>
              <w:snapToGrid w:val="0"/>
              <w:rPr>
                <w:b/>
                <w:bCs/>
                <w:color w:val="3333FF"/>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ADD6" w14:textId="77777777" w:rsidR="00225014" w:rsidRDefault="00225014" w:rsidP="007458B4">
      <w:r>
        <w:separator/>
      </w:r>
    </w:p>
  </w:endnote>
  <w:endnote w:type="continuationSeparator" w:id="0">
    <w:p w14:paraId="06979E17" w14:textId="77777777" w:rsidR="00225014" w:rsidRDefault="0022501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8FCE" w14:textId="77777777" w:rsidR="00225014" w:rsidRDefault="00225014" w:rsidP="007458B4">
      <w:r>
        <w:separator/>
      </w:r>
    </w:p>
  </w:footnote>
  <w:footnote w:type="continuationSeparator" w:id="0">
    <w:p w14:paraId="05BB3F01" w14:textId="77777777" w:rsidR="00225014" w:rsidRDefault="0022501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50C20"/>
    <w:multiLevelType w:val="hybridMultilevel"/>
    <w:tmpl w:val="A88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1"/>
  </w:num>
  <w:num w:numId="15">
    <w:abstractNumId w:val="15"/>
  </w:num>
  <w:num w:numId="16">
    <w:abstractNumId w:val="32"/>
  </w:num>
  <w:num w:numId="17">
    <w:abstractNumId w:val="38"/>
  </w:num>
  <w:num w:numId="18">
    <w:abstractNumId w:val="33"/>
  </w:num>
  <w:num w:numId="19">
    <w:abstractNumId w:val="30"/>
  </w:num>
  <w:num w:numId="20">
    <w:abstractNumId w:val="39"/>
  </w:num>
  <w:num w:numId="21">
    <w:abstractNumId w:val="44"/>
  </w:num>
  <w:num w:numId="22">
    <w:abstractNumId w:val="40"/>
  </w:num>
  <w:num w:numId="23">
    <w:abstractNumId w:val="48"/>
  </w:num>
  <w:num w:numId="24">
    <w:abstractNumId w:val="12"/>
  </w:num>
  <w:num w:numId="25">
    <w:abstractNumId w:val="27"/>
  </w:num>
  <w:num w:numId="26">
    <w:abstractNumId w:val="19"/>
  </w:num>
  <w:num w:numId="27">
    <w:abstractNumId w:val="45"/>
  </w:num>
  <w:num w:numId="28">
    <w:abstractNumId w:val="20"/>
  </w:num>
  <w:num w:numId="29">
    <w:abstractNumId w:val="26"/>
  </w:num>
  <w:num w:numId="30">
    <w:abstractNumId w:val="10"/>
  </w:num>
  <w:num w:numId="31">
    <w:abstractNumId w:val="18"/>
  </w:num>
  <w:num w:numId="32">
    <w:abstractNumId w:val="47"/>
  </w:num>
  <w:num w:numId="33">
    <w:abstractNumId w:val="41"/>
  </w:num>
  <w:num w:numId="34">
    <w:abstractNumId w:val="42"/>
  </w:num>
  <w:num w:numId="35">
    <w:abstractNumId w:val="14"/>
  </w:num>
  <w:num w:numId="36">
    <w:abstractNumId w:val="35"/>
  </w:num>
  <w:num w:numId="37">
    <w:abstractNumId w:val="34"/>
  </w:num>
  <w:num w:numId="38">
    <w:abstractNumId w:val="29"/>
  </w:num>
  <w:num w:numId="39">
    <w:abstractNumId w:val="37"/>
  </w:num>
  <w:num w:numId="40">
    <w:abstractNumId w:val="46"/>
  </w:num>
  <w:num w:numId="41">
    <w:abstractNumId w:val="17"/>
  </w:num>
  <w:num w:numId="42">
    <w:abstractNumId w:val="13"/>
  </w:num>
  <w:num w:numId="43">
    <w:abstractNumId w:val="23"/>
  </w:num>
  <w:num w:numId="44">
    <w:abstractNumId w:val="22"/>
  </w:num>
  <w:num w:numId="45">
    <w:abstractNumId w:val="43"/>
  </w:num>
  <w:num w:numId="46">
    <w:abstractNumId w:val="36"/>
  </w:num>
  <w:num w:numId="47">
    <w:abstractNumId w:val="24"/>
  </w:num>
  <w:num w:numId="48">
    <w:abstractNumId w:val="28"/>
  </w:num>
  <w:num w:numId="49">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FDD"/>
    <w:rsid w:val="000F1703"/>
    <w:rsid w:val="000F2251"/>
    <w:rsid w:val="000F251F"/>
    <w:rsid w:val="000F3F2A"/>
    <w:rsid w:val="000F7C2C"/>
    <w:rsid w:val="00100859"/>
    <w:rsid w:val="00103B1B"/>
    <w:rsid w:val="00104126"/>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1738"/>
    <w:rsid w:val="00251AE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591"/>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3A17"/>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3FE8"/>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0104"/>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14138</Words>
  <Characters>80590</Characters>
  <Application>Microsoft Office Word</Application>
  <DocSecurity>0</DocSecurity>
  <Lines>671</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cp:lastPrinted>2021-10-06T09:28:00Z</cp:lastPrinted>
  <dcterms:created xsi:type="dcterms:W3CDTF">2021-11-16T01:12:00Z</dcterms:created>
  <dcterms:modified xsi:type="dcterms:W3CDTF">2021-11-16T01:12:00Z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