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06950" w14:textId="47A7110D" w:rsidR="00315AB3" w:rsidRDefault="00955B0F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3GPP TSG RAN WG1 Meeting #107-e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  <w:t>R1-</w:t>
      </w:r>
      <w:r>
        <w:t xml:space="preserve"> </w:t>
      </w:r>
      <w:r w:rsidR="00043BBE" w:rsidRPr="00043BBE">
        <w:rPr>
          <w:rFonts w:ascii="Times New Roman" w:hAnsi="Times New Roman"/>
          <w:b/>
          <w:bCs/>
          <w:sz w:val="22"/>
          <w:szCs w:val="22"/>
        </w:rPr>
        <w:t>2112678</w:t>
      </w:r>
      <w:bookmarkStart w:id="0" w:name="_GoBack"/>
      <w:bookmarkEnd w:id="0"/>
    </w:p>
    <w:p w14:paraId="4764FAA1" w14:textId="77777777" w:rsidR="00315AB3" w:rsidRDefault="00955B0F">
      <w:pPr>
        <w:pStyle w:val="TdocHeader2"/>
        <w:rPr>
          <w:rFonts w:ascii="Times New Roman" w:eastAsia="MS Mincho" w:hAnsi="Times New Roman"/>
          <w:bCs/>
          <w:sz w:val="22"/>
          <w:szCs w:val="22"/>
          <w:lang w:eastAsia="ja-JP"/>
        </w:rPr>
      </w:pPr>
      <w:r>
        <w:rPr>
          <w:rFonts w:ascii="Times New Roman" w:eastAsia="MS Mincho" w:hAnsi="Times New Roman"/>
          <w:bCs/>
          <w:sz w:val="22"/>
          <w:szCs w:val="22"/>
          <w:lang w:eastAsia="ja-JP"/>
        </w:rPr>
        <w:t>e-Meeting, November 11</w:t>
      </w:r>
      <w:r>
        <w:rPr>
          <w:rFonts w:ascii="Times New Roman" w:eastAsia="MS Mincho" w:hAnsi="Times New Roman"/>
          <w:bCs/>
          <w:sz w:val="22"/>
          <w:szCs w:val="22"/>
          <w:vertAlign w:val="superscript"/>
          <w:lang w:eastAsia="ja-JP"/>
        </w:rPr>
        <w:t>th</w:t>
      </w:r>
      <w:r>
        <w:rPr>
          <w:rFonts w:ascii="Times New Roman" w:eastAsia="MS Mincho" w:hAnsi="Times New Roman"/>
          <w:bCs/>
          <w:sz w:val="22"/>
          <w:szCs w:val="22"/>
          <w:lang w:eastAsia="ja-JP"/>
        </w:rPr>
        <w:t xml:space="preserve"> -19</w:t>
      </w:r>
      <w:r>
        <w:rPr>
          <w:rFonts w:ascii="Times New Roman" w:eastAsia="MS Mincho" w:hAnsi="Times New Roman"/>
          <w:bCs/>
          <w:sz w:val="22"/>
          <w:szCs w:val="22"/>
          <w:vertAlign w:val="superscript"/>
          <w:lang w:eastAsia="ja-JP"/>
        </w:rPr>
        <w:t>th</w:t>
      </w:r>
      <w:r>
        <w:rPr>
          <w:rFonts w:ascii="Times New Roman" w:eastAsia="MS Mincho" w:hAnsi="Times New Roman"/>
          <w:bCs/>
          <w:sz w:val="22"/>
          <w:szCs w:val="22"/>
          <w:lang w:eastAsia="ja-JP"/>
        </w:rPr>
        <w:t>, 2021</w:t>
      </w:r>
    </w:p>
    <w:p w14:paraId="07EFC0CB" w14:textId="77777777" w:rsidR="00315AB3" w:rsidRDefault="00315AB3">
      <w:pPr>
        <w:pStyle w:val="TdocHeader2"/>
        <w:rPr>
          <w:rFonts w:ascii="Times New Roman" w:eastAsia="MS Mincho" w:hAnsi="Times New Roman"/>
          <w:sz w:val="22"/>
          <w:szCs w:val="22"/>
          <w:lang w:eastAsia="ja-JP"/>
        </w:rPr>
      </w:pPr>
    </w:p>
    <w:p w14:paraId="13C3D81B" w14:textId="77777777" w:rsidR="00315AB3" w:rsidRDefault="00955B0F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>
        <w:rPr>
          <w:rFonts w:ascii="Times New Roman" w:hAnsi="Times New Roman"/>
          <w:b/>
          <w:kern w:val="2"/>
          <w:sz w:val="22"/>
          <w:szCs w:val="22"/>
          <w:lang w:eastAsia="zh-CN"/>
        </w:rPr>
        <w:t>Agenda Item:</w:t>
      </w:r>
      <w:r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7.2.2</w:t>
      </w:r>
    </w:p>
    <w:p w14:paraId="5B464BAA" w14:textId="77777777" w:rsidR="00315AB3" w:rsidRDefault="00955B0F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>
        <w:rPr>
          <w:rFonts w:ascii="Times New Roman" w:hAnsi="Times New Roman"/>
          <w:b/>
          <w:kern w:val="2"/>
          <w:sz w:val="22"/>
          <w:szCs w:val="22"/>
          <w:lang w:eastAsia="zh-CN"/>
        </w:rPr>
        <w:t>Source:</w:t>
      </w:r>
      <w:r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Moderator (Huawei)</w:t>
      </w:r>
    </w:p>
    <w:p w14:paraId="32D19A04" w14:textId="77777777" w:rsidR="00315AB3" w:rsidRDefault="00955B0F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>
        <w:rPr>
          <w:rFonts w:ascii="Times New Roman" w:hAnsi="Times New Roman"/>
          <w:b/>
          <w:kern w:val="2"/>
          <w:sz w:val="22"/>
          <w:szCs w:val="22"/>
          <w:lang w:eastAsia="zh-CN"/>
        </w:rPr>
        <w:t>Title:</w:t>
      </w:r>
      <w:r>
        <w:rPr>
          <w:rFonts w:ascii="Times New Roman" w:hAnsi="Times New Roman"/>
          <w:b/>
          <w:kern w:val="2"/>
          <w:sz w:val="22"/>
          <w:szCs w:val="22"/>
          <w:lang w:eastAsia="zh-CN"/>
        </w:rPr>
        <w:tab/>
      </w:r>
      <w:bookmarkStart w:id="1" w:name="OLE_LINK58"/>
      <w:bookmarkStart w:id="2" w:name="OLE_LINK57"/>
      <w:r>
        <w:rPr>
          <w:rFonts w:ascii="Times New Roman" w:hAnsi="Times New Roman"/>
          <w:b/>
          <w:kern w:val="2"/>
          <w:sz w:val="22"/>
          <w:szCs w:val="22"/>
          <w:lang w:eastAsia="zh-CN"/>
        </w:rPr>
        <w:t>Summary of [107-e-NR-NRU-02]</w:t>
      </w:r>
    </w:p>
    <w:bookmarkEnd w:id="1"/>
    <w:bookmarkEnd w:id="2"/>
    <w:p w14:paraId="2E0E5C74" w14:textId="77777777" w:rsidR="00315AB3" w:rsidRDefault="00955B0F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>
        <w:rPr>
          <w:rFonts w:ascii="Times New Roman" w:hAnsi="Times New Roman"/>
          <w:b/>
          <w:kern w:val="2"/>
          <w:sz w:val="22"/>
          <w:szCs w:val="22"/>
          <w:lang w:eastAsia="zh-CN"/>
        </w:rPr>
        <w:t>Document for:</w:t>
      </w:r>
      <w:r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Discussion and Decision</w:t>
      </w:r>
    </w:p>
    <w:p w14:paraId="77FD8F2D" w14:textId="77777777" w:rsidR="00315AB3" w:rsidRDefault="00315AB3">
      <w:pPr>
        <w:pBdr>
          <w:bottom w:val="single" w:sz="4" w:space="1" w:color="auto"/>
        </w:pBdr>
        <w:jc w:val="right"/>
        <w:rPr>
          <w:rFonts w:ascii="Times New Roman" w:hAnsi="Times New Roman"/>
          <w:lang w:val="en-US"/>
        </w:rPr>
      </w:pPr>
    </w:p>
    <w:p w14:paraId="556AA4A9" w14:textId="77777777" w:rsidR="00315AB3" w:rsidRDefault="00955B0F">
      <w:pPr>
        <w:pStyle w:val="1"/>
        <w:ind w:left="864" w:hanging="864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773BD636" w14:textId="77777777" w:rsidR="00315AB3" w:rsidRDefault="00955B0F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This document is a summary of email discussion according to </w:t>
      </w:r>
    </w:p>
    <w:p w14:paraId="4D95C842" w14:textId="77777777" w:rsidR="00315AB3" w:rsidRDefault="00955B0F">
      <w:pPr>
        <w:rPr>
          <w:rFonts w:cs="Times"/>
          <w:szCs w:val="20"/>
          <w:highlight w:val="cyan"/>
          <w:lang w:val="en-US" w:eastAsia="zh-CN"/>
        </w:rPr>
      </w:pPr>
      <w:r>
        <w:rPr>
          <w:highlight w:val="cyan"/>
        </w:rPr>
        <w:t xml:space="preserve">[107-e-NR-NRU-02] Email discussion/approval on CG-UCI multiplexing in TS38.212 (Issue T2 in </w:t>
      </w:r>
      <w:r>
        <w:rPr>
          <w:highlight w:val="cyan"/>
          <w:lang w:eastAsia="zh-CN"/>
        </w:rPr>
        <w:t>R1-2112461</w:t>
      </w:r>
      <w:r>
        <w:rPr>
          <w:highlight w:val="cyan"/>
        </w:rPr>
        <w:t>), until November 17 – Jiayin (Huawei)</w:t>
      </w:r>
    </w:p>
    <w:p w14:paraId="06306286" w14:textId="77777777" w:rsidR="00315AB3" w:rsidRDefault="00315AB3">
      <w:pPr>
        <w:rPr>
          <w:highlight w:val="cyan"/>
        </w:rPr>
      </w:pPr>
    </w:p>
    <w:p w14:paraId="09405A4B" w14:textId="77777777" w:rsidR="00315AB3" w:rsidRDefault="00315AB3">
      <w:pPr>
        <w:rPr>
          <w:rFonts w:ascii="Times New Roman" w:hAnsi="Times New Roman"/>
          <w:lang w:eastAsia="zh-CN"/>
        </w:rPr>
      </w:pPr>
    </w:p>
    <w:p w14:paraId="04D497C9" w14:textId="77777777" w:rsidR="00315AB3" w:rsidRDefault="00955B0F">
      <w:pPr>
        <w:pStyle w:val="1"/>
        <w:ind w:left="864" w:hanging="86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Background </w:t>
      </w:r>
    </w:p>
    <w:p w14:paraId="6ACFB7C2" w14:textId="77777777" w:rsidR="00315AB3" w:rsidRDefault="00955B0F">
      <w:pPr>
        <w:pStyle w:val="CRCoverPage"/>
        <w:spacing w:after="0"/>
        <w:jc w:val="both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Issue 1:</w:t>
      </w:r>
    </w:p>
    <w:p w14:paraId="3DC98117" w14:textId="77777777" w:rsidR="00315AB3" w:rsidRDefault="00955B0F">
      <w:pPr>
        <w:pStyle w:val="CRCoverPage"/>
        <w:spacing w:after="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F41CDE" wp14:editId="6C046E00">
                <wp:simplePos x="0" y="0"/>
                <wp:positionH relativeFrom="margin">
                  <wp:align>left</wp:align>
                </wp:positionH>
                <wp:positionV relativeFrom="paragraph">
                  <wp:posOffset>1280160</wp:posOffset>
                </wp:positionV>
                <wp:extent cx="6100445" cy="1404620"/>
                <wp:effectExtent l="0" t="0" r="14605" b="2095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4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066B5B5" w14:textId="77777777" w:rsidR="00315AB3" w:rsidRDefault="00955B0F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szCs w:val="20"/>
                              </w:rPr>
                            </w:pPr>
                            <w:bookmarkStart w:id="3" w:name="_Toc44510975"/>
                            <w:bookmarkStart w:id="4" w:name="_Toc19798718"/>
                            <w:bookmarkStart w:id="5" w:name="_Toc51232876"/>
                            <w:bookmarkStart w:id="6" w:name="_Toc26467189"/>
                            <w:r>
                              <w:t>6.2.7</w:t>
                            </w:r>
                            <w:r>
                              <w:tab/>
                              <w:t>Data and control multiplexing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</w:p>
                          <w:p w14:paraId="6F55A9F5" w14:textId="77777777" w:rsidR="00315AB3" w:rsidRDefault="00955B0F">
                            <w:pPr>
                              <w:pStyle w:val="B1"/>
                              <w:ind w:left="0" w:firstLine="0"/>
                              <w:jc w:val="center"/>
                              <w:rPr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color w:val="FF0000"/>
                                <w:lang w:eastAsia="zh-CN"/>
                              </w:rPr>
                              <w:t>&lt; Unchanged part is omitted &gt;</w:t>
                            </w:r>
                          </w:p>
                          <w:p w14:paraId="4466079A" w14:textId="77777777" w:rsidR="00315AB3" w:rsidRDefault="00955B0F">
                            <w:pPr>
                              <w:ind w:left="568" w:hanging="284"/>
                              <w:rPr>
                                <w:rFonts w:ascii="Times New Roman" w:hAnsi="Times New Roman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 xml:space="preserve">if HARQ-ACK, CSI part 1 and CSI part 2 are present for transmission on the PUSCH without UL-SCH, let </w:t>
                            </w:r>
                          </w:p>
                          <w:p w14:paraId="193E727E" w14:textId="77777777" w:rsidR="00315AB3" w:rsidRDefault="00955B0F">
                            <w:pPr>
                              <w:ind w:left="851" w:hanging="284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imes New Roman" w:eastAsia="宋体" w:hAnsi="Times New Roman"/>
                                <w:position w:val="-14"/>
                                <w:szCs w:val="20"/>
                              </w:rPr>
                              <w:object w:dxaOrig="4571" w:dyaOrig="382" w14:anchorId="5AA6CBC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28.4pt;height:19.15pt" o:ole="">
                                  <v:imagedata r:id="rId14" o:title=""/>
                                </v:shape>
                                <o:OLEObject Type="Embed" ProgID="Equation.DSMT4" ShapeID="_x0000_i1025" DrawAspect="Content" ObjectID="_1698764925" r:id="rId15"/>
                              </w:object>
                            </w:r>
                            <w:r>
                              <w:rPr>
                                <w:lang w:eastAsia="zh-CN"/>
                              </w:rPr>
                              <w:t>;</w:t>
                            </w:r>
                          </w:p>
                          <w:p w14:paraId="4BE3D8A6" w14:textId="77777777" w:rsidR="00315AB3" w:rsidRDefault="00955B0F">
                            <w:pPr>
                              <w:ind w:left="851" w:hanging="284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imes New Roman" w:eastAsia="宋体" w:hAnsi="Times New Roman"/>
                                <w:position w:val="-14"/>
                                <w:szCs w:val="20"/>
                              </w:rPr>
                              <w:object w:dxaOrig="2182" w:dyaOrig="316" w14:anchorId="03FE10C1">
                                <v:shape id="_x0000_i1026" type="#_x0000_t75" style="width:109.15pt;height:15.75pt" o:ole="">
                                  <v:imagedata r:id="rId16" o:title=""/>
                                </v:shape>
                                <o:OLEObject Type="Embed" ProgID="Equation.3" ShapeID="_x0000_i1026" DrawAspect="Content" ObjectID="_1698764926" r:id="rId17"/>
                              </w:object>
                            </w:r>
                            <w:r>
                              <w:rPr>
                                <w:lang w:eastAsia="zh-CN"/>
                              </w:rPr>
                              <w:t>;</w:t>
                            </w:r>
                          </w:p>
                          <w:p w14:paraId="44D5670C" w14:textId="77777777" w:rsidR="00315AB3" w:rsidRDefault="00955B0F">
                            <w:pPr>
                              <w:ind w:left="851" w:hanging="284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 xml:space="preserve">if the number of HARQ-ACK information bits is more than 2 </w:t>
                            </w:r>
                            <w:r>
                              <w:rPr>
                                <w:highlight w:val="yellow"/>
                                <w:lang w:eastAsia="zh-CN"/>
                              </w:rPr>
                              <w:t>or if both HARQ-ACK and CG-UCI are present on the same PUSCH with UL-SCH,</w:t>
                            </w:r>
                            <w:r>
                              <w:rPr>
                                <w:rFonts w:ascii="Times New Roman" w:eastAsia="宋体" w:hAnsi="Times New Roman"/>
                                <w:position w:val="-14"/>
                                <w:szCs w:val="20"/>
                              </w:rPr>
                              <w:object w:dxaOrig="5542" w:dyaOrig="316" w14:anchorId="4D8B2363">
                                <v:shape id="_x0000_i1027" type="#_x0000_t75" style="width:277.15pt;height:15.75pt" o:ole="">
                                  <v:imagedata r:id="rId18" o:title=""/>
                                </v:shape>
                                <o:OLEObject Type="Embed" ProgID="Equation.3" ShapeID="_x0000_i1027" DrawAspect="Content" ObjectID="_1698764927" r:id="rId19"/>
                              </w:object>
                            </w:r>
                            <w:r>
                              <w:rPr>
                                <w:lang w:eastAsia="zh-CN"/>
                              </w:rPr>
                              <w:t xml:space="preserve">; otherwise, </w:t>
                            </w:r>
                            <w:r>
                              <w:rPr>
                                <w:rFonts w:ascii="Times New Roman" w:eastAsia="宋体" w:hAnsi="Times New Roman"/>
                                <w:position w:val="-18"/>
                                <w:szCs w:val="20"/>
                              </w:rPr>
                              <w:object w:dxaOrig="5705" w:dyaOrig="360" w14:anchorId="0AC09E27">
                                <v:shape id="_x0000_i1028" type="#_x0000_t75" style="width:285.4pt;height:18pt" o:ole="">
                                  <v:imagedata r:id="rId20" o:title=""/>
                                </v:shape>
                                <o:OLEObject Type="Embed" ProgID="Equation.DSMT4" ShapeID="_x0000_i1028" DrawAspect="Content" ObjectID="_1698764928" r:id="rId21"/>
                              </w:object>
                            </w:r>
                          </w:p>
                          <w:p w14:paraId="1A7FEE59" w14:textId="77777777" w:rsidR="00315AB3" w:rsidRDefault="00955B0F">
                            <w:pPr>
                              <w:ind w:left="851" w:hanging="284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imes New Roman" w:eastAsia="宋体" w:hAnsi="Times New Roman"/>
                                <w:position w:val="-14"/>
                                <w:szCs w:val="20"/>
                              </w:rPr>
                              <w:object w:dxaOrig="2695" w:dyaOrig="316" w14:anchorId="15CFAA91">
                                <v:shape id="_x0000_i1029" type="#_x0000_t75" style="width:134.65pt;height:15.75pt" o:ole="">
                                  <v:imagedata r:id="rId22" o:title=""/>
                                </v:shape>
                                <o:OLEObject Type="Embed" ProgID="Equation.3" ShapeID="_x0000_i1029" DrawAspect="Content" ObjectID="_1698764929" r:id="rId23"/>
                              </w:object>
                            </w:r>
                            <w:r>
                              <w:rPr>
                                <w:lang w:eastAsia="zh-CN"/>
                              </w:rPr>
                              <w:t>;</w:t>
                            </w:r>
                          </w:p>
                          <w:p w14:paraId="5ACF3253" w14:textId="77777777" w:rsidR="00315AB3" w:rsidRDefault="00955B0F">
                            <w:pPr>
                              <w:ind w:left="851" w:hanging="284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imes New Roman" w:eastAsia="宋体" w:hAnsi="Times New Roman"/>
                                <w:position w:val="-14"/>
                                <w:szCs w:val="20"/>
                              </w:rPr>
                              <w:object w:dxaOrig="2825" w:dyaOrig="316" w14:anchorId="6ACB3088">
                                <v:shape id="_x0000_i1030" type="#_x0000_t75" style="width:141.4pt;height:15.75pt" o:ole="">
                                  <v:imagedata r:id="rId24" o:title=""/>
                                </v:shape>
                                <o:OLEObject Type="Embed" ProgID="Equation.3" ShapeID="_x0000_i1030" DrawAspect="Content" ObjectID="_1698764930" r:id="rId25"/>
                              </w:object>
                            </w:r>
                            <w:r>
                              <w:rPr>
                                <w:lang w:eastAsia="zh-CN"/>
                              </w:rPr>
                              <w:t xml:space="preserve"> if the number of HARQ-ACK information bits is no more than 2, and </w:t>
                            </w:r>
                            <w:r>
                              <w:rPr>
                                <w:rFonts w:ascii="Times New Roman" w:eastAsia="宋体" w:hAnsi="Times New Roman"/>
                                <w:position w:val="-14"/>
                                <w:szCs w:val="20"/>
                              </w:rPr>
                              <w:object w:dxaOrig="3600" w:dyaOrig="316" w14:anchorId="735ED320">
                                <v:shape id="_x0000_i1031" type="#_x0000_t75" style="width:180pt;height:15.75pt" o:ole="">
                                  <v:imagedata r:id="rId26" o:title=""/>
                                </v:shape>
                                <o:OLEObject Type="Embed" ProgID="Equation.3" ShapeID="_x0000_i1031" DrawAspect="Content" ObjectID="_1698764931" r:id="rId27"/>
                              </w:object>
                            </w:r>
                            <w:r>
                              <w:rPr>
                                <w:lang w:eastAsia="zh-CN"/>
                              </w:rPr>
                              <w:t xml:space="preserve"> otherwise; and</w:t>
                            </w:r>
                          </w:p>
                          <w:p w14:paraId="17D6602C" w14:textId="77777777" w:rsidR="00315AB3" w:rsidRDefault="00955B0F">
                            <w:pPr>
                              <w:pStyle w:val="B2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宋体"/>
                                <w:position w:val="-14"/>
                              </w:rPr>
                              <w:object w:dxaOrig="2902" w:dyaOrig="316" w14:anchorId="1D188832">
                                <v:shape id="_x0000_i1032" type="#_x0000_t75" style="width:145.15pt;height:15.75pt" o:ole="">
                                  <v:imagedata r:id="rId28" o:title=""/>
                                </v:shape>
                                <o:OLEObject Type="Embed" ProgID="Equation.3" ShapeID="_x0000_i1032" DrawAspect="Content" ObjectID="_1698764932" r:id="rId29"/>
                              </w:object>
                            </w:r>
                            <w:r>
                              <w:rPr>
                                <w:lang w:eastAsia="zh-CN"/>
                              </w:rPr>
                              <w:t xml:space="preserve"> if the number of HARQ-ACK information bits is no more than 2, and </w:t>
                            </w:r>
                            <w:r>
                              <w:rPr>
                                <w:rFonts w:eastAsia="宋体"/>
                                <w:position w:val="-14"/>
                              </w:rPr>
                              <w:object w:dxaOrig="3775" w:dyaOrig="316" w14:anchorId="679A217B">
                                <v:shape id="_x0000_i1033" type="#_x0000_t75" style="width:188.65pt;height:15.75pt" o:ole="">
                                  <v:imagedata r:id="rId30" o:title=""/>
                                </v:shape>
                                <o:OLEObject Type="Embed" ProgID="Equation.3" ShapeID="_x0000_i1033" DrawAspect="Content" ObjectID="_1698764933" r:id="rId31"/>
                              </w:object>
                            </w:r>
                            <w:r>
                              <w:rPr>
                                <w:lang w:eastAsia="zh-CN"/>
                              </w:rPr>
                              <w:t xml:space="preserve"> otherwise;</w:t>
                            </w:r>
                          </w:p>
                          <w:p w14:paraId="1F035DA7" w14:textId="77777777" w:rsidR="00315AB3" w:rsidRDefault="00955B0F">
                            <w:pPr>
                              <w:pStyle w:val="B1"/>
                              <w:ind w:left="0" w:firstLine="0"/>
                              <w:jc w:val="center"/>
                            </w:pPr>
                            <w:r>
                              <w:rPr>
                                <w:color w:val="FF0000"/>
                                <w:lang w:eastAsia="zh-CN"/>
                              </w:rPr>
                              <w:t>&lt; Unchanged part is omitted 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F41CD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100.8pt;width:480.3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">
                <v:textbox style="mso-fit-shape-to-text:t">
                  <w:txbxContent>
                    <w:p w14:paraId="3066B5B5" w14:textId="77777777" w:rsidR="00315AB3" w:rsidRDefault="00955B0F">
                      <w:pPr>
                        <w:pStyle w:val="3"/>
                        <w:numPr>
                          <w:ilvl w:val="0"/>
                          <w:numId w:val="0"/>
                        </w:numPr>
                        <w:ind w:left="720"/>
                        <w:rPr>
                          <w:szCs w:val="20"/>
                        </w:rPr>
                      </w:pPr>
                      <w:bookmarkStart w:id="7" w:name="_Toc44510975"/>
                      <w:bookmarkStart w:id="8" w:name="_Toc19798718"/>
                      <w:bookmarkStart w:id="9" w:name="_Toc51232876"/>
                      <w:bookmarkStart w:id="10" w:name="_Toc26467189"/>
                      <w:r>
                        <w:t>6.2.7</w:t>
                      </w:r>
                      <w:r>
                        <w:tab/>
                        <w:t>Data and control multiplexing</w:t>
                      </w:r>
                      <w:bookmarkEnd w:id="7"/>
                      <w:bookmarkEnd w:id="8"/>
                      <w:bookmarkEnd w:id="9"/>
                      <w:bookmarkEnd w:id="10"/>
                    </w:p>
                    <w:p w14:paraId="6F55A9F5" w14:textId="77777777" w:rsidR="00315AB3" w:rsidRDefault="00955B0F">
                      <w:pPr>
                        <w:pStyle w:val="B1"/>
                        <w:ind w:left="0" w:firstLine="0"/>
                        <w:jc w:val="center"/>
                        <w:rPr>
                          <w:color w:val="FF0000"/>
                          <w:lang w:eastAsia="zh-CN"/>
                        </w:rPr>
                      </w:pPr>
                      <w:r>
                        <w:rPr>
                          <w:color w:val="FF0000"/>
                          <w:lang w:eastAsia="zh-CN"/>
                        </w:rPr>
                        <w:t>&lt; Unchanged part is omitted &gt;</w:t>
                      </w:r>
                    </w:p>
                    <w:p w14:paraId="4466079A" w14:textId="77777777" w:rsidR="00315AB3" w:rsidRDefault="00955B0F">
                      <w:pPr>
                        <w:ind w:left="568" w:hanging="284"/>
                        <w:rPr>
                          <w:rFonts w:ascii="Times New Roman" w:hAnsi="Times New Roman"/>
                          <w:szCs w:val="20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 xml:space="preserve">if HARQ-ACK, CSI part 1 and CSI part 2 are present for transmission on the PUSCH without UL-SCH, let </w:t>
                      </w:r>
                    </w:p>
                    <w:p w14:paraId="193E727E" w14:textId="77777777" w:rsidR="00315AB3" w:rsidRDefault="00955B0F">
                      <w:pPr>
                        <w:ind w:left="851" w:hanging="284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rFonts w:ascii="Times New Roman" w:eastAsia="宋体" w:hAnsi="Times New Roman"/>
                          <w:position w:val="-14"/>
                          <w:szCs w:val="20"/>
                        </w:rPr>
                        <w:object w:dxaOrig="4571" w:dyaOrig="382" w14:anchorId="5AA6CBC3">
                          <v:shape id="_x0000_i1025" type="#_x0000_t75" style="width:228.4pt;height:19.15pt" o:ole="">
                            <v:imagedata r:id="rId14" o:title=""/>
                          </v:shape>
                          <o:OLEObject Type="Embed" ProgID="Equation.DSMT4" ShapeID="_x0000_i1025" DrawAspect="Content" ObjectID="_1698764925" r:id="rId32"/>
                        </w:object>
                      </w:r>
                      <w:r>
                        <w:rPr>
                          <w:lang w:eastAsia="zh-CN"/>
                        </w:rPr>
                        <w:t>;</w:t>
                      </w:r>
                    </w:p>
                    <w:p w14:paraId="4BE3D8A6" w14:textId="77777777" w:rsidR="00315AB3" w:rsidRDefault="00955B0F">
                      <w:pPr>
                        <w:ind w:left="851" w:hanging="284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rFonts w:ascii="Times New Roman" w:eastAsia="宋体" w:hAnsi="Times New Roman"/>
                          <w:position w:val="-14"/>
                          <w:szCs w:val="20"/>
                        </w:rPr>
                        <w:object w:dxaOrig="2182" w:dyaOrig="316" w14:anchorId="03FE10C1">
                          <v:shape id="_x0000_i1026" type="#_x0000_t75" style="width:109.15pt;height:15.75pt" o:ole="">
                            <v:imagedata r:id="rId16" o:title=""/>
                          </v:shape>
                          <o:OLEObject Type="Embed" ProgID="Equation.3" ShapeID="_x0000_i1026" DrawAspect="Content" ObjectID="_1698764926" r:id="rId33"/>
                        </w:object>
                      </w:r>
                      <w:r>
                        <w:rPr>
                          <w:lang w:eastAsia="zh-CN"/>
                        </w:rPr>
                        <w:t>;</w:t>
                      </w:r>
                    </w:p>
                    <w:p w14:paraId="44D5670C" w14:textId="77777777" w:rsidR="00315AB3" w:rsidRDefault="00955B0F">
                      <w:pPr>
                        <w:ind w:left="851" w:hanging="284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 xml:space="preserve">if the number of HARQ-ACK information bits is more than 2 </w:t>
                      </w:r>
                      <w:r>
                        <w:rPr>
                          <w:highlight w:val="yellow"/>
                          <w:lang w:eastAsia="zh-CN"/>
                        </w:rPr>
                        <w:t>or if both HARQ-ACK and CG-UCI are present on the same PUSCH with UL-SCH,</w:t>
                      </w:r>
                      <w:r>
                        <w:rPr>
                          <w:rFonts w:ascii="Times New Roman" w:eastAsia="宋体" w:hAnsi="Times New Roman"/>
                          <w:position w:val="-14"/>
                          <w:szCs w:val="20"/>
                        </w:rPr>
                        <w:object w:dxaOrig="5542" w:dyaOrig="316" w14:anchorId="4D8B2363">
                          <v:shape id="_x0000_i1027" type="#_x0000_t75" style="width:277.15pt;height:15.75pt" o:ole="">
                            <v:imagedata r:id="rId18" o:title=""/>
                          </v:shape>
                          <o:OLEObject Type="Embed" ProgID="Equation.3" ShapeID="_x0000_i1027" DrawAspect="Content" ObjectID="_1698764927" r:id="rId34"/>
                        </w:object>
                      </w:r>
                      <w:r>
                        <w:rPr>
                          <w:lang w:eastAsia="zh-CN"/>
                        </w:rPr>
                        <w:t xml:space="preserve">; otherwise, </w:t>
                      </w:r>
                      <w:r>
                        <w:rPr>
                          <w:rFonts w:ascii="Times New Roman" w:eastAsia="宋体" w:hAnsi="Times New Roman"/>
                          <w:position w:val="-18"/>
                          <w:szCs w:val="20"/>
                        </w:rPr>
                        <w:object w:dxaOrig="5705" w:dyaOrig="360" w14:anchorId="0AC09E27">
                          <v:shape id="_x0000_i1028" type="#_x0000_t75" style="width:285.4pt;height:18pt" o:ole="">
                            <v:imagedata r:id="rId20" o:title=""/>
                          </v:shape>
                          <o:OLEObject Type="Embed" ProgID="Equation.DSMT4" ShapeID="_x0000_i1028" DrawAspect="Content" ObjectID="_1698764928" r:id="rId35"/>
                        </w:object>
                      </w:r>
                    </w:p>
                    <w:p w14:paraId="1A7FEE59" w14:textId="77777777" w:rsidR="00315AB3" w:rsidRDefault="00955B0F">
                      <w:pPr>
                        <w:ind w:left="851" w:hanging="284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rFonts w:ascii="Times New Roman" w:eastAsia="宋体" w:hAnsi="Times New Roman"/>
                          <w:position w:val="-14"/>
                          <w:szCs w:val="20"/>
                        </w:rPr>
                        <w:object w:dxaOrig="2695" w:dyaOrig="316" w14:anchorId="15CFAA91">
                          <v:shape id="_x0000_i1029" type="#_x0000_t75" style="width:134.65pt;height:15.75pt" o:ole="">
                            <v:imagedata r:id="rId22" o:title=""/>
                          </v:shape>
                          <o:OLEObject Type="Embed" ProgID="Equation.3" ShapeID="_x0000_i1029" DrawAspect="Content" ObjectID="_1698764929" r:id="rId36"/>
                        </w:object>
                      </w:r>
                      <w:r>
                        <w:rPr>
                          <w:lang w:eastAsia="zh-CN"/>
                        </w:rPr>
                        <w:t>;</w:t>
                      </w:r>
                    </w:p>
                    <w:p w14:paraId="5ACF3253" w14:textId="77777777" w:rsidR="00315AB3" w:rsidRDefault="00955B0F">
                      <w:pPr>
                        <w:ind w:left="851" w:hanging="284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rFonts w:ascii="Times New Roman" w:eastAsia="宋体" w:hAnsi="Times New Roman"/>
                          <w:position w:val="-14"/>
                          <w:szCs w:val="20"/>
                        </w:rPr>
                        <w:object w:dxaOrig="2825" w:dyaOrig="316" w14:anchorId="6ACB3088">
                          <v:shape id="_x0000_i1030" type="#_x0000_t75" style="width:141.4pt;height:15.75pt" o:ole="">
                            <v:imagedata r:id="rId24" o:title=""/>
                          </v:shape>
                          <o:OLEObject Type="Embed" ProgID="Equation.3" ShapeID="_x0000_i1030" DrawAspect="Content" ObjectID="_1698764930" r:id="rId37"/>
                        </w:object>
                      </w:r>
                      <w:r>
                        <w:rPr>
                          <w:lang w:eastAsia="zh-CN"/>
                        </w:rPr>
                        <w:t xml:space="preserve"> if the number of HARQ-ACK information bits is no more than 2, and </w:t>
                      </w:r>
                      <w:r>
                        <w:rPr>
                          <w:rFonts w:ascii="Times New Roman" w:eastAsia="宋体" w:hAnsi="Times New Roman"/>
                          <w:position w:val="-14"/>
                          <w:szCs w:val="20"/>
                        </w:rPr>
                        <w:object w:dxaOrig="3600" w:dyaOrig="316" w14:anchorId="735ED320">
                          <v:shape id="_x0000_i1031" type="#_x0000_t75" style="width:180pt;height:15.75pt" o:ole="">
                            <v:imagedata r:id="rId26" o:title=""/>
                          </v:shape>
                          <o:OLEObject Type="Embed" ProgID="Equation.3" ShapeID="_x0000_i1031" DrawAspect="Content" ObjectID="_1698764931" r:id="rId38"/>
                        </w:object>
                      </w:r>
                      <w:r>
                        <w:rPr>
                          <w:lang w:eastAsia="zh-CN"/>
                        </w:rPr>
                        <w:t xml:space="preserve"> otherwise; and</w:t>
                      </w:r>
                    </w:p>
                    <w:p w14:paraId="17D6602C" w14:textId="77777777" w:rsidR="00315AB3" w:rsidRDefault="00955B0F">
                      <w:pPr>
                        <w:pStyle w:val="B2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rFonts w:eastAsia="宋体"/>
                          <w:position w:val="-14"/>
                        </w:rPr>
                        <w:object w:dxaOrig="2902" w:dyaOrig="316" w14:anchorId="1D188832">
                          <v:shape id="_x0000_i1032" type="#_x0000_t75" style="width:145.15pt;height:15.75pt" o:ole="">
                            <v:imagedata r:id="rId28" o:title=""/>
                          </v:shape>
                          <o:OLEObject Type="Embed" ProgID="Equation.3" ShapeID="_x0000_i1032" DrawAspect="Content" ObjectID="_1698764932" r:id="rId39"/>
                        </w:object>
                      </w:r>
                      <w:r>
                        <w:rPr>
                          <w:lang w:eastAsia="zh-CN"/>
                        </w:rPr>
                        <w:t xml:space="preserve"> if the number of HARQ-ACK information bits is no more than 2, and </w:t>
                      </w:r>
                      <w:r>
                        <w:rPr>
                          <w:rFonts w:eastAsia="宋体"/>
                          <w:position w:val="-14"/>
                        </w:rPr>
                        <w:object w:dxaOrig="3775" w:dyaOrig="316" w14:anchorId="679A217B">
                          <v:shape id="_x0000_i1033" type="#_x0000_t75" style="width:188.65pt;height:15.75pt" o:ole="">
                            <v:imagedata r:id="rId30" o:title=""/>
                          </v:shape>
                          <o:OLEObject Type="Embed" ProgID="Equation.3" ShapeID="_x0000_i1033" DrawAspect="Content" ObjectID="_1698764933" r:id="rId40"/>
                        </w:object>
                      </w:r>
                      <w:r>
                        <w:rPr>
                          <w:lang w:eastAsia="zh-CN"/>
                        </w:rPr>
                        <w:t xml:space="preserve"> otherwise;</w:t>
                      </w:r>
                    </w:p>
                    <w:p w14:paraId="1F035DA7" w14:textId="77777777" w:rsidR="00315AB3" w:rsidRDefault="00955B0F">
                      <w:pPr>
                        <w:pStyle w:val="B1"/>
                        <w:ind w:left="0" w:firstLine="0"/>
                        <w:jc w:val="center"/>
                      </w:pPr>
                      <w:r>
                        <w:rPr>
                          <w:color w:val="FF0000"/>
                          <w:lang w:eastAsia="zh-CN"/>
                        </w:rPr>
                        <w:t>&lt; Unchanged part is omitted &gt;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/>
          <w:lang w:eastAsia="zh-CN"/>
        </w:rPr>
        <w:t xml:space="preserve">The procedure of data and control multiplexing in PUSCH is defined in section 6.2.7 of TS38.212. In RAN1#106, an Rel-15 maintenance CR was approved [1], in which the indent of the condition “if the number of HARQ-ACK information bits is more than 2” is aligned to the sub-condition of “if HARQ-ACK, CSI part 1 and CSI part 2 are present for transmission on the PUSCH without UL-SCH”. It was also mirrored [2] to Rel-16 spec together with the condition of “if </w:t>
      </w:r>
      <w:r>
        <w:rPr>
          <w:rFonts w:ascii="Times New Roman" w:hAnsi="Times New Roman"/>
          <w:lang w:eastAsia="zh-CN"/>
        </w:rPr>
        <w:lastRenderedPageBreak/>
        <w:t xml:space="preserve">both HARQ-ACK and CG-UCI are present on the same PUSCH with UL-SCH”. The CR had been captured in TS38.212 v16.7.0 as following captured in TS38.212 v15.12.0 as highlighted below. A text proposal in draft CR [3] is provided to delete the sub condition of “if both HARQ-ACK and CG-UCI are present on the same PUSCH with UL-SCH”.  CG-UCI is always with UL-SCH, which contradicts with the main condition of “without UL-SCH”. </w:t>
      </w:r>
    </w:p>
    <w:p w14:paraId="5F2C8DB5" w14:textId="77777777" w:rsidR="00315AB3" w:rsidRDefault="00315AB3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4B4541E1" w14:textId="77777777" w:rsidR="00315AB3" w:rsidRDefault="00955B0F">
      <w:pPr>
        <w:pStyle w:val="CRCoverPage"/>
        <w:spacing w:after="0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 w:hint="eastAsia"/>
          <w:b/>
          <w:lang w:eastAsia="zh-CN"/>
        </w:rPr>
        <w:t>I</w:t>
      </w:r>
      <w:r>
        <w:rPr>
          <w:rFonts w:ascii="Times New Roman" w:hAnsi="Times New Roman"/>
          <w:b/>
          <w:lang w:eastAsia="zh-CN"/>
        </w:rPr>
        <w:t>ssue 2:</w:t>
      </w:r>
    </w:p>
    <w:p w14:paraId="3AFD2882" w14:textId="77777777" w:rsidR="00315AB3" w:rsidRDefault="00955B0F">
      <w:pPr>
        <w:pStyle w:val="CRCoverPage"/>
        <w:spacing w:after="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following text in section 6.2.7 of TS38.212 v16.7.0 is trying to define the UCI bit allocation between 2 hops in the condition that CG-UCI, CSI part -1 and CSI-part-2 exists.  In the text proposal of a draft CR[3], it is proposed to be deleted, because all REs in the scheduled PUSCH are occupied by CG-UCI, CSI-part-1 and CSI-part-2. There is no room for the UL-SCH to be transmitted in CG-PUSCH. On the other side, the scenario with CG-UCI, CSI-part-1 and CSI-part-2 can be covered jointly by the existing procedures under the individual conditions of “if CSI is present for transmission on the PUSCH with UL-SCH” and “if CG-UCI is present for transmission on the PUSCH with UL-SCH and without HARQ-ACK”. There is no need to specifically define procedure for such scenario. </w:t>
      </w:r>
    </w:p>
    <w:p w14:paraId="1D07DFEA" w14:textId="77777777" w:rsidR="00315AB3" w:rsidRDefault="00955B0F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0FCF1DC" wp14:editId="02D74224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18860" cy="1404620"/>
                <wp:effectExtent l="0" t="0" r="15240" b="28575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88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A60BCA4" w14:textId="77777777" w:rsidR="00315AB3" w:rsidRDefault="00955B0F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szCs w:val="20"/>
                              </w:rPr>
                            </w:pPr>
                            <w:r>
                              <w:t>6.2.7</w:t>
                            </w:r>
                            <w:r>
                              <w:tab/>
                              <w:t>Data and control multiplexing</w:t>
                            </w:r>
                          </w:p>
                          <w:p w14:paraId="3C319899" w14:textId="77777777" w:rsidR="00315AB3" w:rsidRDefault="00955B0F">
                            <w:pPr>
                              <w:pStyle w:val="B1"/>
                              <w:ind w:left="0" w:firstLine="0"/>
                              <w:jc w:val="center"/>
                              <w:rPr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color w:val="FF0000"/>
                                <w:lang w:eastAsia="zh-CN"/>
                              </w:rPr>
                              <w:t>&lt; Unchanged part is omitted &gt;</w:t>
                            </w:r>
                          </w:p>
                          <w:p w14:paraId="55B80830" w14:textId="77777777" w:rsidR="00315AB3" w:rsidRDefault="00955B0F">
                            <w:pPr>
                              <w:pStyle w:val="B1"/>
                              <w:rPr>
                                <w:highlight w:val="cy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highlight w:val="cyan"/>
                                <w:lang w:eastAsia="zh-CN"/>
                              </w:rPr>
                              <w:t>if CG-UCI is present for transmission on the PUSCH with UL-SCH and without HARQ-ACK, let</w:t>
                            </w:r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 xml:space="preserve"> </w:t>
                            </w:r>
                          </w:p>
                          <w:p w14:paraId="101EF4C7" w14:textId="77777777" w:rsidR="00315AB3" w:rsidRDefault="00955B0F">
                            <w:pPr>
                              <w:pStyle w:val="B2"/>
                              <w:rPr>
                                <w:highlight w:val="cy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ab/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G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CSI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part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1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1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cyan"/>
                                  <w:lang w:eastAsia="zh-CN"/>
                                </w:rPr>
                                <m:t>=min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L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∙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m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∙</m:t>
                                  </m:r>
                                  <m:d>
                                    <m:dPr>
                                      <m:begChr m:val="⌊"/>
                                      <m:endChr m:val="⌋"/>
                                      <m:ctrl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type m:val="lin"/>
                                          <m:ctrlPr>
                                            <w:rPr>
                                              <w:rFonts w:ascii="Cambria Math" w:hAnsi="Cambria Math"/>
                                              <w:highlight w:val="cyan"/>
                                              <w:lang w:eastAsia="zh-CN"/>
                                            </w:rPr>
                                          </m:ctrlPr>
                                        </m:fPr>
                                        <m:num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highlight w:val="cyan"/>
                                                  <w:lang w:eastAsia="zh-CN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highlight w:val="cyan"/>
                                                  <w:lang w:eastAsia="zh-CN"/>
                                                </w:rPr>
                                                <m:t>G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highlight w:val="cyan"/>
                                                  <w:lang w:eastAsia="zh-CN"/>
                                                </w:rPr>
                                                <m:t>CSI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highlight w:val="cyan"/>
                                                  <w:lang w:eastAsia="zh-CN"/>
                                                </w:rPr>
                                                <m:t>-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highlight w:val="cyan"/>
                                                  <w:lang w:eastAsia="zh-CN"/>
                                                </w:rPr>
                                                <m:t>part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highlight w:val="cyan"/>
                                                  <w:lang w:eastAsia="zh-CN"/>
                                                </w:rPr>
                                                <m:t>1</m:t>
                                              </m:r>
                                            </m:sup>
                                          </m:sSup>
                                        </m:num>
                                        <m:den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highlight w:val="cyan"/>
                                                  <w:lang w:eastAsia="zh-CN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highlight w:val="cyan"/>
                                                  <w:lang w:eastAsia="zh-CN"/>
                                                </w:rPr>
                                                <m:t>2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highlight w:val="cyan"/>
                                                      <w:lang w:eastAsia="zh-CN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highlight w:val="cyan"/>
                                                      <w:lang w:eastAsia="zh-CN"/>
                                                    </w:rPr>
                                                    <m:t>∙</m:t>
                                                  </m:r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highlight w:val="cyan"/>
                                                      <w:lang w:eastAsia="zh-CN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highlight w:val="cyan"/>
                                                      <w:lang w:eastAsia="zh-CN"/>
                                                    </w:rPr>
                                                    <m:t>L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highlight w:val="cyan"/>
                                                  <w:lang w:eastAsia="zh-CN"/>
                                                </w:rPr>
                                                <m:t>∙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highlight w:val="cyan"/>
                                                      <w:lang w:eastAsia="zh-CN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highlight w:val="cyan"/>
                                                      <w:lang w:eastAsia="zh-CN"/>
                                                    </w:rPr>
                                                    <m:t>Q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highlight w:val="cyan"/>
                                                      <w:lang w:eastAsia="zh-CN"/>
                                                    </w:rPr>
                                                    <m:t>m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den>
                                      </m:f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 xml:space="preserve">, 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highlight w:val="cyan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highlight w:val="cyan"/>
                                              <w:lang w:eastAsia="zh-CN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highlight w:val="cyan"/>
                                              <w:lang w:eastAsia="zh-CN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∙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L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∙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m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G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CG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-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UCI</m:t>
                                      </m:r>
                                    </m:sup>
                                  </m:s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1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 xml:space="preserve"> </m:t>
                                  </m:r>
                                </m:e>
                              </m:d>
                            </m:oMath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>;</w:t>
                            </w:r>
                            <w:r>
                              <w:rPr>
                                <w:highlight w:val="cyan"/>
                                <w:lang w:eastAsia="zh-CN"/>
                              </w:rPr>
                              <w:t xml:space="preserve"> </w:t>
                            </w:r>
                          </w:p>
                          <w:p w14:paraId="5FFE0A8C" w14:textId="77777777" w:rsidR="00315AB3" w:rsidRDefault="00955B0F">
                            <w:pPr>
                              <w:pStyle w:val="B2"/>
                              <w:rPr>
                                <w:highlight w:val="cy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ab/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G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CSI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part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1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2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cyan"/>
                                  <w:lang w:eastAsia="zh-CN"/>
                                </w:rPr>
                                <m:t xml:space="preserve">=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G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CSI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part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1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cyan"/>
                                  <w:lang w:eastAsia="zh-CN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G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CSI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part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1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1</m:t>
                                  </m:r>
                                </m:e>
                              </m:d>
                            </m:oMath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>;</w:t>
                            </w:r>
                          </w:p>
                          <w:p w14:paraId="0BAAAE8A" w14:textId="77777777" w:rsidR="00315AB3" w:rsidRDefault="00955B0F">
                            <w:pPr>
                              <w:pStyle w:val="B2"/>
                              <w:rPr>
                                <w:highlight w:val="cy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ab/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G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CSI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part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1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cyan"/>
                                  <w:lang w:eastAsia="zh-CN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∙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L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cyan"/>
                                  <w:lang w:eastAsia="zh-CN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cyan"/>
                                  <w:lang w:eastAsia="zh-CN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G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CG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1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cyan"/>
                                  <w:lang w:eastAsia="zh-CN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G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CSI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part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1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1</m:t>
                                  </m:r>
                                </m:e>
                              </m:d>
                            </m:oMath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>; and</w:t>
                            </w:r>
                          </w:p>
                          <w:p w14:paraId="366F43BE" w14:textId="77777777" w:rsidR="00315AB3" w:rsidRDefault="00955B0F">
                            <w:pPr>
                              <w:pStyle w:val="B2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ab/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G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CSI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part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2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cyan"/>
                                  <w:lang w:eastAsia="zh-CN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highlight w:val="cyan"/>
                                          <w:lang w:eastAsia="zh-CN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∙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L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cyan"/>
                                  <w:lang w:eastAsia="zh-CN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cyan"/>
                                  <w:lang w:eastAsia="zh-CN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G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CG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2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cyan"/>
                                  <w:lang w:eastAsia="zh-CN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G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CSI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part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1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cyan"/>
                                      <w:lang w:eastAsia="zh-CN"/>
                                    </w:rPr>
                                    <m:t>2</m:t>
                                  </m:r>
                                </m:e>
                              </m:d>
                            </m:oMath>
                            <w:r>
                              <w:rPr>
                                <w:rFonts w:hint="eastAsia"/>
                                <w:highlight w:val="cyan"/>
                                <w:lang w:eastAsia="zh-CN"/>
                              </w:rPr>
                              <w:t>;</w:t>
                            </w:r>
                          </w:p>
                          <w:p w14:paraId="26409355" w14:textId="77777777" w:rsidR="00315AB3" w:rsidRDefault="00955B0F">
                            <w:pPr>
                              <w:pStyle w:val="B2"/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color w:val="FF0000"/>
                                <w:lang w:eastAsia="zh-CN"/>
                              </w:rPr>
                              <w:t>&lt; Unchanged part is omitted &gt;</w:t>
                            </w:r>
                          </w:p>
                          <w:p w14:paraId="1660DE67" w14:textId="77777777" w:rsidR="00315AB3" w:rsidRDefault="00315AB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FCF1DC" id="_x0000_s1027" type="#_x0000_t202" style="position:absolute;margin-left:0;margin-top:0;width:481.8pt;height:110.6pt;z-index:25166028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">
                <v:textbox style="mso-fit-shape-to-text:t">
                  <w:txbxContent>
                    <w:p w14:paraId="0A60BCA4" w14:textId="77777777" w:rsidR="00315AB3" w:rsidRDefault="00955B0F">
                      <w:pPr>
                        <w:pStyle w:val="3"/>
                        <w:numPr>
                          <w:ilvl w:val="0"/>
                          <w:numId w:val="0"/>
                        </w:numPr>
                        <w:ind w:left="720"/>
                        <w:rPr>
                          <w:szCs w:val="20"/>
                        </w:rPr>
                      </w:pPr>
                      <w:r>
                        <w:t>6.2.7</w:t>
                      </w:r>
                      <w:r>
                        <w:tab/>
                        <w:t>Data and control multiplexing</w:t>
                      </w:r>
                    </w:p>
                    <w:p w14:paraId="3C319899" w14:textId="77777777" w:rsidR="00315AB3" w:rsidRDefault="00955B0F">
                      <w:pPr>
                        <w:pStyle w:val="B1"/>
                        <w:ind w:left="0" w:firstLine="0"/>
                        <w:jc w:val="center"/>
                        <w:rPr>
                          <w:color w:val="FF0000"/>
                          <w:lang w:eastAsia="zh-CN"/>
                        </w:rPr>
                      </w:pPr>
                      <w:r>
                        <w:rPr>
                          <w:color w:val="FF0000"/>
                          <w:lang w:eastAsia="zh-CN"/>
                        </w:rPr>
                        <w:t>&lt; Unchanged part is omitted &gt;</w:t>
                      </w:r>
                    </w:p>
                    <w:p w14:paraId="55B80830" w14:textId="77777777" w:rsidR="00315AB3" w:rsidRDefault="00955B0F">
                      <w:pPr>
                        <w:pStyle w:val="B1"/>
                        <w:rPr>
                          <w:highlight w:val="cyan"/>
                          <w:lang w:eastAsia="zh-CN"/>
                        </w:rPr>
                      </w:pPr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>-</w:t>
                      </w:r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ab/>
                      </w:r>
                      <w:r>
                        <w:rPr>
                          <w:highlight w:val="cyan"/>
                          <w:lang w:eastAsia="zh-CN"/>
                        </w:rPr>
                        <w:t>if CG-UCI is present for transmission on the PUSCH with UL-SCH and without HARQ-ACK, let</w:t>
                      </w:r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 xml:space="preserve"> </w:t>
                      </w:r>
                    </w:p>
                    <w:p w14:paraId="101EF4C7" w14:textId="77777777" w:rsidR="00315AB3" w:rsidRDefault="00955B0F">
                      <w:pPr>
                        <w:pStyle w:val="B2"/>
                        <w:rPr>
                          <w:highlight w:val="cyan"/>
                          <w:lang w:eastAsia="zh-CN"/>
                        </w:rPr>
                      </w:pPr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>-</w:t>
                      </w:r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ab/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G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CSI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part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1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cyan"/>
                            <w:lang w:eastAsia="zh-CN"/>
                          </w:rPr>
                          <m:t>=min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L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∙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highlight w:val="cyan"/>
                                        <w:lang w:eastAsia="zh-CN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highlight w:val="cyan"/>
                                            <w:lang w:eastAsia="zh-C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highlight w:val="cyan"/>
                                            <w:lang w:eastAsia="zh-CN"/>
                                          </w:rPr>
                                          <m:t>G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highlight w:val="cyan"/>
                                            <w:lang w:eastAsia="zh-CN"/>
                                          </w:rPr>
                                          <m:t>CSI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highlight w:val="cyan"/>
                                            <w:lang w:eastAsia="zh-CN"/>
                                          </w:rPr>
                                          <m:t>-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highlight w:val="cyan"/>
                                            <w:lang w:eastAsia="zh-CN"/>
                                          </w:rPr>
                                          <m:t>part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highlight w:val="cyan"/>
                                            <w:lang w:eastAsia="zh-CN"/>
                                          </w:rPr>
                                          <m:t>1</m:t>
                                        </m:r>
                                      </m:sup>
                                    </m:sSup>
                                  </m:num>
                                  <m:den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highlight w:val="cyan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highlight w:val="cyan"/>
                                            <w:lang w:eastAsia="zh-CN"/>
                                          </w:rPr>
                                          <m:t>2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highlight w:val="cyan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highlight w:val="cyan"/>
                                                <w:lang w:eastAsia="zh-CN"/>
                                              </w:rPr>
                                              <m:t>∙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highlight w:val="cyan"/>
                                                <w:lang w:eastAsia="zh-CN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highlight w:val="cyan"/>
                                                <w:lang w:eastAsia="zh-CN"/>
                                              </w:rPr>
                                              <m:t>L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highlight w:val="cyan"/>
                                            <w:lang w:eastAsia="zh-CN"/>
                                          </w:rPr>
                                          <m:t>∙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highlight w:val="cyan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highlight w:val="cyan"/>
                                                <w:lang w:eastAsia="zh-CN"/>
                                              </w:rPr>
                                              <m:t>Q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highlight w:val="cyan"/>
                                                <w:lang w:eastAsia="zh-CN"/>
                                              </w:rPr>
                                              <m:t>m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den>
                                </m:f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 xml:space="preserve">, 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highlight w:val="cyan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highlight w:val="cya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highlight w:val="cyan"/>
                                        <w:lang w:eastAsia="zh-CN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L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G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CG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UCI</m:t>
                                </m:r>
                              </m:sup>
                            </m:s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1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 xml:space="preserve"> </m:t>
                            </m:r>
                          </m:e>
                        </m:d>
                      </m:oMath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>;</w:t>
                      </w:r>
                      <w:r>
                        <w:rPr>
                          <w:highlight w:val="cyan"/>
                          <w:lang w:eastAsia="zh-CN"/>
                        </w:rPr>
                        <w:t xml:space="preserve"> </w:t>
                      </w:r>
                    </w:p>
                    <w:p w14:paraId="5FFE0A8C" w14:textId="77777777" w:rsidR="00315AB3" w:rsidRDefault="00955B0F">
                      <w:pPr>
                        <w:pStyle w:val="B2"/>
                        <w:rPr>
                          <w:highlight w:val="cyan"/>
                          <w:lang w:eastAsia="zh-CN"/>
                        </w:rPr>
                      </w:pPr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>-</w:t>
                      </w:r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ab/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G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CSI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part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1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2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cyan"/>
                            <w:lang w:eastAsia="zh-CN"/>
                          </w:rPr>
                          <m:t xml:space="preserve">=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G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CSI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part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1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cyan"/>
                            <w:lang w:eastAsia="zh-CN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G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CSI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part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1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1</m:t>
                            </m:r>
                          </m:e>
                        </m:d>
                      </m:oMath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>;</w:t>
                      </w:r>
                    </w:p>
                    <w:p w14:paraId="0BAAAE8A" w14:textId="77777777" w:rsidR="00315AB3" w:rsidRDefault="00955B0F">
                      <w:pPr>
                        <w:pStyle w:val="B2"/>
                        <w:rPr>
                          <w:highlight w:val="cyan"/>
                          <w:lang w:eastAsia="zh-CN"/>
                        </w:rPr>
                      </w:pPr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>-</w:t>
                      </w:r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ab/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G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CSI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part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cyan"/>
                            <w:lang w:eastAsia="zh-CN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∙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cyan"/>
                            <w:lang w:eastAsia="zh-C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cyan"/>
                            <w:lang w:eastAsia="zh-CN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G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CG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UCI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cyan"/>
                            <w:lang w:eastAsia="zh-CN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G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CSI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part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1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1</m:t>
                            </m:r>
                          </m:e>
                        </m:d>
                      </m:oMath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>; and</w:t>
                      </w:r>
                    </w:p>
                    <w:p w14:paraId="366F43BE" w14:textId="77777777" w:rsidR="00315AB3" w:rsidRDefault="00955B0F">
                      <w:pPr>
                        <w:pStyle w:val="B2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>-</w:t>
                      </w:r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ab/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G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CSI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part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2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cyan"/>
                            <w:lang w:eastAsia="zh-CN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highlight w:val="cyan"/>
                                    <w:lang w:eastAsia="zh-C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∙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cyan"/>
                            <w:lang w:eastAsia="zh-C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cyan"/>
                            <w:lang w:eastAsia="zh-CN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G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CG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UCI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2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cyan"/>
                            <w:lang w:eastAsia="zh-CN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G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CSI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part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1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  <w:lang w:eastAsia="zh-CN"/>
                              </w:rPr>
                              <m:t>2</m:t>
                            </m:r>
                          </m:e>
                        </m:d>
                      </m:oMath>
                      <w:r>
                        <w:rPr>
                          <w:rFonts w:hint="eastAsia"/>
                          <w:highlight w:val="cyan"/>
                          <w:lang w:eastAsia="zh-CN"/>
                        </w:rPr>
                        <w:t>;</w:t>
                      </w:r>
                    </w:p>
                    <w:p w14:paraId="26409355" w14:textId="77777777" w:rsidR="00315AB3" w:rsidRDefault="00955B0F">
                      <w:pPr>
                        <w:pStyle w:val="B2"/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color w:val="FF0000"/>
                          <w:lang w:eastAsia="zh-CN"/>
                        </w:rPr>
                        <w:t>&lt; Unchanged part is omitted &gt;</w:t>
                      </w:r>
                    </w:p>
                    <w:p w14:paraId="1660DE67" w14:textId="77777777" w:rsidR="00315AB3" w:rsidRDefault="00315AB3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/>
          <w:lang w:eastAsia="zh-CN"/>
        </w:rPr>
        <w:t xml:space="preserve">  </w:t>
      </w:r>
    </w:p>
    <w:p w14:paraId="1D40C394" w14:textId="77777777" w:rsidR="00315AB3" w:rsidRDefault="00955B0F">
      <w:pPr>
        <w:pStyle w:val="1"/>
        <w:ind w:left="864" w:hanging="86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Discussion </w:t>
      </w:r>
    </w:p>
    <w:p w14:paraId="589BB40B" w14:textId="77777777" w:rsidR="00315AB3" w:rsidRDefault="00955B0F">
      <w:pPr>
        <w:jc w:val="both"/>
        <w:rPr>
          <w:rFonts w:ascii="Times New Roman" w:eastAsiaTheme="minorEastAsia" w:hAnsi="Times New Roman"/>
          <w:sz w:val="22"/>
          <w:lang w:eastAsia="zh-CN"/>
        </w:rPr>
      </w:pPr>
      <w:r>
        <w:rPr>
          <w:rFonts w:ascii="Times New Roman" w:eastAsiaTheme="minorEastAsia" w:hAnsi="Times New Roman"/>
          <w:b/>
          <w:sz w:val="22"/>
          <w:lang w:eastAsia="zh-CN"/>
        </w:rPr>
        <w:t>Question 1:</w:t>
      </w:r>
      <w:r>
        <w:rPr>
          <w:rFonts w:ascii="Times New Roman" w:eastAsiaTheme="minorEastAsia" w:hAnsi="Times New Roman"/>
          <w:sz w:val="22"/>
          <w:lang w:eastAsia="zh-CN"/>
        </w:rPr>
        <w:t xml:space="preserve"> Do you agree to delete the </w:t>
      </w:r>
      <w:r>
        <w:rPr>
          <w:rFonts w:ascii="Times New Roman" w:eastAsiaTheme="minorEastAsia" w:hAnsi="Times New Roman"/>
          <w:sz w:val="22"/>
          <w:highlight w:val="yellow"/>
          <w:lang w:eastAsia="zh-CN"/>
        </w:rPr>
        <w:t>highlighted</w:t>
      </w:r>
      <w:r>
        <w:rPr>
          <w:rFonts w:ascii="Times New Roman" w:eastAsiaTheme="minorEastAsia" w:hAnsi="Times New Roman"/>
          <w:sz w:val="22"/>
          <w:lang w:eastAsia="zh-CN"/>
        </w:rPr>
        <w:t xml:space="preserve"> sentence in section 6.2.7 of TS38.212 in the first text box above? </w:t>
      </w:r>
    </w:p>
    <w:p w14:paraId="6856FB6F" w14:textId="77777777" w:rsidR="00315AB3" w:rsidRDefault="00315AB3">
      <w:pPr>
        <w:jc w:val="both"/>
        <w:rPr>
          <w:rFonts w:ascii="Times New Roman" w:eastAsiaTheme="minorEastAsia" w:hAnsi="Times New Roman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547"/>
        <w:gridCol w:w="7084"/>
      </w:tblGrid>
      <w:tr w:rsidR="00315AB3" w14:paraId="22278EA7" w14:textId="77777777">
        <w:tc>
          <w:tcPr>
            <w:tcW w:w="2547" w:type="dxa"/>
          </w:tcPr>
          <w:p w14:paraId="6BF8D1AD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Company</w:t>
            </w:r>
          </w:p>
        </w:tc>
        <w:tc>
          <w:tcPr>
            <w:tcW w:w="7084" w:type="dxa"/>
          </w:tcPr>
          <w:p w14:paraId="4390B975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Comment</w:t>
            </w:r>
          </w:p>
        </w:tc>
      </w:tr>
      <w:tr w:rsidR="00315AB3" w14:paraId="4E2398CC" w14:textId="77777777">
        <w:tc>
          <w:tcPr>
            <w:tcW w:w="2547" w:type="dxa"/>
          </w:tcPr>
          <w:p w14:paraId="62986BA4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Intel</w:t>
            </w:r>
          </w:p>
        </w:tc>
        <w:tc>
          <w:tcPr>
            <w:tcW w:w="7084" w:type="dxa"/>
          </w:tcPr>
          <w:p w14:paraId="0C665DA7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We support this change</w:t>
            </w:r>
          </w:p>
        </w:tc>
      </w:tr>
      <w:tr w:rsidR="00315AB3" w14:paraId="27F93DED" w14:textId="77777777">
        <w:tc>
          <w:tcPr>
            <w:tcW w:w="2547" w:type="dxa"/>
          </w:tcPr>
          <w:p w14:paraId="46A9AEBD" w14:textId="77777777" w:rsidR="00315AB3" w:rsidRDefault="00955B0F">
            <w:pPr>
              <w:jc w:val="both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 w:hint="eastAsia"/>
                <w:lang w:eastAsia="ko-KR"/>
              </w:rPr>
              <w:t>L</w:t>
            </w:r>
            <w:r>
              <w:rPr>
                <w:rFonts w:ascii="Times New Roman" w:eastAsia="Malgun Gothic" w:hAnsi="Times New Roman"/>
                <w:lang w:eastAsia="ko-KR"/>
              </w:rPr>
              <w:t>G Electronics</w:t>
            </w:r>
          </w:p>
        </w:tc>
        <w:tc>
          <w:tcPr>
            <w:tcW w:w="7084" w:type="dxa"/>
          </w:tcPr>
          <w:p w14:paraId="76A16053" w14:textId="77777777" w:rsidR="00315AB3" w:rsidRDefault="00955B0F">
            <w:pPr>
              <w:jc w:val="both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 w:hint="eastAsia"/>
                <w:lang w:eastAsia="ko-KR"/>
              </w:rPr>
              <w:t>Support</w:t>
            </w:r>
          </w:p>
        </w:tc>
      </w:tr>
      <w:tr w:rsidR="00315AB3" w14:paraId="26C53D64" w14:textId="77777777">
        <w:tc>
          <w:tcPr>
            <w:tcW w:w="2547" w:type="dxa"/>
          </w:tcPr>
          <w:p w14:paraId="1FC9649F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Lenovo, Motorola Mobility</w:t>
            </w:r>
          </w:p>
        </w:tc>
        <w:tc>
          <w:tcPr>
            <w:tcW w:w="7084" w:type="dxa"/>
          </w:tcPr>
          <w:p w14:paraId="0C25F218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Support</w:t>
            </w:r>
          </w:p>
        </w:tc>
      </w:tr>
      <w:tr w:rsidR="00315AB3" w14:paraId="6A326E1D" w14:textId="77777777">
        <w:tc>
          <w:tcPr>
            <w:tcW w:w="2547" w:type="dxa"/>
          </w:tcPr>
          <w:p w14:paraId="77D0E16B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Nokia, NSB</w:t>
            </w:r>
          </w:p>
        </w:tc>
        <w:tc>
          <w:tcPr>
            <w:tcW w:w="7084" w:type="dxa"/>
          </w:tcPr>
          <w:p w14:paraId="2364B9A3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We support this change</w:t>
            </w:r>
          </w:p>
        </w:tc>
      </w:tr>
      <w:tr w:rsidR="00315AB3" w14:paraId="5C2C5228" w14:textId="77777777">
        <w:tc>
          <w:tcPr>
            <w:tcW w:w="2547" w:type="dxa"/>
          </w:tcPr>
          <w:p w14:paraId="2BB74ED0" w14:textId="77777777" w:rsidR="00315AB3" w:rsidRDefault="00955B0F">
            <w:pPr>
              <w:jc w:val="both"/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 w:hint="eastAsia"/>
                <w:lang w:eastAsia="ja-JP"/>
              </w:rPr>
              <w:t>S</w:t>
            </w:r>
            <w:r>
              <w:rPr>
                <w:rFonts w:ascii="Times New Roman" w:eastAsia="MS Mincho" w:hAnsi="Times New Roman"/>
                <w:lang w:eastAsia="ja-JP"/>
              </w:rPr>
              <w:t>harp</w:t>
            </w:r>
          </w:p>
        </w:tc>
        <w:tc>
          <w:tcPr>
            <w:tcW w:w="7084" w:type="dxa"/>
          </w:tcPr>
          <w:p w14:paraId="32575A34" w14:textId="77777777" w:rsidR="00315AB3" w:rsidRDefault="00955B0F">
            <w:pPr>
              <w:jc w:val="both"/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 w:hint="eastAsia"/>
                <w:lang w:eastAsia="ja-JP"/>
              </w:rPr>
              <w:t>S</w:t>
            </w:r>
            <w:r>
              <w:rPr>
                <w:rFonts w:ascii="Times New Roman" w:eastAsia="MS Mincho" w:hAnsi="Times New Roman"/>
                <w:lang w:eastAsia="ja-JP"/>
              </w:rPr>
              <w:t>upport</w:t>
            </w:r>
          </w:p>
        </w:tc>
      </w:tr>
      <w:tr w:rsidR="00315AB3" w14:paraId="3DBEE8E2" w14:textId="77777777">
        <w:tc>
          <w:tcPr>
            <w:tcW w:w="2547" w:type="dxa"/>
          </w:tcPr>
          <w:p w14:paraId="2B58BD7F" w14:textId="77777777" w:rsidR="00315AB3" w:rsidRDefault="00955B0F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ZTE, Sanechips</w:t>
            </w:r>
          </w:p>
        </w:tc>
        <w:tc>
          <w:tcPr>
            <w:tcW w:w="7084" w:type="dxa"/>
          </w:tcPr>
          <w:p w14:paraId="066A795F" w14:textId="77777777" w:rsidR="00315AB3" w:rsidRDefault="00955B0F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Support </w:t>
            </w:r>
          </w:p>
        </w:tc>
      </w:tr>
      <w:tr w:rsidR="00955B0F" w14:paraId="71D4A715" w14:textId="77777777">
        <w:tc>
          <w:tcPr>
            <w:tcW w:w="2547" w:type="dxa"/>
          </w:tcPr>
          <w:p w14:paraId="5FF908DB" w14:textId="77777777" w:rsidR="00955B0F" w:rsidRDefault="00955B0F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Samsung</w:t>
            </w:r>
          </w:p>
        </w:tc>
        <w:tc>
          <w:tcPr>
            <w:tcW w:w="7084" w:type="dxa"/>
          </w:tcPr>
          <w:p w14:paraId="6FD5A2D5" w14:textId="77777777" w:rsidR="00955B0F" w:rsidRDefault="00955B0F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We are ok with this change</w:t>
            </w:r>
          </w:p>
        </w:tc>
      </w:tr>
      <w:tr w:rsidR="00C561F3" w14:paraId="4D6F335B" w14:textId="77777777">
        <w:tc>
          <w:tcPr>
            <w:tcW w:w="2547" w:type="dxa"/>
          </w:tcPr>
          <w:p w14:paraId="6AE5A806" w14:textId="570C33BC" w:rsidR="00C561F3" w:rsidRDefault="00C561F3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Ericsson</w:t>
            </w:r>
          </w:p>
        </w:tc>
        <w:tc>
          <w:tcPr>
            <w:tcW w:w="7084" w:type="dxa"/>
          </w:tcPr>
          <w:p w14:paraId="076BCB9E" w14:textId="38B1A537" w:rsidR="00C561F3" w:rsidRDefault="00C561F3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Yes</w:t>
            </w:r>
          </w:p>
        </w:tc>
      </w:tr>
      <w:tr w:rsidR="00750E96" w14:paraId="4CCBD341" w14:textId="77777777">
        <w:tc>
          <w:tcPr>
            <w:tcW w:w="2547" w:type="dxa"/>
          </w:tcPr>
          <w:p w14:paraId="034747C0" w14:textId="6A583C3B" w:rsidR="00750E96" w:rsidRPr="00750E96" w:rsidRDefault="00750E96">
            <w:pPr>
              <w:jc w:val="both"/>
              <w:rPr>
                <w:rFonts w:ascii="Times New Roman" w:eastAsia="Malgun Gothic" w:hAnsi="Times New Roman"/>
                <w:lang w:val="en-US" w:eastAsia="ko-KR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W</w:t>
            </w:r>
            <w:r>
              <w:rPr>
                <w:rFonts w:ascii="Times New Roman" w:eastAsia="Malgun Gothic" w:hAnsi="Times New Roman"/>
                <w:lang w:val="en-US" w:eastAsia="ko-KR"/>
              </w:rPr>
              <w:t>ILUS</w:t>
            </w:r>
          </w:p>
        </w:tc>
        <w:tc>
          <w:tcPr>
            <w:tcW w:w="7084" w:type="dxa"/>
          </w:tcPr>
          <w:p w14:paraId="6098463F" w14:textId="560B8F41" w:rsidR="00750E96" w:rsidRDefault="00750E96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We support this change</w:t>
            </w:r>
          </w:p>
        </w:tc>
      </w:tr>
    </w:tbl>
    <w:p w14:paraId="061ACB71" w14:textId="77777777" w:rsidR="00315AB3" w:rsidRDefault="00315AB3">
      <w:pPr>
        <w:jc w:val="both"/>
        <w:rPr>
          <w:rFonts w:ascii="Times New Roman" w:eastAsiaTheme="minorEastAsia" w:hAnsi="Times New Roman"/>
          <w:lang w:eastAsia="zh-CN"/>
        </w:rPr>
      </w:pPr>
    </w:p>
    <w:p w14:paraId="4CFB5670" w14:textId="1F20D63C" w:rsidR="00315AB3" w:rsidRDefault="00955B0F">
      <w:pPr>
        <w:jc w:val="both"/>
        <w:rPr>
          <w:rFonts w:ascii="Times New Roman" w:eastAsiaTheme="minorEastAsia" w:hAnsi="Times New Roman"/>
          <w:sz w:val="22"/>
          <w:lang w:eastAsia="zh-CN"/>
        </w:rPr>
      </w:pPr>
      <w:r>
        <w:rPr>
          <w:rFonts w:ascii="Times New Roman" w:eastAsiaTheme="minorEastAsia" w:hAnsi="Times New Roman"/>
          <w:b/>
          <w:sz w:val="22"/>
          <w:lang w:eastAsia="zh-CN"/>
        </w:rPr>
        <w:lastRenderedPageBreak/>
        <w:t>Question 2:</w:t>
      </w:r>
      <w:r>
        <w:rPr>
          <w:rFonts w:ascii="Times New Roman" w:eastAsiaTheme="minorEastAsia" w:hAnsi="Times New Roman"/>
          <w:sz w:val="22"/>
          <w:lang w:eastAsia="zh-CN"/>
        </w:rPr>
        <w:t xml:space="preserve"> Do you agree to delete the </w:t>
      </w:r>
      <w:r>
        <w:rPr>
          <w:rFonts w:ascii="Times New Roman" w:eastAsiaTheme="minorEastAsia" w:hAnsi="Times New Roman"/>
          <w:sz w:val="22"/>
          <w:highlight w:val="cyan"/>
          <w:lang w:eastAsia="zh-CN"/>
        </w:rPr>
        <w:t>highlighted</w:t>
      </w:r>
      <w:r>
        <w:rPr>
          <w:rFonts w:ascii="Times New Roman" w:eastAsiaTheme="minorEastAsia" w:hAnsi="Times New Roman"/>
          <w:sz w:val="22"/>
          <w:lang w:eastAsia="zh-CN"/>
        </w:rPr>
        <w:t xml:space="preserve"> paragraph in section 6.2.7 of TS38.212 in the second text box above?</w:t>
      </w:r>
    </w:p>
    <w:p w14:paraId="612FDCDA" w14:textId="77777777" w:rsidR="00315AB3" w:rsidRDefault="00315AB3">
      <w:pPr>
        <w:jc w:val="both"/>
        <w:rPr>
          <w:rFonts w:ascii="Times New Roman" w:eastAsiaTheme="minorEastAsia" w:hAnsi="Times New Roman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547"/>
        <w:gridCol w:w="7084"/>
      </w:tblGrid>
      <w:tr w:rsidR="00315AB3" w14:paraId="652FBC4D" w14:textId="77777777">
        <w:tc>
          <w:tcPr>
            <w:tcW w:w="2547" w:type="dxa"/>
          </w:tcPr>
          <w:p w14:paraId="0438930E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Company</w:t>
            </w:r>
          </w:p>
        </w:tc>
        <w:tc>
          <w:tcPr>
            <w:tcW w:w="7084" w:type="dxa"/>
          </w:tcPr>
          <w:p w14:paraId="096E3D3B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Comment</w:t>
            </w:r>
          </w:p>
        </w:tc>
      </w:tr>
      <w:tr w:rsidR="00315AB3" w14:paraId="3B17DDF0" w14:textId="77777777">
        <w:tc>
          <w:tcPr>
            <w:tcW w:w="2547" w:type="dxa"/>
          </w:tcPr>
          <w:p w14:paraId="7357B4D4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Intel</w:t>
            </w:r>
          </w:p>
        </w:tc>
        <w:tc>
          <w:tcPr>
            <w:tcW w:w="7084" w:type="dxa"/>
          </w:tcPr>
          <w:p w14:paraId="06C12793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We support this change</w:t>
            </w:r>
          </w:p>
        </w:tc>
      </w:tr>
      <w:tr w:rsidR="00315AB3" w14:paraId="50164B80" w14:textId="77777777">
        <w:tc>
          <w:tcPr>
            <w:tcW w:w="2547" w:type="dxa"/>
          </w:tcPr>
          <w:p w14:paraId="1DAA081F" w14:textId="77777777" w:rsidR="00315AB3" w:rsidRDefault="00955B0F">
            <w:pPr>
              <w:jc w:val="both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 w:hint="eastAsia"/>
                <w:lang w:eastAsia="ko-KR"/>
              </w:rPr>
              <w:t>LG Electronics</w:t>
            </w:r>
          </w:p>
        </w:tc>
        <w:tc>
          <w:tcPr>
            <w:tcW w:w="7084" w:type="dxa"/>
          </w:tcPr>
          <w:p w14:paraId="1F064F20" w14:textId="77777777" w:rsidR="00315AB3" w:rsidRDefault="00955B0F">
            <w:pPr>
              <w:jc w:val="both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 w:hint="eastAsia"/>
                <w:lang w:eastAsia="ko-KR"/>
              </w:rPr>
              <w:t>Support</w:t>
            </w:r>
          </w:p>
        </w:tc>
      </w:tr>
      <w:tr w:rsidR="00315AB3" w14:paraId="1F3CBADA" w14:textId="77777777">
        <w:tc>
          <w:tcPr>
            <w:tcW w:w="2547" w:type="dxa"/>
          </w:tcPr>
          <w:p w14:paraId="025B5548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Lenovo, Motorola Mobility</w:t>
            </w:r>
          </w:p>
        </w:tc>
        <w:tc>
          <w:tcPr>
            <w:tcW w:w="7084" w:type="dxa"/>
          </w:tcPr>
          <w:p w14:paraId="04E34E3A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Support</w:t>
            </w:r>
          </w:p>
        </w:tc>
      </w:tr>
      <w:tr w:rsidR="00315AB3" w14:paraId="73580C70" w14:textId="77777777">
        <w:tc>
          <w:tcPr>
            <w:tcW w:w="2547" w:type="dxa"/>
          </w:tcPr>
          <w:p w14:paraId="77D8F501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Nokia, NSB</w:t>
            </w:r>
          </w:p>
        </w:tc>
        <w:tc>
          <w:tcPr>
            <w:tcW w:w="7084" w:type="dxa"/>
          </w:tcPr>
          <w:p w14:paraId="593C24AE" w14:textId="77777777" w:rsidR="00315AB3" w:rsidRDefault="00955B0F">
            <w:pPr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We support this change</w:t>
            </w:r>
          </w:p>
        </w:tc>
      </w:tr>
      <w:tr w:rsidR="00315AB3" w14:paraId="46C3C76A" w14:textId="77777777">
        <w:tc>
          <w:tcPr>
            <w:tcW w:w="2547" w:type="dxa"/>
          </w:tcPr>
          <w:p w14:paraId="13E20DBD" w14:textId="77777777" w:rsidR="00315AB3" w:rsidRDefault="00955B0F">
            <w:pPr>
              <w:jc w:val="both"/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 w:hint="eastAsia"/>
                <w:lang w:eastAsia="ja-JP"/>
              </w:rPr>
              <w:t>S</w:t>
            </w:r>
            <w:r>
              <w:rPr>
                <w:rFonts w:ascii="Times New Roman" w:eastAsia="MS Mincho" w:hAnsi="Times New Roman"/>
                <w:lang w:eastAsia="ja-JP"/>
              </w:rPr>
              <w:t>harp</w:t>
            </w:r>
          </w:p>
        </w:tc>
        <w:tc>
          <w:tcPr>
            <w:tcW w:w="7084" w:type="dxa"/>
          </w:tcPr>
          <w:p w14:paraId="6235D89C" w14:textId="77777777" w:rsidR="00315AB3" w:rsidRDefault="00955B0F">
            <w:pPr>
              <w:jc w:val="both"/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 w:hint="eastAsia"/>
                <w:lang w:eastAsia="ja-JP"/>
              </w:rPr>
              <w:t>O</w:t>
            </w:r>
            <w:r>
              <w:rPr>
                <w:rFonts w:ascii="Times New Roman" w:eastAsia="MS Mincho" w:hAnsi="Times New Roman"/>
                <w:lang w:eastAsia="ja-JP"/>
              </w:rPr>
              <w:t>K with the proposal</w:t>
            </w:r>
          </w:p>
        </w:tc>
      </w:tr>
      <w:tr w:rsidR="00315AB3" w14:paraId="799A78BA" w14:textId="77777777">
        <w:tc>
          <w:tcPr>
            <w:tcW w:w="2547" w:type="dxa"/>
          </w:tcPr>
          <w:p w14:paraId="5FC6192E" w14:textId="77777777" w:rsidR="00315AB3" w:rsidRDefault="00955B0F">
            <w:pPr>
              <w:jc w:val="both"/>
              <w:rPr>
                <w:rFonts w:ascii="Times New Roman" w:eastAsia="宋体" w:hAnsi="Times New Roman"/>
                <w:lang w:val="en-US" w:eastAsia="ja-JP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ZTE, Sanechips</w:t>
            </w:r>
          </w:p>
        </w:tc>
        <w:tc>
          <w:tcPr>
            <w:tcW w:w="7084" w:type="dxa"/>
          </w:tcPr>
          <w:p w14:paraId="4DC0D439" w14:textId="77777777" w:rsidR="00315AB3" w:rsidRDefault="00955B0F">
            <w:pPr>
              <w:jc w:val="both"/>
              <w:rPr>
                <w:rFonts w:ascii="Times New Roman" w:eastAsia="宋体" w:hAnsi="Times New Roman"/>
                <w:lang w:val="en-US" w:eastAsia="ja-JP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Support </w:t>
            </w:r>
          </w:p>
        </w:tc>
      </w:tr>
      <w:tr w:rsidR="00955B0F" w14:paraId="5BAC11DF" w14:textId="77777777">
        <w:tc>
          <w:tcPr>
            <w:tcW w:w="2547" w:type="dxa"/>
          </w:tcPr>
          <w:p w14:paraId="36167899" w14:textId="77777777" w:rsidR="00955B0F" w:rsidRDefault="00955B0F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Samsung</w:t>
            </w:r>
          </w:p>
        </w:tc>
        <w:tc>
          <w:tcPr>
            <w:tcW w:w="7084" w:type="dxa"/>
          </w:tcPr>
          <w:p w14:paraId="171D5755" w14:textId="77777777" w:rsidR="00955B0F" w:rsidRDefault="00955B0F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We are ok with this change.</w:t>
            </w:r>
          </w:p>
        </w:tc>
      </w:tr>
      <w:tr w:rsidR="00C561F3" w14:paraId="76474DA9" w14:textId="77777777">
        <w:tc>
          <w:tcPr>
            <w:tcW w:w="2547" w:type="dxa"/>
          </w:tcPr>
          <w:p w14:paraId="65099B02" w14:textId="6093BF5A" w:rsidR="00C561F3" w:rsidRDefault="00C561F3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Ericsson</w:t>
            </w:r>
          </w:p>
        </w:tc>
        <w:tc>
          <w:tcPr>
            <w:tcW w:w="7084" w:type="dxa"/>
          </w:tcPr>
          <w:p w14:paraId="3C8C87EC" w14:textId="49DAE0EF" w:rsidR="00C561F3" w:rsidRDefault="00C561F3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Yes</w:t>
            </w:r>
          </w:p>
        </w:tc>
      </w:tr>
      <w:tr w:rsidR="00750E96" w14:paraId="2C3C2BB2" w14:textId="77777777">
        <w:tc>
          <w:tcPr>
            <w:tcW w:w="2547" w:type="dxa"/>
          </w:tcPr>
          <w:p w14:paraId="4171105B" w14:textId="3A8AE2FC" w:rsidR="00750E96" w:rsidRPr="00750E96" w:rsidRDefault="00750E96">
            <w:pPr>
              <w:jc w:val="both"/>
              <w:rPr>
                <w:rFonts w:ascii="Times New Roman" w:eastAsia="Malgun Gothic" w:hAnsi="Times New Roman"/>
                <w:lang w:val="en-US" w:eastAsia="ko-KR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W</w:t>
            </w:r>
            <w:r>
              <w:rPr>
                <w:rFonts w:ascii="Times New Roman" w:eastAsia="Malgun Gothic" w:hAnsi="Times New Roman"/>
                <w:lang w:val="en-US" w:eastAsia="ko-KR"/>
              </w:rPr>
              <w:t>ILUS</w:t>
            </w:r>
          </w:p>
        </w:tc>
        <w:tc>
          <w:tcPr>
            <w:tcW w:w="7084" w:type="dxa"/>
          </w:tcPr>
          <w:p w14:paraId="298D4927" w14:textId="0D39814A" w:rsidR="00750E96" w:rsidRDefault="00750E96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We support this change</w:t>
            </w:r>
          </w:p>
        </w:tc>
      </w:tr>
    </w:tbl>
    <w:p w14:paraId="7336887A" w14:textId="77777777" w:rsidR="00315AB3" w:rsidRDefault="00315AB3">
      <w:pPr>
        <w:jc w:val="both"/>
        <w:rPr>
          <w:rFonts w:ascii="Times New Roman" w:eastAsiaTheme="minorEastAsia" w:hAnsi="Times New Roman"/>
          <w:lang w:eastAsia="zh-CN"/>
        </w:rPr>
      </w:pPr>
    </w:p>
    <w:p w14:paraId="0E1EA2D0" w14:textId="77777777" w:rsidR="00315AB3" w:rsidRDefault="00955B0F">
      <w:pPr>
        <w:pStyle w:val="1"/>
        <w:ind w:left="864" w:hanging="864"/>
        <w:rPr>
          <w:rFonts w:ascii="Times New Roman" w:hAnsi="Times New Roman"/>
        </w:rPr>
      </w:pPr>
      <w:r>
        <w:rPr>
          <w:rFonts w:ascii="Times New Roman" w:hAnsi="Times New Roman"/>
        </w:rPr>
        <w:t>Summary of discussion</w:t>
      </w:r>
    </w:p>
    <w:p w14:paraId="4CBCC9AB" w14:textId="3B643079" w:rsidR="00AB61D3" w:rsidRDefault="00AB61D3" w:rsidP="00AB61D3">
      <w:pPr>
        <w:rPr>
          <w:rFonts w:ascii="Times New Roman" w:hAnsi="Times New Roman"/>
          <w:lang w:eastAsia="zh-CN"/>
        </w:rPr>
      </w:pPr>
      <w:r>
        <w:rPr>
          <w:rFonts w:eastAsiaTheme="minorEastAsia"/>
          <w:lang w:eastAsia="zh-CN"/>
        </w:rPr>
        <w:t xml:space="preserve">According to the feedback from companies, there is no objection to accept the CR in </w:t>
      </w:r>
      <w:r>
        <w:rPr>
          <w:rFonts w:ascii="Times New Roman" w:hAnsi="Times New Roman"/>
          <w:lang w:eastAsia="zh-CN"/>
        </w:rPr>
        <w:t>R1-2110825</w:t>
      </w:r>
      <w:r>
        <w:rPr>
          <w:rFonts w:ascii="Times New Roman" w:hAnsi="Times New Roman"/>
          <w:lang w:eastAsia="zh-CN"/>
        </w:rPr>
        <w:t>.</w:t>
      </w:r>
    </w:p>
    <w:p w14:paraId="39ADAB6A" w14:textId="77777777" w:rsidR="00AB61D3" w:rsidRDefault="00AB61D3" w:rsidP="00AB61D3">
      <w:pPr>
        <w:rPr>
          <w:rFonts w:ascii="Times New Roman" w:hAnsi="Times New Roman"/>
          <w:lang w:eastAsia="zh-CN"/>
        </w:rPr>
      </w:pPr>
    </w:p>
    <w:p w14:paraId="0DA472C5" w14:textId="77777777" w:rsidR="00AB61D3" w:rsidRDefault="00AB61D3" w:rsidP="00AB61D3">
      <w:pPr>
        <w:pStyle w:val="1"/>
        <w:ind w:left="864" w:hanging="864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5695E4F0" w14:textId="5F2B5EEC" w:rsidR="00AB61D3" w:rsidRPr="00AB61D3" w:rsidRDefault="00AB61D3" w:rsidP="00AB61D3">
      <w:pPr>
        <w:rPr>
          <w:rFonts w:eastAsiaTheme="minorEastAsia" w:hint="eastAsia"/>
          <w:lang w:eastAsia="zh-CN"/>
        </w:rPr>
      </w:pPr>
      <w:r>
        <w:t xml:space="preserve">The </w:t>
      </w:r>
      <w:r>
        <w:t>draft CR in R1-2110825</w:t>
      </w:r>
      <w:r>
        <w:t xml:space="preserve"> is</w:t>
      </w:r>
      <w:r>
        <w:t xml:space="preserve"> endorsed</w:t>
      </w:r>
      <w:r>
        <w:t xml:space="preserve"> in CR0078 (</w:t>
      </w:r>
      <w:r w:rsidRPr="00AB61D3">
        <w:t>R1-2112752</w:t>
      </w:r>
      <w:r w:rsidRPr="00AB61D3">
        <w:t>)</w:t>
      </w:r>
      <w:r>
        <w:t xml:space="preserve">. </w:t>
      </w:r>
    </w:p>
    <w:p w14:paraId="4858CE05" w14:textId="77777777" w:rsidR="00315AB3" w:rsidRPr="00AB61D3" w:rsidRDefault="00315AB3">
      <w:pPr>
        <w:rPr>
          <w:rFonts w:ascii="Times New Roman" w:hAnsi="Times New Roman"/>
          <w:lang w:eastAsia="zh-CN"/>
        </w:rPr>
      </w:pPr>
    </w:p>
    <w:p w14:paraId="11E46219" w14:textId="77777777" w:rsidR="00315AB3" w:rsidRDefault="00955B0F">
      <w:pPr>
        <w:pStyle w:val="1"/>
        <w:ind w:left="864" w:hanging="864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0194091D" w14:textId="77777777" w:rsidR="00315AB3" w:rsidRDefault="00955B0F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[1] R1-2108591, “Rel-15 editorial corrections for TS 38.212”, Huawei </w:t>
      </w:r>
    </w:p>
    <w:p w14:paraId="272E6192" w14:textId="77777777" w:rsidR="00315AB3" w:rsidRDefault="00955B0F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[2] R1-2108592, “Rel-15 editorial corrections for TS 38.212 (mirrored to Rel-16)”, Huawei</w:t>
      </w:r>
    </w:p>
    <w:p w14:paraId="3961F52F" w14:textId="77777777" w:rsidR="00315AB3" w:rsidRDefault="00955B0F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[3] R1-2110825, “Corrections on CG-UCI multiplexing in TS38.212”, Huawei, HiSilicon</w:t>
      </w:r>
    </w:p>
    <w:p w14:paraId="7E07D490" w14:textId="77777777" w:rsidR="00315AB3" w:rsidRDefault="00315AB3">
      <w:pPr>
        <w:rPr>
          <w:rFonts w:ascii="Times New Roman" w:hAnsi="Times New Roman"/>
          <w:lang w:eastAsia="zh-CN"/>
        </w:rPr>
      </w:pPr>
    </w:p>
    <w:p w14:paraId="0D72A196" w14:textId="77777777" w:rsidR="00315AB3" w:rsidRDefault="00315AB3">
      <w:pPr>
        <w:rPr>
          <w:rFonts w:ascii="Calibri" w:hAnsi="Calibri"/>
          <w:color w:val="993366"/>
          <w:sz w:val="21"/>
          <w:szCs w:val="21"/>
          <w:lang w:eastAsia="zh-CN"/>
        </w:rPr>
      </w:pPr>
    </w:p>
    <w:p w14:paraId="01ADA1FB" w14:textId="77777777" w:rsidR="00315AB3" w:rsidRDefault="00315AB3">
      <w:pPr>
        <w:rPr>
          <w:rFonts w:ascii="Times New Roman" w:hAnsi="Times New Roman"/>
          <w:lang w:eastAsia="zh-CN"/>
        </w:rPr>
      </w:pPr>
    </w:p>
    <w:p w14:paraId="7D2BCD48" w14:textId="77777777" w:rsidR="00315AB3" w:rsidRDefault="00315AB3">
      <w:pPr>
        <w:rPr>
          <w:rFonts w:ascii="Times New Roman" w:hAnsi="Times New Roman"/>
          <w:lang w:eastAsia="zh-CN"/>
        </w:rPr>
      </w:pPr>
    </w:p>
    <w:p w14:paraId="146F3EB8" w14:textId="77777777" w:rsidR="00315AB3" w:rsidRDefault="00315AB3">
      <w:pPr>
        <w:rPr>
          <w:rFonts w:ascii="Times New Roman" w:hAnsi="Times New Roman"/>
          <w:szCs w:val="20"/>
          <w:lang w:val="en-US" w:eastAsia="zh-CN"/>
        </w:rPr>
      </w:pPr>
    </w:p>
    <w:sectPr w:rsidR="00315AB3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B2286" w14:textId="77777777" w:rsidR="00903593" w:rsidRDefault="00903593" w:rsidP="00AB61D3">
      <w:pPr>
        <w:spacing w:after="0" w:line="240" w:lineRule="auto"/>
      </w:pPr>
      <w:r>
        <w:separator/>
      </w:r>
    </w:p>
  </w:endnote>
  <w:endnote w:type="continuationSeparator" w:id="0">
    <w:p w14:paraId="5F48AC0E" w14:textId="77777777" w:rsidR="00903593" w:rsidRDefault="00903593" w:rsidP="00AB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58126" w14:textId="77777777" w:rsidR="00903593" w:rsidRDefault="00903593" w:rsidP="00AB61D3">
      <w:pPr>
        <w:spacing w:after="0" w:line="240" w:lineRule="auto"/>
      </w:pPr>
      <w:r>
        <w:separator/>
      </w:r>
    </w:p>
  </w:footnote>
  <w:footnote w:type="continuationSeparator" w:id="0">
    <w:p w14:paraId="6BC142E3" w14:textId="77777777" w:rsidR="00903593" w:rsidRDefault="00903593" w:rsidP="00AB6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B3A42"/>
    <w:multiLevelType w:val="multilevel"/>
    <w:tmpl w:val="07CB3A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1000"/>
        </w:tabs>
        <w:ind w:left="100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86"/>
        </w:tabs>
        <w:ind w:left="228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  <w:lvlOverride w:ilvl="0">
      <w:lvl w:ilvl="0" w:tentative="1">
        <w:numFmt w:val="bullet"/>
        <w:lvlText w:val=""/>
        <w:lvlJc w:val="left"/>
        <w:pPr>
          <w:tabs>
            <w:tab w:val="left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49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E4"/>
    <w:rsid w:val="000067DB"/>
    <w:rsid w:val="0000682F"/>
    <w:rsid w:val="00006A4D"/>
    <w:rsid w:val="00006C6D"/>
    <w:rsid w:val="00006ECD"/>
    <w:rsid w:val="00006F53"/>
    <w:rsid w:val="00006F9F"/>
    <w:rsid w:val="000072B9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48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20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588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6DB"/>
    <w:rsid w:val="000367F0"/>
    <w:rsid w:val="00036920"/>
    <w:rsid w:val="00036A9B"/>
    <w:rsid w:val="00036B8C"/>
    <w:rsid w:val="00036EC5"/>
    <w:rsid w:val="00036F09"/>
    <w:rsid w:val="00036F10"/>
    <w:rsid w:val="0003730E"/>
    <w:rsid w:val="00037415"/>
    <w:rsid w:val="00037441"/>
    <w:rsid w:val="00037455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263"/>
    <w:rsid w:val="000418A3"/>
    <w:rsid w:val="000418EC"/>
    <w:rsid w:val="0004194B"/>
    <w:rsid w:val="0004194E"/>
    <w:rsid w:val="00041E7D"/>
    <w:rsid w:val="00041E99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BBE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D43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5A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6D7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C79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46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1B5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5D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746"/>
    <w:rsid w:val="000747D4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B60"/>
    <w:rsid w:val="00075C5E"/>
    <w:rsid w:val="00075F8D"/>
    <w:rsid w:val="000760A8"/>
    <w:rsid w:val="000760F6"/>
    <w:rsid w:val="00076296"/>
    <w:rsid w:val="00076483"/>
    <w:rsid w:val="000767D1"/>
    <w:rsid w:val="0007698F"/>
    <w:rsid w:val="00076A3B"/>
    <w:rsid w:val="00076C93"/>
    <w:rsid w:val="00076DB4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534"/>
    <w:rsid w:val="00082943"/>
    <w:rsid w:val="000829CA"/>
    <w:rsid w:val="00082A8A"/>
    <w:rsid w:val="00082E80"/>
    <w:rsid w:val="00083170"/>
    <w:rsid w:val="00083197"/>
    <w:rsid w:val="000833BD"/>
    <w:rsid w:val="00083419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8F3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CA2"/>
    <w:rsid w:val="00091FBD"/>
    <w:rsid w:val="000920BB"/>
    <w:rsid w:val="00092260"/>
    <w:rsid w:val="000922E6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6B4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4DE"/>
    <w:rsid w:val="000A2589"/>
    <w:rsid w:val="000A2CE7"/>
    <w:rsid w:val="000A2D1E"/>
    <w:rsid w:val="000A322E"/>
    <w:rsid w:val="000A354E"/>
    <w:rsid w:val="000A35B2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8DF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09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13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3D0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4F"/>
    <w:rsid w:val="000B7A76"/>
    <w:rsid w:val="000B7DAC"/>
    <w:rsid w:val="000B7EBB"/>
    <w:rsid w:val="000B7EEE"/>
    <w:rsid w:val="000B7F91"/>
    <w:rsid w:val="000C01FC"/>
    <w:rsid w:val="000C0407"/>
    <w:rsid w:val="000C0471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12"/>
    <w:rsid w:val="000C2223"/>
    <w:rsid w:val="000C229C"/>
    <w:rsid w:val="000C295A"/>
    <w:rsid w:val="000C2A35"/>
    <w:rsid w:val="000C2AA8"/>
    <w:rsid w:val="000C301D"/>
    <w:rsid w:val="000C33E5"/>
    <w:rsid w:val="000C34CD"/>
    <w:rsid w:val="000C3609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4F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39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33D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2BD"/>
    <w:rsid w:val="000E4512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B9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A6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4F5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729"/>
    <w:rsid w:val="001048A1"/>
    <w:rsid w:val="00104BA8"/>
    <w:rsid w:val="00104E5D"/>
    <w:rsid w:val="00104EAE"/>
    <w:rsid w:val="001051C2"/>
    <w:rsid w:val="00105252"/>
    <w:rsid w:val="0010556E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C61"/>
    <w:rsid w:val="00107D5D"/>
    <w:rsid w:val="00107EFC"/>
    <w:rsid w:val="00107FDA"/>
    <w:rsid w:val="0011005B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CA"/>
    <w:rsid w:val="001208DF"/>
    <w:rsid w:val="00120AE2"/>
    <w:rsid w:val="00120B16"/>
    <w:rsid w:val="00120B3A"/>
    <w:rsid w:val="001216A8"/>
    <w:rsid w:val="00121932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747"/>
    <w:rsid w:val="001239ED"/>
    <w:rsid w:val="00123A8B"/>
    <w:rsid w:val="00123C63"/>
    <w:rsid w:val="00123F83"/>
    <w:rsid w:val="00124350"/>
    <w:rsid w:val="00124409"/>
    <w:rsid w:val="001244AF"/>
    <w:rsid w:val="001244FB"/>
    <w:rsid w:val="001245BA"/>
    <w:rsid w:val="001245D2"/>
    <w:rsid w:val="0012463F"/>
    <w:rsid w:val="00124D21"/>
    <w:rsid w:val="00124D4A"/>
    <w:rsid w:val="001251DD"/>
    <w:rsid w:val="001256BF"/>
    <w:rsid w:val="0012572A"/>
    <w:rsid w:val="001257A5"/>
    <w:rsid w:val="00125919"/>
    <w:rsid w:val="00125930"/>
    <w:rsid w:val="00125A0B"/>
    <w:rsid w:val="00125B16"/>
    <w:rsid w:val="00125C80"/>
    <w:rsid w:val="00125E24"/>
    <w:rsid w:val="00125E66"/>
    <w:rsid w:val="00125EC3"/>
    <w:rsid w:val="00125F34"/>
    <w:rsid w:val="001260E6"/>
    <w:rsid w:val="00126161"/>
    <w:rsid w:val="001264D5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D3E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A8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CF"/>
    <w:rsid w:val="00155BFD"/>
    <w:rsid w:val="00155C0C"/>
    <w:rsid w:val="00155CBB"/>
    <w:rsid w:val="00155F4D"/>
    <w:rsid w:val="0015605E"/>
    <w:rsid w:val="00156254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D80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89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919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CAF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60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4A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05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47"/>
    <w:rsid w:val="001A22D7"/>
    <w:rsid w:val="001A23F2"/>
    <w:rsid w:val="001A2800"/>
    <w:rsid w:val="001A2DA0"/>
    <w:rsid w:val="001A2F9B"/>
    <w:rsid w:val="001A2F9D"/>
    <w:rsid w:val="001A304E"/>
    <w:rsid w:val="001A3090"/>
    <w:rsid w:val="001A3127"/>
    <w:rsid w:val="001A329C"/>
    <w:rsid w:val="001A3642"/>
    <w:rsid w:val="001A3B1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4E12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3D3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BD3"/>
    <w:rsid w:val="001B0C5E"/>
    <w:rsid w:val="001B0ED5"/>
    <w:rsid w:val="001B12AC"/>
    <w:rsid w:val="001B1429"/>
    <w:rsid w:val="001B147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4FF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6E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2A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ADE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B4B"/>
    <w:rsid w:val="001E3B60"/>
    <w:rsid w:val="001E3F86"/>
    <w:rsid w:val="001E4023"/>
    <w:rsid w:val="001E4130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1DB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CEA"/>
    <w:rsid w:val="001F1F9F"/>
    <w:rsid w:val="001F21D9"/>
    <w:rsid w:val="001F2360"/>
    <w:rsid w:val="001F26AA"/>
    <w:rsid w:val="001F2726"/>
    <w:rsid w:val="001F2B81"/>
    <w:rsid w:val="001F2C1B"/>
    <w:rsid w:val="001F2C3E"/>
    <w:rsid w:val="001F2F62"/>
    <w:rsid w:val="001F3019"/>
    <w:rsid w:val="001F328E"/>
    <w:rsid w:val="001F3328"/>
    <w:rsid w:val="001F340B"/>
    <w:rsid w:val="001F3524"/>
    <w:rsid w:val="001F353B"/>
    <w:rsid w:val="001F35FC"/>
    <w:rsid w:val="001F367F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4F2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04E"/>
    <w:rsid w:val="00201309"/>
    <w:rsid w:val="0020183D"/>
    <w:rsid w:val="00201840"/>
    <w:rsid w:val="0020185D"/>
    <w:rsid w:val="00201DEF"/>
    <w:rsid w:val="00202115"/>
    <w:rsid w:val="0020217E"/>
    <w:rsid w:val="00202544"/>
    <w:rsid w:val="00202AE6"/>
    <w:rsid w:val="00202C60"/>
    <w:rsid w:val="00202C67"/>
    <w:rsid w:val="00202F8F"/>
    <w:rsid w:val="00203159"/>
    <w:rsid w:val="00203493"/>
    <w:rsid w:val="002039E3"/>
    <w:rsid w:val="00203A51"/>
    <w:rsid w:val="00203B33"/>
    <w:rsid w:val="00203B7F"/>
    <w:rsid w:val="00203CA6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50F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950"/>
    <w:rsid w:val="00211A33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9C9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D49"/>
    <w:rsid w:val="00222F40"/>
    <w:rsid w:val="00222F77"/>
    <w:rsid w:val="00223127"/>
    <w:rsid w:val="0022314B"/>
    <w:rsid w:val="00223167"/>
    <w:rsid w:val="0022324E"/>
    <w:rsid w:val="00223310"/>
    <w:rsid w:val="002233AE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966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77"/>
    <w:rsid w:val="0023388E"/>
    <w:rsid w:val="00233C87"/>
    <w:rsid w:val="00233E74"/>
    <w:rsid w:val="00234151"/>
    <w:rsid w:val="00234152"/>
    <w:rsid w:val="002341A7"/>
    <w:rsid w:val="002341B7"/>
    <w:rsid w:val="002343EB"/>
    <w:rsid w:val="0023464D"/>
    <w:rsid w:val="002346D6"/>
    <w:rsid w:val="00234A24"/>
    <w:rsid w:val="00234BA8"/>
    <w:rsid w:val="00234D72"/>
    <w:rsid w:val="00234F63"/>
    <w:rsid w:val="0023504A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CAC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9A"/>
    <w:rsid w:val="002449C6"/>
    <w:rsid w:val="00244B0A"/>
    <w:rsid w:val="00244C9D"/>
    <w:rsid w:val="00244D0C"/>
    <w:rsid w:val="00244E77"/>
    <w:rsid w:val="002450CF"/>
    <w:rsid w:val="002450DE"/>
    <w:rsid w:val="0024511C"/>
    <w:rsid w:val="00245294"/>
    <w:rsid w:val="002452F2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A7"/>
    <w:rsid w:val="00250508"/>
    <w:rsid w:val="00250565"/>
    <w:rsid w:val="00250577"/>
    <w:rsid w:val="002507A5"/>
    <w:rsid w:val="002508BD"/>
    <w:rsid w:val="0025091A"/>
    <w:rsid w:val="00250BF8"/>
    <w:rsid w:val="00250D41"/>
    <w:rsid w:val="00250D52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E60"/>
    <w:rsid w:val="00263F63"/>
    <w:rsid w:val="00263FAB"/>
    <w:rsid w:val="00263FAE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3F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77B51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3C"/>
    <w:rsid w:val="002A356C"/>
    <w:rsid w:val="002A366D"/>
    <w:rsid w:val="002A377B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2C1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5E6"/>
    <w:rsid w:val="002B37A0"/>
    <w:rsid w:val="002B39C0"/>
    <w:rsid w:val="002B39FA"/>
    <w:rsid w:val="002B3B0A"/>
    <w:rsid w:val="002B3C89"/>
    <w:rsid w:val="002B3F10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3E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4D8"/>
    <w:rsid w:val="002D6585"/>
    <w:rsid w:val="002D65C1"/>
    <w:rsid w:val="002D68E3"/>
    <w:rsid w:val="002D6A15"/>
    <w:rsid w:val="002D6AA8"/>
    <w:rsid w:val="002D6BB0"/>
    <w:rsid w:val="002D6C12"/>
    <w:rsid w:val="002D6D41"/>
    <w:rsid w:val="002D6D42"/>
    <w:rsid w:val="002D6F57"/>
    <w:rsid w:val="002D6F61"/>
    <w:rsid w:val="002D715D"/>
    <w:rsid w:val="002D71DD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8D7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274"/>
    <w:rsid w:val="002F3300"/>
    <w:rsid w:val="002F368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EFF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BD6"/>
    <w:rsid w:val="00300C6B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4B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6B4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B2"/>
    <w:rsid w:val="003060DF"/>
    <w:rsid w:val="00306317"/>
    <w:rsid w:val="0030633D"/>
    <w:rsid w:val="0030638F"/>
    <w:rsid w:val="0030655E"/>
    <w:rsid w:val="003067C3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00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AB3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70A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55D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C66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2E0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84D"/>
    <w:rsid w:val="00354A06"/>
    <w:rsid w:val="003553B7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07B"/>
    <w:rsid w:val="0035719F"/>
    <w:rsid w:val="00357357"/>
    <w:rsid w:val="003575F2"/>
    <w:rsid w:val="003578F3"/>
    <w:rsid w:val="0035796F"/>
    <w:rsid w:val="00357979"/>
    <w:rsid w:val="00357A33"/>
    <w:rsid w:val="00360001"/>
    <w:rsid w:val="0036001A"/>
    <w:rsid w:val="00360159"/>
    <w:rsid w:val="00360301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56"/>
    <w:rsid w:val="00362083"/>
    <w:rsid w:val="003621B9"/>
    <w:rsid w:val="003622A2"/>
    <w:rsid w:val="003622CD"/>
    <w:rsid w:val="00362601"/>
    <w:rsid w:val="0036278D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EEB"/>
    <w:rsid w:val="00371F07"/>
    <w:rsid w:val="00371F27"/>
    <w:rsid w:val="00372075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C96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6FB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CB4"/>
    <w:rsid w:val="00390D8F"/>
    <w:rsid w:val="00390FFC"/>
    <w:rsid w:val="003912BA"/>
    <w:rsid w:val="00391429"/>
    <w:rsid w:val="00391550"/>
    <w:rsid w:val="00391586"/>
    <w:rsid w:val="003916FE"/>
    <w:rsid w:val="003917E7"/>
    <w:rsid w:val="00391AE5"/>
    <w:rsid w:val="00391BED"/>
    <w:rsid w:val="00391CFB"/>
    <w:rsid w:val="00391E2E"/>
    <w:rsid w:val="00392218"/>
    <w:rsid w:val="003922E5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DA"/>
    <w:rsid w:val="00393B31"/>
    <w:rsid w:val="00393C45"/>
    <w:rsid w:val="00393C8A"/>
    <w:rsid w:val="00393E1C"/>
    <w:rsid w:val="00393F63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021"/>
    <w:rsid w:val="003951FE"/>
    <w:rsid w:val="00395269"/>
    <w:rsid w:val="00395271"/>
    <w:rsid w:val="0039528C"/>
    <w:rsid w:val="00395369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97F54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BDE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8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9BD"/>
    <w:rsid w:val="003B6B93"/>
    <w:rsid w:val="003B6E90"/>
    <w:rsid w:val="003B6F41"/>
    <w:rsid w:val="003B7176"/>
    <w:rsid w:val="003B786A"/>
    <w:rsid w:val="003B7AC2"/>
    <w:rsid w:val="003B7B44"/>
    <w:rsid w:val="003B7C10"/>
    <w:rsid w:val="003B7CCE"/>
    <w:rsid w:val="003B7D67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6F3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7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246"/>
    <w:rsid w:val="003D541E"/>
    <w:rsid w:val="003D54C4"/>
    <w:rsid w:val="003D570A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0A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AE1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3AE"/>
    <w:rsid w:val="003F73C6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F4"/>
    <w:rsid w:val="00402C5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271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32"/>
    <w:rsid w:val="00411CA1"/>
    <w:rsid w:val="004120D4"/>
    <w:rsid w:val="004120F7"/>
    <w:rsid w:val="004121DE"/>
    <w:rsid w:val="004121ED"/>
    <w:rsid w:val="00412281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9B"/>
    <w:rsid w:val="00413F47"/>
    <w:rsid w:val="0041407D"/>
    <w:rsid w:val="00414139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CD6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901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08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5D5"/>
    <w:rsid w:val="00436703"/>
    <w:rsid w:val="0043681F"/>
    <w:rsid w:val="00436AFC"/>
    <w:rsid w:val="00436B4B"/>
    <w:rsid w:val="00436D67"/>
    <w:rsid w:val="00436EE9"/>
    <w:rsid w:val="00437002"/>
    <w:rsid w:val="00437058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58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174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953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2E0F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76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D10"/>
    <w:rsid w:val="00476E2A"/>
    <w:rsid w:val="0047707A"/>
    <w:rsid w:val="004777B4"/>
    <w:rsid w:val="004777F2"/>
    <w:rsid w:val="00477930"/>
    <w:rsid w:val="00477B07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7D"/>
    <w:rsid w:val="004835C0"/>
    <w:rsid w:val="00483796"/>
    <w:rsid w:val="0048381D"/>
    <w:rsid w:val="00483918"/>
    <w:rsid w:val="00483A52"/>
    <w:rsid w:val="00483B71"/>
    <w:rsid w:val="00483C60"/>
    <w:rsid w:val="00483C73"/>
    <w:rsid w:val="00483CB2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30"/>
    <w:rsid w:val="00485ED6"/>
    <w:rsid w:val="0048602A"/>
    <w:rsid w:val="00486097"/>
    <w:rsid w:val="0048623E"/>
    <w:rsid w:val="0048675B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E24"/>
    <w:rsid w:val="00490F72"/>
    <w:rsid w:val="00490F9F"/>
    <w:rsid w:val="0049109F"/>
    <w:rsid w:val="004913F6"/>
    <w:rsid w:val="0049147C"/>
    <w:rsid w:val="004914F6"/>
    <w:rsid w:val="0049153C"/>
    <w:rsid w:val="00491740"/>
    <w:rsid w:val="0049177C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61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AA4"/>
    <w:rsid w:val="004A0C44"/>
    <w:rsid w:val="004A0D0A"/>
    <w:rsid w:val="004A0D9E"/>
    <w:rsid w:val="004A0DDE"/>
    <w:rsid w:val="004A0F84"/>
    <w:rsid w:val="004A0FAC"/>
    <w:rsid w:val="004A0FD3"/>
    <w:rsid w:val="004A0FFB"/>
    <w:rsid w:val="004A1172"/>
    <w:rsid w:val="004A12B2"/>
    <w:rsid w:val="004A137A"/>
    <w:rsid w:val="004A1540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C12"/>
    <w:rsid w:val="004B4D4F"/>
    <w:rsid w:val="004B4D67"/>
    <w:rsid w:val="004B5140"/>
    <w:rsid w:val="004B514A"/>
    <w:rsid w:val="004B52E4"/>
    <w:rsid w:val="004B54EA"/>
    <w:rsid w:val="004B565B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67B"/>
    <w:rsid w:val="004C16CC"/>
    <w:rsid w:val="004C1758"/>
    <w:rsid w:val="004C1AA7"/>
    <w:rsid w:val="004C1BEC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27C"/>
    <w:rsid w:val="004C533F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1E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1E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79E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7D8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AA8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39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7"/>
    <w:rsid w:val="005071DA"/>
    <w:rsid w:val="00507449"/>
    <w:rsid w:val="005075BC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1F39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49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6C3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0A1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765"/>
    <w:rsid w:val="005368BA"/>
    <w:rsid w:val="00536ECC"/>
    <w:rsid w:val="0053714E"/>
    <w:rsid w:val="005372F0"/>
    <w:rsid w:val="0053733E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066"/>
    <w:rsid w:val="00540515"/>
    <w:rsid w:val="0054070F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6C6"/>
    <w:rsid w:val="005457DD"/>
    <w:rsid w:val="00545A15"/>
    <w:rsid w:val="00545ABB"/>
    <w:rsid w:val="00545B55"/>
    <w:rsid w:val="00545C8C"/>
    <w:rsid w:val="00545D56"/>
    <w:rsid w:val="00545D9D"/>
    <w:rsid w:val="00545DCE"/>
    <w:rsid w:val="00545E8B"/>
    <w:rsid w:val="005460E0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EBB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A2C"/>
    <w:rsid w:val="00553B39"/>
    <w:rsid w:val="00553B7F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AFE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464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6FA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5F8"/>
    <w:rsid w:val="00582797"/>
    <w:rsid w:val="00582B12"/>
    <w:rsid w:val="00582DC7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C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20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CB4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A1B"/>
    <w:rsid w:val="00591C8A"/>
    <w:rsid w:val="00591D17"/>
    <w:rsid w:val="00591DF5"/>
    <w:rsid w:val="00591FB8"/>
    <w:rsid w:val="0059256F"/>
    <w:rsid w:val="00592A56"/>
    <w:rsid w:val="00592D11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2A"/>
    <w:rsid w:val="005A15AC"/>
    <w:rsid w:val="005A1684"/>
    <w:rsid w:val="005A1833"/>
    <w:rsid w:val="005A1986"/>
    <w:rsid w:val="005A19D0"/>
    <w:rsid w:val="005A1C8A"/>
    <w:rsid w:val="005A1D69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3F21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5A6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5"/>
    <w:rsid w:val="005B16D1"/>
    <w:rsid w:val="005B1D13"/>
    <w:rsid w:val="005B1E12"/>
    <w:rsid w:val="005B23F2"/>
    <w:rsid w:val="005B2431"/>
    <w:rsid w:val="005B2473"/>
    <w:rsid w:val="005B266C"/>
    <w:rsid w:val="005B27DB"/>
    <w:rsid w:val="005B2A79"/>
    <w:rsid w:val="005B2B15"/>
    <w:rsid w:val="005B2C65"/>
    <w:rsid w:val="005B2D9D"/>
    <w:rsid w:val="005B2EA8"/>
    <w:rsid w:val="005B3005"/>
    <w:rsid w:val="005B30E5"/>
    <w:rsid w:val="005B315E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BBE"/>
    <w:rsid w:val="005B5DF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1D0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6D6"/>
    <w:rsid w:val="005C3964"/>
    <w:rsid w:val="005C3A27"/>
    <w:rsid w:val="005C3B8C"/>
    <w:rsid w:val="005C4197"/>
    <w:rsid w:val="005C4204"/>
    <w:rsid w:val="005C4211"/>
    <w:rsid w:val="005C42D5"/>
    <w:rsid w:val="005C45AA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3A6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FD"/>
    <w:rsid w:val="005C730C"/>
    <w:rsid w:val="005C73B9"/>
    <w:rsid w:val="005C742F"/>
    <w:rsid w:val="005C744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568"/>
    <w:rsid w:val="005D367F"/>
    <w:rsid w:val="005D387C"/>
    <w:rsid w:val="005D3A0F"/>
    <w:rsid w:val="005D3CD9"/>
    <w:rsid w:val="005D3E1C"/>
    <w:rsid w:val="005D3E73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1DA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45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631"/>
    <w:rsid w:val="005E674C"/>
    <w:rsid w:val="005E6D96"/>
    <w:rsid w:val="005E6EFC"/>
    <w:rsid w:val="005E7110"/>
    <w:rsid w:val="005E73F9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2FE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D16"/>
    <w:rsid w:val="005F2E11"/>
    <w:rsid w:val="005F2F03"/>
    <w:rsid w:val="005F2F88"/>
    <w:rsid w:val="005F2FEF"/>
    <w:rsid w:val="005F34B9"/>
    <w:rsid w:val="005F3685"/>
    <w:rsid w:val="005F37DC"/>
    <w:rsid w:val="005F3818"/>
    <w:rsid w:val="005F39B4"/>
    <w:rsid w:val="005F3D7D"/>
    <w:rsid w:val="005F3E96"/>
    <w:rsid w:val="005F4097"/>
    <w:rsid w:val="005F4126"/>
    <w:rsid w:val="005F41E1"/>
    <w:rsid w:val="005F4392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5F7E93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45E"/>
    <w:rsid w:val="006055D4"/>
    <w:rsid w:val="006055F3"/>
    <w:rsid w:val="0060578B"/>
    <w:rsid w:val="00605C37"/>
    <w:rsid w:val="00605EAB"/>
    <w:rsid w:val="00605FD1"/>
    <w:rsid w:val="006062AC"/>
    <w:rsid w:val="0060654C"/>
    <w:rsid w:val="006065DE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B9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20B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4B5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2D"/>
    <w:rsid w:val="00621076"/>
    <w:rsid w:val="006210D2"/>
    <w:rsid w:val="00621129"/>
    <w:rsid w:val="006211B6"/>
    <w:rsid w:val="006212D3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91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15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1D8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A88"/>
    <w:rsid w:val="00633E1C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5DC"/>
    <w:rsid w:val="0063763B"/>
    <w:rsid w:val="006377A6"/>
    <w:rsid w:val="006378AE"/>
    <w:rsid w:val="00637931"/>
    <w:rsid w:val="0063796E"/>
    <w:rsid w:val="00637BBB"/>
    <w:rsid w:val="00637C87"/>
    <w:rsid w:val="00637CE9"/>
    <w:rsid w:val="00637DD0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991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AFD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0E88"/>
    <w:rsid w:val="00651301"/>
    <w:rsid w:val="00651377"/>
    <w:rsid w:val="0065139F"/>
    <w:rsid w:val="00651442"/>
    <w:rsid w:val="006516B5"/>
    <w:rsid w:val="006518B0"/>
    <w:rsid w:val="006518DE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17"/>
    <w:rsid w:val="006530F3"/>
    <w:rsid w:val="00653184"/>
    <w:rsid w:val="006532F0"/>
    <w:rsid w:val="00653314"/>
    <w:rsid w:val="0065331D"/>
    <w:rsid w:val="006535E8"/>
    <w:rsid w:val="006537A5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1E"/>
    <w:rsid w:val="006568B2"/>
    <w:rsid w:val="00656B25"/>
    <w:rsid w:val="00656B64"/>
    <w:rsid w:val="00656CC6"/>
    <w:rsid w:val="00656EC5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31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6273"/>
    <w:rsid w:val="00666B67"/>
    <w:rsid w:val="00666C7C"/>
    <w:rsid w:val="00666DF3"/>
    <w:rsid w:val="00666EFE"/>
    <w:rsid w:val="00666F13"/>
    <w:rsid w:val="0066711F"/>
    <w:rsid w:val="006671F5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097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8D3"/>
    <w:rsid w:val="00676963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980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9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C5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C03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18E"/>
    <w:rsid w:val="006B2245"/>
    <w:rsid w:val="006B2379"/>
    <w:rsid w:val="006B23FF"/>
    <w:rsid w:val="006B24A2"/>
    <w:rsid w:val="006B2620"/>
    <w:rsid w:val="006B296B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07F"/>
    <w:rsid w:val="006B51FF"/>
    <w:rsid w:val="006B5285"/>
    <w:rsid w:val="006B5447"/>
    <w:rsid w:val="006B5746"/>
    <w:rsid w:val="006B6017"/>
    <w:rsid w:val="006B6200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0B5"/>
    <w:rsid w:val="006C22E0"/>
    <w:rsid w:val="006C2497"/>
    <w:rsid w:val="006C2528"/>
    <w:rsid w:val="006C28E0"/>
    <w:rsid w:val="006C2A80"/>
    <w:rsid w:val="006C2AB6"/>
    <w:rsid w:val="006C2D1A"/>
    <w:rsid w:val="006C2D4C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99C"/>
    <w:rsid w:val="006C5AA6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3E1"/>
    <w:rsid w:val="006D54BE"/>
    <w:rsid w:val="006D5506"/>
    <w:rsid w:val="006D5617"/>
    <w:rsid w:val="006D56A4"/>
    <w:rsid w:val="006D5938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997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20D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CED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E67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026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4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4B0"/>
    <w:rsid w:val="0071051D"/>
    <w:rsid w:val="00710582"/>
    <w:rsid w:val="00710663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477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AA8"/>
    <w:rsid w:val="00715C30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02D"/>
    <w:rsid w:val="00717162"/>
    <w:rsid w:val="0071736F"/>
    <w:rsid w:val="007175F9"/>
    <w:rsid w:val="00717662"/>
    <w:rsid w:val="00717685"/>
    <w:rsid w:val="00717789"/>
    <w:rsid w:val="00717818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88C"/>
    <w:rsid w:val="00721CBE"/>
    <w:rsid w:val="00721E8C"/>
    <w:rsid w:val="00721EAA"/>
    <w:rsid w:val="00721F42"/>
    <w:rsid w:val="00721FD5"/>
    <w:rsid w:val="00722010"/>
    <w:rsid w:val="00722053"/>
    <w:rsid w:val="00722064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4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0C0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A11"/>
    <w:rsid w:val="00747D7C"/>
    <w:rsid w:val="00747E30"/>
    <w:rsid w:val="00747EC8"/>
    <w:rsid w:val="007501C1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0E96"/>
    <w:rsid w:val="0075117C"/>
    <w:rsid w:val="007511A6"/>
    <w:rsid w:val="00751438"/>
    <w:rsid w:val="00751599"/>
    <w:rsid w:val="007517EC"/>
    <w:rsid w:val="00751AEF"/>
    <w:rsid w:val="00751C8D"/>
    <w:rsid w:val="00751D2B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EB9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2B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EA2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52E"/>
    <w:rsid w:val="007659B0"/>
    <w:rsid w:val="00765A4E"/>
    <w:rsid w:val="00765B7F"/>
    <w:rsid w:val="00765E49"/>
    <w:rsid w:val="00765FE5"/>
    <w:rsid w:val="00766514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0E5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8F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C92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319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5F1"/>
    <w:rsid w:val="007877DE"/>
    <w:rsid w:val="007878D9"/>
    <w:rsid w:val="00787C12"/>
    <w:rsid w:val="00787DFD"/>
    <w:rsid w:val="00787E20"/>
    <w:rsid w:val="00787E33"/>
    <w:rsid w:val="00787F1D"/>
    <w:rsid w:val="00790202"/>
    <w:rsid w:val="00790237"/>
    <w:rsid w:val="00790339"/>
    <w:rsid w:val="0079035E"/>
    <w:rsid w:val="0079071A"/>
    <w:rsid w:val="0079072A"/>
    <w:rsid w:val="00790732"/>
    <w:rsid w:val="00790AA0"/>
    <w:rsid w:val="00790DAC"/>
    <w:rsid w:val="00790DBA"/>
    <w:rsid w:val="00790FEE"/>
    <w:rsid w:val="0079111C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AB0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85B"/>
    <w:rsid w:val="00797A21"/>
    <w:rsid w:val="00797A6B"/>
    <w:rsid w:val="00797AF9"/>
    <w:rsid w:val="00797B87"/>
    <w:rsid w:val="00797CF4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EDC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189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5F3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AF9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2FB2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0E4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404"/>
    <w:rsid w:val="007D26C3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22D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B18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57F"/>
    <w:rsid w:val="007E1628"/>
    <w:rsid w:val="007E1BB6"/>
    <w:rsid w:val="007E1D1D"/>
    <w:rsid w:val="007E1D63"/>
    <w:rsid w:val="007E1D80"/>
    <w:rsid w:val="007E1DAC"/>
    <w:rsid w:val="007E1E80"/>
    <w:rsid w:val="007E1FA6"/>
    <w:rsid w:val="007E1FFF"/>
    <w:rsid w:val="007E20AB"/>
    <w:rsid w:val="007E20CC"/>
    <w:rsid w:val="007E2322"/>
    <w:rsid w:val="007E2395"/>
    <w:rsid w:val="007E23EB"/>
    <w:rsid w:val="007E2456"/>
    <w:rsid w:val="007E271B"/>
    <w:rsid w:val="007E28B5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CD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DEB"/>
    <w:rsid w:val="007F4FC5"/>
    <w:rsid w:val="007F5196"/>
    <w:rsid w:val="007F52CF"/>
    <w:rsid w:val="007F5EC6"/>
    <w:rsid w:val="007F600A"/>
    <w:rsid w:val="007F6266"/>
    <w:rsid w:val="007F6394"/>
    <w:rsid w:val="007F65B5"/>
    <w:rsid w:val="007F68A6"/>
    <w:rsid w:val="007F69C0"/>
    <w:rsid w:val="007F6A12"/>
    <w:rsid w:val="007F6A55"/>
    <w:rsid w:val="007F6DCA"/>
    <w:rsid w:val="007F6E02"/>
    <w:rsid w:val="007F7018"/>
    <w:rsid w:val="007F70DA"/>
    <w:rsid w:val="007F70EE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2FA0"/>
    <w:rsid w:val="00803078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71C"/>
    <w:rsid w:val="0080599D"/>
    <w:rsid w:val="00805A31"/>
    <w:rsid w:val="00805B9A"/>
    <w:rsid w:val="00805BA2"/>
    <w:rsid w:val="00805CC7"/>
    <w:rsid w:val="00805D1D"/>
    <w:rsid w:val="00805D24"/>
    <w:rsid w:val="00805DAC"/>
    <w:rsid w:val="00806182"/>
    <w:rsid w:val="00806257"/>
    <w:rsid w:val="00806359"/>
    <w:rsid w:val="008067FE"/>
    <w:rsid w:val="0080690D"/>
    <w:rsid w:val="00806D24"/>
    <w:rsid w:val="00806F49"/>
    <w:rsid w:val="00806F53"/>
    <w:rsid w:val="0080703D"/>
    <w:rsid w:val="008070E2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3E26"/>
    <w:rsid w:val="00814068"/>
    <w:rsid w:val="00814203"/>
    <w:rsid w:val="00814309"/>
    <w:rsid w:val="0081442C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2AE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6C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AF9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6F1"/>
    <w:rsid w:val="008418BF"/>
    <w:rsid w:val="008419C8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17B"/>
    <w:rsid w:val="008471EB"/>
    <w:rsid w:val="00847277"/>
    <w:rsid w:val="008473B8"/>
    <w:rsid w:val="008474B1"/>
    <w:rsid w:val="0084754C"/>
    <w:rsid w:val="00847787"/>
    <w:rsid w:val="00847BA0"/>
    <w:rsid w:val="00847C03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ACB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BDD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5FD"/>
    <w:rsid w:val="008647C5"/>
    <w:rsid w:val="008649FE"/>
    <w:rsid w:val="00864BD1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208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311"/>
    <w:rsid w:val="008807C6"/>
    <w:rsid w:val="00880804"/>
    <w:rsid w:val="00880829"/>
    <w:rsid w:val="008808D8"/>
    <w:rsid w:val="00880AA6"/>
    <w:rsid w:val="00880D93"/>
    <w:rsid w:val="00880F17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D65"/>
    <w:rsid w:val="00884376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6AB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50"/>
    <w:rsid w:val="008A0B85"/>
    <w:rsid w:val="008A0B8C"/>
    <w:rsid w:val="008A0BD7"/>
    <w:rsid w:val="008A0D60"/>
    <w:rsid w:val="008A0E61"/>
    <w:rsid w:val="008A111B"/>
    <w:rsid w:val="008A1159"/>
    <w:rsid w:val="008A11B6"/>
    <w:rsid w:val="008A12B2"/>
    <w:rsid w:val="008A13E1"/>
    <w:rsid w:val="008A1456"/>
    <w:rsid w:val="008A15C4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093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223"/>
    <w:rsid w:val="008A4553"/>
    <w:rsid w:val="008A46DE"/>
    <w:rsid w:val="008A4A34"/>
    <w:rsid w:val="008A4AE8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81E"/>
    <w:rsid w:val="008A6B03"/>
    <w:rsid w:val="008A6B65"/>
    <w:rsid w:val="008A6C3E"/>
    <w:rsid w:val="008A6EF7"/>
    <w:rsid w:val="008A70F9"/>
    <w:rsid w:val="008A748A"/>
    <w:rsid w:val="008A777C"/>
    <w:rsid w:val="008A77C5"/>
    <w:rsid w:val="008A787F"/>
    <w:rsid w:val="008A79F7"/>
    <w:rsid w:val="008A7CB1"/>
    <w:rsid w:val="008A7CB5"/>
    <w:rsid w:val="008A7ED0"/>
    <w:rsid w:val="008B0050"/>
    <w:rsid w:val="008B008A"/>
    <w:rsid w:val="008B0135"/>
    <w:rsid w:val="008B0208"/>
    <w:rsid w:val="008B0243"/>
    <w:rsid w:val="008B0270"/>
    <w:rsid w:val="008B0536"/>
    <w:rsid w:val="008B05D0"/>
    <w:rsid w:val="008B066E"/>
    <w:rsid w:val="008B068B"/>
    <w:rsid w:val="008B07A1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58E"/>
    <w:rsid w:val="008B3912"/>
    <w:rsid w:val="008B3A2E"/>
    <w:rsid w:val="008B3B67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311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88F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B4F"/>
    <w:rsid w:val="008C0EE4"/>
    <w:rsid w:val="008C0F7D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2FCB"/>
    <w:rsid w:val="008C30F3"/>
    <w:rsid w:val="008C31B6"/>
    <w:rsid w:val="008C3360"/>
    <w:rsid w:val="008C3B77"/>
    <w:rsid w:val="008C3DB4"/>
    <w:rsid w:val="008C3E24"/>
    <w:rsid w:val="008C3E4F"/>
    <w:rsid w:val="008C3EC9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14D"/>
    <w:rsid w:val="008D1350"/>
    <w:rsid w:val="008D14AA"/>
    <w:rsid w:val="008D177E"/>
    <w:rsid w:val="008D1966"/>
    <w:rsid w:val="008D199C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CF6"/>
    <w:rsid w:val="008D2E0B"/>
    <w:rsid w:val="008D2FA4"/>
    <w:rsid w:val="008D32C3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8A7"/>
    <w:rsid w:val="008D6BB8"/>
    <w:rsid w:val="008D6CD3"/>
    <w:rsid w:val="008D6D4C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644"/>
    <w:rsid w:val="008E1917"/>
    <w:rsid w:val="008E1D93"/>
    <w:rsid w:val="008E1F12"/>
    <w:rsid w:val="008E1F99"/>
    <w:rsid w:val="008E202E"/>
    <w:rsid w:val="008E20BD"/>
    <w:rsid w:val="008E23B7"/>
    <w:rsid w:val="008E2545"/>
    <w:rsid w:val="008E2767"/>
    <w:rsid w:val="008E2CAE"/>
    <w:rsid w:val="008E2E58"/>
    <w:rsid w:val="008E2FF2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5B7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41D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93"/>
    <w:rsid w:val="009035D1"/>
    <w:rsid w:val="009037BA"/>
    <w:rsid w:val="00903BD4"/>
    <w:rsid w:val="00903DF3"/>
    <w:rsid w:val="0090408A"/>
    <w:rsid w:val="009043FB"/>
    <w:rsid w:val="009044AA"/>
    <w:rsid w:val="009044D4"/>
    <w:rsid w:val="009044EE"/>
    <w:rsid w:val="0090475A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B5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459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120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BD0"/>
    <w:rsid w:val="00931C72"/>
    <w:rsid w:val="00931D9F"/>
    <w:rsid w:val="00931E28"/>
    <w:rsid w:val="00931FFF"/>
    <w:rsid w:val="00932136"/>
    <w:rsid w:val="00932278"/>
    <w:rsid w:val="0093232B"/>
    <w:rsid w:val="00932360"/>
    <w:rsid w:val="009323D9"/>
    <w:rsid w:val="009323EC"/>
    <w:rsid w:val="00932446"/>
    <w:rsid w:val="00932488"/>
    <w:rsid w:val="009326EE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C43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A33"/>
    <w:rsid w:val="00954AEE"/>
    <w:rsid w:val="00954B8C"/>
    <w:rsid w:val="00954B9C"/>
    <w:rsid w:val="00954CC4"/>
    <w:rsid w:val="00954F05"/>
    <w:rsid w:val="00954FC4"/>
    <w:rsid w:val="00955505"/>
    <w:rsid w:val="0095568A"/>
    <w:rsid w:val="00955853"/>
    <w:rsid w:val="00955B0F"/>
    <w:rsid w:val="00955C90"/>
    <w:rsid w:val="00955ECC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6A6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BE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A53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850"/>
    <w:rsid w:val="009739C5"/>
    <w:rsid w:val="00973CDD"/>
    <w:rsid w:val="00973D5F"/>
    <w:rsid w:val="00973EBA"/>
    <w:rsid w:val="00973F34"/>
    <w:rsid w:val="00973F60"/>
    <w:rsid w:val="00974116"/>
    <w:rsid w:val="0097413E"/>
    <w:rsid w:val="0097450F"/>
    <w:rsid w:val="00974667"/>
    <w:rsid w:val="009746D4"/>
    <w:rsid w:val="00974A48"/>
    <w:rsid w:val="00974B58"/>
    <w:rsid w:val="00974C21"/>
    <w:rsid w:val="00974E23"/>
    <w:rsid w:val="00974EBF"/>
    <w:rsid w:val="00974FC8"/>
    <w:rsid w:val="00974FEB"/>
    <w:rsid w:val="00975062"/>
    <w:rsid w:val="00975357"/>
    <w:rsid w:val="009753DE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41E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429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4F0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57B"/>
    <w:rsid w:val="009A27B1"/>
    <w:rsid w:val="009A2A21"/>
    <w:rsid w:val="009A2A30"/>
    <w:rsid w:val="009A2C29"/>
    <w:rsid w:val="009A2C5E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12"/>
    <w:rsid w:val="009A5EBB"/>
    <w:rsid w:val="009A6008"/>
    <w:rsid w:val="009A6017"/>
    <w:rsid w:val="009A601A"/>
    <w:rsid w:val="009A610C"/>
    <w:rsid w:val="009A654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20C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26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768"/>
    <w:rsid w:val="009B48D8"/>
    <w:rsid w:val="009B4A1B"/>
    <w:rsid w:val="009B4B7A"/>
    <w:rsid w:val="009B50E9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55D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88"/>
    <w:rsid w:val="009C0EF7"/>
    <w:rsid w:val="009C1326"/>
    <w:rsid w:val="009C1349"/>
    <w:rsid w:val="009C1417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414"/>
    <w:rsid w:val="009C37AA"/>
    <w:rsid w:val="009C381B"/>
    <w:rsid w:val="009C39D6"/>
    <w:rsid w:val="009C3E92"/>
    <w:rsid w:val="009C4071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305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550"/>
    <w:rsid w:val="009D2712"/>
    <w:rsid w:val="009D2834"/>
    <w:rsid w:val="009D2906"/>
    <w:rsid w:val="009D2ADE"/>
    <w:rsid w:val="009D2B21"/>
    <w:rsid w:val="009D2B89"/>
    <w:rsid w:val="009D2B9F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3EE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654"/>
    <w:rsid w:val="009E07BC"/>
    <w:rsid w:val="009E0A44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B41"/>
    <w:rsid w:val="009E6E33"/>
    <w:rsid w:val="009E6E71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60E"/>
    <w:rsid w:val="009F1992"/>
    <w:rsid w:val="009F1B6A"/>
    <w:rsid w:val="009F1DF0"/>
    <w:rsid w:val="009F1E32"/>
    <w:rsid w:val="009F1F0C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0E5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6E42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DA4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E4D"/>
    <w:rsid w:val="00A13F75"/>
    <w:rsid w:val="00A13F7C"/>
    <w:rsid w:val="00A1413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2F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A91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9A5"/>
    <w:rsid w:val="00A32A80"/>
    <w:rsid w:val="00A32A8B"/>
    <w:rsid w:val="00A32AB3"/>
    <w:rsid w:val="00A32D51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BD6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81"/>
    <w:rsid w:val="00A46ED6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0C"/>
    <w:rsid w:val="00A63E44"/>
    <w:rsid w:val="00A643F6"/>
    <w:rsid w:val="00A64528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71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AEA"/>
    <w:rsid w:val="00A75B87"/>
    <w:rsid w:val="00A76269"/>
    <w:rsid w:val="00A76773"/>
    <w:rsid w:val="00A769F6"/>
    <w:rsid w:val="00A76ADA"/>
    <w:rsid w:val="00A76AF8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79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2FE"/>
    <w:rsid w:val="00A83374"/>
    <w:rsid w:val="00A8378A"/>
    <w:rsid w:val="00A8386B"/>
    <w:rsid w:val="00A83AA9"/>
    <w:rsid w:val="00A83B3A"/>
    <w:rsid w:val="00A83E09"/>
    <w:rsid w:val="00A84252"/>
    <w:rsid w:val="00A842BE"/>
    <w:rsid w:val="00A842D9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6AE"/>
    <w:rsid w:val="00A86A86"/>
    <w:rsid w:val="00A86B0E"/>
    <w:rsid w:val="00A86BB2"/>
    <w:rsid w:val="00A86BD8"/>
    <w:rsid w:val="00A86C99"/>
    <w:rsid w:val="00A86ECB"/>
    <w:rsid w:val="00A8704C"/>
    <w:rsid w:val="00A8706F"/>
    <w:rsid w:val="00A87088"/>
    <w:rsid w:val="00A87108"/>
    <w:rsid w:val="00A8715D"/>
    <w:rsid w:val="00A873CA"/>
    <w:rsid w:val="00A87438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A5D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17F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B6C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976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AA0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1D3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01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C6F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0FD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6CD1"/>
    <w:rsid w:val="00AE708D"/>
    <w:rsid w:val="00AE70CC"/>
    <w:rsid w:val="00AE7229"/>
    <w:rsid w:val="00AE7454"/>
    <w:rsid w:val="00AE748B"/>
    <w:rsid w:val="00AE777A"/>
    <w:rsid w:val="00AE77A0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7F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01A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68B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EC2"/>
    <w:rsid w:val="00B00F19"/>
    <w:rsid w:val="00B00F51"/>
    <w:rsid w:val="00B01164"/>
    <w:rsid w:val="00B012A8"/>
    <w:rsid w:val="00B012D4"/>
    <w:rsid w:val="00B013A7"/>
    <w:rsid w:val="00B0160B"/>
    <w:rsid w:val="00B01845"/>
    <w:rsid w:val="00B019B0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4C4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9E5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B7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7E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229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6FBD"/>
    <w:rsid w:val="00B27133"/>
    <w:rsid w:val="00B271EC"/>
    <w:rsid w:val="00B271EE"/>
    <w:rsid w:val="00B27A80"/>
    <w:rsid w:val="00B27C7E"/>
    <w:rsid w:val="00B27EA4"/>
    <w:rsid w:val="00B301E4"/>
    <w:rsid w:val="00B302CC"/>
    <w:rsid w:val="00B302EA"/>
    <w:rsid w:val="00B30319"/>
    <w:rsid w:val="00B30394"/>
    <w:rsid w:val="00B30468"/>
    <w:rsid w:val="00B30620"/>
    <w:rsid w:val="00B30A4E"/>
    <w:rsid w:val="00B30B80"/>
    <w:rsid w:val="00B30C85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CA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913"/>
    <w:rsid w:val="00B50919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6D7"/>
    <w:rsid w:val="00B56754"/>
    <w:rsid w:val="00B567A5"/>
    <w:rsid w:val="00B56E9F"/>
    <w:rsid w:val="00B56F3B"/>
    <w:rsid w:val="00B57011"/>
    <w:rsid w:val="00B572C0"/>
    <w:rsid w:val="00B572E6"/>
    <w:rsid w:val="00B57318"/>
    <w:rsid w:val="00B57891"/>
    <w:rsid w:val="00B57898"/>
    <w:rsid w:val="00B57A85"/>
    <w:rsid w:val="00B57C3D"/>
    <w:rsid w:val="00B60223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B23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5DD"/>
    <w:rsid w:val="00B62746"/>
    <w:rsid w:val="00B627CF"/>
    <w:rsid w:val="00B627D6"/>
    <w:rsid w:val="00B6296C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178"/>
    <w:rsid w:val="00B741AD"/>
    <w:rsid w:val="00B74380"/>
    <w:rsid w:val="00B745BD"/>
    <w:rsid w:val="00B74675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CF"/>
    <w:rsid w:val="00B76664"/>
    <w:rsid w:val="00B7666C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8B"/>
    <w:rsid w:val="00B817E2"/>
    <w:rsid w:val="00B81B37"/>
    <w:rsid w:val="00B81FFC"/>
    <w:rsid w:val="00B8214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87F0D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60"/>
    <w:rsid w:val="00B93D7E"/>
    <w:rsid w:val="00B93DFE"/>
    <w:rsid w:val="00B93ECF"/>
    <w:rsid w:val="00B93F09"/>
    <w:rsid w:val="00B9403C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C81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45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1F"/>
    <w:rsid w:val="00BB5A8D"/>
    <w:rsid w:val="00BB5B03"/>
    <w:rsid w:val="00BB5D00"/>
    <w:rsid w:val="00BB6276"/>
    <w:rsid w:val="00BB669F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BF0"/>
    <w:rsid w:val="00BD1CC7"/>
    <w:rsid w:val="00BD1F44"/>
    <w:rsid w:val="00BD1F8E"/>
    <w:rsid w:val="00BD2665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BE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4C4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A18"/>
    <w:rsid w:val="00C01B05"/>
    <w:rsid w:val="00C01C53"/>
    <w:rsid w:val="00C01CF5"/>
    <w:rsid w:val="00C01E16"/>
    <w:rsid w:val="00C01E71"/>
    <w:rsid w:val="00C01F75"/>
    <w:rsid w:val="00C01F84"/>
    <w:rsid w:val="00C01F9D"/>
    <w:rsid w:val="00C01FCD"/>
    <w:rsid w:val="00C02231"/>
    <w:rsid w:val="00C0232A"/>
    <w:rsid w:val="00C02514"/>
    <w:rsid w:val="00C02ABF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6DD4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D6D"/>
    <w:rsid w:val="00C13E84"/>
    <w:rsid w:val="00C14247"/>
    <w:rsid w:val="00C14383"/>
    <w:rsid w:val="00C145C4"/>
    <w:rsid w:val="00C14609"/>
    <w:rsid w:val="00C1473E"/>
    <w:rsid w:val="00C15219"/>
    <w:rsid w:val="00C1526E"/>
    <w:rsid w:val="00C152AE"/>
    <w:rsid w:val="00C152FC"/>
    <w:rsid w:val="00C15653"/>
    <w:rsid w:val="00C15654"/>
    <w:rsid w:val="00C15B4C"/>
    <w:rsid w:val="00C15BAD"/>
    <w:rsid w:val="00C15F4D"/>
    <w:rsid w:val="00C1603B"/>
    <w:rsid w:val="00C1609F"/>
    <w:rsid w:val="00C1610C"/>
    <w:rsid w:val="00C16149"/>
    <w:rsid w:val="00C16AFD"/>
    <w:rsid w:val="00C16B9D"/>
    <w:rsid w:val="00C16C02"/>
    <w:rsid w:val="00C16C39"/>
    <w:rsid w:val="00C16D5C"/>
    <w:rsid w:val="00C16D75"/>
    <w:rsid w:val="00C16E76"/>
    <w:rsid w:val="00C16ECA"/>
    <w:rsid w:val="00C17029"/>
    <w:rsid w:val="00C1719B"/>
    <w:rsid w:val="00C171A9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97"/>
    <w:rsid w:val="00C266E1"/>
    <w:rsid w:val="00C26786"/>
    <w:rsid w:val="00C267F6"/>
    <w:rsid w:val="00C2687E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DFE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891"/>
    <w:rsid w:val="00C32990"/>
    <w:rsid w:val="00C329F8"/>
    <w:rsid w:val="00C32E6F"/>
    <w:rsid w:val="00C32EE7"/>
    <w:rsid w:val="00C330AA"/>
    <w:rsid w:val="00C330C6"/>
    <w:rsid w:val="00C331FC"/>
    <w:rsid w:val="00C332A8"/>
    <w:rsid w:val="00C33720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220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56E"/>
    <w:rsid w:val="00C4074F"/>
    <w:rsid w:val="00C40945"/>
    <w:rsid w:val="00C40BB6"/>
    <w:rsid w:val="00C40C60"/>
    <w:rsid w:val="00C40CDF"/>
    <w:rsid w:val="00C40D9E"/>
    <w:rsid w:val="00C41051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CC4"/>
    <w:rsid w:val="00C43D30"/>
    <w:rsid w:val="00C44091"/>
    <w:rsid w:val="00C440FE"/>
    <w:rsid w:val="00C442BD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CD7"/>
    <w:rsid w:val="00C45F22"/>
    <w:rsid w:val="00C45F45"/>
    <w:rsid w:val="00C460B7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0FAA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92"/>
    <w:rsid w:val="00C539A7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1F3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A89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62FF"/>
    <w:rsid w:val="00C76449"/>
    <w:rsid w:val="00C7646B"/>
    <w:rsid w:val="00C765AA"/>
    <w:rsid w:val="00C76A99"/>
    <w:rsid w:val="00C76BA4"/>
    <w:rsid w:val="00C76C67"/>
    <w:rsid w:val="00C76D1B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CE7"/>
    <w:rsid w:val="00C81E31"/>
    <w:rsid w:val="00C8201F"/>
    <w:rsid w:val="00C821B6"/>
    <w:rsid w:val="00C822B9"/>
    <w:rsid w:val="00C822CF"/>
    <w:rsid w:val="00C82747"/>
    <w:rsid w:val="00C827D5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05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2A5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B51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54C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A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6F09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3"/>
    <w:rsid w:val="00CC093A"/>
    <w:rsid w:val="00CC09AD"/>
    <w:rsid w:val="00CC0FAB"/>
    <w:rsid w:val="00CC0FC8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A66"/>
    <w:rsid w:val="00CC2A6E"/>
    <w:rsid w:val="00CC2BE9"/>
    <w:rsid w:val="00CC2F96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C65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860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60F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876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AC8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B3"/>
    <w:rsid w:val="00CE35E3"/>
    <w:rsid w:val="00CE3822"/>
    <w:rsid w:val="00CE3967"/>
    <w:rsid w:val="00CE39AE"/>
    <w:rsid w:val="00CE39F4"/>
    <w:rsid w:val="00CE3B71"/>
    <w:rsid w:val="00CE3D31"/>
    <w:rsid w:val="00CE3FBE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A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3E90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E9"/>
    <w:rsid w:val="00D073FE"/>
    <w:rsid w:val="00D0752E"/>
    <w:rsid w:val="00D0753E"/>
    <w:rsid w:val="00D07640"/>
    <w:rsid w:val="00D076BB"/>
    <w:rsid w:val="00D07854"/>
    <w:rsid w:val="00D0792A"/>
    <w:rsid w:val="00D07C1F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69"/>
    <w:rsid w:val="00D151C8"/>
    <w:rsid w:val="00D15249"/>
    <w:rsid w:val="00D1524A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1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784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09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DE6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85B"/>
    <w:rsid w:val="00D649BA"/>
    <w:rsid w:val="00D64BDF"/>
    <w:rsid w:val="00D6568C"/>
    <w:rsid w:val="00D6586D"/>
    <w:rsid w:val="00D65878"/>
    <w:rsid w:val="00D658C9"/>
    <w:rsid w:val="00D65966"/>
    <w:rsid w:val="00D65A52"/>
    <w:rsid w:val="00D65CC7"/>
    <w:rsid w:val="00D65CD3"/>
    <w:rsid w:val="00D65EE9"/>
    <w:rsid w:val="00D66068"/>
    <w:rsid w:val="00D6618A"/>
    <w:rsid w:val="00D664AB"/>
    <w:rsid w:val="00D6655A"/>
    <w:rsid w:val="00D66C02"/>
    <w:rsid w:val="00D66D57"/>
    <w:rsid w:val="00D66D6C"/>
    <w:rsid w:val="00D66EC0"/>
    <w:rsid w:val="00D67029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3CD"/>
    <w:rsid w:val="00D7297D"/>
    <w:rsid w:val="00D729C5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8DF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8B9"/>
    <w:rsid w:val="00D85A31"/>
    <w:rsid w:val="00D85A7F"/>
    <w:rsid w:val="00D86108"/>
    <w:rsid w:val="00D86239"/>
    <w:rsid w:val="00D863C6"/>
    <w:rsid w:val="00D86442"/>
    <w:rsid w:val="00D8646B"/>
    <w:rsid w:val="00D864CF"/>
    <w:rsid w:val="00D86637"/>
    <w:rsid w:val="00D8667B"/>
    <w:rsid w:val="00D86790"/>
    <w:rsid w:val="00D86808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2F72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28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BF0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B7C"/>
    <w:rsid w:val="00DA3C9F"/>
    <w:rsid w:val="00DA3E8C"/>
    <w:rsid w:val="00DA3ED3"/>
    <w:rsid w:val="00DA3F7A"/>
    <w:rsid w:val="00DA3F8E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61E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0DD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860"/>
    <w:rsid w:val="00DB3A62"/>
    <w:rsid w:val="00DB3BE5"/>
    <w:rsid w:val="00DB3CA6"/>
    <w:rsid w:val="00DB3CFD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ED8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88D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44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BB9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3E6A"/>
    <w:rsid w:val="00DD40E0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8B"/>
    <w:rsid w:val="00DF332D"/>
    <w:rsid w:val="00DF35C7"/>
    <w:rsid w:val="00DF3632"/>
    <w:rsid w:val="00DF3656"/>
    <w:rsid w:val="00DF39E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509"/>
    <w:rsid w:val="00DF6632"/>
    <w:rsid w:val="00DF67A6"/>
    <w:rsid w:val="00DF682B"/>
    <w:rsid w:val="00DF6AA9"/>
    <w:rsid w:val="00DF6AAE"/>
    <w:rsid w:val="00DF6D2F"/>
    <w:rsid w:val="00DF6DB3"/>
    <w:rsid w:val="00DF7170"/>
    <w:rsid w:val="00DF71A2"/>
    <w:rsid w:val="00DF76DE"/>
    <w:rsid w:val="00DF781B"/>
    <w:rsid w:val="00DF795D"/>
    <w:rsid w:val="00DF7A5F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763"/>
    <w:rsid w:val="00E04904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6F81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361"/>
    <w:rsid w:val="00E133D4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5E2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43"/>
    <w:rsid w:val="00E21785"/>
    <w:rsid w:val="00E218EE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A0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02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50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6E20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C1"/>
    <w:rsid w:val="00E43DDE"/>
    <w:rsid w:val="00E4406A"/>
    <w:rsid w:val="00E4412B"/>
    <w:rsid w:val="00E44145"/>
    <w:rsid w:val="00E44254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BB7"/>
    <w:rsid w:val="00E56BE3"/>
    <w:rsid w:val="00E56D5B"/>
    <w:rsid w:val="00E56DAB"/>
    <w:rsid w:val="00E57621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265"/>
    <w:rsid w:val="00E6138A"/>
    <w:rsid w:val="00E613FC"/>
    <w:rsid w:val="00E6158F"/>
    <w:rsid w:val="00E61604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83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FEB"/>
    <w:rsid w:val="00E7409D"/>
    <w:rsid w:val="00E74365"/>
    <w:rsid w:val="00E74443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673"/>
    <w:rsid w:val="00E766B9"/>
    <w:rsid w:val="00E766E4"/>
    <w:rsid w:val="00E767F2"/>
    <w:rsid w:val="00E7696E"/>
    <w:rsid w:val="00E76984"/>
    <w:rsid w:val="00E76AA9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456"/>
    <w:rsid w:val="00E8058B"/>
    <w:rsid w:val="00E805BD"/>
    <w:rsid w:val="00E80682"/>
    <w:rsid w:val="00E80C10"/>
    <w:rsid w:val="00E80D45"/>
    <w:rsid w:val="00E80D68"/>
    <w:rsid w:val="00E80D8B"/>
    <w:rsid w:val="00E80DD0"/>
    <w:rsid w:val="00E80F3C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23"/>
    <w:rsid w:val="00E84F77"/>
    <w:rsid w:val="00E853FE"/>
    <w:rsid w:val="00E85463"/>
    <w:rsid w:val="00E85569"/>
    <w:rsid w:val="00E855AE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080"/>
    <w:rsid w:val="00E936BC"/>
    <w:rsid w:val="00E938F0"/>
    <w:rsid w:val="00E93A54"/>
    <w:rsid w:val="00E93AAD"/>
    <w:rsid w:val="00E93B2D"/>
    <w:rsid w:val="00E93CCC"/>
    <w:rsid w:val="00E93FA4"/>
    <w:rsid w:val="00E941E5"/>
    <w:rsid w:val="00E9423F"/>
    <w:rsid w:val="00E94379"/>
    <w:rsid w:val="00E945A1"/>
    <w:rsid w:val="00E94642"/>
    <w:rsid w:val="00E9479B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4E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381"/>
    <w:rsid w:val="00EB24F2"/>
    <w:rsid w:val="00EB2531"/>
    <w:rsid w:val="00EB26E0"/>
    <w:rsid w:val="00EB2B8A"/>
    <w:rsid w:val="00EB2E86"/>
    <w:rsid w:val="00EB2FD4"/>
    <w:rsid w:val="00EB30E8"/>
    <w:rsid w:val="00EB3323"/>
    <w:rsid w:val="00EB33F0"/>
    <w:rsid w:val="00EB36E4"/>
    <w:rsid w:val="00EB37A7"/>
    <w:rsid w:val="00EB3B59"/>
    <w:rsid w:val="00EB3E81"/>
    <w:rsid w:val="00EB3ED9"/>
    <w:rsid w:val="00EB42B7"/>
    <w:rsid w:val="00EB438F"/>
    <w:rsid w:val="00EB4417"/>
    <w:rsid w:val="00EB4558"/>
    <w:rsid w:val="00EB465C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1CD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AFD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2A9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5EE7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97A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55"/>
    <w:rsid w:val="00ED40A0"/>
    <w:rsid w:val="00ED41E5"/>
    <w:rsid w:val="00ED426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964"/>
    <w:rsid w:val="00EE399B"/>
    <w:rsid w:val="00EE3A6D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A6D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CAB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FCE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71A8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790"/>
    <w:rsid w:val="00F0183E"/>
    <w:rsid w:val="00F01A0A"/>
    <w:rsid w:val="00F01C5D"/>
    <w:rsid w:val="00F01D80"/>
    <w:rsid w:val="00F01F8F"/>
    <w:rsid w:val="00F02105"/>
    <w:rsid w:val="00F02170"/>
    <w:rsid w:val="00F0238E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26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47B"/>
    <w:rsid w:val="00F0655E"/>
    <w:rsid w:val="00F06585"/>
    <w:rsid w:val="00F066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72E"/>
    <w:rsid w:val="00F10865"/>
    <w:rsid w:val="00F10AA5"/>
    <w:rsid w:val="00F10ABE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2C9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CC"/>
    <w:rsid w:val="00F16FD7"/>
    <w:rsid w:val="00F17003"/>
    <w:rsid w:val="00F17231"/>
    <w:rsid w:val="00F172B0"/>
    <w:rsid w:val="00F174A3"/>
    <w:rsid w:val="00F1799C"/>
    <w:rsid w:val="00F17B77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D39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2B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E9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6FB9"/>
    <w:rsid w:val="00F3735C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295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990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B67"/>
    <w:rsid w:val="00F61CEA"/>
    <w:rsid w:val="00F61D62"/>
    <w:rsid w:val="00F61DA7"/>
    <w:rsid w:val="00F61DDC"/>
    <w:rsid w:val="00F61E56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D9"/>
    <w:rsid w:val="00F647C4"/>
    <w:rsid w:val="00F648E4"/>
    <w:rsid w:val="00F64A4F"/>
    <w:rsid w:val="00F64B18"/>
    <w:rsid w:val="00F64CA3"/>
    <w:rsid w:val="00F64CAF"/>
    <w:rsid w:val="00F65534"/>
    <w:rsid w:val="00F65818"/>
    <w:rsid w:val="00F6588D"/>
    <w:rsid w:val="00F658A3"/>
    <w:rsid w:val="00F65910"/>
    <w:rsid w:val="00F65E08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23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A70"/>
    <w:rsid w:val="00F70B6E"/>
    <w:rsid w:val="00F7109D"/>
    <w:rsid w:val="00F714B5"/>
    <w:rsid w:val="00F718CF"/>
    <w:rsid w:val="00F71C18"/>
    <w:rsid w:val="00F71F4D"/>
    <w:rsid w:val="00F71FAB"/>
    <w:rsid w:val="00F72102"/>
    <w:rsid w:val="00F72107"/>
    <w:rsid w:val="00F7213B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57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C13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36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A1A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21E"/>
    <w:rsid w:val="00F943FC"/>
    <w:rsid w:val="00F9457C"/>
    <w:rsid w:val="00F945A5"/>
    <w:rsid w:val="00F94609"/>
    <w:rsid w:val="00F9473B"/>
    <w:rsid w:val="00F947E2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2420"/>
    <w:rsid w:val="00FA2765"/>
    <w:rsid w:val="00FA2823"/>
    <w:rsid w:val="00FA2905"/>
    <w:rsid w:val="00FA2A07"/>
    <w:rsid w:val="00FA2B43"/>
    <w:rsid w:val="00FA2C6A"/>
    <w:rsid w:val="00FA2DDD"/>
    <w:rsid w:val="00FA2F38"/>
    <w:rsid w:val="00FA31BE"/>
    <w:rsid w:val="00FA32C8"/>
    <w:rsid w:val="00FA3752"/>
    <w:rsid w:val="00FA3A54"/>
    <w:rsid w:val="00FA3BC8"/>
    <w:rsid w:val="00FA3E56"/>
    <w:rsid w:val="00FA3E59"/>
    <w:rsid w:val="00FA3E88"/>
    <w:rsid w:val="00FA3F1B"/>
    <w:rsid w:val="00FA3FE3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E0C"/>
    <w:rsid w:val="00FB1F13"/>
    <w:rsid w:val="00FB1FBB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D6B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1F24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53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0DE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56"/>
    <w:rsid w:val="00FD47C0"/>
    <w:rsid w:val="00FD4969"/>
    <w:rsid w:val="00FD4A15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39C"/>
    <w:rsid w:val="00FE1501"/>
    <w:rsid w:val="00FE1AB9"/>
    <w:rsid w:val="00FE1C6C"/>
    <w:rsid w:val="00FE21F2"/>
    <w:rsid w:val="00FE23B5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1C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0B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30F"/>
    <w:rsid w:val="00FF645C"/>
    <w:rsid w:val="00FF645F"/>
    <w:rsid w:val="00FF657F"/>
    <w:rsid w:val="00FF65B8"/>
    <w:rsid w:val="00FF65C9"/>
    <w:rsid w:val="00FF663A"/>
    <w:rsid w:val="00FF687B"/>
    <w:rsid w:val="00FF6952"/>
    <w:rsid w:val="00FF69A3"/>
    <w:rsid w:val="00FF6A1A"/>
    <w:rsid w:val="00FF6A68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  <w:rsid w:val="0DBC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126ACA0"/>
  <w15:docId w15:val="{F78EA742-EFCF-4377-9B89-26A5D448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qFormat="1"/>
    <w:lsdException w:name="annotation text" w:semiHidden="1" w:uiPriority="99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3" w:qFormat="1"/>
    <w:lsdException w:name="List 4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" w:hAnsi="Times"/>
      <w:szCs w:val="24"/>
      <w:lang w:val="en-GB" w:eastAsia="en-US"/>
    </w:rPr>
  </w:style>
  <w:style w:type="paragraph" w:styleId="1">
    <w:name w:val="heading 1"/>
    <w:basedOn w:val="a0"/>
    <w:next w:val="a0"/>
    <w:link w:val="1Char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basedOn w:val="a0"/>
    <w:next w:val="a0"/>
    <w:link w:val="2Char"/>
    <w:qFormat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basedOn w:val="a0"/>
    <w:next w:val="a0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Cs w:val="26"/>
      <w:lang w:eastAsia="zh-CN"/>
    </w:rPr>
  </w:style>
  <w:style w:type="paragraph" w:styleId="4">
    <w:name w:val="heading 4"/>
    <w:basedOn w:val="3"/>
    <w:next w:val="a0"/>
    <w:link w:val="4Char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1"/>
    <w:uiPriority w:val="9"/>
    <w:qFormat/>
    <w:pPr>
      <w:numPr>
        <w:ilvl w:val="4"/>
      </w:numPr>
      <w:ind w:left="864" w:hanging="864"/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zh-CN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1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a0"/>
    <w:qFormat/>
    <w:pPr>
      <w:ind w:leftChars="400" w:left="100" w:hangingChars="200" w:hanging="200"/>
      <w:contextualSpacing/>
    </w:pPr>
  </w:style>
  <w:style w:type="paragraph" w:styleId="70">
    <w:name w:val="toc 7"/>
    <w:basedOn w:val="a0"/>
    <w:next w:val="a0"/>
    <w:uiPriority w:val="39"/>
    <w:rPr>
      <w:rFonts w:ascii="Times New Roman" w:eastAsia="MS Mincho" w:hAnsi="Times New Roman"/>
      <w:sz w:val="24"/>
      <w:lang w:eastAsia="ja-JP"/>
    </w:rPr>
  </w:style>
  <w:style w:type="paragraph" w:styleId="a4">
    <w:name w:val="caption"/>
    <w:basedOn w:val="a0"/>
    <w:next w:val="a0"/>
    <w:link w:val="Char"/>
    <w:uiPriority w:val="99"/>
    <w:qFormat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">
    <w:name w:val="List Bullet"/>
    <w:basedOn w:val="a0"/>
    <w:pPr>
      <w:widowControl w:val="0"/>
      <w:numPr>
        <w:numId w:val="2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a5">
    <w:name w:val="Document Map"/>
    <w:basedOn w:val="a0"/>
    <w:link w:val="Char0"/>
    <w:semiHidden/>
    <w:qFormat/>
    <w:pPr>
      <w:shd w:val="clear" w:color="auto" w:fill="000080"/>
    </w:pPr>
    <w:rPr>
      <w:rFonts w:ascii="Tahoma" w:hAnsi="Tahoma"/>
      <w:lang w:eastAsia="zh-CN"/>
    </w:rPr>
  </w:style>
  <w:style w:type="paragraph" w:styleId="a6">
    <w:name w:val="annotation text"/>
    <w:basedOn w:val="a0"/>
    <w:link w:val="Char1"/>
    <w:uiPriority w:val="99"/>
    <w:semiHidden/>
    <w:rPr>
      <w:szCs w:val="20"/>
    </w:rPr>
  </w:style>
  <w:style w:type="paragraph" w:styleId="a7">
    <w:name w:val="Body Text"/>
    <w:basedOn w:val="a0"/>
    <w:link w:val="Char2"/>
    <w:qFormat/>
    <w:pPr>
      <w:spacing w:after="120"/>
      <w:jc w:val="both"/>
    </w:pPr>
    <w:rPr>
      <w:lang w:eastAsia="zh-CN"/>
    </w:rPr>
  </w:style>
  <w:style w:type="paragraph" w:styleId="20">
    <w:name w:val="List 2"/>
    <w:basedOn w:val="a0"/>
    <w:pPr>
      <w:ind w:left="566" w:hanging="283"/>
    </w:pPr>
  </w:style>
  <w:style w:type="paragraph" w:styleId="50">
    <w:name w:val="toc 5"/>
    <w:basedOn w:val="a0"/>
    <w:next w:val="a0"/>
    <w:uiPriority w:val="39"/>
    <w:qFormat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31">
    <w:name w:val="toc 3"/>
    <w:basedOn w:val="a0"/>
    <w:next w:val="a0"/>
    <w:uiPriority w:val="39"/>
    <w:pPr>
      <w:tabs>
        <w:tab w:val="left" w:pos="1200"/>
        <w:tab w:val="right" w:leader="dot" w:pos="9631"/>
      </w:tabs>
      <w:ind w:left="403"/>
    </w:pPr>
  </w:style>
  <w:style w:type="paragraph" w:styleId="a8">
    <w:name w:val="Plain Text"/>
    <w:basedOn w:val="a0"/>
    <w:link w:val="Char3"/>
    <w:uiPriority w:val="99"/>
    <w:unhideWhenUsed/>
    <w:qFormat/>
    <w:rPr>
      <w:rFonts w:ascii="Arial" w:eastAsia="MS Gothic" w:hAnsi="Arial"/>
      <w:color w:val="000000"/>
      <w:szCs w:val="20"/>
      <w:lang w:val="zh-CN"/>
    </w:rPr>
  </w:style>
  <w:style w:type="paragraph" w:styleId="80">
    <w:name w:val="toc 8"/>
    <w:basedOn w:val="a0"/>
    <w:next w:val="a0"/>
    <w:uiPriority w:val="39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a9">
    <w:name w:val="Date"/>
    <w:basedOn w:val="a0"/>
    <w:next w:val="a0"/>
    <w:link w:val="Char4"/>
    <w:qFormat/>
    <w:rPr>
      <w:lang w:eastAsia="zh-CN"/>
    </w:rPr>
  </w:style>
  <w:style w:type="paragraph" w:styleId="aa">
    <w:name w:val="Balloon Text"/>
    <w:basedOn w:val="a0"/>
    <w:link w:val="Char5"/>
    <w:semiHidden/>
    <w:qFormat/>
    <w:rPr>
      <w:rFonts w:ascii="Tahoma" w:hAnsi="Tahoma"/>
      <w:sz w:val="16"/>
      <w:szCs w:val="16"/>
      <w:lang w:eastAsia="zh-CN"/>
    </w:rPr>
  </w:style>
  <w:style w:type="paragraph" w:styleId="ab">
    <w:name w:val="footer"/>
    <w:basedOn w:val="a0"/>
    <w:link w:val="Char6"/>
    <w:qFormat/>
    <w:pPr>
      <w:tabs>
        <w:tab w:val="center" w:pos="4153"/>
        <w:tab w:val="right" w:pos="8306"/>
      </w:tabs>
    </w:pPr>
  </w:style>
  <w:style w:type="paragraph" w:styleId="ac">
    <w:name w:val="header"/>
    <w:basedOn w:val="a0"/>
    <w:link w:val="Char7"/>
    <w:qFormat/>
    <w:pPr>
      <w:tabs>
        <w:tab w:val="center" w:pos="4536"/>
        <w:tab w:val="right" w:pos="9072"/>
      </w:tabs>
    </w:pPr>
  </w:style>
  <w:style w:type="paragraph" w:styleId="10">
    <w:name w:val="toc 1"/>
    <w:basedOn w:val="a0"/>
    <w:next w:val="a0"/>
    <w:uiPriority w:val="39"/>
    <w:qFormat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40">
    <w:name w:val="toc 4"/>
    <w:basedOn w:val="a0"/>
    <w:next w:val="a0"/>
    <w:uiPriority w:val="39"/>
    <w:qFormat/>
    <w:pPr>
      <w:tabs>
        <w:tab w:val="left" w:pos="1440"/>
        <w:tab w:val="right" w:leader="dot" w:pos="9631"/>
      </w:tabs>
      <w:ind w:left="601"/>
    </w:pPr>
  </w:style>
  <w:style w:type="paragraph" w:styleId="ad">
    <w:name w:val="List"/>
    <w:basedOn w:val="a0"/>
    <w:qFormat/>
    <w:pPr>
      <w:ind w:left="283" w:hanging="283"/>
    </w:pPr>
  </w:style>
  <w:style w:type="paragraph" w:styleId="ae">
    <w:name w:val="footnote text"/>
    <w:basedOn w:val="a0"/>
    <w:link w:val="Char8"/>
    <w:semiHidden/>
    <w:qFormat/>
    <w:pPr>
      <w:jc w:val="both"/>
    </w:pPr>
    <w:rPr>
      <w:szCs w:val="20"/>
      <w:lang w:val="zh-CN" w:eastAsia="zh-CN"/>
    </w:rPr>
  </w:style>
  <w:style w:type="paragraph" w:styleId="60">
    <w:name w:val="toc 6"/>
    <w:basedOn w:val="a0"/>
    <w:next w:val="a0"/>
    <w:uiPriority w:val="39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21">
    <w:name w:val="toc 2"/>
    <w:basedOn w:val="a0"/>
    <w:next w:val="a0"/>
    <w:uiPriority w:val="39"/>
    <w:qFormat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90">
    <w:name w:val="toc 9"/>
    <w:basedOn w:val="a0"/>
    <w:next w:val="a0"/>
    <w:uiPriority w:val="39"/>
    <w:pPr>
      <w:ind w:left="1920"/>
    </w:pPr>
    <w:rPr>
      <w:rFonts w:ascii="Times New Roman" w:eastAsia="MS Mincho" w:hAnsi="Times New Roman"/>
      <w:sz w:val="24"/>
      <w:lang w:eastAsia="ja-JP"/>
    </w:rPr>
  </w:style>
  <w:style w:type="paragraph" w:styleId="22">
    <w:name w:val="Body Text 2"/>
    <w:basedOn w:val="a0"/>
    <w:link w:val="2Char0"/>
    <w:qFormat/>
    <w:pPr>
      <w:spacing w:after="120" w:line="480" w:lineRule="auto"/>
    </w:pPr>
  </w:style>
  <w:style w:type="paragraph" w:styleId="41">
    <w:name w:val="List 4"/>
    <w:basedOn w:val="a0"/>
    <w:qFormat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af0">
    <w:name w:val="annotation subject"/>
    <w:basedOn w:val="a6"/>
    <w:next w:val="a6"/>
    <w:link w:val="Char9"/>
    <w:semiHidden/>
    <w:rPr>
      <w:b/>
      <w:bCs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Colorful List Accent 1"/>
    <w:basedOn w:val="a2"/>
    <w:uiPriority w:val="34"/>
    <w:qFormat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FollowedHyperlink"/>
    <w:qFormat/>
    <w:rPr>
      <w:color w:val="0000FF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  <w:szCs w:val="16"/>
    </w:rPr>
  </w:style>
  <w:style w:type="character" w:customStyle="1" w:styleId="3Char">
    <w:name w:val="标题 3 Char"/>
    <w:link w:val="3"/>
    <w:rPr>
      <w:rFonts w:ascii="Arial" w:hAnsi="Arial"/>
      <w:b/>
      <w:szCs w:val="26"/>
      <w:lang w:val="en-GB" w:eastAsia="zh-CN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7"/>
    <w:pPr>
      <w:numPr>
        <w:numId w:val="0"/>
      </w:numPr>
      <w:tabs>
        <w:tab w:val="left" w:pos="360"/>
      </w:tabs>
      <w:spacing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paragraph" w:customStyle="1" w:styleId="TdocHeader1">
    <w:name w:val="Tdoc_Header_1"/>
    <w:basedOn w:val="ac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customStyle="1" w:styleId="TdocHeading2">
    <w:name w:val="Tdoc_Heading_2"/>
    <w:basedOn w:val="a0"/>
  </w:style>
  <w:style w:type="paragraph" w:customStyle="1" w:styleId="NO">
    <w:name w:val="NO"/>
    <w:basedOn w:val="a0"/>
    <w:qFormat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efault">
    <w:name w:val="Default"/>
    <w:qFormat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7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 w:bidi="ar-SA"/>
    </w:rPr>
  </w:style>
  <w:style w:type="paragraph" w:customStyle="1" w:styleId="References">
    <w:name w:val="References"/>
    <w:basedOn w:val="a0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d"/>
    <w:link w:val="B10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Alcatel-Lucent-4">
    <w:name w:val="Alcatel-Lucent-4"/>
    <w:semiHidden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szCs w:val="20"/>
    </w:r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pPr>
      <w:keepLines/>
      <w:spacing w:before="40" w:after="40"/>
      <w:jc w:val="center"/>
    </w:pPr>
    <w:rPr>
      <w:rFonts w:ascii="Times New Roman" w:eastAsia="宋体" w:hAnsi="Times New Roman"/>
      <w:szCs w:val="20"/>
      <w:lang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qFormat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Char1">
    <w:name w:val="批注文字 Char"/>
    <w:link w:val="a6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0"/>
      </w:numPr>
      <w:tabs>
        <w:tab w:val="left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2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qFormat/>
    <w:rPr>
      <w:rFonts w:ascii="Times New Roman" w:hAnsi="Times New Roman"/>
      <w:lang w:eastAsia="en-US"/>
    </w:rPr>
  </w:style>
  <w:style w:type="paragraph" w:styleId="af7">
    <w:name w:val="List Paragraph"/>
    <w:basedOn w:val="a0"/>
    <w:link w:val="Chara"/>
    <w:uiPriority w:val="34"/>
    <w:qFormat/>
    <w:pPr>
      <w:ind w:leftChars="400" w:left="840"/>
    </w:pPr>
    <w:rPr>
      <w:lang w:eastAsia="zh-CN"/>
    </w:rPr>
  </w:style>
  <w:style w:type="character" w:customStyle="1" w:styleId="4Char">
    <w:name w:val="标题 4 Char"/>
    <w:link w:val="4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Char7">
    <w:name w:val="页眉 Char"/>
    <w:link w:val="ac"/>
    <w:qFormat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6">
    <w:name w:val="页脚 Char"/>
    <w:link w:val="ab"/>
    <w:qFormat/>
    <w:rPr>
      <w:rFonts w:ascii="Times" w:hAnsi="Times"/>
      <w:szCs w:val="24"/>
      <w:lang w:val="en-GB" w:eastAsia="en-US"/>
    </w:rPr>
  </w:style>
  <w:style w:type="character" w:customStyle="1" w:styleId="Char">
    <w:name w:val="题注 Char"/>
    <w:link w:val="a4"/>
    <w:uiPriority w:val="99"/>
    <w:qFormat/>
    <w:rPr>
      <w:rFonts w:eastAsia="Times New Roman"/>
      <w:b/>
      <w:lang w:val="en-GB" w:eastAsia="ar-SA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Char1">
    <w:name w:val="标题 5 Char1"/>
    <w:link w:val="5"/>
    <w:uiPriority w:val="9"/>
    <w:qFormat/>
    <w:rPr>
      <w:rFonts w:ascii="Arial" w:hAnsi="Arial"/>
      <w:b/>
      <w:bCs/>
      <w:iCs/>
      <w:sz w:val="18"/>
      <w:szCs w:val="26"/>
      <w:lang w:val="en-GB" w:eastAsia="zh-CN"/>
    </w:rPr>
  </w:style>
  <w:style w:type="paragraph" w:customStyle="1" w:styleId="ListParagraph3">
    <w:name w:val="List Paragraph3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标题 6 Char"/>
    <w:link w:val="6"/>
    <w:uiPriority w:val="9"/>
    <w:qFormat/>
    <w:rPr>
      <w:rFonts w:ascii="Arial" w:hAnsi="Arial"/>
      <w:b/>
      <w:bCs/>
      <w:i/>
      <w:sz w:val="18"/>
      <w:szCs w:val="22"/>
      <w:lang w:val="en-GB" w:eastAsia="zh-CN"/>
    </w:rPr>
  </w:style>
  <w:style w:type="character" w:customStyle="1" w:styleId="7Char">
    <w:name w:val="标题 7 Char"/>
    <w:link w:val="7"/>
    <w:uiPriority w:val="9"/>
    <w:qFormat/>
    <w:rPr>
      <w:sz w:val="24"/>
      <w:szCs w:val="24"/>
      <w:lang w:val="en-GB" w:eastAsia="zh-CN"/>
    </w:rPr>
  </w:style>
  <w:style w:type="character" w:customStyle="1" w:styleId="8Char">
    <w:name w:val="标题 8 Char"/>
    <w:link w:val="8"/>
    <w:uiPriority w:val="9"/>
    <w:qFormat/>
    <w:rPr>
      <w:i/>
      <w:iCs/>
      <w:sz w:val="24"/>
      <w:szCs w:val="24"/>
      <w:lang w:val="en-GB" w:eastAsia="zh-CN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22"/>
      <w:szCs w:val="22"/>
      <w:lang w:val="en-GB" w:eastAsia="zh-CN"/>
    </w:rPr>
  </w:style>
  <w:style w:type="character" w:customStyle="1" w:styleId="Char2">
    <w:name w:val="正文文本 Char"/>
    <w:link w:val="a7"/>
    <w:qFormat/>
    <w:rPr>
      <w:rFonts w:ascii="Times" w:hAnsi="Times"/>
      <w:szCs w:val="24"/>
      <w:lang w:val="en-GB"/>
    </w:rPr>
  </w:style>
  <w:style w:type="character" w:customStyle="1" w:styleId="Char8">
    <w:name w:val="脚注文本 Char"/>
    <w:link w:val="ae"/>
    <w:semiHidden/>
    <w:qFormat/>
    <w:rPr>
      <w:rFonts w:ascii="Times" w:hAnsi="Times"/>
    </w:rPr>
  </w:style>
  <w:style w:type="character" w:customStyle="1" w:styleId="Char0">
    <w:name w:val="文档结构图 Char"/>
    <w:link w:val="a5"/>
    <w:semiHidden/>
    <w:qFormat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5">
    <w:name w:val="批注框文本 Char"/>
    <w:link w:val="aa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4">
    <w:name w:val="日期 Char"/>
    <w:link w:val="a9"/>
    <w:qFormat/>
    <w:rPr>
      <w:rFonts w:ascii="Times" w:hAnsi="Times"/>
      <w:szCs w:val="24"/>
      <w:lang w:val="en-GB"/>
    </w:rPr>
  </w:style>
  <w:style w:type="character" w:customStyle="1" w:styleId="Char9">
    <w:name w:val="批注主题 Char"/>
    <w:link w:val="af0"/>
    <w:semiHidden/>
    <w:qFormat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Char3">
    <w:name w:val="纯文本 Char"/>
    <w:link w:val="a8"/>
    <w:uiPriority w:val="99"/>
    <w:qFormat/>
    <w:rPr>
      <w:rFonts w:ascii="Arial" w:eastAsia="MS Gothic" w:hAnsi="Arial"/>
      <w:color w:val="000000"/>
      <w:lang w:val="zh-CN"/>
    </w:rPr>
  </w:style>
  <w:style w:type="paragraph" w:customStyle="1" w:styleId="ListParagraph5">
    <w:name w:val="List Paragraph5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0"/>
    <w:link w:val="5Char"/>
    <w:qFormat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a0"/>
    <w:qFormat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a0"/>
    <w:qFormat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a0"/>
    <w:qFormat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a0"/>
    <w:qFormat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qFormat/>
    <w:pPr>
      <w:numPr>
        <w:numId w:val="5"/>
      </w:numPr>
    </w:pPr>
  </w:style>
  <w:style w:type="paragraph" w:customStyle="1" w:styleId="ListParagraph7">
    <w:name w:val="List Paragraph7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标题 1 Char"/>
    <w:link w:val="1"/>
    <w:uiPriority w:val="9"/>
    <w:qFormat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2Char">
    <w:name w:val="标题 2 Char"/>
    <w:link w:val="2"/>
    <w:qFormat/>
    <w:rPr>
      <w:rFonts w:ascii="Arial" w:hAnsi="Arial"/>
      <w:b/>
      <w:bCs/>
      <w:i/>
      <w:iCs/>
      <w:sz w:val="24"/>
      <w:szCs w:val="28"/>
      <w:lang w:val="en-GB" w:eastAsia="zh-CN"/>
    </w:rPr>
  </w:style>
  <w:style w:type="paragraph" w:customStyle="1" w:styleId="Proposal">
    <w:name w:val="Proposal"/>
    <w:basedOn w:val="a0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1">
    <w:name w:val="标题 611"/>
    <w:basedOn w:val="a0"/>
    <w:qFormat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character" w:customStyle="1" w:styleId="Chara">
    <w:name w:val="列出段落 Char"/>
    <w:link w:val="af7"/>
    <w:uiPriority w:val="34"/>
    <w:qFormat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No Spacing"/>
    <w:uiPriority w:val="1"/>
    <w:qFormat/>
    <w:pPr>
      <w:ind w:left="720" w:hanging="360"/>
    </w:pPr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qFormat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1">
    <w:name w:val="标题 711"/>
    <w:basedOn w:val="a0"/>
    <w:qFormat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a0"/>
    <w:qFormat/>
    <w:pPr>
      <w:keepNext/>
      <w:autoSpaceDE w:val="0"/>
      <w:autoSpaceDN w:val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qFormat/>
    <w:pPr>
      <w:keepNext/>
      <w:autoSpaceDE w:val="0"/>
      <w:autoSpaceDN w:val="0"/>
      <w:spacing w:before="60" w:after="180"/>
      <w:jc w:val="center"/>
    </w:pPr>
    <w:rPr>
      <w:rFonts w:ascii="Arial" w:eastAsia="宋体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qFormat/>
    <w:pPr>
      <w:keepNext/>
      <w:autoSpaceDE w:val="0"/>
      <w:autoSpaceDN w:val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qFormat/>
    <w:pPr>
      <w:numPr>
        <w:numId w:val="5"/>
      </w:numPr>
    </w:pPr>
    <w:rPr>
      <w:rFonts w:eastAsia="MS Mincho"/>
      <w:iCs/>
      <w:color w:val="000000"/>
    </w:rPr>
  </w:style>
  <w:style w:type="character" w:customStyle="1" w:styleId="13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qFormat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qFormat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qFormat/>
    <w:pPr>
      <w:numPr>
        <w:ilvl w:val="0"/>
        <w:numId w:val="0"/>
      </w:numPr>
      <w:ind w:left="2880" w:hanging="360"/>
    </w:pPr>
    <w:rPr>
      <w:rFonts w:eastAsia="宋体"/>
      <w:iCs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numPr>
        <w:numId w:val="6"/>
      </w:numPr>
    </w:pPr>
    <w:rPr>
      <w:iCs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B5">
    <w:name w:val="B5"/>
    <w:basedOn w:val="a0"/>
    <w:link w:val="B5Char"/>
    <w:qFormat/>
    <w:pPr>
      <w:spacing w:after="180"/>
      <w:ind w:left="1702" w:hanging="284"/>
    </w:pPr>
    <w:rPr>
      <w:rFonts w:ascii="Times New Roman" w:eastAsia="宋体" w:hAnsi="Times New Roman"/>
      <w:szCs w:val="20"/>
    </w:rPr>
  </w:style>
  <w:style w:type="character" w:customStyle="1" w:styleId="B5Char">
    <w:name w:val="B5 Char"/>
    <w:link w:val="B5"/>
    <w:qFormat/>
    <w:rPr>
      <w:rFonts w:eastAsia="宋体"/>
      <w:lang w:val="en-GB" w:eastAsia="en-US"/>
    </w:rPr>
  </w:style>
  <w:style w:type="paragraph" w:customStyle="1" w:styleId="B4">
    <w:name w:val="B4"/>
    <w:basedOn w:val="41"/>
    <w:link w:val="B4Char"/>
    <w:qFormat/>
    <w:pPr>
      <w:spacing w:after="200" w:line="276" w:lineRule="auto"/>
      <w:ind w:leftChars="400" w:left="1418"/>
    </w:pPr>
    <w:rPr>
      <w:rFonts w:ascii="Calibri" w:eastAsia="宋体" w:hAnsi="Calibri"/>
      <w:sz w:val="22"/>
      <w:szCs w:val="22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Char0">
    <w:name w:val="正文文本 2 Char"/>
    <w:link w:val="22"/>
    <w:qFormat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pPr>
      <w:spacing w:before="220"/>
    </w:pPr>
    <w:rPr>
      <w:rFonts w:ascii="Times New Roman" w:eastAsia="宋体" w:hAnsi="Times New Roman"/>
      <w:sz w:val="22"/>
      <w:szCs w:val="20"/>
    </w:rPr>
  </w:style>
  <w:style w:type="character" w:customStyle="1" w:styleId="ParagraphChar">
    <w:name w:val="Paragraph Char"/>
    <w:link w:val="Paragraph"/>
    <w:qFormat/>
    <w:locked/>
    <w:rPr>
      <w:rFonts w:eastAsia="宋体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table" w:customStyle="1" w:styleId="GridTable4-Accent51">
    <w:name w:val="Grid Table 4 - Accent 51"/>
    <w:basedOn w:val="a2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B3">
    <w:name w:val="B3"/>
    <w:basedOn w:val="30"/>
    <w:link w:val="B3Char2"/>
    <w:qFormat/>
    <w:pPr>
      <w:spacing w:after="120"/>
      <w:ind w:leftChars="0" w:left="1135" w:firstLineChars="0" w:hanging="284"/>
      <w:contextualSpacing w:val="0"/>
      <w:jc w:val="both"/>
    </w:pPr>
    <w:rPr>
      <w:rFonts w:ascii="Times New Roman" w:eastAsia="Calibri" w:hAnsi="Times New Roman" w:cs="Arial"/>
      <w:szCs w:val="22"/>
      <w:lang w:val="en-US" w:eastAsia="ja-JP"/>
    </w:rPr>
  </w:style>
  <w:style w:type="character" w:customStyle="1" w:styleId="B3Char2">
    <w:name w:val="B3 Char2"/>
    <w:link w:val="B3"/>
    <w:qFormat/>
    <w:rPr>
      <w:rFonts w:eastAsia="Calibri" w:cs="Arial"/>
      <w:szCs w:val="22"/>
      <w:lang w:eastAsia="ja-JP"/>
    </w:rPr>
  </w:style>
  <w:style w:type="character" w:customStyle="1" w:styleId="B4Char">
    <w:name w:val="B4 Char"/>
    <w:link w:val="B4"/>
    <w:qFormat/>
    <w:rPr>
      <w:rFonts w:ascii="Calibri" w:eastAsia="宋体" w:hAnsi="Calibri"/>
      <w:sz w:val="22"/>
      <w:szCs w:val="22"/>
    </w:rPr>
  </w:style>
  <w:style w:type="character" w:customStyle="1" w:styleId="B3Char">
    <w:name w:val="B3 Char"/>
    <w:qFormat/>
    <w:rPr>
      <w:rFonts w:ascii="Times New Roman" w:eastAsia="宋体" w:hAnsi="Times New Roman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qFormat/>
    <w:locked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6.wmf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oleObject" Target="embeddings/oleObject14.bin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3.bin"/><Relationship Id="rId8" Type="http://schemas.openxmlformats.org/officeDocument/2006/relationships/numbering" Target="numbering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327D5-8D9C-4F75-A718-58893DF8C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D421E7-1BC5-4808-8333-E97F99F5A8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575EF-A844-4C2D-8FA1-4C4FB6B6A71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E2B3622-EDFF-4A70-B25E-270FE95CF9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FDD5173-62A6-469D-8D22-03AEFC14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8</TotalTime>
  <Pages>3</Pages>
  <Words>502</Words>
  <Characters>2864</Characters>
  <Application>Microsoft Office Word</Application>
  <DocSecurity>0</DocSecurity>
  <Lines>23</Lines>
  <Paragraphs>6</Paragraphs>
  <ScaleCrop>false</ScaleCrop>
  <Company>Samsung Research America Inc</Company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NRU HARQ FL summary#1 (RAN1#103e)</dc:title>
  <dc:creator>david.mazzarese@huawei.com</dc:creator>
  <cp:lastModifiedBy>Huawei</cp:lastModifiedBy>
  <cp:revision>11</cp:revision>
  <cp:lastPrinted>2013-05-13T04:37:00Z</cp:lastPrinted>
  <dcterms:created xsi:type="dcterms:W3CDTF">2021-11-16T02:14:00Z</dcterms:created>
  <dcterms:modified xsi:type="dcterms:W3CDTF">2021-11-18T10:10:00Z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D:\work\Contributions\RAN1\RAN1_104E\NRU&amp;URLLC CR\R1-210xxxx FL summary_2 for NRU HARQ and multi-PUSCH 104e v002_Mod-vivo.docx</vt:lpwstr>
  </property>
  <property fmtid="{D5CDD505-2E9C-101B-9397-08002B2CF9AE}" pid="4" name="ContentTypeId">
    <vt:lpwstr>0x0101002779548D02695F479F904726726C80A8</vt:lpwstr>
  </property>
  <property fmtid="{D5CDD505-2E9C-101B-9397-08002B2CF9AE}" pid="5" name="_2015_ms_pID_725343">
    <vt:lpwstr>(3)tq0Fkq6FzgsfQq3e9JzFwHH/v5JgukpU0K+R7GMGXW0xzu6ftcYHRdJqgthu9JJr4YySS3O6
V1eYNEFKSVYDjndYF5RDkJ2TQIFilZeOkpEViA3wMkbGfmo/tA4ZSn8kIxnpWtrwWPRa1u1G
KmFFA5RcOmU2hGdVHtu1kvpWYqVs/r5JA5PpeJHm0oACoDGCjJZXUrAHuUwaGcxBZ1GOAkcM
BlTOUes5f0orMQ0ATY</vt:lpwstr>
  </property>
  <property fmtid="{D5CDD505-2E9C-101B-9397-08002B2CF9AE}" pid="6" name="_2015_ms_pID_7253431">
    <vt:lpwstr>zVxkmqamYxPgPeb0QNqG/4kPtJKFsvvJNAVKLLLTIZWCrrJe7MEtjA
khdyigd+0DoriviRruSH2KEP5leP6cW+xbkPfRJJyvrRKSQ6Ix63KAzQz8KMXNn/Jng72OqY
0VwyoBqLOidAHgL+SQPRPXixiSythGu4czGcqCLtjfo186piRTz0S0qaB8AoQK7y3mECGCWB
Sy6JS1pqXEA09JRdvuL57dwPp1sbyZkBgPGK</vt:lpwstr>
  </property>
  <property fmtid="{D5CDD505-2E9C-101B-9397-08002B2CF9AE}" pid="7" name="_2015_ms_pID_7253432">
    <vt:lpwstr>6A==</vt:lpwstr>
  </property>
  <property fmtid="{D5CDD505-2E9C-101B-9397-08002B2CF9AE}" pid="8" name="KSOProductBuildVer">
    <vt:lpwstr>2052-11.8.2.9022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1637133278</vt:lpwstr>
  </property>
</Properties>
</file>