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DFE98" w14:textId="4182FB44" w:rsidR="00747357" w:rsidRPr="00FA16A3" w:rsidRDefault="00747357" w:rsidP="004B5F38">
      <w:pPr>
        <w:widowControl w:val="0"/>
        <w:tabs>
          <w:tab w:val="right" w:pos="8280"/>
          <w:tab w:val="right" w:pos="9781"/>
        </w:tabs>
        <w:overflowPunct/>
        <w:autoSpaceDE/>
        <w:autoSpaceDN/>
        <w:adjustRightInd/>
        <w:spacing w:after="0"/>
        <w:ind w:right="-58"/>
        <w:jc w:val="both"/>
        <w:textAlignment w:val="auto"/>
        <w:rPr>
          <w:rFonts w:ascii="Arial" w:eastAsia="Yu Mincho" w:hAnsi="Arial"/>
          <w:b/>
          <w:sz w:val="24"/>
          <w:szCs w:val="24"/>
          <w:lang w:val="de-DE"/>
        </w:rPr>
      </w:pPr>
      <w:r w:rsidRPr="00FA16A3">
        <w:rPr>
          <w:rFonts w:ascii="Arial" w:eastAsia="Yu Mincho" w:hAnsi="Arial" w:cs="Arial"/>
          <w:b/>
          <w:bCs/>
          <w:noProof/>
          <w:sz w:val="24"/>
          <w:szCs w:val="24"/>
          <w:lang w:val="de-DE"/>
        </w:rPr>
        <w:t>3GPP TSG RAN WG1</w:t>
      </w:r>
      <w:r w:rsidRPr="00FA16A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 xml:space="preserve"> #10</w:t>
      </w:r>
      <w:r w:rsidR="00795D18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>7</w:t>
      </w:r>
      <w:r w:rsidR="00FA16A3" w:rsidRPr="00FA16A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>-</w:t>
      </w:r>
      <w:r w:rsidRPr="00FA16A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>e</w:t>
      </w:r>
      <w:r w:rsidRPr="00FA16A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FA16A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FA16A3">
        <w:rPr>
          <w:rFonts w:ascii="Arial" w:eastAsia="Yu Mincho" w:hAnsi="Arial"/>
          <w:b/>
          <w:noProof/>
          <w:sz w:val="24"/>
          <w:szCs w:val="24"/>
          <w:lang w:val="de-DE"/>
        </w:rPr>
        <w:t>R1-</w:t>
      </w:r>
      <w:r w:rsidR="0033177D" w:rsidRPr="00FA16A3">
        <w:rPr>
          <w:rFonts w:ascii="Arial" w:eastAsia="Yu Mincho" w:hAnsi="Arial"/>
          <w:b/>
          <w:noProof/>
          <w:sz w:val="24"/>
          <w:szCs w:val="24"/>
          <w:lang w:val="de-DE"/>
        </w:rPr>
        <w:t>21</w:t>
      </w:r>
      <w:r w:rsidR="00AC0639">
        <w:rPr>
          <w:rFonts w:ascii="Arial" w:eastAsia="Yu Mincho" w:hAnsi="Arial"/>
          <w:b/>
          <w:noProof/>
          <w:sz w:val="24"/>
          <w:szCs w:val="24"/>
          <w:lang w:val="de-DE"/>
        </w:rPr>
        <w:t>1</w:t>
      </w:r>
      <w:r w:rsidR="00D60DE5">
        <w:rPr>
          <w:rFonts w:ascii="Arial" w:eastAsia="Yu Mincho" w:hAnsi="Arial"/>
          <w:b/>
          <w:noProof/>
          <w:sz w:val="24"/>
          <w:szCs w:val="24"/>
          <w:lang w:val="de-DE"/>
        </w:rPr>
        <w:t>1948</w:t>
      </w:r>
    </w:p>
    <w:p w14:paraId="5F8CFDD6" w14:textId="65C0D514" w:rsidR="00747357" w:rsidRDefault="00010DC3" w:rsidP="004B5F38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  <w:lang w:val="en-US" w:eastAsia="ja-JP"/>
        </w:rPr>
        <w:t>e</w:t>
      </w:r>
      <w:r w:rsidR="00A40260"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>-meeting,</w:t>
      </w:r>
      <w:r w:rsidR="007654A0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795D18">
        <w:rPr>
          <w:rFonts w:ascii="Arial" w:hAnsi="Arial" w:cs="Arial"/>
          <w:b/>
          <w:bCs/>
          <w:sz w:val="24"/>
          <w:szCs w:val="24"/>
          <w:lang w:val="en-US" w:eastAsia="ja-JP"/>
        </w:rPr>
        <w:t>November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FA16A3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F578DA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Pr="003237DE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–</w:t>
      </w:r>
      <w:r w:rsidR="00FA16A3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F578DA">
        <w:rPr>
          <w:rFonts w:ascii="Arial" w:hAnsi="Arial" w:cs="Arial"/>
          <w:b/>
          <w:bCs/>
          <w:sz w:val="24"/>
          <w:szCs w:val="24"/>
          <w:lang w:val="en-US" w:eastAsia="ja-JP"/>
        </w:rPr>
        <w:t>19</w:t>
      </w:r>
      <w:r w:rsidRPr="003237DE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, 202</w:t>
      </w:r>
      <w:r w:rsidR="00A573C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</w:p>
    <w:p w14:paraId="49556C3C" w14:textId="77777777" w:rsidR="00A40260" w:rsidRPr="00A40260" w:rsidRDefault="00A40260" w:rsidP="004B5F38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eastAsia="MS Mincho"/>
          <w:sz w:val="24"/>
          <w:szCs w:val="24"/>
          <w:lang w:val="en-US"/>
        </w:rPr>
      </w:pPr>
    </w:p>
    <w:p w14:paraId="3EF2D4CE" w14:textId="77777777" w:rsidR="00747357" w:rsidRPr="00747357" w:rsidRDefault="00747357" w:rsidP="004B5F38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>Source: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eastAsia="Batang" w:hAnsi="Arial"/>
          <w:sz w:val="24"/>
          <w:szCs w:val="24"/>
        </w:rPr>
        <w:t>Lenovo, Motorola Mobility</w:t>
      </w:r>
    </w:p>
    <w:p w14:paraId="04DAC96B" w14:textId="2A68548A" w:rsidR="00747357" w:rsidRPr="00747357" w:rsidRDefault="00747357" w:rsidP="004B5F38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Title: 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="004D7F57">
        <w:rPr>
          <w:rFonts w:ascii="Arial" w:eastAsia="MS Mincho" w:hAnsi="Arial"/>
          <w:sz w:val="24"/>
          <w:szCs w:val="24"/>
          <w:lang w:eastAsia="ja-JP"/>
        </w:rPr>
        <w:t>Enhancements on PUSCH repetition type A</w:t>
      </w:r>
    </w:p>
    <w:p w14:paraId="586DB488" w14:textId="7D7662D8" w:rsidR="00747357" w:rsidRPr="00747357" w:rsidRDefault="00747357" w:rsidP="004B5F38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Agenda Item:   </w:t>
      </w:r>
      <w:r w:rsidRPr="00747357">
        <w:rPr>
          <w:rFonts w:ascii="Arial" w:eastAsia="MS Mincho" w:hAnsi="Arial"/>
          <w:sz w:val="24"/>
          <w:szCs w:val="24"/>
          <w:lang w:eastAsia="ja-JP"/>
        </w:rPr>
        <w:t>8.</w:t>
      </w:r>
      <w:r w:rsidR="004D7F57">
        <w:rPr>
          <w:rFonts w:ascii="Arial" w:eastAsia="MS Mincho" w:hAnsi="Arial"/>
          <w:sz w:val="24"/>
          <w:szCs w:val="24"/>
          <w:lang w:eastAsia="ja-JP"/>
        </w:rPr>
        <w:t>8.1.1</w:t>
      </w:r>
    </w:p>
    <w:p w14:paraId="03B3BB1F" w14:textId="77777777" w:rsidR="00747357" w:rsidRPr="00747357" w:rsidRDefault="00747357" w:rsidP="006936F5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747357">
        <w:rPr>
          <w:rFonts w:ascii="Arial" w:eastAsia="Batang" w:hAnsi="Arial"/>
          <w:b/>
          <w:sz w:val="24"/>
          <w:szCs w:val="24"/>
        </w:rPr>
        <w:t>Document for: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hAnsi="Arial"/>
          <w:sz w:val="24"/>
          <w:szCs w:val="24"/>
          <w:lang w:eastAsia="zh-CN"/>
        </w:rPr>
        <w:t>Discussion</w:t>
      </w:r>
    </w:p>
    <w:p w14:paraId="1015019E" w14:textId="44A08194" w:rsidR="008537B7" w:rsidRPr="000B409F" w:rsidRDefault="008537B7" w:rsidP="004B5F38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1</w:t>
      </w:r>
      <w:r>
        <w:rPr>
          <w:rFonts w:ascii="Arial" w:eastAsia="MS Mincho" w:hAnsi="Arial"/>
          <w:sz w:val="36"/>
          <w:szCs w:val="36"/>
          <w:lang w:eastAsia="ja-JP"/>
        </w:rPr>
        <w:tab/>
        <w:t>Introduction</w:t>
      </w:r>
    </w:p>
    <w:p w14:paraId="76AD9CA1" w14:textId="28E81BD1" w:rsidR="00747357" w:rsidRDefault="00747357" w:rsidP="004B5F38">
      <w:pPr>
        <w:spacing w:beforeLines="50" w:before="120"/>
        <w:jc w:val="both"/>
        <w:rPr>
          <w:rFonts w:eastAsia="MS Mincho"/>
          <w:lang w:eastAsia="ja-JP"/>
        </w:rPr>
      </w:pPr>
      <w:r w:rsidRPr="00133CCB">
        <w:rPr>
          <w:rFonts w:eastAsia="MS Mincho"/>
          <w:lang w:eastAsia="ja-JP"/>
        </w:rPr>
        <w:t>In RAN</w:t>
      </w:r>
      <w:r>
        <w:rPr>
          <w:rFonts w:eastAsia="MS Mincho"/>
          <w:lang w:eastAsia="ja-JP"/>
        </w:rPr>
        <w:t>#</w:t>
      </w:r>
      <w:r w:rsidR="00A573CF">
        <w:rPr>
          <w:rFonts w:eastAsia="MS Mincho"/>
          <w:lang w:eastAsia="ja-JP"/>
        </w:rPr>
        <w:t>9</w:t>
      </w:r>
      <w:r w:rsidR="000F1CF8">
        <w:rPr>
          <w:rFonts w:eastAsia="MS Mincho"/>
          <w:lang w:eastAsia="ja-JP"/>
        </w:rPr>
        <w:t>1</w:t>
      </w:r>
      <w:r w:rsidR="00A573CF">
        <w:rPr>
          <w:rFonts w:eastAsia="MS Mincho"/>
          <w:lang w:eastAsia="ja-JP"/>
        </w:rPr>
        <w:t>-e</w:t>
      </w:r>
      <w:r>
        <w:rPr>
          <w:rFonts w:eastAsia="MS Mincho"/>
          <w:lang w:eastAsia="ja-JP"/>
        </w:rPr>
        <w:t xml:space="preserve">, </w:t>
      </w:r>
      <w:r w:rsidR="000F1CF8">
        <w:rPr>
          <w:rFonts w:eastAsia="MS Mincho"/>
          <w:lang w:eastAsia="ja-JP"/>
        </w:rPr>
        <w:t>revised</w:t>
      </w:r>
      <w:r w:rsidR="00A573CF">
        <w:rPr>
          <w:rFonts w:eastAsia="MS Mincho"/>
          <w:lang w:eastAsia="ja-JP"/>
        </w:rPr>
        <w:t xml:space="preserve"> work item for</w:t>
      </w:r>
      <w:r>
        <w:rPr>
          <w:rFonts w:eastAsia="MS Mincho"/>
          <w:lang w:eastAsia="ja-JP"/>
        </w:rPr>
        <w:t xml:space="preserve"> </w:t>
      </w:r>
      <w:r w:rsidR="004D7F57">
        <w:rPr>
          <w:rFonts w:eastAsia="MS Mincho"/>
          <w:lang w:eastAsia="ja-JP"/>
        </w:rPr>
        <w:t>NR coverage enhancements in Rel-17</w:t>
      </w:r>
      <w:r>
        <w:rPr>
          <w:rFonts w:eastAsia="MS Mincho"/>
          <w:lang w:eastAsia="ja-JP"/>
        </w:rPr>
        <w:t xml:space="preserve"> </w:t>
      </w:r>
      <w:r w:rsidR="00A573CF">
        <w:rPr>
          <w:rFonts w:eastAsia="MS Mincho"/>
          <w:lang w:eastAsia="ja-JP"/>
        </w:rPr>
        <w:t xml:space="preserve">has been approved </w:t>
      </w:r>
      <w:r>
        <w:rPr>
          <w:rFonts w:eastAsia="MS Mincho"/>
          <w:lang w:eastAsia="ja-JP"/>
        </w:rPr>
        <w:t xml:space="preserve">with following objectives </w:t>
      </w:r>
      <w:r w:rsidR="00A573CF">
        <w:rPr>
          <w:rFonts w:eastAsia="MS Mincho"/>
          <w:lang w:eastAsia="ja-JP"/>
        </w:rPr>
        <w:t>for</w:t>
      </w:r>
      <w:r w:rsidR="004D7F57">
        <w:rPr>
          <w:rFonts w:eastAsia="MS Mincho"/>
          <w:lang w:eastAsia="ja-JP"/>
        </w:rPr>
        <w:t xml:space="preserve"> </w:t>
      </w:r>
      <w:r w:rsidR="00A573CF">
        <w:rPr>
          <w:rFonts w:eastAsia="MS Mincho"/>
          <w:lang w:eastAsia="ja-JP"/>
        </w:rPr>
        <w:t>in RP-2</w:t>
      </w:r>
      <w:r w:rsidR="000F1CF8">
        <w:rPr>
          <w:rFonts w:eastAsia="MS Mincho"/>
          <w:lang w:eastAsia="ja-JP"/>
        </w:rPr>
        <w:t>10855</w:t>
      </w:r>
      <w:r w:rsidR="00A573CF">
        <w:rPr>
          <w:rFonts w:eastAsia="MS Mincho"/>
          <w:lang w:eastAsia="ja-JP"/>
        </w:rPr>
        <w:t xml:space="preserve"> [1]:</w:t>
      </w:r>
    </w:p>
    <w:p w14:paraId="74587C4F" w14:textId="77777777" w:rsidR="009970DA" w:rsidRPr="009970DA" w:rsidRDefault="009970DA" w:rsidP="004B5F38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Specification of PUSCH enhancements [RAN1, RAN4]</w:t>
      </w:r>
    </w:p>
    <w:p w14:paraId="01A5DBDD" w14:textId="77777777" w:rsidR="009970DA" w:rsidRPr="009970DA" w:rsidRDefault="009970DA" w:rsidP="004B5F38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proofErr w:type="spellStart"/>
      <w:r w:rsidRPr="009970DA">
        <w:rPr>
          <w:i/>
          <w:iCs/>
          <w:lang w:eastAsia="zh-CN"/>
        </w:rPr>
        <w:t>Speci</w:t>
      </w:r>
      <w:r w:rsidRPr="009970DA">
        <w:rPr>
          <w:i/>
          <w:iCs/>
          <w:lang w:val="en-US" w:eastAsia="zh-CN"/>
        </w:rPr>
        <w:t>fy</w:t>
      </w:r>
      <w:proofErr w:type="spellEnd"/>
      <w:r w:rsidRPr="009970DA">
        <w:rPr>
          <w:i/>
          <w:iCs/>
          <w:lang w:val="en-US" w:eastAsia="zh-CN"/>
        </w:rPr>
        <w:t xml:space="preserve"> the following mechanisms for </w:t>
      </w:r>
      <w:proofErr w:type="spellStart"/>
      <w:r w:rsidRPr="009970DA">
        <w:rPr>
          <w:i/>
          <w:iCs/>
          <w:lang w:val="en-US" w:eastAsia="zh-CN"/>
        </w:rPr>
        <w:t>en</w:t>
      </w:r>
      <w:r w:rsidRPr="009970DA">
        <w:rPr>
          <w:i/>
          <w:iCs/>
          <w:lang w:eastAsia="zh-CN"/>
        </w:rPr>
        <w:t>hancements</w:t>
      </w:r>
      <w:proofErr w:type="spellEnd"/>
      <w:r w:rsidRPr="009970DA">
        <w:rPr>
          <w:i/>
          <w:iCs/>
          <w:lang w:eastAsia="zh-CN"/>
        </w:rPr>
        <w:t xml:space="preserve"> on PUSCH repetition type A [RAN1]</w:t>
      </w:r>
    </w:p>
    <w:p w14:paraId="52F055D2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Increasing the maximum number of repetitions up to a number to be determined during the course of the work.</w:t>
      </w:r>
    </w:p>
    <w:p w14:paraId="69193D64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The number of repetitions counted on the basis of available UL slots.</w:t>
      </w:r>
    </w:p>
    <w:p w14:paraId="08552469" w14:textId="77777777" w:rsidR="009970DA" w:rsidRPr="009970DA" w:rsidRDefault="009970DA" w:rsidP="004B5F38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Specify mechanism(s) to support TB processing over multi-slot PUSCH [RAN1]</w:t>
      </w:r>
    </w:p>
    <w:p w14:paraId="45628605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 xml:space="preserve">TBS determined based on multiple slots and transmitted over multiple slots. </w:t>
      </w:r>
    </w:p>
    <w:p w14:paraId="6FBC384B" w14:textId="77777777" w:rsidR="009970DA" w:rsidRPr="009970DA" w:rsidRDefault="009970DA" w:rsidP="004B5F38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Specify mechanism(s) to enable joint channel estimation [RAN1, RAN4]</w:t>
      </w:r>
    </w:p>
    <w:p w14:paraId="22C88438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Mechanism(s) to enable joint channel estimation over multiple PUSCH transmissions, based on the conditions to keep power consistency and phase continuity to be investigated and specified if necessary by RAN4 [RAN1, RAN4]</w:t>
      </w:r>
    </w:p>
    <w:p w14:paraId="01850C46" w14:textId="77777777" w:rsidR="009970DA" w:rsidRPr="009970DA" w:rsidRDefault="009970DA" w:rsidP="004B5F38">
      <w:pPr>
        <w:numPr>
          <w:ilvl w:val="3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Potential optimization of DMRS location/granularity in time domain is not precluded</w:t>
      </w:r>
    </w:p>
    <w:p w14:paraId="6834882F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Inter-slot frequency hopping with inter-slot bundling to enable joint channel estimation [RAN1]</w:t>
      </w:r>
    </w:p>
    <w:p w14:paraId="42595A1A" w14:textId="77777777" w:rsidR="009970DA" w:rsidRPr="009970DA" w:rsidRDefault="009970DA" w:rsidP="004B5F38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rFonts w:hint="eastAsia"/>
          <w:i/>
          <w:iCs/>
          <w:lang w:val="en-US" w:eastAsia="zh-CN"/>
        </w:rPr>
        <w:t>S</w:t>
      </w:r>
      <w:r w:rsidRPr="009970DA">
        <w:rPr>
          <w:i/>
          <w:iCs/>
          <w:lang w:val="en-US" w:eastAsia="zh-CN"/>
        </w:rPr>
        <w:t>pecification of PUCCH enhancements [RAN1, RAN4]</w:t>
      </w:r>
    </w:p>
    <w:p w14:paraId="78E27361" w14:textId="77777777" w:rsidR="009970DA" w:rsidRPr="009970DA" w:rsidRDefault="009970DA" w:rsidP="004B5F38">
      <w:pPr>
        <w:numPr>
          <w:ilvl w:val="1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Specify signaling mechanism to support d</w:t>
      </w:r>
      <w:proofErr w:type="spellStart"/>
      <w:r w:rsidRPr="009970DA">
        <w:rPr>
          <w:i/>
          <w:iCs/>
          <w:lang w:eastAsia="zh-CN"/>
        </w:rPr>
        <w:t>ynamic</w:t>
      </w:r>
      <w:proofErr w:type="spellEnd"/>
      <w:r w:rsidRPr="009970DA">
        <w:rPr>
          <w:i/>
          <w:iCs/>
          <w:lang w:eastAsia="zh-CN"/>
        </w:rPr>
        <w:t xml:space="preserve"> PUCCH repetition factor indication [RAN1]</w:t>
      </w:r>
    </w:p>
    <w:p w14:paraId="22714B93" w14:textId="77777777" w:rsidR="009970DA" w:rsidRPr="009970DA" w:rsidRDefault="009970DA" w:rsidP="004B5F38">
      <w:pPr>
        <w:numPr>
          <w:ilvl w:val="1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Specify mechanism to support DMRS bundling across PUCCH repetitions [RAN1, RAN4]</w:t>
      </w:r>
    </w:p>
    <w:p w14:paraId="6F6CF947" w14:textId="77777777" w:rsidR="009970DA" w:rsidRPr="009970DA" w:rsidRDefault="009970DA" w:rsidP="004B5F38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When applicable, based on similar mechanism(s) for enabling joint channel estimation for PUSCH</w:t>
      </w:r>
    </w:p>
    <w:p w14:paraId="42A3FF72" w14:textId="77777777" w:rsidR="009970DA" w:rsidRPr="009970DA" w:rsidRDefault="009970DA" w:rsidP="004B5F38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rFonts w:hint="eastAsia"/>
          <w:i/>
          <w:iCs/>
          <w:lang w:val="en-US" w:eastAsia="zh-CN"/>
        </w:rPr>
        <w:t>S</w:t>
      </w:r>
      <w:r w:rsidRPr="009970DA">
        <w:rPr>
          <w:i/>
          <w:iCs/>
          <w:lang w:val="en-US" w:eastAsia="zh-CN"/>
        </w:rPr>
        <w:t xml:space="preserve">pecify mechanism(s) to support Type A </w:t>
      </w:r>
      <w:r w:rsidRPr="009970DA">
        <w:rPr>
          <w:i/>
          <w:iCs/>
          <w:lang w:eastAsia="zh-CN"/>
        </w:rPr>
        <w:t>PUSCH repetitions for Msg3</w:t>
      </w:r>
      <w:r w:rsidRPr="009970DA">
        <w:rPr>
          <w:i/>
          <w:iCs/>
          <w:lang w:val="en-US" w:eastAsia="zh-CN"/>
        </w:rPr>
        <w:t xml:space="preserve"> [RAN1]</w:t>
      </w:r>
    </w:p>
    <w:p w14:paraId="01EE32B6" w14:textId="77777777" w:rsidR="00DA3154" w:rsidRPr="004D7F57" w:rsidRDefault="00DA3154" w:rsidP="004B5F38">
      <w:pPr>
        <w:spacing w:after="0"/>
        <w:jc w:val="both"/>
        <w:rPr>
          <w:bCs/>
          <w:lang w:val="en-US"/>
        </w:rPr>
      </w:pPr>
    </w:p>
    <w:p w14:paraId="0EE8BC89" w14:textId="68025E78" w:rsidR="00AE6616" w:rsidRDefault="00AE6616" w:rsidP="004B5F38">
      <w:pPr>
        <w:spacing w:after="0"/>
        <w:jc w:val="both"/>
        <w:rPr>
          <w:rFonts w:asciiTheme="majorBidi" w:hAnsiTheme="majorBidi" w:cstheme="majorBidi"/>
          <w:bCs/>
          <w:lang w:val="en-US"/>
        </w:rPr>
      </w:pPr>
      <w:r w:rsidRPr="00347C63">
        <w:rPr>
          <w:rFonts w:asciiTheme="majorBidi" w:hAnsiTheme="majorBidi" w:cstheme="majorBidi"/>
          <w:bCs/>
          <w:lang w:val="en-US"/>
        </w:rPr>
        <w:t xml:space="preserve">In this contribution, we </w:t>
      </w:r>
      <w:r w:rsidR="00A33AC0">
        <w:rPr>
          <w:rFonts w:asciiTheme="majorBidi" w:hAnsiTheme="majorBidi" w:cstheme="majorBidi"/>
          <w:bCs/>
          <w:lang w:val="en-US"/>
        </w:rPr>
        <w:t xml:space="preserve">provide our views on </w:t>
      </w:r>
      <w:r w:rsidR="00C01DCE">
        <w:rPr>
          <w:rFonts w:asciiTheme="majorBidi" w:hAnsiTheme="majorBidi" w:cstheme="majorBidi"/>
          <w:bCs/>
          <w:lang w:val="en-US"/>
        </w:rPr>
        <w:t>following enhancements</w:t>
      </w:r>
      <w:r w:rsidR="00A33AC0">
        <w:rPr>
          <w:rFonts w:asciiTheme="majorBidi" w:hAnsiTheme="majorBidi" w:cstheme="majorBidi"/>
          <w:bCs/>
          <w:lang w:val="en-US"/>
        </w:rPr>
        <w:t xml:space="preserve"> needed for </w:t>
      </w:r>
      <w:r w:rsidR="004D7F57">
        <w:rPr>
          <w:rFonts w:asciiTheme="majorBidi" w:hAnsiTheme="majorBidi" w:cstheme="majorBidi"/>
          <w:bCs/>
          <w:lang w:val="en-US"/>
        </w:rPr>
        <w:t>PUSCH repetition type A for improved coverage</w:t>
      </w:r>
      <w:r w:rsidR="00C01DCE">
        <w:rPr>
          <w:rFonts w:asciiTheme="majorBidi" w:hAnsiTheme="majorBidi" w:cstheme="majorBidi"/>
          <w:bCs/>
          <w:lang w:val="en-US"/>
        </w:rPr>
        <w:t>:</w:t>
      </w:r>
    </w:p>
    <w:p w14:paraId="77EEA4DD" w14:textId="7DB3A375" w:rsidR="00C01DCE" w:rsidRDefault="00BE6E4C" w:rsidP="00C01DCE">
      <w:pPr>
        <w:pStyle w:val="ListParagraph"/>
        <w:numPr>
          <w:ilvl w:val="0"/>
          <w:numId w:val="30"/>
        </w:numPr>
        <w:spacing w:after="0"/>
        <w:jc w:val="both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t>Repetition factor configuration/indication</w:t>
      </w:r>
    </w:p>
    <w:p w14:paraId="77165244" w14:textId="627737B4" w:rsidR="00C01DCE" w:rsidRDefault="00BE6E4C" w:rsidP="00C01DCE">
      <w:pPr>
        <w:pStyle w:val="ListParagraph"/>
        <w:numPr>
          <w:ilvl w:val="0"/>
          <w:numId w:val="30"/>
        </w:numPr>
        <w:spacing w:after="0"/>
        <w:jc w:val="both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t>Limitation of duration of PUSCH repetitions</w:t>
      </w:r>
    </w:p>
    <w:p w14:paraId="529B164D" w14:textId="1693D233" w:rsidR="00C01DCE" w:rsidRDefault="00C01DCE" w:rsidP="00C01DCE">
      <w:pPr>
        <w:pStyle w:val="ListParagraph"/>
        <w:numPr>
          <w:ilvl w:val="0"/>
          <w:numId w:val="30"/>
        </w:numPr>
        <w:spacing w:after="0"/>
        <w:jc w:val="both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t>PUSCH repetition mode configuration/indication</w:t>
      </w:r>
    </w:p>
    <w:p w14:paraId="3FF3B842" w14:textId="02FA483D" w:rsidR="00684A10" w:rsidRDefault="00010B42" w:rsidP="00010B42">
      <w:pPr>
        <w:pStyle w:val="ListParagraph"/>
        <w:tabs>
          <w:tab w:val="left" w:pos="1680"/>
        </w:tabs>
        <w:spacing w:after="0"/>
        <w:jc w:val="both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tab/>
      </w:r>
    </w:p>
    <w:p w14:paraId="659647F9" w14:textId="77777777" w:rsidR="00BD13A7" w:rsidRDefault="00BD13A7" w:rsidP="00BD13A7">
      <w:pPr>
        <w:spacing w:after="0"/>
        <w:jc w:val="both"/>
        <w:rPr>
          <w:bCs/>
          <w:lang w:eastAsia="ja-JP"/>
        </w:rPr>
      </w:pPr>
    </w:p>
    <w:p w14:paraId="5153FBBD" w14:textId="2CFE66C2" w:rsidR="00BD13A7" w:rsidRDefault="00BD13A7" w:rsidP="00BD13A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2</w:t>
      </w:r>
      <w:r>
        <w:rPr>
          <w:rFonts w:ascii="Arial" w:eastAsia="MS Mincho" w:hAnsi="Arial"/>
          <w:sz w:val="36"/>
          <w:szCs w:val="36"/>
          <w:lang w:eastAsia="ja-JP"/>
        </w:rPr>
        <w:tab/>
        <w:t>Repetition factor configuration/indication</w:t>
      </w:r>
    </w:p>
    <w:p w14:paraId="525D5621" w14:textId="2AC8D507" w:rsidR="007F129E" w:rsidRDefault="007F129E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  <w:r w:rsidRPr="007F129E">
        <w:rPr>
          <w:rFonts w:asciiTheme="majorBidi" w:hAnsiTheme="majorBidi" w:cstheme="majorBidi"/>
          <w:bCs/>
          <w:lang w:val="en-US"/>
        </w:rPr>
        <w:t>In RAN1#106bis-e, following discussion has</w:t>
      </w:r>
      <w:r>
        <w:rPr>
          <w:rFonts w:asciiTheme="majorBidi" w:hAnsiTheme="majorBidi" w:cstheme="majorBidi"/>
          <w:bCs/>
          <w:lang w:val="en-US"/>
        </w:rPr>
        <w:t xml:space="preserve"> been captured in the moderator’s summary related to support and indication of increased number of repetitions [2]:</w:t>
      </w:r>
    </w:p>
    <w:p w14:paraId="75A1383E" w14:textId="7AB953A8" w:rsidR="007F129E" w:rsidRDefault="007F129E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</w:p>
    <w:p w14:paraId="3E93664C" w14:textId="77777777" w:rsidR="00902348" w:rsidRPr="00902348" w:rsidRDefault="00902348" w:rsidP="00902348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Mincho"/>
          <w:i/>
          <w:iCs/>
          <w:lang w:val="sv-SE" w:eastAsia="ja-JP"/>
        </w:rPr>
        <w:t xml:space="preserve">Rel-17 does not support up to 32 repetitions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for </w:t>
      </w:r>
      <w:r w:rsidRPr="00902348">
        <w:rPr>
          <w:rFonts w:eastAsia="Yu Gothic"/>
          <w:i/>
          <w:iCs/>
          <w:color w:val="1D1C1D"/>
          <w:lang w:val="en-US" w:eastAsia="ja-JP"/>
        </w:rPr>
        <w:t xml:space="preserve">DG-PUSCH scheduled by DCI format 0_0 and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for </w:t>
      </w:r>
      <w:r w:rsidRPr="00902348">
        <w:rPr>
          <w:rFonts w:eastAsia="Yu Gothic"/>
          <w:i/>
          <w:iCs/>
          <w:color w:val="1D1C1D"/>
          <w:lang w:val="en-US" w:eastAsia="ja-JP"/>
        </w:rPr>
        <w:t>Type 2 CG-PUSCH activated by DCI format 0_0.</w:t>
      </w:r>
    </w:p>
    <w:p w14:paraId="37C85677" w14:textId="77777777" w:rsidR="00902348" w:rsidRPr="00902348" w:rsidRDefault="00902348" w:rsidP="00902348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Mincho"/>
          <w:i/>
          <w:iCs/>
          <w:lang w:val="sv-SE" w:eastAsia="ja-JP"/>
        </w:rPr>
        <w:t xml:space="preserve">Rel-17 does not support up to 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pusch-AggregationFactor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Gothic"/>
          <w:i/>
          <w:iCs/>
          <w:color w:val="1D1C1D"/>
          <w:lang w:val="en-US" w:eastAsia="ja-JP"/>
        </w:rPr>
        <w:t>DG-PUSCH scheduled by DCI format 0_1/0_2.</w:t>
      </w:r>
    </w:p>
    <w:p w14:paraId="1BA9D971" w14:textId="77777777" w:rsidR="00902348" w:rsidRPr="00902348" w:rsidRDefault="00902348" w:rsidP="00902348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Mincho" w:hint="eastAsia"/>
          <w:i/>
          <w:iCs/>
          <w:lang w:val="en-US" w:eastAsia="ja-JP"/>
        </w:rPr>
        <w:t>F</w:t>
      </w:r>
      <w:r w:rsidRPr="00902348">
        <w:rPr>
          <w:rFonts w:eastAsia="Yu Mincho"/>
          <w:i/>
          <w:iCs/>
          <w:lang w:val="en-US" w:eastAsia="ja-JP"/>
        </w:rPr>
        <w:t xml:space="preserve">or Type 1 CG-PUSCH and </w:t>
      </w:r>
      <w:r w:rsidRPr="00902348">
        <w:rPr>
          <w:rFonts w:eastAsia="Yu Gothic"/>
          <w:i/>
          <w:iCs/>
          <w:color w:val="1D1C1D"/>
          <w:lang w:val="en-US" w:eastAsia="ja-JP"/>
        </w:rPr>
        <w:t>Type 2 CG-PUSCH activated by DCI format 0_1/0_2, select one from the following two alternatives:</w:t>
      </w:r>
    </w:p>
    <w:p w14:paraId="5E077F18" w14:textId="77777777" w:rsidR="00902348" w:rsidRPr="00902348" w:rsidRDefault="00902348" w:rsidP="00902348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>Alt 2:</w:t>
      </w:r>
    </w:p>
    <w:p w14:paraId="60A39AA7" w14:textId="77777777" w:rsidR="00902348" w:rsidRPr="00902348" w:rsidRDefault="00902348" w:rsidP="00902348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lastRenderedPageBreak/>
        <w:t xml:space="preserve">Rel-17 supports </w:t>
      </w:r>
      <w:r w:rsidRPr="00902348">
        <w:rPr>
          <w:rFonts w:eastAsia="Yu Mincho"/>
          <w:i/>
          <w:iCs/>
          <w:lang w:val="sv-SE" w:eastAsia="ja-JP"/>
        </w:rPr>
        <w:t xml:space="preserve">up-to-32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repK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Mincho"/>
          <w:i/>
          <w:iCs/>
          <w:lang w:val="en-US" w:eastAsia="ja-JP"/>
        </w:rPr>
        <w:t xml:space="preserve">Type 1 CG-PUSCH. </w:t>
      </w:r>
      <w:r w:rsidRPr="00902348">
        <w:rPr>
          <w:rFonts w:eastAsia="Yu Gothic"/>
          <w:i/>
          <w:iCs/>
          <w:color w:val="1D1C1D"/>
          <w:lang w:val="en-US" w:eastAsia="ja-JP"/>
        </w:rPr>
        <w:t xml:space="preserve">Rel-17 does not support </w:t>
      </w:r>
      <w:r w:rsidRPr="00902348">
        <w:rPr>
          <w:rFonts w:eastAsia="Yu Mincho"/>
          <w:i/>
          <w:iCs/>
          <w:lang w:val="sv-SE" w:eastAsia="ja-JP"/>
        </w:rPr>
        <w:t xml:space="preserve">up-to-32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numberOfRepetitions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Mincho"/>
          <w:i/>
          <w:iCs/>
          <w:lang w:val="en-US" w:eastAsia="ja-JP"/>
        </w:rPr>
        <w:t>Type 1 CG-PUSCH.</w:t>
      </w:r>
    </w:p>
    <w:p w14:paraId="7F70D7D3" w14:textId="77777777" w:rsidR="00902348" w:rsidRPr="00902348" w:rsidRDefault="00902348" w:rsidP="00902348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>Note: The TDRA list for Type 1 CG-PUSCH is kept un changed (i.e., use the TDRA list for DCI format 0_0).</w:t>
      </w:r>
    </w:p>
    <w:p w14:paraId="2714ADB8" w14:textId="77777777" w:rsidR="00902348" w:rsidRPr="00902348" w:rsidRDefault="00902348" w:rsidP="00902348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>Note: Need to introduce repK-r17.</w:t>
      </w:r>
    </w:p>
    <w:p w14:paraId="5F592D41" w14:textId="77777777" w:rsidR="00902348" w:rsidRPr="00902348" w:rsidRDefault="00902348" w:rsidP="00902348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Mincho"/>
          <w:i/>
          <w:iCs/>
          <w:lang w:val="en-US" w:eastAsia="ja-JP"/>
        </w:rPr>
        <w:t xml:space="preserve">Rel-17 supports </w:t>
      </w:r>
      <w:r w:rsidRPr="00902348">
        <w:rPr>
          <w:rFonts w:eastAsia="Yu Mincho"/>
          <w:i/>
          <w:iCs/>
          <w:lang w:val="sv-SE" w:eastAsia="ja-JP"/>
        </w:rPr>
        <w:t xml:space="preserve">up-to-32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repK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Gothic"/>
          <w:i/>
          <w:iCs/>
          <w:color w:val="1D1C1D"/>
          <w:lang w:val="en-US" w:eastAsia="ja-JP"/>
        </w:rPr>
        <w:t>Type 2 CG-PUSCH activated by DCI format 0_1/0_2.</w:t>
      </w:r>
    </w:p>
    <w:p w14:paraId="7B2A0667" w14:textId="77777777" w:rsidR="00902348" w:rsidRPr="00902348" w:rsidRDefault="00902348" w:rsidP="00902348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 w:hint="eastAsia"/>
          <w:i/>
          <w:iCs/>
          <w:color w:val="1D1C1D"/>
          <w:lang w:val="en-US" w:eastAsia="ja-JP"/>
        </w:rPr>
        <w:t>A</w:t>
      </w:r>
      <w:r w:rsidRPr="00902348">
        <w:rPr>
          <w:rFonts w:eastAsia="Yu Gothic"/>
          <w:i/>
          <w:iCs/>
          <w:color w:val="1D1C1D"/>
          <w:lang w:val="en-US" w:eastAsia="ja-JP"/>
        </w:rPr>
        <w:t>lt 3-b:</w:t>
      </w:r>
    </w:p>
    <w:p w14:paraId="16449DEC" w14:textId="77777777" w:rsidR="00902348" w:rsidRPr="00902348" w:rsidRDefault="00902348" w:rsidP="00902348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 xml:space="preserve">Rel-17 does not support </w:t>
      </w:r>
      <w:r w:rsidRPr="00902348">
        <w:rPr>
          <w:rFonts w:eastAsia="Yu Mincho"/>
          <w:i/>
          <w:iCs/>
          <w:lang w:val="sv-SE" w:eastAsia="ja-JP"/>
        </w:rPr>
        <w:t xml:space="preserve">up-to-32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repK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Mincho"/>
          <w:i/>
          <w:iCs/>
          <w:lang w:val="en-US" w:eastAsia="ja-JP"/>
        </w:rPr>
        <w:t xml:space="preserve">Type 1 CG-PUSCH and for </w:t>
      </w:r>
      <w:r w:rsidRPr="00902348">
        <w:rPr>
          <w:rFonts w:eastAsia="Yu Gothic"/>
          <w:i/>
          <w:iCs/>
          <w:color w:val="1D1C1D"/>
          <w:lang w:val="en-US" w:eastAsia="ja-JP"/>
        </w:rPr>
        <w:t>Type 2 CG-PUSCH activated by DCI format 0_1/0_2</w:t>
      </w:r>
      <w:r w:rsidRPr="00902348">
        <w:rPr>
          <w:rFonts w:eastAsia="Yu Mincho"/>
          <w:i/>
          <w:iCs/>
          <w:lang w:val="en-US" w:eastAsia="ja-JP"/>
        </w:rPr>
        <w:t>.</w:t>
      </w:r>
    </w:p>
    <w:p w14:paraId="616B2DFD" w14:textId="77777777" w:rsidR="00902348" w:rsidRPr="00902348" w:rsidRDefault="00902348" w:rsidP="00902348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 xml:space="preserve">Rel-17 supports </w:t>
      </w:r>
      <w:r w:rsidRPr="00902348">
        <w:rPr>
          <w:rFonts w:eastAsia="Yu Mincho"/>
          <w:i/>
          <w:iCs/>
          <w:lang w:val="sv-SE" w:eastAsia="ja-JP"/>
        </w:rPr>
        <w:t xml:space="preserve">up-to-32 repetitions configured by </w:t>
      </w:r>
      <w:r w:rsidRPr="00902348">
        <w:rPr>
          <w:rFonts w:eastAsia="Yu Gothic"/>
          <w:i/>
          <w:iCs/>
          <w:color w:val="000000"/>
          <w:lang w:val="en-US" w:eastAsia="ja-JP"/>
        </w:rPr>
        <w:t xml:space="preserve">Rel-17 </w:t>
      </w:r>
      <w:proofErr w:type="spellStart"/>
      <w:r w:rsidRPr="00902348">
        <w:rPr>
          <w:rFonts w:eastAsia="Yu Gothic"/>
          <w:i/>
          <w:iCs/>
          <w:color w:val="000000"/>
          <w:lang w:val="en-US" w:eastAsia="ja-JP"/>
        </w:rPr>
        <w:t>numberOfRepetitions</w:t>
      </w:r>
      <w:proofErr w:type="spellEnd"/>
      <w:r w:rsidRPr="00902348">
        <w:rPr>
          <w:rFonts w:eastAsia="Yu Gothic"/>
          <w:i/>
          <w:iCs/>
          <w:color w:val="000000"/>
          <w:lang w:val="en-US" w:eastAsia="ja-JP"/>
        </w:rPr>
        <w:t xml:space="preserve"> for </w:t>
      </w:r>
      <w:r w:rsidRPr="00902348">
        <w:rPr>
          <w:rFonts w:eastAsia="Yu Mincho"/>
          <w:i/>
          <w:iCs/>
          <w:lang w:val="en-US" w:eastAsia="ja-JP"/>
        </w:rPr>
        <w:t xml:space="preserve">Type 1 CG-PUSCH, where </w:t>
      </w:r>
      <w:r w:rsidRPr="00902348">
        <w:rPr>
          <w:rFonts w:eastAsia="Yu Gothic"/>
          <w:i/>
          <w:iCs/>
          <w:color w:val="1D1C1D"/>
          <w:lang w:val="en-US" w:eastAsia="ja-JP"/>
        </w:rPr>
        <w:t>the TDRA list for DCI format 0_1 or 0_2 is reused</w:t>
      </w:r>
      <w:r w:rsidRPr="00902348">
        <w:rPr>
          <w:rFonts w:eastAsia="Yu Mincho"/>
          <w:i/>
          <w:iCs/>
          <w:lang w:val="en-US" w:eastAsia="ja-JP"/>
        </w:rPr>
        <w:t>.</w:t>
      </w:r>
    </w:p>
    <w:p w14:paraId="67D03925" w14:textId="77777777" w:rsidR="00902348" w:rsidRPr="00902348" w:rsidRDefault="00902348" w:rsidP="00902348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 w:hint="eastAsia"/>
          <w:i/>
          <w:iCs/>
          <w:color w:val="1D1C1D"/>
          <w:lang w:val="en-US" w:eastAsia="ja-JP"/>
        </w:rPr>
        <w:t>N</w:t>
      </w:r>
      <w:r w:rsidRPr="00902348">
        <w:rPr>
          <w:rFonts w:eastAsia="Yu Gothic"/>
          <w:i/>
          <w:iCs/>
          <w:color w:val="1D1C1D"/>
          <w:lang w:val="en-US" w:eastAsia="ja-JP"/>
        </w:rPr>
        <w:t xml:space="preserve">ote: </w:t>
      </w:r>
      <w:r w:rsidRPr="00902348">
        <w:rPr>
          <w:rFonts w:eastAsiaTheme="minorEastAsia"/>
          <w:i/>
          <w:iCs/>
          <w:lang w:val="en-US" w:eastAsia="zh-CN"/>
        </w:rPr>
        <w:t>DCI format 0_0 field bit widths</w:t>
      </w:r>
      <w:r w:rsidRPr="00902348">
        <w:rPr>
          <w:i/>
          <w:iCs/>
          <w:lang w:val="en-US" w:eastAsia="ja-JP"/>
        </w:rPr>
        <w:t xml:space="preserve"> are kept unchanged.</w:t>
      </w:r>
    </w:p>
    <w:p w14:paraId="3A2D3268" w14:textId="77777777" w:rsidR="00902348" w:rsidRPr="00902348" w:rsidRDefault="00902348" w:rsidP="00902348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i/>
          <w:iCs/>
          <w:lang w:val="en-US" w:eastAsia="ja-JP"/>
        </w:rPr>
      </w:pPr>
      <w:r w:rsidRPr="00902348">
        <w:rPr>
          <w:rFonts w:eastAsia="Yu Gothic"/>
          <w:i/>
          <w:iCs/>
          <w:color w:val="1D1C1D"/>
          <w:lang w:val="en-US" w:eastAsia="ja-JP"/>
        </w:rPr>
        <w:t>Note: Need a mechanism to change the TDRA list for Type 1 CG-PUSCH, from the one for DCI format 0_0 to the one for DCI format 0_1 or 0_2.</w:t>
      </w:r>
    </w:p>
    <w:p w14:paraId="32CB5BF4" w14:textId="35BE21B0" w:rsidR="00902348" w:rsidRDefault="00902348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</w:p>
    <w:p w14:paraId="49944E1E" w14:textId="4078A096" w:rsidR="000B6E8C" w:rsidRDefault="000B6E8C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t xml:space="preserve">Based on the above discussion, supporting and indication of up to 32 repetitions for Type-1 and Type-2 CG is still open. </w:t>
      </w:r>
      <w:r w:rsidR="00A92CF4">
        <w:rPr>
          <w:rFonts w:asciiTheme="majorBidi" w:hAnsiTheme="majorBidi" w:cstheme="majorBidi"/>
          <w:bCs/>
          <w:lang w:val="en-US"/>
        </w:rPr>
        <w:t xml:space="preserve">In our view, indicating the increased number of repetitions up to 32 for both Type-1 and Type-2 CG-PUSCH with both </w:t>
      </w:r>
      <w:proofErr w:type="spellStart"/>
      <w:r w:rsidR="00A92CF4" w:rsidRPr="00A92CF4">
        <w:rPr>
          <w:rFonts w:asciiTheme="majorBidi" w:hAnsiTheme="majorBidi" w:cstheme="majorBidi"/>
          <w:bCs/>
          <w:i/>
          <w:iCs/>
          <w:lang w:val="en-US"/>
        </w:rPr>
        <w:t>repK</w:t>
      </w:r>
      <w:proofErr w:type="spellEnd"/>
      <w:r w:rsidR="00A92CF4">
        <w:rPr>
          <w:rFonts w:asciiTheme="majorBidi" w:hAnsiTheme="majorBidi" w:cstheme="majorBidi"/>
          <w:bCs/>
          <w:lang w:val="en-US"/>
        </w:rPr>
        <w:t xml:space="preserve"> and </w:t>
      </w:r>
      <w:proofErr w:type="spellStart"/>
      <w:r w:rsidR="00A92CF4" w:rsidRPr="00A92CF4">
        <w:rPr>
          <w:rFonts w:asciiTheme="majorBidi" w:hAnsiTheme="majorBidi" w:cstheme="majorBidi"/>
          <w:bCs/>
          <w:i/>
          <w:iCs/>
          <w:lang w:val="en-US"/>
        </w:rPr>
        <w:t>numberOfRepetitons</w:t>
      </w:r>
      <w:proofErr w:type="spellEnd"/>
      <w:r w:rsidR="00A92CF4">
        <w:rPr>
          <w:rFonts w:asciiTheme="majorBidi" w:hAnsiTheme="majorBidi" w:cstheme="majorBidi"/>
          <w:bCs/>
          <w:lang w:val="en-US"/>
        </w:rPr>
        <w:t xml:space="preserve"> can be supported. As discussed, </w:t>
      </w:r>
      <w:r w:rsidR="005E5CFD">
        <w:rPr>
          <w:rFonts w:asciiTheme="majorBidi" w:hAnsiTheme="majorBidi" w:cstheme="majorBidi"/>
          <w:bCs/>
          <w:lang w:val="en-US"/>
        </w:rPr>
        <w:t>for</w:t>
      </w:r>
      <w:r w:rsidR="00A92CF4">
        <w:rPr>
          <w:rFonts w:asciiTheme="majorBidi" w:hAnsiTheme="majorBidi" w:cstheme="majorBidi"/>
          <w:bCs/>
          <w:lang w:val="en-US"/>
        </w:rPr>
        <w:t xml:space="preserve"> both Alt 2 and Alt 3-b, the specification impact is not much for both the cases. Therefore, a combined option of Alt 2 and Alt 3-b can be supported for indicating maximum number of repetitions up to 32 for Type-1 and Type-2 CG-PUSCH.</w:t>
      </w:r>
      <w:r w:rsidR="0057104D">
        <w:rPr>
          <w:rFonts w:asciiTheme="majorBidi" w:hAnsiTheme="majorBidi" w:cstheme="majorBidi"/>
          <w:bCs/>
          <w:lang w:val="en-US"/>
        </w:rPr>
        <w:t xml:space="preserve"> Based on this, following proposal can be made</w:t>
      </w:r>
      <w:r w:rsidR="00627D24">
        <w:rPr>
          <w:rFonts w:asciiTheme="majorBidi" w:hAnsiTheme="majorBidi" w:cstheme="majorBidi"/>
          <w:bCs/>
          <w:lang w:val="en-US"/>
        </w:rPr>
        <w:t>.</w:t>
      </w:r>
    </w:p>
    <w:p w14:paraId="6350309C" w14:textId="1665BC59" w:rsidR="0057104D" w:rsidRDefault="0057104D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</w:p>
    <w:p w14:paraId="57F7567B" w14:textId="243343D3" w:rsidR="0057104D" w:rsidRPr="000F0B97" w:rsidRDefault="0057104D" w:rsidP="00BD13A7">
      <w:pPr>
        <w:spacing w:after="0"/>
        <w:jc w:val="both"/>
        <w:rPr>
          <w:rFonts w:asciiTheme="majorBidi" w:hAnsiTheme="majorBidi" w:cstheme="majorBidi"/>
          <w:b/>
          <w:i/>
          <w:iCs/>
          <w:lang w:val="en-US"/>
        </w:rPr>
      </w:pPr>
      <w:r w:rsidRPr="000F0B97">
        <w:rPr>
          <w:rFonts w:asciiTheme="majorBidi" w:hAnsiTheme="majorBidi" w:cstheme="majorBidi"/>
          <w:b/>
          <w:i/>
          <w:iCs/>
          <w:lang w:val="en-US"/>
        </w:rPr>
        <w:t xml:space="preserve">Proposal 1: </w:t>
      </w:r>
      <w:r w:rsidR="00627D24" w:rsidRPr="000F0B97">
        <w:rPr>
          <w:rFonts w:asciiTheme="majorBidi" w:hAnsiTheme="majorBidi" w:cstheme="majorBidi"/>
          <w:b/>
          <w:i/>
          <w:iCs/>
          <w:lang w:val="en-US"/>
        </w:rPr>
        <w:t>For enhance PUSCH repetition type-A in NR Rel-17, support following:</w:t>
      </w:r>
    </w:p>
    <w:p w14:paraId="1F6D60BD" w14:textId="77777777" w:rsidR="00627D24" w:rsidRPr="000F0B97" w:rsidRDefault="00627D24" w:rsidP="00627D24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sv-SE" w:eastAsia="ja-JP"/>
        </w:rPr>
        <w:t xml:space="preserve">Rel-17 does not support up to 32 repetitions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DG-PUSCH scheduled by DCI format 0_0 and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0_0.</w:t>
      </w:r>
    </w:p>
    <w:p w14:paraId="4224F6FF" w14:textId="77777777" w:rsidR="00627D24" w:rsidRPr="000F0B97" w:rsidRDefault="00627D24" w:rsidP="00627D24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sv-SE" w:eastAsia="ja-JP"/>
        </w:rPr>
        <w:t xml:space="preserve">Rel-17 does not support up to 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pusch-AggregationFactor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DG-PUSCH scheduled by DCI format 0_1/0_2.</w:t>
      </w:r>
    </w:p>
    <w:p w14:paraId="1F24614A" w14:textId="08A1F9FA" w:rsidR="00627D24" w:rsidRPr="000F0B97" w:rsidRDefault="00627D24" w:rsidP="00627D24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 w:hint="eastAsia"/>
          <w:b/>
          <w:i/>
          <w:iCs/>
          <w:lang w:val="en-US" w:eastAsia="ja-JP"/>
        </w:rPr>
        <w:t>F</w:t>
      </w:r>
      <w:r w:rsidRPr="000F0B97">
        <w:rPr>
          <w:rFonts w:eastAsia="Yu Mincho"/>
          <w:b/>
          <w:i/>
          <w:iCs/>
          <w:lang w:val="en-US" w:eastAsia="ja-JP"/>
        </w:rPr>
        <w:t xml:space="preserve">or Type 1 CG-PUSCH and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0_1/0_2, select both the alternatives:</w:t>
      </w:r>
    </w:p>
    <w:p w14:paraId="51B526C1" w14:textId="77777777" w:rsidR="00627D24" w:rsidRPr="000F0B97" w:rsidRDefault="00627D24" w:rsidP="00627D24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Alt 2:</w:t>
      </w:r>
    </w:p>
    <w:p w14:paraId="2D9C8FE8" w14:textId="77777777" w:rsidR="00627D24" w:rsidRPr="000F0B97" w:rsidRDefault="00627D24" w:rsidP="00627D24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lang w:val="en-US" w:eastAsia="ja-JP"/>
        </w:rPr>
        <w:t xml:space="preserve">Type 1 CG-PUSCH. </w:t>
      </w: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 xml:space="preserve">Rel-17 does not support </w:t>
      </w:r>
      <w:r w:rsidRPr="000F0B97">
        <w:rPr>
          <w:rFonts w:eastAsia="Yu Mincho"/>
          <w:b/>
          <w:i/>
          <w:iCs/>
          <w:strike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>numberOfRepetitions</w:t>
      </w:r>
      <w:proofErr w:type="spellEnd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strike/>
          <w:lang w:val="en-US" w:eastAsia="ja-JP"/>
        </w:rPr>
        <w:t>Type 1 CG-PUSCH.</w:t>
      </w:r>
    </w:p>
    <w:p w14:paraId="6A49904B" w14:textId="77777777" w:rsidR="00627D24" w:rsidRPr="000F0B97" w:rsidRDefault="00627D24" w:rsidP="00627D24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The TDRA list for Type 1 CG-PUSCH is kept un changed (i.e., use the TDRA list for DCI format 0_0).</w:t>
      </w:r>
    </w:p>
    <w:p w14:paraId="2331855C" w14:textId="77777777" w:rsidR="00627D24" w:rsidRPr="000F0B97" w:rsidRDefault="00627D24" w:rsidP="00627D24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Need to introduce repK-r17.</w:t>
      </w:r>
    </w:p>
    <w:p w14:paraId="3DD5D46B" w14:textId="77777777" w:rsidR="00627D24" w:rsidRPr="000F0B97" w:rsidRDefault="00627D24" w:rsidP="00627D24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en-US" w:eastAsia="ja-JP"/>
        </w:rPr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0_1/0_2.</w:t>
      </w:r>
    </w:p>
    <w:p w14:paraId="4F42D6F9" w14:textId="77777777" w:rsidR="00627D24" w:rsidRPr="000F0B97" w:rsidRDefault="00627D24" w:rsidP="00627D24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 w:hint="eastAsia"/>
          <w:b/>
          <w:i/>
          <w:iCs/>
          <w:color w:val="1D1C1D"/>
          <w:lang w:val="en-US" w:eastAsia="ja-JP"/>
        </w:rPr>
        <w:t>A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lt 3-b:</w:t>
      </w:r>
    </w:p>
    <w:p w14:paraId="523E00F2" w14:textId="77777777" w:rsidR="00627D24" w:rsidRPr="000F0B97" w:rsidRDefault="00627D24" w:rsidP="00627D24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strike/>
          <w:lang w:val="en-US" w:eastAsia="ja-JP"/>
        </w:rPr>
      </w:pP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 xml:space="preserve">Rel-17 does not support </w:t>
      </w:r>
      <w:r w:rsidRPr="000F0B97">
        <w:rPr>
          <w:rFonts w:eastAsia="Yu Mincho"/>
          <w:b/>
          <w:i/>
          <w:iCs/>
          <w:strike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strike/>
          <w:lang w:val="en-US" w:eastAsia="ja-JP"/>
        </w:rPr>
        <w:t xml:space="preserve">Type 1 CG-PUSCH and for </w:t>
      </w: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>Type 2 CG-PUSCH activated by DCI format 0_1/0_2</w:t>
      </w:r>
      <w:r w:rsidRPr="000F0B97">
        <w:rPr>
          <w:rFonts w:eastAsia="Yu Mincho"/>
          <w:b/>
          <w:i/>
          <w:iCs/>
          <w:strike/>
          <w:lang w:val="en-US" w:eastAsia="ja-JP"/>
        </w:rPr>
        <w:t>.</w:t>
      </w:r>
    </w:p>
    <w:p w14:paraId="2FB732BC" w14:textId="77777777" w:rsidR="00627D24" w:rsidRPr="000F0B97" w:rsidRDefault="00627D24" w:rsidP="00627D24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lastRenderedPageBreak/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numberOfRepetitions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lang w:val="en-US" w:eastAsia="ja-JP"/>
        </w:rPr>
        <w:t xml:space="preserve">Type 1 CG-PUSCH, where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the TDRA list for DCI format 0_1 or 0_2 is reused</w:t>
      </w:r>
      <w:r w:rsidRPr="000F0B97">
        <w:rPr>
          <w:rFonts w:eastAsia="Yu Mincho"/>
          <w:b/>
          <w:i/>
          <w:iCs/>
          <w:lang w:val="en-US" w:eastAsia="ja-JP"/>
        </w:rPr>
        <w:t>.</w:t>
      </w:r>
    </w:p>
    <w:p w14:paraId="22222293" w14:textId="77777777" w:rsidR="00627D24" w:rsidRPr="000F0B97" w:rsidRDefault="00627D24" w:rsidP="00627D24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 w:hint="eastAsia"/>
          <w:b/>
          <w:i/>
          <w:iCs/>
          <w:color w:val="1D1C1D"/>
          <w:lang w:val="en-US" w:eastAsia="ja-JP"/>
        </w:rPr>
        <w:t>N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ote: </w:t>
      </w:r>
      <w:r w:rsidRPr="000F0B97">
        <w:rPr>
          <w:rFonts w:eastAsiaTheme="minorEastAsia"/>
          <w:b/>
          <w:i/>
          <w:iCs/>
          <w:lang w:val="en-US" w:eastAsia="zh-CN"/>
        </w:rPr>
        <w:t>DCI format 0_0 field bit widths</w:t>
      </w:r>
      <w:r w:rsidRPr="000F0B97">
        <w:rPr>
          <w:b/>
          <w:i/>
          <w:iCs/>
          <w:lang w:val="en-US" w:eastAsia="ja-JP"/>
        </w:rPr>
        <w:t xml:space="preserve"> are kept unchanged.</w:t>
      </w:r>
    </w:p>
    <w:p w14:paraId="129537CC" w14:textId="77777777" w:rsidR="00627D24" w:rsidRPr="000F0B97" w:rsidRDefault="00627D24" w:rsidP="00627D24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Need a mechanism to change the TDRA list for Type 1 CG-PUSCH, from the one for DCI format 0_0 to the one for DCI format 0_1 or 0_2.</w:t>
      </w:r>
    </w:p>
    <w:p w14:paraId="7BC93515" w14:textId="77777777" w:rsidR="000B6E8C" w:rsidRDefault="000B6E8C" w:rsidP="00BD13A7">
      <w:pPr>
        <w:spacing w:after="0"/>
        <w:jc w:val="both"/>
        <w:rPr>
          <w:rFonts w:asciiTheme="majorBidi" w:hAnsiTheme="majorBidi" w:cstheme="majorBidi"/>
          <w:bCs/>
          <w:lang w:val="en-US"/>
        </w:rPr>
      </w:pPr>
    </w:p>
    <w:p w14:paraId="0376B0F9" w14:textId="6C6E3904" w:rsidR="00790DD7" w:rsidRPr="000B409F" w:rsidRDefault="00FE3124" w:rsidP="004B5F38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3</w:t>
      </w:r>
      <w:r w:rsidR="00790DD7">
        <w:rPr>
          <w:rFonts w:ascii="Arial" w:eastAsia="MS Mincho" w:hAnsi="Arial"/>
          <w:sz w:val="36"/>
          <w:szCs w:val="36"/>
          <w:lang w:eastAsia="ja-JP"/>
        </w:rPr>
        <w:tab/>
        <w:t>Conclusion</w:t>
      </w:r>
    </w:p>
    <w:p w14:paraId="10436BA2" w14:textId="40899FB6" w:rsidR="00D07BD2" w:rsidRPr="00347C63" w:rsidRDefault="004B392F" w:rsidP="004B5F38">
      <w:pPr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In this section, we summarize the observation/proposals from above section:</w:t>
      </w:r>
    </w:p>
    <w:p w14:paraId="115213D0" w14:textId="77777777" w:rsidR="00EC0D5D" w:rsidRPr="000F0B97" w:rsidRDefault="00EC0D5D" w:rsidP="00EC0D5D">
      <w:pPr>
        <w:spacing w:after="0"/>
        <w:jc w:val="both"/>
        <w:rPr>
          <w:rFonts w:asciiTheme="majorBidi" w:hAnsiTheme="majorBidi" w:cstheme="majorBidi"/>
          <w:b/>
          <w:i/>
          <w:iCs/>
          <w:lang w:val="en-US"/>
        </w:rPr>
      </w:pPr>
      <w:r w:rsidRPr="000F0B97">
        <w:rPr>
          <w:rFonts w:asciiTheme="majorBidi" w:hAnsiTheme="majorBidi" w:cstheme="majorBidi"/>
          <w:b/>
          <w:i/>
          <w:iCs/>
          <w:lang w:val="en-US"/>
        </w:rPr>
        <w:t>Proposal 1: For enhance PUSCH repetition type-A in NR Rel-17, support following:</w:t>
      </w:r>
    </w:p>
    <w:p w14:paraId="14CECBF6" w14:textId="77777777" w:rsidR="00EC0D5D" w:rsidRPr="000F0B97" w:rsidRDefault="00EC0D5D" w:rsidP="00EC0D5D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sv-SE" w:eastAsia="ja-JP"/>
        </w:rPr>
        <w:t xml:space="preserve">Rel-17 does not support up to 32 repetitions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DG-PUSCH scheduled by DCI format 0_0 and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0_0.</w:t>
      </w:r>
    </w:p>
    <w:p w14:paraId="5C735516" w14:textId="77777777" w:rsidR="00EC0D5D" w:rsidRPr="000F0B97" w:rsidRDefault="00EC0D5D" w:rsidP="00EC0D5D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sv-SE" w:eastAsia="ja-JP"/>
        </w:rPr>
        <w:t xml:space="preserve">Rel-17 does not support up to 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pusch-AggregationFactor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DG-PUSCH scheduled by DCI format 0_1/0_2.</w:t>
      </w:r>
    </w:p>
    <w:p w14:paraId="4F941A16" w14:textId="77777777" w:rsidR="00EC0D5D" w:rsidRPr="000F0B97" w:rsidRDefault="00EC0D5D" w:rsidP="00EC0D5D">
      <w:pPr>
        <w:pStyle w:val="ListParagraph"/>
        <w:numPr>
          <w:ilvl w:val="0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 w:hint="eastAsia"/>
          <w:b/>
          <w:i/>
          <w:iCs/>
          <w:lang w:val="en-US" w:eastAsia="ja-JP"/>
        </w:rPr>
        <w:t>F</w:t>
      </w:r>
      <w:r w:rsidRPr="000F0B97">
        <w:rPr>
          <w:rFonts w:eastAsia="Yu Mincho"/>
          <w:b/>
          <w:i/>
          <w:iCs/>
          <w:lang w:val="en-US" w:eastAsia="ja-JP"/>
        </w:rPr>
        <w:t xml:space="preserve">or Type 1 CG-PUSCH and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0_1/0_2, select both the alternatives:</w:t>
      </w:r>
    </w:p>
    <w:p w14:paraId="7FB9A9CF" w14:textId="77777777" w:rsidR="00EC0D5D" w:rsidRPr="000F0B97" w:rsidRDefault="00EC0D5D" w:rsidP="00EC0D5D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Alt 2:</w:t>
      </w:r>
    </w:p>
    <w:p w14:paraId="10B47904" w14:textId="77777777" w:rsidR="00EC0D5D" w:rsidRPr="000F0B97" w:rsidRDefault="00EC0D5D" w:rsidP="00EC0D5D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lang w:val="en-US" w:eastAsia="ja-JP"/>
        </w:rPr>
        <w:t xml:space="preserve">Type 1 CG-PUSCH. </w:t>
      </w: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 xml:space="preserve">Rel-17 does not support </w:t>
      </w:r>
      <w:r w:rsidRPr="000F0B97">
        <w:rPr>
          <w:rFonts w:eastAsia="Yu Mincho"/>
          <w:b/>
          <w:i/>
          <w:iCs/>
          <w:strike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>numberOfRepetitions</w:t>
      </w:r>
      <w:proofErr w:type="spellEnd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strike/>
          <w:lang w:val="en-US" w:eastAsia="ja-JP"/>
        </w:rPr>
        <w:t>Type 1 CG-PUSCH.</w:t>
      </w:r>
    </w:p>
    <w:p w14:paraId="76934A05" w14:textId="77777777" w:rsidR="00EC0D5D" w:rsidRPr="000F0B97" w:rsidRDefault="00EC0D5D" w:rsidP="00EC0D5D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The TDRA list for Type 1 CG-PUSCH is kept un changed (i.e., use the TDRA list for DCI format 0_0).</w:t>
      </w:r>
    </w:p>
    <w:p w14:paraId="0B8B8B2B" w14:textId="77777777" w:rsidR="00EC0D5D" w:rsidRPr="000F0B97" w:rsidRDefault="00EC0D5D" w:rsidP="00EC0D5D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Need to introduce repK-r17.</w:t>
      </w:r>
    </w:p>
    <w:p w14:paraId="0366B316" w14:textId="77777777" w:rsidR="00EC0D5D" w:rsidRPr="000F0B97" w:rsidRDefault="00EC0D5D" w:rsidP="00EC0D5D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Mincho"/>
          <w:b/>
          <w:i/>
          <w:iCs/>
          <w:lang w:val="en-US" w:eastAsia="ja-JP"/>
        </w:rPr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Type 2 CG-PUSCH activated by DCI format 0_1/0_2.</w:t>
      </w:r>
    </w:p>
    <w:p w14:paraId="15F10AE4" w14:textId="77777777" w:rsidR="00EC0D5D" w:rsidRPr="000F0B97" w:rsidRDefault="00EC0D5D" w:rsidP="00EC0D5D">
      <w:pPr>
        <w:pStyle w:val="ListParagraph"/>
        <w:numPr>
          <w:ilvl w:val="1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 w:hint="eastAsia"/>
          <w:b/>
          <w:i/>
          <w:iCs/>
          <w:color w:val="1D1C1D"/>
          <w:lang w:val="en-US" w:eastAsia="ja-JP"/>
        </w:rPr>
        <w:t>A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lt 3-b:</w:t>
      </w:r>
    </w:p>
    <w:p w14:paraId="5B3B93A2" w14:textId="77777777" w:rsidR="00EC0D5D" w:rsidRPr="000F0B97" w:rsidRDefault="00EC0D5D" w:rsidP="00EC0D5D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strike/>
          <w:lang w:val="en-US" w:eastAsia="ja-JP"/>
        </w:rPr>
      </w:pP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 xml:space="preserve">Rel-17 does not support </w:t>
      </w:r>
      <w:r w:rsidRPr="000F0B97">
        <w:rPr>
          <w:rFonts w:eastAsia="Yu Mincho"/>
          <w:b/>
          <w:i/>
          <w:iCs/>
          <w:strike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>repK</w:t>
      </w:r>
      <w:proofErr w:type="spellEnd"/>
      <w:r w:rsidRPr="000F0B97">
        <w:rPr>
          <w:rFonts w:eastAsia="Yu Gothic"/>
          <w:b/>
          <w:i/>
          <w:iCs/>
          <w:strike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strike/>
          <w:lang w:val="en-US" w:eastAsia="ja-JP"/>
        </w:rPr>
        <w:t xml:space="preserve">Type 1 CG-PUSCH and for </w:t>
      </w:r>
      <w:r w:rsidRPr="000F0B97">
        <w:rPr>
          <w:rFonts w:eastAsia="Yu Gothic"/>
          <w:b/>
          <w:i/>
          <w:iCs/>
          <w:strike/>
          <w:color w:val="1D1C1D"/>
          <w:lang w:val="en-US" w:eastAsia="ja-JP"/>
        </w:rPr>
        <w:t>Type 2 CG-PUSCH activated by DCI format 0_1/0_2</w:t>
      </w:r>
      <w:r w:rsidRPr="000F0B97">
        <w:rPr>
          <w:rFonts w:eastAsia="Yu Mincho"/>
          <w:b/>
          <w:i/>
          <w:iCs/>
          <w:strike/>
          <w:lang w:val="en-US" w:eastAsia="ja-JP"/>
        </w:rPr>
        <w:t>.</w:t>
      </w:r>
    </w:p>
    <w:p w14:paraId="179BA0A5" w14:textId="77777777" w:rsidR="00EC0D5D" w:rsidRPr="000F0B97" w:rsidRDefault="00EC0D5D" w:rsidP="00EC0D5D">
      <w:pPr>
        <w:pStyle w:val="ListParagraph"/>
        <w:numPr>
          <w:ilvl w:val="2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Rel-17 supports </w:t>
      </w:r>
      <w:r w:rsidRPr="000F0B97">
        <w:rPr>
          <w:rFonts w:eastAsia="Yu Mincho"/>
          <w:b/>
          <w:i/>
          <w:iCs/>
          <w:lang w:val="sv-SE" w:eastAsia="ja-JP"/>
        </w:rPr>
        <w:t xml:space="preserve">up-to-32 repetitions configured by </w:t>
      </w:r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Rel-17 </w:t>
      </w:r>
      <w:proofErr w:type="spellStart"/>
      <w:r w:rsidRPr="000F0B97">
        <w:rPr>
          <w:rFonts w:eastAsia="Yu Gothic"/>
          <w:b/>
          <w:i/>
          <w:iCs/>
          <w:color w:val="000000"/>
          <w:lang w:val="en-US" w:eastAsia="ja-JP"/>
        </w:rPr>
        <w:t>numberOfRepetitions</w:t>
      </w:r>
      <w:proofErr w:type="spellEnd"/>
      <w:r w:rsidRPr="000F0B97">
        <w:rPr>
          <w:rFonts w:eastAsia="Yu Gothic"/>
          <w:b/>
          <w:i/>
          <w:iCs/>
          <w:color w:val="000000"/>
          <w:lang w:val="en-US" w:eastAsia="ja-JP"/>
        </w:rPr>
        <w:t xml:space="preserve"> for </w:t>
      </w:r>
      <w:r w:rsidRPr="000F0B97">
        <w:rPr>
          <w:rFonts w:eastAsia="Yu Mincho"/>
          <w:b/>
          <w:i/>
          <w:iCs/>
          <w:lang w:val="en-US" w:eastAsia="ja-JP"/>
        </w:rPr>
        <w:t xml:space="preserve">Type 1 CG-PUSCH, where 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>the TDRA list for DCI format 0_1 or 0_2 is reused</w:t>
      </w:r>
      <w:r w:rsidRPr="000F0B97">
        <w:rPr>
          <w:rFonts w:eastAsia="Yu Mincho"/>
          <w:b/>
          <w:i/>
          <w:iCs/>
          <w:lang w:val="en-US" w:eastAsia="ja-JP"/>
        </w:rPr>
        <w:t>.</w:t>
      </w:r>
    </w:p>
    <w:p w14:paraId="486E97E8" w14:textId="77777777" w:rsidR="00EC0D5D" w:rsidRPr="000F0B97" w:rsidRDefault="00EC0D5D" w:rsidP="00EC0D5D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 w:hint="eastAsia"/>
          <w:b/>
          <w:i/>
          <w:iCs/>
          <w:color w:val="1D1C1D"/>
          <w:lang w:val="en-US" w:eastAsia="ja-JP"/>
        </w:rPr>
        <w:t>N</w:t>
      </w:r>
      <w:r w:rsidRPr="000F0B97">
        <w:rPr>
          <w:rFonts w:eastAsia="Yu Gothic"/>
          <w:b/>
          <w:i/>
          <w:iCs/>
          <w:color w:val="1D1C1D"/>
          <w:lang w:val="en-US" w:eastAsia="ja-JP"/>
        </w:rPr>
        <w:t xml:space="preserve">ote: </w:t>
      </w:r>
      <w:r w:rsidRPr="000F0B97">
        <w:rPr>
          <w:rFonts w:eastAsiaTheme="minorEastAsia"/>
          <w:b/>
          <w:i/>
          <w:iCs/>
          <w:lang w:val="en-US" w:eastAsia="zh-CN"/>
        </w:rPr>
        <w:t>DCI format 0_0 field bit widths</w:t>
      </w:r>
      <w:r w:rsidRPr="000F0B97">
        <w:rPr>
          <w:b/>
          <w:i/>
          <w:iCs/>
          <w:lang w:val="en-US" w:eastAsia="ja-JP"/>
        </w:rPr>
        <w:t xml:space="preserve"> are kept unchanged.</w:t>
      </w:r>
    </w:p>
    <w:p w14:paraId="55C68170" w14:textId="77777777" w:rsidR="00EC0D5D" w:rsidRPr="000F0B97" w:rsidRDefault="00EC0D5D" w:rsidP="00EC0D5D">
      <w:pPr>
        <w:pStyle w:val="ListParagraph"/>
        <w:numPr>
          <w:ilvl w:val="3"/>
          <w:numId w:val="38"/>
        </w:numPr>
        <w:spacing w:line="259" w:lineRule="auto"/>
        <w:contextualSpacing w:val="0"/>
        <w:jc w:val="both"/>
        <w:rPr>
          <w:rFonts w:eastAsia="Yu Mincho"/>
          <w:b/>
          <w:i/>
          <w:iCs/>
          <w:lang w:val="en-US" w:eastAsia="ja-JP"/>
        </w:rPr>
      </w:pPr>
      <w:r w:rsidRPr="000F0B97">
        <w:rPr>
          <w:rFonts w:eastAsia="Yu Gothic"/>
          <w:b/>
          <w:i/>
          <w:iCs/>
          <w:color w:val="1D1C1D"/>
          <w:lang w:val="en-US" w:eastAsia="ja-JP"/>
        </w:rPr>
        <w:t>Note: Need a mechanism to change the TDRA list for Type 1 CG-PUSCH, from the one for DCI format 0_0 to the one for DCI format 0_1 or 0_2.</w:t>
      </w:r>
    </w:p>
    <w:p w14:paraId="6742E45E" w14:textId="115AAC6D" w:rsidR="00EB3BCB" w:rsidRPr="00C03BBD" w:rsidRDefault="00FF035E" w:rsidP="00E83DFD">
      <w:pPr>
        <w:jc w:val="both"/>
        <w:rPr>
          <w:rFonts w:asciiTheme="majorBidi" w:hAnsiTheme="majorBidi" w:cstheme="majorBidi"/>
          <w:b/>
          <w:bCs/>
          <w:i/>
          <w:iCs/>
          <w:lang w:eastAsia="zh-CN"/>
        </w:rPr>
      </w:pPr>
      <w:r w:rsidRPr="00FF035E">
        <w:rPr>
          <w:b/>
          <w:i/>
          <w:iCs/>
          <w:lang w:eastAsia="ja-JP"/>
        </w:rPr>
        <w:t xml:space="preserve"> </w:t>
      </w:r>
    </w:p>
    <w:p w14:paraId="388AD2B8" w14:textId="4464B7A7" w:rsidR="00790DD7" w:rsidRPr="000B409F" w:rsidRDefault="00A5101E" w:rsidP="004B5F38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4</w:t>
      </w:r>
      <w:r w:rsidR="00790DD7">
        <w:rPr>
          <w:rFonts w:ascii="Arial" w:eastAsia="MS Mincho" w:hAnsi="Arial"/>
          <w:sz w:val="36"/>
          <w:szCs w:val="36"/>
          <w:lang w:eastAsia="ja-JP"/>
        </w:rPr>
        <w:tab/>
      </w:r>
      <w:r w:rsidR="00790DD7" w:rsidRPr="000B409F">
        <w:rPr>
          <w:rFonts w:ascii="Arial" w:eastAsia="MS Mincho" w:hAnsi="Arial"/>
          <w:sz w:val="36"/>
          <w:szCs w:val="36"/>
          <w:lang w:eastAsia="ja-JP"/>
        </w:rPr>
        <w:t>References</w:t>
      </w:r>
    </w:p>
    <w:p w14:paraId="017DD61B" w14:textId="1A59600A" w:rsidR="003A0821" w:rsidRDefault="003A0821" w:rsidP="004B5F38">
      <w:pPr>
        <w:spacing w:beforeLines="50" w:before="120"/>
        <w:jc w:val="both"/>
      </w:pPr>
      <w:r>
        <w:t>[</w:t>
      </w:r>
      <w:r w:rsidR="00713F0E">
        <w:t>1</w:t>
      </w:r>
      <w:r>
        <w:t>]</w:t>
      </w:r>
      <w:r>
        <w:tab/>
        <w:t>3GPP RP-</w:t>
      </w:r>
      <w:r w:rsidR="00196FFB">
        <w:t>2</w:t>
      </w:r>
      <w:r w:rsidR="00A775D8">
        <w:t>10855</w:t>
      </w:r>
      <w:r>
        <w:t>, “</w:t>
      </w:r>
      <w:r w:rsidR="00A775D8" w:rsidRPr="00A775D8">
        <w:rPr>
          <w:i/>
          <w:iCs/>
        </w:rPr>
        <w:t>Revised</w:t>
      </w:r>
      <w:r w:rsidR="00AA6BBC" w:rsidRPr="00AA6BBC">
        <w:rPr>
          <w:i/>
          <w:iCs/>
        </w:rPr>
        <w:t xml:space="preserve"> WID on NR coverage enhancements</w:t>
      </w:r>
      <w:r>
        <w:t xml:space="preserve">”, </w:t>
      </w:r>
      <w:r w:rsidR="00AA6BBC">
        <w:t>China Telecom</w:t>
      </w:r>
    </w:p>
    <w:p w14:paraId="76E11F9C" w14:textId="719EFE6D" w:rsidR="00C50E8E" w:rsidRDefault="00C50E8E" w:rsidP="004B5F38">
      <w:pPr>
        <w:spacing w:beforeLines="50" w:before="120"/>
        <w:ind w:left="720" w:hanging="720"/>
        <w:jc w:val="both"/>
      </w:pPr>
      <w:r>
        <w:t>[</w:t>
      </w:r>
      <w:r w:rsidR="00C13D3E">
        <w:t>2</w:t>
      </w:r>
      <w:r>
        <w:t xml:space="preserve">] </w:t>
      </w:r>
      <w:r>
        <w:tab/>
      </w:r>
      <w:r w:rsidR="007F129E">
        <w:t>R1-2110596</w:t>
      </w:r>
      <w:r w:rsidR="000B1E1C">
        <w:t>,</w:t>
      </w:r>
      <w:r>
        <w:t xml:space="preserve"> “</w:t>
      </w:r>
      <w:r w:rsidR="007F129E" w:rsidRPr="007F129E">
        <w:rPr>
          <w:i/>
          <w:iCs/>
        </w:rPr>
        <w:t>FL Summary #4 on Enhancements on PUSCH repetition type A</w:t>
      </w:r>
      <w:r>
        <w:t>”</w:t>
      </w:r>
      <w:r w:rsidR="007F129E">
        <w:t>, Moderator (Sharp)</w:t>
      </w:r>
    </w:p>
    <w:p w14:paraId="23B9ABBA" w14:textId="77777777" w:rsidR="00AA278E" w:rsidRDefault="00AA278E" w:rsidP="004B5F38">
      <w:pPr>
        <w:spacing w:beforeLines="50" w:before="120"/>
        <w:ind w:left="720" w:hanging="720"/>
        <w:jc w:val="both"/>
      </w:pPr>
    </w:p>
    <w:sectPr w:rsidR="00AA278E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CE3BB" w14:textId="77777777" w:rsidR="00BB7182" w:rsidRDefault="00BB7182">
      <w:pPr>
        <w:spacing w:after="0"/>
      </w:pPr>
      <w:r>
        <w:separator/>
      </w:r>
    </w:p>
  </w:endnote>
  <w:endnote w:type="continuationSeparator" w:id="0">
    <w:p w14:paraId="6CD0439A" w14:textId="77777777" w:rsidR="00BB7182" w:rsidRDefault="00BB7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D85889" w:rsidRDefault="00D85889" w:rsidP="002979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D85889" w:rsidRDefault="00D85889" w:rsidP="002979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38BC8367" w:rsidR="00D85889" w:rsidRDefault="00D85889" w:rsidP="002979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C81C3" w14:textId="77777777" w:rsidR="00BB7182" w:rsidRDefault="00BB7182">
      <w:pPr>
        <w:spacing w:after="0"/>
      </w:pPr>
      <w:r>
        <w:separator/>
      </w:r>
    </w:p>
  </w:footnote>
  <w:footnote w:type="continuationSeparator" w:id="0">
    <w:p w14:paraId="2D03B1AD" w14:textId="77777777" w:rsidR="00BB7182" w:rsidRDefault="00BB7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D85889" w:rsidRDefault="00D858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3C20"/>
    <w:multiLevelType w:val="hybridMultilevel"/>
    <w:tmpl w:val="AD96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455BE"/>
    <w:multiLevelType w:val="hybridMultilevel"/>
    <w:tmpl w:val="C750E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F315C"/>
    <w:multiLevelType w:val="hybridMultilevel"/>
    <w:tmpl w:val="8B84AB78"/>
    <w:lvl w:ilvl="0" w:tplc="082A812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7BDF"/>
    <w:multiLevelType w:val="hybridMultilevel"/>
    <w:tmpl w:val="78A2719E"/>
    <w:lvl w:ilvl="0" w:tplc="AAA615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294D"/>
    <w:multiLevelType w:val="multilevel"/>
    <w:tmpl w:val="01509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37418"/>
    <w:multiLevelType w:val="multilevel"/>
    <w:tmpl w:val="1583741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94567D"/>
    <w:multiLevelType w:val="hybridMultilevel"/>
    <w:tmpl w:val="56E2AB68"/>
    <w:lvl w:ilvl="0" w:tplc="2050E0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380585"/>
    <w:multiLevelType w:val="multilevel"/>
    <w:tmpl w:val="223805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BA7809"/>
    <w:multiLevelType w:val="hybridMultilevel"/>
    <w:tmpl w:val="933A7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E931F1"/>
    <w:multiLevelType w:val="multilevel"/>
    <w:tmpl w:val="A650D4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3F4726"/>
    <w:multiLevelType w:val="hybridMultilevel"/>
    <w:tmpl w:val="992800DE"/>
    <w:lvl w:ilvl="0" w:tplc="5C6C2CFC">
      <w:numFmt w:val="bullet"/>
      <w:lvlText w:val="-"/>
      <w:lvlJc w:val="left"/>
      <w:pPr>
        <w:ind w:left="144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6" w15:restartNumberingAfterBreak="0">
    <w:nsid w:val="318E53E8"/>
    <w:multiLevelType w:val="hybridMultilevel"/>
    <w:tmpl w:val="64D0E6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0638DD"/>
    <w:multiLevelType w:val="multilevel"/>
    <w:tmpl w:val="3E0638D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624048"/>
    <w:multiLevelType w:val="hybridMultilevel"/>
    <w:tmpl w:val="32985792"/>
    <w:lvl w:ilvl="0" w:tplc="F536C3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4376"/>
    <w:multiLevelType w:val="multilevel"/>
    <w:tmpl w:val="48CE43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797853"/>
    <w:multiLevelType w:val="multilevel"/>
    <w:tmpl w:val="D602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8F5F61"/>
    <w:multiLevelType w:val="hybridMultilevel"/>
    <w:tmpl w:val="BD0860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97AA5"/>
    <w:multiLevelType w:val="hybridMultilevel"/>
    <w:tmpl w:val="3CBEC098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0600ECE"/>
    <w:multiLevelType w:val="hybridMultilevel"/>
    <w:tmpl w:val="41606D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91BA9"/>
    <w:multiLevelType w:val="hybridMultilevel"/>
    <w:tmpl w:val="D6E49746"/>
    <w:lvl w:ilvl="0" w:tplc="ED883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07FD0">
      <w:numFmt w:val="none"/>
      <w:lvlText w:val=""/>
      <w:lvlJc w:val="left"/>
      <w:pPr>
        <w:tabs>
          <w:tab w:val="num" w:pos="360"/>
        </w:tabs>
      </w:pPr>
    </w:lvl>
    <w:lvl w:ilvl="2" w:tplc="F6EC67A6">
      <w:numFmt w:val="none"/>
      <w:lvlText w:val=""/>
      <w:lvlJc w:val="left"/>
      <w:pPr>
        <w:tabs>
          <w:tab w:val="num" w:pos="360"/>
        </w:tabs>
      </w:pPr>
    </w:lvl>
    <w:lvl w:ilvl="3" w:tplc="E3AE0E70">
      <w:numFmt w:val="none"/>
      <w:lvlText w:val=""/>
      <w:lvlJc w:val="left"/>
      <w:pPr>
        <w:tabs>
          <w:tab w:val="num" w:pos="360"/>
        </w:tabs>
      </w:pPr>
    </w:lvl>
    <w:lvl w:ilvl="4" w:tplc="196A6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6D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EE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A9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E6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7D3D6D"/>
    <w:multiLevelType w:val="hybridMultilevel"/>
    <w:tmpl w:val="5BE4A5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CB776D"/>
    <w:multiLevelType w:val="multilevel"/>
    <w:tmpl w:val="73CB77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A45877"/>
    <w:multiLevelType w:val="hybridMultilevel"/>
    <w:tmpl w:val="3580FD94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7" w15:restartNumberingAfterBreak="0">
    <w:nsid w:val="7FD735CB"/>
    <w:multiLevelType w:val="hybridMultilevel"/>
    <w:tmpl w:val="C698299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5"/>
  </w:num>
  <w:num w:numId="4">
    <w:abstractNumId w:val="31"/>
  </w:num>
  <w:num w:numId="5">
    <w:abstractNumId w:val="1"/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16"/>
  </w:num>
  <w:num w:numId="11">
    <w:abstractNumId w:val="2"/>
  </w:num>
  <w:num w:numId="12">
    <w:abstractNumId w:val="15"/>
  </w:num>
  <w:num w:numId="13">
    <w:abstractNumId w:val="22"/>
  </w:num>
  <w:num w:numId="14">
    <w:abstractNumId w:val="37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6"/>
  </w:num>
  <w:num w:numId="18">
    <w:abstractNumId w:val="11"/>
  </w:num>
  <w:num w:numId="19">
    <w:abstractNumId w:val="26"/>
  </w:num>
  <w:num w:numId="20">
    <w:abstractNumId w:val="28"/>
  </w:num>
  <w:num w:numId="21">
    <w:abstractNumId w:val="20"/>
  </w:num>
  <w:num w:numId="22">
    <w:abstractNumId w:val="24"/>
  </w:num>
  <w:num w:numId="23">
    <w:abstractNumId w:val="27"/>
  </w:num>
  <w:num w:numId="24">
    <w:abstractNumId w:val="25"/>
  </w:num>
  <w:num w:numId="25">
    <w:abstractNumId w:val="21"/>
  </w:num>
  <w:num w:numId="26">
    <w:abstractNumId w:val="4"/>
  </w:num>
  <w:num w:numId="27">
    <w:abstractNumId w:val="12"/>
  </w:num>
  <w:num w:numId="28">
    <w:abstractNumId w:val="8"/>
  </w:num>
  <w:num w:numId="29">
    <w:abstractNumId w:val="14"/>
  </w:num>
  <w:num w:numId="30">
    <w:abstractNumId w:val="7"/>
  </w:num>
  <w:num w:numId="31">
    <w:abstractNumId w:val="29"/>
  </w:num>
  <w:num w:numId="32">
    <w:abstractNumId w:val="32"/>
  </w:num>
  <w:num w:numId="33">
    <w:abstractNumId w:val="34"/>
  </w:num>
  <w:num w:numId="34">
    <w:abstractNumId w:val="33"/>
  </w:num>
  <w:num w:numId="35">
    <w:abstractNumId w:val="17"/>
  </w:num>
  <w:num w:numId="36">
    <w:abstractNumId w:val="9"/>
  </w:num>
  <w:num w:numId="37">
    <w:abstractNumId w:val="18"/>
  </w:num>
  <w:num w:numId="3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3D0F"/>
    <w:rsid w:val="00005D7F"/>
    <w:rsid w:val="000069B9"/>
    <w:rsid w:val="00006C38"/>
    <w:rsid w:val="00007165"/>
    <w:rsid w:val="00007B5E"/>
    <w:rsid w:val="00007FD6"/>
    <w:rsid w:val="0001095B"/>
    <w:rsid w:val="00010B42"/>
    <w:rsid w:val="00010DC3"/>
    <w:rsid w:val="00011B53"/>
    <w:rsid w:val="00023614"/>
    <w:rsid w:val="000236FE"/>
    <w:rsid w:val="00023710"/>
    <w:rsid w:val="00026DC5"/>
    <w:rsid w:val="000270EA"/>
    <w:rsid w:val="000271A1"/>
    <w:rsid w:val="00031EE2"/>
    <w:rsid w:val="000331B4"/>
    <w:rsid w:val="00033DB1"/>
    <w:rsid w:val="00036903"/>
    <w:rsid w:val="000402EC"/>
    <w:rsid w:val="00041822"/>
    <w:rsid w:val="000422CE"/>
    <w:rsid w:val="000426B0"/>
    <w:rsid w:val="00043D6F"/>
    <w:rsid w:val="00043EA5"/>
    <w:rsid w:val="000560AF"/>
    <w:rsid w:val="00056528"/>
    <w:rsid w:val="000606A5"/>
    <w:rsid w:val="0006151A"/>
    <w:rsid w:val="0006735F"/>
    <w:rsid w:val="000756A6"/>
    <w:rsid w:val="0007709B"/>
    <w:rsid w:val="00081F11"/>
    <w:rsid w:val="0008305E"/>
    <w:rsid w:val="0009166C"/>
    <w:rsid w:val="00095BA9"/>
    <w:rsid w:val="00096CB1"/>
    <w:rsid w:val="000A0627"/>
    <w:rsid w:val="000A17A0"/>
    <w:rsid w:val="000A2A2A"/>
    <w:rsid w:val="000A416F"/>
    <w:rsid w:val="000B1E1C"/>
    <w:rsid w:val="000B2B28"/>
    <w:rsid w:val="000B394E"/>
    <w:rsid w:val="000B3A78"/>
    <w:rsid w:val="000B6E8C"/>
    <w:rsid w:val="000C0C40"/>
    <w:rsid w:val="000C2B74"/>
    <w:rsid w:val="000C458D"/>
    <w:rsid w:val="000C73A8"/>
    <w:rsid w:val="000D4899"/>
    <w:rsid w:val="000D620A"/>
    <w:rsid w:val="000D736C"/>
    <w:rsid w:val="000E05EE"/>
    <w:rsid w:val="000E190D"/>
    <w:rsid w:val="000E285F"/>
    <w:rsid w:val="000F0B97"/>
    <w:rsid w:val="000F1868"/>
    <w:rsid w:val="000F1CF8"/>
    <w:rsid w:val="000F21B0"/>
    <w:rsid w:val="000F2FCE"/>
    <w:rsid w:val="000F4C7C"/>
    <w:rsid w:val="000F7B1F"/>
    <w:rsid w:val="0010072C"/>
    <w:rsid w:val="00102F82"/>
    <w:rsid w:val="001057C9"/>
    <w:rsid w:val="001067E6"/>
    <w:rsid w:val="001104EF"/>
    <w:rsid w:val="00110C14"/>
    <w:rsid w:val="00115A44"/>
    <w:rsid w:val="00115B63"/>
    <w:rsid w:val="0012198A"/>
    <w:rsid w:val="001228F3"/>
    <w:rsid w:val="001243B7"/>
    <w:rsid w:val="0012610D"/>
    <w:rsid w:val="00132171"/>
    <w:rsid w:val="0013433F"/>
    <w:rsid w:val="00134ED2"/>
    <w:rsid w:val="0014036F"/>
    <w:rsid w:val="00141D86"/>
    <w:rsid w:val="00141FAE"/>
    <w:rsid w:val="001438EF"/>
    <w:rsid w:val="0014729A"/>
    <w:rsid w:val="00150450"/>
    <w:rsid w:val="0015078F"/>
    <w:rsid w:val="00150F5F"/>
    <w:rsid w:val="0015212A"/>
    <w:rsid w:val="00152571"/>
    <w:rsid w:val="001535BB"/>
    <w:rsid w:val="00153A1C"/>
    <w:rsid w:val="00155F34"/>
    <w:rsid w:val="00157CB5"/>
    <w:rsid w:val="001603B4"/>
    <w:rsid w:val="00160EFC"/>
    <w:rsid w:val="0016678B"/>
    <w:rsid w:val="00170A52"/>
    <w:rsid w:val="00174DF4"/>
    <w:rsid w:val="00177AA3"/>
    <w:rsid w:val="00177B0D"/>
    <w:rsid w:val="00180C2B"/>
    <w:rsid w:val="0018156B"/>
    <w:rsid w:val="00181D34"/>
    <w:rsid w:val="00182C32"/>
    <w:rsid w:val="00183B8D"/>
    <w:rsid w:val="00183D1D"/>
    <w:rsid w:val="001842B8"/>
    <w:rsid w:val="001849BB"/>
    <w:rsid w:val="00185D56"/>
    <w:rsid w:val="00186810"/>
    <w:rsid w:val="001873F7"/>
    <w:rsid w:val="00187556"/>
    <w:rsid w:val="00190011"/>
    <w:rsid w:val="00190AE6"/>
    <w:rsid w:val="00192B7F"/>
    <w:rsid w:val="00192D02"/>
    <w:rsid w:val="00192F4C"/>
    <w:rsid w:val="0019349D"/>
    <w:rsid w:val="00194625"/>
    <w:rsid w:val="001949AF"/>
    <w:rsid w:val="00194BFE"/>
    <w:rsid w:val="00196FFB"/>
    <w:rsid w:val="001A000F"/>
    <w:rsid w:val="001A028F"/>
    <w:rsid w:val="001A0787"/>
    <w:rsid w:val="001A1094"/>
    <w:rsid w:val="001A1A04"/>
    <w:rsid w:val="001A327A"/>
    <w:rsid w:val="001A72A2"/>
    <w:rsid w:val="001B12E0"/>
    <w:rsid w:val="001B179E"/>
    <w:rsid w:val="001B3EE9"/>
    <w:rsid w:val="001B6901"/>
    <w:rsid w:val="001C088D"/>
    <w:rsid w:val="001C10C3"/>
    <w:rsid w:val="001C3735"/>
    <w:rsid w:val="001C6D78"/>
    <w:rsid w:val="001D0850"/>
    <w:rsid w:val="001D1F60"/>
    <w:rsid w:val="001D214B"/>
    <w:rsid w:val="001D22F1"/>
    <w:rsid w:val="001D5272"/>
    <w:rsid w:val="001D681E"/>
    <w:rsid w:val="001E2EA4"/>
    <w:rsid w:val="001E3506"/>
    <w:rsid w:val="001E5445"/>
    <w:rsid w:val="001E7186"/>
    <w:rsid w:val="001F028A"/>
    <w:rsid w:val="001F0DAD"/>
    <w:rsid w:val="001F2698"/>
    <w:rsid w:val="001F2B53"/>
    <w:rsid w:val="001F2FBB"/>
    <w:rsid w:val="001F4A0A"/>
    <w:rsid w:val="001F5320"/>
    <w:rsid w:val="00202015"/>
    <w:rsid w:val="002039B0"/>
    <w:rsid w:val="00203A90"/>
    <w:rsid w:val="00204AF0"/>
    <w:rsid w:val="002053BF"/>
    <w:rsid w:val="002075EB"/>
    <w:rsid w:val="00221A93"/>
    <w:rsid w:val="00222F63"/>
    <w:rsid w:val="002259B3"/>
    <w:rsid w:val="00232E20"/>
    <w:rsid w:val="002339B5"/>
    <w:rsid w:val="002361AE"/>
    <w:rsid w:val="00236BEC"/>
    <w:rsid w:val="00240384"/>
    <w:rsid w:val="00242A64"/>
    <w:rsid w:val="00244CEF"/>
    <w:rsid w:val="00247F0D"/>
    <w:rsid w:val="00250A46"/>
    <w:rsid w:val="00251514"/>
    <w:rsid w:val="002540CF"/>
    <w:rsid w:val="002543F7"/>
    <w:rsid w:val="002559C4"/>
    <w:rsid w:val="00260B38"/>
    <w:rsid w:val="002623A4"/>
    <w:rsid w:val="002625CB"/>
    <w:rsid w:val="00262722"/>
    <w:rsid w:val="00265271"/>
    <w:rsid w:val="00270012"/>
    <w:rsid w:val="00270FF8"/>
    <w:rsid w:val="002710B1"/>
    <w:rsid w:val="00272E2E"/>
    <w:rsid w:val="00273340"/>
    <w:rsid w:val="0027420D"/>
    <w:rsid w:val="00276DA0"/>
    <w:rsid w:val="00280239"/>
    <w:rsid w:val="002817ED"/>
    <w:rsid w:val="00284187"/>
    <w:rsid w:val="002849F4"/>
    <w:rsid w:val="00290C41"/>
    <w:rsid w:val="00291E2B"/>
    <w:rsid w:val="002952EE"/>
    <w:rsid w:val="002979E1"/>
    <w:rsid w:val="00297F0C"/>
    <w:rsid w:val="002A1C1A"/>
    <w:rsid w:val="002A4291"/>
    <w:rsid w:val="002B023B"/>
    <w:rsid w:val="002B0ECA"/>
    <w:rsid w:val="002B2950"/>
    <w:rsid w:val="002B682F"/>
    <w:rsid w:val="002B75AD"/>
    <w:rsid w:val="002C09D3"/>
    <w:rsid w:val="002C1749"/>
    <w:rsid w:val="002C2290"/>
    <w:rsid w:val="002C40DF"/>
    <w:rsid w:val="002C61CE"/>
    <w:rsid w:val="002C6F93"/>
    <w:rsid w:val="002D0CA8"/>
    <w:rsid w:val="002D1FD7"/>
    <w:rsid w:val="002D318B"/>
    <w:rsid w:val="002D3841"/>
    <w:rsid w:val="002E05FB"/>
    <w:rsid w:val="002E0E5C"/>
    <w:rsid w:val="002E6FFA"/>
    <w:rsid w:val="002E7025"/>
    <w:rsid w:val="002F0081"/>
    <w:rsid w:val="002F091B"/>
    <w:rsid w:val="002F126F"/>
    <w:rsid w:val="002F340C"/>
    <w:rsid w:val="002F4C54"/>
    <w:rsid w:val="00304583"/>
    <w:rsid w:val="003054C4"/>
    <w:rsid w:val="00305B56"/>
    <w:rsid w:val="0030741B"/>
    <w:rsid w:val="003107D4"/>
    <w:rsid w:val="00310A89"/>
    <w:rsid w:val="00310E7A"/>
    <w:rsid w:val="00313257"/>
    <w:rsid w:val="003176A0"/>
    <w:rsid w:val="003176BE"/>
    <w:rsid w:val="003205B2"/>
    <w:rsid w:val="00320DC2"/>
    <w:rsid w:val="003221FE"/>
    <w:rsid w:val="003237DE"/>
    <w:rsid w:val="00325FF8"/>
    <w:rsid w:val="00330585"/>
    <w:rsid w:val="0033177D"/>
    <w:rsid w:val="00335461"/>
    <w:rsid w:val="003356B4"/>
    <w:rsid w:val="00341593"/>
    <w:rsid w:val="00342813"/>
    <w:rsid w:val="00347C63"/>
    <w:rsid w:val="00350671"/>
    <w:rsid w:val="00352013"/>
    <w:rsid w:val="00355530"/>
    <w:rsid w:val="00355BBC"/>
    <w:rsid w:val="00356E4A"/>
    <w:rsid w:val="00363167"/>
    <w:rsid w:val="00363BBA"/>
    <w:rsid w:val="00365AAA"/>
    <w:rsid w:val="00366323"/>
    <w:rsid w:val="003731A2"/>
    <w:rsid w:val="003738FB"/>
    <w:rsid w:val="00376502"/>
    <w:rsid w:val="00377C96"/>
    <w:rsid w:val="00382791"/>
    <w:rsid w:val="00386069"/>
    <w:rsid w:val="003900A6"/>
    <w:rsid w:val="00390674"/>
    <w:rsid w:val="00392DF0"/>
    <w:rsid w:val="003942A8"/>
    <w:rsid w:val="00395801"/>
    <w:rsid w:val="00397863"/>
    <w:rsid w:val="003A0821"/>
    <w:rsid w:val="003A4FDF"/>
    <w:rsid w:val="003A7A5D"/>
    <w:rsid w:val="003B03BE"/>
    <w:rsid w:val="003B0A29"/>
    <w:rsid w:val="003B11BC"/>
    <w:rsid w:val="003B1BCB"/>
    <w:rsid w:val="003B46B9"/>
    <w:rsid w:val="003B5DFC"/>
    <w:rsid w:val="003C16F0"/>
    <w:rsid w:val="003C2563"/>
    <w:rsid w:val="003C500C"/>
    <w:rsid w:val="003C60BD"/>
    <w:rsid w:val="003C6862"/>
    <w:rsid w:val="003D4CEB"/>
    <w:rsid w:val="003D70B9"/>
    <w:rsid w:val="003D719C"/>
    <w:rsid w:val="003E2BD0"/>
    <w:rsid w:val="003E2F9A"/>
    <w:rsid w:val="003E59A3"/>
    <w:rsid w:val="003E603B"/>
    <w:rsid w:val="003F0EA8"/>
    <w:rsid w:val="003F2794"/>
    <w:rsid w:val="003F2DD5"/>
    <w:rsid w:val="003F35C9"/>
    <w:rsid w:val="003F3F84"/>
    <w:rsid w:val="003F4707"/>
    <w:rsid w:val="003F6E0C"/>
    <w:rsid w:val="004016B1"/>
    <w:rsid w:val="00405572"/>
    <w:rsid w:val="00405A83"/>
    <w:rsid w:val="00406600"/>
    <w:rsid w:val="00406BF5"/>
    <w:rsid w:val="00411011"/>
    <w:rsid w:val="00417A31"/>
    <w:rsid w:val="00420E60"/>
    <w:rsid w:val="004229CC"/>
    <w:rsid w:val="00431C40"/>
    <w:rsid w:val="00441805"/>
    <w:rsid w:val="0044192A"/>
    <w:rsid w:val="00443035"/>
    <w:rsid w:val="00443491"/>
    <w:rsid w:val="00443E14"/>
    <w:rsid w:val="00447402"/>
    <w:rsid w:val="004479C6"/>
    <w:rsid w:val="004512DF"/>
    <w:rsid w:val="00454A8D"/>
    <w:rsid w:val="004611B2"/>
    <w:rsid w:val="00462231"/>
    <w:rsid w:val="00462497"/>
    <w:rsid w:val="0046415D"/>
    <w:rsid w:val="004655DA"/>
    <w:rsid w:val="004658AF"/>
    <w:rsid w:val="00465AC3"/>
    <w:rsid w:val="00465B44"/>
    <w:rsid w:val="00472F88"/>
    <w:rsid w:val="0047423A"/>
    <w:rsid w:val="0048043C"/>
    <w:rsid w:val="00481565"/>
    <w:rsid w:val="00485218"/>
    <w:rsid w:val="00485C82"/>
    <w:rsid w:val="0048600B"/>
    <w:rsid w:val="004903FC"/>
    <w:rsid w:val="0049534F"/>
    <w:rsid w:val="0049664D"/>
    <w:rsid w:val="004A0747"/>
    <w:rsid w:val="004A0AC9"/>
    <w:rsid w:val="004A0C7C"/>
    <w:rsid w:val="004A0CFA"/>
    <w:rsid w:val="004A1232"/>
    <w:rsid w:val="004A2A2C"/>
    <w:rsid w:val="004B392F"/>
    <w:rsid w:val="004B3DD4"/>
    <w:rsid w:val="004B3E56"/>
    <w:rsid w:val="004B4ECE"/>
    <w:rsid w:val="004B5852"/>
    <w:rsid w:val="004B5F38"/>
    <w:rsid w:val="004B72C8"/>
    <w:rsid w:val="004B747B"/>
    <w:rsid w:val="004C220E"/>
    <w:rsid w:val="004C2D69"/>
    <w:rsid w:val="004C44EF"/>
    <w:rsid w:val="004C49E0"/>
    <w:rsid w:val="004C4F85"/>
    <w:rsid w:val="004C6570"/>
    <w:rsid w:val="004D0390"/>
    <w:rsid w:val="004D2DC9"/>
    <w:rsid w:val="004D3CA7"/>
    <w:rsid w:val="004D40BD"/>
    <w:rsid w:val="004D446D"/>
    <w:rsid w:val="004D6D0E"/>
    <w:rsid w:val="004D7F57"/>
    <w:rsid w:val="004E0AC9"/>
    <w:rsid w:val="004E0D97"/>
    <w:rsid w:val="004E1428"/>
    <w:rsid w:val="004E1CE4"/>
    <w:rsid w:val="004E5CBB"/>
    <w:rsid w:val="004E774D"/>
    <w:rsid w:val="004E77B2"/>
    <w:rsid w:val="004F0869"/>
    <w:rsid w:val="004F0C5A"/>
    <w:rsid w:val="004F1154"/>
    <w:rsid w:val="004F78B9"/>
    <w:rsid w:val="00500200"/>
    <w:rsid w:val="0050071A"/>
    <w:rsid w:val="00501D54"/>
    <w:rsid w:val="005053F2"/>
    <w:rsid w:val="00511366"/>
    <w:rsid w:val="00514EAC"/>
    <w:rsid w:val="0051636B"/>
    <w:rsid w:val="00521083"/>
    <w:rsid w:val="005229C3"/>
    <w:rsid w:val="005263EF"/>
    <w:rsid w:val="0052688D"/>
    <w:rsid w:val="00540686"/>
    <w:rsid w:val="005419BD"/>
    <w:rsid w:val="00542266"/>
    <w:rsid w:val="00544925"/>
    <w:rsid w:val="005477A4"/>
    <w:rsid w:val="00550A9B"/>
    <w:rsid w:val="00553B07"/>
    <w:rsid w:val="005542D6"/>
    <w:rsid w:val="0055738D"/>
    <w:rsid w:val="00560247"/>
    <w:rsid w:val="00560378"/>
    <w:rsid w:val="0056186D"/>
    <w:rsid w:val="00563948"/>
    <w:rsid w:val="00563D5B"/>
    <w:rsid w:val="0057104D"/>
    <w:rsid w:val="005711A1"/>
    <w:rsid w:val="0057150E"/>
    <w:rsid w:val="00572570"/>
    <w:rsid w:val="00576BFF"/>
    <w:rsid w:val="005876BD"/>
    <w:rsid w:val="00590A39"/>
    <w:rsid w:val="00593B39"/>
    <w:rsid w:val="005970B6"/>
    <w:rsid w:val="00597D4F"/>
    <w:rsid w:val="005A0408"/>
    <w:rsid w:val="005A29B3"/>
    <w:rsid w:val="005A7164"/>
    <w:rsid w:val="005B07BA"/>
    <w:rsid w:val="005B2112"/>
    <w:rsid w:val="005B466D"/>
    <w:rsid w:val="005B4E93"/>
    <w:rsid w:val="005B6680"/>
    <w:rsid w:val="005C17FD"/>
    <w:rsid w:val="005C48E8"/>
    <w:rsid w:val="005C5178"/>
    <w:rsid w:val="005C609D"/>
    <w:rsid w:val="005C60B7"/>
    <w:rsid w:val="005C6E70"/>
    <w:rsid w:val="005D0604"/>
    <w:rsid w:val="005D100C"/>
    <w:rsid w:val="005D1F14"/>
    <w:rsid w:val="005D2031"/>
    <w:rsid w:val="005D2437"/>
    <w:rsid w:val="005D2A92"/>
    <w:rsid w:val="005D3807"/>
    <w:rsid w:val="005D3825"/>
    <w:rsid w:val="005D55B4"/>
    <w:rsid w:val="005D7616"/>
    <w:rsid w:val="005E1360"/>
    <w:rsid w:val="005E3610"/>
    <w:rsid w:val="005E4A1F"/>
    <w:rsid w:val="005E5CFD"/>
    <w:rsid w:val="005E7CC9"/>
    <w:rsid w:val="005F0652"/>
    <w:rsid w:val="005F0B96"/>
    <w:rsid w:val="005F2BAB"/>
    <w:rsid w:val="005F4CEE"/>
    <w:rsid w:val="005F4F0C"/>
    <w:rsid w:val="005F753A"/>
    <w:rsid w:val="00602DAE"/>
    <w:rsid w:val="006043EE"/>
    <w:rsid w:val="00604BC4"/>
    <w:rsid w:val="00606297"/>
    <w:rsid w:val="006067B1"/>
    <w:rsid w:val="006072F6"/>
    <w:rsid w:val="00611BCE"/>
    <w:rsid w:val="0061308B"/>
    <w:rsid w:val="00614C4F"/>
    <w:rsid w:val="00620754"/>
    <w:rsid w:val="006227A7"/>
    <w:rsid w:val="006261FA"/>
    <w:rsid w:val="00627D24"/>
    <w:rsid w:val="006325C5"/>
    <w:rsid w:val="00636EEB"/>
    <w:rsid w:val="00636FFC"/>
    <w:rsid w:val="006403E7"/>
    <w:rsid w:val="00640DC5"/>
    <w:rsid w:val="00644D23"/>
    <w:rsid w:val="00645311"/>
    <w:rsid w:val="00646BBD"/>
    <w:rsid w:val="0065026A"/>
    <w:rsid w:val="00662AA2"/>
    <w:rsid w:val="00663AF2"/>
    <w:rsid w:val="00664F96"/>
    <w:rsid w:val="006678AD"/>
    <w:rsid w:val="00675887"/>
    <w:rsid w:val="00682882"/>
    <w:rsid w:val="00684A10"/>
    <w:rsid w:val="00685B8E"/>
    <w:rsid w:val="00687BFB"/>
    <w:rsid w:val="00690443"/>
    <w:rsid w:val="006907E6"/>
    <w:rsid w:val="00690A4C"/>
    <w:rsid w:val="006922DD"/>
    <w:rsid w:val="00692D3D"/>
    <w:rsid w:val="006936F5"/>
    <w:rsid w:val="006952AB"/>
    <w:rsid w:val="006A301F"/>
    <w:rsid w:val="006B1DB6"/>
    <w:rsid w:val="006B4FEB"/>
    <w:rsid w:val="006B62AB"/>
    <w:rsid w:val="006B6649"/>
    <w:rsid w:val="006B72BA"/>
    <w:rsid w:val="006B73BF"/>
    <w:rsid w:val="006C3F8C"/>
    <w:rsid w:val="006C56C8"/>
    <w:rsid w:val="006C5863"/>
    <w:rsid w:val="006C732E"/>
    <w:rsid w:val="006C76CD"/>
    <w:rsid w:val="006D08EB"/>
    <w:rsid w:val="006D150F"/>
    <w:rsid w:val="006D541A"/>
    <w:rsid w:val="006D7A1D"/>
    <w:rsid w:val="006E641D"/>
    <w:rsid w:val="006F0588"/>
    <w:rsid w:val="006F4FCA"/>
    <w:rsid w:val="006F53EE"/>
    <w:rsid w:val="006F6AC0"/>
    <w:rsid w:val="006F76F0"/>
    <w:rsid w:val="00704042"/>
    <w:rsid w:val="00706554"/>
    <w:rsid w:val="0071063B"/>
    <w:rsid w:val="007108B7"/>
    <w:rsid w:val="0071248E"/>
    <w:rsid w:val="00713172"/>
    <w:rsid w:val="00713D19"/>
    <w:rsid w:val="00713F0E"/>
    <w:rsid w:val="00720763"/>
    <w:rsid w:val="00724574"/>
    <w:rsid w:val="007328FA"/>
    <w:rsid w:val="00732A75"/>
    <w:rsid w:val="0073395F"/>
    <w:rsid w:val="00734724"/>
    <w:rsid w:val="00745B9E"/>
    <w:rsid w:val="00747357"/>
    <w:rsid w:val="00750C74"/>
    <w:rsid w:val="007513AB"/>
    <w:rsid w:val="00751D67"/>
    <w:rsid w:val="007533D8"/>
    <w:rsid w:val="0075513B"/>
    <w:rsid w:val="00757E9D"/>
    <w:rsid w:val="007633DF"/>
    <w:rsid w:val="0076369D"/>
    <w:rsid w:val="00764410"/>
    <w:rsid w:val="007654A0"/>
    <w:rsid w:val="007718DC"/>
    <w:rsid w:val="00780737"/>
    <w:rsid w:val="00782B04"/>
    <w:rsid w:val="00782E13"/>
    <w:rsid w:val="00783BFE"/>
    <w:rsid w:val="0078683C"/>
    <w:rsid w:val="00787FDF"/>
    <w:rsid w:val="00790DD7"/>
    <w:rsid w:val="0079412A"/>
    <w:rsid w:val="00795C44"/>
    <w:rsid w:val="00795D18"/>
    <w:rsid w:val="00796813"/>
    <w:rsid w:val="007A2149"/>
    <w:rsid w:val="007A25C2"/>
    <w:rsid w:val="007A2A30"/>
    <w:rsid w:val="007A2D79"/>
    <w:rsid w:val="007A331E"/>
    <w:rsid w:val="007A3973"/>
    <w:rsid w:val="007A50E1"/>
    <w:rsid w:val="007B36BD"/>
    <w:rsid w:val="007B514A"/>
    <w:rsid w:val="007B716B"/>
    <w:rsid w:val="007C1BB7"/>
    <w:rsid w:val="007C1BD7"/>
    <w:rsid w:val="007C7B83"/>
    <w:rsid w:val="007D05CA"/>
    <w:rsid w:val="007D33A8"/>
    <w:rsid w:val="007D41A1"/>
    <w:rsid w:val="007D4ACD"/>
    <w:rsid w:val="007D6AA6"/>
    <w:rsid w:val="007E0621"/>
    <w:rsid w:val="007E190F"/>
    <w:rsid w:val="007E2366"/>
    <w:rsid w:val="007E34FE"/>
    <w:rsid w:val="007E3814"/>
    <w:rsid w:val="007E3C53"/>
    <w:rsid w:val="007F129E"/>
    <w:rsid w:val="007F194A"/>
    <w:rsid w:val="007F4D60"/>
    <w:rsid w:val="007F6908"/>
    <w:rsid w:val="007F7458"/>
    <w:rsid w:val="0080156D"/>
    <w:rsid w:val="0080384D"/>
    <w:rsid w:val="00805CED"/>
    <w:rsid w:val="0080625A"/>
    <w:rsid w:val="00806407"/>
    <w:rsid w:val="0080662E"/>
    <w:rsid w:val="00806DA8"/>
    <w:rsid w:val="00806E70"/>
    <w:rsid w:val="00812E99"/>
    <w:rsid w:val="00813070"/>
    <w:rsid w:val="008220E8"/>
    <w:rsid w:val="00822593"/>
    <w:rsid w:val="008244B4"/>
    <w:rsid w:val="00825D08"/>
    <w:rsid w:val="008310CF"/>
    <w:rsid w:val="008314E5"/>
    <w:rsid w:val="00832D6A"/>
    <w:rsid w:val="00833961"/>
    <w:rsid w:val="00833EA8"/>
    <w:rsid w:val="00835BD0"/>
    <w:rsid w:val="00842F2F"/>
    <w:rsid w:val="00845106"/>
    <w:rsid w:val="008461FD"/>
    <w:rsid w:val="00846599"/>
    <w:rsid w:val="008521C5"/>
    <w:rsid w:val="008537B7"/>
    <w:rsid w:val="0085537F"/>
    <w:rsid w:val="0085723F"/>
    <w:rsid w:val="00860CE0"/>
    <w:rsid w:val="0086455D"/>
    <w:rsid w:val="008671D1"/>
    <w:rsid w:val="0086739F"/>
    <w:rsid w:val="008701E7"/>
    <w:rsid w:val="00870C8B"/>
    <w:rsid w:val="00870D26"/>
    <w:rsid w:val="00870D88"/>
    <w:rsid w:val="008711AC"/>
    <w:rsid w:val="00871F85"/>
    <w:rsid w:val="008731B4"/>
    <w:rsid w:val="00874627"/>
    <w:rsid w:val="008751D0"/>
    <w:rsid w:val="00881E86"/>
    <w:rsid w:val="00882355"/>
    <w:rsid w:val="00882E98"/>
    <w:rsid w:val="00884B7A"/>
    <w:rsid w:val="00887098"/>
    <w:rsid w:val="008875D1"/>
    <w:rsid w:val="00895433"/>
    <w:rsid w:val="00897207"/>
    <w:rsid w:val="008A113F"/>
    <w:rsid w:val="008A2913"/>
    <w:rsid w:val="008A32A7"/>
    <w:rsid w:val="008A3BEC"/>
    <w:rsid w:val="008A3F46"/>
    <w:rsid w:val="008A483D"/>
    <w:rsid w:val="008B07BF"/>
    <w:rsid w:val="008B08A5"/>
    <w:rsid w:val="008B1A32"/>
    <w:rsid w:val="008B6E21"/>
    <w:rsid w:val="008B73D8"/>
    <w:rsid w:val="008B786E"/>
    <w:rsid w:val="008C021C"/>
    <w:rsid w:val="008C115F"/>
    <w:rsid w:val="008C2330"/>
    <w:rsid w:val="008C3C24"/>
    <w:rsid w:val="008C47E0"/>
    <w:rsid w:val="008C6099"/>
    <w:rsid w:val="008C68AD"/>
    <w:rsid w:val="008C71D2"/>
    <w:rsid w:val="008D1D46"/>
    <w:rsid w:val="008D4E7D"/>
    <w:rsid w:val="008D7057"/>
    <w:rsid w:val="008E02C4"/>
    <w:rsid w:val="008E0EDA"/>
    <w:rsid w:val="008F02E7"/>
    <w:rsid w:val="008F0F8E"/>
    <w:rsid w:val="008F2A4F"/>
    <w:rsid w:val="008F4E8C"/>
    <w:rsid w:val="00901A73"/>
    <w:rsid w:val="00901C17"/>
    <w:rsid w:val="00901ECC"/>
    <w:rsid w:val="00902348"/>
    <w:rsid w:val="009035B0"/>
    <w:rsid w:val="00905E3A"/>
    <w:rsid w:val="00906A49"/>
    <w:rsid w:val="0091275C"/>
    <w:rsid w:val="00913653"/>
    <w:rsid w:val="00916C75"/>
    <w:rsid w:val="0092026B"/>
    <w:rsid w:val="009269B9"/>
    <w:rsid w:val="00930238"/>
    <w:rsid w:val="00930255"/>
    <w:rsid w:val="009310D3"/>
    <w:rsid w:val="0093250F"/>
    <w:rsid w:val="00932CDF"/>
    <w:rsid w:val="00935EF1"/>
    <w:rsid w:val="00936A57"/>
    <w:rsid w:val="0093706F"/>
    <w:rsid w:val="00937A2D"/>
    <w:rsid w:val="00943072"/>
    <w:rsid w:val="00943745"/>
    <w:rsid w:val="00945C41"/>
    <w:rsid w:val="00947FF4"/>
    <w:rsid w:val="009502F4"/>
    <w:rsid w:val="00962220"/>
    <w:rsid w:val="0096275C"/>
    <w:rsid w:val="00964128"/>
    <w:rsid w:val="0096551C"/>
    <w:rsid w:val="00965877"/>
    <w:rsid w:val="009658D8"/>
    <w:rsid w:val="0096590F"/>
    <w:rsid w:val="00965A10"/>
    <w:rsid w:val="00967F50"/>
    <w:rsid w:val="00970745"/>
    <w:rsid w:val="00974284"/>
    <w:rsid w:val="00982E18"/>
    <w:rsid w:val="00987D43"/>
    <w:rsid w:val="00990BC3"/>
    <w:rsid w:val="00992DC6"/>
    <w:rsid w:val="00994ED3"/>
    <w:rsid w:val="009970DA"/>
    <w:rsid w:val="009A0206"/>
    <w:rsid w:val="009A34C2"/>
    <w:rsid w:val="009A35AC"/>
    <w:rsid w:val="009A6D74"/>
    <w:rsid w:val="009A6EAB"/>
    <w:rsid w:val="009B0E2C"/>
    <w:rsid w:val="009B2131"/>
    <w:rsid w:val="009B2881"/>
    <w:rsid w:val="009B3AC7"/>
    <w:rsid w:val="009B50A5"/>
    <w:rsid w:val="009B6221"/>
    <w:rsid w:val="009B7A4B"/>
    <w:rsid w:val="009C11ED"/>
    <w:rsid w:val="009C6EFD"/>
    <w:rsid w:val="009D14A3"/>
    <w:rsid w:val="009D3E6B"/>
    <w:rsid w:val="009D5E69"/>
    <w:rsid w:val="009E49F3"/>
    <w:rsid w:val="009E59FA"/>
    <w:rsid w:val="009E6D14"/>
    <w:rsid w:val="009F76CE"/>
    <w:rsid w:val="009F7C0B"/>
    <w:rsid w:val="00A01D2B"/>
    <w:rsid w:val="00A03340"/>
    <w:rsid w:val="00A10526"/>
    <w:rsid w:val="00A11528"/>
    <w:rsid w:val="00A136C3"/>
    <w:rsid w:val="00A16BFB"/>
    <w:rsid w:val="00A175E9"/>
    <w:rsid w:val="00A2193B"/>
    <w:rsid w:val="00A250A1"/>
    <w:rsid w:val="00A3017F"/>
    <w:rsid w:val="00A30C8A"/>
    <w:rsid w:val="00A31BC3"/>
    <w:rsid w:val="00A33AC0"/>
    <w:rsid w:val="00A344E7"/>
    <w:rsid w:val="00A357BD"/>
    <w:rsid w:val="00A37031"/>
    <w:rsid w:val="00A37FC7"/>
    <w:rsid w:val="00A40260"/>
    <w:rsid w:val="00A4364A"/>
    <w:rsid w:val="00A43897"/>
    <w:rsid w:val="00A46CD2"/>
    <w:rsid w:val="00A47F55"/>
    <w:rsid w:val="00A50E35"/>
    <w:rsid w:val="00A5101E"/>
    <w:rsid w:val="00A5202E"/>
    <w:rsid w:val="00A53EC5"/>
    <w:rsid w:val="00A54E2C"/>
    <w:rsid w:val="00A555E9"/>
    <w:rsid w:val="00A573CF"/>
    <w:rsid w:val="00A617F3"/>
    <w:rsid w:val="00A622BC"/>
    <w:rsid w:val="00A660CB"/>
    <w:rsid w:val="00A70DA5"/>
    <w:rsid w:val="00A71798"/>
    <w:rsid w:val="00A73255"/>
    <w:rsid w:val="00A76699"/>
    <w:rsid w:val="00A775D8"/>
    <w:rsid w:val="00A8076D"/>
    <w:rsid w:val="00A86FB6"/>
    <w:rsid w:val="00A92CF4"/>
    <w:rsid w:val="00A944E3"/>
    <w:rsid w:val="00A969BD"/>
    <w:rsid w:val="00AA19EB"/>
    <w:rsid w:val="00AA278E"/>
    <w:rsid w:val="00AA3557"/>
    <w:rsid w:val="00AA35B1"/>
    <w:rsid w:val="00AA66A7"/>
    <w:rsid w:val="00AA6BBC"/>
    <w:rsid w:val="00AB019B"/>
    <w:rsid w:val="00AB2BD1"/>
    <w:rsid w:val="00AB3EFF"/>
    <w:rsid w:val="00AB495D"/>
    <w:rsid w:val="00AB5560"/>
    <w:rsid w:val="00AB6F25"/>
    <w:rsid w:val="00AC0639"/>
    <w:rsid w:val="00AC1AA3"/>
    <w:rsid w:val="00AC1C86"/>
    <w:rsid w:val="00AC2049"/>
    <w:rsid w:val="00AC5964"/>
    <w:rsid w:val="00AC70B5"/>
    <w:rsid w:val="00AD19B9"/>
    <w:rsid w:val="00AD2FC0"/>
    <w:rsid w:val="00AE05F4"/>
    <w:rsid w:val="00AE1EA3"/>
    <w:rsid w:val="00AE316B"/>
    <w:rsid w:val="00AE4C53"/>
    <w:rsid w:val="00AE6616"/>
    <w:rsid w:val="00AF25CB"/>
    <w:rsid w:val="00AF3814"/>
    <w:rsid w:val="00AF7A62"/>
    <w:rsid w:val="00B00DFB"/>
    <w:rsid w:val="00B01094"/>
    <w:rsid w:val="00B01485"/>
    <w:rsid w:val="00B020CB"/>
    <w:rsid w:val="00B03939"/>
    <w:rsid w:val="00B1026D"/>
    <w:rsid w:val="00B10336"/>
    <w:rsid w:val="00B1120C"/>
    <w:rsid w:val="00B1156F"/>
    <w:rsid w:val="00B147AE"/>
    <w:rsid w:val="00B20750"/>
    <w:rsid w:val="00B21BEE"/>
    <w:rsid w:val="00B22D22"/>
    <w:rsid w:val="00B24218"/>
    <w:rsid w:val="00B2529A"/>
    <w:rsid w:val="00B26024"/>
    <w:rsid w:val="00B26795"/>
    <w:rsid w:val="00B309B7"/>
    <w:rsid w:val="00B31AFE"/>
    <w:rsid w:val="00B31B41"/>
    <w:rsid w:val="00B338A7"/>
    <w:rsid w:val="00B33B9B"/>
    <w:rsid w:val="00B437EE"/>
    <w:rsid w:val="00B43AA1"/>
    <w:rsid w:val="00B451FA"/>
    <w:rsid w:val="00B4745D"/>
    <w:rsid w:val="00B5370C"/>
    <w:rsid w:val="00B559F7"/>
    <w:rsid w:val="00B56DC2"/>
    <w:rsid w:val="00B610C4"/>
    <w:rsid w:val="00B63457"/>
    <w:rsid w:val="00B66702"/>
    <w:rsid w:val="00B6753B"/>
    <w:rsid w:val="00B702BD"/>
    <w:rsid w:val="00B70FFC"/>
    <w:rsid w:val="00B7456F"/>
    <w:rsid w:val="00B74884"/>
    <w:rsid w:val="00B757EA"/>
    <w:rsid w:val="00B7754C"/>
    <w:rsid w:val="00B77575"/>
    <w:rsid w:val="00B800B2"/>
    <w:rsid w:val="00B8238D"/>
    <w:rsid w:val="00B83A0F"/>
    <w:rsid w:val="00B83EA8"/>
    <w:rsid w:val="00B84642"/>
    <w:rsid w:val="00B9015B"/>
    <w:rsid w:val="00B9155C"/>
    <w:rsid w:val="00B91C1A"/>
    <w:rsid w:val="00B94253"/>
    <w:rsid w:val="00B95A31"/>
    <w:rsid w:val="00B975F2"/>
    <w:rsid w:val="00BA09E8"/>
    <w:rsid w:val="00BA24D3"/>
    <w:rsid w:val="00BA3989"/>
    <w:rsid w:val="00BB1C38"/>
    <w:rsid w:val="00BB33AC"/>
    <w:rsid w:val="00BB48D7"/>
    <w:rsid w:val="00BB7182"/>
    <w:rsid w:val="00BB7E3D"/>
    <w:rsid w:val="00BC0F24"/>
    <w:rsid w:val="00BC2537"/>
    <w:rsid w:val="00BC2C27"/>
    <w:rsid w:val="00BC4CE6"/>
    <w:rsid w:val="00BC4ED3"/>
    <w:rsid w:val="00BC7853"/>
    <w:rsid w:val="00BD0CB8"/>
    <w:rsid w:val="00BD13A7"/>
    <w:rsid w:val="00BD20A4"/>
    <w:rsid w:val="00BD279E"/>
    <w:rsid w:val="00BD36DF"/>
    <w:rsid w:val="00BD43E0"/>
    <w:rsid w:val="00BE0FE1"/>
    <w:rsid w:val="00BE3523"/>
    <w:rsid w:val="00BE4BE7"/>
    <w:rsid w:val="00BE4D62"/>
    <w:rsid w:val="00BE5873"/>
    <w:rsid w:val="00BE6E4C"/>
    <w:rsid w:val="00BF0767"/>
    <w:rsid w:val="00BF1162"/>
    <w:rsid w:val="00BF1C5A"/>
    <w:rsid w:val="00BF5C47"/>
    <w:rsid w:val="00BF6D26"/>
    <w:rsid w:val="00BF7F49"/>
    <w:rsid w:val="00C01DCE"/>
    <w:rsid w:val="00C01EC9"/>
    <w:rsid w:val="00C03699"/>
    <w:rsid w:val="00C03BBD"/>
    <w:rsid w:val="00C071AE"/>
    <w:rsid w:val="00C11223"/>
    <w:rsid w:val="00C12097"/>
    <w:rsid w:val="00C12906"/>
    <w:rsid w:val="00C13D3E"/>
    <w:rsid w:val="00C14696"/>
    <w:rsid w:val="00C15D47"/>
    <w:rsid w:val="00C22702"/>
    <w:rsid w:val="00C24439"/>
    <w:rsid w:val="00C27787"/>
    <w:rsid w:val="00C27975"/>
    <w:rsid w:val="00C320F1"/>
    <w:rsid w:val="00C33D50"/>
    <w:rsid w:val="00C41D31"/>
    <w:rsid w:val="00C42313"/>
    <w:rsid w:val="00C4466D"/>
    <w:rsid w:val="00C464C2"/>
    <w:rsid w:val="00C50E8E"/>
    <w:rsid w:val="00C52045"/>
    <w:rsid w:val="00C527C0"/>
    <w:rsid w:val="00C52A07"/>
    <w:rsid w:val="00C53793"/>
    <w:rsid w:val="00C54834"/>
    <w:rsid w:val="00C56535"/>
    <w:rsid w:val="00C57EA4"/>
    <w:rsid w:val="00C57F3E"/>
    <w:rsid w:val="00C60262"/>
    <w:rsid w:val="00C60FB7"/>
    <w:rsid w:val="00C61F62"/>
    <w:rsid w:val="00C71168"/>
    <w:rsid w:val="00C72559"/>
    <w:rsid w:val="00C77CC9"/>
    <w:rsid w:val="00C84D50"/>
    <w:rsid w:val="00C860A5"/>
    <w:rsid w:val="00C8739F"/>
    <w:rsid w:val="00C907AF"/>
    <w:rsid w:val="00C92608"/>
    <w:rsid w:val="00C928D7"/>
    <w:rsid w:val="00C9595C"/>
    <w:rsid w:val="00C95DFB"/>
    <w:rsid w:val="00C96345"/>
    <w:rsid w:val="00CA2484"/>
    <w:rsid w:val="00CA3168"/>
    <w:rsid w:val="00CA6393"/>
    <w:rsid w:val="00CA754D"/>
    <w:rsid w:val="00CB11D0"/>
    <w:rsid w:val="00CB149B"/>
    <w:rsid w:val="00CB1E03"/>
    <w:rsid w:val="00CB3BF6"/>
    <w:rsid w:val="00CB3CC4"/>
    <w:rsid w:val="00CB512D"/>
    <w:rsid w:val="00CC27A8"/>
    <w:rsid w:val="00CC2E18"/>
    <w:rsid w:val="00CC2E64"/>
    <w:rsid w:val="00CC4C71"/>
    <w:rsid w:val="00CD489E"/>
    <w:rsid w:val="00CD579F"/>
    <w:rsid w:val="00CD7939"/>
    <w:rsid w:val="00CE2C89"/>
    <w:rsid w:val="00CE2F1A"/>
    <w:rsid w:val="00CE4044"/>
    <w:rsid w:val="00CE6047"/>
    <w:rsid w:val="00CE7D94"/>
    <w:rsid w:val="00D033CC"/>
    <w:rsid w:val="00D07BD2"/>
    <w:rsid w:val="00D10586"/>
    <w:rsid w:val="00D123F4"/>
    <w:rsid w:val="00D1582E"/>
    <w:rsid w:val="00D160D1"/>
    <w:rsid w:val="00D247C2"/>
    <w:rsid w:val="00D26385"/>
    <w:rsid w:val="00D26775"/>
    <w:rsid w:val="00D30A92"/>
    <w:rsid w:val="00D30C17"/>
    <w:rsid w:val="00D44165"/>
    <w:rsid w:val="00D450C6"/>
    <w:rsid w:val="00D4670D"/>
    <w:rsid w:val="00D46936"/>
    <w:rsid w:val="00D4775E"/>
    <w:rsid w:val="00D500F7"/>
    <w:rsid w:val="00D5091E"/>
    <w:rsid w:val="00D50A49"/>
    <w:rsid w:val="00D52484"/>
    <w:rsid w:val="00D54996"/>
    <w:rsid w:val="00D60DE5"/>
    <w:rsid w:val="00D61E7B"/>
    <w:rsid w:val="00D631D8"/>
    <w:rsid w:val="00D70D2D"/>
    <w:rsid w:val="00D70EA8"/>
    <w:rsid w:val="00D72BC4"/>
    <w:rsid w:val="00D73C5A"/>
    <w:rsid w:val="00D74FA4"/>
    <w:rsid w:val="00D839FB"/>
    <w:rsid w:val="00D85889"/>
    <w:rsid w:val="00D861AD"/>
    <w:rsid w:val="00D907F3"/>
    <w:rsid w:val="00D97893"/>
    <w:rsid w:val="00D97F0D"/>
    <w:rsid w:val="00DA1593"/>
    <w:rsid w:val="00DA23E9"/>
    <w:rsid w:val="00DA2418"/>
    <w:rsid w:val="00DA3154"/>
    <w:rsid w:val="00DA6C93"/>
    <w:rsid w:val="00DA6DF1"/>
    <w:rsid w:val="00DB4E21"/>
    <w:rsid w:val="00DB57B8"/>
    <w:rsid w:val="00DC063B"/>
    <w:rsid w:val="00DC1112"/>
    <w:rsid w:val="00DC1CD0"/>
    <w:rsid w:val="00DC5D77"/>
    <w:rsid w:val="00DC74A4"/>
    <w:rsid w:val="00DD174C"/>
    <w:rsid w:val="00DD2386"/>
    <w:rsid w:val="00DD2B5F"/>
    <w:rsid w:val="00DD3DD7"/>
    <w:rsid w:val="00DD47C9"/>
    <w:rsid w:val="00DD5B47"/>
    <w:rsid w:val="00DE64D5"/>
    <w:rsid w:val="00DF3433"/>
    <w:rsid w:val="00DF4D83"/>
    <w:rsid w:val="00DF5BE4"/>
    <w:rsid w:val="00DF608C"/>
    <w:rsid w:val="00E020A4"/>
    <w:rsid w:val="00E043BE"/>
    <w:rsid w:val="00E06246"/>
    <w:rsid w:val="00E105ED"/>
    <w:rsid w:val="00E11B8F"/>
    <w:rsid w:val="00E11F11"/>
    <w:rsid w:val="00E127DE"/>
    <w:rsid w:val="00E14248"/>
    <w:rsid w:val="00E14BF2"/>
    <w:rsid w:val="00E1502F"/>
    <w:rsid w:val="00E1547E"/>
    <w:rsid w:val="00E16C0E"/>
    <w:rsid w:val="00E20F97"/>
    <w:rsid w:val="00E25ABB"/>
    <w:rsid w:val="00E26FCE"/>
    <w:rsid w:val="00E27304"/>
    <w:rsid w:val="00E30C75"/>
    <w:rsid w:val="00E310BC"/>
    <w:rsid w:val="00E34367"/>
    <w:rsid w:val="00E37661"/>
    <w:rsid w:val="00E404E8"/>
    <w:rsid w:val="00E40A93"/>
    <w:rsid w:val="00E40B01"/>
    <w:rsid w:val="00E40B42"/>
    <w:rsid w:val="00E42109"/>
    <w:rsid w:val="00E42E94"/>
    <w:rsid w:val="00E44564"/>
    <w:rsid w:val="00E5040C"/>
    <w:rsid w:val="00E51677"/>
    <w:rsid w:val="00E5326E"/>
    <w:rsid w:val="00E56F2A"/>
    <w:rsid w:val="00E61443"/>
    <w:rsid w:val="00E61983"/>
    <w:rsid w:val="00E63FC2"/>
    <w:rsid w:val="00E72B9D"/>
    <w:rsid w:val="00E738D2"/>
    <w:rsid w:val="00E742FA"/>
    <w:rsid w:val="00E74D4F"/>
    <w:rsid w:val="00E76042"/>
    <w:rsid w:val="00E7660E"/>
    <w:rsid w:val="00E77B85"/>
    <w:rsid w:val="00E808F1"/>
    <w:rsid w:val="00E82CF3"/>
    <w:rsid w:val="00E83DFD"/>
    <w:rsid w:val="00E84B43"/>
    <w:rsid w:val="00E84D62"/>
    <w:rsid w:val="00E85142"/>
    <w:rsid w:val="00E8571C"/>
    <w:rsid w:val="00E874E1"/>
    <w:rsid w:val="00E919A1"/>
    <w:rsid w:val="00E92E0A"/>
    <w:rsid w:val="00E93967"/>
    <w:rsid w:val="00E96BA0"/>
    <w:rsid w:val="00EA09FF"/>
    <w:rsid w:val="00EA1578"/>
    <w:rsid w:val="00EA2856"/>
    <w:rsid w:val="00EA559B"/>
    <w:rsid w:val="00EA5AEB"/>
    <w:rsid w:val="00EA72BB"/>
    <w:rsid w:val="00EA7E1E"/>
    <w:rsid w:val="00EB389C"/>
    <w:rsid w:val="00EB3BCB"/>
    <w:rsid w:val="00EB499C"/>
    <w:rsid w:val="00EC0D5D"/>
    <w:rsid w:val="00EC103B"/>
    <w:rsid w:val="00EC1A41"/>
    <w:rsid w:val="00EC1D27"/>
    <w:rsid w:val="00EC4827"/>
    <w:rsid w:val="00EC58A3"/>
    <w:rsid w:val="00EC721C"/>
    <w:rsid w:val="00ED02AA"/>
    <w:rsid w:val="00ED0B70"/>
    <w:rsid w:val="00ED4D09"/>
    <w:rsid w:val="00EE5859"/>
    <w:rsid w:val="00EE5C07"/>
    <w:rsid w:val="00EF5D66"/>
    <w:rsid w:val="00EF6C4C"/>
    <w:rsid w:val="00F00B12"/>
    <w:rsid w:val="00F013AD"/>
    <w:rsid w:val="00F0224D"/>
    <w:rsid w:val="00F059AD"/>
    <w:rsid w:val="00F100CE"/>
    <w:rsid w:val="00F1118E"/>
    <w:rsid w:val="00F13200"/>
    <w:rsid w:val="00F13495"/>
    <w:rsid w:val="00F140BE"/>
    <w:rsid w:val="00F20040"/>
    <w:rsid w:val="00F2043C"/>
    <w:rsid w:val="00F21C50"/>
    <w:rsid w:val="00F221F9"/>
    <w:rsid w:val="00F22F47"/>
    <w:rsid w:val="00F266B3"/>
    <w:rsid w:val="00F26ACF"/>
    <w:rsid w:val="00F3382D"/>
    <w:rsid w:val="00F34AB8"/>
    <w:rsid w:val="00F3640E"/>
    <w:rsid w:val="00F375AD"/>
    <w:rsid w:val="00F37614"/>
    <w:rsid w:val="00F46A81"/>
    <w:rsid w:val="00F517D6"/>
    <w:rsid w:val="00F52101"/>
    <w:rsid w:val="00F5351F"/>
    <w:rsid w:val="00F55D49"/>
    <w:rsid w:val="00F57572"/>
    <w:rsid w:val="00F578A9"/>
    <w:rsid w:val="00F578DA"/>
    <w:rsid w:val="00F61C8B"/>
    <w:rsid w:val="00F61E59"/>
    <w:rsid w:val="00F63BCC"/>
    <w:rsid w:val="00F65E3F"/>
    <w:rsid w:val="00F67550"/>
    <w:rsid w:val="00F70BA0"/>
    <w:rsid w:val="00F71B2B"/>
    <w:rsid w:val="00F71BF0"/>
    <w:rsid w:val="00F74264"/>
    <w:rsid w:val="00F761C0"/>
    <w:rsid w:val="00F76F97"/>
    <w:rsid w:val="00F7728F"/>
    <w:rsid w:val="00F77593"/>
    <w:rsid w:val="00F825A1"/>
    <w:rsid w:val="00F844C5"/>
    <w:rsid w:val="00F8597E"/>
    <w:rsid w:val="00F924B2"/>
    <w:rsid w:val="00F94303"/>
    <w:rsid w:val="00F9556C"/>
    <w:rsid w:val="00F964E4"/>
    <w:rsid w:val="00F96DF3"/>
    <w:rsid w:val="00FA0017"/>
    <w:rsid w:val="00FA16A3"/>
    <w:rsid w:val="00FA3BB1"/>
    <w:rsid w:val="00FA4FE4"/>
    <w:rsid w:val="00FB01D7"/>
    <w:rsid w:val="00FB2A3F"/>
    <w:rsid w:val="00FB2C14"/>
    <w:rsid w:val="00FB4529"/>
    <w:rsid w:val="00FB4BDF"/>
    <w:rsid w:val="00FB5BD6"/>
    <w:rsid w:val="00FC1191"/>
    <w:rsid w:val="00FC1498"/>
    <w:rsid w:val="00FC27F3"/>
    <w:rsid w:val="00FC6EA8"/>
    <w:rsid w:val="00FD182A"/>
    <w:rsid w:val="00FD3A4D"/>
    <w:rsid w:val="00FD52BD"/>
    <w:rsid w:val="00FD797B"/>
    <w:rsid w:val="00FE0B60"/>
    <w:rsid w:val="00FE3124"/>
    <w:rsid w:val="00FE3FAF"/>
    <w:rsid w:val="00FE67BA"/>
    <w:rsid w:val="00FF035E"/>
    <w:rsid w:val="00FF2526"/>
    <w:rsid w:val="00FF398F"/>
    <w:rsid w:val="00FF3BE7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1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61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461F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8461FD"/>
    <w:rPr>
      <w:b/>
    </w:rPr>
  </w:style>
  <w:style w:type="paragraph" w:customStyle="1" w:styleId="TAC">
    <w:name w:val="TAC"/>
    <w:basedOn w:val="Normal"/>
    <w:link w:val="TACChar"/>
    <w:qFormat/>
    <w:rsid w:val="008461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461FD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461FD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461F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461FD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F02E7"/>
    <w:pPr>
      <w:keepNext/>
      <w:keepLines/>
      <w:spacing w:after="0"/>
    </w:pPr>
    <w:rPr>
      <w:rFonts w:ascii="Arial" w:hAnsi="Arial"/>
      <w:sz w:val="18"/>
      <w:lang w:val="en-US"/>
    </w:rPr>
  </w:style>
  <w:style w:type="character" w:customStyle="1" w:styleId="TALChar">
    <w:name w:val="TAL Char"/>
    <w:basedOn w:val="DefaultParagraphFont"/>
    <w:link w:val="TAL"/>
    <w:qFormat/>
    <w:locked/>
    <w:rsid w:val="008F02E7"/>
    <w:rPr>
      <w:rFonts w:ascii="Arial" w:eastAsia="SimSun" w:hAnsi="Arial" w:cs="Times New Roman"/>
      <w:sz w:val="18"/>
      <w:szCs w:val="20"/>
      <w:lang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C60BD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3C60BD"/>
    <w:rPr>
      <w:rFonts w:ascii="Times" w:eastAsia="Times New Roman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5A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5A1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5A1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5A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5A1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rsid w:val="0075513B"/>
    <w:pPr>
      <w:ind w:left="568" w:hanging="284"/>
      <w:contextualSpacing w:val="0"/>
    </w:pPr>
    <w:rPr>
      <w:lang w:eastAsia="en-GB"/>
    </w:rPr>
  </w:style>
  <w:style w:type="character" w:customStyle="1" w:styleId="B1Char1">
    <w:name w:val="B1 Char1"/>
    <w:link w:val="B1"/>
    <w:locked/>
    <w:rsid w:val="0075513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10">
    <w:name w:val="b110"/>
    <w:basedOn w:val="Normal"/>
    <w:rsid w:val="0075513B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5513B"/>
    <w:pPr>
      <w:ind w:left="283" w:hanging="283"/>
      <w:contextualSpacing/>
    </w:pPr>
  </w:style>
  <w:style w:type="paragraph" w:customStyle="1" w:styleId="LGTdoc">
    <w:name w:val="LGTdoc_본문"/>
    <w:basedOn w:val="Normal"/>
    <w:link w:val="LGTdocChar"/>
    <w:qFormat/>
    <w:rsid w:val="00913653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13653"/>
    <w:rPr>
      <w:rFonts w:ascii="Times New Roman" w:eastAsia="Batang" w:hAnsi="Times New Roman" w:cs="Times New Roman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3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8147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12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492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1896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599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161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824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1842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188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41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75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166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58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8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29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7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A54C3B-7387-48DB-8261-32D957D1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6131</Characters>
  <Application>Microsoft Office Word</Application>
  <DocSecurity>0</DocSecurity>
  <Lines>51</Lines>
  <Paragraphs>14</Paragraphs>
  <ScaleCrop>false</ScaleCrop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2021-11-05T22:06:00Z</dcterms:created>
  <dcterms:modified xsi:type="dcterms:W3CDTF">2021-11-05T22:06:00Z</dcterms:modified>
</cp:coreProperties>
</file>