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5E2B3" w14:textId="7E6174DC" w:rsidR="00BD36B8" w:rsidRPr="00771486" w:rsidRDefault="00BD36B8" w:rsidP="00BD36B8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107-e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FC5B02" w:rsidRPr="00FC5B0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2111795</w:t>
      </w:r>
    </w:p>
    <w:p w14:paraId="5866D2DB" w14:textId="77777777" w:rsidR="00BD36B8" w:rsidRDefault="00BD36B8" w:rsidP="00BD36B8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3D8AC077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BD36B8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764FCC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39C47A1" w14:textId="2B9E73BD" w:rsidR="00EF1373" w:rsidRPr="00691B6F" w:rsidRDefault="00EF1373" w:rsidP="00EF1373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826F73" w:rsidRPr="00826F73">
        <w:rPr>
          <w:rFonts w:cs="Times New Roman"/>
          <w:b/>
          <w:bCs/>
        </w:rPr>
        <w:t>Discussions on PUCCH enhancements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751AD949" w14:textId="16C92906" w:rsidR="003A020C" w:rsidRDefault="003A020C" w:rsidP="003A020C">
      <w:r w:rsidRPr="00A44C7F">
        <w:t xml:space="preserve">In </w:t>
      </w:r>
      <w:r>
        <w:t xml:space="preserve">RAN1#106e, the agreements regarding details of enhancement for </w:t>
      </w:r>
      <w:r w:rsidR="000003AE">
        <w:t>PUCCH enhancements</w:t>
      </w:r>
      <w:r>
        <w:t xml:space="preserve"> were made [1]. In this contribution, we discuss </w:t>
      </w:r>
      <w:r w:rsidR="00372BBD">
        <w:t>joint channel estimation related designs for frequency hopping</w:t>
      </w:r>
      <w:r>
        <w:t>.</w:t>
      </w:r>
    </w:p>
    <w:p w14:paraId="3B785ADD" w14:textId="0939B854" w:rsidR="00CC4D78" w:rsidRDefault="007A17D8" w:rsidP="0091451A">
      <w:pPr>
        <w:pStyle w:val="Heading1"/>
        <w:rPr>
          <w:szCs w:val="32"/>
        </w:rPr>
      </w:pPr>
      <w:r>
        <w:rPr>
          <w:szCs w:val="32"/>
        </w:rPr>
        <w:t>Window determination for frequency hopping</w:t>
      </w:r>
    </w:p>
    <w:p w14:paraId="06612524" w14:textId="22B4ED98" w:rsidR="002929BA" w:rsidRPr="002929BA" w:rsidRDefault="002929BA" w:rsidP="002929BA">
      <w:pPr>
        <w:rPr>
          <w:lang w:val="en-GB" w:eastAsia="zh-CN"/>
        </w:rPr>
      </w:pPr>
      <w:r>
        <w:rPr>
          <w:lang w:val="en-GB" w:eastAsia="zh-CN"/>
        </w:rPr>
        <w:t xml:space="preserve">In RAN1#106be, the following agreement was made. When DMRS bundling is enabled, </w:t>
      </w:r>
      <w:r w:rsidR="00141C66">
        <w:rPr>
          <w:lang w:val="en-GB" w:eastAsia="zh-CN"/>
        </w:rPr>
        <w:t xml:space="preserve">the UE needs to </w:t>
      </w:r>
      <w:r w:rsidR="00FF1E3B">
        <w:rPr>
          <w:lang w:val="en-GB" w:eastAsia="zh-CN"/>
        </w:rPr>
        <w:t>determine</w:t>
      </w:r>
      <w:r w:rsidR="007E173D">
        <w:rPr>
          <w:lang w:val="en-GB" w:eastAsia="zh-CN"/>
        </w:rPr>
        <w:t xml:space="preserve"> </w:t>
      </w:r>
      <w:r w:rsidR="000B79B8">
        <w:rPr>
          <w:lang w:val="en-GB" w:eastAsia="zh-CN"/>
        </w:rPr>
        <w:t>actual TDW during which the UE is expected to maintain phase and power continuity.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3562" w14:paraId="712146CD" w14:textId="77777777" w:rsidTr="00593562">
        <w:tc>
          <w:tcPr>
            <w:tcW w:w="9350" w:type="dxa"/>
          </w:tcPr>
          <w:p w14:paraId="6BEE5F2B" w14:textId="77777777" w:rsidR="00C527CE" w:rsidRPr="00220A3E" w:rsidRDefault="00C527CE" w:rsidP="00C527CE">
            <w:pPr>
              <w:rPr>
                <w:b/>
                <w:bCs/>
                <w:highlight w:val="green"/>
              </w:rPr>
            </w:pPr>
            <w:r w:rsidRPr="006407CF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  <w:r w:rsidRPr="00220A3E">
              <w:rPr>
                <w:b/>
                <w:bCs/>
                <w:highlight w:val="green"/>
              </w:rPr>
              <w:t xml:space="preserve">: </w:t>
            </w:r>
          </w:p>
          <w:p w14:paraId="32C5E7B6" w14:textId="77777777" w:rsidR="00C527CE" w:rsidRDefault="00C527CE" w:rsidP="00C527C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For the interaction between inter-slot frequency hopping and DMRS bundling for PUCCH/PUSCH repetitions, a UE perform the “hopping intervals determination”, “configured TDW determination”, and “actual TDW determination” in a sequential ordering. One option of the following options is to be selected.   </w:t>
            </w:r>
          </w:p>
          <w:p w14:paraId="6D570AF4" w14:textId="77777777" w:rsidR="00C527CE" w:rsidRDefault="00C527CE" w:rsidP="00C527CE">
            <w:pPr>
              <w:pStyle w:val="ListParagraph"/>
              <w:numPr>
                <w:ilvl w:val="0"/>
                <w:numId w:val="43"/>
              </w:numPr>
              <w:spacing w:line="280" w:lineRule="atLeast"/>
              <w:rPr>
                <w:rFonts w:eastAsia="SimSun"/>
                <w:b/>
                <w:bCs/>
                <w:szCs w:val="20"/>
              </w:rPr>
            </w:pPr>
            <w:r>
              <w:rPr>
                <w:rFonts w:eastAsia="SimSun"/>
                <w:b/>
                <w:bCs/>
                <w:szCs w:val="20"/>
              </w:rPr>
              <w:t>Option 1: “hopping intervals determination” -&gt; “configured TDW determination” -&gt; “actual TDW determination”</w:t>
            </w:r>
          </w:p>
          <w:p w14:paraId="3F4C2AAD" w14:textId="77777777" w:rsidR="00C527CE" w:rsidRDefault="00C527CE" w:rsidP="00C527CE">
            <w:pPr>
              <w:pStyle w:val="ListParagraph"/>
              <w:numPr>
                <w:ilvl w:val="0"/>
                <w:numId w:val="43"/>
              </w:numPr>
              <w:spacing w:line="280" w:lineRule="atLeast"/>
              <w:rPr>
                <w:rFonts w:eastAsia="SimSun"/>
                <w:b/>
                <w:bCs/>
                <w:szCs w:val="20"/>
              </w:rPr>
            </w:pPr>
            <w:r>
              <w:rPr>
                <w:rFonts w:eastAsia="SimSun"/>
                <w:b/>
                <w:bCs/>
                <w:szCs w:val="20"/>
              </w:rPr>
              <w:t>Option 2: “configured TDW determination” -&gt; “hopping intervals determination” -&gt; “actual TDW determination”</w:t>
            </w:r>
          </w:p>
          <w:p w14:paraId="680E0863" w14:textId="77777777" w:rsidR="00C527CE" w:rsidRDefault="00C527CE" w:rsidP="00C527CE">
            <w:pPr>
              <w:pStyle w:val="ListParagraph"/>
              <w:numPr>
                <w:ilvl w:val="0"/>
                <w:numId w:val="43"/>
              </w:numPr>
              <w:spacing w:line="280" w:lineRule="atLeast"/>
              <w:rPr>
                <w:rFonts w:eastAsia="SimSun"/>
                <w:b/>
                <w:bCs/>
                <w:szCs w:val="20"/>
              </w:rPr>
            </w:pPr>
            <w:r>
              <w:rPr>
                <w:rFonts w:eastAsia="SimSun"/>
                <w:b/>
                <w:bCs/>
                <w:szCs w:val="20"/>
              </w:rPr>
              <w:t>Option 4: “configured TDW determination” -&gt; “actual TDW determination” and “hopping intervals determination”</w:t>
            </w:r>
          </w:p>
          <w:p w14:paraId="4E280A55" w14:textId="1D7DA7DC" w:rsidR="00593562" w:rsidRDefault="00C527CE" w:rsidP="009E2D00">
            <w:pPr>
              <w:ind w:left="360"/>
              <w:rPr>
                <w:lang w:eastAsia="zh-CN"/>
              </w:rPr>
            </w:pPr>
            <w:r>
              <w:rPr>
                <w:b/>
                <w:bCs/>
              </w:rPr>
              <w:t>Note: option 1</w:t>
            </w:r>
            <w:r w:rsidRPr="000E2F7A">
              <w:rPr>
                <w:b/>
                <w:bCs/>
                <w:strike/>
                <w:color w:val="FF0000"/>
              </w:rPr>
              <w:t>,</w:t>
            </w:r>
            <w:r>
              <w:rPr>
                <w:b/>
                <w:bCs/>
              </w:rPr>
              <w:t xml:space="preserve"> </w:t>
            </w:r>
            <w:r w:rsidRPr="000E2F7A">
              <w:rPr>
                <w:b/>
                <w:bCs/>
                <w:color w:val="FF0000"/>
              </w:rPr>
              <w:t xml:space="preserve">and </w:t>
            </w:r>
            <w:r>
              <w:rPr>
                <w:b/>
                <w:bCs/>
              </w:rPr>
              <w:t>2</w:t>
            </w:r>
            <w:r w:rsidRPr="000E2F7A">
              <w:rPr>
                <w:b/>
                <w:bCs/>
                <w:strike/>
                <w:color w:val="FF0000"/>
              </w:rPr>
              <w:t>, and 3</w:t>
            </w:r>
            <w:r w:rsidRPr="000E2F7A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assume a hopping interval can be different than an actual TDW. </w:t>
            </w:r>
            <w:r w:rsidRPr="00220A3E">
              <w:rPr>
                <w:b/>
                <w:bCs/>
              </w:rPr>
              <w:t>Option 4 assumes a hopping interval is the same as an actual TDW.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065EB57D" w14:textId="7BE1D7C9" w:rsidR="006A0A6F" w:rsidRDefault="005A0902" w:rsidP="006603C8">
      <w:pPr>
        <w:spacing w:before="240"/>
        <w:rPr>
          <w:lang w:eastAsia="zh-CN"/>
        </w:rPr>
      </w:pPr>
      <w:r>
        <w:rPr>
          <w:lang w:eastAsia="zh-CN"/>
        </w:rPr>
        <w:t xml:space="preserve">Under Option 1, the UE receives hopping patterns, and determine configured </w:t>
      </w:r>
      <w:r w:rsidR="00CF7EE8">
        <w:rPr>
          <w:lang w:eastAsia="zh-CN"/>
        </w:rPr>
        <w:t>TDW</w:t>
      </w:r>
      <w:r>
        <w:rPr>
          <w:lang w:eastAsia="zh-CN"/>
        </w:rPr>
        <w:t xml:space="preserve"> and </w:t>
      </w:r>
      <w:r w:rsidR="00CF7EE8">
        <w:rPr>
          <w:lang w:eastAsia="zh-CN"/>
        </w:rPr>
        <w:t>actual</w:t>
      </w:r>
      <w:r>
        <w:rPr>
          <w:lang w:eastAsia="zh-CN"/>
        </w:rPr>
        <w:t xml:space="preserve"> TDW subsequently. The configured TDW may be determined based on the duration of repetitions and actual TDW may be based on a hop, where each hop can be an event that breaks the phase continuity and power </w:t>
      </w:r>
      <w:r w:rsidR="00CF7EE8">
        <w:rPr>
          <w:lang w:eastAsia="zh-CN"/>
        </w:rPr>
        <w:t>consistency</w:t>
      </w:r>
      <w:r>
        <w:rPr>
          <w:lang w:eastAsia="zh-CN"/>
        </w:rPr>
        <w:t>.</w:t>
      </w:r>
      <w:r w:rsidR="00CF7EE8">
        <w:rPr>
          <w:lang w:eastAsia="zh-CN"/>
        </w:rPr>
        <w:t xml:space="preserve"> Essentially, TDWs are determined based on hopping patterns.</w:t>
      </w:r>
    </w:p>
    <w:p w14:paraId="222044A4" w14:textId="38973C36" w:rsidR="00CF7EE8" w:rsidRDefault="00CF7EE8" w:rsidP="006603C8">
      <w:pPr>
        <w:spacing w:before="240"/>
        <w:rPr>
          <w:lang w:eastAsia="zh-CN"/>
        </w:rPr>
      </w:pPr>
      <w:r>
        <w:rPr>
          <w:lang w:eastAsia="zh-CN"/>
        </w:rPr>
        <w:t xml:space="preserve">Under Option 2, </w:t>
      </w:r>
      <w:r w:rsidR="004C4D6A">
        <w:rPr>
          <w:lang w:eastAsia="zh-CN"/>
        </w:rPr>
        <w:t>hopping duration may be determined based on the duration of configured TDW.</w:t>
      </w:r>
      <w:r w:rsidR="00A46DE3">
        <w:rPr>
          <w:lang w:eastAsia="zh-CN"/>
        </w:rPr>
        <w:t xml:space="preserve"> In addition, hopping patterns may be determined based on locations and duration of repetitions in the configured TDW. Finally, under Option 4, </w:t>
      </w:r>
      <w:r w:rsidR="00566DEF">
        <w:rPr>
          <w:lang w:eastAsia="zh-CN"/>
        </w:rPr>
        <w:t xml:space="preserve">hopping intervals are determined based on </w:t>
      </w:r>
      <w:r w:rsidR="00B42B17">
        <w:rPr>
          <w:lang w:eastAsia="zh-CN"/>
        </w:rPr>
        <w:t>configured and actual TDW, which may be determined based on TDD configurations for unpaired spectrum.</w:t>
      </w:r>
    </w:p>
    <w:p w14:paraId="1CEDA2C9" w14:textId="0921BD4E" w:rsidR="00D66E38" w:rsidRDefault="00D66E38" w:rsidP="006603C8">
      <w:pPr>
        <w:spacing w:before="240"/>
        <w:rPr>
          <w:lang w:eastAsia="zh-CN"/>
        </w:rPr>
      </w:pPr>
      <w:r>
        <w:rPr>
          <w:lang w:eastAsia="zh-CN"/>
        </w:rPr>
        <w:t>Based on the above analysis, in terms of configuration, Option 1 may be the simplest since frequency hopping patterns can be designed independently from designs of configured TDW or generated actual TDWs. Thus, the following proposal is made :</w:t>
      </w:r>
    </w:p>
    <w:p w14:paraId="4DFB320A" w14:textId="2D93D2D2" w:rsidR="00260E5F" w:rsidRPr="00365E42" w:rsidRDefault="00D66E38" w:rsidP="005A3C3A">
      <w:pPr>
        <w:spacing w:before="240"/>
        <w:rPr>
          <w:rFonts w:eastAsia="SimSun" w:cs="Times New Roman"/>
          <w:sz w:val="21"/>
          <w:szCs w:val="21"/>
          <w:lang w:eastAsia="zh-CN"/>
        </w:rPr>
      </w:pPr>
      <w:r w:rsidRPr="004D0FAE">
        <w:rPr>
          <w:b/>
          <w:bCs/>
          <w:lang w:eastAsia="zh-CN"/>
        </w:rPr>
        <w:lastRenderedPageBreak/>
        <w:t xml:space="preserve">Proposal </w:t>
      </w:r>
      <w:r w:rsidR="00D643B5">
        <w:rPr>
          <w:b/>
          <w:bCs/>
          <w:lang w:eastAsia="zh-CN"/>
        </w:rPr>
        <w:t>1</w:t>
      </w:r>
      <w:r w:rsidRPr="004D0FAE">
        <w:rPr>
          <w:b/>
          <w:bCs/>
          <w:lang w:eastAsia="zh-CN"/>
        </w:rPr>
        <w:t>: Support Option 1: “hopping intervals determination” -&gt; “configured TDW determination” -&gt; “actual TDW determination”</w:t>
      </w:r>
      <w:r w:rsidR="00E400A0" w:rsidRPr="004D0FAE">
        <w:rPr>
          <w:b/>
          <w:bCs/>
          <w:lang w:eastAsia="zh-CN"/>
        </w:rPr>
        <w:t xml:space="preserve"> for the interaction between inter-slot frequency hopping and DMRS bundling for PUCCH and PUSCH.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507DD411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observation and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 are made.</w:t>
      </w:r>
    </w:p>
    <w:p w14:paraId="29A0A10B" w14:textId="087B25D7" w:rsidR="006B7A79" w:rsidRPr="005F2137" w:rsidRDefault="001F6916" w:rsidP="00D049D8">
      <w:pPr>
        <w:spacing w:before="240"/>
        <w:rPr>
          <w:rFonts w:cs="Times New Roman"/>
          <w:sz w:val="20"/>
          <w:szCs w:val="20"/>
        </w:rPr>
      </w:pPr>
      <w:r w:rsidRPr="004D0FA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4D0FAE">
        <w:rPr>
          <w:b/>
          <w:bCs/>
          <w:lang w:eastAsia="zh-CN"/>
        </w:rPr>
        <w:t>: Support Option 1: “hopping intervals determination” -&gt; “configured TDW determination” -&gt; “actual TDW determination” for the interaction between inter-slot frequency hopping and DMRS bundling for PUCCH</w:t>
      </w:r>
      <w:r w:rsidR="006B0417">
        <w:rPr>
          <w:b/>
          <w:bCs/>
          <w:lang w:eastAsia="zh-CN"/>
        </w:rPr>
        <w:t>/</w:t>
      </w:r>
      <w:r w:rsidRPr="004D0FAE">
        <w:rPr>
          <w:b/>
          <w:bCs/>
          <w:lang w:eastAsia="zh-CN"/>
        </w:rPr>
        <w:t>PUSCH</w:t>
      </w:r>
      <w:r w:rsidR="0057716C">
        <w:rPr>
          <w:b/>
          <w:bCs/>
          <w:lang w:eastAsia="zh-CN"/>
        </w:rPr>
        <w:t xml:space="preserve"> repetitions</w:t>
      </w:r>
      <w:r w:rsidRPr="004D0FAE">
        <w:rPr>
          <w:b/>
          <w:bCs/>
          <w:lang w:eastAsia="zh-CN"/>
        </w:rPr>
        <w:t>.</w:t>
      </w:r>
    </w:p>
    <w:p w14:paraId="72727A27" w14:textId="70E9289E" w:rsidR="00403690" w:rsidRPr="008F7262" w:rsidRDefault="00024B0C" w:rsidP="00BC04FE">
      <w:pPr>
        <w:pStyle w:val="Heading1"/>
      </w:pPr>
      <w:r w:rsidRPr="008F7262">
        <w:t>Reference</w:t>
      </w:r>
    </w:p>
    <w:p w14:paraId="3569901C" w14:textId="70C1CF46" w:rsidR="00503065" w:rsidRPr="00503065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9C6378" w:rsidRPr="00503065">
        <w:rPr>
          <w:rFonts w:cs="Times New Roman"/>
          <w:lang w:eastAsia="zh-CN"/>
        </w:rPr>
        <w:t>RAN1 Chairman’s notes, RAN1#106</w:t>
      </w:r>
      <w:r w:rsidR="009C378E">
        <w:rPr>
          <w:rFonts w:cs="Times New Roman"/>
          <w:lang w:eastAsia="zh-CN"/>
        </w:rPr>
        <w:t>bis-</w:t>
      </w:r>
      <w:r w:rsidR="009C6378" w:rsidRPr="00503065">
        <w:rPr>
          <w:rFonts w:cs="Times New Roman"/>
          <w:lang w:eastAsia="zh-CN"/>
        </w:rPr>
        <w:t xml:space="preserve">e, </w:t>
      </w:r>
      <w:r w:rsidR="00A54210">
        <w:rPr>
          <w:rFonts w:cs="Times New Roman"/>
          <w:lang w:eastAsia="zh-CN"/>
        </w:rPr>
        <w:t>Oct</w:t>
      </w:r>
      <w:r w:rsidR="009C6378" w:rsidRPr="00503065">
        <w:rPr>
          <w:rFonts w:cs="Times New Roman"/>
          <w:lang w:eastAsia="zh-CN"/>
        </w:rPr>
        <w:t>. 2021.</w:t>
      </w:r>
    </w:p>
    <w:p w14:paraId="3CAC8361" w14:textId="655905B5" w:rsidR="002C7B12" w:rsidRDefault="002C7B12" w:rsidP="00F4666C">
      <w:pPr>
        <w:rPr>
          <w:rFonts w:cs="Times New Roman"/>
          <w:b/>
          <w:bCs/>
          <w:sz w:val="28"/>
          <w:szCs w:val="28"/>
          <w:lang w:eastAsia="zh-CN"/>
        </w:rPr>
      </w:pPr>
    </w:p>
    <w:sectPr w:rsidR="002C7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0E211" w14:textId="77777777" w:rsidR="00D14985" w:rsidRDefault="00D14985" w:rsidP="00C43ABF">
      <w:pPr>
        <w:spacing w:after="0" w:line="240" w:lineRule="auto"/>
      </w:pPr>
      <w:r>
        <w:separator/>
      </w:r>
    </w:p>
  </w:endnote>
  <w:endnote w:type="continuationSeparator" w:id="0">
    <w:p w14:paraId="370F20FB" w14:textId="77777777" w:rsidR="00D14985" w:rsidRDefault="00D14985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CECA5" w14:textId="77777777" w:rsidR="00D14985" w:rsidRDefault="00D14985" w:rsidP="00C43ABF">
      <w:pPr>
        <w:spacing w:after="0" w:line="240" w:lineRule="auto"/>
      </w:pPr>
      <w:r>
        <w:separator/>
      </w:r>
    </w:p>
  </w:footnote>
  <w:footnote w:type="continuationSeparator" w:id="0">
    <w:p w14:paraId="6B7BC2C2" w14:textId="77777777" w:rsidR="00D14985" w:rsidRDefault="00D14985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505"/>
    <w:multiLevelType w:val="hybridMultilevel"/>
    <w:tmpl w:val="AF00452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4F556A"/>
    <w:multiLevelType w:val="multilevel"/>
    <w:tmpl w:val="027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06C10"/>
    <w:multiLevelType w:val="multilevel"/>
    <w:tmpl w:val="BC9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6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12"/>
  </w:num>
  <w:num w:numId="8">
    <w:abstractNumId w:val="1"/>
  </w:num>
  <w:num w:numId="9">
    <w:abstractNumId w:val="28"/>
  </w:num>
  <w:num w:numId="10">
    <w:abstractNumId w:val="5"/>
  </w:num>
  <w:num w:numId="11">
    <w:abstractNumId w:val="21"/>
  </w:num>
  <w:num w:numId="12">
    <w:abstractNumId w:val="25"/>
  </w:num>
  <w:num w:numId="13">
    <w:abstractNumId w:val="27"/>
  </w:num>
  <w:num w:numId="14">
    <w:abstractNumId w:val="21"/>
  </w:num>
  <w:num w:numId="15">
    <w:abstractNumId w:val="16"/>
  </w:num>
  <w:num w:numId="16">
    <w:abstractNumId w:val="22"/>
  </w:num>
  <w:num w:numId="17">
    <w:abstractNumId w:val="32"/>
  </w:num>
  <w:num w:numId="18">
    <w:abstractNumId w:val="17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14"/>
  </w:num>
  <w:num w:numId="23">
    <w:abstractNumId w:val="37"/>
  </w:num>
  <w:num w:numId="24">
    <w:abstractNumId w:val="24"/>
  </w:num>
  <w:num w:numId="25">
    <w:abstractNumId w:val="31"/>
  </w:num>
  <w:num w:numId="26">
    <w:abstractNumId w:val="6"/>
  </w:num>
  <w:num w:numId="27">
    <w:abstractNumId w:val="33"/>
  </w:num>
  <w:num w:numId="28">
    <w:abstractNumId w:val="38"/>
  </w:num>
  <w:num w:numId="29">
    <w:abstractNumId w:val="15"/>
  </w:num>
  <w:num w:numId="30">
    <w:abstractNumId w:val="29"/>
  </w:num>
  <w:num w:numId="31">
    <w:abstractNumId w:val="11"/>
  </w:num>
  <w:num w:numId="32">
    <w:abstractNumId w:val="4"/>
  </w:num>
  <w:num w:numId="33">
    <w:abstractNumId w:val="7"/>
  </w:num>
  <w:num w:numId="34">
    <w:abstractNumId w:val="35"/>
  </w:num>
  <w:num w:numId="35">
    <w:abstractNumId w:val="3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2"/>
  </w:num>
  <w:num w:numId="38">
    <w:abstractNumId w:val="34"/>
  </w:num>
  <w:num w:numId="39">
    <w:abstractNumId w:val="8"/>
  </w:num>
  <w:num w:numId="40">
    <w:abstractNumId w:val="26"/>
  </w:num>
  <w:num w:numId="41">
    <w:abstractNumId w:val="10"/>
  </w:num>
  <w:num w:numId="42">
    <w:abstractNumId w:val="9"/>
  </w:num>
  <w:num w:numId="43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3AE"/>
    <w:rsid w:val="00000A46"/>
    <w:rsid w:val="000017B1"/>
    <w:rsid w:val="0000230E"/>
    <w:rsid w:val="00003F71"/>
    <w:rsid w:val="0000558B"/>
    <w:rsid w:val="00007777"/>
    <w:rsid w:val="00010A7F"/>
    <w:rsid w:val="00011739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20068"/>
    <w:rsid w:val="00020C66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0B12"/>
    <w:rsid w:val="0003159D"/>
    <w:rsid w:val="0003242B"/>
    <w:rsid w:val="000326A2"/>
    <w:rsid w:val="00035918"/>
    <w:rsid w:val="00037E51"/>
    <w:rsid w:val="00037FC1"/>
    <w:rsid w:val="00040316"/>
    <w:rsid w:val="00040492"/>
    <w:rsid w:val="000444FE"/>
    <w:rsid w:val="00045602"/>
    <w:rsid w:val="000504BB"/>
    <w:rsid w:val="00050AC0"/>
    <w:rsid w:val="00052E03"/>
    <w:rsid w:val="00052FD8"/>
    <w:rsid w:val="0005411A"/>
    <w:rsid w:val="000543CE"/>
    <w:rsid w:val="00055FA5"/>
    <w:rsid w:val="00056C82"/>
    <w:rsid w:val="00060644"/>
    <w:rsid w:val="000606EC"/>
    <w:rsid w:val="000609D9"/>
    <w:rsid w:val="0006187F"/>
    <w:rsid w:val="00061D89"/>
    <w:rsid w:val="00061FAD"/>
    <w:rsid w:val="00062344"/>
    <w:rsid w:val="00062A21"/>
    <w:rsid w:val="000635B6"/>
    <w:rsid w:val="000639D2"/>
    <w:rsid w:val="00065150"/>
    <w:rsid w:val="000656C1"/>
    <w:rsid w:val="00066531"/>
    <w:rsid w:val="00066E0F"/>
    <w:rsid w:val="000702C5"/>
    <w:rsid w:val="00071058"/>
    <w:rsid w:val="0007113B"/>
    <w:rsid w:val="000711AA"/>
    <w:rsid w:val="00071BB1"/>
    <w:rsid w:val="00072098"/>
    <w:rsid w:val="00072380"/>
    <w:rsid w:val="000724EE"/>
    <w:rsid w:val="000730D7"/>
    <w:rsid w:val="00074BF5"/>
    <w:rsid w:val="000755E5"/>
    <w:rsid w:val="00075FAC"/>
    <w:rsid w:val="00076800"/>
    <w:rsid w:val="000777DC"/>
    <w:rsid w:val="000779A8"/>
    <w:rsid w:val="0008012F"/>
    <w:rsid w:val="000802A3"/>
    <w:rsid w:val="0008120F"/>
    <w:rsid w:val="0008280E"/>
    <w:rsid w:val="000846F7"/>
    <w:rsid w:val="00085852"/>
    <w:rsid w:val="0008644D"/>
    <w:rsid w:val="00086B9B"/>
    <w:rsid w:val="0009273A"/>
    <w:rsid w:val="00094E63"/>
    <w:rsid w:val="00095068"/>
    <w:rsid w:val="000958E5"/>
    <w:rsid w:val="000963B8"/>
    <w:rsid w:val="00097685"/>
    <w:rsid w:val="000A07D4"/>
    <w:rsid w:val="000A0D6A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9B8"/>
    <w:rsid w:val="000C03DD"/>
    <w:rsid w:val="000C2A1E"/>
    <w:rsid w:val="000C374E"/>
    <w:rsid w:val="000C51C7"/>
    <w:rsid w:val="000C555F"/>
    <w:rsid w:val="000C6AEC"/>
    <w:rsid w:val="000C7FE2"/>
    <w:rsid w:val="000D0603"/>
    <w:rsid w:val="000D1363"/>
    <w:rsid w:val="000D254D"/>
    <w:rsid w:val="000D4221"/>
    <w:rsid w:val="000D4457"/>
    <w:rsid w:val="000D4FBC"/>
    <w:rsid w:val="000D5143"/>
    <w:rsid w:val="000D5A1F"/>
    <w:rsid w:val="000D629A"/>
    <w:rsid w:val="000E07CF"/>
    <w:rsid w:val="000E1F25"/>
    <w:rsid w:val="000E257A"/>
    <w:rsid w:val="000E3156"/>
    <w:rsid w:val="000E3A99"/>
    <w:rsid w:val="000E3E10"/>
    <w:rsid w:val="000E49E6"/>
    <w:rsid w:val="000E4F43"/>
    <w:rsid w:val="000E6B09"/>
    <w:rsid w:val="000E7822"/>
    <w:rsid w:val="000E7D31"/>
    <w:rsid w:val="000F2DA2"/>
    <w:rsid w:val="000F2DF1"/>
    <w:rsid w:val="000F34B1"/>
    <w:rsid w:val="000F3AF2"/>
    <w:rsid w:val="000F63C3"/>
    <w:rsid w:val="000F7DD8"/>
    <w:rsid w:val="00100015"/>
    <w:rsid w:val="00100418"/>
    <w:rsid w:val="0010069E"/>
    <w:rsid w:val="001006AC"/>
    <w:rsid w:val="0010074E"/>
    <w:rsid w:val="00101829"/>
    <w:rsid w:val="001024C3"/>
    <w:rsid w:val="001024C7"/>
    <w:rsid w:val="00102AFC"/>
    <w:rsid w:val="00103279"/>
    <w:rsid w:val="001041C9"/>
    <w:rsid w:val="00104AA2"/>
    <w:rsid w:val="00104D08"/>
    <w:rsid w:val="0010553A"/>
    <w:rsid w:val="001058F0"/>
    <w:rsid w:val="00105F6C"/>
    <w:rsid w:val="001065D8"/>
    <w:rsid w:val="00106CC8"/>
    <w:rsid w:val="0010747C"/>
    <w:rsid w:val="00107B75"/>
    <w:rsid w:val="001110FF"/>
    <w:rsid w:val="001114FB"/>
    <w:rsid w:val="001115E7"/>
    <w:rsid w:val="001155C0"/>
    <w:rsid w:val="001163E0"/>
    <w:rsid w:val="00116779"/>
    <w:rsid w:val="00116A5F"/>
    <w:rsid w:val="00116E26"/>
    <w:rsid w:val="00117A83"/>
    <w:rsid w:val="00120E96"/>
    <w:rsid w:val="00121E11"/>
    <w:rsid w:val="00122298"/>
    <w:rsid w:val="00123329"/>
    <w:rsid w:val="0012392E"/>
    <w:rsid w:val="00123BDB"/>
    <w:rsid w:val="00125188"/>
    <w:rsid w:val="001261FD"/>
    <w:rsid w:val="001268F9"/>
    <w:rsid w:val="00126B15"/>
    <w:rsid w:val="00127125"/>
    <w:rsid w:val="00132156"/>
    <w:rsid w:val="00132664"/>
    <w:rsid w:val="001346F8"/>
    <w:rsid w:val="001410B6"/>
    <w:rsid w:val="00141A29"/>
    <w:rsid w:val="00141C66"/>
    <w:rsid w:val="00142968"/>
    <w:rsid w:val="001452C4"/>
    <w:rsid w:val="00145BCF"/>
    <w:rsid w:val="00145D35"/>
    <w:rsid w:val="00146186"/>
    <w:rsid w:val="0014718B"/>
    <w:rsid w:val="00147323"/>
    <w:rsid w:val="00147BFC"/>
    <w:rsid w:val="00150BAD"/>
    <w:rsid w:val="00150CD1"/>
    <w:rsid w:val="00150D70"/>
    <w:rsid w:val="00150E9B"/>
    <w:rsid w:val="00151346"/>
    <w:rsid w:val="00151E94"/>
    <w:rsid w:val="0015220F"/>
    <w:rsid w:val="00152F5C"/>
    <w:rsid w:val="00153405"/>
    <w:rsid w:val="0015556D"/>
    <w:rsid w:val="00155C43"/>
    <w:rsid w:val="001566A4"/>
    <w:rsid w:val="001608EC"/>
    <w:rsid w:val="00160A2D"/>
    <w:rsid w:val="0016509E"/>
    <w:rsid w:val="00165106"/>
    <w:rsid w:val="0016514E"/>
    <w:rsid w:val="001716D8"/>
    <w:rsid w:val="00171974"/>
    <w:rsid w:val="00173FAF"/>
    <w:rsid w:val="00174123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54D2"/>
    <w:rsid w:val="00185DFC"/>
    <w:rsid w:val="00186DE3"/>
    <w:rsid w:val="0018722E"/>
    <w:rsid w:val="00191785"/>
    <w:rsid w:val="00192745"/>
    <w:rsid w:val="001928CB"/>
    <w:rsid w:val="001938AD"/>
    <w:rsid w:val="00195A9B"/>
    <w:rsid w:val="00196551"/>
    <w:rsid w:val="00196617"/>
    <w:rsid w:val="00196B5C"/>
    <w:rsid w:val="001A0A09"/>
    <w:rsid w:val="001A0B19"/>
    <w:rsid w:val="001A1512"/>
    <w:rsid w:val="001A1662"/>
    <w:rsid w:val="001A1A23"/>
    <w:rsid w:val="001A7462"/>
    <w:rsid w:val="001A76B9"/>
    <w:rsid w:val="001B04DC"/>
    <w:rsid w:val="001B3B16"/>
    <w:rsid w:val="001B5078"/>
    <w:rsid w:val="001B5E34"/>
    <w:rsid w:val="001B5E96"/>
    <w:rsid w:val="001C15F0"/>
    <w:rsid w:val="001C195F"/>
    <w:rsid w:val="001C26D1"/>
    <w:rsid w:val="001C28DB"/>
    <w:rsid w:val="001C54BE"/>
    <w:rsid w:val="001C5BC1"/>
    <w:rsid w:val="001C6584"/>
    <w:rsid w:val="001C66AC"/>
    <w:rsid w:val="001C67F3"/>
    <w:rsid w:val="001C750E"/>
    <w:rsid w:val="001C77F0"/>
    <w:rsid w:val="001C7BDB"/>
    <w:rsid w:val="001D1163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5F32"/>
    <w:rsid w:val="001D6F7F"/>
    <w:rsid w:val="001D7820"/>
    <w:rsid w:val="001E0640"/>
    <w:rsid w:val="001E16B4"/>
    <w:rsid w:val="001E1740"/>
    <w:rsid w:val="001E1813"/>
    <w:rsid w:val="001E1B3B"/>
    <w:rsid w:val="001E1B88"/>
    <w:rsid w:val="001E29B0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1F6916"/>
    <w:rsid w:val="00200A4F"/>
    <w:rsid w:val="0020206E"/>
    <w:rsid w:val="00202156"/>
    <w:rsid w:val="00202866"/>
    <w:rsid w:val="00203542"/>
    <w:rsid w:val="002043A0"/>
    <w:rsid w:val="002058C3"/>
    <w:rsid w:val="00211CE3"/>
    <w:rsid w:val="002125DA"/>
    <w:rsid w:val="002130AF"/>
    <w:rsid w:val="00216100"/>
    <w:rsid w:val="002167D5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27AB3"/>
    <w:rsid w:val="002302F1"/>
    <w:rsid w:val="00230952"/>
    <w:rsid w:val="002315D7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77F1"/>
    <w:rsid w:val="00250A5A"/>
    <w:rsid w:val="002513C8"/>
    <w:rsid w:val="0025169F"/>
    <w:rsid w:val="00251BBA"/>
    <w:rsid w:val="002525F4"/>
    <w:rsid w:val="002529CB"/>
    <w:rsid w:val="00253B30"/>
    <w:rsid w:val="00254662"/>
    <w:rsid w:val="002549FA"/>
    <w:rsid w:val="00254CC5"/>
    <w:rsid w:val="00255FC7"/>
    <w:rsid w:val="00256ADF"/>
    <w:rsid w:val="002570FF"/>
    <w:rsid w:val="0025759F"/>
    <w:rsid w:val="00260E5F"/>
    <w:rsid w:val="002621C5"/>
    <w:rsid w:val="0026262E"/>
    <w:rsid w:val="002626BC"/>
    <w:rsid w:val="00264592"/>
    <w:rsid w:val="0026499E"/>
    <w:rsid w:val="00264F6B"/>
    <w:rsid w:val="00265CB7"/>
    <w:rsid w:val="0026699C"/>
    <w:rsid w:val="00266EB3"/>
    <w:rsid w:val="002670CD"/>
    <w:rsid w:val="00267357"/>
    <w:rsid w:val="002676AE"/>
    <w:rsid w:val="002706B9"/>
    <w:rsid w:val="00273039"/>
    <w:rsid w:val="002730AC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29BA"/>
    <w:rsid w:val="002939F1"/>
    <w:rsid w:val="002946AD"/>
    <w:rsid w:val="0029472C"/>
    <w:rsid w:val="00295E08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5A5"/>
    <w:rsid w:val="002A5184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4B4"/>
    <w:rsid w:val="002B5641"/>
    <w:rsid w:val="002B5BD7"/>
    <w:rsid w:val="002B62BB"/>
    <w:rsid w:val="002B69E6"/>
    <w:rsid w:val="002C0A51"/>
    <w:rsid w:val="002C0C14"/>
    <w:rsid w:val="002C1802"/>
    <w:rsid w:val="002C2FC4"/>
    <w:rsid w:val="002C3764"/>
    <w:rsid w:val="002C3815"/>
    <w:rsid w:val="002C3905"/>
    <w:rsid w:val="002C458F"/>
    <w:rsid w:val="002C485B"/>
    <w:rsid w:val="002C5EEF"/>
    <w:rsid w:val="002C677F"/>
    <w:rsid w:val="002C71A1"/>
    <w:rsid w:val="002C74E7"/>
    <w:rsid w:val="002C7B12"/>
    <w:rsid w:val="002D071F"/>
    <w:rsid w:val="002D2A40"/>
    <w:rsid w:val="002D30C3"/>
    <w:rsid w:val="002D34A1"/>
    <w:rsid w:val="002D3DDA"/>
    <w:rsid w:val="002D4CAA"/>
    <w:rsid w:val="002D4FED"/>
    <w:rsid w:val="002D5236"/>
    <w:rsid w:val="002D576B"/>
    <w:rsid w:val="002D5F96"/>
    <w:rsid w:val="002D65A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CD1"/>
    <w:rsid w:val="002E6539"/>
    <w:rsid w:val="002E66EF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300465"/>
    <w:rsid w:val="00300F32"/>
    <w:rsid w:val="00301E7E"/>
    <w:rsid w:val="00303055"/>
    <w:rsid w:val="003032BD"/>
    <w:rsid w:val="003040AC"/>
    <w:rsid w:val="0030531F"/>
    <w:rsid w:val="00305428"/>
    <w:rsid w:val="00305F68"/>
    <w:rsid w:val="00306AF3"/>
    <w:rsid w:val="00307AA3"/>
    <w:rsid w:val="00310538"/>
    <w:rsid w:val="00310737"/>
    <w:rsid w:val="00310BED"/>
    <w:rsid w:val="0031137D"/>
    <w:rsid w:val="00311794"/>
    <w:rsid w:val="0031206B"/>
    <w:rsid w:val="00312DBB"/>
    <w:rsid w:val="0031317F"/>
    <w:rsid w:val="003131E4"/>
    <w:rsid w:val="003138BB"/>
    <w:rsid w:val="00314659"/>
    <w:rsid w:val="00314674"/>
    <w:rsid w:val="00314772"/>
    <w:rsid w:val="003157A8"/>
    <w:rsid w:val="003169BA"/>
    <w:rsid w:val="003176B4"/>
    <w:rsid w:val="00317E70"/>
    <w:rsid w:val="00320B0D"/>
    <w:rsid w:val="00320BF4"/>
    <w:rsid w:val="00322C1D"/>
    <w:rsid w:val="00322F68"/>
    <w:rsid w:val="00323106"/>
    <w:rsid w:val="00323645"/>
    <w:rsid w:val="00324335"/>
    <w:rsid w:val="003248E8"/>
    <w:rsid w:val="00325F47"/>
    <w:rsid w:val="00326B64"/>
    <w:rsid w:val="0032709A"/>
    <w:rsid w:val="00327B20"/>
    <w:rsid w:val="00327E13"/>
    <w:rsid w:val="003304F9"/>
    <w:rsid w:val="00331CA4"/>
    <w:rsid w:val="0033267B"/>
    <w:rsid w:val="003337A1"/>
    <w:rsid w:val="003346F0"/>
    <w:rsid w:val="0033488E"/>
    <w:rsid w:val="00334C57"/>
    <w:rsid w:val="00335DDE"/>
    <w:rsid w:val="00336C48"/>
    <w:rsid w:val="00336FDE"/>
    <w:rsid w:val="00341726"/>
    <w:rsid w:val="00341B93"/>
    <w:rsid w:val="0034222F"/>
    <w:rsid w:val="003436F2"/>
    <w:rsid w:val="00343A44"/>
    <w:rsid w:val="00344189"/>
    <w:rsid w:val="00344442"/>
    <w:rsid w:val="00344701"/>
    <w:rsid w:val="003454D4"/>
    <w:rsid w:val="0034612D"/>
    <w:rsid w:val="00346BBC"/>
    <w:rsid w:val="00347FC4"/>
    <w:rsid w:val="00350D0C"/>
    <w:rsid w:val="00352461"/>
    <w:rsid w:val="00354B55"/>
    <w:rsid w:val="0035593C"/>
    <w:rsid w:val="00357467"/>
    <w:rsid w:val="0036012F"/>
    <w:rsid w:val="00360AE1"/>
    <w:rsid w:val="00360FAF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2BBD"/>
    <w:rsid w:val="003732FD"/>
    <w:rsid w:val="00373BF8"/>
    <w:rsid w:val="00374410"/>
    <w:rsid w:val="00375A4F"/>
    <w:rsid w:val="0037630E"/>
    <w:rsid w:val="00376AA2"/>
    <w:rsid w:val="00377AB5"/>
    <w:rsid w:val="00380BE3"/>
    <w:rsid w:val="003814BA"/>
    <w:rsid w:val="0038275C"/>
    <w:rsid w:val="00383A0B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020C"/>
    <w:rsid w:val="003A0267"/>
    <w:rsid w:val="003A12D7"/>
    <w:rsid w:val="003A161C"/>
    <w:rsid w:val="003A23FA"/>
    <w:rsid w:val="003A30D9"/>
    <w:rsid w:val="003A33BD"/>
    <w:rsid w:val="003A3B07"/>
    <w:rsid w:val="003A4F97"/>
    <w:rsid w:val="003A6060"/>
    <w:rsid w:val="003A6292"/>
    <w:rsid w:val="003B1BF3"/>
    <w:rsid w:val="003B2709"/>
    <w:rsid w:val="003B2EFB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C0AED"/>
    <w:rsid w:val="003C0DA0"/>
    <w:rsid w:val="003C1AEC"/>
    <w:rsid w:val="003C2113"/>
    <w:rsid w:val="003C22B6"/>
    <w:rsid w:val="003C233B"/>
    <w:rsid w:val="003C44A1"/>
    <w:rsid w:val="003C46EB"/>
    <w:rsid w:val="003C55CA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632B"/>
    <w:rsid w:val="003D7546"/>
    <w:rsid w:val="003E0E6F"/>
    <w:rsid w:val="003E1787"/>
    <w:rsid w:val="003E3796"/>
    <w:rsid w:val="003E3F62"/>
    <w:rsid w:val="003E4663"/>
    <w:rsid w:val="003E59A2"/>
    <w:rsid w:val="003E74F5"/>
    <w:rsid w:val="003E7B49"/>
    <w:rsid w:val="003F12F2"/>
    <w:rsid w:val="003F1D70"/>
    <w:rsid w:val="003F2371"/>
    <w:rsid w:val="003F482D"/>
    <w:rsid w:val="003F546F"/>
    <w:rsid w:val="003F6DA5"/>
    <w:rsid w:val="003F7070"/>
    <w:rsid w:val="003F77F2"/>
    <w:rsid w:val="003F78C5"/>
    <w:rsid w:val="00400B9B"/>
    <w:rsid w:val="00400F45"/>
    <w:rsid w:val="00403688"/>
    <w:rsid w:val="00403690"/>
    <w:rsid w:val="004037F6"/>
    <w:rsid w:val="004069D9"/>
    <w:rsid w:val="004072AF"/>
    <w:rsid w:val="00407E35"/>
    <w:rsid w:val="00412946"/>
    <w:rsid w:val="00412E6F"/>
    <w:rsid w:val="004167C9"/>
    <w:rsid w:val="0041770E"/>
    <w:rsid w:val="00417DCE"/>
    <w:rsid w:val="00424AB3"/>
    <w:rsid w:val="00425411"/>
    <w:rsid w:val="0042595C"/>
    <w:rsid w:val="00430B88"/>
    <w:rsid w:val="00431811"/>
    <w:rsid w:val="00433B64"/>
    <w:rsid w:val="004347D4"/>
    <w:rsid w:val="00434DF8"/>
    <w:rsid w:val="00435F3D"/>
    <w:rsid w:val="00437598"/>
    <w:rsid w:val="00437A09"/>
    <w:rsid w:val="00440C0C"/>
    <w:rsid w:val="004410D3"/>
    <w:rsid w:val="004413E2"/>
    <w:rsid w:val="00441708"/>
    <w:rsid w:val="004420E8"/>
    <w:rsid w:val="00443A91"/>
    <w:rsid w:val="0044478B"/>
    <w:rsid w:val="00444BD4"/>
    <w:rsid w:val="004457C2"/>
    <w:rsid w:val="004507AF"/>
    <w:rsid w:val="0045280F"/>
    <w:rsid w:val="0045302F"/>
    <w:rsid w:val="004534E1"/>
    <w:rsid w:val="00453B4F"/>
    <w:rsid w:val="00454ECA"/>
    <w:rsid w:val="00454F0C"/>
    <w:rsid w:val="00454FB8"/>
    <w:rsid w:val="004556CF"/>
    <w:rsid w:val="00457604"/>
    <w:rsid w:val="0045779B"/>
    <w:rsid w:val="00457CF2"/>
    <w:rsid w:val="00460426"/>
    <w:rsid w:val="00461552"/>
    <w:rsid w:val="00462A9F"/>
    <w:rsid w:val="00465E00"/>
    <w:rsid w:val="00466267"/>
    <w:rsid w:val="00466443"/>
    <w:rsid w:val="0046741A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5652"/>
    <w:rsid w:val="0047687E"/>
    <w:rsid w:val="004769D9"/>
    <w:rsid w:val="0048095B"/>
    <w:rsid w:val="00481DDE"/>
    <w:rsid w:val="00482393"/>
    <w:rsid w:val="004826D5"/>
    <w:rsid w:val="004838C3"/>
    <w:rsid w:val="00483AA6"/>
    <w:rsid w:val="004846B6"/>
    <w:rsid w:val="004861B5"/>
    <w:rsid w:val="004873FB"/>
    <w:rsid w:val="00487858"/>
    <w:rsid w:val="00487D89"/>
    <w:rsid w:val="00487F43"/>
    <w:rsid w:val="0049003E"/>
    <w:rsid w:val="004914BD"/>
    <w:rsid w:val="00492007"/>
    <w:rsid w:val="004967E3"/>
    <w:rsid w:val="00496B43"/>
    <w:rsid w:val="00497950"/>
    <w:rsid w:val="00497CBE"/>
    <w:rsid w:val="004A0026"/>
    <w:rsid w:val="004A2363"/>
    <w:rsid w:val="004A2A07"/>
    <w:rsid w:val="004A2F33"/>
    <w:rsid w:val="004A350D"/>
    <w:rsid w:val="004A3D74"/>
    <w:rsid w:val="004A4435"/>
    <w:rsid w:val="004A4678"/>
    <w:rsid w:val="004A5DAF"/>
    <w:rsid w:val="004A5F52"/>
    <w:rsid w:val="004A603A"/>
    <w:rsid w:val="004A7AF3"/>
    <w:rsid w:val="004B2DD5"/>
    <w:rsid w:val="004B3BE3"/>
    <w:rsid w:val="004B4014"/>
    <w:rsid w:val="004B513A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B4E"/>
    <w:rsid w:val="004C3B6E"/>
    <w:rsid w:val="004C4D6A"/>
    <w:rsid w:val="004C667B"/>
    <w:rsid w:val="004C7984"/>
    <w:rsid w:val="004C7AC6"/>
    <w:rsid w:val="004C7F5A"/>
    <w:rsid w:val="004D0FAE"/>
    <w:rsid w:val="004D16C1"/>
    <w:rsid w:val="004D1BBF"/>
    <w:rsid w:val="004D1BC3"/>
    <w:rsid w:val="004D1D66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AC0"/>
    <w:rsid w:val="004E52C8"/>
    <w:rsid w:val="004E598F"/>
    <w:rsid w:val="004E6AA6"/>
    <w:rsid w:val="004E6CB6"/>
    <w:rsid w:val="004E6D11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4DC"/>
    <w:rsid w:val="00500606"/>
    <w:rsid w:val="00500ADC"/>
    <w:rsid w:val="00500D98"/>
    <w:rsid w:val="00501587"/>
    <w:rsid w:val="00502BA4"/>
    <w:rsid w:val="00503065"/>
    <w:rsid w:val="0050413F"/>
    <w:rsid w:val="0050485F"/>
    <w:rsid w:val="005050D6"/>
    <w:rsid w:val="00505642"/>
    <w:rsid w:val="00506217"/>
    <w:rsid w:val="0050711F"/>
    <w:rsid w:val="00510E9B"/>
    <w:rsid w:val="005118C4"/>
    <w:rsid w:val="00514EF3"/>
    <w:rsid w:val="00515181"/>
    <w:rsid w:val="005155C4"/>
    <w:rsid w:val="005173B6"/>
    <w:rsid w:val="0052075E"/>
    <w:rsid w:val="005213A0"/>
    <w:rsid w:val="00521803"/>
    <w:rsid w:val="00521A23"/>
    <w:rsid w:val="00521D6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534"/>
    <w:rsid w:val="0053101B"/>
    <w:rsid w:val="00531CCB"/>
    <w:rsid w:val="00531E33"/>
    <w:rsid w:val="00533764"/>
    <w:rsid w:val="005343CF"/>
    <w:rsid w:val="00534FF6"/>
    <w:rsid w:val="00535E57"/>
    <w:rsid w:val="00536D00"/>
    <w:rsid w:val="005408FA"/>
    <w:rsid w:val="0054150B"/>
    <w:rsid w:val="005422FC"/>
    <w:rsid w:val="005424CD"/>
    <w:rsid w:val="00542DDC"/>
    <w:rsid w:val="00543103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7AB0"/>
    <w:rsid w:val="00560109"/>
    <w:rsid w:val="005604F9"/>
    <w:rsid w:val="00560E18"/>
    <w:rsid w:val="005618A0"/>
    <w:rsid w:val="00562788"/>
    <w:rsid w:val="00562CFC"/>
    <w:rsid w:val="0056348A"/>
    <w:rsid w:val="005645BB"/>
    <w:rsid w:val="005647E4"/>
    <w:rsid w:val="00564910"/>
    <w:rsid w:val="00564FA4"/>
    <w:rsid w:val="005666D4"/>
    <w:rsid w:val="00566DEF"/>
    <w:rsid w:val="00570B71"/>
    <w:rsid w:val="0057105E"/>
    <w:rsid w:val="00571409"/>
    <w:rsid w:val="00571981"/>
    <w:rsid w:val="00571D1E"/>
    <w:rsid w:val="00572EB3"/>
    <w:rsid w:val="005733DB"/>
    <w:rsid w:val="00573AF4"/>
    <w:rsid w:val="005745F0"/>
    <w:rsid w:val="0057520D"/>
    <w:rsid w:val="005753FE"/>
    <w:rsid w:val="00576038"/>
    <w:rsid w:val="00576544"/>
    <w:rsid w:val="0057716C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9017B"/>
    <w:rsid w:val="005911E6"/>
    <w:rsid w:val="00591B30"/>
    <w:rsid w:val="00593562"/>
    <w:rsid w:val="005947FD"/>
    <w:rsid w:val="00594B3D"/>
    <w:rsid w:val="00594D37"/>
    <w:rsid w:val="00595343"/>
    <w:rsid w:val="00596F1A"/>
    <w:rsid w:val="005A0902"/>
    <w:rsid w:val="005A2E19"/>
    <w:rsid w:val="005A3C3A"/>
    <w:rsid w:val="005A3F77"/>
    <w:rsid w:val="005A57D8"/>
    <w:rsid w:val="005A7358"/>
    <w:rsid w:val="005A77FE"/>
    <w:rsid w:val="005A7886"/>
    <w:rsid w:val="005A7FD7"/>
    <w:rsid w:val="005B0732"/>
    <w:rsid w:val="005B0939"/>
    <w:rsid w:val="005B2B04"/>
    <w:rsid w:val="005B35A7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9B7"/>
    <w:rsid w:val="005C235A"/>
    <w:rsid w:val="005C24B6"/>
    <w:rsid w:val="005C2D98"/>
    <w:rsid w:val="005C31C0"/>
    <w:rsid w:val="005C361D"/>
    <w:rsid w:val="005C38E4"/>
    <w:rsid w:val="005C484E"/>
    <w:rsid w:val="005C7D2C"/>
    <w:rsid w:val="005D0174"/>
    <w:rsid w:val="005D1194"/>
    <w:rsid w:val="005D1330"/>
    <w:rsid w:val="005D1618"/>
    <w:rsid w:val="005D27AF"/>
    <w:rsid w:val="005D320B"/>
    <w:rsid w:val="005D3BB7"/>
    <w:rsid w:val="005D40CC"/>
    <w:rsid w:val="005D51FA"/>
    <w:rsid w:val="005D5515"/>
    <w:rsid w:val="005D5B1E"/>
    <w:rsid w:val="005D5DED"/>
    <w:rsid w:val="005D5E10"/>
    <w:rsid w:val="005D5F57"/>
    <w:rsid w:val="005D658B"/>
    <w:rsid w:val="005D69E9"/>
    <w:rsid w:val="005D6E9D"/>
    <w:rsid w:val="005D7FE8"/>
    <w:rsid w:val="005E0618"/>
    <w:rsid w:val="005E0A01"/>
    <w:rsid w:val="005E260E"/>
    <w:rsid w:val="005E3C68"/>
    <w:rsid w:val="005E73D2"/>
    <w:rsid w:val="005F01ED"/>
    <w:rsid w:val="005F04A0"/>
    <w:rsid w:val="005F2137"/>
    <w:rsid w:val="005F3FA7"/>
    <w:rsid w:val="005F40D3"/>
    <w:rsid w:val="005F602C"/>
    <w:rsid w:val="005F61CC"/>
    <w:rsid w:val="005F6217"/>
    <w:rsid w:val="00600BC5"/>
    <w:rsid w:val="00601564"/>
    <w:rsid w:val="00602349"/>
    <w:rsid w:val="00602B09"/>
    <w:rsid w:val="0060427C"/>
    <w:rsid w:val="006043B1"/>
    <w:rsid w:val="00604900"/>
    <w:rsid w:val="00605F2F"/>
    <w:rsid w:val="006114F4"/>
    <w:rsid w:val="00612A7F"/>
    <w:rsid w:val="00613342"/>
    <w:rsid w:val="00613AF5"/>
    <w:rsid w:val="00614A74"/>
    <w:rsid w:val="00615E07"/>
    <w:rsid w:val="00620C92"/>
    <w:rsid w:val="0062112C"/>
    <w:rsid w:val="0062261E"/>
    <w:rsid w:val="00624157"/>
    <w:rsid w:val="0062425E"/>
    <w:rsid w:val="00624B58"/>
    <w:rsid w:val="006251A6"/>
    <w:rsid w:val="00625344"/>
    <w:rsid w:val="00626B32"/>
    <w:rsid w:val="0062711A"/>
    <w:rsid w:val="00627D14"/>
    <w:rsid w:val="00631406"/>
    <w:rsid w:val="0063146C"/>
    <w:rsid w:val="00631891"/>
    <w:rsid w:val="00631F6F"/>
    <w:rsid w:val="00633358"/>
    <w:rsid w:val="00633AC8"/>
    <w:rsid w:val="00634E2E"/>
    <w:rsid w:val="00634FC9"/>
    <w:rsid w:val="00635806"/>
    <w:rsid w:val="00640784"/>
    <w:rsid w:val="00641244"/>
    <w:rsid w:val="00643282"/>
    <w:rsid w:val="00645C07"/>
    <w:rsid w:val="00645D17"/>
    <w:rsid w:val="0064649C"/>
    <w:rsid w:val="0064666B"/>
    <w:rsid w:val="00646A14"/>
    <w:rsid w:val="00646C88"/>
    <w:rsid w:val="006474F9"/>
    <w:rsid w:val="00647A77"/>
    <w:rsid w:val="00650763"/>
    <w:rsid w:val="006510DD"/>
    <w:rsid w:val="006522ED"/>
    <w:rsid w:val="006524A5"/>
    <w:rsid w:val="00652702"/>
    <w:rsid w:val="00652CF6"/>
    <w:rsid w:val="00653541"/>
    <w:rsid w:val="006537D0"/>
    <w:rsid w:val="00653894"/>
    <w:rsid w:val="00653B68"/>
    <w:rsid w:val="0065445E"/>
    <w:rsid w:val="00654498"/>
    <w:rsid w:val="00655423"/>
    <w:rsid w:val="00655EDB"/>
    <w:rsid w:val="00660049"/>
    <w:rsid w:val="006603C8"/>
    <w:rsid w:val="006610E9"/>
    <w:rsid w:val="00661510"/>
    <w:rsid w:val="006617A8"/>
    <w:rsid w:val="00662A92"/>
    <w:rsid w:val="00662F88"/>
    <w:rsid w:val="00664DA1"/>
    <w:rsid w:val="00666F17"/>
    <w:rsid w:val="0067003E"/>
    <w:rsid w:val="006700D7"/>
    <w:rsid w:val="00672F76"/>
    <w:rsid w:val="0067425B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7288"/>
    <w:rsid w:val="00691B6F"/>
    <w:rsid w:val="00691BE8"/>
    <w:rsid w:val="006922A7"/>
    <w:rsid w:val="006928A6"/>
    <w:rsid w:val="00692A41"/>
    <w:rsid w:val="00694CA8"/>
    <w:rsid w:val="006955BB"/>
    <w:rsid w:val="006957BF"/>
    <w:rsid w:val="006A05D2"/>
    <w:rsid w:val="006A0A6F"/>
    <w:rsid w:val="006A0B16"/>
    <w:rsid w:val="006A12FE"/>
    <w:rsid w:val="006A1AEF"/>
    <w:rsid w:val="006A3C56"/>
    <w:rsid w:val="006A4E4E"/>
    <w:rsid w:val="006A5ADA"/>
    <w:rsid w:val="006A7275"/>
    <w:rsid w:val="006B0417"/>
    <w:rsid w:val="006B0DCE"/>
    <w:rsid w:val="006B1B46"/>
    <w:rsid w:val="006B222D"/>
    <w:rsid w:val="006B2F7D"/>
    <w:rsid w:val="006B340A"/>
    <w:rsid w:val="006B4B09"/>
    <w:rsid w:val="006B5D5F"/>
    <w:rsid w:val="006B726D"/>
    <w:rsid w:val="006B7A79"/>
    <w:rsid w:val="006C07B5"/>
    <w:rsid w:val="006C0843"/>
    <w:rsid w:val="006C0B97"/>
    <w:rsid w:val="006C12B6"/>
    <w:rsid w:val="006C232B"/>
    <w:rsid w:val="006C2367"/>
    <w:rsid w:val="006C3ADE"/>
    <w:rsid w:val="006C6BD1"/>
    <w:rsid w:val="006C71AA"/>
    <w:rsid w:val="006C755F"/>
    <w:rsid w:val="006D0850"/>
    <w:rsid w:val="006D1170"/>
    <w:rsid w:val="006D125A"/>
    <w:rsid w:val="006D2233"/>
    <w:rsid w:val="006D3FF9"/>
    <w:rsid w:val="006D70D7"/>
    <w:rsid w:val="006D746A"/>
    <w:rsid w:val="006D7E85"/>
    <w:rsid w:val="006E19CF"/>
    <w:rsid w:val="006E1C6B"/>
    <w:rsid w:val="006E2A6B"/>
    <w:rsid w:val="006E2BDE"/>
    <w:rsid w:val="006E4D6A"/>
    <w:rsid w:val="006E5C8D"/>
    <w:rsid w:val="006E612D"/>
    <w:rsid w:val="006E771B"/>
    <w:rsid w:val="006F3259"/>
    <w:rsid w:val="006F4F9E"/>
    <w:rsid w:val="006F5186"/>
    <w:rsid w:val="006F51FA"/>
    <w:rsid w:val="006F533F"/>
    <w:rsid w:val="006F5E84"/>
    <w:rsid w:val="006F6014"/>
    <w:rsid w:val="00700CF3"/>
    <w:rsid w:val="00700E19"/>
    <w:rsid w:val="00701823"/>
    <w:rsid w:val="00701C45"/>
    <w:rsid w:val="00701E1E"/>
    <w:rsid w:val="0070308F"/>
    <w:rsid w:val="00703223"/>
    <w:rsid w:val="00705252"/>
    <w:rsid w:val="00705301"/>
    <w:rsid w:val="00705E5A"/>
    <w:rsid w:val="007063F7"/>
    <w:rsid w:val="00707A5D"/>
    <w:rsid w:val="00707E85"/>
    <w:rsid w:val="007118C8"/>
    <w:rsid w:val="0071195E"/>
    <w:rsid w:val="0071257F"/>
    <w:rsid w:val="0071281E"/>
    <w:rsid w:val="00713C16"/>
    <w:rsid w:val="007151C1"/>
    <w:rsid w:val="00717936"/>
    <w:rsid w:val="007205D5"/>
    <w:rsid w:val="0072069D"/>
    <w:rsid w:val="0072434B"/>
    <w:rsid w:val="00725A70"/>
    <w:rsid w:val="0073245D"/>
    <w:rsid w:val="00733931"/>
    <w:rsid w:val="00734F33"/>
    <w:rsid w:val="00735110"/>
    <w:rsid w:val="00735329"/>
    <w:rsid w:val="007365E8"/>
    <w:rsid w:val="00741B29"/>
    <w:rsid w:val="00743DE9"/>
    <w:rsid w:val="0074407E"/>
    <w:rsid w:val="0074435A"/>
    <w:rsid w:val="00745700"/>
    <w:rsid w:val="00747985"/>
    <w:rsid w:val="00747FF3"/>
    <w:rsid w:val="00751106"/>
    <w:rsid w:val="007514F0"/>
    <w:rsid w:val="00753809"/>
    <w:rsid w:val="00753E93"/>
    <w:rsid w:val="00754BEF"/>
    <w:rsid w:val="00755E40"/>
    <w:rsid w:val="00756C59"/>
    <w:rsid w:val="00756E3C"/>
    <w:rsid w:val="00760F8F"/>
    <w:rsid w:val="00761C80"/>
    <w:rsid w:val="00761CE7"/>
    <w:rsid w:val="00762B78"/>
    <w:rsid w:val="00762C23"/>
    <w:rsid w:val="0076336C"/>
    <w:rsid w:val="007639B7"/>
    <w:rsid w:val="007648DA"/>
    <w:rsid w:val="00764FCC"/>
    <w:rsid w:val="00765DA4"/>
    <w:rsid w:val="007678DA"/>
    <w:rsid w:val="0077180C"/>
    <w:rsid w:val="00772A1C"/>
    <w:rsid w:val="00772C36"/>
    <w:rsid w:val="00774AEB"/>
    <w:rsid w:val="0077546D"/>
    <w:rsid w:val="00775C62"/>
    <w:rsid w:val="00775D92"/>
    <w:rsid w:val="00776036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D96"/>
    <w:rsid w:val="00795822"/>
    <w:rsid w:val="00796347"/>
    <w:rsid w:val="00797969"/>
    <w:rsid w:val="007A0C03"/>
    <w:rsid w:val="007A1142"/>
    <w:rsid w:val="007A12A3"/>
    <w:rsid w:val="007A17D8"/>
    <w:rsid w:val="007A2FF1"/>
    <w:rsid w:val="007A31CF"/>
    <w:rsid w:val="007A31D4"/>
    <w:rsid w:val="007A360D"/>
    <w:rsid w:val="007A372B"/>
    <w:rsid w:val="007A438A"/>
    <w:rsid w:val="007A5CFC"/>
    <w:rsid w:val="007A5D19"/>
    <w:rsid w:val="007A749A"/>
    <w:rsid w:val="007B0088"/>
    <w:rsid w:val="007B09AD"/>
    <w:rsid w:val="007B1349"/>
    <w:rsid w:val="007B32CA"/>
    <w:rsid w:val="007B4496"/>
    <w:rsid w:val="007B4C28"/>
    <w:rsid w:val="007B5486"/>
    <w:rsid w:val="007B5D59"/>
    <w:rsid w:val="007B66D8"/>
    <w:rsid w:val="007B7763"/>
    <w:rsid w:val="007B77F0"/>
    <w:rsid w:val="007B78EF"/>
    <w:rsid w:val="007B7D64"/>
    <w:rsid w:val="007C042C"/>
    <w:rsid w:val="007C0BE5"/>
    <w:rsid w:val="007C597B"/>
    <w:rsid w:val="007C6240"/>
    <w:rsid w:val="007C63B3"/>
    <w:rsid w:val="007C6543"/>
    <w:rsid w:val="007C68DC"/>
    <w:rsid w:val="007D03E6"/>
    <w:rsid w:val="007D0E83"/>
    <w:rsid w:val="007D241B"/>
    <w:rsid w:val="007D2EEA"/>
    <w:rsid w:val="007D3D27"/>
    <w:rsid w:val="007D3E28"/>
    <w:rsid w:val="007D3E8E"/>
    <w:rsid w:val="007D40FE"/>
    <w:rsid w:val="007D4E1A"/>
    <w:rsid w:val="007E0447"/>
    <w:rsid w:val="007E080F"/>
    <w:rsid w:val="007E0F58"/>
    <w:rsid w:val="007E1552"/>
    <w:rsid w:val="007E173D"/>
    <w:rsid w:val="007E22A3"/>
    <w:rsid w:val="007E340D"/>
    <w:rsid w:val="007E4FD2"/>
    <w:rsid w:val="007E5553"/>
    <w:rsid w:val="007E6E88"/>
    <w:rsid w:val="007F0257"/>
    <w:rsid w:val="007F0949"/>
    <w:rsid w:val="007F207F"/>
    <w:rsid w:val="007F2598"/>
    <w:rsid w:val="007F2EC1"/>
    <w:rsid w:val="007F4ADC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7113"/>
    <w:rsid w:val="00810AD5"/>
    <w:rsid w:val="00811B26"/>
    <w:rsid w:val="00811EEC"/>
    <w:rsid w:val="00812766"/>
    <w:rsid w:val="00812B73"/>
    <w:rsid w:val="008143EA"/>
    <w:rsid w:val="00814F3B"/>
    <w:rsid w:val="00815301"/>
    <w:rsid w:val="00815678"/>
    <w:rsid w:val="0081572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8A7"/>
    <w:rsid w:val="00826F73"/>
    <w:rsid w:val="00827ED2"/>
    <w:rsid w:val="00831096"/>
    <w:rsid w:val="00831825"/>
    <w:rsid w:val="00833C7E"/>
    <w:rsid w:val="00834494"/>
    <w:rsid w:val="00836A18"/>
    <w:rsid w:val="008377C4"/>
    <w:rsid w:val="00837812"/>
    <w:rsid w:val="0084070D"/>
    <w:rsid w:val="00840B55"/>
    <w:rsid w:val="00840DEC"/>
    <w:rsid w:val="00841556"/>
    <w:rsid w:val="00841DC3"/>
    <w:rsid w:val="00842BB3"/>
    <w:rsid w:val="0084392E"/>
    <w:rsid w:val="00843D79"/>
    <w:rsid w:val="0084484D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2F5F"/>
    <w:rsid w:val="00862FBD"/>
    <w:rsid w:val="008634F4"/>
    <w:rsid w:val="008638B9"/>
    <w:rsid w:val="00864701"/>
    <w:rsid w:val="00865C18"/>
    <w:rsid w:val="00866074"/>
    <w:rsid w:val="008715CB"/>
    <w:rsid w:val="00871FDD"/>
    <w:rsid w:val="00872290"/>
    <w:rsid w:val="00872B93"/>
    <w:rsid w:val="0087315E"/>
    <w:rsid w:val="0087466A"/>
    <w:rsid w:val="008746EA"/>
    <w:rsid w:val="00874798"/>
    <w:rsid w:val="00875AE0"/>
    <w:rsid w:val="00876668"/>
    <w:rsid w:val="0087676A"/>
    <w:rsid w:val="00876D73"/>
    <w:rsid w:val="00876DA8"/>
    <w:rsid w:val="00877AA2"/>
    <w:rsid w:val="00881185"/>
    <w:rsid w:val="0088165E"/>
    <w:rsid w:val="00881F74"/>
    <w:rsid w:val="00882244"/>
    <w:rsid w:val="00883F39"/>
    <w:rsid w:val="008848B8"/>
    <w:rsid w:val="00884BD2"/>
    <w:rsid w:val="008865DE"/>
    <w:rsid w:val="00886A23"/>
    <w:rsid w:val="008872E0"/>
    <w:rsid w:val="00890033"/>
    <w:rsid w:val="008906C2"/>
    <w:rsid w:val="00890C39"/>
    <w:rsid w:val="0089170F"/>
    <w:rsid w:val="00891C08"/>
    <w:rsid w:val="008920F7"/>
    <w:rsid w:val="00892159"/>
    <w:rsid w:val="008935F7"/>
    <w:rsid w:val="0089526D"/>
    <w:rsid w:val="00895A2E"/>
    <w:rsid w:val="00896153"/>
    <w:rsid w:val="00896482"/>
    <w:rsid w:val="00897D89"/>
    <w:rsid w:val="008A1840"/>
    <w:rsid w:val="008A2178"/>
    <w:rsid w:val="008A4558"/>
    <w:rsid w:val="008A602F"/>
    <w:rsid w:val="008A655B"/>
    <w:rsid w:val="008A6A85"/>
    <w:rsid w:val="008A74CB"/>
    <w:rsid w:val="008B0FC6"/>
    <w:rsid w:val="008B1F4D"/>
    <w:rsid w:val="008B1F97"/>
    <w:rsid w:val="008B22B9"/>
    <w:rsid w:val="008B31D1"/>
    <w:rsid w:val="008B389D"/>
    <w:rsid w:val="008B3A7F"/>
    <w:rsid w:val="008B3E3B"/>
    <w:rsid w:val="008B4B03"/>
    <w:rsid w:val="008B505D"/>
    <w:rsid w:val="008B5101"/>
    <w:rsid w:val="008B658F"/>
    <w:rsid w:val="008B6840"/>
    <w:rsid w:val="008B7096"/>
    <w:rsid w:val="008B7D3C"/>
    <w:rsid w:val="008C0A0E"/>
    <w:rsid w:val="008C0F0C"/>
    <w:rsid w:val="008C187F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5EE3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6C1"/>
    <w:rsid w:val="008D596B"/>
    <w:rsid w:val="008D68D6"/>
    <w:rsid w:val="008D7752"/>
    <w:rsid w:val="008E2173"/>
    <w:rsid w:val="008E255F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124F"/>
    <w:rsid w:val="008F14EB"/>
    <w:rsid w:val="008F1E2D"/>
    <w:rsid w:val="008F269E"/>
    <w:rsid w:val="008F3313"/>
    <w:rsid w:val="008F5C28"/>
    <w:rsid w:val="008F7262"/>
    <w:rsid w:val="008F7960"/>
    <w:rsid w:val="008F7ACC"/>
    <w:rsid w:val="008F7BE6"/>
    <w:rsid w:val="00901AB5"/>
    <w:rsid w:val="00901D14"/>
    <w:rsid w:val="00901D59"/>
    <w:rsid w:val="00902DBA"/>
    <w:rsid w:val="00902EFF"/>
    <w:rsid w:val="00903294"/>
    <w:rsid w:val="009046BF"/>
    <w:rsid w:val="0090565E"/>
    <w:rsid w:val="00905F02"/>
    <w:rsid w:val="00906EFA"/>
    <w:rsid w:val="00907161"/>
    <w:rsid w:val="009120B0"/>
    <w:rsid w:val="009120D6"/>
    <w:rsid w:val="009121BD"/>
    <w:rsid w:val="0091354C"/>
    <w:rsid w:val="0091451A"/>
    <w:rsid w:val="00914B0A"/>
    <w:rsid w:val="009157E2"/>
    <w:rsid w:val="00916372"/>
    <w:rsid w:val="00916457"/>
    <w:rsid w:val="009168F3"/>
    <w:rsid w:val="00916D11"/>
    <w:rsid w:val="00920AD6"/>
    <w:rsid w:val="0092136C"/>
    <w:rsid w:val="00921C3D"/>
    <w:rsid w:val="009254D5"/>
    <w:rsid w:val="00925809"/>
    <w:rsid w:val="009261C2"/>
    <w:rsid w:val="00926247"/>
    <w:rsid w:val="0093033A"/>
    <w:rsid w:val="009313B6"/>
    <w:rsid w:val="009316CE"/>
    <w:rsid w:val="00931CFE"/>
    <w:rsid w:val="00932124"/>
    <w:rsid w:val="00932BCE"/>
    <w:rsid w:val="00933061"/>
    <w:rsid w:val="00933CFD"/>
    <w:rsid w:val="009348AF"/>
    <w:rsid w:val="009364F8"/>
    <w:rsid w:val="00936F54"/>
    <w:rsid w:val="00937427"/>
    <w:rsid w:val="009378A8"/>
    <w:rsid w:val="0094083C"/>
    <w:rsid w:val="00941667"/>
    <w:rsid w:val="00941F0E"/>
    <w:rsid w:val="00942CFC"/>
    <w:rsid w:val="00942F5C"/>
    <w:rsid w:val="00942FB8"/>
    <w:rsid w:val="009437A0"/>
    <w:rsid w:val="0094495E"/>
    <w:rsid w:val="00946005"/>
    <w:rsid w:val="009461FB"/>
    <w:rsid w:val="009476F2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2BD5"/>
    <w:rsid w:val="00965183"/>
    <w:rsid w:val="00967F1F"/>
    <w:rsid w:val="00971136"/>
    <w:rsid w:val="00971518"/>
    <w:rsid w:val="0097169B"/>
    <w:rsid w:val="009722CC"/>
    <w:rsid w:val="00973E3C"/>
    <w:rsid w:val="00975268"/>
    <w:rsid w:val="009758AF"/>
    <w:rsid w:val="009763B6"/>
    <w:rsid w:val="00976F88"/>
    <w:rsid w:val="00977261"/>
    <w:rsid w:val="0097752A"/>
    <w:rsid w:val="00980268"/>
    <w:rsid w:val="00981A0D"/>
    <w:rsid w:val="00982DE4"/>
    <w:rsid w:val="009835C6"/>
    <w:rsid w:val="009849C9"/>
    <w:rsid w:val="00985A2D"/>
    <w:rsid w:val="0098722F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E4E"/>
    <w:rsid w:val="009A5304"/>
    <w:rsid w:val="009A6D0A"/>
    <w:rsid w:val="009A7C6F"/>
    <w:rsid w:val="009B0257"/>
    <w:rsid w:val="009B0808"/>
    <w:rsid w:val="009B19D2"/>
    <w:rsid w:val="009B1A9F"/>
    <w:rsid w:val="009B277F"/>
    <w:rsid w:val="009B2AEF"/>
    <w:rsid w:val="009B3C8E"/>
    <w:rsid w:val="009B634B"/>
    <w:rsid w:val="009B6BB6"/>
    <w:rsid w:val="009C0031"/>
    <w:rsid w:val="009C0E00"/>
    <w:rsid w:val="009C157E"/>
    <w:rsid w:val="009C1F62"/>
    <w:rsid w:val="009C2B82"/>
    <w:rsid w:val="009C378E"/>
    <w:rsid w:val="009C3D54"/>
    <w:rsid w:val="009C4BAE"/>
    <w:rsid w:val="009C4FE5"/>
    <w:rsid w:val="009C6378"/>
    <w:rsid w:val="009C720D"/>
    <w:rsid w:val="009C7A38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11A2"/>
    <w:rsid w:val="009E2ABB"/>
    <w:rsid w:val="009E2D00"/>
    <w:rsid w:val="009E386B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5634"/>
    <w:rsid w:val="009F79FE"/>
    <w:rsid w:val="009F7CA2"/>
    <w:rsid w:val="00A015CF"/>
    <w:rsid w:val="00A01DCE"/>
    <w:rsid w:val="00A027D6"/>
    <w:rsid w:val="00A0322B"/>
    <w:rsid w:val="00A03E63"/>
    <w:rsid w:val="00A05F71"/>
    <w:rsid w:val="00A077CF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20679"/>
    <w:rsid w:val="00A20CE1"/>
    <w:rsid w:val="00A215F9"/>
    <w:rsid w:val="00A22392"/>
    <w:rsid w:val="00A22732"/>
    <w:rsid w:val="00A228FC"/>
    <w:rsid w:val="00A22C98"/>
    <w:rsid w:val="00A23541"/>
    <w:rsid w:val="00A2518B"/>
    <w:rsid w:val="00A25834"/>
    <w:rsid w:val="00A25C3D"/>
    <w:rsid w:val="00A25F36"/>
    <w:rsid w:val="00A313F2"/>
    <w:rsid w:val="00A3298B"/>
    <w:rsid w:val="00A33326"/>
    <w:rsid w:val="00A33460"/>
    <w:rsid w:val="00A339FA"/>
    <w:rsid w:val="00A3412C"/>
    <w:rsid w:val="00A35F82"/>
    <w:rsid w:val="00A37D4B"/>
    <w:rsid w:val="00A37DDB"/>
    <w:rsid w:val="00A40B8A"/>
    <w:rsid w:val="00A40E68"/>
    <w:rsid w:val="00A417C2"/>
    <w:rsid w:val="00A42F09"/>
    <w:rsid w:val="00A43280"/>
    <w:rsid w:val="00A4342C"/>
    <w:rsid w:val="00A4480A"/>
    <w:rsid w:val="00A44C7F"/>
    <w:rsid w:val="00A452A0"/>
    <w:rsid w:val="00A4595A"/>
    <w:rsid w:val="00A4653F"/>
    <w:rsid w:val="00A46DE3"/>
    <w:rsid w:val="00A4728B"/>
    <w:rsid w:val="00A47DE3"/>
    <w:rsid w:val="00A51088"/>
    <w:rsid w:val="00A51A9F"/>
    <w:rsid w:val="00A51EA7"/>
    <w:rsid w:val="00A52314"/>
    <w:rsid w:val="00A52399"/>
    <w:rsid w:val="00A528AC"/>
    <w:rsid w:val="00A52D54"/>
    <w:rsid w:val="00A533AA"/>
    <w:rsid w:val="00A54210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2601"/>
    <w:rsid w:val="00A62F1F"/>
    <w:rsid w:val="00A6461B"/>
    <w:rsid w:val="00A64FBD"/>
    <w:rsid w:val="00A65655"/>
    <w:rsid w:val="00A661E2"/>
    <w:rsid w:val="00A67C38"/>
    <w:rsid w:val="00A67EC1"/>
    <w:rsid w:val="00A70631"/>
    <w:rsid w:val="00A711DE"/>
    <w:rsid w:val="00A72356"/>
    <w:rsid w:val="00A729F7"/>
    <w:rsid w:val="00A7306C"/>
    <w:rsid w:val="00A75701"/>
    <w:rsid w:val="00A763F0"/>
    <w:rsid w:val="00A768A7"/>
    <w:rsid w:val="00A76D04"/>
    <w:rsid w:val="00A7728A"/>
    <w:rsid w:val="00A77B15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7B35"/>
    <w:rsid w:val="00A925D5"/>
    <w:rsid w:val="00A9336D"/>
    <w:rsid w:val="00A93530"/>
    <w:rsid w:val="00A935CE"/>
    <w:rsid w:val="00A9555C"/>
    <w:rsid w:val="00A96210"/>
    <w:rsid w:val="00A964AE"/>
    <w:rsid w:val="00A968AD"/>
    <w:rsid w:val="00AA0B3F"/>
    <w:rsid w:val="00AA1B0B"/>
    <w:rsid w:val="00AA3CD7"/>
    <w:rsid w:val="00AA5DAF"/>
    <w:rsid w:val="00AA7033"/>
    <w:rsid w:val="00AA714C"/>
    <w:rsid w:val="00AB1127"/>
    <w:rsid w:val="00AB18D8"/>
    <w:rsid w:val="00AB2A08"/>
    <w:rsid w:val="00AB2A78"/>
    <w:rsid w:val="00AB37C9"/>
    <w:rsid w:val="00AB41B4"/>
    <w:rsid w:val="00AB485B"/>
    <w:rsid w:val="00AB6C0F"/>
    <w:rsid w:val="00AB6D83"/>
    <w:rsid w:val="00AB73CB"/>
    <w:rsid w:val="00AB7B41"/>
    <w:rsid w:val="00AC0E3E"/>
    <w:rsid w:val="00AC1519"/>
    <w:rsid w:val="00AC2895"/>
    <w:rsid w:val="00AC29F9"/>
    <w:rsid w:val="00AC354E"/>
    <w:rsid w:val="00AC452E"/>
    <w:rsid w:val="00AC48F7"/>
    <w:rsid w:val="00AC650C"/>
    <w:rsid w:val="00AC7E0B"/>
    <w:rsid w:val="00AD25EB"/>
    <w:rsid w:val="00AD2CCA"/>
    <w:rsid w:val="00AD3FD7"/>
    <w:rsid w:val="00AD4E21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2E28"/>
    <w:rsid w:val="00AE5257"/>
    <w:rsid w:val="00AE596F"/>
    <w:rsid w:val="00AE5CD2"/>
    <w:rsid w:val="00AE6EB9"/>
    <w:rsid w:val="00AE72B5"/>
    <w:rsid w:val="00AE78D9"/>
    <w:rsid w:val="00AE7D05"/>
    <w:rsid w:val="00AF0109"/>
    <w:rsid w:val="00AF230A"/>
    <w:rsid w:val="00AF3376"/>
    <w:rsid w:val="00AF4A29"/>
    <w:rsid w:val="00AF65C6"/>
    <w:rsid w:val="00AF679B"/>
    <w:rsid w:val="00B000BB"/>
    <w:rsid w:val="00B0066B"/>
    <w:rsid w:val="00B01D24"/>
    <w:rsid w:val="00B02B21"/>
    <w:rsid w:val="00B049C5"/>
    <w:rsid w:val="00B1126C"/>
    <w:rsid w:val="00B119FD"/>
    <w:rsid w:val="00B124A9"/>
    <w:rsid w:val="00B12B56"/>
    <w:rsid w:val="00B1683C"/>
    <w:rsid w:val="00B20ABB"/>
    <w:rsid w:val="00B227DB"/>
    <w:rsid w:val="00B238AA"/>
    <w:rsid w:val="00B24786"/>
    <w:rsid w:val="00B26B0C"/>
    <w:rsid w:val="00B27077"/>
    <w:rsid w:val="00B27526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E74"/>
    <w:rsid w:val="00B42B17"/>
    <w:rsid w:val="00B42D37"/>
    <w:rsid w:val="00B43BD3"/>
    <w:rsid w:val="00B45110"/>
    <w:rsid w:val="00B461D4"/>
    <w:rsid w:val="00B466C6"/>
    <w:rsid w:val="00B477BA"/>
    <w:rsid w:val="00B47D1F"/>
    <w:rsid w:val="00B500D1"/>
    <w:rsid w:val="00B518E8"/>
    <w:rsid w:val="00B52B21"/>
    <w:rsid w:val="00B53D92"/>
    <w:rsid w:val="00B53F5F"/>
    <w:rsid w:val="00B546DC"/>
    <w:rsid w:val="00B566CA"/>
    <w:rsid w:val="00B57543"/>
    <w:rsid w:val="00B57AF8"/>
    <w:rsid w:val="00B61BE6"/>
    <w:rsid w:val="00B62217"/>
    <w:rsid w:val="00B653CF"/>
    <w:rsid w:val="00B66761"/>
    <w:rsid w:val="00B66EBB"/>
    <w:rsid w:val="00B67208"/>
    <w:rsid w:val="00B67222"/>
    <w:rsid w:val="00B7248C"/>
    <w:rsid w:val="00B72E95"/>
    <w:rsid w:val="00B756D8"/>
    <w:rsid w:val="00B75FF1"/>
    <w:rsid w:val="00B766B4"/>
    <w:rsid w:val="00B773A2"/>
    <w:rsid w:val="00B77451"/>
    <w:rsid w:val="00B7755C"/>
    <w:rsid w:val="00B80373"/>
    <w:rsid w:val="00B81144"/>
    <w:rsid w:val="00B812B4"/>
    <w:rsid w:val="00B8270E"/>
    <w:rsid w:val="00B831D0"/>
    <w:rsid w:val="00B847CE"/>
    <w:rsid w:val="00B85A83"/>
    <w:rsid w:val="00B85E6D"/>
    <w:rsid w:val="00B86441"/>
    <w:rsid w:val="00B87E49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1584"/>
    <w:rsid w:val="00BA3B62"/>
    <w:rsid w:val="00BA3C16"/>
    <w:rsid w:val="00BA480D"/>
    <w:rsid w:val="00BA4D34"/>
    <w:rsid w:val="00BA6E4C"/>
    <w:rsid w:val="00BA79B6"/>
    <w:rsid w:val="00BB134C"/>
    <w:rsid w:val="00BB1861"/>
    <w:rsid w:val="00BB1F47"/>
    <w:rsid w:val="00BB3D0A"/>
    <w:rsid w:val="00BB3E72"/>
    <w:rsid w:val="00BB470A"/>
    <w:rsid w:val="00BB4CBE"/>
    <w:rsid w:val="00BB5C4F"/>
    <w:rsid w:val="00BB5EB0"/>
    <w:rsid w:val="00BB5EDF"/>
    <w:rsid w:val="00BB676A"/>
    <w:rsid w:val="00BB7C33"/>
    <w:rsid w:val="00BC04FE"/>
    <w:rsid w:val="00BC0DA2"/>
    <w:rsid w:val="00BC195A"/>
    <w:rsid w:val="00BC3147"/>
    <w:rsid w:val="00BC40D6"/>
    <w:rsid w:val="00BC5061"/>
    <w:rsid w:val="00BC5507"/>
    <w:rsid w:val="00BC6267"/>
    <w:rsid w:val="00BC66B2"/>
    <w:rsid w:val="00BC7989"/>
    <w:rsid w:val="00BD21C1"/>
    <w:rsid w:val="00BD22D8"/>
    <w:rsid w:val="00BD36B8"/>
    <w:rsid w:val="00BD3B3E"/>
    <w:rsid w:val="00BD3B44"/>
    <w:rsid w:val="00BD4044"/>
    <w:rsid w:val="00BD554E"/>
    <w:rsid w:val="00BD7B38"/>
    <w:rsid w:val="00BE1FF2"/>
    <w:rsid w:val="00BE24B1"/>
    <w:rsid w:val="00BE4462"/>
    <w:rsid w:val="00BE48D6"/>
    <w:rsid w:val="00BE6476"/>
    <w:rsid w:val="00BE6969"/>
    <w:rsid w:val="00BE77C8"/>
    <w:rsid w:val="00BF0539"/>
    <w:rsid w:val="00BF0CBD"/>
    <w:rsid w:val="00BF0E09"/>
    <w:rsid w:val="00BF14FC"/>
    <w:rsid w:val="00BF15AF"/>
    <w:rsid w:val="00BF2F92"/>
    <w:rsid w:val="00BF6262"/>
    <w:rsid w:val="00BF671E"/>
    <w:rsid w:val="00BF708C"/>
    <w:rsid w:val="00BF7653"/>
    <w:rsid w:val="00BF78D4"/>
    <w:rsid w:val="00BF7BDC"/>
    <w:rsid w:val="00C00983"/>
    <w:rsid w:val="00C025E4"/>
    <w:rsid w:val="00C04F9A"/>
    <w:rsid w:val="00C05154"/>
    <w:rsid w:val="00C05275"/>
    <w:rsid w:val="00C07B74"/>
    <w:rsid w:val="00C115E3"/>
    <w:rsid w:val="00C12CBF"/>
    <w:rsid w:val="00C13F4B"/>
    <w:rsid w:val="00C144AF"/>
    <w:rsid w:val="00C14838"/>
    <w:rsid w:val="00C16CD2"/>
    <w:rsid w:val="00C171EA"/>
    <w:rsid w:val="00C1750D"/>
    <w:rsid w:val="00C1769C"/>
    <w:rsid w:val="00C201E1"/>
    <w:rsid w:val="00C20C9F"/>
    <w:rsid w:val="00C21258"/>
    <w:rsid w:val="00C213F5"/>
    <w:rsid w:val="00C2261C"/>
    <w:rsid w:val="00C22AD3"/>
    <w:rsid w:val="00C23C12"/>
    <w:rsid w:val="00C24E62"/>
    <w:rsid w:val="00C263EE"/>
    <w:rsid w:val="00C26427"/>
    <w:rsid w:val="00C2790D"/>
    <w:rsid w:val="00C31459"/>
    <w:rsid w:val="00C32AE9"/>
    <w:rsid w:val="00C33259"/>
    <w:rsid w:val="00C33449"/>
    <w:rsid w:val="00C33666"/>
    <w:rsid w:val="00C33A4D"/>
    <w:rsid w:val="00C35471"/>
    <w:rsid w:val="00C35EB8"/>
    <w:rsid w:val="00C364A3"/>
    <w:rsid w:val="00C40870"/>
    <w:rsid w:val="00C4088B"/>
    <w:rsid w:val="00C40CB6"/>
    <w:rsid w:val="00C421F4"/>
    <w:rsid w:val="00C42D6C"/>
    <w:rsid w:val="00C43896"/>
    <w:rsid w:val="00C43ABF"/>
    <w:rsid w:val="00C454A1"/>
    <w:rsid w:val="00C45720"/>
    <w:rsid w:val="00C463BB"/>
    <w:rsid w:val="00C478A3"/>
    <w:rsid w:val="00C51CBD"/>
    <w:rsid w:val="00C527CE"/>
    <w:rsid w:val="00C5353D"/>
    <w:rsid w:val="00C5359B"/>
    <w:rsid w:val="00C53B6A"/>
    <w:rsid w:val="00C5457C"/>
    <w:rsid w:val="00C5622C"/>
    <w:rsid w:val="00C563F9"/>
    <w:rsid w:val="00C57340"/>
    <w:rsid w:val="00C57404"/>
    <w:rsid w:val="00C6038C"/>
    <w:rsid w:val="00C60589"/>
    <w:rsid w:val="00C62156"/>
    <w:rsid w:val="00C62644"/>
    <w:rsid w:val="00C62809"/>
    <w:rsid w:val="00C650F2"/>
    <w:rsid w:val="00C65A9E"/>
    <w:rsid w:val="00C65F51"/>
    <w:rsid w:val="00C677BD"/>
    <w:rsid w:val="00C6796F"/>
    <w:rsid w:val="00C67E2F"/>
    <w:rsid w:val="00C7115A"/>
    <w:rsid w:val="00C7310A"/>
    <w:rsid w:val="00C7314A"/>
    <w:rsid w:val="00C73C40"/>
    <w:rsid w:val="00C73F13"/>
    <w:rsid w:val="00C76721"/>
    <w:rsid w:val="00C7728B"/>
    <w:rsid w:val="00C7748B"/>
    <w:rsid w:val="00C8198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AB2"/>
    <w:rsid w:val="00C94B76"/>
    <w:rsid w:val="00C96A74"/>
    <w:rsid w:val="00C96CB9"/>
    <w:rsid w:val="00C97226"/>
    <w:rsid w:val="00C97425"/>
    <w:rsid w:val="00CA1FAF"/>
    <w:rsid w:val="00CA24CC"/>
    <w:rsid w:val="00CA322A"/>
    <w:rsid w:val="00CA3F90"/>
    <w:rsid w:val="00CA4F61"/>
    <w:rsid w:val="00CA5883"/>
    <w:rsid w:val="00CA5CF1"/>
    <w:rsid w:val="00CA5E4A"/>
    <w:rsid w:val="00CA6051"/>
    <w:rsid w:val="00CA67B2"/>
    <w:rsid w:val="00CA747D"/>
    <w:rsid w:val="00CB08DB"/>
    <w:rsid w:val="00CB10BF"/>
    <w:rsid w:val="00CB14B7"/>
    <w:rsid w:val="00CB2FED"/>
    <w:rsid w:val="00CB3B0C"/>
    <w:rsid w:val="00CB4F9F"/>
    <w:rsid w:val="00CB562F"/>
    <w:rsid w:val="00CB5D65"/>
    <w:rsid w:val="00CB6E86"/>
    <w:rsid w:val="00CC1EBD"/>
    <w:rsid w:val="00CC2A09"/>
    <w:rsid w:val="00CC2A30"/>
    <w:rsid w:val="00CC3024"/>
    <w:rsid w:val="00CC3F27"/>
    <w:rsid w:val="00CC4813"/>
    <w:rsid w:val="00CC4979"/>
    <w:rsid w:val="00CC4D78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1393"/>
    <w:rsid w:val="00CE1462"/>
    <w:rsid w:val="00CE1822"/>
    <w:rsid w:val="00CE18B6"/>
    <w:rsid w:val="00CE21B2"/>
    <w:rsid w:val="00CE275B"/>
    <w:rsid w:val="00CE2EF9"/>
    <w:rsid w:val="00CE37F7"/>
    <w:rsid w:val="00CE4114"/>
    <w:rsid w:val="00CE4C9D"/>
    <w:rsid w:val="00CE4F3D"/>
    <w:rsid w:val="00CE4FD3"/>
    <w:rsid w:val="00CE6337"/>
    <w:rsid w:val="00CE744C"/>
    <w:rsid w:val="00CF1646"/>
    <w:rsid w:val="00CF2B8D"/>
    <w:rsid w:val="00CF480A"/>
    <w:rsid w:val="00CF566A"/>
    <w:rsid w:val="00CF6B08"/>
    <w:rsid w:val="00CF7EE8"/>
    <w:rsid w:val="00D009E4"/>
    <w:rsid w:val="00D026A4"/>
    <w:rsid w:val="00D0288F"/>
    <w:rsid w:val="00D0290C"/>
    <w:rsid w:val="00D02E5E"/>
    <w:rsid w:val="00D049D8"/>
    <w:rsid w:val="00D04DB5"/>
    <w:rsid w:val="00D05523"/>
    <w:rsid w:val="00D05AD5"/>
    <w:rsid w:val="00D060EC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3142"/>
    <w:rsid w:val="00D13920"/>
    <w:rsid w:val="00D1454D"/>
    <w:rsid w:val="00D14985"/>
    <w:rsid w:val="00D14BB1"/>
    <w:rsid w:val="00D1660A"/>
    <w:rsid w:val="00D17660"/>
    <w:rsid w:val="00D214E5"/>
    <w:rsid w:val="00D21B0E"/>
    <w:rsid w:val="00D22FE7"/>
    <w:rsid w:val="00D22FED"/>
    <w:rsid w:val="00D236FD"/>
    <w:rsid w:val="00D2376E"/>
    <w:rsid w:val="00D24368"/>
    <w:rsid w:val="00D24B56"/>
    <w:rsid w:val="00D24EA4"/>
    <w:rsid w:val="00D2679D"/>
    <w:rsid w:val="00D26D3D"/>
    <w:rsid w:val="00D30C22"/>
    <w:rsid w:val="00D30E59"/>
    <w:rsid w:val="00D30E9D"/>
    <w:rsid w:val="00D310F6"/>
    <w:rsid w:val="00D3241E"/>
    <w:rsid w:val="00D33795"/>
    <w:rsid w:val="00D34017"/>
    <w:rsid w:val="00D34B7C"/>
    <w:rsid w:val="00D371AA"/>
    <w:rsid w:val="00D371BD"/>
    <w:rsid w:val="00D4085C"/>
    <w:rsid w:val="00D41D1C"/>
    <w:rsid w:val="00D41D8B"/>
    <w:rsid w:val="00D42559"/>
    <w:rsid w:val="00D44920"/>
    <w:rsid w:val="00D44FA6"/>
    <w:rsid w:val="00D47615"/>
    <w:rsid w:val="00D47686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703"/>
    <w:rsid w:val="00D643B5"/>
    <w:rsid w:val="00D64D93"/>
    <w:rsid w:val="00D65F35"/>
    <w:rsid w:val="00D66E38"/>
    <w:rsid w:val="00D679DF"/>
    <w:rsid w:val="00D706D1"/>
    <w:rsid w:val="00D70C2C"/>
    <w:rsid w:val="00D724A9"/>
    <w:rsid w:val="00D77A53"/>
    <w:rsid w:val="00D800FE"/>
    <w:rsid w:val="00D818D7"/>
    <w:rsid w:val="00D819EC"/>
    <w:rsid w:val="00D83706"/>
    <w:rsid w:val="00D83C94"/>
    <w:rsid w:val="00D83F41"/>
    <w:rsid w:val="00D84E22"/>
    <w:rsid w:val="00D863B2"/>
    <w:rsid w:val="00D865C3"/>
    <w:rsid w:val="00D86790"/>
    <w:rsid w:val="00D87A15"/>
    <w:rsid w:val="00D87A52"/>
    <w:rsid w:val="00D90B5E"/>
    <w:rsid w:val="00D90C26"/>
    <w:rsid w:val="00D924EB"/>
    <w:rsid w:val="00D9386A"/>
    <w:rsid w:val="00D962E6"/>
    <w:rsid w:val="00D972B6"/>
    <w:rsid w:val="00DA044E"/>
    <w:rsid w:val="00DA1568"/>
    <w:rsid w:val="00DA31A0"/>
    <w:rsid w:val="00DA39A5"/>
    <w:rsid w:val="00DA427F"/>
    <w:rsid w:val="00DA4966"/>
    <w:rsid w:val="00DA5629"/>
    <w:rsid w:val="00DA5ED0"/>
    <w:rsid w:val="00DA6BBF"/>
    <w:rsid w:val="00DB0439"/>
    <w:rsid w:val="00DB0C80"/>
    <w:rsid w:val="00DB17DB"/>
    <w:rsid w:val="00DB1B32"/>
    <w:rsid w:val="00DB30BC"/>
    <w:rsid w:val="00DB3952"/>
    <w:rsid w:val="00DB3DAA"/>
    <w:rsid w:val="00DB4FBC"/>
    <w:rsid w:val="00DB5C93"/>
    <w:rsid w:val="00DB5ED8"/>
    <w:rsid w:val="00DB6215"/>
    <w:rsid w:val="00DB6E5B"/>
    <w:rsid w:val="00DC0240"/>
    <w:rsid w:val="00DC27EF"/>
    <w:rsid w:val="00DC3B0B"/>
    <w:rsid w:val="00DC5269"/>
    <w:rsid w:val="00DC5EA1"/>
    <w:rsid w:val="00DC61EF"/>
    <w:rsid w:val="00DC6F05"/>
    <w:rsid w:val="00DD0E39"/>
    <w:rsid w:val="00DD2986"/>
    <w:rsid w:val="00DD3058"/>
    <w:rsid w:val="00DD3952"/>
    <w:rsid w:val="00DD441C"/>
    <w:rsid w:val="00DD477A"/>
    <w:rsid w:val="00DD51F3"/>
    <w:rsid w:val="00DD6313"/>
    <w:rsid w:val="00DE034C"/>
    <w:rsid w:val="00DE1213"/>
    <w:rsid w:val="00DE125F"/>
    <w:rsid w:val="00DE4707"/>
    <w:rsid w:val="00DE4854"/>
    <w:rsid w:val="00DE4976"/>
    <w:rsid w:val="00DE5241"/>
    <w:rsid w:val="00DE6635"/>
    <w:rsid w:val="00DE787F"/>
    <w:rsid w:val="00DE7A69"/>
    <w:rsid w:val="00DF05C0"/>
    <w:rsid w:val="00DF1D4E"/>
    <w:rsid w:val="00DF26FE"/>
    <w:rsid w:val="00DF36E3"/>
    <w:rsid w:val="00DF43D1"/>
    <w:rsid w:val="00DF46C2"/>
    <w:rsid w:val="00DF541B"/>
    <w:rsid w:val="00DF573E"/>
    <w:rsid w:val="00DF6BD8"/>
    <w:rsid w:val="00E0056A"/>
    <w:rsid w:val="00E008B4"/>
    <w:rsid w:val="00E0198C"/>
    <w:rsid w:val="00E02E77"/>
    <w:rsid w:val="00E02F86"/>
    <w:rsid w:val="00E03553"/>
    <w:rsid w:val="00E04864"/>
    <w:rsid w:val="00E071C1"/>
    <w:rsid w:val="00E10834"/>
    <w:rsid w:val="00E121B1"/>
    <w:rsid w:val="00E14679"/>
    <w:rsid w:val="00E14D4A"/>
    <w:rsid w:val="00E16C14"/>
    <w:rsid w:val="00E1772C"/>
    <w:rsid w:val="00E20D2E"/>
    <w:rsid w:val="00E2107A"/>
    <w:rsid w:val="00E2243C"/>
    <w:rsid w:val="00E22E8F"/>
    <w:rsid w:val="00E245D8"/>
    <w:rsid w:val="00E25C3C"/>
    <w:rsid w:val="00E263FE"/>
    <w:rsid w:val="00E27374"/>
    <w:rsid w:val="00E30EC0"/>
    <w:rsid w:val="00E31149"/>
    <w:rsid w:val="00E31D23"/>
    <w:rsid w:val="00E32589"/>
    <w:rsid w:val="00E334A9"/>
    <w:rsid w:val="00E33AFF"/>
    <w:rsid w:val="00E33C34"/>
    <w:rsid w:val="00E34F06"/>
    <w:rsid w:val="00E35769"/>
    <w:rsid w:val="00E36ABE"/>
    <w:rsid w:val="00E37285"/>
    <w:rsid w:val="00E400A0"/>
    <w:rsid w:val="00E40659"/>
    <w:rsid w:val="00E40688"/>
    <w:rsid w:val="00E4286D"/>
    <w:rsid w:val="00E42D4A"/>
    <w:rsid w:val="00E4418B"/>
    <w:rsid w:val="00E44315"/>
    <w:rsid w:val="00E44A5B"/>
    <w:rsid w:val="00E44E31"/>
    <w:rsid w:val="00E45536"/>
    <w:rsid w:val="00E464CC"/>
    <w:rsid w:val="00E47B4B"/>
    <w:rsid w:val="00E507C8"/>
    <w:rsid w:val="00E50A4E"/>
    <w:rsid w:val="00E51E0A"/>
    <w:rsid w:val="00E54EF3"/>
    <w:rsid w:val="00E55343"/>
    <w:rsid w:val="00E5621D"/>
    <w:rsid w:val="00E5700C"/>
    <w:rsid w:val="00E571F1"/>
    <w:rsid w:val="00E608D9"/>
    <w:rsid w:val="00E61EBF"/>
    <w:rsid w:val="00E62C35"/>
    <w:rsid w:val="00E636EA"/>
    <w:rsid w:val="00E7187F"/>
    <w:rsid w:val="00E71B3E"/>
    <w:rsid w:val="00E722FB"/>
    <w:rsid w:val="00E733D5"/>
    <w:rsid w:val="00E73B7E"/>
    <w:rsid w:val="00E73EE8"/>
    <w:rsid w:val="00E74126"/>
    <w:rsid w:val="00E74D36"/>
    <w:rsid w:val="00E74E1A"/>
    <w:rsid w:val="00E75F84"/>
    <w:rsid w:val="00E75FD0"/>
    <w:rsid w:val="00E772AE"/>
    <w:rsid w:val="00E817E4"/>
    <w:rsid w:val="00E81C81"/>
    <w:rsid w:val="00E82232"/>
    <w:rsid w:val="00E84E3D"/>
    <w:rsid w:val="00E86D2C"/>
    <w:rsid w:val="00E877DE"/>
    <w:rsid w:val="00E91FA4"/>
    <w:rsid w:val="00E92009"/>
    <w:rsid w:val="00E93038"/>
    <w:rsid w:val="00E93DC2"/>
    <w:rsid w:val="00E93F69"/>
    <w:rsid w:val="00E9524D"/>
    <w:rsid w:val="00EA0676"/>
    <w:rsid w:val="00EA0681"/>
    <w:rsid w:val="00EA173E"/>
    <w:rsid w:val="00EA1A02"/>
    <w:rsid w:val="00EA224A"/>
    <w:rsid w:val="00EA23EB"/>
    <w:rsid w:val="00EA245B"/>
    <w:rsid w:val="00EA2C1A"/>
    <w:rsid w:val="00EA3206"/>
    <w:rsid w:val="00EA3570"/>
    <w:rsid w:val="00EA5AED"/>
    <w:rsid w:val="00EA6F9A"/>
    <w:rsid w:val="00EB052E"/>
    <w:rsid w:val="00EB0768"/>
    <w:rsid w:val="00EB0832"/>
    <w:rsid w:val="00EB22FC"/>
    <w:rsid w:val="00EB34A3"/>
    <w:rsid w:val="00EB38F0"/>
    <w:rsid w:val="00EB48D6"/>
    <w:rsid w:val="00EB493A"/>
    <w:rsid w:val="00EB5BAB"/>
    <w:rsid w:val="00EB66D2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768"/>
    <w:rsid w:val="00EC7CCE"/>
    <w:rsid w:val="00ED0B57"/>
    <w:rsid w:val="00ED1331"/>
    <w:rsid w:val="00ED2141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443"/>
    <w:rsid w:val="00EE17C5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399"/>
    <w:rsid w:val="00EE6582"/>
    <w:rsid w:val="00EE687E"/>
    <w:rsid w:val="00EE7631"/>
    <w:rsid w:val="00EF0072"/>
    <w:rsid w:val="00EF10AA"/>
    <w:rsid w:val="00EF1373"/>
    <w:rsid w:val="00EF5E15"/>
    <w:rsid w:val="00EF5FB0"/>
    <w:rsid w:val="00EF6116"/>
    <w:rsid w:val="00F01539"/>
    <w:rsid w:val="00F0245F"/>
    <w:rsid w:val="00F03B04"/>
    <w:rsid w:val="00F0466A"/>
    <w:rsid w:val="00F063BE"/>
    <w:rsid w:val="00F06BBF"/>
    <w:rsid w:val="00F07FDF"/>
    <w:rsid w:val="00F109CA"/>
    <w:rsid w:val="00F1133C"/>
    <w:rsid w:val="00F11DD9"/>
    <w:rsid w:val="00F132AC"/>
    <w:rsid w:val="00F13492"/>
    <w:rsid w:val="00F13EB8"/>
    <w:rsid w:val="00F14BF8"/>
    <w:rsid w:val="00F151DD"/>
    <w:rsid w:val="00F15422"/>
    <w:rsid w:val="00F17A7C"/>
    <w:rsid w:val="00F20D6D"/>
    <w:rsid w:val="00F23491"/>
    <w:rsid w:val="00F23793"/>
    <w:rsid w:val="00F23A0C"/>
    <w:rsid w:val="00F247CD"/>
    <w:rsid w:val="00F24EBF"/>
    <w:rsid w:val="00F27D92"/>
    <w:rsid w:val="00F3101B"/>
    <w:rsid w:val="00F32924"/>
    <w:rsid w:val="00F329A2"/>
    <w:rsid w:val="00F32FD2"/>
    <w:rsid w:val="00F34143"/>
    <w:rsid w:val="00F34342"/>
    <w:rsid w:val="00F34C8B"/>
    <w:rsid w:val="00F36D05"/>
    <w:rsid w:val="00F373A5"/>
    <w:rsid w:val="00F400F6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FC3"/>
    <w:rsid w:val="00F50666"/>
    <w:rsid w:val="00F50827"/>
    <w:rsid w:val="00F53D06"/>
    <w:rsid w:val="00F55324"/>
    <w:rsid w:val="00F55E3D"/>
    <w:rsid w:val="00F565B4"/>
    <w:rsid w:val="00F5683E"/>
    <w:rsid w:val="00F568FE"/>
    <w:rsid w:val="00F56A01"/>
    <w:rsid w:val="00F56AC0"/>
    <w:rsid w:val="00F56D2A"/>
    <w:rsid w:val="00F56E30"/>
    <w:rsid w:val="00F5724C"/>
    <w:rsid w:val="00F618BE"/>
    <w:rsid w:val="00F61E68"/>
    <w:rsid w:val="00F6332A"/>
    <w:rsid w:val="00F637F1"/>
    <w:rsid w:val="00F641F8"/>
    <w:rsid w:val="00F642B0"/>
    <w:rsid w:val="00F65DF5"/>
    <w:rsid w:val="00F67791"/>
    <w:rsid w:val="00F719A7"/>
    <w:rsid w:val="00F719D8"/>
    <w:rsid w:val="00F724C9"/>
    <w:rsid w:val="00F73AA8"/>
    <w:rsid w:val="00F741FA"/>
    <w:rsid w:val="00F75590"/>
    <w:rsid w:val="00F7601F"/>
    <w:rsid w:val="00F7643C"/>
    <w:rsid w:val="00F765BF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92050"/>
    <w:rsid w:val="00F92690"/>
    <w:rsid w:val="00F93677"/>
    <w:rsid w:val="00F94746"/>
    <w:rsid w:val="00F979DB"/>
    <w:rsid w:val="00FA11A0"/>
    <w:rsid w:val="00FA1FAE"/>
    <w:rsid w:val="00FA360C"/>
    <w:rsid w:val="00FA5C5E"/>
    <w:rsid w:val="00FA6513"/>
    <w:rsid w:val="00FA7394"/>
    <w:rsid w:val="00FB0A15"/>
    <w:rsid w:val="00FB0A8D"/>
    <w:rsid w:val="00FB0AAB"/>
    <w:rsid w:val="00FB173B"/>
    <w:rsid w:val="00FB4A5D"/>
    <w:rsid w:val="00FB5E7D"/>
    <w:rsid w:val="00FC0D67"/>
    <w:rsid w:val="00FC0FCF"/>
    <w:rsid w:val="00FC247A"/>
    <w:rsid w:val="00FC29F5"/>
    <w:rsid w:val="00FC3B19"/>
    <w:rsid w:val="00FC40C8"/>
    <w:rsid w:val="00FC5B02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E0C24"/>
    <w:rsid w:val="00FE0CEA"/>
    <w:rsid w:val="00FE1ACD"/>
    <w:rsid w:val="00FE210A"/>
    <w:rsid w:val="00FE2349"/>
    <w:rsid w:val="00FE2D51"/>
    <w:rsid w:val="00FE31CF"/>
    <w:rsid w:val="00FE3B61"/>
    <w:rsid w:val="00FE4FE1"/>
    <w:rsid w:val="00FE4FF0"/>
    <w:rsid w:val="00FE5E2A"/>
    <w:rsid w:val="00FE5F7C"/>
    <w:rsid w:val="00FE62D7"/>
    <w:rsid w:val="00FE6E35"/>
    <w:rsid w:val="00FE727C"/>
    <w:rsid w:val="00FE77CD"/>
    <w:rsid w:val="00FF0205"/>
    <w:rsid w:val="00FF0C77"/>
    <w:rsid w:val="00FF1E3B"/>
    <w:rsid w:val="00FF20C1"/>
    <w:rsid w:val="00FF277B"/>
    <w:rsid w:val="00FF3246"/>
    <w:rsid w:val="00FF4780"/>
    <w:rsid w:val="00FF511C"/>
    <w:rsid w:val="00FF5D6B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2284</cp:revision>
  <dcterms:created xsi:type="dcterms:W3CDTF">2021-03-15T12:09:00Z</dcterms:created>
  <dcterms:modified xsi:type="dcterms:W3CDTF">2021-11-06T04:14:00Z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