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D3603" w14:textId="5F4335C6" w:rsidR="009B7956" w:rsidRPr="00D47B37" w:rsidRDefault="009B7956" w:rsidP="009B7956">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Pr>
          <w:rFonts w:ascii="Arial" w:hAnsi="Arial" w:cs="Arial"/>
          <w:b/>
          <w:bCs/>
          <w:sz w:val="24"/>
          <w:szCs w:val="24"/>
          <w:lang w:val="en-GB"/>
        </w:rPr>
        <w:t>7</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t xml:space="preserve"> </w:t>
      </w:r>
      <w:r>
        <w:rPr>
          <w:rFonts w:ascii="Arial" w:hAnsi="Arial" w:cs="Arial"/>
          <w:b/>
          <w:bCs/>
          <w:sz w:val="24"/>
          <w:szCs w:val="24"/>
          <w:lang w:val="en-GB"/>
        </w:rPr>
        <w:tab/>
        <w:t xml:space="preserve"> </w:t>
      </w:r>
      <w:r w:rsidR="0095047F">
        <w:rPr>
          <w:rFonts w:ascii="Arial" w:hAnsi="Arial" w:cs="Arial"/>
          <w:b/>
          <w:bCs/>
          <w:sz w:val="24"/>
          <w:szCs w:val="24"/>
          <w:lang w:val="en-GB"/>
        </w:rPr>
        <w:t xml:space="preserve"> </w:t>
      </w:r>
      <w:r w:rsidR="0095047F" w:rsidRPr="0095047F">
        <w:rPr>
          <w:rFonts w:ascii="Arial" w:hAnsi="Arial" w:cs="Arial"/>
          <w:b/>
          <w:bCs/>
          <w:sz w:val="24"/>
          <w:szCs w:val="24"/>
          <w:lang w:val="en-GB"/>
        </w:rPr>
        <w:t>R1-2111687</w:t>
      </w:r>
    </w:p>
    <w:p w14:paraId="2F4DD19B" w14:textId="77777777" w:rsidR="009B7956" w:rsidRDefault="009B7956" w:rsidP="009B7956">
      <w:pPr>
        <w:pStyle w:val="aff3"/>
        <w:snapToGrid w:val="0"/>
        <w:ind w:left="2384" w:hangingChars="993" w:hanging="2384"/>
        <w:rPr>
          <w:rFonts w:ascii="Arial" w:hAnsi="Arial" w:cs="Arial"/>
          <w:b/>
          <w:bCs/>
          <w:sz w:val="24"/>
          <w:szCs w:val="24"/>
          <w:lang w:val="en-GB"/>
        </w:rPr>
      </w:pPr>
      <w:r w:rsidRPr="00D47B37">
        <w:rPr>
          <w:rFonts w:ascii="Arial" w:hAnsi="Arial" w:cs="Arial"/>
          <w:b/>
          <w:bCs/>
          <w:sz w:val="24"/>
          <w:szCs w:val="24"/>
          <w:lang w:val="en-GB"/>
        </w:rPr>
        <w:t xml:space="preserve">e-Meeting, </w:t>
      </w:r>
      <w:r>
        <w:rPr>
          <w:rFonts w:ascii="Arial" w:hAnsi="Arial" w:cs="Arial"/>
          <w:b/>
          <w:bCs/>
          <w:sz w:val="24"/>
          <w:szCs w:val="24"/>
          <w:lang w:val="en-GB"/>
        </w:rPr>
        <w:t>November</w:t>
      </w:r>
      <w:r w:rsidRPr="00D47B37">
        <w:rPr>
          <w:rFonts w:ascii="Arial" w:hAnsi="Arial" w:cs="Arial"/>
          <w:b/>
          <w:bCs/>
          <w:sz w:val="24"/>
          <w:szCs w:val="24"/>
          <w:lang w:val="en-GB"/>
        </w:rPr>
        <w:t xml:space="preserve"> </w:t>
      </w:r>
      <w:r>
        <w:rPr>
          <w:rFonts w:ascii="Arial" w:hAnsi="Arial" w:cs="Arial"/>
          <w:b/>
          <w:bCs/>
          <w:sz w:val="24"/>
          <w:szCs w:val="24"/>
          <w:lang w:val="en-GB"/>
        </w:rPr>
        <w:t>11th – 19t</w:t>
      </w:r>
      <w:r w:rsidRPr="00D47B37">
        <w:rPr>
          <w:rFonts w:ascii="Arial" w:hAnsi="Arial" w:cs="Arial"/>
          <w:b/>
          <w:bCs/>
          <w:sz w:val="24"/>
          <w:szCs w:val="24"/>
          <w:lang w:val="en-GB"/>
        </w:rPr>
        <w:t>h, 2021</w:t>
      </w:r>
    </w:p>
    <w:p w14:paraId="6F9474E2" w14:textId="77777777" w:rsidR="009B7956" w:rsidRDefault="009B7956" w:rsidP="0095370B">
      <w:pPr>
        <w:pStyle w:val="aff3"/>
        <w:snapToGrid w:val="0"/>
        <w:ind w:left="2384" w:hangingChars="993" w:hanging="2384"/>
        <w:rPr>
          <w:rFonts w:ascii="Arial" w:hAnsi="Arial" w:cs="Arial"/>
          <w:b/>
          <w:bCs/>
          <w:sz w:val="24"/>
          <w:szCs w:val="24"/>
          <w:lang w:val="en-GB"/>
        </w:rPr>
      </w:pPr>
    </w:p>
    <w:p w14:paraId="47825095" w14:textId="0820DB9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5210D">
        <w:rPr>
          <w:rFonts w:ascii="Arial" w:eastAsiaTheme="minorEastAsia" w:hAnsi="Arial" w:cs="Arial"/>
          <w:b/>
          <w:bCs/>
          <w:sz w:val="24"/>
          <w:szCs w:val="24"/>
          <w:lang w:val="en-GB" w:eastAsia="zh-CN"/>
        </w:rPr>
        <w:t>8.1.</w:t>
      </w:r>
      <w:r w:rsidR="008A21E7">
        <w:rPr>
          <w:rFonts w:ascii="Arial" w:eastAsiaTheme="minorEastAsia" w:hAnsi="Arial" w:cs="Arial"/>
          <w:b/>
          <w:bCs/>
          <w:sz w:val="24"/>
          <w:szCs w:val="24"/>
          <w:lang w:val="en-GB" w:eastAsia="zh-CN"/>
        </w:rPr>
        <w:t>2.</w:t>
      </w:r>
      <w:r w:rsidR="0072444D">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1ED7018"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8A21E7">
        <w:rPr>
          <w:rFonts w:ascii="Arial" w:eastAsiaTheme="minorEastAsia" w:hAnsi="Arial" w:cs="Arial"/>
          <w:b/>
          <w:bCs/>
          <w:sz w:val="24"/>
          <w:szCs w:val="24"/>
          <w:lang w:val="en-GB" w:eastAsia="zh-CN"/>
        </w:rPr>
        <w:t>HST-SFN deployment</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0BE5B00C" w:rsidR="00570E42" w:rsidRDefault="0029484C"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003830C2">
        <w:rPr>
          <w:rFonts w:eastAsia="宋体"/>
          <w:color w:val="000000" w:themeColor="text1"/>
          <w:sz w:val="22"/>
          <w:szCs w:val="22"/>
          <w:lang w:eastAsia="zh-CN"/>
        </w:rPr>
        <w:t>RAN1#10</w:t>
      </w:r>
      <w:r w:rsidR="00F65625">
        <w:rPr>
          <w:rFonts w:eastAsia="宋体"/>
          <w:color w:val="000000" w:themeColor="text1"/>
          <w:sz w:val="22"/>
          <w:szCs w:val="22"/>
          <w:lang w:eastAsia="zh-CN"/>
        </w:rPr>
        <w:t>6</w:t>
      </w:r>
      <w:r w:rsidR="009B7956">
        <w:rPr>
          <w:rFonts w:eastAsia="宋体"/>
          <w:color w:val="000000" w:themeColor="text1"/>
          <w:sz w:val="22"/>
          <w:szCs w:val="22"/>
          <w:lang w:eastAsia="zh-CN"/>
        </w:rPr>
        <w:t>bis</w:t>
      </w:r>
      <w:r w:rsidR="003830C2">
        <w:rPr>
          <w:rFonts w:eastAsia="宋体"/>
          <w:color w:val="000000" w:themeColor="text1"/>
          <w:sz w:val="22"/>
          <w:szCs w:val="22"/>
          <w:lang w:eastAsia="zh-CN"/>
        </w:rPr>
        <w:t>-</w:t>
      </w:r>
      <w:r w:rsidR="002E1154">
        <w:rPr>
          <w:rFonts w:eastAsia="宋体"/>
          <w:color w:val="000000" w:themeColor="text1"/>
          <w:sz w:val="22"/>
          <w:szCs w:val="22"/>
          <w:lang w:eastAsia="zh-CN"/>
        </w:rPr>
        <w:t>e</w:t>
      </w:r>
      <w:r w:rsidR="002326F4">
        <w:rPr>
          <w:rFonts w:eastAsia="宋体"/>
          <w:color w:val="000000" w:themeColor="text1"/>
          <w:sz w:val="22"/>
          <w:szCs w:val="22"/>
          <w:lang w:eastAsia="zh-CN"/>
        </w:rPr>
        <w:t xml:space="preserve"> </w:t>
      </w:r>
      <w:r>
        <w:rPr>
          <w:rFonts w:eastAsia="宋体"/>
          <w:color w:val="000000" w:themeColor="text1"/>
          <w:sz w:val="22"/>
          <w:szCs w:val="22"/>
          <w:lang w:eastAsia="zh-CN"/>
        </w:rPr>
        <w:t>meeting</w:t>
      </w:r>
      <w:r w:rsidR="002326F4">
        <w:rPr>
          <w:rFonts w:eastAsia="宋体"/>
          <w:color w:val="000000" w:themeColor="text1"/>
          <w:sz w:val="22"/>
          <w:szCs w:val="22"/>
          <w:lang w:eastAsia="zh-CN"/>
        </w:rPr>
        <w:t xml:space="preserve"> [1</w:t>
      </w:r>
      <w:r w:rsidR="002326F4">
        <w:rPr>
          <w:rFonts w:eastAsia="宋体" w:hint="eastAsia"/>
          <w:color w:val="000000" w:themeColor="text1"/>
          <w:sz w:val="22"/>
          <w:szCs w:val="22"/>
          <w:lang w:eastAsia="zh-CN"/>
        </w:rPr>
        <w:t>]</w:t>
      </w:r>
      <w:r>
        <w:rPr>
          <w:rFonts w:eastAsia="宋体"/>
          <w:color w:val="000000" w:themeColor="text1"/>
          <w:sz w:val="22"/>
          <w:szCs w:val="22"/>
          <w:lang w:eastAsia="zh-CN"/>
        </w:rPr>
        <w:t xml:space="preserve">, </w:t>
      </w:r>
      <w:r w:rsidR="009144CB">
        <w:rPr>
          <w:rFonts w:eastAsia="宋体"/>
          <w:color w:val="000000" w:themeColor="text1"/>
          <w:sz w:val="22"/>
          <w:szCs w:val="22"/>
          <w:lang w:eastAsia="zh-CN"/>
        </w:rPr>
        <w:t>following agreement</w:t>
      </w:r>
      <w:r w:rsidR="002E1154">
        <w:rPr>
          <w:rFonts w:eastAsia="宋体"/>
          <w:color w:val="000000" w:themeColor="text1"/>
          <w:sz w:val="22"/>
          <w:szCs w:val="22"/>
          <w:lang w:eastAsia="zh-CN"/>
        </w:rPr>
        <w:t xml:space="preserve"> on </w:t>
      </w:r>
      <w:r w:rsidR="00427614">
        <w:rPr>
          <w:rFonts w:eastAsia="宋体"/>
          <w:color w:val="000000" w:themeColor="text1"/>
          <w:sz w:val="22"/>
          <w:szCs w:val="22"/>
          <w:lang w:eastAsia="zh-CN"/>
        </w:rPr>
        <w:t>SFN</w:t>
      </w:r>
      <w:r w:rsidR="00570E42">
        <w:rPr>
          <w:rFonts w:eastAsia="宋体"/>
          <w:color w:val="000000" w:themeColor="text1"/>
          <w:sz w:val="22"/>
          <w:szCs w:val="22"/>
          <w:lang w:eastAsia="zh-CN"/>
        </w:rPr>
        <w:t xml:space="preserve"> </w:t>
      </w:r>
      <w:r w:rsidR="00427614">
        <w:rPr>
          <w:rFonts w:eastAsia="宋体"/>
          <w:color w:val="000000" w:themeColor="text1"/>
          <w:sz w:val="22"/>
          <w:szCs w:val="22"/>
          <w:lang w:eastAsia="zh-CN"/>
        </w:rPr>
        <w:t xml:space="preserve">scheme for PDCCH reliability </w:t>
      </w:r>
      <w:r w:rsidR="002E1154">
        <w:rPr>
          <w:rFonts w:eastAsia="宋体"/>
          <w:color w:val="000000" w:themeColor="text1"/>
          <w:sz w:val="22"/>
          <w:szCs w:val="22"/>
          <w:lang w:eastAsia="zh-CN"/>
        </w:rPr>
        <w:t xml:space="preserve">were </w:t>
      </w:r>
      <w:r w:rsidR="006C4CB6">
        <w:rPr>
          <w:rFonts w:eastAsia="宋体"/>
          <w:color w:val="000000" w:themeColor="text1"/>
          <w:sz w:val="22"/>
          <w:szCs w:val="22"/>
          <w:lang w:eastAsia="zh-CN"/>
        </w:rPr>
        <w:t>agreed</w:t>
      </w:r>
      <w:r w:rsidR="00570E42">
        <w:rPr>
          <w:rFonts w:eastAsia="宋体"/>
          <w:color w:val="000000" w:themeColor="text1"/>
          <w:sz w:val="22"/>
          <w:szCs w:val="22"/>
          <w:lang w:eastAsia="zh-CN"/>
        </w:rPr>
        <w:t>:</w:t>
      </w:r>
    </w:p>
    <w:p w14:paraId="069C0505" w14:textId="77777777" w:rsidR="004829C0" w:rsidRPr="00283302" w:rsidRDefault="004829C0" w:rsidP="004829C0">
      <w:pPr>
        <w:spacing w:after="0"/>
        <w:rPr>
          <w:rFonts w:eastAsia="Times New Roman"/>
          <w:highlight w:val="green"/>
        </w:rPr>
      </w:pPr>
      <w:bookmarkStart w:id="6" w:name="OLE_LINK9"/>
      <w:bookmarkStart w:id="7" w:name="OLE_LINK10"/>
      <w:r w:rsidRPr="00283302">
        <w:rPr>
          <w:rFonts w:eastAsia="Times New Roman"/>
          <w:b/>
          <w:bCs/>
          <w:highlight w:val="green"/>
          <w:shd w:val="clear" w:color="auto" w:fill="FFFF00"/>
        </w:rPr>
        <w:t>Agreement</w:t>
      </w:r>
    </w:p>
    <w:p w14:paraId="2A7944D2" w14:textId="77777777" w:rsidR="004829C0" w:rsidRPr="008D2A8A" w:rsidRDefault="004829C0" w:rsidP="004829C0">
      <w:pPr>
        <w:spacing w:after="0"/>
        <w:rPr>
          <w:rFonts w:cs="Times"/>
          <w:lang w:eastAsia="zh-CN"/>
        </w:rPr>
      </w:pPr>
      <w:r w:rsidRPr="008D2A8A">
        <w:rPr>
          <w:rFonts w:cs="Times"/>
          <w:lang w:eastAsia="zh-CN"/>
        </w:rPr>
        <w:t>For CSS asso</w:t>
      </w:r>
      <w:r>
        <w:rPr>
          <w:rFonts w:cs="Times"/>
          <w:lang w:eastAsia="zh-CN"/>
        </w:rPr>
        <w:t>ciated with SFN CORESET</w:t>
      </w:r>
      <w:r w:rsidRPr="008D2A8A">
        <w:rPr>
          <w:rFonts w:cs="Times"/>
          <w:lang w:eastAsia="zh-CN"/>
        </w:rPr>
        <w:t>, study the following alternatives and down-select in RAN1#107e:</w:t>
      </w:r>
    </w:p>
    <w:p w14:paraId="0951ED83" w14:textId="77777777" w:rsidR="004829C0" w:rsidRPr="008D2A8A" w:rsidRDefault="004829C0" w:rsidP="004829C0">
      <w:pPr>
        <w:pStyle w:val="xxxxmsonormal"/>
        <w:numPr>
          <w:ilvl w:val="0"/>
          <w:numId w:val="44"/>
        </w:numPr>
        <w:spacing w:before="0" w:beforeAutospacing="0" w:after="0" w:afterAutospacing="0"/>
        <w:rPr>
          <w:rFonts w:ascii="Times" w:hAnsi="Times" w:cs="Times"/>
          <w:sz w:val="20"/>
          <w:szCs w:val="20"/>
          <w:lang w:eastAsia="zh-CN"/>
        </w:rPr>
      </w:pPr>
      <w:r w:rsidRPr="008D2A8A">
        <w:rPr>
          <w:rFonts w:ascii="Times" w:hAnsi="Times" w:cs="Times"/>
          <w:sz w:val="20"/>
          <w:szCs w:val="20"/>
          <w:lang w:eastAsia="zh-CN"/>
        </w:rPr>
        <w:t>Alt 2: UE doesn’t expect PDCCH candidates in CSS to be associated with CORESET activated with two TCI states, except for CSS type 3 associated with CORESET configured with scheme 1</w:t>
      </w:r>
    </w:p>
    <w:p w14:paraId="27117E24" w14:textId="77777777" w:rsidR="004829C0" w:rsidRPr="008D2A8A" w:rsidRDefault="004829C0" w:rsidP="004829C0">
      <w:pPr>
        <w:pStyle w:val="xxxxmsonormal"/>
        <w:numPr>
          <w:ilvl w:val="0"/>
          <w:numId w:val="44"/>
        </w:numPr>
        <w:spacing w:before="0" w:beforeAutospacing="0" w:after="0" w:afterAutospacing="0"/>
        <w:rPr>
          <w:rFonts w:ascii="Times" w:hAnsi="Times" w:cs="Times"/>
          <w:sz w:val="20"/>
          <w:szCs w:val="20"/>
          <w:lang w:eastAsia="zh-CN"/>
        </w:rPr>
      </w:pPr>
      <w:r w:rsidRPr="008D2A8A">
        <w:rPr>
          <w:rFonts w:ascii="Times" w:hAnsi="Times" w:cs="Times"/>
          <w:sz w:val="20"/>
          <w:szCs w:val="20"/>
          <w:lang w:eastAsia="zh-CN"/>
        </w:rPr>
        <w:t>Alt 3: If PDCCH candidates in CSS 0/0A/1/2/3 are associated with CORESET that activated with two TCI states, the first TCI state is applied for the CSS reception, except for CSS type 3 associated with CORESET configured with scheme 1. </w:t>
      </w:r>
    </w:p>
    <w:p w14:paraId="6520E81B" w14:textId="77777777" w:rsidR="004829C0" w:rsidRPr="008D2A8A" w:rsidRDefault="004829C0" w:rsidP="004829C0">
      <w:pPr>
        <w:pStyle w:val="xxxmsonormal"/>
        <w:numPr>
          <w:ilvl w:val="1"/>
          <w:numId w:val="45"/>
        </w:numPr>
        <w:spacing w:before="0" w:beforeAutospacing="0" w:after="0" w:afterAutospacing="0"/>
        <w:rPr>
          <w:rFonts w:ascii="Times" w:hAnsi="Times" w:cs="Times"/>
          <w:sz w:val="20"/>
          <w:szCs w:val="20"/>
          <w:lang w:eastAsia="zh-CN"/>
        </w:rPr>
      </w:pPr>
      <w:r w:rsidRPr="008D2A8A">
        <w:rPr>
          <w:rFonts w:ascii="Times" w:hAnsi="Times" w:cs="Times"/>
          <w:sz w:val="20"/>
          <w:szCs w:val="20"/>
          <w:bdr w:val="none" w:sz="0" w:space="0" w:color="auto" w:frame="1"/>
          <w:lang w:eastAsia="zh-CN"/>
        </w:rPr>
        <w:t>For</w:t>
      </w:r>
      <w:r w:rsidRPr="008D2A8A">
        <w:rPr>
          <w:rStyle w:val="xxxxapple-converted-space"/>
          <w:rFonts w:ascii="Times" w:hAnsi="Times" w:cs="Times"/>
          <w:sz w:val="20"/>
          <w:szCs w:val="20"/>
          <w:bdr w:val="none" w:sz="0" w:space="0" w:color="auto" w:frame="1"/>
          <w:lang w:eastAsia="zh-CN"/>
        </w:rPr>
        <w:t> </w:t>
      </w:r>
      <w:r w:rsidRPr="008D2A8A">
        <w:rPr>
          <w:rFonts w:ascii="Times" w:hAnsi="Times" w:cs="Times"/>
          <w:sz w:val="20"/>
          <w:szCs w:val="20"/>
          <w:bdr w:val="none" w:sz="0" w:space="0" w:color="auto" w:frame="1"/>
          <w:lang w:eastAsia="zh-CN"/>
        </w:rPr>
        <w:t>CSS type 3 associated with CORESET configured with scheme 1,</w:t>
      </w:r>
      <w:r w:rsidRPr="008D2A8A">
        <w:rPr>
          <w:rStyle w:val="xxxxapple-converted-space"/>
          <w:rFonts w:ascii="Times" w:hAnsi="Times" w:cs="Times"/>
          <w:sz w:val="20"/>
          <w:szCs w:val="20"/>
          <w:bdr w:val="none" w:sz="0" w:space="0" w:color="auto" w:frame="1"/>
          <w:lang w:eastAsia="zh-CN"/>
        </w:rPr>
        <w:t> </w:t>
      </w:r>
      <w:r w:rsidRPr="008D2A8A">
        <w:rPr>
          <w:rStyle w:val="apple-converted-space"/>
          <w:rFonts w:ascii="Times" w:hAnsi="Times" w:cs="Times"/>
          <w:sz w:val="20"/>
          <w:szCs w:val="20"/>
          <w:bdr w:val="none" w:sz="0" w:space="0" w:color="auto" w:frame="1"/>
          <w:lang w:eastAsia="zh-CN"/>
        </w:rPr>
        <w:t> </w:t>
      </w:r>
      <w:r w:rsidRPr="008D2A8A">
        <w:rPr>
          <w:rFonts w:ascii="Times" w:hAnsi="Times" w:cs="Times"/>
          <w:sz w:val="20"/>
          <w:szCs w:val="20"/>
          <w:bdr w:val="none" w:sz="0" w:space="0" w:color="auto" w:frame="1"/>
          <w:lang w:eastAsia="zh-CN"/>
        </w:rPr>
        <w:t>both TCI states can be applied</w:t>
      </w:r>
      <w:r w:rsidRPr="008D2A8A">
        <w:rPr>
          <w:rStyle w:val="xxxxapple-converted-space"/>
          <w:rFonts w:ascii="Times" w:hAnsi="Times" w:cs="Times"/>
          <w:sz w:val="20"/>
          <w:szCs w:val="20"/>
          <w:lang w:eastAsia="zh-CN"/>
        </w:rPr>
        <w:t> </w:t>
      </w:r>
      <w:r w:rsidRPr="008D2A8A">
        <w:rPr>
          <w:rFonts w:ascii="Times" w:hAnsi="Times" w:cs="Times"/>
          <w:sz w:val="20"/>
          <w:szCs w:val="20"/>
          <w:bdr w:val="none" w:sz="0" w:space="0" w:color="auto" w:frame="1"/>
          <w:lang w:eastAsia="zh-CN"/>
        </w:rPr>
        <w:t>for the CSS reception.</w:t>
      </w:r>
      <w:r w:rsidRPr="008D2A8A">
        <w:rPr>
          <w:rFonts w:ascii="Times" w:hAnsi="Times" w:cs="Times"/>
          <w:sz w:val="20"/>
          <w:szCs w:val="20"/>
          <w:lang w:eastAsia="zh-CN"/>
        </w:rPr>
        <w:t> </w:t>
      </w:r>
    </w:p>
    <w:p w14:paraId="28C19342" w14:textId="77777777" w:rsidR="00912B77" w:rsidRPr="00283302" w:rsidRDefault="00912B77" w:rsidP="00912B77">
      <w:pPr>
        <w:spacing w:after="0"/>
        <w:rPr>
          <w:rFonts w:eastAsia="Times New Roman"/>
          <w:highlight w:val="green"/>
        </w:rPr>
      </w:pPr>
      <w:r w:rsidRPr="00283302">
        <w:rPr>
          <w:rFonts w:eastAsia="Times New Roman"/>
          <w:b/>
          <w:bCs/>
          <w:highlight w:val="green"/>
          <w:shd w:val="clear" w:color="auto" w:fill="FFFF00"/>
        </w:rPr>
        <w:t>Agreement</w:t>
      </w:r>
    </w:p>
    <w:p w14:paraId="253B1768" w14:textId="77777777" w:rsidR="00912B77" w:rsidRPr="008D2A8A" w:rsidRDefault="00912B77" w:rsidP="00912B77">
      <w:pPr>
        <w:pStyle w:val="xxxxproposal"/>
        <w:spacing w:before="0" w:beforeAutospacing="0" w:after="0" w:afterAutospacing="0"/>
        <w:ind w:left="1701" w:hanging="1701"/>
        <w:jc w:val="both"/>
        <w:rPr>
          <w:rFonts w:ascii="Times" w:hAnsi="Times" w:cs="Times"/>
          <w:sz w:val="20"/>
          <w:szCs w:val="20"/>
          <w:lang w:eastAsia="zh-CN"/>
        </w:rPr>
      </w:pPr>
      <w:r w:rsidRPr="008D2A8A">
        <w:rPr>
          <w:rFonts w:ascii="Times" w:hAnsi="Times" w:cs="Times"/>
          <w:sz w:val="20"/>
          <w:szCs w:val="20"/>
          <w:lang w:eastAsia="zh-CN"/>
        </w:rPr>
        <w:t>When CORESET is indicated with two TCI states</w:t>
      </w:r>
    </w:p>
    <w:p w14:paraId="66FDAEBF" w14:textId="77777777" w:rsidR="00912B77" w:rsidRPr="008D2A8A" w:rsidRDefault="00912B77" w:rsidP="00912B77">
      <w:pPr>
        <w:pStyle w:val="xxxxxa0"/>
        <w:numPr>
          <w:ilvl w:val="0"/>
          <w:numId w:val="40"/>
        </w:numPr>
        <w:spacing w:before="0" w:beforeAutospacing="0" w:after="0" w:afterAutospacing="0"/>
        <w:jc w:val="both"/>
        <w:rPr>
          <w:rFonts w:ascii="Times" w:hAnsi="Times" w:cs="Times"/>
          <w:sz w:val="20"/>
          <w:szCs w:val="20"/>
          <w:lang w:eastAsia="zh-CN"/>
        </w:rPr>
      </w:pPr>
      <w:r w:rsidRPr="008D2A8A">
        <w:rPr>
          <w:rFonts w:ascii="Times" w:hAnsi="Times" w:cs="Times"/>
          <w:sz w:val="20"/>
          <w:szCs w:val="20"/>
          <w:lang w:eastAsia="zh-CN"/>
        </w:rPr>
        <w:t>One BFD RS pair for SFN CORESET is counted as two BFD RSs</w:t>
      </w:r>
    </w:p>
    <w:p w14:paraId="2D25B78B" w14:textId="77777777" w:rsidR="00912B77" w:rsidRPr="008D2A8A" w:rsidRDefault="00912B77" w:rsidP="00912B77">
      <w:pPr>
        <w:pStyle w:val="xxxxxa0"/>
        <w:numPr>
          <w:ilvl w:val="0"/>
          <w:numId w:val="41"/>
        </w:numPr>
        <w:spacing w:before="0" w:beforeAutospacing="0" w:after="0" w:afterAutospacing="0"/>
        <w:jc w:val="both"/>
        <w:rPr>
          <w:rFonts w:ascii="Times" w:hAnsi="Times" w:cs="Times"/>
          <w:sz w:val="20"/>
          <w:szCs w:val="20"/>
          <w:lang w:eastAsia="zh-CN"/>
        </w:rPr>
      </w:pPr>
      <w:r>
        <w:rPr>
          <w:rFonts w:ascii="Times" w:hAnsi="Times" w:cs="Times"/>
          <w:sz w:val="20"/>
          <w:szCs w:val="20"/>
          <w:lang w:eastAsia="zh-CN"/>
        </w:rPr>
        <w:t>FFS</w:t>
      </w:r>
      <w:r w:rsidRPr="008D2A8A">
        <w:rPr>
          <w:rFonts w:ascii="Times" w:hAnsi="Times" w:cs="Times"/>
          <w:sz w:val="20"/>
          <w:szCs w:val="20"/>
          <w:lang w:eastAsia="zh-CN"/>
        </w:rPr>
        <w:t>: Increase the maximum number of monitored BFD RSs to X.</w:t>
      </w:r>
    </w:p>
    <w:p w14:paraId="1AFF2764" w14:textId="77777777" w:rsidR="00912B77" w:rsidRPr="008D2A8A" w:rsidRDefault="00912B77" w:rsidP="00912B77">
      <w:pPr>
        <w:pStyle w:val="xxxxxa0"/>
        <w:numPr>
          <w:ilvl w:val="1"/>
          <w:numId w:val="42"/>
        </w:numPr>
        <w:spacing w:before="0" w:beforeAutospacing="0" w:after="0" w:afterAutospacing="0"/>
        <w:jc w:val="both"/>
        <w:rPr>
          <w:rFonts w:ascii="Times" w:hAnsi="Times" w:cs="Times"/>
          <w:sz w:val="20"/>
          <w:szCs w:val="20"/>
          <w:lang w:eastAsia="zh-CN"/>
        </w:rPr>
      </w:pPr>
      <w:r w:rsidRPr="008D2A8A">
        <w:rPr>
          <w:rFonts w:ascii="Times" w:hAnsi="Times" w:cs="Times"/>
          <w:sz w:val="20"/>
          <w:szCs w:val="20"/>
          <w:lang w:eastAsia="zh-CN"/>
        </w:rPr>
        <w:t>X is UE capability</w:t>
      </w:r>
    </w:p>
    <w:p w14:paraId="3BB3BE3E" w14:textId="45C5FEB4" w:rsidR="00912B77" w:rsidRPr="00912B77" w:rsidRDefault="00912B77" w:rsidP="00912B77">
      <w:pPr>
        <w:pStyle w:val="xxxxxa0"/>
        <w:numPr>
          <w:ilvl w:val="1"/>
          <w:numId w:val="42"/>
        </w:numPr>
        <w:spacing w:before="0" w:beforeAutospacing="0" w:after="0" w:afterAutospacing="0"/>
        <w:jc w:val="both"/>
        <w:rPr>
          <w:rFonts w:ascii="Times" w:hAnsi="Times" w:cs="Times"/>
          <w:sz w:val="20"/>
          <w:szCs w:val="20"/>
          <w:lang w:eastAsia="zh-CN"/>
        </w:rPr>
      </w:pPr>
      <w:r w:rsidRPr="008D2A8A">
        <w:rPr>
          <w:rFonts w:ascii="Times" w:hAnsi="Times" w:cs="Times"/>
          <w:sz w:val="20"/>
          <w:szCs w:val="20"/>
          <w:lang w:eastAsia="zh-CN"/>
        </w:rPr>
        <w:t>X = 2, 3, 4, FFS other values of X</w:t>
      </w:r>
    </w:p>
    <w:p w14:paraId="79961501" w14:textId="77777777" w:rsidR="00912B77" w:rsidRPr="00283302" w:rsidRDefault="00912B77" w:rsidP="00912B77">
      <w:pPr>
        <w:spacing w:after="0"/>
        <w:rPr>
          <w:rFonts w:eastAsia="Times New Roman"/>
          <w:highlight w:val="green"/>
        </w:rPr>
      </w:pPr>
      <w:r w:rsidRPr="00283302">
        <w:rPr>
          <w:rFonts w:eastAsia="Times New Roman"/>
          <w:b/>
          <w:bCs/>
          <w:highlight w:val="green"/>
          <w:shd w:val="clear" w:color="auto" w:fill="FFFF00"/>
        </w:rPr>
        <w:t>Agreement</w:t>
      </w:r>
    </w:p>
    <w:p w14:paraId="0DB0C851" w14:textId="77777777" w:rsidR="00912B77" w:rsidRPr="008D2A8A" w:rsidRDefault="00912B77" w:rsidP="00912B77">
      <w:pPr>
        <w:spacing w:after="0"/>
        <w:rPr>
          <w:rFonts w:cs="Times"/>
          <w:lang w:eastAsia="zh-CN"/>
        </w:rPr>
      </w:pPr>
      <w:r w:rsidRPr="008D2A8A">
        <w:rPr>
          <w:rFonts w:cs="Times"/>
          <w:lang w:eastAsia="zh-CN"/>
        </w:rPr>
        <w:t>When two TCI states are activated for a CORESET, NBI RS can be configured as follows</w:t>
      </w:r>
    </w:p>
    <w:p w14:paraId="52019621" w14:textId="77777777" w:rsidR="00912B77" w:rsidRPr="008D2A8A" w:rsidRDefault="00912B77" w:rsidP="00912B77">
      <w:pPr>
        <w:pStyle w:val="xxxxproposal"/>
        <w:numPr>
          <w:ilvl w:val="0"/>
          <w:numId w:val="43"/>
        </w:numPr>
        <w:spacing w:before="0" w:beforeAutospacing="0" w:after="0" w:afterAutospacing="0"/>
        <w:jc w:val="both"/>
        <w:rPr>
          <w:rFonts w:ascii="Times" w:hAnsi="Times" w:cs="Times"/>
          <w:sz w:val="20"/>
          <w:szCs w:val="20"/>
          <w:lang w:eastAsia="zh-CN"/>
        </w:rPr>
      </w:pPr>
      <w:r w:rsidRPr="008D2A8A">
        <w:rPr>
          <w:rStyle w:val="ab"/>
          <w:rFonts w:ascii="Times" w:hAnsi="Times" w:cs="Times"/>
          <w:b w:val="0"/>
          <w:bCs w:val="0"/>
          <w:sz w:val="20"/>
          <w:szCs w:val="20"/>
          <w:lang w:eastAsia="zh-CN"/>
        </w:rPr>
        <w:t>Alt 4-1</w:t>
      </w:r>
      <w:r w:rsidRPr="008D2A8A">
        <w:rPr>
          <w:rFonts w:ascii="Times" w:hAnsi="Times" w:cs="Times"/>
          <w:sz w:val="20"/>
          <w:szCs w:val="20"/>
          <w:lang w:val="en-GB" w:eastAsia="zh-CN"/>
        </w:rPr>
        <w:t>: Using the existing Rel-15 NBI configuration based on single SSB / CSI-RS resource</w:t>
      </w:r>
    </w:p>
    <w:p w14:paraId="21E94D80" w14:textId="77777777" w:rsidR="00912B77" w:rsidRPr="008D2A8A" w:rsidRDefault="00912B77" w:rsidP="00912B77">
      <w:pPr>
        <w:pStyle w:val="xxxxproposal"/>
        <w:numPr>
          <w:ilvl w:val="0"/>
          <w:numId w:val="43"/>
        </w:numPr>
        <w:spacing w:before="0" w:beforeAutospacing="0" w:after="0" w:afterAutospacing="0"/>
        <w:jc w:val="both"/>
        <w:rPr>
          <w:rFonts w:ascii="Times" w:hAnsi="Times" w:cs="Times"/>
          <w:sz w:val="20"/>
          <w:szCs w:val="20"/>
          <w:lang w:eastAsia="zh-CN"/>
        </w:rPr>
      </w:pPr>
      <w:r w:rsidRPr="008D2A8A">
        <w:rPr>
          <w:rStyle w:val="ab"/>
          <w:rFonts w:ascii="Times" w:hAnsi="Times" w:cs="Times"/>
          <w:b w:val="0"/>
          <w:bCs w:val="0"/>
          <w:sz w:val="20"/>
          <w:szCs w:val="20"/>
          <w:lang w:eastAsia="zh-CN"/>
        </w:rPr>
        <w:t>FFS addition support of</w:t>
      </w:r>
      <w:r w:rsidRPr="008D2A8A">
        <w:rPr>
          <w:rStyle w:val="apple-converted-space"/>
          <w:rFonts w:ascii="Times" w:hAnsi="Times" w:cs="Times"/>
          <w:sz w:val="20"/>
          <w:szCs w:val="20"/>
          <w:lang w:eastAsia="zh-CN"/>
        </w:rPr>
        <w:t> </w:t>
      </w:r>
      <w:r w:rsidRPr="008D2A8A">
        <w:rPr>
          <w:rStyle w:val="ab"/>
          <w:rFonts w:ascii="Times" w:hAnsi="Times" w:cs="Times"/>
          <w:b w:val="0"/>
          <w:bCs w:val="0"/>
          <w:sz w:val="20"/>
          <w:szCs w:val="20"/>
          <w:lang w:eastAsia="zh-CN"/>
        </w:rPr>
        <w:t>Alt 4-2</w:t>
      </w:r>
      <w:r w:rsidRPr="008D2A8A">
        <w:rPr>
          <w:rFonts w:ascii="Times" w:hAnsi="Times" w:cs="Times"/>
          <w:sz w:val="20"/>
          <w:szCs w:val="20"/>
          <w:lang w:val="en-GB" w:eastAsia="zh-CN"/>
        </w:rPr>
        <w:t>: two new beam identification CSI-RS resource sets / new beam identification CSI-RS resource pairs or SSB pairs</w:t>
      </w:r>
      <w:bookmarkStart w:id="8" w:name="_GoBack"/>
      <w:bookmarkEnd w:id="8"/>
    </w:p>
    <w:p w14:paraId="4B1E7DEA" w14:textId="60A0D824"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333B87">
        <w:rPr>
          <w:rFonts w:eastAsiaTheme="minorEastAsia"/>
          <w:color w:val="000000" w:themeColor="text1"/>
          <w:sz w:val="22"/>
          <w:szCs w:val="22"/>
          <w:lang w:val="en-US" w:eastAsia="zh-CN"/>
        </w:rPr>
        <w:t>the SFN deployment</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6"/>
      <w:bookmarkEnd w:id="7"/>
      <w:r w:rsidRPr="00707451">
        <w:rPr>
          <w:rFonts w:ascii="Times New Roman" w:eastAsia="宋体" w:hAnsi="Times New Roman" w:cs="Times New Roman" w:hint="eastAsia"/>
          <w:bCs w:val="0"/>
          <w:color w:val="auto"/>
          <w:kern w:val="32"/>
          <w:lang w:val="en-US" w:eastAsia="zh-CN"/>
        </w:rPr>
        <w:t>Discussion</w:t>
      </w:r>
    </w:p>
    <w:p w14:paraId="05DFB594" w14:textId="77777777" w:rsidR="004829C0" w:rsidRDefault="004829C0" w:rsidP="00625CF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One remaining issue is whether to support </w:t>
      </w:r>
      <w:r w:rsidRPr="004829C0">
        <w:rPr>
          <w:rFonts w:eastAsiaTheme="minorEastAsia"/>
          <w:color w:val="000000" w:themeColor="text1"/>
          <w:sz w:val="22"/>
          <w:szCs w:val="22"/>
          <w:lang w:val="en-US" w:eastAsia="zh-CN"/>
        </w:rPr>
        <w:t>CSS associated with SFN CORESET</w:t>
      </w:r>
      <w:r>
        <w:rPr>
          <w:rFonts w:eastAsiaTheme="minorEastAsia"/>
          <w:color w:val="000000" w:themeColor="text1"/>
          <w:sz w:val="22"/>
          <w:szCs w:val="22"/>
          <w:lang w:val="en-US" w:eastAsia="zh-CN"/>
        </w:rPr>
        <w:t>, considering the limited number of CORESETs, and a typical case with all CORESETs activated with two TCI states, we prefer Alt 3 (</w:t>
      </w:r>
      <w:r w:rsidRPr="004829C0">
        <w:rPr>
          <w:rFonts w:eastAsiaTheme="minorEastAsia"/>
          <w:color w:val="000000" w:themeColor="text1"/>
          <w:sz w:val="22"/>
          <w:szCs w:val="22"/>
          <w:lang w:val="en-US" w:eastAsia="zh-CN"/>
        </w:rPr>
        <w:t>If PDCCH candidates in CSS 0/0A/1/2/3 are associated with CORESET that activated with two TCI states, the first TCI state is applied for the CSS reception, except for CSS type 3 associated with CORESET configured with scheme 1</w:t>
      </w:r>
      <w:r>
        <w:rPr>
          <w:rFonts w:eastAsiaTheme="minorEastAsia"/>
          <w:color w:val="000000" w:themeColor="text1"/>
          <w:sz w:val="22"/>
          <w:szCs w:val="22"/>
          <w:lang w:val="en-US" w:eastAsia="zh-CN"/>
        </w:rPr>
        <w:t>) to determine the TCI state for CSS.</w:t>
      </w:r>
    </w:p>
    <w:p w14:paraId="2BA8E67D" w14:textId="57BA0841" w:rsidR="004829C0" w:rsidRPr="001606C6" w:rsidRDefault="004829C0" w:rsidP="004829C0">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Pr="004829C0">
        <w:rPr>
          <w:rFonts w:eastAsiaTheme="minorEastAsia"/>
          <w:b/>
          <w:i/>
          <w:sz w:val="22"/>
          <w:szCs w:val="22"/>
          <w:lang w:val="en-US" w:eastAsia="zh-CN"/>
        </w:rPr>
        <w:t>For CSS associated with SFN CORESET,</w:t>
      </w:r>
      <w:r>
        <w:rPr>
          <w:rFonts w:eastAsiaTheme="minorEastAsia"/>
          <w:b/>
          <w:i/>
          <w:sz w:val="22"/>
          <w:szCs w:val="22"/>
          <w:lang w:val="en-US" w:eastAsia="zh-CN"/>
        </w:rPr>
        <w:t xml:space="preserve"> prefer Alt 3 (</w:t>
      </w:r>
      <w:r w:rsidRPr="004829C0">
        <w:rPr>
          <w:rFonts w:eastAsiaTheme="minorEastAsia"/>
          <w:b/>
          <w:i/>
          <w:sz w:val="22"/>
          <w:szCs w:val="22"/>
          <w:lang w:val="en-US" w:eastAsia="zh-CN"/>
        </w:rPr>
        <w:t>If PDCCH candidates in CSS 0/0A/1/2/3 are associated with CORESET that activated with two TCI states, the first TCI state is applied for the CSS reception, except for CSS type 3 associated with CORESET configured with scheme 1</w:t>
      </w:r>
      <w:r>
        <w:rPr>
          <w:rFonts w:eastAsiaTheme="minorEastAsia"/>
          <w:b/>
          <w:i/>
          <w:sz w:val="22"/>
          <w:szCs w:val="22"/>
          <w:lang w:val="en-US" w:eastAsia="zh-CN"/>
        </w:rPr>
        <w:t xml:space="preserve">). </w:t>
      </w:r>
    </w:p>
    <w:p w14:paraId="221E91E4" w14:textId="7E2EAB25" w:rsidR="009144CB" w:rsidRDefault="00F90B74" w:rsidP="00F90B7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Another issue is</w:t>
      </w:r>
      <w:r w:rsidR="00DB4111">
        <w:rPr>
          <w:rFonts w:eastAsiaTheme="minorEastAsia"/>
          <w:color w:val="000000" w:themeColor="text1"/>
          <w:sz w:val="22"/>
          <w:szCs w:val="22"/>
          <w:lang w:val="en-US" w:eastAsia="zh-CN"/>
        </w:rPr>
        <w:t xml:space="preserve"> BFR based on SFN </w:t>
      </w:r>
      <w:r>
        <w:rPr>
          <w:rFonts w:eastAsiaTheme="minorEastAsia"/>
          <w:color w:val="000000" w:themeColor="text1"/>
          <w:sz w:val="22"/>
          <w:szCs w:val="22"/>
          <w:lang w:val="en-US" w:eastAsia="zh-CN"/>
        </w:rPr>
        <w:t>CORESET</w:t>
      </w:r>
      <w:r w:rsidR="00DB4111">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either to increase the maximum number of BFD RSs or not is not that critical. While we think if there is a CORESET activated with </w:t>
      </w:r>
      <w:r w:rsidR="00E31DA2">
        <w:rPr>
          <w:rFonts w:eastAsiaTheme="minorEastAsia"/>
          <w:color w:val="000000" w:themeColor="text1"/>
          <w:sz w:val="22"/>
          <w:szCs w:val="22"/>
          <w:lang w:val="en-US" w:eastAsia="zh-CN"/>
        </w:rPr>
        <w:t>two TCI states</w:t>
      </w:r>
      <w:r>
        <w:rPr>
          <w:rFonts w:eastAsiaTheme="minorEastAsia"/>
          <w:color w:val="000000" w:themeColor="text1"/>
          <w:sz w:val="22"/>
          <w:szCs w:val="22"/>
          <w:lang w:val="en-US" w:eastAsia="zh-CN"/>
        </w:rPr>
        <w:t>, BFD</w:t>
      </w:r>
      <w:r w:rsidR="00E31DA2">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RS should be firstly determined based on the two TCI states with higher priority, compared with CORESET activated with only one TCI state. As</w:t>
      </w:r>
      <w:r w:rsidR="00CC50CB">
        <w:rPr>
          <w:rFonts w:eastAsiaTheme="minorEastAsia"/>
          <w:color w:val="000000" w:themeColor="text1"/>
          <w:sz w:val="22"/>
          <w:szCs w:val="22"/>
          <w:lang w:val="en-US" w:eastAsia="zh-CN"/>
        </w:rPr>
        <w:t xml:space="preserve"> </w:t>
      </w:r>
      <w:r w:rsidR="00CA09C8">
        <w:rPr>
          <w:rFonts w:eastAsiaTheme="minorEastAsia"/>
          <w:color w:val="000000" w:themeColor="text1"/>
          <w:sz w:val="22"/>
          <w:szCs w:val="22"/>
          <w:lang w:val="en-US" w:eastAsia="zh-CN"/>
        </w:rPr>
        <w:t xml:space="preserve">if </w:t>
      </w:r>
      <w:r w:rsidR="00CC50CB">
        <w:rPr>
          <w:rFonts w:eastAsiaTheme="minorEastAsia"/>
          <w:color w:val="000000" w:themeColor="text1"/>
          <w:sz w:val="22"/>
          <w:szCs w:val="22"/>
          <w:lang w:val="en-US" w:eastAsia="zh-CN"/>
        </w:rPr>
        <w:t xml:space="preserve">only </w:t>
      </w:r>
      <w:r w:rsidR="00CA09C8">
        <w:rPr>
          <w:rFonts w:eastAsiaTheme="minorEastAsia"/>
          <w:color w:val="000000" w:themeColor="text1"/>
          <w:sz w:val="22"/>
          <w:szCs w:val="22"/>
          <w:lang w:val="en-US" w:eastAsia="zh-CN"/>
        </w:rPr>
        <w:t xml:space="preserve">one </w:t>
      </w:r>
      <w:r w:rsidR="00CC50CB">
        <w:rPr>
          <w:rFonts w:eastAsiaTheme="minorEastAsia"/>
          <w:color w:val="000000" w:themeColor="text1"/>
          <w:sz w:val="22"/>
          <w:szCs w:val="22"/>
          <w:lang w:val="en-US" w:eastAsia="zh-CN"/>
        </w:rPr>
        <w:t xml:space="preserve">of the two </w:t>
      </w:r>
      <w:r w:rsidR="00CA09C8">
        <w:rPr>
          <w:rFonts w:eastAsiaTheme="minorEastAsia"/>
          <w:color w:val="000000" w:themeColor="text1"/>
          <w:sz w:val="22"/>
          <w:szCs w:val="22"/>
          <w:lang w:val="en-US" w:eastAsia="zh-CN"/>
        </w:rPr>
        <w:t>TRP</w:t>
      </w:r>
      <w:r w:rsidR="00CC50CB">
        <w:rPr>
          <w:rFonts w:eastAsiaTheme="minorEastAsia"/>
          <w:color w:val="000000" w:themeColor="text1"/>
          <w:sz w:val="22"/>
          <w:szCs w:val="22"/>
          <w:lang w:val="en-US" w:eastAsia="zh-CN"/>
        </w:rPr>
        <w:t>s</w:t>
      </w:r>
      <w:r w:rsidR="00CA09C8">
        <w:rPr>
          <w:rFonts w:eastAsiaTheme="minorEastAsia"/>
          <w:color w:val="000000" w:themeColor="text1"/>
          <w:sz w:val="22"/>
          <w:szCs w:val="22"/>
          <w:lang w:val="en-US" w:eastAsia="zh-CN"/>
        </w:rPr>
        <w:t xml:space="preserve"> is failed, </w:t>
      </w:r>
      <w:r w:rsidR="00CC50CB">
        <w:rPr>
          <w:rFonts w:eastAsiaTheme="minorEastAsia"/>
          <w:color w:val="000000" w:themeColor="text1"/>
          <w:sz w:val="22"/>
          <w:szCs w:val="22"/>
          <w:lang w:val="en-US" w:eastAsia="zh-CN"/>
        </w:rPr>
        <w:t xml:space="preserve">it’s still possible to detect the DCI in this CORESET. </w:t>
      </w:r>
    </w:p>
    <w:p w14:paraId="512031FD" w14:textId="2B3D7922" w:rsidR="00CC50CB" w:rsidRPr="001606C6" w:rsidRDefault="00CC50CB" w:rsidP="00CC50CB">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 xml:space="preserve">l </w:t>
      </w:r>
      <w:r w:rsidR="00F90B74">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714B2C">
        <w:rPr>
          <w:rFonts w:eastAsiaTheme="minorEastAsia"/>
          <w:b/>
          <w:i/>
          <w:sz w:val="22"/>
          <w:szCs w:val="22"/>
          <w:lang w:val="en-US" w:eastAsia="zh-CN"/>
        </w:rPr>
        <w:t xml:space="preserve">For implicit BFD RS configuration, </w:t>
      </w:r>
      <w:r w:rsidR="00F90B74">
        <w:rPr>
          <w:rFonts w:eastAsiaTheme="minorEastAsia"/>
          <w:b/>
          <w:i/>
          <w:sz w:val="22"/>
          <w:szCs w:val="22"/>
          <w:lang w:val="en-US" w:eastAsia="zh-CN"/>
        </w:rPr>
        <w:t>BF</w:t>
      </w:r>
      <w:r w:rsidR="00896112">
        <w:rPr>
          <w:rFonts w:eastAsiaTheme="minorEastAsia"/>
          <w:b/>
          <w:i/>
          <w:sz w:val="22"/>
          <w:szCs w:val="22"/>
          <w:lang w:val="en-US" w:eastAsia="zh-CN"/>
        </w:rPr>
        <w:t>D</w:t>
      </w:r>
      <w:r w:rsidR="00F90B74">
        <w:rPr>
          <w:rFonts w:eastAsiaTheme="minorEastAsia"/>
          <w:b/>
          <w:i/>
          <w:sz w:val="22"/>
          <w:szCs w:val="22"/>
          <w:lang w:val="en-US" w:eastAsia="zh-CN"/>
        </w:rPr>
        <w:t xml:space="preserve"> RS should be determined based on </w:t>
      </w:r>
      <w:r w:rsidR="00714B2C">
        <w:rPr>
          <w:rFonts w:eastAsiaTheme="minorEastAsia"/>
          <w:b/>
          <w:i/>
          <w:sz w:val="22"/>
          <w:szCs w:val="22"/>
          <w:lang w:val="en-US" w:eastAsia="zh-CN"/>
        </w:rPr>
        <w:t>CORESET with</w:t>
      </w:r>
      <w:r w:rsidRPr="00CC50CB">
        <w:rPr>
          <w:rFonts w:eastAsiaTheme="minorEastAsia"/>
          <w:b/>
          <w:i/>
          <w:sz w:val="22"/>
          <w:szCs w:val="22"/>
          <w:lang w:val="en-US" w:eastAsia="zh-CN"/>
        </w:rPr>
        <w:t xml:space="preserve"> two TCI states</w:t>
      </w:r>
      <w:r w:rsidR="00F90B74">
        <w:rPr>
          <w:rFonts w:eastAsiaTheme="minorEastAsia"/>
          <w:b/>
          <w:i/>
          <w:sz w:val="22"/>
          <w:szCs w:val="22"/>
          <w:lang w:val="en-US" w:eastAsia="zh-CN"/>
        </w:rPr>
        <w:t xml:space="preserve"> firstly</w:t>
      </w:r>
      <w:r>
        <w:rPr>
          <w:rFonts w:eastAsiaTheme="minorEastAsia"/>
          <w:b/>
          <w:i/>
          <w:sz w:val="22"/>
          <w:szCs w:val="22"/>
          <w:lang w:val="en-US" w:eastAsia="zh-CN"/>
        </w:rPr>
        <w:t xml:space="preserve">. </w:t>
      </w:r>
    </w:p>
    <w:p w14:paraId="2EC9F7A6" w14:textId="77A4292C" w:rsidR="00497B20" w:rsidRDefault="00497B20" w:rsidP="001A4037">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for new beam identification RS, </w:t>
      </w:r>
      <w:r w:rsidR="00BA3EC1">
        <w:rPr>
          <w:rFonts w:eastAsiaTheme="minorEastAsia"/>
          <w:color w:val="000000" w:themeColor="text1"/>
          <w:sz w:val="22"/>
          <w:szCs w:val="22"/>
          <w:lang w:val="en-US" w:eastAsia="zh-CN"/>
        </w:rPr>
        <w:t xml:space="preserve">at least Rel-15 NBI configuration is supported, and we think additional support of NBI RS pair (Alt 4-2) can further improve the procedure. In the NBI RS set, there may be Rel-15 NBI RS and new NBI RS pair, after </w:t>
      </w:r>
      <w:r w:rsidR="00BA3EC1">
        <w:rPr>
          <w:rFonts w:eastAsiaTheme="minorEastAsia" w:hint="eastAsia"/>
          <w:color w:val="000000" w:themeColor="text1"/>
          <w:sz w:val="22"/>
          <w:szCs w:val="22"/>
          <w:lang w:val="en-US" w:eastAsia="zh-CN"/>
        </w:rPr>
        <w:t>beam</w:t>
      </w:r>
      <w:r w:rsidR="00BA3EC1">
        <w:rPr>
          <w:rFonts w:eastAsiaTheme="minorEastAsia"/>
          <w:color w:val="000000" w:themeColor="text1"/>
          <w:sz w:val="22"/>
          <w:szCs w:val="22"/>
          <w:lang w:val="en-US" w:eastAsia="zh-CN"/>
        </w:rPr>
        <w:t xml:space="preserve"> failure detected, UE can either report single NBI RS (recovery to single</w:t>
      </w:r>
      <w:r w:rsidR="00BA3EC1">
        <w:rPr>
          <w:rFonts w:eastAsiaTheme="minorEastAsia" w:hint="eastAsia"/>
          <w:color w:val="000000" w:themeColor="text1"/>
          <w:sz w:val="22"/>
          <w:szCs w:val="22"/>
          <w:lang w:val="en-US" w:eastAsia="zh-CN"/>
        </w:rPr>
        <w:t>-TRP</w:t>
      </w:r>
      <w:r w:rsidR="00BA3EC1">
        <w:rPr>
          <w:rFonts w:eastAsiaTheme="minorEastAsia"/>
          <w:color w:val="000000" w:themeColor="text1"/>
          <w:sz w:val="22"/>
          <w:szCs w:val="22"/>
          <w:lang w:val="en-US" w:eastAsia="zh-CN"/>
        </w:rPr>
        <w:t xml:space="preserve"> transmission) or NBI RS pair (recovery to SFN mode directly). </w:t>
      </w:r>
    </w:p>
    <w:p w14:paraId="1FD53CF1" w14:textId="21E19B37" w:rsidR="00D076AB" w:rsidRPr="00497B20" w:rsidRDefault="00497B20" w:rsidP="00497B20">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lastRenderedPageBreak/>
        <w:t>Proposa</w:t>
      </w:r>
      <w:r>
        <w:rPr>
          <w:rFonts w:eastAsiaTheme="minorEastAsia"/>
          <w:b/>
          <w:i/>
          <w:sz w:val="22"/>
          <w:szCs w:val="22"/>
          <w:lang w:val="en-US" w:eastAsia="zh-CN"/>
        </w:rPr>
        <w:t xml:space="preserve">l </w:t>
      </w:r>
      <w:r w:rsidR="00BA3EC1">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new beam identification RS, support to</w:t>
      </w:r>
      <w:r w:rsidR="00BA3EC1">
        <w:rPr>
          <w:rFonts w:eastAsiaTheme="minorEastAsia"/>
          <w:b/>
          <w:i/>
          <w:sz w:val="22"/>
          <w:szCs w:val="22"/>
          <w:lang w:val="en-US" w:eastAsia="zh-CN"/>
        </w:rPr>
        <w:t xml:space="preserve"> additional</w:t>
      </w:r>
      <w:r>
        <w:rPr>
          <w:rFonts w:eastAsiaTheme="minorEastAsia"/>
          <w:b/>
          <w:i/>
          <w:sz w:val="22"/>
          <w:szCs w:val="22"/>
          <w:lang w:val="en-US" w:eastAsia="zh-CN"/>
        </w:rPr>
        <w:t xml:space="preserve"> introduce new beam identification CSI-RS resource pairs</w:t>
      </w:r>
      <w:r w:rsidR="00BA3EC1">
        <w:rPr>
          <w:rFonts w:eastAsiaTheme="minorEastAsia"/>
          <w:b/>
          <w:i/>
          <w:sz w:val="22"/>
          <w:szCs w:val="22"/>
          <w:lang w:val="en-US" w:eastAsia="zh-CN"/>
        </w:rPr>
        <w:t xml:space="preserve"> (Alt 4-2)</w:t>
      </w:r>
      <w:r>
        <w:rPr>
          <w:rFonts w:eastAsiaTheme="minorEastAsia"/>
          <w:b/>
          <w:i/>
          <w:sz w:val="22"/>
          <w:szCs w:val="22"/>
          <w:lang w:val="en-US" w:eastAsia="zh-CN"/>
        </w:rPr>
        <w:t xml:space="preserve">. </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51A379D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0D4532">
        <w:rPr>
          <w:rFonts w:eastAsiaTheme="minorEastAsia"/>
          <w:color w:val="000000" w:themeColor="text1"/>
          <w:sz w:val="22"/>
          <w:szCs w:val="22"/>
          <w:lang w:val="en-US" w:eastAsia="zh-CN"/>
        </w:rPr>
        <w:t xml:space="preserve">the </w:t>
      </w:r>
      <w:r w:rsidR="000F67F8">
        <w:rPr>
          <w:rFonts w:eastAsiaTheme="minorEastAsia"/>
          <w:color w:val="000000" w:themeColor="text1"/>
          <w:sz w:val="22"/>
          <w:szCs w:val="22"/>
          <w:lang w:val="en-US" w:eastAsia="zh-CN"/>
        </w:rPr>
        <w:t>SFN deployment</w:t>
      </w:r>
      <w:r>
        <w:rPr>
          <w:rFonts w:eastAsia="宋体" w:hint="eastAsia"/>
          <w:color w:val="000000" w:themeColor="text1"/>
          <w:sz w:val="22"/>
          <w:szCs w:val="22"/>
          <w:lang w:eastAsia="zh-CN"/>
        </w:rPr>
        <w:t>, and we proposed that:</w:t>
      </w:r>
    </w:p>
    <w:p w14:paraId="6B5FE595" w14:textId="77777777" w:rsidR="00BA3EC1" w:rsidRPr="001606C6" w:rsidRDefault="00BA3EC1" w:rsidP="00BA3EC1">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Pr="004829C0">
        <w:rPr>
          <w:rFonts w:eastAsiaTheme="minorEastAsia"/>
          <w:b/>
          <w:i/>
          <w:sz w:val="22"/>
          <w:szCs w:val="22"/>
          <w:lang w:val="en-US" w:eastAsia="zh-CN"/>
        </w:rPr>
        <w:t>For CSS associated with SFN CORESET,</w:t>
      </w:r>
      <w:r>
        <w:rPr>
          <w:rFonts w:eastAsiaTheme="minorEastAsia"/>
          <w:b/>
          <w:i/>
          <w:sz w:val="22"/>
          <w:szCs w:val="22"/>
          <w:lang w:val="en-US" w:eastAsia="zh-CN"/>
        </w:rPr>
        <w:t xml:space="preserve"> prefer Alt 3 (</w:t>
      </w:r>
      <w:r w:rsidRPr="004829C0">
        <w:rPr>
          <w:rFonts w:eastAsiaTheme="minorEastAsia"/>
          <w:b/>
          <w:i/>
          <w:sz w:val="22"/>
          <w:szCs w:val="22"/>
          <w:lang w:val="en-US" w:eastAsia="zh-CN"/>
        </w:rPr>
        <w:t>If PDCCH candidates in CSS 0/0A/1/2/3 are associated with CORESET that activated with two TCI states, the first TCI state is applied for the CSS reception, except for CSS type 3 associated with CORESET configured with scheme 1</w:t>
      </w:r>
      <w:r>
        <w:rPr>
          <w:rFonts w:eastAsiaTheme="minorEastAsia"/>
          <w:b/>
          <w:i/>
          <w:sz w:val="22"/>
          <w:szCs w:val="22"/>
          <w:lang w:val="en-US" w:eastAsia="zh-CN"/>
        </w:rPr>
        <w:t xml:space="preserve">). </w:t>
      </w:r>
    </w:p>
    <w:p w14:paraId="1346E94B" w14:textId="4BDBCBEE" w:rsidR="00BA3EC1" w:rsidRPr="001606C6" w:rsidRDefault="00BA3EC1" w:rsidP="00BA3EC1">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implicit BFD RS configuration, BF</w:t>
      </w:r>
      <w:r w:rsidR="00896112">
        <w:rPr>
          <w:rFonts w:eastAsiaTheme="minorEastAsia"/>
          <w:b/>
          <w:i/>
          <w:sz w:val="22"/>
          <w:szCs w:val="22"/>
          <w:lang w:val="en-US" w:eastAsia="zh-CN"/>
        </w:rPr>
        <w:t>D</w:t>
      </w:r>
      <w:r>
        <w:rPr>
          <w:rFonts w:eastAsiaTheme="minorEastAsia"/>
          <w:b/>
          <w:i/>
          <w:sz w:val="22"/>
          <w:szCs w:val="22"/>
          <w:lang w:val="en-US" w:eastAsia="zh-CN"/>
        </w:rPr>
        <w:t xml:space="preserve"> RS should be determined based on CORESET with</w:t>
      </w:r>
      <w:r w:rsidRPr="00CC50CB">
        <w:rPr>
          <w:rFonts w:eastAsiaTheme="minorEastAsia"/>
          <w:b/>
          <w:i/>
          <w:sz w:val="22"/>
          <w:szCs w:val="22"/>
          <w:lang w:val="en-US" w:eastAsia="zh-CN"/>
        </w:rPr>
        <w:t xml:space="preserve"> two TCI states</w:t>
      </w:r>
      <w:r>
        <w:rPr>
          <w:rFonts w:eastAsiaTheme="minorEastAsia"/>
          <w:b/>
          <w:i/>
          <w:sz w:val="22"/>
          <w:szCs w:val="22"/>
          <w:lang w:val="en-US" w:eastAsia="zh-CN"/>
        </w:rPr>
        <w:t xml:space="preserve"> firstly. </w:t>
      </w:r>
    </w:p>
    <w:p w14:paraId="64423010" w14:textId="77777777" w:rsidR="00BA3EC1" w:rsidRPr="00497B20" w:rsidRDefault="00BA3EC1" w:rsidP="00BA3EC1">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new beam identification RS, support to additional introduce new beam identification CSI-RS resource pairs (Alt 4-2).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04530A86" w14:textId="599357A9" w:rsidR="00F65625" w:rsidRDefault="009B7956" w:rsidP="00F65625">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RAN1#106bis-e, October 11th – 19th</w:t>
      </w:r>
      <w:r w:rsidRPr="00915745">
        <w:rPr>
          <w:rFonts w:eastAsia="宋体"/>
          <w:color w:val="000000"/>
          <w:lang w:eastAsia="zh-CN"/>
        </w:rPr>
        <w:t>, 2021</w:t>
      </w:r>
      <w:r>
        <w:rPr>
          <w:rFonts w:eastAsia="宋体"/>
          <w:color w:val="000000"/>
          <w:lang w:eastAsia="zh-CN"/>
        </w:rPr>
        <w:t>.</w:t>
      </w:r>
    </w:p>
    <w:sectPr w:rsidR="00F65625"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0D67E" w14:textId="77777777" w:rsidR="00E00FFB" w:rsidRPr="00D733E0" w:rsidRDefault="00E00FFB" w:rsidP="00D400AF">
      <w:pPr>
        <w:spacing w:after="0"/>
        <w:rPr>
          <w:rFonts w:ascii="Arial" w:eastAsia="宋体" w:hAnsi="Arial" w:cs="Arial"/>
          <w:color w:val="0000FF"/>
          <w:kern w:val="2"/>
          <w:lang w:val="en-US" w:eastAsia="zh-CN"/>
        </w:rPr>
      </w:pPr>
      <w:r>
        <w:separator/>
      </w:r>
    </w:p>
  </w:endnote>
  <w:endnote w:type="continuationSeparator" w:id="0">
    <w:p w14:paraId="2FED51E7" w14:textId="77777777" w:rsidR="00E00FFB" w:rsidRPr="00D733E0" w:rsidRDefault="00E00FFB"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7C49807" w:rsidR="00D84DD9" w:rsidRPr="007A56A3" w:rsidRDefault="00D84DD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96112" w:rsidRPr="00896112">
          <w:rPr>
            <w:noProof/>
            <w:sz w:val="21"/>
            <w:lang w:val="zh-CN" w:eastAsia="zh-CN"/>
          </w:rPr>
          <w:t>2</w:t>
        </w:r>
        <w:r w:rsidRPr="007A56A3">
          <w:rPr>
            <w:sz w:val="21"/>
          </w:rPr>
          <w:fldChar w:fldCharType="end"/>
        </w:r>
      </w:p>
    </w:sdtContent>
  </w:sdt>
  <w:p w14:paraId="55D08AE3" w14:textId="77777777" w:rsidR="00D84DD9" w:rsidRDefault="00D84DD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C8E84" w14:textId="77777777" w:rsidR="00E00FFB" w:rsidRPr="00D733E0" w:rsidRDefault="00E00FFB" w:rsidP="00D400AF">
      <w:pPr>
        <w:spacing w:after="0"/>
        <w:rPr>
          <w:rFonts w:ascii="Arial" w:eastAsia="宋体" w:hAnsi="Arial" w:cs="Arial"/>
          <w:color w:val="0000FF"/>
          <w:kern w:val="2"/>
          <w:lang w:val="en-US" w:eastAsia="zh-CN"/>
        </w:rPr>
      </w:pPr>
      <w:r>
        <w:separator/>
      </w:r>
    </w:p>
  </w:footnote>
  <w:footnote w:type="continuationSeparator" w:id="0">
    <w:p w14:paraId="76D706B3" w14:textId="77777777" w:rsidR="00E00FFB" w:rsidRPr="00D733E0" w:rsidRDefault="00E00FFB"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180C5A"/>
    <w:multiLevelType w:val="hybridMultilevel"/>
    <w:tmpl w:val="B608C854"/>
    <w:lvl w:ilvl="0" w:tplc="80FCADF6">
      <w:start w:val="2"/>
      <w:numFmt w:val="bullet"/>
      <w:lvlText w:val="-"/>
      <w:lvlJc w:val="left"/>
      <w:pPr>
        <w:ind w:left="420" w:hanging="420"/>
      </w:pPr>
      <w:rPr>
        <w:rFonts w:ascii="Arial" w:eastAsia="Times New Roman" w:hAnsi="Arial" w:cs="Arial"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5FA2BC2"/>
    <w:multiLevelType w:val="hybridMultilevel"/>
    <w:tmpl w:val="0A3A9F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5"/>
  </w:num>
  <w:num w:numId="4">
    <w:abstractNumId w:val="2"/>
  </w:num>
  <w:num w:numId="5">
    <w:abstractNumId w:val="42"/>
  </w:num>
  <w:num w:numId="6">
    <w:abstractNumId w:val="3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6"/>
  </w:num>
  <w:num w:numId="9">
    <w:abstractNumId w:val="20"/>
  </w:num>
  <w:num w:numId="10">
    <w:abstractNumId w:val="36"/>
  </w:num>
  <w:num w:numId="11">
    <w:abstractNumId w:val="6"/>
  </w:num>
  <w:num w:numId="12">
    <w:abstractNumId w:val="1"/>
  </w:num>
  <w:num w:numId="13">
    <w:abstractNumId w:val="17"/>
  </w:num>
  <w:num w:numId="14">
    <w:abstractNumId w:val="14"/>
  </w:num>
  <w:num w:numId="15">
    <w:abstractNumId w:val="9"/>
  </w:num>
  <w:num w:numId="16">
    <w:abstractNumId w:val="10"/>
  </w:num>
  <w:num w:numId="17">
    <w:abstractNumId w:val="27"/>
  </w:num>
  <w:num w:numId="18">
    <w:abstractNumId w:val="19"/>
  </w:num>
  <w:num w:numId="19">
    <w:abstractNumId w:val="15"/>
  </w:num>
  <w:num w:numId="20">
    <w:abstractNumId w:val="22"/>
  </w:num>
  <w:num w:numId="21">
    <w:abstractNumId w:val="39"/>
  </w:num>
  <w:num w:numId="22">
    <w:abstractNumId w:val="41"/>
  </w:num>
  <w:num w:numId="23">
    <w:abstractNumId w:val="23"/>
  </w:num>
  <w:num w:numId="24">
    <w:abstractNumId w:val="40"/>
  </w:num>
  <w:num w:numId="25">
    <w:abstractNumId w:val="11"/>
  </w:num>
  <w:num w:numId="26">
    <w:abstractNumId w:val="7"/>
  </w:num>
  <w:num w:numId="27">
    <w:abstractNumId w:val="37"/>
  </w:num>
  <w:num w:numId="28">
    <w:abstractNumId w:val="24"/>
  </w:num>
  <w:num w:numId="29">
    <w:abstractNumId w:val="13"/>
  </w:num>
  <w:num w:numId="30">
    <w:abstractNumId w:val="34"/>
  </w:num>
  <w:num w:numId="31">
    <w:abstractNumId w:val="18"/>
  </w:num>
  <w:num w:numId="32">
    <w:abstractNumId w:val="35"/>
  </w:num>
  <w:num w:numId="33">
    <w:abstractNumId w:val="16"/>
  </w:num>
  <w:num w:numId="34">
    <w:abstractNumId w:val="29"/>
  </w:num>
  <w:num w:numId="35">
    <w:abstractNumId w:val="30"/>
  </w:num>
  <w:num w:numId="36">
    <w:abstractNumId w:val="32"/>
  </w:num>
  <w:num w:numId="37">
    <w:abstractNumId w:val="38"/>
  </w:num>
  <w:num w:numId="38">
    <w:abstractNumId w:val="25"/>
  </w:num>
  <w:num w:numId="39">
    <w:abstractNumId w:val="8"/>
  </w:num>
  <w:num w:numId="40">
    <w:abstractNumId w:val="21"/>
  </w:num>
  <w:num w:numId="41">
    <w:abstractNumId w:val="31"/>
  </w:num>
  <w:num w:numId="42">
    <w:abstractNumId w:val="3"/>
  </w:num>
  <w:num w:numId="43">
    <w:abstractNumId w:val="4"/>
  </w:num>
  <w:num w:numId="44">
    <w:abstractNumId w:val="28"/>
  </w:num>
  <w:num w:numId="4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016"/>
    <w:rsid w:val="000061D6"/>
    <w:rsid w:val="0000691D"/>
    <w:rsid w:val="00013AB2"/>
    <w:rsid w:val="000140A2"/>
    <w:rsid w:val="000148A6"/>
    <w:rsid w:val="0001540B"/>
    <w:rsid w:val="00016683"/>
    <w:rsid w:val="000166A7"/>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4EE"/>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249C"/>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294"/>
    <w:rsid w:val="000C66DE"/>
    <w:rsid w:val="000C68BF"/>
    <w:rsid w:val="000D1018"/>
    <w:rsid w:val="000D23E2"/>
    <w:rsid w:val="000D3247"/>
    <w:rsid w:val="000D4532"/>
    <w:rsid w:val="000D50FD"/>
    <w:rsid w:val="000D5512"/>
    <w:rsid w:val="000D6575"/>
    <w:rsid w:val="000D6AA4"/>
    <w:rsid w:val="000E1BA1"/>
    <w:rsid w:val="000E30A2"/>
    <w:rsid w:val="000E3448"/>
    <w:rsid w:val="000E36D1"/>
    <w:rsid w:val="000E3EDF"/>
    <w:rsid w:val="000E582D"/>
    <w:rsid w:val="000F1AF9"/>
    <w:rsid w:val="000F3573"/>
    <w:rsid w:val="000F41CD"/>
    <w:rsid w:val="000F4533"/>
    <w:rsid w:val="000F4B5D"/>
    <w:rsid w:val="000F67F8"/>
    <w:rsid w:val="000F7683"/>
    <w:rsid w:val="000F7D6F"/>
    <w:rsid w:val="00101401"/>
    <w:rsid w:val="00101D48"/>
    <w:rsid w:val="00101E39"/>
    <w:rsid w:val="001036F7"/>
    <w:rsid w:val="00104275"/>
    <w:rsid w:val="001055EB"/>
    <w:rsid w:val="00106DCA"/>
    <w:rsid w:val="001074C8"/>
    <w:rsid w:val="00113624"/>
    <w:rsid w:val="0011387B"/>
    <w:rsid w:val="00115A01"/>
    <w:rsid w:val="0011650D"/>
    <w:rsid w:val="00116712"/>
    <w:rsid w:val="00121549"/>
    <w:rsid w:val="001220B7"/>
    <w:rsid w:val="00123D5D"/>
    <w:rsid w:val="001243DF"/>
    <w:rsid w:val="00126822"/>
    <w:rsid w:val="00130C59"/>
    <w:rsid w:val="0013181B"/>
    <w:rsid w:val="00131E6B"/>
    <w:rsid w:val="001324BE"/>
    <w:rsid w:val="0013467B"/>
    <w:rsid w:val="0013484A"/>
    <w:rsid w:val="00134E40"/>
    <w:rsid w:val="001370F7"/>
    <w:rsid w:val="00137E62"/>
    <w:rsid w:val="00140671"/>
    <w:rsid w:val="00143EA7"/>
    <w:rsid w:val="0014402E"/>
    <w:rsid w:val="001442EC"/>
    <w:rsid w:val="00144347"/>
    <w:rsid w:val="001461D5"/>
    <w:rsid w:val="00146470"/>
    <w:rsid w:val="00146A1E"/>
    <w:rsid w:val="00147C1F"/>
    <w:rsid w:val="00151A42"/>
    <w:rsid w:val="001536B1"/>
    <w:rsid w:val="001539C8"/>
    <w:rsid w:val="00154A96"/>
    <w:rsid w:val="00154ECE"/>
    <w:rsid w:val="0015527B"/>
    <w:rsid w:val="0015638D"/>
    <w:rsid w:val="001565C5"/>
    <w:rsid w:val="00156B3D"/>
    <w:rsid w:val="001606C6"/>
    <w:rsid w:val="001613C9"/>
    <w:rsid w:val="00161D3A"/>
    <w:rsid w:val="00163281"/>
    <w:rsid w:val="001635BE"/>
    <w:rsid w:val="00163972"/>
    <w:rsid w:val="0016414E"/>
    <w:rsid w:val="0016416D"/>
    <w:rsid w:val="0016549B"/>
    <w:rsid w:val="00165BE5"/>
    <w:rsid w:val="001663EA"/>
    <w:rsid w:val="0016672E"/>
    <w:rsid w:val="00167221"/>
    <w:rsid w:val="00171154"/>
    <w:rsid w:val="00172126"/>
    <w:rsid w:val="00172A7C"/>
    <w:rsid w:val="001732EA"/>
    <w:rsid w:val="00173812"/>
    <w:rsid w:val="00173833"/>
    <w:rsid w:val="001752A1"/>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4037"/>
    <w:rsid w:val="001A52AA"/>
    <w:rsid w:val="001B07D5"/>
    <w:rsid w:val="001B0DEC"/>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305F"/>
    <w:rsid w:val="001E42C9"/>
    <w:rsid w:val="001E6AD4"/>
    <w:rsid w:val="001E7942"/>
    <w:rsid w:val="001F0668"/>
    <w:rsid w:val="001F107C"/>
    <w:rsid w:val="001F3148"/>
    <w:rsid w:val="001F31D5"/>
    <w:rsid w:val="001F4100"/>
    <w:rsid w:val="001F5AD3"/>
    <w:rsid w:val="001F75F2"/>
    <w:rsid w:val="00202763"/>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26F4"/>
    <w:rsid w:val="00233A63"/>
    <w:rsid w:val="00235A1D"/>
    <w:rsid w:val="00235C14"/>
    <w:rsid w:val="00235C1E"/>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67D"/>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1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154"/>
    <w:rsid w:val="002E1B35"/>
    <w:rsid w:val="002E29C8"/>
    <w:rsid w:val="002E29DD"/>
    <w:rsid w:val="002E303B"/>
    <w:rsid w:val="002E68AF"/>
    <w:rsid w:val="002E68DD"/>
    <w:rsid w:val="002E6D25"/>
    <w:rsid w:val="002E7A4E"/>
    <w:rsid w:val="002E7C23"/>
    <w:rsid w:val="002F0AD7"/>
    <w:rsid w:val="002F2D05"/>
    <w:rsid w:val="002F59B8"/>
    <w:rsid w:val="002F5EA5"/>
    <w:rsid w:val="002F6E68"/>
    <w:rsid w:val="002F76BB"/>
    <w:rsid w:val="003007DF"/>
    <w:rsid w:val="0030646A"/>
    <w:rsid w:val="00306CCD"/>
    <w:rsid w:val="003071CE"/>
    <w:rsid w:val="0030770A"/>
    <w:rsid w:val="00314279"/>
    <w:rsid w:val="003154E5"/>
    <w:rsid w:val="00316317"/>
    <w:rsid w:val="003179B4"/>
    <w:rsid w:val="00317D85"/>
    <w:rsid w:val="00321DBD"/>
    <w:rsid w:val="003250A3"/>
    <w:rsid w:val="003253D6"/>
    <w:rsid w:val="003277F7"/>
    <w:rsid w:val="00331200"/>
    <w:rsid w:val="00333B87"/>
    <w:rsid w:val="00333D75"/>
    <w:rsid w:val="00334088"/>
    <w:rsid w:val="00334AD9"/>
    <w:rsid w:val="00336273"/>
    <w:rsid w:val="003373D8"/>
    <w:rsid w:val="00337850"/>
    <w:rsid w:val="00337D02"/>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67332"/>
    <w:rsid w:val="00371C6F"/>
    <w:rsid w:val="00372465"/>
    <w:rsid w:val="003749BE"/>
    <w:rsid w:val="00374D21"/>
    <w:rsid w:val="00377B86"/>
    <w:rsid w:val="00380E48"/>
    <w:rsid w:val="003813CE"/>
    <w:rsid w:val="00381FC5"/>
    <w:rsid w:val="00382779"/>
    <w:rsid w:val="003829BD"/>
    <w:rsid w:val="003830C2"/>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3712"/>
    <w:rsid w:val="003A43AD"/>
    <w:rsid w:val="003A4C01"/>
    <w:rsid w:val="003A680E"/>
    <w:rsid w:val="003A70C3"/>
    <w:rsid w:val="003A7ABB"/>
    <w:rsid w:val="003B0CAE"/>
    <w:rsid w:val="003B1FF5"/>
    <w:rsid w:val="003B2220"/>
    <w:rsid w:val="003B4D4E"/>
    <w:rsid w:val="003B5536"/>
    <w:rsid w:val="003B59D0"/>
    <w:rsid w:val="003B6432"/>
    <w:rsid w:val="003B73D8"/>
    <w:rsid w:val="003B7A10"/>
    <w:rsid w:val="003C0AE0"/>
    <w:rsid w:val="003C10C9"/>
    <w:rsid w:val="003C10FF"/>
    <w:rsid w:val="003C162F"/>
    <w:rsid w:val="003C1789"/>
    <w:rsid w:val="003C3075"/>
    <w:rsid w:val="003C7FE5"/>
    <w:rsid w:val="003D2922"/>
    <w:rsid w:val="003D4A8B"/>
    <w:rsid w:val="003D4AE2"/>
    <w:rsid w:val="003D4D1C"/>
    <w:rsid w:val="003D57D9"/>
    <w:rsid w:val="003D7209"/>
    <w:rsid w:val="003E241D"/>
    <w:rsid w:val="003E2912"/>
    <w:rsid w:val="003E2BCF"/>
    <w:rsid w:val="003E2DBA"/>
    <w:rsid w:val="003E4A82"/>
    <w:rsid w:val="003E50E7"/>
    <w:rsid w:val="003E5B6C"/>
    <w:rsid w:val="003E6A68"/>
    <w:rsid w:val="003E6ECC"/>
    <w:rsid w:val="003E7A36"/>
    <w:rsid w:val="003F0850"/>
    <w:rsid w:val="003F11E5"/>
    <w:rsid w:val="003F280F"/>
    <w:rsid w:val="003F36A4"/>
    <w:rsid w:val="003F3859"/>
    <w:rsid w:val="003F3D45"/>
    <w:rsid w:val="003F3DC8"/>
    <w:rsid w:val="003F4538"/>
    <w:rsid w:val="003F591D"/>
    <w:rsid w:val="003F5B4F"/>
    <w:rsid w:val="00400B7D"/>
    <w:rsid w:val="0040232F"/>
    <w:rsid w:val="00402F30"/>
    <w:rsid w:val="004044E8"/>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614"/>
    <w:rsid w:val="0042797C"/>
    <w:rsid w:val="004313C9"/>
    <w:rsid w:val="00432226"/>
    <w:rsid w:val="0043397C"/>
    <w:rsid w:val="00433C34"/>
    <w:rsid w:val="004340CC"/>
    <w:rsid w:val="00435C08"/>
    <w:rsid w:val="0044358A"/>
    <w:rsid w:val="0044623A"/>
    <w:rsid w:val="00450042"/>
    <w:rsid w:val="00450721"/>
    <w:rsid w:val="00450B63"/>
    <w:rsid w:val="0045106C"/>
    <w:rsid w:val="00451816"/>
    <w:rsid w:val="00453464"/>
    <w:rsid w:val="004535A3"/>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29C0"/>
    <w:rsid w:val="004837D9"/>
    <w:rsid w:val="00483F51"/>
    <w:rsid w:val="0048567B"/>
    <w:rsid w:val="004859FA"/>
    <w:rsid w:val="00486160"/>
    <w:rsid w:val="004863D6"/>
    <w:rsid w:val="004871DC"/>
    <w:rsid w:val="004900A3"/>
    <w:rsid w:val="00491DE1"/>
    <w:rsid w:val="0049412D"/>
    <w:rsid w:val="00495095"/>
    <w:rsid w:val="00497B20"/>
    <w:rsid w:val="004A1714"/>
    <w:rsid w:val="004A3B42"/>
    <w:rsid w:val="004A61AC"/>
    <w:rsid w:val="004A6D45"/>
    <w:rsid w:val="004B1C66"/>
    <w:rsid w:val="004B4B0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2FFE"/>
    <w:rsid w:val="004D33AA"/>
    <w:rsid w:val="004D4CF2"/>
    <w:rsid w:val="004D585A"/>
    <w:rsid w:val="004D6384"/>
    <w:rsid w:val="004D7CFD"/>
    <w:rsid w:val="004E00FC"/>
    <w:rsid w:val="004E1551"/>
    <w:rsid w:val="004E360A"/>
    <w:rsid w:val="004E4231"/>
    <w:rsid w:val="004E44B5"/>
    <w:rsid w:val="004E51D1"/>
    <w:rsid w:val="004F0D4E"/>
    <w:rsid w:val="004F41F2"/>
    <w:rsid w:val="004F52F8"/>
    <w:rsid w:val="004F63B5"/>
    <w:rsid w:val="004F7EBD"/>
    <w:rsid w:val="0050178F"/>
    <w:rsid w:val="0050415E"/>
    <w:rsid w:val="00504F42"/>
    <w:rsid w:val="0050680A"/>
    <w:rsid w:val="005077FE"/>
    <w:rsid w:val="005122EA"/>
    <w:rsid w:val="00514644"/>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156B"/>
    <w:rsid w:val="00543A7F"/>
    <w:rsid w:val="00543BF9"/>
    <w:rsid w:val="0054489E"/>
    <w:rsid w:val="00544936"/>
    <w:rsid w:val="0054498A"/>
    <w:rsid w:val="0054571C"/>
    <w:rsid w:val="005469BE"/>
    <w:rsid w:val="00546DC0"/>
    <w:rsid w:val="0055067C"/>
    <w:rsid w:val="005512EC"/>
    <w:rsid w:val="00553629"/>
    <w:rsid w:val="00553AC1"/>
    <w:rsid w:val="00554F8A"/>
    <w:rsid w:val="00555378"/>
    <w:rsid w:val="00555B34"/>
    <w:rsid w:val="0056060F"/>
    <w:rsid w:val="005621E2"/>
    <w:rsid w:val="0056293E"/>
    <w:rsid w:val="00563774"/>
    <w:rsid w:val="00564697"/>
    <w:rsid w:val="00567B43"/>
    <w:rsid w:val="00570E42"/>
    <w:rsid w:val="0057175C"/>
    <w:rsid w:val="00571813"/>
    <w:rsid w:val="0057276A"/>
    <w:rsid w:val="00572FBA"/>
    <w:rsid w:val="005730AA"/>
    <w:rsid w:val="0057420D"/>
    <w:rsid w:val="00574D66"/>
    <w:rsid w:val="005759C7"/>
    <w:rsid w:val="00575DB3"/>
    <w:rsid w:val="00576C73"/>
    <w:rsid w:val="00577356"/>
    <w:rsid w:val="00580BF0"/>
    <w:rsid w:val="00581E06"/>
    <w:rsid w:val="0058259C"/>
    <w:rsid w:val="00585095"/>
    <w:rsid w:val="005852ED"/>
    <w:rsid w:val="00585A74"/>
    <w:rsid w:val="00586428"/>
    <w:rsid w:val="0059203B"/>
    <w:rsid w:val="00593DDC"/>
    <w:rsid w:val="0059426D"/>
    <w:rsid w:val="0059475E"/>
    <w:rsid w:val="00594FBC"/>
    <w:rsid w:val="0059585F"/>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1FBD"/>
    <w:rsid w:val="005E4D29"/>
    <w:rsid w:val="005E4FA7"/>
    <w:rsid w:val="005E51D0"/>
    <w:rsid w:val="005E7AD0"/>
    <w:rsid w:val="005F0C50"/>
    <w:rsid w:val="005F1FA5"/>
    <w:rsid w:val="005F3801"/>
    <w:rsid w:val="005F3C5C"/>
    <w:rsid w:val="005F460C"/>
    <w:rsid w:val="005F5348"/>
    <w:rsid w:val="005F6FF1"/>
    <w:rsid w:val="00600795"/>
    <w:rsid w:val="006007F2"/>
    <w:rsid w:val="00601EB6"/>
    <w:rsid w:val="00604E17"/>
    <w:rsid w:val="00604E38"/>
    <w:rsid w:val="00610066"/>
    <w:rsid w:val="006110D5"/>
    <w:rsid w:val="006117EA"/>
    <w:rsid w:val="006119F7"/>
    <w:rsid w:val="00612A2D"/>
    <w:rsid w:val="006142D5"/>
    <w:rsid w:val="0061466B"/>
    <w:rsid w:val="006156F3"/>
    <w:rsid w:val="0062010B"/>
    <w:rsid w:val="0062164C"/>
    <w:rsid w:val="0062284D"/>
    <w:rsid w:val="006249B7"/>
    <w:rsid w:val="00625AB6"/>
    <w:rsid w:val="00625CFB"/>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08E9"/>
    <w:rsid w:val="00683EDB"/>
    <w:rsid w:val="0068427F"/>
    <w:rsid w:val="00684824"/>
    <w:rsid w:val="00686668"/>
    <w:rsid w:val="00687805"/>
    <w:rsid w:val="00687E68"/>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B7E21"/>
    <w:rsid w:val="006C1395"/>
    <w:rsid w:val="006C40AF"/>
    <w:rsid w:val="006C4CB6"/>
    <w:rsid w:val="006C709C"/>
    <w:rsid w:val="006C7C82"/>
    <w:rsid w:val="006D1371"/>
    <w:rsid w:val="006D34CE"/>
    <w:rsid w:val="006D3885"/>
    <w:rsid w:val="006D51DE"/>
    <w:rsid w:val="006D5669"/>
    <w:rsid w:val="006E122C"/>
    <w:rsid w:val="006E437D"/>
    <w:rsid w:val="006E4CCE"/>
    <w:rsid w:val="006E6A8C"/>
    <w:rsid w:val="006E6DC6"/>
    <w:rsid w:val="006F072E"/>
    <w:rsid w:val="006F1468"/>
    <w:rsid w:val="006F1EAE"/>
    <w:rsid w:val="006F2278"/>
    <w:rsid w:val="006F237D"/>
    <w:rsid w:val="006F3342"/>
    <w:rsid w:val="006F452D"/>
    <w:rsid w:val="006F4A20"/>
    <w:rsid w:val="006F6431"/>
    <w:rsid w:val="006F6AE8"/>
    <w:rsid w:val="00703E33"/>
    <w:rsid w:val="0070445C"/>
    <w:rsid w:val="00705157"/>
    <w:rsid w:val="00707451"/>
    <w:rsid w:val="0071117E"/>
    <w:rsid w:val="0071141D"/>
    <w:rsid w:val="00711BE5"/>
    <w:rsid w:val="00712139"/>
    <w:rsid w:val="00714B2C"/>
    <w:rsid w:val="00721CC3"/>
    <w:rsid w:val="0072444D"/>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5D80"/>
    <w:rsid w:val="007768C7"/>
    <w:rsid w:val="00777B11"/>
    <w:rsid w:val="00780C4D"/>
    <w:rsid w:val="0078222D"/>
    <w:rsid w:val="007823A8"/>
    <w:rsid w:val="0078379D"/>
    <w:rsid w:val="00784603"/>
    <w:rsid w:val="00786659"/>
    <w:rsid w:val="007876D9"/>
    <w:rsid w:val="00787ED4"/>
    <w:rsid w:val="007906B9"/>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667A"/>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D6756"/>
    <w:rsid w:val="007E07DF"/>
    <w:rsid w:val="007E1A00"/>
    <w:rsid w:val="007E3641"/>
    <w:rsid w:val="007E4292"/>
    <w:rsid w:val="007E43C7"/>
    <w:rsid w:val="007E5B5F"/>
    <w:rsid w:val="007E5C4B"/>
    <w:rsid w:val="007E62AA"/>
    <w:rsid w:val="007E7056"/>
    <w:rsid w:val="007E7F8B"/>
    <w:rsid w:val="007F2B16"/>
    <w:rsid w:val="007F312E"/>
    <w:rsid w:val="007F3387"/>
    <w:rsid w:val="007F3C89"/>
    <w:rsid w:val="007F46DC"/>
    <w:rsid w:val="00801104"/>
    <w:rsid w:val="0080169E"/>
    <w:rsid w:val="00801C13"/>
    <w:rsid w:val="00803D19"/>
    <w:rsid w:val="00804414"/>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0726"/>
    <w:rsid w:val="00833A27"/>
    <w:rsid w:val="00834134"/>
    <w:rsid w:val="008353EE"/>
    <w:rsid w:val="00836330"/>
    <w:rsid w:val="008368FC"/>
    <w:rsid w:val="008373AD"/>
    <w:rsid w:val="0084048D"/>
    <w:rsid w:val="00841173"/>
    <w:rsid w:val="0084179F"/>
    <w:rsid w:val="00841A18"/>
    <w:rsid w:val="00841ED1"/>
    <w:rsid w:val="00844905"/>
    <w:rsid w:val="00844BF6"/>
    <w:rsid w:val="00844D87"/>
    <w:rsid w:val="008451BC"/>
    <w:rsid w:val="0085049B"/>
    <w:rsid w:val="0085196C"/>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A02"/>
    <w:rsid w:val="00883D80"/>
    <w:rsid w:val="00884E56"/>
    <w:rsid w:val="00885535"/>
    <w:rsid w:val="008856F2"/>
    <w:rsid w:val="008864AE"/>
    <w:rsid w:val="00886EAA"/>
    <w:rsid w:val="008905CC"/>
    <w:rsid w:val="00892257"/>
    <w:rsid w:val="008925C8"/>
    <w:rsid w:val="0089523B"/>
    <w:rsid w:val="00895BD6"/>
    <w:rsid w:val="00896112"/>
    <w:rsid w:val="0089742C"/>
    <w:rsid w:val="008978C8"/>
    <w:rsid w:val="008A12F3"/>
    <w:rsid w:val="008A21E7"/>
    <w:rsid w:val="008A51E2"/>
    <w:rsid w:val="008A7442"/>
    <w:rsid w:val="008B12EE"/>
    <w:rsid w:val="008B2618"/>
    <w:rsid w:val="008B275D"/>
    <w:rsid w:val="008B2B54"/>
    <w:rsid w:val="008B2FB1"/>
    <w:rsid w:val="008B32B3"/>
    <w:rsid w:val="008C00C4"/>
    <w:rsid w:val="008C1A06"/>
    <w:rsid w:val="008C4ADE"/>
    <w:rsid w:val="008C737D"/>
    <w:rsid w:val="008C7397"/>
    <w:rsid w:val="008C7628"/>
    <w:rsid w:val="008C7DEC"/>
    <w:rsid w:val="008D0F07"/>
    <w:rsid w:val="008D2239"/>
    <w:rsid w:val="008D5C02"/>
    <w:rsid w:val="008D6D1B"/>
    <w:rsid w:val="008D6D6F"/>
    <w:rsid w:val="008D7114"/>
    <w:rsid w:val="008D79F8"/>
    <w:rsid w:val="008E0460"/>
    <w:rsid w:val="008E0B73"/>
    <w:rsid w:val="008E0CCE"/>
    <w:rsid w:val="008E1908"/>
    <w:rsid w:val="008E236A"/>
    <w:rsid w:val="008E3529"/>
    <w:rsid w:val="008E4E79"/>
    <w:rsid w:val="008E71BA"/>
    <w:rsid w:val="008F0594"/>
    <w:rsid w:val="008F259F"/>
    <w:rsid w:val="008F28CE"/>
    <w:rsid w:val="008F3633"/>
    <w:rsid w:val="008F4411"/>
    <w:rsid w:val="008F4C55"/>
    <w:rsid w:val="008F541E"/>
    <w:rsid w:val="008F6A87"/>
    <w:rsid w:val="0090025A"/>
    <w:rsid w:val="00900D75"/>
    <w:rsid w:val="009039D5"/>
    <w:rsid w:val="00903A16"/>
    <w:rsid w:val="00904A7D"/>
    <w:rsid w:val="00905F5A"/>
    <w:rsid w:val="00912B77"/>
    <w:rsid w:val="009144CB"/>
    <w:rsid w:val="00915923"/>
    <w:rsid w:val="00915CF5"/>
    <w:rsid w:val="009162C2"/>
    <w:rsid w:val="009169C9"/>
    <w:rsid w:val="00916B34"/>
    <w:rsid w:val="00916F25"/>
    <w:rsid w:val="009173E0"/>
    <w:rsid w:val="0092004C"/>
    <w:rsid w:val="00920308"/>
    <w:rsid w:val="00923282"/>
    <w:rsid w:val="009247D2"/>
    <w:rsid w:val="00924976"/>
    <w:rsid w:val="00925255"/>
    <w:rsid w:val="00926DEC"/>
    <w:rsid w:val="009276BE"/>
    <w:rsid w:val="0092796D"/>
    <w:rsid w:val="00927E2B"/>
    <w:rsid w:val="00930C86"/>
    <w:rsid w:val="0093393A"/>
    <w:rsid w:val="00933CF8"/>
    <w:rsid w:val="00933EE2"/>
    <w:rsid w:val="0093564C"/>
    <w:rsid w:val="00935796"/>
    <w:rsid w:val="00936004"/>
    <w:rsid w:val="0093607E"/>
    <w:rsid w:val="00936260"/>
    <w:rsid w:val="0093746D"/>
    <w:rsid w:val="00940298"/>
    <w:rsid w:val="009404CA"/>
    <w:rsid w:val="00941E31"/>
    <w:rsid w:val="00942E9E"/>
    <w:rsid w:val="009434DA"/>
    <w:rsid w:val="00945CCA"/>
    <w:rsid w:val="009460D5"/>
    <w:rsid w:val="00950006"/>
    <w:rsid w:val="0095047F"/>
    <w:rsid w:val="00950E5F"/>
    <w:rsid w:val="009519D2"/>
    <w:rsid w:val="00953238"/>
    <w:rsid w:val="0095370B"/>
    <w:rsid w:val="00953A0F"/>
    <w:rsid w:val="00954DBA"/>
    <w:rsid w:val="009556DD"/>
    <w:rsid w:val="009561B1"/>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7773C"/>
    <w:rsid w:val="00980AFD"/>
    <w:rsid w:val="00982FB0"/>
    <w:rsid w:val="00983C1D"/>
    <w:rsid w:val="009861EE"/>
    <w:rsid w:val="00987BFA"/>
    <w:rsid w:val="00992E2E"/>
    <w:rsid w:val="00993AA6"/>
    <w:rsid w:val="00995721"/>
    <w:rsid w:val="00996F62"/>
    <w:rsid w:val="009A1131"/>
    <w:rsid w:val="009A2741"/>
    <w:rsid w:val="009A31FD"/>
    <w:rsid w:val="009A5E76"/>
    <w:rsid w:val="009A6272"/>
    <w:rsid w:val="009B08E8"/>
    <w:rsid w:val="009B1473"/>
    <w:rsid w:val="009B192E"/>
    <w:rsid w:val="009B2E9D"/>
    <w:rsid w:val="009B3327"/>
    <w:rsid w:val="009B3CF9"/>
    <w:rsid w:val="009B6DA4"/>
    <w:rsid w:val="009B7956"/>
    <w:rsid w:val="009C15BC"/>
    <w:rsid w:val="009C35AD"/>
    <w:rsid w:val="009C544F"/>
    <w:rsid w:val="009C5D56"/>
    <w:rsid w:val="009D0F78"/>
    <w:rsid w:val="009D1767"/>
    <w:rsid w:val="009D21A7"/>
    <w:rsid w:val="009D3364"/>
    <w:rsid w:val="009D3F2A"/>
    <w:rsid w:val="009D52D3"/>
    <w:rsid w:val="009D76E6"/>
    <w:rsid w:val="009E000F"/>
    <w:rsid w:val="009E1A10"/>
    <w:rsid w:val="009E3316"/>
    <w:rsid w:val="009E346B"/>
    <w:rsid w:val="009E5341"/>
    <w:rsid w:val="009E6A24"/>
    <w:rsid w:val="009E73FA"/>
    <w:rsid w:val="009E7BCD"/>
    <w:rsid w:val="009F0DE5"/>
    <w:rsid w:val="009F14AA"/>
    <w:rsid w:val="009F1566"/>
    <w:rsid w:val="009F1689"/>
    <w:rsid w:val="009F421A"/>
    <w:rsid w:val="009F4757"/>
    <w:rsid w:val="009F4E5B"/>
    <w:rsid w:val="009F6854"/>
    <w:rsid w:val="009F6B01"/>
    <w:rsid w:val="009F764C"/>
    <w:rsid w:val="00A00CF7"/>
    <w:rsid w:val="00A01806"/>
    <w:rsid w:val="00A01A17"/>
    <w:rsid w:val="00A03366"/>
    <w:rsid w:val="00A037F6"/>
    <w:rsid w:val="00A05349"/>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24BE"/>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6792A"/>
    <w:rsid w:val="00A734AB"/>
    <w:rsid w:val="00A74661"/>
    <w:rsid w:val="00A75394"/>
    <w:rsid w:val="00A7606F"/>
    <w:rsid w:val="00A77816"/>
    <w:rsid w:val="00A822C8"/>
    <w:rsid w:val="00A825CC"/>
    <w:rsid w:val="00A82C09"/>
    <w:rsid w:val="00A84E86"/>
    <w:rsid w:val="00A84FAC"/>
    <w:rsid w:val="00A866C1"/>
    <w:rsid w:val="00A87186"/>
    <w:rsid w:val="00A877B7"/>
    <w:rsid w:val="00A87863"/>
    <w:rsid w:val="00A8788C"/>
    <w:rsid w:val="00A87AA4"/>
    <w:rsid w:val="00A87B6C"/>
    <w:rsid w:val="00A9025B"/>
    <w:rsid w:val="00A90565"/>
    <w:rsid w:val="00A922EA"/>
    <w:rsid w:val="00A95A2F"/>
    <w:rsid w:val="00A96204"/>
    <w:rsid w:val="00A962F7"/>
    <w:rsid w:val="00A96821"/>
    <w:rsid w:val="00A9789E"/>
    <w:rsid w:val="00AA05B7"/>
    <w:rsid w:val="00AA1459"/>
    <w:rsid w:val="00AA3173"/>
    <w:rsid w:val="00AA3B7E"/>
    <w:rsid w:val="00AA6A3C"/>
    <w:rsid w:val="00AA6DD3"/>
    <w:rsid w:val="00AB14DC"/>
    <w:rsid w:val="00AB2039"/>
    <w:rsid w:val="00AB21EB"/>
    <w:rsid w:val="00AB2923"/>
    <w:rsid w:val="00AB4021"/>
    <w:rsid w:val="00AB56C0"/>
    <w:rsid w:val="00AB70B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CF"/>
    <w:rsid w:val="00AD6C19"/>
    <w:rsid w:val="00AE03C3"/>
    <w:rsid w:val="00AE1D28"/>
    <w:rsid w:val="00AE2CE2"/>
    <w:rsid w:val="00AE2FF3"/>
    <w:rsid w:val="00AE46D1"/>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1794A"/>
    <w:rsid w:val="00B2091F"/>
    <w:rsid w:val="00B20C17"/>
    <w:rsid w:val="00B20D8B"/>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5AA6"/>
    <w:rsid w:val="00B669AF"/>
    <w:rsid w:val="00B67F9B"/>
    <w:rsid w:val="00B72786"/>
    <w:rsid w:val="00B72826"/>
    <w:rsid w:val="00B72E7D"/>
    <w:rsid w:val="00B74261"/>
    <w:rsid w:val="00B74B3E"/>
    <w:rsid w:val="00B76B2D"/>
    <w:rsid w:val="00B76C15"/>
    <w:rsid w:val="00B7739B"/>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1064"/>
    <w:rsid w:val="00BA2346"/>
    <w:rsid w:val="00BA28EB"/>
    <w:rsid w:val="00BA3029"/>
    <w:rsid w:val="00BA3721"/>
    <w:rsid w:val="00BA3EC1"/>
    <w:rsid w:val="00BA4479"/>
    <w:rsid w:val="00BA5B88"/>
    <w:rsid w:val="00BA5CE4"/>
    <w:rsid w:val="00BA7F5D"/>
    <w:rsid w:val="00BB3F45"/>
    <w:rsid w:val="00BB50F8"/>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14B71"/>
    <w:rsid w:val="00C20287"/>
    <w:rsid w:val="00C2111E"/>
    <w:rsid w:val="00C225B3"/>
    <w:rsid w:val="00C22BD3"/>
    <w:rsid w:val="00C23D1E"/>
    <w:rsid w:val="00C23D9C"/>
    <w:rsid w:val="00C24285"/>
    <w:rsid w:val="00C245B2"/>
    <w:rsid w:val="00C249DC"/>
    <w:rsid w:val="00C25A2A"/>
    <w:rsid w:val="00C2607F"/>
    <w:rsid w:val="00C26959"/>
    <w:rsid w:val="00C27EA3"/>
    <w:rsid w:val="00C30FB4"/>
    <w:rsid w:val="00C316A4"/>
    <w:rsid w:val="00C34FFD"/>
    <w:rsid w:val="00C36145"/>
    <w:rsid w:val="00C3699D"/>
    <w:rsid w:val="00C410D1"/>
    <w:rsid w:val="00C41578"/>
    <w:rsid w:val="00C43AB3"/>
    <w:rsid w:val="00C43E8C"/>
    <w:rsid w:val="00C44142"/>
    <w:rsid w:val="00C44335"/>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09C8"/>
    <w:rsid w:val="00CA3800"/>
    <w:rsid w:val="00CA6B7F"/>
    <w:rsid w:val="00CA79EA"/>
    <w:rsid w:val="00CB437D"/>
    <w:rsid w:val="00CB5875"/>
    <w:rsid w:val="00CB62DE"/>
    <w:rsid w:val="00CB75BB"/>
    <w:rsid w:val="00CB7721"/>
    <w:rsid w:val="00CC0B5A"/>
    <w:rsid w:val="00CC232F"/>
    <w:rsid w:val="00CC40B8"/>
    <w:rsid w:val="00CC50CB"/>
    <w:rsid w:val="00CC5275"/>
    <w:rsid w:val="00CC53A1"/>
    <w:rsid w:val="00CC5606"/>
    <w:rsid w:val="00CC647C"/>
    <w:rsid w:val="00CD11CD"/>
    <w:rsid w:val="00CD1960"/>
    <w:rsid w:val="00CD20FD"/>
    <w:rsid w:val="00CD2FED"/>
    <w:rsid w:val="00CD3720"/>
    <w:rsid w:val="00CD43CA"/>
    <w:rsid w:val="00CD460D"/>
    <w:rsid w:val="00CD68F7"/>
    <w:rsid w:val="00CE13B8"/>
    <w:rsid w:val="00CE3452"/>
    <w:rsid w:val="00CE38B7"/>
    <w:rsid w:val="00CE4350"/>
    <w:rsid w:val="00CE56CE"/>
    <w:rsid w:val="00CE70D6"/>
    <w:rsid w:val="00CE7A08"/>
    <w:rsid w:val="00CF08BA"/>
    <w:rsid w:val="00CF25F6"/>
    <w:rsid w:val="00CF32D6"/>
    <w:rsid w:val="00CF3A73"/>
    <w:rsid w:val="00CF40B2"/>
    <w:rsid w:val="00CF43F4"/>
    <w:rsid w:val="00CF47E3"/>
    <w:rsid w:val="00CF51D0"/>
    <w:rsid w:val="00CF5915"/>
    <w:rsid w:val="00CF63D6"/>
    <w:rsid w:val="00D006D9"/>
    <w:rsid w:val="00D02409"/>
    <w:rsid w:val="00D02C9A"/>
    <w:rsid w:val="00D034F8"/>
    <w:rsid w:val="00D0391F"/>
    <w:rsid w:val="00D04231"/>
    <w:rsid w:val="00D06E94"/>
    <w:rsid w:val="00D076AB"/>
    <w:rsid w:val="00D079EC"/>
    <w:rsid w:val="00D11712"/>
    <w:rsid w:val="00D11C04"/>
    <w:rsid w:val="00D12BAE"/>
    <w:rsid w:val="00D155FA"/>
    <w:rsid w:val="00D15A44"/>
    <w:rsid w:val="00D168C1"/>
    <w:rsid w:val="00D16F8D"/>
    <w:rsid w:val="00D17FC4"/>
    <w:rsid w:val="00D21D12"/>
    <w:rsid w:val="00D220F3"/>
    <w:rsid w:val="00D22F0B"/>
    <w:rsid w:val="00D24B84"/>
    <w:rsid w:val="00D24F37"/>
    <w:rsid w:val="00D30576"/>
    <w:rsid w:val="00D311CF"/>
    <w:rsid w:val="00D31D71"/>
    <w:rsid w:val="00D33F87"/>
    <w:rsid w:val="00D351DF"/>
    <w:rsid w:val="00D35B7B"/>
    <w:rsid w:val="00D361C0"/>
    <w:rsid w:val="00D36548"/>
    <w:rsid w:val="00D373F8"/>
    <w:rsid w:val="00D400AF"/>
    <w:rsid w:val="00D405A2"/>
    <w:rsid w:val="00D4074E"/>
    <w:rsid w:val="00D40B7D"/>
    <w:rsid w:val="00D4222F"/>
    <w:rsid w:val="00D431E1"/>
    <w:rsid w:val="00D432B7"/>
    <w:rsid w:val="00D46F1F"/>
    <w:rsid w:val="00D510E2"/>
    <w:rsid w:val="00D52B75"/>
    <w:rsid w:val="00D52FF3"/>
    <w:rsid w:val="00D542E7"/>
    <w:rsid w:val="00D6062A"/>
    <w:rsid w:val="00D60DB5"/>
    <w:rsid w:val="00D62611"/>
    <w:rsid w:val="00D710FF"/>
    <w:rsid w:val="00D716C9"/>
    <w:rsid w:val="00D75288"/>
    <w:rsid w:val="00D77273"/>
    <w:rsid w:val="00D77554"/>
    <w:rsid w:val="00D8208B"/>
    <w:rsid w:val="00D84DD9"/>
    <w:rsid w:val="00D85742"/>
    <w:rsid w:val="00D85DB2"/>
    <w:rsid w:val="00D85FFE"/>
    <w:rsid w:val="00D872A2"/>
    <w:rsid w:val="00D90034"/>
    <w:rsid w:val="00D90FAA"/>
    <w:rsid w:val="00D93FFC"/>
    <w:rsid w:val="00D94006"/>
    <w:rsid w:val="00D970B5"/>
    <w:rsid w:val="00D9783E"/>
    <w:rsid w:val="00DA56D8"/>
    <w:rsid w:val="00DA57AE"/>
    <w:rsid w:val="00DA6280"/>
    <w:rsid w:val="00DA67EE"/>
    <w:rsid w:val="00DA6BFA"/>
    <w:rsid w:val="00DA7A33"/>
    <w:rsid w:val="00DB0119"/>
    <w:rsid w:val="00DB0D6D"/>
    <w:rsid w:val="00DB0E04"/>
    <w:rsid w:val="00DB1189"/>
    <w:rsid w:val="00DB119A"/>
    <w:rsid w:val="00DB1619"/>
    <w:rsid w:val="00DB2BDE"/>
    <w:rsid w:val="00DB32FF"/>
    <w:rsid w:val="00DB4111"/>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2CF2"/>
    <w:rsid w:val="00DF32FB"/>
    <w:rsid w:val="00DF34B3"/>
    <w:rsid w:val="00DF3A14"/>
    <w:rsid w:val="00DF47DE"/>
    <w:rsid w:val="00DF70E4"/>
    <w:rsid w:val="00DF75D4"/>
    <w:rsid w:val="00E00FFB"/>
    <w:rsid w:val="00E0180E"/>
    <w:rsid w:val="00E01A4B"/>
    <w:rsid w:val="00E01D60"/>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5513"/>
    <w:rsid w:val="00E16B3B"/>
    <w:rsid w:val="00E1731D"/>
    <w:rsid w:val="00E22517"/>
    <w:rsid w:val="00E2315A"/>
    <w:rsid w:val="00E2387C"/>
    <w:rsid w:val="00E23A4A"/>
    <w:rsid w:val="00E23FEA"/>
    <w:rsid w:val="00E24C7B"/>
    <w:rsid w:val="00E24F60"/>
    <w:rsid w:val="00E255EC"/>
    <w:rsid w:val="00E259F2"/>
    <w:rsid w:val="00E25D5B"/>
    <w:rsid w:val="00E2604A"/>
    <w:rsid w:val="00E272DB"/>
    <w:rsid w:val="00E3051A"/>
    <w:rsid w:val="00E306A5"/>
    <w:rsid w:val="00E31DA2"/>
    <w:rsid w:val="00E32509"/>
    <w:rsid w:val="00E3438B"/>
    <w:rsid w:val="00E343C7"/>
    <w:rsid w:val="00E42EA4"/>
    <w:rsid w:val="00E44D6B"/>
    <w:rsid w:val="00E46489"/>
    <w:rsid w:val="00E469BE"/>
    <w:rsid w:val="00E5210D"/>
    <w:rsid w:val="00E54C43"/>
    <w:rsid w:val="00E5500E"/>
    <w:rsid w:val="00E55AD2"/>
    <w:rsid w:val="00E55FDD"/>
    <w:rsid w:val="00E57C7F"/>
    <w:rsid w:val="00E61AD6"/>
    <w:rsid w:val="00E61D29"/>
    <w:rsid w:val="00E621DC"/>
    <w:rsid w:val="00E62741"/>
    <w:rsid w:val="00E657C8"/>
    <w:rsid w:val="00E673C1"/>
    <w:rsid w:val="00E679BE"/>
    <w:rsid w:val="00E70F11"/>
    <w:rsid w:val="00E7250E"/>
    <w:rsid w:val="00E733EC"/>
    <w:rsid w:val="00E73A3C"/>
    <w:rsid w:val="00E73B70"/>
    <w:rsid w:val="00E751AC"/>
    <w:rsid w:val="00E75F81"/>
    <w:rsid w:val="00E76AF4"/>
    <w:rsid w:val="00E77366"/>
    <w:rsid w:val="00E817B6"/>
    <w:rsid w:val="00E81DF7"/>
    <w:rsid w:val="00E822E9"/>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A6370"/>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DD2"/>
    <w:rsid w:val="00EF0ECF"/>
    <w:rsid w:val="00EF1F21"/>
    <w:rsid w:val="00EF2791"/>
    <w:rsid w:val="00EF2832"/>
    <w:rsid w:val="00EF3800"/>
    <w:rsid w:val="00EF58CE"/>
    <w:rsid w:val="00EF7CB0"/>
    <w:rsid w:val="00F0060E"/>
    <w:rsid w:val="00F008F9"/>
    <w:rsid w:val="00F00B4C"/>
    <w:rsid w:val="00F00B56"/>
    <w:rsid w:val="00F01359"/>
    <w:rsid w:val="00F01368"/>
    <w:rsid w:val="00F025B1"/>
    <w:rsid w:val="00F0276F"/>
    <w:rsid w:val="00F02C17"/>
    <w:rsid w:val="00F03CD5"/>
    <w:rsid w:val="00F04648"/>
    <w:rsid w:val="00F05D0E"/>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37B03"/>
    <w:rsid w:val="00F40025"/>
    <w:rsid w:val="00F41186"/>
    <w:rsid w:val="00F437FC"/>
    <w:rsid w:val="00F46109"/>
    <w:rsid w:val="00F468BE"/>
    <w:rsid w:val="00F47FF4"/>
    <w:rsid w:val="00F5058B"/>
    <w:rsid w:val="00F518C8"/>
    <w:rsid w:val="00F558B4"/>
    <w:rsid w:val="00F570EC"/>
    <w:rsid w:val="00F574BA"/>
    <w:rsid w:val="00F60EA5"/>
    <w:rsid w:val="00F62128"/>
    <w:rsid w:val="00F62D9B"/>
    <w:rsid w:val="00F6458B"/>
    <w:rsid w:val="00F65625"/>
    <w:rsid w:val="00F65748"/>
    <w:rsid w:val="00F672CF"/>
    <w:rsid w:val="00F67B5B"/>
    <w:rsid w:val="00F701A6"/>
    <w:rsid w:val="00F73264"/>
    <w:rsid w:val="00F745FB"/>
    <w:rsid w:val="00F761D2"/>
    <w:rsid w:val="00F77E60"/>
    <w:rsid w:val="00F80AF7"/>
    <w:rsid w:val="00F80FDD"/>
    <w:rsid w:val="00F82209"/>
    <w:rsid w:val="00F83BEE"/>
    <w:rsid w:val="00F8485B"/>
    <w:rsid w:val="00F85456"/>
    <w:rsid w:val="00F85F62"/>
    <w:rsid w:val="00F87D07"/>
    <w:rsid w:val="00F90982"/>
    <w:rsid w:val="00F90B74"/>
    <w:rsid w:val="00F90F4B"/>
    <w:rsid w:val="00F9208E"/>
    <w:rsid w:val="00F929C7"/>
    <w:rsid w:val="00F94015"/>
    <w:rsid w:val="00F9629B"/>
    <w:rsid w:val="00F96849"/>
    <w:rsid w:val="00F9737F"/>
    <w:rsid w:val="00F97B0A"/>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DA1"/>
    <w:rsid w:val="00FB5E68"/>
    <w:rsid w:val="00FB656F"/>
    <w:rsid w:val="00FB6976"/>
    <w:rsid w:val="00FC0151"/>
    <w:rsid w:val="00FC0FAB"/>
    <w:rsid w:val="00FC17E7"/>
    <w:rsid w:val="00FC1951"/>
    <w:rsid w:val="00FC2785"/>
    <w:rsid w:val="00FC376F"/>
    <w:rsid w:val="00FC469B"/>
    <w:rsid w:val="00FC54C8"/>
    <w:rsid w:val="00FC68CE"/>
    <w:rsid w:val="00FC6B87"/>
    <w:rsid w:val="00FC748E"/>
    <w:rsid w:val="00FC7A05"/>
    <w:rsid w:val="00FD12D6"/>
    <w:rsid w:val="00FD1356"/>
    <w:rsid w:val="00FD2A5E"/>
    <w:rsid w:val="00FD3459"/>
    <w:rsid w:val="00FD4A75"/>
    <w:rsid w:val="00FE0FCC"/>
    <w:rsid w:val="00FE0FE4"/>
    <w:rsid w:val="00FE25DE"/>
    <w:rsid w:val="00FE2E88"/>
    <w:rsid w:val="00FE3647"/>
    <w:rsid w:val="00FE4773"/>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qFormat/>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
    <w:rsid w:val="006C4CB6"/>
    <w:pPr>
      <w:keepNext w:val="0"/>
      <w:keepLines w:val="0"/>
      <w:widowControl w:val="0"/>
      <w:numPr>
        <w:numId w:val="21"/>
      </w:numPr>
      <w:spacing w:before="240" w:after="60"/>
    </w:pPr>
    <w:rPr>
      <w:rFonts w:ascii="Helvetica" w:eastAsia="Times New Roman" w:hAnsi="Helvetica" w:cs="Calibri"/>
      <w:color w:val="auto"/>
      <w:kern w:val="32"/>
      <w:szCs w:val="20"/>
      <w:lang w:val="en-US"/>
    </w:rPr>
  </w:style>
  <w:style w:type="paragraph" w:customStyle="1" w:styleId="3nobreakH3Underrubrik2h3MemoHeading3helloTitre">
    <w:name w:val="スタイル 見出し 3no breakH3Underrubrik2h3Memo Heading 3helloTitre ..."/>
    <w:basedOn w:val="3"/>
    <w:uiPriority w:val="99"/>
    <w:rsid w:val="005512EC"/>
    <w:pPr>
      <w:keepLines w:val="0"/>
      <w:numPr>
        <w:ilvl w:val="0"/>
        <w:numId w:val="0"/>
      </w:numPr>
      <w:spacing w:before="240" w:after="60"/>
      <w:ind w:left="2160" w:hanging="180"/>
    </w:pPr>
    <w:rPr>
      <w:rFonts w:ascii="Arial" w:eastAsia="Times New Roman" w:hAnsi="Arial" w:cs="Times New Roman"/>
      <w:bCs w:val="0"/>
      <w:color w:val="auto"/>
      <w:szCs w:val="26"/>
      <w:lang w:val="en-US" w:eastAsia="x-none"/>
    </w:rPr>
  </w:style>
  <w:style w:type="paragraph" w:customStyle="1" w:styleId="4h4H4H41h41H42h42H43h43H411h411H421h421H44h2">
    <w:name w:val="スタイル 見出し 4h4H4H41h41H42h42H43h43H411h411H421h421H44h...2"/>
    <w:basedOn w:val="4"/>
    <w:uiPriority w:val="99"/>
    <w:rsid w:val="005512EC"/>
    <w:pPr>
      <w:keepLines w:val="0"/>
      <w:spacing w:before="240" w:after="60"/>
      <w:ind w:left="2880" w:hanging="360"/>
    </w:pPr>
    <w:rPr>
      <w:rFonts w:ascii="Arial" w:eastAsia="MS Mincho" w:hAnsi="Arial" w:cs="Times New Roman"/>
      <w:bCs w:val="0"/>
      <w:color w:val="000000"/>
      <w:szCs w:val="26"/>
      <w:lang w:val="en-US" w:eastAsia="x-none"/>
    </w:rPr>
  </w:style>
  <w:style w:type="paragraph" w:customStyle="1" w:styleId="xmsonormal">
    <w:name w:val="x_msonormal"/>
    <w:basedOn w:val="a"/>
    <w:uiPriority w:val="99"/>
    <w:rsid w:val="00C43AB3"/>
    <w:pPr>
      <w:spacing w:after="0"/>
    </w:pPr>
    <w:rPr>
      <w:rFonts w:ascii="Calibri" w:eastAsia="Calibri" w:hAnsi="Calibri" w:cs="Calibri"/>
      <w:sz w:val="22"/>
      <w:szCs w:val="22"/>
      <w:lang w:val="en-US"/>
    </w:rPr>
  </w:style>
  <w:style w:type="character" w:customStyle="1" w:styleId="apple-converted-space">
    <w:name w:val="apple-converted-space"/>
    <w:basedOn w:val="a0"/>
    <w:qFormat/>
    <w:rsid w:val="00A6792A"/>
  </w:style>
  <w:style w:type="paragraph" w:customStyle="1" w:styleId="xmsonormal0">
    <w:name w:val="xmsonormal"/>
    <w:basedOn w:val="a"/>
    <w:uiPriority w:val="99"/>
    <w:rsid w:val="00A6792A"/>
    <w:pPr>
      <w:spacing w:before="100" w:beforeAutospacing="1" w:after="100" w:afterAutospacing="1"/>
    </w:pPr>
    <w:rPr>
      <w:rFonts w:ascii="Calibri" w:eastAsia="Calibri" w:hAnsi="Calibri" w:cs="Calibri"/>
      <w:sz w:val="22"/>
      <w:szCs w:val="22"/>
      <w:lang w:val="en-US"/>
    </w:rPr>
  </w:style>
  <w:style w:type="paragraph" w:customStyle="1" w:styleId="xa0">
    <w:name w:val="xa0"/>
    <w:basedOn w:val="a"/>
    <w:qFormat/>
    <w:rsid w:val="00A6792A"/>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
    <w:uiPriority w:val="99"/>
    <w:rsid w:val="009144CB"/>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0"/>
    <w:rsid w:val="009144CB"/>
  </w:style>
  <w:style w:type="paragraph" w:customStyle="1" w:styleId="xxxxproposal">
    <w:name w:val="xxxxproposal"/>
    <w:basedOn w:val="a"/>
    <w:uiPriority w:val="99"/>
    <w:rsid w:val="00912B77"/>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
    <w:uiPriority w:val="99"/>
    <w:rsid w:val="00912B77"/>
    <w:pPr>
      <w:spacing w:before="100" w:beforeAutospacing="1" w:after="100" w:afterAutospacing="1"/>
    </w:pPr>
    <w:rPr>
      <w:rFonts w:ascii="Calibri" w:eastAsia="Malgun Gothic" w:hAnsi="Calibri" w:cs="Calibri"/>
      <w:sz w:val="22"/>
      <w:szCs w:val="22"/>
      <w:lang w:val="en-US" w:eastAsia="ko-KR"/>
    </w:rPr>
  </w:style>
  <w:style w:type="paragraph" w:customStyle="1" w:styleId="xxxxmsonormal">
    <w:name w:val="xxxxmsonormal"/>
    <w:basedOn w:val="a"/>
    <w:uiPriority w:val="99"/>
    <w:rsid w:val="004829C0"/>
    <w:pPr>
      <w:spacing w:before="100" w:beforeAutospacing="1" w:after="100" w:afterAutospacing="1"/>
    </w:pPr>
    <w:rPr>
      <w:rFonts w:ascii="Calibri" w:eastAsia="Malgun Gothic" w:hAnsi="Calibri" w:cs="Calibri"/>
      <w:sz w:val="22"/>
      <w:szCs w:val="22"/>
      <w:lang w:val="en-US" w:eastAsia="ko-KR"/>
    </w:rPr>
  </w:style>
  <w:style w:type="paragraph" w:customStyle="1" w:styleId="xxxmsonormal">
    <w:name w:val="xxxmsonormal"/>
    <w:basedOn w:val="a"/>
    <w:uiPriority w:val="99"/>
    <w:rsid w:val="004829C0"/>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rsid w:val="00482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35899-BD13-4B29-81DA-41662B0FB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622</Words>
  <Characters>3549</Characters>
  <Application>Microsoft Office Word</Application>
  <DocSecurity>0</DocSecurity>
  <Lines>29</Lines>
  <Paragraphs>8</Paragraphs>
  <ScaleCrop>false</ScaleCrop>
  <Company/>
  <LinksUpToDate>false</LinksUpToDate>
  <CharactersWithSpaces>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高毓恺</cp:lastModifiedBy>
  <cp:revision>12</cp:revision>
  <dcterms:created xsi:type="dcterms:W3CDTF">2021-09-27T06:49:00Z</dcterms:created>
  <dcterms:modified xsi:type="dcterms:W3CDTF">2021-11-04T13:41:00Z</dcterms:modified>
</cp:coreProperties>
</file>