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961D9" w14:textId="3E125E21" w:rsidR="00036AFC" w:rsidRPr="00A40260" w:rsidRDefault="00036AFC" w:rsidP="00036AFC">
      <w:pPr>
        <w:widowControl w:val="0"/>
        <w:tabs>
          <w:tab w:val="right" w:pos="8280"/>
          <w:tab w:val="right" w:pos="9781"/>
        </w:tabs>
        <w:ind w:right="-58"/>
        <w:jc w:val="both"/>
        <w:rPr>
          <w:rFonts w:ascii="Arial" w:hAnsi="Arial"/>
          <w:b/>
          <w:sz w:val="24"/>
          <w:szCs w:val="24"/>
          <w:lang w:val="de-DE"/>
        </w:rPr>
      </w:pPr>
      <w:r w:rsidRPr="00747357">
        <w:rPr>
          <w:rFonts w:ascii="Arial" w:hAnsi="Arial" w:cs="Arial"/>
          <w:b/>
          <w:bCs/>
          <w:noProof/>
          <w:sz w:val="24"/>
          <w:szCs w:val="24"/>
          <w:lang w:val="de-DE"/>
        </w:rPr>
        <w:t>3GPP TSG RAN WG1</w:t>
      </w:r>
      <w:r w:rsidRPr="00747357">
        <w:rPr>
          <w:rFonts w:ascii="Arial" w:hAnsi="Arial" w:cs="Arial"/>
          <w:b/>
          <w:bCs/>
          <w:noProof/>
          <w:sz w:val="24"/>
          <w:szCs w:val="24"/>
          <w:lang w:val="de-DE" w:eastAsia="ja-JP"/>
        </w:rPr>
        <w:t xml:space="preserve"> #10</w:t>
      </w:r>
      <w:r w:rsidR="00F00D61">
        <w:rPr>
          <w:rFonts w:ascii="Arial" w:hAnsi="Arial" w:cs="Arial"/>
          <w:b/>
          <w:bCs/>
          <w:noProof/>
          <w:sz w:val="24"/>
          <w:szCs w:val="24"/>
          <w:lang w:val="de-DE" w:eastAsia="ja-JP"/>
        </w:rPr>
        <w:t>7</w:t>
      </w:r>
      <w:r w:rsidRPr="00747357">
        <w:rPr>
          <w:rFonts w:ascii="Arial" w:hAnsi="Arial" w:cs="Arial"/>
          <w:b/>
          <w:bCs/>
          <w:noProof/>
          <w:sz w:val="24"/>
          <w:szCs w:val="24"/>
          <w:lang w:val="de-DE" w:eastAsia="ja-JP"/>
        </w:rPr>
        <w:t>-e</w:t>
      </w:r>
      <w:r w:rsidRPr="00747357">
        <w:rPr>
          <w:rFonts w:ascii="Arial" w:hAnsi="Arial" w:cs="Arial"/>
          <w:b/>
          <w:bCs/>
          <w:noProof/>
          <w:sz w:val="24"/>
          <w:szCs w:val="24"/>
          <w:lang w:val="de-DE" w:eastAsia="ja-JP"/>
        </w:rPr>
        <w:tab/>
      </w:r>
      <w:r w:rsidRPr="00747357">
        <w:rPr>
          <w:rFonts w:ascii="Arial" w:hAnsi="Arial" w:cs="Arial"/>
          <w:b/>
          <w:bCs/>
          <w:noProof/>
          <w:sz w:val="24"/>
          <w:szCs w:val="24"/>
          <w:lang w:val="de-DE" w:eastAsia="ja-JP"/>
        </w:rPr>
        <w:tab/>
      </w:r>
      <w:r w:rsidRPr="00747357">
        <w:rPr>
          <w:rFonts w:ascii="Arial" w:hAnsi="Arial"/>
          <w:b/>
          <w:noProof/>
          <w:sz w:val="24"/>
          <w:szCs w:val="24"/>
          <w:lang w:val="de-DE"/>
        </w:rPr>
        <w:t>R1-</w:t>
      </w:r>
      <w:r>
        <w:rPr>
          <w:rFonts w:ascii="Arial" w:hAnsi="Arial"/>
          <w:b/>
          <w:noProof/>
          <w:sz w:val="24"/>
          <w:szCs w:val="24"/>
          <w:lang w:val="de-DE"/>
        </w:rPr>
        <w:t>21</w:t>
      </w:r>
      <w:r w:rsidR="00D6031A">
        <w:rPr>
          <w:rFonts w:ascii="Arial" w:hAnsi="Arial"/>
          <w:b/>
          <w:noProof/>
          <w:sz w:val="24"/>
          <w:szCs w:val="24"/>
          <w:lang w:val="de-DE"/>
        </w:rPr>
        <w:t>11643</w:t>
      </w:r>
    </w:p>
    <w:p w14:paraId="438B900F" w14:textId="7315EF8F" w:rsidR="00036AFC" w:rsidRDefault="00036AFC" w:rsidP="00036AFC">
      <w:pPr>
        <w:keepLines/>
        <w:widowControl w:val="0"/>
        <w:ind w:left="454" w:hanging="454"/>
        <w:jc w:val="both"/>
        <w:rPr>
          <w:rFonts w:ascii="Arial" w:hAnsi="Arial" w:cs="Arial"/>
          <w:b/>
          <w:bCs/>
          <w:sz w:val="24"/>
          <w:szCs w:val="24"/>
          <w:lang w:eastAsia="ja-JP"/>
        </w:rPr>
      </w:pPr>
      <w:r>
        <w:rPr>
          <w:rFonts w:ascii="Arial" w:hAnsi="Arial" w:cs="Arial"/>
          <w:b/>
          <w:bCs/>
          <w:sz w:val="24"/>
          <w:szCs w:val="24"/>
          <w:lang w:eastAsia="ja-JP"/>
        </w:rPr>
        <w:t>e</w:t>
      </w:r>
      <w:r w:rsidRPr="009153C6">
        <w:rPr>
          <w:rFonts w:ascii="Arial" w:hAnsi="Arial" w:cs="Arial"/>
          <w:b/>
          <w:bCs/>
          <w:sz w:val="24"/>
          <w:szCs w:val="24"/>
          <w:lang w:eastAsia="ja-JP"/>
        </w:rPr>
        <w:t>-meeting,</w:t>
      </w:r>
      <w:r>
        <w:rPr>
          <w:rFonts w:ascii="Arial" w:hAnsi="Arial" w:cs="Arial"/>
          <w:b/>
          <w:bCs/>
          <w:sz w:val="24"/>
          <w:szCs w:val="24"/>
          <w:lang w:eastAsia="ja-JP"/>
        </w:rPr>
        <w:t xml:space="preserve"> </w:t>
      </w:r>
      <w:r w:rsidR="006E4812">
        <w:rPr>
          <w:rFonts w:ascii="Arial" w:hAnsi="Arial" w:cs="Arial"/>
          <w:b/>
          <w:bCs/>
          <w:sz w:val="24"/>
          <w:szCs w:val="24"/>
          <w:lang w:eastAsia="ja-JP"/>
        </w:rPr>
        <w:t xml:space="preserve">November </w:t>
      </w:r>
      <w:r>
        <w:rPr>
          <w:rFonts w:ascii="Arial" w:hAnsi="Arial" w:cs="Arial"/>
          <w:b/>
          <w:bCs/>
          <w:sz w:val="24"/>
          <w:szCs w:val="24"/>
          <w:lang w:eastAsia="ja-JP"/>
        </w:rPr>
        <w:t>11</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–19</w:t>
      </w:r>
      <w:r w:rsidRPr="003237DE">
        <w:rPr>
          <w:rFonts w:ascii="Arial" w:hAnsi="Arial" w:cs="Arial"/>
          <w:b/>
          <w:bCs/>
          <w:sz w:val="24"/>
          <w:szCs w:val="24"/>
          <w:vertAlign w:val="superscript"/>
          <w:lang w:eastAsia="ja-JP"/>
        </w:rPr>
        <w:t>th</w:t>
      </w:r>
      <w:r>
        <w:rPr>
          <w:rFonts w:ascii="Arial" w:hAnsi="Arial" w:cs="Arial"/>
          <w:b/>
          <w:bCs/>
          <w:sz w:val="24"/>
          <w:szCs w:val="24"/>
          <w:lang w:eastAsia="ja-JP"/>
        </w:rPr>
        <w:t>, 2021</w:t>
      </w:r>
    </w:p>
    <w:p w14:paraId="5C225B33" w14:textId="77777777" w:rsidR="00036AFC" w:rsidRPr="00A40260" w:rsidRDefault="00036AFC" w:rsidP="00036AFC">
      <w:pPr>
        <w:keepLines/>
        <w:widowControl w:val="0"/>
        <w:ind w:left="454" w:hanging="454"/>
        <w:jc w:val="both"/>
        <w:rPr>
          <w:rFonts w:eastAsia="MS Mincho"/>
          <w:sz w:val="24"/>
          <w:szCs w:val="24"/>
        </w:rPr>
      </w:pPr>
    </w:p>
    <w:p w14:paraId="2D11A5DF" w14:textId="77777777" w:rsidR="00036AFC" w:rsidRPr="00747357" w:rsidRDefault="00036AFC" w:rsidP="00036AFC">
      <w:pPr>
        <w:widowControl w:val="0"/>
        <w:tabs>
          <w:tab w:val="left" w:pos="1701"/>
          <w:tab w:val="right" w:pos="9072"/>
          <w:tab w:val="right" w:pos="10206"/>
        </w:tabs>
        <w:jc w:val="both"/>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19151689" w14:textId="33ADDA89" w:rsidR="00036AFC" w:rsidRPr="00747357" w:rsidRDefault="00036AFC" w:rsidP="00036AFC">
      <w:pPr>
        <w:widowControl w:val="0"/>
        <w:tabs>
          <w:tab w:val="left" w:pos="1701"/>
          <w:tab w:val="right" w:pos="9072"/>
          <w:tab w:val="right" w:pos="10206"/>
        </w:tabs>
        <w:jc w:val="both"/>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Pr>
          <w:rFonts w:ascii="Arial" w:eastAsia="MS Mincho" w:hAnsi="Arial"/>
          <w:sz w:val="24"/>
          <w:szCs w:val="24"/>
          <w:lang w:eastAsia="ja-JP"/>
        </w:rPr>
        <w:t>Beam-management enhancements for NR from 52.6 GHz to 71GHz</w:t>
      </w:r>
    </w:p>
    <w:p w14:paraId="590E33ED" w14:textId="307C4CEE" w:rsidR="00036AFC" w:rsidRPr="00747357" w:rsidRDefault="00036AFC" w:rsidP="00036AFC">
      <w:pPr>
        <w:jc w:val="both"/>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Pr>
          <w:rFonts w:ascii="Arial" w:eastAsia="MS Mincho" w:hAnsi="Arial"/>
          <w:sz w:val="24"/>
          <w:szCs w:val="24"/>
          <w:lang w:eastAsia="ja-JP"/>
        </w:rPr>
        <w:t>2</w:t>
      </w:r>
      <w:r w:rsidRPr="00747357">
        <w:rPr>
          <w:rFonts w:ascii="Arial" w:eastAsia="MS Mincho" w:hAnsi="Arial"/>
          <w:sz w:val="24"/>
          <w:szCs w:val="24"/>
          <w:lang w:eastAsia="ja-JP"/>
        </w:rPr>
        <w:t>.</w:t>
      </w:r>
      <w:r w:rsidR="00C33709">
        <w:rPr>
          <w:rFonts w:ascii="Arial" w:eastAsia="MS Mincho" w:hAnsi="Arial"/>
          <w:sz w:val="24"/>
          <w:szCs w:val="24"/>
          <w:lang w:eastAsia="ja-JP"/>
        </w:rPr>
        <w:t>4</w:t>
      </w:r>
    </w:p>
    <w:p w14:paraId="10EAE0BE" w14:textId="77777777" w:rsidR="00036AFC" w:rsidRPr="00747357" w:rsidRDefault="00036AFC" w:rsidP="00A45520">
      <w:pPr>
        <w:widowControl w:val="0"/>
        <w:tabs>
          <w:tab w:val="left" w:pos="1701"/>
          <w:tab w:val="right" w:pos="9072"/>
          <w:tab w:val="right" w:pos="10206"/>
        </w:tabs>
        <w:spacing w:after="240"/>
        <w:jc w:val="both"/>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4A97C30" w14:textId="77777777" w:rsidR="002466D5" w:rsidRPr="004D1C01" w:rsidRDefault="002466D5" w:rsidP="00BA1B26">
      <w:pPr>
        <w:keepNext/>
        <w:keepLines/>
        <w:pBdr>
          <w:top w:val="single" w:sz="12" w:space="4" w:color="auto"/>
        </w:pBdr>
        <w:tabs>
          <w:tab w:val="num" w:pos="426"/>
          <w:tab w:val="num" w:pos="4969"/>
        </w:tabs>
        <w:ind w:left="425" w:hanging="425"/>
        <w:jc w:val="both"/>
        <w:outlineLvl w:val="0"/>
        <w:rPr>
          <w:rFonts w:ascii="Arial" w:eastAsia="SimSun" w:hAnsi="Arial" w:cs="Arial"/>
          <w:sz w:val="36"/>
          <w:szCs w:val="36"/>
          <w:lang w:eastAsia="zh-CN"/>
        </w:rPr>
      </w:pPr>
      <w:r w:rsidRPr="004D1C01">
        <w:rPr>
          <w:rFonts w:ascii="Arial" w:eastAsia="MS Mincho" w:hAnsi="Arial" w:cs="Arial"/>
          <w:sz w:val="36"/>
          <w:szCs w:val="36"/>
        </w:rPr>
        <w:t>1</w:t>
      </w:r>
      <w:r w:rsidRPr="004D1C01">
        <w:rPr>
          <w:rFonts w:ascii="Arial" w:eastAsia="MS Mincho" w:hAnsi="Arial" w:cs="Arial"/>
          <w:sz w:val="36"/>
          <w:szCs w:val="36"/>
        </w:rPr>
        <w:tab/>
        <w:t>Introduction</w:t>
      </w:r>
    </w:p>
    <w:p w14:paraId="4E61C7AE" w14:textId="77777777" w:rsidR="00792821" w:rsidRDefault="00792821" w:rsidP="00781443">
      <w:pPr>
        <w:jc w:val="both"/>
        <w:rPr>
          <w:rFonts w:asciiTheme="majorBidi" w:hAnsiTheme="majorBidi" w:cstheme="majorBidi"/>
          <w:bCs/>
        </w:rPr>
      </w:pPr>
      <w:bookmarkStart w:id="0" w:name="_Hlk60936013"/>
      <w:bookmarkStart w:id="1" w:name="_Hlk60923341"/>
      <w:bookmarkStart w:id="2" w:name="OLE_LINK10"/>
      <w:bookmarkStart w:id="3" w:name="OLE_LINK11"/>
    </w:p>
    <w:p w14:paraId="1846BEB7" w14:textId="1E082EDC" w:rsidR="007F6B0F" w:rsidRDefault="00F51490" w:rsidP="00781443">
      <w:pPr>
        <w:jc w:val="both"/>
        <w:rPr>
          <w:rFonts w:asciiTheme="majorBidi" w:hAnsiTheme="majorBidi" w:cstheme="majorBidi"/>
          <w:bCs/>
          <w:lang w:eastAsia="ja-JP"/>
        </w:rPr>
      </w:pPr>
      <w:r w:rsidRPr="00F51490">
        <w:rPr>
          <w:rFonts w:asciiTheme="majorBidi" w:hAnsiTheme="majorBidi" w:cstheme="majorBidi"/>
          <w:bCs/>
        </w:rPr>
        <w:t>In RAN#9</w:t>
      </w:r>
      <w:r w:rsidR="00FA7B42">
        <w:rPr>
          <w:rFonts w:asciiTheme="majorBidi" w:hAnsiTheme="majorBidi" w:cstheme="majorBidi"/>
          <w:bCs/>
        </w:rPr>
        <w:t>3</w:t>
      </w:r>
      <w:r w:rsidRPr="00F51490">
        <w:rPr>
          <w:rFonts w:asciiTheme="majorBidi" w:hAnsiTheme="majorBidi" w:cstheme="majorBidi"/>
          <w:bCs/>
        </w:rPr>
        <w:t>-e [1]</w:t>
      </w:r>
      <w:r w:rsidR="007F6B0F">
        <w:rPr>
          <w:rFonts w:asciiTheme="majorBidi" w:hAnsiTheme="majorBidi" w:cstheme="majorBidi"/>
          <w:bCs/>
        </w:rPr>
        <w:t xml:space="preserve">, </w:t>
      </w:r>
      <w:bookmarkStart w:id="4" w:name="_Hlk60922797"/>
      <w:r w:rsidR="00781443">
        <w:rPr>
          <w:rFonts w:asciiTheme="majorBidi" w:hAnsiTheme="majorBidi" w:cstheme="majorBidi"/>
          <w:bCs/>
        </w:rPr>
        <w:t>a</w:t>
      </w:r>
      <w:r w:rsidRPr="00F51490">
        <w:rPr>
          <w:rFonts w:asciiTheme="majorBidi" w:hAnsiTheme="majorBidi" w:cstheme="majorBidi"/>
          <w:bCs/>
        </w:rPr>
        <w:t xml:space="preserve"> </w:t>
      </w:r>
      <w:r w:rsidR="00781443">
        <w:rPr>
          <w:rFonts w:asciiTheme="majorBidi" w:hAnsiTheme="majorBidi" w:cstheme="majorBidi"/>
          <w:bCs/>
        </w:rPr>
        <w:t>revised</w:t>
      </w:r>
      <w:r w:rsidR="00781443" w:rsidRPr="00F51490">
        <w:rPr>
          <w:rFonts w:asciiTheme="majorBidi" w:hAnsiTheme="majorBidi" w:cstheme="majorBidi"/>
          <w:bCs/>
        </w:rPr>
        <w:t xml:space="preserve"> </w:t>
      </w:r>
      <w:r w:rsidRPr="00F51490">
        <w:rPr>
          <w:rFonts w:asciiTheme="majorBidi" w:hAnsiTheme="majorBidi" w:cstheme="majorBidi"/>
          <w:bCs/>
        </w:rPr>
        <w:t>WI has been approved with the following objectives</w:t>
      </w:r>
      <w:r w:rsidR="00386544">
        <w:rPr>
          <w:rFonts w:asciiTheme="majorBidi" w:hAnsiTheme="majorBidi" w:cstheme="majorBidi"/>
          <w:bCs/>
        </w:rPr>
        <w:t xml:space="preserve"> related to beam-management and multi-scheduling</w:t>
      </w:r>
      <w:r w:rsidRPr="00F51490">
        <w:rPr>
          <w:rFonts w:asciiTheme="majorBidi" w:hAnsiTheme="majorBidi" w:cstheme="majorBidi"/>
          <w:bCs/>
          <w:lang w:eastAsia="ja-JP"/>
        </w:rPr>
        <w:t>:</w:t>
      </w:r>
    </w:p>
    <w:p w14:paraId="6D6FAA50" w14:textId="77777777" w:rsidR="008B4419" w:rsidRPr="00F51490" w:rsidRDefault="008B4419" w:rsidP="00781443">
      <w:pPr>
        <w:jc w:val="both"/>
        <w:rPr>
          <w:rFonts w:asciiTheme="majorBidi" w:hAnsiTheme="majorBidi" w:cstheme="majorBidi"/>
          <w:bCs/>
          <w:lang w:eastAsia="ja-JP"/>
        </w:rPr>
      </w:pPr>
    </w:p>
    <w:bookmarkEnd w:id="0"/>
    <w:bookmarkEnd w:id="4"/>
    <w:p w14:paraId="3F1BA801" w14:textId="5C7494A5" w:rsidR="00781443" w:rsidRPr="00703901" w:rsidRDefault="00781443" w:rsidP="00802CB1">
      <w:pPr>
        <w:numPr>
          <w:ilvl w:val="0"/>
          <w:numId w:val="60"/>
        </w:numPr>
        <w:jc w:val="both"/>
        <w:rPr>
          <w:i/>
          <w:iCs/>
          <w:lang w:val="en-GB" w:eastAsia="ja-JP"/>
        </w:rPr>
      </w:pPr>
      <w:r w:rsidRPr="00703901">
        <w:rPr>
          <w:i/>
          <w:iCs/>
          <w:lang w:val="en-GB" w:eastAsia="ja-JP"/>
        </w:rPr>
        <w:t>Physical layer aspects including [RAN1]:</w:t>
      </w:r>
    </w:p>
    <w:bookmarkEnd w:id="1"/>
    <w:p w14:paraId="075AABC2" w14:textId="77777777" w:rsidR="00554E75" w:rsidRPr="00554E75" w:rsidRDefault="00554E75" w:rsidP="00554E75">
      <w:pPr>
        <w:pStyle w:val="B1"/>
        <w:numPr>
          <w:ilvl w:val="1"/>
          <w:numId w:val="60"/>
        </w:numPr>
        <w:overflowPunct w:val="0"/>
        <w:autoSpaceDE w:val="0"/>
        <w:autoSpaceDN w:val="0"/>
        <w:adjustRightInd w:val="0"/>
        <w:spacing w:before="180" w:after="180"/>
        <w:rPr>
          <w:rFonts w:ascii="Times New Roman" w:hAnsi="Times New Roman"/>
          <w:i/>
          <w:iCs/>
          <w:lang w:eastAsia="ja-JP"/>
        </w:rPr>
      </w:pPr>
      <w:r w:rsidRPr="00554E75">
        <w:rPr>
          <w:rFonts w:ascii="Times New Roman" w:hAnsi="Times New Roman"/>
          <w:i/>
          <w:iCs/>
          <w:lang w:eastAsia="ja-JP"/>
        </w:rPr>
        <w:t xml:space="preserve">In addition to 120kHz SCS, specify new SCS, 480kHz and 960kHz, and define maximum bandwidth(s), for operation in this frequency range for data and control channels and reference signals, only NCP supported. </w:t>
      </w:r>
    </w:p>
    <w:p w14:paraId="3C7BE9E6" w14:textId="77777777" w:rsidR="00554E75" w:rsidRPr="00554E75" w:rsidRDefault="00554E75" w:rsidP="00554E75">
      <w:pPr>
        <w:pStyle w:val="B1"/>
        <w:numPr>
          <w:ilvl w:val="1"/>
          <w:numId w:val="60"/>
        </w:numPr>
        <w:overflowPunct w:val="0"/>
        <w:autoSpaceDE w:val="0"/>
        <w:autoSpaceDN w:val="0"/>
        <w:adjustRightInd w:val="0"/>
        <w:spacing w:before="180" w:after="180"/>
        <w:rPr>
          <w:rFonts w:ascii="Times New Roman" w:hAnsi="Times New Roman"/>
          <w:i/>
          <w:iCs/>
          <w:lang w:eastAsia="ja-JP"/>
        </w:rPr>
      </w:pPr>
      <w:r w:rsidRPr="00554E75">
        <w:rPr>
          <w:rFonts w:ascii="Times New Roman" w:hAnsi="Times New Roman"/>
          <w:i/>
          <w:iCs/>
          <w:lang w:eastAsia="ja-JP"/>
        </w:rPr>
        <w:t>Note: Except for timing line related aspects, a common design framework shall be adopted for 480kHz to 960kHz</w:t>
      </w:r>
    </w:p>
    <w:p w14:paraId="403A93DD" w14:textId="77777777" w:rsidR="00703901" w:rsidRPr="00703901" w:rsidRDefault="00703901" w:rsidP="00802CB1">
      <w:pPr>
        <w:pStyle w:val="B1"/>
        <w:numPr>
          <w:ilvl w:val="1"/>
          <w:numId w:val="60"/>
        </w:numPr>
        <w:overflowPunct w:val="0"/>
        <w:autoSpaceDE w:val="0"/>
        <w:autoSpaceDN w:val="0"/>
        <w:adjustRightInd w:val="0"/>
        <w:spacing w:before="180" w:after="180"/>
        <w:jc w:val="left"/>
        <w:rPr>
          <w:rFonts w:ascii="Times New Roman" w:hAnsi="Times New Roman"/>
          <w:i/>
          <w:iCs/>
          <w:lang w:eastAsia="ja-JP"/>
        </w:rPr>
      </w:pPr>
      <w:r w:rsidRPr="00703901">
        <w:rPr>
          <w:rFonts w:ascii="Times New Roman" w:hAnsi="Times New Roman"/>
          <w:i/>
          <w:iCs/>
          <w:lang w:eastAsia="ja-JP"/>
        </w:rPr>
        <w:t xml:space="preserve">Time line related aspects adapted to 480kHz and 960kHz, e.g., BWP and beam switching </w:t>
      </w:r>
      <w:proofErr w:type="spellStart"/>
      <w:r w:rsidRPr="00703901">
        <w:rPr>
          <w:rFonts w:ascii="Times New Roman" w:hAnsi="Times New Roman"/>
          <w:i/>
          <w:iCs/>
          <w:lang w:eastAsia="ja-JP"/>
        </w:rPr>
        <w:t>timeing</w:t>
      </w:r>
      <w:proofErr w:type="spellEnd"/>
      <w:r w:rsidRPr="00703901">
        <w:rPr>
          <w:rFonts w:ascii="Times New Roman" w:hAnsi="Times New Roman"/>
          <w:i/>
          <w:iCs/>
          <w:lang w:eastAsia="ja-JP"/>
        </w:rPr>
        <w:t xml:space="preserve">, HARQ timing, UE processing, preparation and computation timelines for PDSCH, PUSCH/SRS and CSI, respectively. </w:t>
      </w:r>
    </w:p>
    <w:p w14:paraId="165FF4A1" w14:textId="77777777" w:rsidR="00321946" w:rsidRPr="00321946" w:rsidRDefault="00321946" w:rsidP="00321946">
      <w:pPr>
        <w:pStyle w:val="B1"/>
        <w:numPr>
          <w:ilvl w:val="1"/>
          <w:numId w:val="60"/>
        </w:numPr>
        <w:overflowPunct w:val="0"/>
        <w:autoSpaceDE w:val="0"/>
        <w:autoSpaceDN w:val="0"/>
        <w:adjustRightInd w:val="0"/>
        <w:spacing w:before="180" w:after="180"/>
        <w:jc w:val="left"/>
        <w:textAlignment w:val="baseline"/>
        <w:rPr>
          <w:rFonts w:ascii="Times New Roman" w:hAnsi="Times New Roman"/>
          <w:i/>
          <w:iCs/>
          <w:lang w:eastAsia="ja-JP"/>
        </w:rPr>
      </w:pPr>
      <w:r w:rsidRPr="00321946">
        <w:rPr>
          <w:rFonts w:ascii="Times New Roman" w:hAnsi="Times New Roman"/>
          <w:i/>
          <w:iCs/>
          <w:lang w:eastAsia="ja-JP"/>
        </w:rPr>
        <w:t>Specify timing associated with beam-based operation to new SCS (i.e., 480k</w:t>
      </w:r>
      <w:r w:rsidRPr="00321946">
        <w:rPr>
          <w:rFonts w:ascii="Times New Roman" w:hAnsi="Times New Roman" w:hint="eastAsia"/>
          <w:i/>
          <w:iCs/>
          <w:lang w:eastAsia="ja-JP"/>
        </w:rPr>
        <w:t>Hz</w:t>
      </w:r>
      <w:r w:rsidRPr="00321946">
        <w:rPr>
          <w:rFonts w:ascii="Times New Roman" w:hAnsi="Times New Roman"/>
          <w:i/>
          <w:iCs/>
          <w:lang w:eastAsia="ja-JP"/>
        </w:rPr>
        <w:t xml:space="preserve"> </w:t>
      </w:r>
      <w:r w:rsidRPr="00321946">
        <w:rPr>
          <w:rFonts w:ascii="Times New Roman" w:hAnsi="Times New Roman" w:hint="eastAsia"/>
          <w:i/>
          <w:iCs/>
          <w:lang w:eastAsia="ja-JP"/>
        </w:rPr>
        <w:t>and</w:t>
      </w:r>
      <w:r w:rsidRPr="00321946">
        <w:rPr>
          <w:rFonts w:ascii="Times New Roman" w:hAnsi="Times New Roman"/>
          <w:i/>
          <w:iCs/>
          <w:lang w:eastAsia="ja-JP"/>
        </w:rPr>
        <w:t>/or 960kHz), study, and specify if needed, potential enhancement for shared spectrum operation</w:t>
      </w:r>
    </w:p>
    <w:p w14:paraId="7A38872C" w14:textId="77777777" w:rsidR="00321946" w:rsidRPr="00321946" w:rsidRDefault="00321946" w:rsidP="00321946">
      <w:pPr>
        <w:pStyle w:val="B1"/>
        <w:numPr>
          <w:ilvl w:val="2"/>
          <w:numId w:val="60"/>
        </w:numPr>
        <w:overflowPunct w:val="0"/>
        <w:autoSpaceDE w:val="0"/>
        <w:autoSpaceDN w:val="0"/>
        <w:spacing w:before="180" w:after="180"/>
        <w:jc w:val="left"/>
        <w:rPr>
          <w:rFonts w:ascii="Times New Roman" w:hAnsi="Times New Roman"/>
          <w:i/>
          <w:iCs/>
          <w:lang w:eastAsia="ja-JP"/>
        </w:rPr>
      </w:pPr>
      <w:r w:rsidRPr="00321946">
        <w:rPr>
          <w:rFonts w:ascii="Times New Roman" w:hAnsi="Times New Roman"/>
          <w:i/>
          <w:iCs/>
          <w:lang w:eastAsia="ja-JP"/>
        </w:rPr>
        <w:t>Rel-15/16 and any Rel-17 beam management enhancements can be considered for 52.6-71 GHz. Whether particular features should be excluded for 52.6-71 GHz can be further discussed</w:t>
      </w:r>
    </w:p>
    <w:p w14:paraId="65A69626" w14:textId="77777777" w:rsidR="00321946" w:rsidRPr="00321946" w:rsidRDefault="00321946" w:rsidP="00321946">
      <w:pPr>
        <w:pStyle w:val="B1"/>
        <w:numPr>
          <w:ilvl w:val="2"/>
          <w:numId w:val="60"/>
        </w:numPr>
        <w:overflowPunct w:val="0"/>
        <w:autoSpaceDE w:val="0"/>
        <w:autoSpaceDN w:val="0"/>
        <w:spacing w:before="180" w:after="180"/>
        <w:jc w:val="left"/>
        <w:rPr>
          <w:rFonts w:ascii="Times New Roman" w:hAnsi="Times New Roman"/>
          <w:i/>
          <w:iCs/>
          <w:lang w:eastAsia="ja-JP"/>
        </w:rPr>
      </w:pPr>
      <w:r w:rsidRPr="00321946">
        <w:rPr>
          <w:rFonts w:ascii="Times New Roman" w:hAnsi="Times New Roman"/>
          <w:i/>
          <w:iCs/>
          <w:lang w:eastAsia="ja-JP"/>
        </w:rPr>
        <w:t>Note: As per usual procedure, duplication of work between work items in Rel-17 should be avoided</w:t>
      </w:r>
    </w:p>
    <w:p w14:paraId="151E6A74" w14:textId="7C669F15" w:rsidR="00F6443F" w:rsidRDefault="00F6443F" w:rsidP="00F6443F">
      <w:pPr>
        <w:rPr>
          <w:rFonts w:asciiTheme="majorBidi" w:hAnsiTheme="majorBidi" w:cstheme="majorBidi"/>
          <w:color w:val="000000" w:themeColor="text1"/>
          <w:highlight w:val="green"/>
          <w:lang w:eastAsia="x-none"/>
        </w:rPr>
      </w:pPr>
    </w:p>
    <w:p w14:paraId="684710A3" w14:textId="134CDEA4" w:rsidR="007F6B0F" w:rsidRDefault="00781443" w:rsidP="00760FDC">
      <w:pPr>
        <w:rPr>
          <w:rFonts w:asciiTheme="majorBidi" w:hAnsiTheme="majorBidi" w:cstheme="majorBidi"/>
          <w:color w:val="000000" w:themeColor="text1"/>
          <w:lang w:eastAsia="x-none"/>
        </w:rPr>
      </w:pPr>
      <w:r>
        <w:rPr>
          <w:rFonts w:asciiTheme="majorBidi" w:hAnsiTheme="majorBidi" w:cstheme="majorBidi"/>
          <w:color w:val="000000" w:themeColor="text1"/>
          <w:lang w:eastAsia="x-none"/>
        </w:rPr>
        <w:t xml:space="preserve">Furthermore, </w:t>
      </w:r>
      <w:r w:rsidR="007F6B0F" w:rsidRPr="007956A1">
        <w:rPr>
          <w:rFonts w:asciiTheme="majorBidi" w:hAnsiTheme="majorBidi" w:cstheme="majorBidi"/>
          <w:color w:val="000000" w:themeColor="text1"/>
          <w:lang w:eastAsia="x-none"/>
        </w:rPr>
        <w:t xml:space="preserve">agreements related to </w:t>
      </w:r>
      <w:r w:rsidR="007F6B0F">
        <w:rPr>
          <w:rFonts w:asciiTheme="majorBidi" w:hAnsiTheme="majorBidi" w:cstheme="majorBidi"/>
          <w:color w:val="000000" w:themeColor="text1"/>
          <w:lang w:eastAsia="x-none"/>
        </w:rPr>
        <w:t>beam-management</w:t>
      </w:r>
      <w:r w:rsidR="007F6B0F" w:rsidRPr="007956A1">
        <w:rPr>
          <w:rFonts w:asciiTheme="majorBidi" w:hAnsiTheme="majorBidi" w:cstheme="majorBidi"/>
          <w:color w:val="000000" w:themeColor="text1"/>
          <w:lang w:eastAsia="x-none"/>
        </w:rPr>
        <w:t xml:space="preserve"> made in RAN1#10</w:t>
      </w:r>
      <w:r w:rsidR="0061221D">
        <w:rPr>
          <w:rFonts w:asciiTheme="majorBidi" w:hAnsiTheme="majorBidi" w:cstheme="majorBidi"/>
          <w:color w:val="000000" w:themeColor="text1"/>
          <w:lang w:eastAsia="x-none"/>
        </w:rPr>
        <w:t>6</w:t>
      </w:r>
      <w:r w:rsidR="00760FDC">
        <w:rPr>
          <w:rFonts w:asciiTheme="majorBidi" w:hAnsiTheme="majorBidi" w:cstheme="majorBidi"/>
          <w:color w:val="000000" w:themeColor="text1"/>
          <w:lang w:eastAsia="x-none"/>
        </w:rPr>
        <w:t>bis</w:t>
      </w:r>
      <w:r w:rsidR="007F6B0F" w:rsidRPr="007956A1">
        <w:rPr>
          <w:rFonts w:asciiTheme="majorBidi" w:hAnsiTheme="majorBidi" w:cstheme="majorBidi"/>
          <w:color w:val="000000" w:themeColor="text1"/>
          <w:lang w:eastAsia="x-none"/>
        </w:rPr>
        <w:t>-e</w:t>
      </w:r>
      <w:r w:rsidR="007F6B0F">
        <w:rPr>
          <w:rFonts w:asciiTheme="majorBidi" w:hAnsiTheme="majorBidi" w:cstheme="majorBidi"/>
          <w:color w:val="000000" w:themeColor="text1"/>
          <w:lang w:eastAsia="x-none"/>
        </w:rPr>
        <w:t xml:space="preserve"> [2]</w:t>
      </w:r>
      <w:r w:rsidR="00C267D0">
        <w:rPr>
          <w:rFonts w:asciiTheme="majorBidi" w:hAnsiTheme="majorBidi" w:cstheme="majorBidi"/>
          <w:color w:val="000000" w:themeColor="text1"/>
          <w:lang w:eastAsia="x-none"/>
        </w:rPr>
        <w:t xml:space="preserve"> are listed in section 5 (Appendix)</w:t>
      </w:r>
    </w:p>
    <w:p w14:paraId="6BC458F5" w14:textId="77777777" w:rsidR="007A1719" w:rsidRDefault="007A1719" w:rsidP="007F6B0F">
      <w:pPr>
        <w:rPr>
          <w:rFonts w:asciiTheme="majorBidi" w:hAnsiTheme="majorBidi" w:cstheme="majorBidi"/>
          <w:color w:val="000000" w:themeColor="text1"/>
          <w:highlight w:val="green"/>
          <w:lang w:eastAsia="x-none"/>
        </w:rPr>
      </w:pPr>
    </w:p>
    <w:p w14:paraId="76180220" w14:textId="4C0A2ADD" w:rsidR="004F4101" w:rsidRDefault="00541FD3" w:rsidP="00541FD3">
      <w:pPr>
        <w:jc w:val="both"/>
        <w:rPr>
          <w:rFonts w:asciiTheme="majorBidi" w:hAnsiTheme="majorBidi" w:cstheme="majorBidi"/>
          <w:bCs/>
        </w:rPr>
      </w:pPr>
      <w:r w:rsidRPr="00347C63">
        <w:rPr>
          <w:rFonts w:asciiTheme="majorBidi" w:hAnsiTheme="majorBidi" w:cstheme="majorBidi"/>
          <w:bCs/>
        </w:rPr>
        <w:t xml:space="preserve">In this contribution, we </w:t>
      </w:r>
      <w:r>
        <w:rPr>
          <w:rFonts w:asciiTheme="majorBidi" w:hAnsiTheme="majorBidi" w:cstheme="majorBidi"/>
          <w:bCs/>
        </w:rPr>
        <w:t>provide our views on enhancements needed for beam management for NR operation between 52.6 GHz to 71 GHz with newly agreed SCS values including 480kHz and 960kHz.</w:t>
      </w:r>
    </w:p>
    <w:p w14:paraId="51092B84" w14:textId="77777777" w:rsidR="00EC4D28" w:rsidRPr="00AC688E" w:rsidRDefault="00EC4D28" w:rsidP="00BA1B26">
      <w:pPr>
        <w:overflowPunct w:val="0"/>
        <w:autoSpaceDE w:val="0"/>
        <w:autoSpaceDN w:val="0"/>
        <w:adjustRightInd w:val="0"/>
        <w:jc w:val="both"/>
        <w:rPr>
          <w:rFonts w:asciiTheme="majorBidi" w:eastAsia="MS Mincho" w:hAnsiTheme="majorBidi" w:cstheme="majorBidi"/>
          <w:lang w:eastAsia="ja-JP"/>
        </w:rPr>
      </w:pPr>
    </w:p>
    <w:bookmarkEnd w:id="2"/>
    <w:bookmarkEnd w:id="3"/>
    <w:p w14:paraId="58FFCC7E" w14:textId="1C3BA880" w:rsidR="00745D55" w:rsidRPr="00FB5AEF" w:rsidRDefault="00614179" w:rsidP="00D1720D">
      <w:pPr>
        <w:keepNext/>
        <w:keepLines/>
        <w:pBdr>
          <w:top w:val="single" w:sz="12" w:space="3" w:color="auto"/>
        </w:pBdr>
        <w:tabs>
          <w:tab w:val="num" w:pos="426"/>
          <w:tab w:val="num" w:pos="4969"/>
        </w:tabs>
        <w:ind w:left="426" w:hanging="426"/>
        <w:jc w:val="both"/>
        <w:outlineLvl w:val="0"/>
        <w:rPr>
          <w:rFonts w:ascii="Arial" w:hAnsi="Arial" w:cs="Arial"/>
          <w:bCs/>
          <w:i/>
          <w:iCs/>
          <w:sz w:val="28"/>
          <w:szCs w:val="28"/>
          <w:highlight w:val="yellow"/>
        </w:rPr>
      </w:pPr>
      <w:r w:rsidRPr="004D1C01">
        <w:rPr>
          <w:rFonts w:ascii="Arial" w:eastAsia="MS Mincho" w:hAnsi="Arial" w:cs="Arial"/>
          <w:sz w:val="36"/>
          <w:szCs w:val="36"/>
          <w:lang w:eastAsia="ja-JP"/>
        </w:rPr>
        <w:t>2</w:t>
      </w:r>
      <w:r w:rsidR="002466D5" w:rsidRPr="004D1C01">
        <w:rPr>
          <w:rFonts w:ascii="Arial" w:eastAsia="MS Mincho" w:hAnsi="Arial" w:cs="Arial"/>
          <w:sz w:val="36"/>
          <w:szCs w:val="36"/>
          <w:lang w:eastAsia="ja-JP"/>
        </w:rPr>
        <w:tab/>
      </w:r>
      <w:r w:rsidR="007945C1" w:rsidRPr="004D1C01">
        <w:rPr>
          <w:rFonts w:ascii="Arial" w:eastAsia="MS Mincho" w:hAnsi="Arial" w:cs="Arial"/>
          <w:sz w:val="36"/>
          <w:szCs w:val="36"/>
          <w:lang w:eastAsia="ja-JP"/>
        </w:rPr>
        <w:t>Discussion</w:t>
      </w:r>
      <w:r w:rsidR="00D1720D" w:rsidRPr="004D1C01">
        <w:rPr>
          <w:rFonts w:ascii="Arial" w:eastAsia="MS Mincho" w:hAnsi="Arial" w:cs="Arial"/>
          <w:sz w:val="36"/>
          <w:szCs w:val="36"/>
          <w:lang w:eastAsia="ja-JP"/>
        </w:rPr>
        <w:t xml:space="preserve"> </w:t>
      </w:r>
    </w:p>
    <w:p w14:paraId="69FDF57E" w14:textId="7D5A08D1" w:rsidR="004B3400" w:rsidRPr="00FB5AEF" w:rsidRDefault="004B3400" w:rsidP="00533659">
      <w:pPr>
        <w:rPr>
          <w:rFonts w:ascii="Arial" w:hAnsi="Arial" w:cs="Arial"/>
          <w:bCs/>
          <w:sz w:val="28"/>
          <w:szCs w:val="28"/>
        </w:rPr>
      </w:pPr>
    </w:p>
    <w:p w14:paraId="47296642" w14:textId="77777777" w:rsidR="00533659" w:rsidRPr="00FB5AEF" w:rsidRDefault="00533659" w:rsidP="00533659">
      <w:pPr>
        <w:pStyle w:val="ListParagraph"/>
        <w:numPr>
          <w:ilvl w:val="0"/>
          <w:numId w:val="6"/>
        </w:numPr>
        <w:spacing w:before="240" w:after="60"/>
        <w:ind w:leftChars="0" w:right="284"/>
        <w:jc w:val="both"/>
        <w:outlineLvl w:val="1"/>
        <w:rPr>
          <w:rFonts w:ascii="Arial" w:hAnsi="Arial" w:cs="Arial"/>
          <w:bCs/>
          <w:iCs/>
          <w:vanish/>
          <w:sz w:val="28"/>
          <w:szCs w:val="28"/>
        </w:rPr>
      </w:pPr>
    </w:p>
    <w:p w14:paraId="5DC75186" w14:textId="77777777" w:rsidR="00533659" w:rsidRPr="00FB5AEF" w:rsidRDefault="00533659" w:rsidP="00533659">
      <w:pPr>
        <w:pStyle w:val="ListParagraph"/>
        <w:numPr>
          <w:ilvl w:val="0"/>
          <w:numId w:val="6"/>
        </w:numPr>
        <w:spacing w:before="240" w:after="60"/>
        <w:ind w:leftChars="0" w:right="284"/>
        <w:jc w:val="both"/>
        <w:outlineLvl w:val="1"/>
        <w:rPr>
          <w:rFonts w:ascii="Arial" w:hAnsi="Arial" w:cs="Arial"/>
          <w:bCs/>
          <w:iCs/>
          <w:vanish/>
          <w:sz w:val="28"/>
          <w:szCs w:val="28"/>
        </w:rPr>
      </w:pPr>
    </w:p>
    <w:p w14:paraId="18B9B69B" w14:textId="2F1263AC" w:rsidR="005C47B5" w:rsidRPr="0011788B" w:rsidRDefault="005C21D0" w:rsidP="005C21D0">
      <w:pPr>
        <w:pStyle w:val="Heading2"/>
        <w:rPr>
          <w:b w:val="0"/>
          <w:bCs/>
          <w:sz w:val="28"/>
          <w:szCs w:val="22"/>
        </w:rPr>
      </w:pPr>
      <w:bookmarkStart w:id="5" w:name="_Hlk48722864"/>
      <w:r w:rsidRPr="0011788B">
        <w:rPr>
          <w:b w:val="0"/>
          <w:bCs/>
          <w:sz w:val="28"/>
          <w:szCs w:val="22"/>
        </w:rPr>
        <w:t>Multiple default beams association for multi-PDSCH/PUSCH over multiple slots</w:t>
      </w:r>
    </w:p>
    <w:p w14:paraId="6F86935A" w14:textId="77777777" w:rsidR="005C21D0" w:rsidRPr="0011788B" w:rsidRDefault="005C21D0" w:rsidP="0011788B"/>
    <w:p w14:paraId="63C08BE2" w14:textId="1BA14947" w:rsidR="00622E62" w:rsidRDefault="001C0411" w:rsidP="00622E62">
      <w:pPr>
        <w:jc w:val="both"/>
        <w:rPr>
          <w:bCs/>
        </w:rPr>
      </w:pPr>
      <w:r>
        <w:rPr>
          <w:bCs/>
        </w:rPr>
        <w:t>If</w:t>
      </w:r>
      <w:r w:rsidR="00622E62">
        <w:rPr>
          <w:bCs/>
        </w:rPr>
        <w:t xml:space="preserve"> the UE is expected to monitor different CORESETs with the lowest IDs during the PDSCH transmission across multiple slots, then UE should not be expected to change the default beam based on the lowest CORESET ID monitored after the first PDSCH transmission has started. The default QCL assumption should be based only on the QCL assumption associated with lowest CORESET ID that is monitored before the start of PDSCH transmission. However, this default QCL assumption might not be suitable for the entire duration of multiple PDSCH transmissions across multiple </w:t>
      </w:r>
      <w:r w:rsidR="001C620B">
        <w:rPr>
          <w:bCs/>
        </w:rPr>
        <w:t>slots</w:t>
      </w:r>
      <w:r w:rsidR="00622E62">
        <w:rPr>
          <w:bCs/>
        </w:rPr>
        <w:t xml:space="preserve">. Therefore, one straightforward solution could be to associate (lowest) CORESET ID with multiple QCL assumptions (multiple beams). Currently, in </w:t>
      </w:r>
      <w:r w:rsidR="001C620B">
        <w:rPr>
          <w:bCs/>
        </w:rPr>
        <w:t xml:space="preserve">Rel-17 </w:t>
      </w:r>
      <w:r w:rsidR="00622E62">
        <w:rPr>
          <w:bCs/>
        </w:rPr>
        <w:t>MIMO</w:t>
      </w:r>
      <w:r w:rsidR="001C620B">
        <w:rPr>
          <w:bCs/>
        </w:rPr>
        <w:t xml:space="preserve"> WI</w:t>
      </w:r>
      <w:r w:rsidR="00622E62">
        <w:rPr>
          <w:bCs/>
        </w:rPr>
        <w:t xml:space="preserve">, it is already agreed to support association of CORESET with two QCL assumptions. For the purpose of multiple PDSCH scheduling by single DCI across multiple slots, it should be considered to </w:t>
      </w:r>
      <w:r w:rsidR="00900BFF">
        <w:rPr>
          <w:bCs/>
        </w:rPr>
        <w:t xml:space="preserve">support </w:t>
      </w:r>
      <w:r w:rsidR="00622E62">
        <w:rPr>
          <w:bCs/>
        </w:rPr>
        <w:t xml:space="preserve">the association of more than two QCL assumptions with CORESET ID and additionally associate the duration for which each of the associated QCL assumption (beam) can be applied as default beam for multiple PDSCH across multiple slots. </w:t>
      </w:r>
      <w:r w:rsidR="00424C95">
        <w:rPr>
          <w:bCs/>
        </w:rPr>
        <w:t xml:space="preserve">An </w:t>
      </w:r>
      <w:r w:rsidR="00424C95">
        <w:rPr>
          <w:bCs/>
        </w:rPr>
        <w:lastRenderedPageBreak/>
        <w:t xml:space="preserve">example is illustrated in Figure </w:t>
      </w:r>
      <w:r w:rsidR="005E2A83">
        <w:rPr>
          <w:bCs/>
        </w:rPr>
        <w:t>1</w:t>
      </w:r>
      <w:r w:rsidR="0063252A">
        <w:rPr>
          <w:bCs/>
        </w:rPr>
        <w:t xml:space="preserve">, where two QCL assumptions are associated with the lowest CORESET ID and the first QCL1 is applied as default QCL/beam for PDSCH1 and PDSCH2 (until the applicable duration expires). Following QCL1, QCL2 is applied as default QCL for PDSCH3. The </w:t>
      </w:r>
      <w:proofErr w:type="spellStart"/>
      <w:r w:rsidR="0063252A" w:rsidRPr="00B366CF">
        <w:rPr>
          <w:bCs/>
          <w:i/>
          <w:iCs/>
        </w:rPr>
        <w:t>timeDurationForQCL</w:t>
      </w:r>
      <w:proofErr w:type="spellEnd"/>
      <w:r w:rsidR="0063252A">
        <w:rPr>
          <w:bCs/>
        </w:rPr>
        <w:t xml:space="preserve"> is greater than the scheduling offset for all three PDSCHs, therefore, default QCL is applied to all three of the PDSCHs.</w:t>
      </w:r>
    </w:p>
    <w:p w14:paraId="0EDF2924" w14:textId="036EC51A" w:rsidR="0027089D" w:rsidRDefault="0027089D" w:rsidP="00622E62">
      <w:pPr>
        <w:jc w:val="both"/>
        <w:rPr>
          <w:bCs/>
        </w:rPr>
      </w:pPr>
    </w:p>
    <w:p w14:paraId="4B8C3143" w14:textId="77777777" w:rsidR="00B12C3E" w:rsidRDefault="00B12C3E" w:rsidP="00622E62">
      <w:pPr>
        <w:jc w:val="both"/>
        <w:rPr>
          <w:bCs/>
        </w:rPr>
      </w:pPr>
    </w:p>
    <w:p w14:paraId="2487B05B" w14:textId="2CF76A3F" w:rsidR="0027089D" w:rsidRDefault="00B366CF" w:rsidP="00622E62">
      <w:pPr>
        <w:jc w:val="both"/>
      </w:pPr>
      <w:r>
        <w:object w:dxaOrig="13936" w:dyaOrig="5521" w14:anchorId="763A4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3.5pt;height:193.95pt" o:ole="">
            <v:imagedata r:id="rId8" o:title=""/>
          </v:shape>
          <o:OLEObject Type="Embed" ProgID="Visio.Drawing.15" ShapeID="_x0000_i1026" DrawAspect="Content" ObjectID="_1697656743" r:id="rId9"/>
        </w:object>
      </w:r>
    </w:p>
    <w:p w14:paraId="71DD57E2" w14:textId="1584F3E0" w:rsidR="0027089D" w:rsidRDefault="0027089D" w:rsidP="0027089D">
      <w:pPr>
        <w:jc w:val="center"/>
        <w:rPr>
          <w:b/>
          <w:bCs/>
        </w:rPr>
      </w:pPr>
      <w:r w:rsidRPr="00B366CF">
        <w:rPr>
          <w:b/>
          <w:bCs/>
        </w:rPr>
        <w:t xml:space="preserve">Figure </w:t>
      </w:r>
      <w:r w:rsidR="005E2A83">
        <w:rPr>
          <w:b/>
          <w:bCs/>
        </w:rPr>
        <w:t>1</w:t>
      </w:r>
      <w:r w:rsidRPr="00B366CF">
        <w:rPr>
          <w:b/>
          <w:bCs/>
        </w:rPr>
        <w:t>: Example of multiple default beams switching</w:t>
      </w:r>
    </w:p>
    <w:p w14:paraId="7C7E6997" w14:textId="77777777" w:rsidR="00C458FF" w:rsidRPr="00B366CF" w:rsidRDefault="00C458FF" w:rsidP="00B366CF">
      <w:pPr>
        <w:jc w:val="center"/>
        <w:rPr>
          <w:b/>
          <w:bCs/>
        </w:rPr>
      </w:pPr>
    </w:p>
    <w:p w14:paraId="182DEC94" w14:textId="32E3BB9C" w:rsidR="00622E62" w:rsidRDefault="00622E62" w:rsidP="00622E62">
      <w:pPr>
        <w:jc w:val="both"/>
        <w:rPr>
          <w:b/>
          <w:i/>
          <w:iCs/>
        </w:rPr>
      </w:pPr>
      <w:r>
        <w:rPr>
          <w:b/>
          <w:i/>
          <w:iCs/>
          <w:lang w:eastAsia="ja-JP"/>
        </w:rPr>
        <w:t>Proposal</w:t>
      </w:r>
      <w:r w:rsidR="005E2A83">
        <w:rPr>
          <w:b/>
          <w:i/>
          <w:iCs/>
          <w:lang w:eastAsia="ja-JP"/>
        </w:rPr>
        <w:t xml:space="preserve"> 1</w:t>
      </w:r>
      <w:r>
        <w:rPr>
          <w:b/>
          <w:i/>
          <w:iCs/>
          <w:lang w:eastAsia="ja-JP"/>
        </w:rPr>
        <w:t xml:space="preserve">: </w:t>
      </w:r>
      <w:r w:rsidRPr="00FD44AA">
        <w:rPr>
          <w:b/>
          <w:i/>
          <w:iCs/>
          <w:lang w:eastAsia="ja-JP"/>
        </w:rPr>
        <w:t xml:space="preserve">For NR operation between 52.6 GHz and 71 GHz with high subcarrier spacing values such as 480kHz and 960kHz, </w:t>
      </w:r>
      <w:r>
        <w:rPr>
          <w:b/>
          <w:i/>
          <w:iCs/>
          <w:lang w:eastAsia="ja-JP"/>
        </w:rPr>
        <w:t xml:space="preserve">specify enhancements to </w:t>
      </w:r>
      <w:r>
        <w:rPr>
          <w:b/>
          <w:i/>
          <w:iCs/>
        </w:rPr>
        <w:t>support multiple default beam</w:t>
      </w:r>
      <w:r w:rsidR="00DD00B9">
        <w:rPr>
          <w:b/>
          <w:i/>
          <w:iCs/>
        </w:rPr>
        <w:t>s</w:t>
      </w:r>
      <w:r>
        <w:rPr>
          <w:b/>
          <w:i/>
          <w:iCs/>
        </w:rPr>
        <w:t xml:space="preserve"> association for multiple PDSCH</w:t>
      </w:r>
      <w:r w:rsidR="00DD00B9">
        <w:rPr>
          <w:b/>
          <w:i/>
          <w:iCs/>
        </w:rPr>
        <w:t>s</w:t>
      </w:r>
      <w:r>
        <w:rPr>
          <w:b/>
          <w:i/>
          <w:iCs/>
        </w:rPr>
        <w:t xml:space="preserve"> scheduled by single DCI:</w:t>
      </w:r>
    </w:p>
    <w:p w14:paraId="34D9AEA0" w14:textId="77777777" w:rsidR="00622E62" w:rsidRDefault="00622E62" w:rsidP="00802CB1">
      <w:pPr>
        <w:pStyle w:val="ListParagraph"/>
        <w:numPr>
          <w:ilvl w:val="0"/>
          <w:numId w:val="60"/>
        </w:numPr>
        <w:overflowPunct w:val="0"/>
        <w:autoSpaceDE w:val="0"/>
        <w:autoSpaceDN w:val="0"/>
        <w:adjustRightInd w:val="0"/>
        <w:spacing w:after="0"/>
        <w:ind w:leftChars="0"/>
        <w:contextualSpacing/>
        <w:jc w:val="both"/>
        <w:textAlignment w:val="baseline"/>
        <w:rPr>
          <w:b/>
          <w:i/>
          <w:iCs/>
        </w:rPr>
      </w:pPr>
      <w:r>
        <w:rPr>
          <w:b/>
          <w:i/>
          <w:iCs/>
        </w:rPr>
        <w:t>PDCCH CORESET can be associated with multiple QCL assumptions (beams) that can be used to determine multiple default beams based on lowest CORESET ID</w:t>
      </w:r>
    </w:p>
    <w:p w14:paraId="1E0D0732" w14:textId="0E9257A0" w:rsidR="00622E62" w:rsidRPr="009B5EBE" w:rsidRDefault="00622E62" w:rsidP="00802CB1">
      <w:pPr>
        <w:pStyle w:val="ListParagraph"/>
        <w:numPr>
          <w:ilvl w:val="0"/>
          <w:numId w:val="60"/>
        </w:numPr>
        <w:overflowPunct w:val="0"/>
        <w:autoSpaceDE w:val="0"/>
        <w:autoSpaceDN w:val="0"/>
        <w:adjustRightInd w:val="0"/>
        <w:spacing w:after="0"/>
        <w:ind w:leftChars="0"/>
        <w:contextualSpacing/>
        <w:jc w:val="both"/>
        <w:textAlignment w:val="baseline"/>
        <w:rPr>
          <w:b/>
          <w:i/>
          <w:iCs/>
        </w:rPr>
      </w:pPr>
      <w:r>
        <w:rPr>
          <w:b/>
          <w:i/>
          <w:iCs/>
        </w:rPr>
        <w:t>Duration/applicability for each of the default beam</w:t>
      </w:r>
      <w:r w:rsidR="00DD00B9">
        <w:rPr>
          <w:b/>
          <w:i/>
          <w:iCs/>
        </w:rPr>
        <w:t>s</w:t>
      </w:r>
      <w:r>
        <w:rPr>
          <w:b/>
          <w:i/>
          <w:iCs/>
        </w:rPr>
        <w:t xml:space="preserve"> can also be associated to allow UE to determine when to switch from one default beam to another during the duration of multiple PDSCH transmission</w:t>
      </w:r>
    </w:p>
    <w:p w14:paraId="74D9BF2F" w14:textId="5406FDC6" w:rsidR="00622E62" w:rsidRDefault="00622E62" w:rsidP="00622E62">
      <w:pPr>
        <w:jc w:val="both"/>
        <w:rPr>
          <w:bCs/>
          <w:lang w:eastAsia="ja-JP"/>
        </w:rPr>
      </w:pPr>
    </w:p>
    <w:p w14:paraId="2B14E1CB" w14:textId="77777777" w:rsidR="00C612B1" w:rsidRPr="00843587" w:rsidRDefault="00C612B1" w:rsidP="00C612B1">
      <w:pPr>
        <w:jc w:val="both"/>
        <w:rPr>
          <w:rFonts w:asciiTheme="majorBidi" w:hAnsiTheme="majorBidi" w:cstheme="majorBidi"/>
          <w:bCs/>
          <w:i/>
          <w:iCs/>
          <w:sz w:val="22"/>
          <w:szCs w:val="22"/>
        </w:rPr>
      </w:pPr>
    </w:p>
    <w:p w14:paraId="5B26EEE1" w14:textId="7A7985C6" w:rsidR="00C612B1" w:rsidRPr="00090BCB" w:rsidRDefault="00C612B1" w:rsidP="00C612B1">
      <w:pPr>
        <w:pStyle w:val="Heading2"/>
        <w:rPr>
          <w:b w:val="0"/>
          <w:bCs/>
          <w:sz w:val="28"/>
          <w:szCs w:val="22"/>
        </w:rPr>
      </w:pPr>
      <w:r w:rsidRPr="00C612B1">
        <w:rPr>
          <w:b w:val="0"/>
          <w:bCs/>
          <w:sz w:val="28"/>
          <w:szCs w:val="22"/>
        </w:rPr>
        <w:t>Beam update for consecutive CG and DG PUSCH transmissions</w:t>
      </w:r>
    </w:p>
    <w:p w14:paraId="0C5C2B7F" w14:textId="77777777" w:rsidR="0011788B" w:rsidRPr="00CE130B" w:rsidRDefault="0011788B" w:rsidP="00622E62">
      <w:pPr>
        <w:jc w:val="both"/>
        <w:rPr>
          <w:bCs/>
          <w:lang w:eastAsia="ja-JP"/>
        </w:rPr>
      </w:pPr>
    </w:p>
    <w:p w14:paraId="1D9CBDFC" w14:textId="65A120D1" w:rsidR="00324EC7" w:rsidRDefault="0011788B" w:rsidP="00324EC7">
      <w:pPr>
        <w:jc w:val="both"/>
      </w:pPr>
      <w:r>
        <w:t>One more issue that can happen is when a</w:t>
      </w:r>
      <w:r w:rsidR="00324EC7" w:rsidRPr="00420E5E">
        <w:t xml:space="preserve"> UE may </w:t>
      </w:r>
      <w:r w:rsidR="00324EC7">
        <w:t xml:space="preserve">need to </w:t>
      </w:r>
      <w:r w:rsidR="00324EC7" w:rsidRPr="00420E5E">
        <w:t xml:space="preserve">transmit a set of consecutive </w:t>
      </w:r>
      <w:r w:rsidR="00324EC7">
        <w:t>PUSCH</w:t>
      </w:r>
      <w:r w:rsidR="00324EC7" w:rsidRPr="00420E5E">
        <w:t xml:space="preserve"> transmissions</w:t>
      </w:r>
      <w:r w:rsidR="00324EC7">
        <w:t xml:space="preserve"> including both dynamically scheduled PUSCH transmissions and CG-PUSCH transmissions, and the CG-PUSCH transmissions and dynamically scheduled PUSCH transmissions may be indicated </w:t>
      </w:r>
      <w:r w:rsidR="00900BFF">
        <w:t xml:space="preserve">to use </w:t>
      </w:r>
      <w:r w:rsidR="00324EC7">
        <w:t xml:space="preserve">different UL Tx beams. For example, </w:t>
      </w:r>
      <w:r>
        <w:t xml:space="preserve">as shown in Figure </w:t>
      </w:r>
      <w:r w:rsidR="005E2A83">
        <w:t>2</w:t>
      </w:r>
      <w:r w:rsidR="00324EC7">
        <w:t xml:space="preserve">, a UE is scheduled to transmit a PUSCH transmission by an UL grant following a CG-PUSCH transmission. In this case, beam 0 is indicated to the UE by higher layer </w:t>
      </w:r>
      <w:r w:rsidR="00C612B1">
        <w:t>signaling</w:t>
      </w:r>
      <w:r w:rsidR="00324EC7">
        <w:t xml:space="preserve"> for CG-PUSCH transmission and then, beam 1 is indicated to the UE by UL grant for dynamically scheduled PUSCH transmission. There may </w:t>
      </w:r>
      <w:r w:rsidR="002E659B">
        <w:t>not be sufficient gap for</w:t>
      </w:r>
      <w:r w:rsidR="00324EC7">
        <w:t xml:space="preserve"> switching UL Tx beam from beam 0 to beam 1, especially </w:t>
      </w:r>
      <w:r w:rsidR="002E659B">
        <w:t xml:space="preserve">when </w:t>
      </w:r>
      <w:r w:rsidR="00324EC7">
        <w:t xml:space="preserve">higher SCS values </w:t>
      </w:r>
      <w:r w:rsidR="002E659B">
        <w:t xml:space="preserve">such as 480kHz and 960kHz </w:t>
      </w:r>
      <w:r w:rsidR="00324EC7">
        <w:t xml:space="preserve">are considered. Therefore, before transmitting the set of consecutive PUSCH transmissions, it’s better for the UE to determine one </w:t>
      </w:r>
      <w:r w:rsidR="00900BFF">
        <w:t xml:space="preserve">common </w:t>
      </w:r>
      <w:r w:rsidR="00324EC7">
        <w:t xml:space="preserve">UL Tx beam to transmit all the consecutive UL </w:t>
      </w:r>
      <w:r w:rsidR="002E659B">
        <w:t xml:space="preserve">CG and DG </w:t>
      </w:r>
      <w:r w:rsidR="00324EC7">
        <w:t>transmissions. In this example, the UE can use the beam 1 to transmit the two PUSCH transmissions because the beam 1 is indicated later and may be more suitable for the current channel condition. Above all, we propose that the UE can use the latest indicated UL Tx beam to transmit a set of consecutive UL transmissions including dynamically scheduled PUSCH transmissions and CG-PUSCH transmissions.</w:t>
      </w:r>
    </w:p>
    <w:p w14:paraId="21312831" w14:textId="77777777" w:rsidR="00324EC7" w:rsidRPr="00420E5E" w:rsidRDefault="00324EC7" w:rsidP="00324EC7">
      <w:pPr>
        <w:jc w:val="both"/>
      </w:pPr>
    </w:p>
    <w:p w14:paraId="75DFA9C1" w14:textId="7174E743" w:rsidR="00324EC7" w:rsidRPr="000A2235" w:rsidRDefault="00324EC7" w:rsidP="00324EC7">
      <w:pPr>
        <w:jc w:val="both"/>
        <w:rPr>
          <w:b/>
          <w:i/>
          <w:iCs/>
        </w:rPr>
      </w:pPr>
      <w:r>
        <w:rPr>
          <w:b/>
          <w:i/>
          <w:iCs/>
          <w:lang w:eastAsia="ja-JP"/>
        </w:rPr>
        <w:t xml:space="preserve">Proposal </w:t>
      </w:r>
      <w:r w:rsidR="005E2A83">
        <w:rPr>
          <w:b/>
          <w:i/>
          <w:iCs/>
          <w:lang w:eastAsia="ja-JP"/>
        </w:rPr>
        <w:t>2</w:t>
      </w:r>
      <w:r>
        <w:rPr>
          <w:b/>
          <w:i/>
          <w:iCs/>
          <w:lang w:eastAsia="ja-JP"/>
        </w:rPr>
        <w:t xml:space="preserve">: </w:t>
      </w:r>
      <w:r w:rsidR="00A011C6" w:rsidRPr="00FD44AA">
        <w:rPr>
          <w:b/>
          <w:i/>
          <w:iCs/>
          <w:lang w:eastAsia="ja-JP"/>
        </w:rPr>
        <w:t xml:space="preserve">For NR operation between 52.6 GHz and 71 GHz with high subcarrier spacing values such as 480kHz and 960kHz, </w:t>
      </w:r>
      <w:r w:rsidR="00A011C6">
        <w:rPr>
          <w:b/>
          <w:i/>
          <w:iCs/>
          <w:lang w:eastAsia="ja-JP"/>
        </w:rPr>
        <w:t>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 xml:space="preserve">UL Tx beam to transmit the consecutive UL </w:t>
      </w:r>
      <w:r w:rsidR="00A011C6">
        <w:rPr>
          <w:b/>
          <w:i/>
          <w:iCs/>
          <w:lang w:eastAsia="ja-JP"/>
        </w:rPr>
        <w:t>CG and D</w:t>
      </w:r>
      <w:r w:rsidR="001254F3">
        <w:rPr>
          <w:b/>
          <w:i/>
          <w:iCs/>
          <w:lang w:eastAsia="ja-JP"/>
        </w:rPr>
        <w:t xml:space="preserve">G </w:t>
      </w:r>
      <w:r w:rsidRPr="00224758">
        <w:rPr>
          <w:b/>
          <w:i/>
          <w:iCs/>
          <w:lang w:eastAsia="ja-JP"/>
        </w:rPr>
        <w:t>transmissions</w:t>
      </w:r>
    </w:p>
    <w:p w14:paraId="74560B77" w14:textId="4087E4A0" w:rsidR="00324EC7" w:rsidRDefault="00324EC7" w:rsidP="004F4101">
      <w:pPr>
        <w:jc w:val="both"/>
        <w:rPr>
          <w:rFonts w:asciiTheme="majorBidi" w:eastAsia="DengXian" w:hAnsiTheme="majorBidi" w:cstheme="majorBidi"/>
          <w:lang w:eastAsia="zh-CN"/>
        </w:rPr>
      </w:pPr>
    </w:p>
    <w:p w14:paraId="385AB1B5" w14:textId="780C86DC" w:rsidR="00324EC7" w:rsidRDefault="00324EC7" w:rsidP="00324EC7">
      <w:pPr>
        <w:jc w:val="center"/>
        <w:rPr>
          <w:rFonts w:asciiTheme="majorBidi" w:eastAsia="DengXian" w:hAnsiTheme="majorBidi" w:cstheme="majorBidi"/>
          <w:lang w:eastAsia="zh-CN"/>
        </w:rPr>
      </w:pPr>
      <w:r w:rsidRPr="00324EC7">
        <w:rPr>
          <w:rFonts w:asciiTheme="majorBidi" w:eastAsia="DengXian" w:hAnsiTheme="majorBidi" w:cstheme="majorBidi"/>
          <w:noProof/>
          <w:lang w:eastAsia="zh-CN"/>
        </w:rPr>
        <w:lastRenderedPageBreak/>
        <w:drawing>
          <wp:inline distT="0" distB="0" distL="0" distR="0" wp14:anchorId="723B8D52" wp14:editId="76F67AF9">
            <wp:extent cx="3342978" cy="2132481"/>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92006" cy="2163756"/>
                    </a:xfrm>
                    <a:prstGeom prst="rect">
                      <a:avLst/>
                    </a:prstGeom>
                  </pic:spPr>
                </pic:pic>
              </a:graphicData>
            </a:graphic>
          </wp:inline>
        </w:drawing>
      </w:r>
    </w:p>
    <w:p w14:paraId="77CBBA66" w14:textId="2CD8E06A" w:rsidR="00EF7D63" w:rsidRDefault="00583CAD" w:rsidP="00B366CF">
      <w:pPr>
        <w:jc w:val="center"/>
        <w:rPr>
          <w:rFonts w:asciiTheme="majorBidi" w:eastAsia="DengXian" w:hAnsiTheme="majorBidi" w:cstheme="majorBidi"/>
          <w:b/>
          <w:bCs/>
          <w:lang w:eastAsia="zh-CN"/>
        </w:rPr>
      </w:pPr>
      <w:r w:rsidRPr="0075316B">
        <w:rPr>
          <w:rFonts w:asciiTheme="majorBidi" w:eastAsia="DengXian" w:hAnsiTheme="majorBidi" w:cstheme="majorBidi"/>
          <w:b/>
          <w:bCs/>
          <w:lang w:eastAsia="zh-CN"/>
        </w:rPr>
        <w:t xml:space="preserve">Figure </w:t>
      </w:r>
      <w:r w:rsidR="005E2A83">
        <w:rPr>
          <w:rFonts w:asciiTheme="majorBidi" w:eastAsia="DengXian" w:hAnsiTheme="majorBidi" w:cstheme="majorBidi"/>
          <w:b/>
          <w:bCs/>
          <w:lang w:eastAsia="zh-CN"/>
        </w:rPr>
        <w:t>2</w:t>
      </w:r>
      <w:r w:rsidRPr="0075316B">
        <w:rPr>
          <w:rFonts w:asciiTheme="majorBidi" w:eastAsia="DengXian" w:hAnsiTheme="majorBidi" w:cstheme="majorBidi"/>
          <w:b/>
          <w:bCs/>
          <w:lang w:eastAsia="zh-CN"/>
        </w:rPr>
        <w:t>: Example of b</w:t>
      </w:r>
      <w:r w:rsidR="00900BFF">
        <w:rPr>
          <w:rFonts w:asciiTheme="majorBidi" w:eastAsia="DengXian" w:hAnsiTheme="majorBidi" w:cstheme="majorBidi"/>
          <w:b/>
          <w:bCs/>
          <w:lang w:eastAsia="zh-CN"/>
        </w:rPr>
        <w:t>e</w:t>
      </w:r>
      <w:r w:rsidRPr="0075316B">
        <w:rPr>
          <w:rFonts w:asciiTheme="majorBidi" w:eastAsia="DengXian" w:hAnsiTheme="majorBidi" w:cstheme="majorBidi"/>
          <w:b/>
          <w:bCs/>
          <w:lang w:eastAsia="zh-CN"/>
        </w:rPr>
        <w:t xml:space="preserve">am update for continuous CG and DG PUSCH </w:t>
      </w:r>
      <w:r w:rsidR="00B366CF" w:rsidRPr="0075316B">
        <w:rPr>
          <w:rFonts w:asciiTheme="majorBidi" w:eastAsia="DengXian" w:hAnsiTheme="majorBidi" w:cstheme="majorBidi"/>
          <w:b/>
          <w:bCs/>
          <w:lang w:eastAsia="zh-CN"/>
        </w:rPr>
        <w:t>transmissions</w:t>
      </w:r>
    </w:p>
    <w:p w14:paraId="70EFF753" w14:textId="40F01A32" w:rsidR="00F95BFB" w:rsidRDefault="00F95BFB" w:rsidP="00B366CF">
      <w:pPr>
        <w:jc w:val="center"/>
        <w:rPr>
          <w:rFonts w:asciiTheme="majorBidi" w:eastAsia="DengXian" w:hAnsiTheme="majorBidi" w:cstheme="majorBidi"/>
          <w:b/>
          <w:bCs/>
          <w:lang w:eastAsia="zh-CN"/>
        </w:rPr>
      </w:pPr>
    </w:p>
    <w:p w14:paraId="5629D17F" w14:textId="77777777" w:rsidR="00F95BFB" w:rsidRPr="00B366CF" w:rsidRDefault="00F95BFB" w:rsidP="00B366CF">
      <w:pPr>
        <w:jc w:val="center"/>
        <w:rPr>
          <w:rFonts w:asciiTheme="majorBidi" w:eastAsia="DengXian" w:hAnsiTheme="majorBidi" w:cstheme="majorBidi"/>
          <w:b/>
          <w:bCs/>
          <w:lang w:eastAsia="zh-CN"/>
        </w:rPr>
      </w:pPr>
    </w:p>
    <w:p w14:paraId="5DBAD722" w14:textId="21856D3A" w:rsidR="00EF7D63" w:rsidRPr="00090BCB" w:rsidRDefault="00EF7D63" w:rsidP="00EF7D63">
      <w:pPr>
        <w:pStyle w:val="Heading2"/>
        <w:rPr>
          <w:b w:val="0"/>
          <w:bCs/>
          <w:sz w:val="28"/>
          <w:szCs w:val="22"/>
        </w:rPr>
      </w:pPr>
      <w:r w:rsidRPr="00EF7D63">
        <w:rPr>
          <w:b w:val="0"/>
          <w:bCs/>
          <w:sz w:val="28"/>
          <w:szCs w:val="22"/>
        </w:rPr>
        <w:t>Beam-management enhancements for periodic RS with LBT</w:t>
      </w:r>
    </w:p>
    <w:bookmarkEnd w:id="5"/>
    <w:p w14:paraId="6697A123" w14:textId="77777777" w:rsidR="00D44FA7" w:rsidRPr="00ED31FF" w:rsidRDefault="00D44FA7" w:rsidP="00D44FA7">
      <w:pPr>
        <w:spacing w:before="240"/>
        <w:jc w:val="both"/>
        <w:rPr>
          <w:bCs/>
          <w:lang w:eastAsia="ja-JP"/>
        </w:rPr>
      </w:pPr>
      <w:r w:rsidRPr="00ED31FF">
        <w:rPr>
          <w:bCs/>
          <w:lang w:eastAsia="ja-JP"/>
        </w:rPr>
        <w:t>Another aspect that has been discussed is how to handle periodic transmissions of beamformed RS such as P-TRS when there is LBT failure. In RAN1#104-e, following options have been discussed to handle this issue, but no agreement has been made:</w:t>
      </w:r>
    </w:p>
    <w:p w14:paraId="620DA609" w14:textId="77777777" w:rsidR="00D44FA7" w:rsidRPr="0070555F" w:rsidRDefault="00D44FA7" w:rsidP="00802CB1">
      <w:pPr>
        <w:numPr>
          <w:ilvl w:val="0"/>
          <w:numId w:val="62"/>
        </w:numPr>
        <w:overflowPunct w:val="0"/>
        <w:autoSpaceDE w:val="0"/>
        <w:autoSpaceDN w:val="0"/>
        <w:adjustRightInd w:val="0"/>
        <w:jc w:val="both"/>
        <w:textAlignment w:val="baseline"/>
        <w:rPr>
          <w:bCs/>
          <w:i/>
          <w:iCs/>
          <w:lang w:eastAsia="ja-JP"/>
        </w:rPr>
      </w:pPr>
      <w:r w:rsidRPr="0070555F">
        <w:rPr>
          <w:bCs/>
          <w:i/>
          <w:iCs/>
          <w:lang w:eastAsia="ja-JP"/>
        </w:rPr>
        <w:t>Termination of periodic RS transmission</w:t>
      </w:r>
    </w:p>
    <w:p w14:paraId="40A79DCE" w14:textId="0DE139E0" w:rsidR="00D44FA7" w:rsidRPr="0070555F" w:rsidRDefault="00D44FA7" w:rsidP="00802CB1">
      <w:pPr>
        <w:numPr>
          <w:ilvl w:val="0"/>
          <w:numId w:val="62"/>
        </w:numPr>
        <w:overflowPunct w:val="0"/>
        <w:autoSpaceDE w:val="0"/>
        <w:autoSpaceDN w:val="0"/>
        <w:adjustRightInd w:val="0"/>
        <w:jc w:val="both"/>
        <w:textAlignment w:val="baseline"/>
        <w:rPr>
          <w:bCs/>
          <w:i/>
          <w:iCs/>
          <w:lang w:eastAsia="ja-JP"/>
        </w:rPr>
      </w:pPr>
      <w:r w:rsidRPr="0070555F">
        <w:rPr>
          <w:bCs/>
          <w:i/>
          <w:iCs/>
          <w:lang w:eastAsia="ja-JP"/>
        </w:rPr>
        <w:t xml:space="preserve">Aperiodic RS transmission to patch a non-transmitted periodic RS (e.g., TRS, CSI-RS, BFD-RS </w:t>
      </w:r>
      <m:oMath>
        <m:sSub>
          <m:sSubPr>
            <m:ctrlPr>
              <w:rPr>
                <w:rFonts w:ascii="Cambria Math" w:hAnsi="Cambria Math"/>
                <w:bCs/>
                <w:i/>
                <w:iCs/>
                <w:lang w:eastAsia="ja-JP"/>
              </w:rPr>
            </m:ctrlPr>
          </m:sSubPr>
          <m:e>
            <m:acc>
              <m:accPr>
                <m:chr m:val="̅"/>
                <m:ctrlPr>
                  <w:rPr>
                    <w:rFonts w:ascii="Cambria Math" w:hAnsi="Cambria Math"/>
                    <w:bCs/>
                    <w:i/>
                    <w:iCs/>
                    <w:lang w:eastAsia="ja-JP"/>
                  </w:rPr>
                </m:ctrlPr>
              </m:accPr>
              <m:e>
                <m:r>
                  <w:rPr>
                    <w:rFonts w:ascii="Cambria Math" w:hAnsi="Cambria Math"/>
                    <w:lang w:eastAsia="ja-JP"/>
                  </w:rPr>
                  <m:t>q</m:t>
                </m:r>
              </m:e>
            </m:acc>
          </m:e>
          <m:sub>
            <m:r>
              <w:rPr>
                <w:rFonts w:ascii="Cambria Math" w:hAnsi="Cambria Math"/>
                <w:lang w:eastAsia="ja-JP"/>
              </w:rPr>
              <m:t>0</m:t>
            </m:r>
          </m:sub>
        </m:sSub>
      </m:oMath>
      <w:r w:rsidRPr="0070555F">
        <w:rPr>
          <w:bCs/>
          <w:i/>
          <w:iCs/>
          <w:lang w:eastAsia="ja-JP"/>
        </w:rPr>
        <w:t xml:space="preserve">, and NBI-RS </w:t>
      </w:r>
      <m:oMath>
        <m:sSub>
          <m:sSubPr>
            <m:ctrlPr>
              <w:rPr>
                <w:rFonts w:ascii="Cambria Math" w:hAnsi="Cambria Math"/>
                <w:bCs/>
                <w:i/>
                <w:iCs/>
                <w:lang w:eastAsia="ja-JP"/>
              </w:rPr>
            </m:ctrlPr>
          </m:sSubPr>
          <m:e>
            <m:acc>
              <m:accPr>
                <m:chr m:val="̅"/>
                <m:ctrlPr>
                  <w:rPr>
                    <w:rFonts w:ascii="Cambria Math" w:hAnsi="Cambria Math"/>
                    <w:bCs/>
                    <w:i/>
                    <w:iCs/>
                    <w:lang w:eastAsia="ja-JP"/>
                  </w:rPr>
                </m:ctrlPr>
              </m:accPr>
              <m:e>
                <m:r>
                  <w:rPr>
                    <w:rFonts w:ascii="Cambria Math" w:hAnsi="Cambria Math"/>
                    <w:lang w:eastAsia="ja-JP"/>
                  </w:rPr>
                  <m:t>q</m:t>
                </m:r>
              </m:e>
            </m:acc>
          </m:e>
          <m:sub>
            <m:r>
              <w:rPr>
                <w:rFonts w:ascii="Cambria Math" w:hAnsi="Cambria Math"/>
                <w:lang w:eastAsia="ja-JP"/>
              </w:rPr>
              <m:t>1</m:t>
            </m:r>
          </m:sub>
        </m:sSub>
      </m:oMath>
      <w:r w:rsidRPr="0070555F">
        <w:rPr>
          <w:bCs/>
          <w:i/>
          <w:iCs/>
          <w:lang w:eastAsia="ja-JP"/>
        </w:rPr>
        <w:t>)</w:t>
      </w:r>
    </w:p>
    <w:p w14:paraId="795DCF4F" w14:textId="77777777" w:rsidR="00D44FA7" w:rsidRPr="0070555F" w:rsidRDefault="00D44FA7" w:rsidP="00802CB1">
      <w:pPr>
        <w:numPr>
          <w:ilvl w:val="0"/>
          <w:numId w:val="62"/>
        </w:numPr>
        <w:overflowPunct w:val="0"/>
        <w:autoSpaceDE w:val="0"/>
        <w:autoSpaceDN w:val="0"/>
        <w:adjustRightInd w:val="0"/>
        <w:jc w:val="both"/>
        <w:textAlignment w:val="baseline"/>
        <w:rPr>
          <w:bCs/>
          <w:i/>
          <w:iCs/>
          <w:lang w:eastAsia="ja-JP"/>
        </w:rPr>
      </w:pPr>
      <w:r w:rsidRPr="0070555F">
        <w:rPr>
          <w:bCs/>
          <w:i/>
          <w:iCs/>
          <w:lang w:eastAsia="ja-JP"/>
        </w:rPr>
        <w:t>Dynamic switching of QCL assumption of periodic RS</w:t>
      </w:r>
    </w:p>
    <w:p w14:paraId="1EE703FC" w14:textId="77777777" w:rsidR="00D44FA7" w:rsidRPr="0070555F" w:rsidRDefault="00D44FA7" w:rsidP="00802CB1">
      <w:pPr>
        <w:numPr>
          <w:ilvl w:val="0"/>
          <w:numId w:val="62"/>
        </w:numPr>
        <w:overflowPunct w:val="0"/>
        <w:autoSpaceDE w:val="0"/>
        <w:autoSpaceDN w:val="0"/>
        <w:adjustRightInd w:val="0"/>
        <w:jc w:val="both"/>
        <w:textAlignment w:val="baseline"/>
        <w:rPr>
          <w:bCs/>
          <w:i/>
          <w:iCs/>
          <w:lang w:eastAsia="ja-JP"/>
        </w:rPr>
      </w:pPr>
      <w:r w:rsidRPr="0070555F">
        <w:rPr>
          <w:bCs/>
          <w:i/>
          <w:iCs/>
          <w:lang w:eastAsia="ja-JP"/>
        </w:rPr>
        <w:t>Multiple RS transmission opportunities</w:t>
      </w:r>
    </w:p>
    <w:p w14:paraId="1F909ECF" w14:textId="77777777" w:rsidR="00D44FA7" w:rsidRPr="0070555F" w:rsidRDefault="00D44FA7" w:rsidP="00802CB1">
      <w:pPr>
        <w:numPr>
          <w:ilvl w:val="0"/>
          <w:numId w:val="62"/>
        </w:numPr>
        <w:overflowPunct w:val="0"/>
        <w:autoSpaceDE w:val="0"/>
        <w:autoSpaceDN w:val="0"/>
        <w:adjustRightInd w:val="0"/>
        <w:jc w:val="both"/>
        <w:textAlignment w:val="baseline"/>
        <w:rPr>
          <w:bCs/>
          <w:i/>
          <w:iCs/>
          <w:lang w:eastAsia="ja-JP"/>
        </w:rPr>
      </w:pPr>
      <w:r w:rsidRPr="0070555F">
        <w:rPr>
          <w:bCs/>
          <w:i/>
          <w:iCs/>
          <w:lang w:eastAsia="ja-JP"/>
        </w:rPr>
        <w:t>Multi-slot or multi-resource set RS transmission by a single DCI</w:t>
      </w:r>
    </w:p>
    <w:p w14:paraId="0A2930E3" w14:textId="77777777" w:rsidR="00D44FA7" w:rsidRPr="0070555F" w:rsidRDefault="00D44FA7" w:rsidP="00802CB1">
      <w:pPr>
        <w:numPr>
          <w:ilvl w:val="0"/>
          <w:numId w:val="62"/>
        </w:numPr>
        <w:overflowPunct w:val="0"/>
        <w:autoSpaceDE w:val="0"/>
        <w:autoSpaceDN w:val="0"/>
        <w:adjustRightInd w:val="0"/>
        <w:jc w:val="both"/>
        <w:textAlignment w:val="baseline"/>
        <w:rPr>
          <w:bCs/>
          <w:i/>
          <w:iCs/>
          <w:lang w:eastAsia="ja-JP"/>
        </w:rPr>
      </w:pPr>
      <w:r w:rsidRPr="0070555F">
        <w:rPr>
          <w:bCs/>
          <w:i/>
          <w:iCs/>
          <w:lang w:eastAsia="ja-JP"/>
        </w:rPr>
        <w:t xml:space="preserve">Note: Other enhancements are not precluded. </w:t>
      </w:r>
    </w:p>
    <w:p w14:paraId="69452517" w14:textId="63BD0F8D" w:rsidR="00D44FA7" w:rsidRDefault="00D44FA7" w:rsidP="00B366CF">
      <w:pPr>
        <w:spacing w:before="240" w:after="240"/>
        <w:jc w:val="both"/>
        <w:rPr>
          <w:bCs/>
          <w:lang w:eastAsia="ja-JP"/>
        </w:rPr>
      </w:pPr>
      <w:r>
        <w:rPr>
          <w:bCs/>
          <w:lang w:eastAsia="ja-JP"/>
        </w:rPr>
        <w:t xml:space="preserve">In our view, it </w:t>
      </w:r>
      <w:r w:rsidR="007C2B54">
        <w:rPr>
          <w:bCs/>
          <w:lang w:eastAsia="ja-JP"/>
        </w:rPr>
        <w:t>makes</w:t>
      </w:r>
      <w:r>
        <w:rPr>
          <w:bCs/>
          <w:lang w:eastAsia="ja-JP"/>
        </w:rPr>
        <w:t xml:space="preserve"> sense to either terminate the periodic RS transmission on resources where continuous LBT failures are encountered. This will not require any additional effort in terms of additional dynamic signaling. A step further would be to allow for dynamic switching of the QCL assumption (beam) for periodic RS transmission (using same resources, but different beam) where continuous LBT failures are encountered. In order to support dynamic switching of QCL assumption of periodic RS without any additional dynamical solution, </w:t>
      </w:r>
      <w:r w:rsidR="003A1F6D">
        <w:rPr>
          <w:bCs/>
          <w:lang w:eastAsia="ja-JP"/>
        </w:rPr>
        <w:t xml:space="preserve">one </w:t>
      </w:r>
      <w:r>
        <w:rPr>
          <w:bCs/>
          <w:lang w:eastAsia="ja-JP"/>
        </w:rPr>
        <w:t xml:space="preserve">solution could be to </w:t>
      </w:r>
      <w:r w:rsidR="003A1F6D">
        <w:rPr>
          <w:bCs/>
          <w:lang w:eastAsia="ja-JP"/>
        </w:rPr>
        <w:t xml:space="preserve">associate </w:t>
      </w:r>
      <w:r>
        <w:rPr>
          <w:bCs/>
          <w:lang w:eastAsia="ja-JP"/>
        </w:rPr>
        <w:t xml:space="preserve">the periodic RS resource with multiple QCL assumptions (multiple beams) such that the beam switch can be triggered once the continuous number of LBT failures reach a certain threshold value. </w:t>
      </w:r>
    </w:p>
    <w:p w14:paraId="1CACDF24" w14:textId="3D3EC453" w:rsidR="00D44FA7" w:rsidRPr="00EA1E88" w:rsidRDefault="00D44FA7" w:rsidP="00D44FA7">
      <w:pPr>
        <w:jc w:val="both"/>
        <w:rPr>
          <w:b/>
          <w:i/>
          <w:iCs/>
        </w:rPr>
      </w:pPr>
      <w:r w:rsidRPr="00EA1E88">
        <w:rPr>
          <w:b/>
          <w:i/>
          <w:iCs/>
          <w:lang w:eastAsia="ja-JP"/>
        </w:rPr>
        <w:t xml:space="preserve">Proposal </w:t>
      </w:r>
      <w:r w:rsidR="005E2A83">
        <w:rPr>
          <w:b/>
          <w:i/>
          <w:iCs/>
          <w:lang w:eastAsia="ja-JP"/>
        </w:rPr>
        <w:t>3</w:t>
      </w:r>
      <w:r w:rsidRPr="00EA1E88">
        <w:rPr>
          <w:b/>
          <w:i/>
          <w:iCs/>
          <w:lang w:eastAsia="ja-JP"/>
        </w:rPr>
        <w:t xml:space="preserve">: </w:t>
      </w:r>
      <w:r w:rsidRPr="00EA1E88">
        <w:rPr>
          <w:rFonts w:asciiTheme="majorBidi" w:hAnsiTheme="majorBidi" w:cstheme="majorBidi"/>
          <w:b/>
          <w:i/>
          <w:iCs/>
          <w:lang w:eastAsia="zh-CN"/>
        </w:rPr>
        <w:t>For NR operation in unlicensed bands between 52.6 GHz and 71 GHz</w:t>
      </w:r>
      <w:r w:rsidRPr="00EA1E88">
        <w:rPr>
          <w:b/>
          <w:i/>
          <w:iCs/>
        </w:rPr>
        <w:t>, the following potential enhancements related to periodic transmissions of RS such as P-TRS should be specified to deal with LBT failure:</w:t>
      </w:r>
    </w:p>
    <w:p w14:paraId="2EF91E41" w14:textId="77777777" w:rsidR="00D44FA7" w:rsidRPr="00EA1E88" w:rsidRDefault="00D44FA7" w:rsidP="00D44FA7">
      <w:pPr>
        <w:pStyle w:val="ListParagraph"/>
        <w:numPr>
          <w:ilvl w:val="0"/>
          <w:numId w:val="59"/>
        </w:numPr>
        <w:spacing w:after="0"/>
        <w:ind w:leftChars="0"/>
        <w:jc w:val="both"/>
        <w:rPr>
          <w:b/>
          <w:i/>
          <w:iCs/>
          <w:lang w:eastAsia="ja-JP"/>
        </w:rPr>
      </w:pPr>
      <w:r w:rsidRPr="00EA1E88">
        <w:rPr>
          <w:b/>
          <w:i/>
          <w:iCs/>
        </w:rPr>
        <w:t>Termination of periodic RS transmission on beams where consecutive LBT failures are encountered</w:t>
      </w:r>
    </w:p>
    <w:p w14:paraId="260A639B" w14:textId="77777777" w:rsidR="00D44FA7" w:rsidRPr="00EA1E88" w:rsidRDefault="00D44FA7" w:rsidP="00D44FA7">
      <w:pPr>
        <w:pStyle w:val="ListParagraph"/>
        <w:numPr>
          <w:ilvl w:val="0"/>
          <w:numId w:val="59"/>
        </w:numPr>
        <w:spacing w:after="0"/>
        <w:ind w:leftChars="0"/>
        <w:jc w:val="both"/>
        <w:rPr>
          <w:b/>
          <w:i/>
          <w:iCs/>
          <w:lang w:eastAsia="ja-JP"/>
        </w:rPr>
      </w:pPr>
      <w:r w:rsidRPr="00EA1E88">
        <w:rPr>
          <w:b/>
          <w:i/>
          <w:iCs/>
        </w:rPr>
        <w:t>Dynamic switching of the QCL assumption (beams) for periodic RS transmission where consecutive LBT failures are encountered, where:</w:t>
      </w:r>
    </w:p>
    <w:p w14:paraId="779BE96D" w14:textId="48EAC58F" w:rsidR="00D44FA7" w:rsidRDefault="00D44FA7" w:rsidP="00D44FA7">
      <w:pPr>
        <w:pStyle w:val="ListParagraph"/>
        <w:numPr>
          <w:ilvl w:val="1"/>
          <w:numId w:val="59"/>
        </w:numPr>
        <w:ind w:leftChars="0"/>
        <w:jc w:val="both"/>
        <w:rPr>
          <w:b/>
          <w:i/>
          <w:iCs/>
          <w:lang w:eastAsia="ja-JP"/>
        </w:rPr>
      </w:pPr>
      <w:r w:rsidRPr="00EA1E88">
        <w:rPr>
          <w:b/>
          <w:i/>
          <w:iCs/>
        </w:rPr>
        <w:t xml:space="preserve">Multiple QCL assumptions (multiple beams) can be configured to the RS resource and </w:t>
      </w:r>
      <w:r w:rsidRPr="00EA1E88">
        <w:rPr>
          <w:b/>
          <w:i/>
          <w:iCs/>
          <w:lang w:eastAsia="ja-JP"/>
        </w:rPr>
        <w:t>beam switch can be triggered once the continuous number of LBT failures reach a certain threshold value</w:t>
      </w:r>
    </w:p>
    <w:p w14:paraId="71A9D304" w14:textId="77777777" w:rsidR="00D90F26" w:rsidRDefault="00D90F26" w:rsidP="00D90F26">
      <w:pPr>
        <w:pStyle w:val="ListParagraph"/>
        <w:ind w:leftChars="0" w:left="1440"/>
        <w:jc w:val="both"/>
        <w:rPr>
          <w:b/>
          <w:i/>
          <w:iCs/>
          <w:lang w:eastAsia="ja-JP"/>
        </w:rPr>
      </w:pPr>
    </w:p>
    <w:p w14:paraId="33D68CF8" w14:textId="5F58CA34" w:rsidR="00D90F26" w:rsidRPr="00090BCB" w:rsidRDefault="00EB3509" w:rsidP="00D90F26">
      <w:pPr>
        <w:pStyle w:val="Heading2"/>
        <w:rPr>
          <w:b w:val="0"/>
          <w:bCs/>
          <w:sz w:val="28"/>
          <w:szCs w:val="22"/>
        </w:rPr>
      </w:pPr>
      <w:r>
        <w:rPr>
          <w:b w:val="0"/>
          <w:bCs/>
          <w:sz w:val="28"/>
          <w:szCs w:val="22"/>
        </w:rPr>
        <w:t>Rel-17 TCI framework considerations</w:t>
      </w:r>
    </w:p>
    <w:p w14:paraId="725F0C6E" w14:textId="177EC98C" w:rsidR="00D90F26" w:rsidRDefault="00D90F26" w:rsidP="00D90F26">
      <w:pPr>
        <w:jc w:val="both"/>
        <w:rPr>
          <w:b/>
          <w:i/>
          <w:iCs/>
          <w:lang w:eastAsia="ja-JP"/>
        </w:rPr>
      </w:pPr>
    </w:p>
    <w:p w14:paraId="57027159" w14:textId="6E0FF2C7" w:rsidR="00802CB1" w:rsidRDefault="00BE758C" w:rsidP="001C0411">
      <w:pPr>
        <w:jc w:val="both"/>
        <w:rPr>
          <w:lang w:eastAsia="zh-CN"/>
        </w:rPr>
      </w:pPr>
      <w:r>
        <w:rPr>
          <w:lang w:eastAsia="zh-CN"/>
        </w:rPr>
        <w:t xml:space="preserve">DCI based unified TCI framework has been agreed to be supported in Rel-17 MIMO, where a common TCI state shall be indicated by DCI format 1_1/1_2 for all PDCCH and PDSCH reception in the active BWP of the serving cell. It means that the TCI state indicated by one DCI format 1_1/1_2 shall not be directly applied to the scheduled PDSCH. </w:t>
      </w:r>
    </w:p>
    <w:p w14:paraId="34D59EA1" w14:textId="61F78D3E" w:rsidR="00802CB1" w:rsidRDefault="001C0411" w:rsidP="001C0411">
      <w:pPr>
        <w:rPr>
          <w:lang w:eastAsia="zh-CN"/>
        </w:rPr>
      </w:pPr>
      <w:r>
        <w:rPr>
          <w:i/>
        </w:rPr>
        <w:t xml:space="preserve"> </w:t>
      </w:r>
    </w:p>
    <w:p w14:paraId="1C81D350" w14:textId="20C8BE5C" w:rsidR="00BE758C" w:rsidRPr="00BB6D1F" w:rsidRDefault="00BB6D1F" w:rsidP="00BB6D1F">
      <w:pPr>
        <w:jc w:val="both"/>
        <w:rPr>
          <w:lang w:eastAsia="zh-CN"/>
        </w:rPr>
      </w:pPr>
      <w:r w:rsidRPr="00BB6D1F">
        <w:rPr>
          <w:lang w:eastAsia="zh-CN"/>
        </w:rPr>
        <w:t xml:space="preserve">Figure </w:t>
      </w:r>
      <w:r w:rsidR="005E2A83">
        <w:rPr>
          <w:lang w:eastAsia="zh-CN"/>
        </w:rPr>
        <w:t>3</w:t>
      </w:r>
      <w:r w:rsidR="005E2A83" w:rsidRPr="00BB6D1F">
        <w:rPr>
          <w:lang w:eastAsia="zh-CN"/>
        </w:rPr>
        <w:t xml:space="preserve"> </w:t>
      </w:r>
      <w:r w:rsidR="00BE758C" w:rsidRPr="00BB6D1F">
        <w:rPr>
          <w:lang w:eastAsia="zh-CN"/>
        </w:rPr>
        <w:t>illustrates a</w:t>
      </w:r>
      <w:r w:rsidRPr="00BB6D1F">
        <w:rPr>
          <w:lang w:eastAsia="zh-CN"/>
        </w:rPr>
        <w:t>n</w:t>
      </w:r>
      <w:r w:rsidR="00BE758C" w:rsidRPr="00BB6D1F">
        <w:rPr>
          <w:lang w:eastAsia="zh-CN"/>
        </w:rPr>
        <w:t xml:space="preserve"> example for the common TCI state change. The UE receives DCI#0 using the current TCI state, while the DCI indicates a new TCI state different from the current TCI state and the ACK for DCI#0 is reported by a PUCCH transmitted in slot n+2. According to the agreement, the new indicated TCI state shall be applied from the first slot that is at </w:t>
      </w:r>
      <w:r w:rsidR="00792EFB" w:rsidRPr="00BB6D1F">
        <w:rPr>
          <w:lang w:eastAsia="zh-CN"/>
        </w:rPr>
        <w:t>least Y</w:t>
      </w:r>
      <w:r w:rsidR="00BE758C" w:rsidRPr="00BB6D1F">
        <w:rPr>
          <w:lang w:eastAsia="zh-CN"/>
        </w:rPr>
        <w:t xml:space="preserve"> symbols after the last symbol of the PUCCH carrying the ACK for the DCI indicating the new TCI state. In the given example, the new indicated TCI state shall be applied for all PDCCH and PDSCH from slot n+6. </w:t>
      </w:r>
    </w:p>
    <w:p w14:paraId="1EF25CE4" w14:textId="77777777" w:rsidR="00BB6D1F" w:rsidRDefault="00BB6D1F" w:rsidP="00BE758C">
      <w:pPr>
        <w:rPr>
          <w:lang w:eastAsia="zh-CN"/>
        </w:rPr>
      </w:pPr>
    </w:p>
    <w:p w14:paraId="3B9456A4" w14:textId="77777777" w:rsidR="00BE758C" w:rsidRDefault="00BE758C" w:rsidP="00BE758C">
      <w:r>
        <w:object w:dxaOrig="17113" w:dyaOrig="4128" w14:anchorId="761C5D9E">
          <v:shape id="_x0000_i1027" type="#_x0000_t75" style="width:468pt;height:115.5pt" o:ole="">
            <v:imagedata r:id="rId11" o:title=""/>
          </v:shape>
          <o:OLEObject Type="Embed" ProgID="Visio.Drawing.15" ShapeID="_x0000_i1027" DrawAspect="Content" ObjectID="_1697656744" r:id="rId12"/>
        </w:object>
      </w:r>
    </w:p>
    <w:p w14:paraId="44CC9C5B" w14:textId="503B90AF" w:rsidR="00BE758C" w:rsidRPr="00174E05" w:rsidRDefault="00BE758C" w:rsidP="00FA02F9">
      <w:pPr>
        <w:pStyle w:val="Caption"/>
        <w:jc w:val="center"/>
        <w:rPr>
          <w:b w:val="0"/>
          <w:bCs/>
          <w:lang w:eastAsia="zh-CN"/>
        </w:rPr>
      </w:pPr>
      <w:bookmarkStart w:id="6" w:name="_Ref78790757"/>
      <w:r>
        <w:t>Figure</w:t>
      </w:r>
      <w:bookmarkEnd w:id="6"/>
      <w:r w:rsidR="00BB6D1F">
        <w:t xml:space="preserve"> </w:t>
      </w:r>
      <w:r w:rsidR="005E2A83">
        <w:t>3</w:t>
      </w:r>
      <w:r w:rsidR="00BB6D1F">
        <w:t>:</w:t>
      </w:r>
      <w:r>
        <w:t xml:space="preserve"> </w:t>
      </w:r>
      <w:r w:rsidR="00BB6D1F">
        <w:rPr>
          <w:lang w:eastAsia="zh-CN"/>
        </w:rPr>
        <w:t>Example</w:t>
      </w:r>
      <w:r>
        <w:t xml:space="preserve"> </w:t>
      </w:r>
      <w:r>
        <w:rPr>
          <w:rFonts w:hint="eastAsia"/>
          <w:lang w:eastAsia="zh-CN"/>
        </w:rPr>
        <w:t>o</w:t>
      </w:r>
      <w:r>
        <w:rPr>
          <w:lang w:eastAsia="zh-CN"/>
        </w:rPr>
        <w:t>f common TCI state application</w:t>
      </w:r>
      <w:r w:rsidR="00FA02F9">
        <w:rPr>
          <w:lang w:eastAsia="zh-CN"/>
        </w:rPr>
        <w:t xml:space="preserve"> (Rel-17 TCI framework)</w:t>
      </w:r>
    </w:p>
    <w:p w14:paraId="2CE4E1A9" w14:textId="63B1EDAE" w:rsidR="00D73F19" w:rsidRDefault="00792EFB" w:rsidP="00D73F19">
      <w:pPr>
        <w:jc w:val="both"/>
        <w:rPr>
          <w:lang w:eastAsia="zh-CN"/>
        </w:rPr>
      </w:pPr>
      <w:r>
        <w:rPr>
          <w:lang w:eastAsia="zh-CN"/>
        </w:rPr>
        <w:t>For multi-PDSCH scheduling by single DCI, it has been agreed in RAN#104bis to support the indication of only single TCI state via DCI for single TRP scenario.</w:t>
      </w:r>
      <w:r w:rsidR="00D73F19">
        <w:rPr>
          <w:lang w:eastAsia="zh-CN"/>
        </w:rPr>
        <w:t xml:space="preserve"> </w:t>
      </w:r>
      <w:r w:rsidR="00BE758C">
        <w:rPr>
          <w:lang w:eastAsia="zh-CN"/>
        </w:rPr>
        <w:t xml:space="preserve">It means that single TCI state is indicated for all the scheduled PDSCH for single TRP scenario. </w:t>
      </w:r>
      <w:r w:rsidR="00D73F19">
        <w:rPr>
          <w:lang w:eastAsia="zh-CN"/>
        </w:rPr>
        <w:t>Based on this agreement and the support of common TCI indication according to Rel-17 TCI framework, it should be straightforward to support Rel-17 common TCI state indication with multi-PDSCH scheduling.</w:t>
      </w:r>
    </w:p>
    <w:p w14:paraId="3D20F01E" w14:textId="77777777" w:rsidR="00D73F19" w:rsidRPr="000F3BD3" w:rsidRDefault="00D73F19" w:rsidP="00D73F19">
      <w:pPr>
        <w:rPr>
          <w:lang w:eastAsia="zh-CN"/>
        </w:rPr>
      </w:pPr>
    </w:p>
    <w:p w14:paraId="10D17CA5" w14:textId="182A6B6F" w:rsidR="00BE758C" w:rsidRDefault="00BE758C" w:rsidP="008A674D">
      <w:pPr>
        <w:jc w:val="both"/>
        <w:rPr>
          <w:b/>
          <w:bCs/>
          <w:i/>
          <w:iCs/>
        </w:rPr>
      </w:pPr>
      <w:r w:rsidRPr="00BE3928">
        <w:rPr>
          <w:b/>
          <w:bCs/>
          <w:i/>
          <w:iCs/>
        </w:rPr>
        <w:t xml:space="preserve">Proposal </w:t>
      </w:r>
      <w:r w:rsidR="005E2A83">
        <w:rPr>
          <w:b/>
          <w:bCs/>
          <w:i/>
          <w:iCs/>
        </w:rPr>
        <w:t>4</w:t>
      </w:r>
      <w:r w:rsidRPr="00BE3928">
        <w:rPr>
          <w:b/>
          <w:bCs/>
          <w:i/>
          <w:iCs/>
        </w:rPr>
        <w:t xml:space="preserve">: </w:t>
      </w:r>
      <w:r w:rsidR="00D73F19" w:rsidRPr="00FD44AA">
        <w:rPr>
          <w:b/>
          <w:i/>
          <w:iCs/>
          <w:lang w:eastAsia="ja-JP"/>
        </w:rPr>
        <w:t xml:space="preserve">For NR operation between 52.6 GHz and 71 GHz, </w:t>
      </w:r>
      <w:r w:rsidRPr="00DA429C">
        <w:rPr>
          <w:b/>
          <w:bCs/>
          <w:i/>
          <w:iCs/>
        </w:rPr>
        <w:t>Rel-17 common TCI state indication should be supported for multi-PDSCH scheduling</w:t>
      </w:r>
    </w:p>
    <w:p w14:paraId="709E4A63" w14:textId="77777777" w:rsidR="00D73F19" w:rsidRDefault="00D73F19" w:rsidP="00BE758C">
      <w:pPr>
        <w:rPr>
          <w:b/>
          <w:bCs/>
          <w:i/>
          <w:iCs/>
        </w:rPr>
      </w:pPr>
    </w:p>
    <w:p w14:paraId="73FC648E" w14:textId="2E683D58" w:rsidR="00411AAC" w:rsidRDefault="00BE758C" w:rsidP="00411AAC">
      <w:pPr>
        <w:jc w:val="both"/>
        <w:rPr>
          <w:lang w:eastAsia="zh-CN"/>
        </w:rPr>
      </w:pPr>
      <w:r>
        <w:rPr>
          <w:lang w:eastAsia="zh-CN"/>
        </w:rPr>
        <w:t xml:space="preserve">In unified TCI state framework, the indicated common TCI state shall be applied from the </w:t>
      </w:r>
      <w:r w:rsidRPr="006C18A2">
        <w:rPr>
          <w:lang w:eastAsia="zh-CN"/>
        </w:rPr>
        <w:t xml:space="preserve">first slot that is at </w:t>
      </w:r>
      <w:r w:rsidR="00411AAC" w:rsidRPr="006C18A2">
        <w:rPr>
          <w:lang w:eastAsia="zh-CN"/>
        </w:rPr>
        <w:t>least Y</w:t>
      </w:r>
      <w:r w:rsidRPr="006C18A2">
        <w:rPr>
          <w:lang w:eastAsia="zh-CN"/>
        </w:rPr>
        <w:t xml:space="preserve"> symbols after the last symbol of the </w:t>
      </w:r>
      <w:r>
        <w:rPr>
          <w:lang w:eastAsia="zh-CN"/>
        </w:rPr>
        <w:t xml:space="preserve">PUCCH carrying the ACK for the DCI indicating the new TCI state. </w:t>
      </w:r>
      <w:r w:rsidR="00411AAC">
        <w:rPr>
          <w:lang w:eastAsia="zh-CN"/>
        </w:rPr>
        <w:t xml:space="preserve">An illustration with this constraint of beam application timing and multi-PDSCH scheduling is illustrated in Figure </w:t>
      </w:r>
      <w:r w:rsidR="005E2A83">
        <w:rPr>
          <w:lang w:eastAsia="zh-CN"/>
        </w:rPr>
        <w:t>4</w:t>
      </w:r>
      <w:r w:rsidR="00411AAC">
        <w:rPr>
          <w:lang w:eastAsia="zh-CN"/>
        </w:rPr>
        <w:t>.</w:t>
      </w:r>
    </w:p>
    <w:p w14:paraId="143762DF" w14:textId="62422158" w:rsidR="00D73F19" w:rsidRDefault="00D73F19" w:rsidP="00BE758C">
      <w:pPr>
        <w:rPr>
          <w:lang w:eastAsia="zh-CN"/>
        </w:rPr>
      </w:pPr>
    </w:p>
    <w:p w14:paraId="1E06272E" w14:textId="77777777" w:rsidR="00411AAC" w:rsidRDefault="00411AAC" w:rsidP="00BE758C">
      <w:pPr>
        <w:rPr>
          <w:lang w:eastAsia="zh-CN"/>
        </w:rPr>
      </w:pPr>
    </w:p>
    <w:p w14:paraId="651B045D" w14:textId="77777777" w:rsidR="00BE758C" w:rsidRDefault="00BE758C" w:rsidP="00BE758C">
      <w:r>
        <w:object w:dxaOrig="17113" w:dyaOrig="4321" w14:anchorId="39405A81">
          <v:shape id="_x0000_i1028" type="#_x0000_t75" style="width:468pt;height:116.05pt" o:ole="">
            <v:imagedata r:id="rId13" o:title=""/>
          </v:shape>
          <o:OLEObject Type="Embed" ProgID="Visio.Drawing.15" ShapeID="_x0000_i1028" DrawAspect="Content" ObjectID="_1697656745" r:id="rId14"/>
        </w:object>
      </w:r>
    </w:p>
    <w:p w14:paraId="5883487D" w14:textId="70061F66" w:rsidR="00BE758C" w:rsidRDefault="00BE758C" w:rsidP="00411AAC">
      <w:pPr>
        <w:pStyle w:val="Caption"/>
        <w:jc w:val="center"/>
        <w:rPr>
          <w:lang w:eastAsia="zh-CN"/>
        </w:rPr>
      </w:pPr>
      <w:bookmarkStart w:id="7" w:name="_Ref78806650"/>
      <w:r>
        <w:t xml:space="preserve">Figure </w:t>
      </w:r>
      <w:bookmarkEnd w:id="7"/>
      <w:r w:rsidR="005E2A83">
        <w:t>4</w:t>
      </w:r>
      <w:r w:rsidR="00411AAC">
        <w:t>:</w:t>
      </w:r>
      <w:r>
        <w:t xml:space="preserve"> </w:t>
      </w:r>
      <w:r w:rsidR="00411AAC">
        <w:rPr>
          <w:lang w:eastAsia="zh-CN"/>
        </w:rPr>
        <w:t>Example</w:t>
      </w:r>
      <w:r>
        <w:t xml:space="preserve"> </w:t>
      </w:r>
      <w:r>
        <w:rPr>
          <w:rFonts w:hint="eastAsia"/>
          <w:lang w:eastAsia="zh-CN"/>
        </w:rPr>
        <w:t>o</w:t>
      </w:r>
      <w:r>
        <w:rPr>
          <w:lang w:eastAsia="zh-CN"/>
        </w:rPr>
        <w:t>f common TCI state application for multi-PDSCH scheduling</w:t>
      </w:r>
    </w:p>
    <w:p w14:paraId="355759F1" w14:textId="77777777" w:rsidR="00411AAC" w:rsidRPr="00411AAC" w:rsidRDefault="00411AAC" w:rsidP="00411AAC">
      <w:pPr>
        <w:rPr>
          <w:lang w:eastAsia="zh-CN"/>
        </w:rPr>
      </w:pPr>
    </w:p>
    <w:p w14:paraId="3F80C20C" w14:textId="0A85646A" w:rsidR="00BE758C" w:rsidRDefault="00BE758C" w:rsidP="00207CA7">
      <w:pPr>
        <w:jc w:val="both"/>
        <w:rPr>
          <w:lang w:eastAsia="zh-CN"/>
        </w:rPr>
      </w:pPr>
      <w:r>
        <w:rPr>
          <w:lang w:eastAsia="zh-CN"/>
        </w:rPr>
        <w:t xml:space="preserve">Different from the scheduling case provided in </w:t>
      </w:r>
      <w:r w:rsidR="00102F8B">
        <w:rPr>
          <w:lang w:eastAsia="zh-CN"/>
        </w:rPr>
        <w:t xml:space="preserve">Figure </w:t>
      </w:r>
      <w:r w:rsidR="006A3E9F">
        <w:rPr>
          <w:lang w:eastAsia="zh-CN"/>
        </w:rPr>
        <w:t>4</w:t>
      </w:r>
      <w:r>
        <w:rPr>
          <w:lang w:eastAsia="zh-CN"/>
        </w:rPr>
        <w:t>, PDSCH#1,</w:t>
      </w:r>
      <w:r w:rsidRPr="00CA1570">
        <w:rPr>
          <w:lang w:eastAsia="zh-CN"/>
        </w:rPr>
        <w:t xml:space="preserve"> </w:t>
      </w:r>
      <w:r>
        <w:rPr>
          <w:lang w:eastAsia="zh-CN"/>
        </w:rPr>
        <w:t>PDSCH#2,</w:t>
      </w:r>
      <w:r w:rsidRPr="00CA1570">
        <w:rPr>
          <w:lang w:eastAsia="zh-CN"/>
        </w:rPr>
        <w:t xml:space="preserve"> </w:t>
      </w:r>
      <w:r>
        <w:rPr>
          <w:lang w:eastAsia="zh-CN"/>
        </w:rPr>
        <w:t xml:space="preserve">PDSCH#3 and PDSCH#4 are scheduled by a same DCI in 4 </w:t>
      </w:r>
      <w:r w:rsidRPr="002E469F">
        <w:rPr>
          <w:lang w:eastAsia="zh-CN"/>
        </w:rPr>
        <w:t>continuous</w:t>
      </w:r>
      <w:r>
        <w:rPr>
          <w:lang w:eastAsia="zh-CN"/>
        </w:rPr>
        <w:t xml:space="preserve"> slots. The new common TCI state indicated by DCI#0 shall be applied to PDSCH#3 and PDSCH#4 if we go with the first agreement. It </w:t>
      </w:r>
      <w:r w:rsidR="00207CA7">
        <w:rPr>
          <w:lang w:eastAsia="zh-CN"/>
        </w:rPr>
        <w:t>requires</w:t>
      </w:r>
      <w:r>
        <w:rPr>
          <w:lang w:eastAsia="zh-CN"/>
        </w:rPr>
        <w:t xml:space="preserve"> the UE has the capability to switch it RX beam within the CP of the 1</w:t>
      </w:r>
      <w:r w:rsidRPr="003C22BB">
        <w:rPr>
          <w:vertAlign w:val="superscript"/>
          <w:lang w:eastAsia="zh-CN"/>
        </w:rPr>
        <w:t>st</w:t>
      </w:r>
      <w:r>
        <w:rPr>
          <w:lang w:eastAsia="zh-CN"/>
        </w:rPr>
        <w:t xml:space="preserve"> symbol of slot n+6, it may be </w:t>
      </w:r>
      <w:r w:rsidRPr="003C22BB">
        <w:rPr>
          <w:lang w:eastAsia="zh-CN"/>
        </w:rPr>
        <w:t>challengeable</w:t>
      </w:r>
      <w:r>
        <w:rPr>
          <w:lang w:eastAsia="zh-CN"/>
        </w:rPr>
        <w:t xml:space="preserve"> for the UE with 960kHz SCS with normal CP, which corresponds to </w:t>
      </w:r>
      <w:r w:rsidR="00B56D6F">
        <w:rPr>
          <w:lang w:eastAsia="zh-CN"/>
        </w:rPr>
        <w:t>an</w:t>
      </w:r>
      <w:r>
        <w:rPr>
          <w:lang w:eastAsia="zh-CN"/>
        </w:rPr>
        <w:t xml:space="preserve"> </w:t>
      </w:r>
      <w:r>
        <w:t>81.25ns CP length</w:t>
      </w:r>
      <w:r>
        <w:rPr>
          <w:lang w:eastAsia="zh-CN"/>
        </w:rPr>
        <w:t xml:space="preserve">. It is noted that the </w:t>
      </w:r>
      <w:r w:rsidRPr="001C251F">
        <w:rPr>
          <w:lang w:eastAsia="zh-CN"/>
        </w:rPr>
        <w:t xml:space="preserve">worst-case beam switching time </w:t>
      </w:r>
      <w:r>
        <w:rPr>
          <w:lang w:eastAsia="zh-CN"/>
        </w:rPr>
        <w:t>i</w:t>
      </w:r>
      <w:r w:rsidRPr="001C251F">
        <w:rPr>
          <w:lang w:eastAsia="zh-CN"/>
        </w:rPr>
        <w:t>s estimated as &lt; 100ns</w:t>
      </w:r>
      <w:r>
        <w:rPr>
          <w:lang w:eastAsia="zh-CN"/>
        </w:rPr>
        <w:t xml:space="preserve"> as described in TR38.817. If the required RX beam switching time is larger than the CP length, the new indicated common TCI state cannot be applied to PDSCH#3 and PDSCH#4 although they are received after the application time of the new indicated TCI state.</w:t>
      </w:r>
    </w:p>
    <w:p w14:paraId="6EDF1922" w14:textId="77777777" w:rsidR="00207CA7" w:rsidRDefault="00207CA7" w:rsidP="00BE758C">
      <w:pPr>
        <w:rPr>
          <w:lang w:eastAsia="zh-CN"/>
        </w:rPr>
      </w:pPr>
    </w:p>
    <w:p w14:paraId="3FB0F7B7" w14:textId="35EF825E" w:rsidR="00207CA7" w:rsidRDefault="00BE758C" w:rsidP="008A674D">
      <w:pPr>
        <w:jc w:val="both"/>
        <w:rPr>
          <w:b/>
          <w:bCs/>
          <w:i/>
          <w:iCs/>
          <w:lang w:eastAsia="zh-CN"/>
        </w:rPr>
      </w:pPr>
      <w:r w:rsidRPr="00E82C37">
        <w:rPr>
          <w:b/>
          <w:bCs/>
          <w:i/>
          <w:iCs/>
          <w:lang w:eastAsia="zh-CN"/>
        </w:rPr>
        <w:t>Observation</w:t>
      </w:r>
      <w:r w:rsidR="00AF2700">
        <w:rPr>
          <w:b/>
          <w:bCs/>
          <w:i/>
          <w:iCs/>
          <w:lang w:eastAsia="zh-CN"/>
        </w:rPr>
        <w:t xml:space="preserve"> </w:t>
      </w:r>
      <w:r w:rsidR="005E2A83">
        <w:rPr>
          <w:b/>
          <w:bCs/>
          <w:i/>
          <w:iCs/>
          <w:lang w:eastAsia="zh-CN"/>
        </w:rPr>
        <w:t>1</w:t>
      </w:r>
      <w:r w:rsidRPr="00E82C37">
        <w:rPr>
          <w:b/>
          <w:bCs/>
          <w:i/>
          <w:iCs/>
          <w:lang w:eastAsia="zh-CN"/>
        </w:rPr>
        <w:t xml:space="preserve">: </w:t>
      </w:r>
      <w:r w:rsidR="008A674D" w:rsidRPr="00FD44AA">
        <w:rPr>
          <w:b/>
          <w:i/>
          <w:iCs/>
          <w:lang w:eastAsia="ja-JP"/>
        </w:rPr>
        <w:t>For NR operation between 52.6 GHz and 71 GHz</w:t>
      </w:r>
      <w:r w:rsidR="001D2E4A">
        <w:rPr>
          <w:b/>
          <w:i/>
          <w:iCs/>
          <w:lang w:eastAsia="ja-JP"/>
        </w:rPr>
        <w:t>, t</w:t>
      </w:r>
      <w:r w:rsidRPr="00E82C37">
        <w:rPr>
          <w:b/>
          <w:bCs/>
          <w:i/>
          <w:iCs/>
          <w:lang w:eastAsia="zh-CN"/>
        </w:rPr>
        <w:t>he new indicated common TCI state may not be applicable for the scheduled PDSCHs even the PDSCHs are received after the application time when the UE cannot switch it RX beams to the new indicated common TCI state</w:t>
      </w:r>
      <w:r>
        <w:rPr>
          <w:b/>
          <w:bCs/>
          <w:i/>
          <w:iCs/>
          <w:lang w:eastAsia="zh-CN"/>
        </w:rPr>
        <w:t xml:space="preserve"> between two continuous PDSCH transmissions</w:t>
      </w:r>
      <w:r w:rsidRPr="00E82C37">
        <w:rPr>
          <w:b/>
          <w:bCs/>
          <w:i/>
          <w:iCs/>
          <w:lang w:eastAsia="zh-CN"/>
        </w:rPr>
        <w:t xml:space="preserve"> </w:t>
      </w:r>
    </w:p>
    <w:p w14:paraId="49A109A5" w14:textId="02E5A9D5" w:rsidR="00BE758C" w:rsidRPr="00E82C37" w:rsidRDefault="00BE758C" w:rsidP="00BE758C">
      <w:pPr>
        <w:rPr>
          <w:b/>
          <w:bCs/>
          <w:i/>
          <w:iCs/>
          <w:lang w:eastAsia="zh-CN"/>
        </w:rPr>
      </w:pPr>
      <w:r w:rsidRPr="00E82C37">
        <w:rPr>
          <w:b/>
          <w:bCs/>
          <w:i/>
          <w:iCs/>
          <w:lang w:eastAsia="zh-CN"/>
        </w:rPr>
        <w:t xml:space="preserve"> </w:t>
      </w:r>
    </w:p>
    <w:p w14:paraId="41FBDD20" w14:textId="31E7666E" w:rsidR="00BE758C" w:rsidRDefault="00BE758C" w:rsidP="00BE758C">
      <w:pPr>
        <w:rPr>
          <w:lang w:eastAsia="zh-CN"/>
        </w:rPr>
      </w:pPr>
      <w:r>
        <w:rPr>
          <w:lang w:eastAsia="zh-CN"/>
        </w:rPr>
        <w:t>Based on this observation, we have the following proposal:</w:t>
      </w:r>
    </w:p>
    <w:p w14:paraId="1551581D" w14:textId="77777777" w:rsidR="007F1B8A" w:rsidRPr="00D72346" w:rsidRDefault="007F1B8A" w:rsidP="00BE758C">
      <w:pPr>
        <w:rPr>
          <w:lang w:eastAsia="zh-CN"/>
        </w:rPr>
      </w:pPr>
    </w:p>
    <w:p w14:paraId="765EFAD3" w14:textId="406922CB" w:rsidR="00BE758C" w:rsidRDefault="00BE758C" w:rsidP="00FB5074">
      <w:pPr>
        <w:jc w:val="both"/>
        <w:rPr>
          <w:b/>
          <w:bCs/>
          <w:i/>
          <w:iCs/>
        </w:rPr>
      </w:pPr>
      <w:r w:rsidRPr="00271E64">
        <w:rPr>
          <w:b/>
          <w:bCs/>
          <w:i/>
          <w:iCs/>
        </w:rPr>
        <w:t xml:space="preserve">Proposal </w:t>
      </w:r>
      <w:r w:rsidR="005E2A83">
        <w:rPr>
          <w:b/>
          <w:bCs/>
          <w:i/>
          <w:iCs/>
        </w:rPr>
        <w:t>5</w:t>
      </w:r>
      <w:r w:rsidRPr="00271E64">
        <w:rPr>
          <w:b/>
          <w:bCs/>
          <w:i/>
          <w:iCs/>
        </w:rPr>
        <w:t xml:space="preserve">: </w:t>
      </w:r>
      <w:r w:rsidR="00CC13E1" w:rsidRPr="00FD44AA">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w:t>
      </w:r>
      <w:r w:rsidR="00CC13E1">
        <w:rPr>
          <w:b/>
          <w:bCs/>
          <w:i/>
          <w:iCs/>
        </w:rPr>
        <w:t xml:space="preserve"> should be further discussed</w:t>
      </w:r>
    </w:p>
    <w:p w14:paraId="550DE671" w14:textId="77777777" w:rsidR="007F1B8A" w:rsidRDefault="007F1B8A" w:rsidP="00BE758C">
      <w:pPr>
        <w:rPr>
          <w:b/>
          <w:bCs/>
          <w:i/>
          <w:iCs/>
        </w:rPr>
      </w:pPr>
    </w:p>
    <w:p w14:paraId="4E394C49" w14:textId="76C19803" w:rsidR="008935BE" w:rsidRDefault="00BE758C" w:rsidP="001C0411">
      <w:pPr>
        <w:jc w:val="both"/>
        <w:rPr>
          <w:lang w:eastAsia="zh-CN"/>
        </w:rPr>
      </w:pPr>
      <w:r w:rsidRPr="00A56C7E">
        <w:rPr>
          <w:lang w:eastAsia="zh-CN"/>
        </w:rPr>
        <w:t xml:space="preserve">Another issue is </w:t>
      </w:r>
      <w:r>
        <w:rPr>
          <w:lang w:eastAsia="zh-CN"/>
        </w:rPr>
        <w:t xml:space="preserve">how to determine the </w:t>
      </w:r>
      <w:r w:rsidRPr="006C18A2">
        <w:rPr>
          <w:lang w:eastAsia="zh-CN"/>
        </w:rPr>
        <w:t>acknowledgment</w:t>
      </w:r>
      <w:r>
        <w:rPr>
          <w:lang w:eastAsia="zh-CN"/>
        </w:rPr>
        <w:t xml:space="preserve"> for the DCI indicating the common TCI state indication with multi-PDSCH scheduling. When the DCI indicating a new common TCI state and also scheduling a PDSCH, it has been agreed that the ACK/NACK of the scheduled PDSCH is used as the ACK for the DCI</w:t>
      </w:r>
      <w:r w:rsidR="001C0411">
        <w:rPr>
          <w:lang w:eastAsia="zh-CN"/>
        </w:rPr>
        <w:t>.</w:t>
      </w:r>
    </w:p>
    <w:p w14:paraId="53CB9813" w14:textId="77777777" w:rsidR="00B56D6F" w:rsidRDefault="00B56D6F" w:rsidP="001C0411">
      <w:pPr>
        <w:jc w:val="both"/>
        <w:rPr>
          <w:lang w:eastAsia="zh-CN"/>
        </w:rPr>
      </w:pPr>
    </w:p>
    <w:p w14:paraId="76058585" w14:textId="131EDBB1" w:rsidR="00BE758C" w:rsidRDefault="00BE758C" w:rsidP="00156BF3">
      <w:pPr>
        <w:jc w:val="both"/>
        <w:rPr>
          <w:lang w:eastAsia="zh-CN"/>
        </w:rPr>
      </w:pPr>
      <w:r>
        <w:rPr>
          <w:lang w:eastAsia="zh-CN"/>
        </w:rPr>
        <w:t xml:space="preserve">If multiple PDSCHs are scheduled by the DCI indicating a new TCI state, and different TB(s) are carried by different PDSCHs, the ACK/NACK of any one scheduled PDSCH can be used as the ACK for the DCI. </w:t>
      </w:r>
    </w:p>
    <w:p w14:paraId="21DEE015" w14:textId="77777777" w:rsidR="00156BF3" w:rsidRDefault="00156BF3" w:rsidP="00BE758C">
      <w:pPr>
        <w:rPr>
          <w:lang w:eastAsia="zh-CN"/>
        </w:rPr>
      </w:pPr>
    </w:p>
    <w:p w14:paraId="4CE02C30" w14:textId="43D5AF0D" w:rsidR="00BE758C" w:rsidRPr="0043696A" w:rsidRDefault="00BE758C" w:rsidP="003D1B22">
      <w:pPr>
        <w:jc w:val="both"/>
        <w:rPr>
          <w:b/>
          <w:bCs/>
          <w:i/>
          <w:iCs/>
          <w:lang w:eastAsia="zh-CN"/>
        </w:rPr>
      </w:pPr>
      <w:r w:rsidRPr="0043696A">
        <w:rPr>
          <w:b/>
          <w:bCs/>
          <w:i/>
          <w:iCs/>
          <w:lang w:eastAsia="zh-CN"/>
        </w:rPr>
        <w:lastRenderedPageBreak/>
        <w:t>Proposal</w:t>
      </w:r>
      <w:r w:rsidR="00156BF3">
        <w:rPr>
          <w:b/>
          <w:bCs/>
          <w:i/>
          <w:iCs/>
          <w:lang w:eastAsia="zh-CN"/>
        </w:rPr>
        <w:t xml:space="preserve"> </w:t>
      </w:r>
      <w:r w:rsidR="005E2A83">
        <w:rPr>
          <w:b/>
          <w:bCs/>
          <w:i/>
          <w:iCs/>
          <w:lang w:eastAsia="zh-CN"/>
        </w:rPr>
        <w:t>6</w:t>
      </w:r>
      <w:r w:rsidRPr="0043696A">
        <w:rPr>
          <w:b/>
          <w:bCs/>
          <w:i/>
          <w:iCs/>
          <w:lang w:eastAsia="zh-CN"/>
        </w:rPr>
        <w:t>:</w:t>
      </w:r>
      <w:r w:rsidR="001037C1">
        <w:rPr>
          <w:b/>
          <w:bCs/>
          <w:i/>
          <w:iCs/>
          <w:lang w:eastAsia="zh-CN"/>
        </w:rPr>
        <w:t xml:space="preserve"> </w:t>
      </w:r>
      <w:r w:rsidR="008A674D" w:rsidRPr="00FD44AA">
        <w:rPr>
          <w:b/>
          <w:i/>
          <w:iCs/>
          <w:lang w:eastAsia="ja-JP"/>
        </w:rPr>
        <w:t xml:space="preserve">For NR operation between 52.6 GHz and 71 GHz, </w:t>
      </w:r>
      <w:r w:rsidR="001037C1">
        <w:rPr>
          <w:b/>
          <w:bCs/>
          <w:i/>
          <w:iCs/>
          <w:lang w:eastAsia="zh-CN"/>
        </w:rPr>
        <w:t>w</w:t>
      </w:r>
      <w:r w:rsidRPr="0043696A">
        <w:rPr>
          <w:b/>
          <w:bCs/>
          <w:i/>
          <w:iCs/>
          <w:lang w:eastAsia="zh-CN"/>
        </w:rPr>
        <w:t>hen multiple PDSCHs with different TBs are scheduled by the DCI indicating a common TCI</w:t>
      </w:r>
      <w:r w:rsidRPr="0043696A">
        <w:rPr>
          <w:i/>
          <w:iCs/>
          <w:lang w:eastAsia="zh-CN"/>
        </w:rPr>
        <w:t xml:space="preserve"> </w:t>
      </w:r>
      <w:r w:rsidRPr="0043696A">
        <w:rPr>
          <w:b/>
          <w:bCs/>
          <w:i/>
          <w:iCs/>
          <w:lang w:eastAsia="zh-CN"/>
        </w:rPr>
        <w:t>state, the ACK</w:t>
      </w:r>
      <w:r>
        <w:rPr>
          <w:b/>
          <w:bCs/>
          <w:i/>
          <w:iCs/>
          <w:lang w:eastAsia="zh-CN"/>
        </w:rPr>
        <w:t>/NACK</w:t>
      </w:r>
      <w:r w:rsidRPr="0043696A">
        <w:rPr>
          <w:b/>
          <w:bCs/>
          <w:i/>
          <w:iCs/>
          <w:lang w:eastAsia="zh-CN"/>
        </w:rPr>
        <w:t xml:space="preserve"> of any </w:t>
      </w:r>
      <w:r>
        <w:rPr>
          <w:b/>
          <w:bCs/>
          <w:i/>
          <w:iCs/>
          <w:lang w:eastAsia="zh-CN"/>
        </w:rPr>
        <w:t xml:space="preserve">one </w:t>
      </w:r>
      <w:r w:rsidRPr="0043696A">
        <w:rPr>
          <w:b/>
          <w:bCs/>
          <w:i/>
          <w:iCs/>
          <w:lang w:eastAsia="zh-CN"/>
        </w:rPr>
        <w:t>scheduled PDSCH can be used as the ACK for the DCI</w:t>
      </w:r>
    </w:p>
    <w:p w14:paraId="11E5E8CA" w14:textId="77777777" w:rsidR="009E69B3" w:rsidRPr="00D90F26" w:rsidRDefault="009E69B3" w:rsidP="00D90F26">
      <w:pPr>
        <w:jc w:val="both"/>
        <w:rPr>
          <w:b/>
          <w:i/>
          <w:iCs/>
          <w:lang w:eastAsia="ja-JP"/>
        </w:rPr>
      </w:pPr>
    </w:p>
    <w:p w14:paraId="08210268" w14:textId="77777777" w:rsidR="00D44FA7" w:rsidRDefault="00D44FA7" w:rsidP="00A920A2">
      <w:pPr>
        <w:jc w:val="both"/>
        <w:rPr>
          <w:bCs/>
          <w:lang w:eastAsia="ja-JP"/>
        </w:rPr>
      </w:pPr>
    </w:p>
    <w:p w14:paraId="04DE4E3E" w14:textId="77777777" w:rsidR="00497788" w:rsidRPr="004D1C01" w:rsidRDefault="00497788" w:rsidP="00497788">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4D1C01">
        <w:rPr>
          <w:rFonts w:ascii="Arial" w:eastAsia="MS Mincho" w:hAnsi="Arial" w:cs="Arial"/>
          <w:sz w:val="36"/>
          <w:szCs w:val="36"/>
          <w:lang w:eastAsia="ja-JP"/>
        </w:rPr>
        <w:t>3</w:t>
      </w:r>
      <w:r w:rsidRPr="004D1C01">
        <w:rPr>
          <w:rFonts w:ascii="Arial" w:eastAsia="MS Mincho" w:hAnsi="Arial" w:cs="Arial"/>
          <w:sz w:val="36"/>
          <w:szCs w:val="36"/>
          <w:lang w:eastAsia="ja-JP"/>
        </w:rPr>
        <w:tab/>
        <w:t xml:space="preserve">Conclusion </w:t>
      </w:r>
    </w:p>
    <w:p w14:paraId="6FF4E148" w14:textId="77777777" w:rsidR="00B17F42" w:rsidRDefault="00B17F42" w:rsidP="00DD68BD">
      <w:pPr>
        <w:jc w:val="both"/>
        <w:rPr>
          <w:rFonts w:asciiTheme="majorBidi" w:hAnsiTheme="majorBidi" w:cstheme="majorBidi"/>
          <w:lang w:eastAsia="ja-JP"/>
        </w:rPr>
      </w:pPr>
    </w:p>
    <w:p w14:paraId="3EEB7048" w14:textId="67C27921" w:rsidR="00DD68BD" w:rsidRDefault="00DD68BD" w:rsidP="00DD68BD">
      <w:pPr>
        <w:jc w:val="both"/>
        <w:rPr>
          <w:rFonts w:asciiTheme="majorBidi" w:hAnsiTheme="majorBidi" w:cstheme="majorBidi"/>
          <w:lang w:eastAsia="ja-JP"/>
        </w:rPr>
      </w:pPr>
      <w:r w:rsidRPr="00AC688E">
        <w:rPr>
          <w:rFonts w:asciiTheme="majorBidi" w:hAnsiTheme="majorBidi" w:cstheme="majorBidi"/>
          <w:lang w:eastAsia="ja-JP"/>
        </w:rPr>
        <w:t>Here we summarize the observations and proposals from the above sections:</w:t>
      </w:r>
    </w:p>
    <w:p w14:paraId="2AADDBF4" w14:textId="77777777" w:rsidR="004B084C" w:rsidRPr="00AC688E" w:rsidRDefault="004B084C" w:rsidP="00DD68BD">
      <w:pPr>
        <w:jc w:val="both"/>
        <w:rPr>
          <w:rFonts w:asciiTheme="majorBidi" w:hAnsiTheme="majorBidi" w:cstheme="majorBidi"/>
          <w:lang w:eastAsia="ja-JP"/>
        </w:rPr>
      </w:pPr>
    </w:p>
    <w:p w14:paraId="12B396E8" w14:textId="77777777" w:rsidR="00C53DB7" w:rsidRDefault="00C53DB7" w:rsidP="00C53DB7">
      <w:pPr>
        <w:jc w:val="both"/>
        <w:rPr>
          <w:b/>
          <w:bCs/>
          <w:i/>
          <w:iCs/>
          <w:lang w:eastAsia="zh-CN"/>
        </w:rPr>
      </w:pPr>
      <w:r w:rsidRPr="00E82C37">
        <w:rPr>
          <w:b/>
          <w:bCs/>
          <w:i/>
          <w:iCs/>
          <w:lang w:eastAsia="zh-CN"/>
        </w:rPr>
        <w:t>Observation</w:t>
      </w:r>
      <w:r>
        <w:rPr>
          <w:b/>
          <w:bCs/>
          <w:i/>
          <w:iCs/>
          <w:lang w:eastAsia="zh-CN"/>
        </w:rPr>
        <w:t xml:space="preserve"> 1</w:t>
      </w:r>
      <w:r w:rsidRPr="00E82C37">
        <w:rPr>
          <w:b/>
          <w:bCs/>
          <w:i/>
          <w:iCs/>
          <w:lang w:eastAsia="zh-CN"/>
        </w:rPr>
        <w:t xml:space="preserve">: </w:t>
      </w:r>
      <w:r w:rsidRPr="00FD44AA">
        <w:rPr>
          <w:b/>
          <w:i/>
          <w:iCs/>
          <w:lang w:eastAsia="ja-JP"/>
        </w:rPr>
        <w:t>For NR operation between 52.6 GHz and 71 GHz</w:t>
      </w:r>
      <w:r>
        <w:rPr>
          <w:b/>
          <w:i/>
          <w:iCs/>
          <w:lang w:eastAsia="ja-JP"/>
        </w:rPr>
        <w:t>, t</w:t>
      </w:r>
      <w:r w:rsidRPr="00E82C37">
        <w:rPr>
          <w:b/>
          <w:bCs/>
          <w:i/>
          <w:iCs/>
          <w:lang w:eastAsia="zh-CN"/>
        </w:rPr>
        <w:t>he new indicated common TCI state may not be applicable for the scheduled PDSCHs even the PDSCHs are received after the application time when the UE cannot switch it RX beams to the new indicated common TCI state</w:t>
      </w:r>
      <w:r>
        <w:rPr>
          <w:b/>
          <w:bCs/>
          <w:i/>
          <w:iCs/>
          <w:lang w:eastAsia="zh-CN"/>
        </w:rPr>
        <w:t xml:space="preserve"> between two continuous PDSCH transmissions</w:t>
      </w:r>
      <w:r w:rsidRPr="00E82C37">
        <w:rPr>
          <w:b/>
          <w:bCs/>
          <w:i/>
          <w:iCs/>
          <w:lang w:eastAsia="zh-CN"/>
        </w:rPr>
        <w:t xml:space="preserve"> </w:t>
      </w:r>
    </w:p>
    <w:p w14:paraId="3AB02621" w14:textId="77777777" w:rsidR="00C53DB7" w:rsidRDefault="00C53DB7" w:rsidP="004B084C">
      <w:pPr>
        <w:jc w:val="both"/>
        <w:rPr>
          <w:b/>
          <w:i/>
          <w:iCs/>
          <w:lang w:eastAsia="ja-JP"/>
        </w:rPr>
      </w:pPr>
    </w:p>
    <w:p w14:paraId="00B7736B" w14:textId="68A5C62A" w:rsidR="004B084C" w:rsidRDefault="004B084C" w:rsidP="004B084C">
      <w:pPr>
        <w:jc w:val="both"/>
        <w:rPr>
          <w:b/>
          <w:i/>
          <w:iCs/>
        </w:rPr>
      </w:pPr>
      <w:r>
        <w:rPr>
          <w:b/>
          <w:i/>
          <w:iCs/>
          <w:lang w:eastAsia="ja-JP"/>
        </w:rPr>
        <w:t xml:space="preserve">Proposal 1: </w:t>
      </w:r>
      <w:r w:rsidRPr="00FD44AA">
        <w:rPr>
          <w:b/>
          <w:i/>
          <w:iCs/>
          <w:lang w:eastAsia="ja-JP"/>
        </w:rPr>
        <w:t xml:space="preserve">For NR operation between 52.6 GHz and 71 GHz with high subcarrier spacing values such as 480kHz and 960kHz, </w:t>
      </w:r>
      <w:r>
        <w:rPr>
          <w:b/>
          <w:i/>
          <w:iCs/>
          <w:lang w:eastAsia="ja-JP"/>
        </w:rPr>
        <w:t xml:space="preserve">specify enhancements to </w:t>
      </w:r>
      <w:r>
        <w:rPr>
          <w:b/>
          <w:i/>
          <w:iCs/>
        </w:rPr>
        <w:t>support multiple default beams association for multiple PDSCHs scheduled by single DCI:</w:t>
      </w:r>
    </w:p>
    <w:p w14:paraId="18D36DC5" w14:textId="77777777" w:rsidR="004B084C" w:rsidRDefault="004B084C" w:rsidP="004B084C">
      <w:pPr>
        <w:pStyle w:val="ListParagraph"/>
        <w:numPr>
          <w:ilvl w:val="0"/>
          <w:numId w:val="60"/>
        </w:numPr>
        <w:overflowPunct w:val="0"/>
        <w:autoSpaceDE w:val="0"/>
        <w:autoSpaceDN w:val="0"/>
        <w:adjustRightInd w:val="0"/>
        <w:spacing w:after="0"/>
        <w:ind w:leftChars="0"/>
        <w:contextualSpacing/>
        <w:jc w:val="both"/>
        <w:textAlignment w:val="baseline"/>
        <w:rPr>
          <w:b/>
          <w:i/>
          <w:iCs/>
        </w:rPr>
      </w:pPr>
      <w:r>
        <w:rPr>
          <w:b/>
          <w:i/>
          <w:iCs/>
        </w:rPr>
        <w:t>PDCCH CORESET can be associated with multiple QCL assumptions (beams) that can be used to determine multiple default beams based on lowest CORESET ID</w:t>
      </w:r>
    </w:p>
    <w:p w14:paraId="0226E441" w14:textId="6ADBE7DF" w:rsidR="004B084C" w:rsidRDefault="004B084C" w:rsidP="004B084C">
      <w:pPr>
        <w:pStyle w:val="ListParagraph"/>
        <w:numPr>
          <w:ilvl w:val="0"/>
          <w:numId w:val="60"/>
        </w:numPr>
        <w:overflowPunct w:val="0"/>
        <w:autoSpaceDE w:val="0"/>
        <w:autoSpaceDN w:val="0"/>
        <w:adjustRightInd w:val="0"/>
        <w:spacing w:after="0"/>
        <w:ind w:leftChars="0"/>
        <w:contextualSpacing/>
        <w:jc w:val="both"/>
        <w:textAlignment w:val="baseline"/>
        <w:rPr>
          <w:b/>
          <w:i/>
          <w:iCs/>
        </w:rPr>
      </w:pPr>
      <w:r>
        <w:rPr>
          <w:b/>
          <w:i/>
          <w:iCs/>
        </w:rPr>
        <w:t>Duration/applicability for each of the default beams can also be associated to allow UE to determine when to switch from one default beam to another during the duration of multiple PDSCH transmission</w:t>
      </w:r>
    </w:p>
    <w:p w14:paraId="115B33C0" w14:textId="77777777" w:rsidR="004B084C" w:rsidRPr="009B5EBE" w:rsidRDefault="004B084C" w:rsidP="004B084C">
      <w:pPr>
        <w:pStyle w:val="ListParagraph"/>
        <w:overflowPunct w:val="0"/>
        <w:autoSpaceDE w:val="0"/>
        <w:autoSpaceDN w:val="0"/>
        <w:adjustRightInd w:val="0"/>
        <w:spacing w:after="0"/>
        <w:ind w:leftChars="0" w:left="720"/>
        <w:contextualSpacing/>
        <w:jc w:val="both"/>
        <w:textAlignment w:val="baseline"/>
        <w:rPr>
          <w:b/>
          <w:i/>
          <w:iCs/>
        </w:rPr>
      </w:pPr>
    </w:p>
    <w:p w14:paraId="290F4DBF" w14:textId="72DD0937" w:rsidR="004B084C" w:rsidRDefault="004B084C" w:rsidP="004B084C">
      <w:pPr>
        <w:jc w:val="both"/>
        <w:rPr>
          <w:b/>
          <w:i/>
          <w:iCs/>
          <w:lang w:eastAsia="ja-JP"/>
        </w:rPr>
      </w:pPr>
      <w:r>
        <w:rPr>
          <w:b/>
          <w:i/>
          <w:iCs/>
          <w:lang w:eastAsia="ja-JP"/>
        </w:rPr>
        <w:t xml:space="preserve">Proposal 2: </w:t>
      </w:r>
      <w:r w:rsidRPr="00FD44AA">
        <w:rPr>
          <w:b/>
          <w:i/>
          <w:iCs/>
          <w:lang w:eastAsia="ja-JP"/>
        </w:rPr>
        <w:t xml:space="preserve">For NR operation between 52.6 GHz and 71 GHz with high subcarrier spacing values such as 480kHz and 960kHz, </w:t>
      </w:r>
      <w:r>
        <w:rPr>
          <w:b/>
          <w:i/>
          <w:iCs/>
          <w:lang w:eastAsia="ja-JP"/>
        </w:rPr>
        <w:t>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 xml:space="preserve">UL Tx beam to transmit the consecutive UL </w:t>
      </w:r>
      <w:r>
        <w:rPr>
          <w:b/>
          <w:i/>
          <w:iCs/>
          <w:lang w:eastAsia="ja-JP"/>
        </w:rPr>
        <w:t xml:space="preserve">CG and DG </w:t>
      </w:r>
      <w:r w:rsidRPr="00224758">
        <w:rPr>
          <w:b/>
          <w:i/>
          <w:iCs/>
          <w:lang w:eastAsia="ja-JP"/>
        </w:rPr>
        <w:t>transmissions</w:t>
      </w:r>
    </w:p>
    <w:p w14:paraId="24B7733A" w14:textId="77777777" w:rsidR="004B084C" w:rsidRPr="000A2235" w:rsidRDefault="004B084C" w:rsidP="004B084C">
      <w:pPr>
        <w:jc w:val="both"/>
        <w:rPr>
          <w:b/>
          <w:i/>
          <w:iCs/>
        </w:rPr>
      </w:pPr>
    </w:p>
    <w:p w14:paraId="4B265618" w14:textId="77777777" w:rsidR="004B084C" w:rsidRPr="00EA1E88" w:rsidRDefault="004B084C" w:rsidP="004B084C">
      <w:pPr>
        <w:jc w:val="both"/>
        <w:rPr>
          <w:b/>
          <w:i/>
          <w:iCs/>
        </w:rPr>
      </w:pPr>
      <w:r w:rsidRPr="00EA1E88">
        <w:rPr>
          <w:b/>
          <w:i/>
          <w:iCs/>
          <w:lang w:eastAsia="ja-JP"/>
        </w:rPr>
        <w:t xml:space="preserve">Proposal </w:t>
      </w:r>
      <w:r>
        <w:rPr>
          <w:b/>
          <w:i/>
          <w:iCs/>
          <w:lang w:eastAsia="ja-JP"/>
        </w:rPr>
        <w:t>3</w:t>
      </w:r>
      <w:r w:rsidRPr="00EA1E88">
        <w:rPr>
          <w:b/>
          <w:i/>
          <w:iCs/>
          <w:lang w:eastAsia="ja-JP"/>
        </w:rPr>
        <w:t xml:space="preserve">: </w:t>
      </w:r>
      <w:r w:rsidRPr="00EA1E88">
        <w:rPr>
          <w:rFonts w:asciiTheme="majorBidi" w:hAnsiTheme="majorBidi" w:cstheme="majorBidi"/>
          <w:b/>
          <w:i/>
          <w:iCs/>
          <w:lang w:eastAsia="zh-CN"/>
        </w:rPr>
        <w:t>For NR operation in unlicensed bands between 52.6 GHz and 71 GHz</w:t>
      </w:r>
      <w:r w:rsidRPr="00EA1E88">
        <w:rPr>
          <w:b/>
          <w:i/>
          <w:iCs/>
        </w:rPr>
        <w:t>, the following potential enhancements related to periodic transmissions of RS such as P-TRS should be specified to deal with LBT failure:</w:t>
      </w:r>
    </w:p>
    <w:p w14:paraId="18C1A44F" w14:textId="77777777" w:rsidR="004B084C" w:rsidRPr="00EA1E88" w:rsidRDefault="004B084C" w:rsidP="004B084C">
      <w:pPr>
        <w:pStyle w:val="ListParagraph"/>
        <w:numPr>
          <w:ilvl w:val="0"/>
          <w:numId w:val="59"/>
        </w:numPr>
        <w:spacing w:after="0"/>
        <w:ind w:leftChars="0"/>
        <w:jc w:val="both"/>
        <w:rPr>
          <w:b/>
          <w:i/>
          <w:iCs/>
          <w:lang w:eastAsia="ja-JP"/>
        </w:rPr>
      </w:pPr>
      <w:r w:rsidRPr="00EA1E88">
        <w:rPr>
          <w:b/>
          <w:i/>
          <w:iCs/>
        </w:rPr>
        <w:t>Termination of periodic RS transmission on beams where consecutive LBT failures are encountered</w:t>
      </w:r>
    </w:p>
    <w:p w14:paraId="57C934BA" w14:textId="77777777" w:rsidR="004B084C" w:rsidRPr="00EA1E88" w:rsidRDefault="004B084C" w:rsidP="004B084C">
      <w:pPr>
        <w:pStyle w:val="ListParagraph"/>
        <w:numPr>
          <w:ilvl w:val="0"/>
          <w:numId w:val="59"/>
        </w:numPr>
        <w:spacing w:after="0"/>
        <w:ind w:leftChars="0"/>
        <w:jc w:val="both"/>
        <w:rPr>
          <w:b/>
          <w:i/>
          <w:iCs/>
          <w:lang w:eastAsia="ja-JP"/>
        </w:rPr>
      </w:pPr>
      <w:r w:rsidRPr="00EA1E88">
        <w:rPr>
          <w:b/>
          <w:i/>
          <w:iCs/>
        </w:rPr>
        <w:t>Dynamic switching of the QCL assumption (beams) for periodic RS transmission where consecutive LBT failures are encountered, where:</w:t>
      </w:r>
    </w:p>
    <w:p w14:paraId="5CF8AF17" w14:textId="77777777" w:rsidR="004B084C" w:rsidRDefault="004B084C" w:rsidP="004B084C">
      <w:pPr>
        <w:pStyle w:val="ListParagraph"/>
        <w:numPr>
          <w:ilvl w:val="1"/>
          <w:numId w:val="59"/>
        </w:numPr>
        <w:ind w:leftChars="0"/>
        <w:jc w:val="both"/>
        <w:rPr>
          <w:b/>
          <w:i/>
          <w:iCs/>
          <w:lang w:eastAsia="ja-JP"/>
        </w:rPr>
      </w:pPr>
      <w:r w:rsidRPr="00EA1E88">
        <w:rPr>
          <w:b/>
          <w:i/>
          <w:iCs/>
        </w:rPr>
        <w:t xml:space="preserve">Multiple QCL assumptions (multiple beams) can be configured to the RS resource and </w:t>
      </w:r>
      <w:r w:rsidRPr="00EA1E88">
        <w:rPr>
          <w:b/>
          <w:i/>
          <w:iCs/>
          <w:lang w:eastAsia="ja-JP"/>
        </w:rPr>
        <w:t>beam switch can be triggered once the continuous number of LBT failures reach a certain threshold value</w:t>
      </w:r>
    </w:p>
    <w:p w14:paraId="4B61F84C" w14:textId="2CCC2F72" w:rsidR="004B084C" w:rsidRDefault="004B084C" w:rsidP="004B084C">
      <w:pPr>
        <w:rPr>
          <w:b/>
          <w:bCs/>
          <w:i/>
          <w:iCs/>
        </w:rPr>
      </w:pPr>
      <w:r w:rsidRPr="00BE3928">
        <w:rPr>
          <w:b/>
          <w:bCs/>
          <w:i/>
          <w:iCs/>
        </w:rPr>
        <w:t xml:space="preserve">Proposal </w:t>
      </w:r>
      <w:r>
        <w:rPr>
          <w:b/>
          <w:bCs/>
          <w:i/>
          <w:iCs/>
        </w:rPr>
        <w:t>4</w:t>
      </w:r>
      <w:r w:rsidRPr="00BE3928">
        <w:rPr>
          <w:b/>
          <w:bCs/>
          <w:i/>
          <w:iCs/>
        </w:rPr>
        <w:t xml:space="preserve">: </w:t>
      </w:r>
      <w:r w:rsidRPr="00FD44AA">
        <w:rPr>
          <w:b/>
          <w:i/>
          <w:iCs/>
          <w:lang w:eastAsia="ja-JP"/>
        </w:rPr>
        <w:t xml:space="preserve">For NR operation between 52.6 GHz and 71 GHz, </w:t>
      </w:r>
      <w:r w:rsidRPr="00DA429C">
        <w:rPr>
          <w:b/>
          <w:bCs/>
          <w:i/>
          <w:iCs/>
        </w:rPr>
        <w:t>Rel-17 common TCI state indication should be supported for multi-PDSCH scheduling</w:t>
      </w:r>
    </w:p>
    <w:p w14:paraId="3044E4CF" w14:textId="77777777" w:rsidR="004B084C" w:rsidRDefault="004B084C" w:rsidP="004B084C"/>
    <w:p w14:paraId="15E74682" w14:textId="69BAF4F5" w:rsidR="004B084C" w:rsidRDefault="004B084C" w:rsidP="004B084C">
      <w:pPr>
        <w:jc w:val="both"/>
        <w:rPr>
          <w:b/>
          <w:bCs/>
          <w:i/>
          <w:iCs/>
        </w:rPr>
      </w:pPr>
      <w:r w:rsidRPr="00271E64">
        <w:rPr>
          <w:b/>
          <w:bCs/>
          <w:i/>
          <w:iCs/>
        </w:rPr>
        <w:t xml:space="preserve">Proposal </w:t>
      </w:r>
      <w:r>
        <w:rPr>
          <w:b/>
          <w:bCs/>
          <w:i/>
          <w:iCs/>
        </w:rPr>
        <w:t>5</w:t>
      </w:r>
      <w:r w:rsidRPr="00271E64">
        <w:rPr>
          <w:b/>
          <w:bCs/>
          <w:i/>
          <w:iCs/>
        </w:rPr>
        <w:t xml:space="preserve">: </w:t>
      </w:r>
      <w:r w:rsidRPr="00FD44AA">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445440D5" w14:textId="77777777" w:rsidR="004B084C" w:rsidRDefault="004B084C" w:rsidP="004B084C">
      <w:pPr>
        <w:jc w:val="both"/>
        <w:rPr>
          <w:b/>
          <w:bCs/>
          <w:i/>
          <w:iCs/>
        </w:rPr>
      </w:pPr>
    </w:p>
    <w:p w14:paraId="64889B80" w14:textId="77777777" w:rsidR="004B084C" w:rsidRPr="0043696A" w:rsidRDefault="004B084C" w:rsidP="004B084C">
      <w:pPr>
        <w:jc w:val="both"/>
        <w:rPr>
          <w:b/>
          <w:bCs/>
          <w:i/>
          <w:iCs/>
          <w:lang w:eastAsia="zh-CN"/>
        </w:rPr>
      </w:pPr>
      <w:r w:rsidRPr="0043696A">
        <w:rPr>
          <w:b/>
          <w:bCs/>
          <w:i/>
          <w:iCs/>
          <w:lang w:eastAsia="zh-CN"/>
        </w:rPr>
        <w:t>Proposal</w:t>
      </w:r>
      <w:r>
        <w:rPr>
          <w:b/>
          <w:bCs/>
          <w:i/>
          <w:iCs/>
          <w:lang w:eastAsia="zh-CN"/>
        </w:rPr>
        <w:t xml:space="preserve"> 6</w:t>
      </w:r>
      <w:r w:rsidRPr="0043696A">
        <w:rPr>
          <w:b/>
          <w:bCs/>
          <w:i/>
          <w:iCs/>
          <w:lang w:eastAsia="zh-CN"/>
        </w:rPr>
        <w:t>:</w:t>
      </w:r>
      <w:r>
        <w:rPr>
          <w:b/>
          <w:bCs/>
          <w:i/>
          <w:iCs/>
          <w:lang w:eastAsia="zh-CN"/>
        </w:rPr>
        <w:t xml:space="preserve"> </w:t>
      </w:r>
      <w:r w:rsidRPr="00FD44AA">
        <w:rPr>
          <w:b/>
          <w:i/>
          <w:iCs/>
          <w:lang w:eastAsia="ja-JP"/>
        </w:rPr>
        <w:t xml:space="preserve">For NR operation between 52.6 GHz and 71 GHz, </w:t>
      </w:r>
      <w:r>
        <w:rPr>
          <w:b/>
          <w:bCs/>
          <w:i/>
          <w:iCs/>
          <w:lang w:eastAsia="zh-CN"/>
        </w:rPr>
        <w:t>w</w:t>
      </w:r>
      <w:r w:rsidRPr="0043696A">
        <w:rPr>
          <w:b/>
          <w:bCs/>
          <w:i/>
          <w:iCs/>
          <w:lang w:eastAsia="zh-CN"/>
        </w:rPr>
        <w:t>hen multiple PDSCHs with different TBs are scheduled by the DCI indicating a common TCI</w:t>
      </w:r>
      <w:r w:rsidRPr="0043696A">
        <w:rPr>
          <w:i/>
          <w:iCs/>
          <w:lang w:eastAsia="zh-CN"/>
        </w:rPr>
        <w:t xml:space="preserve"> </w:t>
      </w:r>
      <w:r w:rsidRPr="0043696A">
        <w:rPr>
          <w:b/>
          <w:bCs/>
          <w:i/>
          <w:iCs/>
          <w:lang w:eastAsia="zh-CN"/>
        </w:rPr>
        <w:t>state, the ACK</w:t>
      </w:r>
      <w:r>
        <w:rPr>
          <w:b/>
          <w:bCs/>
          <w:i/>
          <w:iCs/>
          <w:lang w:eastAsia="zh-CN"/>
        </w:rPr>
        <w:t>/NACK</w:t>
      </w:r>
      <w:r w:rsidRPr="0043696A">
        <w:rPr>
          <w:b/>
          <w:bCs/>
          <w:i/>
          <w:iCs/>
          <w:lang w:eastAsia="zh-CN"/>
        </w:rPr>
        <w:t xml:space="preserve"> of any </w:t>
      </w:r>
      <w:r>
        <w:rPr>
          <w:b/>
          <w:bCs/>
          <w:i/>
          <w:iCs/>
          <w:lang w:eastAsia="zh-CN"/>
        </w:rPr>
        <w:t xml:space="preserve">one </w:t>
      </w:r>
      <w:r w:rsidRPr="0043696A">
        <w:rPr>
          <w:b/>
          <w:bCs/>
          <w:i/>
          <w:iCs/>
          <w:lang w:eastAsia="zh-CN"/>
        </w:rPr>
        <w:t>scheduled PDSCH can be used as the ACK for the DCI</w:t>
      </w:r>
    </w:p>
    <w:p w14:paraId="41A148DA" w14:textId="77777777" w:rsidR="003A609F" w:rsidRDefault="003A609F" w:rsidP="00D301EE">
      <w:pPr>
        <w:jc w:val="both"/>
        <w:rPr>
          <w:rFonts w:asciiTheme="majorBidi" w:hAnsiTheme="majorBidi" w:cstheme="majorBidi"/>
          <w:b/>
          <w:i/>
          <w:iCs/>
          <w:lang w:eastAsia="ja-JP"/>
        </w:rPr>
      </w:pPr>
    </w:p>
    <w:p w14:paraId="36B86C27" w14:textId="77777777" w:rsidR="00780F4E" w:rsidRPr="00D301EE" w:rsidRDefault="00780F4E" w:rsidP="00D301EE">
      <w:pPr>
        <w:jc w:val="both"/>
        <w:rPr>
          <w:b/>
          <w:i/>
          <w:iCs/>
          <w:lang w:eastAsia="ja-JP"/>
        </w:rPr>
      </w:pPr>
    </w:p>
    <w:p w14:paraId="0C8D2A37" w14:textId="77777777" w:rsidR="00FB3138" w:rsidRPr="004D1C01" w:rsidRDefault="00FB3138" w:rsidP="00FB3138">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4D1C01">
        <w:rPr>
          <w:rFonts w:ascii="Arial" w:eastAsia="MS Mincho" w:hAnsi="Arial" w:cs="Arial"/>
          <w:sz w:val="36"/>
          <w:szCs w:val="36"/>
          <w:lang w:eastAsia="ja-JP"/>
        </w:rPr>
        <w:t>4</w:t>
      </w:r>
      <w:r w:rsidRPr="004D1C01">
        <w:rPr>
          <w:rFonts w:ascii="Arial" w:eastAsia="MS Mincho" w:hAnsi="Arial" w:cs="Arial"/>
          <w:sz w:val="36"/>
          <w:szCs w:val="36"/>
          <w:lang w:eastAsia="ja-JP"/>
        </w:rPr>
        <w:tab/>
        <w:t>References</w:t>
      </w:r>
    </w:p>
    <w:p w14:paraId="2DE1B4EA" w14:textId="77777777" w:rsidR="00086D73" w:rsidRPr="00056860" w:rsidRDefault="00086D73" w:rsidP="00086D73">
      <w:pPr>
        <w:spacing w:beforeLines="50" w:before="120"/>
        <w:ind w:left="720" w:hanging="720"/>
        <w:jc w:val="both"/>
        <w:rPr>
          <w:rFonts w:asciiTheme="majorBidi" w:hAnsiTheme="majorBidi" w:cstheme="majorBidi"/>
          <w:i/>
          <w:iCs/>
        </w:rPr>
      </w:pPr>
      <w:r w:rsidRPr="003F15E7">
        <w:rPr>
          <w:rFonts w:asciiTheme="majorBidi" w:hAnsiTheme="majorBidi" w:cstheme="majorBidi"/>
        </w:rPr>
        <w:t>[1]</w:t>
      </w:r>
      <w:r w:rsidRPr="003F15E7">
        <w:rPr>
          <w:rFonts w:asciiTheme="majorBidi" w:hAnsiTheme="majorBidi" w:cstheme="majorBidi"/>
        </w:rPr>
        <w:tab/>
        <w:t xml:space="preserve">3GPP </w:t>
      </w:r>
      <w:r w:rsidRPr="009615B2">
        <w:rPr>
          <w:rFonts w:asciiTheme="majorBidi" w:hAnsiTheme="majorBidi" w:cstheme="majorBidi"/>
        </w:rPr>
        <w:t>RP-212637</w:t>
      </w:r>
      <w:r w:rsidRPr="003F15E7">
        <w:rPr>
          <w:rFonts w:asciiTheme="majorBidi" w:hAnsiTheme="majorBidi" w:cstheme="majorBidi"/>
        </w:rPr>
        <w:t>, “</w:t>
      </w:r>
      <w:r w:rsidRPr="00056860">
        <w:rPr>
          <w:rFonts w:asciiTheme="majorBidi" w:hAnsiTheme="majorBidi" w:cstheme="majorBidi"/>
          <w:i/>
          <w:iCs/>
        </w:rPr>
        <w:t>Revised WID:  Extending current NR operation to 71 GHz”, Qualcomm, Intel</w:t>
      </w:r>
    </w:p>
    <w:p w14:paraId="46E63898" w14:textId="253F86A6" w:rsidR="00086D73" w:rsidRPr="00D6031A" w:rsidRDefault="00086D73" w:rsidP="00086D73">
      <w:pPr>
        <w:spacing w:beforeLines="50" w:before="120"/>
        <w:ind w:left="720" w:hanging="720"/>
        <w:jc w:val="both"/>
        <w:rPr>
          <w:rFonts w:asciiTheme="majorBidi" w:hAnsiTheme="majorBidi" w:cstheme="majorBidi"/>
          <w:lang w:val="de-DE"/>
        </w:rPr>
      </w:pPr>
      <w:r w:rsidRPr="00D6031A">
        <w:rPr>
          <w:rFonts w:asciiTheme="majorBidi" w:hAnsiTheme="majorBidi" w:cstheme="majorBidi"/>
          <w:lang w:val="de-DE"/>
        </w:rPr>
        <w:t xml:space="preserve">[2] </w:t>
      </w:r>
      <w:r w:rsidRPr="00D6031A">
        <w:rPr>
          <w:rFonts w:asciiTheme="majorBidi" w:hAnsiTheme="majorBidi" w:cstheme="majorBidi"/>
          <w:lang w:val="de-DE"/>
        </w:rPr>
        <w:tab/>
        <w:t>3GPP RAN1#106</w:t>
      </w:r>
      <w:r w:rsidR="001C0411" w:rsidRPr="00D6031A">
        <w:rPr>
          <w:rFonts w:asciiTheme="majorBidi" w:hAnsiTheme="majorBidi" w:cstheme="majorBidi"/>
          <w:lang w:val="de-DE"/>
        </w:rPr>
        <w:t>bis</w:t>
      </w:r>
      <w:r w:rsidRPr="00D6031A">
        <w:rPr>
          <w:rFonts w:asciiTheme="majorBidi" w:hAnsiTheme="majorBidi" w:cstheme="majorBidi"/>
          <w:lang w:val="de-DE"/>
        </w:rPr>
        <w:t xml:space="preserve">-e, </w:t>
      </w:r>
      <w:r w:rsidRPr="00D6031A">
        <w:rPr>
          <w:rFonts w:asciiTheme="majorBidi" w:hAnsiTheme="majorBidi" w:cstheme="majorBidi"/>
          <w:i/>
          <w:iCs/>
          <w:lang w:val="de-DE"/>
        </w:rPr>
        <w:t>“Chairman Notes</w:t>
      </w:r>
      <w:bookmarkStart w:id="8" w:name="_Hlk60935528"/>
      <w:r w:rsidRPr="00D6031A">
        <w:rPr>
          <w:rFonts w:asciiTheme="majorBidi" w:hAnsiTheme="majorBidi" w:cstheme="majorBidi"/>
          <w:i/>
          <w:iCs/>
          <w:lang w:val="de-DE"/>
        </w:rPr>
        <w:t>”</w:t>
      </w:r>
    </w:p>
    <w:bookmarkEnd w:id="8"/>
    <w:p w14:paraId="6D09FDB6" w14:textId="77777777" w:rsidR="003A609F" w:rsidRPr="00D6031A" w:rsidRDefault="00086D73" w:rsidP="003A609F">
      <w:pPr>
        <w:jc w:val="both"/>
        <w:rPr>
          <w:b/>
          <w:i/>
          <w:iCs/>
          <w:lang w:val="de-DE" w:eastAsia="ja-JP"/>
        </w:rPr>
      </w:pPr>
      <w:r w:rsidRPr="00D6031A">
        <w:rPr>
          <w:rFonts w:asciiTheme="majorBidi" w:hAnsiTheme="majorBidi" w:cstheme="majorBidi"/>
          <w:lang w:val="de-DE"/>
        </w:rPr>
        <w:t xml:space="preserve"> </w:t>
      </w:r>
    </w:p>
    <w:p w14:paraId="33571146" w14:textId="05C4CDC4" w:rsidR="003A609F" w:rsidRPr="004D1C01" w:rsidRDefault="008666ED" w:rsidP="003A609F">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Pr>
          <w:rFonts w:ascii="Arial" w:eastAsia="MS Mincho" w:hAnsi="Arial" w:cs="Arial"/>
          <w:sz w:val="36"/>
          <w:szCs w:val="36"/>
          <w:lang w:eastAsia="ja-JP"/>
        </w:rPr>
        <w:t>5</w:t>
      </w:r>
      <w:r w:rsidR="003A609F" w:rsidRPr="004D1C01">
        <w:rPr>
          <w:rFonts w:ascii="Arial" w:eastAsia="MS Mincho" w:hAnsi="Arial" w:cs="Arial"/>
          <w:sz w:val="36"/>
          <w:szCs w:val="36"/>
          <w:lang w:eastAsia="ja-JP"/>
        </w:rPr>
        <w:tab/>
      </w:r>
      <w:r w:rsidR="003A609F">
        <w:rPr>
          <w:rFonts w:ascii="Arial" w:eastAsia="MS Mincho" w:hAnsi="Arial" w:cs="Arial"/>
          <w:sz w:val="36"/>
          <w:szCs w:val="36"/>
          <w:lang w:eastAsia="ja-JP"/>
        </w:rPr>
        <w:t>Appendix</w:t>
      </w:r>
    </w:p>
    <w:p w14:paraId="64D02B96" w14:textId="23647F90" w:rsidR="009D6AA9" w:rsidRDefault="003A609F" w:rsidP="009D6AA9">
      <w:pPr>
        <w:spacing w:beforeLines="50" w:before="120" w:after="240"/>
        <w:ind w:left="720" w:hanging="720"/>
        <w:jc w:val="both"/>
        <w:rPr>
          <w:rFonts w:asciiTheme="majorBidi" w:hAnsiTheme="majorBidi" w:cstheme="majorBidi"/>
        </w:rPr>
      </w:pPr>
      <w:r>
        <w:rPr>
          <w:rFonts w:asciiTheme="majorBidi" w:hAnsiTheme="majorBidi" w:cstheme="majorBidi"/>
        </w:rPr>
        <w:t>Other agreements from RAN1#106</w:t>
      </w:r>
      <w:r w:rsidR="00F42A61">
        <w:rPr>
          <w:rFonts w:asciiTheme="majorBidi" w:hAnsiTheme="majorBidi" w:cstheme="majorBidi"/>
        </w:rPr>
        <w:t>bis</w:t>
      </w:r>
      <w:r>
        <w:rPr>
          <w:rFonts w:asciiTheme="majorBidi" w:hAnsiTheme="majorBidi" w:cstheme="majorBidi"/>
        </w:rPr>
        <w:t>-e [2]:</w:t>
      </w:r>
    </w:p>
    <w:p w14:paraId="17E71CD2" w14:textId="77777777" w:rsidR="00F42A61" w:rsidRDefault="00F42A61" w:rsidP="00F42A61">
      <w:pPr>
        <w:rPr>
          <w:iCs/>
        </w:rPr>
      </w:pPr>
    </w:p>
    <w:p w14:paraId="18497451" w14:textId="77777777" w:rsidR="00F42A61" w:rsidRPr="00F42A61" w:rsidRDefault="00F42A61" w:rsidP="00F42A61">
      <w:pPr>
        <w:rPr>
          <w:i/>
        </w:rPr>
      </w:pPr>
      <w:r w:rsidRPr="00F42A61">
        <w:rPr>
          <w:i/>
          <w:highlight w:val="green"/>
        </w:rPr>
        <w:t>Agreement:</w:t>
      </w:r>
    </w:p>
    <w:p w14:paraId="54FFFA9A" w14:textId="77777777" w:rsidR="00F42A61" w:rsidRPr="00F42A61" w:rsidRDefault="00F42A61" w:rsidP="00F42A61">
      <w:pPr>
        <w:rPr>
          <w:i/>
        </w:rPr>
      </w:pPr>
      <w:r w:rsidRPr="00F42A61">
        <w:rPr>
          <w:i/>
        </w:rPr>
        <w:t xml:space="preserve">For </w:t>
      </w:r>
      <w:proofErr w:type="spellStart"/>
      <w:r w:rsidRPr="00F42A61">
        <w:rPr>
          <w:i/>
        </w:rPr>
        <w:t>maxNumberRxTxBeamSwitchDL</w:t>
      </w:r>
      <w:proofErr w:type="spellEnd"/>
      <w:r w:rsidRPr="00F42A61">
        <w:rPr>
          <w:i/>
        </w:rPr>
        <w:t>, support 1, 4 and 7 as candidate values for 960 kHz in addition to the agreed candidate value 2.</w:t>
      </w:r>
    </w:p>
    <w:p w14:paraId="7B3DC21B" w14:textId="77777777" w:rsidR="00F42A61" w:rsidRPr="00F42A61" w:rsidRDefault="00F42A61" w:rsidP="00F42A61">
      <w:pPr>
        <w:numPr>
          <w:ilvl w:val="0"/>
          <w:numId w:val="71"/>
        </w:numPr>
        <w:rPr>
          <w:i/>
        </w:rPr>
      </w:pPr>
      <w:r w:rsidRPr="00F42A61">
        <w:rPr>
          <w:i/>
        </w:rPr>
        <w:t>Note: this is Alt-1 from the RAN1#106 agreement.</w:t>
      </w:r>
    </w:p>
    <w:p w14:paraId="0B4C6FB0" w14:textId="77777777" w:rsidR="00F42A61" w:rsidRPr="00F42A61" w:rsidRDefault="00F42A61" w:rsidP="00F42A61">
      <w:pPr>
        <w:rPr>
          <w:i/>
        </w:rPr>
      </w:pPr>
    </w:p>
    <w:p w14:paraId="0E655961" w14:textId="77777777" w:rsidR="00F42A61" w:rsidRPr="00F42A61" w:rsidRDefault="00F42A61" w:rsidP="00F42A61">
      <w:pPr>
        <w:rPr>
          <w:i/>
        </w:rPr>
      </w:pPr>
    </w:p>
    <w:p w14:paraId="612298AE" w14:textId="77777777" w:rsidR="00F42A61" w:rsidRPr="00F42A61" w:rsidRDefault="00F42A61" w:rsidP="00F42A61">
      <w:pPr>
        <w:rPr>
          <w:i/>
        </w:rPr>
      </w:pPr>
      <w:r w:rsidRPr="00F42A61">
        <w:rPr>
          <w:i/>
          <w:highlight w:val="green"/>
        </w:rPr>
        <w:t>Agreement:</w:t>
      </w:r>
    </w:p>
    <w:p w14:paraId="07483F21" w14:textId="77777777" w:rsidR="00F42A61" w:rsidRPr="00F42A61" w:rsidRDefault="00F42A61" w:rsidP="00F42A61">
      <w:pPr>
        <w:rPr>
          <w:i/>
        </w:rPr>
      </w:pPr>
      <w:r w:rsidRPr="00F42A61">
        <w:rPr>
          <w:i/>
        </w:rPr>
        <w:t xml:space="preserve">For additional beam switching time delay d of 120 kHz, support 28 symbols. </w:t>
      </w:r>
    </w:p>
    <w:p w14:paraId="79AA8863" w14:textId="77777777" w:rsidR="00F42A61" w:rsidRPr="00F42A61" w:rsidRDefault="00F42A61" w:rsidP="00F42A61">
      <w:pPr>
        <w:numPr>
          <w:ilvl w:val="0"/>
          <w:numId w:val="72"/>
        </w:numPr>
        <w:rPr>
          <w:i/>
        </w:rPr>
      </w:pPr>
      <w:r w:rsidRPr="00F42A61">
        <w:rPr>
          <w:i/>
        </w:rPr>
        <w:t>Note: this is Alt-2 from the RAN1#106 agreement.</w:t>
      </w:r>
    </w:p>
    <w:p w14:paraId="1E3F2F09" w14:textId="77777777" w:rsidR="00F42A61" w:rsidRPr="00F42A61" w:rsidRDefault="00F42A61" w:rsidP="00F42A61">
      <w:pPr>
        <w:rPr>
          <w:i/>
        </w:rPr>
      </w:pPr>
    </w:p>
    <w:p w14:paraId="78FC237D" w14:textId="77777777" w:rsidR="00F42A61" w:rsidRPr="00F42A61" w:rsidRDefault="00F42A61" w:rsidP="00F42A61">
      <w:pPr>
        <w:rPr>
          <w:i/>
        </w:rPr>
      </w:pPr>
      <w:r w:rsidRPr="00F42A61">
        <w:rPr>
          <w:i/>
          <w:highlight w:val="green"/>
        </w:rPr>
        <w:t>Agreement:</w:t>
      </w:r>
    </w:p>
    <w:p w14:paraId="7BEA6D97" w14:textId="77777777" w:rsidR="00F42A61" w:rsidRPr="00F42A61" w:rsidRDefault="00F42A61" w:rsidP="00F42A61">
      <w:pPr>
        <w:rPr>
          <w:rFonts w:cs="Times"/>
          <w:i/>
        </w:rPr>
      </w:pPr>
      <w:r w:rsidRPr="00F42A61">
        <w:rPr>
          <w:rFonts w:cs="Times"/>
          <w:i/>
        </w:rPr>
        <w:t xml:space="preserve">For additional beam switching time delay d of 480 kHz, introduce UE capability </w:t>
      </w:r>
      <w:proofErr w:type="spellStart"/>
      <w:r w:rsidRPr="00F42A61">
        <w:rPr>
          <w:rFonts w:cs="Times"/>
          <w:i/>
        </w:rPr>
        <w:t>signalling</w:t>
      </w:r>
      <w:proofErr w:type="spellEnd"/>
      <w:r w:rsidRPr="00F42A61">
        <w:rPr>
          <w:rFonts w:cs="Times"/>
          <w:i/>
        </w:rPr>
        <w:t xml:space="preserve"> which indicates 56 symbols or 112 symbols.</w:t>
      </w:r>
    </w:p>
    <w:p w14:paraId="6B7B2B5F" w14:textId="77777777" w:rsidR="00F42A61" w:rsidRPr="00F42A61" w:rsidRDefault="00F42A61" w:rsidP="00F42A61">
      <w:pPr>
        <w:rPr>
          <w:rFonts w:cs="Times"/>
          <w:i/>
        </w:rPr>
      </w:pPr>
    </w:p>
    <w:p w14:paraId="6F3BBC8B" w14:textId="77777777" w:rsidR="00F42A61" w:rsidRPr="00F42A61" w:rsidRDefault="00F42A61" w:rsidP="00F42A61">
      <w:pPr>
        <w:rPr>
          <w:rFonts w:cs="Times"/>
          <w:i/>
          <w:u w:val="single"/>
        </w:rPr>
      </w:pPr>
      <w:r w:rsidRPr="00F42A61">
        <w:rPr>
          <w:rFonts w:cs="Times"/>
          <w:i/>
          <w:u w:val="single"/>
        </w:rPr>
        <w:t>Conclusion:</w:t>
      </w:r>
    </w:p>
    <w:p w14:paraId="61BD0306" w14:textId="77777777" w:rsidR="00F42A61" w:rsidRPr="00F42A61" w:rsidRDefault="00F42A61" w:rsidP="00F42A61">
      <w:pPr>
        <w:rPr>
          <w:rFonts w:cs="Times"/>
          <w:i/>
        </w:rPr>
      </w:pPr>
      <w:r w:rsidRPr="00F42A61">
        <w:rPr>
          <w:rFonts w:cs="Times"/>
          <w:i/>
        </w:rPr>
        <w:t xml:space="preserve">For candidate values of </w:t>
      </w:r>
      <w:proofErr w:type="spellStart"/>
      <w:r w:rsidRPr="00F42A61">
        <w:rPr>
          <w:rFonts w:cs="Times"/>
          <w:i/>
        </w:rPr>
        <w:t>timeDurationForQCL</w:t>
      </w:r>
      <w:proofErr w:type="spellEnd"/>
      <w:r w:rsidRPr="00F42A61">
        <w:rPr>
          <w:rFonts w:cs="Times"/>
          <w:i/>
        </w:rPr>
        <w:t xml:space="preserve">, </w:t>
      </w:r>
      <w:proofErr w:type="spellStart"/>
      <w:r w:rsidRPr="00F42A61">
        <w:rPr>
          <w:rFonts w:cs="Times"/>
          <w:i/>
        </w:rPr>
        <w:t>beamSwitchTiming</w:t>
      </w:r>
      <w:proofErr w:type="spellEnd"/>
      <w:r w:rsidRPr="00F42A61">
        <w:rPr>
          <w:rFonts w:cs="Times"/>
          <w:i/>
        </w:rPr>
        <w:t xml:space="preserve"> and </w:t>
      </w:r>
      <w:proofErr w:type="spellStart"/>
      <w:r w:rsidRPr="00F42A61">
        <w:rPr>
          <w:rFonts w:cs="Times"/>
          <w:i/>
        </w:rPr>
        <w:t>beamReportTiming</w:t>
      </w:r>
      <w:proofErr w:type="spellEnd"/>
      <w:r w:rsidRPr="00F42A61">
        <w:rPr>
          <w:rFonts w:cs="Times"/>
          <w:i/>
        </w:rPr>
        <w:t xml:space="preserve">, </w:t>
      </w:r>
    </w:p>
    <w:p w14:paraId="2B29F7FD" w14:textId="77777777" w:rsidR="00F42A61" w:rsidRPr="00F42A61" w:rsidRDefault="00F42A61" w:rsidP="00F42A61">
      <w:pPr>
        <w:numPr>
          <w:ilvl w:val="0"/>
          <w:numId w:val="72"/>
        </w:numPr>
        <w:rPr>
          <w:rFonts w:cs="Times"/>
          <w:i/>
        </w:rPr>
      </w:pPr>
      <w:r w:rsidRPr="00F42A61">
        <w:rPr>
          <w:rFonts w:cs="Times"/>
          <w:i/>
        </w:rPr>
        <w:t xml:space="preserve">No additional candidate values are supported for 120 kHz, 480 kHz and 960 kHz </w:t>
      </w:r>
    </w:p>
    <w:p w14:paraId="041B7397" w14:textId="77777777" w:rsidR="00F42A61" w:rsidRPr="00F42A61" w:rsidRDefault="00F42A61" w:rsidP="00F42A61">
      <w:pPr>
        <w:numPr>
          <w:ilvl w:val="0"/>
          <w:numId w:val="72"/>
        </w:numPr>
        <w:rPr>
          <w:rFonts w:cs="Times"/>
          <w:i/>
        </w:rPr>
      </w:pPr>
      <w:r w:rsidRPr="00F42A61">
        <w:rPr>
          <w:rFonts w:cs="Times"/>
          <w:i/>
        </w:rPr>
        <w:t>Note: this is Alt-1 from the RAN1#106 agreement.</w:t>
      </w:r>
    </w:p>
    <w:p w14:paraId="2C2E10B1" w14:textId="77777777" w:rsidR="00F42A61" w:rsidRPr="00F42A61" w:rsidRDefault="00F42A61" w:rsidP="00F42A61">
      <w:pPr>
        <w:rPr>
          <w:rFonts w:cs="Times"/>
          <w:i/>
        </w:rPr>
      </w:pPr>
    </w:p>
    <w:p w14:paraId="7E432FE9" w14:textId="77777777" w:rsidR="00F42A61" w:rsidRPr="00F42A61" w:rsidRDefault="00F42A61" w:rsidP="00F42A61">
      <w:pPr>
        <w:rPr>
          <w:rFonts w:cs="Times"/>
          <w:i/>
        </w:rPr>
      </w:pPr>
      <w:r w:rsidRPr="00F42A61">
        <w:rPr>
          <w:rFonts w:cs="Times"/>
          <w:i/>
          <w:highlight w:val="green"/>
        </w:rPr>
        <w:t>Agreement:</w:t>
      </w:r>
    </w:p>
    <w:p w14:paraId="72920723" w14:textId="77777777" w:rsidR="00F42A61" w:rsidRPr="00F42A61" w:rsidRDefault="00F42A61" w:rsidP="00F42A61">
      <w:pPr>
        <w:spacing w:line="252" w:lineRule="auto"/>
        <w:rPr>
          <w:rFonts w:eastAsia="Calibri"/>
          <w:i/>
          <w:szCs w:val="22"/>
        </w:rPr>
      </w:pPr>
      <w:r w:rsidRPr="00F42A61">
        <w:rPr>
          <w:i/>
        </w:rPr>
        <w:t>Like in Rel-15, a minimum guard period Y between two SRS resources of an SRS resource set for antenna switching is supported for 480 kHz and 960 kHz</w:t>
      </w:r>
    </w:p>
    <w:p w14:paraId="6728AF8A" w14:textId="77777777" w:rsidR="00F42A61" w:rsidRPr="00F42A61" w:rsidRDefault="00F42A61" w:rsidP="00F42A61">
      <w:pPr>
        <w:numPr>
          <w:ilvl w:val="0"/>
          <w:numId w:val="73"/>
        </w:numPr>
        <w:spacing w:line="252" w:lineRule="auto"/>
        <w:rPr>
          <w:rFonts w:eastAsia="Times New Roman"/>
          <w:i/>
          <w:highlight w:val="yellow"/>
        </w:rPr>
      </w:pPr>
      <w:r w:rsidRPr="00F42A61">
        <w:rPr>
          <w:rFonts w:eastAsia="Times New Roman"/>
          <w:i/>
          <w:highlight w:val="yellow"/>
        </w:rPr>
        <w:t>FFS: Whether to define different values of Y for 480 kHz and 960 kHz or not</w:t>
      </w:r>
    </w:p>
    <w:p w14:paraId="1EE33BA5" w14:textId="77777777" w:rsidR="00F42A61" w:rsidRPr="00F42A61" w:rsidRDefault="00F42A61" w:rsidP="00F42A61">
      <w:pPr>
        <w:numPr>
          <w:ilvl w:val="0"/>
          <w:numId w:val="73"/>
        </w:numPr>
        <w:spacing w:line="252" w:lineRule="auto"/>
        <w:rPr>
          <w:rFonts w:eastAsia="Times New Roman"/>
          <w:i/>
          <w:highlight w:val="yellow"/>
        </w:rPr>
      </w:pPr>
      <w:r w:rsidRPr="00F42A61">
        <w:rPr>
          <w:rFonts w:eastAsia="Times New Roman"/>
          <w:i/>
          <w:highlight w:val="yellow"/>
        </w:rPr>
        <w:t>FFS: Values of Y dependent on RAN4 feedback on the switching time requirement</w:t>
      </w:r>
    </w:p>
    <w:p w14:paraId="0E73DBBF" w14:textId="77777777" w:rsidR="00F42A61" w:rsidRPr="00F42A61" w:rsidRDefault="00F42A61" w:rsidP="00F42A61">
      <w:pPr>
        <w:rPr>
          <w:rFonts w:ascii="Calibri" w:eastAsia="Calibri" w:hAnsi="Calibri" w:cs="Calibri"/>
          <w:i/>
        </w:rPr>
      </w:pPr>
    </w:p>
    <w:p w14:paraId="0DC1E7B6" w14:textId="77777777" w:rsidR="00F42A61" w:rsidRPr="00F42A61" w:rsidRDefault="00F42A61" w:rsidP="00F42A61">
      <w:pPr>
        <w:rPr>
          <w:rFonts w:cs="Times"/>
          <w:i/>
        </w:rPr>
      </w:pPr>
      <w:r w:rsidRPr="00F42A61">
        <w:rPr>
          <w:rFonts w:cs="Times"/>
          <w:i/>
          <w:highlight w:val="green"/>
        </w:rPr>
        <w:t>Agreement:</w:t>
      </w:r>
    </w:p>
    <w:p w14:paraId="62E2E2DE" w14:textId="77777777" w:rsidR="00F42A61" w:rsidRPr="00F42A61" w:rsidRDefault="00F42A61" w:rsidP="00F42A61">
      <w:pPr>
        <w:spacing w:line="252" w:lineRule="auto"/>
        <w:rPr>
          <w:rFonts w:eastAsia="Calibri"/>
          <w:i/>
          <w:sz w:val="22"/>
          <w:szCs w:val="22"/>
        </w:rPr>
      </w:pPr>
      <w:r w:rsidRPr="00F42A61">
        <w:rPr>
          <w:i/>
        </w:rPr>
        <w:t>The working assumption in RAN1#106-e is confirmed with the following update:</w:t>
      </w:r>
    </w:p>
    <w:p w14:paraId="35264FDE" w14:textId="77777777" w:rsidR="00F42A61" w:rsidRPr="00F42A61" w:rsidRDefault="00F42A61" w:rsidP="00F42A61">
      <w:pPr>
        <w:spacing w:line="252" w:lineRule="auto"/>
        <w:rPr>
          <w:i/>
        </w:rPr>
      </w:pPr>
      <w:r w:rsidRPr="00F42A61">
        <w:rPr>
          <w:i/>
        </w:rPr>
        <w:t>For multi-PDSCH scheduling for multi-TRPs, support a single DCI field ‘Transmission Configuration Indication’ as in Rel-16 TCI state indication mechanism for multi-TRPs</w:t>
      </w:r>
    </w:p>
    <w:p w14:paraId="19D2BCBC" w14:textId="77777777" w:rsidR="00F42A61" w:rsidRPr="00F42A61" w:rsidRDefault="00F42A61" w:rsidP="00F42A61">
      <w:pPr>
        <w:numPr>
          <w:ilvl w:val="0"/>
          <w:numId w:val="73"/>
        </w:numPr>
        <w:spacing w:line="252" w:lineRule="auto"/>
        <w:rPr>
          <w:rFonts w:eastAsia="Times New Roman"/>
          <w:i/>
        </w:rPr>
      </w:pPr>
      <w:r w:rsidRPr="00F42A61">
        <w:rPr>
          <w:rFonts w:eastAsia="Times New Roman"/>
          <w:i/>
        </w:rPr>
        <w:t>The single DCI field ‘Transmission Configuration Indication’ indicates one or two TCI states associated with a code point for single DCI based multi-TRP mechanism</w:t>
      </w:r>
    </w:p>
    <w:p w14:paraId="449F3DE8" w14:textId="77777777" w:rsidR="00F42A61" w:rsidRPr="00F42A61" w:rsidRDefault="00F42A61" w:rsidP="00F42A61">
      <w:pPr>
        <w:numPr>
          <w:ilvl w:val="1"/>
          <w:numId w:val="73"/>
        </w:numPr>
        <w:spacing w:line="252" w:lineRule="auto"/>
        <w:rPr>
          <w:rFonts w:eastAsia="Times New Roman"/>
          <w:i/>
          <w:color w:val="FF0000"/>
        </w:rPr>
      </w:pPr>
      <w:r w:rsidRPr="00F42A61">
        <w:rPr>
          <w:rFonts w:eastAsia="Times New Roman"/>
          <w:i/>
          <w:color w:val="FF0000"/>
        </w:rPr>
        <w:t>When two TCI states are indicated, reuse Rel-16 association rules to apply the two TCI states for each PDSCH scheduled by a multi-PDSCH scheduling DCI</w:t>
      </w:r>
    </w:p>
    <w:p w14:paraId="2C16BD4E" w14:textId="77777777" w:rsidR="00F42A61" w:rsidRPr="00F42A61" w:rsidRDefault="00F42A61" w:rsidP="00F42A61">
      <w:pPr>
        <w:numPr>
          <w:ilvl w:val="0"/>
          <w:numId w:val="73"/>
        </w:numPr>
        <w:spacing w:line="252" w:lineRule="auto"/>
        <w:rPr>
          <w:rFonts w:eastAsia="Times New Roman"/>
          <w:i/>
        </w:rPr>
      </w:pPr>
      <w:r w:rsidRPr="00F42A61">
        <w:rPr>
          <w:rFonts w:eastAsia="Times New Roman"/>
          <w:i/>
        </w:rPr>
        <w:t>The single DCI field ‘Transmission Configuration Indication’ indicates only one TCI state associated with a code point for multi-DCI based multi-TRP mechanism</w:t>
      </w:r>
    </w:p>
    <w:p w14:paraId="7F6932DF" w14:textId="77777777" w:rsidR="00F42A61" w:rsidRPr="00F42A61" w:rsidRDefault="00F42A61" w:rsidP="00F42A61">
      <w:pPr>
        <w:numPr>
          <w:ilvl w:val="0"/>
          <w:numId w:val="73"/>
        </w:numPr>
        <w:spacing w:line="252" w:lineRule="auto"/>
        <w:rPr>
          <w:rFonts w:eastAsia="Times New Roman"/>
          <w:i/>
        </w:rPr>
      </w:pPr>
      <w:r w:rsidRPr="00F42A61">
        <w:rPr>
          <w:rFonts w:eastAsia="Times New Roman"/>
          <w:i/>
        </w:rPr>
        <w:t>Reuse Rel-16 RRC configuration and MAC CE activation/deactivation methods for the one or two TCI states</w:t>
      </w:r>
    </w:p>
    <w:p w14:paraId="01D1978A" w14:textId="77777777" w:rsidR="00F42A61" w:rsidRPr="00F42A61" w:rsidRDefault="00F42A61" w:rsidP="00F42A61">
      <w:pPr>
        <w:numPr>
          <w:ilvl w:val="0"/>
          <w:numId w:val="73"/>
        </w:numPr>
        <w:spacing w:line="252" w:lineRule="auto"/>
        <w:rPr>
          <w:rFonts w:ascii="Calibri" w:eastAsia="Times New Roman" w:hAnsi="Calibri" w:cs="Calibri"/>
          <w:i/>
          <w:strike/>
          <w:color w:val="FF0000"/>
        </w:rPr>
      </w:pPr>
      <w:r w:rsidRPr="00F42A61">
        <w:rPr>
          <w:rFonts w:eastAsia="Times New Roman"/>
          <w:i/>
          <w:strike/>
          <w:color w:val="FF0000"/>
        </w:rPr>
        <w:t>FFS: Details of multiple TCI state association with multiple PDSCHs</w:t>
      </w:r>
    </w:p>
    <w:p w14:paraId="2B22F382" w14:textId="60AF4CCB" w:rsidR="003A609F" w:rsidRPr="00F42A61" w:rsidRDefault="00F42A61" w:rsidP="00F42A61">
      <w:pPr>
        <w:rPr>
          <w:i/>
        </w:rPr>
      </w:pPr>
      <w:r w:rsidRPr="00F42A61">
        <w:rPr>
          <w:rFonts w:eastAsia="Times New Roman"/>
          <w:i/>
          <w:color w:val="FF0000"/>
        </w:rPr>
        <w:t xml:space="preserve">Within the TDRA table for multi-PDSCH scheduling, the UE does not expect to be configured with the higher layer parameter </w:t>
      </w:r>
      <w:proofErr w:type="spellStart"/>
      <w:r w:rsidRPr="00F42A61">
        <w:rPr>
          <w:rFonts w:eastAsia="Times New Roman"/>
          <w:i/>
          <w:color w:val="FF0000"/>
        </w:rPr>
        <w:t>repetitionNumber</w:t>
      </w:r>
      <w:proofErr w:type="spellEnd"/>
    </w:p>
    <w:p w14:paraId="76E49CF6" w14:textId="77777777" w:rsidR="003A609F" w:rsidRPr="0061221D" w:rsidRDefault="003A609F" w:rsidP="003A609F">
      <w:pPr>
        <w:rPr>
          <w:i/>
        </w:rPr>
      </w:pPr>
    </w:p>
    <w:sectPr w:rsidR="003A609F" w:rsidRPr="0061221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92623" w14:textId="77777777" w:rsidR="00D33D14" w:rsidRDefault="00D33D14">
      <w:r>
        <w:separator/>
      </w:r>
    </w:p>
  </w:endnote>
  <w:endnote w:type="continuationSeparator" w:id="0">
    <w:p w14:paraId="486A576C" w14:textId="77777777" w:rsidR="00D33D14" w:rsidRDefault="00D33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onotype Sorts">
    <w:altName w:val="MT Extra"/>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default"/>
    <w:sig w:usb0="00000000" w:usb1="0000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SimSu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060FF3" w14:textId="77777777" w:rsidR="00D33D14" w:rsidRDefault="00D33D14">
      <w:r>
        <w:separator/>
      </w:r>
    </w:p>
  </w:footnote>
  <w:footnote w:type="continuationSeparator" w:id="0">
    <w:p w14:paraId="27EEC886" w14:textId="77777777" w:rsidR="00D33D14" w:rsidRDefault="00D33D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6B714B5"/>
    <w:multiLevelType w:val="multilevel"/>
    <w:tmpl w:val="16B7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948593C"/>
    <w:multiLevelType w:val="multilevel"/>
    <w:tmpl w:val="2A0C6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9"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2"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564"/>
        </w:tabs>
        <w:ind w:left="2564" w:hanging="2564"/>
      </w:pPr>
      <w:rPr>
        <w:rFonts w:hint="default"/>
      </w:rPr>
    </w:lvl>
    <w:lvl w:ilvl="3">
      <w:start w:val="1"/>
      <w:numFmt w:val="decimal"/>
      <w:pStyle w:val="Heading4"/>
      <w:lvlText w:val="%1.%2.%3.%4"/>
      <w:lvlJc w:val="left"/>
      <w:pPr>
        <w:tabs>
          <w:tab w:val="num" w:pos="1290"/>
        </w:tabs>
        <w:ind w:left="1290" w:hanging="1290"/>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pStyle w:val="Heading6"/>
      <w:lvlText w:val="%1.%2.%3.%4.%5.%6"/>
      <w:lvlJc w:val="left"/>
      <w:pPr>
        <w:tabs>
          <w:tab w:val="num" w:pos="144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0"/>
  </w:num>
  <w:num w:numId="2">
    <w:abstractNumId w:val="43"/>
  </w:num>
  <w:num w:numId="3">
    <w:abstractNumId w:val="33"/>
  </w:num>
  <w:num w:numId="4">
    <w:abstractNumId w:val="15"/>
  </w:num>
  <w:num w:numId="5">
    <w:abstractNumId w:val="31"/>
  </w:num>
  <w:num w:numId="6">
    <w:abstractNumId w:val="55"/>
  </w:num>
  <w:num w:numId="7">
    <w:abstractNumId w:val="3"/>
  </w:num>
  <w:num w:numId="8">
    <w:abstractNumId w:val="66"/>
  </w:num>
  <w:num w:numId="9">
    <w:abstractNumId w:val="28"/>
  </w:num>
  <w:num w:numId="10">
    <w:abstractNumId w:val="65"/>
  </w:num>
  <w:num w:numId="11">
    <w:abstractNumId w:val="9"/>
  </w:num>
  <w:num w:numId="12">
    <w:abstractNumId w:val="27"/>
  </w:num>
  <w:num w:numId="13">
    <w:abstractNumId w:val="1"/>
  </w:num>
  <w:num w:numId="14">
    <w:abstractNumId w:val="40"/>
  </w:num>
  <w:num w:numId="15">
    <w:abstractNumId w:val="16"/>
  </w:num>
  <w:num w:numId="16">
    <w:abstractNumId w:val="53"/>
  </w:num>
  <w:num w:numId="17">
    <w:abstractNumId w:val="30"/>
  </w:num>
  <w:num w:numId="18">
    <w:abstractNumId w:val="13"/>
  </w:num>
  <w:num w:numId="19">
    <w:abstractNumId w:val="63"/>
  </w:num>
  <w:num w:numId="20">
    <w:abstractNumId w:val="39"/>
  </w:num>
  <w:num w:numId="21">
    <w:abstractNumId w:val="29"/>
  </w:num>
  <w:num w:numId="22">
    <w:abstractNumId w:val="41"/>
  </w:num>
  <w:num w:numId="23">
    <w:abstractNumId w:val="56"/>
  </w:num>
  <w:num w:numId="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12"/>
  </w:num>
  <w:num w:numId="27">
    <w:abstractNumId w:val="69"/>
  </w:num>
  <w:num w:numId="28">
    <w:abstractNumId w:val="21"/>
  </w:num>
  <w:num w:numId="29">
    <w:abstractNumId w:val="58"/>
  </w:num>
  <w:num w:numId="30">
    <w:abstractNumId w:val="47"/>
  </w:num>
  <w:num w:numId="31">
    <w:abstractNumId w:val="17"/>
  </w:num>
  <w:num w:numId="32">
    <w:abstractNumId w:val="6"/>
  </w:num>
  <w:num w:numId="33">
    <w:abstractNumId w:val="61"/>
  </w:num>
  <w:num w:numId="34">
    <w:abstractNumId w:val="2"/>
  </w:num>
  <w:num w:numId="35">
    <w:abstractNumId w:val="25"/>
  </w:num>
  <w:num w:numId="36">
    <w:abstractNumId w:val="46"/>
  </w:num>
  <w:num w:numId="37">
    <w:abstractNumId w:val="0"/>
  </w:num>
  <w:num w:numId="38">
    <w:abstractNumId w:val="42"/>
  </w:num>
  <w:num w:numId="39">
    <w:abstractNumId w:val="24"/>
  </w:num>
  <w:num w:numId="40">
    <w:abstractNumId w:val="35"/>
  </w:num>
  <w:num w:numId="41">
    <w:abstractNumId w:val="26"/>
  </w:num>
  <w:num w:numId="42">
    <w:abstractNumId w:val="37"/>
  </w:num>
  <w:num w:numId="43">
    <w:abstractNumId w:val="68"/>
  </w:num>
  <w:num w:numId="44">
    <w:abstractNumId w:val="38"/>
  </w:num>
  <w:num w:numId="45">
    <w:abstractNumId w:val="64"/>
  </w:num>
  <w:num w:numId="46">
    <w:abstractNumId w:val="20"/>
  </w:num>
  <w:num w:numId="47">
    <w:abstractNumId w:val="18"/>
  </w:num>
  <w:num w:numId="48">
    <w:abstractNumId w:val="51"/>
  </w:num>
  <w:num w:numId="49">
    <w:abstractNumId w:val="14"/>
  </w:num>
  <w:num w:numId="50">
    <w:abstractNumId w:val="59"/>
  </w:num>
  <w:num w:numId="51">
    <w:abstractNumId w:val="22"/>
  </w:num>
  <w:num w:numId="52">
    <w:abstractNumId w:val="32"/>
  </w:num>
  <w:num w:numId="53">
    <w:abstractNumId w:val="10"/>
  </w:num>
  <w:num w:numId="54">
    <w:abstractNumId w:val="23"/>
  </w:num>
  <w:num w:numId="55">
    <w:abstractNumId w:val="48"/>
  </w:num>
  <w:num w:numId="56">
    <w:abstractNumId w:val="5"/>
  </w:num>
  <w:num w:numId="57">
    <w:abstractNumId w:val="54"/>
  </w:num>
  <w:num w:numId="58">
    <w:abstractNumId w:val="34"/>
  </w:num>
  <w:num w:numId="59">
    <w:abstractNumId w:val="4"/>
  </w:num>
  <w:num w:numId="60">
    <w:abstractNumId w:val="44"/>
  </w:num>
  <w:num w:numId="61">
    <w:abstractNumId w:val="8"/>
  </w:num>
  <w:num w:numId="62">
    <w:abstractNumId w:val="11"/>
  </w:num>
  <w:num w:numId="63">
    <w:abstractNumId w:val="62"/>
  </w:num>
  <w:num w:numId="64">
    <w:abstractNumId w:val="52"/>
  </w:num>
  <w:num w:numId="65">
    <w:abstractNumId w:val="19"/>
  </w:num>
  <w:num w:numId="66">
    <w:abstractNumId w:val="49"/>
  </w:num>
  <w:num w:numId="67">
    <w:abstractNumId w:val="67"/>
  </w:num>
  <w:num w:numId="68">
    <w:abstractNumId w:val="45"/>
  </w:num>
  <w:num w:numId="69">
    <w:abstractNumId w:val="70"/>
  </w:num>
  <w:num w:numId="70">
    <w:abstractNumId w:val="62"/>
  </w:num>
  <w:num w:numId="71">
    <w:abstractNumId w:val="60"/>
  </w:num>
  <w:num w:numId="72">
    <w:abstractNumId w:val="7"/>
  </w:num>
  <w:num w:numId="73">
    <w:abstractNumId w:val="6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A67"/>
    <w:rsid w:val="000029CD"/>
    <w:rsid w:val="00004D20"/>
    <w:rsid w:val="00004F91"/>
    <w:rsid w:val="000068C5"/>
    <w:rsid w:val="00007AE5"/>
    <w:rsid w:val="00010147"/>
    <w:rsid w:val="000103D1"/>
    <w:rsid w:val="00010F01"/>
    <w:rsid w:val="0001137E"/>
    <w:rsid w:val="00011BC0"/>
    <w:rsid w:val="000137F6"/>
    <w:rsid w:val="0001428B"/>
    <w:rsid w:val="00014F6B"/>
    <w:rsid w:val="00015E6D"/>
    <w:rsid w:val="0001659E"/>
    <w:rsid w:val="000165F3"/>
    <w:rsid w:val="000167CD"/>
    <w:rsid w:val="0002150E"/>
    <w:rsid w:val="000221E3"/>
    <w:rsid w:val="00023207"/>
    <w:rsid w:val="00023DA5"/>
    <w:rsid w:val="000241B6"/>
    <w:rsid w:val="00024D5E"/>
    <w:rsid w:val="00025C9E"/>
    <w:rsid w:val="000271A8"/>
    <w:rsid w:val="00030259"/>
    <w:rsid w:val="000305B6"/>
    <w:rsid w:val="000306B9"/>
    <w:rsid w:val="000308BE"/>
    <w:rsid w:val="0003141B"/>
    <w:rsid w:val="00031979"/>
    <w:rsid w:val="00031DE3"/>
    <w:rsid w:val="000325F1"/>
    <w:rsid w:val="00034111"/>
    <w:rsid w:val="00034BB9"/>
    <w:rsid w:val="00034DD2"/>
    <w:rsid w:val="00034FE8"/>
    <w:rsid w:val="00035E28"/>
    <w:rsid w:val="00036AFC"/>
    <w:rsid w:val="00037A84"/>
    <w:rsid w:val="00041515"/>
    <w:rsid w:val="0004240B"/>
    <w:rsid w:val="00042C1A"/>
    <w:rsid w:val="00042E95"/>
    <w:rsid w:val="00043967"/>
    <w:rsid w:val="00044ABB"/>
    <w:rsid w:val="00045303"/>
    <w:rsid w:val="00045653"/>
    <w:rsid w:val="00047717"/>
    <w:rsid w:val="0005005F"/>
    <w:rsid w:val="000500B8"/>
    <w:rsid w:val="00050BA5"/>
    <w:rsid w:val="00051A9B"/>
    <w:rsid w:val="00051ABF"/>
    <w:rsid w:val="00052A0F"/>
    <w:rsid w:val="000535D5"/>
    <w:rsid w:val="00053E6A"/>
    <w:rsid w:val="00054B88"/>
    <w:rsid w:val="0005589A"/>
    <w:rsid w:val="00055FA7"/>
    <w:rsid w:val="0006047D"/>
    <w:rsid w:val="0006211D"/>
    <w:rsid w:val="000622AD"/>
    <w:rsid w:val="000627F6"/>
    <w:rsid w:val="00063AA7"/>
    <w:rsid w:val="000640D2"/>
    <w:rsid w:val="00064676"/>
    <w:rsid w:val="00066614"/>
    <w:rsid w:val="00067AF8"/>
    <w:rsid w:val="00067B3B"/>
    <w:rsid w:val="0007043C"/>
    <w:rsid w:val="00073A5F"/>
    <w:rsid w:val="00074085"/>
    <w:rsid w:val="00075B67"/>
    <w:rsid w:val="00075D68"/>
    <w:rsid w:val="000765B6"/>
    <w:rsid w:val="00077D06"/>
    <w:rsid w:val="00081391"/>
    <w:rsid w:val="000814C6"/>
    <w:rsid w:val="00084236"/>
    <w:rsid w:val="00085F6A"/>
    <w:rsid w:val="00086290"/>
    <w:rsid w:val="00086442"/>
    <w:rsid w:val="00086D13"/>
    <w:rsid w:val="00086D73"/>
    <w:rsid w:val="00087BF7"/>
    <w:rsid w:val="00090581"/>
    <w:rsid w:val="00090A8C"/>
    <w:rsid w:val="00090FBA"/>
    <w:rsid w:val="000942B0"/>
    <w:rsid w:val="000942B6"/>
    <w:rsid w:val="0009509D"/>
    <w:rsid w:val="00095763"/>
    <w:rsid w:val="00097478"/>
    <w:rsid w:val="00097949"/>
    <w:rsid w:val="000A2235"/>
    <w:rsid w:val="000A304D"/>
    <w:rsid w:val="000A31AF"/>
    <w:rsid w:val="000A45AE"/>
    <w:rsid w:val="000A5012"/>
    <w:rsid w:val="000A5273"/>
    <w:rsid w:val="000A53D0"/>
    <w:rsid w:val="000A5B93"/>
    <w:rsid w:val="000A7E20"/>
    <w:rsid w:val="000B0DB7"/>
    <w:rsid w:val="000B1311"/>
    <w:rsid w:val="000B142C"/>
    <w:rsid w:val="000B1D8A"/>
    <w:rsid w:val="000B2525"/>
    <w:rsid w:val="000B43FF"/>
    <w:rsid w:val="000B611F"/>
    <w:rsid w:val="000B7077"/>
    <w:rsid w:val="000B797E"/>
    <w:rsid w:val="000C27F6"/>
    <w:rsid w:val="000C40F0"/>
    <w:rsid w:val="000C4C1A"/>
    <w:rsid w:val="000C4FB9"/>
    <w:rsid w:val="000C741B"/>
    <w:rsid w:val="000D01FC"/>
    <w:rsid w:val="000D26BA"/>
    <w:rsid w:val="000D27C4"/>
    <w:rsid w:val="000D285F"/>
    <w:rsid w:val="000D5F98"/>
    <w:rsid w:val="000D685C"/>
    <w:rsid w:val="000D73F3"/>
    <w:rsid w:val="000D77B2"/>
    <w:rsid w:val="000D7D0C"/>
    <w:rsid w:val="000E09D5"/>
    <w:rsid w:val="000E1CB4"/>
    <w:rsid w:val="000E465D"/>
    <w:rsid w:val="000E6B33"/>
    <w:rsid w:val="000F0A2F"/>
    <w:rsid w:val="000F2898"/>
    <w:rsid w:val="000F32D6"/>
    <w:rsid w:val="000F52F5"/>
    <w:rsid w:val="000F6096"/>
    <w:rsid w:val="000F7ECE"/>
    <w:rsid w:val="00100BF9"/>
    <w:rsid w:val="0010105F"/>
    <w:rsid w:val="00102128"/>
    <w:rsid w:val="001022EB"/>
    <w:rsid w:val="00102ED8"/>
    <w:rsid w:val="00102F8B"/>
    <w:rsid w:val="001034FB"/>
    <w:rsid w:val="001037C1"/>
    <w:rsid w:val="001047F5"/>
    <w:rsid w:val="00104C1D"/>
    <w:rsid w:val="00105627"/>
    <w:rsid w:val="00107108"/>
    <w:rsid w:val="0010751A"/>
    <w:rsid w:val="00107C1E"/>
    <w:rsid w:val="001101D7"/>
    <w:rsid w:val="00110AAE"/>
    <w:rsid w:val="00111999"/>
    <w:rsid w:val="00111C5C"/>
    <w:rsid w:val="00111D8F"/>
    <w:rsid w:val="00112498"/>
    <w:rsid w:val="001141F0"/>
    <w:rsid w:val="00114209"/>
    <w:rsid w:val="0011556B"/>
    <w:rsid w:val="0011788B"/>
    <w:rsid w:val="001178EA"/>
    <w:rsid w:val="00120EC1"/>
    <w:rsid w:val="00122625"/>
    <w:rsid w:val="00124674"/>
    <w:rsid w:val="001254F3"/>
    <w:rsid w:val="001254F6"/>
    <w:rsid w:val="00126A08"/>
    <w:rsid w:val="00127F71"/>
    <w:rsid w:val="0013006B"/>
    <w:rsid w:val="00130831"/>
    <w:rsid w:val="001311E7"/>
    <w:rsid w:val="0013145D"/>
    <w:rsid w:val="0013280E"/>
    <w:rsid w:val="00132D4B"/>
    <w:rsid w:val="001334AF"/>
    <w:rsid w:val="001334E6"/>
    <w:rsid w:val="00133CCB"/>
    <w:rsid w:val="001349EE"/>
    <w:rsid w:val="0013597D"/>
    <w:rsid w:val="00137C01"/>
    <w:rsid w:val="0014021A"/>
    <w:rsid w:val="001417F1"/>
    <w:rsid w:val="00141FD7"/>
    <w:rsid w:val="00142918"/>
    <w:rsid w:val="00144031"/>
    <w:rsid w:val="001451BF"/>
    <w:rsid w:val="001468B1"/>
    <w:rsid w:val="00147608"/>
    <w:rsid w:val="00150CC4"/>
    <w:rsid w:val="001520F4"/>
    <w:rsid w:val="00153390"/>
    <w:rsid w:val="001536A7"/>
    <w:rsid w:val="00154B92"/>
    <w:rsid w:val="00154E0B"/>
    <w:rsid w:val="00156BF3"/>
    <w:rsid w:val="00157B2D"/>
    <w:rsid w:val="001618FC"/>
    <w:rsid w:val="001647F0"/>
    <w:rsid w:val="00165C38"/>
    <w:rsid w:val="0016643C"/>
    <w:rsid w:val="00166544"/>
    <w:rsid w:val="00170AE2"/>
    <w:rsid w:val="00173B8E"/>
    <w:rsid w:val="00173C13"/>
    <w:rsid w:val="00174ED5"/>
    <w:rsid w:val="00175961"/>
    <w:rsid w:val="00175C8E"/>
    <w:rsid w:val="0017658B"/>
    <w:rsid w:val="00176745"/>
    <w:rsid w:val="00176848"/>
    <w:rsid w:val="00180BD0"/>
    <w:rsid w:val="00181141"/>
    <w:rsid w:val="00181F7B"/>
    <w:rsid w:val="0018386F"/>
    <w:rsid w:val="00183A5E"/>
    <w:rsid w:val="00183C32"/>
    <w:rsid w:val="00185342"/>
    <w:rsid w:val="001868B8"/>
    <w:rsid w:val="00187602"/>
    <w:rsid w:val="00187EA0"/>
    <w:rsid w:val="00190A79"/>
    <w:rsid w:val="00191708"/>
    <w:rsid w:val="00191ECC"/>
    <w:rsid w:val="001923C1"/>
    <w:rsid w:val="001927D2"/>
    <w:rsid w:val="00192A9F"/>
    <w:rsid w:val="00192FEF"/>
    <w:rsid w:val="00193AB0"/>
    <w:rsid w:val="001947EA"/>
    <w:rsid w:val="00194ECC"/>
    <w:rsid w:val="0019580A"/>
    <w:rsid w:val="00195B29"/>
    <w:rsid w:val="00195EF1"/>
    <w:rsid w:val="001969F7"/>
    <w:rsid w:val="00196AB2"/>
    <w:rsid w:val="00197387"/>
    <w:rsid w:val="001A018E"/>
    <w:rsid w:val="001A0A46"/>
    <w:rsid w:val="001A2A2F"/>
    <w:rsid w:val="001A3680"/>
    <w:rsid w:val="001A3C54"/>
    <w:rsid w:val="001A44A2"/>
    <w:rsid w:val="001A53EC"/>
    <w:rsid w:val="001A61B1"/>
    <w:rsid w:val="001A6F36"/>
    <w:rsid w:val="001B22A0"/>
    <w:rsid w:val="001B2CA5"/>
    <w:rsid w:val="001B3E31"/>
    <w:rsid w:val="001B4886"/>
    <w:rsid w:val="001B6747"/>
    <w:rsid w:val="001B6F8F"/>
    <w:rsid w:val="001B7B32"/>
    <w:rsid w:val="001C0050"/>
    <w:rsid w:val="001C0411"/>
    <w:rsid w:val="001C0D30"/>
    <w:rsid w:val="001C0FE9"/>
    <w:rsid w:val="001C2916"/>
    <w:rsid w:val="001C4105"/>
    <w:rsid w:val="001C5514"/>
    <w:rsid w:val="001C620B"/>
    <w:rsid w:val="001C64B6"/>
    <w:rsid w:val="001D09EC"/>
    <w:rsid w:val="001D2E4A"/>
    <w:rsid w:val="001D3570"/>
    <w:rsid w:val="001D3D30"/>
    <w:rsid w:val="001D542E"/>
    <w:rsid w:val="001D6101"/>
    <w:rsid w:val="001D6940"/>
    <w:rsid w:val="001D726E"/>
    <w:rsid w:val="001D7ABC"/>
    <w:rsid w:val="001E1F33"/>
    <w:rsid w:val="001E25EB"/>
    <w:rsid w:val="001E35DA"/>
    <w:rsid w:val="001E35F5"/>
    <w:rsid w:val="001E6C28"/>
    <w:rsid w:val="001E6D21"/>
    <w:rsid w:val="001E7357"/>
    <w:rsid w:val="001E7B7B"/>
    <w:rsid w:val="001F0156"/>
    <w:rsid w:val="001F0405"/>
    <w:rsid w:val="001F156D"/>
    <w:rsid w:val="001F20AC"/>
    <w:rsid w:val="001F44E6"/>
    <w:rsid w:val="001F52E1"/>
    <w:rsid w:val="001F5F9A"/>
    <w:rsid w:val="001F6F06"/>
    <w:rsid w:val="00200A67"/>
    <w:rsid w:val="0020160C"/>
    <w:rsid w:val="00202249"/>
    <w:rsid w:val="00203B0D"/>
    <w:rsid w:val="0020473A"/>
    <w:rsid w:val="00205139"/>
    <w:rsid w:val="00205708"/>
    <w:rsid w:val="002060C5"/>
    <w:rsid w:val="0020643B"/>
    <w:rsid w:val="00206DF0"/>
    <w:rsid w:val="0020703E"/>
    <w:rsid w:val="00207CA7"/>
    <w:rsid w:val="0021096D"/>
    <w:rsid w:val="002113F8"/>
    <w:rsid w:val="00211878"/>
    <w:rsid w:val="002125A7"/>
    <w:rsid w:val="00212B0D"/>
    <w:rsid w:val="00213078"/>
    <w:rsid w:val="00214057"/>
    <w:rsid w:val="00216D05"/>
    <w:rsid w:val="002209C3"/>
    <w:rsid w:val="00220EB8"/>
    <w:rsid w:val="002215D5"/>
    <w:rsid w:val="00223F10"/>
    <w:rsid w:val="00224758"/>
    <w:rsid w:val="00224953"/>
    <w:rsid w:val="00224AE7"/>
    <w:rsid w:val="002255AB"/>
    <w:rsid w:val="0022606B"/>
    <w:rsid w:val="002279F2"/>
    <w:rsid w:val="00233F2C"/>
    <w:rsid w:val="00235AA3"/>
    <w:rsid w:val="00235C4F"/>
    <w:rsid w:val="0023798F"/>
    <w:rsid w:val="0024153C"/>
    <w:rsid w:val="002418B4"/>
    <w:rsid w:val="00241C84"/>
    <w:rsid w:val="00242C24"/>
    <w:rsid w:val="00243C95"/>
    <w:rsid w:val="00243CCD"/>
    <w:rsid w:val="00244932"/>
    <w:rsid w:val="00245FA6"/>
    <w:rsid w:val="002466D5"/>
    <w:rsid w:val="002525A0"/>
    <w:rsid w:val="00252C04"/>
    <w:rsid w:val="00252ED7"/>
    <w:rsid w:val="00254AE4"/>
    <w:rsid w:val="00255473"/>
    <w:rsid w:val="0025735C"/>
    <w:rsid w:val="00257EBB"/>
    <w:rsid w:val="00261559"/>
    <w:rsid w:val="00261D11"/>
    <w:rsid w:val="00263182"/>
    <w:rsid w:val="00266768"/>
    <w:rsid w:val="00266ED9"/>
    <w:rsid w:val="00267679"/>
    <w:rsid w:val="0026771A"/>
    <w:rsid w:val="00267F6C"/>
    <w:rsid w:val="00270857"/>
    <w:rsid w:val="0027089D"/>
    <w:rsid w:val="00270F5D"/>
    <w:rsid w:val="002715A8"/>
    <w:rsid w:val="0027175D"/>
    <w:rsid w:val="00272854"/>
    <w:rsid w:val="00273819"/>
    <w:rsid w:val="00275955"/>
    <w:rsid w:val="00275A59"/>
    <w:rsid w:val="00275E78"/>
    <w:rsid w:val="00276683"/>
    <w:rsid w:val="00276DFB"/>
    <w:rsid w:val="00277785"/>
    <w:rsid w:val="002803A7"/>
    <w:rsid w:val="00280928"/>
    <w:rsid w:val="0028159E"/>
    <w:rsid w:val="00282F49"/>
    <w:rsid w:val="00283895"/>
    <w:rsid w:val="00284122"/>
    <w:rsid w:val="00290AA8"/>
    <w:rsid w:val="002912F2"/>
    <w:rsid w:val="00291E3C"/>
    <w:rsid w:val="00292172"/>
    <w:rsid w:val="0029347C"/>
    <w:rsid w:val="00293B58"/>
    <w:rsid w:val="00294141"/>
    <w:rsid w:val="002949F7"/>
    <w:rsid w:val="00294E6E"/>
    <w:rsid w:val="00295A39"/>
    <w:rsid w:val="00297EA5"/>
    <w:rsid w:val="002A20F1"/>
    <w:rsid w:val="002A2400"/>
    <w:rsid w:val="002A6901"/>
    <w:rsid w:val="002B0A7D"/>
    <w:rsid w:val="002B166D"/>
    <w:rsid w:val="002B1C53"/>
    <w:rsid w:val="002B62F7"/>
    <w:rsid w:val="002B7389"/>
    <w:rsid w:val="002B79C5"/>
    <w:rsid w:val="002B7A7E"/>
    <w:rsid w:val="002B7D05"/>
    <w:rsid w:val="002C33A1"/>
    <w:rsid w:val="002C3CD3"/>
    <w:rsid w:val="002C450D"/>
    <w:rsid w:val="002C4956"/>
    <w:rsid w:val="002C5269"/>
    <w:rsid w:val="002C6A2E"/>
    <w:rsid w:val="002C6D2E"/>
    <w:rsid w:val="002C766B"/>
    <w:rsid w:val="002C7CD0"/>
    <w:rsid w:val="002D042E"/>
    <w:rsid w:val="002D5190"/>
    <w:rsid w:val="002D5ECB"/>
    <w:rsid w:val="002D60BA"/>
    <w:rsid w:val="002D73D3"/>
    <w:rsid w:val="002D7810"/>
    <w:rsid w:val="002E001F"/>
    <w:rsid w:val="002E1F02"/>
    <w:rsid w:val="002E1F37"/>
    <w:rsid w:val="002E3586"/>
    <w:rsid w:val="002E4C8C"/>
    <w:rsid w:val="002E659B"/>
    <w:rsid w:val="002F0A0A"/>
    <w:rsid w:val="002F0C66"/>
    <w:rsid w:val="002F0F93"/>
    <w:rsid w:val="002F25C8"/>
    <w:rsid w:val="002F3653"/>
    <w:rsid w:val="002F5D3F"/>
    <w:rsid w:val="002F6812"/>
    <w:rsid w:val="00300925"/>
    <w:rsid w:val="00301D07"/>
    <w:rsid w:val="00302EA8"/>
    <w:rsid w:val="00303425"/>
    <w:rsid w:val="00303D16"/>
    <w:rsid w:val="00303D41"/>
    <w:rsid w:val="00304660"/>
    <w:rsid w:val="00304843"/>
    <w:rsid w:val="003050A0"/>
    <w:rsid w:val="00310366"/>
    <w:rsid w:val="0031333B"/>
    <w:rsid w:val="00316712"/>
    <w:rsid w:val="00321946"/>
    <w:rsid w:val="00321B12"/>
    <w:rsid w:val="003230AA"/>
    <w:rsid w:val="003234BB"/>
    <w:rsid w:val="00323941"/>
    <w:rsid w:val="00323D44"/>
    <w:rsid w:val="003241B9"/>
    <w:rsid w:val="003242A3"/>
    <w:rsid w:val="00324EC7"/>
    <w:rsid w:val="00325547"/>
    <w:rsid w:val="00326902"/>
    <w:rsid w:val="00327BB5"/>
    <w:rsid w:val="00331FA6"/>
    <w:rsid w:val="003329E4"/>
    <w:rsid w:val="00333B93"/>
    <w:rsid w:val="00334545"/>
    <w:rsid w:val="003369BB"/>
    <w:rsid w:val="00340D8C"/>
    <w:rsid w:val="003425A6"/>
    <w:rsid w:val="003446DD"/>
    <w:rsid w:val="00345547"/>
    <w:rsid w:val="00346243"/>
    <w:rsid w:val="003474BB"/>
    <w:rsid w:val="00347E61"/>
    <w:rsid w:val="00350002"/>
    <w:rsid w:val="00352262"/>
    <w:rsid w:val="00353137"/>
    <w:rsid w:val="00355E3A"/>
    <w:rsid w:val="00355F2A"/>
    <w:rsid w:val="0035739E"/>
    <w:rsid w:val="0036008C"/>
    <w:rsid w:val="0036719C"/>
    <w:rsid w:val="00367240"/>
    <w:rsid w:val="003673FD"/>
    <w:rsid w:val="00367A51"/>
    <w:rsid w:val="00370979"/>
    <w:rsid w:val="00370F6D"/>
    <w:rsid w:val="003728C3"/>
    <w:rsid w:val="00373797"/>
    <w:rsid w:val="00374C57"/>
    <w:rsid w:val="00375501"/>
    <w:rsid w:val="00376A65"/>
    <w:rsid w:val="00377C45"/>
    <w:rsid w:val="00380AC0"/>
    <w:rsid w:val="003820AC"/>
    <w:rsid w:val="0038212D"/>
    <w:rsid w:val="00386544"/>
    <w:rsid w:val="00387133"/>
    <w:rsid w:val="003879AB"/>
    <w:rsid w:val="00391349"/>
    <w:rsid w:val="003918F3"/>
    <w:rsid w:val="003949D5"/>
    <w:rsid w:val="00394ED3"/>
    <w:rsid w:val="00395244"/>
    <w:rsid w:val="003978E3"/>
    <w:rsid w:val="00397F1A"/>
    <w:rsid w:val="003A102F"/>
    <w:rsid w:val="003A1F6D"/>
    <w:rsid w:val="003A2037"/>
    <w:rsid w:val="003A24FD"/>
    <w:rsid w:val="003A253B"/>
    <w:rsid w:val="003A3F4B"/>
    <w:rsid w:val="003A5176"/>
    <w:rsid w:val="003A609F"/>
    <w:rsid w:val="003A71C6"/>
    <w:rsid w:val="003B09CE"/>
    <w:rsid w:val="003B0E50"/>
    <w:rsid w:val="003B1503"/>
    <w:rsid w:val="003B2285"/>
    <w:rsid w:val="003B22B9"/>
    <w:rsid w:val="003B369E"/>
    <w:rsid w:val="003B3E7B"/>
    <w:rsid w:val="003B4046"/>
    <w:rsid w:val="003B4193"/>
    <w:rsid w:val="003B4DB8"/>
    <w:rsid w:val="003C00FD"/>
    <w:rsid w:val="003C0209"/>
    <w:rsid w:val="003C1024"/>
    <w:rsid w:val="003C2CEC"/>
    <w:rsid w:val="003C32F5"/>
    <w:rsid w:val="003C3309"/>
    <w:rsid w:val="003C3488"/>
    <w:rsid w:val="003C3C52"/>
    <w:rsid w:val="003C40D3"/>
    <w:rsid w:val="003C6361"/>
    <w:rsid w:val="003C648B"/>
    <w:rsid w:val="003C6D90"/>
    <w:rsid w:val="003C6E00"/>
    <w:rsid w:val="003D1B22"/>
    <w:rsid w:val="003D3B4B"/>
    <w:rsid w:val="003D503B"/>
    <w:rsid w:val="003D57FD"/>
    <w:rsid w:val="003D61D8"/>
    <w:rsid w:val="003D6D71"/>
    <w:rsid w:val="003D7027"/>
    <w:rsid w:val="003D7A46"/>
    <w:rsid w:val="003E010E"/>
    <w:rsid w:val="003E130A"/>
    <w:rsid w:val="003E257D"/>
    <w:rsid w:val="003E462C"/>
    <w:rsid w:val="003E5216"/>
    <w:rsid w:val="003E545C"/>
    <w:rsid w:val="003E6C1F"/>
    <w:rsid w:val="003F05C7"/>
    <w:rsid w:val="003F1295"/>
    <w:rsid w:val="003F1596"/>
    <w:rsid w:val="003F16A1"/>
    <w:rsid w:val="003F1877"/>
    <w:rsid w:val="003F2FF3"/>
    <w:rsid w:val="003F4DBD"/>
    <w:rsid w:val="003F532A"/>
    <w:rsid w:val="003F548B"/>
    <w:rsid w:val="003F6403"/>
    <w:rsid w:val="00400E53"/>
    <w:rsid w:val="00400E93"/>
    <w:rsid w:val="0040260C"/>
    <w:rsid w:val="00404433"/>
    <w:rsid w:val="0040458F"/>
    <w:rsid w:val="004052AE"/>
    <w:rsid w:val="0040540F"/>
    <w:rsid w:val="00407C04"/>
    <w:rsid w:val="00407D66"/>
    <w:rsid w:val="00410A83"/>
    <w:rsid w:val="00410C7D"/>
    <w:rsid w:val="00410D91"/>
    <w:rsid w:val="00411AAC"/>
    <w:rsid w:val="004125AE"/>
    <w:rsid w:val="004137C0"/>
    <w:rsid w:val="0041431C"/>
    <w:rsid w:val="0041458F"/>
    <w:rsid w:val="00416613"/>
    <w:rsid w:val="00416E79"/>
    <w:rsid w:val="00417BC3"/>
    <w:rsid w:val="00417DFC"/>
    <w:rsid w:val="00420224"/>
    <w:rsid w:val="00420E5E"/>
    <w:rsid w:val="00421EC5"/>
    <w:rsid w:val="00422D9A"/>
    <w:rsid w:val="00423702"/>
    <w:rsid w:val="0042380B"/>
    <w:rsid w:val="00423DBD"/>
    <w:rsid w:val="00424884"/>
    <w:rsid w:val="00424C95"/>
    <w:rsid w:val="00427F0A"/>
    <w:rsid w:val="0043042D"/>
    <w:rsid w:val="004317D5"/>
    <w:rsid w:val="0043208E"/>
    <w:rsid w:val="004331B0"/>
    <w:rsid w:val="0043494F"/>
    <w:rsid w:val="00434DDA"/>
    <w:rsid w:val="00436222"/>
    <w:rsid w:val="004368B4"/>
    <w:rsid w:val="00440E3A"/>
    <w:rsid w:val="00441B6F"/>
    <w:rsid w:val="00441C12"/>
    <w:rsid w:val="004420F5"/>
    <w:rsid w:val="004424B3"/>
    <w:rsid w:val="00442677"/>
    <w:rsid w:val="0044307F"/>
    <w:rsid w:val="004431F1"/>
    <w:rsid w:val="0044392E"/>
    <w:rsid w:val="004452EE"/>
    <w:rsid w:val="00445A5C"/>
    <w:rsid w:val="00446587"/>
    <w:rsid w:val="00446D50"/>
    <w:rsid w:val="0045041B"/>
    <w:rsid w:val="00450EFE"/>
    <w:rsid w:val="00451DC5"/>
    <w:rsid w:val="00451FD1"/>
    <w:rsid w:val="00452700"/>
    <w:rsid w:val="00456A64"/>
    <w:rsid w:val="00456D8E"/>
    <w:rsid w:val="004571CD"/>
    <w:rsid w:val="004600C1"/>
    <w:rsid w:val="004607C3"/>
    <w:rsid w:val="00460A94"/>
    <w:rsid w:val="004620C5"/>
    <w:rsid w:val="00462198"/>
    <w:rsid w:val="00463DBC"/>
    <w:rsid w:val="004642A0"/>
    <w:rsid w:val="00465B50"/>
    <w:rsid w:val="004674D1"/>
    <w:rsid w:val="00467708"/>
    <w:rsid w:val="00471710"/>
    <w:rsid w:val="00471ADB"/>
    <w:rsid w:val="00471EC5"/>
    <w:rsid w:val="0047236C"/>
    <w:rsid w:val="004729A1"/>
    <w:rsid w:val="00472A1F"/>
    <w:rsid w:val="00477ED0"/>
    <w:rsid w:val="004800F7"/>
    <w:rsid w:val="004812F9"/>
    <w:rsid w:val="0048135D"/>
    <w:rsid w:val="00481D58"/>
    <w:rsid w:val="004844BC"/>
    <w:rsid w:val="004862B1"/>
    <w:rsid w:val="00487CA9"/>
    <w:rsid w:val="00487E1E"/>
    <w:rsid w:val="00490E68"/>
    <w:rsid w:val="004922EB"/>
    <w:rsid w:val="004930E6"/>
    <w:rsid w:val="0049371F"/>
    <w:rsid w:val="00495D2A"/>
    <w:rsid w:val="00495F29"/>
    <w:rsid w:val="00496073"/>
    <w:rsid w:val="0049683E"/>
    <w:rsid w:val="00497788"/>
    <w:rsid w:val="004979DC"/>
    <w:rsid w:val="004A0B82"/>
    <w:rsid w:val="004A2027"/>
    <w:rsid w:val="004A2153"/>
    <w:rsid w:val="004A2CF5"/>
    <w:rsid w:val="004A3BF1"/>
    <w:rsid w:val="004A4B0B"/>
    <w:rsid w:val="004A5431"/>
    <w:rsid w:val="004A6F7F"/>
    <w:rsid w:val="004B084C"/>
    <w:rsid w:val="004B0A4D"/>
    <w:rsid w:val="004B1E12"/>
    <w:rsid w:val="004B2D95"/>
    <w:rsid w:val="004B3400"/>
    <w:rsid w:val="004B4511"/>
    <w:rsid w:val="004B5307"/>
    <w:rsid w:val="004C1702"/>
    <w:rsid w:val="004C3B64"/>
    <w:rsid w:val="004C4EC2"/>
    <w:rsid w:val="004C5F7F"/>
    <w:rsid w:val="004C6807"/>
    <w:rsid w:val="004C6FC9"/>
    <w:rsid w:val="004D0D6B"/>
    <w:rsid w:val="004D1C01"/>
    <w:rsid w:val="004D34C6"/>
    <w:rsid w:val="004D40B7"/>
    <w:rsid w:val="004D4494"/>
    <w:rsid w:val="004D5348"/>
    <w:rsid w:val="004D5D83"/>
    <w:rsid w:val="004D5F01"/>
    <w:rsid w:val="004E00C8"/>
    <w:rsid w:val="004E08FA"/>
    <w:rsid w:val="004E0AC0"/>
    <w:rsid w:val="004E13CF"/>
    <w:rsid w:val="004E1F44"/>
    <w:rsid w:val="004E2A5E"/>
    <w:rsid w:val="004E432A"/>
    <w:rsid w:val="004E46A4"/>
    <w:rsid w:val="004E49A7"/>
    <w:rsid w:val="004E4BF6"/>
    <w:rsid w:val="004E58EA"/>
    <w:rsid w:val="004F36D7"/>
    <w:rsid w:val="004F3E88"/>
    <w:rsid w:val="004F4101"/>
    <w:rsid w:val="004F7F1A"/>
    <w:rsid w:val="004F7FB6"/>
    <w:rsid w:val="00501815"/>
    <w:rsid w:val="00502451"/>
    <w:rsid w:val="00502E8E"/>
    <w:rsid w:val="00506DA5"/>
    <w:rsid w:val="00507B04"/>
    <w:rsid w:val="005112D8"/>
    <w:rsid w:val="0051247B"/>
    <w:rsid w:val="005126EF"/>
    <w:rsid w:val="005127C9"/>
    <w:rsid w:val="00515148"/>
    <w:rsid w:val="00515DD3"/>
    <w:rsid w:val="00516DC5"/>
    <w:rsid w:val="00517B0C"/>
    <w:rsid w:val="005204A6"/>
    <w:rsid w:val="005215CB"/>
    <w:rsid w:val="00522308"/>
    <w:rsid w:val="0052275D"/>
    <w:rsid w:val="00523FF7"/>
    <w:rsid w:val="00524D6B"/>
    <w:rsid w:val="005306E8"/>
    <w:rsid w:val="00530B9F"/>
    <w:rsid w:val="00530C9A"/>
    <w:rsid w:val="00531976"/>
    <w:rsid w:val="005321F0"/>
    <w:rsid w:val="005323CB"/>
    <w:rsid w:val="005327C1"/>
    <w:rsid w:val="0053286B"/>
    <w:rsid w:val="00533480"/>
    <w:rsid w:val="00533659"/>
    <w:rsid w:val="00537692"/>
    <w:rsid w:val="00540937"/>
    <w:rsid w:val="005418C6"/>
    <w:rsid w:val="00541B27"/>
    <w:rsid w:val="00541FD3"/>
    <w:rsid w:val="00543501"/>
    <w:rsid w:val="0054485A"/>
    <w:rsid w:val="00544EF9"/>
    <w:rsid w:val="00544F6E"/>
    <w:rsid w:val="00545ED2"/>
    <w:rsid w:val="005461AA"/>
    <w:rsid w:val="00546573"/>
    <w:rsid w:val="005477A2"/>
    <w:rsid w:val="00547E63"/>
    <w:rsid w:val="0055044D"/>
    <w:rsid w:val="0055072C"/>
    <w:rsid w:val="00550A2A"/>
    <w:rsid w:val="00550A88"/>
    <w:rsid w:val="00550B7D"/>
    <w:rsid w:val="00551A23"/>
    <w:rsid w:val="00553B81"/>
    <w:rsid w:val="005549F7"/>
    <w:rsid w:val="00554E75"/>
    <w:rsid w:val="005558C9"/>
    <w:rsid w:val="00556CB3"/>
    <w:rsid w:val="00557E20"/>
    <w:rsid w:val="0056329E"/>
    <w:rsid w:val="00563390"/>
    <w:rsid w:val="00565103"/>
    <w:rsid w:val="005656C8"/>
    <w:rsid w:val="0057350E"/>
    <w:rsid w:val="0057398F"/>
    <w:rsid w:val="00574139"/>
    <w:rsid w:val="0057502C"/>
    <w:rsid w:val="0057543C"/>
    <w:rsid w:val="005800AE"/>
    <w:rsid w:val="00581D3F"/>
    <w:rsid w:val="00582D9D"/>
    <w:rsid w:val="00583CAD"/>
    <w:rsid w:val="00584150"/>
    <w:rsid w:val="00584488"/>
    <w:rsid w:val="005857D7"/>
    <w:rsid w:val="00585FBB"/>
    <w:rsid w:val="00587421"/>
    <w:rsid w:val="00591068"/>
    <w:rsid w:val="00592AF8"/>
    <w:rsid w:val="00593A54"/>
    <w:rsid w:val="0059448A"/>
    <w:rsid w:val="00594D29"/>
    <w:rsid w:val="0059602B"/>
    <w:rsid w:val="0059799D"/>
    <w:rsid w:val="005A08A0"/>
    <w:rsid w:val="005A1EA3"/>
    <w:rsid w:val="005A297A"/>
    <w:rsid w:val="005A2AB7"/>
    <w:rsid w:val="005A3CAF"/>
    <w:rsid w:val="005A4FAE"/>
    <w:rsid w:val="005A61FA"/>
    <w:rsid w:val="005A624A"/>
    <w:rsid w:val="005A6E15"/>
    <w:rsid w:val="005A7094"/>
    <w:rsid w:val="005A7AF1"/>
    <w:rsid w:val="005A7E62"/>
    <w:rsid w:val="005B05C4"/>
    <w:rsid w:val="005B098B"/>
    <w:rsid w:val="005B1447"/>
    <w:rsid w:val="005B1993"/>
    <w:rsid w:val="005B2DB9"/>
    <w:rsid w:val="005B3A46"/>
    <w:rsid w:val="005B3CDC"/>
    <w:rsid w:val="005B44AE"/>
    <w:rsid w:val="005B51C8"/>
    <w:rsid w:val="005B5ADF"/>
    <w:rsid w:val="005B5FAA"/>
    <w:rsid w:val="005B67C3"/>
    <w:rsid w:val="005C06AB"/>
    <w:rsid w:val="005C0DAB"/>
    <w:rsid w:val="005C1301"/>
    <w:rsid w:val="005C21D0"/>
    <w:rsid w:val="005C22B4"/>
    <w:rsid w:val="005C2778"/>
    <w:rsid w:val="005C3251"/>
    <w:rsid w:val="005C47B5"/>
    <w:rsid w:val="005C6587"/>
    <w:rsid w:val="005D1EEE"/>
    <w:rsid w:val="005D20F1"/>
    <w:rsid w:val="005D5F11"/>
    <w:rsid w:val="005D62D6"/>
    <w:rsid w:val="005D75B3"/>
    <w:rsid w:val="005D7818"/>
    <w:rsid w:val="005E0F55"/>
    <w:rsid w:val="005E1C34"/>
    <w:rsid w:val="005E25A0"/>
    <w:rsid w:val="005E25D1"/>
    <w:rsid w:val="005E26E9"/>
    <w:rsid w:val="005E2A83"/>
    <w:rsid w:val="005E5E59"/>
    <w:rsid w:val="005E7A46"/>
    <w:rsid w:val="005E7FD8"/>
    <w:rsid w:val="005F0088"/>
    <w:rsid w:val="005F324E"/>
    <w:rsid w:val="005F3F10"/>
    <w:rsid w:val="005F45EF"/>
    <w:rsid w:val="005F46A9"/>
    <w:rsid w:val="005F5FE1"/>
    <w:rsid w:val="005F7CFC"/>
    <w:rsid w:val="00600CC0"/>
    <w:rsid w:val="00600D2E"/>
    <w:rsid w:val="006014D0"/>
    <w:rsid w:val="0060229C"/>
    <w:rsid w:val="0060235C"/>
    <w:rsid w:val="00603215"/>
    <w:rsid w:val="00603A07"/>
    <w:rsid w:val="00604455"/>
    <w:rsid w:val="0060672B"/>
    <w:rsid w:val="006068F2"/>
    <w:rsid w:val="006078F9"/>
    <w:rsid w:val="00607D86"/>
    <w:rsid w:val="00610499"/>
    <w:rsid w:val="0061221D"/>
    <w:rsid w:val="00612538"/>
    <w:rsid w:val="006125AE"/>
    <w:rsid w:val="00613977"/>
    <w:rsid w:val="00613F69"/>
    <w:rsid w:val="00614179"/>
    <w:rsid w:val="006142A6"/>
    <w:rsid w:val="0061451F"/>
    <w:rsid w:val="00615D1B"/>
    <w:rsid w:val="00620389"/>
    <w:rsid w:val="00620EE7"/>
    <w:rsid w:val="00622E62"/>
    <w:rsid w:val="0062318D"/>
    <w:rsid w:val="00623D20"/>
    <w:rsid w:val="00623F4E"/>
    <w:rsid w:val="006258E5"/>
    <w:rsid w:val="00625930"/>
    <w:rsid w:val="00625B71"/>
    <w:rsid w:val="006261F7"/>
    <w:rsid w:val="00626789"/>
    <w:rsid w:val="0062698E"/>
    <w:rsid w:val="00626B79"/>
    <w:rsid w:val="00626C00"/>
    <w:rsid w:val="00627052"/>
    <w:rsid w:val="00627470"/>
    <w:rsid w:val="00627990"/>
    <w:rsid w:val="00630138"/>
    <w:rsid w:val="0063023D"/>
    <w:rsid w:val="006304A3"/>
    <w:rsid w:val="006308D6"/>
    <w:rsid w:val="00631105"/>
    <w:rsid w:val="00631125"/>
    <w:rsid w:val="006315BB"/>
    <w:rsid w:val="0063252A"/>
    <w:rsid w:val="0063253D"/>
    <w:rsid w:val="00632799"/>
    <w:rsid w:val="00633D53"/>
    <w:rsid w:val="00634DD7"/>
    <w:rsid w:val="0063501E"/>
    <w:rsid w:val="00635087"/>
    <w:rsid w:val="00635F77"/>
    <w:rsid w:val="00635F7A"/>
    <w:rsid w:val="00636EB5"/>
    <w:rsid w:val="00637FCC"/>
    <w:rsid w:val="006420FE"/>
    <w:rsid w:val="00642137"/>
    <w:rsid w:val="00642673"/>
    <w:rsid w:val="006441F7"/>
    <w:rsid w:val="00644540"/>
    <w:rsid w:val="00644E96"/>
    <w:rsid w:val="006466C0"/>
    <w:rsid w:val="00646A8C"/>
    <w:rsid w:val="006471D6"/>
    <w:rsid w:val="006506DE"/>
    <w:rsid w:val="006507C3"/>
    <w:rsid w:val="00650838"/>
    <w:rsid w:val="00650E4D"/>
    <w:rsid w:val="0065194E"/>
    <w:rsid w:val="00653A58"/>
    <w:rsid w:val="00654BE4"/>
    <w:rsid w:val="00654F90"/>
    <w:rsid w:val="0065620B"/>
    <w:rsid w:val="00657654"/>
    <w:rsid w:val="006602AB"/>
    <w:rsid w:val="00660A34"/>
    <w:rsid w:val="00660F7A"/>
    <w:rsid w:val="006615CF"/>
    <w:rsid w:val="00661BD0"/>
    <w:rsid w:val="006627E3"/>
    <w:rsid w:val="00663605"/>
    <w:rsid w:val="0066396D"/>
    <w:rsid w:val="00663BE0"/>
    <w:rsid w:val="00664839"/>
    <w:rsid w:val="00665C7B"/>
    <w:rsid w:val="006702D5"/>
    <w:rsid w:val="00670A73"/>
    <w:rsid w:val="00671623"/>
    <w:rsid w:val="00671795"/>
    <w:rsid w:val="00671B22"/>
    <w:rsid w:val="006723ED"/>
    <w:rsid w:val="00675E70"/>
    <w:rsid w:val="006769AB"/>
    <w:rsid w:val="00676CF4"/>
    <w:rsid w:val="006773A7"/>
    <w:rsid w:val="0068001A"/>
    <w:rsid w:val="0068075B"/>
    <w:rsid w:val="00680DED"/>
    <w:rsid w:val="00681081"/>
    <w:rsid w:val="006834E9"/>
    <w:rsid w:val="00684C17"/>
    <w:rsid w:val="00686938"/>
    <w:rsid w:val="00686CA7"/>
    <w:rsid w:val="00687D7A"/>
    <w:rsid w:val="006903FD"/>
    <w:rsid w:val="00692123"/>
    <w:rsid w:val="006922E5"/>
    <w:rsid w:val="006924D2"/>
    <w:rsid w:val="00694218"/>
    <w:rsid w:val="00696AD5"/>
    <w:rsid w:val="00697754"/>
    <w:rsid w:val="006978B2"/>
    <w:rsid w:val="00697DE9"/>
    <w:rsid w:val="00697F7E"/>
    <w:rsid w:val="006A0DD9"/>
    <w:rsid w:val="006A149A"/>
    <w:rsid w:val="006A2137"/>
    <w:rsid w:val="006A3E9F"/>
    <w:rsid w:val="006A6F1D"/>
    <w:rsid w:val="006A717B"/>
    <w:rsid w:val="006A77A3"/>
    <w:rsid w:val="006A7CD6"/>
    <w:rsid w:val="006B0616"/>
    <w:rsid w:val="006B0D51"/>
    <w:rsid w:val="006B3337"/>
    <w:rsid w:val="006B43D1"/>
    <w:rsid w:val="006B670C"/>
    <w:rsid w:val="006B6AAC"/>
    <w:rsid w:val="006B7EF6"/>
    <w:rsid w:val="006C0536"/>
    <w:rsid w:val="006C10ED"/>
    <w:rsid w:val="006C3AC8"/>
    <w:rsid w:val="006C4014"/>
    <w:rsid w:val="006C6D25"/>
    <w:rsid w:val="006D09E8"/>
    <w:rsid w:val="006D0A0F"/>
    <w:rsid w:val="006D464C"/>
    <w:rsid w:val="006D4EF0"/>
    <w:rsid w:val="006D55B3"/>
    <w:rsid w:val="006D72BA"/>
    <w:rsid w:val="006D7514"/>
    <w:rsid w:val="006D7A11"/>
    <w:rsid w:val="006E0500"/>
    <w:rsid w:val="006E0B39"/>
    <w:rsid w:val="006E0BE1"/>
    <w:rsid w:val="006E1860"/>
    <w:rsid w:val="006E3019"/>
    <w:rsid w:val="006E34DD"/>
    <w:rsid w:val="006E441E"/>
    <w:rsid w:val="006E4812"/>
    <w:rsid w:val="006E56E5"/>
    <w:rsid w:val="006E5833"/>
    <w:rsid w:val="006E6B91"/>
    <w:rsid w:val="006E6BA9"/>
    <w:rsid w:val="006F1332"/>
    <w:rsid w:val="006F19E8"/>
    <w:rsid w:val="006F1F2F"/>
    <w:rsid w:val="006F2516"/>
    <w:rsid w:val="006F4142"/>
    <w:rsid w:val="006F4796"/>
    <w:rsid w:val="006F646C"/>
    <w:rsid w:val="006F65FE"/>
    <w:rsid w:val="006F6AF4"/>
    <w:rsid w:val="006F70BC"/>
    <w:rsid w:val="006F75E9"/>
    <w:rsid w:val="00700062"/>
    <w:rsid w:val="00700252"/>
    <w:rsid w:val="00700604"/>
    <w:rsid w:val="00700751"/>
    <w:rsid w:val="007009A3"/>
    <w:rsid w:val="00701E61"/>
    <w:rsid w:val="00701E7A"/>
    <w:rsid w:val="00702F00"/>
    <w:rsid w:val="00703901"/>
    <w:rsid w:val="00704F4C"/>
    <w:rsid w:val="0070555F"/>
    <w:rsid w:val="00706E9D"/>
    <w:rsid w:val="00707007"/>
    <w:rsid w:val="0070710C"/>
    <w:rsid w:val="00707DFF"/>
    <w:rsid w:val="00707EED"/>
    <w:rsid w:val="0071015E"/>
    <w:rsid w:val="00711E03"/>
    <w:rsid w:val="007128AE"/>
    <w:rsid w:val="00714337"/>
    <w:rsid w:val="0071462D"/>
    <w:rsid w:val="007162CA"/>
    <w:rsid w:val="00716FEE"/>
    <w:rsid w:val="00717BEF"/>
    <w:rsid w:val="00720ACA"/>
    <w:rsid w:val="00720FD5"/>
    <w:rsid w:val="00721234"/>
    <w:rsid w:val="007216EE"/>
    <w:rsid w:val="007227F7"/>
    <w:rsid w:val="007228D1"/>
    <w:rsid w:val="00723F47"/>
    <w:rsid w:val="007268B6"/>
    <w:rsid w:val="00727944"/>
    <w:rsid w:val="0073077F"/>
    <w:rsid w:val="0073235D"/>
    <w:rsid w:val="00732525"/>
    <w:rsid w:val="00732566"/>
    <w:rsid w:val="007329B3"/>
    <w:rsid w:val="00732A36"/>
    <w:rsid w:val="00733B54"/>
    <w:rsid w:val="00733E93"/>
    <w:rsid w:val="00734208"/>
    <w:rsid w:val="007347ED"/>
    <w:rsid w:val="007351AA"/>
    <w:rsid w:val="007351C1"/>
    <w:rsid w:val="007358F7"/>
    <w:rsid w:val="00737ADE"/>
    <w:rsid w:val="0074033B"/>
    <w:rsid w:val="00742FD2"/>
    <w:rsid w:val="00743136"/>
    <w:rsid w:val="00743F75"/>
    <w:rsid w:val="00745470"/>
    <w:rsid w:val="00745D55"/>
    <w:rsid w:val="0074755C"/>
    <w:rsid w:val="00750EAB"/>
    <w:rsid w:val="00751388"/>
    <w:rsid w:val="007518E0"/>
    <w:rsid w:val="00752D9F"/>
    <w:rsid w:val="00752FE4"/>
    <w:rsid w:val="0075316B"/>
    <w:rsid w:val="00753429"/>
    <w:rsid w:val="0075358B"/>
    <w:rsid w:val="007554B3"/>
    <w:rsid w:val="00756DA1"/>
    <w:rsid w:val="007572E5"/>
    <w:rsid w:val="00760C16"/>
    <w:rsid w:val="00760FDC"/>
    <w:rsid w:val="00761DBF"/>
    <w:rsid w:val="00763C99"/>
    <w:rsid w:val="00765F48"/>
    <w:rsid w:val="0076753A"/>
    <w:rsid w:val="00770E59"/>
    <w:rsid w:val="0077138E"/>
    <w:rsid w:val="0077174C"/>
    <w:rsid w:val="00772966"/>
    <w:rsid w:val="00773B61"/>
    <w:rsid w:val="00773BD3"/>
    <w:rsid w:val="00773E92"/>
    <w:rsid w:val="00774C41"/>
    <w:rsid w:val="007752CD"/>
    <w:rsid w:val="0077592E"/>
    <w:rsid w:val="007761FD"/>
    <w:rsid w:val="007762B8"/>
    <w:rsid w:val="007763A5"/>
    <w:rsid w:val="00777D93"/>
    <w:rsid w:val="00780022"/>
    <w:rsid w:val="00780428"/>
    <w:rsid w:val="00780F4E"/>
    <w:rsid w:val="0078125C"/>
    <w:rsid w:val="00781443"/>
    <w:rsid w:val="00781EC8"/>
    <w:rsid w:val="007848AA"/>
    <w:rsid w:val="00784E11"/>
    <w:rsid w:val="00786682"/>
    <w:rsid w:val="00787583"/>
    <w:rsid w:val="0079141B"/>
    <w:rsid w:val="00791ACA"/>
    <w:rsid w:val="00792821"/>
    <w:rsid w:val="00792EFB"/>
    <w:rsid w:val="00793438"/>
    <w:rsid w:val="00793796"/>
    <w:rsid w:val="007945C1"/>
    <w:rsid w:val="00796117"/>
    <w:rsid w:val="00797383"/>
    <w:rsid w:val="007A00D2"/>
    <w:rsid w:val="007A0424"/>
    <w:rsid w:val="007A1719"/>
    <w:rsid w:val="007A36E0"/>
    <w:rsid w:val="007A3D8A"/>
    <w:rsid w:val="007A5224"/>
    <w:rsid w:val="007A5662"/>
    <w:rsid w:val="007B1CE6"/>
    <w:rsid w:val="007B1CE8"/>
    <w:rsid w:val="007B1E74"/>
    <w:rsid w:val="007B2D98"/>
    <w:rsid w:val="007B2F93"/>
    <w:rsid w:val="007B3F86"/>
    <w:rsid w:val="007B4BA2"/>
    <w:rsid w:val="007B4C69"/>
    <w:rsid w:val="007B6A0E"/>
    <w:rsid w:val="007B6CA5"/>
    <w:rsid w:val="007B6DFD"/>
    <w:rsid w:val="007B7058"/>
    <w:rsid w:val="007B7D48"/>
    <w:rsid w:val="007C0855"/>
    <w:rsid w:val="007C2AC9"/>
    <w:rsid w:val="007C2B54"/>
    <w:rsid w:val="007C2F57"/>
    <w:rsid w:val="007C3291"/>
    <w:rsid w:val="007C4969"/>
    <w:rsid w:val="007C4C49"/>
    <w:rsid w:val="007C73A0"/>
    <w:rsid w:val="007D031D"/>
    <w:rsid w:val="007D085E"/>
    <w:rsid w:val="007D1A2F"/>
    <w:rsid w:val="007D20B6"/>
    <w:rsid w:val="007D40C5"/>
    <w:rsid w:val="007D6D50"/>
    <w:rsid w:val="007D77A4"/>
    <w:rsid w:val="007E0B2E"/>
    <w:rsid w:val="007E0D76"/>
    <w:rsid w:val="007E22D7"/>
    <w:rsid w:val="007E332C"/>
    <w:rsid w:val="007E47B5"/>
    <w:rsid w:val="007E5161"/>
    <w:rsid w:val="007E54AB"/>
    <w:rsid w:val="007E5873"/>
    <w:rsid w:val="007E5DBD"/>
    <w:rsid w:val="007F098A"/>
    <w:rsid w:val="007F128B"/>
    <w:rsid w:val="007F12FB"/>
    <w:rsid w:val="007F18DC"/>
    <w:rsid w:val="007F1B8A"/>
    <w:rsid w:val="007F21F3"/>
    <w:rsid w:val="007F2D87"/>
    <w:rsid w:val="007F5496"/>
    <w:rsid w:val="007F56FB"/>
    <w:rsid w:val="007F584F"/>
    <w:rsid w:val="007F6B0F"/>
    <w:rsid w:val="007F7502"/>
    <w:rsid w:val="0080289B"/>
    <w:rsid w:val="00802CB1"/>
    <w:rsid w:val="008033FF"/>
    <w:rsid w:val="00803856"/>
    <w:rsid w:val="0080406F"/>
    <w:rsid w:val="0080654B"/>
    <w:rsid w:val="00806D1C"/>
    <w:rsid w:val="00811B8A"/>
    <w:rsid w:val="00812551"/>
    <w:rsid w:val="00813C71"/>
    <w:rsid w:val="008157E8"/>
    <w:rsid w:val="00815EF7"/>
    <w:rsid w:val="008215E7"/>
    <w:rsid w:val="0082183C"/>
    <w:rsid w:val="0082197A"/>
    <w:rsid w:val="0082222A"/>
    <w:rsid w:val="00822E7D"/>
    <w:rsid w:val="00824AC4"/>
    <w:rsid w:val="00826B32"/>
    <w:rsid w:val="0082789C"/>
    <w:rsid w:val="0083024B"/>
    <w:rsid w:val="00830CA0"/>
    <w:rsid w:val="00831786"/>
    <w:rsid w:val="00831889"/>
    <w:rsid w:val="008321DF"/>
    <w:rsid w:val="0083450C"/>
    <w:rsid w:val="00835059"/>
    <w:rsid w:val="008371EC"/>
    <w:rsid w:val="00840515"/>
    <w:rsid w:val="00840E86"/>
    <w:rsid w:val="00841285"/>
    <w:rsid w:val="00842CBE"/>
    <w:rsid w:val="0084336D"/>
    <w:rsid w:val="00843587"/>
    <w:rsid w:val="00843FD3"/>
    <w:rsid w:val="00845628"/>
    <w:rsid w:val="008463D4"/>
    <w:rsid w:val="008467BE"/>
    <w:rsid w:val="0085013E"/>
    <w:rsid w:val="0085101F"/>
    <w:rsid w:val="00851C5B"/>
    <w:rsid w:val="008527C0"/>
    <w:rsid w:val="008532AC"/>
    <w:rsid w:val="00854FC4"/>
    <w:rsid w:val="00855541"/>
    <w:rsid w:val="0085559E"/>
    <w:rsid w:val="00855C2E"/>
    <w:rsid w:val="00857220"/>
    <w:rsid w:val="008608C2"/>
    <w:rsid w:val="0086221D"/>
    <w:rsid w:val="008623DC"/>
    <w:rsid w:val="00863135"/>
    <w:rsid w:val="00863855"/>
    <w:rsid w:val="00864450"/>
    <w:rsid w:val="00865E83"/>
    <w:rsid w:val="008666ED"/>
    <w:rsid w:val="00867171"/>
    <w:rsid w:val="0086784D"/>
    <w:rsid w:val="00870ADB"/>
    <w:rsid w:val="0087364F"/>
    <w:rsid w:val="008739CA"/>
    <w:rsid w:val="0087472D"/>
    <w:rsid w:val="00874A35"/>
    <w:rsid w:val="00874CA1"/>
    <w:rsid w:val="00874F11"/>
    <w:rsid w:val="0087568E"/>
    <w:rsid w:val="00875C58"/>
    <w:rsid w:val="008764EA"/>
    <w:rsid w:val="008767CD"/>
    <w:rsid w:val="00876E42"/>
    <w:rsid w:val="0088147B"/>
    <w:rsid w:val="008817CC"/>
    <w:rsid w:val="00884F00"/>
    <w:rsid w:val="00885B21"/>
    <w:rsid w:val="00885B71"/>
    <w:rsid w:val="00885DE5"/>
    <w:rsid w:val="00886BBC"/>
    <w:rsid w:val="008901B7"/>
    <w:rsid w:val="00893251"/>
    <w:rsid w:val="008935BE"/>
    <w:rsid w:val="00894037"/>
    <w:rsid w:val="008952F9"/>
    <w:rsid w:val="0089544F"/>
    <w:rsid w:val="00895FC4"/>
    <w:rsid w:val="00897F25"/>
    <w:rsid w:val="008A12F6"/>
    <w:rsid w:val="008A38E8"/>
    <w:rsid w:val="008A577C"/>
    <w:rsid w:val="008A5B62"/>
    <w:rsid w:val="008A5E2A"/>
    <w:rsid w:val="008A674D"/>
    <w:rsid w:val="008B203B"/>
    <w:rsid w:val="008B2184"/>
    <w:rsid w:val="008B4419"/>
    <w:rsid w:val="008B4C92"/>
    <w:rsid w:val="008B5F13"/>
    <w:rsid w:val="008B7262"/>
    <w:rsid w:val="008B734E"/>
    <w:rsid w:val="008B79AD"/>
    <w:rsid w:val="008C05EF"/>
    <w:rsid w:val="008C1248"/>
    <w:rsid w:val="008C12B6"/>
    <w:rsid w:val="008C22BB"/>
    <w:rsid w:val="008C250C"/>
    <w:rsid w:val="008C4045"/>
    <w:rsid w:val="008C57C1"/>
    <w:rsid w:val="008C6CF1"/>
    <w:rsid w:val="008D1833"/>
    <w:rsid w:val="008D18AA"/>
    <w:rsid w:val="008D2DD6"/>
    <w:rsid w:val="008D3A67"/>
    <w:rsid w:val="008D3E94"/>
    <w:rsid w:val="008D4014"/>
    <w:rsid w:val="008D4FC8"/>
    <w:rsid w:val="008D5528"/>
    <w:rsid w:val="008D7801"/>
    <w:rsid w:val="008E20B4"/>
    <w:rsid w:val="008E2167"/>
    <w:rsid w:val="008E41F1"/>
    <w:rsid w:val="008E5F9B"/>
    <w:rsid w:val="008E661B"/>
    <w:rsid w:val="008E678E"/>
    <w:rsid w:val="008F01A8"/>
    <w:rsid w:val="008F0AD1"/>
    <w:rsid w:val="008F10D4"/>
    <w:rsid w:val="008F14CE"/>
    <w:rsid w:val="008F1F4C"/>
    <w:rsid w:val="008F2B60"/>
    <w:rsid w:val="008F3374"/>
    <w:rsid w:val="008F43C8"/>
    <w:rsid w:val="008F5944"/>
    <w:rsid w:val="008F60EE"/>
    <w:rsid w:val="008F6546"/>
    <w:rsid w:val="008F7038"/>
    <w:rsid w:val="00900139"/>
    <w:rsid w:val="00900BFF"/>
    <w:rsid w:val="00903012"/>
    <w:rsid w:val="0090396F"/>
    <w:rsid w:val="00903AC2"/>
    <w:rsid w:val="00903C22"/>
    <w:rsid w:val="00903FE3"/>
    <w:rsid w:val="00904BBF"/>
    <w:rsid w:val="00904C3C"/>
    <w:rsid w:val="00904E0E"/>
    <w:rsid w:val="00905298"/>
    <w:rsid w:val="00906AED"/>
    <w:rsid w:val="00907ABE"/>
    <w:rsid w:val="00907CC7"/>
    <w:rsid w:val="0091201E"/>
    <w:rsid w:val="009129CA"/>
    <w:rsid w:val="009131C2"/>
    <w:rsid w:val="00913C20"/>
    <w:rsid w:val="009153C6"/>
    <w:rsid w:val="00917703"/>
    <w:rsid w:val="00922251"/>
    <w:rsid w:val="00922C18"/>
    <w:rsid w:val="00923503"/>
    <w:rsid w:val="00923877"/>
    <w:rsid w:val="009242C7"/>
    <w:rsid w:val="00925BF6"/>
    <w:rsid w:val="00927CD6"/>
    <w:rsid w:val="009308E3"/>
    <w:rsid w:val="00930B28"/>
    <w:rsid w:val="00930B79"/>
    <w:rsid w:val="00931C2F"/>
    <w:rsid w:val="0093305D"/>
    <w:rsid w:val="00935B45"/>
    <w:rsid w:val="00937419"/>
    <w:rsid w:val="00942318"/>
    <w:rsid w:val="00944A61"/>
    <w:rsid w:val="00946912"/>
    <w:rsid w:val="00946A51"/>
    <w:rsid w:val="00947E88"/>
    <w:rsid w:val="0095149E"/>
    <w:rsid w:val="00951C63"/>
    <w:rsid w:val="0095205A"/>
    <w:rsid w:val="00952BF1"/>
    <w:rsid w:val="00953BF9"/>
    <w:rsid w:val="00953F62"/>
    <w:rsid w:val="00954499"/>
    <w:rsid w:val="00955598"/>
    <w:rsid w:val="00956321"/>
    <w:rsid w:val="0095712A"/>
    <w:rsid w:val="00957519"/>
    <w:rsid w:val="00957FFD"/>
    <w:rsid w:val="00960F99"/>
    <w:rsid w:val="00961C70"/>
    <w:rsid w:val="00963FC1"/>
    <w:rsid w:val="0096488F"/>
    <w:rsid w:val="0096555C"/>
    <w:rsid w:val="0097003E"/>
    <w:rsid w:val="00970E0B"/>
    <w:rsid w:val="00974A22"/>
    <w:rsid w:val="00975BE3"/>
    <w:rsid w:val="0097641C"/>
    <w:rsid w:val="009764C3"/>
    <w:rsid w:val="0097698E"/>
    <w:rsid w:val="009850C7"/>
    <w:rsid w:val="00985A7C"/>
    <w:rsid w:val="0098622E"/>
    <w:rsid w:val="009910A1"/>
    <w:rsid w:val="00991A37"/>
    <w:rsid w:val="00991EB0"/>
    <w:rsid w:val="00994FF6"/>
    <w:rsid w:val="009968F9"/>
    <w:rsid w:val="009971DA"/>
    <w:rsid w:val="00997C75"/>
    <w:rsid w:val="00997DB3"/>
    <w:rsid w:val="009A0A48"/>
    <w:rsid w:val="009A19DC"/>
    <w:rsid w:val="009A4C23"/>
    <w:rsid w:val="009A5EAC"/>
    <w:rsid w:val="009B0F1C"/>
    <w:rsid w:val="009B1FCA"/>
    <w:rsid w:val="009B3880"/>
    <w:rsid w:val="009B56D0"/>
    <w:rsid w:val="009B6881"/>
    <w:rsid w:val="009B68FD"/>
    <w:rsid w:val="009B6D1E"/>
    <w:rsid w:val="009C169C"/>
    <w:rsid w:val="009C1833"/>
    <w:rsid w:val="009C1AC6"/>
    <w:rsid w:val="009C2376"/>
    <w:rsid w:val="009C23E0"/>
    <w:rsid w:val="009C3F18"/>
    <w:rsid w:val="009C5A60"/>
    <w:rsid w:val="009C5AF3"/>
    <w:rsid w:val="009C6D91"/>
    <w:rsid w:val="009D02D2"/>
    <w:rsid w:val="009D04EA"/>
    <w:rsid w:val="009D096B"/>
    <w:rsid w:val="009D2477"/>
    <w:rsid w:val="009D2C5A"/>
    <w:rsid w:val="009D31C5"/>
    <w:rsid w:val="009D3D1F"/>
    <w:rsid w:val="009D4737"/>
    <w:rsid w:val="009D4997"/>
    <w:rsid w:val="009D54A5"/>
    <w:rsid w:val="009D69D0"/>
    <w:rsid w:val="009D6AA9"/>
    <w:rsid w:val="009D6FEB"/>
    <w:rsid w:val="009D7236"/>
    <w:rsid w:val="009D7AFD"/>
    <w:rsid w:val="009D7C10"/>
    <w:rsid w:val="009D7F43"/>
    <w:rsid w:val="009E0852"/>
    <w:rsid w:val="009E16C0"/>
    <w:rsid w:val="009E20E5"/>
    <w:rsid w:val="009E4291"/>
    <w:rsid w:val="009E4910"/>
    <w:rsid w:val="009E4A06"/>
    <w:rsid w:val="009E57FE"/>
    <w:rsid w:val="009E5C40"/>
    <w:rsid w:val="009E68FD"/>
    <w:rsid w:val="009E69B3"/>
    <w:rsid w:val="009F0028"/>
    <w:rsid w:val="009F168C"/>
    <w:rsid w:val="009F4232"/>
    <w:rsid w:val="009F4974"/>
    <w:rsid w:val="009F4FD2"/>
    <w:rsid w:val="009F53AE"/>
    <w:rsid w:val="009F5D81"/>
    <w:rsid w:val="009F6360"/>
    <w:rsid w:val="009F6659"/>
    <w:rsid w:val="009F6883"/>
    <w:rsid w:val="00A0024E"/>
    <w:rsid w:val="00A011C6"/>
    <w:rsid w:val="00A02288"/>
    <w:rsid w:val="00A039A5"/>
    <w:rsid w:val="00A05D2C"/>
    <w:rsid w:val="00A05D6C"/>
    <w:rsid w:val="00A071DC"/>
    <w:rsid w:val="00A075F1"/>
    <w:rsid w:val="00A10DD2"/>
    <w:rsid w:val="00A112EC"/>
    <w:rsid w:val="00A14107"/>
    <w:rsid w:val="00A147E1"/>
    <w:rsid w:val="00A158F2"/>
    <w:rsid w:val="00A21A9F"/>
    <w:rsid w:val="00A241C5"/>
    <w:rsid w:val="00A26A3A"/>
    <w:rsid w:val="00A26AD8"/>
    <w:rsid w:val="00A300EA"/>
    <w:rsid w:val="00A30371"/>
    <w:rsid w:val="00A30970"/>
    <w:rsid w:val="00A33228"/>
    <w:rsid w:val="00A335AF"/>
    <w:rsid w:val="00A33DA7"/>
    <w:rsid w:val="00A33DF3"/>
    <w:rsid w:val="00A3476F"/>
    <w:rsid w:val="00A34DB2"/>
    <w:rsid w:val="00A35BE1"/>
    <w:rsid w:val="00A361F7"/>
    <w:rsid w:val="00A36E65"/>
    <w:rsid w:val="00A3702B"/>
    <w:rsid w:val="00A37AA8"/>
    <w:rsid w:val="00A40B89"/>
    <w:rsid w:val="00A41B24"/>
    <w:rsid w:val="00A41BA2"/>
    <w:rsid w:val="00A437AE"/>
    <w:rsid w:val="00A4395E"/>
    <w:rsid w:val="00A44B3B"/>
    <w:rsid w:val="00A45520"/>
    <w:rsid w:val="00A46347"/>
    <w:rsid w:val="00A47A8F"/>
    <w:rsid w:val="00A504FC"/>
    <w:rsid w:val="00A50716"/>
    <w:rsid w:val="00A51F8A"/>
    <w:rsid w:val="00A52053"/>
    <w:rsid w:val="00A52C4F"/>
    <w:rsid w:val="00A53075"/>
    <w:rsid w:val="00A550BF"/>
    <w:rsid w:val="00A56477"/>
    <w:rsid w:val="00A57484"/>
    <w:rsid w:val="00A575A2"/>
    <w:rsid w:val="00A579CD"/>
    <w:rsid w:val="00A6150F"/>
    <w:rsid w:val="00A62450"/>
    <w:rsid w:val="00A625F5"/>
    <w:rsid w:val="00A629A2"/>
    <w:rsid w:val="00A62C7C"/>
    <w:rsid w:val="00A640E7"/>
    <w:rsid w:val="00A65327"/>
    <w:rsid w:val="00A661DE"/>
    <w:rsid w:val="00A66DAD"/>
    <w:rsid w:val="00A67BAD"/>
    <w:rsid w:val="00A67C2D"/>
    <w:rsid w:val="00A7030E"/>
    <w:rsid w:val="00A70F32"/>
    <w:rsid w:val="00A712F7"/>
    <w:rsid w:val="00A71558"/>
    <w:rsid w:val="00A7230F"/>
    <w:rsid w:val="00A73E43"/>
    <w:rsid w:val="00A7531D"/>
    <w:rsid w:val="00A756FC"/>
    <w:rsid w:val="00A7587C"/>
    <w:rsid w:val="00A75DFC"/>
    <w:rsid w:val="00A76C6E"/>
    <w:rsid w:val="00A77169"/>
    <w:rsid w:val="00A77CBB"/>
    <w:rsid w:val="00A77CC8"/>
    <w:rsid w:val="00A77DCA"/>
    <w:rsid w:val="00A77E83"/>
    <w:rsid w:val="00A81E74"/>
    <w:rsid w:val="00A828B8"/>
    <w:rsid w:val="00A83D14"/>
    <w:rsid w:val="00A842C3"/>
    <w:rsid w:val="00A84C06"/>
    <w:rsid w:val="00A84DAC"/>
    <w:rsid w:val="00A850CD"/>
    <w:rsid w:val="00A85730"/>
    <w:rsid w:val="00A87770"/>
    <w:rsid w:val="00A87C87"/>
    <w:rsid w:val="00A920A2"/>
    <w:rsid w:val="00A92BA3"/>
    <w:rsid w:val="00A9471E"/>
    <w:rsid w:val="00A94B64"/>
    <w:rsid w:val="00A977E9"/>
    <w:rsid w:val="00AA0277"/>
    <w:rsid w:val="00AA073B"/>
    <w:rsid w:val="00AA27A9"/>
    <w:rsid w:val="00AA304A"/>
    <w:rsid w:val="00AA312E"/>
    <w:rsid w:val="00AA4C67"/>
    <w:rsid w:val="00AA7770"/>
    <w:rsid w:val="00AA77B6"/>
    <w:rsid w:val="00AA7EFB"/>
    <w:rsid w:val="00AA7F2C"/>
    <w:rsid w:val="00AB0092"/>
    <w:rsid w:val="00AB29D1"/>
    <w:rsid w:val="00AB3CB0"/>
    <w:rsid w:val="00AB3CB7"/>
    <w:rsid w:val="00AB4D1F"/>
    <w:rsid w:val="00AB5CF5"/>
    <w:rsid w:val="00AB5E1F"/>
    <w:rsid w:val="00AB76EA"/>
    <w:rsid w:val="00AC08F7"/>
    <w:rsid w:val="00AC28B6"/>
    <w:rsid w:val="00AC3365"/>
    <w:rsid w:val="00AC3A65"/>
    <w:rsid w:val="00AC3E9B"/>
    <w:rsid w:val="00AC3FCA"/>
    <w:rsid w:val="00AC4205"/>
    <w:rsid w:val="00AC628B"/>
    <w:rsid w:val="00AC655A"/>
    <w:rsid w:val="00AC688E"/>
    <w:rsid w:val="00AC7EE3"/>
    <w:rsid w:val="00AD0E31"/>
    <w:rsid w:val="00AD0FB9"/>
    <w:rsid w:val="00AD1459"/>
    <w:rsid w:val="00AD1AA4"/>
    <w:rsid w:val="00AD1F7E"/>
    <w:rsid w:val="00AD1FEB"/>
    <w:rsid w:val="00AD2649"/>
    <w:rsid w:val="00AD29A7"/>
    <w:rsid w:val="00AD30E6"/>
    <w:rsid w:val="00AD4AC0"/>
    <w:rsid w:val="00AD5D60"/>
    <w:rsid w:val="00AE01D7"/>
    <w:rsid w:val="00AE1C10"/>
    <w:rsid w:val="00AE1CC6"/>
    <w:rsid w:val="00AE21B1"/>
    <w:rsid w:val="00AE2709"/>
    <w:rsid w:val="00AE3891"/>
    <w:rsid w:val="00AE69DC"/>
    <w:rsid w:val="00AF2700"/>
    <w:rsid w:val="00AF282A"/>
    <w:rsid w:val="00AF2F22"/>
    <w:rsid w:val="00AF462A"/>
    <w:rsid w:val="00AF5851"/>
    <w:rsid w:val="00AF7192"/>
    <w:rsid w:val="00B00EA6"/>
    <w:rsid w:val="00B01092"/>
    <w:rsid w:val="00B01F6A"/>
    <w:rsid w:val="00B02109"/>
    <w:rsid w:val="00B0234D"/>
    <w:rsid w:val="00B02F29"/>
    <w:rsid w:val="00B046E2"/>
    <w:rsid w:val="00B05816"/>
    <w:rsid w:val="00B05F36"/>
    <w:rsid w:val="00B06814"/>
    <w:rsid w:val="00B0744B"/>
    <w:rsid w:val="00B12486"/>
    <w:rsid w:val="00B12C3E"/>
    <w:rsid w:val="00B1321E"/>
    <w:rsid w:val="00B13759"/>
    <w:rsid w:val="00B14BE8"/>
    <w:rsid w:val="00B156D4"/>
    <w:rsid w:val="00B15DC1"/>
    <w:rsid w:val="00B16AD5"/>
    <w:rsid w:val="00B17686"/>
    <w:rsid w:val="00B179CF"/>
    <w:rsid w:val="00B17F42"/>
    <w:rsid w:val="00B20E66"/>
    <w:rsid w:val="00B2193F"/>
    <w:rsid w:val="00B21DE2"/>
    <w:rsid w:val="00B23E8B"/>
    <w:rsid w:val="00B25D60"/>
    <w:rsid w:val="00B260F0"/>
    <w:rsid w:val="00B26EF0"/>
    <w:rsid w:val="00B2704E"/>
    <w:rsid w:val="00B27320"/>
    <w:rsid w:val="00B311CF"/>
    <w:rsid w:val="00B3264D"/>
    <w:rsid w:val="00B33B11"/>
    <w:rsid w:val="00B34051"/>
    <w:rsid w:val="00B351F5"/>
    <w:rsid w:val="00B35C8E"/>
    <w:rsid w:val="00B366CF"/>
    <w:rsid w:val="00B37AED"/>
    <w:rsid w:val="00B40811"/>
    <w:rsid w:val="00B409C7"/>
    <w:rsid w:val="00B40E83"/>
    <w:rsid w:val="00B4104A"/>
    <w:rsid w:val="00B4348E"/>
    <w:rsid w:val="00B4407B"/>
    <w:rsid w:val="00B52167"/>
    <w:rsid w:val="00B54099"/>
    <w:rsid w:val="00B56D6F"/>
    <w:rsid w:val="00B56E39"/>
    <w:rsid w:val="00B60A2F"/>
    <w:rsid w:val="00B6222C"/>
    <w:rsid w:val="00B629FB"/>
    <w:rsid w:val="00B62B1C"/>
    <w:rsid w:val="00B645D6"/>
    <w:rsid w:val="00B65083"/>
    <w:rsid w:val="00B6537B"/>
    <w:rsid w:val="00B66AD6"/>
    <w:rsid w:val="00B6726E"/>
    <w:rsid w:val="00B673DD"/>
    <w:rsid w:val="00B676CC"/>
    <w:rsid w:val="00B70944"/>
    <w:rsid w:val="00B70B5C"/>
    <w:rsid w:val="00B70C3A"/>
    <w:rsid w:val="00B74A14"/>
    <w:rsid w:val="00B74C4F"/>
    <w:rsid w:val="00B74F2A"/>
    <w:rsid w:val="00B76CF5"/>
    <w:rsid w:val="00B806E8"/>
    <w:rsid w:val="00B83D06"/>
    <w:rsid w:val="00B8434D"/>
    <w:rsid w:val="00B84723"/>
    <w:rsid w:val="00B84C10"/>
    <w:rsid w:val="00B8633D"/>
    <w:rsid w:val="00B86FCA"/>
    <w:rsid w:val="00B8712E"/>
    <w:rsid w:val="00B87661"/>
    <w:rsid w:val="00B91ED5"/>
    <w:rsid w:val="00B92F5A"/>
    <w:rsid w:val="00B9401E"/>
    <w:rsid w:val="00B94B12"/>
    <w:rsid w:val="00B97630"/>
    <w:rsid w:val="00B97D51"/>
    <w:rsid w:val="00BA0B4E"/>
    <w:rsid w:val="00BA18CC"/>
    <w:rsid w:val="00BA1B26"/>
    <w:rsid w:val="00BA1EA3"/>
    <w:rsid w:val="00BA3DD4"/>
    <w:rsid w:val="00BA62C6"/>
    <w:rsid w:val="00BA6613"/>
    <w:rsid w:val="00BA6A62"/>
    <w:rsid w:val="00BA6AF2"/>
    <w:rsid w:val="00BA7B40"/>
    <w:rsid w:val="00BB0351"/>
    <w:rsid w:val="00BB091B"/>
    <w:rsid w:val="00BB0D9A"/>
    <w:rsid w:val="00BB12F5"/>
    <w:rsid w:val="00BB14C9"/>
    <w:rsid w:val="00BB2099"/>
    <w:rsid w:val="00BB3002"/>
    <w:rsid w:val="00BB419E"/>
    <w:rsid w:val="00BB6AE8"/>
    <w:rsid w:val="00BB6D1F"/>
    <w:rsid w:val="00BC0406"/>
    <w:rsid w:val="00BC2D4E"/>
    <w:rsid w:val="00BC3281"/>
    <w:rsid w:val="00BC40C1"/>
    <w:rsid w:val="00BC604C"/>
    <w:rsid w:val="00BD11E4"/>
    <w:rsid w:val="00BD16BA"/>
    <w:rsid w:val="00BD3FC1"/>
    <w:rsid w:val="00BD4115"/>
    <w:rsid w:val="00BD6847"/>
    <w:rsid w:val="00BE068C"/>
    <w:rsid w:val="00BE1A08"/>
    <w:rsid w:val="00BE1D7E"/>
    <w:rsid w:val="00BE2307"/>
    <w:rsid w:val="00BE2C38"/>
    <w:rsid w:val="00BE3467"/>
    <w:rsid w:val="00BE34C3"/>
    <w:rsid w:val="00BE3AC0"/>
    <w:rsid w:val="00BE3F4D"/>
    <w:rsid w:val="00BE3FB0"/>
    <w:rsid w:val="00BE444D"/>
    <w:rsid w:val="00BE4F88"/>
    <w:rsid w:val="00BE5019"/>
    <w:rsid w:val="00BE5500"/>
    <w:rsid w:val="00BE622C"/>
    <w:rsid w:val="00BE758C"/>
    <w:rsid w:val="00BE778C"/>
    <w:rsid w:val="00BF0A97"/>
    <w:rsid w:val="00BF1EFB"/>
    <w:rsid w:val="00BF21AE"/>
    <w:rsid w:val="00BF35AB"/>
    <w:rsid w:val="00BF37F5"/>
    <w:rsid w:val="00BF49AB"/>
    <w:rsid w:val="00BF730A"/>
    <w:rsid w:val="00C00C43"/>
    <w:rsid w:val="00C00F2E"/>
    <w:rsid w:val="00C0148F"/>
    <w:rsid w:val="00C02B82"/>
    <w:rsid w:val="00C0704E"/>
    <w:rsid w:val="00C070F1"/>
    <w:rsid w:val="00C10B30"/>
    <w:rsid w:val="00C1136D"/>
    <w:rsid w:val="00C1142B"/>
    <w:rsid w:val="00C117FA"/>
    <w:rsid w:val="00C12B93"/>
    <w:rsid w:val="00C13F53"/>
    <w:rsid w:val="00C14DAB"/>
    <w:rsid w:val="00C16061"/>
    <w:rsid w:val="00C1709D"/>
    <w:rsid w:val="00C219C5"/>
    <w:rsid w:val="00C22A7E"/>
    <w:rsid w:val="00C23EAA"/>
    <w:rsid w:val="00C23F6D"/>
    <w:rsid w:val="00C2410E"/>
    <w:rsid w:val="00C24B80"/>
    <w:rsid w:val="00C251B1"/>
    <w:rsid w:val="00C263CE"/>
    <w:rsid w:val="00C264F1"/>
    <w:rsid w:val="00C267D0"/>
    <w:rsid w:val="00C3054F"/>
    <w:rsid w:val="00C3122E"/>
    <w:rsid w:val="00C33709"/>
    <w:rsid w:val="00C34034"/>
    <w:rsid w:val="00C34154"/>
    <w:rsid w:val="00C36503"/>
    <w:rsid w:val="00C36C94"/>
    <w:rsid w:val="00C36DBD"/>
    <w:rsid w:val="00C37067"/>
    <w:rsid w:val="00C37BBD"/>
    <w:rsid w:val="00C37CF1"/>
    <w:rsid w:val="00C37DDE"/>
    <w:rsid w:val="00C403EF"/>
    <w:rsid w:val="00C404FE"/>
    <w:rsid w:val="00C41CA7"/>
    <w:rsid w:val="00C42664"/>
    <w:rsid w:val="00C43AF1"/>
    <w:rsid w:val="00C43BF5"/>
    <w:rsid w:val="00C44851"/>
    <w:rsid w:val="00C458FF"/>
    <w:rsid w:val="00C46683"/>
    <w:rsid w:val="00C47642"/>
    <w:rsid w:val="00C5057F"/>
    <w:rsid w:val="00C51CDE"/>
    <w:rsid w:val="00C53DB7"/>
    <w:rsid w:val="00C56CA7"/>
    <w:rsid w:val="00C56CD9"/>
    <w:rsid w:val="00C60B09"/>
    <w:rsid w:val="00C60CE5"/>
    <w:rsid w:val="00C60F5C"/>
    <w:rsid w:val="00C612B1"/>
    <w:rsid w:val="00C61EAC"/>
    <w:rsid w:val="00C63256"/>
    <w:rsid w:val="00C635DD"/>
    <w:rsid w:val="00C63DFC"/>
    <w:rsid w:val="00C64135"/>
    <w:rsid w:val="00C660DD"/>
    <w:rsid w:val="00C672B2"/>
    <w:rsid w:val="00C7045E"/>
    <w:rsid w:val="00C73DD9"/>
    <w:rsid w:val="00C7488F"/>
    <w:rsid w:val="00C74A78"/>
    <w:rsid w:val="00C74A79"/>
    <w:rsid w:val="00C752D7"/>
    <w:rsid w:val="00C75410"/>
    <w:rsid w:val="00C76457"/>
    <w:rsid w:val="00C76E53"/>
    <w:rsid w:val="00C7762B"/>
    <w:rsid w:val="00C80D10"/>
    <w:rsid w:val="00C8116B"/>
    <w:rsid w:val="00C81557"/>
    <w:rsid w:val="00C81E71"/>
    <w:rsid w:val="00C83074"/>
    <w:rsid w:val="00C83DC1"/>
    <w:rsid w:val="00C846F5"/>
    <w:rsid w:val="00C84ED1"/>
    <w:rsid w:val="00C859B7"/>
    <w:rsid w:val="00C86616"/>
    <w:rsid w:val="00C86F42"/>
    <w:rsid w:val="00C914CF"/>
    <w:rsid w:val="00C9209B"/>
    <w:rsid w:val="00C92180"/>
    <w:rsid w:val="00C936D3"/>
    <w:rsid w:val="00C94C6E"/>
    <w:rsid w:val="00C957AB"/>
    <w:rsid w:val="00C95DC7"/>
    <w:rsid w:val="00C96B17"/>
    <w:rsid w:val="00C96EA2"/>
    <w:rsid w:val="00C97840"/>
    <w:rsid w:val="00CA0A99"/>
    <w:rsid w:val="00CA22BB"/>
    <w:rsid w:val="00CA2FD0"/>
    <w:rsid w:val="00CA400C"/>
    <w:rsid w:val="00CA60F8"/>
    <w:rsid w:val="00CA70BE"/>
    <w:rsid w:val="00CA79C9"/>
    <w:rsid w:val="00CB0105"/>
    <w:rsid w:val="00CB020B"/>
    <w:rsid w:val="00CB19CA"/>
    <w:rsid w:val="00CB3BA1"/>
    <w:rsid w:val="00CB42FF"/>
    <w:rsid w:val="00CB4B7E"/>
    <w:rsid w:val="00CB4F62"/>
    <w:rsid w:val="00CB6927"/>
    <w:rsid w:val="00CB7338"/>
    <w:rsid w:val="00CC035E"/>
    <w:rsid w:val="00CC13E1"/>
    <w:rsid w:val="00CC2715"/>
    <w:rsid w:val="00CC2D84"/>
    <w:rsid w:val="00CC339A"/>
    <w:rsid w:val="00CC359B"/>
    <w:rsid w:val="00CC7236"/>
    <w:rsid w:val="00CC7F8D"/>
    <w:rsid w:val="00CD064C"/>
    <w:rsid w:val="00CD0D6C"/>
    <w:rsid w:val="00CD1929"/>
    <w:rsid w:val="00CD1A12"/>
    <w:rsid w:val="00CD1DE8"/>
    <w:rsid w:val="00CD45DB"/>
    <w:rsid w:val="00CD6FF8"/>
    <w:rsid w:val="00CE130B"/>
    <w:rsid w:val="00CE1652"/>
    <w:rsid w:val="00CE2B9F"/>
    <w:rsid w:val="00CE333E"/>
    <w:rsid w:val="00CE6996"/>
    <w:rsid w:val="00CE6AD4"/>
    <w:rsid w:val="00CE7252"/>
    <w:rsid w:val="00CF02A6"/>
    <w:rsid w:val="00CF170F"/>
    <w:rsid w:val="00CF213B"/>
    <w:rsid w:val="00CF2F53"/>
    <w:rsid w:val="00CF43DD"/>
    <w:rsid w:val="00CF450A"/>
    <w:rsid w:val="00CF5B3F"/>
    <w:rsid w:val="00CF6161"/>
    <w:rsid w:val="00CF62A7"/>
    <w:rsid w:val="00CF64A1"/>
    <w:rsid w:val="00D01337"/>
    <w:rsid w:val="00D024AC"/>
    <w:rsid w:val="00D02C67"/>
    <w:rsid w:val="00D038A6"/>
    <w:rsid w:val="00D04282"/>
    <w:rsid w:val="00D06795"/>
    <w:rsid w:val="00D06D90"/>
    <w:rsid w:val="00D07291"/>
    <w:rsid w:val="00D0732C"/>
    <w:rsid w:val="00D10DAF"/>
    <w:rsid w:val="00D118CC"/>
    <w:rsid w:val="00D12B48"/>
    <w:rsid w:val="00D14EBF"/>
    <w:rsid w:val="00D1584C"/>
    <w:rsid w:val="00D16040"/>
    <w:rsid w:val="00D16565"/>
    <w:rsid w:val="00D167BF"/>
    <w:rsid w:val="00D1720D"/>
    <w:rsid w:val="00D1791F"/>
    <w:rsid w:val="00D210E0"/>
    <w:rsid w:val="00D213CD"/>
    <w:rsid w:val="00D22016"/>
    <w:rsid w:val="00D24ABA"/>
    <w:rsid w:val="00D2525A"/>
    <w:rsid w:val="00D25361"/>
    <w:rsid w:val="00D269B0"/>
    <w:rsid w:val="00D26D29"/>
    <w:rsid w:val="00D26F30"/>
    <w:rsid w:val="00D301EE"/>
    <w:rsid w:val="00D30C5E"/>
    <w:rsid w:val="00D31BE4"/>
    <w:rsid w:val="00D3275D"/>
    <w:rsid w:val="00D332DB"/>
    <w:rsid w:val="00D33D14"/>
    <w:rsid w:val="00D356D8"/>
    <w:rsid w:val="00D365D1"/>
    <w:rsid w:val="00D365E7"/>
    <w:rsid w:val="00D36AF0"/>
    <w:rsid w:val="00D37822"/>
    <w:rsid w:val="00D37919"/>
    <w:rsid w:val="00D4284B"/>
    <w:rsid w:val="00D432FB"/>
    <w:rsid w:val="00D43725"/>
    <w:rsid w:val="00D44FA7"/>
    <w:rsid w:val="00D46689"/>
    <w:rsid w:val="00D47E1B"/>
    <w:rsid w:val="00D5049E"/>
    <w:rsid w:val="00D50B8A"/>
    <w:rsid w:val="00D510BC"/>
    <w:rsid w:val="00D52A2A"/>
    <w:rsid w:val="00D52B27"/>
    <w:rsid w:val="00D537D9"/>
    <w:rsid w:val="00D55FC3"/>
    <w:rsid w:val="00D6031A"/>
    <w:rsid w:val="00D603EC"/>
    <w:rsid w:val="00D608C8"/>
    <w:rsid w:val="00D60A67"/>
    <w:rsid w:val="00D610A3"/>
    <w:rsid w:val="00D624C8"/>
    <w:rsid w:val="00D63697"/>
    <w:rsid w:val="00D63A25"/>
    <w:rsid w:val="00D63F6D"/>
    <w:rsid w:val="00D64EAB"/>
    <w:rsid w:val="00D675D2"/>
    <w:rsid w:val="00D712EC"/>
    <w:rsid w:val="00D72B8B"/>
    <w:rsid w:val="00D73F19"/>
    <w:rsid w:val="00D74FF3"/>
    <w:rsid w:val="00D75043"/>
    <w:rsid w:val="00D75217"/>
    <w:rsid w:val="00D76156"/>
    <w:rsid w:val="00D80A0E"/>
    <w:rsid w:val="00D82764"/>
    <w:rsid w:val="00D83C3C"/>
    <w:rsid w:val="00D90255"/>
    <w:rsid w:val="00D90F26"/>
    <w:rsid w:val="00D91148"/>
    <w:rsid w:val="00D91397"/>
    <w:rsid w:val="00D92087"/>
    <w:rsid w:val="00D923CB"/>
    <w:rsid w:val="00D93143"/>
    <w:rsid w:val="00DA0F08"/>
    <w:rsid w:val="00DA2395"/>
    <w:rsid w:val="00DA2B21"/>
    <w:rsid w:val="00DB134D"/>
    <w:rsid w:val="00DB374A"/>
    <w:rsid w:val="00DB4056"/>
    <w:rsid w:val="00DB4C74"/>
    <w:rsid w:val="00DB5C12"/>
    <w:rsid w:val="00DB69B4"/>
    <w:rsid w:val="00DC0346"/>
    <w:rsid w:val="00DC0FF9"/>
    <w:rsid w:val="00DC13E6"/>
    <w:rsid w:val="00DC249A"/>
    <w:rsid w:val="00DC3615"/>
    <w:rsid w:val="00DD00B9"/>
    <w:rsid w:val="00DD2595"/>
    <w:rsid w:val="00DD2BC7"/>
    <w:rsid w:val="00DD41CB"/>
    <w:rsid w:val="00DD4CFA"/>
    <w:rsid w:val="00DD4EE8"/>
    <w:rsid w:val="00DD5A6C"/>
    <w:rsid w:val="00DD5EDE"/>
    <w:rsid w:val="00DD68BD"/>
    <w:rsid w:val="00DD71B2"/>
    <w:rsid w:val="00DE010C"/>
    <w:rsid w:val="00DE0AE3"/>
    <w:rsid w:val="00DE4F3E"/>
    <w:rsid w:val="00DE7CA9"/>
    <w:rsid w:val="00DE7D7A"/>
    <w:rsid w:val="00DF0791"/>
    <w:rsid w:val="00DF2464"/>
    <w:rsid w:val="00DF2E7E"/>
    <w:rsid w:val="00DF2FBE"/>
    <w:rsid w:val="00DF3089"/>
    <w:rsid w:val="00DF391F"/>
    <w:rsid w:val="00DF39B4"/>
    <w:rsid w:val="00DF470B"/>
    <w:rsid w:val="00DF57AB"/>
    <w:rsid w:val="00DF66AE"/>
    <w:rsid w:val="00DF6FDF"/>
    <w:rsid w:val="00E01381"/>
    <w:rsid w:val="00E0142B"/>
    <w:rsid w:val="00E0149F"/>
    <w:rsid w:val="00E03A49"/>
    <w:rsid w:val="00E0425F"/>
    <w:rsid w:val="00E05EEB"/>
    <w:rsid w:val="00E104B2"/>
    <w:rsid w:val="00E112CF"/>
    <w:rsid w:val="00E129A5"/>
    <w:rsid w:val="00E12EC3"/>
    <w:rsid w:val="00E138ED"/>
    <w:rsid w:val="00E14199"/>
    <w:rsid w:val="00E14488"/>
    <w:rsid w:val="00E14CC7"/>
    <w:rsid w:val="00E14DF7"/>
    <w:rsid w:val="00E150B2"/>
    <w:rsid w:val="00E1611E"/>
    <w:rsid w:val="00E165B4"/>
    <w:rsid w:val="00E17C3C"/>
    <w:rsid w:val="00E22C30"/>
    <w:rsid w:val="00E243EB"/>
    <w:rsid w:val="00E24572"/>
    <w:rsid w:val="00E2541E"/>
    <w:rsid w:val="00E255E1"/>
    <w:rsid w:val="00E26040"/>
    <w:rsid w:val="00E26357"/>
    <w:rsid w:val="00E34993"/>
    <w:rsid w:val="00E353C2"/>
    <w:rsid w:val="00E35786"/>
    <w:rsid w:val="00E379EE"/>
    <w:rsid w:val="00E4207A"/>
    <w:rsid w:val="00E429B2"/>
    <w:rsid w:val="00E44B3B"/>
    <w:rsid w:val="00E44E64"/>
    <w:rsid w:val="00E45230"/>
    <w:rsid w:val="00E45661"/>
    <w:rsid w:val="00E50345"/>
    <w:rsid w:val="00E51D79"/>
    <w:rsid w:val="00E53B76"/>
    <w:rsid w:val="00E53E57"/>
    <w:rsid w:val="00E54199"/>
    <w:rsid w:val="00E5427D"/>
    <w:rsid w:val="00E55FD6"/>
    <w:rsid w:val="00E5661B"/>
    <w:rsid w:val="00E569A0"/>
    <w:rsid w:val="00E569E7"/>
    <w:rsid w:val="00E56AC2"/>
    <w:rsid w:val="00E56DA5"/>
    <w:rsid w:val="00E57D4D"/>
    <w:rsid w:val="00E601CD"/>
    <w:rsid w:val="00E6022D"/>
    <w:rsid w:val="00E60BC3"/>
    <w:rsid w:val="00E61DFC"/>
    <w:rsid w:val="00E633D2"/>
    <w:rsid w:val="00E63456"/>
    <w:rsid w:val="00E6427B"/>
    <w:rsid w:val="00E65AFC"/>
    <w:rsid w:val="00E65D60"/>
    <w:rsid w:val="00E665D1"/>
    <w:rsid w:val="00E66769"/>
    <w:rsid w:val="00E66D94"/>
    <w:rsid w:val="00E704D7"/>
    <w:rsid w:val="00E713CA"/>
    <w:rsid w:val="00E726EA"/>
    <w:rsid w:val="00E72B27"/>
    <w:rsid w:val="00E72C03"/>
    <w:rsid w:val="00E73035"/>
    <w:rsid w:val="00E73ACF"/>
    <w:rsid w:val="00E73B62"/>
    <w:rsid w:val="00E74886"/>
    <w:rsid w:val="00E7516A"/>
    <w:rsid w:val="00E75629"/>
    <w:rsid w:val="00E764C0"/>
    <w:rsid w:val="00E77C70"/>
    <w:rsid w:val="00E77EA1"/>
    <w:rsid w:val="00E80CFE"/>
    <w:rsid w:val="00E815D4"/>
    <w:rsid w:val="00E827B4"/>
    <w:rsid w:val="00E8285E"/>
    <w:rsid w:val="00E8301C"/>
    <w:rsid w:val="00E8373E"/>
    <w:rsid w:val="00E845BA"/>
    <w:rsid w:val="00E84C41"/>
    <w:rsid w:val="00E85702"/>
    <w:rsid w:val="00E85CCA"/>
    <w:rsid w:val="00E8753A"/>
    <w:rsid w:val="00E87641"/>
    <w:rsid w:val="00E90583"/>
    <w:rsid w:val="00E92192"/>
    <w:rsid w:val="00E9278E"/>
    <w:rsid w:val="00E93B40"/>
    <w:rsid w:val="00E94289"/>
    <w:rsid w:val="00E94BF2"/>
    <w:rsid w:val="00E971E3"/>
    <w:rsid w:val="00E977BF"/>
    <w:rsid w:val="00EA1A6E"/>
    <w:rsid w:val="00EA22AE"/>
    <w:rsid w:val="00EA2343"/>
    <w:rsid w:val="00EA2B6B"/>
    <w:rsid w:val="00EA56B2"/>
    <w:rsid w:val="00EB14D9"/>
    <w:rsid w:val="00EB1E52"/>
    <w:rsid w:val="00EB253F"/>
    <w:rsid w:val="00EB29D3"/>
    <w:rsid w:val="00EB2D48"/>
    <w:rsid w:val="00EB3509"/>
    <w:rsid w:val="00EB49C0"/>
    <w:rsid w:val="00EB58B1"/>
    <w:rsid w:val="00EB5D8B"/>
    <w:rsid w:val="00EB747D"/>
    <w:rsid w:val="00EB7C80"/>
    <w:rsid w:val="00EB7F3A"/>
    <w:rsid w:val="00EC1BA0"/>
    <w:rsid w:val="00EC3695"/>
    <w:rsid w:val="00EC3EAB"/>
    <w:rsid w:val="00EC4D28"/>
    <w:rsid w:val="00EC7020"/>
    <w:rsid w:val="00EC7ACA"/>
    <w:rsid w:val="00ED151B"/>
    <w:rsid w:val="00ED2191"/>
    <w:rsid w:val="00ED2879"/>
    <w:rsid w:val="00ED29B6"/>
    <w:rsid w:val="00ED4460"/>
    <w:rsid w:val="00ED4937"/>
    <w:rsid w:val="00ED796E"/>
    <w:rsid w:val="00EE4501"/>
    <w:rsid w:val="00EE4A53"/>
    <w:rsid w:val="00EE5A0C"/>
    <w:rsid w:val="00EE5F9C"/>
    <w:rsid w:val="00EE679E"/>
    <w:rsid w:val="00EF055E"/>
    <w:rsid w:val="00EF08C8"/>
    <w:rsid w:val="00EF1AE5"/>
    <w:rsid w:val="00EF2B0F"/>
    <w:rsid w:val="00EF2FDF"/>
    <w:rsid w:val="00EF3F1B"/>
    <w:rsid w:val="00EF7D63"/>
    <w:rsid w:val="00F00D61"/>
    <w:rsid w:val="00F0131D"/>
    <w:rsid w:val="00F033CE"/>
    <w:rsid w:val="00F05937"/>
    <w:rsid w:val="00F06AB0"/>
    <w:rsid w:val="00F07739"/>
    <w:rsid w:val="00F07C18"/>
    <w:rsid w:val="00F1020D"/>
    <w:rsid w:val="00F106DC"/>
    <w:rsid w:val="00F11B1F"/>
    <w:rsid w:val="00F11CCE"/>
    <w:rsid w:val="00F12694"/>
    <w:rsid w:val="00F12D1C"/>
    <w:rsid w:val="00F12FD5"/>
    <w:rsid w:val="00F13A5D"/>
    <w:rsid w:val="00F145BE"/>
    <w:rsid w:val="00F14C54"/>
    <w:rsid w:val="00F15A08"/>
    <w:rsid w:val="00F16AAA"/>
    <w:rsid w:val="00F16B9B"/>
    <w:rsid w:val="00F17778"/>
    <w:rsid w:val="00F179BD"/>
    <w:rsid w:val="00F17C3B"/>
    <w:rsid w:val="00F206E3"/>
    <w:rsid w:val="00F21B41"/>
    <w:rsid w:val="00F25011"/>
    <w:rsid w:val="00F25945"/>
    <w:rsid w:val="00F2601C"/>
    <w:rsid w:val="00F27171"/>
    <w:rsid w:val="00F273C2"/>
    <w:rsid w:val="00F27512"/>
    <w:rsid w:val="00F305AB"/>
    <w:rsid w:val="00F30C05"/>
    <w:rsid w:val="00F3116F"/>
    <w:rsid w:val="00F32353"/>
    <w:rsid w:val="00F338F3"/>
    <w:rsid w:val="00F34498"/>
    <w:rsid w:val="00F358D6"/>
    <w:rsid w:val="00F37B12"/>
    <w:rsid w:val="00F37D39"/>
    <w:rsid w:val="00F40C65"/>
    <w:rsid w:val="00F41C85"/>
    <w:rsid w:val="00F427DD"/>
    <w:rsid w:val="00F42A61"/>
    <w:rsid w:val="00F43D17"/>
    <w:rsid w:val="00F44DB3"/>
    <w:rsid w:val="00F460A3"/>
    <w:rsid w:val="00F466A6"/>
    <w:rsid w:val="00F466C7"/>
    <w:rsid w:val="00F46D31"/>
    <w:rsid w:val="00F50B7E"/>
    <w:rsid w:val="00F51490"/>
    <w:rsid w:val="00F5432F"/>
    <w:rsid w:val="00F54C85"/>
    <w:rsid w:val="00F56634"/>
    <w:rsid w:val="00F62C70"/>
    <w:rsid w:val="00F63017"/>
    <w:rsid w:val="00F630D1"/>
    <w:rsid w:val="00F6320D"/>
    <w:rsid w:val="00F63581"/>
    <w:rsid w:val="00F6443F"/>
    <w:rsid w:val="00F647CB"/>
    <w:rsid w:val="00F64EF7"/>
    <w:rsid w:val="00F706E9"/>
    <w:rsid w:val="00F716F2"/>
    <w:rsid w:val="00F71FCB"/>
    <w:rsid w:val="00F72654"/>
    <w:rsid w:val="00F72B1C"/>
    <w:rsid w:val="00F7380C"/>
    <w:rsid w:val="00F73E3D"/>
    <w:rsid w:val="00F7434C"/>
    <w:rsid w:val="00F747B0"/>
    <w:rsid w:val="00F76167"/>
    <w:rsid w:val="00F761C9"/>
    <w:rsid w:val="00F811E2"/>
    <w:rsid w:val="00F8491C"/>
    <w:rsid w:val="00F849D9"/>
    <w:rsid w:val="00F85BDC"/>
    <w:rsid w:val="00F86E1C"/>
    <w:rsid w:val="00F87184"/>
    <w:rsid w:val="00F872E9"/>
    <w:rsid w:val="00F87A1E"/>
    <w:rsid w:val="00F9298B"/>
    <w:rsid w:val="00F94931"/>
    <w:rsid w:val="00F95BFB"/>
    <w:rsid w:val="00F968CE"/>
    <w:rsid w:val="00F97A65"/>
    <w:rsid w:val="00FA02F9"/>
    <w:rsid w:val="00FA2F3D"/>
    <w:rsid w:val="00FA2F6D"/>
    <w:rsid w:val="00FA2FF3"/>
    <w:rsid w:val="00FA32E4"/>
    <w:rsid w:val="00FA3F2F"/>
    <w:rsid w:val="00FA3F93"/>
    <w:rsid w:val="00FA4A2E"/>
    <w:rsid w:val="00FA6AED"/>
    <w:rsid w:val="00FA7B42"/>
    <w:rsid w:val="00FB1D29"/>
    <w:rsid w:val="00FB3138"/>
    <w:rsid w:val="00FB34BE"/>
    <w:rsid w:val="00FB3D84"/>
    <w:rsid w:val="00FB439F"/>
    <w:rsid w:val="00FB5074"/>
    <w:rsid w:val="00FB5307"/>
    <w:rsid w:val="00FB5346"/>
    <w:rsid w:val="00FB5AEF"/>
    <w:rsid w:val="00FB5B88"/>
    <w:rsid w:val="00FB5CF1"/>
    <w:rsid w:val="00FB6B34"/>
    <w:rsid w:val="00FB6C5D"/>
    <w:rsid w:val="00FB7382"/>
    <w:rsid w:val="00FB7B8A"/>
    <w:rsid w:val="00FC0160"/>
    <w:rsid w:val="00FC1C39"/>
    <w:rsid w:val="00FC1C99"/>
    <w:rsid w:val="00FC38B7"/>
    <w:rsid w:val="00FC3A97"/>
    <w:rsid w:val="00FC49DE"/>
    <w:rsid w:val="00FC4B40"/>
    <w:rsid w:val="00FC52C3"/>
    <w:rsid w:val="00FC54EE"/>
    <w:rsid w:val="00FC561A"/>
    <w:rsid w:val="00FC743D"/>
    <w:rsid w:val="00FC7498"/>
    <w:rsid w:val="00FC7901"/>
    <w:rsid w:val="00FC7C41"/>
    <w:rsid w:val="00FD03F2"/>
    <w:rsid w:val="00FD08CF"/>
    <w:rsid w:val="00FD3201"/>
    <w:rsid w:val="00FD3310"/>
    <w:rsid w:val="00FD39D7"/>
    <w:rsid w:val="00FD54FA"/>
    <w:rsid w:val="00FD57D5"/>
    <w:rsid w:val="00FD5BFB"/>
    <w:rsid w:val="00FD7E38"/>
    <w:rsid w:val="00FE12E8"/>
    <w:rsid w:val="00FE1513"/>
    <w:rsid w:val="00FE24CA"/>
    <w:rsid w:val="00FE2B32"/>
    <w:rsid w:val="00FE3522"/>
    <w:rsid w:val="00FE572B"/>
    <w:rsid w:val="00FE613E"/>
    <w:rsid w:val="00FE6C2B"/>
    <w:rsid w:val="00FE6F92"/>
    <w:rsid w:val="00FE79E1"/>
    <w:rsid w:val="00FE7A38"/>
    <w:rsid w:val="00FF0173"/>
    <w:rsid w:val="00FF1028"/>
    <w:rsid w:val="00FF1F1A"/>
    <w:rsid w:val="00FF202B"/>
    <w:rsid w:val="00FF40BA"/>
    <w:rsid w:val="00FF478A"/>
    <w:rsid w:val="00FF4C07"/>
    <w:rsid w:val="00FF59BA"/>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tabs>
        <w:tab w:val="num" w:pos="432"/>
      </w:tabs>
      <w:spacing w:after="240"/>
      <w:ind w:left="432" w:right="284" w:hanging="432"/>
      <w:outlineLvl w:val="0"/>
    </w:pPr>
    <w:rPr>
      <w:rFonts w:ascii="Arial" w:hAnsi="Arial"/>
      <w:b/>
      <w:sz w:val="24"/>
    </w:rPr>
  </w:style>
  <w:style w:type="paragraph" w:styleId="Heading2">
    <w:name w:val="heading 2"/>
    <w:aliases w:val="H2,h2,Head2A,2,UNDERRUBRIK 1-2,DO NOT USE_h2,h21,Heading 2 Char,H2 Char,h2 Char,Header 2,Header2,22,heading2,2nd level,H21,H22,H23,H24,H25,R2,E2,†berschrift 2,õberschrift 2,插图,Heading 2 3GPP,제목 2"/>
    <w:basedOn w:val="Normal"/>
    <w:next w:val="Normal"/>
    <w:link w:val="Heading2Char1"/>
    <w:uiPriority w:val="9"/>
    <w:qFormat/>
    <w:pPr>
      <w:keepNext/>
      <w:numPr>
        <w:ilvl w:val="1"/>
        <w:numId w:val="6"/>
      </w:numPr>
      <w:ind w:right="284"/>
      <w:outlineLvl w:val="1"/>
    </w:pPr>
    <w:rPr>
      <w:rFonts w:ascii="Arial" w:hAnsi="Arial"/>
      <w:b/>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6"/>
      </w:numPr>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6"/>
      </w:numPr>
      <w:tabs>
        <w:tab w:val="left" w:pos="2694"/>
      </w:tabs>
      <w:outlineLvl w:val="3"/>
    </w:pPr>
    <w:rPr>
      <w:rFonts w:ascii="Arial" w:hAnsi="Arial"/>
      <w:b/>
    </w:rPr>
  </w:style>
  <w:style w:type="paragraph" w:styleId="Heading5">
    <w:name w:val="heading 5"/>
    <w:aliases w:val="h5,H5,Heading5"/>
    <w:basedOn w:val="Normal"/>
    <w:next w:val="Normal"/>
    <w:link w:val="Heading5Char"/>
    <w:uiPriority w:val="9"/>
    <w:qFormat/>
    <w:pPr>
      <w:keepNext/>
      <w:numPr>
        <w:ilvl w:val="4"/>
        <w:numId w:val="6"/>
      </w:numPr>
      <w:jc w:val="center"/>
      <w:outlineLvl w:val="4"/>
    </w:pPr>
    <w:rPr>
      <w:rFonts w:ascii="Arial" w:hAnsi="Arial"/>
      <w:b/>
      <w:sz w:val="24"/>
    </w:rPr>
  </w:style>
  <w:style w:type="paragraph" w:styleId="Heading6">
    <w:name w:val="heading 6"/>
    <w:aliases w:val="h6"/>
    <w:basedOn w:val="Normal"/>
    <w:next w:val="Normal"/>
    <w:link w:val="Heading6Char"/>
    <w:qFormat/>
    <w:pPr>
      <w:keepNext/>
      <w:numPr>
        <w:ilvl w:val="5"/>
        <w:numId w:val="6"/>
      </w:numPr>
      <w:outlineLvl w:val="5"/>
    </w:pPr>
    <w:rPr>
      <w:rFonts w:ascii="Arial" w:hAnsi="Arial"/>
      <w:b/>
      <w:color w:val="C0C0C0"/>
      <w:sz w:val="24"/>
    </w:rPr>
  </w:style>
  <w:style w:type="paragraph" w:styleId="Heading7">
    <w:name w:val="heading 7"/>
    <w:basedOn w:val="Normal"/>
    <w:next w:val="Normal"/>
    <w:link w:val="Heading7Char"/>
    <w:uiPriority w:val="9"/>
    <w:qFormat/>
    <w:pPr>
      <w:keepNext/>
      <w:numPr>
        <w:ilvl w:val="6"/>
        <w:numId w:val="6"/>
      </w:numPr>
      <w:tabs>
        <w:tab w:val="left" w:pos="2694"/>
      </w:tabs>
      <w:outlineLvl w:val="6"/>
    </w:pPr>
    <w:rPr>
      <w:rFonts w:ascii="Arial" w:hAnsi="Arial"/>
      <w:b/>
      <w:color w:val="0000FF"/>
    </w:rPr>
  </w:style>
  <w:style w:type="paragraph" w:styleId="Heading8">
    <w:name w:val="heading 8"/>
    <w:aliases w:val="Table Heading"/>
    <w:basedOn w:val="Normal"/>
    <w:next w:val="Normal"/>
    <w:link w:val="Heading8Char"/>
    <w:uiPriority w:val="9"/>
    <w:qFormat/>
    <w:pPr>
      <w:keepNext/>
      <w:numPr>
        <w:ilvl w:val="7"/>
        <w:numId w:val="6"/>
      </w:numPr>
      <w:spacing w:after="120"/>
      <w:outlineLvl w:val="7"/>
    </w:pPr>
    <w:rPr>
      <w:rFonts w:ascii="Arial" w:hAnsi="Arial"/>
      <w:b/>
      <w:sz w:val="22"/>
    </w:rPr>
  </w:style>
  <w:style w:type="paragraph" w:styleId="Heading9">
    <w:name w:val="heading 9"/>
    <w:aliases w:val="Figure Heading,FH"/>
    <w:basedOn w:val="Normal"/>
    <w:next w:val="Normal"/>
    <w:link w:val="Heading9Char"/>
    <w:uiPriority w:val="9"/>
    <w:qFormat/>
    <w:pPr>
      <w:keepNext/>
      <w:numPr>
        <w:ilvl w:val="8"/>
        <w:numId w:val="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2">
    <w:name w:val="??"/>
    <w:pPr>
      <w:widowControl w:val="0"/>
    </w:pPr>
    <w:rPr>
      <w:lang w:eastAsia="en-US"/>
    </w:rPr>
  </w:style>
  <w:style w:type="paragraph" w:customStyle="1" w:styleId="20">
    <w:name w:val="??? 2"/>
    <w:basedOn w:val="a2"/>
    <w:next w:val="a2"/>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2"/>
    <w:qFormat/>
    <w:rPr>
      <w:rFonts w:ascii="Arial" w:hAnsi="Arial" w:cs="Arial"/>
      <w:color w:val="FF0000"/>
    </w:rPr>
  </w:style>
  <w:style w:type="paragraph" w:styleId="BalloonText">
    <w:name w:val="Balloon Text"/>
    <w:basedOn w:val="Normal"/>
    <w:link w:val="BalloonTextChar"/>
    <w:uiPriority w:val="99"/>
    <w:unhideWhenUsed/>
    <w:rsid w:val="00A361F7"/>
    <w:rPr>
      <w:rFonts w:ascii="Segoe UI" w:hAnsi="Segoe UI" w:cs="Segoe UI"/>
      <w:sz w:val="18"/>
      <w:szCs w:val="18"/>
    </w:rPr>
  </w:style>
  <w:style w:type="character" w:customStyle="1" w:styleId="BalloonTextChar">
    <w:name w:val="Balloon Text Char"/>
    <w:link w:val="BalloonText"/>
    <w:uiPriority w:val="99"/>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35739E"/>
    <w:rPr>
      <w:rFonts w:ascii="Arial" w:hAnsi="Arial"/>
      <w:lang w:val="en-GB" w:eastAsia="en-US"/>
    </w:rPr>
  </w:style>
  <w:style w:type="character" w:customStyle="1" w:styleId="CommentSubjectChar">
    <w:name w:val="Comment Subject Char"/>
    <w:link w:val="CommentSubject"/>
    <w:uiPriority w:val="99"/>
    <w:rsid w:val="0035739E"/>
    <w:rPr>
      <w:rFonts w:ascii="Arial" w:hAnsi="Arial"/>
      <w:b/>
      <w:bCs/>
      <w:lang w:val="en-GB" w:eastAsia="en-US"/>
    </w:rPr>
  </w:style>
  <w:style w:type="paragraph" w:styleId="ListParagraph">
    <w:name w:val="List Paragraph"/>
    <w:aliases w:val="- Bullets,목록 단락,?? ??,?????,????,Lista1,列出段落,列出段落1,中等深浅网格 1 - 着色 21,¥¡¡¡¡ì¬º¥¹¥È¶ÎÂä,ÁÐ³ö¶ÎÂä,列表段落1,—ño’i—Ž,¥ê¥¹¥È¶ÎÂä,1st level - Bullet List Paragraph,Lettre d'introduction,Paragrafo elenco,Normal bullet 2,Bullet list,列表段落11,목록단락,列"/>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ì¬º¥¹¥È¶ÎÂä Char,ÁÐ³ö¶ÎÂä Char,列表段落1 Char,—ño’i—Ž Char,¥ê¥¹¥È¶ÎÂä Char,1st level - Bullet List Paragraph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qFormat/>
    <w:rsid w:val="00835059"/>
    <w:pPr>
      <w:keepNext/>
      <w:keepLines/>
    </w:pPr>
    <w:rPr>
      <w:rFonts w:ascii="Arial" w:eastAsia="MS Mincho" w:hAnsi="Arial"/>
      <w:sz w:val="18"/>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835059"/>
    <w:pPr>
      <w:spacing w:before="120" w:after="120"/>
    </w:pPr>
    <w:rPr>
      <w:rFonts w:eastAsia="MS Mincho"/>
      <w:b/>
    </w:rPr>
  </w:style>
  <w:style w:type="character" w:customStyle="1" w:styleId="TALChar">
    <w:name w:val="TAL Char"/>
    <w:link w:val="TAL"/>
    <w:qFormat/>
    <w:locked/>
    <w:rsid w:val="00835059"/>
    <w:rPr>
      <w:rFonts w:ascii="Arial" w:eastAsia="MS Mincho" w:hAnsi="Arial"/>
      <w:sz w:val="18"/>
      <w:lang w:val="en-GB" w:eastAsia="en-US"/>
    </w:rPr>
  </w:style>
  <w:style w:type="character" w:customStyle="1" w:styleId="ReferenceChar">
    <w:name w:val="Reference Char"/>
    <w:link w:val="Reference0"/>
    <w:locked/>
    <w:rsid w:val="00EB1E52"/>
    <w:rPr>
      <w:rFonts w:ascii="Arial" w:hAnsi="Arial" w:cs="Arial"/>
      <w:kern w:val="2"/>
      <w:sz w:val="21"/>
      <w:szCs w:val="24"/>
      <w:lang w:val="de-DE"/>
    </w:rPr>
  </w:style>
  <w:style w:type="paragraph" w:customStyle="1" w:styleId="Reference0">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aliases w:val="TableGrid"/>
    <w:basedOn w:val="TableNormal"/>
    <w:qFormat/>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 w:type="paragraph" w:customStyle="1" w:styleId="TAC">
    <w:name w:val="TAC"/>
    <w:basedOn w:val="TAL"/>
    <w:link w:val="TACChar"/>
    <w:qFormat/>
    <w:rsid w:val="00B311CF"/>
    <w:pPr>
      <w:overflowPunct w:val="0"/>
      <w:autoSpaceDE w:val="0"/>
      <w:autoSpaceDN w:val="0"/>
      <w:adjustRightInd w:val="0"/>
      <w:spacing w:before="60"/>
      <w:jc w:val="center"/>
      <w:textAlignment w:val="baseline"/>
    </w:pPr>
    <w:rPr>
      <w:rFonts w:eastAsia="Times New Roman"/>
      <w:lang w:val="en-GB"/>
    </w:rPr>
  </w:style>
  <w:style w:type="paragraph" w:customStyle="1" w:styleId="TAH">
    <w:name w:val="TAH"/>
    <w:basedOn w:val="TAC"/>
    <w:link w:val="TAHCar"/>
    <w:qFormat/>
    <w:rsid w:val="00B311CF"/>
    <w:rPr>
      <w:b/>
    </w:rPr>
  </w:style>
  <w:style w:type="paragraph" w:customStyle="1" w:styleId="TH">
    <w:name w:val="TH"/>
    <w:basedOn w:val="Normal"/>
    <w:link w:val="THChar"/>
    <w:qFormat/>
    <w:rsid w:val="00B311CF"/>
    <w:pPr>
      <w:keepNext/>
      <w:keepLines/>
      <w:overflowPunct w:val="0"/>
      <w:autoSpaceDE w:val="0"/>
      <w:autoSpaceDN w:val="0"/>
      <w:adjustRightInd w:val="0"/>
      <w:spacing w:before="60" w:after="120"/>
      <w:jc w:val="center"/>
      <w:textAlignment w:val="baseline"/>
    </w:pPr>
    <w:rPr>
      <w:rFonts w:ascii="Arial" w:eastAsia="Times New Roman" w:hAnsi="Arial"/>
      <w:b/>
      <w:lang w:val="en-GB"/>
    </w:rPr>
  </w:style>
  <w:style w:type="character" w:customStyle="1" w:styleId="THChar">
    <w:name w:val="TH Char"/>
    <w:link w:val="TH"/>
    <w:qFormat/>
    <w:rsid w:val="00B311CF"/>
    <w:rPr>
      <w:rFonts w:ascii="Arial" w:eastAsia="Times New Roman" w:hAnsi="Arial"/>
      <w:b/>
      <w:lang w:val="en-GB" w:eastAsia="en-US"/>
    </w:rPr>
  </w:style>
  <w:style w:type="character" w:customStyle="1" w:styleId="TAHCar">
    <w:name w:val="TAH Car"/>
    <w:link w:val="TAH"/>
    <w:qFormat/>
    <w:locked/>
    <w:rsid w:val="00B311CF"/>
    <w:rPr>
      <w:rFonts w:ascii="Arial" w:eastAsia="Times New Roman" w:hAnsi="Arial"/>
      <w:b/>
      <w:sz w:val="18"/>
      <w:lang w:val="en-GB" w:eastAsia="en-US"/>
    </w:rPr>
  </w:style>
  <w:style w:type="character" w:customStyle="1" w:styleId="TACChar">
    <w:name w:val="TAC Char"/>
    <w:link w:val="TAC"/>
    <w:qFormat/>
    <w:locked/>
    <w:rsid w:val="00B311CF"/>
    <w:rPr>
      <w:rFonts w:ascii="Arial" w:eastAsia="Times New Roman" w:hAnsi="Arial"/>
      <w:sz w:val="18"/>
      <w:lang w:val="en-GB" w:eastAsia="en-US"/>
    </w:rPr>
  </w:style>
  <w:style w:type="character" w:customStyle="1" w:styleId="Heading3Char">
    <w:name w:val="Heading 3 Char"/>
    <w:aliases w:val="Title Char3,H3 Char,h3 Char,no break Char,Underrubrik2 Char,Memo Heading 3 Char,hello Char,Titre 3 Car Char,no break Car Char,H3 Car Char,Underrubrik2 Car Char,h3 Car Char,Memo Heading 3 Car Char,hello Car Char,Heading 3 Char Car Char"/>
    <w:link w:val="Heading3"/>
    <w:rsid w:val="000765B6"/>
    <w:rPr>
      <w:sz w:val="24"/>
      <w:lang w:eastAsia="en-US"/>
    </w:rPr>
  </w:style>
  <w:style w:type="paragraph" w:customStyle="1" w:styleId="TdocHeader2">
    <w:name w:val="Tdoc_Header_2"/>
    <w:basedOn w:val="Normal"/>
    <w:uiPriority w:val="99"/>
    <w:rsid w:val="000765B6"/>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uiPriority w:val="99"/>
    <w:rsid w:val="000765B6"/>
    <w:pPr>
      <w:numPr>
        <w:numId w:val="5"/>
      </w:numPr>
      <w:spacing w:before="240" w:after="120"/>
      <w:ind w:left="357" w:right="0" w:hanging="357"/>
      <w:jc w:val="both"/>
    </w:pPr>
    <w:rPr>
      <w:rFonts w:eastAsia="Batang"/>
      <w:noProof/>
      <w:kern w:val="28"/>
    </w:rPr>
  </w:style>
  <w:style w:type="paragraph" w:customStyle="1" w:styleId="TdocHeader1">
    <w:name w:val="Tdoc_Header_1"/>
    <w:basedOn w:val="Header"/>
    <w:uiPriority w:val="99"/>
    <w:rsid w:val="000765B6"/>
    <w:pPr>
      <w:widowControl w:val="0"/>
      <w:tabs>
        <w:tab w:val="clear" w:pos="4153"/>
        <w:tab w:val="clear" w:pos="8306"/>
        <w:tab w:val="right" w:pos="9072"/>
        <w:tab w:val="right" w:pos="10206"/>
      </w:tabs>
      <w:jc w:val="both"/>
    </w:pPr>
    <w:rPr>
      <w:rFonts w:ascii="Arial" w:eastAsia="Batang" w:hAnsi="Arial"/>
      <w:b/>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765B6"/>
    <w:rPr>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765B6"/>
    <w:pPr>
      <w:jc w:val="both"/>
    </w:pPr>
    <w:rPr>
      <w:rFonts w:ascii="Times" w:eastAsia="Batang" w:hAnsi="Time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765B6"/>
    <w:rPr>
      <w:rFonts w:ascii="Times" w:eastAsia="Batang" w:hAnsi="Times"/>
      <w:lang w:eastAsia="en-US"/>
    </w:rPr>
  </w:style>
  <w:style w:type="paragraph" w:styleId="DocumentMap">
    <w:name w:val="Document Map"/>
    <w:basedOn w:val="Normal"/>
    <w:link w:val="DocumentMapChar"/>
    <w:uiPriority w:val="99"/>
    <w:rsid w:val="000765B6"/>
    <w:pPr>
      <w:shd w:val="clear" w:color="auto" w:fill="000080"/>
    </w:pPr>
    <w:rPr>
      <w:rFonts w:ascii="Tahoma" w:eastAsia="Batang" w:hAnsi="Tahoma" w:cs="Tahoma"/>
      <w:szCs w:val="24"/>
      <w:lang w:val="en-GB"/>
    </w:rPr>
  </w:style>
  <w:style w:type="character" w:customStyle="1" w:styleId="DocumentMapChar">
    <w:name w:val="Document Map Char"/>
    <w:basedOn w:val="DefaultParagraphFont"/>
    <w:link w:val="DocumentMap"/>
    <w:uiPriority w:val="99"/>
    <w:rsid w:val="000765B6"/>
    <w:rPr>
      <w:rFonts w:ascii="Tahoma" w:eastAsia="Batang" w:hAnsi="Tahoma" w:cs="Tahoma"/>
      <w:szCs w:val="24"/>
      <w:shd w:val="clear" w:color="auto" w:fill="000080"/>
      <w:lang w:val="en-GB" w:eastAsia="en-US"/>
    </w:rPr>
  </w:style>
  <w:style w:type="paragraph" w:customStyle="1" w:styleId="TdocHeading2">
    <w:name w:val="Tdoc_Heading_2"/>
    <w:basedOn w:val="Normal"/>
    <w:uiPriority w:val="99"/>
    <w:rsid w:val="000765B6"/>
    <w:rPr>
      <w:rFonts w:ascii="Times" w:eastAsia="Batang" w:hAnsi="Times"/>
      <w:szCs w:val="24"/>
      <w:lang w:val="en-GB"/>
    </w:rPr>
  </w:style>
  <w:style w:type="character" w:styleId="Hyperlink">
    <w:name w:val="Hyperlink"/>
    <w:uiPriority w:val="99"/>
    <w:qFormat/>
    <w:rsid w:val="000765B6"/>
    <w:rPr>
      <w:color w:val="0000FF"/>
      <w:u w:val="single"/>
    </w:rPr>
  </w:style>
  <w:style w:type="character" w:styleId="FollowedHyperlink">
    <w:name w:val="FollowedHyperlink"/>
    <w:rsid w:val="000765B6"/>
    <w:rPr>
      <w:color w:val="0000FF"/>
      <w:u w:val="single"/>
    </w:rPr>
  </w:style>
  <w:style w:type="paragraph" w:customStyle="1" w:styleId="NO">
    <w:name w:val="NO"/>
    <w:basedOn w:val="Normal"/>
    <w:link w:val="NOChar"/>
    <w:uiPriority w:val="99"/>
    <w:qFormat/>
    <w:rsid w:val="000765B6"/>
    <w:pPr>
      <w:keepLines/>
      <w:ind w:left="1135" w:hanging="851"/>
    </w:pPr>
    <w:rPr>
      <w:rFonts w:eastAsia="Batang"/>
      <w:sz w:val="24"/>
      <w:lang w:val="en-GB"/>
    </w:rPr>
  </w:style>
  <w:style w:type="paragraph" w:styleId="NormalWeb">
    <w:name w:val="Normal (Web)"/>
    <w:basedOn w:val="Normal"/>
    <w:uiPriority w:val="99"/>
    <w:qFormat/>
    <w:rsid w:val="000765B6"/>
    <w:pPr>
      <w:spacing w:before="100" w:beforeAutospacing="1" w:after="100" w:afterAutospacing="1"/>
    </w:pPr>
    <w:rPr>
      <w:rFonts w:ascii="Arial" w:eastAsia="SimSun" w:hAnsi="Arial" w:cs="Arial"/>
      <w:color w:val="493118"/>
      <w:sz w:val="18"/>
      <w:szCs w:val="18"/>
      <w:lang w:eastAsia="zh-CN"/>
    </w:rPr>
  </w:style>
  <w:style w:type="character" w:styleId="Emphasis">
    <w:name w:val="Emphasis"/>
    <w:uiPriority w:val="20"/>
    <w:qFormat/>
    <w:rsid w:val="000765B6"/>
    <w:rPr>
      <w:i/>
      <w:iCs/>
    </w:rPr>
  </w:style>
  <w:style w:type="paragraph" w:customStyle="1" w:styleId="CharChar1CharCharCharCharCharCharCharCharCharCharCharCharCharCharChar">
    <w:name w:val="Char Char1 Char Char Char Char Char Char Char Char Char Char Char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uiPriority w:val="99"/>
    <w:rsid w:val="000765B6"/>
    <w:pPr>
      <w:keepLines/>
      <w:overflowPunct w:val="0"/>
      <w:autoSpaceDE w:val="0"/>
      <w:autoSpaceDN w:val="0"/>
      <w:adjustRightInd w:val="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Heading1"/>
    <w:uiPriority w:val="99"/>
    <w:rsid w:val="000765B6"/>
    <w:pPr>
      <w:spacing w:before="240" w:after="60"/>
      <w:ind w:right="0"/>
    </w:pPr>
    <w:rPr>
      <w:rFonts w:eastAsia="Batang" w:cs="Arial"/>
      <w:bCs/>
      <w:kern w:val="32"/>
      <w:sz w:val="28"/>
      <w:szCs w:val="32"/>
      <w:lang w:val="en-GB"/>
    </w:rPr>
  </w:style>
  <w:style w:type="paragraph" w:customStyle="1" w:styleId="Comments">
    <w:name w:val="Comments"/>
    <w:basedOn w:val="Normal"/>
    <w:link w:val="CommentsChar"/>
    <w:qFormat/>
    <w:rsid w:val="000765B6"/>
    <w:pPr>
      <w:spacing w:before="40"/>
    </w:pPr>
    <w:rPr>
      <w:rFonts w:ascii="Arial" w:eastAsia="MS Mincho" w:hAnsi="Arial"/>
      <w:i/>
      <w:sz w:val="18"/>
      <w:szCs w:val="24"/>
      <w:lang w:val="en-GB" w:eastAsia="en-GB"/>
    </w:rPr>
  </w:style>
  <w:style w:type="character" w:customStyle="1" w:styleId="CommentsChar">
    <w:name w:val="Comments Char"/>
    <w:link w:val="Comments"/>
    <w:qFormat/>
    <w:rsid w:val="000765B6"/>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0765B6"/>
    <w:pPr>
      <w:spacing w:before="120" w:after="120"/>
    </w:pPr>
    <w:rPr>
      <w:rFonts w:asciiTheme="minorHAnsi" w:eastAsia="Batang" w:hAnsiTheme="minorHAnsi" w:cstheme="minorHAnsi"/>
      <w:b/>
      <w:bCs/>
      <w:caps/>
      <w:lang w:val="en-GB"/>
    </w:rPr>
  </w:style>
  <w:style w:type="paragraph" w:styleId="TOC2">
    <w:name w:val="toc 2"/>
    <w:basedOn w:val="Normal"/>
    <w:next w:val="Normal"/>
    <w:autoRedefine/>
    <w:uiPriority w:val="39"/>
    <w:rsid w:val="000765B6"/>
    <w:pPr>
      <w:ind w:left="200"/>
    </w:pPr>
    <w:rPr>
      <w:rFonts w:asciiTheme="minorHAnsi" w:eastAsia="Batang" w:hAnsiTheme="minorHAnsi" w:cstheme="minorHAnsi"/>
      <w:smallCaps/>
      <w:lang w:val="en-GB"/>
    </w:rPr>
  </w:style>
  <w:style w:type="paragraph" w:styleId="TOC3">
    <w:name w:val="toc 3"/>
    <w:basedOn w:val="Normal"/>
    <w:next w:val="Normal"/>
    <w:autoRedefine/>
    <w:uiPriority w:val="39"/>
    <w:rsid w:val="000765B6"/>
    <w:pPr>
      <w:ind w:left="400"/>
    </w:pPr>
    <w:rPr>
      <w:rFonts w:asciiTheme="minorHAnsi" w:eastAsia="Batang" w:hAnsiTheme="minorHAnsi" w:cstheme="minorHAnsi"/>
      <w:i/>
      <w:iCs/>
      <w:lang w:val="en-GB"/>
    </w:rPr>
  </w:style>
  <w:style w:type="paragraph" w:styleId="TOC4">
    <w:name w:val="toc 4"/>
    <w:basedOn w:val="Normal"/>
    <w:next w:val="Normal"/>
    <w:autoRedefine/>
    <w:uiPriority w:val="39"/>
    <w:rsid w:val="000765B6"/>
    <w:pPr>
      <w:ind w:left="600"/>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0765B6"/>
    <w:pPr>
      <w:ind w:left="800"/>
    </w:pPr>
    <w:rPr>
      <w:rFonts w:asciiTheme="minorHAnsi" w:eastAsia="Batang" w:hAnsiTheme="minorHAnsi" w:cstheme="minorHAnsi"/>
      <w:sz w:val="18"/>
      <w:szCs w:val="18"/>
      <w:lang w:val="en-GB"/>
    </w:rPr>
  </w:style>
  <w:style w:type="paragraph" w:customStyle="1" w:styleId="DocHead">
    <w:name w:val="DocHead"/>
    <w:basedOn w:val="Normal"/>
    <w:next w:val="Normal"/>
    <w:rsid w:val="000765B6"/>
    <w:pPr>
      <w:ind w:left="1418" w:hanging="1418"/>
    </w:pPr>
    <w:rPr>
      <w:rFonts w:eastAsia="Times New Roman"/>
      <w:b/>
      <w:bCs/>
      <w:sz w:val="24"/>
      <w:lang w:val="en-AU"/>
    </w:rPr>
  </w:style>
  <w:style w:type="paragraph" w:customStyle="1" w:styleId="Bulleted">
    <w:name w:val="Bulleted"/>
    <w:aliases w:val="Symbol (symbol),Left:  0,25&quot;,Hanging:  0"/>
    <w:basedOn w:val="Normal"/>
    <w:rsid w:val="000765B6"/>
    <w:pPr>
      <w:numPr>
        <w:ilvl w:val="2"/>
        <w:numId w:val="7"/>
      </w:numPr>
      <w:spacing w:after="180"/>
    </w:pPr>
    <w:rPr>
      <w:rFonts w:ascii="Arial" w:eastAsia="Batang" w:hAnsi="Arial"/>
      <w:szCs w:val="24"/>
      <w:lang w:val="en-GB"/>
    </w:rPr>
  </w:style>
  <w:style w:type="paragraph" w:customStyle="1" w:styleId="CRCoverPage">
    <w:name w:val="CR Cover Page"/>
    <w:link w:val="CRCoverPageChar"/>
    <w:qFormat/>
    <w:rsid w:val="000765B6"/>
    <w:pPr>
      <w:spacing w:after="120"/>
    </w:pPr>
    <w:rPr>
      <w:rFonts w:ascii="Arial" w:eastAsia="Malgun Gothic" w:hAnsi="Arial"/>
      <w:lang w:val="en-GB" w:eastAsia="en-US"/>
    </w:rPr>
  </w:style>
  <w:style w:type="character" w:customStyle="1" w:styleId="CRCoverPageChar">
    <w:name w:val="CR Cover Page Char"/>
    <w:link w:val="CRCoverPage"/>
    <w:rsid w:val="000765B6"/>
    <w:rPr>
      <w:rFonts w:ascii="Arial" w:eastAsia="Malgun Gothic" w:hAnsi="Arial"/>
      <w:lang w:val="en-GB" w:eastAsia="en-US"/>
    </w:rPr>
  </w:style>
  <w:style w:type="character" w:customStyle="1" w:styleId="a3">
    <w:name w:val="スタイル 標準 +"/>
    <w:rsid w:val="000765B6"/>
    <w:rPr>
      <w:rFonts w:ascii="Times New Roman" w:eastAsia="MS Gothic" w:hAnsi="Times New Roman"/>
      <w:color w:val="auto"/>
      <w:kern w:val="0"/>
      <w:sz w:val="20"/>
      <w:u w:val="none"/>
    </w:rPr>
  </w:style>
  <w:style w:type="paragraph" w:styleId="List">
    <w:name w:val="List"/>
    <w:basedOn w:val="Normal"/>
    <w:link w:val="ListChar"/>
    <w:uiPriority w:val="99"/>
    <w:rsid w:val="000765B6"/>
    <w:pPr>
      <w:ind w:left="283" w:hanging="283"/>
    </w:pPr>
    <w:rPr>
      <w:rFonts w:ascii="Times" w:eastAsia="Batang" w:hAnsi="Times"/>
      <w:szCs w:val="24"/>
      <w:lang w:val="en-GB"/>
    </w:rPr>
  </w:style>
  <w:style w:type="character" w:customStyle="1" w:styleId="B1Zchn">
    <w:name w:val="B1 Zchn"/>
    <w:link w:val="B1"/>
    <w:qFormat/>
    <w:rsid w:val="000765B6"/>
    <w:rPr>
      <w:rFonts w:ascii="Arial" w:hAnsi="Arial"/>
      <w:lang w:eastAsia="en-US"/>
    </w:rPr>
  </w:style>
  <w:style w:type="character" w:customStyle="1" w:styleId="B10">
    <w:name w:val="B1 (文字)"/>
    <w:qFormat/>
    <w:rsid w:val="000765B6"/>
    <w:rPr>
      <w:rFonts w:eastAsia="MS Mincho"/>
      <w:lang w:val="en-GB" w:eastAsia="en-US" w:bidi="ar-SA"/>
    </w:rPr>
  </w:style>
  <w:style w:type="paragraph" w:customStyle="1" w:styleId="StatementBody">
    <w:name w:val="Statement Body"/>
    <w:basedOn w:val="Normal"/>
    <w:link w:val="StatementBodyChar"/>
    <w:uiPriority w:val="99"/>
    <w:rsid w:val="000765B6"/>
    <w:pPr>
      <w:numPr>
        <w:numId w:val="8"/>
      </w:numPr>
      <w:spacing w:after="100" w:afterAutospacing="1"/>
      <w:contextualSpacing/>
    </w:pPr>
    <w:rPr>
      <w:rFonts w:eastAsia="Times New Roman"/>
      <w:sz w:val="22"/>
      <w:szCs w:val="24"/>
      <w:lang w:eastAsia="ko-KR"/>
    </w:rPr>
  </w:style>
  <w:style w:type="character" w:customStyle="1" w:styleId="StatementBodyChar">
    <w:name w:val="Statement Body Char"/>
    <w:link w:val="StatementBody"/>
    <w:uiPriority w:val="99"/>
    <w:rsid w:val="000765B6"/>
    <w:rPr>
      <w:rFonts w:eastAsia="Times New Roman"/>
      <w:sz w:val="22"/>
      <w:szCs w:val="24"/>
      <w:lang w:eastAsia="ko-KR"/>
    </w:rPr>
  </w:style>
  <w:style w:type="paragraph" w:customStyle="1" w:styleId="bullet">
    <w:name w:val="bullet"/>
    <w:basedOn w:val="Normal"/>
    <w:link w:val="bullet1"/>
    <w:qFormat/>
    <w:rsid w:val="000765B6"/>
    <w:pPr>
      <w:numPr>
        <w:numId w:val="11"/>
      </w:numPr>
      <w:snapToGrid w:val="0"/>
      <w:spacing w:after="100" w:afterAutospacing="1"/>
      <w:jc w:val="both"/>
    </w:pPr>
    <w:rPr>
      <w:rFonts w:eastAsia="MS Gothic"/>
      <w:sz w:val="24"/>
      <w:lang w:val="x-none" w:eastAsia="x-none"/>
    </w:rPr>
  </w:style>
  <w:style w:type="character" w:customStyle="1" w:styleId="bullet1">
    <w:name w:val="bullet (文字)"/>
    <w:link w:val="bullet"/>
    <w:rsid w:val="000765B6"/>
    <w:rPr>
      <w:rFonts w:eastAsia="MS Gothic"/>
      <w:sz w:val="24"/>
      <w:lang w:val="x-none" w:eastAsia="x-none"/>
    </w:rPr>
  </w:style>
  <w:style w:type="paragraph" w:customStyle="1" w:styleId="References">
    <w:name w:val="References"/>
    <w:basedOn w:val="Normal"/>
    <w:uiPriority w:val="99"/>
    <w:qFormat/>
    <w:rsid w:val="000765B6"/>
    <w:pPr>
      <w:numPr>
        <w:numId w:val="9"/>
      </w:numPr>
      <w:autoSpaceDE w:val="0"/>
      <w:autoSpaceDN w:val="0"/>
      <w:snapToGrid w:val="0"/>
      <w:spacing w:after="60"/>
    </w:pPr>
    <w:rPr>
      <w:rFonts w:eastAsia="SimSun"/>
      <w:szCs w:val="16"/>
    </w:rPr>
  </w:style>
  <w:style w:type="paragraph" w:customStyle="1" w:styleId="Char">
    <w:name w:val="Char"/>
    <w:rsid w:val="000765B6"/>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StatementHeading">
    <w:name w:val="Statement Heading"/>
    <w:basedOn w:val="Normal"/>
    <w:next w:val="StatementBody"/>
    <w:uiPriority w:val="99"/>
    <w:qFormat/>
    <w:rsid w:val="000765B6"/>
    <w:pPr>
      <w:keepNext/>
      <w:spacing w:before="100" w:beforeAutospacing="1"/>
      <w:ind w:left="601" w:hanging="601"/>
    </w:pPr>
    <w:rPr>
      <w:rFonts w:eastAsia="Batang"/>
      <w:b/>
      <w:i/>
      <w:sz w:val="22"/>
      <w:szCs w:val="24"/>
      <w:lang w:eastAsia="ko-KR"/>
    </w:rPr>
  </w:style>
  <w:style w:type="paragraph" w:customStyle="1" w:styleId="Default">
    <w:name w:val="Default"/>
    <w:uiPriority w:val="99"/>
    <w:rsid w:val="000765B6"/>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Normal"/>
    <w:link w:val="2222Char"/>
    <w:rsid w:val="000765B6"/>
    <w:pPr>
      <w:spacing w:after="180" w:line="336" w:lineRule="auto"/>
      <w:ind w:firstLineChars="200" w:firstLine="200"/>
      <w:jc w:val="both"/>
    </w:pPr>
    <w:rPr>
      <w:rFonts w:eastAsia="Malgun Gothic" w:cs="Batang"/>
      <w:lang w:val="en-GB"/>
    </w:rPr>
  </w:style>
  <w:style w:type="paragraph" w:styleId="ListBullet">
    <w:name w:val="List Bullet"/>
    <w:basedOn w:val="List"/>
    <w:uiPriority w:val="99"/>
    <w:rsid w:val="000765B6"/>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765B6"/>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Normal"/>
    <w:uiPriority w:val="99"/>
    <w:qFormat/>
    <w:rsid w:val="000765B6"/>
    <w:pPr>
      <w:spacing w:after="200" w:line="276" w:lineRule="auto"/>
      <w:ind w:firstLineChars="200" w:firstLine="420"/>
    </w:pPr>
    <w:rPr>
      <w:rFonts w:ascii="Calibri" w:eastAsia="SimSun" w:hAnsi="Calibri"/>
      <w:sz w:val="22"/>
      <w:szCs w:val="22"/>
    </w:rPr>
  </w:style>
  <w:style w:type="paragraph" w:customStyle="1" w:styleId="section1">
    <w:name w:val="section1"/>
    <w:basedOn w:val="Normal"/>
    <w:rsid w:val="000765B6"/>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0765B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lang w:val="en-GB"/>
    </w:rPr>
  </w:style>
  <w:style w:type="paragraph" w:customStyle="1" w:styleId="LGTdoc">
    <w:name w:val="LGTdoc_본문"/>
    <w:basedOn w:val="Normal"/>
    <w:link w:val="LGTdocChar"/>
    <w:qFormat/>
    <w:rsid w:val="000765B6"/>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LGTdoc1">
    <w:name w:val="LGTdoc_제목1"/>
    <w:basedOn w:val="Normal"/>
    <w:link w:val="LGTdoc1Char"/>
    <w:uiPriority w:val="99"/>
    <w:rsid w:val="000765B6"/>
    <w:pPr>
      <w:adjustRightInd w:val="0"/>
      <w:snapToGrid w:val="0"/>
      <w:spacing w:beforeLines="50" w:before="120" w:after="100" w:afterAutospacing="1"/>
      <w:jc w:val="both"/>
    </w:pPr>
    <w:rPr>
      <w:rFonts w:eastAsia="Batang"/>
      <w:b/>
      <w:snapToGrid w:val="0"/>
      <w:sz w:val="28"/>
      <w:lang w:val="en-GB" w:eastAsia="ko-KR"/>
    </w:rPr>
  </w:style>
  <w:style w:type="paragraph" w:customStyle="1" w:styleId="a4">
    <w:name w:val="본문글"/>
    <w:basedOn w:val="Normal"/>
    <w:qFormat/>
    <w:rsid w:val="000765B6"/>
    <w:pPr>
      <w:widowControl w:val="0"/>
      <w:spacing w:after="180" w:line="240" w:lineRule="exact"/>
      <w:jc w:val="both"/>
    </w:pPr>
    <w:rPr>
      <w:rFonts w:ascii="Arial" w:eastAsia="Malgun Gothic" w:hAnsi="Arial" w:cs="Batang"/>
      <w:color w:val="000000"/>
      <w:lang w:eastAsia="ko-KR"/>
    </w:rPr>
  </w:style>
  <w:style w:type="character" w:customStyle="1" w:styleId="apple-style-span">
    <w:name w:val="apple-style-span"/>
    <w:basedOn w:val="DefaultParagraphFont"/>
    <w:rsid w:val="000765B6"/>
  </w:style>
  <w:style w:type="paragraph" w:customStyle="1" w:styleId="3GPPHeading1">
    <w:name w:val="3GPP Heading 1"/>
    <w:basedOn w:val="Heading1"/>
    <w:link w:val="3GPPHeading1Char"/>
    <w:qFormat/>
    <w:rsid w:val="000765B6"/>
    <w:pPr>
      <w:tabs>
        <w:tab w:val="clear" w:pos="432"/>
        <w:tab w:val="num" w:pos="426"/>
        <w:tab w:val="num" w:pos="574"/>
      </w:tabs>
      <w:spacing w:before="360" w:after="120"/>
      <w:ind w:left="426" w:right="0" w:hanging="425"/>
    </w:pPr>
    <w:rPr>
      <w:rFonts w:eastAsia="MS Mincho"/>
      <w:b w:val="0"/>
      <w:kern w:val="32"/>
      <w:sz w:val="32"/>
      <w:szCs w:val="32"/>
      <w:lang w:val="x-none" w:eastAsia="x-none"/>
    </w:rPr>
  </w:style>
  <w:style w:type="character" w:customStyle="1" w:styleId="3GPPHeading1Char">
    <w:name w:val="3GPP Heading 1 Char"/>
    <w:link w:val="3GPPHeading1"/>
    <w:rsid w:val="000765B6"/>
    <w:rPr>
      <w:rFonts w:ascii="Arial" w:eastAsia="MS Mincho" w:hAnsi="Arial"/>
      <w:kern w:val="32"/>
      <w:sz w:val="32"/>
      <w:szCs w:val="32"/>
      <w:lang w:val="x-none" w:eastAsia="x-none"/>
    </w:rPr>
  </w:style>
  <w:style w:type="paragraph" w:customStyle="1" w:styleId="Doc-text2">
    <w:name w:val="Doc-text2"/>
    <w:basedOn w:val="Normal"/>
    <w:link w:val="Doc-text2Char"/>
    <w:qFormat/>
    <w:rsid w:val="000765B6"/>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qFormat/>
    <w:rsid w:val="000765B6"/>
    <w:rPr>
      <w:rFonts w:ascii="Arial" w:eastAsia="MS Mincho" w:hAnsi="Arial"/>
      <w:szCs w:val="24"/>
      <w:lang w:val="x-none" w:eastAsia="en-GB"/>
    </w:rPr>
  </w:style>
  <w:style w:type="character" w:customStyle="1" w:styleId="B1Char">
    <w:name w:val="B1 Char"/>
    <w:qFormat/>
    <w:locked/>
    <w:rsid w:val="000765B6"/>
    <w:rPr>
      <w:lang w:val="en-GB" w:eastAsia="en-US"/>
    </w:rPr>
  </w:style>
  <w:style w:type="paragraph" w:customStyle="1" w:styleId="CharCharCharCharCharChar">
    <w:name w:val="Char Char Char Char Char Char"/>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msolistparagraph0">
    <w:name w:val="msolistparagraph"/>
    <w:basedOn w:val="Normal"/>
    <w:rsid w:val="000765B6"/>
    <w:pPr>
      <w:ind w:left="720"/>
      <w:jc w:val="both"/>
    </w:pPr>
    <w:rPr>
      <w:rFonts w:ascii="Calibri" w:eastAsia="Batang" w:hAnsi="Calibri"/>
      <w:sz w:val="21"/>
      <w:szCs w:val="21"/>
      <w:lang w:val="en-GB" w:eastAsia="ja-JP"/>
    </w:rPr>
  </w:style>
  <w:style w:type="character" w:customStyle="1" w:styleId="CRCoverPageZchn">
    <w:name w:val="CR Cover Page Zchn"/>
    <w:locked/>
    <w:rsid w:val="000765B6"/>
    <w:rPr>
      <w:rFonts w:ascii="Arial" w:eastAsia="SimSun" w:hAnsi="Arial"/>
      <w:lang w:val="en-GB" w:eastAsia="en-US" w:bidi="ar-SA"/>
    </w:rPr>
  </w:style>
  <w:style w:type="paragraph" w:styleId="PlainText">
    <w:name w:val="Plain Text"/>
    <w:basedOn w:val="Normal"/>
    <w:link w:val="PlainTextChar"/>
    <w:uiPriority w:val="99"/>
    <w:unhideWhenUsed/>
    <w:rsid w:val="000765B6"/>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0765B6"/>
    <w:rPr>
      <w:rFonts w:ascii="Consolas" w:eastAsia="Calibri" w:hAnsi="Consolas" w:cs="Consolas"/>
      <w:sz w:val="21"/>
      <w:szCs w:val="21"/>
      <w:lang w:eastAsia="zh-CN"/>
    </w:rPr>
  </w:style>
  <w:style w:type="paragraph" w:customStyle="1" w:styleId="IEEEParagraph">
    <w:name w:val="IEEE Paragraph"/>
    <w:basedOn w:val="Normal"/>
    <w:link w:val="IEEEParagraphChar"/>
    <w:rsid w:val="000765B6"/>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0765B6"/>
    <w:rPr>
      <w:rFonts w:ascii="Arial" w:eastAsia="SimSun" w:hAnsi="Arial" w:cs="Arial"/>
      <w:color w:val="0000FF"/>
      <w:kern w:val="2"/>
      <w:szCs w:val="24"/>
      <w:lang w:val="en-AU" w:eastAsia="zh-CN"/>
    </w:rPr>
  </w:style>
  <w:style w:type="paragraph" w:styleId="TOC6">
    <w:name w:val="toc 6"/>
    <w:basedOn w:val="Normal"/>
    <w:next w:val="Normal"/>
    <w:autoRedefine/>
    <w:uiPriority w:val="39"/>
    <w:rsid w:val="000765B6"/>
    <w:pPr>
      <w:ind w:left="1000"/>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0765B6"/>
    <w:pPr>
      <w:ind w:left="1200"/>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0765B6"/>
    <w:pPr>
      <w:ind w:left="1400"/>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0765B6"/>
    <w:pPr>
      <w:ind w:left="1600"/>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0765B6"/>
    <w:pPr>
      <w:ind w:left="1440" w:hanging="1440"/>
    </w:pPr>
    <w:rPr>
      <w:rFonts w:ascii="Times" w:eastAsia="Batang" w:hAnsi="Times"/>
      <w:szCs w:val="24"/>
      <w:lang w:val="en-GB"/>
    </w:rPr>
  </w:style>
  <w:style w:type="character" w:customStyle="1" w:styleId="DateChar">
    <w:name w:val="Date Char"/>
    <w:basedOn w:val="DefaultParagraphFont"/>
    <w:link w:val="Date"/>
    <w:uiPriority w:val="99"/>
    <w:rsid w:val="000765B6"/>
    <w:rPr>
      <w:rFonts w:ascii="Times" w:eastAsia="Batang" w:hAnsi="Times"/>
      <w:szCs w:val="24"/>
      <w:lang w:val="en-GB" w:eastAsia="en-US"/>
    </w:rPr>
  </w:style>
  <w:style w:type="paragraph" w:customStyle="1" w:styleId="3GPPNormalText">
    <w:name w:val="3GPP Normal Text"/>
    <w:basedOn w:val="BodyText"/>
    <w:link w:val="3GPPNormalTextChar"/>
    <w:qFormat/>
    <w:rsid w:val="000765B6"/>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0765B6"/>
    <w:rPr>
      <w:rFonts w:eastAsia="MS Mincho"/>
      <w:sz w:val="22"/>
      <w:szCs w:val="24"/>
      <w:lang w:val="x-none" w:eastAsia="x-none"/>
    </w:rPr>
  </w:style>
  <w:style w:type="paragraph" w:customStyle="1" w:styleId="Statement">
    <w:name w:val="Statement"/>
    <w:basedOn w:val="Normal"/>
    <w:uiPriority w:val="99"/>
    <w:rsid w:val="000765B6"/>
    <w:pPr>
      <w:keepNext/>
      <w:ind w:left="601" w:hanging="601"/>
    </w:pPr>
    <w:rPr>
      <w:rFonts w:eastAsia="Batang"/>
      <w:b/>
      <w:i/>
      <w:szCs w:val="24"/>
      <w:lang w:eastAsia="ko-KR"/>
    </w:rPr>
  </w:style>
  <w:style w:type="paragraph" w:customStyle="1" w:styleId="B2">
    <w:name w:val="B2"/>
    <w:basedOn w:val="List2"/>
    <w:link w:val="B2Char"/>
    <w:qFormat/>
    <w:rsid w:val="000765B6"/>
    <w:pPr>
      <w:spacing w:after="180"/>
      <w:ind w:left="851" w:hanging="284"/>
    </w:pPr>
    <w:rPr>
      <w:rFonts w:ascii="Times New Roman" w:eastAsia="MS Mincho" w:hAnsi="Times New Roman"/>
      <w:szCs w:val="20"/>
    </w:rPr>
  </w:style>
  <w:style w:type="character" w:customStyle="1" w:styleId="B2Char">
    <w:name w:val="B2 Char"/>
    <w:link w:val="B2"/>
    <w:qFormat/>
    <w:rsid w:val="000765B6"/>
    <w:rPr>
      <w:rFonts w:eastAsia="MS Mincho"/>
      <w:lang w:val="en-GB" w:eastAsia="en-US"/>
    </w:rPr>
  </w:style>
  <w:style w:type="paragraph" w:styleId="List2">
    <w:name w:val="List 2"/>
    <w:basedOn w:val="Normal"/>
    <w:link w:val="List2Char"/>
    <w:uiPriority w:val="99"/>
    <w:rsid w:val="000765B6"/>
    <w:pPr>
      <w:ind w:left="566" w:hanging="283"/>
    </w:pPr>
    <w:rPr>
      <w:rFonts w:ascii="Times" w:eastAsia="Batang" w:hAnsi="Times"/>
      <w:szCs w:val="24"/>
      <w:lang w:val="en-GB"/>
    </w:rPr>
  </w:style>
  <w:style w:type="character" w:customStyle="1" w:styleId="Alcatel-Lucent-4">
    <w:name w:val="Alcatel-Lucent-4"/>
    <w:semiHidden/>
    <w:rsid w:val="000765B6"/>
    <w:rPr>
      <w:rFonts w:ascii="Arial" w:hAnsi="Arial" w:cs="Arial"/>
      <w:color w:val="auto"/>
      <w:sz w:val="20"/>
      <w:szCs w:val="20"/>
    </w:rPr>
  </w:style>
  <w:style w:type="paragraph" w:customStyle="1" w:styleId="ZchnZchn">
    <w:name w:val="Zchn Zchn"/>
    <w:uiPriority w:val="99"/>
    <w:rsid w:val="000765B6"/>
    <w:pPr>
      <w:keepNext/>
      <w:numPr>
        <w:numId w:val="13"/>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0765B6"/>
  </w:style>
  <w:style w:type="paragraph" w:customStyle="1" w:styleId="EQ">
    <w:name w:val="EQ"/>
    <w:basedOn w:val="Normal"/>
    <w:next w:val="Normal"/>
    <w:uiPriority w:val="99"/>
    <w:qFormat/>
    <w:rsid w:val="000765B6"/>
    <w:pPr>
      <w:keepLines/>
      <w:tabs>
        <w:tab w:val="center" w:pos="4536"/>
        <w:tab w:val="right" w:pos="9072"/>
      </w:tabs>
      <w:spacing w:after="180"/>
    </w:pPr>
    <w:rPr>
      <w:rFonts w:eastAsia="Times New Roman"/>
      <w:noProof/>
      <w:lang w:val="en-GB"/>
    </w:rPr>
  </w:style>
  <w:style w:type="character" w:customStyle="1" w:styleId="Alcatel-Lucent2">
    <w:name w:val="Alcatel-Lucent2"/>
    <w:semiHidden/>
    <w:rsid w:val="000765B6"/>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765B6"/>
    <w:rPr>
      <w:rFonts w:eastAsia="MS Mincho"/>
      <w:b/>
      <w:lang w:eastAsia="en-US"/>
    </w:rPr>
  </w:style>
  <w:style w:type="numbering" w:customStyle="1" w:styleId="1">
    <w:name w:val="現在のリスト1"/>
    <w:rsid w:val="000765B6"/>
    <w:pPr>
      <w:numPr>
        <w:numId w:val="15"/>
      </w:numPr>
    </w:pPr>
  </w:style>
  <w:style w:type="numbering" w:customStyle="1" w:styleId="2">
    <w:name w:val="現在のリスト2"/>
    <w:rsid w:val="000765B6"/>
    <w:pPr>
      <w:numPr>
        <w:numId w:val="16"/>
      </w:numPr>
    </w:pPr>
  </w:style>
  <w:style w:type="numbering" w:styleId="ArticleSection">
    <w:name w:val="Outline List 3"/>
    <w:basedOn w:val="NoList"/>
    <w:rsid w:val="000765B6"/>
    <w:pPr>
      <w:numPr>
        <w:numId w:val="17"/>
      </w:numPr>
    </w:pPr>
  </w:style>
  <w:style w:type="numbering" w:customStyle="1" w:styleId="3">
    <w:name w:val="現在のリスト3"/>
    <w:rsid w:val="000765B6"/>
    <w:pPr>
      <w:numPr>
        <w:numId w:val="18"/>
      </w:numPr>
    </w:pPr>
  </w:style>
  <w:style w:type="numbering" w:customStyle="1" w:styleId="10">
    <w:name w:val="スタイル1"/>
    <w:rsid w:val="000765B6"/>
    <w:pPr>
      <w:numPr>
        <w:numId w:val="19"/>
      </w:numPr>
    </w:pPr>
  </w:style>
  <w:style w:type="numbering" w:styleId="111111">
    <w:name w:val="Outline List 2"/>
    <w:basedOn w:val="NoList"/>
    <w:rsid w:val="000765B6"/>
    <w:pPr>
      <w:numPr>
        <w:numId w:val="20"/>
      </w:numPr>
    </w:pPr>
  </w:style>
  <w:style w:type="paragraph" w:customStyle="1" w:styleId="a5">
    <w:name w:val="リスト段落"/>
    <w:basedOn w:val="Normal"/>
    <w:qFormat/>
    <w:rsid w:val="000765B6"/>
    <w:pPr>
      <w:ind w:firstLineChars="200" w:firstLine="420"/>
    </w:pPr>
    <w:rPr>
      <w:rFonts w:eastAsia="Times New Roman"/>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765B6"/>
    <w:rPr>
      <w:rFonts w:ascii="Arial" w:hAnsi="Arial"/>
      <w:b/>
      <w:lang w:eastAsia="en-US"/>
    </w:rPr>
  </w:style>
  <w:style w:type="character" w:customStyle="1" w:styleId="Heading5Char">
    <w:name w:val="Heading 5 Char"/>
    <w:aliases w:val="h5 Char,H5 Char,Heading5 Char"/>
    <w:basedOn w:val="DefaultParagraphFont"/>
    <w:link w:val="Heading5"/>
    <w:uiPriority w:val="9"/>
    <w:rsid w:val="000765B6"/>
    <w:rPr>
      <w:rFonts w:ascii="Arial" w:hAnsi="Arial"/>
      <w:b/>
      <w:sz w:val="24"/>
      <w:lang w:eastAsia="en-US"/>
    </w:rPr>
  </w:style>
  <w:style w:type="character" w:customStyle="1" w:styleId="NOChar">
    <w:name w:val="NO Char"/>
    <w:link w:val="NO"/>
    <w:uiPriority w:val="99"/>
    <w:locked/>
    <w:rsid w:val="000765B6"/>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0765B6"/>
    <w:rPr>
      <w:color w:val="000000"/>
      <w:lang w:eastAsia="ja-JP"/>
    </w:rPr>
  </w:style>
  <w:style w:type="paragraph" w:customStyle="1" w:styleId="07cm12pt12">
    <w:name w:val="스타일 첫 줄:  0.7 cm 앞: 12 pt 줄 간격: 배수 1.2 줄"/>
    <w:basedOn w:val="Normal"/>
    <w:rsid w:val="000765B6"/>
    <w:pPr>
      <w:spacing w:before="240" w:after="120" w:line="288" w:lineRule="auto"/>
      <w:ind w:firstLine="397"/>
      <w:jc w:val="both"/>
    </w:pPr>
    <w:rPr>
      <w:rFonts w:ascii="Times" w:eastAsia="Batang" w:hAnsi="Times" w:cs="Batang"/>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qFormat/>
    <w:locked/>
    <w:rsid w:val="000765B6"/>
    <w:rPr>
      <w:rFonts w:ascii="Times" w:hAnsi="Times"/>
      <w:szCs w:val="24"/>
      <w:lang w:eastAsia="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0765B6"/>
    <w:rPr>
      <w:rFonts w:ascii="Arial" w:hAnsi="Arial"/>
      <w:b/>
      <w:sz w:val="24"/>
      <w:lang w:eastAsia="en-US"/>
    </w:rPr>
  </w:style>
  <w:style w:type="character" w:styleId="Strong">
    <w:name w:val="Strong"/>
    <w:basedOn w:val="DefaultParagraphFont"/>
    <w:uiPriority w:val="22"/>
    <w:qFormat/>
    <w:rsid w:val="000765B6"/>
    <w:rPr>
      <w:b/>
      <w:bCs/>
    </w:rPr>
  </w:style>
  <w:style w:type="paragraph" w:customStyle="1" w:styleId="CharCharCharCharCharChar2">
    <w:name w:val="Char Char Char Char Char Char2"/>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locked/>
    <w:rsid w:val="000765B6"/>
    <w:rPr>
      <w:rFonts w:ascii="Arial" w:hAnsi="Arial"/>
      <w:b/>
      <w:sz w:val="24"/>
      <w:lang w:eastAsia="en-US"/>
    </w:rPr>
  </w:style>
  <w:style w:type="paragraph" w:customStyle="1" w:styleId="H6">
    <w:name w:val="H6"/>
    <w:basedOn w:val="Heading5"/>
    <w:next w:val="Normal"/>
    <w:qFormat/>
    <w:rsid w:val="000765B6"/>
    <w:pPr>
      <w:keepLines/>
      <w:numPr>
        <w:ilvl w:val="0"/>
        <w:numId w:val="0"/>
      </w:numPr>
      <w:tabs>
        <w:tab w:val="num" w:pos="360"/>
        <w:tab w:val="num" w:pos="1008"/>
      </w:tabs>
      <w:spacing w:before="120" w:after="180"/>
      <w:ind w:left="1985" w:hanging="1985"/>
      <w:jc w:val="left"/>
      <w:outlineLvl w:val="9"/>
    </w:pPr>
    <w:rPr>
      <w:rFonts w:eastAsia="MS Mincho"/>
      <w:b w:val="0"/>
      <w:sz w:val="20"/>
      <w:lang w:val="en-GB"/>
    </w:rPr>
  </w:style>
  <w:style w:type="character" w:customStyle="1" w:styleId="PlainTextChar1">
    <w:name w:val="Plain Text Char1"/>
    <w:semiHidden/>
    <w:locked/>
    <w:rsid w:val="000765B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bleCell">
    <w:name w:val="TableCell"/>
    <w:basedOn w:val="Normal"/>
    <w:uiPriority w:val="99"/>
    <w:qFormat/>
    <w:rsid w:val="000765B6"/>
    <w:pPr>
      <w:autoSpaceDE w:val="0"/>
      <w:autoSpaceDN w:val="0"/>
      <w:adjustRightInd w:val="0"/>
      <w:snapToGrid w:val="0"/>
      <w:spacing w:before="20" w:after="20"/>
    </w:pPr>
    <w:rPr>
      <w:rFonts w:eastAsia="Times New Roman"/>
      <w:szCs w:val="21"/>
      <w:lang w:eastAsia="zh-CN"/>
    </w:rPr>
  </w:style>
  <w:style w:type="character" w:customStyle="1" w:styleId="FooterChar">
    <w:name w:val="Footer Char"/>
    <w:basedOn w:val="DefaultParagraphFont"/>
    <w:link w:val="Footer"/>
    <w:uiPriority w:val="99"/>
    <w:rsid w:val="000765B6"/>
    <w:rPr>
      <w:lang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765B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765B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765B6"/>
    <w:rPr>
      <w:rFonts w:ascii="Times New Roman" w:eastAsia="Times New Roman" w:hAnsi="Times New Roman"/>
      <w:b/>
      <w:bCs/>
    </w:rPr>
  </w:style>
  <w:style w:type="paragraph" w:customStyle="1" w:styleId="Text">
    <w:name w:val="Text"/>
    <w:basedOn w:val="Normal"/>
    <w:link w:val="TextChar"/>
    <w:qFormat/>
    <w:rsid w:val="000765B6"/>
    <w:rPr>
      <w:rFonts w:ascii="Times" w:eastAsia="Batang" w:hAnsi="Times"/>
      <w:szCs w:val="24"/>
      <w:lang w:val="en-GB" w:eastAsia="en-GB"/>
    </w:rPr>
  </w:style>
  <w:style w:type="character" w:customStyle="1" w:styleId="TextChar">
    <w:name w:val="Text Char"/>
    <w:link w:val="Text"/>
    <w:rsid w:val="000765B6"/>
    <w:rPr>
      <w:rFonts w:ascii="Times" w:eastAsia="Batang" w:hAnsi="Times"/>
      <w:szCs w:val="24"/>
      <w:lang w:val="en-GB" w:eastAsia="en-GB"/>
    </w:rPr>
  </w:style>
  <w:style w:type="character" w:customStyle="1" w:styleId="B1Char1">
    <w:name w:val="B1 Char1"/>
    <w:qFormat/>
    <w:locked/>
    <w:rsid w:val="000765B6"/>
    <w:rPr>
      <w:lang w:eastAsia="en-GB"/>
    </w:rPr>
  </w:style>
  <w:style w:type="paragraph" w:customStyle="1" w:styleId="21">
    <w:name w:val="我的正文首行2缩进"/>
    <w:basedOn w:val="Normal"/>
    <w:rsid w:val="000765B6"/>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0765B6"/>
    <w:pPr>
      <w:spacing w:before="220"/>
    </w:pPr>
    <w:rPr>
      <w:rFonts w:eastAsia="MS Mincho"/>
      <w:sz w:val="22"/>
      <w:lang w:val="en-GB"/>
    </w:rPr>
  </w:style>
  <w:style w:type="character" w:customStyle="1" w:styleId="im-content1">
    <w:name w:val="im-content1"/>
    <w:basedOn w:val="DefaultParagraphFont"/>
    <w:rsid w:val="000765B6"/>
    <w:rPr>
      <w:color w:val="333333"/>
    </w:rPr>
  </w:style>
  <w:style w:type="paragraph" w:customStyle="1" w:styleId="Standard">
    <w:name w:val="Standard"/>
    <w:rsid w:val="000765B6"/>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rsid w:val="000765B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765B6"/>
    <w:rPr>
      <w:rFonts w:eastAsia="Times New Roman"/>
      <w:sz w:val="24"/>
      <w:lang w:val="en-GB" w:eastAsia="en-US"/>
    </w:rPr>
  </w:style>
  <w:style w:type="paragraph" w:customStyle="1" w:styleId="a6">
    <w:name w:val="样式 (中文) 宋体 两端对齐"/>
    <w:basedOn w:val="Normal"/>
    <w:rsid w:val="000765B6"/>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qFormat/>
    <w:rsid w:val="000765B6"/>
    <w:pPr>
      <w:spacing w:after="200" w:line="276" w:lineRule="auto"/>
    </w:pPr>
    <w:rPr>
      <w:rFonts w:eastAsia="Times New Roman"/>
      <w:color w:val="000000"/>
      <w:lang w:eastAsia="en-US"/>
    </w:rPr>
  </w:style>
  <w:style w:type="paragraph" w:customStyle="1" w:styleId="maintext">
    <w:name w:val="main text"/>
    <w:basedOn w:val="Normal"/>
    <w:link w:val="maintextChar"/>
    <w:qFormat/>
    <w:rsid w:val="000765B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0765B6"/>
    <w:rPr>
      <w:rFonts w:eastAsia="Malgun Gothic" w:cs="Batang"/>
      <w:lang w:val="en-GB" w:eastAsia="ko-KR"/>
    </w:rPr>
  </w:style>
  <w:style w:type="paragraph" w:customStyle="1" w:styleId="Proposal">
    <w:name w:val="Proposal"/>
    <w:basedOn w:val="Normal"/>
    <w:link w:val="ProposalChar"/>
    <w:uiPriority w:val="99"/>
    <w:qFormat/>
    <w:rsid w:val="000765B6"/>
    <w:pPr>
      <w:numPr>
        <w:numId w:val="21"/>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
    <w:name w:val="(文字) (文字)5"/>
    <w:semiHidden/>
    <w:rsid w:val="000765B6"/>
    <w:rPr>
      <w:rFonts w:ascii="Times New Roman" w:hAnsi="Times New Roman"/>
      <w:lang w:eastAsia="en-US"/>
    </w:rPr>
  </w:style>
  <w:style w:type="character" w:customStyle="1" w:styleId="TALCar">
    <w:name w:val="TAL Car"/>
    <w:qFormat/>
    <w:rsid w:val="000765B6"/>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765B6"/>
    <w:pPr>
      <w:ind w:left="720"/>
      <w:contextualSpacing/>
    </w:pPr>
    <w:rPr>
      <w:rFonts w:eastAsia="Times New Roman"/>
      <w:sz w:val="24"/>
      <w:szCs w:val="24"/>
      <w:lang w:eastAsia="zh-CN"/>
    </w:rPr>
  </w:style>
  <w:style w:type="character" w:customStyle="1" w:styleId="Heading6Char">
    <w:name w:val="Heading 6 Char"/>
    <w:aliases w:val="h6 Char"/>
    <w:link w:val="Heading6"/>
    <w:rsid w:val="000765B6"/>
    <w:rPr>
      <w:rFonts w:ascii="Arial" w:hAnsi="Arial"/>
      <w:b/>
      <w:color w:val="C0C0C0"/>
      <w:sz w:val="24"/>
      <w:lang w:eastAsia="en-US"/>
    </w:rPr>
  </w:style>
  <w:style w:type="character" w:customStyle="1" w:styleId="Heading7Char">
    <w:name w:val="Heading 7 Char"/>
    <w:link w:val="Heading7"/>
    <w:uiPriority w:val="9"/>
    <w:rsid w:val="000765B6"/>
    <w:rPr>
      <w:rFonts w:ascii="Arial" w:hAnsi="Arial"/>
      <w:b/>
      <w:color w:val="0000FF"/>
      <w:lang w:eastAsia="en-US"/>
    </w:rPr>
  </w:style>
  <w:style w:type="character" w:customStyle="1" w:styleId="Heading8Char">
    <w:name w:val="Heading 8 Char"/>
    <w:aliases w:val="Table Heading Char"/>
    <w:link w:val="Heading8"/>
    <w:uiPriority w:val="9"/>
    <w:rsid w:val="000765B6"/>
    <w:rPr>
      <w:rFonts w:ascii="Arial" w:hAnsi="Arial"/>
      <w:b/>
      <w:sz w:val="22"/>
      <w:lang w:eastAsia="en-US"/>
    </w:rPr>
  </w:style>
  <w:style w:type="character" w:customStyle="1" w:styleId="Heading9Char">
    <w:name w:val="Heading 9 Char"/>
    <w:aliases w:val="Figure Heading Char,FH Char"/>
    <w:link w:val="Heading9"/>
    <w:uiPriority w:val="9"/>
    <w:rsid w:val="000765B6"/>
    <w:rPr>
      <w:rFonts w:ascii="Arial" w:hAnsi="Arial"/>
      <w:b/>
      <w:sz w:val="24"/>
      <w:lang w:eastAsia="en-US"/>
    </w:rPr>
  </w:style>
  <w:style w:type="paragraph" w:customStyle="1" w:styleId="ListParagraph2">
    <w:name w:val="List Paragraph2"/>
    <w:basedOn w:val="Normal"/>
    <w:uiPriority w:val="99"/>
    <w:qFormat/>
    <w:rsid w:val="000765B6"/>
    <w:pPr>
      <w:ind w:left="720"/>
      <w:contextualSpacing/>
    </w:pPr>
    <w:rPr>
      <w:rFonts w:eastAsia="Times New Roman"/>
      <w:sz w:val="24"/>
      <w:szCs w:val="24"/>
      <w:lang w:eastAsia="zh-CN"/>
    </w:rPr>
  </w:style>
  <w:style w:type="paragraph" w:customStyle="1" w:styleId="ListParagraph5">
    <w:name w:val="List Paragraph5"/>
    <w:basedOn w:val="Normal"/>
    <w:uiPriority w:val="99"/>
    <w:qFormat/>
    <w:rsid w:val="000765B6"/>
    <w:pPr>
      <w:ind w:left="720"/>
      <w:contextualSpacing/>
    </w:pPr>
    <w:rPr>
      <w:rFonts w:eastAsia="Times New Roman"/>
      <w:sz w:val="24"/>
      <w:szCs w:val="24"/>
      <w:lang w:eastAsia="zh-CN"/>
    </w:rPr>
  </w:style>
  <w:style w:type="paragraph" w:customStyle="1" w:styleId="ListParagraph4">
    <w:name w:val="List Paragraph4"/>
    <w:basedOn w:val="Normal"/>
    <w:uiPriority w:val="99"/>
    <w:qFormat/>
    <w:rsid w:val="000765B6"/>
    <w:pPr>
      <w:ind w:left="720"/>
      <w:contextualSpacing/>
    </w:pPr>
    <w:rPr>
      <w:rFonts w:eastAsia="Times New Roman"/>
      <w:sz w:val="24"/>
      <w:szCs w:val="24"/>
      <w:lang w:eastAsia="zh-CN"/>
    </w:rPr>
  </w:style>
  <w:style w:type="paragraph" w:customStyle="1" w:styleId="61">
    <w:name w:val="标题 61"/>
    <w:basedOn w:val="Normal"/>
    <w:uiPriority w:val="99"/>
    <w:rsid w:val="000765B6"/>
    <w:pPr>
      <w:tabs>
        <w:tab w:val="num" w:pos="1152"/>
      </w:tabs>
    </w:pPr>
    <w:rPr>
      <w:rFonts w:ascii="Times" w:eastAsia="MS PGothic" w:hAnsi="Times" w:cs="Times"/>
      <w:lang w:eastAsia="ja-JP"/>
    </w:rPr>
  </w:style>
  <w:style w:type="paragraph" w:customStyle="1" w:styleId="71">
    <w:name w:val="标题 71"/>
    <w:basedOn w:val="Normal"/>
    <w:uiPriority w:val="99"/>
    <w:rsid w:val="000765B6"/>
    <w:pPr>
      <w:tabs>
        <w:tab w:val="num" w:pos="1296"/>
      </w:tabs>
    </w:pPr>
    <w:rPr>
      <w:rFonts w:ascii="Times" w:eastAsia="MS PGothic" w:hAnsi="Times" w:cs="Times"/>
      <w:lang w:eastAsia="ja-JP"/>
    </w:rPr>
  </w:style>
  <w:style w:type="paragraph" w:customStyle="1" w:styleId="heading30">
    <w:name w:val="heading3"/>
    <w:basedOn w:val="Normal"/>
    <w:uiPriority w:val="99"/>
    <w:rsid w:val="000765B6"/>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uiPriority w:val="99"/>
    <w:rsid w:val="000765B6"/>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uiPriority w:val="99"/>
    <w:qFormat/>
    <w:rsid w:val="000765B6"/>
    <w:pPr>
      <w:ind w:left="720"/>
      <w:contextualSpacing/>
    </w:pPr>
    <w:rPr>
      <w:rFonts w:eastAsia="Times New Roman"/>
      <w:sz w:val="24"/>
      <w:szCs w:val="24"/>
      <w:lang w:eastAsia="zh-CN"/>
    </w:rPr>
  </w:style>
  <w:style w:type="paragraph" w:customStyle="1" w:styleId="ListParagraph6">
    <w:name w:val="List Paragraph6"/>
    <w:basedOn w:val="Normal"/>
    <w:uiPriority w:val="99"/>
    <w:qFormat/>
    <w:rsid w:val="000765B6"/>
    <w:pPr>
      <w:ind w:left="720"/>
      <w:contextualSpacing/>
    </w:pPr>
    <w:rPr>
      <w:rFonts w:eastAsia="Times New Roman"/>
      <w:sz w:val="24"/>
      <w:szCs w:val="24"/>
      <w:lang w:eastAsia="zh-CN"/>
    </w:rPr>
  </w:style>
  <w:style w:type="paragraph" w:customStyle="1" w:styleId="610">
    <w:name w:val="标题 61"/>
    <w:basedOn w:val="Normal"/>
    <w:uiPriority w:val="99"/>
    <w:rsid w:val="000765B6"/>
    <w:pPr>
      <w:tabs>
        <w:tab w:val="num" w:pos="1152"/>
      </w:tabs>
    </w:pPr>
    <w:rPr>
      <w:rFonts w:ascii="Times" w:eastAsia="MS PGothic" w:hAnsi="Times" w:cs="Times"/>
      <w:lang w:eastAsia="ja-JP"/>
    </w:rPr>
  </w:style>
  <w:style w:type="paragraph" w:customStyle="1" w:styleId="710">
    <w:name w:val="标题 71"/>
    <w:basedOn w:val="Normal"/>
    <w:uiPriority w:val="99"/>
    <w:rsid w:val="000765B6"/>
    <w:pPr>
      <w:tabs>
        <w:tab w:val="num" w:pos="1296"/>
      </w:tabs>
    </w:pPr>
    <w:rPr>
      <w:rFonts w:ascii="Times" w:eastAsia="MS PGothic" w:hAnsi="Times" w:cs="Times"/>
      <w:lang w:eastAsia="ja-JP"/>
    </w:rPr>
  </w:style>
  <w:style w:type="paragraph" w:customStyle="1" w:styleId="3GPPHeader">
    <w:name w:val="3GPP_Header"/>
    <w:basedOn w:val="Normal"/>
    <w:uiPriority w:val="99"/>
    <w:qFormat/>
    <w:rsid w:val="000765B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0765B6"/>
    <w:rPr>
      <w:rFonts w:ascii="Times New Roman" w:hAnsi="Times New Roman"/>
      <w:lang w:eastAsia="en-US"/>
    </w:rPr>
  </w:style>
  <w:style w:type="paragraph" w:customStyle="1" w:styleId="Normalwithindent">
    <w:name w:val="Normal with indent"/>
    <w:basedOn w:val="Normal"/>
    <w:link w:val="NormalwithindentChar"/>
    <w:qFormat/>
    <w:rsid w:val="000765B6"/>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0765B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0765B6"/>
    <w:rPr>
      <w:rFonts w:eastAsia="Malgun Gothic" w:cs="Batang"/>
      <w:lang w:val="en-GB" w:eastAsia="en-US"/>
    </w:rPr>
  </w:style>
  <w:style w:type="paragraph" w:customStyle="1" w:styleId="a7">
    <w:name w:val="스타일 양쪽"/>
    <w:basedOn w:val="Normal"/>
    <w:rsid w:val="000765B6"/>
    <w:pPr>
      <w:spacing w:after="120" w:line="300" w:lineRule="auto"/>
      <w:ind w:firstLine="284"/>
      <w:jc w:val="both"/>
    </w:pPr>
    <w:rPr>
      <w:rFonts w:eastAsia="Malgun Gothic" w:cs="Batang"/>
      <w:lang w:eastAsia="ko-KR"/>
    </w:rPr>
  </w:style>
  <w:style w:type="character" w:styleId="PlaceholderText">
    <w:name w:val="Placeholder Text"/>
    <w:basedOn w:val="DefaultParagraphFont"/>
    <w:uiPriority w:val="99"/>
    <w:qFormat/>
    <w:rsid w:val="000765B6"/>
    <w:rPr>
      <w:color w:val="808080"/>
    </w:rPr>
  </w:style>
  <w:style w:type="paragraph" w:customStyle="1" w:styleId="CharCharCharCharCharChar1">
    <w:name w:val="Char Char Char Char Char Char1"/>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765B6"/>
    <w:rPr>
      <w:rFonts w:ascii="?? ??" w:hAnsi="?? ??"/>
      <w:lang w:eastAsia="en-US"/>
    </w:rPr>
  </w:style>
  <w:style w:type="paragraph" w:customStyle="1" w:styleId="Doc-text2JK">
    <w:name w:val="Doc-text2_JK"/>
    <w:basedOn w:val="Normal"/>
    <w:link w:val="Doc-text2JKChar"/>
    <w:rsid w:val="000765B6"/>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0765B6"/>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GTdocChar">
    <w:name w:val="LGTdoc_본문 Char"/>
    <w:link w:val="LGTdoc"/>
    <w:qFormat/>
    <w:rsid w:val="000765B6"/>
    <w:rPr>
      <w:rFonts w:eastAsia="Batang"/>
      <w:kern w:val="2"/>
      <w:sz w:val="22"/>
      <w:szCs w:val="24"/>
      <w:lang w:val="en-GB" w:eastAsia="ko-KR"/>
    </w:rPr>
  </w:style>
  <w:style w:type="paragraph" w:styleId="NoSpacing">
    <w:name w:val="No Spacing"/>
    <w:uiPriority w:val="1"/>
    <w:qFormat/>
    <w:rsid w:val="000765B6"/>
    <w:rPr>
      <w:rFonts w:ascii="Calibri" w:eastAsia="SimSun" w:hAnsi="Calibri"/>
      <w:sz w:val="22"/>
      <w:szCs w:val="22"/>
      <w:lang w:eastAsia="zh-CN"/>
    </w:rPr>
  </w:style>
  <w:style w:type="paragraph" w:customStyle="1" w:styleId="Equ">
    <w:name w:val="Equ"/>
    <w:basedOn w:val="BodyText"/>
    <w:rsid w:val="000765B6"/>
    <w:pPr>
      <w:tabs>
        <w:tab w:val="center" w:pos="4395"/>
        <w:tab w:val="right" w:pos="9072"/>
      </w:tabs>
      <w:spacing w:after="120"/>
      <w:jc w:val="both"/>
    </w:pPr>
    <w:rPr>
      <w:rFonts w:ascii="Times" w:eastAsia="Times New Roman" w:hAnsi="Times" w:cs="Times New Roman"/>
      <w:color w:val="auto"/>
    </w:rPr>
  </w:style>
  <w:style w:type="paragraph" w:customStyle="1" w:styleId="Observation">
    <w:name w:val="Observation"/>
    <w:basedOn w:val="Normal"/>
    <w:qFormat/>
    <w:rsid w:val="000765B6"/>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val="en-GB" w:eastAsia="zh-CN"/>
    </w:rPr>
  </w:style>
  <w:style w:type="paragraph" w:customStyle="1" w:styleId="Agreement0">
    <w:name w:val="Agreement"/>
    <w:basedOn w:val="Normal"/>
    <w:next w:val="Normal"/>
    <w:qFormat/>
    <w:rsid w:val="000765B6"/>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0765B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0765B6"/>
    <w:rPr>
      <w:rFonts w:ascii="Times New Roman" w:hAnsi="Times New Roman"/>
      <w:lang w:eastAsia="en-US"/>
    </w:rPr>
  </w:style>
  <w:style w:type="paragraph" w:customStyle="1" w:styleId="Headingb">
    <w:name w:val="Heading_b"/>
    <w:basedOn w:val="Normal"/>
    <w:next w:val="Normal"/>
    <w:qFormat/>
    <w:rsid w:val="000765B6"/>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765B6"/>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765B6"/>
    <w:rPr>
      <w:rFonts w:asciiTheme="majorHAnsi" w:eastAsiaTheme="majorEastAsia" w:hAnsiTheme="majorHAnsi" w:cstheme="majorBidi"/>
      <w:i/>
      <w:iCs/>
      <w:color w:val="2F5496"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765B6"/>
    <w:rPr>
      <w:rFonts w:ascii="Times" w:hAnsi="Times"/>
      <w:szCs w:val="24"/>
      <w:lang w:eastAsia="en-US"/>
    </w:rPr>
  </w:style>
  <w:style w:type="character" w:customStyle="1" w:styleId="BodyTextChar1">
    <w:name w:val="Body Text Char1"/>
    <w:aliases w:val="bt Char1"/>
    <w:basedOn w:val="DefaultParagraphFont"/>
    <w:rsid w:val="000765B6"/>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765B6"/>
    <w:pPr>
      <w:numPr>
        <w:numId w:val="24"/>
      </w:numPr>
      <w:spacing w:before="240" w:after="60"/>
      <w:ind w:right="0"/>
    </w:pPr>
    <w:rPr>
      <w:rFonts w:ascii="Helvetica" w:eastAsia="Times New Roman" w:hAnsi="Helvetica"/>
      <w:bCs/>
      <w:kern w:val="32"/>
      <w:sz w:val="28"/>
    </w:rPr>
  </w:style>
  <w:style w:type="paragraph" w:customStyle="1" w:styleId="CharChar1CharCharCharCharCharCharCharCharCharCharCharCharCharCharChar29">
    <w:name w:val="Char Char1 Char Char Char Char Char Char Char Char Char Char Char Char Char Char Char2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Paragraph8">
    <w:name w:val="List Paragraph8"/>
    <w:basedOn w:val="Normal"/>
    <w:uiPriority w:val="99"/>
    <w:qFormat/>
    <w:rsid w:val="000765B6"/>
    <w:pPr>
      <w:ind w:left="720"/>
      <w:contextualSpacing/>
    </w:pPr>
    <w:rPr>
      <w:rFonts w:eastAsia="Times New Roman"/>
      <w:sz w:val="24"/>
      <w:szCs w:val="24"/>
      <w:lang w:eastAsia="zh-CN"/>
    </w:rPr>
  </w:style>
  <w:style w:type="character" w:customStyle="1" w:styleId="526">
    <w:name w:val="(文字) (文字)526"/>
    <w:semiHidden/>
    <w:rsid w:val="000765B6"/>
    <w:rPr>
      <w:rFonts w:ascii="Times New Roman" w:hAnsi="Times New Roman"/>
      <w:lang w:eastAsia="en-US"/>
    </w:rPr>
  </w:style>
  <w:style w:type="paragraph" w:customStyle="1" w:styleId="xl63">
    <w:name w:val="xl63"/>
    <w:basedOn w:val="Normal"/>
    <w:rsid w:val="000765B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7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0765B6"/>
    <w:rPr>
      <w:rFonts w:ascii="Times New Roman" w:hAnsi="Times New Roman"/>
      <w:lang w:eastAsia="en-US"/>
    </w:rPr>
  </w:style>
  <w:style w:type="paragraph" w:customStyle="1" w:styleId="paratdoc">
    <w:name w:val="para tdoc"/>
    <w:basedOn w:val="Normal"/>
    <w:link w:val="paratdocChar"/>
    <w:qFormat/>
    <w:rsid w:val="000765B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0765B6"/>
    <w:rPr>
      <w:rFonts w:eastAsia="SimSun"/>
      <w:bCs/>
      <w:sz w:val="22"/>
      <w:szCs w:val="22"/>
      <w:lang w:val="en-AU" w:eastAsia="en-AU"/>
    </w:rPr>
  </w:style>
  <w:style w:type="paragraph" w:customStyle="1" w:styleId="berschrift1H1">
    <w:name w:val="Überschrift 1.H1"/>
    <w:basedOn w:val="Normal"/>
    <w:next w:val="Normal"/>
    <w:rsid w:val="000765B6"/>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de-DE"/>
    </w:rPr>
  </w:style>
  <w:style w:type="paragraph" w:customStyle="1" w:styleId="IvDbodytext">
    <w:name w:val="IvD bodytext"/>
    <w:basedOn w:val="BodyText"/>
    <w:link w:val="IvDbodytextChar"/>
    <w:qFormat/>
    <w:rsid w:val="000765B6"/>
    <w:pPr>
      <w:keepLines/>
      <w:tabs>
        <w:tab w:val="left" w:pos="2552"/>
        <w:tab w:val="left" w:pos="3856"/>
        <w:tab w:val="left" w:pos="5216"/>
        <w:tab w:val="left" w:pos="6464"/>
        <w:tab w:val="left" w:pos="7768"/>
        <w:tab w:val="left" w:pos="9072"/>
        <w:tab w:val="left" w:pos="9639"/>
      </w:tabs>
      <w:spacing w:before="240"/>
    </w:pPr>
    <w:rPr>
      <w:rFonts w:eastAsia="Times New Roman" w:cs="Times New Roman"/>
      <w:color w:val="auto"/>
      <w:spacing w:val="2"/>
    </w:rPr>
  </w:style>
  <w:style w:type="character" w:customStyle="1" w:styleId="IvDbodytextChar">
    <w:name w:val="IvD bodytext Char"/>
    <w:link w:val="IvDbodytext"/>
    <w:rsid w:val="000765B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0765B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0765B6"/>
    <w:rPr>
      <w:rFonts w:ascii="Times New Roman" w:hAnsi="Times New Roman"/>
      <w:lang w:eastAsia="en-US"/>
    </w:rPr>
  </w:style>
  <w:style w:type="paragraph" w:customStyle="1" w:styleId="tac0">
    <w:name w:val="tac"/>
    <w:basedOn w:val="Normal"/>
    <w:uiPriority w:val="99"/>
    <w:rsid w:val="000765B6"/>
    <w:pPr>
      <w:keepNext/>
      <w:autoSpaceDE w:val="0"/>
      <w:autoSpaceDN w:val="0"/>
      <w:jc w:val="center"/>
    </w:pPr>
    <w:rPr>
      <w:rFonts w:ascii="Arial" w:eastAsia="SimSun" w:hAnsi="Arial" w:cs="Arial"/>
      <w:sz w:val="18"/>
      <w:szCs w:val="18"/>
      <w:lang w:eastAsia="zh-CN"/>
    </w:rPr>
  </w:style>
  <w:style w:type="paragraph" w:customStyle="1" w:styleId="th0">
    <w:name w:val="th"/>
    <w:basedOn w:val="Normal"/>
    <w:uiPriority w:val="99"/>
    <w:rsid w:val="000765B6"/>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uiPriority w:val="99"/>
    <w:rsid w:val="000765B6"/>
    <w:pPr>
      <w:keepNext/>
      <w:autoSpaceDE w:val="0"/>
      <w:autoSpaceDN w:val="0"/>
      <w:jc w:val="center"/>
    </w:pPr>
    <w:rPr>
      <w:rFonts w:ascii="Arial" w:eastAsia="SimSun"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0765B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0765B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0765B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0765B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0765B6"/>
    <w:rPr>
      <w:rFonts w:ascii="Times New Roman" w:hAnsi="Times New Roman"/>
      <w:lang w:eastAsia="en-US"/>
    </w:rPr>
  </w:style>
  <w:style w:type="character" w:customStyle="1" w:styleId="gmail-apple-tab-span">
    <w:name w:val="gmail-apple-tab-span"/>
    <w:basedOn w:val="DefaultParagraphFont"/>
    <w:rsid w:val="000765B6"/>
  </w:style>
  <w:style w:type="paragraph" w:customStyle="1" w:styleId="para">
    <w:name w:val="para"/>
    <w:basedOn w:val="Normal"/>
    <w:next w:val="para-ind"/>
    <w:autoRedefine/>
    <w:rsid w:val="000765B6"/>
    <w:pPr>
      <w:keepNext/>
    </w:pPr>
    <w:rPr>
      <w:rFonts w:eastAsia="Times New Roman"/>
      <w:sz w:val="24"/>
      <w:szCs w:val="24"/>
    </w:rPr>
  </w:style>
  <w:style w:type="paragraph" w:customStyle="1" w:styleId="para-ind">
    <w:name w:val="para-ind"/>
    <w:basedOn w:val="Normal"/>
    <w:autoRedefine/>
    <w:rsid w:val="000765B6"/>
    <w:pPr>
      <w:ind w:firstLine="357"/>
    </w:pPr>
    <w:rPr>
      <w:rFonts w:eastAsia="Times New Roman"/>
      <w:sz w:val="24"/>
      <w:szCs w:val="24"/>
    </w:rPr>
  </w:style>
  <w:style w:type="paragraph" w:customStyle="1" w:styleId="Style1">
    <w:name w:val="Style1"/>
    <w:basedOn w:val="Heading3"/>
    <w:link w:val="Style1Char"/>
    <w:qFormat/>
    <w:rsid w:val="000765B6"/>
    <w:pPr>
      <w:keepNext w:val="0"/>
      <w:widowControl w:val="0"/>
      <w:numPr>
        <w:ilvl w:val="0"/>
        <w:numId w:val="0"/>
      </w:numPr>
      <w:tabs>
        <w:tab w:val="num" w:pos="576"/>
      </w:tabs>
      <w:autoSpaceDE w:val="0"/>
      <w:autoSpaceDN w:val="0"/>
      <w:adjustRightInd w:val="0"/>
      <w:spacing w:after="120"/>
      <w:ind w:left="576" w:hanging="576"/>
      <w:jc w:val="both"/>
    </w:pPr>
    <w:rPr>
      <w:rFonts w:eastAsia="SimSun"/>
      <w:b/>
      <w:szCs w:val="22"/>
      <w:lang w:val="en-GB"/>
    </w:rPr>
  </w:style>
  <w:style w:type="character" w:customStyle="1" w:styleId="Style1Char">
    <w:name w:val="Style1 Char"/>
    <w:basedOn w:val="DefaultParagraphFont"/>
    <w:link w:val="Style1"/>
    <w:qFormat/>
    <w:rsid w:val="000765B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0765B6"/>
    <w:rPr>
      <w:rFonts w:ascii="Times New Roman" w:hAnsi="Times New Roman"/>
      <w:lang w:eastAsia="en-US"/>
    </w:rPr>
  </w:style>
  <w:style w:type="character" w:customStyle="1" w:styleId="13">
    <w:name w:val="表 (青) 13 (文字)"/>
    <w:link w:val="ColorfulList-Accent1"/>
    <w:uiPriority w:val="34"/>
    <w:locked/>
    <w:rsid w:val="000765B6"/>
    <w:rPr>
      <w:rFonts w:eastAsia="MS Gothic"/>
      <w:sz w:val="24"/>
      <w:szCs w:val="24"/>
      <w:lang w:val="en-GB" w:eastAsia="en-US"/>
    </w:rPr>
  </w:style>
  <w:style w:type="table" w:styleId="ColorfulList-Accent1">
    <w:name w:val="Colorful List Accent 1"/>
    <w:basedOn w:val="TableNormal"/>
    <w:link w:val="13"/>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765B6"/>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765B6"/>
    <w:rPr>
      <w:rFonts w:eastAsia="Times New Roman"/>
      <w:lang w:val="en-GB" w:eastAsia="en-GB"/>
    </w:rPr>
  </w:style>
  <w:style w:type="paragraph" w:styleId="List3">
    <w:name w:val="List 3"/>
    <w:basedOn w:val="Normal"/>
    <w:link w:val="List3Char"/>
    <w:rsid w:val="000765B6"/>
    <w:pPr>
      <w:ind w:left="849" w:hanging="283"/>
      <w:contextualSpacing/>
    </w:pPr>
    <w:rPr>
      <w:rFonts w:ascii="Times" w:eastAsia="Batang" w:hAnsi="Times"/>
      <w:szCs w:val="24"/>
      <w:lang w:val="en-GB"/>
    </w:rPr>
  </w:style>
  <w:style w:type="paragraph" w:customStyle="1" w:styleId="CharChar1CharCharCharCharCharCharCharCharCharCharCharCharCharCharChar19">
    <w:name w:val="Char Char1 Char Char Char Char Char Char Char Char Char Char Char Char Char Char Char1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0765B6"/>
    <w:rPr>
      <w:rFonts w:ascii="Times New Roman" w:hAnsi="Times New Roman"/>
      <w:lang w:eastAsia="en-US"/>
    </w:rPr>
  </w:style>
  <w:style w:type="character" w:customStyle="1" w:styleId="131">
    <w:name w:val="表 (青) 13 (文字)1"/>
    <w:uiPriority w:val="34"/>
    <w:rsid w:val="000765B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0765B6"/>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765B6"/>
    <w:pPr>
      <w:tabs>
        <w:tab w:val="num" w:pos="720"/>
      </w:tabs>
      <w:spacing w:before="240" w:after="60"/>
      <w:ind w:hanging="720"/>
    </w:pPr>
    <w:rPr>
      <w:rFonts w:ascii="Arial" w:eastAsia="Batang" w:hAnsi="Arial"/>
      <w:b/>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0765B6"/>
    <w:pPr>
      <w:tabs>
        <w:tab w:val="clear" w:pos="2694"/>
        <w:tab w:val="num" w:pos="864"/>
      </w:tabs>
      <w:spacing w:before="240" w:after="60"/>
      <w:ind w:hanging="864"/>
    </w:pPr>
    <w:rPr>
      <w:rFonts w:eastAsia="Batang"/>
      <w:i/>
      <w:iCs/>
      <w:szCs w:val="26"/>
      <w:lang w:val="en-GB" w:eastAsia="x-none"/>
    </w:rPr>
  </w:style>
  <w:style w:type="paragraph" w:customStyle="1" w:styleId="3nobreakH3Underrubrik2h3MemoHeading3helloTitre1">
    <w:name w:val="スタイル 見出し 3no breakH3Underrubrik2h3Memo Heading 3helloTitre ...1"/>
    <w:basedOn w:val="Heading3"/>
    <w:rsid w:val="000765B6"/>
    <w:pPr>
      <w:tabs>
        <w:tab w:val="num" w:pos="720"/>
      </w:tabs>
      <w:spacing w:before="240" w:after="60"/>
      <w:ind w:hanging="720"/>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rsid w:val="000765B6"/>
    <w:pPr>
      <w:tabs>
        <w:tab w:val="clear" w:pos="2694"/>
        <w:tab w:val="num" w:pos="864"/>
      </w:tabs>
      <w:spacing w:before="240" w:after="60"/>
      <w:ind w:hanging="864"/>
    </w:pPr>
    <w:rPr>
      <w:rFonts w:eastAsia="Malgun Gothic"/>
      <w:i/>
      <w:iCs/>
      <w:szCs w:val="26"/>
      <w:lang w:val="en-GB" w:eastAsia="x-none"/>
    </w:rPr>
  </w:style>
  <w:style w:type="paragraph" w:customStyle="1" w:styleId="4h4H4H41h41H42h42H43h43H411h411H421h421H44h2">
    <w:name w:val="スタイル 見出し 4h4H4H41h41H42h42H43h43H411h411H421h421H44h...2"/>
    <w:basedOn w:val="Heading4"/>
    <w:uiPriority w:val="99"/>
    <w:rsid w:val="000765B6"/>
    <w:pPr>
      <w:tabs>
        <w:tab w:val="clear" w:pos="2694"/>
        <w:tab w:val="num" w:pos="864"/>
      </w:tabs>
      <w:spacing w:before="240" w:after="60"/>
      <w:ind w:hanging="864"/>
    </w:pPr>
    <w:rPr>
      <w:rFonts w:eastAsia="MS Mincho"/>
      <w:i/>
      <w:iCs/>
      <w:color w:val="000000"/>
      <w:szCs w:val="26"/>
      <w:lang w:val="en-GB" w:eastAsia="x-none"/>
    </w:rPr>
  </w:style>
  <w:style w:type="paragraph" w:customStyle="1" w:styleId="4h4H4H41h41H42h42H43h43H411h411H421h421H44h3">
    <w:name w:val="スタイル 見出し 4h4H4H41h41H42h42H43h43H411h411H421h421H44h...3"/>
    <w:basedOn w:val="Heading4"/>
    <w:uiPriority w:val="99"/>
    <w:rsid w:val="000765B6"/>
    <w:pPr>
      <w:tabs>
        <w:tab w:val="clear" w:pos="2694"/>
        <w:tab w:val="num" w:pos="864"/>
      </w:tabs>
      <w:spacing w:before="240" w:after="60"/>
      <w:ind w:hanging="864"/>
    </w:pPr>
    <w:rPr>
      <w:rFonts w:eastAsia="SimSun"/>
      <w:i/>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0765B6"/>
    <w:rPr>
      <w:rFonts w:ascii="Times New Roman" w:hAnsi="Times New Roman"/>
      <w:lang w:eastAsia="en-US"/>
    </w:rPr>
  </w:style>
  <w:style w:type="character" w:customStyle="1" w:styleId="Mention1">
    <w:name w:val="Mention1"/>
    <w:uiPriority w:val="99"/>
    <w:semiHidden/>
    <w:unhideWhenUsed/>
    <w:rsid w:val="000765B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0765B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0765B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0765B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0765B6"/>
    <w:rPr>
      <w:rFonts w:ascii="Times New Roman" w:hAnsi="Times New Roman"/>
      <w:lang w:eastAsia="en-US"/>
    </w:rPr>
  </w:style>
  <w:style w:type="character" w:customStyle="1" w:styleId="UnresolvedMention1">
    <w:name w:val="Unresolved Mention1"/>
    <w:uiPriority w:val="99"/>
    <w:semiHidden/>
    <w:unhideWhenUsed/>
    <w:rsid w:val="000765B6"/>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0765B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0765B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0765B6"/>
    <w:rPr>
      <w:rFonts w:ascii="Times New Roman" w:hAnsi="Times New Roman"/>
      <w:lang w:eastAsia="en-US"/>
    </w:rPr>
  </w:style>
  <w:style w:type="paragraph" w:styleId="BodyText2">
    <w:name w:val="Body Text 2"/>
    <w:basedOn w:val="Normal"/>
    <w:link w:val="BodyText2Char"/>
    <w:uiPriority w:val="99"/>
    <w:rsid w:val="000765B6"/>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uiPriority w:val="99"/>
    <w:rsid w:val="000765B6"/>
    <w:rPr>
      <w:rFonts w:ascii="Times" w:eastAsia="Batang" w:hAnsi="Times"/>
      <w:szCs w:val="24"/>
      <w:lang w:val="en-GB" w:eastAsia="en-US"/>
    </w:rPr>
  </w:style>
  <w:style w:type="character" w:customStyle="1" w:styleId="ParagraphChar">
    <w:name w:val="Paragraph Char"/>
    <w:link w:val="Paragraph"/>
    <w:locked/>
    <w:rsid w:val="000765B6"/>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0765B6"/>
    <w:rPr>
      <w:rFonts w:ascii="Times New Roman" w:hAnsi="Times New Roman"/>
      <w:lang w:eastAsia="en-US"/>
    </w:rPr>
  </w:style>
  <w:style w:type="character" w:customStyle="1" w:styleId="ColorfulList-Accent1Char">
    <w:name w:val="Colorful List - Accent 1 Char"/>
    <w:uiPriority w:val="34"/>
    <w:locked/>
    <w:rsid w:val="000765B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0765B6"/>
    <w:rPr>
      <w:rFonts w:ascii="Times New Roman" w:hAnsi="Times New Roman"/>
      <w:lang w:eastAsia="en-US"/>
    </w:rPr>
  </w:style>
  <w:style w:type="numbering" w:customStyle="1" w:styleId="StyleBulletedSymbolsymbolLeft025Hanging0">
    <w:name w:val="Style Bulleted Symbol (symbol) Left:  0.25&quot; Hanging:  0."/>
    <w:basedOn w:val="NoList"/>
    <w:rsid w:val="000765B6"/>
    <w:pPr>
      <w:numPr>
        <w:numId w:val="28"/>
      </w:numPr>
    </w:pPr>
  </w:style>
  <w:style w:type="table" w:styleId="GridTable4-Accent5">
    <w:name w:val="Grid Table 4 Accent 5"/>
    <w:basedOn w:val="TableNormal"/>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765B6"/>
    <w:rPr>
      <w:color w:val="000000"/>
    </w:rPr>
  </w:style>
  <w:style w:type="numbering" w:customStyle="1" w:styleId="StyleBulletedSymbolsymbolLeft025Hanging025">
    <w:name w:val="Style Bulleted Symbol (symbol) Left:  0.25&quot; Hanging:  0.25&quot;"/>
    <w:basedOn w:val="NoList"/>
    <w:rsid w:val="000765B6"/>
    <w:pPr>
      <w:numPr>
        <w:numId w:val="26"/>
      </w:numPr>
    </w:pPr>
  </w:style>
  <w:style w:type="numbering" w:customStyle="1" w:styleId="StyleBulletedSymbolsymbolLeft025Hanging0251">
    <w:name w:val="Style Bulleted Symbol (symbol) Left:  0.25&quot; Hanging:  0.25&quot;1"/>
    <w:basedOn w:val="NoList"/>
    <w:rsid w:val="000765B6"/>
    <w:pPr>
      <w:numPr>
        <w:numId w:val="27"/>
      </w:numPr>
    </w:pPr>
  </w:style>
  <w:style w:type="numbering" w:customStyle="1" w:styleId="StyleBulletedSymbolsymbolLeft025Hanging0252">
    <w:name w:val="Style Bulleted Symbol (symbol) Left:  0.25&quot; Hanging:  0.25&quot;2"/>
    <w:basedOn w:val="NoList"/>
    <w:rsid w:val="000765B6"/>
    <w:pPr>
      <w:numPr>
        <w:numId w:val="29"/>
      </w:numPr>
    </w:pPr>
  </w:style>
  <w:style w:type="paragraph" w:customStyle="1" w:styleId="22">
    <w:name w:val="列出段落2"/>
    <w:basedOn w:val="Normal"/>
    <w:qFormat/>
    <w:rsid w:val="000765B6"/>
    <w:pPr>
      <w:ind w:leftChars="400" w:left="840"/>
    </w:pPr>
    <w:rPr>
      <w:rFonts w:eastAsia="MS Gothic"/>
      <w:sz w:val="24"/>
      <w:lang w:val="en-GB" w:eastAsia="ja-JP"/>
    </w:rPr>
  </w:style>
  <w:style w:type="paragraph" w:customStyle="1" w:styleId="Normal1CharChar">
    <w:name w:val="Normal1 Char Char"/>
    <w:basedOn w:val="Normal"/>
    <w:rsid w:val="000765B6"/>
    <w:pPr>
      <w:numPr>
        <w:numId w:val="30"/>
      </w:numPr>
      <w:overflowPunct w:val="0"/>
      <w:autoSpaceDE w:val="0"/>
      <w:autoSpaceDN w:val="0"/>
      <w:adjustRightInd w:val="0"/>
      <w:spacing w:after="180"/>
      <w:textAlignment w:val="baseline"/>
    </w:pPr>
    <w:rPr>
      <w:rFonts w:eastAsia="Times New Roman"/>
      <w:lang w:val="en-GB" w:eastAsia="en-GB"/>
    </w:rPr>
  </w:style>
  <w:style w:type="character" w:customStyle="1" w:styleId="bulletChar">
    <w:name w:val="bullet Char"/>
    <w:rsid w:val="000765B6"/>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0765B6"/>
    <w:rPr>
      <w:rFonts w:ascii="Times New Roman" w:hAnsi="Times New Roman"/>
      <w:lang w:eastAsia="en-US"/>
    </w:rPr>
  </w:style>
  <w:style w:type="paragraph" w:customStyle="1" w:styleId="B-Body">
    <w:name w:val="B-Body"/>
    <w:link w:val="B-BodyChar"/>
    <w:qFormat/>
    <w:rsid w:val="000765B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0765B6"/>
    <w:rPr>
      <w:rFonts w:eastAsia="Times New Roman"/>
      <w:sz w:val="22"/>
      <w:lang w:eastAsia="en-US"/>
    </w:rPr>
  </w:style>
  <w:style w:type="paragraph" w:customStyle="1" w:styleId="ComeBack">
    <w:name w:val="ComeBack"/>
    <w:basedOn w:val="Doc-text2"/>
    <w:next w:val="Doc-text2"/>
    <w:link w:val="ComeBackCharChar"/>
    <w:rsid w:val="000765B6"/>
    <w:pPr>
      <w:numPr>
        <w:numId w:val="31"/>
      </w:numPr>
      <w:tabs>
        <w:tab w:val="clear" w:pos="1622"/>
      </w:tabs>
    </w:pPr>
    <w:rPr>
      <w:lang w:val="en-GB"/>
    </w:rPr>
  </w:style>
  <w:style w:type="character" w:customStyle="1" w:styleId="ComeBackCharChar">
    <w:name w:val="ComeBack Char Char"/>
    <w:link w:val="ComeBack"/>
    <w:rsid w:val="000765B6"/>
    <w:rPr>
      <w:rFonts w:ascii="Arial" w:eastAsia="MS Mincho" w:hAnsi="Arial"/>
      <w:szCs w:val="24"/>
      <w:lang w:val="en-GB" w:eastAsia="en-GB"/>
    </w:rPr>
  </w:style>
  <w:style w:type="paragraph" w:customStyle="1" w:styleId="RAN1text">
    <w:name w:val="RAN1 text"/>
    <w:basedOn w:val="BodyText"/>
    <w:link w:val="RAN1textChar"/>
    <w:qFormat/>
    <w:rsid w:val="000765B6"/>
    <w:pPr>
      <w:jc w:val="both"/>
    </w:pPr>
    <w:rPr>
      <w:rFonts w:ascii="Times New Roman" w:eastAsia="MS Mincho" w:hAnsi="Times New Roman" w:cs="Times New Roman"/>
      <w:color w:val="auto"/>
      <w:szCs w:val="24"/>
      <w:lang w:val="x-none" w:eastAsia="x-none"/>
    </w:rPr>
  </w:style>
  <w:style w:type="character" w:customStyle="1" w:styleId="RAN1textChar">
    <w:name w:val="RAN1 text Char"/>
    <w:link w:val="RAN1text"/>
    <w:rsid w:val="000765B6"/>
    <w:rPr>
      <w:rFonts w:eastAsia="MS Mincho"/>
      <w:szCs w:val="24"/>
      <w:lang w:val="x-none" w:eastAsia="x-none"/>
    </w:rPr>
  </w:style>
  <w:style w:type="paragraph" w:customStyle="1" w:styleId="RAN1tdoc">
    <w:name w:val="RAN1 tdoc"/>
    <w:basedOn w:val="Normal"/>
    <w:link w:val="RAN1tdocChar"/>
    <w:qFormat/>
    <w:rsid w:val="000765B6"/>
    <w:pPr>
      <w:ind w:left="720" w:hanging="720"/>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0765B6"/>
    <w:pPr>
      <w:numPr>
        <w:numId w:val="32"/>
      </w:numPr>
    </w:pPr>
    <w:rPr>
      <w:rFonts w:ascii="Times" w:eastAsia="Batang" w:hAnsi="Times"/>
      <w:szCs w:val="24"/>
      <w:lang w:val="en-GB" w:eastAsia="x-none"/>
    </w:rPr>
  </w:style>
  <w:style w:type="character" w:customStyle="1" w:styleId="RAN1tdocChar">
    <w:name w:val="RAN1 tdoc Char"/>
    <w:link w:val="RAN1tdoc"/>
    <w:rsid w:val="000765B6"/>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0765B6"/>
    <w:pPr>
      <w:numPr>
        <w:ilvl w:val="1"/>
        <w:numId w:val="34"/>
      </w:numPr>
      <w:tabs>
        <w:tab w:val="left" w:pos="1440"/>
      </w:tabs>
    </w:pPr>
    <w:rPr>
      <w:rFonts w:ascii="Times" w:eastAsia="Batang" w:hAnsi="Times"/>
    </w:rPr>
  </w:style>
  <w:style w:type="character" w:customStyle="1" w:styleId="RAN1bullet1Char">
    <w:name w:val="RAN1 bullet1 Char"/>
    <w:link w:val="RAN1bullet1"/>
    <w:rsid w:val="000765B6"/>
    <w:rPr>
      <w:rFonts w:ascii="Times" w:eastAsia="Batang" w:hAnsi="Times"/>
      <w:szCs w:val="24"/>
      <w:lang w:val="en-GB" w:eastAsia="x-none"/>
    </w:rPr>
  </w:style>
  <w:style w:type="paragraph" w:customStyle="1" w:styleId="RAN1bullet3">
    <w:name w:val="RAN1 bullet3"/>
    <w:basedOn w:val="RAN1bullet2"/>
    <w:link w:val="RAN1bullet3Char"/>
    <w:qFormat/>
    <w:rsid w:val="000765B6"/>
    <w:pPr>
      <w:numPr>
        <w:ilvl w:val="2"/>
        <w:numId w:val="33"/>
      </w:numPr>
    </w:pPr>
  </w:style>
  <w:style w:type="character" w:customStyle="1" w:styleId="RAN1bullet2Char">
    <w:name w:val="RAN1 bullet2 Char"/>
    <w:link w:val="RAN1bullet2"/>
    <w:qFormat/>
    <w:rsid w:val="000765B6"/>
    <w:rPr>
      <w:rFonts w:ascii="Times" w:eastAsia="Batang" w:hAnsi="Times"/>
      <w:lang w:eastAsia="en-US"/>
    </w:rPr>
  </w:style>
  <w:style w:type="paragraph" w:customStyle="1" w:styleId="RAN1normal">
    <w:name w:val="RAN1 normal"/>
    <w:basedOn w:val="Normal"/>
    <w:link w:val="RAN1normalChar"/>
    <w:qFormat/>
    <w:rsid w:val="000765B6"/>
    <w:pPr>
      <w:ind w:left="720" w:hanging="720"/>
    </w:pPr>
    <w:rPr>
      <w:rFonts w:ascii="Times" w:eastAsia="Batang" w:hAnsi="Times"/>
      <w:szCs w:val="24"/>
      <w:lang w:val="en-GB" w:eastAsia="x-none"/>
    </w:rPr>
  </w:style>
  <w:style w:type="character" w:customStyle="1" w:styleId="RAN1bullet3Char">
    <w:name w:val="RAN1 bullet3 Char"/>
    <w:basedOn w:val="RAN1bullet2Char"/>
    <w:link w:val="RAN1bullet3"/>
    <w:qFormat/>
    <w:rsid w:val="000765B6"/>
    <w:rPr>
      <w:rFonts w:ascii="Times" w:eastAsia="Batang" w:hAnsi="Times"/>
      <w:lang w:eastAsia="en-US"/>
    </w:rPr>
  </w:style>
  <w:style w:type="character" w:customStyle="1" w:styleId="ProposalChar">
    <w:name w:val="Proposal Char"/>
    <w:link w:val="Proposal"/>
    <w:uiPriority w:val="99"/>
    <w:qFormat/>
    <w:rsid w:val="000765B6"/>
    <w:rPr>
      <w:rFonts w:ascii="Arial" w:eastAsia="Times New Roman" w:hAnsi="Arial"/>
      <w:b/>
      <w:bCs/>
      <w:lang w:val="en-GB" w:eastAsia="zh-CN"/>
    </w:rPr>
  </w:style>
  <w:style w:type="character" w:customStyle="1" w:styleId="RAN1normalChar">
    <w:name w:val="RAN1 normal Char"/>
    <w:link w:val="RAN1normal"/>
    <w:rsid w:val="000765B6"/>
    <w:rPr>
      <w:rFonts w:ascii="Times" w:eastAsia="Batang" w:hAnsi="Times"/>
      <w:szCs w:val="24"/>
      <w:lang w:val="en-GB" w:eastAsia="x-none"/>
    </w:rPr>
  </w:style>
  <w:style w:type="character" w:styleId="BookTitle">
    <w:name w:val="Book Title"/>
    <w:uiPriority w:val="33"/>
    <w:qFormat/>
    <w:rsid w:val="000765B6"/>
    <w:rPr>
      <w:b/>
      <w:bCs/>
      <w:i/>
      <w:iCs/>
      <w:spacing w:val="5"/>
    </w:rPr>
  </w:style>
  <w:style w:type="numbering" w:customStyle="1" w:styleId="NoList1">
    <w:name w:val="No List1"/>
    <w:next w:val="NoList"/>
    <w:uiPriority w:val="99"/>
    <w:semiHidden/>
    <w:rsid w:val="000765B6"/>
  </w:style>
  <w:style w:type="paragraph" w:customStyle="1" w:styleId="CharChar1CharCharCharCharCharCharCharCharCharCharCharCharCharCharChar6">
    <w:name w:val="Char Char1 Char Char Char Char Char Char Char Char Char Char Char Char Char Char Char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
    <w:name w:val="Style Bulleted1"/>
    <w:rsid w:val="000765B6"/>
  </w:style>
  <w:style w:type="character" w:customStyle="1" w:styleId="53">
    <w:name w:val="(文字) (文字)53"/>
    <w:semiHidden/>
    <w:rsid w:val="000765B6"/>
    <w:rPr>
      <w:rFonts w:ascii="Times New Roman" w:hAnsi="Times New Roman"/>
      <w:lang w:eastAsia="en-US"/>
    </w:rPr>
  </w:style>
  <w:style w:type="numbering" w:customStyle="1" w:styleId="StyleBulletedSymbolsymbolLeft025Hanging01">
    <w:name w:val="Style Bulleted Symbol (symbol) Left:  0.25&quot; Hanging:  0.1"/>
    <w:basedOn w:val="NoList"/>
    <w:rsid w:val="000765B6"/>
  </w:style>
  <w:style w:type="character" w:styleId="SubtleEmphasis">
    <w:name w:val="Subtle Emphasis"/>
    <w:uiPriority w:val="19"/>
    <w:qFormat/>
    <w:rsid w:val="000765B6"/>
    <w:rPr>
      <w:i/>
      <w:iCs/>
      <w:color w:val="404040"/>
    </w:rPr>
  </w:style>
  <w:style w:type="table" w:customStyle="1" w:styleId="ColorfulList-Accent11">
    <w:name w:val="Colorful List - Accent 11"/>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765B6"/>
  </w:style>
  <w:style w:type="numbering" w:customStyle="1" w:styleId="StyleBulletedSymbolsymbolLeft025Hanging02511">
    <w:name w:val="Style Bulleted Symbol (symbol) Left:  0.25&quot; Hanging:  0.25&quot;11"/>
    <w:basedOn w:val="NoList"/>
    <w:rsid w:val="000765B6"/>
    <w:pPr>
      <w:numPr>
        <w:numId w:val="58"/>
      </w:numPr>
    </w:pPr>
  </w:style>
  <w:style w:type="numbering" w:customStyle="1" w:styleId="StyleBulletedSymbolsymbolLeft025Hanging02521">
    <w:name w:val="Style Bulleted Symbol (symbol) Left:  0.25&quot; Hanging:  0.25&quot;21"/>
    <w:basedOn w:val="NoList"/>
    <w:rsid w:val="000765B6"/>
  </w:style>
  <w:style w:type="paragraph" w:customStyle="1" w:styleId="CharChar1CharCharCharCharCharCharCharCharCharCharCharCharCharCharChar5">
    <w:name w:val="Char Char1 Char Char Char Char Char Char Char Char Char Char Char Char Char Char Char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0765B6"/>
    <w:rPr>
      <w:rFonts w:ascii="Times New Roman" w:hAnsi="Times New Roman"/>
      <w:lang w:eastAsia="en-US"/>
    </w:rPr>
  </w:style>
  <w:style w:type="paragraph" w:customStyle="1" w:styleId="a0">
    <w:name w:val="佐藤２"/>
    <w:basedOn w:val="Normal"/>
    <w:qFormat/>
    <w:rsid w:val="000765B6"/>
    <w:pPr>
      <w:numPr>
        <w:numId w:val="35"/>
      </w:numPr>
      <w:spacing w:after="180"/>
    </w:pPr>
    <w:rPr>
      <w:rFonts w:eastAsia="MS Gothic"/>
      <w:sz w:val="24"/>
      <w:lang w:val="en-GB" w:eastAsia="ja-JP"/>
    </w:rPr>
  </w:style>
  <w:style w:type="table" w:customStyle="1" w:styleId="11">
    <w:name w:val="网格型1"/>
    <w:basedOn w:val="TableNormal"/>
    <w:next w:val="TableGrid"/>
    <w:rsid w:val="000765B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765B6"/>
    <w:pPr>
      <w:numPr>
        <w:ilvl w:val="1"/>
        <w:numId w:val="36"/>
      </w:numPr>
    </w:pPr>
    <w:rPr>
      <w:rFonts w:ascii="Times" w:eastAsia="Batang" w:hAnsi="Times"/>
      <w:szCs w:val="24"/>
      <w:lang w:val="en-GB"/>
    </w:rPr>
  </w:style>
  <w:style w:type="paragraph" w:customStyle="1" w:styleId="bullet3">
    <w:name w:val="bullet3"/>
    <w:basedOn w:val="Normal"/>
    <w:link w:val="bullet3Char"/>
    <w:qFormat/>
    <w:rsid w:val="000765B6"/>
    <w:pPr>
      <w:numPr>
        <w:ilvl w:val="2"/>
        <w:numId w:val="36"/>
      </w:numPr>
      <w:ind w:hanging="180"/>
    </w:pPr>
    <w:rPr>
      <w:rFonts w:ascii="Times" w:eastAsia="Batang" w:hAnsi="Times"/>
      <w:szCs w:val="24"/>
      <w:lang w:val="en-GB"/>
    </w:rPr>
  </w:style>
  <w:style w:type="character" w:customStyle="1" w:styleId="bullet2Char">
    <w:name w:val="bullet2 Char"/>
    <w:link w:val="bullet2"/>
    <w:qFormat/>
    <w:rsid w:val="000765B6"/>
    <w:rPr>
      <w:rFonts w:ascii="Times" w:eastAsia="Batang" w:hAnsi="Times"/>
      <w:szCs w:val="24"/>
      <w:lang w:val="en-GB" w:eastAsia="en-US"/>
    </w:rPr>
  </w:style>
  <w:style w:type="paragraph" w:customStyle="1" w:styleId="bullet4">
    <w:name w:val="bullet4"/>
    <w:basedOn w:val="Normal"/>
    <w:qFormat/>
    <w:rsid w:val="000765B6"/>
    <w:pPr>
      <w:numPr>
        <w:ilvl w:val="3"/>
        <w:numId w:val="36"/>
      </w:numPr>
    </w:pPr>
    <w:rPr>
      <w:rFonts w:ascii="Times" w:eastAsia="Batang" w:hAnsi="Times"/>
      <w:szCs w:val="24"/>
      <w:lang w:val="en-GB"/>
    </w:rPr>
  </w:style>
  <w:style w:type="paragraph" w:customStyle="1" w:styleId="CharChar1CharCharCharChar">
    <w:name w:val="Char Char1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765B6"/>
    <w:pPr>
      <w:widowControl w:val="0"/>
      <w:ind w:firstLine="420"/>
      <w:jc w:val="both"/>
    </w:pPr>
    <w:rPr>
      <w:rFonts w:eastAsia="SimSun"/>
      <w:kern w:val="2"/>
      <w:sz w:val="21"/>
      <w:lang w:eastAsia="zh-CN"/>
    </w:rPr>
  </w:style>
  <w:style w:type="paragraph" w:customStyle="1" w:styleId="a9">
    <w:name w:val="表格文字居左"/>
    <w:basedOn w:val="Normal"/>
    <w:next w:val="Normal"/>
    <w:rsid w:val="000765B6"/>
    <w:pPr>
      <w:widowControl w:val="0"/>
      <w:jc w:val="both"/>
    </w:pPr>
    <w:rPr>
      <w:rFonts w:ascii="Arial" w:eastAsia="SimSun" w:hAnsi="Arial" w:cs="SimSun"/>
      <w:kern w:val="2"/>
      <w:sz w:val="21"/>
      <w:lang w:eastAsia="zh-CN"/>
    </w:rPr>
  </w:style>
  <w:style w:type="paragraph" w:customStyle="1" w:styleId="ZA">
    <w:name w:val="ZA"/>
    <w:rsid w:val="000765B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0765B6"/>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765B6"/>
    <w:rPr>
      <w:rFonts w:ascii="Arial" w:eastAsia="SimSun" w:hAnsi="Arial"/>
      <w:vanish/>
      <w:sz w:val="16"/>
      <w:szCs w:val="16"/>
      <w:lang w:eastAsia="zh-CN"/>
    </w:rPr>
  </w:style>
  <w:style w:type="character" w:customStyle="1" w:styleId="hps">
    <w:name w:val="hps"/>
    <w:rsid w:val="000765B6"/>
  </w:style>
  <w:style w:type="paragraph" w:styleId="z-BottomofForm">
    <w:name w:val="HTML Bottom of Form"/>
    <w:basedOn w:val="Normal"/>
    <w:next w:val="Normal"/>
    <w:link w:val="z-BottomofFormChar"/>
    <w:hidden/>
    <w:uiPriority w:val="99"/>
    <w:unhideWhenUsed/>
    <w:rsid w:val="000765B6"/>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765B6"/>
    <w:rPr>
      <w:rFonts w:ascii="Arial" w:eastAsia="SimSun" w:hAnsi="Arial"/>
      <w:vanish/>
      <w:sz w:val="16"/>
      <w:szCs w:val="16"/>
      <w:lang w:eastAsia="zh-CN"/>
    </w:rPr>
  </w:style>
  <w:style w:type="paragraph" w:customStyle="1" w:styleId="tablecell0">
    <w:name w:val="tablecell"/>
    <w:basedOn w:val="Normal"/>
    <w:qFormat/>
    <w:rsid w:val="000765B6"/>
    <w:pPr>
      <w:autoSpaceDE w:val="0"/>
      <w:autoSpaceDN w:val="0"/>
      <w:adjustRightInd w:val="0"/>
      <w:snapToGrid w:val="0"/>
      <w:spacing w:before="40" w:after="40"/>
    </w:pPr>
    <w:rPr>
      <w:rFonts w:eastAsia="SimSun"/>
    </w:rPr>
  </w:style>
  <w:style w:type="paragraph" w:customStyle="1" w:styleId="tableheader">
    <w:name w:val="tableheader"/>
    <w:basedOn w:val="Normal"/>
    <w:qFormat/>
    <w:rsid w:val="000765B6"/>
    <w:pPr>
      <w:snapToGrid w:val="0"/>
      <w:spacing w:before="40" w:after="40"/>
      <w:jc w:val="center"/>
    </w:pPr>
    <w:rPr>
      <w:rFonts w:eastAsia="SimSun" w:cs="Calibri"/>
      <w:b/>
      <w:bCs/>
      <w:color w:val="000000"/>
    </w:rPr>
  </w:style>
  <w:style w:type="paragraph" w:customStyle="1" w:styleId="TAN">
    <w:name w:val="TAN"/>
    <w:basedOn w:val="Normal"/>
    <w:link w:val="TANChar"/>
    <w:qFormat/>
    <w:rsid w:val="000765B6"/>
    <w:pPr>
      <w:keepNext/>
      <w:keepLines/>
      <w:ind w:left="851" w:hanging="851"/>
    </w:pPr>
    <w:rPr>
      <w:rFonts w:ascii="Arial" w:eastAsia="SimSun" w:hAnsi="Arial"/>
      <w:sz w:val="18"/>
      <w:lang w:val="en-GB"/>
    </w:rPr>
  </w:style>
  <w:style w:type="character" w:customStyle="1" w:styleId="apple-converted-space">
    <w:name w:val="apple-converted-space"/>
    <w:qFormat/>
    <w:rsid w:val="000765B6"/>
  </w:style>
  <w:style w:type="character" w:customStyle="1" w:styleId="keyword">
    <w:name w:val="keyword"/>
    <w:rsid w:val="000765B6"/>
  </w:style>
  <w:style w:type="paragraph" w:customStyle="1" w:styleId="Test">
    <w:name w:val="Test"/>
    <w:basedOn w:val="Normal"/>
    <w:rsid w:val="000765B6"/>
    <w:pPr>
      <w:spacing w:before="60" w:after="60" w:line="280" w:lineRule="atLeast"/>
      <w:ind w:left="2160"/>
      <w:jc w:val="both"/>
    </w:pPr>
    <w:rPr>
      <w:rFonts w:eastAsia="MS Mincho"/>
      <w:lang w:val="en-GB"/>
    </w:rPr>
  </w:style>
  <w:style w:type="paragraph" w:styleId="BodyTextIndent">
    <w:name w:val="Body Text Indent"/>
    <w:basedOn w:val="Normal"/>
    <w:link w:val="BodyTextIndentChar"/>
    <w:unhideWhenUsed/>
    <w:rsid w:val="000765B6"/>
    <w:pPr>
      <w:spacing w:after="120" w:line="276" w:lineRule="auto"/>
      <w:ind w:left="360"/>
    </w:pPr>
    <w:rPr>
      <w:rFonts w:eastAsia="SimSun"/>
      <w:lang w:eastAsia="zh-CN"/>
    </w:rPr>
  </w:style>
  <w:style w:type="character" w:customStyle="1" w:styleId="BodyTextIndentChar">
    <w:name w:val="Body Text Indent Char"/>
    <w:basedOn w:val="DefaultParagraphFont"/>
    <w:link w:val="BodyTextIndent"/>
    <w:rsid w:val="000765B6"/>
    <w:rPr>
      <w:rFonts w:eastAsia="SimSun"/>
      <w:lang w:eastAsia="zh-CN"/>
    </w:rPr>
  </w:style>
  <w:style w:type="paragraph" w:customStyle="1" w:styleId="ordinary-output">
    <w:name w:val="ordinary-output"/>
    <w:basedOn w:val="Normal"/>
    <w:rsid w:val="000765B6"/>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rsid w:val="000765B6"/>
  </w:style>
  <w:style w:type="paragraph" w:customStyle="1" w:styleId="PL">
    <w:name w:val="PL"/>
    <w:link w:val="PLChar"/>
    <w:qFormat/>
    <w:rsid w:val="0007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0765B6"/>
    <w:rPr>
      <w:rFonts w:ascii="Courier New" w:eastAsia="Times New Roman" w:hAnsi="Courier New"/>
      <w:noProof/>
      <w:sz w:val="16"/>
      <w:lang w:val="sv-SE" w:eastAsia="sv-SE"/>
    </w:rPr>
  </w:style>
  <w:style w:type="paragraph" w:styleId="ListNumber3">
    <w:name w:val="List Number 3"/>
    <w:basedOn w:val="Normal"/>
    <w:qFormat/>
    <w:rsid w:val="000765B6"/>
    <w:pPr>
      <w:numPr>
        <w:numId w:val="37"/>
      </w:numPr>
      <w:overflowPunct w:val="0"/>
      <w:autoSpaceDE w:val="0"/>
      <w:autoSpaceDN w:val="0"/>
      <w:adjustRightInd w:val="0"/>
      <w:spacing w:after="180"/>
      <w:textAlignment w:val="baseline"/>
    </w:pPr>
    <w:rPr>
      <w:rFonts w:eastAsia="Times New Roman"/>
      <w:lang w:val="en-GB"/>
    </w:rPr>
  </w:style>
  <w:style w:type="paragraph" w:styleId="Subtitle">
    <w:name w:val="Subtitle"/>
    <w:basedOn w:val="Normal"/>
    <w:next w:val="Normal"/>
    <w:link w:val="SubtitleChar"/>
    <w:qFormat/>
    <w:rsid w:val="000765B6"/>
    <w:pPr>
      <w:numPr>
        <w:ilvl w:val="1"/>
      </w:numPr>
      <w:snapToGrid w:val="0"/>
    </w:pPr>
    <w:rPr>
      <w:rFonts w:ascii="Cambria" w:eastAsia="SimSun" w:hAnsi="Cambria"/>
      <w:b/>
      <w:i/>
      <w:iCs/>
      <w:color w:val="4F81BD"/>
      <w:spacing w:val="15"/>
      <w:szCs w:val="24"/>
      <w:lang w:eastAsia="zh-CN"/>
    </w:rPr>
  </w:style>
  <w:style w:type="character" w:customStyle="1" w:styleId="SubtitleChar">
    <w:name w:val="Subtitle Char"/>
    <w:basedOn w:val="DefaultParagraphFont"/>
    <w:link w:val="Subtitle"/>
    <w:rsid w:val="000765B6"/>
    <w:rPr>
      <w:rFonts w:ascii="Cambria" w:eastAsia="SimSun" w:hAnsi="Cambria"/>
      <w:b/>
      <w:i/>
      <w:iCs/>
      <w:color w:val="4F81BD"/>
      <w:spacing w:val="15"/>
      <w:szCs w:val="24"/>
      <w:lang w:eastAsia="zh-CN"/>
    </w:rPr>
  </w:style>
  <w:style w:type="table" w:customStyle="1" w:styleId="TableGridLight1">
    <w:name w:val="Table Grid Light1"/>
    <w:basedOn w:val="TableNormal"/>
    <w:uiPriority w:val="40"/>
    <w:rsid w:val="000765B6"/>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765B6"/>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765B6"/>
  </w:style>
  <w:style w:type="paragraph" w:styleId="Title">
    <w:name w:val="Title"/>
    <w:aliases w:val="Heading 31"/>
    <w:basedOn w:val="Normal"/>
    <w:link w:val="TitleChar1"/>
    <w:qFormat/>
    <w:rsid w:val="000765B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0765B6"/>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765B6"/>
    <w:rPr>
      <w:rFonts w:ascii="Arial" w:eastAsia="MS Mincho" w:hAnsi="Arial"/>
      <w:b/>
      <w:sz w:val="24"/>
      <w:lang w:val="de-DE"/>
    </w:rPr>
  </w:style>
  <w:style w:type="paragraph" w:customStyle="1" w:styleId="TAR">
    <w:name w:val="TAR"/>
    <w:basedOn w:val="TAL"/>
    <w:rsid w:val="000765B6"/>
    <w:pPr>
      <w:jc w:val="right"/>
    </w:pPr>
    <w:rPr>
      <w:rFonts w:eastAsia="Times New Roman"/>
      <w:lang w:val="en-GB"/>
    </w:rPr>
  </w:style>
  <w:style w:type="paragraph" w:customStyle="1" w:styleId="TableText">
    <w:name w:val="TableText"/>
    <w:basedOn w:val="BodyTextIndent"/>
    <w:rsid w:val="000765B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765B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0765B6"/>
    <w:pPr>
      <w:overflowPunct/>
      <w:autoSpaceDE/>
      <w:autoSpaceDN/>
      <w:adjustRightInd/>
      <w:ind w:left="284"/>
      <w:textAlignment w:val="auto"/>
    </w:pPr>
    <w:rPr>
      <w:rFonts w:eastAsia="MS Mincho"/>
      <w:lang w:eastAsia="ja-JP"/>
    </w:rPr>
  </w:style>
  <w:style w:type="paragraph" w:customStyle="1" w:styleId="ZH">
    <w:name w:val="ZH"/>
    <w:rsid w:val="000765B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0765B6"/>
    <w:pPr>
      <w:keepLines/>
      <w:tabs>
        <w:tab w:val="clear" w:pos="432"/>
        <w:tab w:val="num" w:pos="851"/>
      </w:tabs>
      <w:spacing w:before="240" w:after="180"/>
      <w:ind w:left="851" w:right="0" w:hanging="851"/>
      <w:outlineLvl w:val="9"/>
    </w:pPr>
    <w:rPr>
      <w:rFonts w:eastAsia="MS Mincho"/>
      <w:b w:val="0"/>
      <w:sz w:val="36"/>
      <w:lang w:val="en-GB"/>
    </w:rPr>
  </w:style>
  <w:style w:type="paragraph" w:styleId="ListNumber2">
    <w:name w:val="List Number 2"/>
    <w:basedOn w:val="ListNumber"/>
    <w:rsid w:val="000765B6"/>
    <w:pPr>
      <w:ind w:left="851"/>
    </w:pPr>
  </w:style>
  <w:style w:type="paragraph" w:styleId="ListNumber">
    <w:name w:val="List Number"/>
    <w:basedOn w:val="List"/>
    <w:rsid w:val="000765B6"/>
    <w:pPr>
      <w:spacing w:after="180"/>
      <w:ind w:left="568" w:hanging="284"/>
    </w:pPr>
    <w:rPr>
      <w:rFonts w:ascii="Times New Roman" w:eastAsia="MS Mincho" w:hAnsi="Times New Roman"/>
      <w:szCs w:val="20"/>
      <w:lang w:eastAsia="ja-JP"/>
    </w:rPr>
  </w:style>
  <w:style w:type="character" w:styleId="FootnoteReference">
    <w:name w:val="footnote reference"/>
    <w:rsid w:val="000765B6"/>
    <w:rPr>
      <w:b/>
      <w:position w:val="6"/>
      <w:sz w:val="16"/>
    </w:rPr>
  </w:style>
  <w:style w:type="paragraph" w:customStyle="1" w:styleId="TF">
    <w:name w:val="TF"/>
    <w:aliases w:val="left"/>
    <w:basedOn w:val="TH"/>
    <w:link w:val="TFZchn"/>
    <w:rsid w:val="000765B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765B6"/>
    <w:pPr>
      <w:keepLines/>
      <w:spacing w:after="180"/>
      <w:ind w:left="1702" w:hanging="1418"/>
    </w:pPr>
    <w:rPr>
      <w:rFonts w:eastAsia="MS Mincho"/>
      <w:lang w:val="en-GB" w:eastAsia="ja-JP"/>
    </w:rPr>
  </w:style>
  <w:style w:type="paragraph" w:customStyle="1" w:styleId="FP">
    <w:name w:val="FP"/>
    <w:basedOn w:val="Normal"/>
    <w:uiPriority w:val="99"/>
    <w:rsid w:val="000765B6"/>
    <w:rPr>
      <w:rFonts w:eastAsia="MS Mincho"/>
      <w:lang w:val="en-GB" w:eastAsia="ja-JP"/>
    </w:rPr>
  </w:style>
  <w:style w:type="paragraph" w:customStyle="1" w:styleId="LD">
    <w:name w:val="LD"/>
    <w:rsid w:val="000765B6"/>
    <w:pPr>
      <w:keepNext/>
      <w:keepLines/>
      <w:spacing w:line="180" w:lineRule="exact"/>
    </w:pPr>
    <w:rPr>
      <w:rFonts w:ascii="MS LineDraw" w:eastAsia="MS Mincho" w:hAnsi="MS LineDraw"/>
      <w:noProof/>
      <w:lang w:val="en-GB" w:eastAsia="en-US"/>
    </w:rPr>
  </w:style>
  <w:style w:type="paragraph" w:customStyle="1" w:styleId="NW">
    <w:name w:val="NW"/>
    <w:basedOn w:val="NO"/>
    <w:rsid w:val="000765B6"/>
    <w:rPr>
      <w:rFonts w:eastAsia="MS Mincho"/>
      <w:sz w:val="20"/>
      <w:lang w:eastAsia="ja-JP"/>
    </w:rPr>
  </w:style>
  <w:style w:type="paragraph" w:customStyle="1" w:styleId="EW">
    <w:name w:val="EW"/>
    <w:basedOn w:val="EX"/>
    <w:rsid w:val="000765B6"/>
    <w:pPr>
      <w:spacing w:after="0"/>
    </w:pPr>
  </w:style>
  <w:style w:type="paragraph" w:styleId="ListBullet2">
    <w:name w:val="List Bullet 2"/>
    <w:aliases w:val="lb2"/>
    <w:basedOn w:val="ListBullet"/>
    <w:qFormat/>
    <w:rsid w:val="000765B6"/>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765B6"/>
    <w:pPr>
      <w:ind w:left="1135"/>
    </w:pPr>
  </w:style>
  <w:style w:type="paragraph" w:customStyle="1" w:styleId="NF">
    <w:name w:val="NF"/>
    <w:basedOn w:val="NO"/>
    <w:rsid w:val="000765B6"/>
    <w:pPr>
      <w:keepNext/>
    </w:pPr>
    <w:rPr>
      <w:rFonts w:ascii="Arial" w:eastAsia="MS Mincho" w:hAnsi="Arial"/>
      <w:sz w:val="18"/>
      <w:lang w:eastAsia="ja-JP"/>
    </w:rPr>
  </w:style>
  <w:style w:type="paragraph" w:customStyle="1" w:styleId="ZB">
    <w:name w:val="ZB"/>
    <w:rsid w:val="000765B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0765B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0765B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0765B6"/>
    <w:pPr>
      <w:framePr w:wrap="notBeside" w:y="16161"/>
    </w:pPr>
  </w:style>
  <w:style w:type="character" w:customStyle="1" w:styleId="ZGSM">
    <w:name w:val="ZGSM"/>
    <w:rsid w:val="000765B6"/>
  </w:style>
  <w:style w:type="paragraph" w:customStyle="1" w:styleId="ZG">
    <w:name w:val="ZG"/>
    <w:rsid w:val="000765B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0765B6"/>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765B6"/>
    <w:pPr>
      <w:ind w:left="1702"/>
    </w:pPr>
  </w:style>
  <w:style w:type="paragraph" w:customStyle="1" w:styleId="EditorsNote">
    <w:name w:val="Editor's Note"/>
    <w:basedOn w:val="NO"/>
    <w:rsid w:val="000765B6"/>
    <w:pPr>
      <w:spacing w:after="180"/>
    </w:pPr>
    <w:rPr>
      <w:rFonts w:eastAsia="MS Mincho"/>
      <w:color w:val="FF0000"/>
      <w:sz w:val="20"/>
      <w:lang w:eastAsia="ja-JP"/>
    </w:rPr>
  </w:style>
  <w:style w:type="paragraph" w:styleId="ListBullet4">
    <w:name w:val="List Bullet 4"/>
    <w:basedOn w:val="ListBullet3"/>
    <w:rsid w:val="000765B6"/>
    <w:pPr>
      <w:ind w:left="1418"/>
    </w:pPr>
  </w:style>
  <w:style w:type="paragraph" w:styleId="ListBullet5">
    <w:name w:val="List Bullet 5"/>
    <w:basedOn w:val="ListBullet4"/>
    <w:rsid w:val="000765B6"/>
    <w:pPr>
      <w:ind w:left="1702"/>
    </w:pPr>
  </w:style>
  <w:style w:type="paragraph" w:customStyle="1" w:styleId="B4">
    <w:name w:val="B4"/>
    <w:basedOn w:val="List4"/>
    <w:link w:val="B4Char"/>
    <w:qFormat/>
    <w:rsid w:val="000765B6"/>
  </w:style>
  <w:style w:type="paragraph" w:customStyle="1" w:styleId="B5">
    <w:name w:val="B5"/>
    <w:basedOn w:val="List5"/>
    <w:uiPriority w:val="99"/>
    <w:rsid w:val="000765B6"/>
  </w:style>
  <w:style w:type="paragraph" w:customStyle="1" w:styleId="ZTD">
    <w:name w:val="ZTD"/>
    <w:basedOn w:val="ZB"/>
    <w:rsid w:val="000765B6"/>
    <w:pPr>
      <w:framePr w:hRule="auto" w:wrap="notBeside" w:y="852"/>
    </w:pPr>
    <w:rPr>
      <w:i w:val="0"/>
      <w:sz w:val="40"/>
    </w:rPr>
  </w:style>
  <w:style w:type="paragraph" w:customStyle="1" w:styleId="tdoc-header">
    <w:name w:val="tdoc-header"/>
    <w:rsid w:val="000765B6"/>
    <w:rPr>
      <w:rFonts w:ascii="Arial" w:eastAsia="MS Mincho" w:hAnsi="Arial"/>
      <w:noProof/>
      <w:sz w:val="24"/>
      <w:lang w:val="en-GB" w:eastAsia="en-US"/>
    </w:rPr>
  </w:style>
  <w:style w:type="paragraph" w:customStyle="1" w:styleId="HDStyleLS">
    <w:name w:val="HDStyle_LS"/>
    <w:basedOn w:val="Header"/>
    <w:rsid w:val="000765B6"/>
    <w:pPr>
      <w:tabs>
        <w:tab w:val="clear" w:pos="4153"/>
        <w:tab w:val="clear" w:pos="8306"/>
        <w:tab w:val="center" w:pos="4680"/>
        <w:tab w:val="right" w:pos="9360"/>
        <w:tab w:val="right" w:pos="9639"/>
        <w:tab w:val="right" w:pos="10206"/>
      </w:tabs>
      <w:jc w:val="both"/>
    </w:pPr>
    <w:rPr>
      <w:rFonts w:ascii="Arial" w:eastAsia="MS Mincho" w:hAnsi="Arial" w:cs="Arial"/>
      <w:b/>
      <w:sz w:val="28"/>
      <w:lang w:val="en-GB"/>
    </w:rPr>
  </w:style>
  <w:style w:type="paragraph" w:customStyle="1" w:styleId="INDENT1">
    <w:name w:val="INDENT1"/>
    <w:basedOn w:val="Normal"/>
    <w:rsid w:val="000765B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765B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765B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765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765B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rsid w:val="000765B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0765B6"/>
    <w:pPr>
      <w:spacing w:after="180"/>
    </w:pPr>
    <w:rPr>
      <w:rFonts w:eastAsia="MS Mincho"/>
      <w:lang w:eastAsia="ja-JP"/>
    </w:rPr>
  </w:style>
  <w:style w:type="paragraph" w:customStyle="1" w:styleId="Guidance">
    <w:name w:val="Guidance"/>
    <w:basedOn w:val="Normal"/>
    <w:rsid w:val="000765B6"/>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rsid w:val="000765B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0765B6"/>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765B6"/>
    <w:rPr>
      <w:rFonts w:ascii="Arial" w:eastAsia="MS Mincho" w:hAnsi="Arial"/>
      <w:lang w:val="en-GB" w:eastAsia="en-US"/>
    </w:rPr>
  </w:style>
  <w:style w:type="paragraph" w:customStyle="1" w:styleId="berschrift2Head2A2">
    <w:name w:val="Überschrift 2.Head2A.2"/>
    <w:basedOn w:val="Heading1"/>
    <w:next w:val="Normal"/>
    <w:rsid w:val="000765B6"/>
    <w:pPr>
      <w:keepLines/>
      <w:tabs>
        <w:tab w:val="clear" w:pos="432"/>
        <w:tab w:val="num" w:pos="851"/>
      </w:tabs>
      <w:spacing w:before="180" w:after="180"/>
      <w:ind w:left="851" w:right="0" w:hanging="851"/>
      <w:outlineLvl w:val="1"/>
    </w:pPr>
    <w:rPr>
      <w:rFonts w:eastAsia="MS Mincho"/>
      <w:b w:val="0"/>
      <w:sz w:val="32"/>
      <w:lang w:val="en-GB" w:eastAsia="de-DE"/>
    </w:rPr>
  </w:style>
  <w:style w:type="paragraph" w:customStyle="1" w:styleId="berschrift3h3H3Underrubrik2">
    <w:name w:val="Überschrift 3.h3.H3.Underrubrik2"/>
    <w:basedOn w:val="Heading2"/>
    <w:next w:val="Normal"/>
    <w:rsid w:val="000765B6"/>
    <w:pPr>
      <w:keepLines/>
      <w:numPr>
        <w:numId w:val="10"/>
      </w:numPr>
      <w:spacing w:before="120" w:after="180"/>
      <w:ind w:right="0"/>
      <w:outlineLvl w:val="2"/>
    </w:pPr>
    <w:rPr>
      <w:rFonts w:eastAsia="MS Mincho"/>
      <w:b w:val="0"/>
      <w:sz w:val="28"/>
      <w:lang w:val="en-GB" w:eastAsia="de-DE"/>
    </w:rPr>
  </w:style>
  <w:style w:type="paragraph" w:customStyle="1" w:styleId="Bullets">
    <w:name w:val="Bullets"/>
    <w:basedOn w:val="BodyText"/>
    <w:rsid w:val="000765B6"/>
    <w:pPr>
      <w:widowControl w:val="0"/>
      <w:jc w:val="both"/>
    </w:pPr>
    <w:rPr>
      <w:rFonts w:ascii="Times New Roman" w:eastAsia="SimSun" w:hAnsi="Times New Roman" w:cs="Times New Roman"/>
      <w:color w:val="0000FF"/>
      <w:kern w:val="2"/>
      <w:sz w:val="21"/>
      <w:lang w:eastAsia="zh-CN"/>
    </w:rPr>
  </w:style>
  <w:style w:type="paragraph" w:customStyle="1" w:styleId="BalloonText1">
    <w:name w:val="Balloon Text1"/>
    <w:basedOn w:val="Normal"/>
    <w:semiHidden/>
    <w:rsid w:val="000765B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765B6"/>
    <w:pPr>
      <w:spacing w:before="360" w:line="240" w:lineRule="atLeast"/>
      <w:jc w:val="center"/>
    </w:pPr>
    <w:rPr>
      <w:rFonts w:eastAsia="MS Mincho"/>
      <w:lang w:eastAsia="ja-JP"/>
    </w:rPr>
  </w:style>
  <w:style w:type="paragraph" w:styleId="BodyTextIndent2">
    <w:name w:val="Body Text Indent 2"/>
    <w:basedOn w:val="Normal"/>
    <w:link w:val="BodyTextIndent2Char"/>
    <w:rsid w:val="000765B6"/>
    <w:pPr>
      <w:spacing w:after="180"/>
      <w:ind w:leftChars="100" w:left="200"/>
    </w:pPr>
    <w:rPr>
      <w:rFonts w:eastAsia="MS Mincho"/>
      <w:lang w:val="en-GB" w:eastAsia="ja-JP"/>
    </w:rPr>
  </w:style>
  <w:style w:type="character" w:customStyle="1" w:styleId="BodyTextIndent2Char">
    <w:name w:val="Body Text Indent 2 Char"/>
    <w:basedOn w:val="DefaultParagraphFont"/>
    <w:link w:val="BodyTextIndent2"/>
    <w:rsid w:val="000765B6"/>
    <w:rPr>
      <w:rFonts w:eastAsia="MS Mincho"/>
      <w:lang w:val="en-GB"/>
    </w:rPr>
  </w:style>
  <w:style w:type="character" w:customStyle="1" w:styleId="ListChar">
    <w:name w:val="List Char"/>
    <w:link w:val="List"/>
    <w:uiPriority w:val="99"/>
    <w:rsid w:val="000765B6"/>
    <w:rPr>
      <w:rFonts w:ascii="Times" w:eastAsia="Batang" w:hAnsi="Times"/>
      <w:szCs w:val="24"/>
      <w:lang w:val="en-GB" w:eastAsia="en-US"/>
    </w:rPr>
  </w:style>
  <w:style w:type="character" w:customStyle="1" w:styleId="List2Char">
    <w:name w:val="List 2 Char"/>
    <w:link w:val="List2"/>
    <w:uiPriority w:val="99"/>
    <w:rsid w:val="000765B6"/>
    <w:rPr>
      <w:rFonts w:ascii="Times" w:eastAsia="Batang" w:hAnsi="Times"/>
      <w:szCs w:val="24"/>
      <w:lang w:val="en-GB" w:eastAsia="en-US"/>
    </w:rPr>
  </w:style>
  <w:style w:type="character" w:customStyle="1" w:styleId="List3Char">
    <w:name w:val="List 3 Char"/>
    <w:link w:val="List3"/>
    <w:rsid w:val="000765B6"/>
    <w:rPr>
      <w:rFonts w:ascii="Times" w:eastAsia="Batang" w:hAnsi="Times"/>
      <w:szCs w:val="24"/>
      <w:lang w:val="en-GB" w:eastAsia="en-US"/>
    </w:rPr>
  </w:style>
  <w:style w:type="paragraph" w:styleId="ListContinue2">
    <w:name w:val="List Continue 2"/>
    <w:basedOn w:val="Normal"/>
    <w:rsid w:val="000765B6"/>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rsid w:val="000765B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765B6"/>
    <w:rPr>
      <w:rFonts w:eastAsia="MS Mincho"/>
      <w:lang w:val="en-GB" w:eastAsia="en-US"/>
    </w:rPr>
  </w:style>
  <w:style w:type="paragraph" w:customStyle="1" w:styleId="List1">
    <w:name w:val="List 1"/>
    <w:basedOn w:val="Normal"/>
    <w:rsid w:val="000765B6"/>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765B6"/>
    <w:pPr>
      <w:spacing w:after="180"/>
      <w:jc w:val="center"/>
    </w:pPr>
    <w:rPr>
      <w:rFonts w:eastAsia="MS Mincho"/>
      <w:lang w:val="en-GB" w:eastAsia="ja-JP"/>
    </w:rPr>
  </w:style>
  <w:style w:type="paragraph" w:customStyle="1" w:styleId="Nor">
    <w:name w:val="Nor'"/>
    <w:basedOn w:val="assocaitedwith"/>
    <w:rsid w:val="000765B6"/>
    <w:rPr>
      <w:b/>
    </w:rPr>
  </w:style>
  <w:style w:type="table" w:styleId="TableClassic2">
    <w:name w:val="Table Classic 2"/>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765B6"/>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765B6"/>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765B6"/>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765B6"/>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765B6"/>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765B6"/>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765B6"/>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765B6"/>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765B6"/>
    <w:pPr>
      <w:spacing w:after="180"/>
    </w:pPr>
    <w:rPr>
      <w:rFonts w:ascii="CG Times (WN)" w:eastAsia="MS Mincho"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765B6"/>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765B6"/>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0765B6"/>
    <w:rPr>
      <w:rFonts w:ascii="Calibri" w:eastAsia="SimSun" w:hAnsi="Calibri"/>
      <w:kern w:val="2"/>
      <w:sz w:val="21"/>
      <w:szCs w:val="22"/>
      <w:lang w:eastAsia="zh-CN"/>
    </w:rPr>
  </w:style>
  <w:style w:type="paragraph" w:customStyle="1" w:styleId="aa">
    <w:name w:val="样式 正文"/>
    <w:basedOn w:val="Normal"/>
    <w:link w:val="Char0"/>
    <w:rsid w:val="000765B6"/>
    <w:pPr>
      <w:widowControl w:val="0"/>
      <w:ind w:firstLineChars="200" w:firstLine="420"/>
      <w:jc w:val="both"/>
    </w:pPr>
    <w:rPr>
      <w:rFonts w:eastAsia="SimSun" w:cs="SimSun"/>
      <w:kern w:val="2"/>
      <w:sz w:val="21"/>
      <w:lang w:eastAsia="zh-CN"/>
    </w:rPr>
  </w:style>
  <w:style w:type="character" w:customStyle="1" w:styleId="Char0">
    <w:name w:val="样式 正文 Char"/>
    <w:link w:val="aa"/>
    <w:rsid w:val="000765B6"/>
    <w:rPr>
      <w:rFonts w:eastAsia="SimSun" w:cs="SimSun"/>
      <w:kern w:val="2"/>
      <w:sz w:val="21"/>
      <w:lang w:eastAsia="zh-CN"/>
    </w:rPr>
  </w:style>
  <w:style w:type="paragraph" w:customStyle="1" w:styleId="ab">
    <w:name w:val="公式"/>
    <w:basedOn w:val="Normal"/>
    <w:rsid w:val="000765B6"/>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765B6"/>
    <w:pPr>
      <w:spacing w:before="180" w:after="60"/>
      <w:jc w:val="both"/>
    </w:pPr>
    <w:rPr>
      <w:rFonts w:ascii="Times New Roman" w:eastAsia="MS Mincho" w:hAnsi="Times New Roman" w:cs="Times New Roman"/>
      <w:color w:val="auto"/>
      <w:szCs w:val="24"/>
      <w:lang w:val="en-GB"/>
    </w:rPr>
  </w:style>
  <w:style w:type="character" w:customStyle="1" w:styleId="Normal9pointspacingChar">
    <w:name w:val="Normal 9 point spacing Char"/>
    <w:link w:val="Normal9pointspacing"/>
    <w:rsid w:val="000765B6"/>
    <w:rPr>
      <w:rFonts w:eastAsia="MS Mincho"/>
      <w:szCs w:val="24"/>
      <w:lang w:val="en-GB" w:eastAsia="en-US"/>
    </w:rPr>
  </w:style>
  <w:style w:type="paragraph" w:customStyle="1" w:styleId="Doc-title">
    <w:name w:val="Doc-title"/>
    <w:basedOn w:val="Normal"/>
    <w:link w:val="Doc-titleChar"/>
    <w:qFormat/>
    <w:rsid w:val="000765B6"/>
    <w:pPr>
      <w:spacing w:before="60"/>
      <w:ind w:left="1259" w:hanging="1259"/>
    </w:pPr>
    <w:rPr>
      <w:rFonts w:ascii="Arial" w:eastAsia="SimSun" w:hAnsi="Arial" w:cs="Arial"/>
      <w:lang w:eastAsia="zh-CN"/>
    </w:rPr>
  </w:style>
  <w:style w:type="paragraph" w:customStyle="1" w:styleId="onecomwebmail-msonormal">
    <w:name w:val="onecomwebmail-msonormal"/>
    <w:basedOn w:val="Normal"/>
    <w:rsid w:val="000765B6"/>
    <w:pPr>
      <w:spacing w:before="100" w:beforeAutospacing="1" w:after="100" w:afterAutospacing="1"/>
    </w:pPr>
    <w:rPr>
      <w:rFonts w:eastAsia="Times New Roman"/>
      <w:sz w:val="24"/>
      <w:szCs w:val="24"/>
    </w:rPr>
  </w:style>
  <w:style w:type="paragraph" w:customStyle="1" w:styleId="Figure">
    <w:name w:val="Figure"/>
    <w:basedOn w:val="Normal"/>
    <w:next w:val="Caption"/>
    <w:qFormat/>
    <w:rsid w:val="000765B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0765B6"/>
    <w:pPr>
      <w:spacing w:after="160" w:line="259" w:lineRule="auto"/>
      <w:ind w:left="1418" w:hanging="1418"/>
    </w:pPr>
    <w:rPr>
      <w:rFonts w:ascii="Calibri" w:eastAsia="Calibri" w:hAnsi="Calibri"/>
      <w:b/>
      <w:sz w:val="22"/>
      <w:szCs w:val="22"/>
    </w:rPr>
  </w:style>
  <w:style w:type="paragraph" w:customStyle="1" w:styleId="references0">
    <w:name w:val="references"/>
    <w:rsid w:val="000765B6"/>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0765B6"/>
    <w:pPr>
      <w:pBdr>
        <w:top w:val="single" w:sz="12" w:space="0" w:color="auto"/>
      </w:pBdr>
      <w:spacing w:before="360" w:after="240"/>
    </w:pPr>
    <w:rPr>
      <w:rFonts w:eastAsia="SimSun"/>
      <w:b/>
      <w:i/>
      <w:sz w:val="26"/>
      <w:lang w:val="en-GB"/>
    </w:rPr>
  </w:style>
  <w:style w:type="paragraph" w:customStyle="1" w:styleId="NumberedList">
    <w:name w:val="Numbered List"/>
    <w:basedOn w:val="Normal"/>
    <w:rsid w:val="000765B6"/>
    <w:pPr>
      <w:numPr>
        <w:numId w:val="40"/>
      </w:numPr>
      <w:jc w:val="both"/>
    </w:pPr>
    <w:rPr>
      <w:rFonts w:eastAsia="MS Mincho"/>
      <w:lang w:val="en-GB"/>
    </w:rPr>
  </w:style>
  <w:style w:type="paragraph" w:customStyle="1" w:styleId="FigureCaption">
    <w:name w:val="Figure Caption"/>
    <w:aliases w:val="fc Char,Figure Caption Char"/>
    <w:basedOn w:val="Normal"/>
    <w:rsid w:val="000765B6"/>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765B6"/>
    <w:pPr>
      <w:spacing w:before="120" w:after="120" w:line="240" w:lineRule="atLeast"/>
      <w:jc w:val="right"/>
    </w:pPr>
    <w:rPr>
      <w:rFonts w:eastAsia="SimSun"/>
      <w:sz w:val="22"/>
    </w:rPr>
  </w:style>
  <w:style w:type="paragraph" w:customStyle="1" w:styleId="multifig">
    <w:name w:val="multifig"/>
    <w:basedOn w:val="Normal"/>
    <w:rsid w:val="000765B6"/>
    <w:pPr>
      <w:keepNext/>
      <w:tabs>
        <w:tab w:val="center" w:pos="2160"/>
        <w:tab w:val="center" w:pos="6480"/>
      </w:tabs>
      <w:spacing w:line="240" w:lineRule="atLeast"/>
    </w:pPr>
    <w:rPr>
      <w:rFonts w:eastAsia="SimSun"/>
      <w:sz w:val="24"/>
    </w:rPr>
  </w:style>
  <w:style w:type="paragraph" w:customStyle="1" w:styleId="TableCaption">
    <w:name w:val="TableCaption"/>
    <w:basedOn w:val="Normal"/>
    <w:rsid w:val="000765B6"/>
    <w:pPr>
      <w:keepNext/>
      <w:tabs>
        <w:tab w:val="left" w:pos="936"/>
      </w:tabs>
      <w:spacing w:before="120" w:after="60"/>
      <w:ind w:left="936" w:hanging="936"/>
      <w:jc w:val="both"/>
    </w:pPr>
    <w:rPr>
      <w:rFonts w:eastAsia="SimSun"/>
      <w:sz w:val="22"/>
    </w:rPr>
  </w:style>
  <w:style w:type="paragraph" w:customStyle="1" w:styleId="EquationNumbered">
    <w:name w:val="Equation Numbered"/>
    <w:basedOn w:val="Normal"/>
    <w:rsid w:val="000765B6"/>
    <w:pPr>
      <w:tabs>
        <w:tab w:val="center" w:pos="4320"/>
        <w:tab w:val="right" w:pos="8640"/>
      </w:tabs>
      <w:spacing w:before="60" w:after="60" w:line="300" w:lineRule="atLeast"/>
    </w:pPr>
    <w:rPr>
      <w:rFonts w:eastAsia="SimSun"/>
      <w:sz w:val="22"/>
    </w:rPr>
  </w:style>
  <w:style w:type="paragraph" w:customStyle="1" w:styleId="Style10ptChar">
    <w:name w:val="Style 10 pt Char"/>
    <w:basedOn w:val="Normal"/>
    <w:rsid w:val="000765B6"/>
    <w:pPr>
      <w:spacing w:before="120" w:line="240" w:lineRule="exact"/>
      <w:jc w:val="both"/>
    </w:pPr>
    <w:rPr>
      <w:rFonts w:eastAsia="MS Mincho"/>
    </w:rPr>
  </w:style>
  <w:style w:type="character" w:customStyle="1" w:styleId="Style10ptCharChar">
    <w:name w:val="Style 10 pt Char Char"/>
    <w:rsid w:val="000765B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765B6"/>
    <w:pPr>
      <w:spacing w:before="60" w:after="60" w:line="240" w:lineRule="exact"/>
      <w:jc w:val="both"/>
    </w:pPr>
    <w:rPr>
      <w:rFonts w:eastAsia="MS Mincho"/>
      <w:b/>
    </w:rPr>
  </w:style>
  <w:style w:type="character" w:customStyle="1" w:styleId="Style10ptBoldCharChar">
    <w:name w:val="Style 10 pt Bold Char Char"/>
    <w:rsid w:val="000765B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7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765B6"/>
    <w:rPr>
      <w:rFonts w:ascii="Courier New" w:eastAsia="Batang" w:hAnsi="Courier New" w:cs="Courier New"/>
      <w:lang w:eastAsia="ko-KR"/>
    </w:rPr>
  </w:style>
  <w:style w:type="paragraph" w:customStyle="1" w:styleId="Bullet0">
    <w:name w:val="Bullet"/>
    <w:basedOn w:val="Normal"/>
    <w:rsid w:val="000765B6"/>
    <w:pPr>
      <w:numPr>
        <w:numId w:val="39"/>
      </w:numPr>
      <w:tabs>
        <w:tab w:val="clear" w:pos="1440"/>
        <w:tab w:val="num" w:pos="432"/>
      </w:tabs>
      <w:ind w:left="432" w:hanging="432"/>
    </w:pPr>
    <w:rPr>
      <w:rFonts w:eastAsia="SimSun"/>
      <w:sz w:val="24"/>
      <w:szCs w:val="24"/>
    </w:rPr>
  </w:style>
  <w:style w:type="character" w:customStyle="1" w:styleId="FigureCaption1">
    <w:name w:val="Figure Caption1"/>
    <w:aliases w:val="fc Char1,Figure Caption Char Char"/>
    <w:rsid w:val="000765B6"/>
    <w:rPr>
      <w:rFonts w:ascii="Arial" w:eastAsia="????" w:hAnsi="Arial" w:cs="Arial"/>
      <w:color w:val="0000FF"/>
      <w:kern w:val="2"/>
      <w:lang w:val="en-US" w:eastAsia="en-US" w:bidi="ar-SA"/>
    </w:rPr>
  </w:style>
  <w:style w:type="paragraph" w:customStyle="1" w:styleId="FigureCentered">
    <w:name w:val="FigureCentered"/>
    <w:basedOn w:val="Normal"/>
    <w:next w:val="Normal"/>
    <w:rsid w:val="000765B6"/>
    <w:pPr>
      <w:keepNext/>
      <w:spacing w:before="60" w:after="60" w:line="240" w:lineRule="atLeast"/>
      <w:jc w:val="center"/>
    </w:pPr>
    <w:rPr>
      <w:rFonts w:eastAsia="SimSun"/>
      <w:sz w:val="24"/>
    </w:rPr>
  </w:style>
  <w:style w:type="character" w:customStyle="1" w:styleId="Equation-NumberedChar">
    <w:name w:val="Equation-Numbered Char"/>
    <w:rsid w:val="000765B6"/>
    <w:rPr>
      <w:rFonts w:ascii="Arial" w:eastAsia="SimSun" w:hAnsi="Arial" w:cs="Arial"/>
      <w:color w:val="0000FF"/>
      <w:kern w:val="2"/>
      <w:sz w:val="22"/>
      <w:lang w:val="en-US" w:eastAsia="en-US" w:bidi="ar-SA"/>
    </w:rPr>
  </w:style>
  <w:style w:type="paragraph" w:customStyle="1" w:styleId="item">
    <w:name w:val="item"/>
    <w:basedOn w:val="Normal"/>
    <w:rsid w:val="000765B6"/>
    <w:pPr>
      <w:numPr>
        <w:numId w:val="41"/>
      </w:numPr>
      <w:jc w:val="both"/>
    </w:pPr>
    <w:rPr>
      <w:rFonts w:eastAsia="MS Mincho"/>
      <w:lang w:val="en-GB"/>
    </w:rPr>
  </w:style>
  <w:style w:type="paragraph" w:customStyle="1" w:styleId="PaperTableCell">
    <w:name w:val="PaperTableCell"/>
    <w:basedOn w:val="Normal"/>
    <w:rsid w:val="000765B6"/>
    <w:pPr>
      <w:jc w:val="both"/>
    </w:pPr>
    <w:rPr>
      <w:rFonts w:eastAsia="SimSun"/>
      <w:sz w:val="16"/>
      <w:szCs w:val="24"/>
    </w:rPr>
  </w:style>
  <w:style w:type="character" w:styleId="LineNumber">
    <w:name w:val="line number"/>
    <w:rsid w:val="000765B6"/>
    <w:rPr>
      <w:rFonts w:ascii="Arial" w:eastAsia="SimSun" w:hAnsi="Arial" w:cs="Arial"/>
      <w:color w:val="0000FF"/>
      <w:kern w:val="2"/>
      <w:sz w:val="18"/>
      <w:lang w:val="en-US" w:eastAsia="zh-CN" w:bidi="ar-SA"/>
    </w:rPr>
  </w:style>
  <w:style w:type="paragraph" w:customStyle="1" w:styleId="figure0">
    <w:name w:val="figure"/>
    <w:basedOn w:val="Normal"/>
    <w:rsid w:val="000765B6"/>
    <w:pPr>
      <w:keepNext/>
      <w:keepLines/>
      <w:spacing w:before="60" w:after="60" w:line="240" w:lineRule="atLeast"/>
      <w:jc w:val="center"/>
    </w:pPr>
    <w:rPr>
      <w:rFonts w:eastAsia="SimSun"/>
    </w:rPr>
  </w:style>
  <w:style w:type="character" w:customStyle="1" w:styleId="moz-txt-tag">
    <w:name w:val="moz-txt-tag"/>
    <w:rsid w:val="000765B6"/>
    <w:rPr>
      <w:rFonts w:ascii="Arial" w:eastAsia="SimSun" w:hAnsi="Arial" w:cs="Arial"/>
      <w:color w:val="0000FF"/>
      <w:kern w:val="2"/>
      <w:lang w:val="en-US" w:eastAsia="zh-CN" w:bidi="ar-SA"/>
    </w:rPr>
  </w:style>
  <w:style w:type="character" w:customStyle="1" w:styleId="GuidanceChar">
    <w:name w:val="Guidance Char"/>
    <w:rsid w:val="000765B6"/>
    <w:rPr>
      <w:i/>
      <w:color w:val="0000FF"/>
      <w:lang w:val="en-GB" w:eastAsia="en-US" w:bidi="ar-SA"/>
    </w:rPr>
  </w:style>
  <w:style w:type="paragraph" w:styleId="BodyTextIndent3">
    <w:name w:val="Body Text Indent 3"/>
    <w:basedOn w:val="Normal"/>
    <w:link w:val="BodyTextIndent3Char"/>
    <w:rsid w:val="000765B6"/>
    <w:pPr>
      <w:overflowPunct w:val="0"/>
      <w:autoSpaceDE w:val="0"/>
      <w:autoSpaceDN w:val="0"/>
      <w:adjustRightInd w:val="0"/>
      <w:ind w:left="1080"/>
      <w:textAlignment w:val="baseline"/>
    </w:pPr>
    <w:rPr>
      <w:rFonts w:eastAsia="SimSun"/>
      <w:lang w:eastAsia="ja-JP"/>
    </w:rPr>
  </w:style>
  <w:style w:type="character" w:customStyle="1" w:styleId="BodyTextIndent3Char">
    <w:name w:val="Body Text Indent 3 Char"/>
    <w:basedOn w:val="DefaultParagraphFont"/>
    <w:link w:val="BodyTextIndent3"/>
    <w:rsid w:val="000765B6"/>
    <w:rPr>
      <w:rFonts w:eastAsia="SimSun"/>
    </w:rPr>
  </w:style>
  <w:style w:type="paragraph" w:customStyle="1" w:styleId="CharCharCharCharCharChar1CharChar">
    <w:name w:val="Char Char Char Char Char Char1 Char Char"/>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numberedlist0">
    <w:name w:val="numbered list"/>
    <w:basedOn w:val="ListBulle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765B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Normal"/>
    <w:next w:val="table"/>
    <w:rsid w:val="000765B6"/>
    <w:pPr>
      <w:overflowPunct w:val="0"/>
      <w:autoSpaceDE w:val="0"/>
      <w:autoSpaceDN w:val="0"/>
      <w:adjustRightInd w:val="0"/>
      <w:textAlignment w:val="baseline"/>
    </w:pPr>
    <w:rPr>
      <w:rFonts w:eastAsia="MS Mincho"/>
      <w:i/>
      <w:lang w:val="en-GB" w:eastAsia="en-GB"/>
    </w:rPr>
  </w:style>
  <w:style w:type="paragraph" w:customStyle="1" w:styleId="table">
    <w:name w:val="table"/>
    <w:basedOn w:val="Normal"/>
    <w:next w:val="Normal"/>
    <w:rsid w:val="000765B6"/>
    <w:pPr>
      <w:overflowPunct w:val="0"/>
      <w:autoSpaceDE w:val="0"/>
      <w:autoSpaceDN w:val="0"/>
      <w:adjustRightInd w:val="0"/>
      <w:jc w:val="center"/>
      <w:textAlignment w:val="baseline"/>
    </w:pPr>
    <w:rPr>
      <w:rFonts w:eastAsia="MS Mincho"/>
      <w:lang w:eastAsia="en-GB"/>
    </w:rPr>
  </w:style>
  <w:style w:type="paragraph" w:customStyle="1" w:styleId="HE">
    <w:name w:val="HE"/>
    <w:basedOn w:val="Normal"/>
    <w:rsid w:val="000765B6"/>
    <w:pPr>
      <w:overflowPunct w:val="0"/>
      <w:autoSpaceDE w:val="0"/>
      <w:autoSpaceDN w:val="0"/>
      <w:adjustRightInd w:val="0"/>
      <w:textAlignment w:val="baseline"/>
    </w:pPr>
    <w:rPr>
      <w:rFonts w:eastAsia="MS Mincho"/>
      <w:b/>
      <w:lang w:val="en-GB" w:eastAsia="en-GB"/>
    </w:rPr>
  </w:style>
  <w:style w:type="paragraph" w:customStyle="1" w:styleId="text0">
    <w:name w:val="text"/>
    <w:basedOn w:val="Normal"/>
    <w:link w:val="textChar0"/>
    <w:qFormat/>
    <w:rsid w:val="000765B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1">
    <w:name w:val="text intend 1"/>
    <w:basedOn w:val="text0"/>
    <w:rsid w:val="000765B6"/>
    <w:pPr>
      <w:widowControl/>
      <w:numPr>
        <w:numId w:val="42"/>
      </w:numPr>
      <w:tabs>
        <w:tab w:val="clear" w:pos="992"/>
        <w:tab w:val="num" w:pos="432"/>
      </w:tabs>
      <w:spacing w:after="120"/>
      <w:ind w:left="720" w:hanging="360"/>
    </w:pPr>
    <w:rPr>
      <w:rFonts w:eastAsia="MS Mincho"/>
      <w:lang w:val="en-US"/>
    </w:rPr>
  </w:style>
  <w:style w:type="paragraph" w:customStyle="1" w:styleId="textintend2">
    <w:name w:val="text intend 2"/>
    <w:basedOn w:val="text0"/>
    <w:qFormat/>
    <w:rsid w:val="000765B6"/>
    <w:pPr>
      <w:widowControl/>
      <w:numPr>
        <w:numId w:val="43"/>
      </w:numPr>
      <w:tabs>
        <w:tab w:val="clear" w:pos="1418"/>
        <w:tab w:val="num" w:pos="574"/>
      </w:tabs>
      <w:spacing w:after="120"/>
      <w:ind w:left="360" w:firstLine="0"/>
    </w:pPr>
    <w:rPr>
      <w:rFonts w:eastAsia="MS Mincho"/>
      <w:lang w:val="en-US"/>
    </w:rPr>
  </w:style>
  <w:style w:type="paragraph" w:customStyle="1" w:styleId="textintend3">
    <w:name w:val="text intend 3"/>
    <w:basedOn w:val="text0"/>
    <w:rsid w:val="000765B6"/>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765B6"/>
    <w:pPr>
      <w:widowControl w:val="0"/>
      <w:numPr>
        <w:numId w:val="45"/>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Meetingcaption">
    <w:name w:val="Meeting caption"/>
    <w:basedOn w:val="Normal"/>
    <w:rsid w:val="000765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0765B6"/>
    <w:pPr>
      <w:overflowPunct w:val="0"/>
      <w:autoSpaceDE w:val="0"/>
      <w:autoSpaceDN w:val="0"/>
      <w:adjustRightInd w:val="0"/>
      <w:spacing w:line="240" w:lineRule="exact"/>
      <w:jc w:val="center"/>
      <w:textAlignment w:val="baseline"/>
    </w:pPr>
    <w:rPr>
      <w:rFonts w:eastAsia="Times New Roman"/>
      <w:sz w:val="16"/>
      <w:lang w:eastAsia="ja-JP"/>
    </w:rPr>
  </w:style>
  <w:style w:type="paragraph" w:customStyle="1" w:styleId="b11">
    <w:name w:val="b1"/>
    <w:basedOn w:val="Normal"/>
    <w:uiPriority w:val="99"/>
    <w:rsid w:val="000765B6"/>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CharCharCharChar">
    <w:name w:val="Char Char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07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765B6"/>
    <w:rPr>
      <w:rFonts w:ascii="Arial" w:hAnsi="Arial"/>
      <w:sz w:val="24"/>
      <w:lang w:val="en-GB" w:eastAsia="ja-JP" w:bidi="ar-SA"/>
    </w:rPr>
  </w:style>
  <w:style w:type="paragraph" w:customStyle="1" w:styleId="NormalAfter3pt">
    <w:name w:val="Normal + After:  3 pt"/>
    <w:basedOn w:val="Normal"/>
    <w:rsid w:val="000765B6"/>
    <w:pPr>
      <w:tabs>
        <w:tab w:val="num" w:pos="2560"/>
      </w:tabs>
      <w:spacing w:after="180"/>
      <w:ind w:left="2560" w:hanging="357"/>
    </w:pPr>
    <w:rPr>
      <w:rFonts w:eastAsia="Times New Roman"/>
      <w:lang w:val="en-AU" w:eastAsia="ko-KR"/>
    </w:rPr>
  </w:style>
  <w:style w:type="character" w:customStyle="1" w:styleId="CharChar5">
    <w:name w:val="Char Char5"/>
    <w:semiHidden/>
    <w:rsid w:val="000765B6"/>
    <w:rPr>
      <w:rFonts w:ascii="Times New Roman" w:hAnsi="Times New Roman"/>
      <w:lang w:eastAsia="en-US"/>
    </w:rPr>
  </w:style>
  <w:style w:type="paragraph" w:customStyle="1" w:styleId="CharChar3CharCharCharCharCharChar">
    <w:name w:val="Char Char3 Char Char Char Char Char Char"/>
    <w:semiHidden/>
    <w:rsid w:val="000765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0765B6"/>
    <w:pPr>
      <w:spacing w:before="0"/>
      <w:textAlignment w:val="auto"/>
    </w:pPr>
    <w:rPr>
      <w:rFonts w:eastAsia="SimSun"/>
      <w:lang w:val="en-US" w:eastAsia="zh-CN"/>
    </w:rPr>
  </w:style>
  <w:style w:type="character" w:customStyle="1" w:styleId="TableCellChar">
    <w:name w:val="Table Cell Char"/>
    <w:link w:val="TableCell1"/>
    <w:rsid w:val="000765B6"/>
    <w:rPr>
      <w:rFonts w:ascii="Arial" w:eastAsia="SimSun" w:hAnsi="Arial"/>
      <w:sz w:val="18"/>
      <w:lang w:eastAsia="zh-CN"/>
    </w:rPr>
  </w:style>
  <w:style w:type="paragraph" w:customStyle="1" w:styleId="CharCharCharCharCharChar1CharChar1">
    <w:name w:val="Char Char Char Char Char Char1 Char Char1"/>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4">
    <w:name w:val="无列表1"/>
    <w:next w:val="NoList"/>
    <w:uiPriority w:val="99"/>
    <w:semiHidden/>
    <w:unhideWhenUsed/>
    <w:rsid w:val="000765B6"/>
  </w:style>
  <w:style w:type="character" w:customStyle="1" w:styleId="opdicttext22">
    <w:name w:val="op_dict_text22"/>
    <w:rsid w:val="000765B6"/>
  </w:style>
  <w:style w:type="character" w:customStyle="1" w:styleId="def">
    <w:name w:val="def"/>
    <w:rsid w:val="000765B6"/>
  </w:style>
  <w:style w:type="character" w:customStyle="1" w:styleId="high-light-bg4">
    <w:name w:val="high-light-bg4"/>
    <w:rsid w:val="000765B6"/>
  </w:style>
  <w:style w:type="character" w:customStyle="1" w:styleId="TitleChar2">
    <w:name w:val="Title Char2"/>
    <w:uiPriority w:val="10"/>
    <w:locked/>
    <w:rsid w:val="000765B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765B6"/>
    <w:pPr>
      <w:tabs>
        <w:tab w:val="clear" w:pos="432"/>
        <w:tab w:val="left" w:pos="0"/>
        <w:tab w:val="num" w:pos="360"/>
      </w:tabs>
      <w:spacing w:before="360"/>
      <w:ind w:left="360" w:right="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765B6"/>
    <w:pPr>
      <w:spacing w:before="100" w:after="100"/>
      <w:ind w:left="860"/>
    </w:pPr>
    <w:rPr>
      <w:rFonts w:ascii="Times" w:eastAsia="MS Gothic" w:hAnsi="Times"/>
      <w:sz w:val="24"/>
      <w:lang w:val="en-GB" w:eastAsia="ja-JP"/>
    </w:rPr>
  </w:style>
  <w:style w:type="paragraph" w:customStyle="1" w:styleId="ListBulletLast">
    <w:name w:val="List Bullet Last"/>
    <w:aliases w:val="lbl"/>
    <w:basedOn w:val="ListBullet"/>
    <w:next w:val="BodyTex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765B6"/>
    <w:pPr>
      <w:jc w:val="both"/>
    </w:pPr>
    <w:rPr>
      <w:rFonts w:eastAsia="MS Gothic"/>
      <w:sz w:val="24"/>
      <w:lang w:val="en-GB" w:eastAsia="ja-JP"/>
    </w:rPr>
  </w:style>
  <w:style w:type="character" w:customStyle="1" w:styleId="BodyText3Char">
    <w:name w:val="Body Text 3 Char"/>
    <w:basedOn w:val="DefaultParagraphFont"/>
    <w:link w:val="BodyText3"/>
    <w:rsid w:val="000765B6"/>
    <w:rPr>
      <w:rFonts w:eastAsia="MS Gothic"/>
      <w:sz w:val="24"/>
      <w:lang w:val="en-GB"/>
    </w:rPr>
  </w:style>
  <w:style w:type="paragraph" w:customStyle="1" w:styleId="TableText1">
    <w:name w:val="Table_Text"/>
    <w:basedOn w:val="Normal"/>
    <w:rsid w:val="000765B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765B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cs="Times New Roman"/>
      <w:color w:val="auto"/>
      <w:sz w:val="24"/>
      <w:lang w:val="en-GB" w:eastAsia="ja-JP"/>
    </w:rPr>
  </w:style>
  <w:style w:type="paragraph" w:customStyle="1" w:styleId="HTMLBody">
    <w:name w:val="HTML Body"/>
    <w:rsid w:val="000765B6"/>
    <w:pPr>
      <w:widowControl w:val="0"/>
      <w:autoSpaceDE w:val="0"/>
      <w:autoSpaceDN w:val="0"/>
      <w:adjustRightInd w:val="0"/>
    </w:pPr>
    <w:rPr>
      <w:rFonts w:ascii="MS PGothic" w:eastAsia="MS PGothic" w:hAnsi="Century"/>
    </w:rPr>
  </w:style>
  <w:style w:type="character" w:customStyle="1" w:styleId="ac">
    <w:name w:val="図表番号 (文字)"/>
    <w:aliases w:val="cap (文字),cap Char (文字) (文字)1"/>
    <w:rsid w:val="000765B6"/>
    <w:rPr>
      <w:rFonts w:eastAsia="MS Gothic"/>
      <w:b/>
      <w:noProof w:val="0"/>
      <w:kern w:val="2"/>
      <w:sz w:val="24"/>
      <w:lang w:val="en-GB"/>
    </w:rPr>
  </w:style>
  <w:style w:type="paragraph" w:customStyle="1" w:styleId="CharCharCharCarCarCharCharCarCar">
    <w:name w:val="Char Char Char Car Car Char Char Car Car"/>
    <w:rsid w:val="000765B6"/>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
    <w:name w:val="表 (赤)  81"/>
    <w:basedOn w:val="Normal"/>
    <w:uiPriority w:val="34"/>
    <w:qFormat/>
    <w:rsid w:val="000765B6"/>
    <w:pPr>
      <w:ind w:leftChars="400" w:left="840"/>
    </w:pPr>
    <w:rPr>
      <w:rFonts w:ascii="MS PGothic" w:eastAsia="MS PGothic" w:hAnsi="MS PGothic" w:cs="MS PGothic"/>
      <w:sz w:val="24"/>
      <w:szCs w:val="24"/>
      <w:lang w:eastAsia="ja-JP"/>
    </w:rPr>
  </w:style>
  <w:style w:type="paragraph" w:customStyle="1" w:styleId="711">
    <w:name w:val="表 (赤)  71"/>
    <w:hidden/>
    <w:uiPriority w:val="99"/>
    <w:semiHidden/>
    <w:rsid w:val="000765B6"/>
    <w:rPr>
      <w:rFonts w:eastAsia="MS Gothic"/>
      <w:sz w:val="24"/>
      <w:lang w:val="en-GB"/>
    </w:rPr>
  </w:style>
  <w:style w:type="character" w:customStyle="1" w:styleId="Doc-titleChar">
    <w:name w:val="Doc-title Char"/>
    <w:link w:val="Doc-title"/>
    <w:rsid w:val="000765B6"/>
    <w:rPr>
      <w:rFonts w:ascii="Arial" w:eastAsia="SimSun" w:hAnsi="Arial" w:cs="Arial"/>
      <w:lang w:eastAsia="zh-CN"/>
    </w:rPr>
  </w:style>
  <w:style w:type="paragraph" w:customStyle="1" w:styleId="msonormal0">
    <w:name w:val="msonormal"/>
    <w:basedOn w:val="Normal"/>
    <w:uiPriority w:val="99"/>
    <w:rsid w:val="000765B6"/>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765B6"/>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765B6"/>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765B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765B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765B6"/>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765B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765B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765B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765B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765B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765B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765B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765B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765B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765B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765B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765B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765B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765B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765B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765B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765B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765B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765B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765B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765B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765B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765B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765B6"/>
    <w:rPr>
      <w:rFonts w:ascii="Arial" w:hAnsi="Arial"/>
      <w:vanish w:val="0"/>
      <w:color w:val="FF0000"/>
      <w:sz w:val="24"/>
    </w:rPr>
  </w:style>
  <w:style w:type="paragraph" w:customStyle="1" w:styleId="Bulletedo1">
    <w:name w:val="Bulleted o 1"/>
    <w:basedOn w:val="Normal"/>
    <w:uiPriority w:val="99"/>
    <w:qFormat/>
    <w:rsid w:val="000765B6"/>
    <w:pPr>
      <w:numPr>
        <w:numId w:val="46"/>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765B6"/>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765B6"/>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CharChar3">
    <w:name w:val="Char Char3"/>
    <w:rsid w:val="000765B6"/>
    <w:rPr>
      <w:rFonts w:ascii="Arial" w:hAnsi="Arial"/>
      <w:sz w:val="36"/>
      <w:lang w:val="en-GB" w:eastAsia="en-US" w:bidi="ar-SA"/>
    </w:rPr>
  </w:style>
  <w:style w:type="character" w:customStyle="1" w:styleId="CharChar2">
    <w:name w:val="Char Char2"/>
    <w:rsid w:val="000765B6"/>
    <w:rPr>
      <w:rFonts w:ascii="Arial" w:hAnsi="Arial"/>
      <w:sz w:val="32"/>
      <w:lang w:val="en-GB" w:eastAsia="en-US" w:bidi="ar-SA"/>
    </w:rPr>
  </w:style>
  <w:style w:type="character" w:customStyle="1" w:styleId="CharChar1">
    <w:name w:val="Char Char1"/>
    <w:rsid w:val="000765B6"/>
    <w:rPr>
      <w:rFonts w:ascii="Arial" w:hAnsi="Arial"/>
      <w:sz w:val="28"/>
      <w:lang w:val="en-GB" w:eastAsia="en-US" w:bidi="ar-SA"/>
    </w:rPr>
  </w:style>
  <w:style w:type="character" w:customStyle="1" w:styleId="CharChar">
    <w:name w:val="Char Char"/>
    <w:rsid w:val="000765B6"/>
    <w:rPr>
      <w:rFonts w:ascii="Arial" w:hAnsi="Arial"/>
      <w:sz w:val="22"/>
      <w:lang w:val="en-GB" w:eastAsia="en-US" w:bidi="ar-SA"/>
    </w:rPr>
  </w:style>
  <w:style w:type="table" w:styleId="DarkList-Accent6">
    <w:name w:val="Dark List Accent 6"/>
    <w:basedOn w:val="TableNormal"/>
    <w:uiPriority w:val="70"/>
    <w:rsid w:val="000765B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765B6"/>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0765B6"/>
    <w:rPr>
      <w:rFonts w:ascii="Century" w:eastAsia="MS Mincho" w:hAnsi="Century"/>
      <w:kern w:val="2"/>
      <w:sz w:val="21"/>
      <w:szCs w:val="22"/>
      <w:lang w:val="en-GB"/>
    </w:rPr>
  </w:style>
  <w:style w:type="character" w:customStyle="1" w:styleId="TFZchn">
    <w:name w:val="TF Zchn"/>
    <w:link w:val="TF"/>
    <w:locked/>
    <w:rsid w:val="000765B6"/>
    <w:rPr>
      <w:rFonts w:ascii="Arial" w:eastAsia="MS Mincho" w:hAnsi="Arial"/>
      <w:b/>
      <w:lang w:val="en-GB"/>
    </w:rPr>
  </w:style>
  <w:style w:type="paragraph" w:styleId="TOCHeading">
    <w:name w:val="TOC Heading"/>
    <w:basedOn w:val="Heading1"/>
    <w:next w:val="Normal"/>
    <w:uiPriority w:val="39"/>
    <w:unhideWhenUsed/>
    <w:qFormat/>
    <w:rsid w:val="000765B6"/>
    <w:pPr>
      <w:keepLines/>
      <w:tabs>
        <w:tab w:val="clear" w:pos="432"/>
      </w:tabs>
      <w:spacing w:before="240" w:after="0" w:line="259" w:lineRule="auto"/>
      <w:ind w:left="0" w:right="0" w:firstLine="0"/>
      <w:outlineLvl w:val="9"/>
    </w:pPr>
    <w:rPr>
      <w:rFonts w:ascii="Calibri Light" w:eastAsia="Times New Roman" w:hAnsi="Calibri Light"/>
      <w:b w:val="0"/>
      <w:color w:val="2F5496"/>
      <w:sz w:val="32"/>
      <w:szCs w:val="32"/>
    </w:rPr>
  </w:style>
  <w:style w:type="paragraph" w:customStyle="1" w:styleId="bullet10">
    <w:name w:val="bullet1"/>
    <w:basedOn w:val="text0"/>
    <w:link w:val="bullet1Char"/>
    <w:qFormat/>
    <w:rsid w:val="000765B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765B6"/>
    <w:rPr>
      <w:rFonts w:eastAsia="Times New Roman"/>
      <w:sz w:val="24"/>
      <w:lang w:val="en-AU" w:eastAsia="en-GB"/>
    </w:rPr>
  </w:style>
  <w:style w:type="character" w:customStyle="1" w:styleId="bullet1Char">
    <w:name w:val="bullet1 Char"/>
    <w:link w:val="bullet10"/>
    <w:rsid w:val="000765B6"/>
    <w:rPr>
      <w:rFonts w:ascii="Calibri" w:eastAsia="SimSun" w:hAnsi="Calibri"/>
      <w:kern w:val="2"/>
      <w:sz w:val="24"/>
      <w:szCs w:val="24"/>
      <w:lang w:val="en-GB" w:eastAsia="zh-CN"/>
    </w:rPr>
  </w:style>
  <w:style w:type="paragraph" w:customStyle="1" w:styleId="tdoc">
    <w:name w:val="tdoc"/>
    <w:basedOn w:val="Normal"/>
    <w:link w:val="tdocChar"/>
    <w:qFormat/>
    <w:rsid w:val="000765B6"/>
    <w:pPr>
      <w:ind w:left="1440" w:hanging="1440"/>
    </w:pPr>
    <w:rPr>
      <w:rFonts w:ascii="Times" w:eastAsia="Batang" w:hAnsi="Times"/>
      <w:szCs w:val="24"/>
      <w:lang w:val="en-GB"/>
    </w:rPr>
  </w:style>
  <w:style w:type="character" w:customStyle="1" w:styleId="tdocChar">
    <w:name w:val="tdoc Char"/>
    <w:link w:val="tdoc"/>
    <w:rsid w:val="000765B6"/>
    <w:rPr>
      <w:rFonts w:ascii="Times" w:eastAsia="Batang" w:hAnsi="Times"/>
      <w:szCs w:val="24"/>
      <w:lang w:val="en-GB" w:eastAsia="en-US"/>
    </w:rPr>
  </w:style>
  <w:style w:type="character" w:customStyle="1" w:styleId="bullet3Char">
    <w:name w:val="bullet3 Char"/>
    <w:link w:val="bullet3"/>
    <w:rsid w:val="000765B6"/>
    <w:rPr>
      <w:rFonts w:ascii="Times" w:eastAsia="Batang" w:hAnsi="Times"/>
      <w:szCs w:val="24"/>
      <w:lang w:val="en-GB" w:eastAsia="en-US"/>
    </w:rPr>
  </w:style>
  <w:style w:type="paragraph" w:customStyle="1" w:styleId="gmail-msolistparagraph">
    <w:name w:val="gmail-msolistparagraph"/>
    <w:basedOn w:val="Normal"/>
    <w:rsid w:val="000765B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765B6"/>
    <w:pPr>
      <w:spacing w:before="75" w:after="75"/>
    </w:pPr>
    <w:rPr>
      <w:rFonts w:ascii="Malgun Gothic" w:eastAsia="Malgun Gothic" w:hAnsi="Malgun Gothic" w:cs="Calibri"/>
      <w:lang w:val="sv-SE" w:eastAsia="sv-SE"/>
    </w:rPr>
  </w:style>
  <w:style w:type="character" w:customStyle="1" w:styleId="onecomwebmail-spelle">
    <w:name w:val="onecomwebmail-spelle"/>
    <w:rsid w:val="000765B6"/>
  </w:style>
  <w:style w:type="paragraph" w:customStyle="1" w:styleId="onecomwebmail-msolistparagraph">
    <w:name w:val="onecomwebmail-msolistparagrap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0765B6"/>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0765B6"/>
  </w:style>
  <w:style w:type="character" w:customStyle="1" w:styleId="onecomwebmail-size">
    <w:name w:val="onecomwebmail-size"/>
    <w:rsid w:val="000765B6"/>
  </w:style>
  <w:style w:type="numbering" w:customStyle="1" w:styleId="NoList2">
    <w:name w:val="No List2"/>
    <w:next w:val="NoList"/>
    <w:uiPriority w:val="99"/>
    <w:semiHidden/>
    <w:rsid w:val="000765B6"/>
  </w:style>
  <w:style w:type="paragraph" w:customStyle="1" w:styleId="CharChar1CharCharCharCharCharCharCharCharCharCharCharCharCharCharChar4">
    <w:name w:val="Char Char1 Char Char Char Char Char Char Char Char Char Char Char Char Char Char Char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0765B6"/>
  </w:style>
  <w:style w:type="character" w:customStyle="1" w:styleId="af">
    <w:name w:val="未解決のメンション"/>
    <w:uiPriority w:val="99"/>
    <w:semiHidden/>
    <w:unhideWhenUsed/>
    <w:rsid w:val="000765B6"/>
    <w:rPr>
      <w:color w:val="808080"/>
      <w:shd w:val="clear" w:color="auto" w:fill="E6E6E6"/>
    </w:rPr>
  </w:style>
  <w:style w:type="character" w:customStyle="1" w:styleId="51">
    <w:name w:val="(文字) (文字)51"/>
    <w:semiHidden/>
    <w:rsid w:val="000765B6"/>
    <w:rPr>
      <w:rFonts w:ascii="Times New Roman" w:hAnsi="Times New Roman"/>
      <w:lang w:eastAsia="en-US"/>
    </w:rPr>
  </w:style>
  <w:style w:type="numbering" w:customStyle="1" w:styleId="StyleBulletedSymbolsymbolLeft025Hanging02">
    <w:name w:val="Style Bulleted Symbol (symbol) Left:  0.25&quot; Hanging:  0.2"/>
    <w:basedOn w:val="NoList"/>
    <w:rsid w:val="000765B6"/>
  </w:style>
  <w:style w:type="table" w:customStyle="1" w:styleId="TableGrid1">
    <w:name w:val="Table Grid1"/>
    <w:basedOn w:val="TableNormal"/>
    <w:next w:val="TableGrid"/>
    <w:uiPriority w:val="39"/>
    <w:qFormat/>
    <w:rsid w:val="000765B6"/>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765B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765B6"/>
    <w:rPr>
      <w:rFonts w:eastAsia="Malgun Gothic"/>
      <w:i/>
      <w:kern w:val="2"/>
      <w:sz w:val="22"/>
      <w:szCs w:val="22"/>
      <w:lang w:eastAsia="ko-KR"/>
    </w:rPr>
  </w:style>
  <w:style w:type="character" w:customStyle="1" w:styleId="af0">
    <w:name w:val="メンション"/>
    <w:uiPriority w:val="99"/>
    <w:semiHidden/>
    <w:unhideWhenUsed/>
    <w:rsid w:val="000765B6"/>
    <w:rPr>
      <w:color w:val="2B579A"/>
      <w:shd w:val="clear" w:color="auto" w:fill="E6E6E6"/>
    </w:rPr>
  </w:style>
  <w:style w:type="paragraph" w:customStyle="1" w:styleId="Proposalsub">
    <w:name w:val="Proposal_sub"/>
    <w:basedOn w:val="Normal"/>
    <w:link w:val="ProposalsubChar"/>
    <w:qFormat/>
    <w:rsid w:val="000765B6"/>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0765B6"/>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0765B6"/>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765B6"/>
  </w:style>
  <w:style w:type="numbering" w:customStyle="1" w:styleId="StyleBulletedSymbolsymbolLeft025Hanging02512">
    <w:name w:val="Style Bulleted Symbol (symbol) Left:  0.25&quot; Hanging:  0.25&quot;12"/>
    <w:basedOn w:val="NoList"/>
    <w:rsid w:val="000765B6"/>
  </w:style>
  <w:style w:type="numbering" w:customStyle="1" w:styleId="StyleBulletedSymbolsymbolLeft025Hanging02522">
    <w:name w:val="Style Bulleted Symbol (symbol) Left:  0.25&quot; Hanging:  0.25&quot;22"/>
    <w:basedOn w:val="NoList"/>
    <w:rsid w:val="000765B6"/>
  </w:style>
  <w:style w:type="character" w:customStyle="1" w:styleId="rProposalsubChar">
    <w:name w:val="rProposal_sub Char"/>
    <w:link w:val="rProposalsub"/>
    <w:rsid w:val="000765B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0765B6"/>
  </w:style>
  <w:style w:type="paragraph" w:customStyle="1" w:styleId="ParagraphNumbering">
    <w:name w:val="Paragraph Numbering"/>
    <w:basedOn w:val="Normal"/>
    <w:rsid w:val="000765B6"/>
    <w:pPr>
      <w:numPr>
        <w:numId w:val="48"/>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0765B6"/>
  </w:style>
  <w:style w:type="paragraph" w:customStyle="1" w:styleId="CharChar1CharCharCharCharCharCharCharCharCharCharCharCharCharCharChar40">
    <w:name w:val="Char Char1 Char Char Char Char Char Char Char Char Char Char Char Char Char Char Char4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0765B6"/>
  </w:style>
  <w:style w:type="character" w:customStyle="1" w:styleId="535">
    <w:name w:val="(文字) (文字)535"/>
    <w:semiHidden/>
    <w:rsid w:val="000765B6"/>
    <w:rPr>
      <w:rFonts w:ascii="Times New Roman" w:hAnsi="Times New Roman"/>
      <w:lang w:eastAsia="en-US"/>
    </w:rPr>
  </w:style>
  <w:style w:type="numbering" w:customStyle="1" w:styleId="StyleBulletedSymbolsymbolLeft025Hanging03">
    <w:name w:val="Style Bulleted Symbol (symbol) Left:  0.25&quot; Hanging:  0.3"/>
    <w:basedOn w:val="NoList"/>
    <w:rsid w:val="000765B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765B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765B6"/>
  </w:style>
  <w:style w:type="numbering" w:customStyle="1" w:styleId="StyleBulletedSymbolsymbolLeft025Hanging02513">
    <w:name w:val="Style Bulleted Symbol (symbol) Left:  0.25&quot; Hanging:  0.25&quot;13"/>
    <w:basedOn w:val="NoList"/>
    <w:rsid w:val="000765B6"/>
  </w:style>
  <w:style w:type="numbering" w:customStyle="1" w:styleId="StyleBulletedSymbolsymbolLeft025Hanging02524">
    <w:name w:val="Style Bulleted Symbol (symbol) Left:  0.25&quot; Hanging:  0.25&quot;24"/>
    <w:basedOn w:val="NoList"/>
    <w:rsid w:val="000765B6"/>
  </w:style>
  <w:style w:type="character" w:customStyle="1" w:styleId="NOChar1">
    <w:name w:val="NO Char1"/>
    <w:rsid w:val="000765B6"/>
    <w:rPr>
      <w:sz w:val="24"/>
      <w:lang w:eastAsia="en-US"/>
    </w:rPr>
  </w:style>
  <w:style w:type="character" w:customStyle="1" w:styleId="CommentaireCar">
    <w:name w:val="Commentaire Car"/>
    <w:rsid w:val="000765B6"/>
    <w:rPr>
      <w:sz w:val="20"/>
      <w:szCs w:val="20"/>
    </w:rPr>
  </w:style>
  <w:style w:type="character" w:customStyle="1" w:styleId="citationref">
    <w:name w:val="citationref"/>
    <w:rsid w:val="000765B6"/>
  </w:style>
  <w:style w:type="character" w:customStyle="1" w:styleId="mw-mmv-title">
    <w:name w:val="mw-mmv-title"/>
    <w:rsid w:val="000765B6"/>
  </w:style>
  <w:style w:type="character" w:customStyle="1" w:styleId="legend-color">
    <w:name w:val="legend-color"/>
    <w:rsid w:val="000765B6"/>
  </w:style>
  <w:style w:type="paragraph" w:customStyle="1" w:styleId="Equationlegend">
    <w:name w:val="Equation_legend"/>
    <w:basedOn w:val="NormalIndent"/>
    <w:link w:val="EquationlegendChar"/>
    <w:rsid w:val="000765B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765B6"/>
    <w:rPr>
      <w:rFonts w:eastAsia="Times New Roman"/>
      <w:sz w:val="24"/>
      <w:lang w:eastAsia="en-US"/>
    </w:rPr>
  </w:style>
  <w:style w:type="numbering" w:customStyle="1" w:styleId="NoList4">
    <w:name w:val="No List4"/>
    <w:next w:val="NoList"/>
    <w:uiPriority w:val="99"/>
    <w:semiHidden/>
    <w:rsid w:val="000765B6"/>
  </w:style>
  <w:style w:type="paragraph" w:customStyle="1" w:styleId="CharChar1CharCharCharCharCharCharCharCharCharCharCharCharCharCharChar39">
    <w:name w:val="Char Char1 Char Char Char Char Char Char Char Char Char Char Char Char Char Char Char3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0765B6"/>
  </w:style>
  <w:style w:type="character" w:customStyle="1" w:styleId="534">
    <w:name w:val="(文字) (文字)534"/>
    <w:semiHidden/>
    <w:rsid w:val="000765B6"/>
    <w:rPr>
      <w:rFonts w:ascii="Times New Roman" w:hAnsi="Times New Roman"/>
      <w:lang w:eastAsia="en-US"/>
    </w:rPr>
  </w:style>
  <w:style w:type="numbering" w:customStyle="1" w:styleId="StyleBulletedSymbolsymbolLeft025Hanging04">
    <w:name w:val="Style Bulleted Symbol (symbol) Left:  0.25&quot; Hanging:  0.4"/>
    <w:basedOn w:val="NoList"/>
    <w:rsid w:val="000765B6"/>
  </w:style>
  <w:style w:type="table" w:customStyle="1" w:styleId="ColorfulList-Accent14">
    <w:name w:val="Colorful List - Accent 14"/>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765B6"/>
  </w:style>
  <w:style w:type="numbering" w:customStyle="1" w:styleId="StyleBulletedSymbolsymbolLeft025Hanging02514">
    <w:name w:val="Style Bulleted Symbol (symbol) Left:  0.25&quot; Hanging:  0.25&quot;14"/>
    <w:basedOn w:val="NoList"/>
    <w:rsid w:val="000765B6"/>
  </w:style>
  <w:style w:type="numbering" w:customStyle="1" w:styleId="StyleBulletedSymbolsymbolLeft025Hanging02525">
    <w:name w:val="Style Bulleted Symbol (symbol) Left:  0.25&quot; Hanging:  0.25&quot;25"/>
    <w:basedOn w:val="NoList"/>
    <w:rsid w:val="000765B6"/>
  </w:style>
  <w:style w:type="numbering" w:customStyle="1" w:styleId="NoList5">
    <w:name w:val="No List5"/>
    <w:next w:val="NoList"/>
    <w:uiPriority w:val="99"/>
    <w:semiHidden/>
    <w:unhideWhenUsed/>
    <w:rsid w:val="000765B6"/>
  </w:style>
  <w:style w:type="paragraph" w:customStyle="1" w:styleId="CharChar1CharCharCharCharCharCharCharCharCharCharCharCharCharCharChar38">
    <w:name w:val="Char Char1 Char Char Char Char Char Char Char Char Char Char Char Char Char Char Char3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0765B6"/>
  </w:style>
  <w:style w:type="character" w:customStyle="1" w:styleId="533">
    <w:name w:val="(文字) (文字)533"/>
    <w:semiHidden/>
    <w:rsid w:val="000765B6"/>
    <w:rPr>
      <w:rFonts w:ascii="Times New Roman" w:hAnsi="Times New Roman"/>
      <w:lang w:eastAsia="en-US"/>
    </w:rPr>
  </w:style>
  <w:style w:type="numbering" w:customStyle="1" w:styleId="StyleBulletedSymbolsymbolLeft025Hanging05">
    <w:name w:val="Style Bulleted Symbol (symbol) Left:  0.25&quot; Hanging:  0.5"/>
    <w:basedOn w:val="NoList"/>
    <w:rsid w:val="000765B6"/>
  </w:style>
  <w:style w:type="table" w:customStyle="1" w:styleId="ColorfulList-Accent15">
    <w:name w:val="Colorful List - Accent 15"/>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5">
    <w:name w:val="访问过的超链接1"/>
    <w:rsid w:val="000765B6"/>
    <w:rPr>
      <w:color w:val="800080"/>
      <w:kern w:val="2"/>
      <w:u w:val="single"/>
      <w:lang w:val="en-GB" w:eastAsia="zh-CN" w:bidi="ar-SA"/>
    </w:rPr>
  </w:style>
  <w:style w:type="paragraph" w:customStyle="1" w:styleId="16">
    <w:name w:val="1"/>
    <w:next w:val="Normal"/>
    <w:rsid w:val="000765B6"/>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765B6"/>
  </w:style>
  <w:style w:type="numbering" w:customStyle="1" w:styleId="StyleBulletedSymbolsymbolLeft025Hanging02515">
    <w:name w:val="Style Bulleted Symbol (symbol) Left:  0.25&quot; Hanging:  0.25&quot;15"/>
    <w:basedOn w:val="NoList"/>
    <w:rsid w:val="000765B6"/>
  </w:style>
  <w:style w:type="numbering" w:customStyle="1" w:styleId="StyleBulletedSymbolsymbolLeft025Hanging02526">
    <w:name w:val="Style Bulleted Symbol (symbol) Left:  0.25&quot; Hanging:  0.25&quot;26"/>
    <w:basedOn w:val="NoList"/>
    <w:rsid w:val="000765B6"/>
  </w:style>
  <w:style w:type="paragraph" w:customStyle="1" w:styleId="Eqn">
    <w:name w:val="Eqn"/>
    <w:basedOn w:val="Normal"/>
    <w:qFormat/>
    <w:rsid w:val="000765B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0765B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765B6"/>
    <w:pPr>
      <w:spacing w:before="100" w:beforeAutospacing="1" w:after="100" w:afterAutospacing="1"/>
    </w:pPr>
    <w:rPr>
      <w:rFonts w:eastAsia="Calibri"/>
      <w:sz w:val="24"/>
      <w:szCs w:val="24"/>
    </w:rPr>
  </w:style>
  <w:style w:type="character" w:customStyle="1" w:styleId="MTConvertedEquation">
    <w:name w:val="MTConvertedEquation"/>
    <w:rsid w:val="000765B6"/>
    <w:rPr>
      <w:lang w:eastAsia="zh-CN"/>
    </w:rPr>
  </w:style>
  <w:style w:type="character" w:customStyle="1" w:styleId="gmail-il">
    <w:name w:val="gmail-il"/>
    <w:rsid w:val="000765B6"/>
  </w:style>
  <w:style w:type="paragraph" w:customStyle="1" w:styleId="gmail-m-6486197391449858303msolistparagraph">
    <w:name w:val="gmail-m-6486197391449858303msolistparagraph"/>
    <w:basedOn w:val="Normal"/>
    <w:rsid w:val="000765B6"/>
    <w:pPr>
      <w:spacing w:before="100" w:beforeAutospacing="1" w:after="100" w:afterAutospacing="1"/>
    </w:pPr>
    <w:rPr>
      <w:rFonts w:eastAsia="Times New Roman"/>
      <w:sz w:val="24"/>
      <w:szCs w:val="24"/>
      <w:lang w:eastAsia="zh-CN"/>
    </w:rPr>
  </w:style>
  <w:style w:type="numbering" w:customStyle="1" w:styleId="110">
    <w:name w:val="无列表11"/>
    <w:next w:val="NoList"/>
    <w:uiPriority w:val="99"/>
    <w:semiHidden/>
    <w:unhideWhenUsed/>
    <w:rsid w:val="000765B6"/>
  </w:style>
  <w:style w:type="character" w:customStyle="1" w:styleId="af1">
    <w:name w:val="上角标"/>
    <w:rsid w:val="000765B6"/>
    <w:rPr>
      <w:vertAlign w:val="superscript"/>
    </w:rPr>
  </w:style>
  <w:style w:type="character" w:customStyle="1" w:styleId="af2">
    <w:name w:val="下角标"/>
    <w:rsid w:val="000765B6"/>
    <w:rPr>
      <w:vertAlign w:val="subscript"/>
    </w:rPr>
  </w:style>
  <w:style w:type="character" w:customStyle="1" w:styleId="af3">
    <w:name w:val="正文字符"/>
    <w:rsid w:val="000765B6"/>
    <w:rPr>
      <w:rFonts w:ascii="Times New Roman" w:eastAsia="SimSun" w:hAnsi="Times New Roman"/>
      <w:spacing w:val="6"/>
      <w:position w:val="0"/>
      <w:sz w:val="26"/>
    </w:rPr>
  </w:style>
  <w:style w:type="paragraph" w:customStyle="1" w:styleId="23">
    <w:name w:val="标题2"/>
    <w:basedOn w:val="Normal"/>
    <w:rsid w:val="000765B6"/>
    <w:pPr>
      <w:widowControl w:val="0"/>
      <w:autoSpaceDE w:val="0"/>
      <w:autoSpaceDN w:val="0"/>
      <w:adjustRightInd w:val="0"/>
      <w:spacing w:line="360" w:lineRule="auto"/>
    </w:pPr>
    <w:rPr>
      <w:rFonts w:ascii="SimSun" w:eastAsia="SimSun"/>
      <w:sz w:val="24"/>
      <w:lang w:eastAsia="zh-CN"/>
    </w:rPr>
  </w:style>
  <w:style w:type="paragraph" w:customStyle="1" w:styleId="af4">
    <w:name w:val="缺省文本"/>
    <w:basedOn w:val="Normal"/>
    <w:link w:val="Char1"/>
    <w:rsid w:val="000765B6"/>
    <w:pPr>
      <w:widowControl w:val="0"/>
      <w:autoSpaceDE w:val="0"/>
      <w:autoSpaceDN w:val="0"/>
      <w:adjustRightInd w:val="0"/>
      <w:spacing w:line="360" w:lineRule="auto"/>
    </w:pPr>
    <w:rPr>
      <w:rFonts w:eastAsia="SimSun"/>
      <w:sz w:val="21"/>
      <w:lang w:eastAsia="zh-CN"/>
    </w:rPr>
  </w:style>
  <w:style w:type="character" w:customStyle="1" w:styleId="Char1">
    <w:name w:val="缺省文本 Char"/>
    <w:link w:val="af4"/>
    <w:rsid w:val="000765B6"/>
    <w:rPr>
      <w:rFonts w:eastAsia="SimSun"/>
      <w:sz w:val="21"/>
      <w:lang w:eastAsia="zh-CN"/>
    </w:rPr>
  </w:style>
  <w:style w:type="paragraph" w:customStyle="1" w:styleId="af5">
    <w:name w:val="编写建议"/>
    <w:basedOn w:val="Normal"/>
    <w:rsid w:val="000765B6"/>
    <w:pPr>
      <w:widowControl w:val="0"/>
      <w:autoSpaceDE w:val="0"/>
      <w:autoSpaceDN w:val="0"/>
      <w:adjustRightInd w:val="0"/>
      <w:spacing w:line="360" w:lineRule="auto"/>
      <w:ind w:left="1134"/>
      <w:jc w:val="both"/>
    </w:pPr>
    <w:rPr>
      <w:rFonts w:eastAsia="SimSun"/>
      <w:i/>
      <w:color w:val="0000FF"/>
      <w:sz w:val="21"/>
      <w:lang w:eastAsia="zh-CN"/>
    </w:rPr>
  </w:style>
  <w:style w:type="paragraph" w:customStyle="1" w:styleId="af6">
    <w:name w:val="样式 编写建议"/>
    <w:basedOn w:val="Normal"/>
    <w:next w:val="BodyTextFirstIndent"/>
    <w:autoRedefine/>
    <w:rsid w:val="000765B6"/>
    <w:pPr>
      <w:widowControl w:val="0"/>
      <w:autoSpaceDE w:val="0"/>
      <w:autoSpaceDN w:val="0"/>
      <w:adjustRightInd w:val="0"/>
      <w:spacing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0765B6"/>
    <w:pPr>
      <w:widowControl w:val="0"/>
      <w:adjustRightInd w:val="0"/>
      <w:spacing w:after="120" w:line="460" w:lineRule="exact"/>
      <w:ind w:firstLineChars="100" w:firstLine="420"/>
      <w:textAlignment w:val="baseline"/>
    </w:pPr>
    <w:rPr>
      <w:rFonts w:ascii="Times New Roman" w:eastAsia="楷体" w:hAnsi="Times New Roman" w:cs="Times New Roman"/>
      <w:color w:val="auto"/>
      <w:kern w:val="28"/>
      <w:sz w:val="28"/>
      <w:lang w:eastAsia="zh-CN"/>
    </w:rPr>
  </w:style>
  <w:style w:type="character" w:customStyle="1" w:styleId="BodyTextChar2">
    <w:name w:val="Body Text Char2"/>
    <w:aliases w:val="bt Char2,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765B6"/>
    <w:rPr>
      <w:rFonts w:ascii="Arial" w:hAnsi="Arial" w:cs="Arial"/>
      <w:color w:val="FF0000"/>
      <w:lang w:eastAsia="en-US"/>
    </w:rPr>
  </w:style>
  <w:style w:type="character" w:customStyle="1" w:styleId="BodyTextFirstIndentChar">
    <w:name w:val="Body Text First Indent Char"/>
    <w:basedOn w:val="BodyTextChar2"/>
    <w:link w:val="BodyTextFirstIndent"/>
    <w:rsid w:val="000765B6"/>
    <w:rPr>
      <w:rFonts w:ascii="Arial" w:eastAsia="楷体" w:hAnsi="Arial" w:cs="Arial"/>
      <w:color w:val="FF0000"/>
      <w:kern w:val="28"/>
      <w:sz w:val="28"/>
      <w:lang w:eastAsia="zh-CN"/>
    </w:rPr>
  </w:style>
  <w:style w:type="paragraph" w:customStyle="1" w:styleId="ParaCharCharCharCharCharCharCharCharCharChar">
    <w:name w:val="默认段落字体 Para Char Char Char Char Char Char Char Char Char Char"/>
    <w:basedOn w:val="DocumentMap"/>
    <w:autoRedefine/>
    <w:rsid w:val="000765B6"/>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765B6"/>
    <w:pPr>
      <w:overflowPunct w:val="0"/>
      <w:autoSpaceDE w:val="0"/>
      <w:autoSpaceDN w:val="0"/>
      <w:adjustRightInd w:val="0"/>
      <w:textAlignment w:val="baseline"/>
    </w:pPr>
    <w:rPr>
      <w:rFonts w:eastAsia="SimSun"/>
      <w:sz w:val="24"/>
      <w:lang w:eastAsia="zh-CN"/>
    </w:rPr>
  </w:style>
  <w:style w:type="paragraph" w:customStyle="1" w:styleId="ParaChar">
    <w:name w:val="默认段落字体 Para Char"/>
    <w:basedOn w:val="Normal"/>
    <w:rsid w:val="000765B6"/>
    <w:pPr>
      <w:keepNext/>
      <w:widowControl w:val="0"/>
      <w:autoSpaceDE w:val="0"/>
      <w:autoSpaceDN w:val="0"/>
      <w:adjustRightInd w:val="0"/>
    </w:pPr>
    <w:rPr>
      <w:rFonts w:eastAsia="SimSun"/>
      <w:lang w:eastAsia="zh-CN"/>
    </w:rPr>
  </w:style>
  <w:style w:type="paragraph" w:customStyle="1" w:styleId="Char10">
    <w:name w:val="Char1"/>
    <w:basedOn w:val="Normal"/>
    <w:rsid w:val="000765B6"/>
    <w:pPr>
      <w:spacing w:after="160" w:line="240" w:lineRule="exact"/>
    </w:pPr>
    <w:rPr>
      <w:rFonts w:ascii="Verdana" w:eastAsia="SimSun" w:hAnsi="Verdana"/>
    </w:rPr>
  </w:style>
  <w:style w:type="paragraph" w:customStyle="1" w:styleId="a">
    <w:name w:val="图号"/>
    <w:basedOn w:val="Normal"/>
    <w:rsid w:val="000765B6"/>
    <w:pPr>
      <w:widowControl w:val="0"/>
      <w:numPr>
        <w:numId w:val="4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0">
    <w:name w:val="标题3"/>
    <w:basedOn w:val="Normal"/>
    <w:rsid w:val="000765B6"/>
    <w:pPr>
      <w:widowControl w:val="0"/>
      <w:autoSpaceDE w:val="0"/>
      <w:autoSpaceDN w:val="0"/>
      <w:adjustRightInd w:val="0"/>
      <w:spacing w:line="360" w:lineRule="auto"/>
      <w:ind w:left="1134"/>
      <w:jc w:val="both"/>
    </w:pPr>
    <w:rPr>
      <w:rFonts w:eastAsia="SimSun"/>
      <w:i/>
      <w:color w:val="0000FF"/>
      <w:sz w:val="21"/>
      <w:u w:color="EEECE1"/>
      <w:lang w:eastAsia="zh-CN"/>
    </w:rPr>
  </w:style>
  <w:style w:type="table" w:customStyle="1" w:styleId="111">
    <w:name w:val="网格型11"/>
    <w:basedOn w:val="TableNormal"/>
    <w:next w:val="TableGrid"/>
    <w:rsid w:val="000765B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765B6"/>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0765B6"/>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9">
    <w:name w:val="表头样式"/>
    <w:basedOn w:val="Normal"/>
    <w:rsid w:val="000765B6"/>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7">
    <w:name w:val="网格型浅色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4">
    <w:name w:val="无列表2"/>
    <w:next w:val="NoList"/>
    <w:uiPriority w:val="99"/>
    <w:semiHidden/>
    <w:unhideWhenUsed/>
    <w:rsid w:val="000765B6"/>
  </w:style>
  <w:style w:type="paragraph" w:customStyle="1" w:styleId="810">
    <w:name w:val="目录 81"/>
    <w:basedOn w:val="TOC1"/>
    <w:next w:val="TOC8"/>
    <w:uiPriority w:val="39"/>
    <w:rsid w:val="000765B6"/>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765B6"/>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765B6"/>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1">
    <w:name w:val="目录 61"/>
    <w:basedOn w:val="TOC5"/>
    <w:next w:val="Normal"/>
    <w:uiPriority w:val="39"/>
    <w:rsid w:val="000765B6"/>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2">
    <w:name w:val="目录 71"/>
    <w:basedOn w:val="TOC6"/>
    <w:next w:val="Normal"/>
    <w:uiPriority w:val="39"/>
    <w:rsid w:val="000765B6"/>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5">
    <w:name w:val="网格型2"/>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765B6"/>
  </w:style>
  <w:style w:type="numbering" w:customStyle="1" w:styleId="1110">
    <w:name w:val="无列表111"/>
    <w:next w:val="NoList"/>
    <w:uiPriority w:val="99"/>
    <w:semiHidden/>
    <w:unhideWhenUsed/>
    <w:rsid w:val="000765B6"/>
  </w:style>
  <w:style w:type="table" w:customStyle="1" w:styleId="32">
    <w:name w:val="网格型3"/>
    <w:basedOn w:val="TableNormal"/>
    <w:next w:val="TableGrid"/>
    <w:uiPriority w:val="39"/>
    <w:rsid w:val="000765B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765B6"/>
  </w:style>
  <w:style w:type="table" w:customStyle="1" w:styleId="112">
    <w:name w:val="网格型浅色1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6">
    <w:name w:val="网格型浅色2"/>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765B6"/>
  </w:style>
  <w:style w:type="table" w:customStyle="1" w:styleId="211">
    <w:name w:val="网格型21"/>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765B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0765B6"/>
    <w:rPr>
      <w:rFonts w:ascii="Times New Roman" w:hAnsi="Times New Roman"/>
      <w:lang w:eastAsia="en-US"/>
    </w:rPr>
  </w:style>
  <w:style w:type="table" w:customStyle="1" w:styleId="TableGrid20">
    <w:name w:val="Table Grid2"/>
    <w:basedOn w:val="TableNormal"/>
    <w:next w:val="TableGrid"/>
    <w:rsid w:val="000765B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765B6"/>
    <w:pPr>
      <w:widowControl w:val="0"/>
      <w:overflowPunct w:val="0"/>
      <w:autoSpaceDE w:val="0"/>
      <w:autoSpaceDN w:val="0"/>
      <w:adjustRightInd w:val="0"/>
      <w:ind w:firstLineChars="200" w:firstLine="420"/>
      <w:jc w:val="both"/>
    </w:pPr>
    <w:rPr>
      <w:rFonts w:eastAsia="SimSun"/>
      <w:kern w:val="2"/>
      <w:sz w:val="21"/>
      <w:szCs w:val="24"/>
    </w:rPr>
  </w:style>
  <w:style w:type="paragraph" w:customStyle="1" w:styleId="rProposalsubsub">
    <w:name w:val="rProposal_sub_sub"/>
    <w:basedOn w:val="Proposalsubsub"/>
    <w:link w:val="rProposalsubsubChar"/>
    <w:qFormat/>
    <w:rsid w:val="000765B6"/>
    <w:pPr>
      <w:tabs>
        <w:tab w:val="left" w:pos="1701"/>
      </w:tabs>
      <w:ind w:left="1985" w:hanging="425"/>
    </w:pPr>
    <w:rPr>
      <w:i/>
      <w:sz w:val="22"/>
    </w:rPr>
  </w:style>
  <w:style w:type="character" w:customStyle="1" w:styleId="rProposalsubsubChar">
    <w:name w:val="rProposal_sub_sub Char"/>
    <w:link w:val="rProposalsubsub"/>
    <w:rsid w:val="000765B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0765B6"/>
    <w:rPr>
      <w:rFonts w:ascii="Times New Roman" w:hAnsi="Times New Roman"/>
      <w:lang w:eastAsia="en-US"/>
    </w:rPr>
  </w:style>
  <w:style w:type="paragraph" w:customStyle="1" w:styleId="34">
    <w:name w:val="목록 단락3"/>
    <w:basedOn w:val="Normal"/>
    <w:uiPriority w:val="34"/>
    <w:qFormat/>
    <w:rsid w:val="000765B6"/>
    <w:pPr>
      <w:ind w:left="720"/>
      <w:contextualSpacing/>
      <w:jc w:val="both"/>
    </w:pPr>
    <w:rPr>
      <w:rFonts w:ascii="Calibri" w:eastAsia="Malgun Gothic" w:hAnsi="Calibri"/>
      <w:sz w:val="22"/>
      <w:szCs w:val="22"/>
    </w:rPr>
  </w:style>
  <w:style w:type="paragraph" w:customStyle="1" w:styleId="reference">
    <w:name w:val="reference"/>
    <w:basedOn w:val="Normal"/>
    <w:uiPriority w:val="99"/>
    <w:qFormat/>
    <w:rsid w:val="000765B6"/>
    <w:pPr>
      <w:widowControl w:val="0"/>
      <w:numPr>
        <w:numId w:val="50"/>
      </w:numPr>
      <w:autoSpaceDE w:val="0"/>
      <w:autoSpaceDN w:val="0"/>
      <w:adjustRightInd w:val="0"/>
      <w:spacing w:after="60"/>
      <w:jc w:val="both"/>
    </w:pPr>
    <w:rPr>
      <w:rFonts w:ascii="Calibri" w:eastAsia="Times New Roman" w:hAnsi="Calibri"/>
      <w:sz w:val="22"/>
      <w:szCs w:val="22"/>
    </w:rPr>
  </w:style>
  <w:style w:type="numbering" w:customStyle="1" w:styleId="NoList6">
    <w:name w:val="No List6"/>
    <w:next w:val="NoList"/>
    <w:uiPriority w:val="99"/>
    <w:semiHidden/>
    <w:rsid w:val="000765B6"/>
  </w:style>
  <w:style w:type="paragraph" w:customStyle="1" w:styleId="CharChar1CharCharCharCharCharCharCharCharCharCharCharCharCharCharChar35">
    <w:name w:val="Char Char1 Char Char Char Char Char Char Char Char Char Char Char Char Char Char Char3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0765B6"/>
  </w:style>
  <w:style w:type="character" w:customStyle="1" w:styleId="530">
    <w:name w:val="(文字) (文字)530"/>
    <w:semiHidden/>
    <w:rsid w:val="000765B6"/>
    <w:rPr>
      <w:rFonts w:ascii="Times New Roman" w:hAnsi="Times New Roman"/>
      <w:lang w:eastAsia="en-US"/>
    </w:rPr>
  </w:style>
  <w:style w:type="numbering" w:customStyle="1" w:styleId="StyleBulletedSymbolsymbolLeft025Hanging06">
    <w:name w:val="Style Bulleted Symbol (symbol) Left:  0.25&quot; Hanging:  0.6"/>
    <w:basedOn w:val="NoList"/>
    <w:rsid w:val="000765B6"/>
  </w:style>
  <w:style w:type="table" w:customStyle="1" w:styleId="ColorfulList-Accent16">
    <w:name w:val="Colorful List - Accent 16"/>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765B6"/>
  </w:style>
  <w:style w:type="numbering" w:customStyle="1" w:styleId="StyleBulletedSymbolsymbolLeft025Hanging02516">
    <w:name w:val="Style Bulleted Symbol (symbol) Left:  0.25&quot; Hanging:  0.25&quot;16"/>
    <w:basedOn w:val="NoList"/>
    <w:rsid w:val="000765B6"/>
  </w:style>
  <w:style w:type="numbering" w:customStyle="1" w:styleId="StyleBulletedSymbolsymbolLeft025Hanging02527">
    <w:name w:val="Style Bulleted Symbol (symbol) Left:  0.25&quot; Hanging:  0.25&quot;27"/>
    <w:basedOn w:val="NoList"/>
    <w:rsid w:val="000765B6"/>
  </w:style>
  <w:style w:type="numbering" w:customStyle="1" w:styleId="StyleBulletedSymbolsymbolLeft025Hanging0259">
    <w:name w:val="Style Bulleted Symbol (symbol) Left:  0.25&quot; Hanging:  0.25&quot;9"/>
    <w:basedOn w:val="NoList"/>
    <w:rsid w:val="000765B6"/>
  </w:style>
  <w:style w:type="numbering" w:customStyle="1" w:styleId="3GPPListofBullets">
    <w:name w:val="3GPP List of Bullets"/>
    <w:rsid w:val="000765B6"/>
    <w:pPr>
      <w:numPr>
        <w:numId w:val="51"/>
      </w:numPr>
    </w:pPr>
  </w:style>
  <w:style w:type="paragraph" w:customStyle="1" w:styleId="3GPPText">
    <w:name w:val="3GPP Text"/>
    <w:basedOn w:val="Normal"/>
    <w:link w:val="3GPPTextChar"/>
    <w:qFormat/>
    <w:rsid w:val="000765B6"/>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0765B6"/>
    <w:rPr>
      <w:rFonts w:eastAsia="Times New Roman"/>
      <w:sz w:val="22"/>
      <w:lang w:eastAsia="en-GB"/>
    </w:rPr>
  </w:style>
  <w:style w:type="paragraph" w:customStyle="1" w:styleId="3GPPAgreements">
    <w:name w:val="3GPP Agreements"/>
    <w:basedOn w:val="Normal"/>
    <w:link w:val="3GPPAgreementsChar"/>
    <w:qFormat/>
    <w:rsid w:val="000765B6"/>
    <w:pPr>
      <w:numPr>
        <w:numId w:val="52"/>
      </w:numPr>
      <w:overflowPunct w:val="0"/>
      <w:autoSpaceDE w:val="0"/>
      <w:autoSpaceDN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qFormat/>
    <w:rsid w:val="000765B6"/>
    <w:rPr>
      <w:rFonts w:eastAsia="Times New Roman"/>
      <w:sz w:val="22"/>
      <w:lang w:eastAsia="zh-CN"/>
    </w:rPr>
  </w:style>
  <w:style w:type="paragraph" w:customStyle="1" w:styleId="18">
    <w:name w:val="목록 단락1"/>
    <w:basedOn w:val="Normal"/>
    <w:uiPriority w:val="34"/>
    <w:qFormat/>
    <w:rsid w:val="000765B6"/>
    <w:pPr>
      <w:snapToGrid w:val="0"/>
      <w:spacing w:after="100" w:afterAutospacing="1"/>
      <w:ind w:leftChars="400" w:left="400"/>
      <w:jc w:val="both"/>
    </w:pPr>
    <w:rPr>
      <w:rFonts w:eastAsia="MS Gothic"/>
      <w:sz w:val="24"/>
      <w:lang w:val="en-GB" w:eastAsia="ja-JP"/>
    </w:rPr>
  </w:style>
  <w:style w:type="numbering" w:customStyle="1" w:styleId="NoList7">
    <w:name w:val="No List7"/>
    <w:next w:val="NoList"/>
    <w:uiPriority w:val="99"/>
    <w:semiHidden/>
    <w:rsid w:val="000765B6"/>
  </w:style>
  <w:style w:type="paragraph" w:customStyle="1" w:styleId="CharChar1CharCharCharCharCharCharCharCharCharCharCharCharCharCharChar41">
    <w:name w:val="Char Char1 Char Char Char Char Char Char Char Char Char Char Char Char Char Char Char4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0765B6"/>
  </w:style>
  <w:style w:type="character" w:customStyle="1" w:styleId="536">
    <w:name w:val="(文字) (文字)536"/>
    <w:semiHidden/>
    <w:rsid w:val="000765B6"/>
    <w:rPr>
      <w:rFonts w:ascii="Times New Roman" w:hAnsi="Times New Roman"/>
      <w:lang w:eastAsia="en-US"/>
    </w:rPr>
  </w:style>
  <w:style w:type="numbering" w:customStyle="1" w:styleId="StyleBulletedSymbolsymbolLeft025Hanging07">
    <w:name w:val="Style Bulleted Symbol (symbol) Left:  0.25&quot; Hanging:  0.7"/>
    <w:basedOn w:val="NoList"/>
    <w:rsid w:val="000765B6"/>
  </w:style>
  <w:style w:type="table" w:customStyle="1" w:styleId="ColorfulList-Accent17">
    <w:name w:val="Colorful List - Accent 17"/>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765B6"/>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765B6"/>
  </w:style>
  <w:style w:type="numbering" w:customStyle="1" w:styleId="StyleBulletedSymbolsymbolLeft025Hanging02517">
    <w:name w:val="Style Bulleted Symbol (symbol) Left:  0.25&quot; Hanging:  0.25&quot;17"/>
    <w:basedOn w:val="NoList"/>
    <w:rsid w:val="000765B6"/>
  </w:style>
  <w:style w:type="numbering" w:customStyle="1" w:styleId="StyleBulletedSymbolsymbolLeft025Hanging02528">
    <w:name w:val="Style Bulleted Symbol (symbol) Left:  0.25&quot; Hanging:  0.25&quot;28"/>
    <w:basedOn w:val="NoList"/>
    <w:rsid w:val="000765B6"/>
  </w:style>
  <w:style w:type="character" w:customStyle="1" w:styleId="B3Char2">
    <w:name w:val="B3 Char2"/>
    <w:qFormat/>
    <w:rsid w:val="000765B6"/>
    <w:rPr>
      <w:rFonts w:eastAsia="SimSun"/>
      <w:lang w:val="en-GB" w:eastAsia="en-US"/>
    </w:rPr>
  </w:style>
  <w:style w:type="character" w:customStyle="1" w:styleId="BoldCommentsChar">
    <w:name w:val="Bold Comments Char"/>
    <w:link w:val="BoldComments"/>
    <w:rsid w:val="000765B6"/>
    <w:rPr>
      <w:rFonts w:ascii="Arial" w:eastAsia="MS Mincho" w:hAnsi="Arial"/>
      <w:b/>
      <w:szCs w:val="24"/>
    </w:rPr>
  </w:style>
  <w:style w:type="paragraph" w:customStyle="1" w:styleId="BoldComments">
    <w:name w:val="Bold Comments"/>
    <w:basedOn w:val="Normal"/>
    <w:link w:val="BoldCommentsChar"/>
    <w:qFormat/>
    <w:rsid w:val="000765B6"/>
    <w:pPr>
      <w:spacing w:before="240" w:after="60"/>
      <w:outlineLvl w:val="8"/>
    </w:pPr>
    <w:rPr>
      <w:rFonts w:ascii="Arial" w:eastAsia="MS Mincho" w:hAnsi="Arial"/>
      <w:b/>
      <w:szCs w:val="24"/>
      <w:lang w:eastAsia="ja-JP"/>
    </w:rPr>
  </w:style>
  <w:style w:type="numbering" w:customStyle="1" w:styleId="NoList8">
    <w:name w:val="No List8"/>
    <w:next w:val="NoList"/>
    <w:uiPriority w:val="99"/>
    <w:semiHidden/>
    <w:unhideWhenUsed/>
    <w:rsid w:val="000765B6"/>
  </w:style>
  <w:style w:type="numbering" w:customStyle="1" w:styleId="StyleBulleted8">
    <w:name w:val="Style Bulleted8"/>
    <w:rsid w:val="000765B6"/>
  </w:style>
  <w:style w:type="numbering" w:customStyle="1" w:styleId="StyleBulletedSymbolsymbolLeft025Hanging08">
    <w:name w:val="Style Bulleted Symbol (symbol) Left:  0.25&quot; Hanging:  0.8"/>
    <w:basedOn w:val="NoList"/>
    <w:rsid w:val="000765B6"/>
  </w:style>
  <w:style w:type="numbering" w:customStyle="1" w:styleId="StyleBulletedSymbolsymbolLeft025Hanging02518">
    <w:name w:val="Style Bulleted Symbol (symbol) Left:  0.25&quot; Hanging:  0.25&quot;18"/>
    <w:basedOn w:val="NoList"/>
    <w:rsid w:val="000765B6"/>
  </w:style>
  <w:style w:type="numbering" w:customStyle="1" w:styleId="StyleBulletedSymbolsymbolLeft025Hanging02519">
    <w:name w:val="Style Bulleted Symbol (symbol) Left:  0.25&quot; Hanging:  0.25&quot;19"/>
    <w:basedOn w:val="NoList"/>
    <w:rsid w:val="000765B6"/>
  </w:style>
  <w:style w:type="numbering" w:customStyle="1" w:styleId="StyleBulletedSymbolsymbolLeft025Hanging02529">
    <w:name w:val="Style Bulleted Symbol (symbol) Left:  0.25&quot; Hanging:  0.25&quot;29"/>
    <w:basedOn w:val="NoList"/>
    <w:rsid w:val="000765B6"/>
  </w:style>
  <w:style w:type="numbering" w:customStyle="1" w:styleId="NoList9">
    <w:name w:val="No List9"/>
    <w:next w:val="NoList"/>
    <w:uiPriority w:val="99"/>
    <w:semiHidden/>
    <w:rsid w:val="000765B6"/>
  </w:style>
  <w:style w:type="paragraph" w:customStyle="1" w:styleId="CharChar1CharCharCharCharCharCharCharCharCharCharCharCharCharCharChar44">
    <w:name w:val="Char Char1 Char Char Char Char Char Char Char Char Char Char Char Char Char Char Char4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0765B6"/>
  </w:style>
  <w:style w:type="character" w:customStyle="1" w:styleId="539">
    <w:name w:val="(文字) (文字)539"/>
    <w:semiHidden/>
    <w:rsid w:val="000765B6"/>
    <w:rPr>
      <w:rFonts w:ascii="Times New Roman" w:hAnsi="Times New Roman"/>
      <w:lang w:eastAsia="en-US"/>
    </w:rPr>
  </w:style>
  <w:style w:type="numbering" w:customStyle="1" w:styleId="StyleBulletedSymbolsymbolLeft025Hanging09">
    <w:name w:val="Style Bulleted Symbol (symbol) Left:  0.25&quot; Hanging:  0.9"/>
    <w:basedOn w:val="NoList"/>
    <w:rsid w:val="000765B6"/>
  </w:style>
  <w:style w:type="table" w:customStyle="1" w:styleId="ColorfulList-Accent18">
    <w:name w:val="Colorful List - Accent 18"/>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765B6"/>
  </w:style>
  <w:style w:type="numbering" w:customStyle="1" w:styleId="StyleBulletedSymbolsymbolLeft025Hanging025110">
    <w:name w:val="Style Bulleted Symbol (symbol) Left:  0.25&quot; Hanging:  0.25&quot;110"/>
    <w:basedOn w:val="NoList"/>
    <w:rsid w:val="000765B6"/>
  </w:style>
  <w:style w:type="numbering" w:customStyle="1" w:styleId="StyleBulletedSymbolsymbolLeft025Hanging025210">
    <w:name w:val="Style Bulleted Symbol (symbol) Left:  0.25&quot; Hanging:  0.25&quot;210"/>
    <w:basedOn w:val="NoList"/>
    <w:rsid w:val="000765B6"/>
  </w:style>
  <w:style w:type="numbering" w:customStyle="1" w:styleId="StyleBulletedSymbolsymbolLeft025Hanging02530">
    <w:name w:val="Style Bulleted Symbol (symbol) Left:  0.25&quot; Hanging:  0.25&quot;30"/>
    <w:basedOn w:val="NoList"/>
    <w:rsid w:val="000765B6"/>
  </w:style>
  <w:style w:type="numbering" w:customStyle="1" w:styleId="3GPPListofBullets1">
    <w:name w:val="3GPP List of Bullets1"/>
    <w:rsid w:val="000765B6"/>
    <w:pPr>
      <w:numPr>
        <w:numId w:val="8"/>
      </w:numPr>
    </w:pPr>
  </w:style>
  <w:style w:type="paragraph" w:customStyle="1" w:styleId="agreement">
    <w:name w:val="agreement"/>
    <w:basedOn w:val="Normal"/>
    <w:rsid w:val="000765B6"/>
    <w:pPr>
      <w:numPr>
        <w:numId w:val="53"/>
      </w:numPr>
      <w:spacing w:line="240" w:lineRule="exact"/>
    </w:pPr>
    <w:rPr>
      <w:rFonts w:eastAsia="Batang"/>
      <w:lang w:eastAsia="zh-CN"/>
    </w:rPr>
  </w:style>
  <w:style w:type="numbering" w:customStyle="1" w:styleId="StyleBulletedSymbolsymbolLeft025Hanging025211">
    <w:name w:val="Style Bulleted Symbol (symbol) Left:  0.25&quot; Hanging:  0.25&quot;211"/>
    <w:basedOn w:val="NoList"/>
    <w:rsid w:val="000765B6"/>
  </w:style>
  <w:style w:type="numbering" w:customStyle="1" w:styleId="StyleBulletedSymbolsymbolLeft025Hanging010">
    <w:name w:val="Style Bulleted Symbol (symbol) Left:  0.25&quot; Hanging:  0.10"/>
    <w:basedOn w:val="NoList"/>
    <w:rsid w:val="000765B6"/>
  </w:style>
  <w:style w:type="numbering" w:customStyle="1" w:styleId="NoList10">
    <w:name w:val="No List10"/>
    <w:next w:val="NoList"/>
    <w:uiPriority w:val="99"/>
    <w:semiHidden/>
    <w:unhideWhenUsed/>
    <w:rsid w:val="000765B6"/>
  </w:style>
  <w:style w:type="numbering" w:customStyle="1" w:styleId="StyleBulleted10">
    <w:name w:val="Style Bulleted10"/>
    <w:rsid w:val="000765B6"/>
  </w:style>
  <w:style w:type="numbering" w:customStyle="1" w:styleId="StyleBulletedSymbolsymbolLeft025Hanging011">
    <w:name w:val="Style Bulleted Symbol (symbol) Left:  0.25&quot; Hanging:  0.11"/>
    <w:basedOn w:val="NoList"/>
    <w:rsid w:val="000765B6"/>
  </w:style>
  <w:style w:type="numbering" w:customStyle="1" w:styleId="StyleBulletedSymbolsymbolLeft025Hanging02531">
    <w:name w:val="Style Bulleted Symbol (symbol) Left:  0.25&quot; Hanging:  0.25&quot;31"/>
    <w:basedOn w:val="NoList"/>
    <w:rsid w:val="000765B6"/>
    <w:pPr>
      <w:numPr>
        <w:numId w:val="10"/>
      </w:numPr>
    </w:pPr>
  </w:style>
  <w:style w:type="numbering" w:customStyle="1" w:styleId="StyleBulletedSymbolsymbolLeft025Hanging025111">
    <w:name w:val="Style Bulleted Symbol (symbol) Left:  0.25&quot; Hanging:  0.25&quot;111"/>
    <w:basedOn w:val="NoList"/>
    <w:rsid w:val="000765B6"/>
  </w:style>
  <w:style w:type="numbering" w:customStyle="1" w:styleId="StyleBulletedSymbolsymbolLeft025Hanging025212">
    <w:name w:val="Style Bulleted Symbol (symbol) Left:  0.25&quot; Hanging:  0.25&quot;212"/>
    <w:basedOn w:val="NoList"/>
    <w:rsid w:val="000765B6"/>
  </w:style>
  <w:style w:type="paragraph" w:customStyle="1" w:styleId="CharChar1CharCharCharCharCharCharCharCharCharCharCharCharCharCharChar43">
    <w:name w:val="Char Char1 Char Char Char Char Char Char Char Char Char Char Char Char Char Char Char4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0765B6"/>
    <w:rPr>
      <w:rFonts w:ascii="Times New Roman" w:hAnsi="Times New Roman"/>
      <w:lang w:eastAsia="en-US"/>
    </w:rPr>
  </w:style>
  <w:style w:type="numbering" w:customStyle="1" w:styleId="NoList11">
    <w:name w:val="No List11"/>
    <w:next w:val="NoList"/>
    <w:uiPriority w:val="99"/>
    <w:semiHidden/>
    <w:rsid w:val="000765B6"/>
  </w:style>
  <w:style w:type="numbering" w:customStyle="1" w:styleId="StyleBulleted11">
    <w:name w:val="Style Bulleted11"/>
    <w:rsid w:val="000765B6"/>
  </w:style>
  <w:style w:type="numbering" w:customStyle="1" w:styleId="StyleBulletedSymbolsymbolLeft025Hanging012">
    <w:name w:val="Style Bulleted Symbol (symbol) Left:  0.25&quot; Hanging:  0.12"/>
    <w:basedOn w:val="NoList"/>
    <w:rsid w:val="000765B6"/>
  </w:style>
  <w:style w:type="table" w:customStyle="1" w:styleId="ColorfulList-Accent19">
    <w:name w:val="Colorful List - Accent 19"/>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765B6"/>
  </w:style>
  <w:style w:type="numbering" w:customStyle="1" w:styleId="StyleBulletedSymbolsymbolLeft025Hanging025112">
    <w:name w:val="Style Bulleted Symbol (symbol) Left:  0.25&quot; Hanging:  0.25&quot;112"/>
    <w:basedOn w:val="NoList"/>
    <w:rsid w:val="000765B6"/>
  </w:style>
  <w:style w:type="numbering" w:customStyle="1" w:styleId="StyleBulletedSymbolsymbolLeft025Hanging025213">
    <w:name w:val="Style Bulleted Symbol (symbol) Left:  0.25&quot; Hanging:  0.25&quot;213"/>
    <w:basedOn w:val="NoList"/>
    <w:rsid w:val="000765B6"/>
  </w:style>
  <w:style w:type="numbering" w:customStyle="1" w:styleId="NoList12">
    <w:name w:val="No List12"/>
    <w:next w:val="NoList"/>
    <w:uiPriority w:val="99"/>
    <w:semiHidden/>
    <w:rsid w:val="000765B6"/>
  </w:style>
  <w:style w:type="numbering" w:customStyle="1" w:styleId="StyleBulleted12">
    <w:name w:val="Style Bulleted12"/>
    <w:rsid w:val="000765B6"/>
    <w:pPr>
      <w:numPr>
        <w:numId w:val="6"/>
      </w:numPr>
    </w:pPr>
  </w:style>
  <w:style w:type="numbering" w:customStyle="1" w:styleId="StyleBulletedSymbolsymbolLeft025Hanging013">
    <w:name w:val="Style Bulleted Symbol (symbol) Left:  0.25&quot; Hanging:  0.13"/>
    <w:basedOn w:val="NoList"/>
    <w:rsid w:val="000765B6"/>
    <w:pPr>
      <w:numPr>
        <w:numId w:val="13"/>
      </w:numPr>
    </w:pPr>
  </w:style>
  <w:style w:type="table" w:customStyle="1" w:styleId="ColorfulList-Accent110">
    <w:name w:val="Colorful List - Accent 110"/>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765B6"/>
    <w:rPr>
      <w:i/>
      <w:iCs/>
      <w:color w:val="4F81BD"/>
    </w:rPr>
  </w:style>
  <w:style w:type="table" w:customStyle="1" w:styleId="GridTable4-Accent510">
    <w:name w:val="Grid Table 4 - Accent 510"/>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765B6"/>
    <w:pPr>
      <w:numPr>
        <w:numId w:val="11"/>
      </w:numPr>
    </w:pPr>
  </w:style>
  <w:style w:type="numbering" w:customStyle="1" w:styleId="StyleBulletedSymbolsymbolLeft025Hanging025113">
    <w:name w:val="Style Bulleted Symbol (symbol) Left:  0.25&quot; Hanging:  0.25&quot;113"/>
    <w:basedOn w:val="NoList"/>
    <w:rsid w:val="000765B6"/>
    <w:pPr>
      <w:numPr>
        <w:numId w:val="12"/>
      </w:numPr>
    </w:pPr>
  </w:style>
  <w:style w:type="numbering" w:customStyle="1" w:styleId="StyleBulletedSymbolsymbolLeft025Hanging025214">
    <w:name w:val="Style Bulleted Symbol (symbol) Left:  0.25&quot; Hanging:  0.25&quot;214"/>
    <w:basedOn w:val="NoList"/>
    <w:rsid w:val="000765B6"/>
    <w:pPr>
      <w:numPr>
        <w:numId w:val="14"/>
      </w:numPr>
    </w:pPr>
  </w:style>
  <w:style w:type="character" w:styleId="UnresolvedMention">
    <w:name w:val="Unresolved Mention"/>
    <w:basedOn w:val="DefaultParagraphFont"/>
    <w:uiPriority w:val="99"/>
    <w:semiHidden/>
    <w:unhideWhenUsed/>
    <w:rsid w:val="000765B6"/>
    <w:rPr>
      <w:color w:val="808080"/>
      <w:shd w:val="clear" w:color="auto" w:fill="E6E6E6"/>
    </w:rPr>
  </w:style>
  <w:style w:type="paragraph" w:customStyle="1" w:styleId="paragraph0">
    <w:name w:val="paragraph"/>
    <w:basedOn w:val="Normal"/>
    <w:rsid w:val="000765B6"/>
    <w:pPr>
      <w:spacing w:line="259" w:lineRule="auto"/>
    </w:pPr>
    <w:rPr>
      <w:rFonts w:asciiTheme="minorHAnsi" w:eastAsia="Times New Roman" w:hAnsiTheme="minorHAnsi" w:cstheme="minorBidi"/>
      <w:sz w:val="24"/>
      <w:szCs w:val="24"/>
    </w:rPr>
  </w:style>
  <w:style w:type="character" w:customStyle="1" w:styleId="spellingerror">
    <w:name w:val="spellingerror"/>
    <w:basedOn w:val="DefaultParagraphFont"/>
    <w:qFormat/>
    <w:rsid w:val="000765B6"/>
  </w:style>
  <w:style w:type="character" w:customStyle="1" w:styleId="normaltextrun1">
    <w:name w:val="normaltextrun1"/>
    <w:basedOn w:val="DefaultParagraphFont"/>
    <w:rsid w:val="000765B6"/>
  </w:style>
  <w:style w:type="character" w:customStyle="1" w:styleId="eop">
    <w:name w:val="eop"/>
    <w:basedOn w:val="DefaultParagraphFont"/>
    <w:qFormat/>
    <w:rsid w:val="000765B6"/>
  </w:style>
  <w:style w:type="paragraph" w:customStyle="1" w:styleId="CharChar1CharCharCharCharCharCharCharCharCharCharCharCharCharCharChar42">
    <w:name w:val="Char Char1 Char Char Char Char Char Char Char Char Char Char Char Char Char Char Char4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0765B6"/>
    <w:rPr>
      <w:rFonts w:ascii="Times New Roman" w:hAnsi="Times New Roman"/>
      <w:lang w:eastAsia="en-US"/>
    </w:rPr>
  </w:style>
  <w:style w:type="paragraph" w:customStyle="1" w:styleId="PropObs">
    <w:name w:val="PropObs"/>
    <w:basedOn w:val="Normal"/>
    <w:link w:val="PropObsChar"/>
    <w:qFormat/>
    <w:rsid w:val="000765B6"/>
    <w:pPr>
      <w:numPr>
        <w:numId w:val="54"/>
      </w:numPr>
      <w:ind w:left="1134" w:hanging="1134"/>
      <w:jc w:val="both"/>
    </w:pPr>
    <w:rPr>
      <w:rFonts w:ascii="Calibri" w:eastAsia="MS Mincho" w:hAnsi="Calibri"/>
      <w:b/>
      <w:lang w:val="en-GB" w:eastAsia="sv-SE"/>
    </w:rPr>
  </w:style>
  <w:style w:type="character" w:customStyle="1" w:styleId="PropObsChar">
    <w:name w:val="PropObs Char"/>
    <w:link w:val="PropObs"/>
    <w:rsid w:val="000765B6"/>
    <w:rPr>
      <w:rFonts w:ascii="Calibri" w:eastAsia="MS Mincho" w:hAnsi="Calibri"/>
      <w:b/>
      <w:lang w:val="en-GB" w:eastAsia="sv-SE"/>
    </w:rPr>
  </w:style>
  <w:style w:type="character" w:styleId="Mention">
    <w:name w:val="Mention"/>
    <w:uiPriority w:val="99"/>
    <w:semiHidden/>
    <w:unhideWhenUsed/>
    <w:rsid w:val="000765B6"/>
    <w:rPr>
      <w:color w:val="2B579A"/>
      <w:shd w:val="clear" w:color="auto" w:fill="E6E6E6"/>
    </w:rPr>
  </w:style>
  <w:style w:type="character" w:customStyle="1" w:styleId="ProposalsubChar">
    <w:name w:val="Proposal_sub Char"/>
    <w:link w:val="Proposalsub"/>
    <w:rsid w:val="000765B6"/>
    <w:rPr>
      <w:rFonts w:eastAsia="Malgun Gothic"/>
      <w:kern w:val="2"/>
      <w:szCs w:val="22"/>
      <w:lang w:eastAsia="ko-KR"/>
    </w:rPr>
  </w:style>
  <w:style w:type="character" w:customStyle="1" w:styleId="ProposalsubsubChar">
    <w:name w:val="Proposal_sub_sub Char"/>
    <w:link w:val="Proposalsubsub"/>
    <w:rsid w:val="000765B6"/>
    <w:rPr>
      <w:rFonts w:eastAsia="Malgun Gothic"/>
      <w:kern w:val="2"/>
      <w:szCs w:val="22"/>
      <w:lang w:eastAsia="ko-KR"/>
    </w:rPr>
  </w:style>
  <w:style w:type="table" w:styleId="GridTable6Colorful-Accent1">
    <w:name w:val="Grid Table 6 Colorful Accent 1"/>
    <w:basedOn w:val="TableNormal"/>
    <w:uiPriority w:val="51"/>
    <w:rsid w:val="000765B6"/>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27">
    <w:name w:val="正文2"/>
    <w:qFormat/>
    <w:rsid w:val="000765B6"/>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0765B6"/>
    <w:rPr>
      <w:rFonts w:ascii="Times New Roman" w:hAnsi="Times New Roman"/>
      <w:lang w:eastAsia="en-US"/>
    </w:rPr>
  </w:style>
  <w:style w:type="character" w:customStyle="1" w:styleId="fontstyle01">
    <w:name w:val="fontstyle01"/>
    <w:basedOn w:val="DefaultParagraphFont"/>
    <w:rsid w:val="000765B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765B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0765B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0765B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0765B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0765B6"/>
    <w:rPr>
      <w:rFonts w:ascii="Times New Roman" w:hAnsi="Times New Roman"/>
      <w:lang w:eastAsia="en-US"/>
    </w:rPr>
  </w:style>
  <w:style w:type="paragraph" w:customStyle="1" w:styleId="50">
    <w:name w:val="列出段落5"/>
    <w:basedOn w:val="Normal"/>
    <w:uiPriority w:val="99"/>
    <w:qFormat/>
    <w:rsid w:val="000765B6"/>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0765B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0765B6"/>
    <w:rPr>
      <w:rFonts w:ascii="Times New Roman" w:hAnsi="Times New Roman"/>
      <w:lang w:eastAsia="en-US"/>
    </w:rPr>
  </w:style>
  <w:style w:type="character" w:customStyle="1" w:styleId="normaltextrun">
    <w:name w:val="normaltextrun"/>
    <w:basedOn w:val="DefaultParagraphFont"/>
    <w:qFormat/>
    <w:rsid w:val="000765B6"/>
  </w:style>
  <w:style w:type="paragraph" w:customStyle="1" w:styleId="CharChar1CharCharCharCharCharCharCharCharCharCharCharCharCharCharChar56">
    <w:name w:val="Char Char1 Char Char Char Char Char Char Char Char Char Char Char Char Char Char Char5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0765B6"/>
    <w:rPr>
      <w:rFonts w:ascii="Times New Roman" w:hAnsi="Times New Roman"/>
      <w:lang w:eastAsia="en-US"/>
    </w:rPr>
  </w:style>
  <w:style w:type="paragraph" w:customStyle="1" w:styleId="a1">
    <w:name w:val="들여쓰기"/>
    <w:basedOn w:val="Normal"/>
    <w:qFormat/>
    <w:rsid w:val="000765B6"/>
    <w:pPr>
      <w:widowControl w:val="0"/>
      <w:numPr>
        <w:numId w:val="55"/>
      </w:numPr>
      <w:autoSpaceDE w:val="0"/>
      <w:autoSpaceDN w:val="0"/>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1"/>
    <w:link w:val="summaryChar"/>
    <w:qFormat/>
    <w:rsid w:val="000765B6"/>
    <w:pPr>
      <w:numPr>
        <w:ilvl w:val="1"/>
      </w:numPr>
      <w:spacing w:after="180"/>
    </w:pPr>
  </w:style>
  <w:style w:type="character" w:customStyle="1" w:styleId="summaryChar">
    <w:name w:val="summary Char"/>
    <w:link w:val="summary"/>
    <w:rsid w:val="000765B6"/>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0765B6"/>
    <w:rPr>
      <w:rFonts w:ascii="Times New Roman" w:hAnsi="Times New Roman"/>
      <w:lang w:eastAsia="en-US"/>
    </w:rPr>
  </w:style>
  <w:style w:type="paragraph" w:customStyle="1" w:styleId="TDOCProposal">
    <w:name w:val="TDOC Proposal"/>
    <w:basedOn w:val="Normal"/>
    <w:link w:val="TDOCProposalChar"/>
    <w:qFormat/>
    <w:rsid w:val="000765B6"/>
    <w:pPr>
      <w:spacing w:before="120" w:after="120"/>
      <w:jc w:val="both"/>
    </w:pPr>
    <w:rPr>
      <w:rFonts w:eastAsia="Malgun Gothic"/>
      <w:b/>
      <w:sz w:val="22"/>
      <w:lang w:eastAsia="ko-KR"/>
    </w:rPr>
  </w:style>
  <w:style w:type="character" w:customStyle="1" w:styleId="TDOCProposalChar">
    <w:name w:val="TDOC Proposal Char"/>
    <w:link w:val="TDOCProposal"/>
    <w:rsid w:val="000765B6"/>
    <w:rPr>
      <w:rFonts w:eastAsia="Malgun Gothic"/>
      <w:b/>
      <w:sz w:val="22"/>
      <w:lang w:eastAsia="ko-KR"/>
    </w:rPr>
  </w:style>
  <w:style w:type="paragraph" w:customStyle="1" w:styleId="N1">
    <w:name w:val="N1"/>
    <w:basedOn w:val="Normal"/>
    <w:link w:val="N1Char"/>
    <w:qFormat/>
    <w:rsid w:val="000765B6"/>
    <w:pPr>
      <w:ind w:left="634"/>
      <w:jc w:val="both"/>
    </w:pPr>
    <w:rPr>
      <w:rFonts w:ascii="Calibri" w:eastAsia="MS Mincho" w:hAnsi="Calibri" w:cs="Calibri"/>
      <w:sz w:val="22"/>
      <w:szCs w:val="22"/>
      <w:lang w:eastAsia="ko-KR" w:bidi="hi-IN"/>
    </w:rPr>
  </w:style>
  <w:style w:type="character" w:customStyle="1" w:styleId="N1Char">
    <w:name w:val="N1 Char"/>
    <w:link w:val="N1"/>
    <w:rsid w:val="000765B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0765B6"/>
    <w:rPr>
      <w:rFonts w:ascii="Times New Roman" w:hAnsi="Times New Roman"/>
      <w:lang w:eastAsia="en-US"/>
    </w:rPr>
  </w:style>
  <w:style w:type="character" w:customStyle="1" w:styleId="LGTdoc1Char">
    <w:name w:val="LGTdoc_제목1 Char"/>
    <w:link w:val="LGTdoc1"/>
    <w:uiPriority w:val="99"/>
    <w:rsid w:val="000765B6"/>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0765B6"/>
    <w:rPr>
      <w:rFonts w:ascii="Times New Roman" w:hAnsi="Times New Roman"/>
      <w:lang w:eastAsia="en-US"/>
    </w:rPr>
  </w:style>
  <w:style w:type="numbering" w:customStyle="1" w:styleId="3GPPBullets">
    <w:name w:val="3GPP Bullets"/>
    <w:basedOn w:val="NoList"/>
    <w:uiPriority w:val="99"/>
    <w:rsid w:val="000765B6"/>
    <w:pPr>
      <w:numPr>
        <w:numId w:val="56"/>
      </w:numPr>
    </w:pPr>
  </w:style>
  <w:style w:type="paragraph" w:customStyle="1" w:styleId="6pt6pt120">
    <w:name w:val="스타일 목록 단락 + 양쪽 앞: 6 pt 단락 뒤: 6 pt 줄 간격: 배수 1.2 줄 왼쪽 0 글자"/>
    <w:basedOn w:val="ListParagraph"/>
    <w:rsid w:val="000765B6"/>
    <w:pPr>
      <w:spacing w:before="120" w:after="120" w:line="336" w:lineRule="auto"/>
      <w:ind w:leftChars="0" w:left="0"/>
      <w:jc w:val="both"/>
    </w:pPr>
    <w:rPr>
      <w:rFonts w:eastAsia="Malgun Gothic" w:cs="Batang"/>
      <w:lang w:val="en-GB"/>
    </w:rPr>
  </w:style>
  <w:style w:type="paragraph" w:customStyle="1" w:styleId="xmsonormal">
    <w:name w:val="x_msonormal"/>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0765B6"/>
    <w:rPr>
      <w:rFonts w:ascii="Times New Roman" w:hAnsi="Times New Roman"/>
      <w:lang w:eastAsia="en-US"/>
    </w:rPr>
  </w:style>
  <w:style w:type="paragraph" w:customStyle="1" w:styleId="0Maintext">
    <w:name w:val="0 Main text"/>
    <w:basedOn w:val="Normal"/>
    <w:link w:val="0MaintextChar"/>
    <w:qFormat/>
    <w:rsid w:val="000765B6"/>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0765B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0765B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0765B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0765B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0765B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0765B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0765B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0765B6"/>
    <w:rPr>
      <w:rFonts w:ascii="Times New Roman" w:hAnsi="Times New Roman"/>
      <w:lang w:eastAsia="en-US"/>
    </w:rPr>
  </w:style>
  <w:style w:type="paragraph" w:customStyle="1" w:styleId="Proposal1">
    <w:name w:val="Proposal1"/>
    <w:basedOn w:val="Normal"/>
    <w:link w:val="Proposal1Char"/>
    <w:qFormat/>
    <w:rsid w:val="000765B6"/>
    <w:pPr>
      <w:tabs>
        <w:tab w:val="left" w:pos="1620"/>
      </w:tabs>
      <w:spacing w:before="120"/>
      <w:ind w:left="1620" w:hanging="1620"/>
      <w:jc w:val="both"/>
    </w:pPr>
    <w:rPr>
      <w:rFonts w:ascii="Calibri" w:eastAsia="MS Mincho" w:hAnsi="Calibri"/>
      <w:b/>
    </w:rPr>
  </w:style>
  <w:style w:type="character" w:customStyle="1" w:styleId="Proposal1Char">
    <w:name w:val="Proposal1 Char"/>
    <w:link w:val="Proposal1"/>
    <w:rsid w:val="000765B6"/>
    <w:rPr>
      <w:rFonts w:ascii="Calibri" w:eastAsia="MS Mincho" w:hAnsi="Calibri"/>
      <w:b/>
      <w:lang w:eastAsia="en-US"/>
    </w:rPr>
  </w:style>
  <w:style w:type="table" w:styleId="GridTable2-Accent5">
    <w:name w:val="Grid Table 2 Accent 5"/>
    <w:basedOn w:val="TableNormal"/>
    <w:uiPriority w:val="47"/>
    <w:rsid w:val="000765B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765B6"/>
    <w:pPr>
      <w:keepLines/>
      <w:numPr>
        <w:numId w:val="10"/>
      </w:numPr>
      <w:tabs>
        <w:tab w:val="num" w:pos="0"/>
      </w:tabs>
      <w:overflowPunct w:val="0"/>
      <w:autoSpaceDE w:val="0"/>
      <w:autoSpaceDN w:val="0"/>
      <w:adjustRightInd w:val="0"/>
      <w:spacing w:before="120" w:after="120"/>
      <w:ind w:left="709" w:hanging="709"/>
      <w:textAlignment w:val="baseline"/>
    </w:pPr>
    <w:rPr>
      <w:rFonts w:ascii="Arial" w:eastAsia="SimSun" w:hAnsi="Arial"/>
      <w:sz w:val="28"/>
      <w:lang w:val="en-GB"/>
    </w:rPr>
  </w:style>
  <w:style w:type="character" w:customStyle="1" w:styleId="3GPPH3Char">
    <w:name w:val="3GPP H3 Char"/>
    <w:link w:val="3GPPH3"/>
    <w:rsid w:val="000765B6"/>
    <w:rPr>
      <w:rFonts w:ascii="Arial" w:eastAsia="SimSun" w:hAnsi="Arial"/>
      <w:sz w:val="28"/>
      <w:lang w:val="en-GB" w:eastAsia="en-US"/>
    </w:rPr>
  </w:style>
  <w:style w:type="paragraph" w:customStyle="1" w:styleId="00Text">
    <w:name w:val="00_Text"/>
    <w:basedOn w:val="Normal"/>
    <w:link w:val="00TextChar"/>
    <w:qFormat/>
    <w:rsid w:val="000765B6"/>
    <w:pPr>
      <w:spacing w:after="120"/>
      <w:jc w:val="both"/>
    </w:pPr>
    <w:rPr>
      <w:rFonts w:eastAsia="SimSun"/>
      <w:szCs w:val="24"/>
      <w:lang w:eastAsia="zh-CN"/>
    </w:rPr>
  </w:style>
  <w:style w:type="character" w:customStyle="1" w:styleId="00TextChar">
    <w:name w:val="00_Text Char"/>
    <w:link w:val="00Text"/>
    <w:rsid w:val="000765B6"/>
    <w:rPr>
      <w:rFonts w:eastAsia="SimSun"/>
      <w:szCs w:val="24"/>
      <w:lang w:eastAsia="zh-CN"/>
    </w:rPr>
  </w:style>
  <w:style w:type="paragraph" w:customStyle="1" w:styleId="afa">
    <w:name w:val="문단"/>
    <w:basedOn w:val="Normal"/>
    <w:uiPriority w:val="99"/>
    <w:rsid w:val="000765B6"/>
    <w:pPr>
      <w:autoSpaceDE w:val="0"/>
      <w:autoSpaceDN w:val="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0765B6"/>
    <w:rPr>
      <w:rFonts w:ascii="Times New Roman" w:hAnsi="Times New Roman"/>
      <w:lang w:eastAsia="en-US"/>
    </w:rPr>
  </w:style>
  <w:style w:type="paragraph" w:customStyle="1" w:styleId="0maintext0">
    <w:name w:val="0maintext"/>
    <w:basedOn w:val="Normal"/>
    <w:qFormat/>
    <w:rsid w:val="000765B6"/>
    <w:pPr>
      <w:spacing w:before="100" w:beforeAutospacing="1" w:after="100" w:afterAutospacing="1"/>
    </w:pPr>
    <w:rPr>
      <w:rFonts w:ascii="Calibri" w:eastAsia="SimSun" w:hAnsi="Calibri" w:cs="Calibri"/>
      <w:sz w:val="22"/>
      <w:szCs w:val="22"/>
      <w:lang w:eastAsia="zh-CN"/>
    </w:rPr>
  </w:style>
  <w:style w:type="paragraph" w:customStyle="1" w:styleId="xxmsonormal">
    <w:name w:val="x_xmsonormal"/>
    <w:basedOn w:val="Normal"/>
    <w:uiPriority w:val="99"/>
    <w:rsid w:val="000765B6"/>
    <w:rPr>
      <w:rFonts w:ascii="Calibri" w:eastAsia="Gulim" w:hAnsi="Calibri" w:cs="Calibri"/>
      <w:sz w:val="22"/>
      <w:szCs w:val="22"/>
      <w:lang w:eastAsia="ko-KR"/>
    </w:rPr>
  </w:style>
  <w:style w:type="paragraph" w:customStyle="1" w:styleId="listparagraph0">
    <w:name w:val="listparagraph"/>
    <w:basedOn w:val="Normal"/>
    <w:rsid w:val="000765B6"/>
    <w:pPr>
      <w:spacing w:before="100" w:beforeAutospacing="1" w:after="100" w:afterAutospacing="1"/>
    </w:pPr>
    <w:rPr>
      <w:rFonts w:ascii="Calibri" w:eastAsia="SimSun" w:hAnsi="Calibri" w:cs="Calibri"/>
      <w:sz w:val="22"/>
      <w:szCs w:val="22"/>
      <w:lang w:eastAsia="zh-CN"/>
    </w:rPr>
  </w:style>
  <w:style w:type="paragraph" w:customStyle="1" w:styleId="xmsonormal0">
    <w:name w:val="xmsonormal"/>
    <w:basedOn w:val="Normal"/>
    <w:rsid w:val="000765B6"/>
    <w:pPr>
      <w:spacing w:before="100" w:beforeAutospacing="1" w:after="100" w:afterAutospacing="1"/>
    </w:pPr>
    <w:rPr>
      <w:rFonts w:eastAsia="SimSun"/>
      <w:sz w:val="24"/>
      <w:szCs w:val="24"/>
      <w:lang w:eastAsia="zh-CN"/>
    </w:rPr>
  </w:style>
  <w:style w:type="paragraph" w:customStyle="1" w:styleId="xb1">
    <w:name w:val="xb1"/>
    <w:basedOn w:val="Normal"/>
    <w:uiPriority w:val="99"/>
    <w:rsid w:val="000765B6"/>
    <w:pPr>
      <w:spacing w:before="100" w:beforeAutospacing="1" w:after="100" w:afterAutospacing="1"/>
    </w:pPr>
    <w:rPr>
      <w:rFonts w:eastAsia="SimSun"/>
      <w:sz w:val="24"/>
      <w:szCs w:val="24"/>
      <w:lang w:eastAsia="zh-CN"/>
    </w:rPr>
  </w:style>
  <w:style w:type="paragraph" w:customStyle="1" w:styleId="xmsolistparagraph">
    <w:name w:val="xmsolistparagraph"/>
    <w:basedOn w:val="Normal"/>
    <w:rsid w:val="000765B6"/>
    <w:pPr>
      <w:spacing w:before="100" w:beforeAutospacing="1" w:after="100" w:afterAutospacing="1"/>
    </w:pPr>
    <w:rPr>
      <w:rFonts w:eastAsia="SimSun"/>
      <w:sz w:val="24"/>
      <w:szCs w:val="24"/>
      <w:lang w:eastAsia="zh-CN"/>
    </w:rPr>
  </w:style>
  <w:style w:type="character" w:customStyle="1" w:styleId="apple-tab-span">
    <w:name w:val="apple-tab-span"/>
    <w:rsid w:val="000765B6"/>
  </w:style>
  <w:style w:type="paragraph" w:customStyle="1" w:styleId="xxmsolistparagraph">
    <w:name w:val="x_xmsolistparagraph"/>
    <w:basedOn w:val="Normal"/>
    <w:uiPriority w:val="99"/>
    <w:rsid w:val="000765B6"/>
    <w:pPr>
      <w:ind w:left="720"/>
    </w:pPr>
    <w:rPr>
      <w:rFonts w:ascii="Calibri" w:eastAsia="SimSun" w:hAnsi="Calibri" w:cs="Calibri"/>
      <w:sz w:val="22"/>
      <w:szCs w:val="22"/>
      <w:lang w:eastAsia="zh-CN"/>
    </w:rPr>
  </w:style>
  <w:style w:type="paragraph" w:customStyle="1" w:styleId="maintext0">
    <w:name w:val="maintext"/>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765B6"/>
    <w:rPr>
      <w:rFonts w:eastAsia="Gulim"/>
      <w:sz w:val="24"/>
      <w:szCs w:val="24"/>
      <w:lang w:eastAsia="ko-KR"/>
    </w:rPr>
  </w:style>
  <w:style w:type="paragraph" w:customStyle="1" w:styleId="x00text">
    <w:name w:val="x_00text"/>
    <w:basedOn w:val="Normal"/>
    <w:uiPriority w:val="99"/>
    <w:rsid w:val="000765B6"/>
    <w:rPr>
      <w:rFonts w:eastAsia="Gulim"/>
      <w:sz w:val="24"/>
      <w:szCs w:val="24"/>
      <w:lang w:eastAsia="ko-KR"/>
    </w:rPr>
  </w:style>
  <w:style w:type="paragraph" w:customStyle="1" w:styleId="xb10">
    <w:name w:val="x_b1"/>
    <w:basedOn w:val="Normal"/>
    <w:uiPriority w:val="99"/>
    <w:rsid w:val="000765B6"/>
    <w:rPr>
      <w:rFonts w:eastAsia="Gulim"/>
      <w:sz w:val="24"/>
      <w:szCs w:val="24"/>
      <w:lang w:eastAsia="ko-KR"/>
    </w:rPr>
  </w:style>
  <w:style w:type="character" w:customStyle="1" w:styleId="colour">
    <w:name w:val="colour"/>
    <w:rsid w:val="000765B6"/>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765B6"/>
    <w:rPr>
      <w:rFonts w:ascii="Calibri" w:hAnsi="Calibri" w:cs="Calibri"/>
    </w:rPr>
  </w:style>
  <w:style w:type="paragraph" w:customStyle="1" w:styleId="xa0">
    <w:name w:val="x_a0"/>
    <w:basedOn w:val="Normal"/>
    <w:uiPriority w:val="99"/>
    <w:rsid w:val="000765B6"/>
    <w:rPr>
      <w:rFonts w:ascii="SimSun" w:eastAsia="SimSun" w:hAnsi="SimSun" w:cs="Calibri"/>
      <w:sz w:val="24"/>
      <w:szCs w:val="24"/>
      <w:lang w:eastAsia="zh-CN"/>
    </w:rPr>
  </w:style>
  <w:style w:type="character" w:customStyle="1" w:styleId="xapple-converted-space">
    <w:name w:val="x_apple-converted-space"/>
    <w:rsid w:val="000765B6"/>
  </w:style>
  <w:style w:type="character" w:customStyle="1" w:styleId="msoins0">
    <w:name w:val="msoins"/>
    <w:rsid w:val="000765B6"/>
  </w:style>
  <w:style w:type="paragraph" w:customStyle="1" w:styleId="3gppagreements0">
    <w:name w:val="3gppagreements0"/>
    <w:basedOn w:val="Normal"/>
    <w:uiPriority w:val="99"/>
    <w:rsid w:val="000765B6"/>
    <w:rPr>
      <w:rFonts w:eastAsia="SimSun"/>
      <w:sz w:val="24"/>
      <w:szCs w:val="24"/>
      <w:lang w:eastAsia="zh-CN"/>
    </w:rPr>
  </w:style>
  <w:style w:type="paragraph" w:customStyle="1" w:styleId="b22">
    <w:name w:val="b22"/>
    <w:basedOn w:val="Normal"/>
    <w:uiPriority w:val="99"/>
    <w:rsid w:val="000765B6"/>
    <w:rPr>
      <w:rFonts w:eastAsia="SimSun"/>
      <w:sz w:val="24"/>
      <w:szCs w:val="24"/>
      <w:lang w:eastAsia="zh-CN"/>
    </w:rPr>
  </w:style>
  <w:style w:type="paragraph" w:customStyle="1" w:styleId="tan0">
    <w:name w:val="tan"/>
    <w:basedOn w:val="Normal"/>
    <w:rsid w:val="000765B6"/>
    <w:pPr>
      <w:keepNext/>
      <w:ind w:left="851" w:hanging="851"/>
    </w:pPr>
    <w:rPr>
      <w:rFonts w:ascii="Arial" w:eastAsia="SimSun" w:hAnsi="Arial" w:cs="Arial"/>
      <w:sz w:val="18"/>
      <w:szCs w:val="18"/>
      <w:lang w:eastAsia="zh-CN"/>
    </w:rPr>
  </w:style>
  <w:style w:type="paragraph" w:customStyle="1" w:styleId="x2">
    <w:name w:val="x2"/>
    <w:basedOn w:val="Normal"/>
    <w:uiPriority w:val="99"/>
    <w:rsid w:val="000765B6"/>
    <w:rPr>
      <w:rFonts w:ascii="Gulim" w:eastAsia="Gulim" w:hAnsi="Gulim" w:cs="Calibri"/>
      <w:sz w:val="24"/>
      <w:szCs w:val="24"/>
      <w:lang w:eastAsia="zh-CN"/>
    </w:rPr>
  </w:style>
  <w:style w:type="paragraph" w:customStyle="1" w:styleId="listparagraph11">
    <w:name w:val="listparagraph11"/>
    <w:basedOn w:val="Normal"/>
    <w:uiPriority w:val="99"/>
    <w:rsid w:val="000765B6"/>
    <w:rPr>
      <w:rFonts w:ascii="Calibri" w:eastAsia="Calibri" w:hAnsi="Calibri" w:cs="Calibri"/>
      <w:sz w:val="22"/>
      <w:szCs w:val="22"/>
    </w:rPr>
  </w:style>
  <w:style w:type="character" w:customStyle="1" w:styleId="proposalChar0">
    <w:name w:val="proposal Char"/>
    <w:basedOn w:val="DefaultParagraphFont"/>
    <w:link w:val="proposal0"/>
    <w:locked/>
    <w:rsid w:val="000765B6"/>
    <w:rPr>
      <w:b/>
      <w:bCs/>
      <w:i/>
      <w:iCs/>
    </w:rPr>
  </w:style>
  <w:style w:type="paragraph" w:customStyle="1" w:styleId="proposal0">
    <w:name w:val="proposal"/>
    <w:basedOn w:val="Normal"/>
    <w:link w:val="proposalChar0"/>
    <w:rsid w:val="000765B6"/>
    <w:pPr>
      <w:spacing w:before="60" w:after="180" w:line="360" w:lineRule="atLeast"/>
      <w:jc w:val="both"/>
    </w:pPr>
    <w:rPr>
      <w:b/>
      <w:bCs/>
      <w:i/>
      <w:iCs/>
      <w:lang w:eastAsia="ja-JP"/>
    </w:rPr>
  </w:style>
  <w:style w:type="character" w:customStyle="1" w:styleId="B4Char">
    <w:name w:val="B4 Char"/>
    <w:basedOn w:val="DefaultParagraphFont"/>
    <w:link w:val="B4"/>
    <w:locked/>
    <w:rsid w:val="000765B6"/>
    <w:rPr>
      <w:rFonts w:eastAsia="SimSun"/>
    </w:rPr>
  </w:style>
  <w:style w:type="paragraph" w:customStyle="1" w:styleId="b110">
    <w:name w:val="b11"/>
    <w:basedOn w:val="Normal"/>
    <w:uiPriority w:val="99"/>
    <w:rsid w:val="000765B6"/>
    <w:pPr>
      <w:spacing w:before="100" w:beforeAutospacing="1" w:after="100" w:afterAutospacing="1"/>
    </w:pPr>
    <w:rPr>
      <w:rFonts w:ascii="SimSun" w:eastAsia="SimSun" w:hAnsi="SimSun" w:cs="Calibri"/>
      <w:sz w:val="24"/>
      <w:szCs w:val="24"/>
      <w:lang w:eastAsia="zh-CN"/>
    </w:rPr>
  </w:style>
  <w:style w:type="paragraph" w:customStyle="1" w:styleId="gmail-m-2909877017254924335a">
    <w:name w:val="gmail-m_-2909877017254924335a"/>
    <w:basedOn w:val="Normal"/>
    <w:uiPriority w:val="99"/>
    <w:semiHidden/>
    <w:rsid w:val="000765B6"/>
    <w:pPr>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Normal"/>
    <w:uiPriority w:val="99"/>
    <w:rsid w:val="000765B6"/>
    <w:pPr>
      <w:spacing w:before="100" w:beforeAutospacing="1" w:after="100" w:afterAutospacing="1"/>
    </w:pPr>
    <w:rPr>
      <w:rFonts w:ascii="Gulim" w:eastAsia="Gulim" w:hAnsi="Gulim" w:cs="Calibri"/>
      <w:sz w:val="24"/>
      <w:lang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765B6"/>
    <w:rPr>
      <w:rFonts w:ascii="Arial" w:hAnsi="Arial" w:cs="Arial"/>
      <w:lang w:eastAsia="en-US"/>
    </w:rPr>
  </w:style>
  <w:style w:type="paragraph" w:customStyle="1" w:styleId="xmsolistparagraph0">
    <w:name w:val="x_msolistparagraph"/>
    <w:basedOn w:val="Normal"/>
    <w:rsid w:val="000765B6"/>
    <w:pPr>
      <w:ind w:left="720"/>
    </w:pPr>
    <w:rPr>
      <w:rFonts w:ascii="Calibri" w:eastAsia="SimSun" w:hAnsi="Calibri" w:cs="Calibri"/>
      <w:sz w:val="22"/>
      <w:szCs w:val="22"/>
      <w:lang w:eastAsia="zh-CN"/>
    </w:rPr>
  </w:style>
  <w:style w:type="character" w:customStyle="1" w:styleId="TANChar">
    <w:name w:val="TAN Char"/>
    <w:link w:val="TAN"/>
    <w:qFormat/>
    <w:locked/>
    <w:rsid w:val="000765B6"/>
    <w:rPr>
      <w:rFonts w:ascii="Arial" w:eastAsia="SimSun" w:hAnsi="Arial"/>
      <w:sz w:val="18"/>
      <w:lang w:val="en-GB" w:eastAsia="en-US"/>
    </w:rPr>
  </w:style>
  <w:style w:type="paragraph" w:customStyle="1" w:styleId="b20">
    <w:name w:val="b2"/>
    <w:basedOn w:val="Normal"/>
    <w:uiPriority w:val="99"/>
    <w:rsid w:val="000765B6"/>
    <w:pPr>
      <w:spacing w:before="100" w:beforeAutospacing="1" w:after="100" w:afterAutospacing="1"/>
    </w:pPr>
    <w:rPr>
      <w:rFonts w:eastAsia="Gulim"/>
      <w:sz w:val="24"/>
      <w:szCs w:val="24"/>
      <w:lang w:eastAsia="zh-CN"/>
    </w:rPr>
  </w:style>
  <w:style w:type="paragraph" w:customStyle="1" w:styleId="b30">
    <w:name w:val="b3"/>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40">
    <w:name w:val="b4"/>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50">
    <w:name w:val="b5"/>
    <w:basedOn w:val="Normal"/>
    <w:uiPriority w:val="99"/>
    <w:rsid w:val="000765B6"/>
    <w:pPr>
      <w:spacing w:before="100" w:beforeAutospacing="1" w:after="100" w:afterAutospacing="1"/>
    </w:pPr>
    <w:rPr>
      <w:rFonts w:ascii="SimSun" w:eastAsia="SimSun" w:hAnsi="SimSun" w:cs="Gulim"/>
      <w:sz w:val="24"/>
      <w:szCs w:val="24"/>
      <w:lang w:eastAsia="ko-KR"/>
    </w:rPr>
  </w:style>
  <w:style w:type="character" w:customStyle="1" w:styleId="msodel0">
    <w:name w:val="msodel"/>
    <w:rsid w:val="000765B6"/>
  </w:style>
  <w:style w:type="table" w:customStyle="1" w:styleId="19">
    <w:name w:val="普通表格1"/>
    <w:uiPriority w:val="99"/>
    <w:semiHidden/>
    <w:rsid w:val="000765B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0765B6"/>
    <w:rPr>
      <w:rFonts w:ascii="Arial" w:eastAsia="Times New Roman" w:hAnsi="Arial"/>
      <w:b/>
      <w:sz w:val="18"/>
      <w:lang w:val="en-GB"/>
    </w:rPr>
  </w:style>
  <w:style w:type="character" w:customStyle="1" w:styleId="emailstyle19">
    <w:name w:val="emailstyle19"/>
    <w:basedOn w:val="DefaultParagraphFont"/>
    <w:semiHidden/>
    <w:rsid w:val="000765B6"/>
    <w:rPr>
      <w:rFonts w:ascii="Calibri" w:hAnsi="Calibri" w:cs="Calibri" w:hint="default"/>
      <w:color w:val="auto"/>
    </w:rPr>
  </w:style>
  <w:style w:type="character" w:customStyle="1" w:styleId="None">
    <w:name w:val="None"/>
    <w:basedOn w:val="DefaultParagraphFont"/>
    <w:rsid w:val="000765B6"/>
  </w:style>
  <w:style w:type="paragraph" w:customStyle="1" w:styleId="xtal">
    <w:name w:val="x_tal"/>
    <w:basedOn w:val="Normal"/>
    <w:uiPriority w:val="99"/>
    <w:rsid w:val="000765B6"/>
    <w:rPr>
      <w:rFonts w:eastAsia="SimSun" w:cs="Calibri"/>
      <w:sz w:val="24"/>
      <w:szCs w:val="22"/>
      <w:lang w:eastAsia="zh-CN"/>
    </w:rPr>
  </w:style>
  <w:style w:type="character" w:customStyle="1" w:styleId="xnone">
    <w:name w:val="x_none"/>
    <w:rsid w:val="000765B6"/>
  </w:style>
  <w:style w:type="character" w:customStyle="1" w:styleId="gmaildefault">
    <w:name w:val="gmail_default"/>
    <w:rsid w:val="000765B6"/>
  </w:style>
  <w:style w:type="paragraph" w:customStyle="1" w:styleId="afc">
    <w:name w:val="a"/>
    <w:basedOn w:val="Normal"/>
    <w:uiPriority w:val="99"/>
    <w:rsid w:val="000765B6"/>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rsid w:val="000765B6"/>
  </w:style>
  <w:style w:type="paragraph" w:customStyle="1" w:styleId="gmail-msonormal">
    <w:name w:val="gmail-msonormal"/>
    <w:basedOn w:val="Normal"/>
    <w:rsid w:val="000765B6"/>
    <w:pPr>
      <w:spacing w:before="100" w:beforeAutospacing="1" w:after="100" w:afterAutospacing="1"/>
    </w:pPr>
    <w:rPr>
      <w:rFonts w:ascii="Calibri" w:eastAsia="SimSun" w:hAnsi="Calibri" w:cs="Calibri"/>
      <w:sz w:val="22"/>
      <w:szCs w:val="22"/>
      <w:lang w:eastAsia="zh-CN"/>
    </w:rPr>
  </w:style>
  <w:style w:type="character" w:customStyle="1" w:styleId="ListParagraphChar1">
    <w:name w:val="List Paragraph Char1"/>
    <w:aliases w:val="- Bullets Char1,?? ?? Char1,????? Char1,???? Char1,Lista1 Char1,リスト段落 Char1"/>
    <w:uiPriority w:val="34"/>
    <w:qFormat/>
    <w:locked/>
    <w:rsid w:val="000765B6"/>
    <w:rPr>
      <w:rFonts w:ascii="Times New Roman" w:eastAsia="Calibri" w:hAnsi="Times New Roman"/>
      <w:szCs w:val="22"/>
      <w:lang w:eastAsia="en-US"/>
    </w:rPr>
  </w:style>
  <w:style w:type="character" w:customStyle="1" w:styleId="msoins2">
    <w:name w:val="msoins2"/>
    <w:rsid w:val="000765B6"/>
  </w:style>
  <w:style w:type="paragraph" w:customStyle="1" w:styleId="xxxmsolistparagraph">
    <w:name w:val="x_xxmsolistparagraph"/>
    <w:basedOn w:val="Normal"/>
    <w:uiPriority w:val="99"/>
    <w:rsid w:val="000765B6"/>
    <w:pPr>
      <w:ind w:left="800"/>
      <w:jc w:val="both"/>
    </w:pPr>
    <w:rPr>
      <w:rFonts w:ascii="Calibri" w:eastAsia="SimSun" w:hAnsi="Calibri" w:cs="Calibri"/>
      <w:sz w:val="21"/>
      <w:szCs w:val="21"/>
      <w:lang w:eastAsia="zh-CN"/>
    </w:rPr>
  </w:style>
  <w:style w:type="paragraph" w:customStyle="1" w:styleId="xxmsonormal0">
    <w:name w:val="xxmsonormal"/>
    <w:basedOn w:val="Normal"/>
    <w:uiPriority w:val="99"/>
    <w:rsid w:val="000765B6"/>
    <w:rPr>
      <w:rFonts w:ascii="SimSun" w:eastAsia="SimSun" w:hAnsi="SimSun" w:cs="Gulim"/>
      <w:sz w:val="24"/>
      <w:szCs w:val="24"/>
      <w:lang w:eastAsia="zh-CN"/>
    </w:rPr>
  </w:style>
  <w:style w:type="paragraph" w:customStyle="1" w:styleId="Obserevation">
    <w:name w:val="Obserevation"/>
    <w:basedOn w:val="Normal"/>
    <w:link w:val="ObserevationChar"/>
    <w:qFormat/>
    <w:rsid w:val="000765B6"/>
    <w:pPr>
      <w:numPr>
        <w:numId w:val="57"/>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rsid w:val="000765B6"/>
    <w:rPr>
      <w:rFonts w:ascii="Calibri" w:eastAsia="MS Mincho" w:hAnsi="Calibri"/>
      <w:b/>
      <w:lang w:eastAsia="en-US"/>
    </w:rPr>
  </w:style>
  <w:style w:type="paragraph" w:customStyle="1" w:styleId="b1100">
    <w:name w:val="b110"/>
    <w:basedOn w:val="Normal"/>
    <w:rsid w:val="00AC688E"/>
    <w:pPr>
      <w:spacing w:before="75" w:after="75"/>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65850">
      <w:bodyDiv w:val="1"/>
      <w:marLeft w:val="0"/>
      <w:marRight w:val="0"/>
      <w:marTop w:val="0"/>
      <w:marBottom w:val="0"/>
      <w:divBdr>
        <w:top w:val="none" w:sz="0" w:space="0" w:color="auto"/>
        <w:left w:val="none" w:sz="0" w:space="0" w:color="auto"/>
        <w:bottom w:val="none" w:sz="0" w:space="0" w:color="auto"/>
        <w:right w:val="none" w:sz="0" w:space="0" w:color="auto"/>
      </w:divBdr>
    </w:div>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525364594">
      <w:bodyDiv w:val="1"/>
      <w:marLeft w:val="0"/>
      <w:marRight w:val="0"/>
      <w:marTop w:val="0"/>
      <w:marBottom w:val="0"/>
      <w:divBdr>
        <w:top w:val="none" w:sz="0" w:space="0" w:color="auto"/>
        <w:left w:val="none" w:sz="0" w:space="0" w:color="auto"/>
        <w:bottom w:val="none" w:sz="0" w:space="0" w:color="auto"/>
        <w:right w:val="none" w:sz="0" w:space="0" w:color="auto"/>
      </w:divBdr>
    </w:div>
    <w:div w:id="786702114">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243369873">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537506651">
      <w:bodyDiv w:val="1"/>
      <w:marLeft w:val="0"/>
      <w:marRight w:val="0"/>
      <w:marTop w:val="0"/>
      <w:marBottom w:val="0"/>
      <w:divBdr>
        <w:top w:val="none" w:sz="0" w:space="0" w:color="auto"/>
        <w:left w:val="none" w:sz="0" w:space="0" w:color="auto"/>
        <w:bottom w:val="none" w:sz="0" w:space="0" w:color="auto"/>
        <w:right w:val="none" w:sz="0" w:space="0" w:color="auto"/>
      </w:divBdr>
    </w:div>
    <w:div w:id="1554465031">
      <w:bodyDiv w:val="1"/>
      <w:marLeft w:val="0"/>
      <w:marRight w:val="0"/>
      <w:marTop w:val="0"/>
      <w:marBottom w:val="0"/>
      <w:divBdr>
        <w:top w:val="none" w:sz="0" w:space="0" w:color="auto"/>
        <w:left w:val="none" w:sz="0" w:space="0" w:color="auto"/>
        <w:bottom w:val="none" w:sz="0" w:space="0" w:color="auto"/>
        <w:right w:val="none" w:sz="0" w:space="0" w:color="auto"/>
      </w:divBdr>
    </w:div>
    <w:div w:id="1600867659">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83830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C898E-E444-4A6E-9B59-564812F2D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2568</Words>
  <Characters>14640</Characters>
  <Application>Microsoft Office Word</Application>
  <DocSecurity>0</DocSecurity>
  <Lines>122</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abhamri@lenovo.com</dc:creator>
  <cp:keywords/>
  <dc:description/>
  <cp:lastModifiedBy>ANKIT BHAMRI</cp:lastModifiedBy>
  <cp:revision>13</cp:revision>
  <cp:lastPrinted>2020-05-05T11:28:00Z</cp:lastPrinted>
  <dcterms:created xsi:type="dcterms:W3CDTF">2021-11-03T11:52:00Z</dcterms:created>
  <dcterms:modified xsi:type="dcterms:W3CDTF">2021-11-05T21:32:00Z</dcterms:modified>
</cp:coreProperties>
</file>