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2B9C0" w14:textId="6A86D399" w:rsidR="00630BF1" w:rsidRPr="00176B86" w:rsidRDefault="00630BF1" w:rsidP="00176B86">
      <w:pPr>
        <w:tabs>
          <w:tab w:val="left" w:pos="1985"/>
        </w:tabs>
        <w:spacing w:after="0"/>
        <w:ind w:left="1700" w:hangingChars="850" w:hanging="1700"/>
        <w:rPr>
          <w:b/>
        </w:rPr>
      </w:pPr>
      <w:r w:rsidRPr="00176B86">
        <w:rPr>
          <w:b/>
        </w:rPr>
        <w:t>3GPP TSG RAN WG1 #107-e</w:t>
      </w:r>
      <w:r w:rsidRPr="00176B86">
        <w:rPr>
          <w:b/>
        </w:rPr>
        <w:tab/>
      </w:r>
      <w:r w:rsidRPr="00176B86">
        <w:rPr>
          <w:b/>
        </w:rPr>
        <w:tab/>
      </w:r>
      <w:r w:rsidRPr="00176B86">
        <w:rPr>
          <w:b/>
        </w:rPr>
        <w:tab/>
      </w:r>
      <w:r w:rsidR="005965B6">
        <w:rPr>
          <w:b/>
        </w:rPr>
        <w:t xml:space="preserve">                                  </w:t>
      </w:r>
      <w:r w:rsidR="00B137D7" w:rsidRPr="00B137D7">
        <w:rPr>
          <w:b/>
        </w:rPr>
        <w:t>R1-2111621</w:t>
      </w:r>
    </w:p>
    <w:p w14:paraId="52ACFC13" w14:textId="77777777" w:rsidR="00630BF1" w:rsidRPr="00176B86" w:rsidRDefault="00630BF1" w:rsidP="00176B86">
      <w:pPr>
        <w:tabs>
          <w:tab w:val="left" w:pos="1985"/>
        </w:tabs>
        <w:spacing w:after="0"/>
        <w:ind w:left="1700" w:hangingChars="850" w:hanging="1700"/>
        <w:rPr>
          <w:b/>
        </w:rPr>
      </w:pPr>
      <w:r w:rsidRPr="00176B86">
        <w:rPr>
          <w:b/>
        </w:rPr>
        <w:t>e-Meeting, November 11th – 19th, 2021</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34CA2D8C" w14:textId="1D2D3E90" w:rsidR="00BB7D98" w:rsidRDefault="0034303B" w:rsidP="0030267E">
      <w:pPr>
        <w:adjustRightInd w:val="0"/>
        <w:snapToGrid w:val="0"/>
        <w:spacing w:afterLines="50" w:after="156"/>
        <w:jc w:val="both"/>
        <w:rPr>
          <w:lang w:val="en-US" w:eastAsia="zh-CN"/>
        </w:rPr>
      </w:pPr>
      <w:r>
        <w:rPr>
          <w:lang w:val="en-US" w:eastAsia="zh-CN"/>
        </w:rPr>
        <w:t>In the RAN1 #10</w:t>
      </w:r>
      <w:r w:rsidR="00BB7D98">
        <w:rPr>
          <w:lang w:val="en-US" w:eastAsia="zh-CN"/>
        </w:rPr>
        <w:t>6</w:t>
      </w:r>
      <w:r w:rsidR="005965B6">
        <w:rPr>
          <w:lang w:val="en-US" w:eastAsia="zh-CN"/>
        </w:rPr>
        <w:t>bis</w:t>
      </w:r>
      <w:r>
        <w:rPr>
          <w:lang w:val="en-US" w:eastAsia="zh-CN"/>
        </w:rPr>
        <w:t xml:space="preserve"> meeting, the TB processi</w:t>
      </w:r>
      <w:r w:rsidRPr="00E94882">
        <w:rPr>
          <w:lang w:val="en-US" w:eastAsia="zh-CN"/>
        </w:rPr>
        <w:t xml:space="preserve">ng over multiple slot PUSCH was discussed. The discussion focusing on </w:t>
      </w:r>
      <w:r w:rsidR="00BB7D98">
        <w:rPr>
          <w:lang w:val="en-US" w:eastAsia="zh-CN"/>
        </w:rPr>
        <w:t>the single TBOMS structure, bit interleaving and repetitions. A few agreements and conclusions have been achieved</w:t>
      </w:r>
      <w:r w:rsidR="00C16959">
        <w:rPr>
          <w:lang w:val="en-US" w:eastAsia="zh-CN"/>
        </w:rPr>
        <w:t xml:space="preserve"> [1]</w:t>
      </w:r>
      <w:r w:rsidR="00BB7D98">
        <w:rPr>
          <w:lang w:val="en-US" w:eastAsia="zh-CN"/>
        </w:rPr>
        <w:t xml:space="preserve">. </w:t>
      </w:r>
    </w:p>
    <w:p w14:paraId="0C6EC5EC" w14:textId="534D07B2" w:rsidR="00441CC3"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FB630C">
        <w:rPr>
          <w:lang w:val="en-US" w:eastAsia="zh-CN"/>
        </w:rPr>
        <w:t xml:space="preserve">the </w:t>
      </w:r>
      <w:r w:rsidR="00BB7D98">
        <w:rPr>
          <w:lang w:val="en-US" w:eastAsia="zh-CN"/>
        </w:rPr>
        <w:t>single TBOMS structure, repetition and related procedures</w:t>
      </w:r>
      <w:r w:rsidR="00FB630C">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2F946DE9" w14:textId="349814F8" w:rsidR="00723EF9" w:rsidRDefault="00723EF9" w:rsidP="001303BA">
      <w:pPr>
        <w:adjustRightInd w:val="0"/>
        <w:snapToGrid w:val="0"/>
        <w:spacing w:after="0"/>
        <w:rPr>
          <w:lang w:val="en-US" w:eastAsia="zh-CN"/>
        </w:rPr>
      </w:pPr>
      <w:r>
        <w:rPr>
          <w:lang w:val="en-US" w:eastAsia="zh-CN"/>
        </w:rPr>
        <w:t xml:space="preserve">In the 106e meeting, </w:t>
      </w:r>
      <w:r w:rsidR="001303BA">
        <w:rPr>
          <w:lang w:val="en-US" w:eastAsia="zh-CN"/>
        </w:rPr>
        <w:t xml:space="preserve">single TBoMS structure using a single RV was </w:t>
      </w:r>
      <w:r w:rsidR="000A3D8F">
        <w:rPr>
          <w:lang w:val="en-US" w:eastAsia="zh-CN"/>
        </w:rPr>
        <w:t>approved</w:t>
      </w:r>
      <w:r w:rsidR="001303BA">
        <w:rPr>
          <w:lang w:val="en-US" w:eastAsia="zh-CN"/>
        </w:rPr>
        <w:t xml:space="preserve"> as a working assumption. And the repetition of TBoMS is also agreed.</w:t>
      </w:r>
    </w:p>
    <w:p w14:paraId="5AF7C81D" w14:textId="77777777" w:rsidR="00C5653A" w:rsidRDefault="00C5653A" w:rsidP="001303BA">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723EF9" w14:paraId="5DF7ED38" w14:textId="77777777" w:rsidTr="00723EF9">
        <w:tc>
          <w:tcPr>
            <w:tcW w:w="8296" w:type="dxa"/>
          </w:tcPr>
          <w:p w14:paraId="4918E659" w14:textId="77777777" w:rsidR="00723EF9" w:rsidRPr="001C50AE" w:rsidRDefault="00723EF9" w:rsidP="001303BA">
            <w:pPr>
              <w:shd w:val="clear" w:color="auto" w:fill="FFFFFF"/>
              <w:adjustRightInd w:val="0"/>
              <w:snapToGrid w:val="0"/>
              <w:spacing w:after="0"/>
              <w:jc w:val="both"/>
              <w:rPr>
                <w:rFonts w:eastAsia="等线"/>
                <w:highlight w:val="darkYellow"/>
                <w:lang w:eastAsia="zh-CN"/>
              </w:rPr>
            </w:pPr>
            <w:r w:rsidRPr="001C50AE">
              <w:rPr>
                <w:rFonts w:eastAsia="等线" w:hint="eastAsia"/>
                <w:highlight w:val="darkYellow"/>
                <w:lang w:eastAsia="zh-CN"/>
              </w:rPr>
              <w:t>W</w:t>
            </w:r>
            <w:r w:rsidRPr="001C50AE">
              <w:rPr>
                <w:rFonts w:eastAsia="等线"/>
                <w:highlight w:val="darkYellow"/>
                <w:lang w:eastAsia="zh-CN"/>
              </w:rPr>
              <w:t>orking Assumption</w:t>
            </w:r>
          </w:p>
          <w:p w14:paraId="5B49BCF9" w14:textId="77777777" w:rsidR="00723EF9" w:rsidRPr="001C50AE" w:rsidRDefault="00723EF9" w:rsidP="001303BA">
            <w:pPr>
              <w:shd w:val="clear" w:color="auto" w:fill="FFFFFF"/>
              <w:adjustRightInd w:val="0"/>
              <w:snapToGrid w:val="0"/>
              <w:spacing w:after="0"/>
              <w:jc w:val="both"/>
              <w:rPr>
                <w:rFonts w:eastAsia="等线"/>
                <w:highlight w:val="yellow"/>
                <w:lang w:eastAsia="zh-CN"/>
              </w:rPr>
            </w:pPr>
            <w:r w:rsidRPr="001C50AE">
              <w:t>Single TBoMS structure of Option 3 is selected</w:t>
            </w:r>
          </w:p>
          <w:p w14:paraId="36E371BA" w14:textId="77777777" w:rsidR="00723EF9" w:rsidRPr="001C50AE" w:rsidRDefault="00723EF9" w:rsidP="001303BA">
            <w:pPr>
              <w:numPr>
                <w:ilvl w:val="0"/>
                <w:numId w:val="12"/>
              </w:numPr>
              <w:adjustRightInd w:val="0"/>
              <w:snapToGrid w:val="0"/>
              <w:spacing w:after="0"/>
              <w:jc w:val="both"/>
            </w:pPr>
            <w:r w:rsidRPr="001C50AE">
              <w:rPr>
                <w:b/>
                <w:bCs/>
              </w:rPr>
              <w:t>Option 3</w:t>
            </w:r>
            <w:r w:rsidRPr="001C50AE">
              <w:t xml:space="preserve">: Multiple TOTs are determined for a TBoMS. The TB is transmitted on the multiple TOTs using a single RV. </w:t>
            </w:r>
          </w:p>
          <w:p w14:paraId="4E8EBB2B" w14:textId="77777777" w:rsidR="00723EF9" w:rsidRPr="001C50AE" w:rsidRDefault="00723EF9" w:rsidP="001303BA">
            <w:pPr>
              <w:numPr>
                <w:ilvl w:val="1"/>
                <w:numId w:val="12"/>
              </w:numPr>
              <w:adjustRightInd w:val="0"/>
              <w:snapToGrid w:val="0"/>
              <w:spacing w:after="0"/>
              <w:jc w:val="both"/>
            </w:pPr>
            <w:r w:rsidRPr="001C50AE">
              <w:t xml:space="preserve">FFS: how the single RV is rate matched across single or multiple TOTs, e.g., rate matched for each TOT, rate matched for all the TOTs, rate matched for each slot and so on. </w:t>
            </w:r>
          </w:p>
          <w:p w14:paraId="059CF8F6" w14:textId="77777777" w:rsidR="00723EF9" w:rsidRPr="001C50AE" w:rsidRDefault="00723EF9" w:rsidP="00C65E7F">
            <w:pPr>
              <w:adjustRightInd w:val="0"/>
              <w:snapToGrid w:val="0"/>
              <w:spacing w:after="0"/>
              <w:rPr>
                <w:lang w:eastAsia="zh-CN"/>
              </w:rPr>
            </w:pPr>
          </w:p>
          <w:p w14:paraId="72079BBA" w14:textId="77777777" w:rsidR="001303BA" w:rsidRPr="001C50AE" w:rsidRDefault="001303BA" w:rsidP="00C65E7F">
            <w:pPr>
              <w:adjustRightInd w:val="0"/>
              <w:snapToGrid w:val="0"/>
              <w:spacing w:after="0"/>
              <w:rPr>
                <w:b/>
                <w:bCs/>
                <w:highlight w:val="green"/>
                <w:lang w:val="en-US"/>
              </w:rPr>
            </w:pPr>
            <w:r w:rsidRPr="001C50AE">
              <w:rPr>
                <w:b/>
                <w:bCs/>
                <w:highlight w:val="green"/>
                <w:lang w:val="en-US"/>
              </w:rPr>
              <w:t>Agreement</w:t>
            </w:r>
          </w:p>
          <w:p w14:paraId="28EE2EC6" w14:textId="77777777" w:rsidR="001303BA" w:rsidRPr="001C50AE" w:rsidRDefault="001303BA" w:rsidP="00C65E7F">
            <w:pPr>
              <w:adjustRightInd w:val="0"/>
              <w:snapToGrid w:val="0"/>
              <w:spacing w:after="0"/>
              <w:rPr>
                <w:lang w:val="en-US"/>
              </w:rPr>
            </w:pPr>
            <w:r w:rsidRPr="001C50AE">
              <w:rPr>
                <w:lang w:val="en-US"/>
              </w:rPr>
              <w:t>Repetitions of a single TBoMS are supported, where:</w:t>
            </w:r>
          </w:p>
          <w:p w14:paraId="548533AD"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 xml:space="preserve">The number of </w:t>
            </w:r>
            <w:r w:rsidRPr="001C50AE">
              <w:rPr>
                <w:strike/>
                <w:color w:val="FF0000"/>
                <w:lang w:val="en-US"/>
              </w:rPr>
              <w:t xml:space="preserve">configured </w:t>
            </w:r>
            <w:r w:rsidRPr="001C50AE">
              <w:rPr>
                <w:lang w:val="en-US"/>
              </w:rPr>
              <w:t>repetitions is denoted by M, i.e., the total number of allocated slots for TBoMS repetition is M*N.</w:t>
            </w:r>
          </w:p>
          <w:p w14:paraId="151C5435" w14:textId="77777777" w:rsidR="001303BA" w:rsidRPr="001C50AE" w:rsidRDefault="001303BA" w:rsidP="00C65E7F">
            <w:pPr>
              <w:pStyle w:val="aa"/>
              <w:numPr>
                <w:ilvl w:val="1"/>
                <w:numId w:val="20"/>
              </w:numPr>
              <w:adjustRightInd w:val="0"/>
              <w:snapToGrid w:val="0"/>
              <w:spacing w:after="0"/>
              <w:ind w:firstLineChars="0"/>
              <w:jc w:val="both"/>
              <w:rPr>
                <w:color w:val="FF0000"/>
                <w:lang w:val="en-US"/>
              </w:rPr>
            </w:pPr>
            <w:r w:rsidRPr="001C50AE">
              <w:rPr>
                <w:color w:val="FF0000"/>
                <w:lang w:val="en-US"/>
              </w:rPr>
              <w:t xml:space="preserve">Note: M*N </w:t>
            </w:r>
            <w:r w:rsidRPr="001C50AE">
              <w:rPr>
                <w:color w:val="FF0000"/>
              </w:rPr>
              <w:t>is no more than the max number of repetitions agreed for repetition Type A enhancement in agenda 8.8.1.1</w:t>
            </w:r>
          </w:p>
          <w:p w14:paraId="7AD73F5B"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Available slot determination is according to existing agreements.</w:t>
            </w:r>
          </w:p>
          <w:p w14:paraId="2EA6788D" w14:textId="77777777" w:rsidR="001303BA" w:rsidRPr="001C50AE" w:rsidRDefault="001303BA" w:rsidP="00C65E7F">
            <w:pPr>
              <w:pStyle w:val="aa"/>
              <w:numPr>
                <w:ilvl w:val="0"/>
                <w:numId w:val="20"/>
              </w:numPr>
              <w:adjustRightInd w:val="0"/>
              <w:snapToGrid w:val="0"/>
              <w:spacing w:after="0"/>
              <w:ind w:firstLineChars="0"/>
              <w:jc w:val="both"/>
              <w:rPr>
                <w:color w:val="FF0000"/>
                <w:lang w:val="en-US" w:eastAsia="ko-KR"/>
              </w:rPr>
            </w:pPr>
            <w:r w:rsidRPr="001C50AE">
              <w:rPr>
                <w:color w:val="FF0000"/>
                <w:lang w:val="en-US" w:eastAsia="zh-CN"/>
              </w:rPr>
              <w:t>The number and location of allocated symbols within an allocated slot for TBoMS transmission are the same among all repeated single TBoMS.</w:t>
            </w:r>
          </w:p>
          <w:p w14:paraId="436B81AE" w14:textId="77777777" w:rsidR="001303BA" w:rsidRPr="001C50AE" w:rsidRDefault="001303BA" w:rsidP="00C65E7F">
            <w:pPr>
              <w:pStyle w:val="aa"/>
              <w:numPr>
                <w:ilvl w:val="0"/>
                <w:numId w:val="20"/>
              </w:numPr>
              <w:adjustRightInd w:val="0"/>
              <w:snapToGrid w:val="0"/>
              <w:spacing w:after="0"/>
              <w:ind w:firstLineChars="0"/>
              <w:jc w:val="both"/>
              <w:rPr>
                <w:lang w:val="en-US"/>
              </w:rPr>
            </w:pPr>
            <w:r w:rsidRPr="001C50AE">
              <w:rPr>
                <w:lang w:val="en-US"/>
              </w:rPr>
              <w:t xml:space="preserve">FFS </w:t>
            </w:r>
            <w:r w:rsidRPr="001C50AE">
              <w:rPr>
                <w:color w:val="FF0000"/>
                <w:lang w:val="en-US"/>
              </w:rPr>
              <w:t>other</w:t>
            </w:r>
            <w:r w:rsidRPr="001C50AE">
              <w:rPr>
                <w:lang w:val="en-US"/>
              </w:rPr>
              <w:t xml:space="preserve"> aspects of TBoMS repetitions, </w:t>
            </w:r>
            <w:r w:rsidRPr="001C50AE">
              <w:rPr>
                <w:color w:val="FF0000"/>
                <w:lang w:val="en-US"/>
              </w:rPr>
              <w:t>e.g</w:t>
            </w:r>
            <w:r w:rsidRPr="001C50AE">
              <w:rPr>
                <w:lang w:val="en-US"/>
              </w:rPr>
              <w:t>.:</w:t>
            </w:r>
          </w:p>
          <w:p w14:paraId="0E5ABC7E"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Details of time domain resource indication.</w:t>
            </w:r>
          </w:p>
          <w:p w14:paraId="49FDDDCD"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Supported values for the number of TBoMS repetitions.</w:t>
            </w:r>
          </w:p>
          <w:p w14:paraId="2B32EBDF"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How to indicate the number of TBoMS repetitions.</w:t>
            </w:r>
          </w:p>
          <w:p w14:paraId="5B8FA127"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Interactions with frequency hopping and precoder cycling across the M groups of </w:t>
            </w:r>
            <w:proofErr w:type="gramStart"/>
            <w:r w:rsidRPr="001C50AE">
              <w:rPr>
                <w:lang w:val="en-US"/>
              </w:rPr>
              <w:t>N</w:t>
            </w:r>
            <w:proofErr w:type="gramEnd"/>
            <w:r w:rsidRPr="001C50AE">
              <w:rPr>
                <w:lang w:val="en-US"/>
              </w:rPr>
              <w:t xml:space="preserve"> allocated slots for each single TBoMS repetition.</w:t>
            </w:r>
          </w:p>
          <w:p w14:paraId="30263886"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 xml:space="preserve">Whether RV indices should be cycled across the M groups of </w:t>
            </w:r>
            <w:proofErr w:type="gramStart"/>
            <w:r w:rsidRPr="001C50AE">
              <w:rPr>
                <w:lang w:val="en-US"/>
              </w:rPr>
              <w:t>N</w:t>
            </w:r>
            <w:proofErr w:type="gramEnd"/>
            <w:r w:rsidRPr="001C50AE">
              <w:rPr>
                <w:lang w:val="en-US"/>
              </w:rPr>
              <w:t xml:space="preserve"> allocated slots for each single TBoMS repetition.</w:t>
            </w:r>
          </w:p>
          <w:p w14:paraId="455340F9"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lang w:val="en-US"/>
              </w:rPr>
              <w:t>Details of TBoMS retransmissions.</w:t>
            </w:r>
          </w:p>
          <w:p w14:paraId="25F0778F" w14:textId="77777777" w:rsidR="001303BA" w:rsidRPr="001C50AE" w:rsidRDefault="001303BA" w:rsidP="00C65E7F">
            <w:pPr>
              <w:pStyle w:val="aa"/>
              <w:numPr>
                <w:ilvl w:val="1"/>
                <w:numId w:val="20"/>
              </w:numPr>
              <w:adjustRightInd w:val="0"/>
              <w:snapToGrid w:val="0"/>
              <w:spacing w:after="0"/>
              <w:ind w:firstLineChars="0"/>
              <w:jc w:val="both"/>
              <w:rPr>
                <w:lang w:val="en-US"/>
              </w:rPr>
            </w:pPr>
            <w:r w:rsidRPr="001C50AE">
              <w:rPr>
                <w:rFonts w:eastAsia="等线"/>
                <w:lang w:val="en-US" w:eastAsia="zh-CN"/>
              </w:rPr>
              <w:t>Potential MAC layer impact, but should be decided by RAN2</w:t>
            </w:r>
          </w:p>
          <w:p w14:paraId="7EA6D5D8" w14:textId="77777777" w:rsidR="001303BA" w:rsidRPr="001C50AE" w:rsidRDefault="001303BA" w:rsidP="00C65E7F">
            <w:pPr>
              <w:adjustRightInd w:val="0"/>
              <w:snapToGrid w:val="0"/>
              <w:spacing w:after="0"/>
              <w:rPr>
                <w:lang w:val="en-US"/>
              </w:rPr>
            </w:pPr>
            <w:r w:rsidRPr="001C50AE">
              <w:rPr>
                <w:lang w:val="en-US"/>
              </w:rPr>
              <w:t>Note: No additional dropping rule optimization will be introduced other than dropping rules for single TBoMS transmission.</w:t>
            </w:r>
          </w:p>
          <w:p w14:paraId="3FF9029B" w14:textId="77777777" w:rsidR="00D31C0D" w:rsidRPr="001C50AE" w:rsidRDefault="00D31C0D" w:rsidP="00C65E7F">
            <w:pPr>
              <w:adjustRightInd w:val="0"/>
              <w:snapToGrid w:val="0"/>
              <w:spacing w:after="0"/>
              <w:rPr>
                <w:lang w:eastAsia="zh-CN"/>
              </w:rPr>
            </w:pPr>
          </w:p>
          <w:p w14:paraId="606E4E00" w14:textId="77777777" w:rsidR="00D31C0D" w:rsidRPr="001C50AE" w:rsidRDefault="00D31C0D" w:rsidP="001C50AE">
            <w:pPr>
              <w:adjustRightInd w:val="0"/>
              <w:snapToGrid w:val="0"/>
              <w:spacing w:after="0"/>
              <w:rPr>
                <w:lang w:val="en-US"/>
              </w:rPr>
            </w:pPr>
            <w:r w:rsidRPr="001C50AE">
              <w:rPr>
                <w:lang w:val="en-US"/>
              </w:rPr>
              <w:t>Conclusion</w:t>
            </w:r>
          </w:p>
          <w:p w14:paraId="02B3511C" w14:textId="77777777" w:rsidR="00D31C0D" w:rsidRPr="001C50AE" w:rsidRDefault="00D31C0D" w:rsidP="001C50AE">
            <w:pPr>
              <w:adjustRightInd w:val="0"/>
              <w:snapToGrid w:val="0"/>
              <w:spacing w:after="0"/>
              <w:rPr>
                <w:lang w:val="en-US"/>
              </w:rPr>
            </w:pPr>
            <w:r w:rsidRPr="001C50AE">
              <w:rPr>
                <w:lang w:val="en-US"/>
              </w:rPr>
              <w:t>Bit interleaving performed per ToT is precluded, and ToT will not be used in further discussion.</w:t>
            </w:r>
          </w:p>
          <w:p w14:paraId="602E0478" w14:textId="77777777" w:rsidR="00D31C0D" w:rsidRPr="00D31C0D" w:rsidRDefault="00D31C0D" w:rsidP="00C65E7F">
            <w:pPr>
              <w:adjustRightInd w:val="0"/>
              <w:snapToGrid w:val="0"/>
              <w:spacing w:after="0"/>
              <w:rPr>
                <w:lang w:val="en-US" w:eastAsia="zh-CN"/>
              </w:rPr>
            </w:pPr>
          </w:p>
          <w:p w14:paraId="7FA0FC31" w14:textId="4EE5C7C7" w:rsidR="00D31C0D" w:rsidRPr="00723EF9" w:rsidRDefault="00D31C0D" w:rsidP="00C65E7F">
            <w:pPr>
              <w:adjustRightInd w:val="0"/>
              <w:snapToGrid w:val="0"/>
              <w:spacing w:after="0"/>
              <w:rPr>
                <w:lang w:eastAsia="zh-CN"/>
              </w:rPr>
            </w:pPr>
          </w:p>
        </w:tc>
      </w:tr>
    </w:tbl>
    <w:p w14:paraId="3D2C7E37" w14:textId="77777777" w:rsidR="00723EF9" w:rsidRDefault="00723EF9" w:rsidP="001303BA">
      <w:pPr>
        <w:adjustRightInd w:val="0"/>
        <w:snapToGrid w:val="0"/>
        <w:spacing w:after="0"/>
        <w:rPr>
          <w:lang w:val="en-US" w:eastAsia="zh-CN"/>
        </w:rPr>
      </w:pPr>
    </w:p>
    <w:p w14:paraId="32849892" w14:textId="34754FBD" w:rsidR="00723EF9" w:rsidRPr="00ED542A" w:rsidRDefault="00ED542A" w:rsidP="00790120">
      <w:pPr>
        <w:adjustRightInd w:val="0"/>
        <w:snapToGrid w:val="0"/>
        <w:spacing w:after="0"/>
        <w:outlineLvl w:val="1"/>
        <w:rPr>
          <w:b/>
          <w:bCs/>
          <w:u w:val="single"/>
          <w:lang w:val="en-US" w:eastAsia="zh-CN"/>
        </w:rPr>
      </w:pPr>
      <w:r w:rsidRPr="00ED542A">
        <w:rPr>
          <w:rFonts w:hint="eastAsia"/>
          <w:b/>
          <w:bCs/>
          <w:u w:val="single"/>
          <w:lang w:val="en-US" w:eastAsia="zh-CN"/>
        </w:rPr>
        <w:t>T</w:t>
      </w:r>
      <w:r w:rsidRPr="00ED542A">
        <w:rPr>
          <w:b/>
          <w:bCs/>
          <w:u w:val="single"/>
          <w:lang w:val="en-US" w:eastAsia="zh-CN"/>
        </w:rPr>
        <w:t>BOMS repetitions</w:t>
      </w:r>
      <w:r w:rsidR="00E035D0">
        <w:rPr>
          <w:b/>
          <w:bCs/>
          <w:u w:val="single"/>
          <w:lang w:val="en-US" w:eastAsia="zh-CN"/>
        </w:rPr>
        <w:t xml:space="preserve"> and indication</w:t>
      </w:r>
    </w:p>
    <w:p w14:paraId="14037BB1" w14:textId="141F64E0" w:rsidR="00723EF9" w:rsidRDefault="00723EF9" w:rsidP="001303BA">
      <w:pPr>
        <w:adjustRightInd w:val="0"/>
        <w:snapToGrid w:val="0"/>
        <w:spacing w:after="0"/>
        <w:rPr>
          <w:rFonts w:eastAsia="Malgun Gothic"/>
          <w:lang w:val="en-US" w:eastAsia="ko-KR"/>
        </w:rPr>
      </w:pPr>
    </w:p>
    <w:p w14:paraId="31B705F1" w14:textId="0B037926" w:rsidR="00554C07" w:rsidRDefault="00554C07" w:rsidP="001303BA">
      <w:pPr>
        <w:adjustRightInd w:val="0"/>
        <w:snapToGrid w:val="0"/>
        <w:spacing w:after="0"/>
        <w:rPr>
          <w:lang w:val="en-US" w:eastAsia="zh-CN"/>
        </w:rPr>
      </w:pPr>
      <w:r>
        <w:rPr>
          <w:lang w:val="en-US" w:eastAsia="zh-CN"/>
        </w:rPr>
        <w:lastRenderedPageBreak/>
        <w:t>The indication of TBoMS and repetition were discussed in the last meeting. The agreements are as below,</w:t>
      </w:r>
    </w:p>
    <w:tbl>
      <w:tblPr>
        <w:tblStyle w:val="af1"/>
        <w:tblW w:w="0" w:type="auto"/>
        <w:tblLook w:val="04A0" w:firstRow="1" w:lastRow="0" w:firstColumn="1" w:lastColumn="0" w:noHBand="0" w:noVBand="1"/>
      </w:tblPr>
      <w:tblGrid>
        <w:gridCol w:w="8296"/>
      </w:tblGrid>
      <w:tr w:rsidR="00554C07" w14:paraId="2DAFE851" w14:textId="77777777" w:rsidTr="00554C07">
        <w:tc>
          <w:tcPr>
            <w:tcW w:w="8296" w:type="dxa"/>
          </w:tcPr>
          <w:p w14:paraId="0499E3BC" w14:textId="77777777" w:rsidR="00554C07" w:rsidRDefault="00554C07" w:rsidP="001303BA">
            <w:pPr>
              <w:adjustRightInd w:val="0"/>
              <w:snapToGrid w:val="0"/>
              <w:spacing w:after="0"/>
              <w:rPr>
                <w:lang w:val="en-US" w:eastAsia="zh-CN"/>
              </w:rPr>
            </w:pPr>
            <w:bookmarkStart w:id="1" w:name="_Hlk86998957"/>
          </w:p>
          <w:p w14:paraId="53284E5E" w14:textId="77777777" w:rsidR="00032B8C" w:rsidRPr="007C63DA" w:rsidRDefault="00032B8C" w:rsidP="00032B8C">
            <w:pPr>
              <w:shd w:val="clear" w:color="auto" w:fill="FFFFFF"/>
              <w:adjustRightInd w:val="0"/>
              <w:snapToGrid w:val="0"/>
              <w:spacing w:after="0"/>
              <w:rPr>
                <w:rFonts w:eastAsia="宋体"/>
                <w:b/>
                <w:bCs/>
                <w:color w:val="000000"/>
                <w:highlight w:val="green"/>
                <w:shd w:val="clear" w:color="auto" w:fill="FFFF00"/>
                <w:lang w:val="en-US" w:eastAsia="zh-CN"/>
              </w:rPr>
            </w:pPr>
            <w:bookmarkStart w:id="2" w:name="_Hlk86996129"/>
            <w:r w:rsidRPr="007C63DA">
              <w:rPr>
                <w:rFonts w:eastAsia="宋体"/>
                <w:b/>
                <w:bCs/>
                <w:color w:val="000000"/>
                <w:highlight w:val="green"/>
                <w:shd w:val="clear" w:color="auto" w:fill="FFFF00"/>
                <w:lang w:val="en-US" w:eastAsia="zh-CN"/>
              </w:rPr>
              <w:t>Agreement</w:t>
            </w:r>
          </w:p>
          <w:p w14:paraId="4C53411E" w14:textId="77777777" w:rsidR="00032B8C" w:rsidRPr="007C63DA" w:rsidRDefault="00032B8C" w:rsidP="00032B8C">
            <w:pPr>
              <w:numPr>
                <w:ilvl w:val="0"/>
                <w:numId w:val="25"/>
              </w:numPr>
              <w:shd w:val="clear" w:color="auto" w:fill="FFFFFF"/>
              <w:adjustRightInd w:val="0"/>
              <w:snapToGrid w:val="0"/>
              <w:spacing w:after="0"/>
              <w:jc w:val="both"/>
              <w:rPr>
                <w:rFonts w:eastAsia="宋体"/>
                <w:color w:val="000000"/>
                <w:lang w:val="en-US" w:eastAsia="zh-CN"/>
              </w:rPr>
            </w:pPr>
            <w:r w:rsidRPr="007C63DA">
              <w:rPr>
                <w:rFonts w:eastAsia="宋体"/>
                <w:color w:val="000000"/>
                <w:lang w:val="en-US" w:eastAsia="zh-CN"/>
              </w:rPr>
              <w:t>The number </w:t>
            </w:r>
            <w:r w:rsidRPr="007C63DA">
              <w:rPr>
                <w:rFonts w:eastAsia="宋体"/>
                <w:i/>
                <w:iCs/>
                <w:color w:val="000000"/>
                <w:lang w:val="en-US" w:eastAsia="zh-CN"/>
              </w:rPr>
              <w:t>N</w:t>
            </w:r>
            <w:r w:rsidRPr="007C63DA">
              <w:rPr>
                <w:rFonts w:eastAsia="宋体"/>
                <w:color w:val="000000"/>
                <w:lang w:val="en-US" w:eastAsia="zh-CN"/>
              </w:rPr>
              <w:t> of allocated slots for TBoMS is indicated via a new column added to the TDRA table configured via </w:t>
            </w:r>
            <w:r w:rsidRPr="007C63DA">
              <w:rPr>
                <w:rFonts w:eastAsia="宋体"/>
                <w:i/>
                <w:iCs/>
                <w:color w:val="000000"/>
                <w:lang w:val="en-US" w:eastAsia="zh-CN"/>
              </w:rPr>
              <w:t>PUSCH-TimeDomainAllocationList</w:t>
            </w:r>
            <w:r w:rsidRPr="007C63DA">
              <w:rPr>
                <w:rFonts w:eastAsia="宋体"/>
                <w:color w:val="000000"/>
                <w:lang w:val="en-US" w:eastAsia="zh-CN"/>
              </w:rPr>
              <w:t>. The </w:t>
            </w:r>
            <w:r w:rsidRPr="007C63DA">
              <w:rPr>
                <w:rFonts w:eastAsia="宋体"/>
                <w:strike/>
                <w:color w:val="FF0000"/>
                <w:lang w:val="en-US" w:eastAsia="zh-CN"/>
              </w:rPr>
              <w:t>existing </w:t>
            </w:r>
            <w:r w:rsidRPr="007C63DA">
              <w:rPr>
                <w:rFonts w:eastAsia="宋体"/>
                <w:color w:val="000000"/>
                <w:lang w:val="en-US" w:eastAsia="zh-CN"/>
              </w:rPr>
              <w:t>column for configuring the number of repetitions in the TDRA for </w:t>
            </w:r>
            <w:r w:rsidRPr="007C63DA">
              <w:rPr>
                <w:rFonts w:eastAsia="宋体"/>
                <w:color w:val="FF0000"/>
                <w:lang w:val="en-US" w:eastAsia="zh-CN"/>
              </w:rPr>
              <w:t>Rel-17</w:t>
            </w:r>
            <w:r w:rsidRPr="007C63DA">
              <w:rPr>
                <w:rFonts w:eastAsia="宋体"/>
                <w:color w:val="000000"/>
                <w:lang w:val="en-US" w:eastAsia="zh-CN"/>
              </w:rPr>
              <w:t> PUSCH repetition Type A, i.e., </w:t>
            </w:r>
            <w:r w:rsidRPr="007C63DA">
              <w:rPr>
                <w:rFonts w:eastAsia="宋体"/>
                <w:i/>
                <w:iCs/>
                <w:color w:val="000000"/>
                <w:lang w:val="en-US" w:eastAsia="zh-CN"/>
              </w:rPr>
              <w:t>numberOfRepetitions, </w:t>
            </w:r>
            <w:r w:rsidRPr="007C63DA">
              <w:rPr>
                <w:rFonts w:eastAsia="宋体"/>
                <w:color w:val="000000"/>
                <w:lang w:val="en-US" w:eastAsia="zh-CN"/>
              </w:rPr>
              <w:t>is used for indicating the number of repetitions </w:t>
            </w:r>
            <w:r w:rsidRPr="007C63DA">
              <w:rPr>
                <w:rFonts w:eastAsia="宋体"/>
                <w:i/>
                <w:iCs/>
                <w:color w:val="000000"/>
                <w:lang w:val="en-US" w:eastAsia="zh-CN"/>
              </w:rPr>
              <w:t>M</w:t>
            </w:r>
            <w:r w:rsidRPr="007C63DA">
              <w:rPr>
                <w:rFonts w:eastAsia="宋体"/>
                <w:color w:val="000000"/>
                <w:lang w:val="en-US" w:eastAsia="zh-CN"/>
              </w:rPr>
              <w:t> of a single TBoMS, when TBoMS transmission is enabled.</w:t>
            </w:r>
          </w:p>
          <w:p w14:paraId="30F5F4FD" w14:textId="77777777" w:rsidR="00032B8C" w:rsidRPr="007C63DA" w:rsidRDefault="00032B8C" w:rsidP="00032B8C">
            <w:pPr>
              <w:numPr>
                <w:ilvl w:val="0"/>
                <w:numId w:val="25"/>
              </w:numPr>
              <w:shd w:val="clear" w:color="auto" w:fill="FFFFFF"/>
              <w:adjustRightInd w:val="0"/>
              <w:snapToGrid w:val="0"/>
              <w:spacing w:after="0"/>
              <w:rPr>
                <w:rFonts w:eastAsia="宋体"/>
                <w:color w:val="000000"/>
                <w:lang w:val="en-US" w:eastAsia="zh-CN"/>
              </w:rPr>
            </w:pPr>
            <w:r w:rsidRPr="007C63DA">
              <w:rPr>
                <w:rFonts w:eastAsia="宋体"/>
                <w:color w:val="000000"/>
                <w:lang w:val="en-US" w:eastAsia="zh-CN"/>
              </w:rPr>
              <w:t>FFS: supported values of </w:t>
            </w:r>
            <w:r w:rsidRPr="007C63DA">
              <w:rPr>
                <w:rFonts w:eastAsia="宋体"/>
                <w:i/>
                <w:iCs/>
                <w:color w:val="000000"/>
                <w:lang w:val="en-US" w:eastAsia="zh-CN"/>
              </w:rPr>
              <w:t>N</w:t>
            </w:r>
            <w:r w:rsidRPr="007C63DA">
              <w:rPr>
                <w:rFonts w:eastAsia="宋体"/>
                <w:color w:val="000000"/>
                <w:lang w:val="en-US" w:eastAsia="zh-CN"/>
              </w:rPr>
              <w:t> and </w:t>
            </w:r>
            <w:r w:rsidRPr="007C63DA">
              <w:rPr>
                <w:rFonts w:eastAsia="宋体"/>
                <w:i/>
                <w:iCs/>
                <w:color w:val="000000"/>
                <w:lang w:val="en-US" w:eastAsia="zh-CN"/>
              </w:rPr>
              <w:t>M.</w:t>
            </w:r>
          </w:p>
          <w:p w14:paraId="66C466A0" w14:textId="77777777" w:rsidR="00032B8C" w:rsidRPr="007C63DA" w:rsidRDefault="00032B8C" w:rsidP="00032B8C">
            <w:pPr>
              <w:numPr>
                <w:ilvl w:val="0"/>
                <w:numId w:val="25"/>
              </w:numPr>
              <w:shd w:val="clear" w:color="auto" w:fill="FFFFFF"/>
              <w:adjustRightInd w:val="0"/>
              <w:snapToGrid w:val="0"/>
              <w:spacing w:after="0"/>
              <w:rPr>
                <w:rFonts w:eastAsia="宋体"/>
                <w:color w:val="000000"/>
                <w:lang w:val="en-US" w:eastAsia="zh-CN"/>
              </w:rPr>
            </w:pPr>
            <w:r w:rsidRPr="007C63DA">
              <w:rPr>
                <w:rFonts w:eastAsia="宋体"/>
                <w:color w:val="000000"/>
                <w:lang w:val="en-US" w:eastAsia="zh-CN"/>
              </w:rPr>
              <w:t>FFS: how to enable the TBoMS transmission</w:t>
            </w:r>
          </w:p>
          <w:p w14:paraId="17A1E45D" w14:textId="798CE152" w:rsidR="00032B8C" w:rsidRPr="00D640EA" w:rsidRDefault="00032B8C" w:rsidP="00032B8C">
            <w:pPr>
              <w:numPr>
                <w:ilvl w:val="0"/>
                <w:numId w:val="25"/>
              </w:numPr>
              <w:shd w:val="clear" w:color="auto" w:fill="FFFFFF"/>
              <w:adjustRightInd w:val="0"/>
              <w:snapToGrid w:val="0"/>
              <w:spacing w:after="0"/>
              <w:rPr>
                <w:rFonts w:eastAsia="宋体"/>
                <w:color w:val="000000"/>
                <w:lang w:val="en-US" w:eastAsia="zh-CN"/>
              </w:rPr>
            </w:pPr>
            <w:r w:rsidRPr="007C63DA">
              <w:rPr>
                <w:rFonts w:eastAsia="宋体"/>
                <w:color w:val="FF0000"/>
                <w:lang w:val="en-US" w:eastAsia="zh-CN"/>
              </w:rPr>
              <w:t>FFS: details of retransmission of TboMS</w:t>
            </w:r>
          </w:p>
          <w:p w14:paraId="2CAD0BF0" w14:textId="1EEB0CA0" w:rsidR="00D640EA" w:rsidRDefault="00D640EA" w:rsidP="00D640EA">
            <w:pPr>
              <w:shd w:val="clear" w:color="auto" w:fill="FFFFFF"/>
              <w:adjustRightInd w:val="0"/>
              <w:snapToGrid w:val="0"/>
              <w:spacing w:after="0"/>
              <w:rPr>
                <w:rFonts w:eastAsia="宋体"/>
                <w:color w:val="FF0000"/>
                <w:lang w:val="en-US" w:eastAsia="zh-CN"/>
              </w:rPr>
            </w:pPr>
          </w:p>
          <w:p w14:paraId="481365BF" w14:textId="77777777" w:rsidR="00D640EA" w:rsidRPr="00E673D2" w:rsidRDefault="00D640EA" w:rsidP="00D640EA">
            <w:pPr>
              <w:shd w:val="clear" w:color="auto" w:fill="FFFFFF"/>
              <w:adjustRightInd w:val="0"/>
              <w:snapToGrid w:val="0"/>
              <w:spacing w:after="0"/>
              <w:jc w:val="both"/>
              <w:rPr>
                <w:rFonts w:ascii="Calibri" w:eastAsia="宋体" w:hAnsi="Calibri" w:cs="Calibri"/>
                <w:color w:val="000000"/>
                <w:highlight w:val="green"/>
                <w:lang w:val="en-US" w:eastAsia="zh-CN"/>
              </w:rPr>
            </w:pPr>
            <w:bookmarkStart w:id="3" w:name="_Hlk86996063"/>
            <w:r w:rsidRPr="00E673D2">
              <w:rPr>
                <w:rFonts w:ascii="Calibri" w:eastAsia="宋体" w:hAnsi="Calibri" w:cs="Calibri"/>
                <w:b/>
                <w:bCs/>
                <w:color w:val="000000"/>
                <w:highlight w:val="green"/>
                <w:shd w:val="clear" w:color="auto" w:fill="FFFF00"/>
                <w:lang w:val="en-US" w:eastAsia="zh-CN"/>
              </w:rPr>
              <w:t>Agreement</w:t>
            </w:r>
          </w:p>
          <w:p w14:paraId="2B332C07" w14:textId="77777777" w:rsidR="00D640EA" w:rsidRPr="00E673D2" w:rsidRDefault="00D640EA" w:rsidP="00D640EA">
            <w:pPr>
              <w:shd w:val="clear" w:color="auto" w:fill="FFFFFF"/>
              <w:adjustRightInd w:val="0"/>
              <w:snapToGrid w:val="0"/>
              <w:spacing w:after="0"/>
              <w:jc w:val="both"/>
              <w:rPr>
                <w:rFonts w:ascii="Calibri" w:eastAsia="宋体" w:hAnsi="Calibri" w:cs="Calibri"/>
                <w:color w:val="000000"/>
                <w:lang w:val="en-US" w:eastAsia="zh-CN"/>
              </w:rPr>
            </w:pPr>
            <w:r w:rsidRPr="00E673D2">
              <w:rPr>
                <w:rFonts w:ascii="Calibri" w:eastAsia="宋体" w:hAnsi="Calibri" w:cs="Calibri"/>
                <w:b/>
                <w:bCs/>
                <w:color w:val="000000"/>
                <w:lang w:val="en-US" w:eastAsia="zh-CN"/>
              </w:rPr>
              <w:t>For TBoMS </w:t>
            </w:r>
            <w:r w:rsidRPr="00E673D2">
              <w:rPr>
                <w:rFonts w:ascii="Calibri" w:eastAsia="宋体" w:hAnsi="Calibri" w:cs="Calibri"/>
                <w:b/>
                <w:bCs/>
                <w:color w:val="FF0000"/>
                <w:lang w:val="en-US" w:eastAsia="zh-CN"/>
              </w:rPr>
              <w:t>transmission</w:t>
            </w:r>
            <w:r w:rsidRPr="00E673D2">
              <w:rPr>
                <w:rFonts w:ascii="Calibri" w:eastAsia="宋体" w:hAnsi="Calibri" w:cs="Calibri"/>
                <w:b/>
                <w:bCs/>
                <w:color w:val="000000"/>
                <w:lang w:val="en-US" w:eastAsia="zh-CN"/>
              </w:rPr>
              <w:t> in Rel-17:</w:t>
            </w:r>
          </w:p>
          <w:p w14:paraId="652CC1A3" w14:textId="77777777" w:rsidR="00D640EA" w:rsidRPr="00E673D2" w:rsidRDefault="00D640EA" w:rsidP="00D640EA">
            <w:pPr>
              <w:numPr>
                <w:ilvl w:val="0"/>
                <w:numId w:val="26"/>
              </w:numPr>
              <w:shd w:val="clear" w:color="auto" w:fill="FFFFFF"/>
              <w:adjustRightInd w:val="0"/>
              <w:snapToGrid w:val="0"/>
              <w:spacing w:after="0"/>
              <w:jc w:val="both"/>
              <w:rPr>
                <w:rFonts w:ascii="Calibri" w:eastAsia="Microsoft YaHei UI" w:hAnsi="Calibri" w:cs="Calibri"/>
                <w:color w:val="000000"/>
                <w:lang w:val="en-US" w:eastAsia="zh-CN"/>
              </w:rPr>
            </w:pPr>
            <w:r w:rsidRPr="00E673D2">
              <w:rPr>
                <w:rFonts w:ascii="Calibri" w:eastAsia="Microsoft YaHei UI" w:hAnsi="Calibri" w:cs="Calibri"/>
                <w:b/>
                <w:bCs/>
                <w:color w:val="000000"/>
                <w:lang w:val="en-US" w:eastAsia="zh-CN"/>
              </w:rPr>
              <w:t>TBoMS </w:t>
            </w:r>
            <w:r w:rsidRPr="00E673D2">
              <w:rPr>
                <w:rFonts w:ascii="Calibri" w:eastAsia="Microsoft YaHei UI" w:hAnsi="Calibri" w:cs="Calibri"/>
                <w:b/>
                <w:bCs/>
                <w:strike/>
                <w:color w:val="FF0000"/>
                <w:lang w:val="en-US" w:eastAsia="zh-CN"/>
              </w:rPr>
              <w:t>transmission </w:t>
            </w:r>
            <w:r w:rsidRPr="00E673D2">
              <w:rPr>
                <w:rFonts w:ascii="Calibri" w:eastAsia="Microsoft YaHei UI" w:hAnsi="Calibri" w:cs="Calibri"/>
                <w:b/>
                <w:bCs/>
                <w:color w:val="000000"/>
                <w:lang w:val="en-US" w:eastAsia="zh-CN"/>
              </w:rPr>
              <w:t>feature is enabled (or disabled) by configuring (or not) the number of allocated slots for a single TBoMS (N) in </w:t>
            </w:r>
            <w:r w:rsidRPr="00E673D2">
              <w:rPr>
                <w:rFonts w:ascii="Calibri" w:eastAsia="Microsoft YaHei UI" w:hAnsi="Calibri" w:cs="Calibri"/>
                <w:b/>
                <w:bCs/>
                <w:color w:val="FF0000"/>
                <w:lang w:val="en-US" w:eastAsia="zh-CN"/>
              </w:rPr>
              <w:t>a row of </w:t>
            </w:r>
            <w:r w:rsidRPr="00E673D2">
              <w:rPr>
                <w:rFonts w:ascii="Calibri" w:eastAsia="Microsoft YaHei UI" w:hAnsi="Calibri" w:cs="Calibri"/>
                <w:b/>
                <w:bCs/>
                <w:color w:val="000000"/>
                <w:lang w:val="en-US" w:eastAsia="zh-CN"/>
              </w:rPr>
              <w:t>the TDRA table.</w:t>
            </w:r>
          </w:p>
          <w:p w14:paraId="010D73CB" w14:textId="77777777" w:rsidR="00D640EA" w:rsidRPr="00E673D2" w:rsidRDefault="00D640EA" w:rsidP="00D640EA">
            <w:pPr>
              <w:numPr>
                <w:ilvl w:val="0"/>
                <w:numId w:val="26"/>
              </w:numPr>
              <w:shd w:val="clear" w:color="auto" w:fill="FFFFFF"/>
              <w:adjustRightInd w:val="0"/>
              <w:snapToGrid w:val="0"/>
              <w:spacing w:after="0"/>
              <w:jc w:val="both"/>
              <w:rPr>
                <w:rFonts w:ascii="Calibri" w:eastAsia="Microsoft YaHei UI" w:hAnsi="Calibri" w:cs="Calibri"/>
                <w:color w:val="FF0000"/>
                <w:lang w:val="en-US" w:eastAsia="zh-CN"/>
              </w:rPr>
            </w:pPr>
            <w:r w:rsidRPr="00E673D2">
              <w:rPr>
                <w:rFonts w:ascii="Calibri" w:eastAsia="Microsoft YaHei UI" w:hAnsi="Calibri" w:cs="Calibri"/>
                <w:b/>
                <w:bCs/>
                <w:strike/>
                <w:color w:val="FF0000"/>
                <w:lang w:val="en-US" w:eastAsia="zh-CN"/>
              </w:rPr>
              <w:t>Dynamic switching between at least TboMS transmission and the legacy single-slot PUSCH transmission, by using a row in the TDRA table, is supported.</w:t>
            </w:r>
          </w:p>
          <w:p w14:paraId="7C1FE399" w14:textId="77777777" w:rsidR="00D640EA" w:rsidRPr="00E673D2" w:rsidRDefault="00D640EA" w:rsidP="00D640EA">
            <w:pPr>
              <w:numPr>
                <w:ilvl w:val="1"/>
                <w:numId w:val="26"/>
              </w:numPr>
              <w:shd w:val="clear" w:color="auto" w:fill="FFFFFF"/>
              <w:adjustRightInd w:val="0"/>
              <w:snapToGrid w:val="0"/>
              <w:spacing w:after="0"/>
              <w:jc w:val="both"/>
              <w:rPr>
                <w:rFonts w:ascii="Calibri" w:eastAsia="Microsoft YaHei UI" w:hAnsi="Calibri" w:cs="Calibri"/>
                <w:color w:val="000000"/>
                <w:lang w:val="en-US" w:eastAsia="zh-CN"/>
              </w:rPr>
            </w:pPr>
            <w:r w:rsidRPr="00E673D2">
              <w:rPr>
                <w:rFonts w:ascii="Calibri" w:eastAsia="Microsoft YaHei UI" w:hAnsi="Calibri" w:cs="Calibri"/>
                <w:b/>
                <w:bCs/>
                <w:color w:val="000000"/>
                <w:lang w:val="en-US" w:eastAsia="zh-CN"/>
              </w:rPr>
              <w:t>TBoMS </w:t>
            </w:r>
            <w:r w:rsidRPr="00E673D2">
              <w:rPr>
                <w:rFonts w:ascii="Calibri" w:eastAsia="Microsoft YaHei UI" w:hAnsi="Calibri" w:cs="Calibri"/>
                <w:b/>
                <w:bCs/>
                <w:color w:val="FF0000"/>
                <w:lang w:val="en-US" w:eastAsia="zh-CN"/>
              </w:rPr>
              <w:t>transmission</w:t>
            </w:r>
            <w:r w:rsidRPr="00E673D2">
              <w:rPr>
                <w:rFonts w:ascii="Calibri" w:eastAsia="Microsoft YaHei UI" w:hAnsi="Calibri" w:cs="Calibri"/>
                <w:b/>
                <w:bCs/>
                <w:color w:val="000000"/>
                <w:lang w:val="en-US" w:eastAsia="zh-CN"/>
              </w:rPr>
              <w:t> is enabled when N&gt;1, where N is the number of allocated slots for a single TBoMS.</w:t>
            </w:r>
          </w:p>
          <w:p w14:paraId="6E6B4EE7" w14:textId="77777777" w:rsidR="00D640EA" w:rsidRPr="00E673D2" w:rsidRDefault="00D640EA" w:rsidP="00D640EA">
            <w:pPr>
              <w:numPr>
                <w:ilvl w:val="1"/>
                <w:numId w:val="26"/>
              </w:numPr>
              <w:shd w:val="clear" w:color="auto" w:fill="FFFFFF"/>
              <w:adjustRightInd w:val="0"/>
              <w:snapToGrid w:val="0"/>
              <w:spacing w:after="0"/>
              <w:jc w:val="both"/>
              <w:rPr>
                <w:rFonts w:ascii="Calibri" w:eastAsia="Microsoft YaHei UI" w:hAnsi="Calibri" w:cs="Calibri"/>
                <w:color w:val="000000"/>
                <w:lang w:val="en-US" w:eastAsia="zh-CN"/>
              </w:rPr>
            </w:pPr>
            <w:r w:rsidRPr="00E673D2">
              <w:rPr>
                <w:rFonts w:ascii="Calibri" w:eastAsia="Microsoft YaHei UI" w:hAnsi="Calibri" w:cs="Calibri"/>
                <w:b/>
                <w:bCs/>
                <w:color w:val="000000"/>
                <w:lang w:val="en-US" w:eastAsia="zh-CN"/>
              </w:rPr>
              <w:t>Single-slot PUSCH transmission is enabled when N=1.</w:t>
            </w:r>
          </w:p>
          <w:p w14:paraId="25BEF612" w14:textId="77777777" w:rsidR="00D640EA" w:rsidRPr="00E673D2" w:rsidRDefault="00D640EA" w:rsidP="00D640EA">
            <w:pPr>
              <w:numPr>
                <w:ilvl w:val="1"/>
                <w:numId w:val="26"/>
              </w:numPr>
              <w:shd w:val="clear" w:color="auto" w:fill="FFFFFF"/>
              <w:adjustRightInd w:val="0"/>
              <w:snapToGrid w:val="0"/>
              <w:spacing w:after="0"/>
              <w:jc w:val="both"/>
              <w:rPr>
                <w:rFonts w:ascii="Calibri" w:eastAsia="Microsoft YaHei UI" w:hAnsi="Calibri" w:cs="Calibri"/>
                <w:color w:val="000000"/>
                <w:lang w:val="en-US" w:eastAsia="zh-CN"/>
              </w:rPr>
            </w:pPr>
            <w:r w:rsidRPr="00E673D2">
              <w:rPr>
                <w:rFonts w:ascii="Calibri" w:eastAsia="Microsoft YaHei UI" w:hAnsi="Calibri" w:cs="Calibri"/>
                <w:b/>
                <w:bCs/>
                <w:color w:val="000000"/>
                <w:lang w:val="en-US" w:eastAsia="zh-CN"/>
              </w:rPr>
              <w:t>Supported combinations of N and M that can be configured in the TDRA table, these combinations are constrained by retransmission are to be further discussed</w:t>
            </w:r>
          </w:p>
          <w:bookmarkEnd w:id="3"/>
          <w:p w14:paraId="3A500D59" w14:textId="77777777" w:rsidR="00D640EA" w:rsidRPr="006D4A51" w:rsidRDefault="00D640EA" w:rsidP="00D640EA">
            <w:pPr>
              <w:shd w:val="clear" w:color="auto" w:fill="FFFFFF"/>
              <w:adjustRightInd w:val="0"/>
              <w:snapToGrid w:val="0"/>
              <w:spacing w:after="0"/>
              <w:rPr>
                <w:rFonts w:eastAsia="宋体"/>
                <w:color w:val="000000"/>
                <w:lang w:val="en-US" w:eastAsia="zh-CN"/>
              </w:rPr>
            </w:pPr>
          </w:p>
          <w:bookmarkEnd w:id="2"/>
          <w:p w14:paraId="7753DC74" w14:textId="77777777" w:rsidR="00D227F2" w:rsidRPr="006D4A51" w:rsidRDefault="00D227F2" w:rsidP="00D227F2">
            <w:pPr>
              <w:shd w:val="clear" w:color="auto" w:fill="FFFFFF"/>
              <w:adjustRightInd w:val="0"/>
              <w:snapToGrid w:val="0"/>
              <w:spacing w:after="0"/>
              <w:jc w:val="both"/>
              <w:rPr>
                <w:rFonts w:ascii="Calibri" w:eastAsia="宋体" w:hAnsi="Calibri" w:cs="Calibri"/>
                <w:color w:val="000000"/>
                <w:lang w:val="en-US" w:eastAsia="zh-CN"/>
              </w:rPr>
            </w:pPr>
            <w:r w:rsidRPr="006D4A51">
              <w:rPr>
                <w:rFonts w:ascii="Calibri" w:eastAsia="宋体" w:hAnsi="Calibri" w:cs="Calibri"/>
                <w:b/>
                <w:bCs/>
                <w:color w:val="000000"/>
                <w:shd w:val="clear" w:color="auto" w:fill="00FF00"/>
                <w:lang w:val="en-US" w:eastAsia="zh-CN"/>
              </w:rPr>
              <w:t>Agreement</w:t>
            </w:r>
          </w:p>
          <w:p w14:paraId="673D4CFE" w14:textId="77777777" w:rsidR="00D227F2" w:rsidRPr="006D4A51" w:rsidRDefault="00D227F2" w:rsidP="00D227F2">
            <w:pPr>
              <w:shd w:val="clear" w:color="auto" w:fill="FFFFFF"/>
              <w:adjustRightInd w:val="0"/>
              <w:snapToGrid w:val="0"/>
              <w:spacing w:after="0"/>
              <w:rPr>
                <w:rFonts w:ascii="Calibri" w:eastAsia="宋体" w:hAnsi="Calibri" w:cs="Calibri"/>
                <w:color w:val="000000"/>
                <w:lang w:val="en-US" w:eastAsia="zh-CN"/>
              </w:rPr>
            </w:pPr>
            <w:r w:rsidRPr="006D4A51">
              <w:rPr>
                <w:rFonts w:ascii="Calibri" w:eastAsia="宋体" w:hAnsi="Calibri" w:cs="Calibri"/>
                <w:color w:val="000000"/>
                <w:lang w:val="en-US" w:eastAsia="zh-CN"/>
              </w:rPr>
              <w:t>At least the following values are supported in Rel-17 for the number</w:t>
            </w:r>
            <w:r w:rsidRPr="006D4A51">
              <w:rPr>
                <w:rFonts w:ascii="Calibri" w:eastAsia="宋体" w:hAnsi="Calibri" w:cs="Calibri"/>
                <w:i/>
                <w:iCs/>
                <w:color w:val="000000"/>
                <w:lang w:val="en-US" w:eastAsia="zh-CN"/>
              </w:rPr>
              <w:t> N</w:t>
            </w:r>
            <w:r w:rsidRPr="006D4A51">
              <w:rPr>
                <w:rFonts w:ascii="Calibri" w:eastAsia="宋体" w:hAnsi="Calibri" w:cs="Calibri"/>
                <w:color w:val="000000"/>
                <w:lang w:val="en-US" w:eastAsia="zh-CN"/>
              </w:rPr>
              <w:t> of allocated slots for the single TBoMS:</w:t>
            </w:r>
          </w:p>
          <w:p w14:paraId="35BF9A0B" w14:textId="77777777" w:rsidR="00D227F2" w:rsidRPr="006D4A51" w:rsidRDefault="00D227F2" w:rsidP="00D227F2">
            <w:pPr>
              <w:numPr>
                <w:ilvl w:val="0"/>
                <w:numId w:val="28"/>
              </w:numPr>
              <w:shd w:val="clear" w:color="auto" w:fill="FFFFFF"/>
              <w:adjustRightInd w:val="0"/>
              <w:snapToGrid w:val="0"/>
              <w:spacing w:after="0"/>
              <w:rPr>
                <w:rFonts w:ascii="Calibri" w:eastAsia="Microsoft YaHei UI" w:hAnsi="Calibri" w:cs="Calibri"/>
                <w:color w:val="000000"/>
                <w:lang w:val="en-US" w:eastAsia="zh-CN"/>
              </w:rPr>
            </w:pPr>
            <w:r w:rsidRPr="006D4A51">
              <w:rPr>
                <w:rFonts w:ascii="Calibri" w:eastAsia="Microsoft YaHei UI" w:hAnsi="Calibri" w:cs="Calibri"/>
                <w:color w:val="000000"/>
                <w:lang w:val="en-US" w:eastAsia="zh-CN"/>
              </w:rPr>
              <w:fldChar w:fldCharType="begin"/>
            </w:r>
            <w:r w:rsidRPr="006D4A51">
              <w:rPr>
                <w:rFonts w:ascii="Calibri" w:eastAsia="Microsoft YaHei UI" w:hAnsi="Calibri" w:cs="Calibri"/>
                <w:color w:val="000000"/>
                <w:lang w:val="en-US" w:eastAsia="zh-CN"/>
              </w:rPr>
              <w:instrText xml:space="preserve"> INCLUDEPICTURE "C:\\Users\\cmcc\\AppData\\Roaming\\Foxmail7\\Temp-15828-20211019034505\\Attach\\image001(10-19-1(10-19-19-43-26).png" \* MERGEFORMATINET </w:instrText>
            </w:r>
            <w:r w:rsidRPr="006D4A51">
              <w:rPr>
                <w:rFonts w:ascii="Calibri" w:eastAsia="Microsoft YaHei UI" w:hAnsi="Calibri" w:cs="Calibri"/>
                <w:color w:val="000000"/>
                <w:lang w:val="en-US" w:eastAsia="zh-CN"/>
              </w:rPr>
              <w:fldChar w:fldCharType="separate"/>
            </w:r>
            <w:r w:rsidR="000F73D9">
              <w:rPr>
                <w:rFonts w:ascii="Calibri" w:eastAsia="Microsoft YaHei UI" w:hAnsi="Calibri" w:cs="Calibri"/>
                <w:color w:val="000000"/>
                <w:lang w:val="en-US" w:eastAsia="zh-CN"/>
              </w:rPr>
              <w:fldChar w:fldCharType="begin"/>
            </w:r>
            <w:r w:rsidR="000F73D9">
              <w:rPr>
                <w:rFonts w:ascii="Calibri" w:eastAsia="Microsoft YaHei UI" w:hAnsi="Calibri" w:cs="Calibri"/>
                <w:color w:val="000000"/>
                <w:lang w:val="en-US" w:eastAsia="zh-CN"/>
              </w:rPr>
              <w:instrText xml:space="preserve"> </w:instrText>
            </w:r>
            <w:r w:rsidR="000F73D9">
              <w:rPr>
                <w:rFonts w:ascii="Calibri" w:eastAsia="Microsoft YaHei UI" w:hAnsi="Calibri" w:cs="Calibri"/>
                <w:color w:val="000000"/>
                <w:lang w:val="en-US" w:eastAsia="zh-CN"/>
              </w:rPr>
              <w:instrText>INCLUDEPICTURE  "C:\\Users\\cmcc\\AppData\\Roaming\\Foxmail7\\Temp-15828-20211019034505\\Attach\\imag</w:instrText>
            </w:r>
            <w:r w:rsidR="000F73D9">
              <w:rPr>
                <w:rFonts w:ascii="Calibri" w:eastAsia="Microsoft YaHei UI" w:hAnsi="Calibri" w:cs="Calibri"/>
                <w:color w:val="000000"/>
                <w:lang w:val="en-US" w:eastAsia="zh-CN"/>
              </w:rPr>
              <w:instrText>e001(10-19-1(10-19-19-43-26).png" \* MERGEFORMATINET</w:instrText>
            </w:r>
            <w:r w:rsidR="000F73D9">
              <w:rPr>
                <w:rFonts w:ascii="Calibri" w:eastAsia="Microsoft YaHei UI" w:hAnsi="Calibri" w:cs="Calibri"/>
                <w:color w:val="000000"/>
                <w:lang w:val="en-US" w:eastAsia="zh-CN"/>
              </w:rPr>
              <w:instrText xml:space="preserve"> </w:instrText>
            </w:r>
            <w:r w:rsidR="000F73D9">
              <w:rPr>
                <w:rFonts w:ascii="Calibri" w:eastAsia="Microsoft YaHei UI" w:hAnsi="Calibri" w:cs="Calibri"/>
                <w:color w:val="000000"/>
                <w:lang w:val="en-US" w:eastAsia="zh-CN"/>
              </w:rPr>
              <w:fldChar w:fldCharType="separate"/>
            </w:r>
            <w:r w:rsidR="00B137D7">
              <w:rPr>
                <w:rFonts w:ascii="Calibri" w:eastAsia="Microsoft YaHei UI" w:hAnsi="Calibri" w:cs="Calibri"/>
                <w:color w:val="000000"/>
                <w:lang w:val="en-US" w:eastAsia="zh-CN"/>
              </w:rPr>
              <w:pict w14:anchorId="23FE8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5pt;height:12.5pt">
                  <v:imagedata r:id="rId8" r:href="rId9"/>
                </v:shape>
              </w:pict>
            </w:r>
            <w:r w:rsidR="000F73D9">
              <w:rPr>
                <w:rFonts w:ascii="Calibri" w:eastAsia="Microsoft YaHei UI" w:hAnsi="Calibri" w:cs="Calibri"/>
                <w:color w:val="000000"/>
                <w:lang w:val="en-US" w:eastAsia="zh-CN"/>
              </w:rPr>
              <w:fldChar w:fldCharType="end"/>
            </w:r>
            <w:r w:rsidRPr="006D4A51">
              <w:rPr>
                <w:rFonts w:ascii="Calibri" w:eastAsia="Microsoft YaHei UI" w:hAnsi="Calibri" w:cs="Calibri"/>
                <w:color w:val="000000"/>
                <w:lang w:val="en-US" w:eastAsia="zh-CN"/>
              </w:rPr>
              <w:fldChar w:fldCharType="end"/>
            </w:r>
          </w:p>
          <w:p w14:paraId="128575CF" w14:textId="77777777" w:rsidR="00D227F2" w:rsidRPr="006D4A51" w:rsidRDefault="00D227F2" w:rsidP="00D227F2">
            <w:pPr>
              <w:shd w:val="clear" w:color="auto" w:fill="FFFFFF"/>
              <w:adjustRightInd w:val="0"/>
              <w:snapToGrid w:val="0"/>
              <w:spacing w:after="0"/>
              <w:rPr>
                <w:rFonts w:ascii="Calibri" w:eastAsia="宋体" w:hAnsi="Calibri" w:cs="Calibri"/>
                <w:color w:val="000000"/>
                <w:lang w:val="en-US" w:eastAsia="zh-CN"/>
              </w:rPr>
            </w:pPr>
            <w:r w:rsidRPr="006D4A51">
              <w:rPr>
                <w:rFonts w:ascii="Calibri" w:eastAsia="宋体" w:hAnsi="Calibri" w:cs="Calibri"/>
                <w:color w:val="000000"/>
                <w:lang w:val="en-US" w:eastAsia="zh-CN"/>
              </w:rPr>
              <w:t>FFS: whether </w:t>
            </w:r>
            <w:r w:rsidRPr="006D4A51">
              <w:rPr>
                <w:rFonts w:ascii="Calibri" w:eastAsia="宋体" w:hAnsi="Calibri" w:cs="Calibri"/>
                <w:i/>
                <w:iCs/>
                <w:color w:val="000000"/>
                <w:lang w:val="en-US" w:eastAsia="zh-CN"/>
              </w:rPr>
              <w:t>N</w:t>
            </w:r>
            <w:r w:rsidRPr="006D4A51">
              <w:rPr>
                <w:rFonts w:ascii="Calibri" w:eastAsia="宋体" w:hAnsi="Calibri" w:cs="Calibri"/>
                <w:color w:val="000000"/>
                <w:lang w:val="en-US" w:eastAsia="zh-CN"/>
              </w:rPr>
              <w:t>=1 is also supported depends on how TBoMS transmission feature is enabled (or disabled)</w:t>
            </w:r>
          </w:p>
          <w:p w14:paraId="25054990" w14:textId="77777777" w:rsidR="00D227F2" w:rsidRPr="006D4A51" w:rsidRDefault="00D227F2" w:rsidP="00D227F2">
            <w:pPr>
              <w:shd w:val="clear" w:color="auto" w:fill="FFFFFF"/>
              <w:adjustRightInd w:val="0"/>
              <w:snapToGrid w:val="0"/>
              <w:spacing w:after="0"/>
              <w:rPr>
                <w:rFonts w:ascii="Calibri" w:eastAsia="宋体" w:hAnsi="Calibri" w:cs="Calibri"/>
                <w:color w:val="000000"/>
                <w:lang w:val="en-US" w:eastAsia="zh-CN"/>
              </w:rPr>
            </w:pPr>
            <w:r w:rsidRPr="006D4A51">
              <w:rPr>
                <w:rFonts w:ascii="Calibri" w:eastAsia="宋体" w:hAnsi="Calibri" w:cs="Calibri"/>
                <w:color w:val="FF0000"/>
                <w:lang w:val="en-US" w:eastAsia="zh-CN"/>
              </w:rPr>
              <w:t>FFS: other values, if any.</w:t>
            </w:r>
          </w:p>
          <w:p w14:paraId="56E3D81A" w14:textId="77777777" w:rsidR="00D227F2" w:rsidRPr="006D4A51" w:rsidRDefault="00D227F2" w:rsidP="00D227F2">
            <w:pPr>
              <w:shd w:val="clear" w:color="auto" w:fill="FFFFFF"/>
              <w:adjustRightInd w:val="0"/>
              <w:snapToGrid w:val="0"/>
              <w:spacing w:after="0"/>
              <w:rPr>
                <w:rFonts w:ascii="Calibri" w:eastAsia="宋体" w:hAnsi="Calibri" w:cs="Calibri"/>
                <w:color w:val="000000"/>
                <w:lang w:val="en-US" w:eastAsia="zh-CN"/>
              </w:rPr>
            </w:pPr>
            <w:r w:rsidRPr="006D4A51">
              <w:rPr>
                <w:rFonts w:ascii="Calibri" w:eastAsia="宋体" w:hAnsi="Calibri" w:cs="Calibri"/>
                <w:color w:val="000000"/>
                <w:lang w:val="en-US" w:eastAsia="zh-CN"/>
              </w:rPr>
              <w:t>FFS: further constraints on N*M</w:t>
            </w:r>
          </w:p>
          <w:p w14:paraId="20BB7947" w14:textId="4C108907" w:rsidR="00032B8C" w:rsidRPr="006D4A51" w:rsidRDefault="00032B8C" w:rsidP="001303BA">
            <w:pPr>
              <w:adjustRightInd w:val="0"/>
              <w:snapToGrid w:val="0"/>
              <w:spacing w:after="0"/>
              <w:rPr>
                <w:lang w:val="en-US" w:eastAsia="zh-CN"/>
              </w:rPr>
            </w:pPr>
          </w:p>
          <w:p w14:paraId="3165C1A3" w14:textId="685D30BC" w:rsidR="00C377CC" w:rsidRPr="006D4A51" w:rsidRDefault="00C377CC" w:rsidP="001303BA">
            <w:pPr>
              <w:adjustRightInd w:val="0"/>
              <w:snapToGrid w:val="0"/>
              <w:spacing w:after="0"/>
              <w:rPr>
                <w:lang w:val="en-US" w:eastAsia="zh-CN"/>
              </w:rPr>
            </w:pPr>
          </w:p>
          <w:p w14:paraId="06FD52B2" w14:textId="77777777" w:rsidR="00C377CC" w:rsidRPr="006D4A51" w:rsidRDefault="00C377CC" w:rsidP="00C377CC">
            <w:pPr>
              <w:shd w:val="clear" w:color="auto" w:fill="FFFFFF"/>
              <w:adjustRightInd w:val="0"/>
              <w:snapToGrid w:val="0"/>
              <w:spacing w:after="0"/>
              <w:jc w:val="both"/>
              <w:rPr>
                <w:rFonts w:ascii="Calibri" w:eastAsia="宋体" w:hAnsi="Calibri" w:cs="Calibri"/>
                <w:color w:val="000000"/>
                <w:lang w:val="en-US" w:eastAsia="zh-CN"/>
              </w:rPr>
            </w:pPr>
            <w:r w:rsidRPr="006D4A51">
              <w:rPr>
                <w:rFonts w:ascii="Calibri" w:eastAsia="宋体" w:hAnsi="Calibri" w:cs="Calibri"/>
                <w:b/>
                <w:bCs/>
                <w:color w:val="000000"/>
                <w:shd w:val="clear" w:color="auto" w:fill="00FF00"/>
                <w:lang w:val="en-US" w:eastAsia="zh-CN"/>
              </w:rPr>
              <w:t>Agreement</w:t>
            </w:r>
          </w:p>
          <w:p w14:paraId="3F5A189B" w14:textId="77777777" w:rsidR="00C377CC" w:rsidRPr="006D4A51" w:rsidRDefault="00C377CC" w:rsidP="00C377CC">
            <w:pPr>
              <w:shd w:val="clear" w:color="auto" w:fill="FFFFFF"/>
              <w:adjustRightInd w:val="0"/>
              <w:snapToGrid w:val="0"/>
              <w:spacing w:after="0"/>
              <w:rPr>
                <w:rFonts w:ascii="Calibri" w:eastAsia="宋体" w:hAnsi="Calibri" w:cs="Calibri"/>
                <w:color w:val="000000"/>
                <w:lang w:val="en-US" w:eastAsia="zh-CN"/>
              </w:rPr>
            </w:pPr>
            <w:r w:rsidRPr="006D4A51">
              <w:rPr>
                <w:rFonts w:ascii="Calibri" w:eastAsia="宋体" w:hAnsi="Calibri" w:cs="Calibri"/>
                <w:color w:val="000000"/>
                <w:lang w:val="en-US" w:eastAsia="zh-CN"/>
              </w:rPr>
              <w:t>The following values are supported in Rel-17 for the number</w:t>
            </w:r>
            <w:r w:rsidRPr="006D4A51">
              <w:rPr>
                <w:rFonts w:ascii="Calibri" w:eastAsia="宋体" w:hAnsi="Calibri" w:cs="Calibri"/>
                <w:i/>
                <w:iCs/>
                <w:color w:val="000000"/>
                <w:lang w:val="en-US" w:eastAsia="zh-CN"/>
              </w:rPr>
              <w:t> M </w:t>
            </w:r>
            <w:r w:rsidRPr="006D4A51">
              <w:rPr>
                <w:rFonts w:ascii="Calibri" w:eastAsia="宋体" w:hAnsi="Calibri" w:cs="Calibri"/>
                <w:color w:val="000000"/>
                <w:lang w:val="en-US" w:eastAsia="zh-CN"/>
              </w:rPr>
              <w:t>of repetitions of the single TBoMS:</w:t>
            </w:r>
          </w:p>
          <w:p w14:paraId="7E6ED702" w14:textId="77777777" w:rsidR="00C377CC" w:rsidRPr="006D4A51" w:rsidRDefault="00C377CC" w:rsidP="00C377CC">
            <w:pPr>
              <w:numPr>
                <w:ilvl w:val="0"/>
                <w:numId w:val="27"/>
              </w:numPr>
              <w:shd w:val="clear" w:color="auto" w:fill="FFFFFF"/>
              <w:adjustRightInd w:val="0"/>
              <w:snapToGrid w:val="0"/>
              <w:spacing w:after="0"/>
              <w:rPr>
                <w:rFonts w:ascii="Calibri" w:eastAsia="Microsoft YaHei UI" w:hAnsi="Calibri" w:cs="Calibri"/>
                <w:color w:val="000000"/>
                <w:lang w:val="en-US" w:eastAsia="zh-CN"/>
              </w:rPr>
            </w:pPr>
            <w:r w:rsidRPr="006D4A51">
              <w:rPr>
                <w:rFonts w:ascii="Calibri" w:eastAsia="Microsoft YaHei UI" w:hAnsi="Calibri" w:cs="Calibri"/>
                <w:color w:val="000000"/>
                <w:lang w:val="en-US" w:eastAsia="zh-CN"/>
              </w:rPr>
              <w:fldChar w:fldCharType="begin"/>
            </w:r>
            <w:r w:rsidRPr="006D4A51">
              <w:rPr>
                <w:rFonts w:ascii="Calibri" w:eastAsia="Microsoft YaHei UI" w:hAnsi="Calibri" w:cs="Calibri"/>
                <w:color w:val="000000"/>
                <w:lang w:val="en-US" w:eastAsia="zh-CN"/>
              </w:rPr>
              <w:instrText xml:space="preserve"> INCLUDEPICTURE "C:\\Users\\cmcc\\AppData\\Roaming\\Foxmail7\\Temp-15828-20211019034505\\Attach\\image002(10-19-1(10-19-19-43-26).png" \* MERGEFORMATINET </w:instrText>
            </w:r>
            <w:r w:rsidRPr="006D4A51">
              <w:rPr>
                <w:rFonts w:ascii="Calibri" w:eastAsia="Microsoft YaHei UI" w:hAnsi="Calibri" w:cs="Calibri"/>
                <w:color w:val="000000"/>
                <w:lang w:val="en-US" w:eastAsia="zh-CN"/>
              </w:rPr>
              <w:fldChar w:fldCharType="separate"/>
            </w:r>
            <w:r w:rsidR="000F73D9">
              <w:rPr>
                <w:rFonts w:ascii="Calibri" w:eastAsia="Microsoft YaHei UI" w:hAnsi="Calibri" w:cs="Calibri"/>
                <w:color w:val="000000"/>
                <w:lang w:val="en-US" w:eastAsia="zh-CN"/>
              </w:rPr>
              <w:fldChar w:fldCharType="begin"/>
            </w:r>
            <w:r w:rsidR="000F73D9">
              <w:rPr>
                <w:rFonts w:ascii="Calibri" w:eastAsia="Microsoft YaHei UI" w:hAnsi="Calibri" w:cs="Calibri"/>
                <w:color w:val="000000"/>
                <w:lang w:val="en-US" w:eastAsia="zh-CN"/>
              </w:rPr>
              <w:instrText xml:space="preserve"> </w:instrText>
            </w:r>
            <w:r w:rsidR="000F73D9">
              <w:rPr>
                <w:rFonts w:ascii="Calibri" w:eastAsia="Microsoft YaHei UI" w:hAnsi="Calibri" w:cs="Calibri"/>
                <w:color w:val="000000"/>
                <w:lang w:val="en-US" w:eastAsia="zh-CN"/>
              </w:rPr>
              <w:instrText>INCLUDEPICTURE  "</w:instrText>
            </w:r>
            <w:r w:rsidR="000F73D9">
              <w:rPr>
                <w:rFonts w:ascii="Calibri" w:eastAsia="Microsoft YaHei UI" w:hAnsi="Calibri" w:cs="Calibri"/>
                <w:color w:val="000000"/>
                <w:lang w:val="en-US" w:eastAsia="zh-CN"/>
              </w:rPr>
              <w:instrText>C:\\Users\\cmcc\\AppData\\Roaming\\Foxmail7\\Temp-15828-20211019034505\\Attach\\image002(10-19-1(10-19-19-43-26).png" \* MERGEFORMATINET</w:instrText>
            </w:r>
            <w:r w:rsidR="000F73D9">
              <w:rPr>
                <w:rFonts w:ascii="Calibri" w:eastAsia="Microsoft YaHei UI" w:hAnsi="Calibri" w:cs="Calibri"/>
                <w:color w:val="000000"/>
                <w:lang w:val="en-US" w:eastAsia="zh-CN"/>
              </w:rPr>
              <w:instrText xml:space="preserve"> </w:instrText>
            </w:r>
            <w:r w:rsidR="000F73D9">
              <w:rPr>
                <w:rFonts w:ascii="Calibri" w:eastAsia="Microsoft YaHei UI" w:hAnsi="Calibri" w:cs="Calibri"/>
                <w:color w:val="000000"/>
                <w:lang w:val="en-US" w:eastAsia="zh-CN"/>
              </w:rPr>
              <w:fldChar w:fldCharType="separate"/>
            </w:r>
            <w:r w:rsidR="00B137D7">
              <w:rPr>
                <w:rFonts w:ascii="Calibri" w:eastAsia="Microsoft YaHei UI" w:hAnsi="Calibri" w:cs="Calibri"/>
                <w:color w:val="000000"/>
                <w:lang w:val="en-US" w:eastAsia="zh-CN"/>
              </w:rPr>
              <w:pict w14:anchorId="1F9735F2">
                <v:shape id="Picture 2" o:spid="_x0000_i1026" type="#_x0000_t75" style="width:108pt;height:12.5pt">
                  <v:imagedata r:id="rId10" r:href="rId11"/>
                </v:shape>
              </w:pict>
            </w:r>
            <w:r w:rsidR="000F73D9">
              <w:rPr>
                <w:rFonts w:ascii="Calibri" w:eastAsia="Microsoft YaHei UI" w:hAnsi="Calibri" w:cs="Calibri"/>
                <w:color w:val="000000"/>
                <w:lang w:val="en-US" w:eastAsia="zh-CN"/>
              </w:rPr>
              <w:fldChar w:fldCharType="end"/>
            </w:r>
            <w:r w:rsidRPr="006D4A51">
              <w:rPr>
                <w:rFonts w:ascii="Calibri" w:eastAsia="Microsoft YaHei UI" w:hAnsi="Calibri" w:cs="Calibri"/>
                <w:color w:val="000000"/>
                <w:lang w:val="en-US" w:eastAsia="zh-CN"/>
              </w:rPr>
              <w:fldChar w:fldCharType="end"/>
            </w:r>
          </w:p>
          <w:p w14:paraId="1649F104" w14:textId="493286F1" w:rsidR="00032B8C" w:rsidRPr="000F13F8" w:rsidRDefault="00C377CC" w:rsidP="000F13F8">
            <w:pPr>
              <w:shd w:val="clear" w:color="auto" w:fill="FFFFFF"/>
              <w:adjustRightInd w:val="0"/>
              <w:snapToGrid w:val="0"/>
              <w:rPr>
                <w:rFonts w:ascii="Calibri" w:eastAsia="宋体" w:hAnsi="Calibri" w:cs="Calibri"/>
                <w:color w:val="000000"/>
                <w:lang w:val="en-US" w:eastAsia="zh-CN"/>
              </w:rPr>
            </w:pPr>
            <w:r w:rsidRPr="006D4A51">
              <w:rPr>
                <w:rFonts w:ascii="Calibri" w:eastAsia="宋体" w:hAnsi="Calibri" w:cs="Calibri"/>
                <w:color w:val="000000"/>
                <w:lang w:val="en-US" w:eastAsia="zh-CN"/>
              </w:rPr>
              <w:t>FFS: further constraints on N*M, e.g., N*M is a valid value according to agreements in AI 8.8.1.1</w:t>
            </w:r>
            <w:bookmarkEnd w:id="1"/>
          </w:p>
        </w:tc>
      </w:tr>
    </w:tbl>
    <w:p w14:paraId="1F4B57CF" w14:textId="77777777" w:rsidR="00554C07" w:rsidRDefault="00554C07" w:rsidP="001303BA">
      <w:pPr>
        <w:adjustRightInd w:val="0"/>
        <w:snapToGrid w:val="0"/>
        <w:spacing w:after="0"/>
        <w:rPr>
          <w:lang w:val="en-US" w:eastAsia="zh-CN"/>
        </w:rPr>
      </w:pPr>
    </w:p>
    <w:p w14:paraId="642CD936" w14:textId="30017702" w:rsidR="007672F8" w:rsidRPr="00D85A83" w:rsidRDefault="00810F5F" w:rsidP="00D85A83">
      <w:pPr>
        <w:adjustRightInd w:val="0"/>
        <w:snapToGrid w:val="0"/>
        <w:spacing w:after="0"/>
        <w:jc w:val="both"/>
        <w:rPr>
          <w:rFonts w:eastAsia="宋体"/>
          <w:color w:val="000000"/>
          <w:lang w:val="en-US" w:eastAsia="zh-CN"/>
        </w:rPr>
      </w:pPr>
      <w:r>
        <w:rPr>
          <w:lang w:val="en-US" w:eastAsia="zh-CN"/>
        </w:rPr>
        <w:t xml:space="preserve">It was agreed that both TBoMS slot number and the TBoMS repetition number are indicated through the TDRA table. And the </w:t>
      </w:r>
      <w:r w:rsidRPr="007C63DA">
        <w:rPr>
          <w:rFonts w:eastAsia="宋体"/>
          <w:i/>
          <w:iCs/>
          <w:color w:val="000000"/>
          <w:lang w:val="en-US" w:eastAsia="zh-CN"/>
        </w:rPr>
        <w:t>numberOfRepetitions</w:t>
      </w:r>
      <w:r w:rsidR="00327DA0">
        <w:rPr>
          <w:rFonts w:eastAsia="宋体"/>
          <w:color w:val="000000"/>
          <w:lang w:val="en-US" w:eastAsia="zh-CN"/>
        </w:rPr>
        <w:t xml:space="preserve"> is reused to indicate the TBoMS repetition number.</w:t>
      </w:r>
      <w:r w:rsidR="00C33EA6">
        <w:rPr>
          <w:rFonts w:eastAsia="宋体"/>
          <w:color w:val="000000"/>
          <w:lang w:val="en-US" w:eastAsia="zh-CN"/>
        </w:rPr>
        <w:t xml:space="preserve"> </w:t>
      </w:r>
      <w:r w:rsidR="00423D29">
        <w:rPr>
          <w:rFonts w:eastAsia="宋体"/>
          <w:color w:val="000000"/>
          <w:lang w:val="en-US" w:eastAsia="zh-CN"/>
        </w:rPr>
        <w:t xml:space="preserve">Based on different configuration of TBoMS slot number and repetition number, the dynamic switching between TBoMS and single slot PUSCH with and without repetition could be supported. But it was not concluded in the last meeting. It is proposed that the dynamic switching should be supported according to UE’s situation. </w:t>
      </w:r>
      <w:r w:rsidR="00C16B12">
        <w:rPr>
          <w:rFonts w:eastAsia="宋体"/>
          <w:color w:val="000000"/>
          <w:lang w:val="en-US" w:eastAsia="zh-CN"/>
        </w:rPr>
        <w:t>As Rel-16 has supported the dynamic indication of repetitions, the TBoMS which could support a higher performance should also support the dynamic switching.</w:t>
      </w:r>
      <w:r w:rsidR="007672F8">
        <w:rPr>
          <w:rFonts w:eastAsia="宋体"/>
          <w:color w:val="000000"/>
          <w:lang w:val="en-US" w:eastAsia="zh-CN"/>
        </w:rPr>
        <w:t xml:space="preserve"> </w:t>
      </w:r>
      <w:r w:rsidR="007672F8" w:rsidRPr="00D85A83">
        <w:rPr>
          <w:rFonts w:eastAsia="宋体" w:hint="eastAsia"/>
          <w:color w:val="000000"/>
          <w:lang w:val="en-US" w:eastAsia="zh-CN"/>
        </w:rPr>
        <w:t>N</w:t>
      </w:r>
      <w:r w:rsidR="007672F8" w:rsidRPr="00D85A83">
        <w:rPr>
          <w:rFonts w:eastAsia="宋体"/>
          <w:color w:val="000000"/>
          <w:lang w:val="en-US" w:eastAsia="zh-CN"/>
        </w:rPr>
        <w:t>=1 should be supported for the switching between TBoMS and single slot PUSCH</w:t>
      </w:r>
      <w:r w:rsidR="00D85A83">
        <w:rPr>
          <w:rFonts w:eastAsia="宋体"/>
          <w:color w:val="000000"/>
          <w:lang w:val="en-US" w:eastAsia="zh-CN"/>
        </w:rPr>
        <w:t>, which is also a majority view for the candidate values of N</w:t>
      </w:r>
      <w:r w:rsidR="007672F8" w:rsidRPr="00D85A83">
        <w:rPr>
          <w:rFonts w:eastAsia="宋体"/>
          <w:color w:val="000000"/>
          <w:lang w:val="en-US" w:eastAsia="zh-CN"/>
        </w:rPr>
        <w:t>.</w:t>
      </w:r>
    </w:p>
    <w:p w14:paraId="32A2F3F2" w14:textId="2795CF4D" w:rsidR="00423D29" w:rsidRPr="007672F8" w:rsidRDefault="00423D29" w:rsidP="001303BA">
      <w:pPr>
        <w:adjustRightInd w:val="0"/>
        <w:snapToGrid w:val="0"/>
        <w:spacing w:after="0"/>
        <w:rPr>
          <w:rFonts w:eastAsia="宋体"/>
          <w:color w:val="000000"/>
          <w:lang w:val="en-US" w:eastAsia="zh-CN"/>
        </w:rPr>
      </w:pPr>
    </w:p>
    <w:p w14:paraId="2FB7EAAA" w14:textId="607C8947" w:rsidR="00C16B12" w:rsidRPr="001F33B2" w:rsidRDefault="00C16B12" w:rsidP="001303BA">
      <w:pPr>
        <w:adjustRightInd w:val="0"/>
        <w:snapToGrid w:val="0"/>
        <w:spacing w:after="0"/>
        <w:rPr>
          <w:rFonts w:eastAsia="宋体"/>
          <w:b/>
          <w:bCs/>
          <w:color w:val="000000"/>
          <w:lang w:val="en-US" w:eastAsia="zh-CN"/>
        </w:rPr>
      </w:pPr>
      <w:r w:rsidRPr="001F33B2">
        <w:rPr>
          <w:rFonts w:eastAsia="宋体"/>
          <w:b/>
          <w:bCs/>
          <w:color w:val="000000"/>
          <w:lang w:val="en-US" w:eastAsia="zh-CN"/>
        </w:rPr>
        <w:t>Proposal 1:</w:t>
      </w:r>
    </w:p>
    <w:p w14:paraId="24AB5524" w14:textId="70A74D2F" w:rsidR="00C16B12" w:rsidRPr="001F33B2" w:rsidRDefault="00C16B12" w:rsidP="001303BA">
      <w:pPr>
        <w:adjustRightInd w:val="0"/>
        <w:snapToGrid w:val="0"/>
        <w:spacing w:after="0"/>
        <w:rPr>
          <w:rFonts w:eastAsia="宋体"/>
          <w:b/>
          <w:bCs/>
          <w:color w:val="000000"/>
          <w:lang w:val="en-US" w:eastAsia="zh-CN"/>
        </w:rPr>
      </w:pPr>
      <w:r w:rsidRPr="001F33B2">
        <w:rPr>
          <w:rFonts w:eastAsia="宋体"/>
          <w:b/>
          <w:bCs/>
          <w:color w:val="000000"/>
          <w:lang w:val="en-US" w:eastAsia="zh-CN"/>
        </w:rPr>
        <w:t>It is proposed that the dynamic switching</w:t>
      </w:r>
      <w:r w:rsidR="001F33B2" w:rsidRPr="001F33B2">
        <w:rPr>
          <w:rFonts w:eastAsia="宋体"/>
          <w:b/>
          <w:bCs/>
          <w:color w:val="000000"/>
          <w:lang w:val="en-US" w:eastAsia="zh-CN"/>
        </w:rPr>
        <w:t xml:space="preserve"> between TBoMS and single slot PUSCH with and without repetition.</w:t>
      </w:r>
    </w:p>
    <w:p w14:paraId="24151512" w14:textId="57D614BA" w:rsidR="00423D29" w:rsidRDefault="00423D29" w:rsidP="001303BA">
      <w:pPr>
        <w:adjustRightInd w:val="0"/>
        <w:snapToGrid w:val="0"/>
        <w:spacing w:after="0"/>
        <w:rPr>
          <w:rFonts w:eastAsia="宋体"/>
          <w:color w:val="000000"/>
          <w:lang w:val="en-US" w:eastAsia="zh-CN"/>
        </w:rPr>
      </w:pPr>
    </w:p>
    <w:p w14:paraId="4AE5FE75" w14:textId="1CFF981D" w:rsidR="00423D29" w:rsidRPr="00BB2D8B" w:rsidRDefault="003254F7" w:rsidP="001303BA">
      <w:pPr>
        <w:adjustRightInd w:val="0"/>
        <w:snapToGrid w:val="0"/>
        <w:spacing w:after="0"/>
        <w:rPr>
          <w:rFonts w:eastAsia="宋体"/>
          <w:b/>
          <w:bCs/>
          <w:color w:val="000000"/>
          <w:lang w:val="en-US" w:eastAsia="zh-CN"/>
        </w:rPr>
      </w:pPr>
      <w:r w:rsidRPr="00BB2D8B">
        <w:rPr>
          <w:rFonts w:eastAsia="宋体"/>
          <w:b/>
          <w:bCs/>
          <w:color w:val="000000"/>
          <w:lang w:val="en-US" w:eastAsia="zh-CN"/>
        </w:rPr>
        <w:t>Proposal 2:</w:t>
      </w:r>
    </w:p>
    <w:p w14:paraId="147B5360" w14:textId="775F9F2D" w:rsidR="003254F7" w:rsidRDefault="003254F7" w:rsidP="001303BA">
      <w:pPr>
        <w:adjustRightInd w:val="0"/>
        <w:snapToGrid w:val="0"/>
        <w:spacing w:after="0"/>
        <w:rPr>
          <w:rFonts w:eastAsia="宋体"/>
          <w:b/>
          <w:bCs/>
          <w:color w:val="000000"/>
          <w:lang w:val="en-US" w:eastAsia="zh-CN"/>
        </w:rPr>
      </w:pPr>
      <w:r w:rsidRPr="00BB2D8B">
        <w:rPr>
          <w:rFonts w:eastAsia="宋体" w:hint="eastAsia"/>
          <w:b/>
          <w:bCs/>
          <w:color w:val="000000"/>
          <w:lang w:val="en-US" w:eastAsia="zh-CN"/>
        </w:rPr>
        <w:t>N</w:t>
      </w:r>
      <w:r w:rsidRPr="00BB2D8B">
        <w:rPr>
          <w:rFonts w:eastAsia="宋体"/>
          <w:b/>
          <w:bCs/>
          <w:color w:val="000000"/>
          <w:lang w:val="en-US" w:eastAsia="zh-CN"/>
        </w:rPr>
        <w:t>=1 should be supported for the switching between TBoMS and single slot PUSCH</w:t>
      </w:r>
      <w:r w:rsidR="00BB2D8B" w:rsidRPr="00BB2D8B">
        <w:rPr>
          <w:rFonts w:eastAsia="宋体"/>
          <w:b/>
          <w:bCs/>
          <w:color w:val="000000"/>
          <w:lang w:val="en-US" w:eastAsia="zh-CN"/>
        </w:rPr>
        <w:t>.</w:t>
      </w:r>
    </w:p>
    <w:p w14:paraId="2A6A7A52" w14:textId="51E36C7C" w:rsidR="009617F0" w:rsidRDefault="009617F0" w:rsidP="001303BA">
      <w:pPr>
        <w:adjustRightInd w:val="0"/>
        <w:snapToGrid w:val="0"/>
        <w:spacing w:after="0"/>
        <w:rPr>
          <w:rFonts w:eastAsia="宋体"/>
          <w:b/>
          <w:bCs/>
          <w:color w:val="000000"/>
          <w:lang w:val="en-US" w:eastAsia="zh-CN"/>
        </w:rPr>
      </w:pPr>
    </w:p>
    <w:p w14:paraId="1CC5C2F1" w14:textId="633F360F" w:rsidR="009617F0" w:rsidRDefault="009617F0" w:rsidP="001303BA">
      <w:pPr>
        <w:adjustRightInd w:val="0"/>
        <w:snapToGrid w:val="0"/>
        <w:spacing w:after="0"/>
        <w:rPr>
          <w:rFonts w:eastAsia="宋体"/>
          <w:color w:val="000000"/>
          <w:lang w:val="en-US" w:eastAsia="zh-CN"/>
        </w:rPr>
      </w:pPr>
      <w:r>
        <w:rPr>
          <w:rFonts w:eastAsia="宋体"/>
          <w:color w:val="000000"/>
          <w:lang w:val="en-US" w:eastAsia="zh-CN"/>
        </w:rPr>
        <w:t xml:space="preserve">Only limited number 2,4,8 have been supported as the slot number of TBoMS. Currently, two TDD configurations have been deployed in the commercial networks, 7D1S2U, and DDDSUDDSUU. To fully use the uplink slots in those configuration, 3(U+2U), 5(2U+U+2U), 6(3*2U, 2U+U+2U+U) should be also supported. </w:t>
      </w:r>
    </w:p>
    <w:p w14:paraId="0B09D902" w14:textId="13D6E95C" w:rsidR="009617F0" w:rsidRDefault="009617F0" w:rsidP="001303BA">
      <w:pPr>
        <w:adjustRightInd w:val="0"/>
        <w:snapToGrid w:val="0"/>
        <w:spacing w:after="0"/>
        <w:rPr>
          <w:rFonts w:eastAsia="宋体"/>
          <w:color w:val="000000"/>
          <w:lang w:val="en-US" w:eastAsia="zh-CN"/>
        </w:rPr>
      </w:pPr>
    </w:p>
    <w:p w14:paraId="36C33AC6" w14:textId="4A62F055" w:rsidR="009617F0" w:rsidRPr="009617F0" w:rsidRDefault="009617F0" w:rsidP="001303BA">
      <w:pPr>
        <w:adjustRightInd w:val="0"/>
        <w:snapToGrid w:val="0"/>
        <w:spacing w:after="0"/>
        <w:rPr>
          <w:rFonts w:eastAsia="宋体"/>
          <w:b/>
          <w:bCs/>
          <w:color w:val="000000"/>
          <w:lang w:val="en-US" w:eastAsia="zh-CN"/>
        </w:rPr>
      </w:pPr>
      <w:r w:rsidRPr="009617F0">
        <w:rPr>
          <w:rFonts w:eastAsia="宋体"/>
          <w:b/>
          <w:bCs/>
          <w:color w:val="000000"/>
          <w:lang w:val="en-US" w:eastAsia="zh-CN"/>
        </w:rPr>
        <w:t>Proposal 3:</w:t>
      </w:r>
    </w:p>
    <w:p w14:paraId="50AAC7EB" w14:textId="27798D7D" w:rsidR="009617F0" w:rsidRDefault="009617F0" w:rsidP="001303BA">
      <w:pPr>
        <w:adjustRightInd w:val="0"/>
        <w:snapToGrid w:val="0"/>
        <w:spacing w:after="0"/>
        <w:rPr>
          <w:rFonts w:eastAsia="宋体"/>
          <w:b/>
          <w:bCs/>
          <w:color w:val="000000"/>
          <w:lang w:val="en-US" w:eastAsia="zh-CN"/>
        </w:rPr>
      </w:pPr>
      <w:r w:rsidRPr="009617F0">
        <w:rPr>
          <w:rFonts w:eastAsia="宋体"/>
          <w:b/>
          <w:bCs/>
          <w:color w:val="000000"/>
          <w:lang w:val="en-US" w:eastAsia="zh-CN"/>
        </w:rPr>
        <w:t>Slot number of 3,5,6 should be supported for TBoMS.</w:t>
      </w:r>
    </w:p>
    <w:p w14:paraId="7D35BC90" w14:textId="118FEBD5" w:rsidR="008B0035" w:rsidRDefault="008B0035" w:rsidP="001303BA">
      <w:pPr>
        <w:adjustRightInd w:val="0"/>
        <w:snapToGrid w:val="0"/>
        <w:spacing w:after="0"/>
        <w:rPr>
          <w:rFonts w:eastAsia="宋体"/>
          <w:b/>
          <w:bCs/>
          <w:color w:val="000000"/>
          <w:lang w:val="en-US" w:eastAsia="zh-CN"/>
        </w:rPr>
      </w:pPr>
    </w:p>
    <w:p w14:paraId="5957063F" w14:textId="3123835E" w:rsidR="008B0035" w:rsidRPr="008B0035" w:rsidRDefault="008B0035" w:rsidP="001303BA">
      <w:pPr>
        <w:adjustRightInd w:val="0"/>
        <w:snapToGrid w:val="0"/>
        <w:spacing w:after="0"/>
        <w:rPr>
          <w:rFonts w:eastAsia="宋体"/>
          <w:color w:val="000000"/>
          <w:lang w:val="en-US" w:eastAsia="zh-CN"/>
        </w:rPr>
      </w:pPr>
      <w:r>
        <w:rPr>
          <w:rFonts w:eastAsia="宋体" w:hint="eastAsia"/>
          <w:color w:val="000000"/>
          <w:lang w:val="en-US" w:eastAsia="zh-CN"/>
        </w:rPr>
        <w:t>I</w:t>
      </w:r>
      <w:r>
        <w:rPr>
          <w:rFonts w:eastAsia="宋体"/>
          <w:color w:val="000000"/>
          <w:lang w:val="en-US" w:eastAsia="zh-CN"/>
        </w:rPr>
        <w:t xml:space="preserve">n the previous meeting, it was agreed that maximum 32 repetitions should be as the upper bound for N*M. The maximum repetition number and TB size impact the buffer size of the hardware. If the UE reports to support the enhanced maximum repetition number, then all the combinations that N*M below 32 should be supported. </w:t>
      </w:r>
    </w:p>
    <w:p w14:paraId="10D91703" w14:textId="28E9502E" w:rsidR="009617F0" w:rsidRDefault="009617F0" w:rsidP="001303BA">
      <w:pPr>
        <w:adjustRightInd w:val="0"/>
        <w:snapToGrid w:val="0"/>
        <w:spacing w:after="0"/>
        <w:rPr>
          <w:rFonts w:eastAsia="宋体"/>
          <w:b/>
          <w:bCs/>
          <w:color w:val="000000"/>
          <w:lang w:val="en-US" w:eastAsia="zh-CN"/>
        </w:rPr>
      </w:pPr>
    </w:p>
    <w:p w14:paraId="6A88F985" w14:textId="57C05811" w:rsidR="008B0035" w:rsidRPr="009617F0" w:rsidRDefault="008B0035" w:rsidP="008B0035">
      <w:pPr>
        <w:adjustRightInd w:val="0"/>
        <w:snapToGrid w:val="0"/>
        <w:spacing w:after="0"/>
        <w:rPr>
          <w:rFonts w:eastAsia="宋体"/>
          <w:b/>
          <w:bCs/>
          <w:color w:val="000000"/>
          <w:lang w:val="en-US" w:eastAsia="zh-CN"/>
        </w:rPr>
      </w:pPr>
      <w:r w:rsidRPr="009617F0">
        <w:rPr>
          <w:rFonts w:eastAsia="宋体"/>
          <w:b/>
          <w:bCs/>
          <w:color w:val="000000"/>
          <w:lang w:val="en-US" w:eastAsia="zh-CN"/>
        </w:rPr>
        <w:t xml:space="preserve">Proposal </w:t>
      </w:r>
      <w:r>
        <w:rPr>
          <w:rFonts w:eastAsia="宋体"/>
          <w:b/>
          <w:bCs/>
          <w:color w:val="000000"/>
          <w:lang w:val="en-US" w:eastAsia="zh-CN"/>
        </w:rPr>
        <w:t>4</w:t>
      </w:r>
      <w:r w:rsidRPr="009617F0">
        <w:rPr>
          <w:rFonts w:eastAsia="宋体"/>
          <w:b/>
          <w:bCs/>
          <w:color w:val="000000"/>
          <w:lang w:val="en-US" w:eastAsia="zh-CN"/>
        </w:rPr>
        <w:t>:</w:t>
      </w:r>
    </w:p>
    <w:p w14:paraId="23D94BB2" w14:textId="4B65E210" w:rsidR="008B0035" w:rsidRPr="00171545" w:rsidRDefault="00171545" w:rsidP="008B0035">
      <w:pPr>
        <w:adjustRightInd w:val="0"/>
        <w:snapToGrid w:val="0"/>
        <w:spacing w:after="0"/>
        <w:rPr>
          <w:rFonts w:eastAsia="宋体"/>
          <w:b/>
          <w:bCs/>
          <w:color w:val="000000"/>
          <w:lang w:val="en-US" w:eastAsia="zh-CN"/>
        </w:rPr>
      </w:pPr>
      <w:r w:rsidRPr="00171545">
        <w:rPr>
          <w:rFonts w:eastAsia="宋体"/>
          <w:b/>
          <w:bCs/>
          <w:color w:val="000000"/>
          <w:lang w:val="en-US" w:eastAsia="zh-CN"/>
        </w:rPr>
        <w:t>A</w:t>
      </w:r>
      <w:r w:rsidR="008B0035" w:rsidRPr="00171545">
        <w:rPr>
          <w:rFonts w:eastAsia="宋体"/>
          <w:b/>
          <w:bCs/>
          <w:color w:val="000000"/>
          <w:lang w:val="en-US" w:eastAsia="zh-CN"/>
        </w:rPr>
        <w:t>ll the combinations that N*M below 32 should be supported for TBoMS.</w:t>
      </w:r>
    </w:p>
    <w:p w14:paraId="19B5B261" w14:textId="77777777" w:rsidR="008B0035" w:rsidRPr="008B0035" w:rsidRDefault="008B0035" w:rsidP="001303BA">
      <w:pPr>
        <w:adjustRightInd w:val="0"/>
        <w:snapToGrid w:val="0"/>
        <w:spacing w:after="0"/>
        <w:rPr>
          <w:rFonts w:eastAsia="宋体"/>
          <w:b/>
          <w:bCs/>
          <w:color w:val="000000"/>
          <w:lang w:val="en-US" w:eastAsia="zh-CN"/>
        </w:rPr>
      </w:pPr>
    </w:p>
    <w:p w14:paraId="0327C868" w14:textId="46C82D30" w:rsidR="005B02D2" w:rsidRDefault="005B02D2" w:rsidP="008364B8">
      <w:pPr>
        <w:adjustRightInd w:val="0"/>
        <w:snapToGrid w:val="0"/>
        <w:spacing w:after="0"/>
        <w:jc w:val="both"/>
        <w:rPr>
          <w:lang w:val="en-US" w:eastAsia="zh-CN"/>
        </w:rPr>
      </w:pPr>
      <w:r>
        <w:rPr>
          <w:lang w:val="en-US" w:eastAsia="zh-CN"/>
        </w:rPr>
        <w:t xml:space="preserve">If both single slot PUSCH and TBoMS are supported in the TDRA table, at least the retransmission of TBoMS with single slot or TBoMS or repetitions depends on gNB’s scheduling. </w:t>
      </w:r>
      <w:r w:rsidR="00801075">
        <w:rPr>
          <w:lang w:val="en-US" w:eastAsia="zh-CN"/>
        </w:rPr>
        <w:t xml:space="preserve">And further enhancement, such as one or multiple slots could be retransmitted for retransmission of TBOMS could be further discussed. </w:t>
      </w:r>
    </w:p>
    <w:p w14:paraId="3336D6DC" w14:textId="59DD84AC" w:rsidR="00B64D0B" w:rsidRDefault="00B64D0B" w:rsidP="001303BA">
      <w:pPr>
        <w:adjustRightInd w:val="0"/>
        <w:snapToGrid w:val="0"/>
        <w:spacing w:after="0"/>
        <w:rPr>
          <w:lang w:val="en-US" w:eastAsia="zh-CN"/>
        </w:rPr>
      </w:pPr>
    </w:p>
    <w:p w14:paraId="223790A7" w14:textId="17EB0FEB" w:rsidR="00B64D0B" w:rsidRPr="00B64D0B" w:rsidRDefault="00B64D0B" w:rsidP="001303BA">
      <w:pPr>
        <w:adjustRightInd w:val="0"/>
        <w:snapToGrid w:val="0"/>
        <w:spacing w:after="0"/>
        <w:rPr>
          <w:b/>
          <w:bCs/>
          <w:lang w:val="en-US" w:eastAsia="zh-CN"/>
        </w:rPr>
      </w:pPr>
      <w:r w:rsidRPr="00B64D0B">
        <w:rPr>
          <w:b/>
          <w:bCs/>
          <w:lang w:val="en-US" w:eastAsia="zh-CN"/>
        </w:rPr>
        <w:t>Proposal 5:</w:t>
      </w:r>
    </w:p>
    <w:p w14:paraId="42288416" w14:textId="23DC63D5" w:rsidR="005B02D2" w:rsidRDefault="005B02D2" w:rsidP="001303BA">
      <w:pPr>
        <w:adjustRightInd w:val="0"/>
        <w:snapToGrid w:val="0"/>
        <w:spacing w:after="0"/>
        <w:rPr>
          <w:b/>
          <w:bCs/>
          <w:lang w:val="en-US" w:eastAsia="zh-CN"/>
        </w:rPr>
      </w:pPr>
      <w:r>
        <w:rPr>
          <w:b/>
          <w:bCs/>
          <w:lang w:val="en-US" w:eastAsia="zh-CN"/>
        </w:rPr>
        <w:t xml:space="preserve">At least single slot PUSCH and TBoMS with and without repetition could be used for the retransmission of TBOMS. </w:t>
      </w:r>
    </w:p>
    <w:p w14:paraId="43105756" w14:textId="77777777" w:rsidR="00975099" w:rsidRDefault="00975099" w:rsidP="001303BA">
      <w:pPr>
        <w:adjustRightInd w:val="0"/>
        <w:snapToGrid w:val="0"/>
        <w:spacing w:after="0"/>
        <w:rPr>
          <w:lang w:val="en-US" w:eastAsia="zh-CN"/>
        </w:rPr>
      </w:pPr>
    </w:p>
    <w:p w14:paraId="0B663BBE" w14:textId="1168A4C2" w:rsidR="0067480D" w:rsidRPr="0067480D" w:rsidRDefault="0067480D" w:rsidP="00790120">
      <w:pPr>
        <w:adjustRightInd w:val="0"/>
        <w:snapToGrid w:val="0"/>
        <w:spacing w:after="0"/>
        <w:outlineLvl w:val="1"/>
        <w:rPr>
          <w:b/>
          <w:bCs/>
          <w:u w:val="single"/>
          <w:lang w:val="en-US" w:eastAsia="zh-CN"/>
        </w:rPr>
      </w:pPr>
      <w:r w:rsidRPr="0067480D">
        <w:rPr>
          <w:b/>
          <w:bCs/>
          <w:u w:val="single"/>
          <w:lang w:val="en-US" w:eastAsia="zh-CN"/>
        </w:rPr>
        <w:t>Bit interleaving</w:t>
      </w:r>
    </w:p>
    <w:p w14:paraId="0A336F5C" w14:textId="76854F9C" w:rsidR="0067480D" w:rsidRDefault="0067480D" w:rsidP="001303BA">
      <w:pPr>
        <w:adjustRightInd w:val="0"/>
        <w:snapToGrid w:val="0"/>
        <w:spacing w:after="0"/>
        <w:rPr>
          <w:lang w:val="en-US" w:eastAsia="zh-CN"/>
        </w:rPr>
      </w:pPr>
    </w:p>
    <w:p w14:paraId="66324B1B" w14:textId="35D99BE6" w:rsidR="000372B8" w:rsidRDefault="0067480D" w:rsidP="001303BA">
      <w:pPr>
        <w:adjustRightInd w:val="0"/>
        <w:snapToGrid w:val="0"/>
        <w:spacing w:after="0"/>
        <w:rPr>
          <w:lang w:val="en-US" w:eastAsia="zh-CN"/>
        </w:rPr>
      </w:pPr>
      <w:r>
        <w:rPr>
          <w:lang w:val="en-US" w:eastAsia="zh-CN"/>
        </w:rPr>
        <w:t xml:space="preserve">There was a large amount discussion on the unit of bit interleaving in the last meeting. But only </w:t>
      </w:r>
      <w:r w:rsidR="000372B8">
        <w:rPr>
          <w:lang w:val="en-US" w:eastAsia="zh-CN"/>
        </w:rPr>
        <w:t xml:space="preserve">a working assumption </w:t>
      </w:r>
      <w:r>
        <w:rPr>
          <w:lang w:val="en-US" w:eastAsia="zh-CN"/>
        </w:rPr>
        <w:t>ha</w:t>
      </w:r>
      <w:r w:rsidR="000372B8">
        <w:rPr>
          <w:lang w:val="en-US" w:eastAsia="zh-CN"/>
        </w:rPr>
        <w:t>s</w:t>
      </w:r>
      <w:r>
        <w:rPr>
          <w:lang w:val="en-US" w:eastAsia="zh-CN"/>
        </w:rPr>
        <w:t xml:space="preserve"> been </w:t>
      </w:r>
      <w:r w:rsidR="000372B8">
        <w:rPr>
          <w:lang w:val="en-US" w:eastAsia="zh-CN"/>
        </w:rPr>
        <w:t>achieved</w:t>
      </w:r>
      <w:r>
        <w:rPr>
          <w:lang w:val="en-US" w:eastAsia="zh-CN"/>
        </w:rPr>
        <w:t xml:space="preserve">. </w:t>
      </w:r>
    </w:p>
    <w:tbl>
      <w:tblPr>
        <w:tblStyle w:val="af1"/>
        <w:tblW w:w="0" w:type="auto"/>
        <w:tblLook w:val="04A0" w:firstRow="1" w:lastRow="0" w:firstColumn="1" w:lastColumn="0" w:noHBand="0" w:noVBand="1"/>
      </w:tblPr>
      <w:tblGrid>
        <w:gridCol w:w="8296"/>
      </w:tblGrid>
      <w:tr w:rsidR="000372B8" w14:paraId="0BF33D91" w14:textId="77777777" w:rsidTr="000372B8">
        <w:tc>
          <w:tcPr>
            <w:tcW w:w="8296" w:type="dxa"/>
          </w:tcPr>
          <w:p w14:paraId="676749F8" w14:textId="77777777" w:rsidR="000372B8" w:rsidRDefault="000372B8" w:rsidP="001303BA">
            <w:pPr>
              <w:adjustRightInd w:val="0"/>
              <w:snapToGrid w:val="0"/>
              <w:spacing w:after="0"/>
              <w:rPr>
                <w:lang w:val="en-US" w:eastAsia="zh-CN"/>
              </w:rPr>
            </w:pPr>
          </w:p>
          <w:p w14:paraId="374938FA" w14:textId="77777777" w:rsidR="000372B8" w:rsidRPr="004B3F93" w:rsidRDefault="000372B8" w:rsidP="000372B8">
            <w:pPr>
              <w:shd w:val="clear" w:color="auto" w:fill="FFFFFF"/>
              <w:adjustRightInd w:val="0"/>
              <w:snapToGrid w:val="0"/>
              <w:spacing w:after="0"/>
              <w:rPr>
                <w:rFonts w:ascii="Calibri" w:eastAsia="宋体" w:hAnsi="Calibri" w:cs="Calibri"/>
                <w:color w:val="000000"/>
                <w:highlight w:val="darkYellow"/>
                <w:lang w:val="en-US" w:eastAsia="zh-CN"/>
              </w:rPr>
            </w:pPr>
            <w:r w:rsidRPr="004B3F93">
              <w:rPr>
                <w:rFonts w:ascii="Calibri" w:eastAsia="宋体" w:hAnsi="Calibri" w:cs="Calibri"/>
                <w:b/>
                <w:bCs/>
                <w:color w:val="000000"/>
                <w:highlight w:val="darkYellow"/>
                <w:shd w:val="clear" w:color="auto" w:fill="FFFF00"/>
                <w:lang w:val="en-US" w:eastAsia="zh-CN"/>
              </w:rPr>
              <w:t>Working Assumption</w:t>
            </w:r>
          </w:p>
          <w:p w14:paraId="0F1BABCF" w14:textId="77777777" w:rsidR="000372B8" w:rsidRPr="004B3F93" w:rsidRDefault="000372B8" w:rsidP="000372B8">
            <w:pPr>
              <w:shd w:val="clear" w:color="auto" w:fill="FFFFFF"/>
              <w:adjustRightInd w:val="0"/>
              <w:snapToGrid w:val="0"/>
              <w:spacing w:after="0"/>
              <w:rPr>
                <w:rFonts w:ascii="Calibri" w:eastAsia="宋体" w:hAnsi="Calibri" w:cs="Calibri"/>
                <w:color w:val="000000"/>
                <w:lang w:val="en-US" w:eastAsia="zh-CN"/>
              </w:rPr>
            </w:pPr>
            <w:r w:rsidRPr="004B3F93">
              <w:rPr>
                <w:rFonts w:ascii="Calibri" w:eastAsia="宋体" w:hAnsi="Calibri" w:cs="Calibri"/>
                <w:b/>
                <w:bCs/>
                <w:color w:val="000000"/>
                <w:lang w:val="en-US" w:eastAsia="zh-CN"/>
              </w:rPr>
              <w:t>For TBoMS in Rel-17, the following is supported:</w:t>
            </w:r>
          </w:p>
          <w:p w14:paraId="339AE7A3" w14:textId="77777777" w:rsidR="000372B8" w:rsidRPr="004B3F93" w:rsidRDefault="000372B8" w:rsidP="000372B8">
            <w:pPr>
              <w:numPr>
                <w:ilvl w:val="0"/>
                <w:numId w:val="23"/>
              </w:numPr>
              <w:shd w:val="clear" w:color="auto" w:fill="FFFFFF"/>
              <w:adjustRightInd w:val="0"/>
              <w:snapToGrid w:val="0"/>
              <w:spacing w:after="0"/>
              <w:rPr>
                <w:rFonts w:ascii="Calibri" w:eastAsia="Microsoft YaHei UI" w:hAnsi="Calibri" w:cs="Calibri"/>
                <w:color w:val="000000"/>
                <w:lang w:val="en-US" w:eastAsia="zh-CN"/>
              </w:rPr>
            </w:pPr>
            <w:r w:rsidRPr="004B3F93">
              <w:rPr>
                <w:rFonts w:ascii="Calibri" w:eastAsia="Microsoft YaHei UI" w:hAnsi="Calibri" w:cs="Calibri"/>
                <w:b/>
                <w:bCs/>
                <w:color w:val="000000"/>
                <w:lang w:val="en-US" w:eastAsia="zh-CN"/>
              </w:rPr>
              <w:t>Bit interleaving is performed per slot.</w:t>
            </w:r>
          </w:p>
          <w:p w14:paraId="58B51DF9" w14:textId="77777777" w:rsidR="000372B8" w:rsidRPr="004B3F93" w:rsidRDefault="000372B8" w:rsidP="000372B8">
            <w:pPr>
              <w:shd w:val="clear" w:color="auto" w:fill="FFFFFF"/>
              <w:adjustRightInd w:val="0"/>
              <w:snapToGrid w:val="0"/>
              <w:spacing w:after="0"/>
              <w:ind w:left="1440" w:hanging="360"/>
              <w:jc w:val="both"/>
              <w:rPr>
                <w:rFonts w:ascii="Calibri" w:eastAsia="宋体" w:hAnsi="Calibri" w:cs="Calibri"/>
                <w:color w:val="000000"/>
                <w:lang w:val="en-US" w:eastAsia="zh-CN"/>
              </w:rPr>
            </w:pPr>
            <w:r w:rsidRPr="004B3F93">
              <w:rPr>
                <w:rFonts w:ascii="Symbol" w:eastAsia="宋体" w:hAnsi="Symbol" w:cs="Calibri"/>
                <w:color w:val="000000"/>
                <w:lang w:val="en-US" w:eastAsia="zh-CN"/>
              </w:rPr>
              <w:t></w:t>
            </w:r>
            <w:r w:rsidRPr="004B3F93">
              <w:rPr>
                <w:rFonts w:eastAsia="宋体"/>
                <w:color w:val="000000"/>
                <w:lang w:val="en-US" w:eastAsia="zh-CN"/>
              </w:rPr>
              <w:t>       </w:t>
            </w:r>
            <w:r w:rsidRPr="004B3F93">
              <w:rPr>
                <w:rFonts w:ascii="Calibri" w:eastAsia="宋体" w:hAnsi="Calibri" w:cs="Calibri"/>
                <w:b/>
                <w:bCs/>
                <w:color w:val="000000"/>
                <w:lang w:val="en-US" w:eastAsia="zh-CN"/>
              </w:rPr>
              <w:t>The index of the starting coded bit for each transmitted slot is predetermined prior to the start of the TBoMS transmission.</w:t>
            </w:r>
          </w:p>
          <w:p w14:paraId="374BB76B" w14:textId="77777777" w:rsidR="000372B8" w:rsidRPr="004B3F93" w:rsidRDefault="000372B8" w:rsidP="000372B8">
            <w:pPr>
              <w:numPr>
                <w:ilvl w:val="0"/>
                <w:numId w:val="24"/>
              </w:numPr>
              <w:shd w:val="clear" w:color="auto" w:fill="FFFFFF"/>
              <w:adjustRightInd w:val="0"/>
              <w:snapToGrid w:val="0"/>
              <w:spacing w:after="0"/>
              <w:rPr>
                <w:rFonts w:ascii="Calibri" w:eastAsia="Microsoft YaHei UI" w:hAnsi="Calibri" w:cs="Calibri"/>
                <w:color w:val="000000"/>
                <w:lang w:val="en-US" w:eastAsia="zh-CN"/>
              </w:rPr>
            </w:pPr>
            <w:r w:rsidRPr="004B3F93">
              <w:rPr>
                <w:rFonts w:ascii="Calibri" w:eastAsia="Microsoft YaHei UI" w:hAnsi="Calibri" w:cs="Calibri"/>
                <w:b/>
                <w:bCs/>
                <w:color w:val="000000"/>
                <w:lang w:val="en-US" w:eastAsia="zh-CN"/>
              </w:rPr>
              <w:t>Transmission is limited to one CB only.</w:t>
            </w:r>
          </w:p>
          <w:p w14:paraId="6EC8552A" w14:textId="77777777" w:rsidR="000372B8" w:rsidRPr="004B3F93" w:rsidRDefault="000372B8" w:rsidP="000372B8">
            <w:pPr>
              <w:numPr>
                <w:ilvl w:val="0"/>
                <w:numId w:val="24"/>
              </w:numPr>
              <w:shd w:val="clear" w:color="auto" w:fill="FFFFFF"/>
              <w:adjustRightInd w:val="0"/>
              <w:snapToGrid w:val="0"/>
              <w:spacing w:after="0"/>
              <w:rPr>
                <w:rFonts w:ascii="Calibri" w:eastAsia="Microsoft YaHei UI" w:hAnsi="Calibri" w:cs="Calibri"/>
                <w:color w:val="000000"/>
                <w:lang w:val="en-US" w:eastAsia="zh-CN"/>
              </w:rPr>
            </w:pPr>
            <w:r w:rsidRPr="004B3F93">
              <w:rPr>
                <w:rFonts w:ascii="Calibri" w:eastAsia="Microsoft YaHei UI" w:hAnsi="Calibri" w:cs="Calibri"/>
                <w:b/>
                <w:bCs/>
                <w:color w:val="FF0000"/>
                <w:lang w:val="en-US" w:eastAsia="zh-CN"/>
              </w:rPr>
              <w:t>FFS: whether UCI multiplexing bits or </w:t>
            </w:r>
            <w:r w:rsidRPr="004B3F93">
              <w:rPr>
                <w:rFonts w:ascii="Calibri" w:eastAsia="Microsoft YaHei UI" w:hAnsi="Calibri" w:cs="Calibri"/>
                <w:b/>
                <w:bCs/>
                <w:color w:val="000000"/>
                <w:lang w:val="en-US" w:eastAsia="zh-CN"/>
              </w:rPr>
              <w:t>cancellation/dropping of coded bits</w:t>
            </w:r>
            <w:r w:rsidRPr="004B3F93">
              <w:rPr>
                <w:rFonts w:ascii="Calibri" w:eastAsia="Microsoft YaHei UI" w:hAnsi="Calibri" w:cs="Calibri"/>
                <w:b/>
                <w:bCs/>
                <w:color w:val="FF0000"/>
                <w:lang w:val="en-US" w:eastAsia="zh-CN"/>
              </w:rPr>
              <w:t>, if any, have to be known prior to the determination of the index of the starting coded bit for each transmitted slot or not</w:t>
            </w:r>
          </w:p>
          <w:p w14:paraId="16782F89" w14:textId="77777777" w:rsidR="000372B8" w:rsidRPr="004B3F93" w:rsidRDefault="000372B8" w:rsidP="000372B8">
            <w:pPr>
              <w:numPr>
                <w:ilvl w:val="0"/>
                <w:numId w:val="24"/>
              </w:numPr>
              <w:shd w:val="clear" w:color="auto" w:fill="FFFFFF"/>
              <w:adjustRightInd w:val="0"/>
              <w:snapToGrid w:val="0"/>
              <w:spacing w:after="0"/>
              <w:rPr>
                <w:rFonts w:ascii="Calibri" w:eastAsia="Microsoft YaHei UI" w:hAnsi="Calibri" w:cs="Calibri"/>
                <w:color w:val="000000"/>
                <w:lang w:val="en-US" w:eastAsia="zh-CN"/>
              </w:rPr>
            </w:pPr>
            <w:r w:rsidRPr="004B3F93">
              <w:rPr>
                <w:rFonts w:ascii="Calibri" w:eastAsia="Microsoft YaHei UI" w:hAnsi="Calibri" w:cs="Calibri"/>
                <w:b/>
                <w:bCs/>
                <w:color w:val="FF0000"/>
                <w:lang w:val="en-US" w:eastAsia="zh-CN"/>
              </w:rPr>
              <w:t>FFS: Performance with UCI multiplexing on single and multiple slots of a single TBoMS</w:t>
            </w:r>
          </w:p>
          <w:p w14:paraId="1BC4573D" w14:textId="77777777" w:rsidR="000372B8" w:rsidRPr="004B3F93" w:rsidRDefault="000372B8" w:rsidP="000372B8">
            <w:pPr>
              <w:shd w:val="clear" w:color="auto" w:fill="FFFFFF"/>
              <w:adjustRightInd w:val="0"/>
              <w:snapToGrid w:val="0"/>
              <w:spacing w:after="0"/>
              <w:ind w:left="360"/>
              <w:rPr>
                <w:rFonts w:ascii="Calibri" w:eastAsia="宋体" w:hAnsi="Calibri" w:cs="Calibri"/>
                <w:color w:val="000000"/>
                <w:lang w:val="en-US" w:eastAsia="zh-CN"/>
              </w:rPr>
            </w:pPr>
            <w:r w:rsidRPr="004B3F93">
              <w:rPr>
                <w:rFonts w:ascii="Calibri" w:eastAsia="宋体" w:hAnsi="Calibri" w:cs="Calibri"/>
                <w:color w:val="000000"/>
                <w:lang w:val="en-US" w:eastAsia="zh-CN"/>
              </w:rPr>
              <w:t> </w:t>
            </w:r>
          </w:p>
          <w:p w14:paraId="5653890A" w14:textId="77777777" w:rsidR="000372B8" w:rsidRPr="004B3F93" w:rsidRDefault="000372B8" w:rsidP="000372B8">
            <w:pPr>
              <w:shd w:val="clear" w:color="auto" w:fill="FFFFFF"/>
              <w:adjustRightInd w:val="0"/>
              <w:snapToGrid w:val="0"/>
              <w:spacing w:after="0"/>
              <w:rPr>
                <w:rFonts w:ascii="Calibri" w:eastAsia="宋体" w:hAnsi="Calibri" w:cs="Calibri"/>
                <w:color w:val="000000"/>
                <w:lang w:val="en-US" w:eastAsia="zh-CN"/>
              </w:rPr>
            </w:pPr>
            <w:r w:rsidRPr="004B3F93">
              <w:rPr>
                <w:rFonts w:ascii="Calibri" w:eastAsia="宋体" w:hAnsi="Calibri" w:cs="Calibri"/>
                <w:b/>
                <w:bCs/>
                <w:color w:val="FF0000"/>
                <w:lang w:val="en-US" w:eastAsia="zh-CN"/>
              </w:rPr>
              <w:t>Note: How UCI multiplexing and </w:t>
            </w:r>
            <w:r w:rsidRPr="004B3F93">
              <w:rPr>
                <w:rFonts w:ascii="Calibri" w:eastAsia="宋体" w:hAnsi="Calibri" w:cs="Calibri"/>
                <w:b/>
                <w:bCs/>
                <w:color w:val="000000"/>
                <w:lang w:val="en-US" w:eastAsia="zh-CN"/>
              </w:rPr>
              <w:t>cancellation/dropping of coded bits</w:t>
            </w:r>
            <w:r w:rsidRPr="004B3F93">
              <w:rPr>
                <w:rFonts w:ascii="Calibri" w:eastAsia="宋体" w:hAnsi="Calibri" w:cs="Calibri"/>
                <w:b/>
                <w:bCs/>
                <w:color w:val="FF0000"/>
                <w:lang w:val="en-US" w:eastAsia="zh-CN"/>
              </w:rPr>
              <w:t> influence the sequence of coded bits transmitted in each slot of a single TBOMS is to be further discussed. Some knowledge on UCI to be multiplexed or </w:t>
            </w:r>
            <w:r w:rsidRPr="004B3F93">
              <w:rPr>
                <w:rFonts w:ascii="Calibri" w:eastAsia="宋体" w:hAnsi="Calibri" w:cs="Calibri"/>
                <w:b/>
                <w:bCs/>
                <w:color w:val="000000"/>
                <w:lang w:val="en-US" w:eastAsia="zh-CN"/>
              </w:rPr>
              <w:t>cancellation/dropping of coded bits</w:t>
            </w:r>
            <w:r w:rsidRPr="004B3F93">
              <w:rPr>
                <w:rFonts w:ascii="Calibri" w:eastAsia="宋体" w:hAnsi="Calibri" w:cs="Calibri"/>
                <w:b/>
                <w:bCs/>
                <w:color w:val="FF0000"/>
                <w:lang w:val="en-US" w:eastAsia="zh-CN"/>
              </w:rPr>
              <w:t> in each slot of a single TBOMS may be known prior to the start of a single TBOMS transmission. How this is to be handled is to be discussed further</w:t>
            </w:r>
            <w:r w:rsidRPr="004B3F93">
              <w:rPr>
                <w:rFonts w:ascii="Calibri" w:eastAsia="宋体" w:hAnsi="Calibri" w:cs="Calibri"/>
                <w:color w:val="000000"/>
                <w:lang w:val="en-US" w:eastAsia="zh-CN"/>
              </w:rPr>
              <w:t>.</w:t>
            </w:r>
          </w:p>
          <w:p w14:paraId="4BD6D697" w14:textId="008DA09D" w:rsidR="000372B8" w:rsidRDefault="000372B8" w:rsidP="001303BA">
            <w:pPr>
              <w:adjustRightInd w:val="0"/>
              <w:snapToGrid w:val="0"/>
              <w:spacing w:after="0"/>
              <w:rPr>
                <w:lang w:val="en-US" w:eastAsia="zh-CN"/>
              </w:rPr>
            </w:pPr>
          </w:p>
        </w:tc>
      </w:tr>
    </w:tbl>
    <w:p w14:paraId="5C06AD67" w14:textId="77777777" w:rsidR="000372B8" w:rsidRDefault="000372B8" w:rsidP="001303BA">
      <w:pPr>
        <w:adjustRightInd w:val="0"/>
        <w:snapToGrid w:val="0"/>
        <w:spacing w:after="0"/>
        <w:rPr>
          <w:lang w:val="en-US" w:eastAsia="zh-CN"/>
        </w:rPr>
      </w:pPr>
    </w:p>
    <w:p w14:paraId="734C0928" w14:textId="2D1A10E3" w:rsidR="0067480D" w:rsidRDefault="0067480D" w:rsidP="001303BA">
      <w:pPr>
        <w:adjustRightInd w:val="0"/>
        <w:snapToGrid w:val="0"/>
        <w:spacing w:after="0"/>
        <w:rPr>
          <w:lang w:val="en-US" w:eastAsia="zh-CN"/>
        </w:rPr>
      </w:pPr>
      <w:r>
        <w:rPr>
          <w:lang w:val="en-US" w:eastAsia="zh-CN"/>
        </w:rPr>
        <w:t>From the chip</w:t>
      </w:r>
      <w:r w:rsidR="008B3189">
        <w:rPr>
          <w:rFonts w:hint="eastAsia"/>
          <w:lang w:val="en-US" w:eastAsia="zh-CN"/>
        </w:rPr>
        <w:t>set</w:t>
      </w:r>
      <w:r>
        <w:rPr>
          <w:lang w:val="en-US" w:eastAsia="zh-CN"/>
        </w:rPr>
        <w:t xml:space="preserve"> and UE vendors perspective, it is more feasible to use single slot interleaving. Most hardware could be reused for both single slot scheduling and TBOMS. On the other side, multiple slots or the whole TBOMS level bit interleaving could bring addition diversity gains, but also introduce additional processing time. </w:t>
      </w:r>
      <w:r w:rsidR="0097583C">
        <w:rPr>
          <w:lang w:val="en-US" w:eastAsia="zh-CN"/>
        </w:rPr>
        <w:t xml:space="preserve">From our understand, the single slot bit interleaving is more flexible and could reuse the UE hardware at most. In addition, assuming one of the </w:t>
      </w:r>
      <w:proofErr w:type="gramStart"/>
      <w:r w:rsidR="0097583C">
        <w:rPr>
          <w:lang w:val="en-US" w:eastAsia="zh-CN"/>
        </w:rPr>
        <w:t>slot</w:t>
      </w:r>
      <w:proofErr w:type="gramEnd"/>
      <w:r w:rsidR="0097583C">
        <w:rPr>
          <w:lang w:val="en-US" w:eastAsia="zh-CN"/>
        </w:rPr>
        <w:t xml:space="preserve"> from TBOMS was interrupt or dropped due to high priority transmission. The rest slots of TBOMS could </w:t>
      </w:r>
      <w:r w:rsidR="006143E3">
        <w:rPr>
          <w:lang w:val="en-US" w:eastAsia="zh-CN"/>
        </w:rPr>
        <w:t xml:space="preserve">be </w:t>
      </w:r>
      <w:r w:rsidR="0097583C">
        <w:rPr>
          <w:lang w:val="en-US" w:eastAsia="zh-CN"/>
        </w:rPr>
        <w:t>used for other repetition</w:t>
      </w:r>
      <w:r w:rsidR="006143E3">
        <w:rPr>
          <w:lang w:val="en-US" w:eastAsia="zh-CN"/>
        </w:rPr>
        <w:t>s</w:t>
      </w:r>
      <w:r w:rsidR="0097583C">
        <w:rPr>
          <w:lang w:val="en-US" w:eastAsia="zh-CN"/>
        </w:rPr>
        <w:t xml:space="preserve"> of the TBOMS. </w:t>
      </w:r>
    </w:p>
    <w:p w14:paraId="287BECD6" w14:textId="35399DD7" w:rsidR="006143E3" w:rsidRDefault="006143E3" w:rsidP="001303BA">
      <w:pPr>
        <w:adjustRightInd w:val="0"/>
        <w:snapToGrid w:val="0"/>
        <w:spacing w:after="0"/>
        <w:rPr>
          <w:lang w:val="en-US" w:eastAsia="zh-CN"/>
        </w:rPr>
      </w:pPr>
    </w:p>
    <w:p w14:paraId="7E69219C" w14:textId="102F271A" w:rsidR="006143E3" w:rsidRPr="006143E3" w:rsidRDefault="006143E3" w:rsidP="001303BA">
      <w:pPr>
        <w:adjustRightInd w:val="0"/>
        <w:snapToGrid w:val="0"/>
        <w:spacing w:after="0"/>
        <w:rPr>
          <w:b/>
          <w:bCs/>
          <w:lang w:val="en-US" w:eastAsia="zh-CN"/>
        </w:rPr>
      </w:pPr>
      <w:r w:rsidRPr="006143E3">
        <w:rPr>
          <w:b/>
          <w:bCs/>
          <w:lang w:val="en-US" w:eastAsia="zh-CN"/>
        </w:rPr>
        <w:t>Proposal 6:</w:t>
      </w:r>
    </w:p>
    <w:p w14:paraId="7BFBCF88" w14:textId="7929A5D6" w:rsidR="006143E3" w:rsidRDefault="006143E3" w:rsidP="001303BA">
      <w:pPr>
        <w:adjustRightInd w:val="0"/>
        <w:snapToGrid w:val="0"/>
        <w:spacing w:after="0"/>
        <w:rPr>
          <w:b/>
          <w:bCs/>
          <w:lang w:val="en-US" w:eastAsia="zh-CN"/>
        </w:rPr>
      </w:pPr>
      <w:r w:rsidRPr="006143E3">
        <w:rPr>
          <w:b/>
          <w:bCs/>
          <w:lang w:val="en-US" w:eastAsia="zh-CN"/>
        </w:rPr>
        <w:t xml:space="preserve">Single slot level bit interleaving is preferred. </w:t>
      </w:r>
    </w:p>
    <w:p w14:paraId="4DCC0724" w14:textId="273AC86C" w:rsidR="00CD31EB" w:rsidRPr="00436A65" w:rsidRDefault="00CD31EB" w:rsidP="0006107A">
      <w:pPr>
        <w:rPr>
          <w:lang w:val="en-US" w:eastAsia="zh-CN"/>
        </w:rPr>
      </w:pPr>
    </w:p>
    <w:p w14:paraId="152790A2" w14:textId="2B153BF7" w:rsidR="00CD31EB" w:rsidRPr="00436A65" w:rsidRDefault="0006107A" w:rsidP="00436A65">
      <w:pPr>
        <w:adjustRightInd w:val="0"/>
        <w:snapToGrid w:val="0"/>
        <w:spacing w:after="0"/>
        <w:outlineLvl w:val="1"/>
        <w:rPr>
          <w:b/>
          <w:bCs/>
          <w:u w:val="single"/>
          <w:lang w:val="en-US" w:eastAsia="zh-CN"/>
        </w:rPr>
      </w:pPr>
      <w:r w:rsidRPr="00436A65">
        <w:rPr>
          <w:b/>
          <w:bCs/>
          <w:u w:val="single"/>
          <w:lang w:val="en-US" w:eastAsia="zh-CN"/>
        </w:rPr>
        <w:t>B</w:t>
      </w:r>
      <w:r w:rsidR="00CD31EB" w:rsidRPr="00436A65">
        <w:rPr>
          <w:b/>
          <w:bCs/>
          <w:u w:val="single"/>
          <w:lang w:val="en-US" w:eastAsia="zh-CN"/>
        </w:rPr>
        <w:t>it selection</w:t>
      </w:r>
    </w:p>
    <w:p w14:paraId="22076176" w14:textId="7A487CDC" w:rsidR="0067480D" w:rsidRDefault="00782022" w:rsidP="001303BA">
      <w:pPr>
        <w:adjustRightInd w:val="0"/>
        <w:snapToGrid w:val="0"/>
        <w:spacing w:after="0"/>
        <w:rPr>
          <w:lang w:val="en-US" w:eastAsia="zh-CN"/>
        </w:rPr>
      </w:pPr>
      <w:r>
        <w:rPr>
          <w:lang w:val="en-US" w:eastAsia="zh-CN"/>
        </w:rPr>
        <w:t>It was agreed that two options should be down-selected for bit selection at this meeting.</w:t>
      </w:r>
    </w:p>
    <w:p w14:paraId="49EAF9A2" w14:textId="77777777" w:rsidR="00223935" w:rsidRDefault="00223935" w:rsidP="001303BA">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782022" w14:paraId="20354F71" w14:textId="77777777" w:rsidTr="00782022">
        <w:tc>
          <w:tcPr>
            <w:tcW w:w="8296" w:type="dxa"/>
          </w:tcPr>
          <w:p w14:paraId="383553BB" w14:textId="77777777" w:rsidR="00782022" w:rsidRPr="007E7355" w:rsidRDefault="00782022" w:rsidP="00782022">
            <w:pPr>
              <w:shd w:val="clear" w:color="auto" w:fill="FFFFFF"/>
              <w:adjustRightInd w:val="0"/>
              <w:snapToGrid w:val="0"/>
              <w:spacing w:after="0"/>
              <w:rPr>
                <w:rFonts w:ascii="Calibri" w:eastAsia="宋体" w:hAnsi="Calibri" w:cs="Calibri"/>
                <w:color w:val="000000"/>
                <w:highlight w:val="green"/>
                <w:lang w:val="en-US" w:eastAsia="zh-CN"/>
              </w:rPr>
            </w:pPr>
            <w:r w:rsidRPr="007E7355">
              <w:rPr>
                <w:rFonts w:ascii="Calibri" w:eastAsia="宋体" w:hAnsi="Calibri" w:cs="Calibri"/>
                <w:b/>
                <w:bCs/>
                <w:color w:val="000000"/>
                <w:highlight w:val="green"/>
                <w:shd w:val="clear" w:color="auto" w:fill="FFFF00"/>
                <w:lang w:val="en-US" w:eastAsia="zh-CN"/>
              </w:rPr>
              <w:t>Agreement</w:t>
            </w:r>
          </w:p>
          <w:p w14:paraId="70D9FC51" w14:textId="77777777" w:rsidR="00782022" w:rsidRPr="007E7355" w:rsidRDefault="00782022" w:rsidP="00782022">
            <w:pPr>
              <w:shd w:val="clear" w:color="auto" w:fill="FFFFFF"/>
              <w:adjustRightInd w:val="0"/>
              <w:snapToGrid w:val="0"/>
              <w:spacing w:after="0"/>
              <w:jc w:val="both"/>
              <w:rPr>
                <w:rFonts w:ascii="Calibri" w:eastAsia="宋体" w:hAnsi="Calibri" w:cs="Calibri"/>
                <w:color w:val="000000"/>
                <w:lang w:val="en-US" w:eastAsia="zh-CN"/>
              </w:rPr>
            </w:pPr>
            <w:r w:rsidRPr="007E7355">
              <w:rPr>
                <w:rFonts w:ascii="Calibri" w:eastAsia="宋体" w:hAnsi="Calibri" w:cs="Calibri"/>
                <w:b/>
                <w:bCs/>
                <w:color w:val="000000"/>
                <w:lang w:val="en-US" w:eastAsia="zh-CN"/>
              </w:rPr>
              <w:t>For </w:t>
            </w:r>
            <w:r w:rsidRPr="007E7355">
              <w:rPr>
                <w:rFonts w:ascii="Calibri" w:eastAsia="宋体" w:hAnsi="Calibri" w:cs="Calibri"/>
                <w:b/>
                <w:bCs/>
                <w:color w:val="FF0000"/>
                <w:lang w:val="en-US" w:eastAsia="zh-CN"/>
              </w:rPr>
              <w:t xml:space="preserve">the </w:t>
            </w:r>
            <w:bookmarkStart w:id="4" w:name="_Hlk87002931"/>
            <w:r w:rsidRPr="007E7355">
              <w:rPr>
                <w:rFonts w:ascii="Calibri" w:eastAsia="宋体" w:hAnsi="Calibri" w:cs="Calibri"/>
                <w:b/>
                <w:bCs/>
                <w:color w:val="FF0000"/>
                <w:lang w:val="en-US" w:eastAsia="zh-CN"/>
              </w:rPr>
              <w:t>bit selection</w:t>
            </w:r>
            <w:bookmarkEnd w:id="4"/>
            <w:r w:rsidRPr="007E7355">
              <w:rPr>
                <w:rFonts w:ascii="Calibri" w:eastAsia="宋体" w:hAnsi="Calibri" w:cs="Calibri"/>
                <w:b/>
                <w:bCs/>
                <w:color w:val="FF0000"/>
                <w:lang w:val="en-US" w:eastAsia="zh-CN"/>
              </w:rPr>
              <w:t xml:space="preserve"> for</w:t>
            </w:r>
            <w:r w:rsidRPr="007E7355">
              <w:rPr>
                <w:rFonts w:ascii="Calibri" w:eastAsia="宋体" w:hAnsi="Calibri" w:cs="Calibri"/>
                <w:b/>
                <w:bCs/>
                <w:color w:val="000000"/>
                <w:lang w:val="en-US" w:eastAsia="zh-CN"/>
              </w:rPr>
              <w:t> each </w:t>
            </w:r>
            <w:r w:rsidRPr="007E7355">
              <w:rPr>
                <w:rFonts w:ascii="Calibri" w:eastAsia="宋体" w:hAnsi="Calibri" w:cs="Calibri"/>
                <w:b/>
                <w:bCs/>
                <w:color w:val="FF0000"/>
                <w:lang w:val="en-US" w:eastAsia="zh-CN"/>
              </w:rPr>
              <w:t>transmitted</w:t>
            </w:r>
            <w:r w:rsidRPr="007E7355">
              <w:rPr>
                <w:rFonts w:ascii="Calibri" w:eastAsia="宋体" w:hAnsi="Calibri" w:cs="Calibri"/>
                <w:b/>
                <w:bCs/>
                <w:color w:val="000000"/>
                <w:lang w:val="en-US" w:eastAsia="zh-CN"/>
              </w:rPr>
              <w:t> slot for TBoMS, one of the following is to be down selected in RAN1 #107-e for determining </w:t>
            </w:r>
            <w:r w:rsidRPr="007E7355">
              <w:rPr>
                <w:rFonts w:ascii="Calibri" w:eastAsia="宋体" w:hAnsi="Calibri" w:cs="Calibri"/>
                <w:b/>
                <w:bCs/>
                <w:color w:val="FF0000"/>
                <w:lang w:val="en-US" w:eastAsia="zh-CN"/>
              </w:rPr>
              <w:t>the index of the starting coded bit in the circular buffer</w:t>
            </w:r>
            <w:r w:rsidRPr="007E7355">
              <w:rPr>
                <w:rFonts w:ascii="Calibri" w:eastAsia="宋体" w:hAnsi="Calibri" w:cs="Calibri"/>
                <w:b/>
                <w:bCs/>
                <w:color w:val="000000"/>
                <w:lang w:val="en-US" w:eastAsia="zh-CN"/>
              </w:rPr>
              <w:t>:</w:t>
            </w:r>
          </w:p>
          <w:p w14:paraId="75B1AD9A" w14:textId="77777777" w:rsidR="00782022" w:rsidRPr="007E7355" w:rsidRDefault="00782022" w:rsidP="00782022">
            <w:pPr>
              <w:numPr>
                <w:ilvl w:val="0"/>
                <w:numId w:val="29"/>
              </w:numPr>
              <w:shd w:val="clear" w:color="auto" w:fill="FFFFFF"/>
              <w:adjustRightInd w:val="0"/>
              <w:snapToGrid w:val="0"/>
              <w:spacing w:after="0"/>
              <w:jc w:val="both"/>
              <w:rPr>
                <w:rFonts w:ascii="Calibri" w:eastAsia="Microsoft YaHei UI" w:hAnsi="Calibri" w:cs="Calibri"/>
                <w:color w:val="000000"/>
                <w:lang w:val="en-US" w:eastAsia="zh-CN"/>
              </w:rPr>
            </w:pPr>
            <w:r w:rsidRPr="007E7355">
              <w:rPr>
                <w:rFonts w:ascii="Calibri" w:eastAsia="Microsoft YaHei UI" w:hAnsi="Calibri" w:cs="Calibri"/>
                <w:b/>
                <w:bCs/>
                <w:color w:val="000000"/>
                <w:lang w:val="en-US" w:eastAsia="zh-CN"/>
              </w:rPr>
              <w:t>Option B: </w:t>
            </w:r>
            <w:r w:rsidRPr="007E7355">
              <w:rPr>
                <w:rFonts w:ascii="Calibri" w:eastAsia="Microsoft YaHei UI" w:hAnsi="Calibri" w:cs="Calibri"/>
                <w:b/>
                <w:bCs/>
                <w:color w:val="FF0000"/>
                <w:lang w:val="en-US" w:eastAsia="zh-CN"/>
              </w:rPr>
              <w:t>the index of the starting coded bit in the circular buffer</w:t>
            </w:r>
            <w:r w:rsidRPr="007E7355">
              <w:rPr>
                <w:rFonts w:ascii="Calibri" w:eastAsia="Microsoft YaHei UI" w:hAnsi="Calibri" w:cs="Calibri"/>
                <w:b/>
                <w:bCs/>
                <w:color w:val="000000"/>
                <w:lang w:val="en-US" w:eastAsia="zh-CN"/>
              </w:rPr>
              <w:t> is the </w:t>
            </w:r>
            <w:r w:rsidRPr="007E7355">
              <w:rPr>
                <w:rFonts w:ascii="Calibri" w:eastAsia="Microsoft YaHei UI" w:hAnsi="Calibri" w:cs="Calibri"/>
                <w:b/>
                <w:bCs/>
                <w:color w:val="FF0000"/>
                <w:lang w:val="en-US" w:eastAsia="zh-CN"/>
              </w:rPr>
              <w:t>index</w:t>
            </w:r>
            <w:r w:rsidRPr="007E7355">
              <w:rPr>
                <w:rFonts w:ascii="Calibri" w:eastAsia="Microsoft YaHei UI" w:hAnsi="Calibri" w:cs="Calibri"/>
                <w:b/>
                <w:bCs/>
                <w:color w:val="000000"/>
                <w:lang w:val="en-US" w:eastAsia="zh-CN"/>
              </w:rPr>
              <w:t> continuous </w:t>
            </w:r>
            <w:r w:rsidRPr="007E7355">
              <w:rPr>
                <w:rFonts w:ascii="Calibri" w:eastAsia="Microsoft YaHei UI" w:hAnsi="Calibri" w:cs="Calibri"/>
                <w:b/>
                <w:bCs/>
                <w:color w:val="FF0000"/>
                <w:lang w:val="en-US" w:eastAsia="zh-CN"/>
              </w:rPr>
              <w:t>from the position of the last bit selected </w:t>
            </w:r>
            <w:r w:rsidRPr="007E7355">
              <w:rPr>
                <w:rFonts w:ascii="Calibri" w:eastAsia="Microsoft YaHei UI" w:hAnsi="Calibri" w:cs="Calibri"/>
                <w:b/>
                <w:bCs/>
                <w:color w:val="000000"/>
                <w:lang w:val="en-US" w:eastAsia="zh-CN"/>
              </w:rPr>
              <w:t>in the previous </w:t>
            </w:r>
            <w:r w:rsidRPr="007E7355">
              <w:rPr>
                <w:rFonts w:ascii="Calibri" w:eastAsia="Microsoft YaHei UI" w:hAnsi="Calibri" w:cs="Calibri"/>
                <w:b/>
                <w:bCs/>
                <w:color w:val="FF0000"/>
                <w:lang w:val="en-US" w:eastAsia="zh-CN"/>
              </w:rPr>
              <w:t>allocated</w:t>
            </w:r>
            <w:r w:rsidRPr="007E7355">
              <w:rPr>
                <w:rFonts w:ascii="Calibri" w:eastAsia="Microsoft YaHei UI" w:hAnsi="Calibri" w:cs="Calibri"/>
                <w:b/>
                <w:bCs/>
                <w:color w:val="000000"/>
                <w:lang w:val="en-US" w:eastAsia="zh-CN"/>
              </w:rPr>
              <w:t> slot.</w:t>
            </w:r>
          </w:p>
          <w:p w14:paraId="3C5DE8A7" w14:textId="77777777" w:rsidR="00782022" w:rsidRPr="007E7355" w:rsidRDefault="00782022" w:rsidP="00782022">
            <w:pPr>
              <w:numPr>
                <w:ilvl w:val="0"/>
                <w:numId w:val="29"/>
              </w:numPr>
              <w:shd w:val="clear" w:color="auto" w:fill="FFFFFF"/>
              <w:adjustRightInd w:val="0"/>
              <w:snapToGrid w:val="0"/>
              <w:spacing w:after="0"/>
              <w:jc w:val="both"/>
              <w:rPr>
                <w:rFonts w:ascii="Calibri" w:eastAsia="Microsoft YaHei UI" w:hAnsi="Calibri" w:cs="Calibri"/>
                <w:color w:val="000000"/>
                <w:lang w:val="en-US" w:eastAsia="zh-CN"/>
              </w:rPr>
            </w:pPr>
            <w:r w:rsidRPr="007E7355">
              <w:rPr>
                <w:rFonts w:ascii="Calibri" w:eastAsia="Microsoft YaHei UI" w:hAnsi="Calibri" w:cs="Calibri"/>
                <w:b/>
                <w:bCs/>
                <w:color w:val="000000"/>
                <w:lang w:val="en-US" w:eastAsia="zh-CN"/>
              </w:rPr>
              <w:t>Option C: </w:t>
            </w:r>
            <w:r w:rsidRPr="007E7355">
              <w:rPr>
                <w:rFonts w:ascii="Calibri" w:eastAsia="Microsoft YaHei UI" w:hAnsi="Calibri" w:cs="Calibri"/>
                <w:b/>
                <w:bCs/>
                <w:color w:val="FF0000"/>
                <w:lang w:val="en-US" w:eastAsia="zh-CN"/>
              </w:rPr>
              <w:t>the index of the starting coded bit in the circular buffer</w:t>
            </w:r>
            <w:r w:rsidRPr="007E7355">
              <w:rPr>
                <w:rFonts w:ascii="Calibri" w:eastAsia="Microsoft YaHei UI" w:hAnsi="Calibri" w:cs="Calibri"/>
                <w:b/>
                <w:bCs/>
                <w:color w:val="000000"/>
                <w:lang w:val="en-US" w:eastAsia="zh-CN"/>
              </w:rPr>
              <w:t> is the </w:t>
            </w:r>
            <w:r w:rsidRPr="007E7355">
              <w:rPr>
                <w:rFonts w:ascii="Calibri" w:eastAsia="Microsoft YaHei UI" w:hAnsi="Calibri" w:cs="Calibri"/>
                <w:b/>
                <w:bCs/>
                <w:color w:val="FF0000"/>
                <w:lang w:val="en-US" w:eastAsia="zh-CN"/>
              </w:rPr>
              <w:t>index</w:t>
            </w:r>
            <w:r w:rsidRPr="007E7355">
              <w:rPr>
                <w:rFonts w:ascii="Calibri" w:eastAsia="Microsoft YaHei UI" w:hAnsi="Calibri" w:cs="Calibri"/>
                <w:b/>
                <w:bCs/>
                <w:color w:val="000000"/>
                <w:lang w:val="en-US" w:eastAsia="zh-CN"/>
              </w:rPr>
              <w:t> continuous </w:t>
            </w:r>
            <w:r w:rsidRPr="007E7355">
              <w:rPr>
                <w:rFonts w:ascii="Calibri" w:eastAsia="Microsoft YaHei UI" w:hAnsi="Calibri" w:cs="Calibri"/>
                <w:b/>
                <w:bCs/>
                <w:color w:val="FF0000"/>
                <w:lang w:val="en-US" w:eastAsia="zh-CN"/>
              </w:rPr>
              <w:t>from the position of the last bit </w:t>
            </w:r>
            <w:r w:rsidRPr="007E7355">
              <w:rPr>
                <w:rFonts w:ascii="Calibri" w:eastAsia="Microsoft YaHei UI" w:hAnsi="Calibri" w:cs="Calibri"/>
                <w:b/>
                <w:bCs/>
                <w:color w:val="000000"/>
                <w:lang w:val="en-US" w:eastAsia="zh-CN"/>
              </w:rPr>
              <w:t>selected in the previous allocated slot, regardless of whether UCI multiplexing occurred in the previous allocated slot or not.</w:t>
            </w:r>
          </w:p>
          <w:p w14:paraId="79B3244F" w14:textId="77777777" w:rsidR="00782022" w:rsidRPr="007E7355" w:rsidRDefault="00782022" w:rsidP="00782022">
            <w:pPr>
              <w:shd w:val="clear" w:color="auto" w:fill="FFFFFF"/>
              <w:adjustRightInd w:val="0"/>
              <w:snapToGrid w:val="0"/>
              <w:spacing w:after="0"/>
              <w:jc w:val="both"/>
              <w:rPr>
                <w:rFonts w:ascii="Calibri" w:eastAsia="宋体" w:hAnsi="Calibri" w:cs="Calibri"/>
                <w:color w:val="000000"/>
                <w:lang w:val="en-US" w:eastAsia="zh-CN"/>
              </w:rPr>
            </w:pPr>
            <w:r w:rsidRPr="007E7355">
              <w:rPr>
                <w:rFonts w:ascii="Calibri" w:eastAsia="宋体" w:hAnsi="Calibri" w:cs="Calibri"/>
                <w:b/>
                <w:bCs/>
                <w:color w:val="FF0000"/>
                <w:lang w:val="en-US" w:eastAsia="zh-CN"/>
              </w:rPr>
              <w:t>FFS: whether the index of the starting coded bit for each transmitted slot is expressed as a multiple integer of the lifting size Zc</w:t>
            </w:r>
          </w:p>
          <w:p w14:paraId="6884DC23" w14:textId="77777777" w:rsidR="00782022" w:rsidRPr="007E7355" w:rsidRDefault="00782022" w:rsidP="00782022">
            <w:pPr>
              <w:shd w:val="clear" w:color="auto" w:fill="FFFFFF"/>
              <w:adjustRightInd w:val="0"/>
              <w:snapToGrid w:val="0"/>
              <w:spacing w:after="0"/>
              <w:jc w:val="both"/>
              <w:rPr>
                <w:rFonts w:ascii="Calibri" w:eastAsia="宋体" w:hAnsi="Calibri" w:cs="Calibri"/>
                <w:color w:val="000000"/>
                <w:lang w:val="en-US" w:eastAsia="zh-CN"/>
              </w:rPr>
            </w:pPr>
            <w:r w:rsidRPr="007E7355">
              <w:rPr>
                <w:rFonts w:ascii="Calibri" w:eastAsia="宋体" w:hAnsi="Calibri" w:cs="Calibri"/>
                <w:b/>
                <w:bCs/>
                <w:color w:val="FF0000"/>
                <w:lang w:val="en-US" w:eastAsia="zh-CN"/>
              </w:rPr>
              <w:t>Note: Dropping/cancellation rules are not considered for the starting bit position determination in both Option B and Option C.</w:t>
            </w:r>
          </w:p>
          <w:p w14:paraId="00A39FC7" w14:textId="77777777" w:rsidR="00782022" w:rsidRPr="00782022" w:rsidRDefault="00782022" w:rsidP="001303BA">
            <w:pPr>
              <w:adjustRightInd w:val="0"/>
              <w:snapToGrid w:val="0"/>
              <w:spacing w:after="0"/>
              <w:rPr>
                <w:lang w:val="en-US" w:eastAsia="zh-CN"/>
              </w:rPr>
            </w:pPr>
          </w:p>
        </w:tc>
      </w:tr>
    </w:tbl>
    <w:p w14:paraId="2013B1EB" w14:textId="56F7BCCC" w:rsidR="00782022" w:rsidRDefault="00782022" w:rsidP="001303BA">
      <w:pPr>
        <w:adjustRightInd w:val="0"/>
        <w:snapToGrid w:val="0"/>
        <w:spacing w:after="0"/>
        <w:rPr>
          <w:lang w:val="en-US" w:eastAsia="zh-CN"/>
        </w:rPr>
      </w:pPr>
    </w:p>
    <w:p w14:paraId="7912CFEC" w14:textId="364766D5" w:rsidR="007E7355" w:rsidRDefault="007E7355" w:rsidP="009821F3">
      <w:pPr>
        <w:adjustRightInd w:val="0"/>
        <w:snapToGrid w:val="0"/>
        <w:spacing w:after="0"/>
        <w:jc w:val="both"/>
        <w:rPr>
          <w:lang w:val="en-US" w:eastAsia="zh-CN"/>
        </w:rPr>
      </w:pPr>
      <w:r>
        <w:rPr>
          <w:lang w:val="en-US" w:eastAsia="zh-CN"/>
        </w:rPr>
        <w:t xml:space="preserve">The difference between option B and C are not that much. For option B, the index of the starting coded bit is the index continuous from the position of the last bit selected in the previous allocated. But when the UCI multiplexing happens, the last bit from the previous slot could change compared to the case without UCI multiplexing. The option C covers the case in which UCI </w:t>
      </w:r>
      <w:r>
        <w:rPr>
          <w:rFonts w:hint="eastAsia"/>
          <w:lang w:val="en-US" w:eastAsia="zh-CN"/>
        </w:rPr>
        <w:t>multiplexing</w:t>
      </w:r>
      <w:r>
        <w:rPr>
          <w:lang w:val="en-US" w:eastAsia="zh-CN"/>
        </w:rPr>
        <w:t xml:space="preserve"> </w:t>
      </w:r>
      <w:r>
        <w:rPr>
          <w:rFonts w:hint="eastAsia"/>
          <w:lang w:val="en-US" w:eastAsia="zh-CN"/>
        </w:rPr>
        <w:t>are</w:t>
      </w:r>
      <w:r>
        <w:rPr>
          <w:lang w:val="en-US" w:eastAsia="zh-CN"/>
        </w:rPr>
        <w:t xml:space="preserve"> not considered. Both options can work, as the multiplexed UCI is known to both gNB and UE. Then the index of the starting coded bit is clear for both cases. But if in the unpaired spectrum, the TBoMS could span multiple uplink and downlink slots. For the uplink slots in the latter part, whether a UCI multiplexing happens is uncertain. Then a UE cannot predict </w:t>
      </w:r>
      <w:r w:rsidR="009821F3">
        <w:rPr>
          <w:lang w:val="en-US" w:eastAsia="zh-CN"/>
        </w:rPr>
        <w:t xml:space="preserve">whether to multiplexing a UCI for later part uplink slots. Then the puncturing scheme, which is the option C, is </w:t>
      </w:r>
      <w:proofErr w:type="gramStart"/>
      <w:r w:rsidR="009821F3">
        <w:rPr>
          <w:lang w:val="en-US" w:eastAsia="zh-CN"/>
        </w:rPr>
        <w:t>more proper and easy</w:t>
      </w:r>
      <w:proofErr w:type="gramEnd"/>
      <w:r w:rsidR="009821F3">
        <w:rPr>
          <w:lang w:val="en-US" w:eastAsia="zh-CN"/>
        </w:rPr>
        <w:t xml:space="preserve"> for implementation. </w:t>
      </w:r>
    </w:p>
    <w:p w14:paraId="6C40CA86" w14:textId="0CA66C05" w:rsidR="009821F3" w:rsidRDefault="009821F3" w:rsidP="009821F3">
      <w:pPr>
        <w:adjustRightInd w:val="0"/>
        <w:snapToGrid w:val="0"/>
        <w:spacing w:after="0"/>
        <w:jc w:val="both"/>
        <w:rPr>
          <w:lang w:val="en-US" w:eastAsia="zh-CN"/>
        </w:rPr>
      </w:pPr>
    </w:p>
    <w:p w14:paraId="678AC0AC" w14:textId="302C9F08" w:rsidR="009821F3" w:rsidRPr="009821F3" w:rsidRDefault="009821F3" w:rsidP="009821F3">
      <w:pPr>
        <w:adjustRightInd w:val="0"/>
        <w:snapToGrid w:val="0"/>
        <w:spacing w:after="0"/>
        <w:jc w:val="both"/>
        <w:rPr>
          <w:b/>
          <w:bCs/>
          <w:lang w:val="en-US" w:eastAsia="zh-CN"/>
        </w:rPr>
      </w:pPr>
      <w:r w:rsidRPr="009821F3">
        <w:rPr>
          <w:b/>
          <w:bCs/>
          <w:lang w:val="en-US" w:eastAsia="zh-CN"/>
        </w:rPr>
        <w:t xml:space="preserve">Proposal </w:t>
      </w:r>
      <w:r w:rsidR="00587973">
        <w:rPr>
          <w:b/>
          <w:bCs/>
          <w:lang w:val="en-US" w:eastAsia="zh-CN"/>
        </w:rPr>
        <w:t>7</w:t>
      </w:r>
      <w:r w:rsidRPr="009821F3">
        <w:rPr>
          <w:b/>
          <w:bCs/>
          <w:lang w:val="en-US" w:eastAsia="zh-CN"/>
        </w:rPr>
        <w:t>:</w:t>
      </w:r>
    </w:p>
    <w:p w14:paraId="0E7C17FE" w14:textId="59689FFC" w:rsidR="009821F3" w:rsidRPr="009821F3" w:rsidRDefault="009821F3" w:rsidP="009821F3">
      <w:pPr>
        <w:adjustRightInd w:val="0"/>
        <w:snapToGrid w:val="0"/>
        <w:spacing w:after="0"/>
        <w:jc w:val="both"/>
        <w:rPr>
          <w:b/>
          <w:bCs/>
          <w:lang w:val="en-US" w:eastAsia="zh-CN"/>
        </w:rPr>
      </w:pPr>
      <w:r w:rsidRPr="009821F3">
        <w:rPr>
          <w:b/>
          <w:bCs/>
          <w:lang w:val="en-US" w:eastAsia="zh-CN"/>
        </w:rPr>
        <w:t>The option C without consideration UCI multiplexing is preferred as it is uncertain whether UCI multiplexing will happen in the later part of TBoMS.</w:t>
      </w:r>
    </w:p>
    <w:p w14:paraId="0205D666" w14:textId="77777777" w:rsidR="00782022" w:rsidRDefault="00782022" w:rsidP="001303B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B0CA9E9" w:rsidR="002E71CB" w:rsidRDefault="00BB7D98" w:rsidP="00223664">
      <w:pPr>
        <w:adjustRightInd w:val="0"/>
        <w:snapToGrid w:val="0"/>
        <w:spacing w:afterLines="50" w:after="156"/>
        <w:jc w:val="both"/>
        <w:rPr>
          <w:lang w:val="en-US" w:eastAsia="zh-CN"/>
        </w:rPr>
      </w:pPr>
      <w:r>
        <w:rPr>
          <w:lang w:val="en-US" w:eastAsia="zh-CN"/>
        </w:rPr>
        <w:t>In this contribution, we provide our views on the single TBOMS structure, repetition and related procedures.</w:t>
      </w:r>
      <w:r w:rsidR="00486DA5">
        <w:rPr>
          <w:lang w:val="en-US" w:eastAsia="zh-CN"/>
        </w:rPr>
        <w:t xml:space="preserve"> </w:t>
      </w:r>
      <w:r w:rsidR="002E71CB" w:rsidRPr="006C3E05">
        <w:rPr>
          <w:lang w:val="en-US" w:eastAsia="zh-CN"/>
        </w:rPr>
        <w:t>The proposals are as below.</w:t>
      </w:r>
    </w:p>
    <w:p w14:paraId="7F1B87E4" w14:textId="77777777" w:rsidR="00303824" w:rsidRPr="001F33B2" w:rsidRDefault="00303824" w:rsidP="00303824">
      <w:pPr>
        <w:adjustRightInd w:val="0"/>
        <w:snapToGrid w:val="0"/>
        <w:spacing w:after="0"/>
        <w:rPr>
          <w:rFonts w:eastAsia="宋体"/>
          <w:b/>
          <w:bCs/>
          <w:color w:val="000000"/>
          <w:lang w:val="en-US" w:eastAsia="zh-CN"/>
        </w:rPr>
      </w:pPr>
      <w:r w:rsidRPr="001F33B2">
        <w:rPr>
          <w:rFonts w:eastAsia="宋体"/>
          <w:b/>
          <w:bCs/>
          <w:color w:val="000000"/>
          <w:lang w:val="en-US" w:eastAsia="zh-CN"/>
        </w:rPr>
        <w:t>Proposal 1:</w:t>
      </w:r>
    </w:p>
    <w:p w14:paraId="5E394337" w14:textId="77777777" w:rsidR="00303824" w:rsidRPr="001F33B2" w:rsidRDefault="00303824" w:rsidP="00303824">
      <w:pPr>
        <w:adjustRightInd w:val="0"/>
        <w:snapToGrid w:val="0"/>
        <w:spacing w:after="0"/>
        <w:rPr>
          <w:rFonts w:eastAsia="宋体"/>
          <w:b/>
          <w:bCs/>
          <w:color w:val="000000"/>
          <w:lang w:val="en-US" w:eastAsia="zh-CN"/>
        </w:rPr>
      </w:pPr>
      <w:r w:rsidRPr="001F33B2">
        <w:rPr>
          <w:rFonts w:eastAsia="宋体"/>
          <w:b/>
          <w:bCs/>
          <w:color w:val="000000"/>
          <w:lang w:val="en-US" w:eastAsia="zh-CN"/>
        </w:rPr>
        <w:t>It is proposed that the dynamic switching between TBoMS and single slot PUSCH with and without repetition.</w:t>
      </w:r>
    </w:p>
    <w:p w14:paraId="55D48BE4" w14:textId="77777777" w:rsidR="00303824" w:rsidRDefault="00303824" w:rsidP="00303824">
      <w:pPr>
        <w:adjustRightInd w:val="0"/>
        <w:snapToGrid w:val="0"/>
        <w:spacing w:after="0"/>
        <w:rPr>
          <w:rFonts w:eastAsia="宋体"/>
          <w:color w:val="000000"/>
          <w:lang w:val="en-US" w:eastAsia="zh-CN"/>
        </w:rPr>
      </w:pPr>
    </w:p>
    <w:p w14:paraId="56078DC8" w14:textId="77777777" w:rsidR="00303824" w:rsidRPr="00BB2D8B" w:rsidRDefault="00303824" w:rsidP="00303824">
      <w:pPr>
        <w:adjustRightInd w:val="0"/>
        <w:snapToGrid w:val="0"/>
        <w:spacing w:after="0"/>
        <w:rPr>
          <w:rFonts w:eastAsia="宋体"/>
          <w:b/>
          <w:bCs/>
          <w:color w:val="000000"/>
          <w:lang w:val="en-US" w:eastAsia="zh-CN"/>
        </w:rPr>
      </w:pPr>
      <w:r w:rsidRPr="00BB2D8B">
        <w:rPr>
          <w:rFonts w:eastAsia="宋体"/>
          <w:b/>
          <w:bCs/>
          <w:color w:val="000000"/>
          <w:lang w:val="en-US" w:eastAsia="zh-CN"/>
        </w:rPr>
        <w:t>Proposal 2:</w:t>
      </w:r>
    </w:p>
    <w:p w14:paraId="7AD71755" w14:textId="77777777" w:rsidR="00303824" w:rsidRDefault="00303824" w:rsidP="00303824">
      <w:pPr>
        <w:adjustRightInd w:val="0"/>
        <w:snapToGrid w:val="0"/>
        <w:spacing w:after="0"/>
        <w:rPr>
          <w:rFonts w:eastAsia="宋体"/>
          <w:b/>
          <w:bCs/>
          <w:color w:val="000000"/>
          <w:lang w:val="en-US" w:eastAsia="zh-CN"/>
        </w:rPr>
      </w:pPr>
      <w:r w:rsidRPr="00BB2D8B">
        <w:rPr>
          <w:rFonts w:eastAsia="宋体" w:hint="eastAsia"/>
          <w:b/>
          <w:bCs/>
          <w:color w:val="000000"/>
          <w:lang w:val="en-US" w:eastAsia="zh-CN"/>
        </w:rPr>
        <w:t>N</w:t>
      </w:r>
      <w:r w:rsidRPr="00BB2D8B">
        <w:rPr>
          <w:rFonts w:eastAsia="宋体"/>
          <w:b/>
          <w:bCs/>
          <w:color w:val="000000"/>
          <w:lang w:val="en-US" w:eastAsia="zh-CN"/>
        </w:rPr>
        <w:t>=1 should be supported for the switching between TBoMS and single slot PUSCH.</w:t>
      </w:r>
    </w:p>
    <w:p w14:paraId="5DEE5E60" w14:textId="77777777" w:rsidR="00F516BC" w:rsidRPr="00303824" w:rsidRDefault="00F516BC" w:rsidP="00540260">
      <w:pPr>
        <w:adjustRightInd w:val="0"/>
        <w:snapToGrid w:val="0"/>
        <w:spacing w:after="0"/>
        <w:rPr>
          <w:b/>
          <w:bCs/>
          <w:lang w:val="en-US" w:eastAsia="zh-CN"/>
        </w:rPr>
      </w:pPr>
    </w:p>
    <w:p w14:paraId="329C2FF0" w14:textId="77777777" w:rsidR="00D07E30" w:rsidRPr="009617F0" w:rsidRDefault="00D07E30" w:rsidP="00BE1F1E">
      <w:pPr>
        <w:adjustRightInd w:val="0"/>
        <w:snapToGrid w:val="0"/>
        <w:spacing w:after="0"/>
        <w:rPr>
          <w:rFonts w:eastAsia="宋体"/>
          <w:b/>
          <w:bCs/>
          <w:color w:val="000000"/>
          <w:lang w:val="en-US" w:eastAsia="zh-CN"/>
        </w:rPr>
      </w:pPr>
      <w:r w:rsidRPr="009617F0">
        <w:rPr>
          <w:rFonts w:eastAsia="宋体"/>
          <w:b/>
          <w:bCs/>
          <w:color w:val="000000"/>
          <w:lang w:val="en-US" w:eastAsia="zh-CN"/>
        </w:rPr>
        <w:t>Proposal 3:</w:t>
      </w:r>
    </w:p>
    <w:p w14:paraId="2CE7D2B8" w14:textId="77777777" w:rsidR="00D07E30" w:rsidRDefault="00D07E30" w:rsidP="00BE1F1E">
      <w:pPr>
        <w:adjustRightInd w:val="0"/>
        <w:snapToGrid w:val="0"/>
        <w:spacing w:after="0"/>
        <w:rPr>
          <w:rFonts w:eastAsia="宋体"/>
          <w:b/>
          <w:bCs/>
          <w:color w:val="000000"/>
          <w:lang w:val="en-US" w:eastAsia="zh-CN"/>
        </w:rPr>
      </w:pPr>
      <w:r w:rsidRPr="009617F0">
        <w:rPr>
          <w:rFonts w:eastAsia="宋体"/>
          <w:b/>
          <w:bCs/>
          <w:color w:val="000000"/>
          <w:lang w:val="en-US" w:eastAsia="zh-CN"/>
        </w:rPr>
        <w:t>Slot number of 3,5,6 should be supported for TBoMS.</w:t>
      </w:r>
    </w:p>
    <w:p w14:paraId="548BB017" w14:textId="77777777" w:rsidR="00D07E30" w:rsidRDefault="00D07E30" w:rsidP="00BE1F1E">
      <w:pPr>
        <w:adjustRightInd w:val="0"/>
        <w:snapToGrid w:val="0"/>
        <w:spacing w:after="0"/>
      </w:pPr>
    </w:p>
    <w:p w14:paraId="0DEF34A1" w14:textId="77777777" w:rsidR="00D07E30" w:rsidRPr="009617F0" w:rsidRDefault="00D07E30" w:rsidP="00BE1F1E">
      <w:pPr>
        <w:adjustRightInd w:val="0"/>
        <w:snapToGrid w:val="0"/>
        <w:spacing w:after="0"/>
        <w:rPr>
          <w:rFonts w:eastAsia="宋体"/>
          <w:b/>
          <w:bCs/>
          <w:color w:val="000000"/>
          <w:lang w:val="en-US" w:eastAsia="zh-CN"/>
        </w:rPr>
      </w:pPr>
      <w:r w:rsidRPr="009617F0">
        <w:rPr>
          <w:rFonts w:eastAsia="宋体"/>
          <w:b/>
          <w:bCs/>
          <w:color w:val="000000"/>
          <w:lang w:val="en-US" w:eastAsia="zh-CN"/>
        </w:rPr>
        <w:t xml:space="preserve">Proposal </w:t>
      </w:r>
      <w:r>
        <w:rPr>
          <w:rFonts w:eastAsia="宋体"/>
          <w:b/>
          <w:bCs/>
          <w:color w:val="000000"/>
          <w:lang w:val="en-US" w:eastAsia="zh-CN"/>
        </w:rPr>
        <w:t>4</w:t>
      </w:r>
      <w:r w:rsidRPr="009617F0">
        <w:rPr>
          <w:rFonts w:eastAsia="宋体"/>
          <w:b/>
          <w:bCs/>
          <w:color w:val="000000"/>
          <w:lang w:val="en-US" w:eastAsia="zh-CN"/>
        </w:rPr>
        <w:t>:</w:t>
      </w:r>
    </w:p>
    <w:p w14:paraId="2CC2C8E6" w14:textId="77777777" w:rsidR="00D07E30" w:rsidRDefault="00D07E30" w:rsidP="00BE1F1E">
      <w:pPr>
        <w:adjustRightInd w:val="0"/>
        <w:snapToGrid w:val="0"/>
        <w:spacing w:after="0"/>
        <w:rPr>
          <w:rFonts w:eastAsia="宋体"/>
          <w:b/>
          <w:bCs/>
          <w:color w:val="000000"/>
          <w:lang w:val="en-US" w:eastAsia="zh-CN"/>
        </w:rPr>
      </w:pPr>
      <w:r w:rsidRPr="00171545">
        <w:rPr>
          <w:rFonts w:eastAsia="宋体"/>
          <w:b/>
          <w:bCs/>
          <w:color w:val="000000"/>
          <w:lang w:val="en-US" w:eastAsia="zh-CN"/>
        </w:rPr>
        <w:t>All the combinations that N*M below 32 should be supported for TBoMS.</w:t>
      </w:r>
    </w:p>
    <w:p w14:paraId="47A1F32D" w14:textId="77777777" w:rsidR="00D07E30" w:rsidRPr="00171545" w:rsidRDefault="00D07E30" w:rsidP="00D07E30">
      <w:pPr>
        <w:adjustRightInd w:val="0"/>
        <w:snapToGrid w:val="0"/>
        <w:spacing w:after="0"/>
        <w:rPr>
          <w:rFonts w:eastAsia="宋体"/>
          <w:b/>
          <w:bCs/>
          <w:color w:val="000000"/>
          <w:lang w:val="en-US" w:eastAsia="zh-CN"/>
        </w:rPr>
      </w:pPr>
    </w:p>
    <w:p w14:paraId="2AFAD419" w14:textId="77777777" w:rsidR="00D07E30" w:rsidRPr="00B64D0B" w:rsidRDefault="00D07E30" w:rsidP="00D07E30">
      <w:pPr>
        <w:adjustRightInd w:val="0"/>
        <w:snapToGrid w:val="0"/>
        <w:spacing w:after="0"/>
        <w:rPr>
          <w:b/>
          <w:bCs/>
          <w:lang w:val="en-US" w:eastAsia="zh-CN"/>
        </w:rPr>
      </w:pPr>
      <w:r w:rsidRPr="00B64D0B">
        <w:rPr>
          <w:b/>
          <w:bCs/>
          <w:lang w:val="en-US" w:eastAsia="zh-CN"/>
        </w:rPr>
        <w:t>Proposal 5:</w:t>
      </w:r>
    </w:p>
    <w:p w14:paraId="73A7993F" w14:textId="77777777" w:rsidR="00D07E30" w:rsidRDefault="00D07E30" w:rsidP="00D07E30">
      <w:pPr>
        <w:adjustRightInd w:val="0"/>
        <w:snapToGrid w:val="0"/>
        <w:spacing w:after="0"/>
        <w:rPr>
          <w:b/>
          <w:bCs/>
          <w:lang w:val="en-US" w:eastAsia="zh-CN"/>
        </w:rPr>
      </w:pPr>
      <w:r>
        <w:rPr>
          <w:b/>
          <w:bCs/>
          <w:lang w:val="en-US" w:eastAsia="zh-CN"/>
        </w:rPr>
        <w:t xml:space="preserve">At least single slot PUSCH and TBoMS with and without repetition could be used for the retransmission of TBOMS. </w:t>
      </w:r>
    </w:p>
    <w:p w14:paraId="7FAF01BD" w14:textId="77777777" w:rsidR="00D07E30" w:rsidRDefault="00D07E30" w:rsidP="00D07E30">
      <w:pPr>
        <w:adjustRightInd w:val="0"/>
        <w:snapToGrid w:val="0"/>
        <w:spacing w:after="0"/>
        <w:rPr>
          <w:b/>
          <w:bCs/>
          <w:lang w:val="en-US" w:eastAsia="zh-CN"/>
        </w:rPr>
      </w:pPr>
    </w:p>
    <w:p w14:paraId="77E2B99A" w14:textId="77777777" w:rsidR="00D07E30" w:rsidRPr="006143E3" w:rsidRDefault="00D07E30" w:rsidP="00D07E30">
      <w:pPr>
        <w:adjustRightInd w:val="0"/>
        <w:snapToGrid w:val="0"/>
        <w:spacing w:after="0"/>
        <w:rPr>
          <w:b/>
          <w:bCs/>
          <w:lang w:val="en-US" w:eastAsia="zh-CN"/>
        </w:rPr>
      </w:pPr>
      <w:r w:rsidRPr="006143E3">
        <w:rPr>
          <w:b/>
          <w:bCs/>
          <w:lang w:val="en-US" w:eastAsia="zh-CN"/>
        </w:rPr>
        <w:t>Proposal 6:</w:t>
      </w:r>
    </w:p>
    <w:p w14:paraId="4FF73238" w14:textId="77777777" w:rsidR="00D07E30" w:rsidRDefault="00D07E30" w:rsidP="00D07E30">
      <w:pPr>
        <w:adjustRightInd w:val="0"/>
        <w:snapToGrid w:val="0"/>
        <w:spacing w:after="0"/>
        <w:rPr>
          <w:b/>
          <w:bCs/>
          <w:lang w:val="en-US" w:eastAsia="zh-CN"/>
        </w:rPr>
      </w:pPr>
      <w:r w:rsidRPr="006143E3">
        <w:rPr>
          <w:b/>
          <w:bCs/>
          <w:lang w:val="en-US" w:eastAsia="zh-CN"/>
        </w:rPr>
        <w:t xml:space="preserve">Single slot level bit interleaving is preferred. </w:t>
      </w:r>
    </w:p>
    <w:p w14:paraId="594E7020" w14:textId="77777777" w:rsidR="00D07E30" w:rsidRDefault="00D07E30" w:rsidP="00D07E30">
      <w:pPr>
        <w:adjustRightInd w:val="0"/>
        <w:snapToGrid w:val="0"/>
        <w:spacing w:after="0"/>
        <w:rPr>
          <w:b/>
          <w:bCs/>
          <w:lang w:val="en-US" w:eastAsia="zh-CN"/>
        </w:rPr>
      </w:pPr>
    </w:p>
    <w:p w14:paraId="3130570A" w14:textId="77777777" w:rsidR="00D07E30" w:rsidRPr="009821F3" w:rsidRDefault="00D07E30" w:rsidP="00D07E30">
      <w:pPr>
        <w:adjustRightInd w:val="0"/>
        <w:snapToGrid w:val="0"/>
        <w:spacing w:after="0"/>
        <w:jc w:val="both"/>
        <w:rPr>
          <w:b/>
          <w:bCs/>
          <w:lang w:val="en-US" w:eastAsia="zh-CN"/>
        </w:rPr>
      </w:pPr>
      <w:r w:rsidRPr="009821F3">
        <w:rPr>
          <w:b/>
          <w:bCs/>
          <w:lang w:val="en-US" w:eastAsia="zh-CN"/>
        </w:rPr>
        <w:lastRenderedPageBreak/>
        <w:t xml:space="preserve">Proposal </w:t>
      </w:r>
      <w:r>
        <w:rPr>
          <w:b/>
          <w:bCs/>
          <w:lang w:val="en-US" w:eastAsia="zh-CN"/>
        </w:rPr>
        <w:t>7</w:t>
      </w:r>
      <w:r w:rsidRPr="009821F3">
        <w:rPr>
          <w:b/>
          <w:bCs/>
          <w:lang w:val="en-US" w:eastAsia="zh-CN"/>
        </w:rPr>
        <w:t>:</w:t>
      </w:r>
    </w:p>
    <w:p w14:paraId="2687E530" w14:textId="77777777" w:rsidR="00D07E30" w:rsidRPr="009821F3" w:rsidRDefault="00D07E30" w:rsidP="00D07E30">
      <w:pPr>
        <w:adjustRightInd w:val="0"/>
        <w:snapToGrid w:val="0"/>
        <w:spacing w:after="0"/>
        <w:jc w:val="both"/>
        <w:rPr>
          <w:b/>
          <w:bCs/>
          <w:lang w:val="en-US" w:eastAsia="zh-CN"/>
        </w:rPr>
      </w:pPr>
      <w:r w:rsidRPr="009821F3">
        <w:rPr>
          <w:b/>
          <w:bCs/>
          <w:lang w:val="en-US" w:eastAsia="zh-CN"/>
        </w:rPr>
        <w:t xml:space="preserve">The option C without consideration UCI multiplexing is preferred as it is uncertain whether UCI multiplexing will </w:t>
      </w:r>
      <w:proofErr w:type="gramStart"/>
      <w:r w:rsidRPr="009821F3">
        <w:rPr>
          <w:b/>
          <w:bCs/>
          <w:lang w:val="en-US" w:eastAsia="zh-CN"/>
        </w:rPr>
        <w:t>happens</w:t>
      </w:r>
      <w:proofErr w:type="gramEnd"/>
      <w:r w:rsidRPr="009821F3">
        <w:rPr>
          <w:b/>
          <w:bCs/>
          <w:lang w:val="en-US" w:eastAsia="zh-CN"/>
        </w:rPr>
        <w:t xml:space="preserve"> in the later part of TBoMS.</w:t>
      </w:r>
    </w:p>
    <w:p w14:paraId="3CB51F35" w14:textId="77777777" w:rsidR="00307ECE" w:rsidRPr="00D07E30"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F95BAB8" w14:textId="1ACD2B0A" w:rsidR="00FE7BE7" w:rsidRPr="000165AD" w:rsidRDefault="00E41FCA" w:rsidP="002D1EFA">
      <w:pPr>
        <w:tabs>
          <w:tab w:val="center" w:pos="4536"/>
          <w:tab w:val="right" w:pos="8280"/>
          <w:tab w:val="right" w:pos="9639"/>
        </w:tabs>
        <w:adjustRightInd w:val="0"/>
        <w:snapToGrid w:val="0"/>
        <w:spacing w:after="0"/>
        <w:ind w:right="2"/>
        <w:rPr>
          <w:rFonts w:eastAsia="宋体"/>
          <w:szCs w:val="16"/>
          <w:lang w:val="en-US"/>
        </w:rPr>
      </w:pPr>
      <w:r w:rsidRPr="00FE7BE7">
        <w:rPr>
          <w:rFonts w:hint="eastAsia"/>
        </w:rPr>
        <w:t>[</w:t>
      </w:r>
      <w:r w:rsidR="00126C1B" w:rsidRPr="00FE7BE7">
        <w:t>1</w:t>
      </w:r>
      <w:r w:rsidRPr="00FE7BE7">
        <w:rPr>
          <w:rFonts w:hint="eastAsia"/>
        </w:rPr>
        <w:t>]</w:t>
      </w:r>
      <w:r w:rsidRPr="00FE7BE7">
        <w:t xml:space="preserve"> </w:t>
      </w:r>
      <w:r w:rsidR="00FE7BE7" w:rsidRPr="00875F6F">
        <w:rPr>
          <w:rFonts w:eastAsia="宋体"/>
          <w:szCs w:val="16"/>
          <w:lang w:val="en-US"/>
        </w:rPr>
        <w:t>RAN1 Chair’s Notes</w:t>
      </w:r>
      <w:r w:rsidR="00875F6F" w:rsidRPr="00875F6F">
        <w:rPr>
          <w:rFonts w:eastAsia="宋体"/>
          <w:szCs w:val="16"/>
          <w:lang w:val="en-US"/>
        </w:rPr>
        <w:t>, 3GPP TSG RAN WG1 Meeting #10</w:t>
      </w:r>
      <w:r w:rsidR="00D41BAD">
        <w:rPr>
          <w:rFonts w:eastAsia="宋体"/>
          <w:szCs w:val="16"/>
          <w:lang w:val="en-US"/>
        </w:rPr>
        <w:t>6</w:t>
      </w:r>
      <w:r w:rsidR="00042A18">
        <w:rPr>
          <w:rFonts w:eastAsia="宋体"/>
          <w:szCs w:val="16"/>
          <w:lang w:val="en-US"/>
        </w:rPr>
        <w:t>bis-</w:t>
      </w:r>
      <w:r w:rsidR="00875F6F" w:rsidRPr="00875F6F">
        <w:rPr>
          <w:rFonts w:eastAsia="宋体"/>
          <w:szCs w:val="16"/>
          <w:lang w:val="en-US"/>
        </w:rPr>
        <w:t>e</w:t>
      </w:r>
      <w:r w:rsidR="002D1EFA">
        <w:rPr>
          <w:rFonts w:eastAsia="宋体"/>
          <w:szCs w:val="16"/>
          <w:lang w:val="en-US"/>
        </w:rPr>
        <w:t xml:space="preserve"> </w:t>
      </w:r>
      <w:r w:rsidR="00875F6F" w:rsidRPr="00875F6F">
        <w:rPr>
          <w:rFonts w:eastAsia="宋体"/>
          <w:szCs w:val="16"/>
        </w:rPr>
        <w:t>e-Meet</w:t>
      </w:r>
      <w:r w:rsidR="00875F6F" w:rsidRPr="000165AD">
        <w:rPr>
          <w:rFonts w:eastAsia="宋体"/>
          <w:szCs w:val="16"/>
          <w:lang w:val="en-US"/>
        </w:rPr>
        <w:t>ing</w:t>
      </w:r>
      <w:r w:rsidR="004B6386" w:rsidRPr="000165AD">
        <w:rPr>
          <w:rFonts w:eastAsia="宋体"/>
          <w:szCs w:val="16"/>
          <w:lang w:val="en-US"/>
        </w:rPr>
        <w:t xml:space="preserve">, </w:t>
      </w:r>
      <w:r w:rsidR="00042A18" w:rsidRPr="000165AD">
        <w:rPr>
          <w:rFonts w:eastAsia="宋体"/>
          <w:szCs w:val="16"/>
          <w:lang w:val="en-US"/>
        </w:rPr>
        <w:t>October 11th – 19th, 2021</w:t>
      </w:r>
    </w:p>
    <w:sectPr w:rsidR="00FE7BE7" w:rsidRPr="000165AD"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3662" w14:textId="77777777" w:rsidR="000F73D9" w:rsidRDefault="000F73D9" w:rsidP="009573C9">
      <w:pPr>
        <w:spacing w:after="0"/>
      </w:pPr>
      <w:r>
        <w:separator/>
      </w:r>
    </w:p>
  </w:endnote>
  <w:endnote w:type="continuationSeparator" w:id="0">
    <w:p w14:paraId="7D30BE15" w14:textId="77777777" w:rsidR="000F73D9" w:rsidRDefault="000F73D9"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63E5" w14:textId="77777777" w:rsidR="000F73D9" w:rsidRDefault="000F73D9" w:rsidP="009573C9">
      <w:pPr>
        <w:spacing w:after="0"/>
      </w:pPr>
      <w:r>
        <w:separator/>
      </w:r>
    </w:p>
  </w:footnote>
  <w:footnote w:type="continuationSeparator" w:id="0">
    <w:p w14:paraId="2DB52573" w14:textId="77777777" w:rsidR="000F73D9" w:rsidRDefault="000F73D9"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304"/>
    <w:multiLevelType w:val="hybridMultilevel"/>
    <w:tmpl w:val="7F7412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0B2B8E"/>
    <w:multiLevelType w:val="hybridMultilevel"/>
    <w:tmpl w:val="41A6E2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4"/>
  </w:num>
  <w:num w:numId="4">
    <w:abstractNumId w:val="15"/>
  </w:num>
  <w:num w:numId="5">
    <w:abstractNumId w:val="18"/>
  </w:num>
  <w:num w:numId="6">
    <w:abstractNumId w:val="2"/>
  </w:num>
  <w:num w:numId="7">
    <w:abstractNumId w:val="1"/>
  </w:num>
  <w:num w:numId="8">
    <w:abstractNumId w:val="13"/>
  </w:num>
  <w:num w:numId="9">
    <w:abstractNumId w:val="3"/>
  </w:num>
  <w:num w:numId="10">
    <w:abstractNumId w:val="11"/>
  </w:num>
  <w:num w:numId="11">
    <w:abstractNumId w:val="6"/>
  </w:num>
  <w:num w:numId="12">
    <w:abstractNumId w:val="22"/>
  </w:num>
  <w:num w:numId="13">
    <w:abstractNumId w:val="26"/>
  </w:num>
  <w:num w:numId="14">
    <w:abstractNumId w:val="16"/>
  </w:num>
  <w:num w:numId="15">
    <w:abstractNumId w:val="24"/>
  </w:num>
  <w:num w:numId="16">
    <w:abstractNumId w:val="6"/>
  </w:num>
  <w:num w:numId="17">
    <w:abstractNumId w:val="17"/>
  </w:num>
  <w:num w:numId="18">
    <w:abstractNumId w:val="25"/>
  </w:num>
  <w:num w:numId="19">
    <w:abstractNumId w:val="22"/>
  </w:num>
  <w:num w:numId="20">
    <w:abstractNumId w:val="10"/>
  </w:num>
  <w:num w:numId="21">
    <w:abstractNumId w:val="0"/>
  </w:num>
  <w:num w:numId="22">
    <w:abstractNumId w:val="5"/>
  </w:num>
  <w:num w:numId="23">
    <w:abstractNumId w:val="20"/>
  </w:num>
  <w:num w:numId="24">
    <w:abstractNumId w:val="19"/>
  </w:num>
  <w:num w:numId="25">
    <w:abstractNumId w:val="23"/>
  </w:num>
  <w:num w:numId="26">
    <w:abstractNumId w:val="21"/>
  </w:num>
  <w:num w:numId="27">
    <w:abstractNumId w:val="7"/>
  </w:num>
  <w:num w:numId="28">
    <w:abstractNumId w:val="9"/>
  </w:num>
  <w:num w:numId="2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75E"/>
    <w:rsid w:val="00002D56"/>
    <w:rsid w:val="000048A3"/>
    <w:rsid w:val="00005003"/>
    <w:rsid w:val="00006265"/>
    <w:rsid w:val="00011504"/>
    <w:rsid w:val="000116D2"/>
    <w:rsid w:val="0001240C"/>
    <w:rsid w:val="00013C39"/>
    <w:rsid w:val="000145D5"/>
    <w:rsid w:val="00014665"/>
    <w:rsid w:val="00014CCF"/>
    <w:rsid w:val="00014D5E"/>
    <w:rsid w:val="00014E69"/>
    <w:rsid w:val="00014EA4"/>
    <w:rsid w:val="000162B7"/>
    <w:rsid w:val="000165AD"/>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27348"/>
    <w:rsid w:val="000322C5"/>
    <w:rsid w:val="00032B8C"/>
    <w:rsid w:val="00032F5C"/>
    <w:rsid w:val="0003315C"/>
    <w:rsid w:val="00033510"/>
    <w:rsid w:val="00033547"/>
    <w:rsid w:val="000336C0"/>
    <w:rsid w:val="00034DE3"/>
    <w:rsid w:val="00035414"/>
    <w:rsid w:val="0003632E"/>
    <w:rsid w:val="00036787"/>
    <w:rsid w:val="0003697F"/>
    <w:rsid w:val="00036B87"/>
    <w:rsid w:val="000372B8"/>
    <w:rsid w:val="0003759B"/>
    <w:rsid w:val="00037F4A"/>
    <w:rsid w:val="00040011"/>
    <w:rsid w:val="000406EF"/>
    <w:rsid w:val="0004103D"/>
    <w:rsid w:val="000413CE"/>
    <w:rsid w:val="00041CCD"/>
    <w:rsid w:val="00041E5B"/>
    <w:rsid w:val="00041E5C"/>
    <w:rsid w:val="00042A18"/>
    <w:rsid w:val="00043409"/>
    <w:rsid w:val="00043FDC"/>
    <w:rsid w:val="000445CD"/>
    <w:rsid w:val="0004471B"/>
    <w:rsid w:val="0004512C"/>
    <w:rsid w:val="00046936"/>
    <w:rsid w:val="00047120"/>
    <w:rsid w:val="00047628"/>
    <w:rsid w:val="000477CC"/>
    <w:rsid w:val="00053B4C"/>
    <w:rsid w:val="00053C6B"/>
    <w:rsid w:val="000565E7"/>
    <w:rsid w:val="000571A1"/>
    <w:rsid w:val="00057A73"/>
    <w:rsid w:val="0006073A"/>
    <w:rsid w:val="0006107A"/>
    <w:rsid w:val="0006126A"/>
    <w:rsid w:val="00062692"/>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299"/>
    <w:rsid w:val="000866A1"/>
    <w:rsid w:val="00090246"/>
    <w:rsid w:val="00090FE6"/>
    <w:rsid w:val="00091B8E"/>
    <w:rsid w:val="00091E6B"/>
    <w:rsid w:val="00092456"/>
    <w:rsid w:val="0009319D"/>
    <w:rsid w:val="00093769"/>
    <w:rsid w:val="000949FF"/>
    <w:rsid w:val="000967E9"/>
    <w:rsid w:val="0009684F"/>
    <w:rsid w:val="00096A08"/>
    <w:rsid w:val="00097234"/>
    <w:rsid w:val="0009771C"/>
    <w:rsid w:val="000A0163"/>
    <w:rsid w:val="000A13D3"/>
    <w:rsid w:val="000A2B23"/>
    <w:rsid w:val="000A32E2"/>
    <w:rsid w:val="000A3D8F"/>
    <w:rsid w:val="000A44B0"/>
    <w:rsid w:val="000A49C7"/>
    <w:rsid w:val="000A4BFD"/>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6F"/>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807"/>
    <w:rsid w:val="000D5A61"/>
    <w:rsid w:val="000D62E9"/>
    <w:rsid w:val="000D64E2"/>
    <w:rsid w:val="000D7C6C"/>
    <w:rsid w:val="000D7DA3"/>
    <w:rsid w:val="000E0840"/>
    <w:rsid w:val="000E2BCE"/>
    <w:rsid w:val="000E3001"/>
    <w:rsid w:val="000E3620"/>
    <w:rsid w:val="000E5076"/>
    <w:rsid w:val="000E5479"/>
    <w:rsid w:val="000E5A9B"/>
    <w:rsid w:val="000E5BC7"/>
    <w:rsid w:val="000E5C6D"/>
    <w:rsid w:val="000E5D87"/>
    <w:rsid w:val="000E64F2"/>
    <w:rsid w:val="000E7379"/>
    <w:rsid w:val="000E7DF6"/>
    <w:rsid w:val="000E7EF7"/>
    <w:rsid w:val="000F113E"/>
    <w:rsid w:val="000F13F8"/>
    <w:rsid w:val="000F568D"/>
    <w:rsid w:val="000F59A4"/>
    <w:rsid w:val="000F679C"/>
    <w:rsid w:val="000F73D9"/>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03BA"/>
    <w:rsid w:val="00131680"/>
    <w:rsid w:val="0013283D"/>
    <w:rsid w:val="001330C8"/>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1545"/>
    <w:rsid w:val="00172AC5"/>
    <w:rsid w:val="00172CF7"/>
    <w:rsid w:val="00172FB5"/>
    <w:rsid w:val="00173478"/>
    <w:rsid w:val="00173488"/>
    <w:rsid w:val="00173527"/>
    <w:rsid w:val="001742DA"/>
    <w:rsid w:val="0017495F"/>
    <w:rsid w:val="00174E1D"/>
    <w:rsid w:val="00174F30"/>
    <w:rsid w:val="00175149"/>
    <w:rsid w:val="00175959"/>
    <w:rsid w:val="00175A4A"/>
    <w:rsid w:val="00176B86"/>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1927"/>
    <w:rsid w:val="001C3C8C"/>
    <w:rsid w:val="001C3CF9"/>
    <w:rsid w:val="001C44BA"/>
    <w:rsid w:val="001C4A39"/>
    <w:rsid w:val="001C4B55"/>
    <w:rsid w:val="001C50AE"/>
    <w:rsid w:val="001C54E3"/>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849"/>
    <w:rsid w:val="001D6C59"/>
    <w:rsid w:val="001E06D5"/>
    <w:rsid w:val="001E18C5"/>
    <w:rsid w:val="001E2201"/>
    <w:rsid w:val="001E2663"/>
    <w:rsid w:val="001E3651"/>
    <w:rsid w:val="001E4B4A"/>
    <w:rsid w:val="001E616B"/>
    <w:rsid w:val="001E6933"/>
    <w:rsid w:val="001F0ECF"/>
    <w:rsid w:val="001F1E94"/>
    <w:rsid w:val="001F205C"/>
    <w:rsid w:val="001F28B2"/>
    <w:rsid w:val="001F2A4A"/>
    <w:rsid w:val="001F3134"/>
    <w:rsid w:val="001F33B2"/>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6663"/>
    <w:rsid w:val="0021798C"/>
    <w:rsid w:val="00223664"/>
    <w:rsid w:val="00223935"/>
    <w:rsid w:val="00224428"/>
    <w:rsid w:val="0022494A"/>
    <w:rsid w:val="002254FE"/>
    <w:rsid w:val="0022551C"/>
    <w:rsid w:val="002270F8"/>
    <w:rsid w:val="00227337"/>
    <w:rsid w:val="002319E7"/>
    <w:rsid w:val="00231FFE"/>
    <w:rsid w:val="002320B7"/>
    <w:rsid w:val="00232F96"/>
    <w:rsid w:val="00233EC7"/>
    <w:rsid w:val="002341B1"/>
    <w:rsid w:val="00234246"/>
    <w:rsid w:val="00235203"/>
    <w:rsid w:val="002356DA"/>
    <w:rsid w:val="00236DA3"/>
    <w:rsid w:val="0024066F"/>
    <w:rsid w:val="00240677"/>
    <w:rsid w:val="00240F0F"/>
    <w:rsid w:val="00241E3D"/>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9D"/>
    <w:rsid w:val="00257AC8"/>
    <w:rsid w:val="0026356E"/>
    <w:rsid w:val="002636C8"/>
    <w:rsid w:val="00263CD2"/>
    <w:rsid w:val="00264404"/>
    <w:rsid w:val="00264888"/>
    <w:rsid w:val="0026508D"/>
    <w:rsid w:val="00265491"/>
    <w:rsid w:val="002659F2"/>
    <w:rsid w:val="00265D81"/>
    <w:rsid w:val="0026698F"/>
    <w:rsid w:val="002707AE"/>
    <w:rsid w:val="00270888"/>
    <w:rsid w:val="00270D1D"/>
    <w:rsid w:val="002716C7"/>
    <w:rsid w:val="0027274C"/>
    <w:rsid w:val="0027420A"/>
    <w:rsid w:val="002744C3"/>
    <w:rsid w:val="002752BD"/>
    <w:rsid w:val="00275617"/>
    <w:rsid w:val="00276DD2"/>
    <w:rsid w:val="00277CC8"/>
    <w:rsid w:val="00277E5E"/>
    <w:rsid w:val="002800B1"/>
    <w:rsid w:val="002804F9"/>
    <w:rsid w:val="00280EA1"/>
    <w:rsid w:val="00282965"/>
    <w:rsid w:val="002852F3"/>
    <w:rsid w:val="00286148"/>
    <w:rsid w:val="00286770"/>
    <w:rsid w:val="00287ECB"/>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93A"/>
    <w:rsid w:val="002C0DC3"/>
    <w:rsid w:val="002C1EB8"/>
    <w:rsid w:val="002C234B"/>
    <w:rsid w:val="002C4412"/>
    <w:rsid w:val="002C45E7"/>
    <w:rsid w:val="002C4A42"/>
    <w:rsid w:val="002C4F9C"/>
    <w:rsid w:val="002C55E6"/>
    <w:rsid w:val="002C6023"/>
    <w:rsid w:val="002C7C05"/>
    <w:rsid w:val="002D011B"/>
    <w:rsid w:val="002D021E"/>
    <w:rsid w:val="002D1798"/>
    <w:rsid w:val="002D1C0F"/>
    <w:rsid w:val="002D1EFA"/>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E73F0"/>
    <w:rsid w:val="002E7441"/>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824"/>
    <w:rsid w:val="00303B41"/>
    <w:rsid w:val="00304295"/>
    <w:rsid w:val="00306659"/>
    <w:rsid w:val="00307ECE"/>
    <w:rsid w:val="00310A45"/>
    <w:rsid w:val="00310B07"/>
    <w:rsid w:val="00310CB8"/>
    <w:rsid w:val="003110F8"/>
    <w:rsid w:val="0031274A"/>
    <w:rsid w:val="00313DE9"/>
    <w:rsid w:val="00314821"/>
    <w:rsid w:val="0031549E"/>
    <w:rsid w:val="003160F6"/>
    <w:rsid w:val="003163C4"/>
    <w:rsid w:val="00316994"/>
    <w:rsid w:val="00316D18"/>
    <w:rsid w:val="00316DA4"/>
    <w:rsid w:val="0032094D"/>
    <w:rsid w:val="00320AAA"/>
    <w:rsid w:val="00320FCF"/>
    <w:rsid w:val="00321522"/>
    <w:rsid w:val="00321E80"/>
    <w:rsid w:val="0032280A"/>
    <w:rsid w:val="00322C05"/>
    <w:rsid w:val="0032300A"/>
    <w:rsid w:val="00323024"/>
    <w:rsid w:val="003253DE"/>
    <w:rsid w:val="003254F7"/>
    <w:rsid w:val="00326ACE"/>
    <w:rsid w:val="003270E5"/>
    <w:rsid w:val="003274B2"/>
    <w:rsid w:val="00327DA0"/>
    <w:rsid w:val="003302E5"/>
    <w:rsid w:val="00330EA8"/>
    <w:rsid w:val="00330F45"/>
    <w:rsid w:val="003310D2"/>
    <w:rsid w:val="003312D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475"/>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63B"/>
    <w:rsid w:val="00386762"/>
    <w:rsid w:val="00386B1D"/>
    <w:rsid w:val="003874CB"/>
    <w:rsid w:val="00387539"/>
    <w:rsid w:val="0039035F"/>
    <w:rsid w:val="003903B9"/>
    <w:rsid w:val="003906B3"/>
    <w:rsid w:val="003906C3"/>
    <w:rsid w:val="00391AB7"/>
    <w:rsid w:val="00392325"/>
    <w:rsid w:val="0039252D"/>
    <w:rsid w:val="00392C02"/>
    <w:rsid w:val="00393D4B"/>
    <w:rsid w:val="00393DD9"/>
    <w:rsid w:val="003940CE"/>
    <w:rsid w:val="003951DC"/>
    <w:rsid w:val="00395AE8"/>
    <w:rsid w:val="00395F8C"/>
    <w:rsid w:val="0039690E"/>
    <w:rsid w:val="0039706A"/>
    <w:rsid w:val="003977BF"/>
    <w:rsid w:val="0039790D"/>
    <w:rsid w:val="00397A8B"/>
    <w:rsid w:val="003A0B71"/>
    <w:rsid w:val="003A13C4"/>
    <w:rsid w:val="003A1F38"/>
    <w:rsid w:val="003A29A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DDD"/>
    <w:rsid w:val="003C558F"/>
    <w:rsid w:val="003C572A"/>
    <w:rsid w:val="003C5C05"/>
    <w:rsid w:val="003C5DAA"/>
    <w:rsid w:val="003C6607"/>
    <w:rsid w:val="003C6BC9"/>
    <w:rsid w:val="003C71D0"/>
    <w:rsid w:val="003D0680"/>
    <w:rsid w:val="003D0728"/>
    <w:rsid w:val="003D1143"/>
    <w:rsid w:val="003D18F9"/>
    <w:rsid w:val="003D231E"/>
    <w:rsid w:val="003D59D3"/>
    <w:rsid w:val="003D76EC"/>
    <w:rsid w:val="003E03BB"/>
    <w:rsid w:val="003E0781"/>
    <w:rsid w:val="003E08F2"/>
    <w:rsid w:val="003E2BD6"/>
    <w:rsid w:val="003E30D9"/>
    <w:rsid w:val="003E3A2F"/>
    <w:rsid w:val="003E41FC"/>
    <w:rsid w:val="003E46E9"/>
    <w:rsid w:val="003E4924"/>
    <w:rsid w:val="003E535F"/>
    <w:rsid w:val="003E568E"/>
    <w:rsid w:val="003E5DF5"/>
    <w:rsid w:val="003E609D"/>
    <w:rsid w:val="003E69F9"/>
    <w:rsid w:val="003E744C"/>
    <w:rsid w:val="003E7777"/>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3D29"/>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A65"/>
    <w:rsid w:val="00436F53"/>
    <w:rsid w:val="00436F5C"/>
    <w:rsid w:val="00437114"/>
    <w:rsid w:val="004377F1"/>
    <w:rsid w:val="004401E3"/>
    <w:rsid w:val="00440B7D"/>
    <w:rsid w:val="00441390"/>
    <w:rsid w:val="00441491"/>
    <w:rsid w:val="004418D4"/>
    <w:rsid w:val="00441CC3"/>
    <w:rsid w:val="00442041"/>
    <w:rsid w:val="00442CCA"/>
    <w:rsid w:val="00442CEC"/>
    <w:rsid w:val="00445523"/>
    <w:rsid w:val="00445550"/>
    <w:rsid w:val="00445D03"/>
    <w:rsid w:val="0044678A"/>
    <w:rsid w:val="00447790"/>
    <w:rsid w:val="004478EF"/>
    <w:rsid w:val="00450369"/>
    <w:rsid w:val="004524D5"/>
    <w:rsid w:val="00453138"/>
    <w:rsid w:val="004533BF"/>
    <w:rsid w:val="00453A72"/>
    <w:rsid w:val="00455892"/>
    <w:rsid w:val="0045614D"/>
    <w:rsid w:val="00456D42"/>
    <w:rsid w:val="00456F73"/>
    <w:rsid w:val="0046030F"/>
    <w:rsid w:val="00460B53"/>
    <w:rsid w:val="00460FD9"/>
    <w:rsid w:val="004613BF"/>
    <w:rsid w:val="00461937"/>
    <w:rsid w:val="00461940"/>
    <w:rsid w:val="00461F91"/>
    <w:rsid w:val="00462176"/>
    <w:rsid w:val="004623B2"/>
    <w:rsid w:val="00462FF3"/>
    <w:rsid w:val="00463D08"/>
    <w:rsid w:val="0046493A"/>
    <w:rsid w:val="00465274"/>
    <w:rsid w:val="004652A5"/>
    <w:rsid w:val="00465318"/>
    <w:rsid w:val="004679E5"/>
    <w:rsid w:val="00467F28"/>
    <w:rsid w:val="00472A6B"/>
    <w:rsid w:val="00473923"/>
    <w:rsid w:val="00474746"/>
    <w:rsid w:val="00474D1E"/>
    <w:rsid w:val="0047564E"/>
    <w:rsid w:val="004758FF"/>
    <w:rsid w:val="004759D8"/>
    <w:rsid w:val="00475AC1"/>
    <w:rsid w:val="0047609F"/>
    <w:rsid w:val="00476836"/>
    <w:rsid w:val="0047754C"/>
    <w:rsid w:val="004777C2"/>
    <w:rsid w:val="004804F4"/>
    <w:rsid w:val="00480F60"/>
    <w:rsid w:val="00481926"/>
    <w:rsid w:val="00481C6C"/>
    <w:rsid w:val="00481C7E"/>
    <w:rsid w:val="00482D97"/>
    <w:rsid w:val="004831E3"/>
    <w:rsid w:val="00485326"/>
    <w:rsid w:val="00485A50"/>
    <w:rsid w:val="004865A6"/>
    <w:rsid w:val="004868F2"/>
    <w:rsid w:val="00486B98"/>
    <w:rsid w:val="00486DA5"/>
    <w:rsid w:val="00486F25"/>
    <w:rsid w:val="00491169"/>
    <w:rsid w:val="00491DC5"/>
    <w:rsid w:val="00491F07"/>
    <w:rsid w:val="00492845"/>
    <w:rsid w:val="00492B78"/>
    <w:rsid w:val="004931AD"/>
    <w:rsid w:val="0049425E"/>
    <w:rsid w:val="004945AA"/>
    <w:rsid w:val="0049545D"/>
    <w:rsid w:val="004969B5"/>
    <w:rsid w:val="00496DD8"/>
    <w:rsid w:val="004A2A1F"/>
    <w:rsid w:val="004A2B09"/>
    <w:rsid w:val="004A63A2"/>
    <w:rsid w:val="004A7ACC"/>
    <w:rsid w:val="004B0214"/>
    <w:rsid w:val="004B047A"/>
    <w:rsid w:val="004B1D20"/>
    <w:rsid w:val="004B29D0"/>
    <w:rsid w:val="004B3958"/>
    <w:rsid w:val="004B3C17"/>
    <w:rsid w:val="004B3F93"/>
    <w:rsid w:val="004B47C7"/>
    <w:rsid w:val="004B5417"/>
    <w:rsid w:val="004B5B45"/>
    <w:rsid w:val="004B6386"/>
    <w:rsid w:val="004B6A7E"/>
    <w:rsid w:val="004B7AB5"/>
    <w:rsid w:val="004B7D66"/>
    <w:rsid w:val="004C0848"/>
    <w:rsid w:val="004C0B9F"/>
    <w:rsid w:val="004C1727"/>
    <w:rsid w:val="004C1C50"/>
    <w:rsid w:val="004C3006"/>
    <w:rsid w:val="004C32DB"/>
    <w:rsid w:val="004C4950"/>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741"/>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492"/>
    <w:rsid w:val="005066C9"/>
    <w:rsid w:val="005069E6"/>
    <w:rsid w:val="005072E9"/>
    <w:rsid w:val="005078A8"/>
    <w:rsid w:val="00507CE4"/>
    <w:rsid w:val="00512D5E"/>
    <w:rsid w:val="00512DBD"/>
    <w:rsid w:val="00513359"/>
    <w:rsid w:val="005135B5"/>
    <w:rsid w:val="00514045"/>
    <w:rsid w:val="005155F1"/>
    <w:rsid w:val="00516B14"/>
    <w:rsid w:val="005204DF"/>
    <w:rsid w:val="0052064E"/>
    <w:rsid w:val="005208DB"/>
    <w:rsid w:val="00520967"/>
    <w:rsid w:val="005209F9"/>
    <w:rsid w:val="00520DFC"/>
    <w:rsid w:val="00521BD0"/>
    <w:rsid w:val="00521DA5"/>
    <w:rsid w:val="00521E66"/>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951"/>
    <w:rsid w:val="00537042"/>
    <w:rsid w:val="0053761A"/>
    <w:rsid w:val="00537B49"/>
    <w:rsid w:val="00540260"/>
    <w:rsid w:val="005411B2"/>
    <w:rsid w:val="00541A60"/>
    <w:rsid w:val="00541DED"/>
    <w:rsid w:val="00542F3D"/>
    <w:rsid w:val="00544152"/>
    <w:rsid w:val="005444D3"/>
    <w:rsid w:val="00545206"/>
    <w:rsid w:val="00546F41"/>
    <w:rsid w:val="005512F5"/>
    <w:rsid w:val="00551718"/>
    <w:rsid w:val="00551C9C"/>
    <w:rsid w:val="00551CE1"/>
    <w:rsid w:val="00553515"/>
    <w:rsid w:val="00553D5C"/>
    <w:rsid w:val="00554C07"/>
    <w:rsid w:val="0055624A"/>
    <w:rsid w:val="005607FB"/>
    <w:rsid w:val="00561A15"/>
    <w:rsid w:val="00564791"/>
    <w:rsid w:val="005648C9"/>
    <w:rsid w:val="00565087"/>
    <w:rsid w:val="005662D8"/>
    <w:rsid w:val="00566363"/>
    <w:rsid w:val="0056689D"/>
    <w:rsid w:val="00566A12"/>
    <w:rsid w:val="0056760B"/>
    <w:rsid w:val="0057051C"/>
    <w:rsid w:val="005709AB"/>
    <w:rsid w:val="005732B3"/>
    <w:rsid w:val="00573C6C"/>
    <w:rsid w:val="00575098"/>
    <w:rsid w:val="00575B6C"/>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87973"/>
    <w:rsid w:val="00590C88"/>
    <w:rsid w:val="00591137"/>
    <w:rsid w:val="00591BF7"/>
    <w:rsid w:val="00591E0E"/>
    <w:rsid w:val="0059249B"/>
    <w:rsid w:val="0059289D"/>
    <w:rsid w:val="0059363B"/>
    <w:rsid w:val="0059393E"/>
    <w:rsid w:val="005944FE"/>
    <w:rsid w:val="00595B1E"/>
    <w:rsid w:val="005965B6"/>
    <w:rsid w:val="00597EEE"/>
    <w:rsid w:val="005A192C"/>
    <w:rsid w:val="005A1BA1"/>
    <w:rsid w:val="005A2501"/>
    <w:rsid w:val="005A3A2B"/>
    <w:rsid w:val="005A5530"/>
    <w:rsid w:val="005A6465"/>
    <w:rsid w:val="005B02D2"/>
    <w:rsid w:val="005B08DB"/>
    <w:rsid w:val="005B1418"/>
    <w:rsid w:val="005B17E8"/>
    <w:rsid w:val="005B21CE"/>
    <w:rsid w:val="005B3D23"/>
    <w:rsid w:val="005B42BC"/>
    <w:rsid w:val="005B4E0D"/>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5CA"/>
    <w:rsid w:val="005E3C44"/>
    <w:rsid w:val="005E5867"/>
    <w:rsid w:val="005E70B7"/>
    <w:rsid w:val="005E787E"/>
    <w:rsid w:val="005F026E"/>
    <w:rsid w:val="005F03F3"/>
    <w:rsid w:val="005F075E"/>
    <w:rsid w:val="005F0B1A"/>
    <w:rsid w:val="005F11E7"/>
    <w:rsid w:val="005F174D"/>
    <w:rsid w:val="005F185F"/>
    <w:rsid w:val="005F1943"/>
    <w:rsid w:val="005F27F7"/>
    <w:rsid w:val="005F2870"/>
    <w:rsid w:val="005F2EB1"/>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06B10"/>
    <w:rsid w:val="006075AB"/>
    <w:rsid w:val="0061023F"/>
    <w:rsid w:val="006104AB"/>
    <w:rsid w:val="00610AB0"/>
    <w:rsid w:val="0061151B"/>
    <w:rsid w:val="006116AB"/>
    <w:rsid w:val="00611F49"/>
    <w:rsid w:val="00612FB6"/>
    <w:rsid w:val="006143E3"/>
    <w:rsid w:val="00614468"/>
    <w:rsid w:val="00614ED1"/>
    <w:rsid w:val="00617414"/>
    <w:rsid w:val="00617779"/>
    <w:rsid w:val="00620B01"/>
    <w:rsid w:val="0062100F"/>
    <w:rsid w:val="006210ED"/>
    <w:rsid w:val="00621277"/>
    <w:rsid w:val="006216D9"/>
    <w:rsid w:val="0062401B"/>
    <w:rsid w:val="00624159"/>
    <w:rsid w:val="006255B4"/>
    <w:rsid w:val="00625FBA"/>
    <w:rsid w:val="006300E5"/>
    <w:rsid w:val="00630BF1"/>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3DB"/>
    <w:rsid w:val="00661B11"/>
    <w:rsid w:val="00663FB3"/>
    <w:rsid w:val="00664059"/>
    <w:rsid w:val="006640CF"/>
    <w:rsid w:val="0066430B"/>
    <w:rsid w:val="0066435A"/>
    <w:rsid w:val="00664557"/>
    <w:rsid w:val="006647EB"/>
    <w:rsid w:val="00664E5E"/>
    <w:rsid w:val="0066591F"/>
    <w:rsid w:val="00665DFF"/>
    <w:rsid w:val="00666D17"/>
    <w:rsid w:val="00667650"/>
    <w:rsid w:val="0067172E"/>
    <w:rsid w:val="00671ADD"/>
    <w:rsid w:val="00671B81"/>
    <w:rsid w:val="0067343D"/>
    <w:rsid w:val="006742E6"/>
    <w:rsid w:val="006743E1"/>
    <w:rsid w:val="0067480D"/>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4E81"/>
    <w:rsid w:val="00695570"/>
    <w:rsid w:val="0069673E"/>
    <w:rsid w:val="006968AA"/>
    <w:rsid w:val="00697181"/>
    <w:rsid w:val="00697629"/>
    <w:rsid w:val="006A1995"/>
    <w:rsid w:val="006A1DFB"/>
    <w:rsid w:val="006A22C4"/>
    <w:rsid w:val="006A2389"/>
    <w:rsid w:val="006A285A"/>
    <w:rsid w:val="006A33FB"/>
    <w:rsid w:val="006A6091"/>
    <w:rsid w:val="006A6FFB"/>
    <w:rsid w:val="006B0450"/>
    <w:rsid w:val="006B0ABE"/>
    <w:rsid w:val="006B18D2"/>
    <w:rsid w:val="006B1E17"/>
    <w:rsid w:val="006B27C8"/>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E57"/>
    <w:rsid w:val="006D0F1C"/>
    <w:rsid w:val="006D1409"/>
    <w:rsid w:val="006D2894"/>
    <w:rsid w:val="006D4A51"/>
    <w:rsid w:val="006D4DDA"/>
    <w:rsid w:val="006D58F5"/>
    <w:rsid w:val="006D605F"/>
    <w:rsid w:val="006D757B"/>
    <w:rsid w:val="006D7964"/>
    <w:rsid w:val="006E0788"/>
    <w:rsid w:val="006E1327"/>
    <w:rsid w:val="006E1B07"/>
    <w:rsid w:val="006E1D5E"/>
    <w:rsid w:val="006E6B42"/>
    <w:rsid w:val="006E6BFC"/>
    <w:rsid w:val="006E6CDE"/>
    <w:rsid w:val="006E6E77"/>
    <w:rsid w:val="006F0849"/>
    <w:rsid w:val="006F0D22"/>
    <w:rsid w:val="006F161F"/>
    <w:rsid w:val="006F297E"/>
    <w:rsid w:val="006F337E"/>
    <w:rsid w:val="006F37CF"/>
    <w:rsid w:val="006F38A7"/>
    <w:rsid w:val="006F3D6A"/>
    <w:rsid w:val="006F59D3"/>
    <w:rsid w:val="006F6E90"/>
    <w:rsid w:val="006F7127"/>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3F59"/>
    <w:rsid w:val="007148B5"/>
    <w:rsid w:val="00715ADA"/>
    <w:rsid w:val="007164D4"/>
    <w:rsid w:val="0071745C"/>
    <w:rsid w:val="00717651"/>
    <w:rsid w:val="007176F2"/>
    <w:rsid w:val="0071773A"/>
    <w:rsid w:val="007226DC"/>
    <w:rsid w:val="00723EF9"/>
    <w:rsid w:val="00724291"/>
    <w:rsid w:val="007268DD"/>
    <w:rsid w:val="00726A80"/>
    <w:rsid w:val="0072749D"/>
    <w:rsid w:val="007276FF"/>
    <w:rsid w:val="00731649"/>
    <w:rsid w:val="00732802"/>
    <w:rsid w:val="00732857"/>
    <w:rsid w:val="00733C22"/>
    <w:rsid w:val="007344B0"/>
    <w:rsid w:val="007347BD"/>
    <w:rsid w:val="00734A5F"/>
    <w:rsid w:val="00734E11"/>
    <w:rsid w:val="00734F25"/>
    <w:rsid w:val="0073593E"/>
    <w:rsid w:val="00735CB1"/>
    <w:rsid w:val="00735D24"/>
    <w:rsid w:val="00736168"/>
    <w:rsid w:val="00736270"/>
    <w:rsid w:val="007366B1"/>
    <w:rsid w:val="007379DD"/>
    <w:rsid w:val="00741AAE"/>
    <w:rsid w:val="00742D34"/>
    <w:rsid w:val="00743986"/>
    <w:rsid w:val="00744118"/>
    <w:rsid w:val="00745A61"/>
    <w:rsid w:val="00745EB0"/>
    <w:rsid w:val="007465E0"/>
    <w:rsid w:val="007467FC"/>
    <w:rsid w:val="00746C54"/>
    <w:rsid w:val="007478D3"/>
    <w:rsid w:val="00747D68"/>
    <w:rsid w:val="007514CE"/>
    <w:rsid w:val="00752297"/>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2F8"/>
    <w:rsid w:val="007674F8"/>
    <w:rsid w:val="007677C9"/>
    <w:rsid w:val="00771190"/>
    <w:rsid w:val="00772336"/>
    <w:rsid w:val="00772FC1"/>
    <w:rsid w:val="00773083"/>
    <w:rsid w:val="00773BB0"/>
    <w:rsid w:val="00774909"/>
    <w:rsid w:val="007750FF"/>
    <w:rsid w:val="007763EF"/>
    <w:rsid w:val="00777D50"/>
    <w:rsid w:val="00777FE8"/>
    <w:rsid w:val="00780061"/>
    <w:rsid w:val="00780C0B"/>
    <w:rsid w:val="007813BD"/>
    <w:rsid w:val="007816E0"/>
    <w:rsid w:val="00782022"/>
    <w:rsid w:val="007827F1"/>
    <w:rsid w:val="00782BD8"/>
    <w:rsid w:val="007837E9"/>
    <w:rsid w:val="00784061"/>
    <w:rsid w:val="007840A6"/>
    <w:rsid w:val="00785645"/>
    <w:rsid w:val="00785BE9"/>
    <w:rsid w:val="007863CA"/>
    <w:rsid w:val="00787335"/>
    <w:rsid w:val="00790120"/>
    <w:rsid w:val="0079105C"/>
    <w:rsid w:val="007915B2"/>
    <w:rsid w:val="00791DD2"/>
    <w:rsid w:val="00791E2B"/>
    <w:rsid w:val="0079334E"/>
    <w:rsid w:val="00796AD1"/>
    <w:rsid w:val="007A0775"/>
    <w:rsid w:val="007A25D7"/>
    <w:rsid w:val="007A2F6A"/>
    <w:rsid w:val="007A3969"/>
    <w:rsid w:val="007A469C"/>
    <w:rsid w:val="007A52A7"/>
    <w:rsid w:val="007A5725"/>
    <w:rsid w:val="007A6170"/>
    <w:rsid w:val="007A674D"/>
    <w:rsid w:val="007A7C7E"/>
    <w:rsid w:val="007B13CD"/>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3DA"/>
    <w:rsid w:val="007C68FE"/>
    <w:rsid w:val="007C6DD9"/>
    <w:rsid w:val="007C6E5E"/>
    <w:rsid w:val="007C7959"/>
    <w:rsid w:val="007D09AC"/>
    <w:rsid w:val="007D2416"/>
    <w:rsid w:val="007D24CD"/>
    <w:rsid w:val="007D2C96"/>
    <w:rsid w:val="007D3013"/>
    <w:rsid w:val="007D4985"/>
    <w:rsid w:val="007D4C4C"/>
    <w:rsid w:val="007D5193"/>
    <w:rsid w:val="007D5F60"/>
    <w:rsid w:val="007D668E"/>
    <w:rsid w:val="007D6CE2"/>
    <w:rsid w:val="007D71D2"/>
    <w:rsid w:val="007D7F0B"/>
    <w:rsid w:val="007D7F8D"/>
    <w:rsid w:val="007E0030"/>
    <w:rsid w:val="007E0094"/>
    <w:rsid w:val="007E0E7E"/>
    <w:rsid w:val="007E1115"/>
    <w:rsid w:val="007E306C"/>
    <w:rsid w:val="007E3BCC"/>
    <w:rsid w:val="007E3E4E"/>
    <w:rsid w:val="007E3EB8"/>
    <w:rsid w:val="007E426B"/>
    <w:rsid w:val="007E4350"/>
    <w:rsid w:val="007E5F92"/>
    <w:rsid w:val="007E7355"/>
    <w:rsid w:val="007F0336"/>
    <w:rsid w:val="007F05EB"/>
    <w:rsid w:val="007F097D"/>
    <w:rsid w:val="007F0B42"/>
    <w:rsid w:val="007F0D2A"/>
    <w:rsid w:val="007F4188"/>
    <w:rsid w:val="007F5DF8"/>
    <w:rsid w:val="007F5F3F"/>
    <w:rsid w:val="007F683A"/>
    <w:rsid w:val="007F7D91"/>
    <w:rsid w:val="00801075"/>
    <w:rsid w:val="008017D1"/>
    <w:rsid w:val="0080188D"/>
    <w:rsid w:val="0080212C"/>
    <w:rsid w:val="008023F8"/>
    <w:rsid w:val="008030AA"/>
    <w:rsid w:val="00803800"/>
    <w:rsid w:val="008038FF"/>
    <w:rsid w:val="008047C5"/>
    <w:rsid w:val="00804C53"/>
    <w:rsid w:val="0080617A"/>
    <w:rsid w:val="00806841"/>
    <w:rsid w:val="00810F5F"/>
    <w:rsid w:val="00811413"/>
    <w:rsid w:val="00811D7B"/>
    <w:rsid w:val="0081223A"/>
    <w:rsid w:val="00812BA7"/>
    <w:rsid w:val="008134AD"/>
    <w:rsid w:val="00813DA7"/>
    <w:rsid w:val="008146E9"/>
    <w:rsid w:val="00814B8E"/>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489"/>
    <w:rsid w:val="008364B8"/>
    <w:rsid w:val="00836520"/>
    <w:rsid w:val="00836D92"/>
    <w:rsid w:val="00837A06"/>
    <w:rsid w:val="00837B69"/>
    <w:rsid w:val="00837DE5"/>
    <w:rsid w:val="008401EB"/>
    <w:rsid w:val="00840753"/>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0FC0"/>
    <w:rsid w:val="00861A16"/>
    <w:rsid w:val="00862899"/>
    <w:rsid w:val="00862A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B20"/>
    <w:rsid w:val="00873DB3"/>
    <w:rsid w:val="00873FEC"/>
    <w:rsid w:val="00875F6F"/>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00D"/>
    <w:rsid w:val="008A3259"/>
    <w:rsid w:val="008A3E38"/>
    <w:rsid w:val="008A4150"/>
    <w:rsid w:val="008A49FD"/>
    <w:rsid w:val="008A4CEF"/>
    <w:rsid w:val="008A5183"/>
    <w:rsid w:val="008A5AFC"/>
    <w:rsid w:val="008A69D6"/>
    <w:rsid w:val="008A7079"/>
    <w:rsid w:val="008A741B"/>
    <w:rsid w:val="008A7A60"/>
    <w:rsid w:val="008A7CCB"/>
    <w:rsid w:val="008A7F7D"/>
    <w:rsid w:val="008B0035"/>
    <w:rsid w:val="008B1720"/>
    <w:rsid w:val="008B2ACD"/>
    <w:rsid w:val="008B2DF4"/>
    <w:rsid w:val="008B30EF"/>
    <w:rsid w:val="008B3189"/>
    <w:rsid w:val="008B322D"/>
    <w:rsid w:val="008B33C5"/>
    <w:rsid w:val="008B363A"/>
    <w:rsid w:val="008B4D41"/>
    <w:rsid w:val="008B6172"/>
    <w:rsid w:val="008B688E"/>
    <w:rsid w:val="008C059E"/>
    <w:rsid w:val="008C10C6"/>
    <w:rsid w:val="008C1F85"/>
    <w:rsid w:val="008C333F"/>
    <w:rsid w:val="008C366B"/>
    <w:rsid w:val="008C4BDE"/>
    <w:rsid w:val="008C55BC"/>
    <w:rsid w:val="008C7F54"/>
    <w:rsid w:val="008D015F"/>
    <w:rsid w:val="008D09C7"/>
    <w:rsid w:val="008D1449"/>
    <w:rsid w:val="008D39B8"/>
    <w:rsid w:val="008D41CA"/>
    <w:rsid w:val="008D49D8"/>
    <w:rsid w:val="008D4FC5"/>
    <w:rsid w:val="008D5300"/>
    <w:rsid w:val="008D6E4E"/>
    <w:rsid w:val="008D7F1A"/>
    <w:rsid w:val="008E166A"/>
    <w:rsid w:val="008E184E"/>
    <w:rsid w:val="008E1F41"/>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2B9B"/>
    <w:rsid w:val="009330E8"/>
    <w:rsid w:val="00933196"/>
    <w:rsid w:val="00933742"/>
    <w:rsid w:val="00933FA4"/>
    <w:rsid w:val="00933FC7"/>
    <w:rsid w:val="009340E7"/>
    <w:rsid w:val="00934FE9"/>
    <w:rsid w:val="00936512"/>
    <w:rsid w:val="009371C4"/>
    <w:rsid w:val="0093778E"/>
    <w:rsid w:val="00941891"/>
    <w:rsid w:val="00944711"/>
    <w:rsid w:val="009447ED"/>
    <w:rsid w:val="00944FE1"/>
    <w:rsid w:val="00945BBE"/>
    <w:rsid w:val="00946639"/>
    <w:rsid w:val="0094675C"/>
    <w:rsid w:val="00947B47"/>
    <w:rsid w:val="00947F42"/>
    <w:rsid w:val="009502F7"/>
    <w:rsid w:val="00950DC2"/>
    <w:rsid w:val="00951EAF"/>
    <w:rsid w:val="00953072"/>
    <w:rsid w:val="009536A0"/>
    <w:rsid w:val="009542A9"/>
    <w:rsid w:val="00954C25"/>
    <w:rsid w:val="0095610C"/>
    <w:rsid w:val="009568BC"/>
    <w:rsid w:val="00956F80"/>
    <w:rsid w:val="0095700F"/>
    <w:rsid w:val="00957222"/>
    <w:rsid w:val="0095729E"/>
    <w:rsid w:val="009573C9"/>
    <w:rsid w:val="009574FE"/>
    <w:rsid w:val="00957B0D"/>
    <w:rsid w:val="00960E84"/>
    <w:rsid w:val="00960FF7"/>
    <w:rsid w:val="009612CC"/>
    <w:rsid w:val="00961315"/>
    <w:rsid w:val="009617F0"/>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099"/>
    <w:rsid w:val="0097580B"/>
    <w:rsid w:val="0097583C"/>
    <w:rsid w:val="00976197"/>
    <w:rsid w:val="00976C4F"/>
    <w:rsid w:val="009774A0"/>
    <w:rsid w:val="00980862"/>
    <w:rsid w:val="00981690"/>
    <w:rsid w:val="00981A6C"/>
    <w:rsid w:val="009821F3"/>
    <w:rsid w:val="0098260D"/>
    <w:rsid w:val="00983DD5"/>
    <w:rsid w:val="00984877"/>
    <w:rsid w:val="00984988"/>
    <w:rsid w:val="00986296"/>
    <w:rsid w:val="009863B7"/>
    <w:rsid w:val="00987B34"/>
    <w:rsid w:val="00987C51"/>
    <w:rsid w:val="00991B8D"/>
    <w:rsid w:val="009924AF"/>
    <w:rsid w:val="00992763"/>
    <w:rsid w:val="00993509"/>
    <w:rsid w:val="00993C35"/>
    <w:rsid w:val="00993C95"/>
    <w:rsid w:val="00994100"/>
    <w:rsid w:val="00994FB5"/>
    <w:rsid w:val="00995411"/>
    <w:rsid w:val="00995949"/>
    <w:rsid w:val="00995A8A"/>
    <w:rsid w:val="00995AB3"/>
    <w:rsid w:val="009971E5"/>
    <w:rsid w:val="009979B6"/>
    <w:rsid w:val="00997E91"/>
    <w:rsid w:val="009A074F"/>
    <w:rsid w:val="009A13E6"/>
    <w:rsid w:val="009A143E"/>
    <w:rsid w:val="009A38E5"/>
    <w:rsid w:val="009A3CB2"/>
    <w:rsid w:val="009A431F"/>
    <w:rsid w:val="009A4FB4"/>
    <w:rsid w:val="009A52E0"/>
    <w:rsid w:val="009A5326"/>
    <w:rsid w:val="009A612F"/>
    <w:rsid w:val="009A6B55"/>
    <w:rsid w:val="009A76BB"/>
    <w:rsid w:val="009B1DB3"/>
    <w:rsid w:val="009B6BCE"/>
    <w:rsid w:val="009B74AF"/>
    <w:rsid w:val="009C1B4C"/>
    <w:rsid w:val="009C1D1A"/>
    <w:rsid w:val="009C1E0B"/>
    <w:rsid w:val="009C21D6"/>
    <w:rsid w:val="009C2635"/>
    <w:rsid w:val="009C2F4B"/>
    <w:rsid w:val="009C3099"/>
    <w:rsid w:val="009C31E1"/>
    <w:rsid w:val="009C5297"/>
    <w:rsid w:val="009C5B2B"/>
    <w:rsid w:val="009C6041"/>
    <w:rsid w:val="009C61FB"/>
    <w:rsid w:val="009C66DB"/>
    <w:rsid w:val="009C680F"/>
    <w:rsid w:val="009C6837"/>
    <w:rsid w:val="009C6B98"/>
    <w:rsid w:val="009C7283"/>
    <w:rsid w:val="009C73EA"/>
    <w:rsid w:val="009D19A1"/>
    <w:rsid w:val="009D1BE1"/>
    <w:rsid w:val="009D35E4"/>
    <w:rsid w:val="009D3791"/>
    <w:rsid w:val="009D3843"/>
    <w:rsid w:val="009D46D5"/>
    <w:rsid w:val="009D4805"/>
    <w:rsid w:val="009D4AAC"/>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28"/>
    <w:rsid w:val="009E7FCA"/>
    <w:rsid w:val="009F0626"/>
    <w:rsid w:val="009F1CBA"/>
    <w:rsid w:val="009F244A"/>
    <w:rsid w:val="009F28D1"/>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46F5B"/>
    <w:rsid w:val="00A50AD9"/>
    <w:rsid w:val="00A51CB9"/>
    <w:rsid w:val="00A52301"/>
    <w:rsid w:val="00A53218"/>
    <w:rsid w:val="00A543B2"/>
    <w:rsid w:val="00A5514D"/>
    <w:rsid w:val="00A5531E"/>
    <w:rsid w:val="00A56090"/>
    <w:rsid w:val="00A56FA3"/>
    <w:rsid w:val="00A57645"/>
    <w:rsid w:val="00A578F1"/>
    <w:rsid w:val="00A6030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1D73"/>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6BCA"/>
    <w:rsid w:val="00AD023B"/>
    <w:rsid w:val="00AD171B"/>
    <w:rsid w:val="00AD28F2"/>
    <w:rsid w:val="00AD3224"/>
    <w:rsid w:val="00AD32DA"/>
    <w:rsid w:val="00AD44E1"/>
    <w:rsid w:val="00AD4C2A"/>
    <w:rsid w:val="00AE0193"/>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37D7"/>
    <w:rsid w:val="00B144D5"/>
    <w:rsid w:val="00B1515F"/>
    <w:rsid w:val="00B153C7"/>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3E1D"/>
    <w:rsid w:val="00B563D6"/>
    <w:rsid w:val="00B56746"/>
    <w:rsid w:val="00B568BE"/>
    <w:rsid w:val="00B60053"/>
    <w:rsid w:val="00B60E3E"/>
    <w:rsid w:val="00B617B3"/>
    <w:rsid w:val="00B6330A"/>
    <w:rsid w:val="00B63A77"/>
    <w:rsid w:val="00B64D0B"/>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87230"/>
    <w:rsid w:val="00B91F75"/>
    <w:rsid w:val="00B92501"/>
    <w:rsid w:val="00B926D1"/>
    <w:rsid w:val="00B971AF"/>
    <w:rsid w:val="00BA1E36"/>
    <w:rsid w:val="00BA35AE"/>
    <w:rsid w:val="00BA4F11"/>
    <w:rsid w:val="00BA55B6"/>
    <w:rsid w:val="00BA6806"/>
    <w:rsid w:val="00BA69F8"/>
    <w:rsid w:val="00BB0D5A"/>
    <w:rsid w:val="00BB1769"/>
    <w:rsid w:val="00BB20F5"/>
    <w:rsid w:val="00BB28C7"/>
    <w:rsid w:val="00BB296C"/>
    <w:rsid w:val="00BB2CB4"/>
    <w:rsid w:val="00BB2D8B"/>
    <w:rsid w:val="00BB3184"/>
    <w:rsid w:val="00BB4047"/>
    <w:rsid w:val="00BB4440"/>
    <w:rsid w:val="00BB471F"/>
    <w:rsid w:val="00BB4C3A"/>
    <w:rsid w:val="00BB4F88"/>
    <w:rsid w:val="00BB5BAD"/>
    <w:rsid w:val="00BB61DB"/>
    <w:rsid w:val="00BB632B"/>
    <w:rsid w:val="00BB7D98"/>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1F1E"/>
    <w:rsid w:val="00BE249C"/>
    <w:rsid w:val="00BE2F9F"/>
    <w:rsid w:val="00BE31A9"/>
    <w:rsid w:val="00BE40F8"/>
    <w:rsid w:val="00BE5BFE"/>
    <w:rsid w:val="00BE60E1"/>
    <w:rsid w:val="00BE661D"/>
    <w:rsid w:val="00BE6AD2"/>
    <w:rsid w:val="00BE7353"/>
    <w:rsid w:val="00BE7930"/>
    <w:rsid w:val="00BF065D"/>
    <w:rsid w:val="00BF0932"/>
    <w:rsid w:val="00BF3A81"/>
    <w:rsid w:val="00BF54D0"/>
    <w:rsid w:val="00BF58A1"/>
    <w:rsid w:val="00BF6FB8"/>
    <w:rsid w:val="00BF7DD0"/>
    <w:rsid w:val="00C00ABA"/>
    <w:rsid w:val="00C00FEF"/>
    <w:rsid w:val="00C011A6"/>
    <w:rsid w:val="00C0205D"/>
    <w:rsid w:val="00C03886"/>
    <w:rsid w:val="00C03D7F"/>
    <w:rsid w:val="00C04F2C"/>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6959"/>
    <w:rsid w:val="00C16B12"/>
    <w:rsid w:val="00C16B24"/>
    <w:rsid w:val="00C17785"/>
    <w:rsid w:val="00C206B2"/>
    <w:rsid w:val="00C2191E"/>
    <w:rsid w:val="00C22713"/>
    <w:rsid w:val="00C22BE5"/>
    <w:rsid w:val="00C25589"/>
    <w:rsid w:val="00C265C9"/>
    <w:rsid w:val="00C277B4"/>
    <w:rsid w:val="00C309A8"/>
    <w:rsid w:val="00C30D22"/>
    <w:rsid w:val="00C31F31"/>
    <w:rsid w:val="00C332D3"/>
    <w:rsid w:val="00C33EA6"/>
    <w:rsid w:val="00C34818"/>
    <w:rsid w:val="00C34F59"/>
    <w:rsid w:val="00C35014"/>
    <w:rsid w:val="00C362A9"/>
    <w:rsid w:val="00C367AF"/>
    <w:rsid w:val="00C37097"/>
    <w:rsid w:val="00C377CC"/>
    <w:rsid w:val="00C37C21"/>
    <w:rsid w:val="00C41110"/>
    <w:rsid w:val="00C41C22"/>
    <w:rsid w:val="00C41F44"/>
    <w:rsid w:val="00C4255C"/>
    <w:rsid w:val="00C45465"/>
    <w:rsid w:val="00C459DF"/>
    <w:rsid w:val="00C465CC"/>
    <w:rsid w:val="00C477B3"/>
    <w:rsid w:val="00C47B93"/>
    <w:rsid w:val="00C47E4B"/>
    <w:rsid w:val="00C47F5B"/>
    <w:rsid w:val="00C50C2A"/>
    <w:rsid w:val="00C52180"/>
    <w:rsid w:val="00C5248A"/>
    <w:rsid w:val="00C52F23"/>
    <w:rsid w:val="00C53020"/>
    <w:rsid w:val="00C53035"/>
    <w:rsid w:val="00C53CAA"/>
    <w:rsid w:val="00C54B91"/>
    <w:rsid w:val="00C55001"/>
    <w:rsid w:val="00C553BF"/>
    <w:rsid w:val="00C56246"/>
    <w:rsid w:val="00C5653A"/>
    <w:rsid w:val="00C56ABD"/>
    <w:rsid w:val="00C60826"/>
    <w:rsid w:val="00C61982"/>
    <w:rsid w:val="00C62AF2"/>
    <w:rsid w:val="00C63EC6"/>
    <w:rsid w:val="00C643A7"/>
    <w:rsid w:val="00C644FA"/>
    <w:rsid w:val="00C652B4"/>
    <w:rsid w:val="00C65E7F"/>
    <w:rsid w:val="00C66C27"/>
    <w:rsid w:val="00C66E0F"/>
    <w:rsid w:val="00C67DF0"/>
    <w:rsid w:val="00C71521"/>
    <w:rsid w:val="00C71933"/>
    <w:rsid w:val="00C71A6B"/>
    <w:rsid w:val="00C71C5F"/>
    <w:rsid w:val="00C7212B"/>
    <w:rsid w:val="00C728E1"/>
    <w:rsid w:val="00C72F27"/>
    <w:rsid w:val="00C74CCB"/>
    <w:rsid w:val="00C75A84"/>
    <w:rsid w:val="00C7600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6EC8"/>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4BE2"/>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4423"/>
    <w:rsid w:val="00CC635F"/>
    <w:rsid w:val="00CC6630"/>
    <w:rsid w:val="00CC787B"/>
    <w:rsid w:val="00CD0DE2"/>
    <w:rsid w:val="00CD31EB"/>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7E30"/>
    <w:rsid w:val="00D10F19"/>
    <w:rsid w:val="00D113D4"/>
    <w:rsid w:val="00D11DC9"/>
    <w:rsid w:val="00D12F68"/>
    <w:rsid w:val="00D13FF2"/>
    <w:rsid w:val="00D141A6"/>
    <w:rsid w:val="00D16C65"/>
    <w:rsid w:val="00D16F79"/>
    <w:rsid w:val="00D20DF5"/>
    <w:rsid w:val="00D21264"/>
    <w:rsid w:val="00D227F2"/>
    <w:rsid w:val="00D239CB"/>
    <w:rsid w:val="00D248AD"/>
    <w:rsid w:val="00D24F9D"/>
    <w:rsid w:val="00D25EF1"/>
    <w:rsid w:val="00D26F12"/>
    <w:rsid w:val="00D3063A"/>
    <w:rsid w:val="00D30A59"/>
    <w:rsid w:val="00D31C0D"/>
    <w:rsid w:val="00D32889"/>
    <w:rsid w:val="00D33097"/>
    <w:rsid w:val="00D336EC"/>
    <w:rsid w:val="00D33C2F"/>
    <w:rsid w:val="00D34061"/>
    <w:rsid w:val="00D34D04"/>
    <w:rsid w:val="00D357B0"/>
    <w:rsid w:val="00D3630E"/>
    <w:rsid w:val="00D37219"/>
    <w:rsid w:val="00D37A13"/>
    <w:rsid w:val="00D37E5A"/>
    <w:rsid w:val="00D403F3"/>
    <w:rsid w:val="00D40D10"/>
    <w:rsid w:val="00D410E3"/>
    <w:rsid w:val="00D41829"/>
    <w:rsid w:val="00D419D1"/>
    <w:rsid w:val="00D41BAD"/>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40EA"/>
    <w:rsid w:val="00D6654F"/>
    <w:rsid w:val="00D66906"/>
    <w:rsid w:val="00D701FB"/>
    <w:rsid w:val="00D708DA"/>
    <w:rsid w:val="00D70BF9"/>
    <w:rsid w:val="00D71A56"/>
    <w:rsid w:val="00D73ECF"/>
    <w:rsid w:val="00D74076"/>
    <w:rsid w:val="00D741F9"/>
    <w:rsid w:val="00D75BC8"/>
    <w:rsid w:val="00D76BC0"/>
    <w:rsid w:val="00D772F8"/>
    <w:rsid w:val="00D80A54"/>
    <w:rsid w:val="00D815AC"/>
    <w:rsid w:val="00D81969"/>
    <w:rsid w:val="00D82102"/>
    <w:rsid w:val="00D82BF5"/>
    <w:rsid w:val="00D83BC4"/>
    <w:rsid w:val="00D85902"/>
    <w:rsid w:val="00D85A83"/>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4EB8"/>
    <w:rsid w:val="00DA5967"/>
    <w:rsid w:val="00DA7B1D"/>
    <w:rsid w:val="00DB000A"/>
    <w:rsid w:val="00DB29B4"/>
    <w:rsid w:val="00DB408A"/>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C6A"/>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915"/>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35D0"/>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5F59"/>
    <w:rsid w:val="00E361A5"/>
    <w:rsid w:val="00E36651"/>
    <w:rsid w:val="00E37C1E"/>
    <w:rsid w:val="00E41A59"/>
    <w:rsid w:val="00E41FCA"/>
    <w:rsid w:val="00E4220C"/>
    <w:rsid w:val="00E42A69"/>
    <w:rsid w:val="00E43BC7"/>
    <w:rsid w:val="00E4426C"/>
    <w:rsid w:val="00E44905"/>
    <w:rsid w:val="00E455D1"/>
    <w:rsid w:val="00E45D10"/>
    <w:rsid w:val="00E46B37"/>
    <w:rsid w:val="00E46EA3"/>
    <w:rsid w:val="00E47B8C"/>
    <w:rsid w:val="00E47FED"/>
    <w:rsid w:val="00E5017B"/>
    <w:rsid w:val="00E51B5C"/>
    <w:rsid w:val="00E52C54"/>
    <w:rsid w:val="00E53F13"/>
    <w:rsid w:val="00E543C8"/>
    <w:rsid w:val="00E54DCC"/>
    <w:rsid w:val="00E56F25"/>
    <w:rsid w:val="00E5774B"/>
    <w:rsid w:val="00E5793B"/>
    <w:rsid w:val="00E60EC6"/>
    <w:rsid w:val="00E628A0"/>
    <w:rsid w:val="00E638D1"/>
    <w:rsid w:val="00E63D3B"/>
    <w:rsid w:val="00E64FC3"/>
    <w:rsid w:val="00E6552E"/>
    <w:rsid w:val="00E65605"/>
    <w:rsid w:val="00E67012"/>
    <w:rsid w:val="00E673D2"/>
    <w:rsid w:val="00E677C4"/>
    <w:rsid w:val="00E70258"/>
    <w:rsid w:val="00E7059B"/>
    <w:rsid w:val="00E70BC7"/>
    <w:rsid w:val="00E74F1C"/>
    <w:rsid w:val="00E75B6C"/>
    <w:rsid w:val="00E76078"/>
    <w:rsid w:val="00E77554"/>
    <w:rsid w:val="00E779A8"/>
    <w:rsid w:val="00E77FA1"/>
    <w:rsid w:val="00E801EC"/>
    <w:rsid w:val="00E814D9"/>
    <w:rsid w:val="00E819D4"/>
    <w:rsid w:val="00E82F68"/>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4882"/>
    <w:rsid w:val="00E95E3C"/>
    <w:rsid w:val="00E96158"/>
    <w:rsid w:val="00E96F19"/>
    <w:rsid w:val="00E974AF"/>
    <w:rsid w:val="00E97696"/>
    <w:rsid w:val="00E97889"/>
    <w:rsid w:val="00E97D37"/>
    <w:rsid w:val="00EA0AC5"/>
    <w:rsid w:val="00EA0E16"/>
    <w:rsid w:val="00EA17C8"/>
    <w:rsid w:val="00EA2A65"/>
    <w:rsid w:val="00EA2C5D"/>
    <w:rsid w:val="00EA378F"/>
    <w:rsid w:val="00EA451B"/>
    <w:rsid w:val="00EA46CB"/>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6B76"/>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42A"/>
    <w:rsid w:val="00ED5806"/>
    <w:rsid w:val="00ED657E"/>
    <w:rsid w:val="00ED6A99"/>
    <w:rsid w:val="00ED6B1B"/>
    <w:rsid w:val="00ED7DE3"/>
    <w:rsid w:val="00EE0C1D"/>
    <w:rsid w:val="00EE1308"/>
    <w:rsid w:val="00EE1314"/>
    <w:rsid w:val="00EE1DE9"/>
    <w:rsid w:val="00EE35C4"/>
    <w:rsid w:val="00EE7581"/>
    <w:rsid w:val="00EF05F3"/>
    <w:rsid w:val="00EF0CD6"/>
    <w:rsid w:val="00EF2288"/>
    <w:rsid w:val="00EF35F6"/>
    <w:rsid w:val="00EF3786"/>
    <w:rsid w:val="00EF3CB8"/>
    <w:rsid w:val="00EF3E86"/>
    <w:rsid w:val="00EF41DC"/>
    <w:rsid w:val="00EF5530"/>
    <w:rsid w:val="00EF614D"/>
    <w:rsid w:val="00EF69D5"/>
    <w:rsid w:val="00EF6CE7"/>
    <w:rsid w:val="00EF6D9F"/>
    <w:rsid w:val="00EF7533"/>
    <w:rsid w:val="00F015D0"/>
    <w:rsid w:val="00F01CAE"/>
    <w:rsid w:val="00F02284"/>
    <w:rsid w:val="00F03F5C"/>
    <w:rsid w:val="00F0488E"/>
    <w:rsid w:val="00F0569D"/>
    <w:rsid w:val="00F058B6"/>
    <w:rsid w:val="00F10D1E"/>
    <w:rsid w:val="00F10DFA"/>
    <w:rsid w:val="00F111AF"/>
    <w:rsid w:val="00F1177A"/>
    <w:rsid w:val="00F121A3"/>
    <w:rsid w:val="00F141BB"/>
    <w:rsid w:val="00F145A2"/>
    <w:rsid w:val="00F16695"/>
    <w:rsid w:val="00F1701E"/>
    <w:rsid w:val="00F178E6"/>
    <w:rsid w:val="00F200FF"/>
    <w:rsid w:val="00F21E3A"/>
    <w:rsid w:val="00F220EA"/>
    <w:rsid w:val="00F2300E"/>
    <w:rsid w:val="00F24296"/>
    <w:rsid w:val="00F27414"/>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16BC"/>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B48"/>
    <w:rsid w:val="00F94EF5"/>
    <w:rsid w:val="00F9555C"/>
    <w:rsid w:val="00F9571D"/>
    <w:rsid w:val="00F95BB4"/>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752"/>
    <w:rsid w:val="00FB2109"/>
    <w:rsid w:val="00FB2D27"/>
    <w:rsid w:val="00FB2FAD"/>
    <w:rsid w:val="00FB3985"/>
    <w:rsid w:val="00FB4D41"/>
    <w:rsid w:val="00FB630C"/>
    <w:rsid w:val="00FB65F9"/>
    <w:rsid w:val="00FB6A28"/>
    <w:rsid w:val="00FC3272"/>
    <w:rsid w:val="00FC3D16"/>
    <w:rsid w:val="00FC5997"/>
    <w:rsid w:val="00FC5AF6"/>
    <w:rsid w:val="00FC6CF0"/>
    <w:rsid w:val="00FD0238"/>
    <w:rsid w:val="00FD03E8"/>
    <w:rsid w:val="00FD2ED2"/>
    <w:rsid w:val="00FD35F7"/>
    <w:rsid w:val="00FD3FB8"/>
    <w:rsid w:val="00FD3FF9"/>
    <w:rsid w:val="00FD427E"/>
    <w:rsid w:val="00FD42D9"/>
    <w:rsid w:val="00FD50EA"/>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E7BE7"/>
    <w:rsid w:val="00FF0BB3"/>
    <w:rsid w:val="00FF2F34"/>
    <w:rsid w:val="00FF2F6B"/>
    <w:rsid w:val="00FF39AD"/>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DFC10C9C-71F8-492E-A300-D7BCCD8A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5828-20211019034505\Attach\image002(10-19-1(10-19-19-43-26).pn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cmcc\AppData\Roaming\Foxmail7\Temp-15828-20211019034505\Attach\image001(10-19-1(10-19-19-43-26).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1778</Words>
  <Characters>10136</Characters>
  <Application>Microsoft Office Word</Application>
  <DocSecurity>0</DocSecurity>
  <Lines>84</Lines>
  <Paragraphs>23</Paragraphs>
  <ScaleCrop>false</ScaleCrop>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3</cp:revision>
  <cp:lastPrinted>2021-05-06T07:34:00Z</cp:lastPrinted>
  <dcterms:created xsi:type="dcterms:W3CDTF">2021-11-05T03:30:00Z</dcterms:created>
  <dcterms:modified xsi:type="dcterms:W3CDTF">2021-11-05T09:04:00Z</dcterms:modified>
</cp:coreProperties>
</file>