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9E648E" w14:textId="0D8220FB" w:rsidR="007D6B47" w:rsidRPr="00F614EB" w:rsidRDefault="000901B5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0901B5">
        <w:rPr>
          <w:rFonts w:ascii="Arial" w:hAnsi="Arial" w:cs="Arial"/>
          <w:b/>
          <w:bCs/>
          <w:sz w:val="24"/>
          <w:lang w:val="en-US"/>
        </w:rPr>
        <w:t>3GPP TSG RAN WG1 #10</w:t>
      </w:r>
      <w:r w:rsidR="00B70450">
        <w:rPr>
          <w:rFonts w:ascii="Arial" w:hAnsi="Arial" w:cs="Arial"/>
          <w:b/>
          <w:bCs/>
          <w:sz w:val="24"/>
          <w:lang w:val="en-US"/>
        </w:rPr>
        <w:t>7</w:t>
      </w:r>
      <w:r w:rsidRPr="000901B5">
        <w:rPr>
          <w:rFonts w:ascii="Arial" w:hAnsi="Arial" w:cs="Arial"/>
          <w:b/>
          <w:bCs/>
          <w:sz w:val="24"/>
          <w:lang w:val="en-US"/>
        </w:rPr>
        <w:t>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871AD7" w:rsidRPr="00871AD7">
        <w:rPr>
          <w:rFonts w:ascii="Arial" w:hAnsi="Arial" w:cs="Arial"/>
          <w:b/>
          <w:bCs/>
          <w:color w:val="000000" w:themeColor="text1"/>
          <w:sz w:val="24"/>
        </w:rPr>
        <w:t>R1-2111479</w:t>
      </w:r>
    </w:p>
    <w:p w14:paraId="4FBB3F9C" w14:textId="12F085AA" w:rsidR="00BB143C" w:rsidRDefault="00B70450" w:rsidP="00BB143C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B70450">
        <w:rPr>
          <w:rFonts w:ascii="Arial" w:hAnsi="Arial" w:cs="Arial"/>
          <w:b/>
          <w:bCs/>
          <w:color w:val="000000" w:themeColor="text1"/>
          <w:sz w:val="24"/>
          <w:lang w:val="en-US"/>
        </w:rPr>
        <w:t>e-Meeting, November 11th – 19th, 2021</w:t>
      </w:r>
    </w:p>
    <w:p w14:paraId="40E96C92" w14:textId="77777777" w:rsidR="00DB25CE" w:rsidRPr="00E047A5" w:rsidRDefault="00DB25C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505DAD5E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736948">
        <w:rPr>
          <w:rFonts w:ascii="Arial" w:hAnsi="Arial" w:cs="Arial"/>
          <w:b/>
          <w:bCs/>
          <w:sz w:val="24"/>
          <w:lang w:val="en-US"/>
        </w:rPr>
        <w:t>8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1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2</w:t>
      </w:r>
      <w:r w:rsidR="00BA0C46">
        <w:rPr>
          <w:rFonts w:ascii="Arial" w:hAnsi="Arial" w:cs="Arial"/>
          <w:b/>
          <w:bCs/>
          <w:sz w:val="24"/>
          <w:lang w:val="en-US"/>
        </w:rPr>
        <w:t>.</w:t>
      </w:r>
      <w:r w:rsidR="00977ED9">
        <w:rPr>
          <w:rFonts w:ascii="Arial" w:hAnsi="Arial" w:cs="Arial"/>
          <w:b/>
          <w:bCs/>
          <w:sz w:val="24"/>
          <w:lang w:val="en-US"/>
        </w:rPr>
        <w:t>3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1368370C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8272FF" w:rsidRPr="008272FF">
        <w:rPr>
          <w:rFonts w:ascii="Arial" w:hAnsi="Arial" w:cs="Arial"/>
          <w:b/>
          <w:bCs/>
          <w:color w:val="000000" w:themeColor="text1"/>
          <w:sz w:val="24"/>
          <w:lang w:val="en-US"/>
        </w:rPr>
        <w:t>Multi-TRP enhancements for beam management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2DC8B64E" w14:textId="2AE9643A" w:rsidR="00623807" w:rsidRPr="00D07641" w:rsidRDefault="00E503C3" w:rsidP="00D07641">
      <w:pPr>
        <w:pStyle w:val="Heading1"/>
        <w:spacing w:before="480" w:after="120"/>
        <w:rPr>
          <w:sz w:val="28"/>
          <w:szCs w:val="28"/>
        </w:rPr>
      </w:pPr>
      <w:r w:rsidRPr="00D07641">
        <w:rPr>
          <w:sz w:val="28"/>
          <w:szCs w:val="28"/>
        </w:rPr>
        <w:t>Introduction</w:t>
      </w:r>
    </w:p>
    <w:p w14:paraId="56B6DB63" w14:textId="747407E5" w:rsidR="00C37339" w:rsidRDefault="00C37339" w:rsidP="00C37339"/>
    <w:p w14:paraId="53AC28E2" w14:textId="77777777" w:rsidR="00957E6E" w:rsidRDefault="00957E6E" w:rsidP="00957E6E">
      <w:r>
        <w:t>According to NR MIMO WID RP-193133, the following is the scope of work in this AI.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1E29B2" w14:paraId="60EE566F" w14:textId="77777777" w:rsidTr="001E29B2">
        <w:tc>
          <w:tcPr>
            <w:tcW w:w="9919" w:type="dxa"/>
          </w:tcPr>
          <w:p w14:paraId="69F316C1" w14:textId="06D843A6" w:rsidR="001E29B2" w:rsidRPr="0051690F" w:rsidRDefault="001E29B2" w:rsidP="001E29B2">
            <w:pPr>
              <w:spacing w:after="0"/>
              <w:ind w:left="720"/>
            </w:pPr>
            <w:r>
              <w:t xml:space="preserve">2. </w:t>
            </w:r>
            <w:r w:rsidRPr="0051690F">
              <w:t>Enhancement on the support for multi-TRP deployment, targeting both FR1 and FR2:</w:t>
            </w:r>
          </w:p>
          <w:p w14:paraId="42F2352A" w14:textId="17C88977" w:rsidR="001E29B2" w:rsidRDefault="00977ED9" w:rsidP="00977ED9">
            <w:pPr>
              <w:pStyle w:val="ListParagraph"/>
              <w:numPr>
                <w:ilvl w:val="1"/>
                <w:numId w:val="29"/>
              </w:numPr>
              <w:spacing w:after="0" w:line="240" w:lineRule="auto"/>
              <w:contextualSpacing w:val="0"/>
            </w:pPr>
            <w:r w:rsidRPr="0051690F">
              <w:t xml:space="preserve">Evaluate and, if needed, specify </w:t>
            </w:r>
            <w:r>
              <w:t xml:space="preserve">beam-management-related </w:t>
            </w:r>
            <w:r w:rsidRPr="0051690F">
              <w:t>enhancements for simultaneous multi-TRP transmission with multi-panel reception</w:t>
            </w:r>
          </w:p>
        </w:tc>
      </w:tr>
    </w:tbl>
    <w:p w14:paraId="31E1FE88" w14:textId="77777777" w:rsidR="00957E6E" w:rsidRDefault="00957E6E" w:rsidP="00957E6E"/>
    <w:p w14:paraId="58367AF9" w14:textId="037A5596" w:rsidR="001E29B2" w:rsidRDefault="00957E6E" w:rsidP="00C37339">
      <w:r>
        <w:t xml:space="preserve">In this contribution we provide our views on the features that should be considered for beam-management-related </w:t>
      </w:r>
      <w:r w:rsidRPr="0051690F">
        <w:t>enhancements for simultaneous multi-TRP transmission with multi-panel reception</w:t>
      </w:r>
      <w:r>
        <w:t>.</w:t>
      </w:r>
    </w:p>
    <w:p w14:paraId="5C9C728E" w14:textId="1F6FDC77" w:rsidR="00436F48" w:rsidRDefault="001D534C" w:rsidP="00436F48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>Enhancements for</w:t>
      </w:r>
      <w:r w:rsidR="00D07641">
        <w:rPr>
          <w:sz w:val="28"/>
          <w:szCs w:val="28"/>
        </w:rPr>
        <w:t xml:space="preserve"> </w:t>
      </w:r>
      <w:r w:rsidR="00427918">
        <w:rPr>
          <w:sz w:val="28"/>
          <w:szCs w:val="28"/>
        </w:rPr>
        <w:t>beam measurement and reporting</w:t>
      </w:r>
    </w:p>
    <w:p w14:paraId="2169898A" w14:textId="68CE3179" w:rsidR="005C45D9" w:rsidRDefault="005C45D9" w:rsidP="005C45D9"/>
    <w:p w14:paraId="2994695C" w14:textId="701E777D" w:rsidR="00F23D53" w:rsidRDefault="00AD0534" w:rsidP="00F23D53">
      <w:pPr>
        <w:pStyle w:val="Heading2"/>
      </w:pPr>
      <w:r>
        <w:t>UE panel/antenna related feedback</w:t>
      </w:r>
    </w:p>
    <w:p w14:paraId="3686B771" w14:textId="63E00180" w:rsidR="005107CA" w:rsidRPr="00F23D53" w:rsidRDefault="005107CA" w:rsidP="00D07641">
      <w:pPr>
        <w:rPr>
          <w:b/>
          <w:bCs/>
        </w:rPr>
      </w:pPr>
    </w:p>
    <w:p w14:paraId="23A688DB" w14:textId="77777777" w:rsidR="00F23D53" w:rsidRDefault="00F23D53" w:rsidP="00D07641">
      <w:pPr>
        <w:rPr>
          <w:b/>
          <w:bCs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5107CA" w14:paraId="755EAC42" w14:textId="77777777" w:rsidTr="005107CA">
        <w:tc>
          <w:tcPr>
            <w:tcW w:w="9919" w:type="dxa"/>
          </w:tcPr>
          <w:p w14:paraId="70ABC0D0" w14:textId="25620EA9" w:rsidR="00926530" w:rsidRPr="009C5FAE" w:rsidRDefault="00926530" w:rsidP="00926530">
            <w:pPr>
              <w:rPr>
                <w:b/>
                <w:i/>
                <w:szCs w:val="20"/>
              </w:rPr>
            </w:pPr>
            <w:r>
              <w:rPr>
                <w:rFonts w:eastAsiaTheme="minorEastAsia" w:hint="eastAsia"/>
                <w:b/>
                <w:i/>
                <w:szCs w:val="20"/>
                <w:lang w:eastAsia="zh-CN"/>
              </w:rPr>
              <w:t xml:space="preserve">FL </w:t>
            </w:r>
            <w:r w:rsidRPr="009C5FAE">
              <w:rPr>
                <w:rFonts w:eastAsiaTheme="minorEastAsia" w:hint="eastAsia"/>
                <w:b/>
                <w:i/>
                <w:szCs w:val="20"/>
                <w:lang w:eastAsia="zh-CN"/>
              </w:rPr>
              <w:t>Proposal 1.1</w:t>
            </w:r>
            <w:r w:rsidR="00591CC0">
              <w:rPr>
                <w:rFonts w:eastAsiaTheme="minorEastAsia"/>
                <w:b/>
                <w:i/>
                <w:szCs w:val="20"/>
                <w:lang w:eastAsia="zh-CN"/>
              </w:rPr>
              <w:t xml:space="preserve"> RAN1#106b-e</w:t>
            </w:r>
            <w:r w:rsidRPr="009C5FAE">
              <w:rPr>
                <w:rFonts w:eastAsiaTheme="minorEastAsia" w:hint="eastAsia"/>
                <w:b/>
                <w:i/>
                <w:szCs w:val="20"/>
                <w:lang w:eastAsia="zh-CN"/>
              </w:rPr>
              <w:t xml:space="preserve">: </w:t>
            </w:r>
            <w:proofErr w:type="spellStart"/>
            <w:r w:rsidRPr="009C5FAE">
              <w:rPr>
                <w:rFonts w:eastAsiaTheme="minorEastAsia" w:hint="eastAsia"/>
                <w:b/>
                <w:i/>
                <w:szCs w:val="20"/>
                <w:lang w:eastAsia="zh-CN"/>
              </w:rPr>
              <w:t>gNB</w:t>
            </w:r>
            <w:proofErr w:type="spellEnd"/>
            <w:r w:rsidRPr="009C5FAE">
              <w:rPr>
                <w:rFonts w:eastAsiaTheme="minorEastAsia" w:hint="eastAsia"/>
                <w:b/>
                <w:i/>
                <w:szCs w:val="20"/>
                <w:lang w:eastAsia="zh-CN"/>
              </w:rPr>
              <w:t xml:space="preserve"> configures/</w:t>
            </w:r>
            <w:r w:rsidRPr="009C5FAE">
              <w:rPr>
                <w:b/>
                <w:i/>
                <w:szCs w:val="20"/>
              </w:rPr>
              <w:t>UE indicates if reported beams are associated to different RX spatial filters, or maximum number of supported layers corresponding to DL RS in a group, or whether two beams in a beam pair can be used for spatial multiplexing or diversity</w:t>
            </w:r>
            <w:r w:rsidRPr="009C5FAE">
              <w:rPr>
                <w:rFonts w:eastAsiaTheme="minorEastAsia"/>
                <w:b/>
                <w:i/>
                <w:szCs w:val="20"/>
                <w:lang w:eastAsia="zh-CN"/>
              </w:rPr>
              <w:t xml:space="preserve">: </w:t>
            </w:r>
          </w:p>
          <w:p w14:paraId="0810D7D6" w14:textId="77777777" w:rsidR="00926530" w:rsidRPr="009C5FAE" w:rsidRDefault="00926530" w:rsidP="00926530">
            <w:pPr>
              <w:pStyle w:val="ListParagraph"/>
              <w:numPr>
                <w:ilvl w:val="0"/>
                <w:numId w:val="43"/>
              </w:numPr>
              <w:spacing w:after="0"/>
              <w:jc w:val="left"/>
              <w:rPr>
                <w:b/>
                <w:i/>
                <w:szCs w:val="20"/>
                <w:lang w:val="en-US"/>
              </w:rPr>
            </w:pPr>
            <w:r w:rsidRPr="009C5FAE">
              <w:rPr>
                <w:b/>
                <w:i/>
                <w:szCs w:val="20"/>
                <w:lang w:val="en-US"/>
              </w:rPr>
              <w:t>Alt-1: whether beams are associated to different Rx filters/panels</w:t>
            </w:r>
          </w:p>
          <w:p w14:paraId="0934F25B" w14:textId="77777777" w:rsidR="00926530" w:rsidRPr="009C5FAE" w:rsidRDefault="00926530" w:rsidP="00926530">
            <w:pPr>
              <w:pStyle w:val="ListParagraph"/>
              <w:numPr>
                <w:ilvl w:val="1"/>
                <w:numId w:val="43"/>
              </w:numPr>
              <w:spacing w:after="0"/>
              <w:jc w:val="left"/>
              <w:rPr>
                <w:b/>
                <w:i/>
                <w:szCs w:val="20"/>
                <w:lang w:val="en-US"/>
              </w:rPr>
            </w:pPr>
            <w:r w:rsidRPr="009C5FAE">
              <w:rPr>
                <w:b/>
                <w:i/>
                <w:szCs w:val="20"/>
                <w:lang w:val="en-US"/>
              </w:rPr>
              <w:t xml:space="preserve">Alt-1a: </w:t>
            </w:r>
            <w:proofErr w:type="spellStart"/>
            <w:r w:rsidRPr="009C5FAE">
              <w:rPr>
                <w:b/>
                <w:i/>
                <w:szCs w:val="20"/>
                <w:lang w:val="en-US"/>
              </w:rPr>
              <w:t>gNB</w:t>
            </w:r>
            <w:proofErr w:type="spellEnd"/>
            <w:r w:rsidRPr="009C5FAE">
              <w:rPr>
                <w:b/>
                <w:i/>
                <w:szCs w:val="20"/>
                <w:lang w:val="en-US"/>
              </w:rPr>
              <w:t xml:space="preserve"> configures UE to report beams are associated with same and/or different RX spatial filters </w:t>
            </w:r>
          </w:p>
          <w:p w14:paraId="4F4236B8" w14:textId="77777777" w:rsidR="00926530" w:rsidRPr="00946976" w:rsidRDefault="00926530" w:rsidP="00926530">
            <w:pPr>
              <w:pStyle w:val="ListParagraph"/>
              <w:numPr>
                <w:ilvl w:val="0"/>
                <w:numId w:val="43"/>
              </w:numPr>
              <w:spacing w:after="0"/>
              <w:jc w:val="left"/>
              <w:rPr>
                <w:b/>
                <w:i/>
                <w:szCs w:val="20"/>
                <w:lang w:val="en-US"/>
              </w:rPr>
            </w:pPr>
            <w:r w:rsidRPr="009C5FAE">
              <w:rPr>
                <w:b/>
                <w:i/>
                <w:szCs w:val="20"/>
                <w:lang w:val="en-US"/>
              </w:rPr>
              <w:t xml:space="preserve">Alt-2: whether beams are received with spatial multiplexing or diversity </w:t>
            </w:r>
          </w:p>
          <w:p w14:paraId="3A3A0A62" w14:textId="17CB22FA" w:rsidR="00926530" w:rsidRDefault="00926530" w:rsidP="00926530">
            <w:pPr>
              <w:pStyle w:val="ListParagraph"/>
              <w:numPr>
                <w:ilvl w:val="1"/>
                <w:numId w:val="43"/>
              </w:numPr>
              <w:spacing w:after="0"/>
              <w:jc w:val="left"/>
              <w:rPr>
                <w:b/>
                <w:i/>
                <w:szCs w:val="20"/>
                <w:lang w:val="en-US"/>
              </w:rPr>
            </w:pPr>
            <w:r w:rsidRPr="00946976">
              <w:rPr>
                <w:b/>
                <w:i/>
                <w:szCs w:val="20"/>
                <w:lang w:val="en-US"/>
              </w:rPr>
              <w:t xml:space="preserve">Alt-2a : </w:t>
            </w:r>
            <w:proofErr w:type="spellStart"/>
            <w:r w:rsidRPr="00946976">
              <w:rPr>
                <w:b/>
                <w:i/>
                <w:szCs w:val="20"/>
                <w:lang w:val="en-US"/>
              </w:rPr>
              <w:t>gNB</w:t>
            </w:r>
            <w:proofErr w:type="spellEnd"/>
            <w:r w:rsidRPr="00946976">
              <w:rPr>
                <w:b/>
                <w:i/>
                <w:szCs w:val="20"/>
                <w:lang w:val="en-US"/>
              </w:rPr>
              <w:t xml:space="preserve"> configures UE to report beams for spatial multiplexing or diversity.</w:t>
            </w:r>
          </w:p>
          <w:p w14:paraId="2F4B4339" w14:textId="5FAD2DC3" w:rsidR="00926530" w:rsidRPr="00746B42" w:rsidRDefault="00926530" w:rsidP="00926530">
            <w:pPr>
              <w:pStyle w:val="ListParagraph"/>
              <w:numPr>
                <w:ilvl w:val="0"/>
                <w:numId w:val="43"/>
              </w:numPr>
              <w:spacing w:after="0"/>
              <w:jc w:val="left"/>
              <w:rPr>
                <w:b/>
                <w:iCs/>
                <w:szCs w:val="20"/>
                <w:lang w:val="en-US"/>
              </w:rPr>
            </w:pPr>
            <w:r w:rsidRPr="00746B42">
              <w:rPr>
                <w:b/>
                <w:i/>
                <w:szCs w:val="20"/>
                <w:lang w:val="en-US"/>
              </w:rPr>
              <w:t>Alt-3: maximum number of supported layer per DL RS in a group</w:t>
            </w:r>
          </w:p>
        </w:tc>
      </w:tr>
    </w:tbl>
    <w:p w14:paraId="6EB5C745" w14:textId="14C22287" w:rsidR="005107CA" w:rsidRDefault="005107CA" w:rsidP="00D07641">
      <w:pPr>
        <w:rPr>
          <w:b/>
          <w:bCs/>
        </w:rPr>
      </w:pPr>
    </w:p>
    <w:p w14:paraId="77C655E6" w14:textId="02E284F0" w:rsidR="00384921" w:rsidRDefault="00B32AD3" w:rsidP="00D07641">
      <w:r w:rsidRPr="00B32AD3">
        <w:t xml:space="preserve">In </w:t>
      </w:r>
      <w:r w:rsidR="00D120A6">
        <w:t xml:space="preserve">our view </w:t>
      </w:r>
      <w:r w:rsidR="00374DF4">
        <w:t>Alt-2</w:t>
      </w:r>
      <w:r w:rsidR="005E017F">
        <w:t>/2a</w:t>
      </w:r>
      <w:r w:rsidR="00374DF4">
        <w:t xml:space="preserve"> </w:t>
      </w:r>
      <w:r w:rsidR="005E017F">
        <w:t xml:space="preserve">is </w:t>
      </w:r>
      <w:r w:rsidR="00385176">
        <w:t>beneficial</w:t>
      </w:r>
      <w:r w:rsidR="005E017F">
        <w:t xml:space="preserve"> </w:t>
      </w:r>
      <w:r w:rsidR="007C32A1">
        <w:t>to support the agreed reporting option-2 of beam-pairs.</w:t>
      </w:r>
      <w:r w:rsidR="00460B39">
        <w:t xml:space="preserve"> </w:t>
      </w:r>
      <w:r w:rsidR="007651F9">
        <w:t xml:space="preserve">We </w:t>
      </w:r>
      <w:r w:rsidR="000151FE">
        <w:t xml:space="preserve">think it is better for </w:t>
      </w:r>
      <w:proofErr w:type="spellStart"/>
      <w:r w:rsidR="000151FE">
        <w:t>gNB</w:t>
      </w:r>
      <w:proofErr w:type="spellEnd"/>
      <w:r w:rsidR="000151FE">
        <w:t xml:space="preserve"> to request UE to report </w:t>
      </w:r>
      <w:r w:rsidR="00384921">
        <w:t>beam-pair</w:t>
      </w:r>
      <w:r w:rsidR="000151FE">
        <w:t>s that</w:t>
      </w:r>
      <w:r w:rsidR="00384921">
        <w:t xml:space="preserve"> can be used for spatial multiplexing </w:t>
      </w:r>
      <w:r w:rsidR="000151FE">
        <w:t>or</w:t>
      </w:r>
      <w:r w:rsidR="00384921">
        <w:t xml:space="preserve"> diversity</w:t>
      </w:r>
      <w:r w:rsidR="000151FE">
        <w:t xml:space="preserve"> because UE </w:t>
      </w:r>
      <w:r w:rsidR="00976EF5">
        <w:t xml:space="preserve">will likely have a choice to report either </w:t>
      </w:r>
      <w:r w:rsidR="00C478FF">
        <w:t xml:space="preserve">types of beam pairs </w:t>
      </w:r>
      <w:r w:rsidR="00976EF5">
        <w:t xml:space="preserve">but will not have </w:t>
      </w:r>
      <w:r w:rsidR="00C478FF">
        <w:t xml:space="preserve">information </w:t>
      </w:r>
      <w:r w:rsidR="00976EF5">
        <w:t>to choose</w:t>
      </w:r>
      <w:r w:rsidR="00EE758E">
        <w:t xml:space="preserve"> one type over the other.</w:t>
      </w:r>
      <w:r w:rsidR="0070304A">
        <w:t xml:space="preserve"> </w:t>
      </w:r>
      <w:r w:rsidR="00C9014C">
        <w:t xml:space="preserve">Alt-1 can also work but it is </w:t>
      </w:r>
      <w:r w:rsidR="0070304A">
        <w:t xml:space="preserve">still unclear </w:t>
      </w:r>
      <w:r w:rsidR="00C9014C">
        <w:t xml:space="preserve">to the </w:t>
      </w:r>
      <w:proofErr w:type="spellStart"/>
      <w:r w:rsidR="00C9014C">
        <w:t>gNB</w:t>
      </w:r>
      <w:proofErr w:type="spellEnd"/>
      <w:r w:rsidR="00C9014C">
        <w:t xml:space="preserve"> </w:t>
      </w:r>
      <w:r w:rsidR="0070304A">
        <w:t xml:space="preserve">if </w:t>
      </w:r>
      <w:r w:rsidR="006C0B17">
        <w:t xml:space="preserve">different Rx filters mean diversity or spatial multiplexing </w:t>
      </w:r>
      <w:r w:rsidR="00467A31">
        <w:t>for the pur</w:t>
      </w:r>
      <w:r w:rsidR="00D421B8">
        <w:t xml:space="preserve">poses of L1-RSRP </w:t>
      </w:r>
      <w:r w:rsidR="003463B7">
        <w:t xml:space="preserve">calculation </w:t>
      </w:r>
      <w:r w:rsidR="006C0B17">
        <w:t>– this ambiguity is not present in Alt-2.</w:t>
      </w:r>
      <w:r w:rsidR="0070304A">
        <w:t xml:space="preserve"> </w:t>
      </w:r>
    </w:p>
    <w:p w14:paraId="658C8CF9" w14:textId="33441DFE" w:rsidR="00B5754F" w:rsidRDefault="00384921" w:rsidP="00D07641">
      <w:pPr>
        <w:rPr>
          <w:b/>
          <w:bCs/>
          <w:i/>
          <w:iCs/>
        </w:rPr>
      </w:pPr>
      <w:r w:rsidRPr="007A5903">
        <w:rPr>
          <w:b/>
          <w:bCs/>
          <w:i/>
          <w:iCs/>
        </w:rPr>
        <w:t>Proposal</w:t>
      </w:r>
      <w:r w:rsidR="000325EA">
        <w:rPr>
          <w:b/>
          <w:bCs/>
          <w:i/>
          <w:iCs/>
        </w:rPr>
        <w:t>-</w:t>
      </w:r>
      <w:r w:rsidR="00E9697F">
        <w:rPr>
          <w:b/>
          <w:bCs/>
          <w:i/>
          <w:iCs/>
        </w:rPr>
        <w:t>1</w:t>
      </w:r>
      <w:r w:rsidRPr="007A5903">
        <w:rPr>
          <w:b/>
          <w:bCs/>
          <w:i/>
          <w:iCs/>
        </w:rPr>
        <w:t xml:space="preserve">: </w:t>
      </w:r>
      <w:r w:rsidR="0092453D" w:rsidRPr="007A5903">
        <w:rPr>
          <w:b/>
          <w:bCs/>
          <w:i/>
          <w:iCs/>
        </w:rPr>
        <w:t xml:space="preserve">Support </w:t>
      </w:r>
      <w:proofErr w:type="spellStart"/>
      <w:r w:rsidR="00B97D9D">
        <w:rPr>
          <w:b/>
          <w:bCs/>
          <w:i/>
          <w:iCs/>
        </w:rPr>
        <w:t>gN</w:t>
      </w:r>
      <w:r w:rsidR="003C633D">
        <w:rPr>
          <w:b/>
          <w:bCs/>
          <w:i/>
          <w:iCs/>
        </w:rPr>
        <w:t>B</w:t>
      </w:r>
      <w:proofErr w:type="spellEnd"/>
      <w:r w:rsidR="00B97D9D">
        <w:rPr>
          <w:b/>
          <w:bCs/>
          <w:i/>
          <w:iCs/>
        </w:rPr>
        <w:t xml:space="preserve"> </w:t>
      </w:r>
      <w:r w:rsidR="00F3000A">
        <w:rPr>
          <w:b/>
          <w:bCs/>
          <w:i/>
          <w:iCs/>
        </w:rPr>
        <w:t>configuration</w:t>
      </w:r>
      <w:r w:rsidR="007A5903" w:rsidRPr="007A5903">
        <w:rPr>
          <w:b/>
          <w:bCs/>
          <w:i/>
          <w:iCs/>
        </w:rPr>
        <w:t xml:space="preserve"> </w:t>
      </w:r>
      <w:r w:rsidR="0092453D" w:rsidRPr="007A5903">
        <w:rPr>
          <w:b/>
          <w:bCs/>
          <w:i/>
          <w:iCs/>
        </w:rPr>
        <w:t>o</w:t>
      </w:r>
      <w:r w:rsidR="007429FC" w:rsidRPr="007A5903">
        <w:rPr>
          <w:b/>
          <w:bCs/>
          <w:i/>
          <w:iCs/>
        </w:rPr>
        <w:t>f</w:t>
      </w:r>
      <w:r w:rsidR="0092453D" w:rsidRPr="007A5903">
        <w:rPr>
          <w:b/>
          <w:bCs/>
          <w:i/>
          <w:iCs/>
        </w:rPr>
        <w:t xml:space="preserve"> whether the reported beam-pair </w:t>
      </w:r>
      <w:r w:rsidR="00C478FF">
        <w:rPr>
          <w:b/>
          <w:bCs/>
          <w:i/>
          <w:iCs/>
        </w:rPr>
        <w:t>is</w:t>
      </w:r>
      <w:r w:rsidR="0092453D" w:rsidRPr="007A5903">
        <w:rPr>
          <w:b/>
          <w:bCs/>
          <w:i/>
          <w:iCs/>
        </w:rPr>
        <w:t xml:space="preserve"> </w:t>
      </w:r>
      <w:r w:rsidR="00E33A62">
        <w:rPr>
          <w:b/>
          <w:bCs/>
          <w:i/>
          <w:iCs/>
        </w:rPr>
        <w:t xml:space="preserve">based on </w:t>
      </w:r>
      <w:r w:rsidR="0092453D" w:rsidRPr="007A5903">
        <w:rPr>
          <w:b/>
          <w:bCs/>
          <w:i/>
          <w:iCs/>
        </w:rPr>
        <w:t>spatial multiplexing or diversity</w:t>
      </w:r>
      <w:r w:rsidR="00B97D9D">
        <w:rPr>
          <w:b/>
          <w:bCs/>
          <w:i/>
          <w:iCs/>
        </w:rPr>
        <w:t xml:space="preserve"> because UE may not have information to choose one </w:t>
      </w:r>
      <w:r w:rsidR="00C478FF">
        <w:rPr>
          <w:b/>
          <w:bCs/>
          <w:i/>
          <w:iCs/>
        </w:rPr>
        <w:t xml:space="preserve">criteria </w:t>
      </w:r>
      <w:r w:rsidR="00B97D9D">
        <w:rPr>
          <w:b/>
          <w:bCs/>
          <w:i/>
          <w:iCs/>
        </w:rPr>
        <w:t>over the other.</w:t>
      </w:r>
      <w:r w:rsidR="003D32FD">
        <w:rPr>
          <w:b/>
          <w:bCs/>
          <w:i/>
          <w:iCs/>
        </w:rPr>
        <w:t xml:space="preserve"> This does not require UE </w:t>
      </w:r>
      <w:r w:rsidR="0070304A">
        <w:rPr>
          <w:b/>
          <w:bCs/>
          <w:i/>
          <w:iCs/>
        </w:rPr>
        <w:t>indication</w:t>
      </w:r>
      <w:r w:rsidR="00E9697F">
        <w:rPr>
          <w:b/>
          <w:bCs/>
          <w:i/>
          <w:iCs/>
        </w:rPr>
        <w:t xml:space="preserve"> feedback.</w:t>
      </w:r>
    </w:p>
    <w:p w14:paraId="1CC6A965" w14:textId="0C93079B" w:rsidR="007B526A" w:rsidRDefault="00CB6196" w:rsidP="007B526A">
      <w:pPr>
        <w:pStyle w:val="Heading2"/>
      </w:pPr>
      <w:r>
        <w:t>L1-SINR and interference measurement</w:t>
      </w:r>
    </w:p>
    <w:p w14:paraId="624B3C39" w14:textId="0C8CCEC8" w:rsidR="007B526A" w:rsidRDefault="007B526A" w:rsidP="00D07641">
      <w:pPr>
        <w:rPr>
          <w:b/>
          <w:bCs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3145D8" w14:paraId="1793E0D1" w14:textId="77777777" w:rsidTr="003145D8">
        <w:tc>
          <w:tcPr>
            <w:tcW w:w="9919" w:type="dxa"/>
          </w:tcPr>
          <w:p w14:paraId="1F247CA2" w14:textId="35EBF603" w:rsidR="003145D8" w:rsidRPr="00610CF7" w:rsidRDefault="003145D8" w:rsidP="003145D8">
            <w:pPr>
              <w:rPr>
                <w:b/>
                <w:i/>
                <w:szCs w:val="20"/>
              </w:rPr>
            </w:pPr>
            <w:r>
              <w:rPr>
                <w:rFonts w:eastAsiaTheme="minorEastAsia" w:hint="eastAsia"/>
                <w:b/>
                <w:i/>
                <w:szCs w:val="20"/>
                <w:lang w:eastAsia="zh-CN"/>
              </w:rPr>
              <w:t xml:space="preserve">FL </w:t>
            </w:r>
            <w:r w:rsidRPr="00610CF7">
              <w:rPr>
                <w:rFonts w:eastAsiaTheme="minorEastAsia" w:hint="eastAsia"/>
                <w:b/>
                <w:i/>
                <w:szCs w:val="20"/>
                <w:lang w:eastAsia="zh-CN"/>
              </w:rPr>
              <w:t>Proposal 1.2</w:t>
            </w:r>
            <w:r>
              <w:rPr>
                <w:rFonts w:eastAsiaTheme="minorEastAsia"/>
                <w:b/>
                <w:i/>
                <w:szCs w:val="20"/>
                <w:lang w:eastAsia="zh-CN"/>
              </w:rPr>
              <w:t xml:space="preserve"> RAN1#106b-e</w:t>
            </w:r>
            <w:r w:rsidRPr="00610CF7">
              <w:rPr>
                <w:rFonts w:eastAsiaTheme="minorEastAsia" w:hint="eastAsia"/>
                <w:b/>
                <w:i/>
                <w:szCs w:val="20"/>
                <w:lang w:eastAsia="zh-CN"/>
              </w:rPr>
              <w:t>: Support L1-SINR for beam reporting</w:t>
            </w:r>
            <w:r w:rsidRPr="00610CF7">
              <w:rPr>
                <w:rFonts w:eastAsiaTheme="minorEastAsia"/>
                <w:b/>
                <w:i/>
                <w:szCs w:val="20"/>
                <w:lang w:eastAsia="zh-CN"/>
              </w:rPr>
              <w:t xml:space="preserve"> </w:t>
            </w:r>
            <w:r w:rsidRPr="00610CF7">
              <w:rPr>
                <w:rFonts w:eastAsiaTheme="minorEastAsia" w:hint="eastAsia"/>
                <w:b/>
                <w:i/>
                <w:szCs w:val="20"/>
                <w:lang w:eastAsia="zh-CN"/>
              </w:rPr>
              <w:t>option 2</w:t>
            </w:r>
          </w:p>
          <w:p w14:paraId="55CE09FF" w14:textId="77777777" w:rsidR="003145D8" w:rsidRPr="00610CF7" w:rsidRDefault="003145D8" w:rsidP="003145D8">
            <w:pPr>
              <w:pStyle w:val="ListParagraph"/>
              <w:numPr>
                <w:ilvl w:val="0"/>
                <w:numId w:val="46"/>
              </w:numPr>
              <w:snapToGrid w:val="0"/>
              <w:spacing w:after="0" w:line="240" w:lineRule="auto"/>
              <w:ind w:left="360"/>
              <w:rPr>
                <w:b/>
                <w:i/>
                <w:szCs w:val="20"/>
                <w:lang w:val="en-US"/>
              </w:rPr>
            </w:pPr>
            <w:r w:rsidRPr="00610CF7">
              <w:rPr>
                <w:b/>
                <w:i/>
                <w:iCs/>
                <w:szCs w:val="20"/>
                <w:lang w:val="en-US"/>
              </w:rPr>
              <w:t>IMR</w:t>
            </w:r>
            <w:r w:rsidRPr="00610CF7">
              <w:rPr>
                <w:b/>
                <w:i/>
                <w:szCs w:val="20"/>
                <w:lang w:val="en-US"/>
              </w:rPr>
              <w:t xml:space="preserve"> resource assumption</w:t>
            </w:r>
            <w:r w:rsidRPr="00610CF7">
              <w:rPr>
                <w:rFonts w:eastAsiaTheme="minorEastAsia" w:hint="eastAsia"/>
                <w:b/>
                <w:i/>
                <w:szCs w:val="20"/>
                <w:lang w:val="en-US" w:eastAsia="zh-CN"/>
              </w:rPr>
              <w:t xml:space="preserve">s: </w:t>
            </w:r>
            <w:r w:rsidRPr="00610CF7">
              <w:rPr>
                <w:b/>
                <w:i/>
                <w:szCs w:val="20"/>
                <w:lang w:val="en-US"/>
              </w:rPr>
              <w:t xml:space="preserve"> </w:t>
            </w:r>
          </w:p>
          <w:p w14:paraId="5C626FD9" w14:textId="77777777" w:rsidR="003145D8" w:rsidRPr="00610CF7" w:rsidRDefault="003145D8" w:rsidP="003145D8">
            <w:pPr>
              <w:pStyle w:val="ListParagraph"/>
              <w:numPr>
                <w:ilvl w:val="1"/>
                <w:numId w:val="47"/>
              </w:numPr>
              <w:snapToGrid w:val="0"/>
              <w:spacing w:after="0" w:line="240" w:lineRule="auto"/>
              <w:jc w:val="left"/>
              <w:rPr>
                <w:b/>
                <w:i/>
                <w:szCs w:val="20"/>
                <w:lang w:val="en-US"/>
              </w:rPr>
            </w:pPr>
            <w:r w:rsidRPr="00610CF7">
              <w:rPr>
                <w:rFonts w:eastAsiaTheme="minorEastAsia"/>
                <w:b/>
                <w:i/>
                <w:szCs w:val="20"/>
                <w:lang w:val="en-US" w:eastAsia="zh-CN"/>
              </w:rPr>
              <w:t>A</w:t>
            </w:r>
            <w:r w:rsidRPr="00610CF7">
              <w:rPr>
                <w:rFonts w:eastAsiaTheme="minorEastAsia" w:hint="eastAsia"/>
                <w:b/>
                <w:i/>
                <w:szCs w:val="20"/>
                <w:lang w:val="en-US" w:eastAsia="zh-CN"/>
              </w:rPr>
              <w:t xml:space="preserve">lt-1: </w:t>
            </w:r>
            <w:r w:rsidRPr="00610CF7">
              <w:rPr>
                <w:b/>
                <w:i/>
                <w:szCs w:val="20"/>
                <w:lang w:val="en-US"/>
              </w:rPr>
              <w:t>reuse CMR of other beam in the beam group</w:t>
            </w:r>
          </w:p>
          <w:p w14:paraId="4769CD78" w14:textId="77777777" w:rsidR="003145D8" w:rsidRPr="00610CF7" w:rsidRDefault="003145D8" w:rsidP="003145D8">
            <w:pPr>
              <w:pStyle w:val="ListParagraph"/>
              <w:numPr>
                <w:ilvl w:val="1"/>
                <w:numId w:val="47"/>
              </w:numPr>
              <w:snapToGrid w:val="0"/>
              <w:spacing w:after="0" w:line="240" w:lineRule="auto"/>
              <w:jc w:val="left"/>
              <w:rPr>
                <w:b/>
                <w:i/>
                <w:szCs w:val="20"/>
                <w:lang w:val="en-US"/>
              </w:rPr>
            </w:pPr>
            <w:r w:rsidRPr="00610CF7">
              <w:rPr>
                <w:rFonts w:eastAsiaTheme="minorEastAsia" w:hint="eastAsia"/>
                <w:b/>
                <w:i/>
                <w:szCs w:val="20"/>
                <w:lang w:val="en-US" w:eastAsia="zh-CN"/>
              </w:rPr>
              <w:lastRenderedPageBreak/>
              <w:t xml:space="preserve">Alt-2: </w:t>
            </w:r>
            <w:r w:rsidRPr="00610CF7">
              <w:rPr>
                <w:b/>
                <w:i/>
                <w:szCs w:val="20"/>
                <w:lang w:val="en-US"/>
              </w:rPr>
              <w:t xml:space="preserve">explicit IMR configuration, including ZP and/or NZP IMR </w:t>
            </w:r>
          </w:p>
          <w:p w14:paraId="27BCF871" w14:textId="77777777" w:rsidR="003145D8" w:rsidRDefault="003145D8" w:rsidP="00D07641">
            <w:pPr>
              <w:rPr>
                <w:b/>
                <w:bCs/>
              </w:rPr>
            </w:pPr>
          </w:p>
        </w:tc>
      </w:tr>
    </w:tbl>
    <w:p w14:paraId="10E58F2C" w14:textId="77777777" w:rsidR="003145D8" w:rsidRPr="003145D8" w:rsidRDefault="003145D8" w:rsidP="00D07641">
      <w:pPr>
        <w:rPr>
          <w:b/>
          <w:bCs/>
        </w:rPr>
      </w:pPr>
    </w:p>
    <w:p w14:paraId="022879BF" w14:textId="38D6FF3D" w:rsidR="00724DC5" w:rsidRDefault="000B31FF" w:rsidP="00B5754F">
      <w:pPr>
        <w:rPr>
          <w:rFonts w:ascii="Times New Roman" w:hAnsi="Times New Roman"/>
          <w:color w:val="000000"/>
          <w:szCs w:val="20"/>
          <w:lang w:val="en-US"/>
        </w:rPr>
      </w:pPr>
      <w:r>
        <w:rPr>
          <w:rFonts w:ascii="Times New Roman" w:hAnsi="Times New Roman"/>
          <w:color w:val="000000"/>
          <w:szCs w:val="20"/>
          <w:lang w:val="en-US"/>
        </w:rPr>
        <w:t>I</w:t>
      </w:r>
      <w:r w:rsidR="00CF61FB">
        <w:rPr>
          <w:rFonts w:ascii="Times New Roman" w:hAnsi="Times New Roman"/>
          <w:color w:val="000000"/>
          <w:szCs w:val="20"/>
          <w:lang w:val="en-US"/>
        </w:rPr>
        <w:t xml:space="preserve">n order to obtain accurate beam-pairing information at the </w:t>
      </w:r>
      <w:proofErr w:type="spellStart"/>
      <w:r w:rsidR="00CF61FB">
        <w:rPr>
          <w:rFonts w:ascii="Times New Roman" w:hAnsi="Times New Roman"/>
          <w:color w:val="000000"/>
          <w:szCs w:val="20"/>
          <w:lang w:val="en-US"/>
        </w:rPr>
        <w:t>gNB</w:t>
      </w:r>
      <w:proofErr w:type="spellEnd"/>
      <w:r w:rsidR="00E8215D">
        <w:rPr>
          <w:rFonts w:ascii="Times New Roman" w:hAnsi="Times New Roman"/>
          <w:color w:val="000000"/>
          <w:szCs w:val="20"/>
          <w:lang w:val="en-US"/>
        </w:rPr>
        <w:t xml:space="preserve">, we think L1-SINR reporting should be an integral part of </w:t>
      </w:r>
      <w:r w:rsidR="00B455C4">
        <w:rPr>
          <w:rFonts w:ascii="Times New Roman" w:hAnsi="Times New Roman"/>
          <w:color w:val="000000"/>
          <w:szCs w:val="20"/>
          <w:lang w:val="en-US"/>
        </w:rPr>
        <w:t>group based beam reporting framework.</w:t>
      </w:r>
      <w:r>
        <w:rPr>
          <w:rFonts w:ascii="Times New Roman" w:hAnsi="Times New Roman"/>
          <w:color w:val="000000"/>
          <w:szCs w:val="20"/>
          <w:lang w:val="en-US"/>
        </w:rPr>
        <w:t xml:space="preserve"> Given that a UE identifies a beam-pair for reporting as part of group-based beam reporting framework, it </w:t>
      </w:r>
      <w:r w:rsidR="00D65B22">
        <w:rPr>
          <w:rFonts w:ascii="Times New Roman" w:hAnsi="Times New Roman"/>
          <w:color w:val="000000"/>
          <w:szCs w:val="20"/>
          <w:lang w:val="en-US"/>
        </w:rPr>
        <w:t>can also calculate L1-SINR for such candidate beam-pairs.</w:t>
      </w:r>
      <w:r w:rsidR="00724DC5">
        <w:rPr>
          <w:rFonts w:ascii="Times New Roman" w:hAnsi="Times New Roman"/>
          <w:color w:val="000000"/>
          <w:szCs w:val="20"/>
          <w:lang w:val="en-US"/>
        </w:rPr>
        <w:t xml:space="preserve"> We are supportive of both Alt-1 and Alt-2.</w:t>
      </w:r>
      <w:r w:rsidR="000A4D43">
        <w:rPr>
          <w:rFonts w:ascii="Times New Roman" w:hAnsi="Times New Roman"/>
          <w:color w:val="000000"/>
          <w:szCs w:val="20"/>
          <w:lang w:val="en-US"/>
        </w:rPr>
        <w:t xml:space="preserve"> Alt-1 is aligned with</w:t>
      </w:r>
      <w:r w:rsidR="000D30F8">
        <w:rPr>
          <w:rFonts w:ascii="Times New Roman" w:hAnsi="Times New Roman"/>
          <w:color w:val="000000"/>
          <w:szCs w:val="20"/>
          <w:lang w:val="en-US"/>
        </w:rPr>
        <w:t xml:space="preserve"> the idea that UE is responsible for identifying potential beam-pairs. Alt-2 is aligned with the idea that the </w:t>
      </w:r>
      <w:proofErr w:type="spellStart"/>
      <w:r w:rsidR="000D30F8">
        <w:rPr>
          <w:rFonts w:ascii="Times New Roman" w:hAnsi="Times New Roman"/>
          <w:color w:val="000000"/>
          <w:szCs w:val="20"/>
          <w:lang w:val="en-US"/>
        </w:rPr>
        <w:t>gNB</w:t>
      </w:r>
      <w:proofErr w:type="spellEnd"/>
      <w:r w:rsidR="000D30F8">
        <w:rPr>
          <w:rFonts w:ascii="Times New Roman" w:hAnsi="Times New Roman"/>
          <w:color w:val="000000"/>
          <w:szCs w:val="20"/>
          <w:lang w:val="en-US"/>
        </w:rPr>
        <w:t xml:space="preserve"> could configure </w:t>
      </w:r>
      <w:r w:rsidR="00FF463E">
        <w:rPr>
          <w:rFonts w:ascii="Times New Roman" w:hAnsi="Times New Roman"/>
          <w:color w:val="000000"/>
          <w:szCs w:val="20"/>
          <w:lang w:val="en-US"/>
        </w:rPr>
        <w:t>beam-pairs.</w:t>
      </w:r>
    </w:p>
    <w:p w14:paraId="00F95890" w14:textId="75E8E1B9" w:rsidR="00B5754F" w:rsidRPr="00B5754F" w:rsidRDefault="00724DC5" w:rsidP="00B5754F">
      <w:pPr>
        <w:rPr>
          <w:rFonts w:ascii="Times New Roman" w:hAnsi="Times New Roman"/>
          <w:color w:val="000000"/>
          <w:szCs w:val="20"/>
          <w:lang w:val="en-US"/>
        </w:rPr>
      </w:pPr>
      <w:r>
        <w:rPr>
          <w:rFonts w:ascii="Times New Roman" w:hAnsi="Times New Roman"/>
          <w:color w:val="000000"/>
          <w:szCs w:val="20"/>
          <w:lang w:val="en-US"/>
        </w:rPr>
        <w:t xml:space="preserve"> </w:t>
      </w:r>
    </w:p>
    <w:p w14:paraId="7183F978" w14:textId="53AB2DB5" w:rsidR="00384921" w:rsidRPr="007B526A" w:rsidRDefault="00B5754F" w:rsidP="00D07641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 w:rsidR="00FE302A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</w:t>
      </w:r>
      <w:r w:rsidR="005E7F10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2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Support L1-SINR reporting </w:t>
      </w:r>
      <w:r w:rsidR="00C71684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as part of enhanced group based beam reporting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and f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or interference measurement include interference due to the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paired beam 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for L1-SINR </w:t>
      </w:r>
      <w:r w:rsidR="008D16A4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determination</w:t>
      </w:r>
    </w:p>
    <w:p w14:paraId="7CE8DEC6" w14:textId="2B975134" w:rsidR="00557FFE" w:rsidRDefault="003C0919" w:rsidP="00557FFE">
      <w:pPr>
        <w:pStyle w:val="Heading2"/>
      </w:pPr>
      <w:r>
        <w:t xml:space="preserve">UE reception during </w:t>
      </w:r>
      <w:r w:rsidR="00BC0F49">
        <w:t>b</w:t>
      </w:r>
      <w:r w:rsidR="00557FFE">
        <w:t>eam switching</w:t>
      </w:r>
      <w:r w:rsidR="00DD7C92">
        <w:t xml:space="preserve"> </w:t>
      </w:r>
    </w:p>
    <w:p w14:paraId="7BDED3ED" w14:textId="2E751F17" w:rsidR="00557FFE" w:rsidRDefault="00557FFE" w:rsidP="00557FFE"/>
    <w:p w14:paraId="5E366FB9" w14:textId="741419CE" w:rsidR="00557FFE" w:rsidRPr="001E4DDA" w:rsidRDefault="00EF3A3A" w:rsidP="00557FFE">
      <w:pPr>
        <w:rPr>
          <w:i/>
          <w:iCs/>
          <w:u w:val="single"/>
        </w:rPr>
      </w:pPr>
      <w:r>
        <w:rPr>
          <w:i/>
          <w:iCs/>
          <w:u w:val="single"/>
        </w:rPr>
        <w:t>UE panel architecture 1</w:t>
      </w:r>
    </w:p>
    <w:p w14:paraId="2260F6CD" w14:textId="167132DE" w:rsidR="00557FFE" w:rsidRDefault="00557FFE" w:rsidP="002067FA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9"/>
      </w:tblGrid>
      <w:tr w:rsidR="001E4DDA" w14:paraId="324D0E9F" w14:textId="77777777" w:rsidTr="00FC6157">
        <w:tc>
          <w:tcPr>
            <w:tcW w:w="9919" w:type="dxa"/>
          </w:tcPr>
          <w:p w14:paraId="62291531" w14:textId="77777777" w:rsidR="00E06CB9" w:rsidRDefault="0087353A" w:rsidP="00E06CB9">
            <w:pPr>
              <w:keepNext/>
              <w:jc w:val="center"/>
            </w:pPr>
            <w:r w:rsidRPr="0087353A">
              <w:rPr>
                <w:noProof/>
              </w:rPr>
              <w:drawing>
                <wp:inline distT="0" distB="0" distL="0" distR="0" wp14:anchorId="4904C1EA" wp14:editId="62D97AF1">
                  <wp:extent cx="1737360" cy="1709928"/>
                  <wp:effectExtent l="0" t="0" r="0" b="508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360" cy="170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A9EF46" w14:textId="2337C370" w:rsidR="001E4DDA" w:rsidRPr="0079615F" w:rsidRDefault="00E06CB9" w:rsidP="00E06CB9">
            <w:pPr>
              <w:pStyle w:val="Caption"/>
              <w:jc w:val="center"/>
              <w:rPr>
                <w:b w:val="0"/>
                <w:bCs w:val="0"/>
                <w:sz w:val="20"/>
                <w:szCs w:val="20"/>
              </w:rPr>
            </w:pPr>
            <w:r w:rsidRPr="0079615F">
              <w:rPr>
                <w:b w:val="0"/>
                <w:bCs w:val="0"/>
                <w:sz w:val="20"/>
                <w:szCs w:val="20"/>
              </w:rPr>
              <w:t xml:space="preserve">Figure 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begin"/>
            </w:r>
            <w:r w:rsidRPr="0079615F">
              <w:rPr>
                <w:b w:val="0"/>
                <w:bCs w:val="0"/>
                <w:sz w:val="20"/>
                <w:szCs w:val="20"/>
              </w:rPr>
              <w:instrText xml:space="preserve"> SEQ Figure \* ARABIC </w:instrTex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separate"/>
            </w:r>
            <w:r w:rsidR="00FC6157">
              <w:rPr>
                <w:b w:val="0"/>
                <w:bCs w:val="0"/>
                <w:noProof/>
                <w:sz w:val="20"/>
                <w:szCs w:val="20"/>
              </w:rPr>
              <w:t>1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end"/>
            </w:r>
            <w:r w:rsidRPr="0079615F">
              <w:rPr>
                <w:b w:val="0"/>
                <w:bCs w:val="0"/>
                <w:sz w:val="20"/>
                <w:szCs w:val="20"/>
              </w:rPr>
              <w:t>: UE with</w:t>
            </w:r>
            <w:r w:rsidR="002A6F5A" w:rsidRPr="0079615F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79615F" w:rsidRPr="0079615F">
              <w:rPr>
                <w:b w:val="0"/>
                <w:bCs w:val="0"/>
                <w:sz w:val="20"/>
                <w:szCs w:val="20"/>
              </w:rPr>
              <w:t>2-TRP</w:t>
            </w:r>
            <w:r w:rsidRPr="0079615F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AD133E" w:rsidRPr="0079615F">
              <w:rPr>
                <w:b w:val="0"/>
                <w:bCs w:val="0"/>
                <w:sz w:val="20"/>
                <w:szCs w:val="20"/>
              </w:rPr>
              <w:t xml:space="preserve">Rx panel combinations </w:t>
            </w:r>
            <w:r w:rsidR="000530B3" w:rsidRPr="0079615F">
              <w:rPr>
                <w:b w:val="0"/>
                <w:bCs w:val="0"/>
                <w:sz w:val="20"/>
                <w:szCs w:val="20"/>
              </w:rPr>
              <w:t>{0,1},{0,2},{0,3},{1,2},{1, 3},{2, 3}</w:t>
            </w:r>
          </w:p>
        </w:tc>
      </w:tr>
    </w:tbl>
    <w:p w14:paraId="0FB91AEF" w14:textId="002244C5" w:rsidR="001E4DDA" w:rsidRDefault="001E4DDA" w:rsidP="002067FA"/>
    <w:p w14:paraId="0FA95B27" w14:textId="1EC4D56C" w:rsidR="00DC1A77" w:rsidRPr="00022BD0" w:rsidRDefault="00EE2E16" w:rsidP="00DD7C92">
      <w:r>
        <w:t xml:space="preserve">Let us assume that each panel for the </w:t>
      </w:r>
      <w:r w:rsidR="00A64F10">
        <w:t>example UE above comprises of 2</w:t>
      </w:r>
      <w:r w:rsidR="00741E0B">
        <w:t xml:space="preserve"> </w:t>
      </w:r>
      <w:r w:rsidR="00A64F10">
        <w:t>Rx antennas</w:t>
      </w:r>
      <w:r w:rsidR="008B16D1">
        <w:t xml:space="preserve"> and the UE is able to </w:t>
      </w:r>
      <w:r w:rsidR="00940DA1">
        <w:t xml:space="preserve">receive downlink transmissions from </w:t>
      </w:r>
      <w:r w:rsidR="00DB443D">
        <w:t xml:space="preserve">any 2 of the 4 </w:t>
      </w:r>
      <w:r w:rsidR="00741E0B">
        <w:t xml:space="preserve">Rx </w:t>
      </w:r>
      <w:r w:rsidR="00DB443D">
        <w:t>panels</w:t>
      </w:r>
      <w:r w:rsidR="009436FD">
        <w:t xml:space="preserve"> (4</w:t>
      </w:r>
      <w:r w:rsidR="00741E0B">
        <w:t xml:space="preserve"> </w:t>
      </w:r>
      <w:r w:rsidR="009436FD">
        <w:t xml:space="preserve">Rx </w:t>
      </w:r>
      <w:r w:rsidR="00741E0B">
        <w:t xml:space="preserve">ports in </w:t>
      </w:r>
      <w:r w:rsidR="009436FD">
        <w:t>base-band)</w:t>
      </w:r>
      <w:r w:rsidR="00D623B9">
        <w:t xml:space="preserve">. </w:t>
      </w:r>
      <w:r w:rsidR="00741E0B">
        <w:t xml:space="preserve">Let us also assume that the UE reports beam pairs corresponding to panel-ids </w:t>
      </w:r>
      <w:r w:rsidR="00D70E05">
        <w:t xml:space="preserve">{0, 2} and {1, 3}. </w:t>
      </w:r>
      <w:r w:rsidR="00355B98">
        <w:t xml:space="preserve">The </w:t>
      </w:r>
      <w:proofErr w:type="spellStart"/>
      <w:r w:rsidR="00355B98">
        <w:t>gNB</w:t>
      </w:r>
      <w:proofErr w:type="spellEnd"/>
      <w:r w:rsidR="00355B98">
        <w:t xml:space="preserve"> may </w:t>
      </w:r>
      <w:r w:rsidR="007749E4">
        <w:t xml:space="preserve">consider a </w:t>
      </w:r>
      <w:r w:rsidR="00AB11A8">
        <w:t>joint/</w:t>
      </w:r>
      <w:r w:rsidR="00791610">
        <w:t>time-</w:t>
      </w:r>
      <w:r w:rsidR="00AB11A8">
        <w:t>synchronous</w:t>
      </w:r>
      <w:r w:rsidR="007749E4">
        <w:t xml:space="preserve"> beam switch </w:t>
      </w:r>
      <w:r w:rsidR="002A02E3">
        <w:t>(</w:t>
      </w:r>
      <w:r w:rsidR="007749E4">
        <w:t>TRP-1 and TRP-2</w:t>
      </w:r>
      <w:r w:rsidR="002A02E3">
        <w:t>)</w:t>
      </w:r>
      <w:r w:rsidR="007749E4">
        <w:t xml:space="preserve"> </w:t>
      </w:r>
      <w:r w:rsidR="00007C9F">
        <w:t xml:space="preserve">leading to </w:t>
      </w:r>
      <w:r w:rsidR="00970219">
        <w:t xml:space="preserve">switching the UE panels from {0, 2} </w:t>
      </w:r>
      <w:r w:rsidR="00970219">
        <w:rPr>
          <w:rFonts w:cs="Times"/>
        </w:rPr>
        <w:t>→</w:t>
      </w:r>
      <w:r w:rsidR="00970219">
        <w:t xml:space="preserve"> {1, 3}</w:t>
      </w:r>
      <w:r w:rsidR="002A02E3">
        <w:t xml:space="preserve"> or an </w:t>
      </w:r>
      <w:r w:rsidR="0004160E">
        <w:t>independent/</w:t>
      </w:r>
      <w:r w:rsidR="002A02E3">
        <w:t xml:space="preserve">asynchronous beam switch </w:t>
      </w:r>
      <w:r w:rsidR="0004160E">
        <w:t xml:space="preserve">(switching one beam at a time) </w:t>
      </w:r>
      <w:r w:rsidR="002A02E3">
        <w:t xml:space="preserve">leading to switching the UE panels from {0, 2} </w:t>
      </w:r>
      <w:r w:rsidR="002A02E3">
        <w:rPr>
          <w:rFonts w:cs="Times"/>
        </w:rPr>
        <w:t>→</w:t>
      </w:r>
      <w:r w:rsidR="002A02E3">
        <w:t xml:space="preserve"> </w:t>
      </w:r>
      <w:r w:rsidR="00B27387" w:rsidRPr="00B27387">
        <w:rPr>
          <w:color w:val="FF0000"/>
        </w:rPr>
        <w:t>{1, 2}</w:t>
      </w:r>
      <w:r w:rsidR="00B27387">
        <w:t xml:space="preserve"> </w:t>
      </w:r>
      <w:r w:rsidR="00B27387">
        <w:rPr>
          <w:rFonts w:cs="Times"/>
        </w:rPr>
        <w:t xml:space="preserve">→ </w:t>
      </w:r>
      <w:r w:rsidR="002A02E3">
        <w:t>{1, 3}</w:t>
      </w:r>
      <w:r w:rsidR="00794DE2">
        <w:t xml:space="preserve">. In this </w:t>
      </w:r>
      <w:r w:rsidR="00D15F84">
        <w:t xml:space="preserve">situation, UE reception </w:t>
      </w:r>
      <w:r w:rsidR="002F053D">
        <w:t xml:space="preserve">due to panel combination </w:t>
      </w:r>
      <w:r w:rsidR="002F053D" w:rsidRPr="002F053D">
        <w:t>{1, 2}</w:t>
      </w:r>
      <w:r w:rsidR="00791610">
        <w:t xml:space="preserve">, </w:t>
      </w:r>
      <w:r w:rsidR="00DF1B3F">
        <w:t>which was not reported</w:t>
      </w:r>
      <w:r w:rsidR="0004160E">
        <w:t xml:space="preserve"> as a beam-pair</w:t>
      </w:r>
      <w:r w:rsidR="00DF1B3F">
        <w:t xml:space="preserve">) </w:t>
      </w:r>
      <w:r w:rsidR="002F053D">
        <w:t xml:space="preserve">may lead to poor </w:t>
      </w:r>
      <w:r w:rsidR="00DF1B3F">
        <w:t>downlink reception quality</w:t>
      </w:r>
      <w:r w:rsidR="00791610">
        <w:t xml:space="preserve"> during the transition</w:t>
      </w:r>
      <w:r w:rsidR="00DF1B3F">
        <w:t>.</w:t>
      </w:r>
    </w:p>
    <w:p w14:paraId="5C4E2F98" w14:textId="4A9F8FE6" w:rsidR="00DD7C92" w:rsidRPr="001E4DDA" w:rsidRDefault="00EF3A3A" w:rsidP="00DD7C92">
      <w:pPr>
        <w:rPr>
          <w:i/>
          <w:iCs/>
          <w:u w:val="single"/>
        </w:rPr>
      </w:pPr>
      <w:r>
        <w:rPr>
          <w:i/>
          <w:iCs/>
          <w:u w:val="single"/>
        </w:rPr>
        <w:t>UE panel architecture 2</w:t>
      </w:r>
    </w:p>
    <w:p w14:paraId="3E84B8EE" w14:textId="77777777" w:rsidR="00DD7C92" w:rsidRDefault="00DD7C92" w:rsidP="00DD7C9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9"/>
      </w:tblGrid>
      <w:tr w:rsidR="00DD7C92" w14:paraId="2E2DD513" w14:textId="77777777" w:rsidTr="009D5F42">
        <w:tc>
          <w:tcPr>
            <w:tcW w:w="9919" w:type="dxa"/>
          </w:tcPr>
          <w:p w14:paraId="04B74CB8" w14:textId="113EBDD2" w:rsidR="00DD7C92" w:rsidRDefault="0086343D" w:rsidP="007C7CD0">
            <w:pPr>
              <w:keepNext/>
              <w:jc w:val="center"/>
            </w:pPr>
            <w:r w:rsidRPr="0086343D">
              <w:rPr>
                <w:noProof/>
              </w:rPr>
              <w:lastRenderedPageBreak/>
              <w:drawing>
                <wp:inline distT="0" distB="0" distL="0" distR="0" wp14:anchorId="2F04D06C" wp14:editId="42B4C349">
                  <wp:extent cx="1737360" cy="1709928"/>
                  <wp:effectExtent l="0" t="0" r="0" b="508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360" cy="170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06E28C" w14:textId="4142EAA6" w:rsidR="00DD7C92" w:rsidRPr="0079615F" w:rsidRDefault="00DD7C92" w:rsidP="007C7CD0">
            <w:pPr>
              <w:pStyle w:val="Caption"/>
              <w:jc w:val="center"/>
              <w:rPr>
                <w:b w:val="0"/>
                <w:bCs w:val="0"/>
                <w:sz w:val="20"/>
                <w:szCs w:val="20"/>
              </w:rPr>
            </w:pPr>
            <w:r w:rsidRPr="0079615F">
              <w:rPr>
                <w:b w:val="0"/>
                <w:bCs w:val="0"/>
                <w:sz w:val="20"/>
                <w:szCs w:val="20"/>
              </w:rPr>
              <w:t xml:space="preserve">Figure 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begin"/>
            </w:r>
            <w:r w:rsidRPr="0079615F">
              <w:rPr>
                <w:b w:val="0"/>
                <w:bCs w:val="0"/>
                <w:sz w:val="20"/>
                <w:szCs w:val="20"/>
              </w:rPr>
              <w:instrText xml:space="preserve"> SEQ Figure \* ARABIC </w:instrTex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separate"/>
            </w:r>
            <w:r w:rsidR="00FC6157">
              <w:rPr>
                <w:b w:val="0"/>
                <w:bCs w:val="0"/>
                <w:noProof/>
                <w:sz w:val="20"/>
                <w:szCs w:val="20"/>
              </w:rPr>
              <w:t>2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end"/>
            </w:r>
            <w:r w:rsidRPr="0079615F">
              <w:rPr>
                <w:b w:val="0"/>
                <w:bCs w:val="0"/>
                <w:sz w:val="20"/>
                <w:szCs w:val="20"/>
              </w:rPr>
              <w:t>: UE with 2-TRP Rx panel combinations {0,</w:t>
            </w:r>
            <w:r w:rsidR="001F0D8E">
              <w:rPr>
                <w:b w:val="0"/>
                <w:bCs w:val="0"/>
                <w:sz w:val="20"/>
                <w:szCs w:val="20"/>
              </w:rPr>
              <w:t>2</w:t>
            </w:r>
            <w:r w:rsidRPr="0079615F">
              <w:rPr>
                <w:b w:val="0"/>
                <w:bCs w:val="0"/>
                <w:sz w:val="20"/>
                <w:szCs w:val="20"/>
              </w:rPr>
              <w:t>},{</w:t>
            </w:r>
            <w:r w:rsidR="001F0D8E">
              <w:rPr>
                <w:b w:val="0"/>
                <w:bCs w:val="0"/>
                <w:sz w:val="20"/>
                <w:szCs w:val="20"/>
              </w:rPr>
              <w:t>1</w:t>
            </w:r>
            <w:r w:rsidRPr="0079615F">
              <w:rPr>
                <w:b w:val="0"/>
                <w:bCs w:val="0"/>
                <w:sz w:val="20"/>
                <w:szCs w:val="20"/>
              </w:rPr>
              <w:t>,</w:t>
            </w:r>
            <w:r w:rsidR="001F0D8E">
              <w:rPr>
                <w:b w:val="0"/>
                <w:bCs w:val="0"/>
                <w:sz w:val="20"/>
                <w:szCs w:val="20"/>
              </w:rPr>
              <w:t>3</w:t>
            </w:r>
            <w:r w:rsidRPr="0079615F">
              <w:rPr>
                <w:b w:val="0"/>
                <w:bCs w:val="0"/>
                <w:sz w:val="20"/>
                <w:szCs w:val="20"/>
              </w:rPr>
              <w:t>}</w:t>
            </w:r>
            <w:r w:rsidR="001F0D8E">
              <w:rPr>
                <w:b w:val="0"/>
                <w:bCs w:val="0"/>
                <w:sz w:val="20"/>
                <w:szCs w:val="20"/>
              </w:rPr>
              <w:t xml:space="preserve"> only</w:t>
            </w:r>
          </w:p>
        </w:tc>
      </w:tr>
    </w:tbl>
    <w:p w14:paraId="2F5406EE" w14:textId="77777777" w:rsidR="00DD7C92" w:rsidRDefault="00DD7C92" w:rsidP="00DD7C92"/>
    <w:p w14:paraId="7CD75BF0" w14:textId="5E1CBF6C" w:rsidR="00DD7C92" w:rsidRDefault="00DD7C92" w:rsidP="00DD7C92">
      <w:r>
        <w:t xml:space="preserve">Let us assume that each panel for the example UE above comprises of 2 Rx antennas and the UE is able to receive downlink transmissions from </w:t>
      </w:r>
      <w:r w:rsidR="00DE2958">
        <w:t>only</w:t>
      </w:r>
      <w:r>
        <w:t xml:space="preserve"> 2 </w:t>
      </w:r>
      <w:r w:rsidR="00DE2958">
        <w:t xml:space="preserve">combinations </w:t>
      </w:r>
      <w:r>
        <w:t xml:space="preserve">of the 4 Rx panels </w:t>
      </w:r>
      <w:r w:rsidR="00DE2958">
        <w:t>{0,2} and {1,3}</w:t>
      </w:r>
      <w:r>
        <w:t xml:space="preserve">. Let us also assume that the UE reports beam pairs corresponding to panel-ids {0, 2} and {1, 3}. The </w:t>
      </w:r>
      <w:proofErr w:type="spellStart"/>
      <w:r>
        <w:t>gNB</w:t>
      </w:r>
      <w:proofErr w:type="spellEnd"/>
      <w:r>
        <w:t xml:space="preserve"> may consider a </w:t>
      </w:r>
      <w:r w:rsidR="00791610">
        <w:t>joint/time-</w:t>
      </w:r>
      <w:r>
        <w:t xml:space="preserve">synchronous beam switch (TRP-1 and TRP-2) leading to switching the UE panels from {0, 2} </w:t>
      </w:r>
      <w:r>
        <w:rPr>
          <w:rFonts w:cs="Times"/>
        </w:rPr>
        <w:t>→</w:t>
      </w:r>
      <w:r>
        <w:t xml:space="preserve"> {1, 3} or a</w:t>
      </w:r>
      <w:r w:rsidR="00B868B4">
        <w:t>n</w:t>
      </w:r>
      <w:r>
        <w:t xml:space="preserve"> </w:t>
      </w:r>
      <w:r w:rsidR="00B868B4">
        <w:t>independent/time-</w:t>
      </w:r>
      <w:r>
        <w:t xml:space="preserve">asynchronous beam switch leading to switching the UE panels from {0, 2} </w:t>
      </w:r>
      <w:r>
        <w:rPr>
          <w:rFonts w:cs="Times"/>
        </w:rPr>
        <w:t>→</w:t>
      </w:r>
      <w:r>
        <w:t xml:space="preserve"> </w:t>
      </w:r>
      <w:r w:rsidRPr="00B27387">
        <w:rPr>
          <w:color w:val="FF0000"/>
        </w:rPr>
        <w:t>{1, 2}</w:t>
      </w:r>
      <w:r>
        <w:t xml:space="preserve"> </w:t>
      </w:r>
      <w:r>
        <w:rPr>
          <w:rFonts w:cs="Times"/>
        </w:rPr>
        <w:t xml:space="preserve">→ </w:t>
      </w:r>
      <w:r>
        <w:t xml:space="preserve">{1, 3}. In this situation, UE reception due to panel combination </w:t>
      </w:r>
      <w:r w:rsidRPr="002F053D">
        <w:t>{1, 2}</w:t>
      </w:r>
      <w:r>
        <w:t xml:space="preserve"> during the transition (which was not reported) may </w:t>
      </w:r>
      <w:r w:rsidR="0037590B">
        <w:t>not be possible</w:t>
      </w:r>
      <w:r w:rsidR="00FB7853">
        <w:t xml:space="preserve"> due to UE architecture</w:t>
      </w:r>
      <w:r w:rsidR="00892545">
        <w:t xml:space="preserve"> </w:t>
      </w:r>
      <w:r w:rsidR="007B3005">
        <w:t xml:space="preserve">constraints </w:t>
      </w:r>
      <w:r w:rsidR="00892545">
        <w:t>(</w:t>
      </w:r>
      <w:r w:rsidR="007B3005">
        <w:t xml:space="preserve">and </w:t>
      </w:r>
      <w:r w:rsidR="00892545">
        <w:t>may trigger BFR).</w:t>
      </w:r>
    </w:p>
    <w:p w14:paraId="66442040" w14:textId="5C68735B" w:rsidR="00F356BB" w:rsidRDefault="00F356BB" w:rsidP="00DD7C92"/>
    <w:p w14:paraId="2E1E494B" w14:textId="37E341F4" w:rsidR="00022BD0" w:rsidRDefault="00A80385" w:rsidP="00DD7C92">
      <w:r>
        <w:t xml:space="preserve">There could be different ways </w:t>
      </w:r>
      <w:r w:rsidR="003C0919">
        <w:t xml:space="preserve">of resolving this, </w:t>
      </w:r>
      <w:r w:rsidR="00022BD0">
        <w:t xml:space="preserve">we propose </w:t>
      </w:r>
      <w:r w:rsidR="003C0919">
        <w:t xml:space="preserve">a </w:t>
      </w:r>
      <w:r w:rsidR="00987BC5">
        <w:t>scheduling</w:t>
      </w:r>
      <w:r w:rsidR="003C0919">
        <w:t xml:space="preserve"> restriction</w:t>
      </w:r>
      <w:r w:rsidR="00022BD0">
        <w:t>:</w:t>
      </w:r>
    </w:p>
    <w:p w14:paraId="4AE34766" w14:textId="09B184B6" w:rsidR="001E4DDA" w:rsidRDefault="00660EFD" w:rsidP="002067FA">
      <w:r w:rsidRPr="00324CAA">
        <w:rPr>
          <w:b/>
          <w:bCs/>
          <w:i/>
          <w:iCs/>
        </w:rPr>
        <w:t>Proposal</w:t>
      </w:r>
      <w:r w:rsidR="00FE302A">
        <w:rPr>
          <w:b/>
          <w:bCs/>
          <w:i/>
          <w:iCs/>
        </w:rPr>
        <w:t>-</w:t>
      </w:r>
      <w:r w:rsidR="005E7F10">
        <w:rPr>
          <w:b/>
          <w:bCs/>
          <w:i/>
          <w:iCs/>
        </w:rPr>
        <w:t>3</w:t>
      </w:r>
      <w:r w:rsidRPr="00324CAA">
        <w:rPr>
          <w:b/>
          <w:bCs/>
          <w:i/>
          <w:iCs/>
        </w:rPr>
        <w:t xml:space="preserve">: </w:t>
      </w:r>
      <w:r w:rsidR="005E7F10">
        <w:rPr>
          <w:b/>
          <w:bCs/>
          <w:i/>
          <w:iCs/>
        </w:rPr>
        <w:t>A</w:t>
      </w:r>
      <w:r w:rsidR="00217038">
        <w:rPr>
          <w:b/>
          <w:bCs/>
          <w:i/>
          <w:iCs/>
        </w:rPr>
        <w:t xml:space="preserve"> </w:t>
      </w:r>
      <w:r w:rsidRPr="00324CAA">
        <w:rPr>
          <w:b/>
          <w:bCs/>
          <w:i/>
          <w:iCs/>
        </w:rPr>
        <w:t xml:space="preserve">UE is not expected to receive </w:t>
      </w:r>
      <w:r w:rsidR="00217038">
        <w:rPr>
          <w:b/>
          <w:bCs/>
          <w:i/>
          <w:iCs/>
        </w:rPr>
        <w:t xml:space="preserve">downlink signals/channels </w:t>
      </w:r>
      <w:r w:rsidR="000E16C7">
        <w:rPr>
          <w:b/>
          <w:bCs/>
          <w:i/>
          <w:iCs/>
        </w:rPr>
        <w:t xml:space="preserve">or transmit uplink signals/channels </w:t>
      </w:r>
      <w:r w:rsidR="006124F1">
        <w:rPr>
          <w:b/>
          <w:bCs/>
          <w:i/>
          <w:iCs/>
        </w:rPr>
        <w:t xml:space="preserve">in a time overlapping manner </w:t>
      </w:r>
      <w:r w:rsidR="00217038">
        <w:rPr>
          <w:b/>
          <w:bCs/>
          <w:i/>
          <w:iCs/>
        </w:rPr>
        <w:t xml:space="preserve">with a </w:t>
      </w:r>
      <w:r w:rsidRPr="00324CAA">
        <w:rPr>
          <w:b/>
          <w:bCs/>
          <w:i/>
          <w:iCs/>
        </w:rPr>
        <w:t>beam</w:t>
      </w:r>
      <w:r w:rsidR="008061F3" w:rsidRPr="00324CAA">
        <w:rPr>
          <w:b/>
          <w:bCs/>
          <w:i/>
          <w:iCs/>
        </w:rPr>
        <w:t xml:space="preserve"> pair combination </w:t>
      </w:r>
      <w:r w:rsidR="007F3073" w:rsidRPr="00324CAA">
        <w:rPr>
          <w:b/>
          <w:bCs/>
          <w:i/>
          <w:iCs/>
        </w:rPr>
        <w:t xml:space="preserve">that </w:t>
      </w:r>
      <w:r w:rsidR="00217038">
        <w:rPr>
          <w:b/>
          <w:bCs/>
          <w:i/>
          <w:iCs/>
        </w:rPr>
        <w:t xml:space="preserve">it has </w:t>
      </w:r>
      <w:r w:rsidR="007F3073" w:rsidRPr="00324CAA">
        <w:rPr>
          <w:b/>
          <w:bCs/>
          <w:i/>
          <w:iCs/>
        </w:rPr>
        <w:t>not reported within a certain interval of time</w:t>
      </w:r>
      <w:r w:rsidR="007F3073">
        <w:t>.</w:t>
      </w:r>
    </w:p>
    <w:p w14:paraId="7856F7A7" w14:textId="583FFBE3" w:rsidR="00C33C8B" w:rsidRDefault="00C33C8B" w:rsidP="002A071E">
      <w:pPr>
        <w:pStyle w:val="Heading1"/>
      </w:pPr>
      <w:r>
        <w:t>Beam failure recovery for m</w:t>
      </w:r>
      <w:r w:rsidR="00D417D4">
        <w:t>ulti-</w:t>
      </w:r>
      <w:r>
        <w:t>TRP</w:t>
      </w:r>
    </w:p>
    <w:p w14:paraId="6247CF4D" w14:textId="1C6DA1A2" w:rsidR="00186B35" w:rsidRDefault="00186B35" w:rsidP="002A071E"/>
    <w:p w14:paraId="0496D58F" w14:textId="6A48004B" w:rsidR="00347A74" w:rsidRDefault="005817D7" w:rsidP="002A071E">
      <w:pPr>
        <w:pStyle w:val="Heading2"/>
        <w:rPr>
          <w:iCs w:val="0"/>
        </w:rPr>
      </w:pPr>
      <w:r>
        <w:rPr>
          <w:iCs w:val="0"/>
        </w:rPr>
        <w:t xml:space="preserve">Cell-specific and TRP specific </w:t>
      </w:r>
      <w:r w:rsidR="00FA74A7">
        <w:rPr>
          <w:iCs w:val="0"/>
        </w:rPr>
        <w:t>BFR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FA74A7" w14:paraId="4C596D6D" w14:textId="77777777" w:rsidTr="00FA74A7">
        <w:tc>
          <w:tcPr>
            <w:tcW w:w="9919" w:type="dxa"/>
          </w:tcPr>
          <w:p w14:paraId="0B789628" w14:textId="77777777" w:rsidR="004D7834" w:rsidRPr="00F10857" w:rsidRDefault="004D7834" w:rsidP="004D7834">
            <w:pPr>
              <w:rPr>
                <w:b/>
                <w:bCs/>
                <w:szCs w:val="20"/>
                <w:highlight w:val="green"/>
              </w:rPr>
            </w:pPr>
            <w:r w:rsidRPr="00F10857">
              <w:rPr>
                <w:b/>
                <w:bCs/>
                <w:szCs w:val="20"/>
                <w:highlight w:val="green"/>
              </w:rPr>
              <w:t>Agreement</w:t>
            </w:r>
          </w:p>
          <w:p w14:paraId="2C25339B" w14:textId="77777777" w:rsidR="004D7834" w:rsidRPr="002E39B4" w:rsidRDefault="004D7834" w:rsidP="004D7834">
            <w:pPr>
              <w:numPr>
                <w:ilvl w:val="0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>Support simultaneous configuration of cell-specific BFR and TRP-specific BFR in different CCs.</w:t>
            </w:r>
          </w:p>
          <w:p w14:paraId="759ABD34" w14:textId="675A08DE" w:rsidR="00FA74A7" w:rsidRPr="004D7834" w:rsidRDefault="004D7834" w:rsidP="00FA74A7">
            <w:pPr>
              <w:numPr>
                <w:ilvl w:val="0"/>
                <w:numId w:val="42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 xml:space="preserve">FFS: whether cell-specific and TRP-specific BFR can be configured in the same CC. </w:t>
            </w:r>
          </w:p>
        </w:tc>
      </w:tr>
    </w:tbl>
    <w:p w14:paraId="674037AD" w14:textId="0E7096DC" w:rsidR="00FA74A7" w:rsidRDefault="00FA74A7" w:rsidP="00FA74A7"/>
    <w:p w14:paraId="10583324" w14:textId="11004171" w:rsidR="004D7834" w:rsidRDefault="004D7834" w:rsidP="00FA74A7">
      <w:r>
        <w:t xml:space="preserve">We do not see a use-case for the </w:t>
      </w:r>
      <w:proofErr w:type="spellStart"/>
      <w:r>
        <w:t>gNB</w:t>
      </w:r>
      <w:proofErr w:type="spellEnd"/>
      <w:r>
        <w:t xml:space="preserve"> to configure cell-specific and TRP-specific BFR in the same CC. </w:t>
      </w:r>
      <w:r w:rsidR="003B1D48">
        <w:t>Generally we think TRP specific BFR should be a standa</w:t>
      </w:r>
      <w:r w:rsidR="00A06237">
        <w:t xml:space="preserve">lone and complete procedure including RACH-based fall-back. Also it is not expected that </w:t>
      </w:r>
      <w:proofErr w:type="spellStart"/>
      <w:r w:rsidR="00A06237">
        <w:t>gNB</w:t>
      </w:r>
      <w:proofErr w:type="spellEnd"/>
      <w:r w:rsidR="00A06237">
        <w:t xml:space="preserve"> would not take into account certain TRPs (in a serving cell) </w:t>
      </w:r>
      <w:r w:rsidR="00A11C70">
        <w:t>while configuring TRP specific BFR. It would also be additional work to define interaction between both these procedures running in parallel.</w:t>
      </w:r>
    </w:p>
    <w:p w14:paraId="51DB3EB4" w14:textId="63015123" w:rsidR="00A11C70" w:rsidRDefault="00A11C70" w:rsidP="00FA74A7"/>
    <w:p w14:paraId="310A65D9" w14:textId="5D0982DF" w:rsidR="00FA46C4" w:rsidRPr="0001158F" w:rsidRDefault="00A11C70" w:rsidP="00FA74A7">
      <w:pPr>
        <w:rPr>
          <w:rFonts w:eastAsia="DengXian" w:cs="Times"/>
          <w:b/>
          <w:bCs/>
          <w:i/>
          <w:iCs/>
          <w:kern w:val="32"/>
          <w:lang w:eastAsia="zh-CN"/>
        </w:rPr>
      </w:pPr>
      <w:r w:rsidRPr="00B24593">
        <w:rPr>
          <w:b/>
          <w:bCs/>
          <w:i/>
          <w:iCs/>
        </w:rPr>
        <w:t>Proposal</w:t>
      </w:r>
      <w:r w:rsidR="00FE302A">
        <w:rPr>
          <w:b/>
          <w:bCs/>
          <w:i/>
          <w:iCs/>
        </w:rPr>
        <w:t>-</w:t>
      </w:r>
      <w:r w:rsidR="00E0487A">
        <w:rPr>
          <w:b/>
          <w:bCs/>
          <w:i/>
          <w:iCs/>
        </w:rPr>
        <w:t>4</w:t>
      </w:r>
      <w:r w:rsidR="00B24593" w:rsidRPr="00B24593">
        <w:rPr>
          <w:b/>
          <w:bCs/>
          <w:i/>
          <w:iCs/>
        </w:rPr>
        <w:t xml:space="preserve">: </w:t>
      </w:r>
      <w:r w:rsidR="00B24593" w:rsidRPr="00B24593">
        <w:rPr>
          <w:rFonts w:eastAsia="DengXian" w:cs="Times"/>
          <w:b/>
          <w:bCs/>
          <w:i/>
          <w:iCs/>
          <w:kern w:val="32"/>
          <w:lang w:eastAsia="zh-CN"/>
        </w:rPr>
        <w:t>Cell-specific and TRP-specific BFR configuration in the same CC is not supported</w:t>
      </w:r>
    </w:p>
    <w:p w14:paraId="00298C9B" w14:textId="431C05F7" w:rsidR="00691C72" w:rsidRDefault="001B3EF5" w:rsidP="002A071E">
      <w:pPr>
        <w:pStyle w:val="Heading2"/>
        <w:rPr>
          <w:iCs w:val="0"/>
        </w:rPr>
      </w:pPr>
      <w:r>
        <w:rPr>
          <w:iCs w:val="0"/>
        </w:rPr>
        <w:t>PUCCH-SR</w:t>
      </w:r>
      <w:r w:rsidR="001D1408">
        <w:rPr>
          <w:iCs w:val="0"/>
        </w:rPr>
        <w:t xml:space="preserve"> for single DCI</w:t>
      </w:r>
    </w:p>
    <w:p w14:paraId="5073A90F" w14:textId="77777777" w:rsidR="00691C72" w:rsidRPr="00691C72" w:rsidRDefault="00691C72" w:rsidP="002A071E">
      <w:pPr>
        <w:spacing w:after="0"/>
        <w:rPr>
          <w:rFonts w:cs="Times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8073BC" w14:paraId="27A62D8C" w14:textId="77777777" w:rsidTr="008073BC">
        <w:tc>
          <w:tcPr>
            <w:tcW w:w="9919" w:type="dxa"/>
          </w:tcPr>
          <w:p w14:paraId="6D094BAC" w14:textId="77777777" w:rsidR="00364559" w:rsidRPr="000E4C0F" w:rsidRDefault="00364559" w:rsidP="00364559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0E4C0F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18A8E89E" w14:textId="77777777" w:rsidR="00364559" w:rsidRPr="000E4C0F" w:rsidRDefault="00364559" w:rsidP="00364559">
            <w:pPr>
              <w:rPr>
                <w:rFonts w:cs="Times"/>
                <w:color w:val="212121"/>
                <w:szCs w:val="20"/>
              </w:rPr>
            </w:pPr>
            <w:r w:rsidRPr="000E4C0F">
              <w:rPr>
                <w:rFonts w:cs="Times"/>
                <w:color w:val="212121"/>
                <w:szCs w:val="20"/>
              </w:rPr>
              <w:t xml:space="preserve">Support to configure an association between a BFD-RS set on </w:t>
            </w:r>
            <w:proofErr w:type="spellStart"/>
            <w:r w:rsidRPr="000E4C0F">
              <w:rPr>
                <w:rFonts w:cs="Times"/>
                <w:color w:val="212121"/>
                <w:szCs w:val="20"/>
              </w:rPr>
              <w:t>SpCell</w:t>
            </w:r>
            <w:proofErr w:type="spellEnd"/>
            <w:r w:rsidRPr="000E4C0F">
              <w:rPr>
                <w:rFonts w:cs="Times"/>
                <w:color w:val="212121"/>
                <w:szCs w:val="20"/>
              </w:rPr>
              <w:t xml:space="preserve"> and a PUCCH-SR resource / SR configuration for per TRP BFR.</w:t>
            </w:r>
          </w:p>
          <w:p w14:paraId="22F0C067" w14:textId="77777777" w:rsidR="00364559" w:rsidRPr="000E4C0F" w:rsidRDefault="00364559" w:rsidP="00364559">
            <w:pPr>
              <w:pStyle w:val="0Maintext"/>
              <w:numPr>
                <w:ilvl w:val="0"/>
                <w:numId w:val="48"/>
              </w:numPr>
              <w:rPr>
                <w:rFonts w:ascii="Times" w:hAnsi="Times" w:cs="Times"/>
                <w:sz w:val="18"/>
                <w:szCs w:val="18"/>
                <w:lang w:val="en-US" w:eastAsia="zh-CN"/>
              </w:rPr>
            </w:pPr>
            <w:r w:rsidRPr="000E4C0F">
              <w:rPr>
                <w:rFonts w:ascii="Times" w:hAnsi="Times" w:cs="Times"/>
                <w:color w:val="212121"/>
                <w:lang w:val="en-US"/>
              </w:rPr>
              <w:t xml:space="preserve">FFS: Configure an association between a BFD-RS set on </w:t>
            </w:r>
            <w:proofErr w:type="spellStart"/>
            <w:r w:rsidRPr="000E4C0F">
              <w:rPr>
                <w:rFonts w:ascii="Times" w:hAnsi="Times" w:cs="Times"/>
                <w:color w:val="212121"/>
                <w:lang w:val="en-US"/>
              </w:rPr>
              <w:t>SCell</w:t>
            </w:r>
            <w:proofErr w:type="spellEnd"/>
            <w:r w:rsidRPr="000E4C0F">
              <w:rPr>
                <w:rFonts w:ascii="Times" w:hAnsi="Times" w:cs="Times"/>
                <w:color w:val="212121"/>
                <w:lang w:val="en-US"/>
              </w:rPr>
              <w:t xml:space="preserve"> and a PUCCH-SR resource </w:t>
            </w:r>
            <w:r w:rsidRPr="000E4C0F">
              <w:rPr>
                <w:rFonts w:ascii="Times" w:hAnsi="Times" w:cs="Times"/>
                <w:color w:val="212121"/>
              </w:rPr>
              <w:t>/ SR configuration for per TRP BFR</w:t>
            </w:r>
          </w:p>
          <w:p w14:paraId="7416BEE4" w14:textId="0F467F8B" w:rsidR="000F0173" w:rsidRPr="00A616F1" w:rsidRDefault="00364559" w:rsidP="00A616F1">
            <w:pPr>
              <w:pStyle w:val="0Maintext"/>
              <w:rPr>
                <w:rFonts w:ascii="Times" w:hAnsi="Times" w:cs="Times"/>
                <w:b/>
                <w:i/>
                <w:iCs/>
                <w:color w:val="212121"/>
                <w:lang w:val="en-US"/>
              </w:rPr>
            </w:pPr>
            <w:r w:rsidRPr="000E4C0F">
              <w:rPr>
                <w:rFonts w:ascii="Times" w:hAnsi="Times" w:cs="Times"/>
                <w:color w:val="212121"/>
                <w:lang w:val="en-US"/>
              </w:rPr>
              <w:t>A UE capability signaling is introduced for indicating the support of this association. Above applies only for multi-DCI case.</w:t>
            </w:r>
          </w:p>
        </w:tc>
      </w:tr>
    </w:tbl>
    <w:p w14:paraId="03CA3346" w14:textId="77777777" w:rsidR="008073BC" w:rsidRDefault="008073BC" w:rsidP="002A071E">
      <w:pPr>
        <w:spacing w:after="0"/>
        <w:rPr>
          <w:rFonts w:cs="Times"/>
        </w:rPr>
      </w:pPr>
    </w:p>
    <w:p w14:paraId="33448C4E" w14:textId="77777777" w:rsidR="0065521F" w:rsidRDefault="0065521F" w:rsidP="002A071E">
      <w:pPr>
        <w:spacing w:after="0"/>
        <w:rPr>
          <w:rFonts w:cs="Times"/>
        </w:rPr>
      </w:pPr>
    </w:p>
    <w:p w14:paraId="176D8059" w14:textId="6C194CC8" w:rsidR="00005C1E" w:rsidRDefault="002E3448" w:rsidP="002A071E">
      <w:pPr>
        <w:spacing w:after="0"/>
        <w:rPr>
          <w:rFonts w:cs="Times"/>
        </w:rPr>
      </w:pPr>
      <w:r w:rsidRPr="002E3448">
        <w:rPr>
          <w:rFonts w:cs="Times"/>
        </w:rPr>
        <w:lastRenderedPageBreak/>
        <w:t>We think t</w:t>
      </w:r>
      <w:r>
        <w:rPr>
          <w:rFonts w:cs="Times"/>
        </w:rPr>
        <w:t xml:space="preserve">hat association between a BFD-RS set on </w:t>
      </w:r>
      <w:proofErr w:type="spellStart"/>
      <w:r>
        <w:rPr>
          <w:rFonts w:cs="Times"/>
        </w:rPr>
        <w:t>SpCell</w:t>
      </w:r>
      <w:proofErr w:type="spellEnd"/>
      <w:r>
        <w:rPr>
          <w:rFonts w:cs="Times"/>
        </w:rPr>
        <w:t xml:space="preserve"> and a PUCCH-SR resource/SR configuration</w:t>
      </w:r>
      <w:r w:rsidR="00CA7D01">
        <w:rPr>
          <w:rFonts w:cs="Times"/>
        </w:rPr>
        <w:t xml:space="preserve"> is also beneficial for single-DCI case</w:t>
      </w:r>
      <w:r w:rsidR="00803D0E">
        <w:rPr>
          <w:rFonts w:cs="Times"/>
        </w:rPr>
        <w:t xml:space="preserve">. </w:t>
      </w:r>
    </w:p>
    <w:p w14:paraId="107DCF2B" w14:textId="77777777" w:rsidR="00E561B5" w:rsidRPr="002E3448" w:rsidRDefault="00E561B5" w:rsidP="002A071E">
      <w:pPr>
        <w:spacing w:after="0"/>
        <w:rPr>
          <w:rFonts w:cs="Times"/>
        </w:rPr>
      </w:pPr>
    </w:p>
    <w:p w14:paraId="7B3B94F7" w14:textId="37CED32C" w:rsidR="009059A2" w:rsidRDefault="009059A2" w:rsidP="007A54A3">
      <w:pPr>
        <w:spacing w:after="0"/>
        <w:rPr>
          <w:rFonts w:cs="Times"/>
          <w:b/>
          <w:bCs/>
          <w:i/>
          <w:iCs/>
        </w:rPr>
      </w:pPr>
    </w:p>
    <w:p w14:paraId="66D55BF4" w14:textId="77777777" w:rsidR="00817B3C" w:rsidRDefault="00817B3C" w:rsidP="00817B3C">
      <w:pPr>
        <w:keepNext/>
        <w:spacing w:after="0"/>
        <w:jc w:val="center"/>
      </w:pPr>
      <w:r w:rsidRPr="0031472D">
        <w:rPr>
          <w:noProof/>
        </w:rPr>
        <w:drawing>
          <wp:inline distT="0" distB="0" distL="0" distR="0" wp14:anchorId="2DA91DAD" wp14:editId="4BE4401A">
            <wp:extent cx="3739896" cy="217627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39896" cy="2176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5865F" w14:textId="66CBF1DE" w:rsidR="00817B3C" w:rsidRPr="00213F90" w:rsidRDefault="00817B3C" w:rsidP="00817B3C">
      <w:pPr>
        <w:pStyle w:val="Caption"/>
        <w:jc w:val="center"/>
        <w:rPr>
          <w:rFonts w:cs="Times"/>
          <w:b w:val="0"/>
          <w:bCs w:val="0"/>
          <w:sz w:val="20"/>
          <w:szCs w:val="20"/>
        </w:rPr>
      </w:pPr>
      <w:r w:rsidRPr="00213F90">
        <w:rPr>
          <w:b w:val="0"/>
          <w:bCs w:val="0"/>
          <w:sz w:val="20"/>
          <w:szCs w:val="20"/>
        </w:rPr>
        <w:t xml:space="preserve">Figure </w:t>
      </w:r>
      <w:r w:rsidRPr="00213F90">
        <w:rPr>
          <w:b w:val="0"/>
          <w:bCs w:val="0"/>
          <w:sz w:val="20"/>
          <w:szCs w:val="20"/>
        </w:rPr>
        <w:fldChar w:fldCharType="begin"/>
      </w:r>
      <w:r w:rsidRPr="00213F90">
        <w:rPr>
          <w:b w:val="0"/>
          <w:bCs w:val="0"/>
          <w:sz w:val="20"/>
          <w:szCs w:val="20"/>
        </w:rPr>
        <w:instrText xml:space="preserve"> SEQ Figure \* ARABIC </w:instrText>
      </w:r>
      <w:r w:rsidRPr="00213F90">
        <w:rPr>
          <w:b w:val="0"/>
          <w:bCs w:val="0"/>
          <w:sz w:val="20"/>
          <w:szCs w:val="20"/>
        </w:rPr>
        <w:fldChar w:fldCharType="separate"/>
      </w:r>
      <w:r>
        <w:rPr>
          <w:b w:val="0"/>
          <w:bCs w:val="0"/>
          <w:noProof/>
          <w:sz w:val="20"/>
          <w:szCs w:val="20"/>
        </w:rPr>
        <w:t>3</w:t>
      </w:r>
      <w:r w:rsidRPr="00213F90">
        <w:rPr>
          <w:b w:val="0"/>
          <w:bCs w:val="0"/>
          <w:sz w:val="20"/>
          <w:szCs w:val="20"/>
        </w:rPr>
        <w:fldChar w:fldCharType="end"/>
      </w:r>
      <w:r w:rsidRPr="00213F90">
        <w:rPr>
          <w:b w:val="0"/>
          <w:bCs w:val="0"/>
          <w:sz w:val="20"/>
          <w:szCs w:val="20"/>
        </w:rPr>
        <w:t xml:space="preserve">:Example scenario for MTRP BFR where some </w:t>
      </w:r>
      <w:proofErr w:type="spellStart"/>
      <w:r w:rsidRPr="00213F90">
        <w:rPr>
          <w:b w:val="0"/>
          <w:bCs w:val="0"/>
          <w:sz w:val="20"/>
          <w:szCs w:val="20"/>
        </w:rPr>
        <w:t>SCells</w:t>
      </w:r>
      <w:proofErr w:type="spellEnd"/>
      <w:r w:rsidRPr="00213F90">
        <w:rPr>
          <w:b w:val="0"/>
          <w:bCs w:val="0"/>
          <w:sz w:val="20"/>
          <w:szCs w:val="20"/>
        </w:rPr>
        <w:t xml:space="preserve"> have 1 </w:t>
      </w:r>
      <w:r>
        <w:rPr>
          <w:b w:val="0"/>
          <w:bCs w:val="0"/>
          <w:sz w:val="20"/>
          <w:szCs w:val="20"/>
        </w:rPr>
        <w:t>BFD/NBI-RS set</w:t>
      </w:r>
      <w:r w:rsidRPr="00213F90">
        <w:rPr>
          <w:b w:val="0"/>
          <w:bCs w:val="0"/>
          <w:sz w:val="20"/>
          <w:szCs w:val="20"/>
        </w:rPr>
        <w:t xml:space="preserve"> and some other </w:t>
      </w:r>
      <w:proofErr w:type="spellStart"/>
      <w:r w:rsidRPr="00213F90">
        <w:rPr>
          <w:b w:val="0"/>
          <w:bCs w:val="0"/>
          <w:sz w:val="20"/>
          <w:szCs w:val="20"/>
        </w:rPr>
        <w:t>SCells</w:t>
      </w:r>
      <w:proofErr w:type="spellEnd"/>
      <w:r w:rsidRPr="00213F90">
        <w:rPr>
          <w:b w:val="0"/>
          <w:bCs w:val="0"/>
          <w:sz w:val="20"/>
          <w:szCs w:val="20"/>
        </w:rPr>
        <w:t xml:space="preserve"> have 2 </w:t>
      </w:r>
      <w:r>
        <w:rPr>
          <w:b w:val="0"/>
          <w:bCs w:val="0"/>
          <w:sz w:val="20"/>
          <w:szCs w:val="20"/>
        </w:rPr>
        <w:t>BFD/NBI RS sets</w:t>
      </w:r>
      <w:r w:rsidR="00B40AB5">
        <w:rPr>
          <w:b w:val="0"/>
          <w:bCs w:val="0"/>
          <w:sz w:val="20"/>
          <w:szCs w:val="20"/>
        </w:rPr>
        <w:t>. This is valid for both s</w:t>
      </w:r>
      <w:r w:rsidR="005D3C9A">
        <w:rPr>
          <w:b w:val="0"/>
          <w:bCs w:val="0"/>
          <w:sz w:val="20"/>
          <w:szCs w:val="20"/>
        </w:rPr>
        <w:t>ingle</w:t>
      </w:r>
      <w:r w:rsidR="00B40AB5">
        <w:rPr>
          <w:b w:val="0"/>
          <w:bCs w:val="0"/>
          <w:sz w:val="20"/>
          <w:szCs w:val="20"/>
        </w:rPr>
        <w:t>-DCI and m</w:t>
      </w:r>
      <w:r w:rsidR="005D3C9A">
        <w:rPr>
          <w:b w:val="0"/>
          <w:bCs w:val="0"/>
          <w:sz w:val="20"/>
          <w:szCs w:val="20"/>
        </w:rPr>
        <w:t>ulti</w:t>
      </w:r>
      <w:r w:rsidR="00B40AB5">
        <w:rPr>
          <w:b w:val="0"/>
          <w:bCs w:val="0"/>
          <w:sz w:val="20"/>
          <w:szCs w:val="20"/>
        </w:rPr>
        <w:t xml:space="preserve">-DCI </w:t>
      </w:r>
      <w:r w:rsidR="005D3C9A">
        <w:rPr>
          <w:b w:val="0"/>
          <w:bCs w:val="0"/>
          <w:sz w:val="20"/>
          <w:szCs w:val="20"/>
        </w:rPr>
        <w:t>operation.</w:t>
      </w:r>
    </w:p>
    <w:p w14:paraId="7A709F1C" w14:textId="77777777" w:rsidR="00817B3C" w:rsidRDefault="00817B3C" w:rsidP="00817B3C">
      <w:pPr>
        <w:spacing w:after="0"/>
        <w:rPr>
          <w:rFonts w:cs="Times"/>
        </w:rPr>
      </w:pPr>
    </w:p>
    <w:p w14:paraId="4D94E2A4" w14:textId="1C9C218D" w:rsidR="00817B3C" w:rsidRDefault="00817B3C" w:rsidP="00817B3C">
      <w:pPr>
        <w:spacing w:after="0"/>
        <w:rPr>
          <w:rFonts w:cs="Times"/>
        </w:rPr>
      </w:pPr>
      <w:r>
        <w:rPr>
          <w:rFonts w:cs="Times"/>
        </w:rPr>
        <w:t xml:space="preserve">In the above figure we show an example of a general use-case where there is a mix of </w:t>
      </w:r>
      <w:proofErr w:type="spellStart"/>
      <w:r>
        <w:rPr>
          <w:rFonts w:cs="Times"/>
        </w:rPr>
        <w:t>SCells</w:t>
      </w:r>
      <w:proofErr w:type="spellEnd"/>
      <w:r>
        <w:rPr>
          <w:rFonts w:cs="Times"/>
        </w:rPr>
        <w:t xml:space="preserve"> configured with 2 BFD/NBI-RS sets and 1 BFD/NBI RS sets. </w:t>
      </w:r>
      <w:r w:rsidR="00FB2EFD">
        <w:rPr>
          <w:rFonts w:cs="Times"/>
        </w:rPr>
        <w:t xml:space="preserve">Even in </w:t>
      </w:r>
      <w:r w:rsidR="00777657">
        <w:rPr>
          <w:rFonts w:cs="Times"/>
        </w:rPr>
        <w:t xml:space="preserve">a </w:t>
      </w:r>
      <w:r w:rsidR="00FB2EFD">
        <w:rPr>
          <w:rFonts w:cs="Times"/>
        </w:rPr>
        <w:t xml:space="preserve">single TRP case, a UE </w:t>
      </w:r>
      <w:r w:rsidR="00777657">
        <w:rPr>
          <w:rFonts w:cs="Times"/>
        </w:rPr>
        <w:t>can be</w:t>
      </w:r>
      <w:r w:rsidR="00FB2EFD">
        <w:rPr>
          <w:rFonts w:cs="Times"/>
        </w:rPr>
        <w:t xml:space="preserve"> scheduled from either TRP</w:t>
      </w:r>
      <w:r w:rsidR="00B22FD6">
        <w:rPr>
          <w:rFonts w:cs="Times"/>
        </w:rPr>
        <w:t xml:space="preserve"> – therefore,</w:t>
      </w:r>
      <w:r w:rsidR="00B22FD6" w:rsidRPr="00B22FD6">
        <w:rPr>
          <w:rFonts w:eastAsiaTheme="minorEastAsia"/>
          <w:sz w:val="18"/>
          <w:szCs w:val="18"/>
          <w:lang w:eastAsia="zh-CN"/>
        </w:rPr>
        <w:t xml:space="preserve"> </w:t>
      </w:r>
      <w:r w:rsidR="00B22FD6">
        <w:rPr>
          <w:rFonts w:eastAsiaTheme="minorEastAsia"/>
          <w:sz w:val="18"/>
          <w:szCs w:val="18"/>
          <w:lang w:eastAsia="zh-CN"/>
        </w:rPr>
        <w:t>NW should know which TRP should schedule an uplink grant after reception of LRR.</w:t>
      </w:r>
    </w:p>
    <w:p w14:paraId="63C795F4" w14:textId="20C18C15" w:rsidR="00817B3C" w:rsidRDefault="00817B3C" w:rsidP="00817B3C"/>
    <w:p w14:paraId="7AD08C73" w14:textId="009260A6" w:rsidR="00817B3C" w:rsidRPr="001D1408" w:rsidRDefault="00581BB8" w:rsidP="001D1408">
      <w:pPr>
        <w:snapToGrid w:val="0"/>
        <w:spacing w:line="264" w:lineRule="auto"/>
        <w:rPr>
          <w:rFonts w:eastAsiaTheme="minorEastAsia"/>
          <w:b/>
          <w:bCs/>
          <w:i/>
          <w:iCs/>
          <w:sz w:val="18"/>
          <w:szCs w:val="18"/>
          <w:lang w:eastAsia="zh-CN"/>
        </w:rPr>
      </w:pPr>
      <w:r w:rsidRPr="00C85EDA">
        <w:rPr>
          <w:rFonts w:eastAsiaTheme="minorEastAsia"/>
          <w:b/>
          <w:bCs/>
          <w:i/>
          <w:iCs/>
          <w:sz w:val="18"/>
          <w:szCs w:val="18"/>
          <w:lang w:eastAsia="zh-CN"/>
        </w:rPr>
        <w:t>Proposal</w:t>
      </w:r>
      <w:r w:rsidR="00007C4D">
        <w:rPr>
          <w:rFonts w:eastAsiaTheme="minorEastAsia"/>
          <w:b/>
          <w:bCs/>
          <w:i/>
          <w:iCs/>
          <w:sz w:val="18"/>
          <w:szCs w:val="18"/>
          <w:lang w:eastAsia="zh-CN"/>
        </w:rPr>
        <w:t>-</w:t>
      </w:r>
      <w:r w:rsidR="00425667">
        <w:rPr>
          <w:rFonts w:eastAsiaTheme="minorEastAsia"/>
          <w:b/>
          <w:bCs/>
          <w:i/>
          <w:iCs/>
          <w:sz w:val="18"/>
          <w:szCs w:val="18"/>
          <w:lang w:eastAsia="zh-CN"/>
        </w:rPr>
        <w:t>5</w:t>
      </w:r>
      <w:r w:rsidRPr="00C85EDA">
        <w:rPr>
          <w:rFonts w:eastAsiaTheme="minorEastAsia"/>
          <w:b/>
          <w:bCs/>
          <w:i/>
          <w:iCs/>
          <w:sz w:val="18"/>
          <w:szCs w:val="18"/>
          <w:lang w:eastAsia="zh-CN"/>
        </w:rPr>
        <w:t xml:space="preserve">: </w:t>
      </w:r>
      <w:r w:rsidR="00B22FD6">
        <w:rPr>
          <w:rFonts w:eastAsiaTheme="minorEastAsia"/>
          <w:b/>
          <w:bCs/>
          <w:i/>
          <w:iCs/>
          <w:sz w:val="18"/>
          <w:szCs w:val="18"/>
          <w:lang w:eastAsia="zh-CN"/>
        </w:rPr>
        <w:t>For single-DCI case also s</w:t>
      </w:r>
      <w:r w:rsidR="00C85EDA" w:rsidRPr="00C85EDA">
        <w:rPr>
          <w:rFonts w:eastAsiaTheme="minorEastAsia"/>
          <w:b/>
          <w:bCs/>
          <w:i/>
          <w:iCs/>
          <w:sz w:val="18"/>
          <w:szCs w:val="18"/>
          <w:lang w:eastAsia="zh-CN"/>
        </w:rPr>
        <w:t xml:space="preserve">upport association between a TRP (e.g., BFD-RS set) on a </w:t>
      </w:r>
      <w:proofErr w:type="spellStart"/>
      <w:r w:rsidR="00C85EDA" w:rsidRPr="00C85EDA">
        <w:rPr>
          <w:rFonts w:eastAsiaTheme="minorEastAsia"/>
          <w:b/>
          <w:bCs/>
          <w:i/>
          <w:iCs/>
          <w:sz w:val="18"/>
          <w:szCs w:val="18"/>
          <w:lang w:eastAsia="zh-CN"/>
        </w:rPr>
        <w:t>SpCell</w:t>
      </w:r>
      <w:proofErr w:type="spellEnd"/>
      <w:r w:rsidR="00C85EDA" w:rsidRPr="00C85EDA">
        <w:rPr>
          <w:rFonts w:eastAsiaTheme="minorEastAsia"/>
          <w:b/>
          <w:bCs/>
          <w:i/>
          <w:iCs/>
          <w:sz w:val="18"/>
          <w:szCs w:val="18"/>
          <w:lang w:eastAsia="zh-CN"/>
        </w:rPr>
        <w:t xml:space="preserve"> and a PUCCH-SR resource on the same </w:t>
      </w:r>
      <w:proofErr w:type="spellStart"/>
      <w:r w:rsidR="00C85EDA" w:rsidRPr="00C85EDA">
        <w:rPr>
          <w:rFonts w:eastAsiaTheme="minorEastAsia"/>
          <w:b/>
          <w:bCs/>
          <w:i/>
          <w:iCs/>
          <w:sz w:val="18"/>
          <w:szCs w:val="18"/>
          <w:lang w:eastAsia="zh-CN"/>
        </w:rPr>
        <w:t>SpCell</w:t>
      </w:r>
      <w:proofErr w:type="spellEnd"/>
    </w:p>
    <w:p w14:paraId="71F1C1B9" w14:textId="77777777" w:rsidR="00616556" w:rsidRDefault="00616556" w:rsidP="002A071E">
      <w:pPr>
        <w:spacing w:after="0"/>
        <w:rPr>
          <w:rFonts w:cs="Times"/>
          <w:b/>
          <w:bCs/>
        </w:rPr>
      </w:pPr>
    </w:p>
    <w:p w14:paraId="3FE28024" w14:textId="08183328" w:rsidR="00694355" w:rsidRDefault="00694355" w:rsidP="00694355">
      <w:pPr>
        <w:pStyle w:val="Heading2"/>
        <w:rPr>
          <w:iCs w:val="0"/>
        </w:rPr>
      </w:pPr>
      <w:r>
        <w:rPr>
          <w:iCs w:val="0"/>
        </w:rPr>
        <w:t>RACH-based fall-back</w:t>
      </w:r>
    </w:p>
    <w:p w14:paraId="236F46A5" w14:textId="7EF5FBDC" w:rsidR="00BE4B9E" w:rsidRDefault="00BE4B9E" w:rsidP="00BE4B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BE4B9E" w14:paraId="26EC458C" w14:textId="77777777" w:rsidTr="00BE4B9E">
        <w:tc>
          <w:tcPr>
            <w:tcW w:w="9919" w:type="dxa"/>
          </w:tcPr>
          <w:p w14:paraId="5134CFF8" w14:textId="77777777" w:rsidR="00BE4B9E" w:rsidRPr="00410CA1" w:rsidRDefault="00BE4B9E" w:rsidP="00BE4B9E">
            <w:pPr>
              <w:rPr>
                <w:b/>
                <w:bCs/>
                <w:highlight w:val="green"/>
                <w:lang w:eastAsia="x-none"/>
              </w:rPr>
            </w:pPr>
            <w:r w:rsidRPr="00410CA1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21B3B33" w14:textId="77777777" w:rsidR="00BE4B9E" w:rsidRPr="000E4C0F" w:rsidRDefault="00BE4B9E" w:rsidP="00BE4B9E">
            <w:pPr>
              <w:snapToGrid w:val="0"/>
              <w:rPr>
                <w:rFonts w:cs="Times"/>
                <w:szCs w:val="20"/>
              </w:rPr>
            </w:pPr>
            <w:r w:rsidRPr="000E4C0F">
              <w:rPr>
                <w:rFonts w:eastAsia="Malgun Gothic" w:cs="Times" w:hint="eastAsia"/>
                <w:szCs w:val="20"/>
                <w:lang w:eastAsia="zh-CN"/>
              </w:rPr>
              <w:t>RACH</w:t>
            </w:r>
            <w:r w:rsidRPr="000E4C0F">
              <w:rPr>
                <w:rFonts w:cs="Times"/>
                <w:szCs w:val="20"/>
              </w:rPr>
              <w:t xml:space="preserve">-based transmission can be triggered on a </w:t>
            </w:r>
            <w:proofErr w:type="spellStart"/>
            <w:r w:rsidRPr="000E4C0F">
              <w:rPr>
                <w:rFonts w:cs="Times"/>
                <w:szCs w:val="20"/>
              </w:rPr>
              <w:t>SpCell</w:t>
            </w:r>
            <w:proofErr w:type="spellEnd"/>
            <w:r w:rsidRPr="000E4C0F">
              <w:rPr>
                <w:rFonts w:cs="Times"/>
                <w:szCs w:val="20"/>
              </w:rPr>
              <w:t xml:space="preserve"> a</w:t>
            </w:r>
            <w:r w:rsidRPr="000E4C0F">
              <w:rPr>
                <w:rFonts w:eastAsia="Malgun Gothic" w:cs="Times" w:hint="eastAsia"/>
                <w:szCs w:val="20"/>
                <w:lang w:eastAsia="zh-CN"/>
              </w:rPr>
              <w:t>t</w:t>
            </w:r>
            <w:r w:rsidRPr="000E4C0F">
              <w:rPr>
                <w:rFonts w:cs="Times"/>
                <w:szCs w:val="20"/>
              </w:rPr>
              <w:t xml:space="preserve"> least in the following scenarios</w:t>
            </w:r>
          </w:p>
          <w:p w14:paraId="19BB1921" w14:textId="77777777" w:rsidR="00BE4B9E" w:rsidRPr="000E4C0F" w:rsidRDefault="00BE4B9E" w:rsidP="00BE4B9E">
            <w:pPr>
              <w:numPr>
                <w:ilvl w:val="0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</w:pPr>
            <w:r w:rsidRPr="000E4C0F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 xml:space="preserve">Scenario 1: When beam failure is detected on all BFD-RS sets on the </w:t>
            </w:r>
            <w:proofErr w:type="spellStart"/>
            <w:r w:rsidRPr="000E4C0F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>SpCell</w:t>
            </w:r>
            <w:proofErr w:type="spellEnd"/>
            <w:r w:rsidRPr="000E4C0F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 xml:space="preserve"> </w:t>
            </w:r>
          </w:p>
          <w:p w14:paraId="39BFB55F" w14:textId="77777777" w:rsidR="00BE4B9E" w:rsidRPr="000E4C0F" w:rsidRDefault="00BE4B9E" w:rsidP="00BE4B9E">
            <w:pPr>
              <w:numPr>
                <w:ilvl w:val="0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</w:pPr>
            <w:r w:rsidRPr="000E4C0F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>FFS: other scenarios</w:t>
            </w:r>
          </w:p>
          <w:p w14:paraId="0A9DC1B3" w14:textId="77777777" w:rsidR="00BE4B9E" w:rsidRPr="000E4C0F" w:rsidRDefault="00BE4B9E" w:rsidP="00BE4B9E">
            <w:pPr>
              <w:pStyle w:val="xmsonormal"/>
              <w:numPr>
                <w:ilvl w:val="1"/>
                <w:numId w:val="39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0E4C0F">
              <w:rPr>
                <w:rFonts w:ascii="Times" w:hAnsi="Times" w:cs="Times"/>
                <w:sz w:val="20"/>
                <w:szCs w:val="20"/>
              </w:rPr>
              <w:t xml:space="preserve">Scenario 2: at least one TRP fails on </w:t>
            </w:r>
            <w:proofErr w:type="spellStart"/>
            <w:r w:rsidRPr="000E4C0F">
              <w:rPr>
                <w:rFonts w:ascii="Times" w:hAnsi="Times" w:cs="Times"/>
                <w:sz w:val="20"/>
                <w:szCs w:val="20"/>
              </w:rPr>
              <w:t>SpCell</w:t>
            </w:r>
            <w:proofErr w:type="spellEnd"/>
          </w:p>
          <w:p w14:paraId="611CAEBE" w14:textId="77777777" w:rsidR="00BE4B9E" w:rsidRPr="000E4C0F" w:rsidRDefault="00BE4B9E" w:rsidP="00BE4B9E">
            <w:pPr>
              <w:pStyle w:val="xmsonormal"/>
              <w:numPr>
                <w:ilvl w:val="1"/>
                <w:numId w:val="39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0E4C0F">
              <w:rPr>
                <w:rFonts w:ascii="Times" w:hAnsi="Times" w:cs="Times"/>
                <w:sz w:val="20"/>
                <w:szCs w:val="20"/>
              </w:rPr>
              <w:t xml:space="preserve">Scenario 3: at least one pre-defined TRP fails on </w:t>
            </w:r>
            <w:proofErr w:type="spellStart"/>
            <w:r w:rsidRPr="000E4C0F">
              <w:rPr>
                <w:rFonts w:ascii="Times" w:hAnsi="Times" w:cs="Times"/>
                <w:sz w:val="20"/>
                <w:szCs w:val="20"/>
              </w:rPr>
              <w:t>SpCell</w:t>
            </w:r>
            <w:proofErr w:type="spellEnd"/>
          </w:p>
          <w:p w14:paraId="24688A23" w14:textId="77777777" w:rsidR="00BE4B9E" w:rsidRPr="000E4C0F" w:rsidRDefault="00BE4B9E" w:rsidP="00BE4B9E">
            <w:pPr>
              <w:pStyle w:val="xmsonormal"/>
              <w:numPr>
                <w:ilvl w:val="1"/>
                <w:numId w:val="39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0E4C0F">
              <w:rPr>
                <w:rFonts w:ascii="Times" w:hAnsi="Times" w:cs="Times"/>
                <w:sz w:val="20"/>
                <w:szCs w:val="20"/>
              </w:rPr>
              <w:t>Scenario 4: at least one TRP fails and no PUCCH-SR is configured, and no UL grant is available</w:t>
            </w:r>
          </w:p>
          <w:p w14:paraId="598835C2" w14:textId="77777777" w:rsidR="00BE4B9E" w:rsidRPr="000E4C0F" w:rsidRDefault="00BE4B9E" w:rsidP="00BE4B9E">
            <w:pPr>
              <w:pStyle w:val="xmsonormal"/>
              <w:numPr>
                <w:ilvl w:val="1"/>
                <w:numId w:val="39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0E4C0F">
              <w:rPr>
                <w:rFonts w:ascii="Times" w:hAnsi="Times" w:cs="Times"/>
                <w:sz w:val="20"/>
                <w:szCs w:val="20"/>
              </w:rPr>
              <w:t>Scenario 5: If MAC-CE based reporting does not work (details FFS)</w:t>
            </w:r>
          </w:p>
          <w:p w14:paraId="78840379" w14:textId="77777777" w:rsidR="00BE4B9E" w:rsidRDefault="00BE4B9E" w:rsidP="00BE4B9E">
            <w:pPr>
              <w:pStyle w:val="xmsonormal"/>
              <w:numPr>
                <w:ilvl w:val="1"/>
                <w:numId w:val="39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0E4C0F">
              <w:rPr>
                <w:rFonts w:ascii="Times" w:hAnsi="Times" w:cs="Times"/>
                <w:sz w:val="20"/>
                <w:szCs w:val="20"/>
              </w:rPr>
              <w:t>Scenario 6: When no PUCCH-SR is configured</w:t>
            </w:r>
          </w:p>
          <w:p w14:paraId="7F677053" w14:textId="77777777" w:rsidR="008E28C3" w:rsidRDefault="008E28C3" w:rsidP="008E28C3">
            <w:pPr>
              <w:rPr>
                <w:rFonts w:cs="Times"/>
                <w:b/>
                <w:bCs/>
                <w:szCs w:val="20"/>
                <w:highlight w:val="green"/>
                <w:lang w:eastAsia="x-none"/>
              </w:rPr>
            </w:pPr>
          </w:p>
          <w:p w14:paraId="7B862C7E" w14:textId="5282CFB7" w:rsidR="008E28C3" w:rsidRPr="00F17060" w:rsidRDefault="008E28C3" w:rsidP="008E28C3">
            <w:pPr>
              <w:rPr>
                <w:rFonts w:cs="Times"/>
                <w:b/>
                <w:bCs/>
                <w:szCs w:val="20"/>
                <w:highlight w:val="green"/>
                <w:lang w:eastAsia="x-none"/>
              </w:rPr>
            </w:pPr>
            <w:r w:rsidRPr="00F17060">
              <w:rPr>
                <w:rFonts w:cs="Times"/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393AFC42" w14:textId="2039551C" w:rsidR="008E28C3" w:rsidRPr="008E28C3" w:rsidRDefault="008E28C3" w:rsidP="008E28C3">
            <w:pPr>
              <w:pStyle w:val="0maintext0"/>
              <w:spacing w:afterLines="5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 RACH-based transmission</w:t>
            </w:r>
            <w:r w:rsidRPr="008E13F0">
              <w:rPr>
                <w:rFonts w:ascii="Malgun Gothic" w:eastAsia="Malgun Gothic" w:hAnsi="Malgun Gothic" w:hint="eastAsia"/>
                <w:sz w:val="20"/>
                <w:szCs w:val="20"/>
                <w:lang w:eastAsia="ko-KR"/>
              </w:rPr>
              <w:t>,</w:t>
            </w:r>
            <w:r>
              <w:rPr>
                <w:sz w:val="20"/>
                <w:szCs w:val="20"/>
              </w:rPr>
              <w:t xml:space="preserve"> at least when all BFD-RS sets fail in </w:t>
            </w:r>
            <w:proofErr w:type="spellStart"/>
            <w:r>
              <w:rPr>
                <w:sz w:val="20"/>
                <w:szCs w:val="20"/>
              </w:rPr>
              <w:t>SPCell</w:t>
            </w:r>
            <w:proofErr w:type="spellEnd"/>
            <w:r>
              <w:rPr>
                <w:sz w:val="20"/>
                <w:szCs w:val="20"/>
              </w:rPr>
              <w:t>, CBRA is supported</w:t>
            </w:r>
          </w:p>
        </w:tc>
      </w:tr>
    </w:tbl>
    <w:p w14:paraId="3DCC118C" w14:textId="77777777" w:rsidR="00BE4B9E" w:rsidRPr="00BE4B9E" w:rsidRDefault="00BE4B9E" w:rsidP="00BE4B9E"/>
    <w:p w14:paraId="42348DA7" w14:textId="212E4185" w:rsidR="00246134" w:rsidRPr="006801C8" w:rsidRDefault="00DB06D1" w:rsidP="006801C8">
      <w:r>
        <w:t xml:space="preserve">Following </w:t>
      </w:r>
      <w:r w:rsidR="0082395E">
        <w:t>our above</w:t>
      </w:r>
      <w:r>
        <w:t xml:space="preserve"> proposal of no simultaneous configuration of</w:t>
      </w:r>
      <w:r w:rsidR="00F843CE">
        <w:t xml:space="preserve"> cell-specific and TRP specific BFR in a CC, we </w:t>
      </w:r>
      <w:r w:rsidR="007A5DD2">
        <w:t>propose</w:t>
      </w:r>
      <w:r w:rsidR="00F843CE">
        <w:t xml:space="preserve"> </w:t>
      </w:r>
      <w:r w:rsidR="007A5DD2">
        <w:t xml:space="preserve">to support </w:t>
      </w:r>
      <w:r w:rsidR="004E1CBD">
        <w:t xml:space="preserve">CFRA </w:t>
      </w:r>
      <w:r w:rsidR="007A5DD2">
        <w:t>based fallback for multi-TRP BFR</w:t>
      </w:r>
      <w:r w:rsidR="00A03312">
        <w:t xml:space="preserve"> </w:t>
      </w:r>
      <w:r w:rsidR="00A03312">
        <w:rPr>
          <w:szCs w:val="20"/>
        </w:rPr>
        <w:t xml:space="preserve">when all BFD-RS sets fail in </w:t>
      </w:r>
      <w:proofErr w:type="spellStart"/>
      <w:r w:rsidR="00A03312">
        <w:rPr>
          <w:szCs w:val="20"/>
        </w:rPr>
        <w:t>SpCell</w:t>
      </w:r>
      <w:proofErr w:type="spellEnd"/>
      <w:r w:rsidR="007A5DD2">
        <w:t>.</w:t>
      </w:r>
      <w:r w:rsidR="00BF0EEE">
        <w:t xml:space="preserve"> It is up to the </w:t>
      </w:r>
      <w:proofErr w:type="spellStart"/>
      <w:r w:rsidR="00BF0EEE">
        <w:t>gNB</w:t>
      </w:r>
      <w:proofErr w:type="spellEnd"/>
      <w:r w:rsidR="00BF0EEE">
        <w:t xml:space="preserve"> to decide on </w:t>
      </w:r>
      <w:r w:rsidR="00706784">
        <w:t xml:space="preserve">the </w:t>
      </w:r>
      <w:r w:rsidR="00BF0EEE">
        <w:t xml:space="preserve">trade-off between </w:t>
      </w:r>
      <w:r w:rsidR="00867A7E">
        <w:t>overhead and</w:t>
      </w:r>
      <w:r w:rsidR="00A03312">
        <w:t xml:space="preserve"> latency </w:t>
      </w:r>
      <w:r w:rsidR="00C57FD5">
        <w:t>due to</w:t>
      </w:r>
      <w:r w:rsidR="00A03312">
        <w:t xml:space="preserve"> PRACH transmission.</w:t>
      </w:r>
      <w:r w:rsidR="00DA40D0">
        <w:t xml:space="preserve"> </w:t>
      </w:r>
      <w:r w:rsidR="00706784">
        <w:t>O</w:t>
      </w:r>
      <w:r w:rsidR="00DA40D0">
        <w:t xml:space="preserve">ur view is that </w:t>
      </w:r>
      <w:r w:rsidR="006801C8">
        <w:t>multi-TRP BFR should have full functionality of Rel-15 BFR procedure.</w:t>
      </w:r>
      <w:r w:rsidR="00867A7E">
        <w:t xml:space="preserve"> </w:t>
      </w:r>
    </w:p>
    <w:p w14:paraId="0FE63444" w14:textId="77777777" w:rsidR="00246134" w:rsidRDefault="00246134" w:rsidP="00E71361">
      <w:pPr>
        <w:spacing w:after="0"/>
        <w:rPr>
          <w:rFonts w:cs="Times"/>
        </w:rPr>
      </w:pPr>
    </w:p>
    <w:p w14:paraId="15C3CE59" w14:textId="1FE6E3B7" w:rsidR="00246134" w:rsidRPr="00DA2E9D" w:rsidRDefault="00246134" w:rsidP="00246134">
      <w:pPr>
        <w:spacing w:after="0"/>
        <w:rPr>
          <w:rFonts w:cs="Times"/>
          <w:b/>
          <w:bCs/>
          <w:i/>
          <w:iCs/>
        </w:rPr>
      </w:pPr>
      <w:r w:rsidRPr="00DA2E9D">
        <w:rPr>
          <w:rFonts w:cs="Times"/>
          <w:b/>
          <w:bCs/>
          <w:i/>
          <w:iCs/>
        </w:rPr>
        <w:t>Proposal-</w:t>
      </w:r>
      <w:r w:rsidR="00425667">
        <w:rPr>
          <w:rFonts w:cs="Times"/>
          <w:b/>
          <w:bCs/>
          <w:i/>
          <w:iCs/>
        </w:rPr>
        <w:t>6</w:t>
      </w:r>
      <w:r w:rsidRPr="00DA2E9D">
        <w:rPr>
          <w:rFonts w:cs="Times"/>
          <w:b/>
          <w:bCs/>
          <w:i/>
          <w:iCs/>
        </w:rPr>
        <w:t xml:space="preserve">: </w:t>
      </w:r>
      <w:r w:rsidR="00CF0A06">
        <w:rPr>
          <w:b/>
          <w:bCs/>
          <w:i/>
          <w:iCs/>
          <w:szCs w:val="20"/>
        </w:rPr>
        <w:t xml:space="preserve">For RACH based transmission, at least when all BFD-RS sets fail in </w:t>
      </w:r>
      <w:proofErr w:type="spellStart"/>
      <w:r w:rsidR="00CF0A06">
        <w:rPr>
          <w:b/>
          <w:bCs/>
          <w:i/>
          <w:iCs/>
          <w:szCs w:val="20"/>
        </w:rPr>
        <w:t>SpCell</w:t>
      </w:r>
      <w:proofErr w:type="spellEnd"/>
      <w:r w:rsidR="00CF0A06">
        <w:rPr>
          <w:b/>
          <w:bCs/>
          <w:i/>
          <w:iCs/>
          <w:szCs w:val="20"/>
        </w:rPr>
        <w:t xml:space="preserve">, CFRA </w:t>
      </w:r>
      <w:r w:rsidR="000E34A7">
        <w:rPr>
          <w:b/>
          <w:bCs/>
          <w:i/>
          <w:iCs/>
          <w:szCs w:val="20"/>
        </w:rPr>
        <w:t>is supported</w:t>
      </w:r>
    </w:p>
    <w:p w14:paraId="09C47D0D" w14:textId="13CFF970" w:rsidR="00694355" w:rsidRDefault="00694355" w:rsidP="00694355">
      <w:pPr>
        <w:rPr>
          <w:rFonts w:cs="Times"/>
        </w:rPr>
      </w:pPr>
    </w:p>
    <w:p w14:paraId="6FA61662" w14:textId="77777777" w:rsidR="00694355" w:rsidRDefault="00694355" w:rsidP="002A071E">
      <w:pPr>
        <w:spacing w:after="0"/>
        <w:rPr>
          <w:rFonts w:cs="Times"/>
          <w:b/>
          <w:bCs/>
        </w:rPr>
      </w:pPr>
    </w:p>
    <w:p w14:paraId="3FFCB467" w14:textId="64C2DC68" w:rsidR="007870F6" w:rsidRDefault="00986A7A" w:rsidP="007870F6">
      <w:pPr>
        <w:pStyle w:val="Heading2"/>
        <w:rPr>
          <w:iCs w:val="0"/>
        </w:rPr>
      </w:pPr>
      <w:r>
        <w:rPr>
          <w:iCs w:val="0"/>
        </w:rPr>
        <w:lastRenderedPageBreak/>
        <w:t xml:space="preserve">Resetting </w:t>
      </w:r>
      <w:r w:rsidR="006E4D7E">
        <w:rPr>
          <w:iCs w:val="0"/>
        </w:rPr>
        <w:t xml:space="preserve">beam </w:t>
      </w:r>
      <w:r w:rsidR="006F112F">
        <w:rPr>
          <w:iCs w:val="0"/>
        </w:rPr>
        <w:t>for</w:t>
      </w:r>
      <w:r>
        <w:rPr>
          <w:iCs w:val="0"/>
        </w:rPr>
        <w:t xml:space="preserve"> recovery</w:t>
      </w:r>
    </w:p>
    <w:p w14:paraId="3F1E7D79" w14:textId="77777777" w:rsidR="007A54A3" w:rsidRPr="007A54A3" w:rsidRDefault="007A54A3" w:rsidP="002A071E">
      <w:pPr>
        <w:spacing w:after="0"/>
        <w:rPr>
          <w:rFonts w:cs="Times"/>
          <w:b/>
          <w:bCs/>
        </w:rPr>
      </w:pPr>
    </w:p>
    <w:p w14:paraId="54B1EB63" w14:textId="48A00536" w:rsidR="00AE0A90" w:rsidRDefault="00AE0A90" w:rsidP="002A071E">
      <w:pPr>
        <w:spacing w:after="0"/>
        <w:rPr>
          <w:rFonts w:cs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9D3E78" w14:paraId="499BC02B" w14:textId="77777777" w:rsidTr="009D3E78">
        <w:tc>
          <w:tcPr>
            <w:tcW w:w="9919" w:type="dxa"/>
          </w:tcPr>
          <w:p w14:paraId="772806BD" w14:textId="77777777" w:rsidR="009D3E78" w:rsidRPr="00410CA1" w:rsidRDefault="009D3E78" w:rsidP="009D3E78">
            <w:pPr>
              <w:rPr>
                <w:b/>
                <w:bCs/>
                <w:highlight w:val="green"/>
                <w:lang w:eastAsia="x-none"/>
              </w:rPr>
            </w:pPr>
            <w:r w:rsidRPr="00410CA1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59767B0" w14:textId="77777777" w:rsidR="009D3E78" w:rsidRPr="000834A4" w:rsidRDefault="009D3E78" w:rsidP="009D3E78">
            <w:pPr>
              <w:rPr>
                <w:rFonts w:cs="Times"/>
                <w:szCs w:val="22"/>
              </w:rPr>
            </w:pPr>
            <w:r w:rsidRPr="000834A4">
              <w:rPr>
                <w:rFonts w:cs="Times"/>
                <w:szCs w:val="22"/>
              </w:rPr>
              <w:t xml:space="preserve">For the case of all CORESETs with 1 activated TCI state per CORESET , after 28 symbols from receiving the BFR response, the QCL assumption of all CORESETs  associated with </w:t>
            </w:r>
            <w:proofErr w:type="spellStart"/>
            <w:r w:rsidRPr="000834A4">
              <w:rPr>
                <w:rFonts w:cs="Times"/>
                <w:szCs w:val="22"/>
              </w:rPr>
              <w:t>CORESETPoolIndex</w:t>
            </w:r>
            <w:proofErr w:type="spellEnd"/>
            <w:r w:rsidRPr="000834A4">
              <w:rPr>
                <w:rFonts w:cs="Times"/>
                <w:szCs w:val="22"/>
              </w:rPr>
              <w:t xml:space="preserve">  k (k=0,1) is updated by the RS resource associated with the latest reported new candidate beam (if found) associated with the failed BFD -RS set k (k=0,1) in the MAC-CE for TRP -specific BFR </w:t>
            </w:r>
          </w:p>
          <w:p w14:paraId="2C719B7D" w14:textId="77777777" w:rsidR="009D3E78" w:rsidRPr="000834A4" w:rsidRDefault="009D3E78" w:rsidP="009D3E78">
            <w:pPr>
              <w:numPr>
                <w:ilvl w:val="0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</w:pPr>
            <w:r w:rsidRPr="000834A4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 xml:space="preserve">The above applies to </w:t>
            </w:r>
            <w:proofErr w:type="spellStart"/>
            <w:r w:rsidRPr="000834A4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>Scell</w:t>
            </w:r>
            <w:proofErr w:type="spellEnd"/>
            <w:r w:rsidRPr="000834A4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 xml:space="preserve"> and </w:t>
            </w:r>
            <w:proofErr w:type="spellStart"/>
            <w:r w:rsidRPr="000834A4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>SpCell</w:t>
            </w:r>
            <w:proofErr w:type="spellEnd"/>
            <w:r w:rsidRPr="000834A4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 xml:space="preserve"> </w:t>
            </w:r>
          </w:p>
          <w:p w14:paraId="68F63D54" w14:textId="28826D24" w:rsidR="009D3E78" w:rsidRPr="009D3E78" w:rsidRDefault="009D3E78" w:rsidP="00AE0A90">
            <w:pPr>
              <w:numPr>
                <w:ilvl w:val="0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</w:pPr>
            <w:r w:rsidRPr="000834A4"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>The above applies for the multi-DCI case</w:t>
            </w:r>
          </w:p>
        </w:tc>
      </w:tr>
    </w:tbl>
    <w:p w14:paraId="146E7B95" w14:textId="77777777" w:rsidR="009D3E78" w:rsidRDefault="009D3E78" w:rsidP="00AE0A90">
      <w:pPr>
        <w:spacing w:after="0"/>
        <w:rPr>
          <w:rFonts w:cs="Times"/>
        </w:rPr>
      </w:pPr>
    </w:p>
    <w:p w14:paraId="0B555FE6" w14:textId="77777777" w:rsidR="009D3E78" w:rsidRDefault="009D3E78" w:rsidP="00AE0A90">
      <w:pPr>
        <w:spacing w:after="0"/>
        <w:rPr>
          <w:rFonts w:cs="Times"/>
        </w:rPr>
      </w:pPr>
    </w:p>
    <w:p w14:paraId="477E5471" w14:textId="340CF74E" w:rsidR="009D3E78" w:rsidRDefault="006F112F" w:rsidP="00AE0A90">
      <w:pPr>
        <w:spacing w:after="0"/>
        <w:rPr>
          <w:rFonts w:cs="Times"/>
        </w:rPr>
      </w:pPr>
      <w:r>
        <w:rPr>
          <w:rFonts w:cs="Times"/>
        </w:rPr>
        <w:t xml:space="preserve">In the last RAN1 meeting, </w:t>
      </w:r>
      <w:r w:rsidR="0095472B">
        <w:rPr>
          <w:rFonts w:cs="Times"/>
        </w:rPr>
        <w:t xml:space="preserve">association between BFD-RS set and </w:t>
      </w:r>
      <w:proofErr w:type="spellStart"/>
      <w:r w:rsidR="0095472B">
        <w:rPr>
          <w:rFonts w:cs="Times"/>
        </w:rPr>
        <w:t>CORESETPoolIndex</w:t>
      </w:r>
      <w:proofErr w:type="spellEnd"/>
      <w:r w:rsidR="0095472B">
        <w:rPr>
          <w:rFonts w:cs="Times"/>
        </w:rPr>
        <w:t xml:space="preserve"> is been established to enable </w:t>
      </w:r>
      <w:r w:rsidR="002069C6">
        <w:rPr>
          <w:rFonts w:cs="Times"/>
        </w:rPr>
        <w:t xml:space="preserve">recovery from a single TRP failure for </w:t>
      </w:r>
      <w:proofErr w:type="spellStart"/>
      <w:r w:rsidR="002069C6">
        <w:rPr>
          <w:rFonts w:cs="Times"/>
        </w:rPr>
        <w:t>mTRP</w:t>
      </w:r>
      <w:proofErr w:type="spellEnd"/>
      <w:r w:rsidR="002069C6">
        <w:rPr>
          <w:rFonts w:cs="Times"/>
        </w:rPr>
        <w:t xml:space="preserve"> BFR procedure. </w:t>
      </w:r>
    </w:p>
    <w:p w14:paraId="70783882" w14:textId="7CE3FB01" w:rsidR="002069C6" w:rsidRDefault="002069C6" w:rsidP="00AE0A90">
      <w:pPr>
        <w:spacing w:after="0"/>
        <w:rPr>
          <w:rFonts w:cs="Times"/>
        </w:rPr>
      </w:pPr>
    </w:p>
    <w:p w14:paraId="512142D5" w14:textId="184D374F" w:rsidR="00F1710B" w:rsidRDefault="00F1710B" w:rsidP="00AE0A90">
      <w:pPr>
        <w:spacing w:after="0"/>
        <w:rPr>
          <w:rFonts w:cs="Times"/>
        </w:rPr>
      </w:pPr>
      <w:r>
        <w:rPr>
          <w:rFonts w:cs="Times"/>
        </w:rPr>
        <w:t xml:space="preserve">The problem of </w:t>
      </w:r>
      <w:r w:rsidR="00237AF3">
        <w:rPr>
          <w:rFonts w:cs="Times"/>
        </w:rPr>
        <w:t xml:space="preserve">resetting the beam for recovery also applies to single-DCI case. In this case, </w:t>
      </w:r>
      <w:r w:rsidR="00930864">
        <w:rPr>
          <w:rFonts w:cs="Times"/>
        </w:rPr>
        <w:t xml:space="preserve">we propose to associate </w:t>
      </w:r>
      <w:r w:rsidR="004272ED">
        <w:rPr>
          <w:rFonts w:cs="Times"/>
        </w:rPr>
        <w:t xml:space="preserve">a </w:t>
      </w:r>
      <w:r w:rsidR="00930864">
        <w:rPr>
          <w:rFonts w:cs="Times"/>
        </w:rPr>
        <w:t xml:space="preserve">CORESET and </w:t>
      </w:r>
      <w:r w:rsidR="004272ED">
        <w:rPr>
          <w:rFonts w:cs="Times"/>
        </w:rPr>
        <w:t xml:space="preserve">an </w:t>
      </w:r>
      <w:r w:rsidR="00930864">
        <w:rPr>
          <w:rFonts w:cs="Times"/>
        </w:rPr>
        <w:t xml:space="preserve">explicitly configured </w:t>
      </w:r>
      <w:r w:rsidR="004272ED">
        <w:rPr>
          <w:rFonts w:cs="Times"/>
        </w:rPr>
        <w:t>BFD-RS set.</w:t>
      </w:r>
    </w:p>
    <w:p w14:paraId="206C2EC3" w14:textId="77777777" w:rsidR="002069C6" w:rsidRDefault="002069C6" w:rsidP="00AE0A90">
      <w:pPr>
        <w:spacing w:after="0"/>
        <w:rPr>
          <w:rFonts w:cs="Times"/>
        </w:rPr>
      </w:pPr>
    </w:p>
    <w:p w14:paraId="384854BF" w14:textId="77777777" w:rsidR="00AE0A90" w:rsidRDefault="00AE0A90" w:rsidP="00AE0A90">
      <w:pPr>
        <w:spacing w:after="0"/>
        <w:rPr>
          <w:rFonts w:cs="Times"/>
        </w:rPr>
      </w:pPr>
    </w:p>
    <w:p w14:paraId="49E7F4CC" w14:textId="2C1C21DA" w:rsidR="00AE0A90" w:rsidRPr="00E2404E" w:rsidRDefault="00AE0A90" w:rsidP="00AE0A90">
      <w:pPr>
        <w:spacing w:after="0"/>
        <w:rPr>
          <w:rFonts w:cs="Times"/>
          <w:b/>
          <w:bCs/>
          <w:i/>
          <w:iCs/>
        </w:rPr>
      </w:pPr>
      <w:r w:rsidRPr="00E2404E">
        <w:rPr>
          <w:rFonts w:cs="Times"/>
          <w:b/>
          <w:bCs/>
          <w:i/>
          <w:iCs/>
        </w:rPr>
        <w:t>Proposal</w:t>
      </w:r>
      <w:r w:rsidR="00FE302A">
        <w:rPr>
          <w:rFonts w:cs="Times"/>
          <w:b/>
          <w:bCs/>
          <w:i/>
          <w:iCs/>
        </w:rPr>
        <w:t>-</w:t>
      </w:r>
      <w:r w:rsidR="00425667">
        <w:rPr>
          <w:rFonts w:cs="Times"/>
          <w:b/>
          <w:bCs/>
          <w:i/>
          <w:iCs/>
        </w:rPr>
        <w:t>7</w:t>
      </w:r>
      <w:r w:rsidRPr="00E2404E">
        <w:rPr>
          <w:rFonts w:cs="Times"/>
          <w:b/>
          <w:bCs/>
          <w:i/>
          <w:iCs/>
        </w:rPr>
        <w:t xml:space="preserve">: Support </w:t>
      </w:r>
      <w:r w:rsidR="004272ED">
        <w:rPr>
          <w:rFonts w:cs="Times"/>
          <w:b/>
          <w:bCs/>
          <w:i/>
          <w:iCs/>
        </w:rPr>
        <w:t xml:space="preserve">association between a CORESET and an explicitly configured BFD-RS set for </w:t>
      </w:r>
      <w:r w:rsidR="009163D5">
        <w:rPr>
          <w:rFonts w:cs="Times"/>
          <w:b/>
          <w:bCs/>
          <w:i/>
          <w:iCs/>
        </w:rPr>
        <w:t>single DCI operation to allow resetting beam for recovery</w:t>
      </w:r>
      <w:r w:rsidRPr="00E2404E">
        <w:rPr>
          <w:rFonts w:cs="Times"/>
          <w:b/>
          <w:bCs/>
          <w:i/>
          <w:iCs/>
        </w:rPr>
        <w:t>.</w:t>
      </w:r>
    </w:p>
    <w:p w14:paraId="3E2E599B" w14:textId="7C10EC9A" w:rsidR="00287C46" w:rsidRDefault="00287C46" w:rsidP="002A071E">
      <w:pPr>
        <w:spacing w:after="0"/>
        <w:rPr>
          <w:rFonts w:cs="Times"/>
        </w:rPr>
      </w:pPr>
    </w:p>
    <w:p w14:paraId="6EB80CBC" w14:textId="15D54065" w:rsidR="00885E66" w:rsidRDefault="00885E66" w:rsidP="00885E66">
      <w:pPr>
        <w:pStyle w:val="Heading2"/>
        <w:rPr>
          <w:iCs w:val="0"/>
        </w:rPr>
      </w:pPr>
      <w:r>
        <w:rPr>
          <w:iCs w:val="0"/>
        </w:rPr>
        <w:t>BFRA MAC-CE content</w:t>
      </w:r>
      <w:r w:rsidR="002A175A">
        <w:rPr>
          <w:iCs w:val="0"/>
        </w:rPr>
        <w:t xml:space="preserve"> </w:t>
      </w:r>
    </w:p>
    <w:p w14:paraId="722FC3E6" w14:textId="66EFA677" w:rsidR="00B176AD" w:rsidRDefault="00B176AD" w:rsidP="002A071E">
      <w:pPr>
        <w:spacing w:after="0"/>
        <w:rPr>
          <w:rFonts w:cs="Times"/>
        </w:rPr>
      </w:pPr>
    </w:p>
    <w:p w14:paraId="6073E5E7" w14:textId="77777777" w:rsidR="00723939" w:rsidRDefault="00723939" w:rsidP="002A071E">
      <w:pPr>
        <w:spacing w:after="0"/>
        <w:rPr>
          <w:rFonts w:cs="Times"/>
        </w:rPr>
      </w:pPr>
    </w:p>
    <w:p w14:paraId="1F9EF522" w14:textId="77777777" w:rsidR="00AA0336" w:rsidRDefault="008B7FF0" w:rsidP="002A071E">
      <w:pPr>
        <w:spacing w:after="0"/>
        <w:rPr>
          <w:rFonts w:cs="Times"/>
        </w:rPr>
      </w:pPr>
      <w:r>
        <w:rPr>
          <w:rFonts w:cs="Times"/>
        </w:rPr>
        <w:t xml:space="preserve">The information carried by MAC-CE in Step 2 of the BFRQ process </w:t>
      </w:r>
      <w:r w:rsidR="00627F00">
        <w:rPr>
          <w:rFonts w:cs="Times"/>
        </w:rPr>
        <w:t>can be</w:t>
      </w:r>
      <w:r w:rsidR="00AC2E05">
        <w:rPr>
          <w:rFonts w:cs="Times"/>
        </w:rPr>
        <w:t xml:space="preserve"> defined on a per CC basis and </w:t>
      </w:r>
      <w:r w:rsidR="00066AF5">
        <w:rPr>
          <w:rFonts w:cs="Times"/>
        </w:rPr>
        <w:t xml:space="preserve">depending on whether 1 TRP or 2 TRP failure has </w:t>
      </w:r>
      <w:r w:rsidR="00A61BA4">
        <w:rPr>
          <w:rFonts w:cs="Times"/>
        </w:rPr>
        <w:t>occurred</w:t>
      </w:r>
      <w:r w:rsidR="00066AF5">
        <w:rPr>
          <w:rFonts w:cs="Times"/>
        </w:rPr>
        <w:t xml:space="preserve"> on that CC. </w:t>
      </w:r>
    </w:p>
    <w:p w14:paraId="0EEA8D63" w14:textId="77777777" w:rsidR="00AA0336" w:rsidRDefault="00AA0336" w:rsidP="002A071E">
      <w:pPr>
        <w:spacing w:after="0"/>
        <w:rPr>
          <w:rFonts w:cs="Times"/>
        </w:rPr>
      </w:pPr>
    </w:p>
    <w:p w14:paraId="2111B40E" w14:textId="7F110108" w:rsidR="00AA0336" w:rsidRDefault="00F372A1" w:rsidP="002A071E">
      <w:pPr>
        <w:spacing w:after="0"/>
        <w:rPr>
          <w:rFonts w:cs="Times"/>
        </w:rPr>
      </w:pPr>
      <w:r>
        <w:rPr>
          <w:rFonts w:cs="Times"/>
        </w:rPr>
        <w:t xml:space="preserve">When a </w:t>
      </w:r>
      <w:proofErr w:type="spellStart"/>
      <w:r w:rsidR="00BF41D3">
        <w:rPr>
          <w:rFonts w:cs="Times"/>
        </w:rPr>
        <w:t>SCell</w:t>
      </w:r>
      <w:proofErr w:type="spellEnd"/>
      <w:r w:rsidR="000A223A">
        <w:rPr>
          <w:rFonts w:cs="Times"/>
        </w:rPr>
        <w:t xml:space="preserve"> or </w:t>
      </w:r>
      <w:proofErr w:type="spellStart"/>
      <w:r w:rsidR="00BF41D3">
        <w:rPr>
          <w:rFonts w:cs="Times"/>
        </w:rPr>
        <w:t>PCell</w:t>
      </w:r>
      <w:proofErr w:type="spellEnd"/>
      <w:r w:rsidR="00BF41D3">
        <w:rPr>
          <w:rFonts w:cs="Times"/>
        </w:rPr>
        <w:t xml:space="preserve"> is configured with 2 BFD/NBI-RS sets and 1 TRP fai</w:t>
      </w:r>
      <w:r w:rsidR="00845BF3">
        <w:rPr>
          <w:rFonts w:cs="Times"/>
        </w:rPr>
        <w:t xml:space="preserve">lure is observed, we believe </w:t>
      </w:r>
      <w:r w:rsidR="000A223A">
        <w:rPr>
          <w:rFonts w:cs="Times"/>
        </w:rPr>
        <w:t xml:space="preserve">it is beneficial to include </w:t>
      </w:r>
      <w:r>
        <w:rPr>
          <w:rFonts w:cs="Times"/>
        </w:rPr>
        <w:t xml:space="preserve">NBI set index </w:t>
      </w:r>
      <w:r w:rsidR="000A223A">
        <w:rPr>
          <w:rFonts w:cs="Times"/>
        </w:rPr>
        <w:t>in the MAC-CE</w:t>
      </w:r>
      <w:r w:rsidR="00E418FE">
        <w:rPr>
          <w:rFonts w:cs="Times"/>
        </w:rPr>
        <w:t xml:space="preserve">. </w:t>
      </w:r>
      <w:r w:rsidR="001B4B1C">
        <w:rPr>
          <w:rFonts w:cs="Times"/>
        </w:rPr>
        <w:t xml:space="preserve">This supports the </w:t>
      </w:r>
      <w:r w:rsidR="007A2ECF">
        <w:rPr>
          <w:rFonts w:cs="Times"/>
        </w:rPr>
        <w:t>situation where only 1 PUCCH-SR is configured</w:t>
      </w:r>
      <w:r w:rsidR="001C1621">
        <w:rPr>
          <w:rFonts w:cs="Times"/>
        </w:rPr>
        <w:t xml:space="preserve"> (e.g. </w:t>
      </w:r>
      <w:proofErr w:type="spellStart"/>
      <w:r w:rsidR="001C1621">
        <w:rPr>
          <w:rFonts w:cs="Times"/>
        </w:rPr>
        <w:t>PCell</w:t>
      </w:r>
      <w:proofErr w:type="spellEnd"/>
      <w:r w:rsidR="001C1621">
        <w:rPr>
          <w:rFonts w:cs="Times"/>
        </w:rPr>
        <w:t xml:space="preserve"> in FR1)</w:t>
      </w:r>
      <w:r w:rsidR="007A2ECF">
        <w:rPr>
          <w:rFonts w:cs="Times"/>
        </w:rPr>
        <w:t xml:space="preserve">, or no PUCCH-SR is configured. </w:t>
      </w:r>
      <w:r w:rsidR="00E418FE">
        <w:rPr>
          <w:rFonts w:cs="Times"/>
        </w:rPr>
        <w:t xml:space="preserve">This </w:t>
      </w:r>
      <w:r w:rsidR="007E65A9">
        <w:rPr>
          <w:rFonts w:cs="Times"/>
        </w:rPr>
        <w:t xml:space="preserve">also </w:t>
      </w:r>
      <w:r w:rsidR="00E418FE">
        <w:rPr>
          <w:rFonts w:cs="Times"/>
        </w:rPr>
        <w:t xml:space="preserve">allows the </w:t>
      </w:r>
      <w:r w:rsidR="007E65A9">
        <w:rPr>
          <w:rFonts w:cs="Times"/>
        </w:rPr>
        <w:t xml:space="preserve">UE to select either PUCCH-SR resources </w:t>
      </w:r>
      <w:r w:rsidR="008C1947">
        <w:rPr>
          <w:rFonts w:cs="Times"/>
        </w:rPr>
        <w:t xml:space="preserve">or serve as a confirmation of the failed TRP to the </w:t>
      </w:r>
      <w:proofErr w:type="spellStart"/>
      <w:r w:rsidR="008C1947">
        <w:rPr>
          <w:rFonts w:cs="Times"/>
        </w:rPr>
        <w:t>gNB</w:t>
      </w:r>
      <w:proofErr w:type="spellEnd"/>
      <w:r w:rsidR="008C1947">
        <w:rPr>
          <w:rFonts w:cs="Times"/>
        </w:rPr>
        <w:t>.</w:t>
      </w:r>
    </w:p>
    <w:p w14:paraId="27820C3F" w14:textId="431C9F15" w:rsidR="001861AE" w:rsidRDefault="001861AE" w:rsidP="002A071E">
      <w:pPr>
        <w:spacing w:after="0"/>
        <w:rPr>
          <w:rFonts w:cs="Times"/>
        </w:rPr>
      </w:pPr>
    </w:p>
    <w:p w14:paraId="3C0FCC6F" w14:textId="53827E47" w:rsidR="001861AE" w:rsidRDefault="00A06439" w:rsidP="002A071E">
      <w:pPr>
        <w:spacing w:after="0"/>
        <w:rPr>
          <w:rFonts w:cs="Times"/>
        </w:rPr>
      </w:pPr>
      <w:r>
        <w:rPr>
          <w:rFonts w:cs="Times"/>
        </w:rPr>
        <w:t xml:space="preserve">When a </w:t>
      </w:r>
      <w:proofErr w:type="spellStart"/>
      <w:r>
        <w:rPr>
          <w:rFonts w:cs="Times"/>
        </w:rPr>
        <w:t>SCell</w:t>
      </w:r>
      <w:proofErr w:type="spellEnd"/>
      <w:r>
        <w:rPr>
          <w:rFonts w:cs="Times"/>
        </w:rPr>
        <w:t xml:space="preserve"> is configured with 2 BFD/NBI-RS sets and 2 TRP failure is observed, then </w:t>
      </w:r>
      <w:r w:rsidR="00230924">
        <w:rPr>
          <w:rFonts w:cs="Times"/>
        </w:rPr>
        <w:t xml:space="preserve">NBI information </w:t>
      </w:r>
      <w:r w:rsidR="000D030E">
        <w:rPr>
          <w:rFonts w:cs="Times"/>
        </w:rPr>
        <w:t>corresponding</w:t>
      </w:r>
      <w:r w:rsidR="00230924">
        <w:rPr>
          <w:rFonts w:cs="Times"/>
        </w:rPr>
        <w:t xml:space="preserve"> to 1 or both TRPs can be</w:t>
      </w:r>
      <w:r w:rsidR="000D030E">
        <w:rPr>
          <w:rFonts w:cs="Times"/>
        </w:rPr>
        <w:t xml:space="preserve"> sent. </w:t>
      </w:r>
      <w:r w:rsidR="00BE4625">
        <w:rPr>
          <w:rFonts w:cs="Times"/>
        </w:rPr>
        <w:t xml:space="preserve">Although sending information for 1 TRP could be sufficient in most cases, we </w:t>
      </w:r>
      <w:r w:rsidR="00430465">
        <w:rPr>
          <w:rFonts w:cs="Times"/>
        </w:rPr>
        <w:t>propose</w:t>
      </w:r>
      <w:r w:rsidR="00BE4625">
        <w:rPr>
          <w:rFonts w:cs="Times"/>
        </w:rPr>
        <w:t xml:space="preserve"> to send NBI information for both TRPs</w:t>
      </w:r>
      <w:r w:rsidR="00DE7428">
        <w:rPr>
          <w:rFonts w:cs="Times"/>
        </w:rPr>
        <w:t xml:space="preserve"> to support use-cases </w:t>
      </w:r>
      <w:r w:rsidR="00430465">
        <w:rPr>
          <w:rFonts w:cs="Times"/>
        </w:rPr>
        <w:t>where</w:t>
      </w:r>
      <w:r w:rsidR="00DE7428">
        <w:rPr>
          <w:rFonts w:cs="Times"/>
        </w:rPr>
        <w:t xml:space="preserve"> recovery latency</w:t>
      </w:r>
      <w:r w:rsidR="00430465">
        <w:rPr>
          <w:rFonts w:cs="Times"/>
        </w:rPr>
        <w:t xml:space="preserve"> is critical.</w:t>
      </w:r>
    </w:p>
    <w:p w14:paraId="7B93FC6E" w14:textId="77777777" w:rsidR="00AA0336" w:rsidRDefault="00AA0336" w:rsidP="002A071E">
      <w:pPr>
        <w:spacing w:after="0"/>
        <w:rPr>
          <w:rFonts w:cs="Times"/>
        </w:rPr>
      </w:pPr>
    </w:p>
    <w:p w14:paraId="0BDAF2A0" w14:textId="7F3E23B7" w:rsidR="008621C4" w:rsidRDefault="00A01FF9" w:rsidP="002A071E">
      <w:pPr>
        <w:spacing w:after="0"/>
        <w:rPr>
          <w:rFonts w:cs="Times"/>
        </w:rPr>
      </w:pPr>
      <w:r>
        <w:rPr>
          <w:rFonts w:cs="Times"/>
        </w:rPr>
        <w:t>In summary our proposal is follows:</w:t>
      </w:r>
    </w:p>
    <w:p w14:paraId="0DED3153" w14:textId="5F89EAC8" w:rsidR="00A01FF9" w:rsidRDefault="00A01FF9" w:rsidP="002A071E">
      <w:pPr>
        <w:spacing w:after="0"/>
        <w:rPr>
          <w:rFonts w:cs="Times"/>
        </w:rPr>
      </w:pPr>
    </w:p>
    <w:p w14:paraId="4900EC3F" w14:textId="3E22BB66" w:rsidR="00A01FF9" w:rsidRPr="00D417D4" w:rsidRDefault="00A01FF9" w:rsidP="002A071E">
      <w:pPr>
        <w:spacing w:after="0"/>
        <w:rPr>
          <w:rFonts w:cs="Times"/>
          <w:b/>
          <w:bCs/>
          <w:i/>
          <w:iCs/>
        </w:rPr>
      </w:pPr>
      <w:r w:rsidRPr="00D417D4">
        <w:rPr>
          <w:rFonts w:cs="Times"/>
          <w:b/>
          <w:bCs/>
          <w:i/>
          <w:iCs/>
        </w:rPr>
        <w:t>Proposal</w:t>
      </w:r>
      <w:r w:rsidR="00FE302A">
        <w:rPr>
          <w:rFonts w:cs="Times"/>
          <w:b/>
          <w:bCs/>
          <w:i/>
          <w:iCs/>
        </w:rPr>
        <w:t>-</w:t>
      </w:r>
      <w:r w:rsidR="00122C30">
        <w:rPr>
          <w:rFonts w:cs="Times"/>
          <w:b/>
          <w:bCs/>
          <w:i/>
          <w:iCs/>
        </w:rPr>
        <w:t>8</w:t>
      </w:r>
      <w:r w:rsidRPr="00D417D4">
        <w:rPr>
          <w:rFonts w:cs="Times"/>
          <w:b/>
          <w:bCs/>
          <w:i/>
          <w:iCs/>
        </w:rPr>
        <w:t>: The</w:t>
      </w:r>
      <w:r w:rsidR="009946FD" w:rsidRPr="00D417D4">
        <w:rPr>
          <w:rFonts w:cs="Times"/>
          <w:b/>
          <w:bCs/>
          <w:i/>
          <w:iCs/>
        </w:rPr>
        <w:t xml:space="preserve"> MAC-CE contents for </w:t>
      </w:r>
      <w:proofErr w:type="spellStart"/>
      <w:r w:rsidR="009946FD" w:rsidRPr="00D417D4">
        <w:rPr>
          <w:rFonts w:cs="Times"/>
          <w:b/>
          <w:bCs/>
          <w:i/>
          <w:iCs/>
        </w:rPr>
        <w:t>SCell</w:t>
      </w:r>
      <w:proofErr w:type="spellEnd"/>
      <w:r w:rsidR="009946FD" w:rsidRPr="00D417D4">
        <w:rPr>
          <w:rFonts w:cs="Times"/>
          <w:b/>
          <w:bCs/>
          <w:i/>
          <w:iCs/>
        </w:rPr>
        <w:t>/</w:t>
      </w:r>
      <w:proofErr w:type="spellStart"/>
      <w:r w:rsidR="009946FD" w:rsidRPr="00D417D4">
        <w:rPr>
          <w:rFonts w:cs="Times"/>
          <w:b/>
          <w:bCs/>
          <w:i/>
          <w:iCs/>
        </w:rPr>
        <w:t>PCell</w:t>
      </w:r>
      <w:proofErr w:type="spellEnd"/>
      <w:r w:rsidR="009946FD" w:rsidRPr="00D417D4">
        <w:rPr>
          <w:rFonts w:cs="Times"/>
          <w:b/>
          <w:bCs/>
          <w:i/>
          <w:iCs/>
        </w:rPr>
        <w:t xml:space="preserve"> for 1 and 2 TRP failure cases are summarized below:</w:t>
      </w:r>
    </w:p>
    <w:p w14:paraId="6BCBD9C7" w14:textId="77777777" w:rsidR="00B176AD" w:rsidRDefault="00B176AD" w:rsidP="002A071E">
      <w:pPr>
        <w:spacing w:after="0"/>
        <w:rPr>
          <w:rFonts w:cs="Times"/>
        </w:rPr>
      </w:pPr>
    </w:p>
    <w:p w14:paraId="09AA48A2" w14:textId="77777777" w:rsidR="005059F4" w:rsidRDefault="005059F4" w:rsidP="002A071E">
      <w:pPr>
        <w:spacing w:after="0"/>
        <w:rPr>
          <w:rFonts w:cs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06"/>
        <w:gridCol w:w="3306"/>
        <w:gridCol w:w="3307"/>
      </w:tblGrid>
      <w:tr w:rsidR="00530402" w14:paraId="559E4B6A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0179C6BA" w14:textId="77777777" w:rsidR="00530402" w:rsidRDefault="00530402" w:rsidP="002A071E">
            <w:pPr>
              <w:spacing w:after="0"/>
              <w:rPr>
                <w:rFonts w:cs="Times"/>
              </w:rPr>
            </w:pPr>
          </w:p>
        </w:tc>
        <w:tc>
          <w:tcPr>
            <w:tcW w:w="3306" w:type="dxa"/>
            <w:shd w:val="clear" w:color="auto" w:fill="C2D69B" w:themeFill="accent3" w:themeFillTint="99"/>
          </w:tcPr>
          <w:p w14:paraId="37C98099" w14:textId="4755E7DC" w:rsidR="00530402" w:rsidRDefault="00530402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1 TRP failure</w:t>
            </w:r>
          </w:p>
        </w:tc>
        <w:tc>
          <w:tcPr>
            <w:tcW w:w="3307" w:type="dxa"/>
            <w:shd w:val="clear" w:color="auto" w:fill="C2D69B" w:themeFill="accent3" w:themeFillTint="99"/>
          </w:tcPr>
          <w:p w14:paraId="48573BCF" w14:textId="04A87BD1" w:rsidR="00530402" w:rsidRDefault="00530402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2 TRP failure</w:t>
            </w:r>
          </w:p>
        </w:tc>
      </w:tr>
      <w:tr w:rsidR="00530402" w14:paraId="063A98F3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34C00BD5" w14:textId="4E859840" w:rsidR="00530402" w:rsidRDefault="00530402" w:rsidP="002A071E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SCell</w:t>
            </w:r>
            <w:proofErr w:type="spellEnd"/>
            <w:r w:rsidR="00581A5B">
              <w:rPr>
                <w:rFonts w:cs="Times"/>
              </w:rPr>
              <w:t xml:space="preserve"> configured with 1 BFD/NBI set</w:t>
            </w:r>
          </w:p>
        </w:tc>
        <w:tc>
          <w:tcPr>
            <w:tcW w:w="3306" w:type="dxa"/>
          </w:tcPr>
          <w:p w14:paraId="4692BA8D" w14:textId="3B07A374" w:rsidR="00530402" w:rsidRDefault="002F3FC0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8928CA">
              <w:rPr>
                <w:rFonts w:cs="Times"/>
              </w:rPr>
              <w:t>a</w:t>
            </w:r>
            <w:r w:rsidR="008928CA" w:rsidRPr="00BB5AA6">
              <w:rPr>
                <w:rFonts w:cs="Times"/>
              </w:rPr>
              <w:t xml:space="preserve"> new beam </w:t>
            </w:r>
            <w:r w:rsidR="008928CA">
              <w:rPr>
                <w:rFonts w:cs="Times"/>
              </w:rPr>
              <w:t xml:space="preserve">index </w:t>
            </w:r>
            <w:r w:rsidR="0029683A">
              <w:rPr>
                <w:rFonts w:cs="Times"/>
              </w:rPr>
              <w:t>or</w:t>
            </w:r>
            <w:r w:rsidR="008928CA" w:rsidRPr="00BB5AA6">
              <w:rPr>
                <w:rFonts w:cs="Times"/>
              </w:rPr>
              <w:t xml:space="preserve"> </w:t>
            </w:r>
            <w:r w:rsidR="008E0497"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</w:t>
            </w:r>
            <w:r w:rsidR="008E0497" w:rsidRPr="00816D91">
              <w:rPr>
                <w:rFonts w:cs="Times"/>
              </w:rPr>
              <w:t xml:space="preserve"> </w:t>
            </w:r>
            <w:r>
              <w:rPr>
                <w:rFonts w:cs="Times"/>
              </w:rPr>
              <w:t>+</w:t>
            </w:r>
            <w:r w:rsidR="008E0497" w:rsidRPr="00816D91">
              <w:rPr>
                <w:rFonts w:cs="Times"/>
              </w:rPr>
              <w:t xml:space="preserve"> failed CC index</w:t>
            </w:r>
            <w:r w:rsidR="004F5A61">
              <w:rPr>
                <w:rFonts w:cs="Times"/>
              </w:rPr>
              <w:t xml:space="preserve"> [Rel-16 </w:t>
            </w:r>
            <w:r w:rsidR="007957D2">
              <w:rPr>
                <w:rFonts w:cs="Times"/>
              </w:rPr>
              <w:t>behaviour</w:t>
            </w:r>
            <w:r w:rsidR="004F5A61">
              <w:rPr>
                <w:rFonts w:cs="Times"/>
              </w:rPr>
              <w:t>]</w:t>
            </w:r>
          </w:p>
        </w:tc>
        <w:tc>
          <w:tcPr>
            <w:tcW w:w="3307" w:type="dxa"/>
          </w:tcPr>
          <w:p w14:paraId="060B9AB4" w14:textId="2378C71B" w:rsidR="00530402" w:rsidRDefault="008E3A02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applicable</w:t>
            </w:r>
          </w:p>
        </w:tc>
      </w:tr>
      <w:tr w:rsidR="00530402" w14:paraId="5B38DDCA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110A668A" w14:textId="0AB4BC61" w:rsidR="00530402" w:rsidRDefault="00581A5B" w:rsidP="002A071E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SCell</w:t>
            </w:r>
            <w:proofErr w:type="spellEnd"/>
            <w:r>
              <w:rPr>
                <w:rFonts w:cs="Times"/>
              </w:rPr>
              <w:t xml:space="preserve"> configured with </w:t>
            </w:r>
            <w:r w:rsidR="001E32C3">
              <w:rPr>
                <w:rFonts w:cs="Times"/>
              </w:rPr>
              <w:t>2</w:t>
            </w:r>
            <w:r>
              <w:rPr>
                <w:rFonts w:cs="Times"/>
              </w:rPr>
              <w:t xml:space="preserve"> BFD/NBI set</w:t>
            </w:r>
          </w:p>
        </w:tc>
        <w:tc>
          <w:tcPr>
            <w:tcW w:w="3306" w:type="dxa"/>
          </w:tcPr>
          <w:p w14:paraId="570C81D1" w14:textId="046E3394" w:rsidR="00530402" w:rsidRDefault="008F0549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2F3FC0">
              <w:rPr>
                <w:rFonts w:cs="Times"/>
              </w:rPr>
              <w:t>(</w:t>
            </w:r>
            <w:r w:rsidR="0042676F">
              <w:rPr>
                <w:rFonts w:cs="Times"/>
              </w:rPr>
              <w:t>a</w:t>
            </w:r>
            <w:r w:rsidR="0042676F" w:rsidRPr="00BB5AA6">
              <w:rPr>
                <w:rFonts w:cs="Times"/>
              </w:rPr>
              <w:t xml:space="preserve"> new beam </w:t>
            </w:r>
            <w:r w:rsidR="0042676F">
              <w:rPr>
                <w:rFonts w:cs="Times"/>
              </w:rPr>
              <w:t xml:space="preserve">index </w:t>
            </w:r>
            <w:r w:rsidR="00614708">
              <w:rPr>
                <w:rFonts w:cs="Times"/>
              </w:rPr>
              <w:t xml:space="preserve">+ </w:t>
            </w:r>
            <w:r w:rsidR="0042676F">
              <w:rPr>
                <w:rFonts w:cs="Times"/>
              </w:rPr>
              <w:t>NBI set index</w:t>
            </w:r>
            <w:r w:rsidR="002F3FC0">
              <w:rPr>
                <w:rFonts w:cs="Times"/>
              </w:rPr>
              <w:t>)</w:t>
            </w:r>
            <w:r w:rsidR="0042676F">
              <w:rPr>
                <w:rFonts w:cs="Times"/>
              </w:rPr>
              <w:t xml:space="preserve"> or</w:t>
            </w:r>
            <w:r w:rsidR="0042676F"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="0042676F"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="0042676F" w:rsidRPr="00816D91">
              <w:rPr>
                <w:rFonts w:cs="Times"/>
              </w:rPr>
              <w:t xml:space="preserve"> and failed CC index</w:t>
            </w:r>
          </w:p>
        </w:tc>
        <w:tc>
          <w:tcPr>
            <w:tcW w:w="3307" w:type="dxa"/>
          </w:tcPr>
          <w:p w14:paraId="15DD05EC" w14:textId="4392309D" w:rsidR="00530402" w:rsidRDefault="00605BD2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</w:t>
            </w:r>
            <w:r>
              <w:rPr>
                <w:rFonts w:cs="Times"/>
              </w:rPr>
              <w:t>for TRP1</w:t>
            </w:r>
            <w:r w:rsidR="006E479D">
              <w:rPr>
                <w:rFonts w:cs="Times"/>
              </w:rPr>
              <w:t>, TRP2</w:t>
            </w:r>
            <w:r>
              <w:rPr>
                <w:rFonts w:cs="Times"/>
              </w:rPr>
              <w:t xml:space="preserve"> </w:t>
            </w:r>
            <w:r w:rsidRPr="00816D91">
              <w:rPr>
                <w:rFonts w:cs="Times"/>
              </w:rPr>
              <w:t>and failed CC index</w:t>
            </w:r>
          </w:p>
        </w:tc>
      </w:tr>
      <w:tr w:rsidR="00581A5B" w14:paraId="340F0EE2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7B9ED3EE" w14:textId="0F472B08" w:rsidR="00581A5B" w:rsidRDefault="001E32C3" w:rsidP="002A071E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P</w:t>
            </w:r>
            <w:r w:rsidR="00581A5B">
              <w:rPr>
                <w:rFonts w:cs="Times"/>
              </w:rPr>
              <w:t>Cell</w:t>
            </w:r>
            <w:proofErr w:type="spellEnd"/>
            <w:r w:rsidR="00581A5B">
              <w:rPr>
                <w:rFonts w:cs="Times"/>
              </w:rPr>
              <w:t xml:space="preserve"> configured with 1 BFD/NBI set</w:t>
            </w:r>
          </w:p>
        </w:tc>
        <w:tc>
          <w:tcPr>
            <w:tcW w:w="3306" w:type="dxa"/>
          </w:tcPr>
          <w:p w14:paraId="1735441B" w14:textId="7A6D1ADC" w:rsidR="00581A5B" w:rsidRDefault="00627F00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 xml:space="preserve">No MAC-CE, </w:t>
            </w:r>
            <w:r w:rsidR="00A96951">
              <w:rPr>
                <w:rFonts w:cs="Times"/>
              </w:rPr>
              <w:t>RACH fall-back</w:t>
            </w:r>
            <w:r w:rsidR="007957D2">
              <w:rPr>
                <w:rFonts w:cs="Times"/>
              </w:rPr>
              <w:t xml:space="preserve"> [Rel-15 behaviour]</w:t>
            </w:r>
          </w:p>
        </w:tc>
        <w:tc>
          <w:tcPr>
            <w:tcW w:w="3307" w:type="dxa"/>
          </w:tcPr>
          <w:p w14:paraId="71826FFC" w14:textId="10E2AA08" w:rsidR="00581A5B" w:rsidRDefault="001E5C96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</w:t>
            </w:r>
            <w:r w:rsidR="00F75B27">
              <w:rPr>
                <w:rFonts w:cs="Times"/>
              </w:rPr>
              <w:t>licable</w:t>
            </w:r>
          </w:p>
        </w:tc>
      </w:tr>
      <w:tr w:rsidR="00581A5B" w14:paraId="6D5A60C8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13EDDE8B" w14:textId="1AF61727" w:rsidR="00581A5B" w:rsidRDefault="001E32C3" w:rsidP="002A071E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P</w:t>
            </w:r>
            <w:r w:rsidR="00581A5B">
              <w:rPr>
                <w:rFonts w:cs="Times"/>
              </w:rPr>
              <w:t>Cell</w:t>
            </w:r>
            <w:proofErr w:type="spellEnd"/>
            <w:r w:rsidR="00581A5B">
              <w:rPr>
                <w:rFonts w:cs="Times"/>
              </w:rPr>
              <w:t xml:space="preserve"> configured with </w:t>
            </w:r>
            <w:r>
              <w:rPr>
                <w:rFonts w:cs="Times"/>
              </w:rPr>
              <w:t>2</w:t>
            </w:r>
            <w:r w:rsidR="00581A5B">
              <w:rPr>
                <w:rFonts w:cs="Times"/>
              </w:rPr>
              <w:t xml:space="preserve"> BFD/NBI set</w:t>
            </w:r>
          </w:p>
        </w:tc>
        <w:tc>
          <w:tcPr>
            <w:tcW w:w="3306" w:type="dxa"/>
          </w:tcPr>
          <w:p w14:paraId="277F2C53" w14:textId="132AEECC" w:rsidR="00581A5B" w:rsidRDefault="006E479D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and failed CC index</w:t>
            </w:r>
          </w:p>
        </w:tc>
        <w:tc>
          <w:tcPr>
            <w:tcW w:w="3307" w:type="dxa"/>
          </w:tcPr>
          <w:p w14:paraId="54D43DF9" w14:textId="272455C1" w:rsidR="00581A5B" w:rsidRDefault="00627F00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 xml:space="preserve">No MAC-CE, </w:t>
            </w:r>
            <w:r w:rsidR="00E0191A">
              <w:rPr>
                <w:rFonts w:cs="Times"/>
              </w:rPr>
              <w:t>RACH fall-back</w:t>
            </w:r>
            <w:r w:rsidR="00772638">
              <w:rPr>
                <w:rFonts w:cs="Times"/>
              </w:rPr>
              <w:t xml:space="preserve"> [Rel-15]</w:t>
            </w:r>
          </w:p>
        </w:tc>
      </w:tr>
    </w:tbl>
    <w:p w14:paraId="5487A0B0" w14:textId="77777777" w:rsidR="00240983" w:rsidRDefault="00240983" w:rsidP="002067FA">
      <w:pPr>
        <w:rPr>
          <w:rFonts w:cs="Times"/>
        </w:rPr>
      </w:pPr>
    </w:p>
    <w:p w14:paraId="57C24470" w14:textId="07F7244D" w:rsidR="008977B2" w:rsidRDefault="00E817B1" w:rsidP="008977B2">
      <w:pPr>
        <w:pStyle w:val="Heading1"/>
        <w:ind w:hanging="522"/>
        <w:rPr>
          <w:sz w:val="28"/>
          <w:szCs w:val="28"/>
          <w:lang w:val="en-US"/>
        </w:rPr>
      </w:pPr>
      <w:r w:rsidRPr="00C37339">
        <w:rPr>
          <w:sz w:val="28"/>
          <w:szCs w:val="28"/>
          <w:lang w:val="en-US"/>
        </w:rPr>
        <w:lastRenderedPageBreak/>
        <w:t>Conclusion</w:t>
      </w:r>
      <w:r w:rsidR="005B63AA" w:rsidRPr="00C37339">
        <w:rPr>
          <w:sz w:val="28"/>
          <w:szCs w:val="28"/>
          <w:lang w:val="en-US"/>
        </w:rPr>
        <w:t>s</w:t>
      </w:r>
    </w:p>
    <w:p w14:paraId="2F385499" w14:textId="23F49272" w:rsidR="00B26648" w:rsidRDefault="00B26648" w:rsidP="00B26648">
      <w:pPr>
        <w:rPr>
          <w:lang w:val="en-US"/>
        </w:rPr>
      </w:pPr>
    </w:p>
    <w:p w14:paraId="10BB1C12" w14:textId="2E6D2BB6" w:rsidR="00C162F3" w:rsidRDefault="00425667" w:rsidP="004E3080">
      <w:pPr>
        <w:spacing w:after="0"/>
        <w:rPr>
          <w:rFonts w:ascii="Times New Roman" w:hAnsi="Times New Roman"/>
          <w:b/>
          <w:bCs/>
          <w:i/>
          <w:iCs/>
          <w:szCs w:val="20"/>
          <w:lang w:val="en-US"/>
        </w:rPr>
      </w:pPr>
      <w:r w:rsidRPr="007A5903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-1</w:t>
      </w:r>
      <w:r w:rsidRPr="007A5903">
        <w:rPr>
          <w:b/>
          <w:bCs/>
          <w:i/>
          <w:iCs/>
        </w:rPr>
        <w:t xml:space="preserve">: Support </w:t>
      </w:r>
      <w:proofErr w:type="spellStart"/>
      <w:r>
        <w:rPr>
          <w:b/>
          <w:bCs/>
          <w:i/>
          <w:iCs/>
        </w:rPr>
        <w:t>gNB</w:t>
      </w:r>
      <w:proofErr w:type="spellEnd"/>
      <w:r>
        <w:rPr>
          <w:b/>
          <w:bCs/>
          <w:i/>
          <w:iCs/>
        </w:rPr>
        <w:t xml:space="preserve"> configuration</w:t>
      </w:r>
      <w:r w:rsidRPr="007A5903">
        <w:rPr>
          <w:b/>
          <w:bCs/>
          <w:i/>
          <w:iCs/>
        </w:rPr>
        <w:t xml:space="preserve"> of whether the reported beam-pair </w:t>
      </w:r>
      <w:r>
        <w:rPr>
          <w:b/>
          <w:bCs/>
          <w:i/>
          <w:iCs/>
        </w:rPr>
        <w:t>is</w:t>
      </w:r>
      <w:r w:rsidRPr="007A5903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based on </w:t>
      </w:r>
      <w:r w:rsidRPr="007A5903">
        <w:rPr>
          <w:b/>
          <w:bCs/>
          <w:i/>
          <w:iCs/>
        </w:rPr>
        <w:t>spatial multiplexing or diversity</w:t>
      </w:r>
      <w:r>
        <w:rPr>
          <w:b/>
          <w:bCs/>
          <w:i/>
          <w:iCs/>
        </w:rPr>
        <w:t xml:space="preserve"> because UE may not have information to choose one criteria over the other. This does not require UE indication feedback.</w:t>
      </w:r>
    </w:p>
    <w:p w14:paraId="56F7198F" w14:textId="77777777" w:rsidR="00FE302A" w:rsidRDefault="00FE302A" w:rsidP="004E3080">
      <w:pPr>
        <w:spacing w:after="0"/>
        <w:rPr>
          <w:rFonts w:ascii="Times New Roman" w:hAnsi="Times New Roman"/>
          <w:b/>
          <w:bCs/>
          <w:i/>
          <w:iCs/>
          <w:szCs w:val="20"/>
          <w:lang w:val="en-US"/>
        </w:rPr>
      </w:pPr>
    </w:p>
    <w:p w14:paraId="51F38E2E" w14:textId="3B471C2A" w:rsidR="00FE302A" w:rsidRDefault="00425667" w:rsidP="004E3080">
      <w:pPr>
        <w:spacing w:after="0"/>
        <w:rPr>
          <w:b/>
          <w:bCs/>
          <w:i/>
          <w:iCs/>
        </w:rPr>
      </w:pP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-2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Support L1-SINR reporting as part of enhanced group based beam reporting and f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or interference measurement include interference due to the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paired beam 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for L1-SINR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determination</w:t>
      </w:r>
    </w:p>
    <w:p w14:paraId="4383CB56" w14:textId="77777777" w:rsidR="00FE302A" w:rsidRDefault="00FE302A" w:rsidP="004E3080">
      <w:pPr>
        <w:spacing w:after="0"/>
        <w:rPr>
          <w:b/>
          <w:bCs/>
          <w:i/>
          <w:iCs/>
        </w:rPr>
      </w:pPr>
    </w:p>
    <w:p w14:paraId="4AF774DD" w14:textId="7E76229F" w:rsidR="00FE302A" w:rsidRDefault="00425667" w:rsidP="004E3080">
      <w:pPr>
        <w:spacing w:after="0"/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324CAA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-3</w:t>
      </w:r>
      <w:r w:rsidRPr="00324CAA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A </w:t>
      </w:r>
      <w:r w:rsidRPr="00324CAA">
        <w:rPr>
          <w:b/>
          <w:bCs/>
          <w:i/>
          <w:iCs/>
        </w:rPr>
        <w:t xml:space="preserve">UE is not expected to receive </w:t>
      </w:r>
      <w:r>
        <w:rPr>
          <w:b/>
          <w:bCs/>
          <w:i/>
          <w:iCs/>
        </w:rPr>
        <w:t xml:space="preserve">downlink signals/channels or transmit uplink signals/channels in a time overlapping manner with a </w:t>
      </w:r>
      <w:r w:rsidRPr="00324CAA">
        <w:rPr>
          <w:b/>
          <w:bCs/>
          <w:i/>
          <w:iCs/>
        </w:rPr>
        <w:t xml:space="preserve">beam pair combination that </w:t>
      </w:r>
      <w:r>
        <w:rPr>
          <w:b/>
          <w:bCs/>
          <w:i/>
          <w:iCs/>
        </w:rPr>
        <w:t xml:space="preserve">it has </w:t>
      </w:r>
      <w:r w:rsidRPr="00324CAA">
        <w:rPr>
          <w:b/>
          <w:bCs/>
          <w:i/>
          <w:iCs/>
        </w:rPr>
        <w:t>not reported within a certain interval of time</w:t>
      </w:r>
      <w:r>
        <w:t>.</w:t>
      </w:r>
    </w:p>
    <w:p w14:paraId="368734D2" w14:textId="7C0235AD" w:rsidR="00FE302A" w:rsidRDefault="00FE302A" w:rsidP="004E3080">
      <w:pPr>
        <w:spacing w:after="0"/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</w:p>
    <w:p w14:paraId="7BD2226F" w14:textId="368A88A0" w:rsidR="00FE302A" w:rsidRDefault="00007C4D" w:rsidP="004E3080">
      <w:pPr>
        <w:spacing w:after="0"/>
      </w:pPr>
      <w:r w:rsidRPr="00B24593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-4</w:t>
      </w:r>
      <w:r w:rsidRPr="00B24593">
        <w:rPr>
          <w:b/>
          <w:bCs/>
          <w:i/>
          <w:iCs/>
        </w:rPr>
        <w:t xml:space="preserve">: </w:t>
      </w:r>
      <w:r w:rsidRPr="00B24593">
        <w:rPr>
          <w:rFonts w:eastAsia="DengXian" w:cs="Times"/>
          <w:b/>
          <w:bCs/>
          <w:i/>
          <w:iCs/>
          <w:kern w:val="32"/>
          <w:lang w:eastAsia="zh-CN"/>
        </w:rPr>
        <w:t>Cell-specific and TRP-specific BFR configuration in the same CC is not supported</w:t>
      </w:r>
    </w:p>
    <w:p w14:paraId="4AE42B2D" w14:textId="77777777" w:rsidR="00FE302A" w:rsidRPr="005E2D98" w:rsidRDefault="00FE302A" w:rsidP="004E3080">
      <w:pPr>
        <w:spacing w:after="0"/>
        <w:rPr>
          <w:i/>
          <w:iCs/>
        </w:rPr>
      </w:pPr>
    </w:p>
    <w:p w14:paraId="294D6918" w14:textId="79D3FDE5" w:rsidR="00FE302A" w:rsidRDefault="00425667" w:rsidP="00FE302A">
      <w:pPr>
        <w:rPr>
          <w:rFonts w:eastAsia="DengXian" w:cs="Times"/>
          <w:b/>
          <w:bCs/>
          <w:i/>
          <w:iCs/>
          <w:kern w:val="32"/>
          <w:lang w:eastAsia="zh-CN"/>
        </w:rPr>
      </w:pPr>
      <w:r w:rsidRPr="00C85EDA">
        <w:rPr>
          <w:rFonts w:eastAsiaTheme="minorEastAsia"/>
          <w:b/>
          <w:bCs/>
          <w:i/>
          <w:iCs/>
          <w:sz w:val="18"/>
          <w:szCs w:val="18"/>
          <w:lang w:eastAsia="zh-CN"/>
        </w:rPr>
        <w:t>Proposal</w:t>
      </w:r>
      <w:r>
        <w:rPr>
          <w:rFonts w:eastAsiaTheme="minorEastAsia"/>
          <w:b/>
          <w:bCs/>
          <w:i/>
          <w:iCs/>
          <w:sz w:val="18"/>
          <w:szCs w:val="18"/>
          <w:lang w:eastAsia="zh-CN"/>
        </w:rPr>
        <w:t>-5</w:t>
      </w:r>
      <w:r w:rsidRPr="00C85EDA">
        <w:rPr>
          <w:rFonts w:eastAsiaTheme="minorEastAsia"/>
          <w:b/>
          <w:bCs/>
          <w:i/>
          <w:iCs/>
          <w:sz w:val="18"/>
          <w:szCs w:val="18"/>
          <w:lang w:eastAsia="zh-CN"/>
        </w:rPr>
        <w:t xml:space="preserve">: </w:t>
      </w:r>
      <w:r>
        <w:rPr>
          <w:rFonts w:eastAsiaTheme="minorEastAsia"/>
          <w:b/>
          <w:bCs/>
          <w:i/>
          <w:iCs/>
          <w:sz w:val="18"/>
          <w:szCs w:val="18"/>
          <w:lang w:eastAsia="zh-CN"/>
        </w:rPr>
        <w:t>For single-DCI case also s</w:t>
      </w:r>
      <w:r w:rsidRPr="00C85EDA">
        <w:rPr>
          <w:rFonts w:eastAsiaTheme="minorEastAsia"/>
          <w:b/>
          <w:bCs/>
          <w:i/>
          <w:iCs/>
          <w:sz w:val="18"/>
          <w:szCs w:val="18"/>
          <w:lang w:eastAsia="zh-CN"/>
        </w:rPr>
        <w:t xml:space="preserve">upport association between a TRP (e.g., BFD-RS set) on a </w:t>
      </w:r>
      <w:proofErr w:type="spellStart"/>
      <w:r w:rsidRPr="00C85EDA">
        <w:rPr>
          <w:rFonts w:eastAsiaTheme="minorEastAsia"/>
          <w:b/>
          <w:bCs/>
          <w:i/>
          <w:iCs/>
          <w:sz w:val="18"/>
          <w:szCs w:val="18"/>
          <w:lang w:eastAsia="zh-CN"/>
        </w:rPr>
        <w:t>SpCell</w:t>
      </w:r>
      <w:proofErr w:type="spellEnd"/>
      <w:r w:rsidRPr="00C85EDA">
        <w:rPr>
          <w:rFonts w:eastAsiaTheme="minorEastAsia"/>
          <w:b/>
          <w:bCs/>
          <w:i/>
          <w:iCs/>
          <w:sz w:val="18"/>
          <w:szCs w:val="18"/>
          <w:lang w:eastAsia="zh-CN"/>
        </w:rPr>
        <w:t xml:space="preserve"> and a PUCCH-SR resource on the same </w:t>
      </w:r>
      <w:proofErr w:type="spellStart"/>
      <w:r w:rsidRPr="00C85EDA">
        <w:rPr>
          <w:rFonts w:eastAsiaTheme="minorEastAsia"/>
          <w:b/>
          <w:bCs/>
          <w:i/>
          <w:iCs/>
          <w:sz w:val="18"/>
          <w:szCs w:val="18"/>
          <w:lang w:eastAsia="zh-CN"/>
        </w:rPr>
        <w:t>SpCell</w:t>
      </w:r>
      <w:proofErr w:type="spellEnd"/>
      <w:r w:rsidR="00007C4D" w:rsidRPr="00F418F4">
        <w:rPr>
          <w:rFonts w:ascii="Times New Roman" w:hAnsi="Times New Roman"/>
          <w:b/>
          <w:bCs/>
          <w:i/>
          <w:iCs/>
          <w:szCs w:val="20"/>
          <w:lang w:val="en-US"/>
        </w:rPr>
        <w:t>.</w:t>
      </w:r>
    </w:p>
    <w:p w14:paraId="1FF9F0BF" w14:textId="529596F1" w:rsidR="00FE302A" w:rsidRPr="005E2D98" w:rsidRDefault="00FE302A" w:rsidP="004E3080">
      <w:pPr>
        <w:spacing w:after="0"/>
        <w:rPr>
          <w:i/>
          <w:iCs/>
        </w:rPr>
      </w:pPr>
    </w:p>
    <w:p w14:paraId="01B3714A" w14:textId="5DD48DCB" w:rsidR="00A7623B" w:rsidRDefault="00425667" w:rsidP="00A7623B">
      <w:pPr>
        <w:rPr>
          <w:rFonts w:ascii="Times New Roman" w:hAnsi="Times New Roman"/>
          <w:b/>
          <w:bCs/>
          <w:i/>
          <w:iCs/>
          <w:szCs w:val="20"/>
          <w:lang w:val="en-US"/>
        </w:rPr>
      </w:pPr>
      <w:r w:rsidRPr="00DA2E9D">
        <w:rPr>
          <w:rFonts w:cs="Times"/>
          <w:b/>
          <w:bCs/>
          <w:i/>
          <w:iCs/>
        </w:rPr>
        <w:t>Proposal-</w:t>
      </w:r>
      <w:r>
        <w:rPr>
          <w:rFonts w:cs="Times"/>
          <w:b/>
          <w:bCs/>
          <w:i/>
          <w:iCs/>
        </w:rPr>
        <w:t>6</w:t>
      </w:r>
      <w:r w:rsidRPr="00DA2E9D">
        <w:rPr>
          <w:rFonts w:cs="Times"/>
          <w:b/>
          <w:bCs/>
          <w:i/>
          <w:iCs/>
        </w:rPr>
        <w:t xml:space="preserve">: </w:t>
      </w:r>
      <w:r>
        <w:rPr>
          <w:b/>
          <w:bCs/>
          <w:i/>
          <w:iCs/>
          <w:szCs w:val="20"/>
        </w:rPr>
        <w:t xml:space="preserve">For RACH based transmission, at least when all BFD-RS sets fail in </w:t>
      </w:r>
      <w:proofErr w:type="spellStart"/>
      <w:r>
        <w:rPr>
          <w:b/>
          <w:bCs/>
          <w:i/>
          <w:iCs/>
          <w:szCs w:val="20"/>
        </w:rPr>
        <w:t>SpCell</w:t>
      </w:r>
      <w:proofErr w:type="spellEnd"/>
      <w:r>
        <w:rPr>
          <w:b/>
          <w:bCs/>
          <w:i/>
          <w:iCs/>
          <w:szCs w:val="20"/>
        </w:rPr>
        <w:t>, CFRA is supported</w:t>
      </w:r>
    </w:p>
    <w:p w14:paraId="0A1826A7" w14:textId="77777777" w:rsidR="005E2D98" w:rsidRPr="00A7623B" w:rsidRDefault="005E2D98" w:rsidP="00A7623B">
      <w:pPr>
        <w:rPr>
          <w:rFonts w:ascii="Times New Roman" w:hAnsi="Times New Roman"/>
          <w:b/>
          <w:bCs/>
          <w:i/>
          <w:iCs/>
          <w:szCs w:val="20"/>
          <w:lang w:val="en-US"/>
        </w:rPr>
      </w:pPr>
    </w:p>
    <w:p w14:paraId="73A6D45D" w14:textId="0F61C0BA" w:rsidR="00FE302A" w:rsidRDefault="00425667" w:rsidP="00A7623B">
      <w:pPr>
        <w:rPr>
          <w:rFonts w:ascii="Times New Roman" w:hAnsi="Times New Roman"/>
          <w:b/>
          <w:bCs/>
          <w:i/>
          <w:iCs/>
          <w:szCs w:val="20"/>
          <w:lang w:val="en-US"/>
        </w:rPr>
      </w:pPr>
      <w:r w:rsidRPr="00E2404E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-7</w:t>
      </w:r>
      <w:r w:rsidRPr="00E2404E">
        <w:rPr>
          <w:rFonts w:cs="Times"/>
          <w:b/>
          <w:bCs/>
          <w:i/>
          <w:iCs/>
        </w:rPr>
        <w:t xml:space="preserve">: Support </w:t>
      </w:r>
      <w:r>
        <w:rPr>
          <w:rFonts w:cs="Times"/>
          <w:b/>
          <w:bCs/>
          <w:i/>
          <w:iCs/>
        </w:rPr>
        <w:t>association between a CORESET and an explicitly configured BFD-RS set for single DCI operation to allow resetting beam for recovery</w:t>
      </w:r>
      <w:r w:rsidRPr="00E2404E">
        <w:rPr>
          <w:rFonts w:cs="Times"/>
          <w:b/>
          <w:bCs/>
          <w:i/>
          <w:iCs/>
        </w:rPr>
        <w:t>.</w:t>
      </w:r>
    </w:p>
    <w:p w14:paraId="4FCC874C" w14:textId="5816C208" w:rsidR="00FE302A" w:rsidRDefault="00FE302A" w:rsidP="004E3080">
      <w:pPr>
        <w:spacing w:after="0"/>
        <w:rPr>
          <w:rFonts w:cs="Times"/>
          <w:b/>
          <w:bCs/>
          <w:i/>
          <w:iCs/>
        </w:rPr>
      </w:pPr>
    </w:p>
    <w:p w14:paraId="7C1E931B" w14:textId="69F0CD1B" w:rsidR="00FE302A" w:rsidRDefault="00A7623B" w:rsidP="004E3080">
      <w:pPr>
        <w:spacing w:after="0"/>
        <w:rPr>
          <w:rFonts w:eastAsiaTheme="minorEastAsia"/>
          <w:b/>
          <w:bCs/>
          <w:i/>
          <w:iCs/>
          <w:sz w:val="18"/>
          <w:szCs w:val="18"/>
          <w:lang w:eastAsia="zh-CN"/>
        </w:rPr>
      </w:pPr>
      <w:r w:rsidRPr="00D417D4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</w:t>
      </w:r>
      <w:r w:rsidR="00122C30">
        <w:rPr>
          <w:rFonts w:cs="Times"/>
          <w:b/>
          <w:bCs/>
          <w:i/>
          <w:iCs/>
        </w:rPr>
        <w:t>8</w:t>
      </w:r>
      <w:r w:rsidRPr="00D417D4">
        <w:rPr>
          <w:rFonts w:cs="Times"/>
          <w:b/>
          <w:bCs/>
          <w:i/>
          <w:iCs/>
        </w:rPr>
        <w:t xml:space="preserve">: The MAC-CE contents for </w:t>
      </w:r>
      <w:proofErr w:type="spellStart"/>
      <w:r w:rsidRPr="00D417D4">
        <w:rPr>
          <w:rFonts w:cs="Times"/>
          <w:b/>
          <w:bCs/>
          <w:i/>
          <w:iCs/>
        </w:rPr>
        <w:t>SCell</w:t>
      </w:r>
      <w:proofErr w:type="spellEnd"/>
      <w:r w:rsidRPr="00D417D4">
        <w:rPr>
          <w:rFonts w:cs="Times"/>
          <w:b/>
          <w:bCs/>
          <w:i/>
          <w:iCs/>
        </w:rPr>
        <w:t>/</w:t>
      </w:r>
      <w:proofErr w:type="spellStart"/>
      <w:r w:rsidRPr="00D417D4">
        <w:rPr>
          <w:rFonts w:cs="Times"/>
          <w:b/>
          <w:bCs/>
          <w:i/>
          <w:iCs/>
        </w:rPr>
        <w:t>PCell</w:t>
      </w:r>
      <w:proofErr w:type="spellEnd"/>
      <w:r w:rsidRPr="00D417D4">
        <w:rPr>
          <w:rFonts w:cs="Times"/>
          <w:b/>
          <w:bCs/>
          <w:i/>
          <w:iCs/>
        </w:rPr>
        <w:t xml:space="preserve"> for 1 and 2 TRP failure cases are summarized below</w:t>
      </w:r>
    </w:p>
    <w:p w14:paraId="1AF36A41" w14:textId="494E7BF6" w:rsidR="00FE302A" w:rsidRPr="00D417D4" w:rsidRDefault="00FE302A" w:rsidP="00FE302A">
      <w:pPr>
        <w:spacing w:after="0"/>
        <w:rPr>
          <w:rFonts w:cs="Times"/>
          <w:b/>
          <w:bCs/>
          <w:i/>
          <w:iCs/>
        </w:rPr>
      </w:pPr>
    </w:p>
    <w:p w14:paraId="073FF245" w14:textId="77777777" w:rsidR="00FE302A" w:rsidRDefault="00FE302A" w:rsidP="00FE302A">
      <w:pPr>
        <w:spacing w:after="0"/>
        <w:rPr>
          <w:rFonts w:cs="Times"/>
        </w:rPr>
      </w:pPr>
    </w:p>
    <w:p w14:paraId="3B3DEC73" w14:textId="77777777" w:rsidR="00FE302A" w:rsidRDefault="00FE302A" w:rsidP="00FE302A">
      <w:pPr>
        <w:spacing w:after="0"/>
        <w:rPr>
          <w:rFonts w:cs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06"/>
        <w:gridCol w:w="3306"/>
        <w:gridCol w:w="3307"/>
      </w:tblGrid>
      <w:tr w:rsidR="00FE302A" w14:paraId="7E520553" w14:textId="77777777" w:rsidTr="00403C8E">
        <w:tc>
          <w:tcPr>
            <w:tcW w:w="3306" w:type="dxa"/>
            <w:shd w:val="clear" w:color="auto" w:fill="C2D69B" w:themeFill="accent3" w:themeFillTint="99"/>
          </w:tcPr>
          <w:p w14:paraId="51A4D822" w14:textId="77777777" w:rsidR="00FE302A" w:rsidRDefault="00FE302A" w:rsidP="00403C8E">
            <w:pPr>
              <w:spacing w:after="0"/>
              <w:rPr>
                <w:rFonts w:cs="Times"/>
              </w:rPr>
            </w:pPr>
          </w:p>
        </w:tc>
        <w:tc>
          <w:tcPr>
            <w:tcW w:w="3306" w:type="dxa"/>
            <w:shd w:val="clear" w:color="auto" w:fill="C2D69B" w:themeFill="accent3" w:themeFillTint="99"/>
          </w:tcPr>
          <w:p w14:paraId="3C0480D2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1 TRP failure</w:t>
            </w:r>
          </w:p>
        </w:tc>
        <w:tc>
          <w:tcPr>
            <w:tcW w:w="3307" w:type="dxa"/>
            <w:shd w:val="clear" w:color="auto" w:fill="C2D69B" w:themeFill="accent3" w:themeFillTint="99"/>
          </w:tcPr>
          <w:p w14:paraId="13CEC46B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2 TRP failure</w:t>
            </w:r>
          </w:p>
        </w:tc>
      </w:tr>
      <w:tr w:rsidR="00FE302A" w14:paraId="6505B975" w14:textId="77777777" w:rsidTr="00403C8E">
        <w:tc>
          <w:tcPr>
            <w:tcW w:w="3306" w:type="dxa"/>
            <w:shd w:val="clear" w:color="auto" w:fill="C2D69B" w:themeFill="accent3" w:themeFillTint="99"/>
          </w:tcPr>
          <w:p w14:paraId="2BA333CB" w14:textId="77777777" w:rsidR="00FE302A" w:rsidRDefault="00FE302A" w:rsidP="00403C8E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SCell</w:t>
            </w:r>
            <w:proofErr w:type="spellEnd"/>
            <w:r>
              <w:rPr>
                <w:rFonts w:cs="Times"/>
              </w:rPr>
              <w:t xml:space="preserve"> configured with 1 BFD/NBI set</w:t>
            </w:r>
          </w:p>
        </w:tc>
        <w:tc>
          <w:tcPr>
            <w:tcW w:w="3306" w:type="dxa"/>
          </w:tcPr>
          <w:p w14:paraId="2F06C94A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or</w:t>
            </w:r>
            <w:r w:rsidRPr="00BB5AA6">
              <w:rPr>
                <w:rFonts w:cs="Times"/>
              </w:rPr>
              <w:t xml:space="preserve"> 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</w:t>
            </w:r>
            <w:r w:rsidRPr="00816D91">
              <w:rPr>
                <w:rFonts w:cs="Times"/>
              </w:rPr>
              <w:t xml:space="preserve"> </w:t>
            </w:r>
            <w:r>
              <w:rPr>
                <w:rFonts w:cs="Times"/>
              </w:rPr>
              <w:t>+</w:t>
            </w:r>
            <w:r w:rsidRPr="00816D91">
              <w:rPr>
                <w:rFonts w:cs="Times"/>
              </w:rPr>
              <w:t xml:space="preserve"> failed CC index</w:t>
            </w:r>
            <w:r>
              <w:rPr>
                <w:rFonts w:cs="Times"/>
              </w:rPr>
              <w:t xml:space="preserve"> [Rel-16 behaviour]</w:t>
            </w:r>
          </w:p>
        </w:tc>
        <w:tc>
          <w:tcPr>
            <w:tcW w:w="3307" w:type="dxa"/>
          </w:tcPr>
          <w:p w14:paraId="3264EDDB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applicable</w:t>
            </w:r>
          </w:p>
        </w:tc>
      </w:tr>
      <w:tr w:rsidR="00FE302A" w14:paraId="7413DC18" w14:textId="77777777" w:rsidTr="00403C8E">
        <w:tc>
          <w:tcPr>
            <w:tcW w:w="3306" w:type="dxa"/>
            <w:shd w:val="clear" w:color="auto" w:fill="C2D69B" w:themeFill="accent3" w:themeFillTint="99"/>
          </w:tcPr>
          <w:p w14:paraId="27A8A19C" w14:textId="77777777" w:rsidR="00FE302A" w:rsidRDefault="00FE302A" w:rsidP="00403C8E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SCell</w:t>
            </w:r>
            <w:proofErr w:type="spellEnd"/>
            <w:r>
              <w:rPr>
                <w:rFonts w:cs="Times"/>
              </w:rPr>
              <w:t xml:space="preserve"> configured with 2 BFD/NBI set</w:t>
            </w:r>
          </w:p>
        </w:tc>
        <w:tc>
          <w:tcPr>
            <w:tcW w:w="3306" w:type="dxa"/>
          </w:tcPr>
          <w:p w14:paraId="0B4CAAED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and failed CC index</w:t>
            </w:r>
          </w:p>
        </w:tc>
        <w:tc>
          <w:tcPr>
            <w:tcW w:w="3307" w:type="dxa"/>
          </w:tcPr>
          <w:p w14:paraId="174603FE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</w:t>
            </w:r>
            <w:r>
              <w:rPr>
                <w:rFonts w:cs="Times"/>
              </w:rPr>
              <w:t xml:space="preserve">for TRP1, TRP2 </w:t>
            </w:r>
            <w:r w:rsidRPr="00816D91">
              <w:rPr>
                <w:rFonts w:cs="Times"/>
              </w:rPr>
              <w:t>and failed CC index</w:t>
            </w:r>
          </w:p>
        </w:tc>
      </w:tr>
      <w:tr w:rsidR="00FE302A" w14:paraId="10DC4A18" w14:textId="77777777" w:rsidTr="00403C8E">
        <w:tc>
          <w:tcPr>
            <w:tcW w:w="3306" w:type="dxa"/>
            <w:shd w:val="clear" w:color="auto" w:fill="C2D69B" w:themeFill="accent3" w:themeFillTint="99"/>
          </w:tcPr>
          <w:p w14:paraId="38EF8718" w14:textId="77777777" w:rsidR="00FE302A" w:rsidRDefault="00FE302A" w:rsidP="00403C8E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PCell</w:t>
            </w:r>
            <w:proofErr w:type="spellEnd"/>
            <w:r>
              <w:rPr>
                <w:rFonts w:cs="Times"/>
              </w:rPr>
              <w:t xml:space="preserve"> configured with 1 BFD/NBI set</w:t>
            </w:r>
          </w:p>
        </w:tc>
        <w:tc>
          <w:tcPr>
            <w:tcW w:w="3306" w:type="dxa"/>
          </w:tcPr>
          <w:p w14:paraId="581E7FA8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 MAC-CE, RACH fall-back [Rel-15 behaviour]</w:t>
            </w:r>
          </w:p>
        </w:tc>
        <w:tc>
          <w:tcPr>
            <w:tcW w:w="3307" w:type="dxa"/>
          </w:tcPr>
          <w:p w14:paraId="25142500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applicable</w:t>
            </w:r>
          </w:p>
        </w:tc>
      </w:tr>
      <w:tr w:rsidR="00FE302A" w14:paraId="32645F7B" w14:textId="77777777" w:rsidTr="00403C8E">
        <w:tc>
          <w:tcPr>
            <w:tcW w:w="3306" w:type="dxa"/>
            <w:shd w:val="clear" w:color="auto" w:fill="C2D69B" w:themeFill="accent3" w:themeFillTint="99"/>
          </w:tcPr>
          <w:p w14:paraId="6E132D11" w14:textId="77777777" w:rsidR="00FE302A" w:rsidRDefault="00FE302A" w:rsidP="00403C8E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PCell</w:t>
            </w:r>
            <w:proofErr w:type="spellEnd"/>
            <w:r>
              <w:rPr>
                <w:rFonts w:cs="Times"/>
              </w:rPr>
              <w:t xml:space="preserve"> configured with 2 BFD/NBI set</w:t>
            </w:r>
          </w:p>
        </w:tc>
        <w:tc>
          <w:tcPr>
            <w:tcW w:w="3306" w:type="dxa"/>
          </w:tcPr>
          <w:p w14:paraId="70B4E7C6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and failed CC index</w:t>
            </w:r>
          </w:p>
        </w:tc>
        <w:tc>
          <w:tcPr>
            <w:tcW w:w="3307" w:type="dxa"/>
          </w:tcPr>
          <w:p w14:paraId="672C87D8" w14:textId="77777777" w:rsidR="00FE302A" w:rsidRDefault="00FE302A" w:rsidP="00403C8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 MAC-CE, RACH fall-back [Rel-15]</w:t>
            </w:r>
          </w:p>
        </w:tc>
      </w:tr>
    </w:tbl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bookmarkStart w:id="0" w:name="_References"/>
      <w:bookmarkEnd w:id="0"/>
      <w:r w:rsidRPr="0099619E">
        <w:rPr>
          <w:sz w:val="28"/>
          <w:lang w:val="en-US"/>
        </w:rPr>
        <w:t>References</w:t>
      </w:r>
    </w:p>
    <w:p w14:paraId="5ECAA518" w14:textId="1FFA61E2" w:rsidR="005C2F41" w:rsidRPr="00816B8B" w:rsidRDefault="00B47B13" w:rsidP="00816B8B">
      <w:pPr>
        <w:pStyle w:val="BodyText"/>
        <w:rPr>
          <w:lang w:val="en-US"/>
        </w:rPr>
      </w:pPr>
      <w:bookmarkStart w:id="1" w:name="_Ref534885260"/>
      <w:r w:rsidRPr="09D5603D">
        <w:rPr>
          <w:lang w:val="en-US"/>
        </w:rPr>
        <w:t xml:space="preserve">[1] </w:t>
      </w:r>
      <w:bookmarkEnd w:id="1"/>
      <w:r w:rsidR="002E1620">
        <w:t xml:space="preserve">RP-193133, </w:t>
      </w:r>
      <w:r w:rsidR="002E1620" w:rsidRPr="00F92A56">
        <w:t>New WID: Further enhancements on MIMO for NR</w:t>
      </w:r>
      <w:r w:rsidR="002E1620">
        <w:t>, Samsung, RAN#86</w:t>
      </w:r>
    </w:p>
    <w:sectPr w:rsidR="005C2F41" w:rsidRPr="00816B8B" w:rsidSect="0012020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FAD2BD" w14:textId="77777777" w:rsidR="007637A3" w:rsidRDefault="007637A3"/>
  </w:endnote>
  <w:endnote w:type="continuationSeparator" w:id="0">
    <w:p w14:paraId="060DBF58" w14:textId="77777777" w:rsidR="007637A3" w:rsidRDefault="007637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93DCE" w14:textId="77777777" w:rsidR="00180EE7" w:rsidRDefault="00180E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34123" w14:textId="77777777" w:rsidR="0048060C" w:rsidRDefault="0048060C">
    <w:pPr>
      <w:pStyle w:val="Footer"/>
    </w:pPr>
  </w:p>
  <w:p w14:paraId="1006896D" w14:textId="77777777" w:rsidR="0048060C" w:rsidRDefault="004806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388C0" w14:textId="77777777" w:rsidR="00180EE7" w:rsidRDefault="00180E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18CA7B" w14:textId="77777777" w:rsidR="007637A3" w:rsidRDefault="007637A3"/>
  </w:footnote>
  <w:footnote w:type="continuationSeparator" w:id="0">
    <w:p w14:paraId="159983F9" w14:textId="77777777" w:rsidR="007637A3" w:rsidRDefault="007637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7EA7E" w14:textId="77777777" w:rsidR="00180EE7" w:rsidRDefault="00180E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57F2D" w14:textId="77777777" w:rsidR="00180EE7" w:rsidRDefault="00180E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7935F" w14:textId="77777777" w:rsidR="00180EE7" w:rsidRDefault="00180E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4184E13"/>
    <w:multiLevelType w:val="hybridMultilevel"/>
    <w:tmpl w:val="2BC47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50CDCA"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05E34"/>
    <w:multiLevelType w:val="hybridMultilevel"/>
    <w:tmpl w:val="65A4CCC8"/>
    <w:lvl w:ilvl="0" w:tplc="AF364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439AC5A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79A00C2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5B2637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BBF05F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CA611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BED6AE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5A29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0DF019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587A23"/>
    <w:multiLevelType w:val="hybridMultilevel"/>
    <w:tmpl w:val="FF20F876"/>
    <w:lvl w:ilvl="0" w:tplc="DFC88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2575B"/>
    <w:multiLevelType w:val="multilevel"/>
    <w:tmpl w:val="134A43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4F22A53"/>
    <w:multiLevelType w:val="hybridMultilevel"/>
    <w:tmpl w:val="BC268470"/>
    <w:lvl w:ilvl="0" w:tplc="028E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033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A20957"/>
    <w:multiLevelType w:val="hybridMultilevel"/>
    <w:tmpl w:val="29D2B1F4"/>
    <w:lvl w:ilvl="0" w:tplc="E9121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84615B"/>
    <w:multiLevelType w:val="hybridMultilevel"/>
    <w:tmpl w:val="31F4BE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BA033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534994"/>
    <w:multiLevelType w:val="hybridMultilevel"/>
    <w:tmpl w:val="004EFD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22B3F28"/>
    <w:multiLevelType w:val="hybridMultilevel"/>
    <w:tmpl w:val="DEF2728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3D03F90">
      <w:start w:val="3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C97C35"/>
    <w:multiLevelType w:val="hybridMultilevel"/>
    <w:tmpl w:val="9C061928"/>
    <w:lvl w:ilvl="0" w:tplc="6CD6C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A1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E0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60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E83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09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C4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E6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A60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8434B0"/>
    <w:multiLevelType w:val="hybridMultilevel"/>
    <w:tmpl w:val="190886BA"/>
    <w:lvl w:ilvl="0" w:tplc="157810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0FE4077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88549F5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6AC0A9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4B8A6D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44BE78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0FA488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5E8ECE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E196F6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4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BEF3126"/>
    <w:multiLevelType w:val="hybridMultilevel"/>
    <w:tmpl w:val="29D2B1F4"/>
    <w:lvl w:ilvl="0" w:tplc="E9121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2C3A11"/>
    <w:multiLevelType w:val="hybridMultilevel"/>
    <w:tmpl w:val="F9363532"/>
    <w:lvl w:ilvl="0" w:tplc="F99EC84E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747B29"/>
    <w:multiLevelType w:val="hybridMultilevel"/>
    <w:tmpl w:val="DAB2765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D200D2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71D53A73"/>
    <w:multiLevelType w:val="hybridMultilevel"/>
    <w:tmpl w:val="019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86767DE"/>
    <w:multiLevelType w:val="hybridMultilevel"/>
    <w:tmpl w:val="820200EC"/>
    <w:lvl w:ilvl="0" w:tplc="5CBCFCD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1"/>
  </w:num>
  <w:num w:numId="3">
    <w:abstractNumId w:val="9"/>
  </w:num>
  <w:num w:numId="4">
    <w:abstractNumId w:val="0"/>
  </w:num>
  <w:num w:numId="5">
    <w:abstractNumId w:val="32"/>
  </w:num>
  <w:num w:numId="6">
    <w:abstractNumId w:val="13"/>
  </w:num>
  <w:num w:numId="7">
    <w:abstractNumId w:val="21"/>
  </w:num>
  <w:num w:numId="8">
    <w:abstractNumId w:val="20"/>
  </w:num>
  <w:num w:numId="9">
    <w:abstractNumId w:val="22"/>
  </w:num>
  <w:num w:numId="10">
    <w:abstractNumId w:val="19"/>
  </w:num>
  <w:num w:numId="11">
    <w:abstractNumId w:val="7"/>
  </w:num>
  <w:num w:numId="12">
    <w:abstractNumId w:val="43"/>
  </w:num>
  <w:num w:numId="13">
    <w:abstractNumId w:val="26"/>
  </w:num>
  <w:num w:numId="14">
    <w:abstractNumId w:val="16"/>
  </w:num>
  <w:num w:numId="15">
    <w:abstractNumId w:val="11"/>
  </w:num>
  <w:num w:numId="16">
    <w:abstractNumId w:val="47"/>
  </w:num>
  <w:num w:numId="17">
    <w:abstractNumId w:val="44"/>
  </w:num>
  <w:num w:numId="18">
    <w:abstractNumId w:val="15"/>
  </w:num>
  <w:num w:numId="19">
    <w:abstractNumId w:val="30"/>
  </w:num>
  <w:num w:numId="20">
    <w:abstractNumId w:val="12"/>
  </w:num>
  <w:num w:numId="21">
    <w:abstractNumId w:val="14"/>
  </w:num>
  <w:num w:numId="22">
    <w:abstractNumId w:val="40"/>
  </w:num>
  <w:num w:numId="23">
    <w:abstractNumId w:val="3"/>
  </w:num>
  <w:num w:numId="24">
    <w:abstractNumId w:val="25"/>
  </w:num>
  <w:num w:numId="25">
    <w:abstractNumId w:val="29"/>
  </w:num>
  <w:num w:numId="26">
    <w:abstractNumId w:val="5"/>
  </w:num>
  <w:num w:numId="27">
    <w:abstractNumId w:val="10"/>
  </w:num>
  <w:num w:numId="28">
    <w:abstractNumId w:val="31"/>
  </w:num>
  <w:num w:numId="29">
    <w:abstractNumId w:val="28"/>
  </w:num>
  <w:num w:numId="30">
    <w:abstractNumId w:val="18"/>
  </w:num>
  <w:num w:numId="31">
    <w:abstractNumId w:val="37"/>
  </w:num>
  <w:num w:numId="32">
    <w:abstractNumId w:val="34"/>
  </w:num>
  <w:num w:numId="33">
    <w:abstractNumId w:val="4"/>
  </w:num>
  <w:num w:numId="34">
    <w:abstractNumId w:val="33"/>
  </w:num>
  <w:num w:numId="35">
    <w:abstractNumId w:val="2"/>
  </w:num>
  <w:num w:numId="36">
    <w:abstractNumId w:val="36"/>
  </w:num>
  <w:num w:numId="37">
    <w:abstractNumId w:val="17"/>
  </w:num>
  <w:num w:numId="38">
    <w:abstractNumId w:val="23"/>
  </w:num>
  <w:num w:numId="39">
    <w:abstractNumId w:val="6"/>
  </w:num>
  <w:num w:numId="40">
    <w:abstractNumId w:val="42"/>
  </w:num>
  <w:num w:numId="41">
    <w:abstractNumId w:val="45"/>
  </w:num>
  <w:num w:numId="42">
    <w:abstractNumId w:val="38"/>
  </w:num>
  <w:num w:numId="43">
    <w:abstractNumId w:val="24"/>
  </w:num>
  <w:num w:numId="44">
    <w:abstractNumId w:val="35"/>
  </w:num>
  <w:num w:numId="45">
    <w:abstractNumId w:val="8"/>
  </w:num>
  <w:num w:numId="46">
    <w:abstractNumId w:val="1"/>
  </w:num>
  <w:num w:numId="47">
    <w:abstractNumId w:val="39"/>
  </w:num>
  <w:num w:numId="48">
    <w:abstractNumId w:val="4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49F"/>
    <w:rsid w:val="000017A6"/>
    <w:rsid w:val="00001BB5"/>
    <w:rsid w:val="00001CE1"/>
    <w:rsid w:val="000022EE"/>
    <w:rsid w:val="000027B3"/>
    <w:rsid w:val="000031F3"/>
    <w:rsid w:val="00003B1C"/>
    <w:rsid w:val="000041DF"/>
    <w:rsid w:val="000044A1"/>
    <w:rsid w:val="00004E6C"/>
    <w:rsid w:val="0000505D"/>
    <w:rsid w:val="00005C1E"/>
    <w:rsid w:val="00005E5C"/>
    <w:rsid w:val="000064CB"/>
    <w:rsid w:val="00007449"/>
    <w:rsid w:val="000078D4"/>
    <w:rsid w:val="000079E9"/>
    <w:rsid w:val="00007C4D"/>
    <w:rsid w:val="00007C9F"/>
    <w:rsid w:val="00007F5E"/>
    <w:rsid w:val="00010F11"/>
    <w:rsid w:val="00011215"/>
    <w:rsid w:val="0001158F"/>
    <w:rsid w:val="000118A5"/>
    <w:rsid w:val="00011E5B"/>
    <w:rsid w:val="000120A3"/>
    <w:rsid w:val="000121E6"/>
    <w:rsid w:val="000122EB"/>
    <w:rsid w:val="00012ABB"/>
    <w:rsid w:val="000131B0"/>
    <w:rsid w:val="00013964"/>
    <w:rsid w:val="00013CBB"/>
    <w:rsid w:val="00013F5A"/>
    <w:rsid w:val="00013F67"/>
    <w:rsid w:val="0001433F"/>
    <w:rsid w:val="00014788"/>
    <w:rsid w:val="00014B26"/>
    <w:rsid w:val="00014DD0"/>
    <w:rsid w:val="000151FE"/>
    <w:rsid w:val="000158C0"/>
    <w:rsid w:val="00015B24"/>
    <w:rsid w:val="00015EBA"/>
    <w:rsid w:val="00016748"/>
    <w:rsid w:val="00016A0C"/>
    <w:rsid w:val="000176A4"/>
    <w:rsid w:val="00017E60"/>
    <w:rsid w:val="00017F3C"/>
    <w:rsid w:val="00017FE6"/>
    <w:rsid w:val="00020190"/>
    <w:rsid w:val="0002049D"/>
    <w:rsid w:val="00020E25"/>
    <w:rsid w:val="000217EF"/>
    <w:rsid w:val="000218E4"/>
    <w:rsid w:val="0002224E"/>
    <w:rsid w:val="00022258"/>
    <w:rsid w:val="00022BD0"/>
    <w:rsid w:val="00022FE4"/>
    <w:rsid w:val="00023C69"/>
    <w:rsid w:val="0002412C"/>
    <w:rsid w:val="0002454F"/>
    <w:rsid w:val="000245E2"/>
    <w:rsid w:val="000246F2"/>
    <w:rsid w:val="0002503C"/>
    <w:rsid w:val="00025B9D"/>
    <w:rsid w:val="00026C21"/>
    <w:rsid w:val="00026D61"/>
    <w:rsid w:val="000271E0"/>
    <w:rsid w:val="000279BC"/>
    <w:rsid w:val="0003027C"/>
    <w:rsid w:val="000302E5"/>
    <w:rsid w:val="00030AFD"/>
    <w:rsid w:val="00030C0E"/>
    <w:rsid w:val="0003112C"/>
    <w:rsid w:val="0003129F"/>
    <w:rsid w:val="00031429"/>
    <w:rsid w:val="000315E9"/>
    <w:rsid w:val="00031A99"/>
    <w:rsid w:val="000325EA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6B5A"/>
    <w:rsid w:val="00037B47"/>
    <w:rsid w:val="0004049A"/>
    <w:rsid w:val="00040CF6"/>
    <w:rsid w:val="000411DE"/>
    <w:rsid w:val="00041507"/>
    <w:rsid w:val="0004160E"/>
    <w:rsid w:val="00041A80"/>
    <w:rsid w:val="00041D87"/>
    <w:rsid w:val="0004205A"/>
    <w:rsid w:val="000421F9"/>
    <w:rsid w:val="00042390"/>
    <w:rsid w:val="000429E5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501CF"/>
    <w:rsid w:val="0005024F"/>
    <w:rsid w:val="00050682"/>
    <w:rsid w:val="000511F0"/>
    <w:rsid w:val="00051373"/>
    <w:rsid w:val="00051B0B"/>
    <w:rsid w:val="00051FF1"/>
    <w:rsid w:val="0005204A"/>
    <w:rsid w:val="00052307"/>
    <w:rsid w:val="00052BBF"/>
    <w:rsid w:val="00052E9E"/>
    <w:rsid w:val="000530B3"/>
    <w:rsid w:val="00053BED"/>
    <w:rsid w:val="00053D96"/>
    <w:rsid w:val="000540E0"/>
    <w:rsid w:val="0005435E"/>
    <w:rsid w:val="0005462A"/>
    <w:rsid w:val="000547D0"/>
    <w:rsid w:val="00054B45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C1E"/>
    <w:rsid w:val="00060EF7"/>
    <w:rsid w:val="00061C7E"/>
    <w:rsid w:val="0006221C"/>
    <w:rsid w:val="00062B5E"/>
    <w:rsid w:val="00063135"/>
    <w:rsid w:val="00063417"/>
    <w:rsid w:val="0006388A"/>
    <w:rsid w:val="00063B75"/>
    <w:rsid w:val="00063C8F"/>
    <w:rsid w:val="00063FA2"/>
    <w:rsid w:val="000640D6"/>
    <w:rsid w:val="000642B1"/>
    <w:rsid w:val="0006452E"/>
    <w:rsid w:val="000645FB"/>
    <w:rsid w:val="0006465B"/>
    <w:rsid w:val="00064CD0"/>
    <w:rsid w:val="000655FD"/>
    <w:rsid w:val="0006655D"/>
    <w:rsid w:val="0006679B"/>
    <w:rsid w:val="00066AF5"/>
    <w:rsid w:val="00066B4B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BD4"/>
    <w:rsid w:val="00074C45"/>
    <w:rsid w:val="0007507E"/>
    <w:rsid w:val="000751D3"/>
    <w:rsid w:val="00075227"/>
    <w:rsid w:val="00075251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B27"/>
    <w:rsid w:val="00085ECD"/>
    <w:rsid w:val="00085F49"/>
    <w:rsid w:val="00086AB9"/>
    <w:rsid w:val="00086C7B"/>
    <w:rsid w:val="00086F62"/>
    <w:rsid w:val="00087DE1"/>
    <w:rsid w:val="000900DA"/>
    <w:rsid w:val="000901B5"/>
    <w:rsid w:val="000907D5"/>
    <w:rsid w:val="00090929"/>
    <w:rsid w:val="00090A71"/>
    <w:rsid w:val="00091200"/>
    <w:rsid w:val="00091514"/>
    <w:rsid w:val="00091722"/>
    <w:rsid w:val="0009194B"/>
    <w:rsid w:val="00091C02"/>
    <w:rsid w:val="00091CAB"/>
    <w:rsid w:val="00091EC9"/>
    <w:rsid w:val="00092260"/>
    <w:rsid w:val="000927EF"/>
    <w:rsid w:val="00093404"/>
    <w:rsid w:val="000936D4"/>
    <w:rsid w:val="00093E16"/>
    <w:rsid w:val="00094011"/>
    <w:rsid w:val="0009416B"/>
    <w:rsid w:val="000941AA"/>
    <w:rsid w:val="00094210"/>
    <w:rsid w:val="00094E7C"/>
    <w:rsid w:val="0009540F"/>
    <w:rsid w:val="00095665"/>
    <w:rsid w:val="000961DD"/>
    <w:rsid w:val="00096277"/>
    <w:rsid w:val="000968E5"/>
    <w:rsid w:val="00097926"/>
    <w:rsid w:val="00097D28"/>
    <w:rsid w:val="000A0C50"/>
    <w:rsid w:val="000A0CB7"/>
    <w:rsid w:val="000A1935"/>
    <w:rsid w:val="000A1F96"/>
    <w:rsid w:val="000A223A"/>
    <w:rsid w:val="000A3443"/>
    <w:rsid w:val="000A3E10"/>
    <w:rsid w:val="000A3F1F"/>
    <w:rsid w:val="000A4D43"/>
    <w:rsid w:val="000A58F8"/>
    <w:rsid w:val="000A5D78"/>
    <w:rsid w:val="000A69EC"/>
    <w:rsid w:val="000A6C22"/>
    <w:rsid w:val="000A6E36"/>
    <w:rsid w:val="000A7474"/>
    <w:rsid w:val="000A7B2F"/>
    <w:rsid w:val="000A7EE3"/>
    <w:rsid w:val="000B0D65"/>
    <w:rsid w:val="000B0E30"/>
    <w:rsid w:val="000B14C3"/>
    <w:rsid w:val="000B17D3"/>
    <w:rsid w:val="000B1FBB"/>
    <w:rsid w:val="000B213D"/>
    <w:rsid w:val="000B28E9"/>
    <w:rsid w:val="000B28F8"/>
    <w:rsid w:val="000B2AAB"/>
    <w:rsid w:val="000B2D7E"/>
    <w:rsid w:val="000B2DC5"/>
    <w:rsid w:val="000B3075"/>
    <w:rsid w:val="000B317C"/>
    <w:rsid w:val="000B31FF"/>
    <w:rsid w:val="000B33B1"/>
    <w:rsid w:val="000B3588"/>
    <w:rsid w:val="000B37CC"/>
    <w:rsid w:val="000B3971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966"/>
    <w:rsid w:val="000B6CE7"/>
    <w:rsid w:val="000B713F"/>
    <w:rsid w:val="000B7B9D"/>
    <w:rsid w:val="000B7BB4"/>
    <w:rsid w:val="000C048A"/>
    <w:rsid w:val="000C050B"/>
    <w:rsid w:val="000C0B89"/>
    <w:rsid w:val="000C0C48"/>
    <w:rsid w:val="000C1076"/>
    <w:rsid w:val="000C1570"/>
    <w:rsid w:val="000C1B4D"/>
    <w:rsid w:val="000C1CC1"/>
    <w:rsid w:val="000C24CB"/>
    <w:rsid w:val="000C277C"/>
    <w:rsid w:val="000C2827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AD8"/>
    <w:rsid w:val="000C5B4A"/>
    <w:rsid w:val="000C5CB8"/>
    <w:rsid w:val="000C5F2D"/>
    <w:rsid w:val="000C607F"/>
    <w:rsid w:val="000C63FA"/>
    <w:rsid w:val="000C64B9"/>
    <w:rsid w:val="000C6561"/>
    <w:rsid w:val="000C75BA"/>
    <w:rsid w:val="000D00FF"/>
    <w:rsid w:val="000D030E"/>
    <w:rsid w:val="000D06CB"/>
    <w:rsid w:val="000D0920"/>
    <w:rsid w:val="000D156F"/>
    <w:rsid w:val="000D272D"/>
    <w:rsid w:val="000D2F52"/>
    <w:rsid w:val="000D30F8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70B9"/>
    <w:rsid w:val="000D7163"/>
    <w:rsid w:val="000D72A8"/>
    <w:rsid w:val="000D76DB"/>
    <w:rsid w:val="000E04F6"/>
    <w:rsid w:val="000E0796"/>
    <w:rsid w:val="000E0DD5"/>
    <w:rsid w:val="000E16C4"/>
    <w:rsid w:val="000E16C7"/>
    <w:rsid w:val="000E1A95"/>
    <w:rsid w:val="000E2433"/>
    <w:rsid w:val="000E2653"/>
    <w:rsid w:val="000E284C"/>
    <w:rsid w:val="000E2BD6"/>
    <w:rsid w:val="000E2CB4"/>
    <w:rsid w:val="000E328E"/>
    <w:rsid w:val="000E3332"/>
    <w:rsid w:val="000E34A7"/>
    <w:rsid w:val="000E35A8"/>
    <w:rsid w:val="000E36C6"/>
    <w:rsid w:val="000E3868"/>
    <w:rsid w:val="000E3DC0"/>
    <w:rsid w:val="000E43C7"/>
    <w:rsid w:val="000E4414"/>
    <w:rsid w:val="000E49C5"/>
    <w:rsid w:val="000E4D41"/>
    <w:rsid w:val="000E5826"/>
    <w:rsid w:val="000E68B3"/>
    <w:rsid w:val="000E71EA"/>
    <w:rsid w:val="000E79F2"/>
    <w:rsid w:val="000E7DF1"/>
    <w:rsid w:val="000F0020"/>
    <w:rsid w:val="000F0173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7143"/>
    <w:rsid w:val="000F74D7"/>
    <w:rsid w:val="000F78F0"/>
    <w:rsid w:val="000F7DAE"/>
    <w:rsid w:val="0010047D"/>
    <w:rsid w:val="00100819"/>
    <w:rsid w:val="00101B43"/>
    <w:rsid w:val="0010234C"/>
    <w:rsid w:val="00102DAE"/>
    <w:rsid w:val="00103662"/>
    <w:rsid w:val="00103C6C"/>
    <w:rsid w:val="00103E3A"/>
    <w:rsid w:val="00104737"/>
    <w:rsid w:val="00104D3A"/>
    <w:rsid w:val="0010573E"/>
    <w:rsid w:val="00105A64"/>
    <w:rsid w:val="00105AA1"/>
    <w:rsid w:val="00105E78"/>
    <w:rsid w:val="00105EC0"/>
    <w:rsid w:val="00106464"/>
    <w:rsid w:val="001078FE"/>
    <w:rsid w:val="00107A4E"/>
    <w:rsid w:val="00107EB4"/>
    <w:rsid w:val="001100C3"/>
    <w:rsid w:val="001103D2"/>
    <w:rsid w:val="00111E06"/>
    <w:rsid w:val="0011214F"/>
    <w:rsid w:val="0011438A"/>
    <w:rsid w:val="00114DE7"/>
    <w:rsid w:val="00114E20"/>
    <w:rsid w:val="0011532B"/>
    <w:rsid w:val="0011565E"/>
    <w:rsid w:val="00115B90"/>
    <w:rsid w:val="0011636A"/>
    <w:rsid w:val="0011683C"/>
    <w:rsid w:val="00116A04"/>
    <w:rsid w:val="00117C0A"/>
    <w:rsid w:val="00117DEE"/>
    <w:rsid w:val="0012020F"/>
    <w:rsid w:val="00120768"/>
    <w:rsid w:val="00120ECE"/>
    <w:rsid w:val="0012134E"/>
    <w:rsid w:val="00121CDA"/>
    <w:rsid w:val="0012219B"/>
    <w:rsid w:val="00122501"/>
    <w:rsid w:val="0012268A"/>
    <w:rsid w:val="001228D2"/>
    <w:rsid w:val="00122C30"/>
    <w:rsid w:val="0012309D"/>
    <w:rsid w:val="0012337D"/>
    <w:rsid w:val="001233E0"/>
    <w:rsid w:val="00123829"/>
    <w:rsid w:val="00123AEE"/>
    <w:rsid w:val="00123E74"/>
    <w:rsid w:val="00124449"/>
    <w:rsid w:val="00124AC0"/>
    <w:rsid w:val="00124F7A"/>
    <w:rsid w:val="001251C0"/>
    <w:rsid w:val="00125968"/>
    <w:rsid w:val="00125C63"/>
    <w:rsid w:val="001265F5"/>
    <w:rsid w:val="00126858"/>
    <w:rsid w:val="0012720A"/>
    <w:rsid w:val="00127AFA"/>
    <w:rsid w:val="00127D11"/>
    <w:rsid w:val="00127E2C"/>
    <w:rsid w:val="00127E70"/>
    <w:rsid w:val="00130013"/>
    <w:rsid w:val="00130496"/>
    <w:rsid w:val="00130897"/>
    <w:rsid w:val="001308E1"/>
    <w:rsid w:val="00130D19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295"/>
    <w:rsid w:val="00135054"/>
    <w:rsid w:val="0013539A"/>
    <w:rsid w:val="001353FF"/>
    <w:rsid w:val="001354A0"/>
    <w:rsid w:val="001357C6"/>
    <w:rsid w:val="00135A7E"/>
    <w:rsid w:val="00135B58"/>
    <w:rsid w:val="00135E14"/>
    <w:rsid w:val="00135F7A"/>
    <w:rsid w:val="0013697C"/>
    <w:rsid w:val="00136C8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2B5B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339"/>
    <w:rsid w:val="0014773F"/>
    <w:rsid w:val="00147D1F"/>
    <w:rsid w:val="001508C0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766"/>
    <w:rsid w:val="0015385D"/>
    <w:rsid w:val="0015411A"/>
    <w:rsid w:val="00154675"/>
    <w:rsid w:val="001549BD"/>
    <w:rsid w:val="00154B7F"/>
    <w:rsid w:val="00155370"/>
    <w:rsid w:val="0015601D"/>
    <w:rsid w:val="001567C9"/>
    <w:rsid w:val="00156BB9"/>
    <w:rsid w:val="00156CDD"/>
    <w:rsid w:val="00156D0B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B1A"/>
    <w:rsid w:val="00160F5A"/>
    <w:rsid w:val="001619C3"/>
    <w:rsid w:val="00161BE0"/>
    <w:rsid w:val="00161BE1"/>
    <w:rsid w:val="00162075"/>
    <w:rsid w:val="0016325C"/>
    <w:rsid w:val="00163A51"/>
    <w:rsid w:val="001656AF"/>
    <w:rsid w:val="00165A12"/>
    <w:rsid w:val="00165C9C"/>
    <w:rsid w:val="00165CEE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F96"/>
    <w:rsid w:val="0017422D"/>
    <w:rsid w:val="00174630"/>
    <w:rsid w:val="0017481C"/>
    <w:rsid w:val="00174BA3"/>
    <w:rsid w:val="001751E8"/>
    <w:rsid w:val="0017548F"/>
    <w:rsid w:val="0017557F"/>
    <w:rsid w:val="00176106"/>
    <w:rsid w:val="00176151"/>
    <w:rsid w:val="001766CD"/>
    <w:rsid w:val="001768BE"/>
    <w:rsid w:val="00176DC5"/>
    <w:rsid w:val="00177779"/>
    <w:rsid w:val="00177AFB"/>
    <w:rsid w:val="00177C38"/>
    <w:rsid w:val="00177CF6"/>
    <w:rsid w:val="001801A1"/>
    <w:rsid w:val="00180243"/>
    <w:rsid w:val="00180261"/>
    <w:rsid w:val="0018033B"/>
    <w:rsid w:val="00180406"/>
    <w:rsid w:val="001808D8"/>
    <w:rsid w:val="00180EE7"/>
    <w:rsid w:val="00180F0E"/>
    <w:rsid w:val="00180F41"/>
    <w:rsid w:val="0018125A"/>
    <w:rsid w:val="001816A9"/>
    <w:rsid w:val="0018197E"/>
    <w:rsid w:val="00181AFB"/>
    <w:rsid w:val="00181E6E"/>
    <w:rsid w:val="00181FBD"/>
    <w:rsid w:val="0018292A"/>
    <w:rsid w:val="001829DB"/>
    <w:rsid w:val="00182B69"/>
    <w:rsid w:val="00182BEA"/>
    <w:rsid w:val="00183F9A"/>
    <w:rsid w:val="00184340"/>
    <w:rsid w:val="00184364"/>
    <w:rsid w:val="0018478D"/>
    <w:rsid w:val="00184F4F"/>
    <w:rsid w:val="001852FC"/>
    <w:rsid w:val="001861AE"/>
    <w:rsid w:val="00186B35"/>
    <w:rsid w:val="0018706A"/>
    <w:rsid w:val="00187CA3"/>
    <w:rsid w:val="00190227"/>
    <w:rsid w:val="00190A84"/>
    <w:rsid w:val="00190C98"/>
    <w:rsid w:val="00190DE3"/>
    <w:rsid w:val="00191484"/>
    <w:rsid w:val="00191BB7"/>
    <w:rsid w:val="00191CA4"/>
    <w:rsid w:val="00192037"/>
    <w:rsid w:val="001921F0"/>
    <w:rsid w:val="0019270A"/>
    <w:rsid w:val="00193474"/>
    <w:rsid w:val="001938CD"/>
    <w:rsid w:val="001939CB"/>
    <w:rsid w:val="001941AE"/>
    <w:rsid w:val="00194256"/>
    <w:rsid w:val="00194D15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304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07"/>
    <w:rsid w:val="001A26EF"/>
    <w:rsid w:val="001A2D32"/>
    <w:rsid w:val="001A2F2E"/>
    <w:rsid w:val="001A3700"/>
    <w:rsid w:val="001A3E98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0FD9"/>
    <w:rsid w:val="001B10A4"/>
    <w:rsid w:val="001B1100"/>
    <w:rsid w:val="001B1398"/>
    <w:rsid w:val="001B1466"/>
    <w:rsid w:val="001B1A2C"/>
    <w:rsid w:val="001B290E"/>
    <w:rsid w:val="001B29E2"/>
    <w:rsid w:val="001B2A8C"/>
    <w:rsid w:val="001B2A9F"/>
    <w:rsid w:val="001B2AB7"/>
    <w:rsid w:val="001B2F34"/>
    <w:rsid w:val="001B35EC"/>
    <w:rsid w:val="001B39B6"/>
    <w:rsid w:val="001B3D53"/>
    <w:rsid w:val="001B3EF5"/>
    <w:rsid w:val="001B41B4"/>
    <w:rsid w:val="001B4B1C"/>
    <w:rsid w:val="001B4BBF"/>
    <w:rsid w:val="001B53AD"/>
    <w:rsid w:val="001B56D1"/>
    <w:rsid w:val="001B5B45"/>
    <w:rsid w:val="001B686E"/>
    <w:rsid w:val="001B6A24"/>
    <w:rsid w:val="001B6BA9"/>
    <w:rsid w:val="001B78A4"/>
    <w:rsid w:val="001B7D9E"/>
    <w:rsid w:val="001B7E52"/>
    <w:rsid w:val="001C0999"/>
    <w:rsid w:val="001C1621"/>
    <w:rsid w:val="001C20E8"/>
    <w:rsid w:val="001C2CCA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6AE5"/>
    <w:rsid w:val="001C7307"/>
    <w:rsid w:val="001D030C"/>
    <w:rsid w:val="001D05F9"/>
    <w:rsid w:val="001D0AFD"/>
    <w:rsid w:val="001D0D45"/>
    <w:rsid w:val="001D1408"/>
    <w:rsid w:val="001D1510"/>
    <w:rsid w:val="001D166F"/>
    <w:rsid w:val="001D1C39"/>
    <w:rsid w:val="001D1DD8"/>
    <w:rsid w:val="001D2C8E"/>
    <w:rsid w:val="001D30B9"/>
    <w:rsid w:val="001D36CE"/>
    <w:rsid w:val="001D47EE"/>
    <w:rsid w:val="001D4D0E"/>
    <w:rsid w:val="001D4F48"/>
    <w:rsid w:val="001D4FD3"/>
    <w:rsid w:val="001D51E2"/>
    <w:rsid w:val="001D534C"/>
    <w:rsid w:val="001D5436"/>
    <w:rsid w:val="001D56B2"/>
    <w:rsid w:val="001D5A57"/>
    <w:rsid w:val="001D5B8F"/>
    <w:rsid w:val="001D6EA3"/>
    <w:rsid w:val="001D74C9"/>
    <w:rsid w:val="001D7838"/>
    <w:rsid w:val="001D790A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9B2"/>
    <w:rsid w:val="001E2A8A"/>
    <w:rsid w:val="001E32C3"/>
    <w:rsid w:val="001E3989"/>
    <w:rsid w:val="001E3A14"/>
    <w:rsid w:val="001E3B7B"/>
    <w:rsid w:val="001E4D7C"/>
    <w:rsid w:val="001E4DDA"/>
    <w:rsid w:val="001E51DC"/>
    <w:rsid w:val="001E587B"/>
    <w:rsid w:val="001E5C96"/>
    <w:rsid w:val="001E5E77"/>
    <w:rsid w:val="001E6134"/>
    <w:rsid w:val="001E6270"/>
    <w:rsid w:val="001E6409"/>
    <w:rsid w:val="001E6569"/>
    <w:rsid w:val="001E67D1"/>
    <w:rsid w:val="001E6853"/>
    <w:rsid w:val="001E6AB7"/>
    <w:rsid w:val="001E6E03"/>
    <w:rsid w:val="001E745A"/>
    <w:rsid w:val="001F07A7"/>
    <w:rsid w:val="001F090C"/>
    <w:rsid w:val="001F0B49"/>
    <w:rsid w:val="001F0D58"/>
    <w:rsid w:val="001F0D8E"/>
    <w:rsid w:val="001F1ACE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5CA0"/>
    <w:rsid w:val="001F5CA3"/>
    <w:rsid w:val="001F60CB"/>
    <w:rsid w:val="001F6785"/>
    <w:rsid w:val="001F67AA"/>
    <w:rsid w:val="001F6CA1"/>
    <w:rsid w:val="001F7E01"/>
    <w:rsid w:val="001F7E7E"/>
    <w:rsid w:val="00200078"/>
    <w:rsid w:val="00200301"/>
    <w:rsid w:val="00200814"/>
    <w:rsid w:val="00200B9D"/>
    <w:rsid w:val="00200D86"/>
    <w:rsid w:val="002011C7"/>
    <w:rsid w:val="00201385"/>
    <w:rsid w:val="00201779"/>
    <w:rsid w:val="00201BC9"/>
    <w:rsid w:val="00201E47"/>
    <w:rsid w:val="00202013"/>
    <w:rsid w:val="00202394"/>
    <w:rsid w:val="00202879"/>
    <w:rsid w:val="00202889"/>
    <w:rsid w:val="00202BA7"/>
    <w:rsid w:val="00202EE2"/>
    <w:rsid w:val="00203022"/>
    <w:rsid w:val="002030ED"/>
    <w:rsid w:val="002033CB"/>
    <w:rsid w:val="00203947"/>
    <w:rsid w:val="00203C8A"/>
    <w:rsid w:val="00204247"/>
    <w:rsid w:val="00204579"/>
    <w:rsid w:val="00204632"/>
    <w:rsid w:val="00204846"/>
    <w:rsid w:val="00204988"/>
    <w:rsid w:val="00204BDF"/>
    <w:rsid w:val="00204F7F"/>
    <w:rsid w:val="002051EF"/>
    <w:rsid w:val="0020560C"/>
    <w:rsid w:val="002057E5"/>
    <w:rsid w:val="002059E4"/>
    <w:rsid w:val="002067FA"/>
    <w:rsid w:val="002069C6"/>
    <w:rsid w:val="00206B7F"/>
    <w:rsid w:val="00207127"/>
    <w:rsid w:val="00207997"/>
    <w:rsid w:val="00210246"/>
    <w:rsid w:val="00210668"/>
    <w:rsid w:val="00211A1A"/>
    <w:rsid w:val="0021216B"/>
    <w:rsid w:val="00212201"/>
    <w:rsid w:val="0021273A"/>
    <w:rsid w:val="00212799"/>
    <w:rsid w:val="00212843"/>
    <w:rsid w:val="002129A4"/>
    <w:rsid w:val="002129BD"/>
    <w:rsid w:val="00212DD4"/>
    <w:rsid w:val="00213784"/>
    <w:rsid w:val="002139B5"/>
    <w:rsid w:val="00213F50"/>
    <w:rsid w:val="00213F90"/>
    <w:rsid w:val="002147BA"/>
    <w:rsid w:val="00214968"/>
    <w:rsid w:val="00214CCB"/>
    <w:rsid w:val="0021529E"/>
    <w:rsid w:val="00215488"/>
    <w:rsid w:val="00216B1C"/>
    <w:rsid w:val="00216BED"/>
    <w:rsid w:val="00217038"/>
    <w:rsid w:val="00217794"/>
    <w:rsid w:val="002177B5"/>
    <w:rsid w:val="002178E9"/>
    <w:rsid w:val="00220B35"/>
    <w:rsid w:val="00220B9F"/>
    <w:rsid w:val="00221337"/>
    <w:rsid w:val="00221A70"/>
    <w:rsid w:val="002237E0"/>
    <w:rsid w:val="002239CD"/>
    <w:rsid w:val="00223E2E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35F"/>
    <w:rsid w:val="002267A0"/>
    <w:rsid w:val="002269CE"/>
    <w:rsid w:val="00226C7E"/>
    <w:rsid w:val="00226D48"/>
    <w:rsid w:val="002273F4"/>
    <w:rsid w:val="0022763F"/>
    <w:rsid w:val="002276C3"/>
    <w:rsid w:val="00227DF5"/>
    <w:rsid w:val="00230924"/>
    <w:rsid w:val="00230B7F"/>
    <w:rsid w:val="002312DE"/>
    <w:rsid w:val="00231C3F"/>
    <w:rsid w:val="002320D8"/>
    <w:rsid w:val="00232570"/>
    <w:rsid w:val="00232639"/>
    <w:rsid w:val="002329A0"/>
    <w:rsid w:val="00232BAC"/>
    <w:rsid w:val="00232C48"/>
    <w:rsid w:val="00233115"/>
    <w:rsid w:val="00233455"/>
    <w:rsid w:val="002335CA"/>
    <w:rsid w:val="00233F70"/>
    <w:rsid w:val="00234005"/>
    <w:rsid w:val="00234036"/>
    <w:rsid w:val="00234394"/>
    <w:rsid w:val="002349CD"/>
    <w:rsid w:val="00234E2F"/>
    <w:rsid w:val="002350FB"/>
    <w:rsid w:val="00235487"/>
    <w:rsid w:val="00235A1D"/>
    <w:rsid w:val="00235EFC"/>
    <w:rsid w:val="00236293"/>
    <w:rsid w:val="002362EF"/>
    <w:rsid w:val="00236D71"/>
    <w:rsid w:val="002374A5"/>
    <w:rsid w:val="00237AF3"/>
    <w:rsid w:val="00240983"/>
    <w:rsid w:val="00240BD6"/>
    <w:rsid w:val="00241C19"/>
    <w:rsid w:val="00242530"/>
    <w:rsid w:val="002425F8"/>
    <w:rsid w:val="00242866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6134"/>
    <w:rsid w:val="0024720F"/>
    <w:rsid w:val="0024745A"/>
    <w:rsid w:val="00250056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0BD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0ED9"/>
    <w:rsid w:val="00261E57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BAA"/>
    <w:rsid w:val="00266EE0"/>
    <w:rsid w:val="00270583"/>
    <w:rsid w:val="00270624"/>
    <w:rsid w:val="002713E4"/>
    <w:rsid w:val="00271880"/>
    <w:rsid w:val="002718C6"/>
    <w:rsid w:val="00271E6F"/>
    <w:rsid w:val="002722A8"/>
    <w:rsid w:val="00272451"/>
    <w:rsid w:val="002734F7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A65"/>
    <w:rsid w:val="00283CB2"/>
    <w:rsid w:val="00284B6F"/>
    <w:rsid w:val="00284C3E"/>
    <w:rsid w:val="00285B05"/>
    <w:rsid w:val="00285C02"/>
    <w:rsid w:val="00286419"/>
    <w:rsid w:val="002866D5"/>
    <w:rsid w:val="00286D59"/>
    <w:rsid w:val="0028760F"/>
    <w:rsid w:val="00287AE0"/>
    <w:rsid w:val="00287C46"/>
    <w:rsid w:val="0029035A"/>
    <w:rsid w:val="00290CDD"/>
    <w:rsid w:val="00290EB3"/>
    <w:rsid w:val="0029115A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72B"/>
    <w:rsid w:val="00295842"/>
    <w:rsid w:val="00295E4D"/>
    <w:rsid w:val="0029650E"/>
    <w:rsid w:val="0029683A"/>
    <w:rsid w:val="00296A62"/>
    <w:rsid w:val="00296ACB"/>
    <w:rsid w:val="00296B46"/>
    <w:rsid w:val="0029730A"/>
    <w:rsid w:val="002978A8"/>
    <w:rsid w:val="002A02E3"/>
    <w:rsid w:val="002A0587"/>
    <w:rsid w:val="002A071E"/>
    <w:rsid w:val="002A0902"/>
    <w:rsid w:val="002A0D78"/>
    <w:rsid w:val="002A0E08"/>
    <w:rsid w:val="002A0F48"/>
    <w:rsid w:val="002A14D9"/>
    <w:rsid w:val="002A15A0"/>
    <w:rsid w:val="002A175A"/>
    <w:rsid w:val="002A1A8E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6F5A"/>
    <w:rsid w:val="002A76FF"/>
    <w:rsid w:val="002A7701"/>
    <w:rsid w:val="002B0E8D"/>
    <w:rsid w:val="002B1AA0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31B8"/>
    <w:rsid w:val="002C31F2"/>
    <w:rsid w:val="002C3895"/>
    <w:rsid w:val="002C4049"/>
    <w:rsid w:val="002C40AC"/>
    <w:rsid w:val="002C4364"/>
    <w:rsid w:val="002C4E8C"/>
    <w:rsid w:val="002C5282"/>
    <w:rsid w:val="002C5956"/>
    <w:rsid w:val="002C5C07"/>
    <w:rsid w:val="002C5F2D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4D7F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620"/>
    <w:rsid w:val="002E1D70"/>
    <w:rsid w:val="002E1DD4"/>
    <w:rsid w:val="002E1F6E"/>
    <w:rsid w:val="002E21DA"/>
    <w:rsid w:val="002E2397"/>
    <w:rsid w:val="002E2573"/>
    <w:rsid w:val="002E2697"/>
    <w:rsid w:val="002E2B3C"/>
    <w:rsid w:val="002E2FC8"/>
    <w:rsid w:val="002E3343"/>
    <w:rsid w:val="002E3448"/>
    <w:rsid w:val="002E3B51"/>
    <w:rsid w:val="002E3C2A"/>
    <w:rsid w:val="002E3C45"/>
    <w:rsid w:val="002E3EEA"/>
    <w:rsid w:val="002E465B"/>
    <w:rsid w:val="002E47F2"/>
    <w:rsid w:val="002E4BE8"/>
    <w:rsid w:val="002E5069"/>
    <w:rsid w:val="002E523C"/>
    <w:rsid w:val="002E5347"/>
    <w:rsid w:val="002E58B6"/>
    <w:rsid w:val="002E655D"/>
    <w:rsid w:val="002E65C3"/>
    <w:rsid w:val="002E68C7"/>
    <w:rsid w:val="002E6C9E"/>
    <w:rsid w:val="002E7B97"/>
    <w:rsid w:val="002E7D5B"/>
    <w:rsid w:val="002F050F"/>
    <w:rsid w:val="002F053D"/>
    <w:rsid w:val="002F0C99"/>
    <w:rsid w:val="002F0F4E"/>
    <w:rsid w:val="002F1116"/>
    <w:rsid w:val="002F1B28"/>
    <w:rsid w:val="002F253B"/>
    <w:rsid w:val="002F278F"/>
    <w:rsid w:val="002F28CC"/>
    <w:rsid w:val="002F3531"/>
    <w:rsid w:val="002F3B30"/>
    <w:rsid w:val="002F3C6E"/>
    <w:rsid w:val="002F3CBB"/>
    <w:rsid w:val="002F3FC0"/>
    <w:rsid w:val="002F4005"/>
    <w:rsid w:val="002F40BE"/>
    <w:rsid w:val="002F45BB"/>
    <w:rsid w:val="002F4C62"/>
    <w:rsid w:val="002F50CE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7"/>
    <w:rsid w:val="0030102B"/>
    <w:rsid w:val="00301033"/>
    <w:rsid w:val="00301149"/>
    <w:rsid w:val="003018D4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60D5"/>
    <w:rsid w:val="003067BE"/>
    <w:rsid w:val="00306BF6"/>
    <w:rsid w:val="00307CD4"/>
    <w:rsid w:val="00307D0C"/>
    <w:rsid w:val="003102A0"/>
    <w:rsid w:val="00310498"/>
    <w:rsid w:val="00311776"/>
    <w:rsid w:val="00311E9F"/>
    <w:rsid w:val="00312049"/>
    <w:rsid w:val="00312761"/>
    <w:rsid w:val="00312D3D"/>
    <w:rsid w:val="00313466"/>
    <w:rsid w:val="00313C6F"/>
    <w:rsid w:val="00313F08"/>
    <w:rsid w:val="003145D8"/>
    <w:rsid w:val="0031472D"/>
    <w:rsid w:val="00314A12"/>
    <w:rsid w:val="00314E03"/>
    <w:rsid w:val="003151E3"/>
    <w:rsid w:val="00315C52"/>
    <w:rsid w:val="00315CBF"/>
    <w:rsid w:val="00316374"/>
    <w:rsid w:val="003163B5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3231"/>
    <w:rsid w:val="003237B2"/>
    <w:rsid w:val="003237CF"/>
    <w:rsid w:val="0032386C"/>
    <w:rsid w:val="00323B88"/>
    <w:rsid w:val="00323DA8"/>
    <w:rsid w:val="003245D1"/>
    <w:rsid w:val="003249C0"/>
    <w:rsid w:val="00324CAA"/>
    <w:rsid w:val="00324CBA"/>
    <w:rsid w:val="00324EC1"/>
    <w:rsid w:val="003255C1"/>
    <w:rsid w:val="00325C9A"/>
    <w:rsid w:val="00325E2B"/>
    <w:rsid w:val="0032689E"/>
    <w:rsid w:val="00327510"/>
    <w:rsid w:val="0032782A"/>
    <w:rsid w:val="0032786C"/>
    <w:rsid w:val="00327AD2"/>
    <w:rsid w:val="00330352"/>
    <w:rsid w:val="0033065F"/>
    <w:rsid w:val="00330C6B"/>
    <w:rsid w:val="0033162D"/>
    <w:rsid w:val="003319FE"/>
    <w:rsid w:val="00331F77"/>
    <w:rsid w:val="00332325"/>
    <w:rsid w:val="003337F4"/>
    <w:rsid w:val="003338B1"/>
    <w:rsid w:val="0033422F"/>
    <w:rsid w:val="00334784"/>
    <w:rsid w:val="00334DC0"/>
    <w:rsid w:val="003351B9"/>
    <w:rsid w:val="003359F0"/>
    <w:rsid w:val="00335D27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409"/>
    <w:rsid w:val="00342607"/>
    <w:rsid w:val="00342F39"/>
    <w:rsid w:val="00343201"/>
    <w:rsid w:val="00344C85"/>
    <w:rsid w:val="00344E00"/>
    <w:rsid w:val="00345712"/>
    <w:rsid w:val="00345A6C"/>
    <w:rsid w:val="003463B7"/>
    <w:rsid w:val="0034703B"/>
    <w:rsid w:val="00347536"/>
    <w:rsid w:val="00347A74"/>
    <w:rsid w:val="00347AE4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39DE"/>
    <w:rsid w:val="0035448B"/>
    <w:rsid w:val="003544D0"/>
    <w:rsid w:val="00354BBA"/>
    <w:rsid w:val="00354C1F"/>
    <w:rsid w:val="00354FB9"/>
    <w:rsid w:val="00355643"/>
    <w:rsid w:val="00355B98"/>
    <w:rsid w:val="00356C98"/>
    <w:rsid w:val="00356EB7"/>
    <w:rsid w:val="00357262"/>
    <w:rsid w:val="00357304"/>
    <w:rsid w:val="0035767B"/>
    <w:rsid w:val="0035779E"/>
    <w:rsid w:val="0036069B"/>
    <w:rsid w:val="00361053"/>
    <w:rsid w:val="003614F4"/>
    <w:rsid w:val="00361535"/>
    <w:rsid w:val="00361B37"/>
    <w:rsid w:val="00362083"/>
    <w:rsid w:val="00362A44"/>
    <w:rsid w:val="00362F00"/>
    <w:rsid w:val="00362F48"/>
    <w:rsid w:val="0036353E"/>
    <w:rsid w:val="003640E5"/>
    <w:rsid w:val="003642E1"/>
    <w:rsid w:val="00364559"/>
    <w:rsid w:val="003645DB"/>
    <w:rsid w:val="00364BDD"/>
    <w:rsid w:val="00364F5A"/>
    <w:rsid w:val="00365148"/>
    <w:rsid w:val="00365377"/>
    <w:rsid w:val="00365A24"/>
    <w:rsid w:val="00365F15"/>
    <w:rsid w:val="00366BCE"/>
    <w:rsid w:val="0036792E"/>
    <w:rsid w:val="0037088D"/>
    <w:rsid w:val="003711F7"/>
    <w:rsid w:val="003721CD"/>
    <w:rsid w:val="00372550"/>
    <w:rsid w:val="00372721"/>
    <w:rsid w:val="00372B34"/>
    <w:rsid w:val="00373154"/>
    <w:rsid w:val="00373168"/>
    <w:rsid w:val="003731ED"/>
    <w:rsid w:val="0037416E"/>
    <w:rsid w:val="0037457C"/>
    <w:rsid w:val="00374DF4"/>
    <w:rsid w:val="00374FB7"/>
    <w:rsid w:val="0037511F"/>
    <w:rsid w:val="00375153"/>
    <w:rsid w:val="003752A6"/>
    <w:rsid w:val="003755C1"/>
    <w:rsid w:val="0037590B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FAE"/>
    <w:rsid w:val="003824D8"/>
    <w:rsid w:val="00382BB9"/>
    <w:rsid w:val="00382BEC"/>
    <w:rsid w:val="00383414"/>
    <w:rsid w:val="00383583"/>
    <w:rsid w:val="00383647"/>
    <w:rsid w:val="0038367F"/>
    <w:rsid w:val="0038379E"/>
    <w:rsid w:val="00383B43"/>
    <w:rsid w:val="00384921"/>
    <w:rsid w:val="00384A1C"/>
    <w:rsid w:val="00384AAF"/>
    <w:rsid w:val="00385176"/>
    <w:rsid w:val="003860BD"/>
    <w:rsid w:val="00387C19"/>
    <w:rsid w:val="00387CB0"/>
    <w:rsid w:val="003903C8"/>
    <w:rsid w:val="00390456"/>
    <w:rsid w:val="0039057B"/>
    <w:rsid w:val="003909E9"/>
    <w:rsid w:val="003919AA"/>
    <w:rsid w:val="00391B15"/>
    <w:rsid w:val="00391EA8"/>
    <w:rsid w:val="00392C44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97578"/>
    <w:rsid w:val="003A174C"/>
    <w:rsid w:val="003A17B9"/>
    <w:rsid w:val="003A1ACF"/>
    <w:rsid w:val="003A22C7"/>
    <w:rsid w:val="003A3CE2"/>
    <w:rsid w:val="003A42FD"/>
    <w:rsid w:val="003A4D8B"/>
    <w:rsid w:val="003A568C"/>
    <w:rsid w:val="003A5779"/>
    <w:rsid w:val="003A6517"/>
    <w:rsid w:val="003A6AEB"/>
    <w:rsid w:val="003A6D54"/>
    <w:rsid w:val="003B00DD"/>
    <w:rsid w:val="003B014E"/>
    <w:rsid w:val="003B0A0E"/>
    <w:rsid w:val="003B0B8D"/>
    <w:rsid w:val="003B13C4"/>
    <w:rsid w:val="003B1BB3"/>
    <w:rsid w:val="003B1D48"/>
    <w:rsid w:val="003B1EC7"/>
    <w:rsid w:val="003B2407"/>
    <w:rsid w:val="003B26F6"/>
    <w:rsid w:val="003B2A41"/>
    <w:rsid w:val="003B2E7C"/>
    <w:rsid w:val="003B336C"/>
    <w:rsid w:val="003B3910"/>
    <w:rsid w:val="003B4481"/>
    <w:rsid w:val="003B4A5C"/>
    <w:rsid w:val="003B5073"/>
    <w:rsid w:val="003B58A3"/>
    <w:rsid w:val="003B5AC4"/>
    <w:rsid w:val="003B5CDD"/>
    <w:rsid w:val="003B6097"/>
    <w:rsid w:val="003B67BD"/>
    <w:rsid w:val="003B6ABF"/>
    <w:rsid w:val="003B6D37"/>
    <w:rsid w:val="003B7A2E"/>
    <w:rsid w:val="003B7C3D"/>
    <w:rsid w:val="003C0919"/>
    <w:rsid w:val="003C0C00"/>
    <w:rsid w:val="003C0CD8"/>
    <w:rsid w:val="003C18B1"/>
    <w:rsid w:val="003C292E"/>
    <w:rsid w:val="003C3B2C"/>
    <w:rsid w:val="003C3CEC"/>
    <w:rsid w:val="003C46C8"/>
    <w:rsid w:val="003C52DF"/>
    <w:rsid w:val="003C5EEE"/>
    <w:rsid w:val="003C62F8"/>
    <w:rsid w:val="003C633D"/>
    <w:rsid w:val="003C6D39"/>
    <w:rsid w:val="003C77EA"/>
    <w:rsid w:val="003C7AF5"/>
    <w:rsid w:val="003D0945"/>
    <w:rsid w:val="003D09A2"/>
    <w:rsid w:val="003D116D"/>
    <w:rsid w:val="003D1214"/>
    <w:rsid w:val="003D167D"/>
    <w:rsid w:val="003D1706"/>
    <w:rsid w:val="003D1B49"/>
    <w:rsid w:val="003D32FD"/>
    <w:rsid w:val="003D35C3"/>
    <w:rsid w:val="003D363D"/>
    <w:rsid w:val="003D3802"/>
    <w:rsid w:val="003D3BBB"/>
    <w:rsid w:val="003D40EF"/>
    <w:rsid w:val="003D4453"/>
    <w:rsid w:val="003D4E20"/>
    <w:rsid w:val="003D5316"/>
    <w:rsid w:val="003D571A"/>
    <w:rsid w:val="003D59B5"/>
    <w:rsid w:val="003D612D"/>
    <w:rsid w:val="003D625A"/>
    <w:rsid w:val="003D632C"/>
    <w:rsid w:val="003D64A9"/>
    <w:rsid w:val="003D67B5"/>
    <w:rsid w:val="003D7171"/>
    <w:rsid w:val="003D786A"/>
    <w:rsid w:val="003D78FF"/>
    <w:rsid w:val="003E0C29"/>
    <w:rsid w:val="003E0E4E"/>
    <w:rsid w:val="003E10BF"/>
    <w:rsid w:val="003E11F8"/>
    <w:rsid w:val="003E19DA"/>
    <w:rsid w:val="003E1D42"/>
    <w:rsid w:val="003E2627"/>
    <w:rsid w:val="003E2714"/>
    <w:rsid w:val="003E28BA"/>
    <w:rsid w:val="003E2BE3"/>
    <w:rsid w:val="003E30B9"/>
    <w:rsid w:val="003E3358"/>
    <w:rsid w:val="003E519B"/>
    <w:rsid w:val="003E53E1"/>
    <w:rsid w:val="003E5664"/>
    <w:rsid w:val="003E5951"/>
    <w:rsid w:val="003E6230"/>
    <w:rsid w:val="003E7698"/>
    <w:rsid w:val="003E789B"/>
    <w:rsid w:val="003E7B95"/>
    <w:rsid w:val="003F0408"/>
    <w:rsid w:val="003F10A4"/>
    <w:rsid w:val="003F2E3F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8C9"/>
    <w:rsid w:val="003F6FCF"/>
    <w:rsid w:val="003F73AE"/>
    <w:rsid w:val="003F74FA"/>
    <w:rsid w:val="003F76BC"/>
    <w:rsid w:val="003F7B43"/>
    <w:rsid w:val="003F7C08"/>
    <w:rsid w:val="003F7CEC"/>
    <w:rsid w:val="003F7F7C"/>
    <w:rsid w:val="003F7FA0"/>
    <w:rsid w:val="00401712"/>
    <w:rsid w:val="00401A8E"/>
    <w:rsid w:val="004022C0"/>
    <w:rsid w:val="00402C5C"/>
    <w:rsid w:val="00404A43"/>
    <w:rsid w:val="00404B48"/>
    <w:rsid w:val="00404E80"/>
    <w:rsid w:val="00405542"/>
    <w:rsid w:val="004057B5"/>
    <w:rsid w:val="00406299"/>
    <w:rsid w:val="00406397"/>
    <w:rsid w:val="00406D37"/>
    <w:rsid w:val="00407161"/>
    <w:rsid w:val="00407284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2F7"/>
    <w:rsid w:val="0041343A"/>
    <w:rsid w:val="00413D3D"/>
    <w:rsid w:val="00416080"/>
    <w:rsid w:val="00416576"/>
    <w:rsid w:val="004165F9"/>
    <w:rsid w:val="00416B4B"/>
    <w:rsid w:val="004175E0"/>
    <w:rsid w:val="004179AE"/>
    <w:rsid w:val="00420204"/>
    <w:rsid w:val="00420B63"/>
    <w:rsid w:val="00420B7B"/>
    <w:rsid w:val="00421791"/>
    <w:rsid w:val="004217F4"/>
    <w:rsid w:val="004219AB"/>
    <w:rsid w:val="00422F4A"/>
    <w:rsid w:val="00423E5D"/>
    <w:rsid w:val="004244DD"/>
    <w:rsid w:val="0042508D"/>
    <w:rsid w:val="004251A0"/>
    <w:rsid w:val="00425667"/>
    <w:rsid w:val="004259C7"/>
    <w:rsid w:val="00425EA8"/>
    <w:rsid w:val="004264D6"/>
    <w:rsid w:val="004266DA"/>
    <w:rsid w:val="0042676F"/>
    <w:rsid w:val="00426BFD"/>
    <w:rsid w:val="00426E59"/>
    <w:rsid w:val="00427054"/>
    <w:rsid w:val="004272ED"/>
    <w:rsid w:val="0042757E"/>
    <w:rsid w:val="00427643"/>
    <w:rsid w:val="00427918"/>
    <w:rsid w:val="00427DA5"/>
    <w:rsid w:val="00427E08"/>
    <w:rsid w:val="00427E5C"/>
    <w:rsid w:val="00430370"/>
    <w:rsid w:val="00430465"/>
    <w:rsid w:val="00431F38"/>
    <w:rsid w:val="00432C90"/>
    <w:rsid w:val="00432D58"/>
    <w:rsid w:val="00432D5E"/>
    <w:rsid w:val="004331A8"/>
    <w:rsid w:val="00433496"/>
    <w:rsid w:val="004340AB"/>
    <w:rsid w:val="00434236"/>
    <w:rsid w:val="00434D0E"/>
    <w:rsid w:val="00435335"/>
    <w:rsid w:val="004354C4"/>
    <w:rsid w:val="0043575E"/>
    <w:rsid w:val="004357B6"/>
    <w:rsid w:val="00436159"/>
    <w:rsid w:val="00436F48"/>
    <w:rsid w:val="004370EF"/>
    <w:rsid w:val="00437494"/>
    <w:rsid w:val="0044042F"/>
    <w:rsid w:val="00441887"/>
    <w:rsid w:val="004418A2"/>
    <w:rsid w:val="00441BD1"/>
    <w:rsid w:val="00441EFD"/>
    <w:rsid w:val="004425D9"/>
    <w:rsid w:val="00443053"/>
    <w:rsid w:val="004432BE"/>
    <w:rsid w:val="00443515"/>
    <w:rsid w:val="00443EE9"/>
    <w:rsid w:val="004451F2"/>
    <w:rsid w:val="004452DE"/>
    <w:rsid w:val="004459F4"/>
    <w:rsid w:val="00445BD1"/>
    <w:rsid w:val="004463AB"/>
    <w:rsid w:val="00446663"/>
    <w:rsid w:val="00446A09"/>
    <w:rsid w:val="00446C3D"/>
    <w:rsid w:val="004477F2"/>
    <w:rsid w:val="0045038B"/>
    <w:rsid w:val="00450AB7"/>
    <w:rsid w:val="0045275B"/>
    <w:rsid w:val="00452E31"/>
    <w:rsid w:val="00452F02"/>
    <w:rsid w:val="00453191"/>
    <w:rsid w:val="00453A42"/>
    <w:rsid w:val="00453D78"/>
    <w:rsid w:val="0045482B"/>
    <w:rsid w:val="00455335"/>
    <w:rsid w:val="0045551F"/>
    <w:rsid w:val="0045554F"/>
    <w:rsid w:val="0045613F"/>
    <w:rsid w:val="004565FC"/>
    <w:rsid w:val="004566D2"/>
    <w:rsid w:val="004569D7"/>
    <w:rsid w:val="00456CB4"/>
    <w:rsid w:val="004575E0"/>
    <w:rsid w:val="00457668"/>
    <w:rsid w:val="00460454"/>
    <w:rsid w:val="00460461"/>
    <w:rsid w:val="00460B39"/>
    <w:rsid w:val="00460D9A"/>
    <w:rsid w:val="004612C4"/>
    <w:rsid w:val="00461E61"/>
    <w:rsid w:val="0046214D"/>
    <w:rsid w:val="004623A2"/>
    <w:rsid w:val="004624B5"/>
    <w:rsid w:val="004627EC"/>
    <w:rsid w:val="004629CB"/>
    <w:rsid w:val="00462CA0"/>
    <w:rsid w:val="0046344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542E"/>
    <w:rsid w:val="0046778A"/>
    <w:rsid w:val="00467812"/>
    <w:rsid w:val="00467A31"/>
    <w:rsid w:val="00467DA1"/>
    <w:rsid w:val="004700E3"/>
    <w:rsid w:val="004708CA"/>
    <w:rsid w:val="004719AA"/>
    <w:rsid w:val="00472543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77D0A"/>
    <w:rsid w:val="004804AD"/>
    <w:rsid w:val="0048060C"/>
    <w:rsid w:val="00481659"/>
    <w:rsid w:val="0048182E"/>
    <w:rsid w:val="00481D38"/>
    <w:rsid w:val="0048340E"/>
    <w:rsid w:val="0048342F"/>
    <w:rsid w:val="00484089"/>
    <w:rsid w:val="0048493E"/>
    <w:rsid w:val="00484D37"/>
    <w:rsid w:val="00485164"/>
    <w:rsid w:val="00485B78"/>
    <w:rsid w:val="00485C21"/>
    <w:rsid w:val="00485D64"/>
    <w:rsid w:val="00485E3E"/>
    <w:rsid w:val="0048679E"/>
    <w:rsid w:val="0048695F"/>
    <w:rsid w:val="00486A42"/>
    <w:rsid w:val="00487219"/>
    <w:rsid w:val="00487480"/>
    <w:rsid w:val="00487BB0"/>
    <w:rsid w:val="00487D05"/>
    <w:rsid w:val="00490125"/>
    <w:rsid w:val="004904AA"/>
    <w:rsid w:val="004904D7"/>
    <w:rsid w:val="004905B7"/>
    <w:rsid w:val="00491098"/>
    <w:rsid w:val="00491583"/>
    <w:rsid w:val="00491C01"/>
    <w:rsid w:val="00491D1F"/>
    <w:rsid w:val="004924EF"/>
    <w:rsid w:val="00492D58"/>
    <w:rsid w:val="00493321"/>
    <w:rsid w:val="00493827"/>
    <w:rsid w:val="00493D85"/>
    <w:rsid w:val="00493E76"/>
    <w:rsid w:val="00494096"/>
    <w:rsid w:val="00495108"/>
    <w:rsid w:val="0049538F"/>
    <w:rsid w:val="00495530"/>
    <w:rsid w:val="004957CD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0D70"/>
    <w:rsid w:val="004B23E8"/>
    <w:rsid w:val="004B29D7"/>
    <w:rsid w:val="004B33EE"/>
    <w:rsid w:val="004B3529"/>
    <w:rsid w:val="004B3AD4"/>
    <w:rsid w:val="004B40EB"/>
    <w:rsid w:val="004B451C"/>
    <w:rsid w:val="004B46B4"/>
    <w:rsid w:val="004B5070"/>
    <w:rsid w:val="004B63BD"/>
    <w:rsid w:val="004B68FA"/>
    <w:rsid w:val="004B6E90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C7590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3A16"/>
    <w:rsid w:val="004D4331"/>
    <w:rsid w:val="004D4357"/>
    <w:rsid w:val="004D46DE"/>
    <w:rsid w:val="004D497A"/>
    <w:rsid w:val="004D4FAB"/>
    <w:rsid w:val="004D54E6"/>
    <w:rsid w:val="004D588A"/>
    <w:rsid w:val="004D5944"/>
    <w:rsid w:val="004D691C"/>
    <w:rsid w:val="004D6F47"/>
    <w:rsid w:val="004D6F88"/>
    <w:rsid w:val="004D76D5"/>
    <w:rsid w:val="004D7834"/>
    <w:rsid w:val="004E0F6C"/>
    <w:rsid w:val="004E118E"/>
    <w:rsid w:val="004E1CBD"/>
    <w:rsid w:val="004E2A59"/>
    <w:rsid w:val="004E2AE9"/>
    <w:rsid w:val="004E3080"/>
    <w:rsid w:val="004E315B"/>
    <w:rsid w:val="004E44DE"/>
    <w:rsid w:val="004E4738"/>
    <w:rsid w:val="004E5BC2"/>
    <w:rsid w:val="004E6514"/>
    <w:rsid w:val="004E6725"/>
    <w:rsid w:val="004E6F27"/>
    <w:rsid w:val="004E7974"/>
    <w:rsid w:val="004E7AE2"/>
    <w:rsid w:val="004E7BD6"/>
    <w:rsid w:val="004E7CEC"/>
    <w:rsid w:val="004E7F0B"/>
    <w:rsid w:val="004F06D6"/>
    <w:rsid w:val="004F09DE"/>
    <w:rsid w:val="004F0FB9"/>
    <w:rsid w:val="004F1401"/>
    <w:rsid w:val="004F158E"/>
    <w:rsid w:val="004F186E"/>
    <w:rsid w:val="004F1E33"/>
    <w:rsid w:val="004F3585"/>
    <w:rsid w:val="004F3735"/>
    <w:rsid w:val="004F3851"/>
    <w:rsid w:val="004F39B2"/>
    <w:rsid w:val="004F47C7"/>
    <w:rsid w:val="004F4875"/>
    <w:rsid w:val="004F4921"/>
    <w:rsid w:val="004F4D36"/>
    <w:rsid w:val="004F4FA8"/>
    <w:rsid w:val="004F5130"/>
    <w:rsid w:val="004F5A61"/>
    <w:rsid w:val="004F5F84"/>
    <w:rsid w:val="004F64F8"/>
    <w:rsid w:val="004F6B6A"/>
    <w:rsid w:val="004F742A"/>
    <w:rsid w:val="004F7B54"/>
    <w:rsid w:val="00501162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9F4"/>
    <w:rsid w:val="00505B57"/>
    <w:rsid w:val="00505F71"/>
    <w:rsid w:val="00506756"/>
    <w:rsid w:val="00506B48"/>
    <w:rsid w:val="00506E3E"/>
    <w:rsid w:val="00506FEE"/>
    <w:rsid w:val="0050700A"/>
    <w:rsid w:val="00507023"/>
    <w:rsid w:val="00507B7C"/>
    <w:rsid w:val="00507F67"/>
    <w:rsid w:val="005107CA"/>
    <w:rsid w:val="005108C9"/>
    <w:rsid w:val="005109CC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4CD2"/>
    <w:rsid w:val="00516AA0"/>
    <w:rsid w:val="00516CA3"/>
    <w:rsid w:val="00516F23"/>
    <w:rsid w:val="00517BA5"/>
    <w:rsid w:val="00517D1B"/>
    <w:rsid w:val="00520A19"/>
    <w:rsid w:val="00520D70"/>
    <w:rsid w:val="0052120D"/>
    <w:rsid w:val="00522312"/>
    <w:rsid w:val="00524130"/>
    <w:rsid w:val="0052481B"/>
    <w:rsid w:val="00524923"/>
    <w:rsid w:val="00524E8F"/>
    <w:rsid w:val="00525222"/>
    <w:rsid w:val="00525F71"/>
    <w:rsid w:val="005263CB"/>
    <w:rsid w:val="00526736"/>
    <w:rsid w:val="00526CE7"/>
    <w:rsid w:val="00527C2A"/>
    <w:rsid w:val="00527C83"/>
    <w:rsid w:val="00527F4B"/>
    <w:rsid w:val="00530215"/>
    <w:rsid w:val="00530402"/>
    <w:rsid w:val="00530836"/>
    <w:rsid w:val="00530D0D"/>
    <w:rsid w:val="0053124F"/>
    <w:rsid w:val="005321AB"/>
    <w:rsid w:val="005333E2"/>
    <w:rsid w:val="00533756"/>
    <w:rsid w:val="00534142"/>
    <w:rsid w:val="00534AF0"/>
    <w:rsid w:val="00534B73"/>
    <w:rsid w:val="00534F56"/>
    <w:rsid w:val="00535307"/>
    <w:rsid w:val="00535F7A"/>
    <w:rsid w:val="00536F1F"/>
    <w:rsid w:val="00537565"/>
    <w:rsid w:val="005378B3"/>
    <w:rsid w:val="00537D28"/>
    <w:rsid w:val="00540BC3"/>
    <w:rsid w:val="00540F8F"/>
    <w:rsid w:val="005412E7"/>
    <w:rsid w:val="00541A14"/>
    <w:rsid w:val="00541BA8"/>
    <w:rsid w:val="00542FE7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7C29"/>
    <w:rsid w:val="00547C49"/>
    <w:rsid w:val="005500FB"/>
    <w:rsid w:val="00550164"/>
    <w:rsid w:val="005508A1"/>
    <w:rsid w:val="00551550"/>
    <w:rsid w:val="005515FE"/>
    <w:rsid w:val="00551622"/>
    <w:rsid w:val="00551FE5"/>
    <w:rsid w:val="00552633"/>
    <w:rsid w:val="005532CA"/>
    <w:rsid w:val="0055372B"/>
    <w:rsid w:val="005542DC"/>
    <w:rsid w:val="00554BAC"/>
    <w:rsid w:val="00554BD4"/>
    <w:rsid w:val="00554D2C"/>
    <w:rsid w:val="00554FA8"/>
    <w:rsid w:val="0055584F"/>
    <w:rsid w:val="00555D2C"/>
    <w:rsid w:val="0055675D"/>
    <w:rsid w:val="005574D0"/>
    <w:rsid w:val="0055762C"/>
    <w:rsid w:val="00557644"/>
    <w:rsid w:val="00557DFE"/>
    <w:rsid w:val="00557FFE"/>
    <w:rsid w:val="00560645"/>
    <w:rsid w:val="0056089D"/>
    <w:rsid w:val="00560A89"/>
    <w:rsid w:val="00560F9E"/>
    <w:rsid w:val="00560FB6"/>
    <w:rsid w:val="0056156E"/>
    <w:rsid w:val="00561589"/>
    <w:rsid w:val="00561E30"/>
    <w:rsid w:val="00562292"/>
    <w:rsid w:val="00562471"/>
    <w:rsid w:val="0056253E"/>
    <w:rsid w:val="0056281C"/>
    <w:rsid w:val="00562867"/>
    <w:rsid w:val="00563A9C"/>
    <w:rsid w:val="00565DA4"/>
    <w:rsid w:val="00566B4E"/>
    <w:rsid w:val="00567C01"/>
    <w:rsid w:val="00567F48"/>
    <w:rsid w:val="005700C0"/>
    <w:rsid w:val="00570117"/>
    <w:rsid w:val="00570D9F"/>
    <w:rsid w:val="00570F9A"/>
    <w:rsid w:val="0057127D"/>
    <w:rsid w:val="00571A0F"/>
    <w:rsid w:val="00571B4A"/>
    <w:rsid w:val="005723F2"/>
    <w:rsid w:val="00572ECE"/>
    <w:rsid w:val="0057375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F65"/>
    <w:rsid w:val="00577365"/>
    <w:rsid w:val="00580C62"/>
    <w:rsid w:val="005817D7"/>
    <w:rsid w:val="00581A5B"/>
    <w:rsid w:val="00581BB8"/>
    <w:rsid w:val="00581E8C"/>
    <w:rsid w:val="005822A7"/>
    <w:rsid w:val="0058241D"/>
    <w:rsid w:val="005827AE"/>
    <w:rsid w:val="00583F2E"/>
    <w:rsid w:val="00584267"/>
    <w:rsid w:val="0058464B"/>
    <w:rsid w:val="0058465C"/>
    <w:rsid w:val="00584B35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1CC0"/>
    <w:rsid w:val="005922D0"/>
    <w:rsid w:val="00592530"/>
    <w:rsid w:val="00592810"/>
    <w:rsid w:val="00592E6C"/>
    <w:rsid w:val="00592EF6"/>
    <w:rsid w:val="005934F7"/>
    <w:rsid w:val="00593ADC"/>
    <w:rsid w:val="00593F4F"/>
    <w:rsid w:val="00595121"/>
    <w:rsid w:val="0059526A"/>
    <w:rsid w:val="005957B7"/>
    <w:rsid w:val="005957E9"/>
    <w:rsid w:val="005963F0"/>
    <w:rsid w:val="00596720"/>
    <w:rsid w:val="00596959"/>
    <w:rsid w:val="00596960"/>
    <w:rsid w:val="00597A9B"/>
    <w:rsid w:val="00597F68"/>
    <w:rsid w:val="005A078A"/>
    <w:rsid w:val="005A0851"/>
    <w:rsid w:val="005A0DDD"/>
    <w:rsid w:val="005A10B9"/>
    <w:rsid w:val="005A1207"/>
    <w:rsid w:val="005A19B0"/>
    <w:rsid w:val="005A1B86"/>
    <w:rsid w:val="005A1BF6"/>
    <w:rsid w:val="005A1DEF"/>
    <w:rsid w:val="005A1F91"/>
    <w:rsid w:val="005A22CA"/>
    <w:rsid w:val="005A2AE0"/>
    <w:rsid w:val="005A2CCA"/>
    <w:rsid w:val="005A2F5F"/>
    <w:rsid w:val="005A33C8"/>
    <w:rsid w:val="005A3536"/>
    <w:rsid w:val="005A3D95"/>
    <w:rsid w:val="005A467D"/>
    <w:rsid w:val="005A4AE6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FB3"/>
    <w:rsid w:val="005B23F2"/>
    <w:rsid w:val="005B27AB"/>
    <w:rsid w:val="005B2988"/>
    <w:rsid w:val="005B361B"/>
    <w:rsid w:val="005B3EBE"/>
    <w:rsid w:val="005B48DA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B7A78"/>
    <w:rsid w:val="005C0049"/>
    <w:rsid w:val="005C02E3"/>
    <w:rsid w:val="005C0F28"/>
    <w:rsid w:val="005C0FD1"/>
    <w:rsid w:val="005C135E"/>
    <w:rsid w:val="005C17A7"/>
    <w:rsid w:val="005C1802"/>
    <w:rsid w:val="005C22D5"/>
    <w:rsid w:val="005C2CA5"/>
    <w:rsid w:val="005C2F41"/>
    <w:rsid w:val="005C303D"/>
    <w:rsid w:val="005C3ACA"/>
    <w:rsid w:val="005C3D2B"/>
    <w:rsid w:val="005C45D9"/>
    <w:rsid w:val="005C475D"/>
    <w:rsid w:val="005C589C"/>
    <w:rsid w:val="005C5920"/>
    <w:rsid w:val="005C5DF7"/>
    <w:rsid w:val="005C6271"/>
    <w:rsid w:val="005C66FE"/>
    <w:rsid w:val="005C6DFD"/>
    <w:rsid w:val="005C74FB"/>
    <w:rsid w:val="005C773C"/>
    <w:rsid w:val="005D09C1"/>
    <w:rsid w:val="005D10A8"/>
    <w:rsid w:val="005D1428"/>
    <w:rsid w:val="005D1CD5"/>
    <w:rsid w:val="005D30D2"/>
    <w:rsid w:val="005D3C9A"/>
    <w:rsid w:val="005D3F1B"/>
    <w:rsid w:val="005D4CB3"/>
    <w:rsid w:val="005D4CBD"/>
    <w:rsid w:val="005D4E6C"/>
    <w:rsid w:val="005D5381"/>
    <w:rsid w:val="005D5453"/>
    <w:rsid w:val="005D5646"/>
    <w:rsid w:val="005D5BE7"/>
    <w:rsid w:val="005D621B"/>
    <w:rsid w:val="005D6A24"/>
    <w:rsid w:val="005D6FEA"/>
    <w:rsid w:val="005D7083"/>
    <w:rsid w:val="005D7F9C"/>
    <w:rsid w:val="005E00B5"/>
    <w:rsid w:val="005E017F"/>
    <w:rsid w:val="005E01EE"/>
    <w:rsid w:val="005E148A"/>
    <w:rsid w:val="005E207F"/>
    <w:rsid w:val="005E244B"/>
    <w:rsid w:val="005E2B56"/>
    <w:rsid w:val="005E2B89"/>
    <w:rsid w:val="005E2D98"/>
    <w:rsid w:val="005E2FC9"/>
    <w:rsid w:val="005E3001"/>
    <w:rsid w:val="005E3159"/>
    <w:rsid w:val="005E3170"/>
    <w:rsid w:val="005E345F"/>
    <w:rsid w:val="005E3773"/>
    <w:rsid w:val="005E3DAA"/>
    <w:rsid w:val="005E4B37"/>
    <w:rsid w:val="005E4C24"/>
    <w:rsid w:val="005E4CC1"/>
    <w:rsid w:val="005E5356"/>
    <w:rsid w:val="005E5470"/>
    <w:rsid w:val="005E5AE5"/>
    <w:rsid w:val="005E654A"/>
    <w:rsid w:val="005E6A70"/>
    <w:rsid w:val="005E6B3F"/>
    <w:rsid w:val="005E6FE7"/>
    <w:rsid w:val="005E76BF"/>
    <w:rsid w:val="005E7F10"/>
    <w:rsid w:val="005F0F7B"/>
    <w:rsid w:val="005F16CB"/>
    <w:rsid w:val="005F1827"/>
    <w:rsid w:val="005F19E8"/>
    <w:rsid w:val="005F23F0"/>
    <w:rsid w:val="005F2636"/>
    <w:rsid w:val="005F27CC"/>
    <w:rsid w:val="005F3497"/>
    <w:rsid w:val="005F3A7C"/>
    <w:rsid w:val="005F3D2B"/>
    <w:rsid w:val="005F49F3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BD2"/>
    <w:rsid w:val="00605FD1"/>
    <w:rsid w:val="00606304"/>
    <w:rsid w:val="00606642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18B1"/>
    <w:rsid w:val="0061230C"/>
    <w:rsid w:val="006124F1"/>
    <w:rsid w:val="00612604"/>
    <w:rsid w:val="00612A9F"/>
    <w:rsid w:val="00612B20"/>
    <w:rsid w:val="00612D15"/>
    <w:rsid w:val="00612F4C"/>
    <w:rsid w:val="006140F3"/>
    <w:rsid w:val="006141AC"/>
    <w:rsid w:val="00614708"/>
    <w:rsid w:val="00614B09"/>
    <w:rsid w:val="00614D3F"/>
    <w:rsid w:val="00614E4F"/>
    <w:rsid w:val="00614EF7"/>
    <w:rsid w:val="00615090"/>
    <w:rsid w:val="00615963"/>
    <w:rsid w:val="006159E7"/>
    <w:rsid w:val="00615B58"/>
    <w:rsid w:val="00615E49"/>
    <w:rsid w:val="00616556"/>
    <w:rsid w:val="0061682B"/>
    <w:rsid w:val="0061714F"/>
    <w:rsid w:val="006179AA"/>
    <w:rsid w:val="00617EDD"/>
    <w:rsid w:val="00620832"/>
    <w:rsid w:val="00620836"/>
    <w:rsid w:val="0062096C"/>
    <w:rsid w:val="00620A95"/>
    <w:rsid w:val="00620CE1"/>
    <w:rsid w:val="00620F97"/>
    <w:rsid w:val="006210E8"/>
    <w:rsid w:val="0062123B"/>
    <w:rsid w:val="006212E3"/>
    <w:rsid w:val="006218F1"/>
    <w:rsid w:val="00621A87"/>
    <w:rsid w:val="00621C07"/>
    <w:rsid w:val="00622731"/>
    <w:rsid w:val="00622EF4"/>
    <w:rsid w:val="00623807"/>
    <w:rsid w:val="00623AFF"/>
    <w:rsid w:val="006244F8"/>
    <w:rsid w:val="006245F6"/>
    <w:rsid w:val="006247A3"/>
    <w:rsid w:val="00624E7D"/>
    <w:rsid w:val="00624F1B"/>
    <w:rsid w:val="00625D1F"/>
    <w:rsid w:val="00626036"/>
    <w:rsid w:val="00626E3F"/>
    <w:rsid w:val="006274E3"/>
    <w:rsid w:val="006275CC"/>
    <w:rsid w:val="0062780F"/>
    <w:rsid w:val="00627D4F"/>
    <w:rsid w:val="00627F00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49EE"/>
    <w:rsid w:val="00635225"/>
    <w:rsid w:val="006354E0"/>
    <w:rsid w:val="00635A1C"/>
    <w:rsid w:val="00635F4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4E9"/>
    <w:rsid w:val="006415E5"/>
    <w:rsid w:val="00641D77"/>
    <w:rsid w:val="00641EC7"/>
    <w:rsid w:val="00642583"/>
    <w:rsid w:val="006426FD"/>
    <w:rsid w:val="00642D81"/>
    <w:rsid w:val="006435B8"/>
    <w:rsid w:val="006435F4"/>
    <w:rsid w:val="00643C57"/>
    <w:rsid w:val="00643F1A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0BED"/>
    <w:rsid w:val="0065106F"/>
    <w:rsid w:val="00651723"/>
    <w:rsid w:val="00651F09"/>
    <w:rsid w:val="00651F59"/>
    <w:rsid w:val="00652131"/>
    <w:rsid w:val="00652F94"/>
    <w:rsid w:val="006532B3"/>
    <w:rsid w:val="006532D5"/>
    <w:rsid w:val="0065352E"/>
    <w:rsid w:val="00654212"/>
    <w:rsid w:val="0065436D"/>
    <w:rsid w:val="00654B91"/>
    <w:rsid w:val="00654EC6"/>
    <w:rsid w:val="0065521F"/>
    <w:rsid w:val="006568B2"/>
    <w:rsid w:val="0065694D"/>
    <w:rsid w:val="006569F5"/>
    <w:rsid w:val="00657666"/>
    <w:rsid w:val="00660E5B"/>
    <w:rsid w:val="00660EFD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4F8E"/>
    <w:rsid w:val="00665685"/>
    <w:rsid w:val="006656C8"/>
    <w:rsid w:val="00665DB6"/>
    <w:rsid w:val="00665E04"/>
    <w:rsid w:val="006669A0"/>
    <w:rsid w:val="00666E1C"/>
    <w:rsid w:val="00666EC7"/>
    <w:rsid w:val="00666ED7"/>
    <w:rsid w:val="006672D7"/>
    <w:rsid w:val="006674A1"/>
    <w:rsid w:val="006674D7"/>
    <w:rsid w:val="00667729"/>
    <w:rsid w:val="00667AC2"/>
    <w:rsid w:val="00667BDB"/>
    <w:rsid w:val="00667FFD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A9D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1C8"/>
    <w:rsid w:val="00680316"/>
    <w:rsid w:val="006809E2"/>
    <w:rsid w:val="00680A1E"/>
    <w:rsid w:val="00680A57"/>
    <w:rsid w:val="00680E74"/>
    <w:rsid w:val="00681088"/>
    <w:rsid w:val="0068127B"/>
    <w:rsid w:val="006813D5"/>
    <w:rsid w:val="00681A44"/>
    <w:rsid w:val="00681AC8"/>
    <w:rsid w:val="00681BE5"/>
    <w:rsid w:val="0068353F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1C72"/>
    <w:rsid w:val="00692754"/>
    <w:rsid w:val="00692D8B"/>
    <w:rsid w:val="00693044"/>
    <w:rsid w:val="00693221"/>
    <w:rsid w:val="00693A87"/>
    <w:rsid w:val="00694355"/>
    <w:rsid w:val="006945BE"/>
    <w:rsid w:val="00694896"/>
    <w:rsid w:val="006948DA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1A9"/>
    <w:rsid w:val="006A1554"/>
    <w:rsid w:val="006A1697"/>
    <w:rsid w:val="006A17B9"/>
    <w:rsid w:val="006A234D"/>
    <w:rsid w:val="006A3361"/>
    <w:rsid w:val="006A35D7"/>
    <w:rsid w:val="006A4678"/>
    <w:rsid w:val="006A4B14"/>
    <w:rsid w:val="006A4BB6"/>
    <w:rsid w:val="006A5E95"/>
    <w:rsid w:val="006A651F"/>
    <w:rsid w:val="006A67C7"/>
    <w:rsid w:val="006A7363"/>
    <w:rsid w:val="006A76C8"/>
    <w:rsid w:val="006B006E"/>
    <w:rsid w:val="006B0127"/>
    <w:rsid w:val="006B0B87"/>
    <w:rsid w:val="006B100B"/>
    <w:rsid w:val="006B1618"/>
    <w:rsid w:val="006B1770"/>
    <w:rsid w:val="006B25F1"/>
    <w:rsid w:val="006B39E1"/>
    <w:rsid w:val="006B4082"/>
    <w:rsid w:val="006B4114"/>
    <w:rsid w:val="006B44E9"/>
    <w:rsid w:val="006B4A81"/>
    <w:rsid w:val="006B5330"/>
    <w:rsid w:val="006B53DA"/>
    <w:rsid w:val="006B6B82"/>
    <w:rsid w:val="006B70AF"/>
    <w:rsid w:val="006B7B47"/>
    <w:rsid w:val="006B7E9D"/>
    <w:rsid w:val="006C0046"/>
    <w:rsid w:val="006C01B5"/>
    <w:rsid w:val="006C0897"/>
    <w:rsid w:val="006C0B17"/>
    <w:rsid w:val="006C0ED0"/>
    <w:rsid w:val="006C251F"/>
    <w:rsid w:val="006C2795"/>
    <w:rsid w:val="006C2EE1"/>
    <w:rsid w:val="006C3289"/>
    <w:rsid w:val="006C38BA"/>
    <w:rsid w:val="006C3A83"/>
    <w:rsid w:val="006C3ACD"/>
    <w:rsid w:val="006C3F22"/>
    <w:rsid w:val="006C55A9"/>
    <w:rsid w:val="006C5BCB"/>
    <w:rsid w:val="006C5C55"/>
    <w:rsid w:val="006C60F1"/>
    <w:rsid w:val="006C6506"/>
    <w:rsid w:val="006C6D0B"/>
    <w:rsid w:val="006C705A"/>
    <w:rsid w:val="006C789C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36DF"/>
    <w:rsid w:val="006D3CF1"/>
    <w:rsid w:val="006D4081"/>
    <w:rsid w:val="006D45BB"/>
    <w:rsid w:val="006D496B"/>
    <w:rsid w:val="006D4B5E"/>
    <w:rsid w:val="006D73DC"/>
    <w:rsid w:val="006D768F"/>
    <w:rsid w:val="006D77C6"/>
    <w:rsid w:val="006D7881"/>
    <w:rsid w:val="006D7F21"/>
    <w:rsid w:val="006E00BD"/>
    <w:rsid w:val="006E023C"/>
    <w:rsid w:val="006E04C0"/>
    <w:rsid w:val="006E09F4"/>
    <w:rsid w:val="006E1028"/>
    <w:rsid w:val="006E1E4B"/>
    <w:rsid w:val="006E200C"/>
    <w:rsid w:val="006E275E"/>
    <w:rsid w:val="006E33BD"/>
    <w:rsid w:val="006E3A22"/>
    <w:rsid w:val="006E3ECB"/>
    <w:rsid w:val="006E3FE0"/>
    <w:rsid w:val="006E45F1"/>
    <w:rsid w:val="006E479D"/>
    <w:rsid w:val="006E4984"/>
    <w:rsid w:val="006E49F0"/>
    <w:rsid w:val="006E4AA4"/>
    <w:rsid w:val="006E4D7E"/>
    <w:rsid w:val="006E4E10"/>
    <w:rsid w:val="006E5A04"/>
    <w:rsid w:val="006E60F3"/>
    <w:rsid w:val="006E618F"/>
    <w:rsid w:val="006E6845"/>
    <w:rsid w:val="006E68BD"/>
    <w:rsid w:val="006E7DDA"/>
    <w:rsid w:val="006F07E0"/>
    <w:rsid w:val="006F0923"/>
    <w:rsid w:val="006F0A03"/>
    <w:rsid w:val="006F0EA5"/>
    <w:rsid w:val="006F0F65"/>
    <w:rsid w:val="006F112F"/>
    <w:rsid w:val="006F15C2"/>
    <w:rsid w:val="006F1C75"/>
    <w:rsid w:val="006F2091"/>
    <w:rsid w:val="006F2E44"/>
    <w:rsid w:val="006F3573"/>
    <w:rsid w:val="006F3DEE"/>
    <w:rsid w:val="006F43C5"/>
    <w:rsid w:val="006F462C"/>
    <w:rsid w:val="006F482D"/>
    <w:rsid w:val="006F51AA"/>
    <w:rsid w:val="006F7B20"/>
    <w:rsid w:val="006F7E98"/>
    <w:rsid w:val="0070020C"/>
    <w:rsid w:val="00700446"/>
    <w:rsid w:val="007004CD"/>
    <w:rsid w:val="00700AC5"/>
    <w:rsid w:val="00700D86"/>
    <w:rsid w:val="00700F7E"/>
    <w:rsid w:val="00701118"/>
    <w:rsid w:val="00701EDA"/>
    <w:rsid w:val="00701FA6"/>
    <w:rsid w:val="0070252D"/>
    <w:rsid w:val="00702C60"/>
    <w:rsid w:val="0070304A"/>
    <w:rsid w:val="00704085"/>
    <w:rsid w:val="0070509A"/>
    <w:rsid w:val="007059C1"/>
    <w:rsid w:val="00705D69"/>
    <w:rsid w:val="00705E60"/>
    <w:rsid w:val="00706286"/>
    <w:rsid w:val="00706604"/>
    <w:rsid w:val="00706784"/>
    <w:rsid w:val="00706AC7"/>
    <w:rsid w:val="007079BE"/>
    <w:rsid w:val="00707EE3"/>
    <w:rsid w:val="00710452"/>
    <w:rsid w:val="00710AE7"/>
    <w:rsid w:val="00710FED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2B4"/>
    <w:rsid w:val="0071536C"/>
    <w:rsid w:val="007155CB"/>
    <w:rsid w:val="00715C08"/>
    <w:rsid w:val="00716121"/>
    <w:rsid w:val="0071624D"/>
    <w:rsid w:val="007162D8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939"/>
    <w:rsid w:val="00723B08"/>
    <w:rsid w:val="00723E3E"/>
    <w:rsid w:val="00724881"/>
    <w:rsid w:val="00724D83"/>
    <w:rsid w:val="00724DC5"/>
    <w:rsid w:val="00724DEE"/>
    <w:rsid w:val="00725246"/>
    <w:rsid w:val="00725BA7"/>
    <w:rsid w:val="00726353"/>
    <w:rsid w:val="0072664C"/>
    <w:rsid w:val="007270C7"/>
    <w:rsid w:val="0072722E"/>
    <w:rsid w:val="0073034E"/>
    <w:rsid w:val="0073050A"/>
    <w:rsid w:val="00730C13"/>
    <w:rsid w:val="00731258"/>
    <w:rsid w:val="00731B17"/>
    <w:rsid w:val="00731DC3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48"/>
    <w:rsid w:val="0073698F"/>
    <w:rsid w:val="00736CAD"/>
    <w:rsid w:val="007375D5"/>
    <w:rsid w:val="007402BB"/>
    <w:rsid w:val="007402E0"/>
    <w:rsid w:val="00740D16"/>
    <w:rsid w:val="00741D65"/>
    <w:rsid w:val="00741E0B"/>
    <w:rsid w:val="00742423"/>
    <w:rsid w:val="007429FC"/>
    <w:rsid w:val="00742DEC"/>
    <w:rsid w:val="00742FD6"/>
    <w:rsid w:val="00744263"/>
    <w:rsid w:val="00744A94"/>
    <w:rsid w:val="00744AB6"/>
    <w:rsid w:val="00744B8D"/>
    <w:rsid w:val="00744C6F"/>
    <w:rsid w:val="00745210"/>
    <w:rsid w:val="0074582E"/>
    <w:rsid w:val="00745AA0"/>
    <w:rsid w:val="00745B59"/>
    <w:rsid w:val="007468B7"/>
    <w:rsid w:val="007469CA"/>
    <w:rsid w:val="00746B42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61B"/>
    <w:rsid w:val="00761A1C"/>
    <w:rsid w:val="00761C1D"/>
    <w:rsid w:val="00762110"/>
    <w:rsid w:val="00762607"/>
    <w:rsid w:val="007630AB"/>
    <w:rsid w:val="007637A3"/>
    <w:rsid w:val="00763A36"/>
    <w:rsid w:val="00764C00"/>
    <w:rsid w:val="00764CDF"/>
    <w:rsid w:val="007651F9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483"/>
    <w:rsid w:val="00772415"/>
    <w:rsid w:val="00772638"/>
    <w:rsid w:val="00773381"/>
    <w:rsid w:val="00773A77"/>
    <w:rsid w:val="00773CA1"/>
    <w:rsid w:val="0077473F"/>
    <w:rsid w:val="007749E4"/>
    <w:rsid w:val="00775A22"/>
    <w:rsid w:val="00775E6D"/>
    <w:rsid w:val="0077617D"/>
    <w:rsid w:val="00776B65"/>
    <w:rsid w:val="007775A4"/>
    <w:rsid w:val="00777657"/>
    <w:rsid w:val="0077796E"/>
    <w:rsid w:val="00777CF5"/>
    <w:rsid w:val="00777E9C"/>
    <w:rsid w:val="00777EBC"/>
    <w:rsid w:val="0078049C"/>
    <w:rsid w:val="00780933"/>
    <w:rsid w:val="00780FE6"/>
    <w:rsid w:val="00781C38"/>
    <w:rsid w:val="00781D0A"/>
    <w:rsid w:val="00781D8A"/>
    <w:rsid w:val="0078222E"/>
    <w:rsid w:val="00782730"/>
    <w:rsid w:val="0078314B"/>
    <w:rsid w:val="007837ED"/>
    <w:rsid w:val="00784253"/>
    <w:rsid w:val="007846FB"/>
    <w:rsid w:val="0078482B"/>
    <w:rsid w:val="0078589F"/>
    <w:rsid w:val="00785945"/>
    <w:rsid w:val="007859F4"/>
    <w:rsid w:val="007870F6"/>
    <w:rsid w:val="00787342"/>
    <w:rsid w:val="007873CC"/>
    <w:rsid w:val="00787723"/>
    <w:rsid w:val="00790929"/>
    <w:rsid w:val="00791287"/>
    <w:rsid w:val="00791610"/>
    <w:rsid w:val="007918FE"/>
    <w:rsid w:val="00791EA3"/>
    <w:rsid w:val="00791FC0"/>
    <w:rsid w:val="007926D1"/>
    <w:rsid w:val="0079271D"/>
    <w:rsid w:val="00792721"/>
    <w:rsid w:val="00793222"/>
    <w:rsid w:val="0079376A"/>
    <w:rsid w:val="00793EE7"/>
    <w:rsid w:val="00794B4F"/>
    <w:rsid w:val="00794DE2"/>
    <w:rsid w:val="007957D2"/>
    <w:rsid w:val="00795D07"/>
    <w:rsid w:val="00795EE7"/>
    <w:rsid w:val="00795FA0"/>
    <w:rsid w:val="0079615F"/>
    <w:rsid w:val="00796186"/>
    <w:rsid w:val="007961FE"/>
    <w:rsid w:val="00796A00"/>
    <w:rsid w:val="00796F57"/>
    <w:rsid w:val="00796F71"/>
    <w:rsid w:val="00797A9C"/>
    <w:rsid w:val="007A00E3"/>
    <w:rsid w:val="007A0373"/>
    <w:rsid w:val="007A0652"/>
    <w:rsid w:val="007A15C0"/>
    <w:rsid w:val="007A25F3"/>
    <w:rsid w:val="007A2ECF"/>
    <w:rsid w:val="007A319D"/>
    <w:rsid w:val="007A3605"/>
    <w:rsid w:val="007A36A8"/>
    <w:rsid w:val="007A3DF3"/>
    <w:rsid w:val="007A3F34"/>
    <w:rsid w:val="007A5089"/>
    <w:rsid w:val="007A54A3"/>
    <w:rsid w:val="007A5903"/>
    <w:rsid w:val="007A5A0D"/>
    <w:rsid w:val="007A5DD2"/>
    <w:rsid w:val="007A61A3"/>
    <w:rsid w:val="007A6208"/>
    <w:rsid w:val="007A6311"/>
    <w:rsid w:val="007A7B7C"/>
    <w:rsid w:val="007B013E"/>
    <w:rsid w:val="007B0270"/>
    <w:rsid w:val="007B06E7"/>
    <w:rsid w:val="007B0B26"/>
    <w:rsid w:val="007B10EA"/>
    <w:rsid w:val="007B135F"/>
    <w:rsid w:val="007B1A05"/>
    <w:rsid w:val="007B1A5A"/>
    <w:rsid w:val="007B2EC2"/>
    <w:rsid w:val="007B3005"/>
    <w:rsid w:val="007B3041"/>
    <w:rsid w:val="007B3D91"/>
    <w:rsid w:val="007B4EC6"/>
    <w:rsid w:val="007B526A"/>
    <w:rsid w:val="007B6278"/>
    <w:rsid w:val="007B6648"/>
    <w:rsid w:val="007B6DAD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4CE"/>
    <w:rsid w:val="007C27CC"/>
    <w:rsid w:val="007C32A1"/>
    <w:rsid w:val="007C35DB"/>
    <w:rsid w:val="007C4D38"/>
    <w:rsid w:val="007C5084"/>
    <w:rsid w:val="007C5DFD"/>
    <w:rsid w:val="007C63B1"/>
    <w:rsid w:val="007C6532"/>
    <w:rsid w:val="007C6575"/>
    <w:rsid w:val="007C6D11"/>
    <w:rsid w:val="007C79B6"/>
    <w:rsid w:val="007C7CB3"/>
    <w:rsid w:val="007D03D4"/>
    <w:rsid w:val="007D0B1B"/>
    <w:rsid w:val="007D0B4E"/>
    <w:rsid w:val="007D0F59"/>
    <w:rsid w:val="007D106C"/>
    <w:rsid w:val="007D212B"/>
    <w:rsid w:val="007D2538"/>
    <w:rsid w:val="007D2F93"/>
    <w:rsid w:val="007D3037"/>
    <w:rsid w:val="007D45BB"/>
    <w:rsid w:val="007D4C02"/>
    <w:rsid w:val="007D4F6B"/>
    <w:rsid w:val="007D666A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96C"/>
    <w:rsid w:val="007E0EE2"/>
    <w:rsid w:val="007E1247"/>
    <w:rsid w:val="007E2C53"/>
    <w:rsid w:val="007E2F23"/>
    <w:rsid w:val="007E3A3C"/>
    <w:rsid w:val="007E3BFB"/>
    <w:rsid w:val="007E3DF2"/>
    <w:rsid w:val="007E4375"/>
    <w:rsid w:val="007E45E4"/>
    <w:rsid w:val="007E4BEC"/>
    <w:rsid w:val="007E5192"/>
    <w:rsid w:val="007E5A80"/>
    <w:rsid w:val="007E5B3B"/>
    <w:rsid w:val="007E5CE0"/>
    <w:rsid w:val="007E5DFA"/>
    <w:rsid w:val="007E65A9"/>
    <w:rsid w:val="007E66AF"/>
    <w:rsid w:val="007E699D"/>
    <w:rsid w:val="007E6D25"/>
    <w:rsid w:val="007E7707"/>
    <w:rsid w:val="007E788D"/>
    <w:rsid w:val="007E7948"/>
    <w:rsid w:val="007E7C8D"/>
    <w:rsid w:val="007F0709"/>
    <w:rsid w:val="007F0F57"/>
    <w:rsid w:val="007F1530"/>
    <w:rsid w:val="007F18B9"/>
    <w:rsid w:val="007F1913"/>
    <w:rsid w:val="007F24A3"/>
    <w:rsid w:val="007F2C1D"/>
    <w:rsid w:val="007F2C83"/>
    <w:rsid w:val="007F2D0D"/>
    <w:rsid w:val="007F3073"/>
    <w:rsid w:val="007F3149"/>
    <w:rsid w:val="007F3548"/>
    <w:rsid w:val="007F4045"/>
    <w:rsid w:val="007F4C59"/>
    <w:rsid w:val="007F4C99"/>
    <w:rsid w:val="007F545C"/>
    <w:rsid w:val="007F5BEE"/>
    <w:rsid w:val="007F5C2F"/>
    <w:rsid w:val="007F65F5"/>
    <w:rsid w:val="007F782D"/>
    <w:rsid w:val="007F7ABC"/>
    <w:rsid w:val="007F7E58"/>
    <w:rsid w:val="00800517"/>
    <w:rsid w:val="008006C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3D0E"/>
    <w:rsid w:val="008048F5"/>
    <w:rsid w:val="00805D62"/>
    <w:rsid w:val="008061F3"/>
    <w:rsid w:val="00806ACB"/>
    <w:rsid w:val="00806B0A"/>
    <w:rsid w:val="008073BC"/>
    <w:rsid w:val="008073D4"/>
    <w:rsid w:val="0080748A"/>
    <w:rsid w:val="00807EB8"/>
    <w:rsid w:val="00811103"/>
    <w:rsid w:val="0081171D"/>
    <w:rsid w:val="008121EA"/>
    <w:rsid w:val="00812260"/>
    <w:rsid w:val="00812A47"/>
    <w:rsid w:val="00812D35"/>
    <w:rsid w:val="00813A0E"/>
    <w:rsid w:val="00813A9F"/>
    <w:rsid w:val="00814CB1"/>
    <w:rsid w:val="00814D14"/>
    <w:rsid w:val="00815169"/>
    <w:rsid w:val="008165E6"/>
    <w:rsid w:val="00816B66"/>
    <w:rsid w:val="00816B8B"/>
    <w:rsid w:val="00816D91"/>
    <w:rsid w:val="008173C5"/>
    <w:rsid w:val="0081765C"/>
    <w:rsid w:val="00817917"/>
    <w:rsid w:val="00817B3C"/>
    <w:rsid w:val="00817FB5"/>
    <w:rsid w:val="00820222"/>
    <w:rsid w:val="00820CEF"/>
    <w:rsid w:val="00821193"/>
    <w:rsid w:val="0082130C"/>
    <w:rsid w:val="00821682"/>
    <w:rsid w:val="0082255A"/>
    <w:rsid w:val="008226F8"/>
    <w:rsid w:val="00822FD9"/>
    <w:rsid w:val="0082300C"/>
    <w:rsid w:val="00823148"/>
    <w:rsid w:val="008234AB"/>
    <w:rsid w:val="008236E9"/>
    <w:rsid w:val="0082395E"/>
    <w:rsid w:val="00823A60"/>
    <w:rsid w:val="00823FE3"/>
    <w:rsid w:val="00824EFF"/>
    <w:rsid w:val="0082529B"/>
    <w:rsid w:val="008257CE"/>
    <w:rsid w:val="008258C7"/>
    <w:rsid w:val="00825B13"/>
    <w:rsid w:val="008272FF"/>
    <w:rsid w:val="00827A4A"/>
    <w:rsid w:val="00827CA0"/>
    <w:rsid w:val="008309D8"/>
    <w:rsid w:val="00831738"/>
    <w:rsid w:val="008318C4"/>
    <w:rsid w:val="00831D91"/>
    <w:rsid w:val="00832FA7"/>
    <w:rsid w:val="0083389B"/>
    <w:rsid w:val="00833B73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181"/>
    <w:rsid w:val="00842B9C"/>
    <w:rsid w:val="00843DF3"/>
    <w:rsid w:val="00844841"/>
    <w:rsid w:val="00844899"/>
    <w:rsid w:val="00844B12"/>
    <w:rsid w:val="00845610"/>
    <w:rsid w:val="00845BF3"/>
    <w:rsid w:val="00845FC5"/>
    <w:rsid w:val="008460C6"/>
    <w:rsid w:val="00846E91"/>
    <w:rsid w:val="00847260"/>
    <w:rsid w:val="0084740B"/>
    <w:rsid w:val="00847E0F"/>
    <w:rsid w:val="00847F80"/>
    <w:rsid w:val="008502F9"/>
    <w:rsid w:val="00850659"/>
    <w:rsid w:val="00850ABB"/>
    <w:rsid w:val="00851551"/>
    <w:rsid w:val="00851C1E"/>
    <w:rsid w:val="00851DDA"/>
    <w:rsid w:val="0085299E"/>
    <w:rsid w:val="00852C1A"/>
    <w:rsid w:val="00853383"/>
    <w:rsid w:val="0085449A"/>
    <w:rsid w:val="00854D48"/>
    <w:rsid w:val="00855618"/>
    <w:rsid w:val="008558DE"/>
    <w:rsid w:val="00855C07"/>
    <w:rsid w:val="00856F84"/>
    <w:rsid w:val="008570AD"/>
    <w:rsid w:val="008575DD"/>
    <w:rsid w:val="00857CC1"/>
    <w:rsid w:val="0086019A"/>
    <w:rsid w:val="0086189B"/>
    <w:rsid w:val="008621C4"/>
    <w:rsid w:val="00862A49"/>
    <w:rsid w:val="00862ECD"/>
    <w:rsid w:val="0086343D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C08"/>
    <w:rsid w:val="00866E95"/>
    <w:rsid w:val="00867237"/>
    <w:rsid w:val="0086746F"/>
    <w:rsid w:val="00867A7E"/>
    <w:rsid w:val="008701B8"/>
    <w:rsid w:val="00870409"/>
    <w:rsid w:val="00870552"/>
    <w:rsid w:val="00870C5A"/>
    <w:rsid w:val="00871874"/>
    <w:rsid w:val="00871AD7"/>
    <w:rsid w:val="00871F28"/>
    <w:rsid w:val="0087218F"/>
    <w:rsid w:val="00873237"/>
    <w:rsid w:val="0087353A"/>
    <w:rsid w:val="00873AD3"/>
    <w:rsid w:val="00873B74"/>
    <w:rsid w:val="00873BD1"/>
    <w:rsid w:val="00874111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0D97"/>
    <w:rsid w:val="008813D1"/>
    <w:rsid w:val="00882D95"/>
    <w:rsid w:val="00883526"/>
    <w:rsid w:val="00883F5C"/>
    <w:rsid w:val="00884507"/>
    <w:rsid w:val="00884A7B"/>
    <w:rsid w:val="00884D9C"/>
    <w:rsid w:val="0088554F"/>
    <w:rsid w:val="00885C1E"/>
    <w:rsid w:val="00885E66"/>
    <w:rsid w:val="00886229"/>
    <w:rsid w:val="008869F3"/>
    <w:rsid w:val="0088704C"/>
    <w:rsid w:val="008870FE"/>
    <w:rsid w:val="0088723A"/>
    <w:rsid w:val="00890602"/>
    <w:rsid w:val="00891264"/>
    <w:rsid w:val="008915FD"/>
    <w:rsid w:val="0089163F"/>
    <w:rsid w:val="00891658"/>
    <w:rsid w:val="00891B39"/>
    <w:rsid w:val="0089225B"/>
    <w:rsid w:val="008924E1"/>
    <w:rsid w:val="00892545"/>
    <w:rsid w:val="008925CD"/>
    <w:rsid w:val="00892719"/>
    <w:rsid w:val="008928CA"/>
    <w:rsid w:val="00892A7A"/>
    <w:rsid w:val="00892DF9"/>
    <w:rsid w:val="008933AC"/>
    <w:rsid w:val="008937D2"/>
    <w:rsid w:val="00893A29"/>
    <w:rsid w:val="00893CA5"/>
    <w:rsid w:val="00893E42"/>
    <w:rsid w:val="0089429E"/>
    <w:rsid w:val="00894391"/>
    <w:rsid w:val="0089473B"/>
    <w:rsid w:val="0089481B"/>
    <w:rsid w:val="00894F0C"/>
    <w:rsid w:val="00895159"/>
    <w:rsid w:val="008956AF"/>
    <w:rsid w:val="0089670A"/>
    <w:rsid w:val="00896E46"/>
    <w:rsid w:val="0089723E"/>
    <w:rsid w:val="008973AB"/>
    <w:rsid w:val="00897520"/>
    <w:rsid w:val="008977B2"/>
    <w:rsid w:val="008A0086"/>
    <w:rsid w:val="008A00CD"/>
    <w:rsid w:val="008A059F"/>
    <w:rsid w:val="008A087A"/>
    <w:rsid w:val="008A088F"/>
    <w:rsid w:val="008A0A66"/>
    <w:rsid w:val="008A0B91"/>
    <w:rsid w:val="008A0F3A"/>
    <w:rsid w:val="008A1780"/>
    <w:rsid w:val="008A1A1E"/>
    <w:rsid w:val="008A1AD1"/>
    <w:rsid w:val="008A25F6"/>
    <w:rsid w:val="008A2D6E"/>
    <w:rsid w:val="008A2E25"/>
    <w:rsid w:val="008A3526"/>
    <w:rsid w:val="008A42F6"/>
    <w:rsid w:val="008A48E5"/>
    <w:rsid w:val="008A4F3D"/>
    <w:rsid w:val="008A5554"/>
    <w:rsid w:val="008A55D6"/>
    <w:rsid w:val="008A5A2D"/>
    <w:rsid w:val="008A5BE6"/>
    <w:rsid w:val="008A686E"/>
    <w:rsid w:val="008A6D32"/>
    <w:rsid w:val="008A6EC5"/>
    <w:rsid w:val="008A6F60"/>
    <w:rsid w:val="008A7323"/>
    <w:rsid w:val="008A7B1B"/>
    <w:rsid w:val="008B08C8"/>
    <w:rsid w:val="008B0913"/>
    <w:rsid w:val="008B16D1"/>
    <w:rsid w:val="008B1915"/>
    <w:rsid w:val="008B1D6B"/>
    <w:rsid w:val="008B27FB"/>
    <w:rsid w:val="008B28FD"/>
    <w:rsid w:val="008B29C9"/>
    <w:rsid w:val="008B300D"/>
    <w:rsid w:val="008B307D"/>
    <w:rsid w:val="008B3508"/>
    <w:rsid w:val="008B3D0A"/>
    <w:rsid w:val="008B4658"/>
    <w:rsid w:val="008B4DAC"/>
    <w:rsid w:val="008B4E81"/>
    <w:rsid w:val="008B523A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B7FF0"/>
    <w:rsid w:val="008C0BCD"/>
    <w:rsid w:val="008C12E8"/>
    <w:rsid w:val="008C1401"/>
    <w:rsid w:val="008C15A6"/>
    <w:rsid w:val="008C1947"/>
    <w:rsid w:val="008C20A9"/>
    <w:rsid w:val="008C3633"/>
    <w:rsid w:val="008C37D0"/>
    <w:rsid w:val="008C3AF3"/>
    <w:rsid w:val="008C3DD6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42D"/>
    <w:rsid w:val="008C779D"/>
    <w:rsid w:val="008D062F"/>
    <w:rsid w:val="008D09B1"/>
    <w:rsid w:val="008D16A4"/>
    <w:rsid w:val="008D28D5"/>
    <w:rsid w:val="008D3558"/>
    <w:rsid w:val="008D368D"/>
    <w:rsid w:val="008D3D03"/>
    <w:rsid w:val="008D3D37"/>
    <w:rsid w:val="008D49F6"/>
    <w:rsid w:val="008D59D4"/>
    <w:rsid w:val="008D7321"/>
    <w:rsid w:val="008D734D"/>
    <w:rsid w:val="008E0204"/>
    <w:rsid w:val="008E0497"/>
    <w:rsid w:val="008E0DC4"/>
    <w:rsid w:val="008E1699"/>
    <w:rsid w:val="008E19EC"/>
    <w:rsid w:val="008E20DD"/>
    <w:rsid w:val="008E24A9"/>
    <w:rsid w:val="008E268A"/>
    <w:rsid w:val="008E28C3"/>
    <w:rsid w:val="008E2C63"/>
    <w:rsid w:val="008E2D5E"/>
    <w:rsid w:val="008E2FB9"/>
    <w:rsid w:val="008E36C9"/>
    <w:rsid w:val="008E37C0"/>
    <w:rsid w:val="008E3A02"/>
    <w:rsid w:val="008E3FA0"/>
    <w:rsid w:val="008E44A9"/>
    <w:rsid w:val="008E46AB"/>
    <w:rsid w:val="008E4993"/>
    <w:rsid w:val="008E4F70"/>
    <w:rsid w:val="008E5FF5"/>
    <w:rsid w:val="008E624A"/>
    <w:rsid w:val="008E6689"/>
    <w:rsid w:val="008E6F0B"/>
    <w:rsid w:val="008E775E"/>
    <w:rsid w:val="008E7BAA"/>
    <w:rsid w:val="008E7BFE"/>
    <w:rsid w:val="008F0188"/>
    <w:rsid w:val="008F02FF"/>
    <w:rsid w:val="008F0549"/>
    <w:rsid w:val="008F0C24"/>
    <w:rsid w:val="008F10BB"/>
    <w:rsid w:val="008F2D9A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8B7"/>
    <w:rsid w:val="00903A30"/>
    <w:rsid w:val="00903CFD"/>
    <w:rsid w:val="0090408A"/>
    <w:rsid w:val="00904120"/>
    <w:rsid w:val="00904243"/>
    <w:rsid w:val="00905978"/>
    <w:rsid w:val="009059A2"/>
    <w:rsid w:val="00906160"/>
    <w:rsid w:val="00907222"/>
    <w:rsid w:val="0090740A"/>
    <w:rsid w:val="00907618"/>
    <w:rsid w:val="00907BDD"/>
    <w:rsid w:val="009103ED"/>
    <w:rsid w:val="00911298"/>
    <w:rsid w:val="009126D7"/>
    <w:rsid w:val="00912F71"/>
    <w:rsid w:val="0091305C"/>
    <w:rsid w:val="00913254"/>
    <w:rsid w:val="00913441"/>
    <w:rsid w:val="00914395"/>
    <w:rsid w:val="00914812"/>
    <w:rsid w:val="00914820"/>
    <w:rsid w:val="00914AAD"/>
    <w:rsid w:val="00914C3F"/>
    <w:rsid w:val="0091548C"/>
    <w:rsid w:val="00915749"/>
    <w:rsid w:val="00915AD4"/>
    <w:rsid w:val="009163D5"/>
    <w:rsid w:val="00916AA2"/>
    <w:rsid w:val="00916BB1"/>
    <w:rsid w:val="00916F7D"/>
    <w:rsid w:val="00917E25"/>
    <w:rsid w:val="00920248"/>
    <w:rsid w:val="00920CE3"/>
    <w:rsid w:val="00920DC0"/>
    <w:rsid w:val="00921383"/>
    <w:rsid w:val="009218C4"/>
    <w:rsid w:val="0092194D"/>
    <w:rsid w:val="00921E58"/>
    <w:rsid w:val="00921E9A"/>
    <w:rsid w:val="00922198"/>
    <w:rsid w:val="00922973"/>
    <w:rsid w:val="00922E94"/>
    <w:rsid w:val="00923138"/>
    <w:rsid w:val="009237C3"/>
    <w:rsid w:val="00923D56"/>
    <w:rsid w:val="009243CB"/>
    <w:rsid w:val="0092443F"/>
    <w:rsid w:val="0092453D"/>
    <w:rsid w:val="00924FB5"/>
    <w:rsid w:val="009255E6"/>
    <w:rsid w:val="00925812"/>
    <w:rsid w:val="009261AE"/>
    <w:rsid w:val="00926530"/>
    <w:rsid w:val="00926640"/>
    <w:rsid w:val="0092768A"/>
    <w:rsid w:val="00927869"/>
    <w:rsid w:val="00927C6D"/>
    <w:rsid w:val="00927D1D"/>
    <w:rsid w:val="00930589"/>
    <w:rsid w:val="0093075B"/>
    <w:rsid w:val="00930864"/>
    <w:rsid w:val="009308CF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DA1"/>
    <w:rsid w:val="00940F22"/>
    <w:rsid w:val="0094120C"/>
    <w:rsid w:val="009418DD"/>
    <w:rsid w:val="009421BF"/>
    <w:rsid w:val="00942666"/>
    <w:rsid w:val="009427BA"/>
    <w:rsid w:val="009436FD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77D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72B"/>
    <w:rsid w:val="0095477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57E6E"/>
    <w:rsid w:val="009605BD"/>
    <w:rsid w:val="00960869"/>
    <w:rsid w:val="0096094E"/>
    <w:rsid w:val="00960F10"/>
    <w:rsid w:val="009614D8"/>
    <w:rsid w:val="00961548"/>
    <w:rsid w:val="009616F5"/>
    <w:rsid w:val="00961BAD"/>
    <w:rsid w:val="0096203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D66"/>
    <w:rsid w:val="00966266"/>
    <w:rsid w:val="009662BD"/>
    <w:rsid w:val="0096661F"/>
    <w:rsid w:val="00967602"/>
    <w:rsid w:val="0096794A"/>
    <w:rsid w:val="00967A8E"/>
    <w:rsid w:val="009700A3"/>
    <w:rsid w:val="00970219"/>
    <w:rsid w:val="00970D85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576F"/>
    <w:rsid w:val="00976446"/>
    <w:rsid w:val="00976EF5"/>
    <w:rsid w:val="00977ED9"/>
    <w:rsid w:val="00977F02"/>
    <w:rsid w:val="009802B7"/>
    <w:rsid w:val="00980819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50F7"/>
    <w:rsid w:val="0098685F"/>
    <w:rsid w:val="00986A7A"/>
    <w:rsid w:val="00987127"/>
    <w:rsid w:val="00987142"/>
    <w:rsid w:val="0098763E"/>
    <w:rsid w:val="00987804"/>
    <w:rsid w:val="00987A06"/>
    <w:rsid w:val="00987BC5"/>
    <w:rsid w:val="00987C11"/>
    <w:rsid w:val="009908CE"/>
    <w:rsid w:val="00990AEF"/>
    <w:rsid w:val="009915A4"/>
    <w:rsid w:val="0099288C"/>
    <w:rsid w:val="00992D6D"/>
    <w:rsid w:val="00993127"/>
    <w:rsid w:val="00993F52"/>
    <w:rsid w:val="009946FD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CA5"/>
    <w:rsid w:val="009A31DC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466"/>
    <w:rsid w:val="009A65D2"/>
    <w:rsid w:val="009A66FC"/>
    <w:rsid w:val="009A683E"/>
    <w:rsid w:val="009A72BE"/>
    <w:rsid w:val="009A796F"/>
    <w:rsid w:val="009A7A31"/>
    <w:rsid w:val="009A7AA9"/>
    <w:rsid w:val="009A7AFD"/>
    <w:rsid w:val="009B0600"/>
    <w:rsid w:val="009B0FED"/>
    <w:rsid w:val="009B19F0"/>
    <w:rsid w:val="009B232A"/>
    <w:rsid w:val="009B265D"/>
    <w:rsid w:val="009B2CA4"/>
    <w:rsid w:val="009B38BE"/>
    <w:rsid w:val="009B3B3B"/>
    <w:rsid w:val="009B41C8"/>
    <w:rsid w:val="009B4D9D"/>
    <w:rsid w:val="009B51A7"/>
    <w:rsid w:val="009B6216"/>
    <w:rsid w:val="009B68C5"/>
    <w:rsid w:val="009B6E08"/>
    <w:rsid w:val="009B6EE4"/>
    <w:rsid w:val="009B6FB9"/>
    <w:rsid w:val="009B70A4"/>
    <w:rsid w:val="009B7201"/>
    <w:rsid w:val="009B75A6"/>
    <w:rsid w:val="009B792C"/>
    <w:rsid w:val="009B7ECE"/>
    <w:rsid w:val="009B7EFB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C7F26"/>
    <w:rsid w:val="009D100A"/>
    <w:rsid w:val="009D1D4A"/>
    <w:rsid w:val="009D2295"/>
    <w:rsid w:val="009D22F3"/>
    <w:rsid w:val="009D2531"/>
    <w:rsid w:val="009D2BA6"/>
    <w:rsid w:val="009D3034"/>
    <w:rsid w:val="009D340E"/>
    <w:rsid w:val="009D3BC6"/>
    <w:rsid w:val="009D3CC9"/>
    <w:rsid w:val="009D3E78"/>
    <w:rsid w:val="009D4717"/>
    <w:rsid w:val="009D4BCB"/>
    <w:rsid w:val="009D4C97"/>
    <w:rsid w:val="009D4CF4"/>
    <w:rsid w:val="009D545E"/>
    <w:rsid w:val="009D548C"/>
    <w:rsid w:val="009D5570"/>
    <w:rsid w:val="009D5766"/>
    <w:rsid w:val="009D5C4D"/>
    <w:rsid w:val="009D5F42"/>
    <w:rsid w:val="009D6E7C"/>
    <w:rsid w:val="009D707A"/>
    <w:rsid w:val="009D718F"/>
    <w:rsid w:val="009D7718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169"/>
    <w:rsid w:val="009E64F5"/>
    <w:rsid w:val="009E6A0F"/>
    <w:rsid w:val="009E6EA1"/>
    <w:rsid w:val="009E7416"/>
    <w:rsid w:val="009E7B75"/>
    <w:rsid w:val="009E7EAD"/>
    <w:rsid w:val="009F03EB"/>
    <w:rsid w:val="009F0402"/>
    <w:rsid w:val="009F087C"/>
    <w:rsid w:val="009F0A23"/>
    <w:rsid w:val="009F1065"/>
    <w:rsid w:val="009F11E2"/>
    <w:rsid w:val="009F1E46"/>
    <w:rsid w:val="009F2651"/>
    <w:rsid w:val="009F277F"/>
    <w:rsid w:val="009F2BE9"/>
    <w:rsid w:val="009F2D5C"/>
    <w:rsid w:val="009F2E16"/>
    <w:rsid w:val="009F304B"/>
    <w:rsid w:val="009F35A9"/>
    <w:rsid w:val="009F3872"/>
    <w:rsid w:val="009F4698"/>
    <w:rsid w:val="009F471A"/>
    <w:rsid w:val="009F47E1"/>
    <w:rsid w:val="009F4B68"/>
    <w:rsid w:val="009F4CD4"/>
    <w:rsid w:val="009F502C"/>
    <w:rsid w:val="009F5A46"/>
    <w:rsid w:val="009F630B"/>
    <w:rsid w:val="009F6475"/>
    <w:rsid w:val="009F72AA"/>
    <w:rsid w:val="009F76BF"/>
    <w:rsid w:val="009F7AFA"/>
    <w:rsid w:val="009F7B8B"/>
    <w:rsid w:val="00A00151"/>
    <w:rsid w:val="00A013EB"/>
    <w:rsid w:val="00A01746"/>
    <w:rsid w:val="00A01FF9"/>
    <w:rsid w:val="00A028A4"/>
    <w:rsid w:val="00A0290D"/>
    <w:rsid w:val="00A02F91"/>
    <w:rsid w:val="00A03061"/>
    <w:rsid w:val="00A0309F"/>
    <w:rsid w:val="00A03312"/>
    <w:rsid w:val="00A037BD"/>
    <w:rsid w:val="00A037DF"/>
    <w:rsid w:val="00A03C5E"/>
    <w:rsid w:val="00A04AA9"/>
    <w:rsid w:val="00A04B98"/>
    <w:rsid w:val="00A051F9"/>
    <w:rsid w:val="00A056D5"/>
    <w:rsid w:val="00A05961"/>
    <w:rsid w:val="00A06237"/>
    <w:rsid w:val="00A06439"/>
    <w:rsid w:val="00A06973"/>
    <w:rsid w:val="00A06B7F"/>
    <w:rsid w:val="00A06BFE"/>
    <w:rsid w:val="00A07C95"/>
    <w:rsid w:val="00A10A78"/>
    <w:rsid w:val="00A11BF7"/>
    <w:rsid w:val="00A11C70"/>
    <w:rsid w:val="00A11DA6"/>
    <w:rsid w:val="00A122EA"/>
    <w:rsid w:val="00A12D21"/>
    <w:rsid w:val="00A12FE9"/>
    <w:rsid w:val="00A13604"/>
    <w:rsid w:val="00A138D4"/>
    <w:rsid w:val="00A13FD3"/>
    <w:rsid w:val="00A141FF"/>
    <w:rsid w:val="00A1470A"/>
    <w:rsid w:val="00A15EF0"/>
    <w:rsid w:val="00A1638A"/>
    <w:rsid w:val="00A166AF"/>
    <w:rsid w:val="00A16B34"/>
    <w:rsid w:val="00A16F9D"/>
    <w:rsid w:val="00A17BCA"/>
    <w:rsid w:val="00A17CFC"/>
    <w:rsid w:val="00A17F70"/>
    <w:rsid w:val="00A20B27"/>
    <w:rsid w:val="00A210EB"/>
    <w:rsid w:val="00A214A8"/>
    <w:rsid w:val="00A214BF"/>
    <w:rsid w:val="00A21944"/>
    <w:rsid w:val="00A21C00"/>
    <w:rsid w:val="00A21CC2"/>
    <w:rsid w:val="00A22AED"/>
    <w:rsid w:val="00A22D11"/>
    <w:rsid w:val="00A24919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6E0E"/>
    <w:rsid w:val="00A2737D"/>
    <w:rsid w:val="00A27DB1"/>
    <w:rsid w:val="00A27FA4"/>
    <w:rsid w:val="00A3001A"/>
    <w:rsid w:val="00A309DF"/>
    <w:rsid w:val="00A30A8D"/>
    <w:rsid w:val="00A30C59"/>
    <w:rsid w:val="00A310DE"/>
    <w:rsid w:val="00A3178D"/>
    <w:rsid w:val="00A31997"/>
    <w:rsid w:val="00A32225"/>
    <w:rsid w:val="00A32824"/>
    <w:rsid w:val="00A328FB"/>
    <w:rsid w:val="00A3377C"/>
    <w:rsid w:val="00A338E9"/>
    <w:rsid w:val="00A342AF"/>
    <w:rsid w:val="00A34717"/>
    <w:rsid w:val="00A3497E"/>
    <w:rsid w:val="00A34A47"/>
    <w:rsid w:val="00A34DFF"/>
    <w:rsid w:val="00A34E4D"/>
    <w:rsid w:val="00A355E2"/>
    <w:rsid w:val="00A361C6"/>
    <w:rsid w:val="00A375B9"/>
    <w:rsid w:val="00A37975"/>
    <w:rsid w:val="00A37EC2"/>
    <w:rsid w:val="00A40591"/>
    <w:rsid w:val="00A405F7"/>
    <w:rsid w:val="00A40B48"/>
    <w:rsid w:val="00A41076"/>
    <w:rsid w:val="00A4127C"/>
    <w:rsid w:val="00A423BD"/>
    <w:rsid w:val="00A425C6"/>
    <w:rsid w:val="00A42686"/>
    <w:rsid w:val="00A42ED8"/>
    <w:rsid w:val="00A43212"/>
    <w:rsid w:val="00A43D0F"/>
    <w:rsid w:val="00A44729"/>
    <w:rsid w:val="00A45130"/>
    <w:rsid w:val="00A45174"/>
    <w:rsid w:val="00A45215"/>
    <w:rsid w:val="00A455A6"/>
    <w:rsid w:val="00A45D56"/>
    <w:rsid w:val="00A4679A"/>
    <w:rsid w:val="00A46F4A"/>
    <w:rsid w:val="00A470C1"/>
    <w:rsid w:val="00A47D66"/>
    <w:rsid w:val="00A5008C"/>
    <w:rsid w:val="00A50175"/>
    <w:rsid w:val="00A50770"/>
    <w:rsid w:val="00A50AA9"/>
    <w:rsid w:val="00A517E8"/>
    <w:rsid w:val="00A52104"/>
    <w:rsid w:val="00A525BC"/>
    <w:rsid w:val="00A525C0"/>
    <w:rsid w:val="00A52C84"/>
    <w:rsid w:val="00A52D42"/>
    <w:rsid w:val="00A52E03"/>
    <w:rsid w:val="00A52E8F"/>
    <w:rsid w:val="00A53885"/>
    <w:rsid w:val="00A54588"/>
    <w:rsid w:val="00A54ABE"/>
    <w:rsid w:val="00A556ED"/>
    <w:rsid w:val="00A55EF5"/>
    <w:rsid w:val="00A55F10"/>
    <w:rsid w:val="00A56046"/>
    <w:rsid w:val="00A56311"/>
    <w:rsid w:val="00A5662D"/>
    <w:rsid w:val="00A56CF1"/>
    <w:rsid w:val="00A5701B"/>
    <w:rsid w:val="00A5739E"/>
    <w:rsid w:val="00A57478"/>
    <w:rsid w:val="00A578EE"/>
    <w:rsid w:val="00A57B7A"/>
    <w:rsid w:val="00A57DF2"/>
    <w:rsid w:val="00A5ADA0"/>
    <w:rsid w:val="00A61246"/>
    <w:rsid w:val="00A612C4"/>
    <w:rsid w:val="00A61428"/>
    <w:rsid w:val="00A61629"/>
    <w:rsid w:val="00A616F1"/>
    <w:rsid w:val="00A61BA4"/>
    <w:rsid w:val="00A62D94"/>
    <w:rsid w:val="00A63C1C"/>
    <w:rsid w:val="00A63ECD"/>
    <w:rsid w:val="00A64A3D"/>
    <w:rsid w:val="00A64E17"/>
    <w:rsid w:val="00A64F10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3FD"/>
    <w:rsid w:val="00A745D5"/>
    <w:rsid w:val="00A74688"/>
    <w:rsid w:val="00A7623B"/>
    <w:rsid w:val="00A763B9"/>
    <w:rsid w:val="00A7786D"/>
    <w:rsid w:val="00A80385"/>
    <w:rsid w:val="00A80834"/>
    <w:rsid w:val="00A80853"/>
    <w:rsid w:val="00A80C82"/>
    <w:rsid w:val="00A80D6D"/>
    <w:rsid w:val="00A81002"/>
    <w:rsid w:val="00A82BD7"/>
    <w:rsid w:val="00A8323C"/>
    <w:rsid w:val="00A83537"/>
    <w:rsid w:val="00A83585"/>
    <w:rsid w:val="00A8365F"/>
    <w:rsid w:val="00A83E09"/>
    <w:rsid w:val="00A845A6"/>
    <w:rsid w:val="00A84B8F"/>
    <w:rsid w:val="00A84E8A"/>
    <w:rsid w:val="00A852B8"/>
    <w:rsid w:val="00A85462"/>
    <w:rsid w:val="00A85B37"/>
    <w:rsid w:val="00A85DD1"/>
    <w:rsid w:val="00A86921"/>
    <w:rsid w:val="00A8740A"/>
    <w:rsid w:val="00A87660"/>
    <w:rsid w:val="00A8782E"/>
    <w:rsid w:val="00A8793B"/>
    <w:rsid w:val="00A87BA4"/>
    <w:rsid w:val="00A90160"/>
    <w:rsid w:val="00A90A55"/>
    <w:rsid w:val="00A90F00"/>
    <w:rsid w:val="00A9108A"/>
    <w:rsid w:val="00A91BD5"/>
    <w:rsid w:val="00A922CB"/>
    <w:rsid w:val="00A926FC"/>
    <w:rsid w:val="00A93021"/>
    <w:rsid w:val="00A935FC"/>
    <w:rsid w:val="00A940ED"/>
    <w:rsid w:val="00A944E6"/>
    <w:rsid w:val="00A94E3D"/>
    <w:rsid w:val="00A95900"/>
    <w:rsid w:val="00A96103"/>
    <w:rsid w:val="00A96271"/>
    <w:rsid w:val="00A965CA"/>
    <w:rsid w:val="00A96872"/>
    <w:rsid w:val="00A96951"/>
    <w:rsid w:val="00A96BA4"/>
    <w:rsid w:val="00A96F58"/>
    <w:rsid w:val="00A972FB"/>
    <w:rsid w:val="00AA0336"/>
    <w:rsid w:val="00AA0436"/>
    <w:rsid w:val="00AA0D91"/>
    <w:rsid w:val="00AA1B9C"/>
    <w:rsid w:val="00AA1CE8"/>
    <w:rsid w:val="00AA1E22"/>
    <w:rsid w:val="00AA26FF"/>
    <w:rsid w:val="00AA294B"/>
    <w:rsid w:val="00AA29C4"/>
    <w:rsid w:val="00AA2CF5"/>
    <w:rsid w:val="00AA2E23"/>
    <w:rsid w:val="00AA313E"/>
    <w:rsid w:val="00AA3293"/>
    <w:rsid w:val="00AA32E5"/>
    <w:rsid w:val="00AA334E"/>
    <w:rsid w:val="00AA3537"/>
    <w:rsid w:val="00AA356B"/>
    <w:rsid w:val="00AA3B37"/>
    <w:rsid w:val="00AA3EAC"/>
    <w:rsid w:val="00AA50DA"/>
    <w:rsid w:val="00AA523D"/>
    <w:rsid w:val="00AA533C"/>
    <w:rsid w:val="00AA5875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1A8"/>
    <w:rsid w:val="00AB1258"/>
    <w:rsid w:val="00AB1371"/>
    <w:rsid w:val="00AB2564"/>
    <w:rsid w:val="00AB2A9D"/>
    <w:rsid w:val="00AB3083"/>
    <w:rsid w:val="00AB30B3"/>
    <w:rsid w:val="00AB3380"/>
    <w:rsid w:val="00AB351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B73F3"/>
    <w:rsid w:val="00AC0012"/>
    <w:rsid w:val="00AC049E"/>
    <w:rsid w:val="00AC14A3"/>
    <w:rsid w:val="00AC14C2"/>
    <w:rsid w:val="00AC19C8"/>
    <w:rsid w:val="00AC2386"/>
    <w:rsid w:val="00AC259B"/>
    <w:rsid w:val="00AC28AE"/>
    <w:rsid w:val="00AC2B7A"/>
    <w:rsid w:val="00AC2E05"/>
    <w:rsid w:val="00AC2F65"/>
    <w:rsid w:val="00AC31A5"/>
    <w:rsid w:val="00AC3669"/>
    <w:rsid w:val="00AC3879"/>
    <w:rsid w:val="00AC436C"/>
    <w:rsid w:val="00AC585B"/>
    <w:rsid w:val="00AC5BFD"/>
    <w:rsid w:val="00AC60B4"/>
    <w:rsid w:val="00AC65F9"/>
    <w:rsid w:val="00AC67BC"/>
    <w:rsid w:val="00AC7828"/>
    <w:rsid w:val="00AC7BDB"/>
    <w:rsid w:val="00AD02F7"/>
    <w:rsid w:val="00AD0371"/>
    <w:rsid w:val="00AD0534"/>
    <w:rsid w:val="00AD070C"/>
    <w:rsid w:val="00AD130E"/>
    <w:rsid w:val="00AD1335"/>
    <w:rsid w:val="00AD133E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13F"/>
    <w:rsid w:val="00AD4A66"/>
    <w:rsid w:val="00AD4F72"/>
    <w:rsid w:val="00AD5C63"/>
    <w:rsid w:val="00AD6482"/>
    <w:rsid w:val="00AD6D67"/>
    <w:rsid w:val="00AD742F"/>
    <w:rsid w:val="00AD74E4"/>
    <w:rsid w:val="00AD7D3F"/>
    <w:rsid w:val="00AE0212"/>
    <w:rsid w:val="00AE0A90"/>
    <w:rsid w:val="00AE0B00"/>
    <w:rsid w:val="00AE1A51"/>
    <w:rsid w:val="00AE1B78"/>
    <w:rsid w:val="00AE1CC4"/>
    <w:rsid w:val="00AE1E0A"/>
    <w:rsid w:val="00AE2C0C"/>
    <w:rsid w:val="00AE3704"/>
    <w:rsid w:val="00AE3F63"/>
    <w:rsid w:val="00AE41B3"/>
    <w:rsid w:val="00AE4283"/>
    <w:rsid w:val="00AE4596"/>
    <w:rsid w:val="00AE45F2"/>
    <w:rsid w:val="00AE4BEC"/>
    <w:rsid w:val="00AE4D8F"/>
    <w:rsid w:val="00AE582E"/>
    <w:rsid w:val="00AE5944"/>
    <w:rsid w:val="00AE6A81"/>
    <w:rsid w:val="00AE6CCE"/>
    <w:rsid w:val="00AE6F35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1DD2"/>
    <w:rsid w:val="00AF292B"/>
    <w:rsid w:val="00AF2BB4"/>
    <w:rsid w:val="00AF4183"/>
    <w:rsid w:val="00AF4AA6"/>
    <w:rsid w:val="00AF4DCB"/>
    <w:rsid w:val="00AF4F7F"/>
    <w:rsid w:val="00AF5D01"/>
    <w:rsid w:val="00AF6A4D"/>
    <w:rsid w:val="00AF7182"/>
    <w:rsid w:val="00AF72C9"/>
    <w:rsid w:val="00AF780F"/>
    <w:rsid w:val="00AF7B46"/>
    <w:rsid w:val="00B01599"/>
    <w:rsid w:val="00B016A6"/>
    <w:rsid w:val="00B01D4F"/>
    <w:rsid w:val="00B0233B"/>
    <w:rsid w:val="00B025FC"/>
    <w:rsid w:val="00B0272A"/>
    <w:rsid w:val="00B05F53"/>
    <w:rsid w:val="00B07372"/>
    <w:rsid w:val="00B0792E"/>
    <w:rsid w:val="00B07CCF"/>
    <w:rsid w:val="00B10496"/>
    <w:rsid w:val="00B107A2"/>
    <w:rsid w:val="00B10AFD"/>
    <w:rsid w:val="00B110E8"/>
    <w:rsid w:val="00B1170C"/>
    <w:rsid w:val="00B118A0"/>
    <w:rsid w:val="00B11FE5"/>
    <w:rsid w:val="00B124D4"/>
    <w:rsid w:val="00B12707"/>
    <w:rsid w:val="00B12EAA"/>
    <w:rsid w:val="00B14093"/>
    <w:rsid w:val="00B1429A"/>
    <w:rsid w:val="00B144DD"/>
    <w:rsid w:val="00B15179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6AD"/>
    <w:rsid w:val="00B179BF"/>
    <w:rsid w:val="00B17B08"/>
    <w:rsid w:val="00B17B68"/>
    <w:rsid w:val="00B21368"/>
    <w:rsid w:val="00B215A8"/>
    <w:rsid w:val="00B21E0E"/>
    <w:rsid w:val="00B22189"/>
    <w:rsid w:val="00B22FD6"/>
    <w:rsid w:val="00B23E2D"/>
    <w:rsid w:val="00B2411E"/>
    <w:rsid w:val="00B24593"/>
    <w:rsid w:val="00B25572"/>
    <w:rsid w:val="00B2638C"/>
    <w:rsid w:val="00B26648"/>
    <w:rsid w:val="00B26769"/>
    <w:rsid w:val="00B26ACB"/>
    <w:rsid w:val="00B27387"/>
    <w:rsid w:val="00B273E1"/>
    <w:rsid w:val="00B27DB8"/>
    <w:rsid w:val="00B30F7E"/>
    <w:rsid w:val="00B30FC0"/>
    <w:rsid w:val="00B31424"/>
    <w:rsid w:val="00B322BC"/>
    <w:rsid w:val="00B322D1"/>
    <w:rsid w:val="00B32767"/>
    <w:rsid w:val="00B32AD3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53C"/>
    <w:rsid w:val="00B3682B"/>
    <w:rsid w:val="00B36BC0"/>
    <w:rsid w:val="00B40AB5"/>
    <w:rsid w:val="00B40D39"/>
    <w:rsid w:val="00B41DE5"/>
    <w:rsid w:val="00B41F8B"/>
    <w:rsid w:val="00B42B6B"/>
    <w:rsid w:val="00B43658"/>
    <w:rsid w:val="00B43CFE"/>
    <w:rsid w:val="00B444E1"/>
    <w:rsid w:val="00B44B80"/>
    <w:rsid w:val="00B44DB9"/>
    <w:rsid w:val="00B44F0F"/>
    <w:rsid w:val="00B455C4"/>
    <w:rsid w:val="00B4565A"/>
    <w:rsid w:val="00B45896"/>
    <w:rsid w:val="00B46221"/>
    <w:rsid w:val="00B46820"/>
    <w:rsid w:val="00B46AD8"/>
    <w:rsid w:val="00B46B33"/>
    <w:rsid w:val="00B46E60"/>
    <w:rsid w:val="00B46EB4"/>
    <w:rsid w:val="00B4747F"/>
    <w:rsid w:val="00B476B5"/>
    <w:rsid w:val="00B47B13"/>
    <w:rsid w:val="00B50B11"/>
    <w:rsid w:val="00B50E43"/>
    <w:rsid w:val="00B510E1"/>
    <w:rsid w:val="00B51C75"/>
    <w:rsid w:val="00B52171"/>
    <w:rsid w:val="00B5264C"/>
    <w:rsid w:val="00B52F6C"/>
    <w:rsid w:val="00B5316D"/>
    <w:rsid w:val="00B5414B"/>
    <w:rsid w:val="00B54A6A"/>
    <w:rsid w:val="00B54DD8"/>
    <w:rsid w:val="00B54DFE"/>
    <w:rsid w:val="00B559EC"/>
    <w:rsid w:val="00B56218"/>
    <w:rsid w:val="00B5646D"/>
    <w:rsid w:val="00B56569"/>
    <w:rsid w:val="00B5696E"/>
    <w:rsid w:val="00B56DEC"/>
    <w:rsid w:val="00B56F44"/>
    <w:rsid w:val="00B56F94"/>
    <w:rsid w:val="00B5754F"/>
    <w:rsid w:val="00B5766B"/>
    <w:rsid w:val="00B57840"/>
    <w:rsid w:val="00B600C3"/>
    <w:rsid w:val="00B6040F"/>
    <w:rsid w:val="00B609B5"/>
    <w:rsid w:val="00B612D1"/>
    <w:rsid w:val="00B619D4"/>
    <w:rsid w:val="00B62353"/>
    <w:rsid w:val="00B6247E"/>
    <w:rsid w:val="00B629DD"/>
    <w:rsid w:val="00B62E20"/>
    <w:rsid w:val="00B630F2"/>
    <w:rsid w:val="00B63FA8"/>
    <w:rsid w:val="00B6417B"/>
    <w:rsid w:val="00B64781"/>
    <w:rsid w:val="00B64F07"/>
    <w:rsid w:val="00B64F18"/>
    <w:rsid w:val="00B6523A"/>
    <w:rsid w:val="00B656B4"/>
    <w:rsid w:val="00B65D53"/>
    <w:rsid w:val="00B66C51"/>
    <w:rsid w:val="00B66E58"/>
    <w:rsid w:val="00B678F8"/>
    <w:rsid w:val="00B7023B"/>
    <w:rsid w:val="00B70450"/>
    <w:rsid w:val="00B70AF3"/>
    <w:rsid w:val="00B7126F"/>
    <w:rsid w:val="00B7133F"/>
    <w:rsid w:val="00B71563"/>
    <w:rsid w:val="00B720CF"/>
    <w:rsid w:val="00B72222"/>
    <w:rsid w:val="00B72271"/>
    <w:rsid w:val="00B72BC0"/>
    <w:rsid w:val="00B72C1E"/>
    <w:rsid w:val="00B72F75"/>
    <w:rsid w:val="00B738E5"/>
    <w:rsid w:val="00B73ED4"/>
    <w:rsid w:val="00B744C5"/>
    <w:rsid w:val="00B74D6F"/>
    <w:rsid w:val="00B755A7"/>
    <w:rsid w:val="00B76A54"/>
    <w:rsid w:val="00B77031"/>
    <w:rsid w:val="00B7703F"/>
    <w:rsid w:val="00B7715A"/>
    <w:rsid w:val="00B773E0"/>
    <w:rsid w:val="00B779F9"/>
    <w:rsid w:val="00B77FF1"/>
    <w:rsid w:val="00B80185"/>
    <w:rsid w:val="00B80831"/>
    <w:rsid w:val="00B80E97"/>
    <w:rsid w:val="00B80FBA"/>
    <w:rsid w:val="00B81443"/>
    <w:rsid w:val="00B82B42"/>
    <w:rsid w:val="00B832C7"/>
    <w:rsid w:val="00B840D8"/>
    <w:rsid w:val="00B8422D"/>
    <w:rsid w:val="00B845BA"/>
    <w:rsid w:val="00B84CCB"/>
    <w:rsid w:val="00B84D18"/>
    <w:rsid w:val="00B84FFA"/>
    <w:rsid w:val="00B852D6"/>
    <w:rsid w:val="00B85E4E"/>
    <w:rsid w:val="00B86220"/>
    <w:rsid w:val="00B868B4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1EB1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81C"/>
    <w:rsid w:val="00B94B48"/>
    <w:rsid w:val="00B95648"/>
    <w:rsid w:val="00B9572F"/>
    <w:rsid w:val="00B95794"/>
    <w:rsid w:val="00B95B0F"/>
    <w:rsid w:val="00B9635D"/>
    <w:rsid w:val="00B96390"/>
    <w:rsid w:val="00B96F54"/>
    <w:rsid w:val="00B97D9D"/>
    <w:rsid w:val="00B97DDA"/>
    <w:rsid w:val="00BA0177"/>
    <w:rsid w:val="00BA0C4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41F"/>
    <w:rsid w:val="00BA47BE"/>
    <w:rsid w:val="00BA4D91"/>
    <w:rsid w:val="00BA5264"/>
    <w:rsid w:val="00BA5497"/>
    <w:rsid w:val="00BA56E5"/>
    <w:rsid w:val="00BA5C27"/>
    <w:rsid w:val="00BA5DD4"/>
    <w:rsid w:val="00BA601A"/>
    <w:rsid w:val="00BA7109"/>
    <w:rsid w:val="00BA7296"/>
    <w:rsid w:val="00BA7B14"/>
    <w:rsid w:val="00BB0964"/>
    <w:rsid w:val="00BB1201"/>
    <w:rsid w:val="00BB143C"/>
    <w:rsid w:val="00BB1454"/>
    <w:rsid w:val="00BB1686"/>
    <w:rsid w:val="00BB174B"/>
    <w:rsid w:val="00BB1DCF"/>
    <w:rsid w:val="00BB1F99"/>
    <w:rsid w:val="00BB1FA1"/>
    <w:rsid w:val="00BB2623"/>
    <w:rsid w:val="00BB3860"/>
    <w:rsid w:val="00BB38C6"/>
    <w:rsid w:val="00BB3A86"/>
    <w:rsid w:val="00BB3B65"/>
    <w:rsid w:val="00BB3D0A"/>
    <w:rsid w:val="00BB4ED6"/>
    <w:rsid w:val="00BB543C"/>
    <w:rsid w:val="00BB5AA6"/>
    <w:rsid w:val="00BB6499"/>
    <w:rsid w:val="00BB674A"/>
    <w:rsid w:val="00BB75BD"/>
    <w:rsid w:val="00BB7B90"/>
    <w:rsid w:val="00BB7FF2"/>
    <w:rsid w:val="00BC012C"/>
    <w:rsid w:val="00BC03EC"/>
    <w:rsid w:val="00BC0489"/>
    <w:rsid w:val="00BC07CA"/>
    <w:rsid w:val="00BC0F49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CCC"/>
    <w:rsid w:val="00BC5D48"/>
    <w:rsid w:val="00BC681C"/>
    <w:rsid w:val="00BC683E"/>
    <w:rsid w:val="00BC6FC9"/>
    <w:rsid w:val="00BC73C2"/>
    <w:rsid w:val="00BC77B0"/>
    <w:rsid w:val="00BD000A"/>
    <w:rsid w:val="00BD0157"/>
    <w:rsid w:val="00BD05E2"/>
    <w:rsid w:val="00BD0815"/>
    <w:rsid w:val="00BD171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625"/>
    <w:rsid w:val="00BE4B9E"/>
    <w:rsid w:val="00BE4EDA"/>
    <w:rsid w:val="00BE5121"/>
    <w:rsid w:val="00BE5242"/>
    <w:rsid w:val="00BE528D"/>
    <w:rsid w:val="00BE5677"/>
    <w:rsid w:val="00BE5752"/>
    <w:rsid w:val="00BE60A3"/>
    <w:rsid w:val="00BE6A4F"/>
    <w:rsid w:val="00BE6DD6"/>
    <w:rsid w:val="00BE74ED"/>
    <w:rsid w:val="00BE756D"/>
    <w:rsid w:val="00BE7BED"/>
    <w:rsid w:val="00BE7DDC"/>
    <w:rsid w:val="00BF04A1"/>
    <w:rsid w:val="00BF0912"/>
    <w:rsid w:val="00BF0D66"/>
    <w:rsid w:val="00BF0E22"/>
    <w:rsid w:val="00BF0EEE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1D3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7E8"/>
    <w:rsid w:val="00C00EAF"/>
    <w:rsid w:val="00C01477"/>
    <w:rsid w:val="00C017EE"/>
    <w:rsid w:val="00C01934"/>
    <w:rsid w:val="00C0255C"/>
    <w:rsid w:val="00C02670"/>
    <w:rsid w:val="00C02AB1"/>
    <w:rsid w:val="00C036E7"/>
    <w:rsid w:val="00C03879"/>
    <w:rsid w:val="00C03ED8"/>
    <w:rsid w:val="00C0454D"/>
    <w:rsid w:val="00C04741"/>
    <w:rsid w:val="00C04BF3"/>
    <w:rsid w:val="00C04DBE"/>
    <w:rsid w:val="00C04FD4"/>
    <w:rsid w:val="00C053E6"/>
    <w:rsid w:val="00C05EF0"/>
    <w:rsid w:val="00C06D7A"/>
    <w:rsid w:val="00C07487"/>
    <w:rsid w:val="00C0753B"/>
    <w:rsid w:val="00C100B0"/>
    <w:rsid w:val="00C1033E"/>
    <w:rsid w:val="00C1050D"/>
    <w:rsid w:val="00C10B94"/>
    <w:rsid w:val="00C10D6C"/>
    <w:rsid w:val="00C115B1"/>
    <w:rsid w:val="00C115FA"/>
    <w:rsid w:val="00C1181E"/>
    <w:rsid w:val="00C121A1"/>
    <w:rsid w:val="00C1243A"/>
    <w:rsid w:val="00C1270A"/>
    <w:rsid w:val="00C13BC9"/>
    <w:rsid w:val="00C143A4"/>
    <w:rsid w:val="00C151B3"/>
    <w:rsid w:val="00C158FC"/>
    <w:rsid w:val="00C15D60"/>
    <w:rsid w:val="00C15DF1"/>
    <w:rsid w:val="00C15EA1"/>
    <w:rsid w:val="00C162F3"/>
    <w:rsid w:val="00C17231"/>
    <w:rsid w:val="00C17253"/>
    <w:rsid w:val="00C177F3"/>
    <w:rsid w:val="00C17B08"/>
    <w:rsid w:val="00C203AB"/>
    <w:rsid w:val="00C208F5"/>
    <w:rsid w:val="00C2098B"/>
    <w:rsid w:val="00C21138"/>
    <w:rsid w:val="00C2196D"/>
    <w:rsid w:val="00C21C6F"/>
    <w:rsid w:val="00C22090"/>
    <w:rsid w:val="00C22205"/>
    <w:rsid w:val="00C236EF"/>
    <w:rsid w:val="00C239F7"/>
    <w:rsid w:val="00C23A16"/>
    <w:rsid w:val="00C23D1A"/>
    <w:rsid w:val="00C242CE"/>
    <w:rsid w:val="00C24A7B"/>
    <w:rsid w:val="00C24B56"/>
    <w:rsid w:val="00C24F65"/>
    <w:rsid w:val="00C253BF"/>
    <w:rsid w:val="00C25BB9"/>
    <w:rsid w:val="00C25DFD"/>
    <w:rsid w:val="00C25F29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16E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3C8B"/>
    <w:rsid w:val="00C33E48"/>
    <w:rsid w:val="00C344F2"/>
    <w:rsid w:val="00C34F06"/>
    <w:rsid w:val="00C350C6"/>
    <w:rsid w:val="00C35402"/>
    <w:rsid w:val="00C35492"/>
    <w:rsid w:val="00C36239"/>
    <w:rsid w:val="00C37339"/>
    <w:rsid w:val="00C37431"/>
    <w:rsid w:val="00C37C8D"/>
    <w:rsid w:val="00C40399"/>
    <w:rsid w:val="00C40A15"/>
    <w:rsid w:val="00C40A24"/>
    <w:rsid w:val="00C41373"/>
    <w:rsid w:val="00C41CCB"/>
    <w:rsid w:val="00C41CF7"/>
    <w:rsid w:val="00C41D5F"/>
    <w:rsid w:val="00C42079"/>
    <w:rsid w:val="00C4287C"/>
    <w:rsid w:val="00C43F3E"/>
    <w:rsid w:val="00C44086"/>
    <w:rsid w:val="00C44A89"/>
    <w:rsid w:val="00C45388"/>
    <w:rsid w:val="00C4545C"/>
    <w:rsid w:val="00C45904"/>
    <w:rsid w:val="00C464FA"/>
    <w:rsid w:val="00C46A24"/>
    <w:rsid w:val="00C46C6B"/>
    <w:rsid w:val="00C46E0A"/>
    <w:rsid w:val="00C471FC"/>
    <w:rsid w:val="00C474CB"/>
    <w:rsid w:val="00C4776A"/>
    <w:rsid w:val="00C478FF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2D9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57FD5"/>
    <w:rsid w:val="00C60A6C"/>
    <w:rsid w:val="00C60B42"/>
    <w:rsid w:val="00C60B5F"/>
    <w:rsid w:val="00C60C93"/>
    <w:rsid w:val="00C615B6"/>
    <w:rsid w:val="00C61C57"/>
    <w:rsid w:val="00C61E3C"/>
    <w:rsid w:val="00C61F5A"/>
    <w:rsid w:val="00C61F9B"/>
    <w:rsid w:val="00C6223A"/>
    <w:rsid w:val="00C62650"/>
    <w:rsid w:val="00C62818"/>
    <w:rsid w:val="00C62B95"/>
    <w:rsid w:val="00C63119"/>
    <w:rsid w:val="00C647C7"/>
    <w:rsid w:val="00C648A4"/>
    <w:rsid w:val="00C649B7"/>
    <w:rsid w:val="00C64DD2"/>
    <w:rsid w:val="00C668A7"/>
    <w:rsid w:val="00C66CFF"/>
    <w:rsid w:val="00C67621"/>
    <w:rsid w:val="00C70668"/>
    <w:rsid w:val="00C70E3A"/>
    <w:rsid w:val="00C71684"/>
    <w:rsid w:val="00C72120"/>
    <w:rsid w:val="00C721FF"/>
    <w:rsid w:val="00C72582"/>
    <w:rsid w:val="00C72946"/>
    <w:rsid w:val="00C72D48"/>
    <w:rsid w:val="00C73B2F"/>
    <w:rsid w:val="00C74441"/>
    <w:rsid w:val="00C7483D"/>
    <w:rsid w:val="00C75ED1"/>
    <w:rsid w:val="00C77B24"/>
    <w:rsid w:val="00C81022"/>
    <w:rsid w:val="00C81BCA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EDA"/>
    <w:rsid w:val="00C85F64"/>
    <w:rsid w:val="00C860B4"/>
    <w:rsid w:val="00C8626B"/>
    <w:rsid w:val="00C86294"/>
    <w:rsid w:val="00C86D0B"/>
    <w:rsid w:val="00C86F8F"/>
    <w:rsid w:val="00C87026"/>
    <w:rsid w:val="00C87616"/>
    <w:rsid w:val="00C8779C"/>
    <w:rsid w:val="00C87B3C"/>
    <w:rsid w:val="00C87E5C"/>
    <w:rsid w:val="00C90011"/>
    <w:rsid w:val="00C9014C"/>
    <w:rsid w:val="00C902D1"/>
    <w:rsid w:val="00C907BD"/>
    <w:rsid w:val="00C918D6"/>
    <w:rsid w:val="00C91B9E"/>
    <w:rsid w:val="00C92B1F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8F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261"/>
    <w:rsid w:val="00CA55A7"/>
    <w:rsid w:val="00CA5F44"/>
    <w:rsid w:val="00CA6EA3"/>
    <w:rsid w:val="00CA6FBA"/>
    <w:rsid w:val="00CA700C"/>
    <w:rsid w:val="00CA7435"/>
    <w:rsid w:val="00CA7D01"/>
    <w:rsid w:val="00CB02A6"/>
    <w:rsid w:val="00CB0316"/>
    <w:rsid w:val="00CB0450"/>
    <w:rsid w:val="00CB04D1"/>
    <w:rsid w:val="00CB1ACF"/>
    <w:rsid w:val="00CB2BCB"/>
    <w:rsid w:val="00CB312E"/>
    <w:rsid w:val="00CB3212"/>
    <w:rsid w:val="00CB331B"/>
    <w:rsid w:val="00CB3834"/>
    <w:rsid w:val="00CB3911"/>
    <w:rsid w:val="00CB39AC"/>
    <w:rsid w:val="00CB39AF"/>
    <w:rsid w:val="00CB3BE6"/>
    <w:rsid w:val="00CB595D"/>
    <w:rsid w:val="00CB6196"/>
    <w:rsid w:val="00CB648D"/>
    <w:rsid w:val="00CB6538"/>
    <w:rsid w:val="00CB7014"/>
    <w:rsid w:val="00CB7541"/>
    <w:rsid w:val="00CB75BD"/>
    <w:rsid w:val="00CB7770"/>
    <w:rsid w:val="00CB7CFA"/>
    <w:rsid w:val="00CC143A"/>
    <w:rsid w:val="00CC1D57"/>
    <w:rsid w:val="00CC2220"/>
    <w:rsid w:val="00CC2303"/>
    <w:rsid w:val="00CC30E9"/>
    <w:rsid w:val="00CC31EC"/>
    <w:rsid w:val="00CC32CD"/>
    <w:rsid w:val="00CC3354"/>
    <w:rsid w:val="00CC33F9"/>
    <w:rsid w:val="00CC4091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3112"/>
    <w:rsid w:val="00CD31F9"/>
    <w:rsid w:val="00CD3571"/>
    <w:rsid w:val="00CD3610"/>
    <w:rsid w:val="00CD3D73"/>
    <w:rsid w:val="00CD3FA3"/>
    <w:rsid w:val="00CD432E"/>
    <w:rsid w:val="00CD4930"/>
    <w:rsid w:val="00CD51C3"/>
    <w:rsid w:val="00CD5251"/>
    <w:rsid w:val="00CD5ECA"/>
    <w:rsid w:val="00CD60A6"/>
    <w:rsid w:val="00CD6B34"/>
    <w:rsid w:val="00CD707C"/>
    <w:rsid w:val="00CD70BF"/>
    <w:rsid w:val="00CD7B6F"/>
    <w:rsid w:val="00CD7DAC"/>
    <w:rsid w:val="00CE0A41"/>
    <w:rsid w:val="00CE1C7B"/>
    <w:rsid w:val="00CE250B"/>
    <w:rsid w:val="00CE39F7"/>
    <w:rsid w:val="00CE574D"/>
    <w:rsid w:val="00CE5948"/>
    <w:rsid w:val="00CE5A62"/>
    <w:rsid w:val="00CE6211"/>
    <w:rsid w:val="00CE669D"/>
    <w:rsid w:val="00CE66A2"/>
    <w:rsid w:val="00CE69AC"/>
    <w:rsid w:val="00CE6F95"/>
    <w:rsid w:val="00CE79C8"/>
    <w:rsid w:val="00CF00FB"/>
    <w:rsid w:val="00CF04C2"/>
    <w:rsid w:val="00CF0A06"/>
    <w:rsid w:val="00CF0ADB"/>
    <w:rsid w:val="00CF0C10"/>
    <w:rsid w:val="00CF113D"/>
    <w:rsid w:val="00CF1BDA"/>
    <w:rsid w:val="00CF21AE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1FB"/>
    <w:rsid w:val="00CF67C8"/>
    <w:rsid w:val="00CF6CBC"/>
    <w:rsid w:val="00CF6D27"/>
    <w:rsid w:val="00CF6D64"/>
    <w:rsid w:val="00CF6E51"/>
    <w:rsid w:val="00D007D4"/>
    <w:rsid w:val="00D00831"/>
    <w:rsid w:val="00D00F50"/>
    <w:rsid w:val="00D012A6"/>
    <w:rsid w:val="00D0140D"/>
    <w:rsid w:val="00D02F7F"/>
    <w:rsid w:val="00D035EE"/>
    <w:rsid w:val="00D03921"/>
    <w:rsid w:val="00D040A5"/>
    <w:rsid w:val="00D04239"/>
    <w:rsid w:val="00D043A0"/>
    <w:rsid w:val="00D043B4"/>
    <w:rsid w:val="00D04A62"/>
    <w:rsid w:val="00D052AF"/>
    <w:rsid w:val="00D05675"/>
    <w:rsid w:val="00D0580E"/>
    <w:rsid w:val="00D059CB"/>
    <w:rsid w:val="00D05D61"/>
    <w:rsid w:val="00D0615C"/>
    <w:rsid w:val="00D065E4"/>
    <w:rsid w:val="00D07641"/>
    <w:rsid w:val="00D10254"/>
    <w:rsid w:val="00D10286"/>
    <w:rsid w:val="00D11DD7"/>
    <w:rsid w:val="00D11E1F"/>
    <w:rsid w:val="00D120A6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5F84"/>
    <w:rsid w:val="00D164DC"/>
    <w:rsid w:val="00D1668C"/>
    <w:rsid w:val="00D16B6C"/>
    <w:rsid w:val="00D16C0E"/>
    <w:rsid w:val="00D16E81"/>
    <w:rsid w:val="00D17072"/>
    <w:rsid w:val="00D170A0"/>
    <w:rsid w:val="00D1737B"/>
    <w:rsid w:val="00D17B98"/>
    <w:rsid w:val="00D20A5C"/>
    <w:rsid w:val="00D20C64"/>
    <w:rsid w:val="00D20E30"/>
    <w:rsid w:val="00D212FB"/>
    <w:rsid w:val="00D2146F"/>
    <w:rsid w:val="00D21966"/>
    <w:rsid w:val="00D22523"/>
    <w:rsid w:val="00D22860"/>
    <w:rsid w:val="00D23413"/>
    <w:rsid w:val="00D24712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1DF"/>
    <w:rsid w:val="00D31788"/>
    <w:rsid w:val="00D31DEA"/>
    <w:rsid w:val="00D320D3"/>
    <w:rsid w:val="00D32166"/>
    <w:rsid w:val="00D32746"/>
    <w:rsid w:val="00D33505"/>
    <w:rsid w:val="00D336AE"/>
    <w:rsid w:val="00D3372E"/>
    <w:rsid w:val="00D33DBF"/>
    <w:rsid w:val="00D3444A"/>
    <w:rsid w:val="00D34B64"/>
    <w:rsid w:val="00D34EBC"/>
    <w:rsid w:val="00D34FBF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17D4"/>
    <w:rsid w:val="00D421B8"/>
    <w:rsid w:val="00D4271E"/>
    <w:rsid w:val="00D42912"/>
    <w:rsid w:val="00D43110"/>
    <w:rsid w:val="00D432E2"/>
    <w:rsid w:val="00D434A7"/>
    <w:rsid w:val="00D44236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262C"/>
    <w:rsid w:val="00D53094"/>
    <w:rsid w:val="00D53C99"/>
    <w:rsid w:val="00D548B7"/>
    <w:rsid w:val="00D555AA"/>
    <w:rsid w:val="00D55671"/>
    <w:rsid w:val="00D55CE1"/>
    <w:rsid w:val="00D565C6"/>
    <w:rsid w:val="00D5696E"/>
    <w:rsid w:val="00D56C75"/>
    <w:rsid w:val="00D57385"/>
    <w:rsid w:val="00D57576"/>
    <w:rsid w:val="00D575FF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3B9"/>
    <w:rsid w:val="00D62CB7"/>
    <w:rsid w:val="00D62E57"/>
    <w:rsid w:val="00D6358E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6A9"/>
    <w:rsid w:val="00D65B22"/>
    <w:rsid w:val="00D663CA"/>
    <w:rsid w:val="00D66563"/>
    <w:rsid w:val="00D668CA"/>
    <w:rsid w:val="00D6698E"/>
    <w:rsid w:val="00D66E99"/>
    <w:rsid w:val="00D67060"/>
    <w:rsid w:val="00D67222"/>
    <w:rsid w:val="00D703C0"/>
    <w:rsid w:val="00D70E05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1D0"/>
    <w:rsid w:val="00D7677A"/>
    <w:rsid w:val="00D76A86"/>
    <w:rsid w:val="00D77416"/>
    <w:rsid w:val="00D77613"/>
    <w:rsid w:val="00D77D07"/>
    <w:rsid w:val="00D77D48"/>
    <w:rsid w:val="00D77D7C"/>
    <w:rsid w:val="00D77DD5"/>
    <w:rsid w:val="00D8006F"/>
    <w:rsid w:val="00D800CB"/>
    <w:rsid w:val="00D80208"/>
    <w:rsid w:val="00D80681"/>
    <w:rsid w:val="00D8092D"/>
    <w:rsid w:val="00D80C1E"/>
    <w:rsid w:val="00D815E0"/>
    <w:rsid w:val="00D81787"/>
    <w:rsid w:val="00D81DCF"/>
    <w:rsid w:val="00D8296C"/>
    <w:rsid w:val="00D82ABD"/>
    <w:rsid w:val="00D82FB9"/>
    <w:rsid w:val="00D83A54"/>
    <w:rsid w:val="00D83E12"/>
    <w:rsid w:val="00D8410F"/>
    <w:rsid w:val="00D84EDE"/>
    <w:rsid w:val="00D859BE"/>
    <w:rsid w:val="00D85B56"/>
    <w:rsid w:val="00D862E5"/>
    <w:rsid w:val="00D866E8"/>
    <w:rsid w:val="00D86705"/>
    <w:rsid w:val="00D86D54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30A1"/>
    <w:rsid w:val="00D93464"/>
    <w:rsid w:val="00D93C2B"/>
    <w:rsid w:val="00D93D18"/>
    <w:rsid w:val="00D943F5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E9D"/>
    <w:rsid w:val="00DA2F76"/>
    <w:rsid w:val="00DA3201"/>
    <w:rsid w:val="00DA331A"/>
    <w:rsid w:val="00DA3F33"/>
    <w:rsid w:val="00DA400D"/>
    <w:rsid w:val="00DA40D0"/>
    <w:rsid w:val="00DA460B"/>
    <w:rsid w:val="00DA4653"/>
    <w:rsid w:val="00DA4676"/>
    <w:rsid w:val="00DA4D85"/>
    <w:rsid w:val="00DA57EB"/>
    <w:rsid w:val="00DA5C57"/>
    <w:rsid w:val="00DA5DC2"/>
    <w:rsid w:val="00DA5E62"/>
    <w:rsid w:val="00DA6220"/>
    <w:rsid w:val="00DA6476"/>
    <w:rsid w:val="00DA6664"/>
    <w:rsid w:val="00DA6CFD"/>
    <w:rsid w:val="00DA7100"/>
    <w:rsid w:val="00DB06D1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758"/>
    <w:rsid w:val="00DB381D"/>
    <w:rsid w:val="00DB388D"/>
    <w:rsid w:val="00DB3E88"/>
    <w:rsid w:val="00DB3E94"/>
    <w:rsid w:val="00DB3EED"/>
    <w:rsid w:val="00DB423F"/>
    <w:rsid w:val="00DB443D"/>
    <w:rsid w:val="00DB48F9"/>
    <w:rsid w:val="00DB4960"/>
    <w:rsid w:val="00DB4E89"/>
    <w:rsid w:val="00DB5B77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7B"/>
    <w:rsid w:val="00DC0D93"/>
    <w:rsid w:val="00DC101C"/>
    <w:rsid w:val="00DC160E"/>
    <w:rsid w:val="00DC1A77"/>
    <w:rsid w:val="00DC1C93"/>
    <w:rsid w:val="00DC1DB6"/>
    <w:rsid w:val="00DC1E98"/>
    <w:rsid w:val="00DC23C1"/>
    <w:rsid w:val="00DC23DE"/>
    <w:rsid w:val="00DC29D6"/>
    <w:rsid w:val="00DC2B81"/>
    <w:rsid w:val="00DC2ECC"/>
    <w:rsid w:val="00DC2FDA"/>
    <w:rsid w:val="00DC321A"/>
    <w:rsid w:val="00DC358C"/>
    <w:rsid w:val="00DC358E"/>
    <w:rsid w:val="00DC3C33"/>
    <w:rsid w:val="00DC4227"/>
    <w:rsid w:val="00DC461C"/>
    <w:rsid w:val="00DC47EC"/>
    <w:rsid w:val="00DC4F8B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5DA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D7C92"/>
    <w:rsid w:val="00DE0435"/>
    <w:rsid w:val="00DE0668"/>
    <w:rsid w:val="00DE11C3"/>
    <w:rsid w:val="00DE1492"/>
    <w:rsid w:val="00DE1699"/>
    <w:rsid w:val="00DE17A2"/>
    <w:rsid w:val="00DE1A4C"/>
    <w:rsid w:val="00DE1F51"/>
    <w:rsid w:val="00DE2573"/>
    <w:rsid w:val="00DE2958"/>
    <w:rsid w:val="00DE2C53"/>
    <w:rsid w:val="00DE3194"/>
    <w:rsid w:val="00DE31C2"/>
    <w:rsid w:val="00DE3241"/>
    <w:rsid w:val="00DE36CA"/>
    <w:rsid w:val="00DE379D"/>
    <w:rsid w:val="00DE3ABE"/>
    <w:rsid w:val="00DE42EA"/>
    <w:rsid w:val="00DE4D2F"/>
    <w:rsid w:val="00DE4E79"/>
    <w:rsid w:val="00DE50F7"/>
    <w:rsid w:val="00DE5D2E"/>
    <w:rsid w:val="00DE6CE1"/>
    <w:rsid w:val="00DE6EE8"/>
    <w:rsid w:val="00DE6FAF"/>
    <w:rsid w:val="00DE7428"/>
    <w:rsid w:val="00DE77EE"/>
    <w:rsid w:val="00DE7B8D"/>
    <w:rsid w:val="00DE7BF0"/>
    <w:rsid w:val="00DE7BFC"/>
    <w:rsid w:val="00DE7C6D"/>
    <w:rsid w:val="00DE7FA7"/>
    <w:rsid w:val="00DF046F"/>
    <w:rsid w:val="00DF0586"/>
    <w:rsid w:val="00DF05CA"/>
    <w:rsid w:val="00DF18D3"/>
    <w:rsid w:val="00DF1B3F"/>
    <w:rsid w:val="00DF21E3"/>
    <w:rsid w:val="00DF2501"/>
    <w:rsid w:val="00DF27CD"/>
    <w:rsid w:val="00DF29DA"/>
    <w:rsid w:val="00DF31E9"/>
    <w:rsid w:val="00DF3222"/>
    <w:rsid w:val="00DF3341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3A"/>
    <w:rsid w:val="00DF73C6"/>
    <w:rsid w:val="00DF74E3"/>
    <w:rsid w:val="00E009B2"/>
    <w:rsid w:val="00E00F2E"/>
    <w:rsid w:val="00E0191A"/>
    <w:rsid w:val="00E01A9D"/>
    <w:rsid w:val="00E02D3B"/>
    <w:rsid w:val="00E0361B"/>
    <w:rsid w:val="00E0405D"/>
    <w:rsid w:val="00E040F7"/>
    <w:rsid w:val="00E042DE"/>
    <w:rsid w:val="00E047A5"/>
    <w:rsid w:val="00E0487A"/>
    <w:rsid w:val="00E04D87"/>
    <w:rsid w:val="00E04E42"/>
    <w:rsid w:val="00E053FE"/>
    <w:rsid w:val="00E05512"/>
    <w:rsid w:val="00E05927"/>
    <w:rsid w:val="00E05CF6"/>
    <w:rsid w:val="00E066D3"/>
    <w:rsid w:val="00E06CB9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1DE"/>
    <w:rsid w:val="00E13C5C"/>
    <w:rsid w:val="00E13C8B"/>
    <w:rsid w:val="00E1430E"/>
    <w:rsid w:val="00E14C78"/>
    <w:rsid w:val="00E14F90"/>
    <w:rsid w:val="00E15B9F"/>
    <w:rsid w:val="00E15BC1"/>
    <w:rsid w:val="00E15C5F"/>
    <w:rsid w:val="00E15F2C"/>
    <w:rsid w:val="00E15FA5"/>
    <w:rsid w:val="00E1661C"/>
    <w:rsid w:val="00E17140"/>
    <w:rsid w:val="00E1761F"/>
    <w:rsid w:val="00E20A77"/>
    <w:rsid w:val="00E215CE"/>
    <w:rsid w:val="00E21D3C"/>
    <w:rsid w:val="00E2204A"/>
    <w:rsid w:val="00E22B16"/>
    <w:rsid w:val="00E23BD2"/>
    <w:rsid w:val="00E23C99"/>
    <w:rsid w:val="00E23E26"/>
    <w:rsid w:val="00E2404E"/>
    <w:rsid w:val="00E24397"/>
    <w:rsid w:val="00E244DB"/>
    <w:rsid w:val="00E247D7"/>
    <w:rsid w:val="00E24CA7"/>
    <w:rsid w:val="00E25161"/>
    <w:rsid w:val="00E2636B"/>
    <w:rsid w:val="00E2664B"/>
    <w:rsid w:val="00E26E15"/>
    <w:rsid w:val="00E27226"/>
    <w:rsid w:val="00E2795F"/>
    <w:rsid w:val="00E3104F"/>
    <w:rsid w:val="00E31109"/>
    <w:rsid w:val="00E31857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3A62"/>
    <w:rsid w:val="00E34631"/>
    <w:rsid w:val="00E34A82"/>
    <w:rsid w:val="00E35885"/>
    <w:rsid w:val="00E35967"/>
    <w:rsid w:val="00E35D63"/>
    <w:rsid w:val="00E3604B"/>
    <w:rsid w:val="00E3611B"/>
    <w:rsid w:val="00E36144"/>
    <w:rsid w:val="00E36564"/>
    <w:rsid w:val="00E366B2"/>
    <w:rsid w:val="00E3697F"/>
    <w:rsid w:val="00E36F66"/>
    <w:rsid w:val="00E3758A"/>
    <w:rsid w:val="00E378FC"/>
    <w:rsid w:val="00E4005D"/>
    <w:rsid w:val="00E40BD2"/>
    <w:rsid w:val="00E40C58"/>
    <w:rsid w:val="00E40D5C"/>
    <w:rsid w:val="00E4103F"/>
    <w:rsid w:val="00E418FE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1C3"/>
    <w:rsid w:val="00E45512"/>
    <w:rsid w:val="00E4655E"/>
    <w:rsid w:val="00E46BB9"/>
    <w:rsid w:val="00E46FE8"/>
    <w:rsid w:val="00E47A2B"/>
    <w:rsid w:val="00E47B45"/>
    <w:rsid w:val="00E47C39"/>
    <w:rsid w:val="00E47D65"/>
    <w:rsid w:val="00E47EEE"/>
    <w:rsid w:val="00E5012B"/>
    <w:rsid w:val="00E50340"/>
    <w:rsid w:val="00E503C3"/>
    <w:rsid w:val="00E50451"/>
    <w:rsid w:val="00E50B73"/>
    <w:rsid w:val="00E50FCF"/>
    <w:rsid w:val="00E5167E"/>
    <w:rsid w:val="00E524E1"/>
    <w:rsid w:val="00E527DE"/>
    <w:rsid w:val="00E52EAF"/>
    <w:rsid w:val="00E532E0"/>
    <w:rsid w:val="00E535A6"/>
    <w:rsid w:val="00E53ABC"/>
    <w:rsid w:val="00E53CE8"/>
    <w:rsid w:val="00E53DC5"/>
    <w:rsid w:val="00E5461E"/>
    <w:rsid w:val="00E55CF6"/>
    <w:rsid w:val="00E55EA0"/>
    <w:rsid w:val="00E561B5"/>
    <w:rsid w:val="00E5638C"/>
    <w:rsid w:val="00E56BEF"/>
    <w:rsid w:val="00E56CD8"/>
    <w:rsid w:val="00E56DEE"/>
    <w:rsid w:val="00E56F32"/>
    <w:rsid w:val="00E56F9C"/>
    <w:rsid w:val="00E56FEE"/>
    <w:rsid w:val="00E5704C"/>
    <w:rsid w:val="00E572A7"/>
    <w:rsid w:val="00E57D8F"/>
    <w:rsid w:val="00E60919"/>
    <w:rsid w:val="00E60D73"/>
    <w:rsid w:val="00E61875"/>
    <w:rsid w:val="00E61F3F"/>
    <w:rsid w:val="00E62717"/>
    <w:rsid w:val="00E63024"/>
    <w:rsid w:val="00E63644"/>
    <w:rsid w:val="00E6366D"/>
    <w:rsid w:val="00E636B7"/>
    <w:rsid w:val="00E63742"/>
    <w:rsid w:val="00E637B5"/>
    <w:rsid w:val="00E63808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0BE3"/>
    <w:rsid w:val="00E7136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2F42"/>
    <w:rsid w:val="00E7317A"/>
    <w:rsid w:val="00E742E6"/>
    <w:rsid w:val="00E74959"/>
    <w:rsid w:val="00E74D10"/>
    <w:rsid w:val="00E7549E"/>
    <w:rsid w:val="00E76732"/>
    <w:rsid w:val="00E768CC"/>
    <w:rsid w:val="00E76C8E"/>
    <w:rsid w:val="00E7701F"/>
    <w:rsid w:val="00E77269"/>
    <w:rsid w:val="00E77C87"/>
    <w:rsid w:val="00E77ECF"/>
    <w:rsid w:val="00E80150"/>
    <w:rsid w:val="00E803A7"/>
    <w:rsid w:val="00E80506"/>
    <w:rsid w:val="00E80FDB"/>
    <w:rsid w:val="00E817B1"/>
    <w:rsid w:val="00E81F94"/>
    <w:rsid w:val="00E8215D"/>
    <w:rsid w:val="00E823EF"/>
    <w:rsid w:val="00E824EE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232"/>
    <w:rsid w:val="00E874D5"/>
    <w:rsid w:val="00E87831"/>
    <w:rsid w:val="00E90706"/>
    <w:rsid w:val="00E908C2"/>
    <w:rsid w:val="00E908E5"/>
    <w:rsid w:val="00E908F3"/>
    <w:rsid w:val="00E90F5D"/>
    <w:rsid w:val="00E9135F"/>
    <w:rsid w:val="00E9167B"/>
    <w:rsid w:val="00E91862"/>
    <w:rsid w:val="00E919BF"/>
    <w:rsid w:val="00E91F2F"/>
    <w:rsid w:val="00E9260F"/>
    <w:rsid w:val="00E926B0"/>
    <w:rsid w:val="00E92EB1"/>
    <w:rsid w:val="00E930C3"/>
    <w:rsid w:val="00E936CC"/>
    <w:rsid w:val="00E938F2"/>
    <w:rsid w:val="00E945AF"/>
    <w:rsid w:val="00E948D6"/>
    <w:rsid w:val="00E95182"/>
    <w:rsid w:val="00E95392"/>
    <w:rsid w:val="00E960AC"/>
    <w:rsid w:val="00E9647B"/>
    <w:rsid w:val="00E9697F"/>
    <w:rsid w:val="00E96C7E"/>
    <w:rsid w:val="00E976BA"/>
    <w:rsid w:val="00EA005E"/>
    <w:rsid w:val="00EA07B3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8FB"/>
    <w:rsid w:val="00EA3C1E"/>
    <w:rsid w:val="00EA42A7"/>
    <w:rsid w:val="00EA4A8A"/>
    <w:rsid w:val="00EA5F98"/>
    <w:rsid w:val="00EA62A8"/>
    <w:rsid w:val="00EA62FC"/>
    <w:rsid w:val="00EA6805"/>
    <w:rsid w:val="00EA6B83"/>
    <w:rsid w:val="00EA717A"/>
    <w:rsid w:val="00EA73E8"/>
    <w:rsid w:val="00EA79FB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F20"/>
    <w:rsid w:val="00EB5C26"/>
    <w:rsid w:val="00EB5CCB"/>
    <w:rsid w:val="00EB667E"/>
    <w:rsid w:val="00EB697B"/>
    <w:rsid w:val="00EB6CCE"/>
    <w:rsid w:val="00EB7550"/>
    <w:rsid w:val="00EB7915"/>
    <w:rsid w:val="00EB7EE6"/>
    <w:rsid w:val="00EC0F4C"/>
    <w:rsid w:val="00EC1622"/>
    <w:rsid w:val="00EC1A61"/>
    <w:rsid w:val="00EC1F78"/>
    <w:rsid w:val="00EC20E9"/>
    <w:rsid w:val="00EC23E1"/>
    <w:rsid w:val="00EC2A3E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C79FC"/>
    <w:rsid w:val="00ED0DFE"/>
    <w:rsid w:val="00ED0E55"/>
    <w:rsid w:val="00ED16A3"/>
    <w:rsid w:val="00ED19F1"/>
    <w:rsid w:val="00ED1BE7"/>
    <w:rsid w:val="00ED21F8"/>
    <w:rsid w:val="00ED2473"/>
    <w:rsid w:val="00ED2DEA"/>
    <w:rsid w:val="00ED2F48"/>
    <w:rsid w:val="00ED49B4"/>
    <w:rsid w:val="00ED4B23"/>
    <w:rsid w:val="00ED4BD2"/>
    <w:rsid w:val="00ED55AC"/>
    <w:rsid w:val="00ED5779"/>
    <w:rsid w:val="00ED60C4"/>
    <w:rsid w:val="00ED62A4"/>
    <w:rsid w:val="00ED674A"/>
    <w:rsid w:val="00ED68FF"/>
    <w:rsid w:val="00ED6E58"/>
    <w:rsid w:val="00ED7399"/>
    <w:rsid w:val="00ED73DD"/>
    <w:rsid w:val="00ED749B"/>
    <w:rsid w:val="00ED783F"/>
    <w:rsid w:val="00ED7934"/>
    <w:rsid w:val="00EE00B3"/>
    <w:rsid w:val="00EE0616"/>
    <w:rsid w:val="00EE0695"/>
    <w:rsid w:val="00EE0732"/>
    <w:rsid w:val="00EE0BEB"/>
    <w:rsid w:val="00EE1820"/>
    <w:rsid w:val="00EE1E09"/>
    <w:rsid w:val="00EE25B3"/>
    <w:rsid w:val="00EE2E16"/>
    <w:rsid w:val="00EE3577"/>
    <w:rsid w:val="00EE3A79"/>
    <w:rsid w:val="00EE3FA9"/>
    <w:rsid w:val="00EE439E"/>
    <w:rsid w:val="00EE4540"/>
    <w:rsid w:val="00EE4941"/>
    <w:rsid w:val="00EE4C19"/>
    <w:rsid w:val="00EE522C"/>
    <w:rsid w:val="00EE5B6C"/>
    <w:rsid w:val="00EE6080"/>
    <w:rsid w:val="00EE69DA"/>
    <w:rsid w:val="00EE758E"/>
    <w:rsid w:val="00EF08A5"/>
    <w:rsid w:val="00EF0FFD"/>
    <w:rsid w:val="00EF2A08"/>
    <w:rsid w:val="00EF3076"/>
    <w:rsid w:val="00EF38D6"/>
    <w:rsid w:val="00EF3A3A"/>
    <w:rsid w:val="00EF3D5B"/>
    <w:rsid w:val="00EF414F"/>
    <w:rsid w:val="00EF421C"/>
    <w:rsid w:val="00EF4A8D"/>
    <w:rsid w:val="00EF51A6"/>
    <w:rsid w:val="00EF5861"/>
    <w:rsid w:val="00EF5915"/>
    <w:rsid w:val="00EF5D11"/>
    <w:rsid w:val="00EF7A63"/>
    <w:rsid w:val="00EF7ACE"/>
    <w:rsid w:val="00F0054D"/>
    <w:rsid w:val="00F012FB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E19"/>
    <w:rsid w:val="00F0631F"/>
    <w:rsid w:val="00F064AA"/>
    <w:rsid w:val="00F065F6"/>
    <w:rsid w:val="00F07E9F"/>
    <w:rsid w:val="00F1085E"/>
    <w:rsid w:val="00F10D34"/>
    <w:rsid w:val="00F10DC5"/>
    <w:rsid w:val="00F11008"/>
    <w:rsid w:val="00F11B05"/>
    <w:rsid w:val="00F11CED"/>
    <w:rsid w:val="00F11D8E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F97"/>
    <w:rsid w:val="00F1710B"/>
    <w:rsid w:val="00F1793E"/>
    <w:rsid w:val="00F20200"/>
    <w:rsid w:val="00F206C5"/>
    <w:rsid w:val="00F20B15"/>
    <w:rsid w:val="00F21079"/>
    <w:rsid w:val="00F2114D"/>
    <w:rsid w:val="00F21412"/>
    <w:rsid w:val="00F21EC1"/>
    <w:rsid w:val="00F21FB3"/>
    <w:rsid w:val="00F2225C"/>
    <w:rsid w:val="00F22A1A"/>
    <w:rsid w:val="00F22BAE"/>
    <w:rsid w:val="00F23173"/>
    <w:rsid w:val="00F2323F"/>
    <w:rsid w:val="00F23351"/>
    <w:rsid w:val="00F234E3"/>
    <w:rsid w:val="00F238EB"/>
    <w:rsid w:val="00F23D53"/>
    <w:rsid w:val="00F24A00"/>
    <w:rsid w:val="00F24C94"/>
    <w:rsid w:val="00F2565D"/>
    <w:rsid w:val="00F25B88"/>
    <w:rsid w:val="00F2625F"/>
    <w:rsid w:val="00F2641A"/>
    <w:rsid w:val="00F266A7"/>
    <w:rsid w:val="00F26D18"/>
    <w:rsid w:val="00F26EB5"/>
    <w:rsid w:val="00F272E9"/>
    <w:rsid w:val="00F273D3"/>
    <w:rsid w:val="00F277CF"/>
    <w:rsid w:val="00F3000A"/>
    <w:rsid w:val="00F30017"/>
    <w:rsid w:val="00F303F9"/>
    <w:rsid w:val="00F3168D"/>
    <w:rsid w:val="00F317A4"/>
    <w:rsid w:val="00F31B65"/>
    <w:rsid w:val="00F3205B"/>
    <w:rsid w:val="00F325BF"/>
    <w:rsid w:val="00F32640"/>
    <w:rsid w:val="00F32B0C"/>
    <w:rsid w:val="00F33134"/>
    <w:rsid w:val="00F3366C"/>
    <w:rsid w:val="00F33847"/>
    <w:rsid w:val="00F33D85"/>
    <w:rsid w:val="00F340C7"/>
    <w:rsid w:val="00F341AA"/>
    <w:rsid w:val="00F343E4"/>
    <w:rsid w:val="00F34BE9"/>
    <w:rsid w:val="00F34C59"/>
    <w:rsid w:val="00F34CAC"/>
    <w:rsid w:val="00F34EA2"/>
    <w:rsid w:val="00F354FA"/>
    <w:rsid w:val="00F356BB"/>
    <w:rsid w:val="00F3647B"/>
    <w:rsid w:val="00F365FC"/>
    <w:rsid w:val="00F36D4C"/>
    <w:rsid w:val="00F36F77"/>
    <w:rsid w:val="00F372A1"/>
    <w:rsid w:val="00F375D0"/>
    <w:rsid w:val="00F37760"/>
    <w:rsid w:val="00F3776E"/>
    <w:rsid w:val="00F379A3"/>
    <w:rsid w:val="00F37A33"/>
    <w:rsid w:val="00F400E8"/>
    <w:rsid w:val="00F4037B"/>
    <w:rsid w:val="00F40518"/>
    <w:rsid w:val="00F40653"/>
    <w:rsid w:val="00F40748"/>
    <w:rsid w:val="00F418F4"/>
    <w:rsid w:val="00F4253B"/>
    <w:rsid w:val="00F436CE"/>
    <w:rsid w:val="00F437EC"/>
    <w:rsid w:val="00F43C3F"/>
    <w:rsid w:val="00F43F0C"/>
    <w:rsid w:val="00F44156"/>
    <w:rsid w:val="00F4480F"/>
    <w:rsid w:val="00F44D0E"/>
    <w:rsid w:val="00F44DD6"/>
    <w:rsid w:val="00F44EEB"/>
    <w:rsid w:val="00F45790"/>
    <w:rsid w:val="00F45A93"/>
    <w:rsid w:val="00F45CEC"/>
    <w:rsid w:val="00F467EB"/>
    <w:rsid w:val="00F477F8"/>
    <w:rsid w:val="00F479D9"/>
    <w:rsid w:val="00F47F20"/>
    <w:rsid w:val="00F50AC7"/>
    <w:rsid w:val="00F510BA"/>
    <w:rsid w:val="00F520B7"/>
    <w:rsid w:val="00F52AB3"/>
    <w:rsid w:val="00F539F6"/>
    <w:rsid w:val="00F53A44"/>
    <w:rsid w:val="00F53C15"/>
    <w:rsid w:val="00F540C5"/>
    <w:rsid w:val="00F540EC"/>
    <w:rsid w:val="00F54583"/>
    <w:rsid w:val="00F54871"/>
    <w:rsid w:val="00F55060"/>
    <w:rsid w:val="00F553C4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E3"/>
    <w:rsid w:val="00F62437"/>
    <w:rsid w:val="00F6285D"/>
    <w:rsid w:val="00F62E29"/>
    <w:rsid w:val="00F63625"/>
    <w:rsid w:val="00F6385C"/>
    <w:rsid w:val="00F63A98"/>
    <w:rsid w:val="00F63DB8"/>
    <w:rsid w:val="00F6469E"/>
    <w:rsid w:val="00F64730"/>
    <w:rsid w:val="00F64C0A"/>
    <w:rsid w:val="00F64D41"/>
    <w:rsid w:val="00F66ED7"/>
    <w:rsid w:val="00F6733D"/>
    <w:rsid w:val="00F677CB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2E95"/>
    <w:rsid w:val="00F73E3A"/>
    <w:rsid w:val="00F74677"/>
    <w:rsid w:val="00F74D4C"/>
    <w:rsid w:val="00F75656"/>
    <w:rsid w:val="00F7579E"/>
    <w:rsid w:val="00F757E0"/>
    <w:rsid w:val="00F75B27"/>
    <w:rsid w:val="00F76C56"/>
    <w:rsid w:val="00F76E15"/>
    <w:rsid w:val="00F77344"/>
    <w:rsid w:val="00F77518"/>
    <w:rsid w:val="00F7789D"/>
    <w:rsid w:val="00F806AF"/>
    <w:rsid w:val="00F815E5"/>
    <w:rsid w:val="00F816DE"/>
    <w:rsid w:val="00F81A13"/>
    <w:rsid w:val="00F82017"/>
    <w:rsid w:val="00F825AE"/>
    <w:rsid w:val="00F826A4"/>
    <w:rsid w:val="00F8277D"/>
    <w:rsid w:val="00F83099"/>
    <w:rsid w:val="00F83431"/>
    <w:rsid w:val="00F838C7"/>
    <w:rsid w:val="00F843CE"/>
    <w:rsid w:val="00F84CB1"/>
    <w:rsid w:val="00F84F42"/>
    <w:rsid w:val="00F855B5"/>
    <w:rsid w:val="00F85B97"/>
    <w:rsid w:val="00F85C61"/>
    <w:rsid w:val="00F8611B"/>
    <w:rsid w:val="00F87797"/>
    <w:rsid w:val="00F878CA"/>
    <w:rsid w:val="00F87CF3"/>
    <w:rsid w:val="00F9081E"/>
    <w:rsid w:val="00F90A47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D86"/>
    <w:rsid w:val="00F94FFC"/>
    <w:rsid w:val="00F95E7C"/>
    <w:rsid w:val="00F95FF7"/>
    <w:rsid w:val="00F9670A"/>
    <w:rsid w:val="00F97383"/>
    <w:rsid w:val="00F97DAD"/>
    <w:rsid w:val="00FA04BA"/>
    <w:rsid w:val="00FA14EF"/>
    <w:rsid w:val="00FA16C7"/>
    <w:rsid w:val="00FA1CBF"/>
    <w:rsid w:val="00FA1D8A"/>
    <w:rsid w:val="00FA2117"/>
    <w:rsid w:val="00FA2A07"/>
    <w:rsid w:val="00FA30CA"/>
    <w:rsid w:val="00FA30E2"/>
    <w:rsid w:val="00FA38FD"/>
    <w:rsid w:val="00FA3EF2"/>
    <w:rsid w:val="00FA403C"/>
    <w:rsid w:val="00FA4516"/>
    <w:rsid w:val="00FA45C9"/>
    <w:rsid w:val="00FA46C4"/>
    <w:rsid w:val="00FA48D8"/>
    <w:rsid w:val="00FA4F79"/>
    <w:rsid w:val="00FA5ADF"/>
    <w:rsid w:val="00FA647D"/>
    <w:rsid w:val="00FA64B0"/>
    <w:rsid w:val="00FA659B"/>
    <w:rsid w:val="00FA6750"/>
    <w:rsid w:val="00FA6877"/>
    <w:rsid w:val="00FA6FE9"/>
    <w:rsid w:val="00FA74A7"/>
    <w:rsid w:val="00FA76EE"/>
    <w:rsid w:val="00FB0298"/>
    <w:rsid w:val="00FB02E2"/>
    <w:rsid w:val="00FB03CF"/>
    <w:rsid w:val="00FB1B15"/>
    <w:rsid w:val="00FB1B50"/>
    <w:rsid w:val="00FB1D09"/>
    <w:rsid w:val="00FB1D21"/>
    <w:rsid w:val="00FB1DAD"/>
    <w:rsid w:val="00FB2EFD"/>
    <w:rsid w:val="00FB358A"/>
    <w:rsid w:val="00FB49DF"/>
    <w:rsid w:val="00FB4E0C"/>
    <w:rsid w:val="00FB4EAD"/>
    <w:rsid w:val="00FB542C"/>
    <w:rsid w:val="00FB65A1"/>
    <w:rsid w:val="00FB6ADC"/>
    <w:rsid w:val="00FB755F"/>
    <w:rsid w:val="00FB7853"/>
    <w:rsid w:val="00FB7CAF"/>
    <w:rsid w:val="00FB7E9B"/>
    <w:rsid w:val="00FB7F21"/>
    <w:rsid w:val="00FC0215"/>
    <w:rsid w:val="00FC0412"/>
    <w:rsid w:val="00FC0616"/>
    <w:rsid w:val="00FC063D"/>
    <w:rsid w:val="00FC0BFE"/>
    <w:rsid w:val="00FC0F35"/>
    <w:rsid w:val="00FC10C1"/>
    <w:rsid w:val="00FC1A30"/>
    <w:rsid w:val="00FC1ABA"/>
    <w:rsid w:val="00FC1D60"/>
    <w:rsid w:val="00FC23FD"/>
    <w:rsid w:val="00FC283D"/>
    <w:rsid w:val="00FC28F6"/>
    <w:rsid w:val="00FC2908"/>
    <w:rsid w:val="00FC2943"/>
    <w:rsid w:val="00FC2AAE"/>
    <w:rsid w:val="00FC2BE4"/>
    <w:rsid w:val="00FC31A5"/>
    <w:rsid w:val="00FC3C0D"/>
    <w:rsid w:val="00FC4C4D"/>
    <w:rsid w:val="00FC5371"/>
    <w:rsid w:val="00FC5FBB"/>
    <w:rsid w:val="00FC6157"/>
    <w:rsid w:val="00FC64D7"/>
    <w:rsid w:val="00FC66F3"/>
    <w:rsid w:val="00FC6A9D"/>
    <w:rsid w:val="00FC7153"/>
    <w:rsid w:val="00FC7485"/>
    <w:rsid w:val="00FC7703"/>
    <w:rsid w:val="00FC77DD"/>
    <w:rsid w:val="00FC7A07"/>
    <w:rsid w:val="00FC7CBD"/>
    <w:rsid w:val="00FD0210"/>
    <w:rsid w:val="00FD06D5"/>
    <w:rsid w:val="00FD0732"/>
    <w:rsid w:val="00FD0DAA"/>
    <w:rsid w:val="00FD0EBE"/>
    <w:rsid w:val="00FD0F05"/>
    <w:rsid w:val="00FD103E"/>
    <w:rsid w:val="00FD132C"/>
    <w:rsid w:val="00FD166B"/>
    <w:rsid w:val="00FD18D5"/>
    <w:rsid w:val="00FD19E5"/>
    <w:rsid w:val="00FD2155"/>
    <w:rsid w:val="00FD2519"/>
    <w:rsid w:val="00FD25B1"/>
    <w:rsid w:val="00FD26CD"/>
    <w:rsid w:val="00FD2737"/>
    <w:rsid w:val="00FD3011"/>
    <w:rsid w:val="00FD3063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602F"/>
    <w:rsid w:val="00FD61AF"/>
    <w:rsid w:val="00FD6561"/>
    <w:rsid w:val="00FD68C0"/>
    <w:rsid w:val="00FD7291"/>
    <w:rsid w:val="00FD7570"/>
    <w:rsid w:val="00FD7CDB"/>
    <w:rsid w:val="00FE0E68"/>
    <w:rsid w:val="00FE1A82"/>
    <w:rsid w:val="00FE264F"/>
    <w:rsid w:val="00FE2867"/>
    <w:rsid w:val="00FE302A"/>
    <w:rsid w:val="00FE35B1"/>
    <w:rsid w:val="00FE3D34"/>
    <w:rsid w:val="00FE4389"/>
    <w:rsid w:val="00FE531D"/>
    <w:rsid w:val="00FE577A"/>
    <w:rsid w:val="00FE5E96"/>
    <w:rsid w:val="00FE5F60"/>
    <w:rsid w:val="00FE61AC"/>
    <w:rsid w:val="00FE6C33"/>
    <w:rsid w:val="00FE6D6E"/>
    <w:rsid w:val="00FE7607"/>
    <w:rsid w:val="00FE76A7"/>
    <w:rsid w:val="00FE7D10"/>
    <w:rsid w:val="00FE7EE4"/>
    <w:rsid w:val="00FF041E"/>
    <w:rsid w:val="00FF0882"/>
    <w:rsid w:val="00FF0BE6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63E"/>
    <w:rsid w:val="00FF4E29"/>
    <w:rsid w:val="00FF5481"/>
    <w:rsid w:val="00FF60C5"/>
    <w:rsid w:val="00FF6960"/>
    <w:rsid w:val="00FF7604"/>
    <w:rsid w:val="00FF7C2A"/>
    <w:rsid w:val="00FF7E39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302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tabs>
        <w:tab w:val="clear" w:pos="360"/>
      </w:tabs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qFormat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qFormat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  <w:style w:type="table" w:styleId="GridTable4-Accent3">
    <w:name w:val="Grid Table 4 Accent 3"/>
    <w:basedOn w:val="TableNormal"/>
    <w:uiPriority w:val="49"/>
    <w:rsid w:val="000E04F6"/>
    <w:pPr>
      <w:spacing w:after="0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BodyTextChar">
    <w:name w:val="Body Text Char"/>
    <w:aliases w:val="bt Char"/>
    <w:basedOn w:val="DefaultParagraphFont"/>
    <w:link w:val="BodyText"/>
    <w:rsid w:val="002E1620"/>
    <w:rPr>
      <w:rFonts w:ascii="Times" w:hAnsi="Times"/>
      <w:szCs w:val="24"/>
      <w:lang w:val="en-GB"/>
    </w:rPr>
  </w:style>
  <w:style w:type="character" w:styleId="Strong">
    <w:name w:val="Strong"/>
    <w:uiPriority w:val="22"/>
    <w:qFormat/>
    <w:rsid w:val="000E71EA"/>
    <w:rPr>
      <w:b/>
      <w:bCs/>
    </w:rPr>
  </w:style>
  <w:style w:type="character" w:customStyle="1" w:styleId="msoins2">
    <w:name w:val="msoins2"/>
    <w:rsid w:val="000E71EA"/>
  </w:style>
  <w:style w:type="paragraph" w:customStyle="1" w:styleId="xmsonormal">
    <w:name w:val="x_msonormal"/>
    <w:basedOn w:val="Normal"/>
    <w:qFormat/>
    <w:rsid w:val="008073BC"/>
    <w:pPr>
      <w:spacing w:after="0"/>
      <w:jc w:val="left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0MaintextChar">
    <w:name w:val="0 Main text Char"/>
    <w:link w:val="0Maintext"/>
    <w:qFormat/>
    <w:locked/>
    <w:rsid w:val="00154B7F"/>
    <w:rPr>
      <w:rFonts w:eastAsia="Malgun Gothic"/>
      <w:lang w:val="en-GB"/>
    </w:rPr>
  </w:style>
  <w:style w:type="paragraph" w:customStyle="1" w:styleId="0Maintext">
    <w:name w:val="0 Main text"/>
    <w:basedOn w:val="Normal"/>
    <w:link w:val="0MaintextChar"/>
    <w:qFormat/>
    <w:rsid w:val="00154B7F"/>
    <w:pPr>
      <w:spacing w:after="0"/>
    </w:pPr>
    <w:rPr>
      <w:rFonts w:ascii="Times New Roman" w:eastAsia="Malgun Gothic" w:hAnsi="Times New Roman"/>
      <w:szCs w:val="20"/>
    </w:rPr>
  </w:style>
  <w:style w:type="paragraph" w:customStyle="1" w:styleId="0maintext0">
    <w:name w:val="0maintext"/>
    <w:basedOn w:val="Normal"/>
    <w:uiPriority w:val="99"/>
    <w:rsid w:val="008E28C3"/>
    <w:pPr>
      <w:spacing w:after="0"/>
      <w:jc w:val="left"/>
    </w:pPr>
    <w:rPr>
      <w:rFonts w:ascii="Times New Roman" w:eastAsia="SimSun" w:hAnsi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4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10410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560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85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73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16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12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7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3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2451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E02B9B-AD98-4B7F-AF33-1BE5A4A30D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9E8518-AB87-409E-ADD1-DD2D5AB9F3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258</TotalTime>
  <Pages>6</Pages>
  <Words>1974</Words>
  <Characters>11254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13202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Mondal, Bishwarup</cp:lastModifiedBy>
  <cp:revision>98</cp:revision>
  <cp:lastPrinted>2017-10-24T05:18:00Z</cp:lastPrinted>
  <dcterms:created xsi:type="dcterms:W3CDTF">2021-08-07T05:21:00Z</dcterms:created>
  <dcterms:modified xsi:type="dcterms:W3CDTF">2021-11-06T04:12:00Z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12d87aa7-5720-4494-bac5-5de1c7adc301</vt:lpwstr>
  </property>
  <property fmtid="{D5CDD505-2E9C-101B-9397-08002B2CF9AE}" pid="3" name="CTP_TimeStamp">
    <vt:lpwstr>2020-08-08 01:37:38Z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