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1142035F"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A03B2">
        <w:rPr>
          <w:rFonts w:eastAsia="SimSun" w:hint="eastAsia"/>
          <w:sz w:val="22"/>
          <w:lang w:eastAsia="zh-CN"/>
        </w:rPr>
        <w:t>10</w:t>
      </w:r>
      <w:r w:rsidR="003A03B2">
        <w:rPr>
          <w:rFonts w:eastAsia="SimSun"/>
          <w:sz w:val="22"/>
          <w:lang w:eastAsia="zh-CN"/>
        </w:rPr>
        <w:t>7</w:t>
      </w:r>
      <w:r w:rsidR="00500B8D">
        <w:rPr>
          <w:rFonts w:eastAsia="SimSun"/>
          <w:sz w:val="22"/>
          <w:lang w:eastAsia="zh-CN"/>
        </w:rPr>
        <w:t>-e</w:t>
      </w:r>
      <w:r w:rsidRPr="00240590">
        <w:rPr>
          <w:rFonts w:eastAsia="SimSun"/>
          <w:sz w:val="22"/>
          <w:lang w:eastAsia="zh-CN"/>
        </w:rPr>
        <w:tab/>
      </w:r>
      <w:r w:rsidRPr="00240590">
        <w:rPr>
          <w:rFonts w:eastAsia="SimSun"/>
          <w:sz w:val="22"/>
          <w:lang w:eastAsia="zh-CN"/>
        </w:rPr>
        <w:tab/>
      </w:r>
      <w:r w:rsidR="005551EB" w:rsidRPr="005551EB">
        <w:rPr>
          <w:rFonts w:eastAsia="SimSun"/>
          <w:sz w:val="22"/>
          <w:lang w:eastAsia="zh-CN"/>
        </w:rPr>
        <w:t>R1-2111295</w:t>
      </w:r>
    </w:p>
    <w:p w14:paraId="5274BA97" w14:textId="0B7D6DF1"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3A03B2">
        <w:rPr>
          <w:rFonts w:eastAsia="SimSun"/>
          <w:sz w:val="22"/>
          <w:lang w:eastAsia="zh-CN"/>
        </w:rPr>
        <w:t xml:space="preserve">November </w:t>
      </w:r>
      <w:r w:rsidR="00A95651">
        <w:rPr>
          <w:rFonts w:eastAsia="SimSun"/>
          <w:sz w:val="22"/>
          <w:lang w:eastAsia="zh-CN"/>
        </w:rPr>
        <w:t>1</w:t>
      </w:r>
      <w:r w:rsidR="00DD664D">
        <w:rPr>
          <w:rFonts w:eastAsia="SimSun"/>
          <w:sz w:val="22"/>
          <w:lang w:eastAsia="zh-CN"/>
        </w:rPr>
        <w:t>1</w:t>
      </w:r>
      <w:r w:rsidR="00A95651" w:rsidRPr="0048279C">
        <w:rPr>
          <w:rFonts w:eastAsia="SimSun"/>
          <w:sz w:val="22"/>
          <w:vertAlign w:val="superscript"/>
          <w:lang w:eastAsia="zh-CN"/>
        </w:rPr>
        <w:t>th</w:t>
      </w:r>
      <w:r w:rsidR="00A95651">
        <w:rPr>
          <w:rFonts w:eastAsia="SimSun"/>
          <w:sz w:val="22"/>
          <w:lang w:eastAsia="zh-CN"/>
        </w:rPr>
        <w:t xml:space="preserve"> </w:t>
      </w:r>
      <w:r w:rsidR="002328B0" w:rsidRPr="00240590">
        <w:rPr>
          <w:rFonts w:eastAsia="SimSun"/>
          <w:sz w:val="22"/>
          <w:lang w:eastAsia="zh-CN"/>
        </w:rPr>
        <w:t xml:space="preserve">– </w:t>
      </w:r>
      <w:r w:rsidR="00DD664D">
        <w:rPr>
          <w:rFonts w:eastAsia="SimSun"/>
          <w:sz w:val="22"/>
          <w:lang w:eastAsia="zh-CN"/>
        </w:rPr>
        <w:t>19</w:t>
      </w:r>
      <w:r w:rsidR="00DD664D" w:rsidRPr="0058641F">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AC5A0C">
        <w:rPr>
          <w:rFonts w:eastAsia="SimSun"/>
          <w:sz w:val="22"/>
          <w:lang w:eastAsia="zh-CN"/>
        </w:rPr>
        <w:t>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3C12229"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C4166" w:rsidRPr="007C4166">
        <w:rPr>
          <w:sz w:val="22"/>
        </w:rPr>
        <w:t>UE features for NR positioning enhancements</w:t>
      </w:r>
    </w:p>
    <w:p w14:paraId="4D626EB5" w14:textId="7A941A66"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sidR="00B81115">
        <w:rPr>
          <w:rFonts w:eastAsia="SimSun"/>
          <w:sz w:val="22"/>
          <w:lang w:eastAsia="zh-CN"/>
        </w:rPr>
        <w:t>7</w:t>
      </w:r>
      <w:r>
        <w:rPr>
          <w:rFonts w:eastAsia="SimSun"/>
          <w:sz w:val="22"/>
          <w:lang w:eastAsia="zh-CN"/>
        </w:rPr>
        <w:t>.</w:t>
      </w:r>
      <w:r w:rsidR="007C6C7A">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2BA2ED54" w:rsidR="003A33FE" w:rsidRDefault="00B81115" w:rsidP="00497AFF">
      <w:pPr>
        <w:pStyle w:val="00Text"/>
      </w:pPr>
      <w:r>
        <w:t>In this contribution, we provide our views on UE features for Rel-17 NR positioning enhancements</w:t>
      </w:r>
      <w:r w:rsidR="00731F79">
        <w:t xml:space="preserve"> [1]</w:t>
      </w:r>
      <w:r w:rsidR="003A33FE">
        <w:t>.</w:t>
      </w:r>
    </w:p>
    <w:p w14:paraId="28F89C01" w14:textId="15C45B2C" w:rsidR="00B57810" w:rsidRDefault="009F3F12" w:rsidP="00B00EC3">
      <w:pPr>
        <w:pStyle w:val="Heading1"/>
        <w:rPr>
          <w:lang w:eastAsia="zh-CN"/>
        </w:rPr>
      </w:pPr>
      <w:r>
        <w:rPr>
          <w:lang w:eastAsia="zh-CN"/>
        </w:rPr>
        <w:t>UE feature for e</w:t>
      </w:r>
      <w:r w:rsidR="00B81115">
        <w:rPr>
          <w:lang w:eastAsia="zh-CN"/>
        </w:rPr>
        <w:t>nhancements to mitigate Rx/Tx timing Delays</w:t>
      </w:r>
    </w:p>
    <w:p w14:paraId="2240C418" w14:textId="340A4E5E" w:rsidR="00AF0294" w:rsidRDefault="00F45472" w:rsidP="00DF0A07">
      <w:pPr>
        <w:pStyle w:val="00Text"/>
      </w:pPr>
      <w:r>
        <w:t xml:space="preserve">In Rel-17, in order to mitigate the Tx and Rx timing errors, a new concept of TEG (timing error group) is introduced. Based on TEGs, several </w:t>
      </w:r>
      <w:r w:rsidR="00C90A71">
        <w:t>enhanced solution</w:t>
      </w:r>
      <w:r>
        <w:t>s are introduce</w:t>
      </w:r>
      <w:r w:rsidR="00C90A71">
        <w:t>d for</w:t>
      </w:r>
      <w:r>
        <w:t xml:space="preserve"> DL TDOA</w:t>
      </w:r>
      <w:r w:rsidR="00C90A71">
        <w:t xml:space="preserve">, UL TDOA and multi-RTT positioning methods. </w:t>
      </w:r>
      <w:r w:rsidR="00896180">
        <w:t xml:space="preserve">In Rel-17, three types of TEGs are introduced, i.e., Rx TEG, Tx TEG and RxTx TEG. Thus, we should define the UE capability signaling to support UE to report it corresponding capabilities. </w:t>
      </w:r>
    </w:p>
    <w:p w14:paraId="0A6D2E9D" w14:textId="59D26959" w:rsidR="001E3664" w:rsidRDefault="001E3664" w:rsidP="00DF0A07">
      <w:pPr>
        <w:pStyle w:val="00Text"/>
      </w:pPr>
      <w:r>
        <w:t>During RAN1#106bis-e meeting, four feature groups were identified as below:</w:t>
      </w:r>
    </w:p>
    <w:p w14:paraId="78206E7E" w14:textId="5505F663" w:rsidR="001E3664" w:rsidRPr="00A91F78" w:rsidRDefault="00A91F78" w:rsidP="00A91F78">
      <w:pPr>
        <w:pStyle w:val="00Text"/>
        <w:numPr>
          <w:ilvl w:val="0"/>
          <w:numId w:val="56"/>
        </w:numPr>
      </w:pPr>
      <w:r>
        <w:t xml:space="preserve">27-1-1: </w:t>
      </w:r>
      <w:r w:rsidRPr="00F87674">
        <w:rPr>
          <w:rFonts w:asciiTheme="majorHAnsi" w:hAnsiTheme="majorHAnsi" w:cstheme="majorHAnsi"/>
          <w:color w:val="000000" w:themeColor="text1"/>
          <w:szCs w:val="18"/>
        </w:rPr>
        <w:t xml:space="preserve">Maximum number of UE-RxTEGs </w:t>
      </w:r>
      <w:r w:rsidRPr="00F87674">
        <w:rPr>
          <w:rFonts w:asciiTheme="majorHAnsi" w:hAnsiTheme="majorHAnsi" w:cstheme="majorHAnsi"/>
          <w:color w:val="000000" w:themeColor="text1"/>
          <w:szCs w:val="18"/>
          <w:highlight w:val="yellow"/>
        </w:rPr>
        <w:t>[for UE-assisted DL TDOA and/or Multi-RTT positioning]</w:t>
      </w:r>
    </w:p>
    <w:p w14:paraId="60CA07BC" w14:textId="47FF002E" w:rsidR="00A91F78" w:rsidRDefault="00A91F78" w:rsidP="00A91F78">
      <w:pPr>
        <w:pStyle w:val="00Text"/>
        <w:numPr>
          <w:ilvl w:val="0"/>
          <w:numId w:val="56"/>
        </w:numPr>
      </w:pPr>
      <w:r>
        <w:t xml:space="preserve">27-1-2: </w:t>
      </w:r>
      <w:r w:rsidR="00F8241F" w:rsidRPr="00F87674">
        <w:rPr>
          <w:rFonts w:asciiTheme="majorHAnsi" w:hAnsiTheme="majorHAnsi" w:cstheme="majorHAnsi"/>
          <w:color w:val="000000" w:themeColor="text1"/>
          <w:szCs w:val="18"/>
        </w:rPr>
        <w:t xml:space="preserve">Maximum number of UE-TxTEGs </w:t>
      </w:r>
      <w:r w:rsidR="00F8241F" w:rsidRPr="00F87674">
        <w:rPr>
          <w:rFonts w:asciiTheme="majorHAnsi" w:hAnsiTheme="majorHAnsi" w:cstheme="majorHAnsi"/>
          <w:color w:val="000000" w:themeColor="text1"/>
          <w:szCs w:val="18"/>
          <w:highlight w:val="yellow"/>
        </w:rPr>
        <w:t>[for UL TDOA and/or Multi-RTT positioning]</w:t>
      </w:r>
    </w:p>
    <w:p w14:paraId="292DF2A9" w14:textId="4D9983B6" w:rsidR="00A91F78" w:rsidRDefault="00A91F78" w:rsidP="00A91F78">
      <w:pPr>
        <w:pStyle w:val="00Text"/>
        <w:numPr>
          <w:ilvl w:val="0"/>
          <w:numId w:val="56"/>
        </w:numPr>
      </w:pPr>
      <w:r>
        <w:t xml:space="preserve">27-1-3: </w:t>
      </w:r>
      <w:r w:rsidR="00F8241F" w:rsidRPr="00F87674">
        <w:rPr>
          <w:rFonts w:asciiTheme="majorHAnsi" w:hAnsiTheme="majorHAnsi" w:cstheme="majorHAnsi"/>
          <w:color w:val="000000" w:themeColor="text1"/>
          <w:szCs w:val="18"/>
        </w:rPr>
        <w:t>Maximum number of UE-RxTxTEGs for Multi-RTT</w:t>
      </w:r>
    </w:p>
    <w:p w14:paraId="72572D7F" w14:textId="6DA374D0" w:rsidR="00A91F78" w:rsidRDefault="00A91F78" w:rsidP="00A91F78">
      <w:pPr>
        <w:pStyle w:val="00Text"/>
        <w:numPr>
          <w:ilvl w:val="0"/>
          <w:numId w:val="56"/>
        </w:numPr>
      </w:pPr>
      <w:r>
        <w:t xml:space="preserve">27-1-4: </w:t>
      </w:r>
      <w:r w:rsidR="00F8241F" w:rsidRPr="00F87674">
        <w:rPr>
          <w:rFonts w:asciiTheme="majorHAnsi" w:hAnsiTheme="majorHAnsi" w:cstheme="majorHAnsi"/>
          <w:color w:val="000000" w:themeColor="text1"/>
          <w:szCs w:val="18"/>
        </w:rPr>
        <w:t>The maximum Number of  UE Rx TEGs for measuring the same DL PRS resource</w:t>
      </w:r>
    </w:p>
    <w:p w14:paraId="46E01E0A" w14:textId="74118956" w:rsidR="00F8241F" w:rsidRDefault="00F8241F" w:rsidP="00FE57D3">
      <w:pPr>
        <w:pStyle w:val="00Text"/>
      </w:pPr>
      <w:r>
        <w:t xml:space="preserve">The TEGs are depending on the hardware implementation. Typically, a UE may use different hardware for different bands. In this case, the TEGs will be different for different bands. Thus, it is natural to support the above-mentioned four feature groups as “per-band”. </w:t>
      </w:r>
    </w:p>
    <w:p w14:paraId="5FCEA393" w14:textId="65AD29E6" w:rsidR="00F8241F" w:rsidRDefault="00F8241F" w:rsidP="00DF0A07">
      <w:pPr>
        <w:pStyle w:val="00Text"/>
      </w:pPr>
      <w:r>
        <w:t>For the feature groups 27-1-1/2/3, some clarification is needed, e.g.,</w:t>
      </w:r>
    </w:p>
    <w:p w14:paraId="3F2D5C3C" w14:textId="1EEF9181" w:rsidR="00F8241F" w:rsidRDefault="00604040" w:rsidP="00F8241F">
      <w:pPr>
        <w:pStyle w:val="00Text"/>
        <w:numPr>
          <w:ilvl w:val="0"/>
          <w:numId w:val="56"/>
        </w:numPr>
      </w:pPr>
      <w:r>
        <w:t xml:space="preserve">Alt.1: </w:t>
      </w:r>
      <w:r w:rsidR="00F8241F">
        <w:t>If the reported value reflects the total number of TEGs among all possible PFLs, it should be clari</w:t>
      </w:r>
      <w:r>
        <w:t>fied</w:t>
      </w:r>
      <w:r w:rsidR="00F8241F">
        <w:t xml:space="preserve"> that only </w:t>
      </w:r>
      <w:r>
        <w:t xml:space="preserve">up to </w:t>
      </w:r>
      <w:r w:rsidR="00F8241F">
        <w:t>(reported values / # of supported PFLs) TEGs can be available for a PFL</w:t>
      </w:r>
    </w:p>
    <w:p w14:paraId="7F1F199F" w14:textId="2A9F7037" w:rsidR="00F8241F" w:rsidRDefault="00604040" w:rsidP="00F8241F">
      <w:pPr>
        <w:pStyle w:val="00Text"/>
        <w:numPr>
          <w:ilvl w:val="0"/>
          <w:numId w:val="56"/>
        </w:numPr>
      </w:pPr>
      <w:r>
        <w:t xml:space="preserve">Alt.2: </w:t>
      </w:r>
      <w:r w:rsidR="00F8241F">
        <w:t>If the reported value reflects the maximum number of TEGs in one PFL</w:t>
      </w:r>
      <w:r>
        <w:t>, we should make it clear</w:t>
      </w:r>
    </w:p>
    <w:p w14:paraId="5594EF54" w14:textId="5F384E07" w:rsidR="00F8241F" w:rsidRDefault="00604040" w:rsidP="00DF0A07">
      <w:pPr>
        <w:pStyle w:val="00Text"/>
      </w:pPr>
      <w:r>
        <w:t xml:space="preserve">In our understanding, both alternatives can work. We prefer Alt.2 since it is more concise. </w:t>
      </w:r>
    </w:p>
    <w:p w14:paraId="0E164839" w14:textId="5B46204F" w:rsidR="00E31BD1" w:rsidRDefault="00E31BD1" w:rsidP="00DF0A07">
      <w:pPr>
        <w:pStyle w:val="00Text"/>
      </w:pPr>
      <w:r>
        <w:t>Based on the above discussion, we have the following proposals:</w:t>
      </w:r>
    </w:p>
    <w:p w14:paraId="6EC80721" w14:textId="07B2DE94" w:rsidR="007558B6" w:rsidRPr="00DF0A07" w:rsidRDefault="007558B6" w:rsidP="00AF0294">
      <w:pPr>
        <w:pStyle w:val="BodyText"/>
        <w:rPr>
          <w:b/>
          <w:i/>
          <w:sz w:val="22"/>
          <w:szCs w:val="28"/>
          <w:lang w:eastAsia="zh-CN"/>
        </w:rPr>
      </w:pPr>
      <w:r w:rsidRPr="00DF0A07">
        <w:rPr>
          <w:b/>
          <w:i/>
          <w:sz w:val="22"/>
          <w:szCs w:val="28"/>
          <w:lang w:eastAsia="zh-CN"/>
        </w:rPr>
        <w:t xml:space="preserve">Proposal 1: </w:t>
      </w:r>
      <w:r w:rsidR="00F8241F">
        <w:rPr>
          <w:b/>
          <w:i/>
          <w:sz w:val="22"/>
          <w:szCs w:val="28"/>
          <w:lang w:eastAsia="zh-CN"/>
        </w:rPr>
        <w:t>UE feature groups 27-1-1</w:t>
      </w:r>
      <w:r w:rsidR="00922ED7" w:rsidRPr="00DF0A07">
        <w:rPr>
          <w:b/>
          <w:i/>
          <w:sz w:val="22"/>
          <w:szCs w:val="28"/>
          <w:lang w:eastAsia="zh-CN"/>
        </w:rPr>
        <w:t xml:space="preserve"> </w:t>
      </w:r>
    </w:p>
    <w:p w14:paraId="2C6F75FD" w14:textId="77777777" w:rsidR="00584F36" w:rsidRDefault="00584F36" w:rsidP="00B557FA">
      <w:pPr>
        <w:pStyle w:val="BodyText"/>
        <w:numPr>
          <w:ilvl w:val="0"/>
          <w:numId w:val="54"/>
        </w:numPr>
        <w:rPr>
          <w:b/>
          <w:i/>
          <w:sz w:val="22"/>
          <w:szCs w:val="28"/>
          <w:lang w:eastAsia="zh-CN"/>
        </w:rPr>
      </w:pPr>
      <w:r>
        <w:rPr>
          <w:b/>
          <w:i/>
          <w:sz w:val="22"/>
          <w:szCs w:val="28"/>
          <w:lang w:eastAsia="zh-CN"/>
        </w:rPr>
        <w:t>Per band</w:t>
      </w:r>
    </w:p>
    <w:p w14:paraId="2D0A4AEC" w14:textId="6D209170" w:rsidR="006613B6" w:rsidRDefault="00584F36" w:rsidP="00B557FA">
      <w:pPr>
        <w:pStyle w:val="BodyText"/>
        <w:numPr>
          <w:ilvl w:val="0"/>
          <w:numId w:val="54"/>
        </w:numPr>
        <w:rPr>
          <w:b/>
          <w:i/>
          <w:sz w:val="22"/>
          <w:szCs w:val="28"/>
          <w:lang w:eastAsia="zh-CN"/>
        </w:rPr>
      </w:pPr>
      <w:r w:rsidRPr="00584F36">
        <w:rPr>
          <w:b/>
          <w:i/>
          <w:sz w:val="22"/>
          <w:szCs w:val="28"/>
          <w:lang w:eastAsia="zh-CN"/>
        </w:rPr>
        <w:t>for UE-assisted DL TDOA and/or Multi-RTT positioning</w:t>
      </w:r>
    </w:p>
    <w:p w14:paraId="15787598" w14:textId="0317CE79" w:rsidR="00584F36" w:rsidRDefault="00584F36" w:rsidP="00B557FA">
      <w:pPr>
        <w:pStyle w:val="BodyText"/>
        <w:numPr>
          <w:ilvl w:val="0"/>
          <w:numId w:val="54"/>
        </w:numPr>
        <w:rPr>
          <w:b/>
          <w:i/>
          <w:sz w:val="22"/>
          <w:szCs w:val="28"/>
          <w:lang w:eastAsia="zh-CN"/>
        </w:rPr>
      </w:pPr>
      <w:r>
        <w:rPr>
          <w:b/>
          <w:i/>
          <w:sz w:val="22"/>
          <w:szCs w:val="28"/>
          <w:lang w:eastAsia="zh-CN"/>
        </w:rPr>
        <w:t>Adding some wording to reflect the reported value is for a PFL</w:t>
      </w:r>
    </w:p>
    <w:p w14:paraId="43589D32" w14:textId="4B9D235E" w:rsidR="00584F36" w:rsidRDefault="00584F36" w:rsidP="00B557FA">
      <w:pPr>
        <w:pStyle w:val="BodyText"/>
        <w:numPr>
          <w:ilvl w:val="0"/>
          <w:numId w:val="54"/>
        </w:numPr>
        <w:rPr>
          <w:b/>
          <w:i/>
          <w:sz w:val="22"/>
          <w:szCs w:val="28"/>
          <w:lang w:eastAsia="zh-CN"/>
        </w:rPr>
      </w:pPr>
      <w:r>
        <w:rPr>
          <w:b/>
          <w:i/>
          <w:sz w:val="22"/>
          <w:szCs w:val="28"/>
          <w:lang w:eastAsia="zh-CN"/>
        </w:rPr>
        <w:t xml:space="preserve">The candidate values </w:t>
      </w:r>
      <w:r w:rsidR="006979DA">
        <w:rPr>
          <w:b/>
          <w:i/>
          <w:sz w:val="22"/>
          <w:szCs w:val="28"/>
          <w:lang w:eastAsia="zh-CN"/>
        </w:rPr>
        <w:t>are</w:t>
      </w:r>
      <w:r>
        <w:rPr>
          <w:b/>
          <w:i/>
          <w:sz w:val="22"/>
          <w:szCs w:val="28"/>
          <w:lang w:eastAsia="zh-CN"/>
        </w:rPr>
        <w:t xml:space="preserve"> [1, 2, 4, 6, 8]</w:t>
      </w:r>
    </w:p>
    <w:p w14:paraId="694CE4D9" w14:textId="3770471F" w:rsidR="00584F36" w:rsidRPr="00DF0A07" w:rsidRDefault="00584F36" w:rsidP="00B557FA">
      <w:pPr>
        <w:pStyle w:val="BodyText"/>
        <w:numPr>
          <w:ilvl w:val="0"/>
          <w:numId w:val="54"/>
        </w:numPr>
        <w:rPr>
          <w:b/>
          <w:i/>
          <w:sz w:val="22"/>
          <w:szCs w:val="28"/>
          <w:lang w:eastAsia="zh-CN"/>
        </w:rPr>
      </w:pPr>
      <w:r>
        <w:rPr>
          <w:b/>
          <w:i/>
          <w:sz w:val="22"/>
          <w:szCs w:val="28"/>
          <w:lang w:eastAsia="zh-CN"/>
        </w:rPr>
        <w:t xml:space="preserve">The prerequisite feature groups: </w:t>
      </w:r>
      <w:r w:rsidR="009F1177">
        <w:rPr>
          <w:b/>
          <w:i/>
          <w:sz w:val="22"/>
          <w:szCs w:val="28"/>
          <w:lang w:eastAsia="zh-CN"/>
        </w:rPr>
        <w:t>13-3 or 13-4</w:t>
      </w:r>
    </w:p>
    <w:p w14:paraId="5663E219" w14:textId="58A99FB6" w:rsidR="00252DBA" w:rsidRPr="00DF0A07" w:rsidRDefault="00252DBA" w:rsidP="00252DBA">
      <w:pPr>
        <w:pStyle w:val="BodyText"/>
        <w:rPr>
          <w:b/>
          <w:i/>
          <w:sz w:val="22"/>
          <w:szCs w:val="28"/>
          <w:lang w:eastAsia="zh-CN"/>
        </w:rPr>
      </w:pPr>
      <w:r w:rsidRPr="00DF0A07">
        <w:rPr>
          <w:b/>
          <w:i/>
          <w:sz w:val="22"/>
          <w:szCs w:val="28"/>
          <w:lang w:eastAsia="zh-CN"/>
        </w:rPr>
        <w:t xml:space="preserve">Proposal </w:t>
      </w:r>
      <w:r w:rsidR="006979DA">
        <w:rPr>
          <w:b/>
          <w:i/>
          <w:sz w:val="22"/>
          <w:szCs w:val="28"/>
          <w:lang w:eastAsia="zh-CN"/>
        </w:rPr>
        <w:t>2</w:t>
      </w:r>
      <w:r w:rsidRPr="00DF0A07">
        <w:rPr>
          <w:b/>
          <w:i/>
          <w:sz w:val="22"/>
          <w:szCs w:val="28"/>
          <w:lang w:eastAsia="zh-CN"/>
        </w:rPr>
        <w:t xml:space="preserve">: </w:t>
      </w:r>
      <w:r>
        <w:rPr>
          <w:b/>
          <w:i/>
          <w:sz w:val="22"/>
          <w:szCs w:val="28"/>
          <w:lang w:eastAsia="zh-CN"/>
        </w:rPr>
        <w:t>UE feature groups 27-1-2</w:t>
      </w:r>
      <w:r w:rsidRPr="00DF0A07">
        <w:rPr>
          <w:b/>
          <w:i/>
          <w:sz w:val="22"/>
          <w:szCs w:val="28"/>
          <w:lang w:eastAsia="zh-CN"/>
        </w:rPr>
        <w:t xml:space="preserve"> </w:t>
      </w:r>
    </w:p>
    <w:p w14:paraId="50E5B192" w14:textId="77777777" w:rsidR="00252DBA" w:rsidRDefault="00252DBA" w:rsidP="00252DBA">
      <w:pPr>
        <w:pStyle w:val="BodyText"/>
        <w:numPr>
          <w:ilvl w:val="0"/>
          <w:numId w:val="54"/>
        </w:numPr>
        <w:rPr>
          <w:b/>
          <w:i/>
          <w:sz w:val="22"/>
          <w:szCs w:val="28"/>
          <w:lang w:eastAsia="zh-CN"/>
        </w:rPr>
      </w:pPr>
      <w:r>
        <w:rPr>
          <w:b/>
          <w:i/>
          <w:sz w:val="22"/>
          <w:szCs w:val="28"/>
          <w:lang w:eastAsia="zh-CN"/>
        </w:rPr>
        <w:lastRenderedPageBreak/>
        <w:t>Per band</w:t>
      </w:r>
    </w:p>
    <w:p w14:paraId="16DA1BBD" w14:textId="646A7A4D" w:rsidR="00252DBA" w:rsidRDefault="00252DBA" w:rsidP="00252DBA">
      <w:pPr>
        <w:pStyle w:val="BodyText"/>
        <w:numPr>
          <w:ilvl w:val="0"/>
          <w:numId w:val="54"/>
        </w:numPr>
        <w:rPr>
          <w:b/>
          <w:i/>
          <w:sz w:val="22"/>
          <w:szCs w:val="28"/>
          <w:lang w:eastAsia="zh-CN"/>
        </w:rPr>
      </w:pPr>
      <w:r w:rsidRPr="00252DBA">
        <w:rPr>
          <w:b/>
          <w:i/>
          <w:sz w:val="22"/>
          <w:szCs w:val="28"/>
          <w:lang w:eastAsia="zh-CN"/>
        </w:rPr>
        <w:t>for UL TDOA and/or Multi-RTT positioning</w:t>
      </w:r>
    </w:p>
    <w:p w14:paraId="4866D223" w14:textId="77777777" w:rsidR="00252DBA" w:rsidRDefault="00252DBA" w:rsidP="00252DBA">
      <w:pPr>
        <w:pStyle w:val="BodyText"/>
        <w:numPr>
          <w:ilvl w:val="0"/>
          <w:numId w:val="54"/>
        </w:numPr>
        <w:rPr>
          <w:b/>
          <w:i/>
          <w:sz w:val="22"/>
          <w:szCs w:val="28"/>
          <w:lang w:eastAsia="zh-CN"/>
        </w:rPr>
      </w:pPr>
      <w:r>
        <w:rPr>
          <w:b/>
          <w:i/>
          <w:sz w:val="22"/>
          <w:szCs w:val="28"/>
          <w:lang w:eastAsia="zh-CN"/>
        </w:rPr>
        <w:t>Adding some wording to reflect the reported value is for a PFL</w:t>
      </w:r>
    </w:p>
    <w:p w14:paraId="2B987690" w14:textId="457BCC9B" w:rsidR="00252DBA" w:rsidRDefault="00252DBA" w:rsidP="00252DBA">
      <w:pPr>
        <w:pStyle w:val="BodyText"/>
        <w:numPr>
          <w:ilvl w:val="0"/>
          <w:numId w:val="54"/>
        </w:numPr>
        <w:rPr>
          <w:b/>
          <w:i/>
          <w:sz w:val="22"/>
          <w:szCs w:val="28"/>
          <w:lang w:eastAsia="zh-CN"/>
        </w:rPr>
      </w:pPr>
      <w:r>
        <w:rPr>
          <w:b/>
          <w:i/>
          <w:sz w:val="22"/>
          <w:szCs w:val="28"/>
          <w:lang w:eastAsia="zh-CN"/>
        </w:rPr>
        <w:t xml:space="preserve">The candidate values </w:t>
      </w:r>
      <w:r w:rsidR="006979DA">
        <w:rPr>
          <w:b/>
          <w:i/>
          <w:sz w:val="22"/>
          <w:szCs w:val="28"/>
          <w:lang w:eastAsia="zh-CN"/>
        </w:rPr>
        <w:t>are</w:t>
      </w:r>
      <w:r>
        <w:rPr>
          <w:b/>
          <w:i/>
          <w:sz w:val="22"/>
          <w:szCs w:val="28"/>
          <w:lang w:eastAsia="zh-CN"/>
        </w:rPr>
        <w:t xml:space="preserve"> [1, 2, 4, 6, 8]</w:t>
      </w:r>
    </w:p>
    <w:p w14:paraId="130930BB" w14:textId="759C27CD" w:rsidR="00252DBA" w:rsidRPr="00DF0A07" w:rsidRDefault="00252DBA" w:rsidP="00252DBA">
      <w:pPr>
        <w:pStyle w:val="BodyText"/>
        <w:numPr>
          <w:ilvl w:val="0"/>
          <w:numId w:val="54"/>
        </w:numPr>
        <w:rPr>
          <w:b/>
          <w:i/>
          <w:sz w:val="22"/>
          <w:szCs w:val="28"/>
          <w:lang w:eastAsia="zh-CN"/>
        </w:rPr>
      </w:pPr>
      <w:r>
        <w:rPr>
          <w:b/>
          <w:i/>
          <w:sz w:val="22"/>
          <w:szCs w:val="28"/>
          <w:lang w:eastAsia="zh-CN"/>
        </w:rPr>
        <w:t>The prerequisite feature groups: 13-</w:t>
      </w:r>
      <w:r w:rsidR="00C52E9E">
        <w:rPr>
          <w:b/>
          <w:i/>
          <w:sz w:val="22"/>
          <w:szCs w:val="28"/>
          <w:lang w:eastAsia="zh-CN"/>
        </w:rPr>
        <w:t>4</w:t>
      </w:r>
      <w:r>
        <w:rPr>
          <w:b/>
          <w:i/>
          <w:sz w:val="22"/>
          <w:szCs w:val="28"/>
          <w:lang w:eastAsia="zh-CN"/>
        </w:rPr>
        <w:t xml:space="preserve"> or 13-8</w:t>
      </w:r>
    </w:p>
    <w:p w14:paraId="629F352C" w14:textId="5641AFC3" w:rsidR="00252DBA" w:rsidRPr="00DF0A07" w:rsidRDefault="00252DBA" w:rsidP="00252DBA">
      <w:pPr>
        <w:pStyle w:val="BodyText"/>
        <w:rPr>
          <w:b/>
          <w:i/>
          <w:sz w:val="22"/>
          <w:szCs w:val="28"/>
          <w:lang w:eastAsia="zh-CN"/>
        </w:rPr>
      </w:pPr>
      <w:r w:rsidRPr="00DF0A07">
        <w:rPr>
          <w:b/>
          <w:i/>
          <w:sz w:val="22"/>
          <w:szCs w:val="28"/>
          <w:lang w:eastAsia="zh-CN"/>
        </w:rPr>
        <w:t xml:space="preserve">Proposal </w:t>
      </w:r>
      <w:r w:rsidR="00ED133E">
        <w:rPr>
          <w:b/>
          <w:i/>
          <w:sz w:val="22"/>
          <w:szCs w:val="28"/>
          <w:lang w:eastAsia="zh-CN"/>
        </w:rPr>
        <w:t>3</w:t>
      </w:r>
      <w:r w:rsidRPr="00DF0A07">
        <w:rPr>
          <w:b/>
          <w:i/>
          <w:sz w:val="22"/>
          <w:szCs w:val="28"/>
          <w:lang w:eastAsia="zh-CN"/>
        </w:rPr>
        <w:t xml:space="preserve">: </w:t>
      </w:r>
      <w:r>
        <w:rPr>
          <w:b/>
          <w:i/>
          <w:sz w:val="22"/>
          <w:szCs w:val="28"/>
          <w:lang w:eastAsia="zh-CN"/>
        </w:rPr>
        <w:t>UE feature groups 27-1-</w:t>
      </w:r>
      <w:r w:rsidR="00D335CB">
        <w:rPr>
          <w:b/>
          <w:i/>
          <w:sz w:val="22"/>
          <w:szCs w:val="28"/>
          <w:lang w:eastAsia="zh-CN"/>
        </w:rPr>
        <w:t>3</w:t>
      </w:r>
      <w:r w:rsidRPr="00DF0A07">
        <w:rPr>
          <w:b/>
          <w:i/>
          <w:sz w:val="22"/>
          <w:szCs w:val="28"/>
          <w:lang w:eastAsia="zh-CN"/>
        </w:rPr>
        <w:t xml:space="preserve"> </w:t>
      </w:r>
    </w:p>
    <w:p w14:paraId="10C7BE84" w14:textId="77777777" w:rsidR="00252DBA" w:rsidRDefault="00252DBA" w:rsidP="00252DBA">
      <w:pPr>
        <w:pStyle w:val="BodyText"/>
        <w:numPr>
          <w:ilvl w:val="0"/>
          <w:numId w:val="54"/>
        </w:numPr>
        <w:rPr>
          <w:b/>
          <w:i/>
          <w:sz w:val="22"/>
          <w:szCs w:val="28"/>
          <w:lang w:eastAsia="zh-CN"/>
        </w:rPr>
      </w:pPr>
      <w:r>
        <w:rPr>
          <w:b/>
          <w:i/>
          <w:sz w:val="22"/>
          <w:szCs w:val="28"/>
          <w:lang w:eastAsia="zh-CN"/>
        </w:rPr>
        <w:t>Per band</w:t>
      </w:r>
    </w:p>
    <w:p w14:paraId="2EFB427D" w14:textId="77777777" w:rsidR="00252DBA" w:rsidRDefault="00252DBA" w:rsidP="00252DBA">
      <w:pPr>
        <w:pStyle w:val="BodyText"/>
        <w:numPr>
          <w:ilvl w:val="0"/>
          <w:numId w:val="54"/>
        </w:numPr>
        <w:rPr>
          <w:b/>
          <w:i/>
          <w:sz w:val="22"/>
          <w:szCs w:val="28"/>
          <w:lang w:eastAsia="zh-CN"/>
        </w:rPr>
      </w:pPr>
      <w:r>
        <w:rPr>
          <w:b/>
          <w:i/>
          <w:sz w:val="22"/>
          <w:szCs w:val="28"/>
          <w:lang w:eastAsia="zh-CN"/>
        </w:rPr>
        <w:t>Adding some wording to reflect the reported value is for a PFL</w:t>
      </w:r>
    </w:p>
    <w:p w14:paraId="7832715A" w14:textId="5A5C2A34" w:rsidR="00252DBA" w:rsidRDefault="00252DBA" w:rsidP="00252DBA">
      <w:pPr>
        <w:pStyle w:val="BodyText"/>
        <w:numPr>
          <w:ilvl w:val="0"/>
          <w:numId w:val="54"/>
        </w:numPr>
        <w:rPr>
          <w:b/>
          <w:i/>
          <w:sz w:val="22"/>
          <w:szCs w:val="28"/>
          <w:lang w:eastAsia="zh-CN"/>
        </w:rPr>
      </w:pPr>
      <w:r>
        <w:rPr>
          <w:b/>
          <w:i/>
          <w:sz w:val="22"/>
          <w:szCs w:val="28"/>
          <w:lang w:eastAsia="zh-CN"/>
        </w:rPr>
        <w:t xml:space="preserve">The candidate values </w:t>
      </w:r>
      <w:r w:rsidR="006979DA">
        <w:rPr>
          <w:b/>
          <w:i/>
          <w:sz w:val="22"/>
          <w:szCs w:val="28"/>
          <w:lang w:eastAsia="zh-CN"/>
        </w:rPr>
        <w:t>are</w:t>
      </w:r>
      <w:r>
        <w:rPr>
          <w:b/>
          <w:i/>
          <w:sz w:val="22"/>
          <w:szCs w:val="28"/>
          <w:lang w:eastAsia="zh-CN"/>
        </w:rPr>
        <w:t xml:space="preserve"> [1, 2, 4, 6, 8</w:t>
      </w:r>
      <w:r w:rsidR="00C54CC0">
        <w:rPr>
          <w:b/>
          <w:i/>
          <w:sz w:val="22"/>
          <w:szCs w:val="28"/>
          <w:lang w:eastAsia="zh-CN"/>
        </w:rPr>
        <w:t>, 12, 16, 32, 64</w:t>
      </w:r>
      <w:r>
        <w:rPr>
          <w:b/>
          <w:i/>
          <w:sz w:val="22"/>
          <w:szCs w:val="28"/>
          <w:lang w:eastAsia="zh-CN"/>
        </w:rPr>
        <w:t>]</w:t>
      </w:r>
    </w:p>
    <w:p w14:paraId="42336F86" w14:textId="28BD82B6" w:rsidR="00252DBA" w:rsidRPr="00DF0A07" w:rsidRDefault="00252DBA" w:rsidP="00252DBA">
      <w:pPr>
        <w:pStyle w:val="BodyText"/>
        <w:numPr>
          <w:ilvl w:val="0"/>
          <w:numId w:val="54"/>
        </w:numPr>
        <w:rPr>
          <w:b/>
          <w:i/>
          <w:sz w:val="22"/>
          <w:szCs w:val="28"/>
          <w:lang w:eastAsia="zh-CN"/>
        </w:rPr>
      </w:pPr>
      <w:r>
        <w:rPr>
          <w:b/>
          <w:i/>
          <w:sz w:val="22"/>
          <w:szCs w:val="28"/>
          <w:lang w:eastAsia="zh-CN"/>
        </w:rPr>
        <w:t>The prerequisite feature groups: 13-</w:t>
      </w:r>
      <w:r w:rsidR="00ED133E">
        <w:rPr>
          <w:b/>
          <w:i/>
          <w:sz w:val="22"/>
          <w:szCs w:val="28"/>
          <w:lang w:eastAsia="zh-CN"/>
        </w:rPr>
        <w:t>4</w:t>
      </w:r>
      <w:r>
        <w:rPr>
          <w:b/>
          <w:i/>
          <w:sz w:val="22"/>
          <w:szCs w:val="28"/>
          <w:lang w:eastAsia="zh-CN"/>
        </w:rPr>
        <w:t xml:space="preserve"> or 13-</w:t>
      </w:r>
      <w:r w:rsidR="00ED133E">
        <w:rPr>
          <w:b/>
          <w:i/>
          <w:sz w:val="22"/>
          <w:szCs w:val="28"/>
          <w:lang w:eastAsia="zh-CN"/>
        </w:rPr>
        <w:t>8</w:t>
      </w:r>
    </w:p>
    <w:p w14:paraId="4A4A3BD3" w14:textId="0C981C2A" w:rsidR="00252DBA" w:rsidRPr="00DF0A07" w:rsidRDefault="00252DBA" w:rsidP="00252DBA">
      <w:pPr>
        <w:pStyle w:val="BodyText"/>
        <w:rPr>
          <w:b/>
          <w:i/>
          <w:sz w:val="22"/>
          <w:szCs w:val="28"/>
          <w:lang w:eastAsia="zh-CN"/>
        </w:rPr>
      </w:pPr>
      <w:r w:rsidRPr="00DF0A07">
        <w:rPr>
          <w:b/>
          <w:i/>
          <w:sz w:val="22"/>
          <w:szCs w:val="28"/>
          <w:lang w:eastAsia="zh-CN"/>
        </w:rPr>
        <w:t xml:space="preserve">Proposal </w:t>
      </w:r>
      <w:r w:rsidR="00F506B5">
        <w:rPr>
          <w:b/>
          <w:i/>
          <w:sz w:val="22"/>
          <w:szCs w:val="28"/>
          <w:lang w:eastAsia="zh-CN"/>
        </w:rPr>
        <w:t>4</w:t>
      </w:r>
      <w:r w:rsidRPr="00DF0A07">
        <w:rPr>
          <w:b/>
          <w:i/>
          <w:sz w:val="22"/>
          <w:szCs w:val="28"/>
          <w:lang w:eastAsia="zh-CN"/>
        </w:rPr>
        <w:t xml:space="preserve">: </w:t>
      </w:r>
      <w:r>
        <w:rPr>
          <w:b/>
          <w:i/>
          <w:sz w:val="22"/>
          <w:szCs w:val="28"/>
          <w:lang w:eastAsia="zh-CN"/>
        </w:rPr>
        <w:t>UE feature groups 27-1-</w:t>
      </w:r>
      <w:r w:rsidR="006979DA">
        <w:rPr>
          <w:b/>
          <w:i/>
          <w:sz w:val="22"/>
          <w:szCs w:val="28"/>
          <w:lang w:eastAsia="zh-CN"/>
        </w:rPr>
        <w:t>4</w:t>
      </w:r>
      <w:r w:rsidRPr="00DF0A07">
        <w:rPr>
          <w:b/>
          <w:i/>
          <w:sz w:val="22"/>
          <w:szCs w:val="28"/>
          <w:lang w:eastAsia="zh-CN"/>
        </w:rPr>
        <w:t xml:space="preserve"> </w:t>
      </w:r>
    </w:p>
    <w:p w14:paraId="1CE5E6D2" w14:textId="77777777" w:rsidR="00252DBA" w:rsidRDefault="00252DBA" w:rsidP="00252DBA">
      <w:pPr>
        <w:pStyle w:val="BodyText"/>
        <w:numPr>
          <w:ilvl w:val="0"/>
          <w:numId w:val="54"/>
        </w:numPr>
        <w:rPr>
          <w:b/>
          <w:i/>
          <w:sz w:val="22"/>
          <w:szCs w:val="28"/>
          <w:lang w:eastAsia="zh-CN"/>
        </w:rPr>
      </w:pPr>
      <w:r>
        <w:rPr>
          <w:b/>
          <w:i/>
          <w:sz w:val="22"/>
          <w:szCs w:val="28"/>
          <w:lang w:eastAsia="zh-CN"/>
        </w:rPr>
        <w:t>Per band</w:t>
      </w:r>
    </w:p>
    <w:p w14:paraId="1AB05F3D" w14:textId="1DF7C197" w:rsidR="00252DBA" w:rsidRDefault="00252DBA" w:rsidP="00252DBA">
      <w:pPr>
        <w:pStyle w:val="BodyText"/>
        <w:numPr>
          <w:ilvl w:val="0"/>
          <w:numId w:val="54"/>
        </w:numPr>
        <w:rPr>
          <w:b/>
          <w:i/>
          <w:sz w:val="22"/>
          <w:szCs w:val="28"/>
          <w:lang w:eastAsia="zh-CN"/>
        </w:rPr>
      </w:pPr>
      <w:r>
        <w:rPr>
          <w:b/>
          <w:i/>
          <w:sz w:val="22"/>
          <w:szCs w:val="28"/>
          <w:lang w:eastAsia="zh-CN"/>
        </w:rPr>
        <w:t xml:space="preserve">The candidate values </w:t>
      </w:r>
      <w:r w:rsidR="007B2B83">
        <w:rPr>
          <w:b/>
          <w:i/>
          <w:sz w:val="22"/>
          <w:szCs w:val="28"/>
          <w:lang w:eastAsia="zh-CN"/>
        </w:rPr>
        <w:t>are</w:t>
      </w:r>
      <w:r>
        <w:rPr>
          <w:b/>
          <w:i/>
          <w:sz w:val="22"/>
          <w:szCs w:val="28"/>
          <w:lang w:eastAsia="zh-CN"/>
        </w:rPr>
        <w:t xml:space="preserve"> [1, 2, 4, 6, 8]</w:t>
      </w:r>
    </w:p>
    <w:p w14:paraId="11F1CAA2" w14:textId="712C952D" w:rsidR="00AD36A1" w:rsidRPr="00DF0A07" w:rsidRDefault="00AD36A1" w:rsidP="00AD36A1">
      <w:pPr>
        <w:pStyle w:val="BodyText"/>
        <w:rPr>
          <w:b/>
          <w:i/>
          <w:sz w:val="22"/>
          <w:szCs w:val="28"/>
          <w:lang w:eastAsia="zh-CN"/>
        </w:rPr>
      </w:pPr>
    </w:p>
    <w:p w14:paraId="3B706EDE" w14:textId="0A09A0A1" w:rsidR="00B81115" w:rsidRDefault="009F3F12">
      <w:pPr>
        <w:pStyle w:val="Heading1"/>
        <w:rPr>
          <w:lang w:eastAsia="zh-CN"/>
        </w:rPr>
      </w:pPr>
      <w:r>
        <w:rPr>
          <w:lang w:eastAsia="zh-CN"/>
        </w:rPr>
        <w:t xml:space="preserve">UE feature for </w:t>
      </w:r>
      <w:r w:rsidR="00B81115">
        <w:rPr>
          <w:lang w:eastAsia="zh-CN"/>
        </w:rPr>
        <w:t>DL-AoD</w:t>
      </w:r>
      <w:r>
        <w:rPr>
          <w:lang w:eastAsia="zh-CN"/>
        </w:rPr>
        <w:t xml:space="preserve"> enhancement</w:t>
      </w:r>
    </w:p>
    <w:p w14:paraId="6D2E45A7" w14:textId="61341A16" w:rsidR="001F0202" w:rsidRDefault="001F0202" w:rsidP="00B557FA">
      <w:pPr>
        <w:pStyle w:val="00Text"/>
      </w:pPr>
      <w:r>
        <w:t>Rel-17 supports PRS RSRP measurement of the first path for DL-AoD as in the following agreement:</w:t>
      </w:r>
    </w:p>
    <w:tbl>
      <w:tblPr>
        <w:tblStyle w:val="TableGrid"/>
        <w:tblW w:w="0" w:type="auto"/>
        <w:tblLook w:val="04A0" w:firstRow="1" w:lastRow="0" w:firstColumn="1" w:lastColumn="0" w:noHBand="0" w:noVBand="1"/>
      </w:tblPr>
      <w:tblGrid>
        <w:gridCol w:w="9062"/>
      </w:tblGrid>
      <w:tr w:rsidR="001F0202" w14:paraId="7A0149EB" w14:textId="77777777" w:rsidTr="001F0202">
        <w:tc>
          <w:tcPr>
            <w:tcW w:w="9062" w:type="dxa"/>
          </w:tcPr>
          <w:p w14:paraId="1E7DC651" w14:textId="77777777" w:rsidR="001F0202" w:rsidRDefault="001F0202" w:rsidP="001F0202">
            <w:pPr>
              <w:rPr>
                <w:lang w:eastAsia="x-none"/>
              </w:rPr>
            </w:pPr>
            <w:r w:rsidRPr="00624D5A">
              <w:rPr>
                <w:highlight w:val="green"/>
                <w:lang w:eastAsia="x-none"/>
              </w:rPr>
              <w:t>Agreement:</w:t>
            </w:r>
          </w:p>
          <w:p w14:paraId="5A2DD456" w14:textId="77777777" w:rsidR="001F0202" w:rsidRDefault="001F0202" w:rsidP="001F0202">
            <w:pPr>
              <w:rPr>
                <w:lang w:eastAsia="x-none"/>
              </w:rPr>
            </w:pPr>
            <w:r>
              <w:rPr>
                <w:lang w:eastAsia="x-none"/>
              </w:rPr>
              <w:t>For both UE-based and UE-assisted DL-AOD, the UE can be requested subject to UE capability to measure and report (for UE-assisted) the PRS RSRP of the first path</w:t>
            </w:r>
          </w:p>
          <w:p w14:paraId="0A4E5436" w14:textId="37B84E4D" w:rsidR="001F0202" w:rsidRDefault="001F0202" w:rsidP="00B557FA">
            <w:pPr>
              <w:numPr>
                <w:ilvl w:val="0"/>
                <w:numId w:val="53"/>
              </w:numPr>
              <w:rPr>
                <w:lang w:eastAsia="zh-CN"/>
              </w:rPr>
            </w:pPr>
            <w:r>
              <w:rPr>
                <w:lang w:eastAsia="x-none"/>
              </w:rPr>
              <w:t>FFS: Details of measurement and reporting of PRS RSRP of the first path</w:t>
            </w:r>
          </w:p>
        </w:tc>
      </w:tr>
    </w:tbl>
    <w:p w14:paraId="26D9B32F" w14:textId="3A62AB7F" w:rsidR="001F0202" w:rsidRDefault="00570390" w:rsidP="00B557FA">
      <w:pPr>
        <w:pStyle w:val="00Text"/>
      </w:pPr>
      <w:r>
        <w:t>During the Rel-17 dicussion, t</w:t>
      </w:r>
      <w:r w:rsidR="003222FF">
        <w:t xml:space="preserve">he PRS RSRP measurement of the first path was discussed and agreed </w:t>
      </w:r>
      <w:r>
        <w:t xml:space="preserve">only </w:t>
      </w:r>
      <w:r w:rsidR="003222FF">
        <w:t xml:space="preserve">for </w:t>
      </w:r>
      <w:r>
        <w:t xml:space="preserve">the </w:t>
      </w:r>
      <w:r w:rsidR="003222FF">
        <w:t xml:space="preserve">DL-AoD positioning method, but not for DL-DTOA or multi-RTT.  </w:t>
      </w:r>
      <w:r>
        <w:t>However, in the positioning measurement result reporting, the UE can also report PRS RSRP result in measurement reporting of DL-DTOA and Multi-RTT. In our view, because the initial motivation for RSRP of the first path was DL-AoD method and it was discussed and agreed only for DL-AoD. Therefore, we shall not request the UE to support it for other positioning method. I</w:t>
      </w:r>
      <w:r w:rsidR="003222FF">
        <w:t xml:space="preserve">n UE feature, we shall </w:t>
      </w:r>
      <w:r w:rsidR="00541BFE">
        <w:t xml:space="preserve">only </w:t>
      </w:r>
      <w:r w:rsidR="003222FF">
        <w:t xml:space="preserve">define the UE capability of PRS RSRP measurement of the first path for the DL-AoD positioning method. </w:t>
      </w:r>
    </w:p>
    <w:p w14:paraId="68488B72" w14:textId="65EF5D23" w:rsidR="003222FF" w:rsidRDefault="003222FF" w:rsidP="00DF0A07">
      <w:pPr>
        <w:pStyle w:val="000proposal"/>
      </w:pPr>
      <w:r w:rsidRPr="00B557FA">
        <w:t xml:space="preserve">Proposal </w:t>
      </w:r>
      <w:r w:rsidR="00FB3D70">
        <w:t>5</w:t>
      </w:r>
      <w:r w:rsidRPr="00B557FA">
        <w:t xml:space="preserve">: In UE feature, the UE capability of PRS RSRP measurement of the first path </w:t>
      </w:r>
      <w:r w:rsidR="00C77A9F">
        <w:t xml:space="preserve">for </w:t>
      </w:r>
      <w:r w:rsidRPr="00B557FA">
        <w:t>DL-AoD positioning method</w:t>
      </w:r>
      <w:r w:rsidR="00C77A9F">
        <w:t xml:space="preserve"> is separate capability</w:t>
      </w:r>
      <w:r w:rsidR="00CD1499">
        <w:t>.</w:t>
      </w:r>
    </w:p>
    <w:p w14:paraId="039A6D25" w14:textId="1306F02C" w:rsidR="00CD1499" w:rsidRDefault="00CD1499" w:rsidP="00CD1499">
      <w:pPr>
        <w:pStyle w:val="00Text"/>
      </w:pPr>
      <w:r>
        <w:t>Regarding the maximal number of DL PRS RSRP per TRP for DL AoD, we have agreed that the candidate values can be {16, 24}.  If the UE does not report this capability, the maximal number of DL PRS RSRP is 8 by default.</w:t>
      </w:r>
    </w:p>
    <w:p w14:paraId="0C3872FF" w14:textId="3F4EFE29" w:rsidR="00CD1499" w:rsidRPr="00F611DD" w:rsidRDefault="00CD1499">
      <w:pPr>
        <w:pStyle w:val="00Text"/>
      </w:pPr>
      <w:r w:rsidRPr="00F611DD">
        <w:t xml:space="preserve">In rel-17, we agreed to support first path PRS RSRP for DL AoD and the maximal number per TRP is UE capability. The candidate values can be {2,4,8,16, 24}, which shall be captured in UE capability. Furthermore, as agreed, the maximal number of DL PRS RSRP associated with the same Rx beam index is up to UE implementation. Therefore, that shall not be included in UE capability. </w:t>
      </w:r>
    </w:p>
    <w:p w14:paraId="54794209" w14:textId="6D4B79D2" w:rsidR="00CD1499" w:rsidRDefault="00F611DD" w:rsidP="00265FC0">
      <w:pPr>
        <w:pStyle w:val="000proposal"/>
      </w:pPr>
      <w:r>
        <w:t xml:space="preserve">Proposal </w:t>
      </w:r>
      <w:r w:rsidR="00FB3D70">
        <w:t>6</w:t>
      </w:r>
      <w:r>
        <w:t xml:space="preserve">: </w:t>
      </w:r>
      <w:r w:rsidR="000D7678">
        <w:t>U</w:t>
      </w:r>
      <w:r>
        <w:t>pdate FG 27-2-1 and 27-2-2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1786"/>
        <w:gridCol w:w="4950"/>
      </w:tblGrid>
      <w:tr w:rsidR="00CD1499" w:rsidRPr="00F87674" w14:paraId="234D48CE" w14:textId="77777777" w:rsidTr="00265FC0">
        <w:trPr>
          <w:trHeight w:val="20"/>
        </w:trPr>
        <w:tc>
          <w:tcPr>
            <w:tcW w:w="2619" w:type="dxa"/>
            <w:tcBorders>
              <w:top w:val="single" w:sz="4" w:space="0" w:color="auto"/>
              <w:left w:val="single" w:sz="4" w:space="0" w:color="auto"/>
              <w:bottom w:val="single" w:sz="4" w:space="0" w:color="auto"/>
              <w:right w:val="single" w:sz="4" w:space="0" w:color="auto"/>
            </w:tcBorders>
            <w:shd w:val="clear" w:color="auto" w:fill="auto"/>
            <w:hideMark/>
          </w:tcPr>
          <w:p w14:paraId="2DFA677F" w14:textId="77777777" w:rsidR="00CD1499" w:rsidRPr="00F87674" w:rsidRDefault="00CD1499" w:rsidP="0078528F">
            <w:pPr>
              <w:pStyle w:val="TAL"/>
              <w:rPr>
                <w:rFonts w:asciiTheme="majorHAnsi" w:hAnsiTheme="majorHAnsi" w:cstheme="majorHAnsi"/>
                <w:color w:val="000000" w:themeColor="text1"/>
                <w:szCs w:val="18"/>
                <w:lang w:eastAsia="ja-JP"/>
              </w:rPr>
            </w:pPr>
            <w:bookmarkStart w:id="0" w:name="_Hlk86955342"/>
            <w:r w:rsidRPr="00F87674">
              <w:rPr>
                <w:rFonts w:asciiTheme="majorHAnsi" w:hAnsiTheme="majorHAnsi" w:cstheme="majorHAnsi"/>
                <w:color w:val="000000" w:themeColor="text1"/>
                <w:szCs w:val="18"/>
                <w:lang w:eastAsia="ja-JP"/>
              </w:rPr>
              <w:lastRenderedPageBreak/>
              <w:t>27-2-1</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7A612BEE" w14:textId="77777777" w:rsidR="00CD1499" w:rsidRPr="00CD1499" w:rsidRDefault="00CD1499" w:rsidP="0078528F">
            <w:pPr>
              <w:pStyle w:val="TAL"/>
              <w:rPr>
                <w:rFonts w:asciiTheme="majorHAnsi" w:eastAsia="SimSun" w:hAnsiTheme="majorHAnsi" w:cstheme="majorHAnsi"/>
                <w:color w:val="000000" w:themeColor="text1"/>
                <w:szCs w:val="18"/>
                <w:lang w:eastAsia="zh-CN"/>
              </w:rPr>
            </w:pPr>
            <w:r w:rsidRPr="00265FC0">
              <w:rPr>
                <w:rFonts w:asciiTheme="majorHAnsi" w:eastAsia="SimSun" w:hAnsiTheme="majorHAnsi" w:cstheme="majorHAnsi"/>
                <w:strike/>
                <w:color w:val="FF0000"/>
                <w:szCs w:val="18"/>
                <w:lang w:eastAsia="zh-CN"/>
              </w:rPr>
              <w:t>[</w:t>
            </w:r>
            <w:r w:rsidRPr="00265FC0">
              <w:rPr>
                <w:rFonts w:asciiTheme="majorHAnsi" w:eastAsia="SimSun" w:hAnsiTheme="majorHAnsi" w:cstheme="majorHAnsi"/>
                <w:color w:val="000000" w:themeColor="text1"/>
                <w:szCs w:val="18"/>
                <w:lang w:eastAsia="zh-CN"/>
              </w:rPr>
              <w:t>UE-assisted</w:t>
            </w:r>
            <w:r w:rsidRPr="00265FC0">
              <w:rPr>
                <w:rFonts w:asciiTheme="majorHAnsi" w:eastAsia="SimSun" w:hAnsiTheme="majorHAnsi" w:cstheme="majorHAnsi"/>
                <w:strike/>
                <w:color w:val="FF0000"/>
                <w:szCs w:val="18"/>
                <w:lang w:eastAsia="zh-CN"/>
              </w:rPr>
              <w:t>]</w:t>
            </w:r>
            <w:r w:rsidRPr="00CD1499">
              <w:rPr>
                <w:rFonts w:asciiTheme="majorHAnsi" w:eastAsia="SimSun" w:hAnsiTheme="majorHAnsi" w:cstheme="majorHAnsi"/>
                <w:color w:val="000000" w:themeColor="text1"/>
                <w:szCs w:val="18"/>
                <w:lang w:eastAsia="zh-CN"/>
              </w:rPr>
              <w:t xml:space="preserve"> DL </w:t>
            </w:r>
            <w:r w:rsidRPr="00CD1499">
              <w:rPr>
                <w:rFonts w:asciiTheme="majorHAnsi" w:hAnsiTheme="majorHAnsi" w:cstheme="majorHAnsi"/>
                <w:color w:val="000000" w:themeColor="text1"/>
                <w:szCs w:val="18"/>
              </w:rPr>
              <w:t xml:space="preserve">PRS RSRP of the first </w:t>
            </w:r>
            <w:r w:rsidRPr="00265FC0">
              <w:rPr>
                <w:rFonts w:asciiTheme="majorHAnsi" w:hAnsiTheme="majorHAnsi" w:cstheme="majorHAnsi"/>
                <w:strike/>
                <w:color w:val="FF0000"/>
                <w:szCs w:val="18"/>
              </w:rPr>
              <w:t>[or additional]</w:t>
            </w:r>
            <w:r w:rsidRPr="00CD1499">
              <w:rPr>
                <w:rFonts w:asciiTheme="majorHAnsi" w:hAnsiTheme="majorHAnsi" w:cstheme="majorHAnsi"/>
                <w:color w:val="000000" w:themeColor="text1"/>
                <w:szCs w:val="18"/>
              </w:rPr>
              <w:t xml:space="preserve"> path </w:t>
            </w:r>
            <w:r w:rsidRPr="00265FC0">
              <w:rPr>
                <w:rFonts w:asciiTheme="majorHAnsi" w:hAnsiTheme="majorHAnsi" w:cstheme="majorHAnsi"/>
                <w:strike/>
                <w:color w:val="FF0000"/>
                <w:szCs w:val="18"/>
              </w:rPr>
              <w:t>[</w:t>
            </w:r>
            <w:r w:rsidRPr="00265FC0">
              <w:rPr>
                <w:rFonts w:asciiTheme="majorHAnsi" w:hAnsiTheme="majorHAnsi" w:cstheme="majorHAnsi"/>
                <w:color w:val="000000" w:themeColor="text1"/>
                <w:szCs w:val="18"/>
              </w:rPr>
              <w:t>for DL-AoD</w:t>
            </w:r>
            <w:r w:rsidRPr="00265FC0">
              <w:rPr>
                <w:rFonts w:asciiTheme="majorHAnsi" w:hAnsiTheme="majorHAnsi" w:cstheme="majorHAnsi"/>
                <w:strike/>
                <w:color w:val="FF0000"/>
                <w:szCs w:val="18"/>
              </w:rPr>
              <w:t>]</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7CDF3D85" w14:textId="77777777" w:rsidR="00CD1499" w:rsidRPr="00CD1499" w:rsidRDefault="00CD1499"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CD1499">
              <w:rPr>
                <w:rFonts w:asciiTheme="majorHAnsi" w:hAnsiTheme="majorHAnsi" w:cstheme="majorHAnsi"/>
                <w:color w:val="000000" w:themeColor="text1"/>
                <w:sz w:val="18"/>
                <w:szCs w:val="18"/>
              </w:rPr>
              <w:t xml:space="preserve">Support of </w:t>
            </w:r>
            <w:r w:rsidRPr="00265FC0">
              <w:rPr>
                <w:rFonts w:asciiTheme="majorHAnsi" w:hAnsiTheme="majorHAnsi" w:cstheme="majorHAnsi"/>
                <w:strike/>
                <w:color w:val="FF0000"/>
                <w:sz w:val="18"/>
                <w:szCs w:val="18"/>
              </w:rPr>
              <w:t>[</w:t>
            </w:r>
            <w:r w:rsidRPr="00265FC0">
              <w:rPr>
                <w:rFonts w:asciiTheme="majorHAnsi" w:hAnsiTheme="majorHAnsi" w:cstheme="majorHAnsi"/>
                <w:color w:val="000000" w:themeColor="text1"/>
                <w:sz w:val="18"/>
                <w:szCs w:val="18"/>
              </w:rPr>
              <w:t>measuring and reporting the]</w:t>
            </w:r>
            <w:r w:rsidRPr="00CD1499">
              <w:rPr>
                <w:rFonts w:asciiTheme="majorHAnsi" w:hAnsiTheme="majorHAnsi" w:cstheme="majorHAnsi"/>
                <w:color w:val="000000" w:themeColor="text1"/>
                <w:sz w:val="18"/>
                <w:szCs w:val="18"/>
              </w:rPr>
              <w:t xml:space="preserve"> PRS RSRP of the first path  </w:t>
            </w:r>
            <w:r w:rsidRPr="00265FC0">
              <w:rPr>
                <w:rFonts w:asciiTheme="majorHAnsi" w:hAnsiTheme="majorHAnsi" w:cstheme="majorHAnsi"/>
                <w:color w:val="000000" w:themeColor="text1"/>
                <w:sz w:val="18"/>
                <w:szCs w:val="18"/>
              </w:rPr>
              <w:t>[or additional]</w:t>
            </w:r>
            <w:r w:rsidRPr="00CD1499">
              <w:rPr>
                <w:rFonts w:asciiTheme="majorHAnsi" w:hAnsiTheme="majorHAnsi" w:cstheme="majorHAnsi"/>
                <w:color w:val="000000" w:themeColor="text1"/>
                <w:sz w:val="18"/>
                <w:szCs w:val="18"/>
              </w:rPr>
              <w:t xml:space="preserve"> </w:t>
            </w:r>
            <w:r w:rsidRPr="00265FC0">
              <w:rPr>
                <w:rFonts w:asciiTheme="majorHAnsi" w:hAnsiTheme="majorHAnsi" w:cstheme="majorHAnsi"/>
                <w:color w:val="000000" w:themeColor="text1"/>
                <w:sz w:val="18"/>
                <w:szCs w:val="18"/>
              </w:rPr>
              <w:t>[for DL-AoD positioning method]</w:t>
            </w:r>
          </w:p>
          <w:p w14:paraId="1B482575" w14:textId="144D3DB1" w:rsidR="00CD1499" w:rsidRPr="00265FC0" w:rsidRDefault="00CD1499" w:rsidP="0078528F">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265FC0">
              <w:rPr>
                <w:rFonts w:asciiTheme="majorHAnsi" w:hAnsiTheme="majorHAnsi" w:cstheme="majorHAnsi"/>
                <w:color w:val="FF0000"/>
                <w:sz w:val="18"/>
                <w:szCs w:val="18"/>
              </w:rPr>
              <w:t>The maximum number of first path PRS RSRP per TRP: candidate value: 2,4,8,16,24</w:t>
            </w:r>
          </w:p>
          <w:p w14:paraId="39D1C302" w14:textId="77777777" w:rsidR="00CD1499" w:rsidRPr="00265FC0" w:rsidRDefault="00CD1499" w:rsidP="0078528F">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265FC0">
              <w:rPr>
                <w:rFonts w:asciiTheme="majorHAnsi" w:hAnsiTheme="majorHAnsi" w:cstheme="majorHAnsi"/>
                <w:strike/>
                <w:color w:val="FF0000"/>
                <w:sz w:val="18"/>
                <w:szCs w:val="18"/>
              </w:rPr>
              <w:t>[Note: Applicable for DL-TDOA and Multi-RTT]</w:t>
            </w:r>
          </w:p>
          <w:p w14:paraId="3F3304D6" w14:textId="77777777" w:rsidR="00CD1499" w:rsidRPr="00F87674" w:rsidRDefault="00CD1499"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r>
      <w:tr w:rsidR="00CD1499" w:rsidRPr="00F87674" w14:paraId="7F983C14" w14:textId="77777777" w:rsidTr="00265FC0">
        <w:trPr>
          <w:trHeight w:val="20"/>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66EED01D" w14:textId="77777777" w:rsidR="00CD1499" w:rsidRPr="00F87674" w:rsidRDefault="00CD1499" w:rsidP="0078528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27-2-2</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72B2DB19" w14:textId="77777777" w:rsidR="00CD1499" w:rsidRPr="00F87674" w:rsidRDefault="00CD1499" w:rsidP="0078528F">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DL PRS RSRP reporting for more than 8 measurements for UE-assisted DL-AoD positioning</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528C43DE" w14:textId="77777777" w:rsidR="00CD1499" w:rsidRPr="00F87674" w:rsidRDefault="00CD1499"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Support reporting K&gt; 8 DL PRS RSRP measurements per TRP.</w:t>
            </w:r>
          </w:p>
          <w:p w14:paraId="6A148A2A" w14:textId="77777777" w:rsidR="00CD1499" w:rsidRPr="00F87674" w:rsidRDefault="00CD1499"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31056A64" w14:textId="00AFA391" w:rsidR="00CD1499" w:rsidRPr="00265FC0" w:rsidRDefault="00CD1499" w:rsidP="0078528F">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265FC0">
              <w:rPr>
                <w:rFonts w:asciiTheme="majorHAnsi" w:hAnsiTheme="majorHAnsi" w:cstheme="majorHAnsi"/>
                <w:strike/>
                <w:color w:val="FF0000"/>
                <w:sz w:val="18"/>
                <w:szCs w:val="18"/>
              </w:rPr>
              <w:t>FFS: the values of K</w:t>
            </w:r>
          </w:p>
          <w:p w14:paraId="6D22A021" w14:textId="6526D0F7" w:rsidR="00905869" w:rsidRPr="00265FC0" w:rsidRDefault="00905869" w:rsidP="0078528F">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265FC0">
              <w:rPr>
                <w:rFonts w:asciiTheme="majorHAnsi" w:hAnsiTheme="majorHAnsi" w:cstheme="majorHAnsi"/>
                <w:color w:val="FF0000"/>
                <w:sz w:val="18"/>
                <w:szCs w:val="18"/>
              </w:rPr>
              <w:t>The candidate values for K is 16, 32. If K is not reported, default value is 8.</w:t>
            </w:r>
          </w:p>
          <w:p w14:paraId="37CF3ED8" w14:textId="77777777" w:rsidR="00CD1499" w:rsidRPr="00F87674" w:rsidRDefault="00CD1499"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24AAA702" w14:textId="77777777" w:rsidR="00CD1499" w:rsidRPr="00265FC0" w:rsidRDefault="00CD1499" w:rsidP="0078528F">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265FC0">
              <w:rPr>
                <w:rFonts w:asciiTheme="majorHAnsi" w:hAnsiTheme="majorHAnsi" w:cstheme="majorHAnsi"/>
                <w:strike/>
                <w:color w:val="FF0000"/>
                <w:sz w:val="18"/>
                <w:szCs w:val="18"/>
              </w:rPr>
              <w:t xml:space="preserve">Note: Multiple RSRPs corresponding to same or different Rx Beam index should be able to be reported for a given PRS resource for different timestamps. </w:t>
            </w:r>
          </w:p>
          <w:p w14:paraId="41D5B697" w14:textId="77777777" w:rsidR="00CD1499" w:rsidRPr="00F87674" w:rsidRDefault="00CD1499"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3ECAA7E8" w14:textId="77777777" w:rsidR="00CD1499" w:rsidRPr="00265FC0" w:rsidRDefault="00CD1499" w:rsidP="0078528F">
            <w:pPr>
              <w:autoSpaceDE w:val="0"/>
              <w:autoSpaceDN w:val="0"/>
              <w:adjustRightInd w:val="0"/>
              <w:snapToGrid w:val="0"/>
              <w:spacing w:afterLines="50" w:after="120"/>
              <w:contextualSpacing/>
              <w:jc w:val="both"/>
              <w:rPr>
                <w:rFonts w:asciiTheme="majorHAnsi" w:hAnsiTheme="majorHAnsi" w:cstheme="majorHAnsi"/>
                <w:strike/>
                <w:color w:val="000000" w:themeColor="text1"/>
                <w:sz w:val="18"/>
                <w:szCs w:val="18"/>
              </w:rPr>
            </w:pPr>
            <w:r w:rsidRPr="00265FC0">
              <w:rPr>
                <w:rFonts w:asciiTheme="majorHAnsi" w:hAnsiTheme="majorHAnsi" w:cstheme="majorHAnsi"/>
                <w:strike/>
                <w:color w:val="FF0000"/>
                <w:sz w:val="18"/>
                <w:szCs w:val="18"/>
              </w:rPr>
              <w:t>FFS: Additional capability may be added to limit the maximum number of DL PRS RSRP associated with the same Rx beam index</w:t>
            </w:r>
          </w:p>
        </w:tc>
      </w:tr>
    </w:tbl>
    <w:bookmarkEnd w:id="0"/>
    <w:p w14:paraId="296424DE" w14:textId="33523AA3" w:rsidR="00B81115" w:rsidRDefault="009F3F12">
      <w:pPr>
        <w:pStyle w:val="Heading1"/>
        <w:rPr>
          <w:lang w:eastAsia="zh-CN"/>
        </w:rPr>
      </w:pPr>
      <w:r>
        <w:rPr>
          <w:lang w:eastAsia="zh-CN"/>
        </w:rPr>
        <w:t xml:space="preserve">UE feature for </w:t>
      </w:r>
      <w:r w:rsidR="006B5D8F">
        <w:rPr>
          <w:lang w:eastAsia="zh-CN"/>
        </w:rPr>
        <w:t>l</w:t>
      </w:r>
      <w:r w:rsidR="00B81115">
        <w:rPr>
          <w:lang w:eastAsia="zh-CN"/>
        </w:rPr>
        <w:t xml:space="preserve">atency </w:t>
      </w:r>
      <w:r>
        <w:rPr>
          <w:lang w:eastAsia="zh-CN"/>
        </w:rPr>
        <w:t>r</w:t>
      </w:r>
      <w:r w:rsidR="00B81115">
        <w:rPr>
          <w:lang w:eastAsia="zh-CN"/>
        </w:rPr>
        <w:t>eduction</w:t>
      </w:r>
    </w:p>
    <w:p w14:paraId="73B02322" w14:textId="74A03D8D" w:rsidR="00BE2170" w:rsidRDefault="00BE2170" w:rsidP="00B557FA">
      <w:pPr>
        <w:pStyle w:val="00Text"/>
      </w:pPr>
      <w:r>
        <w:t>To reduce the NR positioning measurement and reporting latency, the issue of M (&lt; 4)- sample PRS processing was discussed. From the perspective of RAN1</w:t>
      </w:r>
      <w:r w:rsidR="00153D78">
        <w:t>,</w:t>
      </w:r>
      <w:r>
        <w:t xml:space="preserve"> by assuming that RAN4 agrees to support the M-sample measurement, </w:t>
      </w:r>
      <w:r w:rsidR="00807B03">
        <w:t>it was</w:t>
      </w:r>
      <w:r w:rsidR="00153D78">
        <w:t xml:space="preserve"> agreed to support M-sample measurement as UE capability:</w:t>
      </w:r>
    </w:p>
    <w:tbl>
      <w:tblPr>
        <w:tblStyle w:val="TableGrid"/>
        <w:tblW w:w="0" w:type="auto"/>
        <w:tblLook w:val="04A0" w:firstRow="1" w:lastRow="0" w:firstColumn="1" w:lastColumn="0" w:noHBand="0" w:noVBand="1"/>
      </w:tblPr>
      <w:tblGrid>
        <w:gridCol w:w="9062"/>
      </w:tblGrid>
      <w:tr w:rsidR="00BE2170" w14:paraId="07694586" w14:textId="77777777" w:rsidTr="00F920D8">
        <w:tc>
          <w:tcPr>
            <w:tcW w:w="9062" w:type="dxa"/>
          </w:tcPr>
          <w:p w14:paraId="7F9072AC" w14:textId="77777777" w:rsidR="00BE2170" w:rsidRPr="00B557FA" w:rsidRDefault="00BE2170" w:rsidP="00F920D8">
            <w:pPr>
              <w:rPr>
                <w:rFonts w:ascii="Times" w:eastAsia="Batang" w:hAnsi="Times"/>
                <w:lang w:val="en-GB" w:eastAsia="x-none"/>
              </w:rPr>
            </w:pPr>
            <w:r w:rsidRPr="00B557FA">
              <w:rPr>
                <w:rFonts w:ascii="Times" w:eastAsia="Batang" w:hAnsi="Times"/>
                <w:highlight w:val="green"/>
                <w:lang w:val="en-GB" w:eastAsia="x-none"/>
              </w:rPr>
              <w:t>Agreement:</w:t>
            </w:r>
          </w:p>
          <w:p w14:paraId="638C23F2" w14:textId="77777777" w:rsidR="00BE2170" w:rsidRPr="00B557FA" w:rsidRDefault="00BE2170" w:rsidP="00F920D8">
            <w:pPr>
              <w:rPr>
                <w:rFonts w:ascii="Times" w:eastAsia="Batang" w:hAnsi="Times"/>
                <w:lang w:val="en-GB" w:eastAsia="x-none"/>
              </w:rPr>
            </w:pPr>
            <w:r w:rsidRPr="00B557FA">
              <w:rPr>
                <w:rFonts w:ascii="Times" w:eastAsia="Batang" w:hAnsi="Times"/>
                <w:lang w:val="en-GB" w:eastAsia="x-none"/>
              </w:rPr>
              <w:t>Subject to UE capability, support LMF to explicitly request UE to report the measurement with either M-sample or 4-sample, if RAN4 has supported M-sample measurement.</w:t>
            </w:r>
          </w:p>
          <w:p w14:paraId="124BF7AC" w14:textId="77777777" w:rsidR="00BE2170" w:rsidRDefault="00BE2170" w:rsidP="00BE2170">
            <w:pPr>
              <w:numPr>
                <w:ilvl w:val="0"/>
                <w:numId w:val="49"/>
              </w:numPr>
            </w:pPr>
            <w:r w:rsidRPr="00B557FA">
              <w:rPr>
                <w:rFonts w:ascii="Times" w:eastAsia="Batang" w:hAnsi="Times"/>
                <w:lang w:val="en-GB" w:eastAsia="x-none"/>
              </w:rPr>
              <w:t>FFS signalling details.</w:t>
            </w:r>
          </w:p>
        </w:tc>
      </w:tr>
    </w:tbl>
    <w:p w14:paraId="6C9CD675" w14:textId="42664F38" w:rsidR="00BE2170" w:rsidRDefault="00BE2170" w:rsidP="00BE2170">
      <w:pPr>
        <w:pStyle w:val="00Text"/>
      </w:pPr>
      <w:r>
        <w:t xml:space="preserve">Supporting M-sample measurement </w:t>
      </w:r>
      <w:r w:rsidR="00B66788">
        <w:t>is</w:t>
      </w:r>
      <w:r>
        <w:t xml:space="preserve"> a UE capability. A dedicated UE capability shall be introduced for this feature. The UE can report if the UE supports the M-sample measurement and the UE can also report the values of M that the UE can support. </w:t>
      </w:r>
      <w:r w:rsidR="00136264">
        <w:t xml:space="preserve"> M = 1 shall be a candidate value.</w:t>
      </w:r>
    </w:p>
    <w:p w14:paraId="751A9129" w14:textId="3707CE54" w:rsidR="00136264" w:rsidRDefault="00136264" w:rsidP="00136264">
      <w:pPr>
        <w:pStyle w:val="000proposal"/>
      </w:pPr>
      <w:bookmarkStart w:id="1" w:name="_Hlk86955354"/>
      <w:r>
        <w:rPr>
          <w:rFonts w:hint="eastAsia"/>
        </w:rPr>
        <w:t>Proposal</w:t>
      </w:r>
      <w:r>
        <w:t xml:space="preserve"> </w:t>
      </w:r>
      <w:r w:rsidR="00C17EDD">
        <w:t>7</w:t>
      </w:r>
      <w:r>
        <w:t>: Introduce a new UE capability for supporting M-sample measurement</w:t>
      </w:r>
    </w:p>
    <w:p w14:paraId="173FCEF4" w14:textId="41834E99" w:rsidR="00136264" w:rsidRDefault="00136264" w:rsidP="00136264">
      <w:pPr>
        <w:pStyle w:val="000proposal"/>
        <w:numPr>
          <w:ilvl w:val="0"/>
          <w:numId w:val="50"/>
        </w:numPr>
      </w:pPr>
      <w:r>
        <w:t>the UE report</w:t>
      </w:r>
      <w:r w:rsidR="00B66788">
        <w:t>s</w:t>
      </w:r>
      <w:r>
        <w:t xml:space="preserve"> the supported M value. M = 1 is one candidate value.</w:t>
      </w:r>
    </w:p>
    <w:bookmarkEnd w:id="1"/>
    <w:p w14:paraId="430C33C0" w14:textId="57FE794B" w:rsidR="00136264" w:rsidRDefault="00136264" w:rsidP="00136264">
      <w:pPr>
        <w:pStyle w:val="00Text"/>
      </w:pPr>
      <w:r>
        <w:t xml:space="preserve">Furthermore, for a UE supporting M-sample measurement, the LMF can indicate the UE to report a result based on M-sample measurement. From the UE perspective, it is not </w:t>
      </w:r>
      <w:r w:rsidR="00B66788">
        <w:t>feasible</w:t>
      </w:r>
      <w:r>
        <w:t xml:space="preserve"> that the LMF indicate different M-sample measurements for </w:t>
      </w:r>
      <w:r w:rsidR="00B66788">
        <w:t>different</w:t>
      </w:r>
      <w:r>
        <w:t xml:space="preserve"> simultaneous NR positioning measurement</w:t>
      </w:r>
      <w:r w:rsidR="00B66788">
        <w:t>s</w:t>
      </w:r>
      <w:r>
        <w:t>. For instance, t</w:t>
      </w:r>
      <w:r>
        <w:rPr>
          <w:rFonts w:hint="eastAsia"/>
        </w:rPr>
        <w:t>h</w:t>
      </w:r>
      <w:r>
        <w:t>e following case shall not happen: the LMF indicates the UE to report DL TDOA measurement result based on M-sample measurement and requests the UE to report DL AoD measurement based on 4-sample measurement.</w:t>
      </w:r>
    </w:p>
    <w:p w14:paraId="5F085047" w14:textId="2AD4F676" w:rsidR="005C1FCC" w:rsidRDefault="00136264" w:rsidP="00B557FA">
      <w:pPr>
        <w:pStyle w:val="000proposal"/>
      </w:pPr>
      <w:bookmarkStart w:id="2" w:name="_Hlk86955361"/>
      <w:r>
        <w:t xml:space="preserve">Proposal </w:t>
      </w:r>
      <w:r w:rsidR="00C17EDD">
        <w:t>8</w:t>
      </w:r>
      <w:r>
        <w:t xml:space="preserve">: In UE feature, </w:t>
      </w:r>
      <w:r w:rsidR="00B66788">
        <w:t xml:space="preserve">we shall </w:t>
      </w:r>
      <w:r>
        <w:t xml:space="preserve">clarify that </w:t>
      </w:r>
      <w:r>
        <w:rPr>
          <w:rFonts w:hint="eastAsia"/>
        </w:rPr>
        <w:t>t</w:t>
      </w:r>
      <w:r>
        <w:t>he UE expect</w:t>
      </w:r>
      <w:r w:rsidR="00B66788">
        <w:t>s</w:t>
      </w:r>
      <w:r>
        <w:t xml:space="preserve"> the LMF to </w:t>
      </w:r>
      <w:r w:rsidR="00B66788">
        <w:t>indicate</w:t>
      </w:r>
      <w:r>
        <w:t xml:space="preserve"> same M-sample or 4-sample measurement for all the NR positioning measurement at the same time</w:t>
      </w:r>
      <w:r w:rsidR="005C1FCC">
        <w:t xml:space="preserve"> and add one note in FG 27-3-1 to clarify that:</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170"/>
        <w:gridCol w:w="2430"/>
        <w:gridCol w:w="3780"/>
      </w:tblGrid>
      <w:tr w:rsidR="005C1FCC" w:rsidRPr="00F87674" w14:paraId="2BCDC5B7" w14:textId="77777777" w:rsidTr="0078528F">
        <w:trPr>
          <w:trHeight w:val="20"/>
        </w:trPr>
        <w:tc>
          <w:tcPr>
            <w:tcW w:w="1705" w:type="dxa"/>
            <w:tcBorders>
              <w:top w:val="single" w:sz="4" w:space="0" w:color="auto"/>
              <w:left w:val="single" w:sz="4" w:space="0" w:color="auto"/>
              <w:bottom w:val="single" w:sz="4" w:space="0" w:color="auto"/>
              <w:right w:val="single" w:sz="4" w:space="0" w:color="auto"/>
            </w:tcBorders>
            <w:shd w:val="clear" w:color="auto" w:fill="auto"/>
            <w:hideMark/>
          </w:tcPr>
          <w:p w14:paraId="4FE152ED" w14:textId="77777777" w:rsidR="005C1FCC" w:rsidRPr="00F87674" w:rsidRDefault="005C1FCC" w:rsidP="0078528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 NR_pos_enh</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12373C52" w14:textId="77777777" w:rsidR="005C1FCC" w:rsidRPr="00F87674" w:rsidRDefault="005C1FCC" w:rsidP="0078528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27-3-1</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6C11D0AE" w14:textId="77777777" w:rsidR="005C1FCC" w:rsidRPr="00F87674" w:rsidRDefault="005C1FCC" w:rsidP="0078528F">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 xml:space="preserve">M-sample measurements </w:t>
            </w:r>
            <w:r w:rsidRPr="00F87674">
              <w:rPr>
                <w:rFonts w:asciiTheme="majorHAnsi" w:eastAsia="SimSun" w:hAnsiTheme="majorHAnsi" w:cstheme="majorHAnsi"/>
                <w:color w:val="000000" w:themeColor="text1"/>
                <w:szCs w:val="18"/>
                <w:highlight w:val="yellow"/>
                <w:lang w:eastAsia="zh-CN"/>
              </w:rPr>
              <w:t>[of DL PRS measurement on single DL PRS period/occasion]</w:t>
            </w:r>
          </w:p>
        </w:tc>
        <w:tc>
          <w:tcPr>
            <w:tcW w:w="3780" w:type="dxa"/>
            <w:tcBorders>
              <w:top w:val="single" w:sz="4" w:space="0" w:color="auto"/>
              <w:left w:val="single" w:sz="4" w:space="0" w:color="auto"/>
              <w:bottom w:val="single" w:sz="4" w:space="0" w:color="auto"/>
              <w:right w:val="single" w:sz="4" w:space="0" w:color="auto"/>
            </w:tcBorders>
            <w:shd w:val="clear" w:color="auto" w:fill="auto"/>
          </w:tcPr>
          <w:p w14:paraId="027F9A93" w14:textId="77777777" w:rsidR="005C1FCC" w:rsidRPr="00F87674" w:rsidRDefault="005C1FCC"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The capability to support reporting a measurement based on measuring M samples (instances) of a DL PRS resource set</w:t>
            </w:r>
          </w:p>
          <w:p w14:paraId="7459BA83" w14:textId="77777777" w:rsidR="005C1FCC" w:rsidRPr="00F87674" w:rsidRDefault="005C1FCC"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03523A0F" w14:textId="77777777" w:rsidR="005C1FCC" w:rsidRDefault="005C1FCC"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M=1</w:t>
            </w:r>
            <w:r w:rsidRPr="00F87674">
              <w:rPr>
                <w:rFonts w:asciiTheme="majorHAnsi" w:hAnsiTheme="majorHAnsi" w:cstheme="majorHAnsi"/>
                <w:color w:val="000000" w:themeColor="text1"/>
                <w:sz w:val="18"/>
                <w:szCs w:val="18"/>
                <w:highlight w:val="yellow"/>
              </w:rPr>
              <w:t>[,2-3]</w:t>
            </w:r>
            <w:r w:rsidRPr="00F87674">
              <w:rPr>
                <w:rFonts w:asciiTheme="majorHAnsi" w:hAnsiTheme="majorHAnsi" w:cstheme="majorHAnsi"/>
                <w:color w:val="000000" w:themeColor="text1"/>
                <w:sz w:val="18"/>
                <w:szCs w:val="18"/>
              </w:rPr>
              <w:t xml:space="preserve">. </w:t>
            </w:r>
            <w:r w:rsidRPr="00F87674">
              <w:rPr>
                <w:rFonts w:asciiTheme="majorHAnsi" w:hAnsiTheme="majorHAnsi" w:cstheme="majorHAnsi"/>
                <w:color w:val="000000" w:themeColor="text1"/>
                <w:sz w:val="18"/>
                <w:szCs w:val="18"/>
                <w:highlight w:val="yellow"/>
              </w:rPr>
              <w:t>FFS: other values</w:t>
            </w:r>
            <w:r w:rsidRPr="00F87674">
              <w:rPr>
                <w:rFonts w:asciiTheme="majorHAnsi" w:hAnsiTheme="majorHAnsi" w:cstheme="majorHAnsi"/>
                <w:color w:val="000000" w:themeColor="text1"/>
                <w:sz w:val="18"/>
                <w:szCs w:val="18"/>
              </w:rPr>
              <w:t xml:space="preserve">. If the UE does not provide the capability, the UE </w:t>
            </w:r>
            <w:r w:rsidRPr="00F87674">
              <w:rPr>
                <w:rFonts w:asciiTheme="majorHAnsi" w:hAnsiTheme="majorHAnsi" w:cstheme="majorHAnsi"/>
                <w:color w:val="000000" w:themeColor="text1"/>
                <w:sz w:val="18"/>
                <w:szCs w:val="18"/>
                <w:highlight w:val="yellow"/>
              </w:rPr>
              <w:t>[is assumed to]</w:t>
            </w:r>
            <w:r w:rsidRPr="00F87674">
              <w:rPr>
                <w:rFonts w:asciiTheme="majorHAnsi" w:hAnsiTheme="majorHAnsi" w:cstheme="majorHAnsi"/>
                <w:color w:val="000000" w:themeColor="text1"/>
                <w:sz w:val="18"/>
                <w:szCs w:val="18"/>
              </w:rPr>
              <w:t xml:space="preserve"> support M=4 only.</w:t>
            </w:r>
          </w:p>
          <w:p w14:paraId="31552DE0" w14:textId="62D2AC5C" w:rsidR="005C1FCC" w:rsidRPr="00F87674" w:rsidRDefault="005C1FCC"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5FC0">
              <w:rPr>
                <w:rFonts w:asciiTheme="majorHAnsi" w:hAnsiTheme="majorHAnsi" w:cstheme="majorHAnsi"/>
                <w:color w:val="FF0000"/>
                <w:sz w:val="18"/>
                <w:szCs w:val="18"/>
              </w:rPr>
              <w:t xml:space="preserve">Note: </w:t>
            </w:r>
            <w:r w:rsidR="00911DC4">
              <w:rPr>
                <w:rFonts w:asciiTheme="majorHAnsi" w:hAnsiTheme="majorHAnsi" w:cstheme="majorHAnsi"/>
                <w:color w:val="FF0000"/>
                <w:sz w:val="18"/>
                <w:szCs w:val="18"/>
              </w:rPr>
              <w:t>a</w:t>
            </w:r>
            <w:r w:rsidRPr="00265FC0">
              <w:rPr>
                <w:rFonts w:asciiTheme="majorHAnsi" w:hAnsiTheme="majorHAnsi" w:cstheme="majorHAnsi"/>
                <w:color w:val="FF0000"/>
                <w:sz w:val="18"/>
                <w:szCs w:val="18"/>
              </w:rPr>
              <w:t xml:space="preserve"> UE </w:t>
            </w:r>
            <w:r w:rsidR="00911DC4">
              <w:rPr>
                <w:rFonts w:asciiTheme="majorHAnsi" w:hAnsiTheme="majorHAnsi" w:cstheme="majorHAnsi"/>
                <w:color w:val="FF0000"/>
                <w:sz w:val="18"/>
                <w:szCs w:val="18"/>
              </w:rPr>
              <w:t xml:space="preserve">reporting M value </w:t>
            </w:r>
            <w:r w:rsidRPr="00265FC0">
              <w:rPr>
                <w:rFonts w:asciiTheme="majorHAnsi" w:hAnsiTheme="majorHAnsi" w:cstheme="majorHAnsi"/>
                <w:color w:val="FF0000"/>
                <w:sz w:val="18"/>
                <w:szCs w:val="18"/>
              </w:rPr>
              <w:t xml:space="preserve">expects the LMF configure same </w:t>
            </w:r>
            <w:r w:rsidR="00911DC4">
              <w:rPr>
                <w:rFonts w:asciiTheme="majorHAnsi" w:hAnsiTheme="majorHAnsi" w:cstheme="majorHAnsi"/>
                <w:color w:val="FF0000"/>
                <w:sz w:val="18"/>
                <w:szCs w:val="18"/>
              </w:rPr>
              <w:t xml:space="preserve">the </w:t>
            </w:r>
            <w:r w:rsidRPr="00265FC0">
              <w:rPr>
                <w:rFonts w:asciiTheme="majorHAnsi" w:hAnsiTheme="majorHAnsi" w:cstheme="majorHAnsi"/>
                <w:color w:val="FF0000"/>
                <w:sz w:val="18"/>
                <w:szCs w:val="18"/>
              </w:rPr>
              <w:t xml:space="preserve">M-sample measurement for all the simultaneous positioning measurement configurations.  </w:t>
            </w:r>
          </w:p>
        </w:tc>
      </w:tr>
      <w:bookmarkEnd w:id="2"/>
    </w:tbl>
    <w:p w14:paraId="1026C112" w14:textId="77777777" w:rsidR="005C1FCC" w:rsidRDefault="005C1FCC" w:rsidP="005C1FCC"/>
    <w:p w14:paraId="5FA173B8" w14:textId="77777777" w:rsidR="005C1FCC" w:rsidRDefault="005C1FCC" w:rsidP="00B557FA">
      <w:pPr>
        <w:pStyle w:val="000proposal"/>
      </w:pPr>
    </w:p>
    <w:p w14:paraId="2B05247F" w14:textId="3DA7557D" w:rsidR="00B81115" w:rsidRDefault="009F3F12" w:rsidP="00B81115">
      <w:pPr>
        <w:pStyle w:val="Heading1"/>
        <w:rPr>
          <w:lang w:eastAsia="zh-CN"/>
        </w:rPr>
      </w:pPr>
      <w:r>
        <w:rPr>
          <w:lang w:eastAsia="zh-CN"/>
        </w:rPr>
        <w:t>UE feature for m</w:t>
      </w:r>
      <w:r w:rsidR="00B81115">
        <w:rPr>
          <w:lang w:eastAsia="zh-CN"/>
        </w:rPr>
        <w:t>ultipath/NLOS mitigation</w:t>
      </w:r>
    </w:p>
    <w:p w14:paraId="4BBF6A41" w14:textId="1C6257C6" w:rsidR="00B81115" w:rsidRDefault="00AB3157" w:rsidP="00B557FA">
      <w:pPr>
        <w:pStyle w:val="00Text"/>
      </w:pPr>
      <w:r>
        <w:t xml:space="preserve">Rel-17 supports the </w:t>
      </w:r>
      <w:r w:rsidR="00A06954">
        <w:t xml:space="preserve">UE </w:t>
      </w:r>
      <w:r>
        <w:t>to</w:t>
      </w:r>
      <w:r w:rsidR="00A06954">
        <w:t xml:space="preserve"> report more than 2 additional paths for DL-TDOA positioning measurement. That should be subject to the UE capability. In UE feature, the UE can report if the UE supports to report more than 2 additional paths and the UE can reports the maximal number of additional paths for DL-TDOA positioning measurement.</w:t>
      </w:r>
      <w:r>
        <w:t xml:space="preserve"> Regarding the maximal number of additional paths, 4 shall be one candidate value. </w:t>
      </w:r>
    </w:p>
    <w:p w14:paraId="6E61CE56" w14:textId="14B94596" w:rsidR="00A06954" w:rsidRPr="00B557FA" w:rsidRDefault="00A06954" w:rsidP="00B557FA">
      <w:pPr>
        <w:pStyle w:val="00Text"/>
        <w:rPr>
          <w:b/>
          <w:bCs/>
          <w:i/>
          <w:iCs/>
        </w:rPr>
      </w:pPr>
      <w:bookmarkStart w:id="3" w:name="_Hlk86955373"/>
      <w:r w:rsidRPr="00B557FA">
        <w:rPr>
          <w:b/>
          <w:bCs/>
          <w:i/>
          <w:iCs/>
        </w:rPr>
        <w:t>Proposal</w:t>
      </w:r>
      <w:r>
        <w:rPr>
          <w:b/>
          <w:bCs/>
          <w:i/>
          <w:iCs/>
        </w:rPr>
        <w:t xml:space="preserve"> </w:t>
      </w:r>
      <w:r w:rsidR="00C17EDD">
        <w:rPr>
          <w:b/>
          <w:bCs/>
          <w:i/>
          <w:iCs/>
        </w:rPr>
        <w:t>9</w:t>
      </w:r>
      <w:r w:rsidRPr="00B557FA">
        <w:rPr>
          <w:b/>
          <w:bCs/>
          <w:i/>
          <w:iCs/>
        </w:rPr>
        <w:t>: Reporting &gt; 2 additional paths for DL-TDOA is UE capability and the UE can report the maximal number of additional paths for DL-TDOA:</w:t>
      </w:r>
    </w:p>
    <w:p w14:paraId="050AF861" w14:textId="328BDEEE" w:rsidR="00A06954" w:rsidRPr="00B557FA" w:rsidRDefault="00A06954" w:rsidP="00B557FA">
      <w:pPr>
        <w:pStyle w:val="00Text"/>
        <w:numPr>
          <w:ilvl w:val="0"/>
          <w:numId w:val="52"/>
        </w:numPr>
        <w:rPr>
          <w:b/>
          <w:bCs/>
          <w:i/>
          <w:iCs/>
        </w:rPr>
      </w:pPr>
      <w:r w:rsidRPr="00B557FA">
        <w:rPr>
          <w:b/>
          <w:bCs/>
          <w:i/>
          <w:iCs/>
        </w:rPr>
        <w:t>The candidate values for maximal number additional paths are 2 and 4.</w:t>
      </w:r>
    </w:p>
    <w:bookmarkEnd w:id="3"/>
    <w:p w14:paraId="27AFB3AF" w14:textId="22AF4766" w:rsidR="009D53D5" w:rsidRDefault="009D53D5" w:rsidP="00B557FA">
      <w:pPr>
        <w:pStyle w:val="00Text"/>
      </w:pPr>
      <w:r>
        <w:t xml:space="preserve">It was also agreed </w:t>
      </w:r>
      <w:r w:rsidR="00AB3157">
        <w:rPr>
          <w:rFonts w:hint="eastAsia"/>
        </w:rPr>
        <w:t>in</w:t>
      </w:r>
      <w:r w:rsidR="00AB3157">
        <w:t xml:space="preserve"> Rel-17 </w:t>
      </w:r>
      <w:r>
        <w:t xml:space="preserve">that UE can report more than 2 additional paths for </w:t>
      </w:r>
      <w:r w:rsidR="00AB3157">
        <w:t>M</w:t>
      </w:r>
      <w:r>
        <w:t>ulti-RTT positioning measurement. That should be subject to the UE capability</w:t>
      </w:r>
      <w:r w:rsidR="00AB3157">
        <w:t xml:space="preserve"> too</w:t>
      </w:r>
      <w:r>
        <w:t>. In UE feature, the UE can report if the UE supports to report more than 2 additional paths and the UE can reports the maximal number of additional paths for multi-RTT positioning measurement.</w:t>
      </w:r>
      <w:r w:rsidR="00AB3157">
        <w:t xml:space="preserve"> Similarly, 4 shall be a candidate value for the maximal number of additional paths.</w:t>
      </w:r>
    </w:p>
    <w:p w14:paraId="53181BEB" w14:textId="263C7538" w:rsidR="00A06954" w:rsidRPr="00B557FA" w:rsidRDefault="00A06954" w:rsidP="00B557FA">
      <w:pPr>
        <w:pStyle w:val="00Text"/>
        <w:rPr>
          <w:b/>
          <w:bCs/>
          <w:i/>
          <w:iCs/>
        </w:rPr>
      </w:pPr>
      <w:bookmarkStart w:id="4" w:name="_Hlk86955378"/>
      <w:r w:rsidRPr="00B557FA">
        <w:rPr>
          <w:b/>
          <w:bCs/>
          <w:i/>
          <w:iCs/>
        </w:rPr>
        <w:t>Proposal</w:t>
      </w:r>
      <w:r>
        <w:rPr>
          <w:b/>
          <w:bCs/>
          <w:i/>
          <w:iCs/>
        </w:rPr>
        <w:t xml:space="preserve"> </w:t>
      </w:r>
      <w:r w:rsidR="00C17EDD">
        <w:rPr>
          <w:b/>
          <w:bCs/>
          <w:i/>
          <w:iCs/>
        </w:rPr>
        <w:t>10</w:t>
      </w:r>
      <w:r w:rsidRPr="00B557FA">
        <w:rPr>
          <w:b/>
          <w:bCs/>
          <w:i/>
          <w:iCs/>
        </w:rPr>
        <w:t xml:space="preserve">: Reporting &gt; 2 additional paths for </w:t>
      </w:r>
      <w:r w:rsidR="00AB3157">
        <w:rPr>
          <w:b/>
          <w:bCs/>
          <w:i/>
          <w:iCs/>
        </w:rPr>
        <w:t>M</w:t>
      </w:r>
      <w:r w:rsidRPr="00B557FA">
        <w:rPr>
          <w:b/>
          <w:bCs/>
          <w:i/>
          <w:iCs/>
        </w:rPr>
        <w:t>ulti-RTT is UE capability and the UE can report the maximal number of additional paths for multi-RTT:</w:t>
      </w:r>
    </w:p>
    <w:p w14:paraId="5EF3D844" w14:textId="77777777" w:rsidR="00A06954" w:rsidRPr="00B557FA" w:rsidRDefault="00A06954" w:rsidP="00B557FA">
      <w:pPr>
        <w:pStyle w:val="00Text"/>
        <w:numPr>
          <w:ilvl w:val="0"/>
          <w:numId w:val="52"/>
        </w:numPr>
        <w:rPr>
          <w:b/>
          <w:bCs/>
          <w:i/>
          <w:iCs/>
        </w:rPr>
      </w:pPr>
      <w:r w:rsidRPr="00B557FA">
        <w:rPr>
          <w:b/>
          <w:bCs/>
          <w:i/>
          <w:iCs/>
        </w:rPr>
        <w:t>The candidate values for maximal number additional paths are 2 and 4.</w:t>
      </w:r>
    </w:p>
    <w:bookmarkEnd w:id="4"/>
    <w:p w14:paraId="0289DC4D" w14:textId="0A3492A2" w:rsidR="00487A85" w:rsidRDefault="00EB06AF" w:rsidP="00B557FA">
      <w:pPr>
        <w:pStyle w:val="00Text"/>
      </w:pPr>
      <w:r>
        <w:t>In Rel-17, the UE can report</w:t>
      </w:r>
      <w:r w:rsidR="00487A85">
        <w:t xml:space="preserve"> a single NLOS/LOS indicator for DL and DL+UL positioning measurement. As agreed, this feature is subject to UE capability. For the candidate value of the single NLOS/LOS indicator reported by the UE shall be 0 and 1 which are used to indicate whether the positioning measurement is from a NLOS or LOS path. </w:t>
      </w:r>
    </w:p>
    <w:p w14:paraId="5A2C622D" w14:textId="40EB4D94" w:rsidR="00C3761C" w:rsidRDefault="00487A85" w:rsidP="00B557FA">
      <w:pPr>
        <w:pStyle w:val="00Text"/>
        <w:rPr>
          <w:b/>
          <w:bCs/>
          <w:i/>
          <w:iCs/>
        </w:rPr>
      </w:pPr>
      <w:bookmarkStart w:id="5" w:name="_Hlk86955383"/>
      <w:r w:rsidRPr="00B557FA">
        <w:rPr>
          <w:b/>
          <w:bCs/>
          <w:i/>
          <w:iCs/>
        </w:rPr>
        <w:t>Proposal</w:t>
      </w:r>
      <w:r w:rsidR="0020652D">
        <w:rPr>
          <w:b/>
          <w:bCs/>
          <w:i/>
          <w:iCs/>
        </w:rPr>
        <w:t xml:space="preserve"> </w:t>
      </w:r>
      <w:r w:rsidR="00C17EDD">
        <w:rPr>
          <w:b/>
          <w:bCs/>
          <w:i/>
          <w:iCs/>
        </w:rPr>
        <w:t>11</w:t>
      </w:r>
      <w:r w:rsidRPr="00B557FA">
        <w:rPr>
          <w:b/>
          <w:bCs/>
          <w:i/>
          <w:iCs/>
        </w:rPr>
        <w:t xml:space="preserve">: In UE capability, </w:t>
      </w:r>
      <w:r w:rsidR="00C3761C">
        <w:rPr>
          <w:b/>
          <w:bCs/>
          <w:i/>
          <w:iCs/>
        </w:rPr>
        <w:t xml:space="preserve">the UE can report supporting reporting hard value for LOS/NLOS indicator: </w:t>
      </w:r>
      <w:r w:rsidR="00415EC3">
        <w:rPr>
          <w:b/>
          <w:bCs/>
          <w:i/>
          <w:iCs/>
        </w:rPr>
        <w:t>[</w:t>
      </w:r>
      <w:r w:rsidRPr="00B557FA">
        <w:rPr>
          <w:b/>
          <w:bCs/>
          <w:i/>
          <w:iCs/>
        </w:rPr>
        <w:t>0</w:t>
      </w:r>
      <w:r w:rsidR="00415EC3">
        <w:rPr>
          <w:b/>
          <w:bCs/>
          <w:i/>
          <w:iCs/>
        </w:rPr>
        <w:t>,</w:t>
      </w:r>
      <w:r w:rsidRPr="00B557FA">
        <w:rPr>
          <w:b/>
          <w:bCs/>
          <w:i/>
          <w:iCs/>
        </w:rPr>
        <w:t xml:space="preserve"> 1</w:t>
      </w:r>
      <w:r w:rsidR="00415EC3">
        <w:rPr>
          <w:b/>
          <w:bCs/>
          <w:i/>
          <w:iCs/>
        </w:rPr>
        <w:t>]</w:t>
      </w:r>
      <w:r w:rsidR="00D360EA">
        <w:rPr>
          <w:b/>
          <w:bCs/>
          <w:i/>
          <w:iCs/>
        </w:rPr>
        <w:t xml:space="preserve"> </w:t>
      </w:r>
      <w:r w:rsidR="00D360EA">
        <w:rPr>
          <w:rFonts w:hint="eastAsia"/>
          <w:b/>
          <w:bCs/>
          <w:i/>
          <w:iCs/>
        </w:rPr>
        <w:t>a</w:t>
      </w:r>
      <w:r w:rsidR="00D360EA">
        <w:rPr>
          <w:b/>
          <w:bCs/>
          <w:i/>
          <w:iCs/>
        </w:rPr>
        <w:t xml:space="preserve">nd </w:t>
      </w:r>
      <w:r w:rsidR="00C3761C">
        <w:rPr>
          <w:b/>
          <w:bCs/>
          <w:i/>
          <w:iCs/>
        </w:rPr>
        <w:t>update the FG 27-4-1 as follows:</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610"/>
        <w:gridCol w:w="5220"/>
      </w:tblGrid>
      <w:tr w:rsidR="00C3761C" w:rsidRPr="00F87674" w14:paraId="1D354818" w14:textId="77777777" w:rsidTr="00265FC0">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hideMark/>
          </w:tcPr>
          <w:p w14:paraId="18D4C1BA" w14:textId="77777777" w:rsidR="00C3761C" w:rsidRPr="00F87674" w:rsidRDefault="00C3761C" w:rsidP="0078528F">
            <w:pPr>
              <w:pStyle w:val="TAL"/>
              <w:rPr>
                <w:rFonts w:asciiTheme="majorHAnsi" w:hAnsiTheme="majorHAnsi" w:cstheme="majorHAnsi"/>
                <w:color w:val="000000" w:themeColor="text1"/>
                <w:szCs w:val="18"/>
                <w:lang w:eastAsia="ja-JP"/>
              </w:rPr>
            </w:pPr>
            <w:bookmarkStart w:id="6" w:name="_Hlk86955391"/>
            <w:bookmarkEnd w:id="5"/>
            <w:r w:rsidRPr="00F87674">
              <w:rPr>
                <w:rFonts w:asciiTheme="majorHAnsi" w:hAnsiTheme="majorHAnsi" w:cstheme="majorHAnsi"/>
                <w:color w:val="000000" w:themeColor="text1"/>
                <w:szCs w:val="18"/>
                <w:lang w:eastAsia="ja-JP"/>
              </w:rPr>
              <w:t>27-4-1</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518B72A" w14:textId="77777777" w:rsidR="00C3761C" w:rsidRPr="00F87674" w:rsidRDefault="00C3761C" w:rsidP="0078528F">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LOS/NLOS Indicator</w:t>
            </w:r>
            <w:r w:rsidRPr="00F87674">
              <w:rPr>
                <w:rFonts w:asciiTheme="majorHAnsi" w:hAnsiTheme="majorHAnsi" w:cstheme="majorHAnsi"/>
                <w:color w:val="000000" w:themeColor="text1"/>
                <w:szCs w:val="18"/>
              </w:rPr>
              <w:t xml:space="preserve"> </w:t>
            </w:r>
            <w:r w:rsidRPr="00F87674">
              <w:rPr>
                <w:rFonts w:asciiTheme="majorHAnsi" w:eastAsia="SimSun" w:hAnsiTheme="majorHAnsi" w:cstheme="majorHAnsi"/>
                <w:color w:val="000000" w:themeColor="text1"/>
                <w:szCs w:val="18"/>
                <w:lang w:eastAsia="zh-CN"/>
              </w:rPr>
              <w:t>for UE-assisted positioning</w:t>
            </w:r>
          </w:p>
        </w:tc>
        <w:tc>
          <w:tcPr>
            <w:tcW w:w="5220" w:type="dxa"/>
            <w:tcBorders>
              <w:top w:val="single" w:sz="4" w:space="0" w:color="auto"/>
              <w:left w:val="single" w:sz="4" w:space="0" w:color="auto"/>
              <w:bottom w:val="single" w:sz="4" w:space="0" w:color="auto"/>
              <w:right w:val="single" w:sz="4" w:space="0" w:color="auto"/>
            </w:tcBorders>
            <w:shd w:val="clear" w:color="auto" w:fill="auto"/>
          </w:tcPr>
          <w:p w14:paraId="1037A1C0" w14:textId="77777777" w:rsidR="00C3761C" w:rsidRPr="00C3761C" w:rsidRDefault="00C3761C"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 xml:space="preserve">Support reporting LoS/NLoS indicator to LMF </w:t>
            </w:r>
            <w:r w:rsidRPr="00265FC0">
              <w:rPr>
                <w:rFonts w:asciiTheme="majorHAnsi" w:hAnsiTheme="majorHAnsi" w:cstheme="majorHAnsi"/>
                <w:color w:val="000000" w:themeColor="text1"/>
                <w:sz w:val="18"/>
                <w:szCs w:val="18"/>
              </w:rPr>
              <w:t>[for RSTD and UE Rx-Tx time difference measurements to LMF for DL and DL+UL positioning]</w:t>
            </w:r>
          </w:p>
          <w:p w14:paraId="4144EDE9" w14:textId="77777777" w:rsidR="00C3761C" w:rsidRPr="00C3761C" w:rsidRDefault="00C3761C"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0C67CF1A" w14:textId="77777777" w:rsidR="00C3761C" w:rsidRPr="00265FC0" w:rsidRDefault="00C3761C"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5FC0">
              <w:rPr>
                <w:rFonts w:asciiTheme="majorHAnsi" w:hAnsiTheme="majorHAnsi" w:cstheme="majorHAnsi"/>
                <w:color w:val="000000" w:themeColor="text1"/>
                <w:sz w:val="18"/>
                <w:szCs w:val="18"/>
              </w:rPr>
              <w:t>FFS: whether to have separate capability component/FG for RSTD and UE Rx-Tx time difference measurements</w:t>
            </w:r>
          </w:p>
          <w:p w14:paraId="0580C88E" w14:textId="518CAC74" w:rsidR="00C3761C" w:rsidRDefault="00C3761C"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1CC0D07C" w14:textId="55CEA43D" w:rsidR="00C3761C" w:rsidRPr="00265FC0" w:rsidRDefault="00C3761C" w:rsidP="00265FC0">
            <w:pPr>
              <w:pStyle w:val="ListParagraph"/>
              <w:numPr>
                <w:ilvl w:val="0"/>
                <w:numId w:val="55"/>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265FC0">
              <w:rPr>
                <w:rFonts w:asciiTheme="minorEastAsia" w:eastAsiaTheme="minorEastAsia" w:hAnsiTheme="minorEastAsia" w:cstheme="majorHAnsi"/>
                <w:color w:val="FF0000"/>
                <w:sz w:val="18"/>
                <w:szCs w:val="18"/>
                <w:lang w:eastAsia="zh-CN"/>
              </w:rPr>
              <w:t>Supported</w:t>
            </w:r>
            <w:r w:rsidRPr="00265FC0">
              <w:rPr>
                <w:rFonts w:asciiTheme="majorHAnsi" w:hAnsiTheme="majorHAnsi" w:cstheme="majorHAnsi"/>
                <w:color w:val="FF0000"/>
                <w:sz w:val="18"/>
                <w:szCs w:val="18"/>
              </w:rPr>
              <w:t xml:space="preserve"> values for LOS/NLOS indicator: hard value or soft value.</w:t>
            </w:r>
          </w:p>
          <w:p w14:paraId="67917043" w14:textId="77777777" w:rsidR="00C3761C" w:rsidRPr="00265FC0" w:rsidRDefault="00C3761C"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389A943A" w14:textId="77777777" w:rsidR="00C3761C" w:rsidRPr="00265FC0" w:rsidRDefault="00C3761C" w:rsidP="0078528F">
            <w:pPr>
              <w:autoSpaceDE w:val="0"/>
              <w:autoSpaceDN w:val="0"/>
              <w:adjustRightInd w:val="0"/>
              <w:snapToGrid w:val="0"/>
              <w:spacing w:afterLines="50" w:after="120"/>
              <w:contextualSpacing/>
              <w:jc w:val="both"/>
              <w:rPr>
                <w:rFonts w:asciiTheme="majorHAnsi" w:hAnsiTheme="majorHAnsi" w:cstheme="majorHAnsi"/>
                <w:strike/>
                <w:color w:val="000000" w:themeColor="text1"/>
                <w:sz w:val="18"/>
                <w:szCs w:val="18"/>
              </w:rPr>
            </w:pPr>
            <w:r w:rsidRPr="00265FC0">
              <w:rPr>
                <w:rFonts w:asciiTheme="majorHAnsi" w:hAnsiTheme="majorHAnsi" w:cstheme="majorHAnsi"/>
                <w:strike/>
                <w:color w:val="FF0000"/>
                <w:sz w:val="18"/>
                <w:szCs w:val="18"/>
              </w:rPr>
              <w:t>FFS: whether to have separate capability component for hard and soft indication</w:t>
            </w:r>
          </w:p>
        </w:tc>
      </w:tr>
      <w:bookmarkEnd w:id="6"/>
    </w:tbl>
    <w:p w14:paraId="201B7E16" w14:textId="77777777" w:rsidR="00C3761C" w:rsidRPr="00AE3CD0" w:rsidRDefault="00C3761C" w:rsidP="00C3761C"/>
    <w:p w14:paraId="173AF2BE" w14:textId="23D79600" w:rsidR="00AE52B7" w:rsidRDefault="00AE52B7" w:rsidP="00AE52B7">
      <w:pPr>
        <w:pStyle w:val="Heading1"/>
        <w:rPr>
          <w:lang w:eastAsia="zh-CN"/>
        </w:rPr>
      </w:pPr>
      <w:r>
        <w:rPr>
          <w:lang w:eastAsia="zh-CN"/>
        </w:rPr>
        <w:t xml:space="preserve">UE feature </w:t>
      </w:r>
      <w:r w:rsidR="00D4698B">
        <w:rPr>
          <w:lang w:eastAsia="zh-CN"/>
        </w:rPr>
        <w:t>for positioning in RRC_INACTIVE state</w:t>
      </w:r>
    </w:p>
    <w:p w14:paraId="20A2548B" w14:textId="49FFF9BE" w:rsidR="00D4698B" w:rsidRDefault="006714EC" w:rsidP="000571BB">
      <w:pPr>
        <w:pStyle w:val="00Text"/>
      </w:pPr>
      <w:r w:rsidRPr="007A0E4A">
        <w:t xml:space="preserve">There were different views on </w:t>
      </w:r>
      <w:r w:rsidR="007A0E4A">
        <w:t xml:space="preserve">the UE capability of DL PRS reception in RRC_INACTIVE state. The main reason not supporting this UE capability is that LMF is not aware of RRC state. On the other than, UE can report this UE capability to gNB and facilitate the gNB to do better decision. Thus, we have the following proposal: </w:t>
      </w:r>
    </w:p>
    <w:p w14:paraId="2501FCD2" w14:textId="33C6D196" w:rsidR="007A0E4A" w:rsidRPr="00DF0A07" w:rsidRDefault="007A0E4A" w:rsidP="007A0E4A">
      <w:pPr>
        <w:pStyle w:val="BodyText"/>
        <w:rPr>
          <w:b/>
          <w:i/>
          <w:sz w:val="22"/>
          <w:szCs w:val="28"/>
          <w:lang w:eastAsia="zh-CN"/>
        </w:rPr>
      </w:pPr>
      <w:bookmarkStart w:id="7" w:name="_Hlk86955402"/>
      <w:r w:rsidRPr="00DF0A07">
        <w:rPr>
          <w:b/>
          <w:i/>
          <w:sz w:val="22"/>
          <w:szCs w:val="28"/>
          <w:lang w:eastAsia="zh-CN"/>
        </w:rPr>
        <w:t xml:space="preserve">Proposal </w:t>
      </w:r>
      <w:r w:rsidR="00FB3D70">
        <w:rPr>
          <w:b/>
          <w:i/>
          <w:sz w:val="22"/>
          <w:szCs w:val="28"/>
          <w:lang w:eastAsia="zh-CN"/>
        </w:rPr>
        <w:t>12</w:t>
      </w:r>
      <w:r w:rsidRPr="00DF0A07">
        <w:rPr>
          <w:b/>
          <w:i/>
          <w:sz w:val="22"/>
          <w:szCs w:val="28"/>
          <w:lang w:eastAsia="zh-CN"/>
        </w:rPr>
        <w:t xml:space="preserve">: </w:t>
      </w:r>
      <w:r>
        <w:rPr>
          <w:b/>
          <w:i/>
          <w:sz w:val="22"/>
          <w:szCs w:val="28"/>
          <w:lang w:eastAsia="zh-CN"/>
        </w:rPr>
        <w:t>Introduce a UE capability for the</w:t>
      </w:r>
      <w:r w:rsidRPr="00DF0A07">
        <w:rPr>
          <w:b/>
          <w:i/>
          <w:sz w:val="22"/>
          <w:szCs w:val="28"/>
          <w:lang w:eastAsia="zh-CN"/>
        </w:rPr>
        <w:t xml:space="preserve"> </w:t>
      </w:r>
      <w:r w:rsidRPr="007A0E4A">
        <w:rPr>
          <w:b/>
          <w:i/>
          <w:sz w:val="22"/>
          <w:szCs w:val="28"/>
          <w:lang w:eastAsia="zh-CN"/>
        </w:rPr>
        <w:t>DL PRS reception in RRC_INACTIVE state</w:t>
      </w:r>
    </w:p>
    <w:p w14:paraId="15602747" w14:textId="67593350" w:rsidR="007A0E4A" w:rsidRDefault="007A0E4A" w:rsidP="007A0E4A">
      <w:pPr>
        <w:pStyle w:val="BodyText"/>
        <w:numPr>
          <w:ilvl w:val="0"/>
          <w:numId w:val="54"/>
        </w:numPr>
        <w:rPr>
          <w:b/>
          <w:i/>
          <w:sz w:val="22"/>
          <w:szCs w:val="28"/>
          <w:lang w:eastAsia="zh-CN"/>
        </w:rPr>
      </w:pPr>
      <w:r>
        <w:rPr>
          <w:b/>
          <w:i/>
          <w:sz w:val="22"/>
          <w:szCs w:val="28"/>
          <w:lang w:eastAsia="zh-CN"/>
        </w:rPr>
        <w:t>This UE capability is reported to gNB</w:t>
      </w:r>
    </w:p>
    <w:p w14:paraId="64127487" w14:textId="03495641" w:rsidR="003940FD" w:rsidRDefault="003940FD" w:rsidP="007A0E4A">
      <w:pPr>
        <w:pStyle w:val="BodyText"/>
        <w:numPr>
          <w:ilvl w:val="0"/>
          <w:numId w:val="54"/>
        </w:numPr>
        <w:rPr>
          <w:b/>
          <w:i/>
          <w:sz w:val="22"/>
          <w:szCs w:val="28"/>
          <w:lang w:eastAsia="zh-CN"/>
        </w:rPr>
      </w:pPr>
      <w:r>
        <w:rPr>
          <w:b/>
          <w:i/>
          <w:sz w:val="22"/>
          <w:szCs w:val="28"/>
          <w:lang w:eastAsia="zh-CN"/>
        </w:rPr>
        <w:lastRenderedPageBreak/>
        <w:t>FFS: additional sub-groups for this UE capability, e.g., PRS processing capability, supported positioning methods.</w:t>
      </w:r>
    </w:p>
    <w:bookmarkEnd w:id="7"/>
    <w:p w14:paraId="579B3AA9" w14:textId="2F7EA0A1" w:rsidR="007A0E4A" w:rsidRDefault="007A0E4A" w:rsidP="00D4698B">
      <w:pPr>
        <w:pStyle w:val="BodyText"/>
        <w:rPr>
          <w:sz w:val="22"/>
          <w:szCs w:val="22"/>
          <w:lang w:eastAsia="zh-CN"/>
        </w:rPr>
      </w:pPr>
    </w:p>
    <w:p w14:paraId="27E50FFE" w14:textId="6162EF18" w:rsidR="003940FD" w:rsidRDefault="003940FD" w:rsidP="000571BB">
      <w:pPr>
        <w:pStyle w:val="00Text"/>
      </w:pPr>
      <w:r>
        <w:t xml:space="preserve">SRS transmission for positioning is also supported for UE in RRC_INACTIVE state. This feature should also be reported by UE capability signaling </w:t>
      </w:r>
    </w:p>
    <w:p w14:paraId="1A2AD14A" w14:textId="71E4F6EF" w:rsidR="003940FD" w:rsidRPr="00DF0A07" w:rsidRDefault="003940FD" w:rsidP="003940FD">
      <w:pPr>
        <w:pStyle w:val="BodyText"/>
        <w:rPr>
          <w:b/>
          <w:i/>
          <w:sz w:val="22"/>
          <w:szCs w:val="28"/>
          <w:lang w:eastAsia="zh-CN"/>
        </w:rPr>
      </w:pPr>
      <w:bookmarkStart w:id="8" w:name="_Hlk86955407"/>
      <w:r w:rsidRPr="00DF0A07">
        <w:rPr>
          <w:b/>
          <w:i/>
          <w:sz w:val="22"/>
          <w:szCs w:val="28"/>
          <w:lang w:eastAsia="zh-CN"/>
        </w:rPr>
        <w:t xml:space="preserve">Proposal </w:t>
      </w:r>
      <w:r w:rsidR="00FB3D70">
        <w:rPr>
          <w:b/>
          <w:i/>
          <w:sz w:val="22"/>
          <w:szCs w:val="28"/>
          <w:lang w:eastAsia="zh-CN"/>
        </w:rPr>
        <w:t>13</w:t>
      </w:r>
      <w:r w:rsidRPr="00DF0A07">
        <w:rPr>
          <w:b/>
          <w:i/>
          <w:sz w:val="22"/>
          <w:szCs w:val="28"/>
          <w:lang w:eastAsia="zh-CN"/>
        </w:rPr>
        <w:t xml:space="preserve">: </w:t>
      </w:r>
      <w:r>
        <w:rPr>
          <w:b/>
          <w:i/>
          <w:sz w:val="22"/>
          <w:szCs w:val="28"/>
          <w:lang w:eastAsia="zh-CN"/>
        </w:rPr>
        <w:t>Introduce a UE capability for SRS transmission for positioning</w:t>
      </w:r>
      <w:r w:rsidRPr="007A0E4A">
        <w:rPr>
          <w:b/>
          <w:i/>
          <w:sz w:val="22"/>
          <w:szCs w:val="28"/>
          <w:lang w:eastAsia="zh-CN"/>
        </w:rPr>
        <w:t xml:space="preserve"> in RRC_INACTIVE state</w:t>
      </w:r>
    </w:p>
    <w:p w14:paraId="77ABD600" w14:textId="77777777" w:rsidR="003940FD" w:rsidRDefault="003940FD" w:rsidP="003940FD">
      <w:pPr>
        <w:pStyle w:val="BodyText"/>
        <w:numPr>
          <w:ilvl w:val="0"/>
          <w:numId w:val="54"/>
        </w:numPr>
        <w:rPr>
          <w:b/>
          <w:i/>
          <w:sz w:val="22"/>
          <w:szCs w:val="28"/>
          <w:lang w:eastAsia="zh-CN"/>
        </w:rPr>
      </w:pPr>
      <w:r>
        <w:rPr>
          <w:b/>
          <w:i/>
          <w:sz w:val="22"/>
          <w:szCs w:val="28"/>
          <w:lang w:eastAsia="zh-CN"/>
        </w:rPr>
        <w:t>This UE capability is reported to gNB</w:t>
      </w:r>
    </w:p>
    <w:p w14:paraId="163DC134" w14:textId="3F042468" w:rsidR="003940FD" w:rsidRDefault="003940FD" w:rsidP="003940FD">
      <w:pPr>
        <w:pStyle w:val="BodyText"/>
        <w:numPr>
          <w:ilvl w:val="0"/>
          <w:numId w:val="54"/>
        </w:numPr>
        <w:rPr>
          <w:b/>
          <w:i/>
          <w:sz w:val="22"/>
          <w:szCs w:val="28"/>
          <w:lang w:eastAsia="zh-CN"/>
        </w:rPr>
      </w:pPr>
      <w:r>
        <w:rPr>
          <w:b/>
          <w:i/>
          <w:sz w:val="22"/>
          <w:szCs w:val="28"/>
          <w:lang w:eastAsia="zh-CN"/>
        </w:rPr>
        <w:t xml:space="preserve">FFS: additional sub-groups for this UE capability, e.g., types of SRS, </w:t>
      </w:r>
      <w:r w:rsidR="00AF301F">
        <w:rPr>
          <w:b/>
          <w:i/>
          <w:sz w:val="22"/>
          <w:szCs w:val="28"/>
          <w:lang w:eastAsia="zh-CN"/>
        </w:rPr>
        <w:t>power control</w:t>
      </w:r>
      <w:r>
        <w:rPr>
          <w:b/>
          <w:i/>
          <w:sz w:val="22"/>
          <w:szCs w:val="28"/>
          <w:lang w:eastAsia="zh-CN"/>
        </w:rPr>
        <w:t>.</w:t>
      </w:r>
    </w:p>
    <w:bookmarkEnd w:id="8"/>
    <w:p w14:paraId="3B5940EC" w14:textId="77777777" w:rsidR="000D408B" w:rsidRDefault="000D408B" w:rsidP="00D4698B">
      <w:pPr>
        <w:pStyle w:val="BodyText"/>
        <w:rPr>
          <w:sz w:val="22"/>
          <w:szCs w:val="22"/>
          <w:lang w:eastAsia="zh-CN"/>
        </w:rPr>
      </w:pPr>
    </w:p>
    <w:p w14:paraId="4ABF3931" w14:textId="081B9899" w:rsidR="007A0E4A" w:rsidRDefault="000D408B" w:rsidP="000571BB">
      <w:pPr>
        <w:pStyle w:val="00Text"/>
      </w:pPr>
      <w:r>
        <w:t>In RAN1#106bis-e meeting, it is agreed that for</w:t>
      </w:r>
      <w:r w:rsidRPr="000D408B">
        <w:t xml:space="preserve"> RRC_INACTIVE UEs, SRS for positioning bandwidth, SCS and CP type are configured by RRC and can be different from that of initial UL BWP</w:t>
      </w:r>
      <w:r>
        <w:t>.</w:t>
      </w:r>
      <w:r w:rsidR="00B924CD">
        <w:t xml:space="preserve"> This agreement should not mandate all UE to support this feature. Thus, we prefer to have a separate UE feature for it:</w:t>
      </w:r>
    </w:p>
    <w:p w14:paraId="7AB4CC65" w14:textId="61CD60BA" w:rsidR="00F12B11" w:rsidRPr="00DF0A07" w:rsidRDefault="00F12B11" w:rsidP="00F12B11">
      <w:pPr>
        <w:pStyle w:val="BodyText"/>
        <w:rPr>
          <w:b/>
          <w:i/>
          <w:sz w:val="22"/>
          <w:szCs w:val="28"/>
          <w:lang w:eastAsia="zh-CN"/>
        </w:rPr>
      </w:pPr>
      <w:bookmarkStart w:id="9" w:name="_Hlk86955412"/>
      <w:r w:rsidRPr="00DF0A07">
        <w:rPr>
          <w:b/>
          <w:i/>
          <w:sz w:val="22"/>
          <w:szCs w:val="28"/>
          <w:lang w:eastAsia="zh-CN"/>
        </w:rPr>
        <w:t xml:space="preserve">Proposal </w:t>
      </w:r>
      <w:r w:rsidR="00FB3D70">
        <w:rPr>
          <w:b/>
          <w:i/>
          <w:sz w:val="22"/>
          <w:szCs w:val="28"/>
          <w:lang w:eastAsia="zh-CN"/>
        </w:rPr>
        <w:t>14</w:t>
      </w:r>
      <w:r w:rsidRPr="00DF0A07">
        <w:rPr>
          <w:b/>
          <w:i/>
          <w:sz w:val="22"/>
          <w:szCs w:val="28"/>
          <w:lang w:eastAsia="zh-CN"/>
        </w:rPr>
        <w:t xml:space="preserve">: </w:t>
      </w:r>
      <w:r>
        <w:rPr>
          <w:b/>
          <w:i/>
          <w:sz w:val="22"/>
          <w:szCs w:val="28"/>
          <w:lang w:eastAsia="zh-CN"/>
        </w:rPr>
        <w:t>Introduce a UE capability for the</w:t>
      </w:r>
      <w:r w:rsidRPr="00DF0A07">
        <w:rPr>
          <w:b/>
          <w:i/>
          <w:sz w:val="22"/>
          <w:szCs w:val="28"/>
          <w:lang w:eastAsia="zh-CN"/>
        </w:rPr>
        <w:t xml:space="preserve"> </w:t>
      </w:r>
      <w:r>
        <w:rPr>
          <w:b/>
          <w:i/>
          <w:sz w:val="22"/>
          <w:szCs w:val="28"/>
          <w:lang w:eastAsia="zh-CN"/>
        </w:rPr>
        <w:t>following sub-group feature</w:t>
      </w:r>
    </w:p>
    <w:p w14:paraId="268B19CF" w14:textId="0FEE44F4" w:rsidR="00F12B11" w:rsidRDefault="00F12B11" w:rsidP="00F12B11">
      <w:pPr>
        <w:pStyle w:val="BodyText"/>
        <w:numPr>
          <w:ilvl w:val="0"/>
          <w:numId w:val="54"/>
        </w:numPr>
        <w:rPr>
          <w:b/>
          <w:i/>
          <w:sz w:val="22"/>
          <w:szCs w:val="28"/>
          <w:lang w:eastAsia="zh-CN"/>
        </w:rPr>
      </w:pPr>
      <w:r w:rsidRPr="00F12B11">
        <w:rPr>
          <w:b/>
          <w:i/>
          <w:sz w:val="22"/>
          <w:szCs w:val="28"/>
          <w:lang w:eastAsia="zh-CN"/>
        </w:rPr>
        <w:t>For RRC_INACTIVE UEs, SRS for positioning bandwidth, SCS and CP type are configured by RRC and can be different from that of initial UL BWP configured by the system information</w:t>
      </w:r>
    </w:p>
    <w:p w14:paraId="42D7FF76" w14:textId="2DDB6859" w:rsidR="00F12B11" w:rsidRDefault="00F12B11" w:rsidP="00F12B11">
      <w:pPr>
        <w:pStyle w:val="BodyText"/>
        <w:numPr>
          <w:ilvl w:val="0"/>
          <w:numId w:val="54"/>
        </w:numPr>
        <w:rPr>
          <w:b/>
          <w:i/>
          <w:sz w:val="22"/>
          <w:szCs w:val="28"/>
          <w:lang w:eastAsia="zh-CN"/>
        </w:rPr>
      </w:pPr>
      <w:r>
        <w:rPr>
          <w:b/>
          <w:i/>
          <w:sz w:val="22"/>
          <w:szCs w:val="28"/>
          <w:lang w:eastAsia="zh-CN"/>
        </w:rPr>
        <w:t>If not supported, UE in RRC_INACTIVE state can only transmit the SRS within the initial UL BWP with the same SCS and CP  type</w:t>
      </w:r>
    </w:p>
    <w:bookmarkEnd w:id="9"/>
    <w:p w14:paraId="69A8645B" w14:textId="7731E88F" w:rsidR="00F65FEA" w:rsidRDefault="00F65FEA" w:rsidP="00F65FEA">
      <w:pPr>
        <w:pStyle w:val="01"/>
        <w:numPr>
          <w:ilvl w:val="0"/>
          <w:numId w:val="1"/>
        </w:numPr>
        <w:ind w:left="562" w:hanging="562"/>
      </w:pPr>
      <w:r>
        <w:t>Conclusion</w:t>
      </w:r>
    </w:p>
    <w:p w14:paraId="104C3E8B" w14:textId="006EC0B6" w:rsidR="002328B0" w:rsidRDefault="002328B0" w:rsidP="002328B0">
      <w:pPr>
        <w:pStyle w:val="00Text"/>
      </w:pPr>
      <w:r w:rsidRPr="001B2F18">
        <w:t xml:space="preserve">In this contribution, we presented our views on </w:t>
      </w:r>
      <w:r w:rsidR="00B81115">
        <w:t>UE features for Rel-17 NR positioning enhancement</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w:t>
      </w:r>
      <w:r w:rsidR="00D51D31">
        <w:t xml:space="preserve"> </w:t>
      </w:r>
      <w:r w:rsidRPr="001B2F18">
        <w:t>are provided</w:t>
      </w:r>
      <w:r w:rsidRPr="001B2F18">
        <w:rPr>
          <w:rFonts w:hint="eastAsia"/>
        </w:rPr>
        <w:t>:</w:t>
      </w:r>
    </w:p>
    <w:p w14:paraId="34B3AA72" w14:textId="77777777" w:rsidR="000D7678" w:rsidRPr="00DF0A07" w:rsidRDefault="000D7678" w:rsidP="000D7678">
      <w:pPr>
        <w:pStyle w:val="BodyText"/>
        <w:rPr>
          <w:b/>
          <w:i/>
          <w:sz w:val="22"/>
          <w:szCs w:val="28"/>
          <w:lang w:eastAsia="zh-CN"/>
        </w:rPr>
      </w:pPr>
      <w:bookmarkStart w:id="10" w:name="_Hlk83764760"/>
      <w:r w:rsidRPr="00DF0A07">
        <w:rPr>
          <w:b/>
          <w:i/>
          <w:sz w:val="22"/>
          <w:szCs w:val="28"/>
          <w:lang w:eastAsia="zh-CN"/>
        </w:rPr>
        <w:t xml:space="preserve">Proposal 1: </w:t>
      </w:r>
      <w:r>
        <w:rPr>
          <w:b/>
          <w:i/>
          <w:sz w:val="22"/>
          <w:szCs w:val="28"/>
          <w:lang w:eastAsia="zh-CN"/>
        </w:rPr>
        <w:t>UE feature groups 27-1-1</w:t>
      </w:r>
      <w:r w:rsidRPr="00DF0A07">
        <w:rPr>
          <w:b/>
          <w:i/>
          <w:sz w:val="22"/>
          <w:szCs w:val="28"/>
          <w:lang w:eastAsia="zh-CN"/>
        </w:rPr>
        <w:t xml:space="preserve"> </w:t>
      </w:r>
    </w:p>
    <w:p w14:paraId="6B9EAC61" w14:textId="77777777" w:rsidR="000D7678" w:rsidRDefault="000D7678" w:rsidP="000D7678">
      <w:pPr>
        <w:pStyle w:val="BodyText"/>
        <w:numPr>
          <w:ilvl w:val="0"/>
          <w:numId w:val="54"/>
        </w:numPr>
        <w:rPr>
          <w:b/>
          <w:i/>
          <w:sz w:val="22"/>
          <w:szCs w:val="28"/>
          <w:lang w:eastAsia="zh-CN"/>
        </w:rPr>
      </w:pPr>
      <w:r>
        <w:rPr>
          <w:b/>
          <w:i/>
          <w:sz w:val="22"/>
          <w:szCs w:val="28"/>
          <w:lang w:eastAsia="zh-CN"/>
        </w:rPr>
        <w:t>Per band</w:t>
      </w:r>
    </w:p>
    <w:p w14:paraId="414804B1" w14:textId="77777777" w:rsidR="000D7678" w:rsidRDefault="000D7678" w:rsidP="000D7678">
      <w:pPr>
        <w:pStyle w:val="BodyText"/>
        <w:numPr>
          <w:ilvl w:val="0"/>
          <w:numId w:val="54"/>
        </w:numPr>
        <w:rPr>
          <w:b/>
          <w:i/>
          <w:sz w:val="22"/>
          <w:szCs w:val="28"/>
          <w:lang w:eastAsia="zh-CN"/>
        </w:rPr>
      </w:pPr>
      <w:r w:rsidRPr="00584F36">
        <w:rPr>
          <w:b/>
          <w:i/>
          <w:sz w:val="22"/>
          <w:szCs w:val="28"/>
          <w:lang w:eastAsia="zh-CN"/>
        </w:rPr>
        <w:t>for UE-assisted DL TDOA and/or Multi-RTT positioning</w:t>
      </w:r>
    </w:p>
    <w:p w14:paraId="02E8D318" w14:textId="77777777" w:rsidR="000D7678" w:rsidRDefault="000D7678" w:rsidP="000D7678">
      <w:pPr>
        <w:pStyle w:val="BodyText"/>
        <w:numPr>
          <w:ilvl w:val="0"/>
          <w:numId w:val="54"/>
        </w:numPr>
        <w:rPr>
          <w:b/>
          <w:i/>
          <w:sz w:val="22"/>
          <w:szCs w:val="28"/>
          <w:lang w:eastAsia="zh-CN"/>
        </w:rPr>
      </w:pPr>
      <w:r>
        <w:rPr>
          <w:b/>
          <w:i/>
          <w:sz w:val="22"/>
          <w:szCs w:val="28"/>
          <w:lang w:eastAsia="zh-CN"/>
        </w:rPr>
        <w:t>Adding some wording to reflect the reported value is for a PFL</w:t>
      </w:r>
    </w:p>
    <w:p w14:paraId="38F6FC90" w14:textId="77777777" w:rsidR="000D7678" w:rsidRDefault="000D7678" w:rsidP="000D7678">
      <w:pPr>
        <w:pStyle w:val="BodyText"/>
        <w:numPr>
          <w:ilvl w:val="0"/>
          <w:numId w:val="54"/>
        </w:numPr>
        <w:rPr>
          <w:b/>
          <w:i/>
          <w:sz w:val="22"/>
          <w:szCs w:val="28"/>
          <w:lang w:eastAsia="zh-CN"/>
        </w:rPr>
      </w:pPr>
      <w:r>
        <w:rPr>
          <w:b/>
          <w:i/>
          <w:sz w:val="22"/>
          <w:szCs w:val="28"/>
          <w:lang w:eastAsia="zh-CN"/>
        </w:rPr>
        <w:t>The candidate values are [1, 2, 4, 6, 8]</w:t>
      </w:r>
    </w:p>
    <w:p w14:paraId="7643E6AB" w14:textId="77777777" w:rsidR="000D7678" w:rsidRPr="00DF0A07" w:rsidRDefault="000D7678" w:rsidP="000D7678">
      <w:pPr>
        <w:pStyle w:val="BodyText"/>
        <w:numPr>
          <w:ilvl w:val="0"/>
          <w:numId w:val="54"/>
        </w:numPr>
        <w:rPr>
          <w:b/>
          <w:i/>
          <w:sz w:val="22"/>
          <w:szCs w:val="28"/>
          <w:lang w:eastAsia="zh-CN"/>
        </w:rPr>
      </w:pPr>
      <w:r>
        <w:rPr>
          <w:b/>
          <w:i/>
          <w:sz w:val="22"/>
          <w:szCs w:val="28"/>
          <w:lang w:eastAsia="zh-CN"/>
        </w:rPr>
        <w:t>The prerequisite feature groups: 13-3 or 13-4</w:t>
      </w:r>
    </w:p>
    <w:p w14:paraId="25F53478" w14:textId="77777777" w:rsidR="000D7678" w:rsidRPr="00DF0A07" w:rsidRDefault="000D7678" w:rsidP="000D7678">
      <w:pPr>
        <w:pStyle w:val="BodyText"/>
        <w:rPr>
          <w:b/>
          <w:i/>
          <w:sz w:val="22"/>
          <w:szCs w:val="28"/>
          <w:lang w:eastAsia="zh-CN"/>
        </w:rPr>
      </w:pPr>
      <w:r w:rsidRPr="00DF0A07">
        <w:rPr>
          <w:b/>
          <w:i/>
          <w:sz w:val="22"/>
          <w:szCs w:val="28"/>
          <w:lang w:eastAsia="zh-CN"/>
        </w:rPr>
        <w:t xml:space="preserve">Proposal </w:t>
      </w:r>
      <w:r>
        <w:rPr>
          <w:b/>
          <w:i/>
          <w:sz w:val="22"/>
          <w:szCs w:val="28"/>
          <w:lang w:eastAsia="zh-CN"/>
        </w:rPr>
        <w:t>2</w:t>
      </w:r>
      <w:r w:rsidRPr="00DF0A07">
        <w:rPr>
          <w:b/>
          <w:i/>
          <w:sz w:val="22"/>
          <w:szCs w:val="28"/>
          <w:lang w:eastAsia="zh-CN"/>
        </w:rPr>
        <w:t xml:space="preserve">: </w:t>
      </w:r>
      <w:r>
        <w:rPr>
          <w:b/>
          <w:i/>
          <w:sz w:val="22"/>
          <w:szCs w:val="28"/>
          <w:lang w:eastAsia="zh-CN"/>
        </w:rPr>
        <w:t>UE feature groups 27-1-2</w:t>
      </w:r>
      <w:r w:rsidRPr="00DF0A07">
        <w:rPr>
          <w:b/>
          <w:i/>
          <w:sz w:val="22"/>
          <w:szCs w:val="28"/>
          <w:lang w:eastAsia="zh-CN"/>
        </w:rPr>
        <w:t xml:space="preserve"> </w:t>
      </w:r>
    </w:p>
    <w:p w14:paraId="4AEAAD4B" w14:textId="77777777" w:rsidR="000D7678" w:rsidRDefault="000D7678" w:rsidP="000D7678">
      <w:pPr>
        <w:pStyle w:val="BodyText"/>
        <w:numPr>
          <w:ilvl w:val="0"/>
          <w:numId w:val="54"/>
        </w:numPr>
        <w:rPr>
          <w:b/>
          <w:i/>
          <w:sz w:val="22"/>
          <w:szCs w:val="28"/>
          <w:lang w:eastAsia="zh-CN"/>
        </w:rPr>
      </w:pPr>
      <w:r>
        <w:rPr>
          <w:b/>
          <w:i/>
          <w:sz w:val="22"/>
          <w:szCs w:val="28"/>
          <w:lang w:eastAsia="zh-CN"/>
        </w:rPr>
        <w:t>Per band</w:t>
      </w:r>
    </w:p>
    <w:p w14:paraId="2806FDF3" w14:textId="77777777" w:rsidR="000D7678" w:rsidRDefault="000D7678" w:rsidP="000D7678">
      <w:pPr>
        <w:pStyle w:val="BodyText"/>
        <w:numPr>
          <w:ilvl w:val="0"/>
          <w:numId w:val="54"/>
        </w:numPr>
        <w:rPr>
          <w:b/>
          <w:i/>
          <w:sz w:val="22"/>
          <w:szCs w:val="28"/>
          <w:lang w:eastAsia="zh-CN"/>
        </w:rPr>
      </w:pPr>
      <w:r w:rsidRPr="00252DBA">
        <w:rPr>
          <w:b/>
          <w:i/>
          <w:sz w:val="22"/>
          <w:szCs w:val="28"/>
          <w:lang w:eastAsia="zh-CN"/>
        </w:rPr>
        <w:t>for UL TDOA and/or Multi-RTT positioning</w:t>
      </w:r>
    </w:p>
    <w:p w14:paraId="2F4915BD" w14:textId="77777777" w:rsidR="000D7678" w:rsidRDefault="000D7678" w:rsidP="000D7678">
      <w:pPr>
        <w:pStyle w:val="BodyText"/>
        <w:numPr>
          <w:ilvl w:val="0"/>
          <w:numId w:val="54"/>
        </w:numPr>
        <w:rPr>
          <w:b/>
          <w:i/>
          <w:sz w:val="22"/>
          <w:szCs w:val="28"/>
          <w:lang w:eastAsia="zh-CN"/>
        </w:rPr>
      </w:pPr>
      <w:r>
        <w:rPr>
          <w:b/>
          <w:i/>
          <w:sz w:val="22"/>
          <w:szCs w:val="28"/>
          <w:lang w:eastAsia="zh-CN"/>
        </w:rPr>
        <w:t>Adding some wording to reflect the reported value is for a PFL</w:t>
      </w:r>
    </w:p>
    <w:p w14:paraId="21D3D1EC" w14:textId="77777777" w:rsidR="000D7678" w:rsidRDefault="000D7678" w:rsidP="000D7678">
      <w:pPr>
        <w:pStyle w:val="BodyText"/>
        <w:numPr>
          <w:ilvl w:val="0"/>
          <w:numId w:val="54"/>
        </w:numPr>
        <w:rPr>
          <w:b/>
          <w:i/>
          <w:sz w:val="22"/>
          <w:szCs w:val="28"/>
          <w:lang w:eastAsia="zh-CN"/>
        </w:rPr>
      </w:pPr>
      <w:r>
        <w:rPr>
          <w:b/>
          <w:i/>
          <w:sz w:val="22"/>
          <w:szCs w:val="28"/>
          <w:lang w:eastAsia="zh-CN"/>
        </w:rPr>
        <w:t>The candidate values are [1, 2, 4, 6, 8]</w:t>
      </w:r>
    </w:p>
    <w:p w14:paraId="5629118A" w14:textId="77777777" w:rsidR="000D7678" w:rsidRPr="00DF0A07" w:rsidRDefault="000D7678" w:rsidP="000D7678">
      <w:pPr>
        <w:pStyle w:val="BodyText"/>
        <w:numPr>
          <w:ilvl w:val="0"/>
          <w:numId w:val="54"/>
        </w:numPr>
        <w:rPr>
          <w:b/>
          <w:i/>
          <w:sz w:val="22"/>
          <w:szCs w:val="28"/>
          <w:lang w:eastAsia="zh-CN"/>
        </w:rPr>
      </w:pPr>
      <w:r>
        <w:rPr>
          <w:b/>
          <w:i/>
          <w:sz w:val="22"/>
          <w:szCs w:val="28"/>
          <w:lang w:eastAsia="zh-CN"/>
        </w:rPr>
        <w:t>The prerequisite feature groups: 13-4 or 13-8</w:t>
      </w:r>
    </w:p>
    <w:p w14:paraId="0092CDED" w14:textId="77777777" w:rsidR="000D7678" w:rsidRPr="00DF0A07" w:rsidRDefault="000D7678" w:rsidP="000D7678">
      <w:pPr>
        <w:pStyle w:val="BodyText"/>
        <w:rPr>
          <w:b/>
          <w:i/>
          <w:sz w:val="22"/>
          <w:szCs w:val="28"/>
          <w:lang w:eastAsia="zh-CN"/>
        </w:rPr>
      </w:pPr>
      <w:r w:rsidRPr="00DF0A07">
        <w:rPr>
          <w:b/>
          <w:i/>
          <w:sz w:val="22"/>
          <w:szCs w:val="28"/>
          <w:lang w:eastAsia="zh-CN"/>
        </w:rPr>
        <w:t xml:space="preserve">Proposal </w:t>
      </w:r>
      <w:r>
        <w:rPr>
          <w:b/>
          <w:i/>
          <w:sz w:val="22"/>
          <w:szCs w:val="28"/>
          <w:lang w:eastAsia="zh-CN"/>
        </w:rPr>
        <w:t>3</w:t>
      </w:r>
      <w:r w:rsidRPr="00DF0A07">
        <w:rPr>
          <w:b/>
          <w:i/>
          <w:sz w:val="22"/>
          <w:szCs w:val="28"/>
          <w:lang w:eastAsia="zh-CN"/>
        </w:rPr>
        <w:t xml:space="preserve">: </w:t>
      </w:r>
      <w:r>
        <w:rPr>
          <w:b/>
          <w:i/>
          <w:sz w:val="22"/>
          <w:szCs w:val="28"/>
          <w:lang w:eastAsia="zh-CN"/>
        </w:rPr>
        <w:t>UE feature groups 27-1-3</w:t>
      </w:r>
      <w:r w:rsidRPr="00DF0A07">
        <w:rPr>
          <w:b/>
          <w:i/>
          <w:sz w:val="22"/>
          <w:szCs w:val="28"/>
          <w:lang w:eastAsia="zh-CN"/>
        </w:rPr>
        <w:t xml:space="preserve"> </w:t>
      </w:r>
    </w:p>
    <w:p w14:paraId="1AF2BB11" w14:textId="77777777" w:rsidR="000D7678" w:rsidRDefault="000D7678" w:rsidP="000D7678">
      <w:pPr>
        <w:pStyle w:val="BodyText"/>
        <w:numPr>
          <w:ilvl w:val="0"/>
          <w:numId w:val="54"/>
        </w:numPr>
        <w:rPr>
          <w:b/>
          <w:i/>
          <w:sz w:val="22"/>
          <w:szCs w:val="28"/>
          <w:lang w:eastAsia="zh-CN"/>
        </w:rPr>
      </w:pPr>
      <w:r>
        <w:rPr>
          <w:b/>
          <w:i/>
          <w:sz w:val="22"/>
          <w:szCs w:val="28"/>
          <w:lang w:eastAsia="zh-CN"/>
        </w:rPr>
        <w:t>Per band</w:t>
      </w:r>
    </w:p>
    <w:p w14:paraId="6CFF36F8" w14:textId="77777777" w:rsidR="000D7678" w:rsidRDefault="000D7678" w:rsidP="000D7678">
      <w:pPr>
        <w:pStyle w:val="BodyText"/>
        <w:numPr>
          <w:ilvl w:val="0"/>
          <w:numId w:val="54"/>
        </w:numPr>
        <w:rPr>
          <w:b/>
          <w:i/>
          <w:sz w:val="22"/>
          <w:szCs w:val="28"/>
          <w:lang w:eastAsia="zh-CN"/>
        </w:rPr>
      </w:pPr>
      <w:r>
        <w:rPr>
          <w:b/>
          <w:i/>
          <w:sz w:val="22"/>
          <w:szCs w:val="28"/>
          <w:lang w:eastAsia="zh-CN"/>
        </w:rPr>
        <w:t>Adding some wording to reflect the reported value is for a PFL</w:t>
      </w:r>
    </w:p>
    <w:p w14:paraId="15ECAB7D" w14:textId="77777777" w:rsidR="000D7678" w:rsidRDefault="000D7678" w:rsidP="000D7678">
      <w:pPr>
        <w:pStyle w:val="BodyText"/>
        <w:numPr>
          <w:ilvl w:val="0"/>
          <w:numId w:val="54"/>
        </w:numPr>
        <w:rPr>
          <w:b/>
          <w:i/>
          <w:sz w:val="22"/>
          <w:szCs w:val="28"/>
          <w:lang w:eastAsia="zh-CN"/>
        </w:rPr>
      </w:pPr>
      <w:r>
        <w:rPr>
          <w:b/>
          <w:i/>
          <w:sz w:val="22"/>
          <w:szCs w:val="28"/>
          <w:lang w:eastAsia="zh-CN"/>
        </w:rPr>
        <w:t>The candidate values are [1, 2, 4, 6, 8, 12, 16, 32, 64]</w:t>
      </w:r>
    </w:p>
    <w:p w14:paraId="337B9F1F" w14:textId="77777777" w:rsidR="000D7678" w:rsidRPr="00DF0A07" w:rsidRDefault="000D7678" w:rsidP="000D7678">
      <w:pPr>
        <w:pStyle w:val="BodyText"/>
        <w:numPr>
          <w:ilvl w:val="0"/>
          <w:numId w:val="54"/>
        </w:numPr>
        <w:rPr>
          <w:b/>
          <w:i/>
          <w:sz w:val="22"/>
          <w:szCs w:val="28"/>
          <w:lang w:eastAsia="zh-CN"/>
        </w:rPr>
      </w:pPr>
      <w:r>
        <w:rPr>
          <w:b/>
          <w:i/>
          <w:sz w:val="22"/>
          <w:szCs w:val="28"/>
          <w:lang w:eastAsia="zh-CN"/>
        </w:rPr>
        <w:t>The prerequisite feature groups: 13-4 or 13-8</w:t>
      </w:r>
    </w:p>
    <w:p w14:paraId="28943165" w14:textId="77777777" w:rsidR="000D7678" w:rsidRPr="00DF0A07" w:rsidRDefault="000D7678" w:rsidP="000D7678">
      <w:pPr>
        <w:pStyle w:val="BodyText"/>
        <w:rPr>
          <w:b/>
          <w:i/>
          <w:sz w:val="22"/>
          <w:szCs w:val="28"/>
          <w:lang w:eastAsia="zh-CN"/>
        </w:rPr>
      </w:pPr>
      <w:r w:rsidRPr="00DF0A07">
        <w:rPr>
          <w:b/>
          <w:i/>
          <w:sz w:val="22"/>
          <w:szCs w:val="28"/>
          <w:lang w:eastAsia="zh-CN"/>
        </w:rPr>
        <w:lastRenderedPageBreak/>
        <w:t xml:space="preserve">Proposal </w:t>
      </w:r>
      <w:r>
        <w:rPr>
          <w:b/>
          <w:i/>
          <w:sz w:val="22"/>
          <w:szCs w:val="28"/>
          <w:lang w:eastAsia="zh-CN"/>
        </w:rPr>
        <w:t>4</w:t>
      </w:r>
      <w:r w:rsidRPr="00DF0A07">
        <w:rPr>
          <w:b/>
          <w:i/>
          <w:sz w:val="22"/>
          <w:szCs w:val="28"/>
          <w:lang w:eastAsia="zh-CN"/>
        </w:rPr>
        <w:t xml:space="preserve">: </w:t>
      </w:r>
      <w:r>
        <w:rPr>
          <w:b/>
          <w:i/>
          <w:sz w:val="22"/>
          <w:szCs w:val="28"/>
          <w:lang w:eastAsia="zh-CN"/>
        </w:rPr>
        <w:t>UE feature groups 27-1-4</w:t>
      </w:r>
      <w:r w:rsidRPr="00DF0A07">
        <w:rPr>
          <w:b/>
          <w:i/>
          <w:sz w:val="22"/>
          <w:szCs w:val="28"/>
          <w:lang w:eastAsia="zh-CN"/>
        </w:rPr>
        <w:t xml:space="preserve"> </w:t>
      </w:r>
    </w:p>
    <w:p w14:paraId="5837ADF5" w14:textId="77777777" w:rsidR="000D7678" w:rsidRDefault="000D7678" w:rsidP="000D7678">
      <w:pPr>
        <w:pStyle w:val="BodyText"/>
        <w:numPr>
          <w:ilvl w:val="0"/>
          <w:numId w:val="54"/>
        </w:numPr>
        <w:rPr>
          <w:b/>
          <w:i/>
          <w:sz w:val="22"/>
          <w:szCs w:val="28"/>
          <w:lang w:eastAsia="zh-CN"/>
        </w:rPr>
      </w:pPr>
      <w:r>
        <w:rPr>
          <w:b/>
          <w:i/>
          <w:sz w:val="22"/>
          <w:szCs w:val="28"/>
          <w:lang w:eastAsia="zh-CN"/>
        </w:rPr>
        <w:t>Per band</w:t>
      </w:r>
    </w:p>
    <w:p w14:paraId="6B1967AB" w14:textId="77777777" w:rsidR="000D7678" w:rsidRDefault="000D7678" w:rsidP="000D7678">
      <w:pPr>
        <w:pStyle w:val="BodyText"/>
        <w:numPr>
          <w:ilvl w:val="0"/>
          <w:numId w:val="54"/>
        </w:numPr>
        <w:rPr>
          <w:b/>
          <w:i/>
          <w:sz w:val="22"/>
          <w:szCs w:val="28"/>
          <w:lang w:eastAsia="zh-CN"/>
        </w:rPr>
      </w:pPr>
      <w:r>
        <w:rPr>
          <w:b/>
          <w:i/>
          <w:sz w:val="22"/>
          <w:szCs w:val="28"/>
          <w:lang w:eastAsia="zh-CN"/>
        </w:rPr>
        <w:t>The candidate values are [1, 2, 4, 6, 8]</w:t>
      </w:r>
    </w:p>
    <w:p w14:paraId="48AAF8E4" w14:textId="77777777" w:rsidR="000D7678" w:rsidRDefault="000D7678" w:rsidP="000D7678">
      <w:pPr>
        <w:pStyle w:val="000proposal"/>
      </w:pPr>
      <w:r w:rsidRPr="00B557FA">
        <w:t xml:space="preserve">Proposal </w:t>
      </w:r>
      <w:r>
        <w:t>5</w:t>
      </w:r>
      <w:r w:rsidRPr="00B557FA">
        <w:t xml:space="preserve">: In UE feature, the UE capability of PRS RSRP measurement of the first path </w:t>
      </w:r>
      <w:r>
        <w:t xml:space="preserve">for </w:t>
      </w:r>
      <w:r w:rsidRPr="00B557FA">
        <w:t>DL-AoD positioning method</w:t>
      </w:r>
      <w:r>
        <w:t xml:space="preserve"> is separate capability.</w:t>
      </w:r>
    </w:p>
    <w:p w14:paraId="621B20B6" w14:textId="77777777" w:rsidR="000D7678" w:rsidRDefault="000D7678" w:rsidP="000D7678">
      <w:pPr>
        <w:pStyle w:val="000proposal"/>
      </w:pPr>
      <w:r>
        <w:t>Proposal 6: Update FG 27-2-1 and 27-2-2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1786"/>
        <w:gridCol w:w="4950"/>
      </w:tblGrid>
      <w:tr w:rsidR="000D7678" w:rsidRPr="00F87674" w14:paraId="51D0C648" w14:textId="77777777" w:rsidTr="0078528F">
        <w:trPr>
          <w:trHeight w:val="20"/>
        </w:trPr>
        <w:tc>
          <w:tcPr>
            <w:tcW w:w="2619" w:type="dxa"/>
            <w:tcBorders>
              <w:top w:val="single" w:sz="4" w:space="0" w:color="auto"/>
              <w:left w:val="single" w:sz="4" w:space="0" w:color="auto"/>
              <w:bottom w:val="single" w:sz="4" w:space="0" w:color="auto"/>
              <w:right w:val="single" w:sz="4" w:space="0" w:color="auto"/>
            </w:tcBorders>
            <w:shd w:val="clear" w:color="auto" w:fill="auto"/>
            <w:hideMark/>
          </w:tcPr>
          <w:p w14:paraId="45C2D6CF" w14:textId="77777777" w:rsidR="000D7678" w:rsidRPr="00F87674" w:rsidRDefault="000D7678" w:rsidP="0078528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27-2-1</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5EB7A43B" w14:textId="77777777" w:rsidR="000D7678" w:rsidRPr="00CD1499" w:rsidRDefault="000D7678" w:rsidP="0078528F">
            <w:pPr>
              <w:pStyle w:val="TAL"/>
              <w:rPr>
                <w:rFonts w:asciiTheme="majorHAnsi" w:eastAsia="SimSun" w:hAnsiTheme="majorHAnsi" w:cstheme="majorHAnsi"/>
                <w:color w:val="000000" w:themeColor="text1"/>
                <w:szCs w:val="18"/>
                <w:lang w:eastAsia="zh-CN"/>
              </w:rPr>
            </w:pPr>
            <w:r w:rsidRPr="00265FC0">
              <w:rPr>
                <w:rFonts w:asciiTheme="majorHAnsi" w:eastAsia="SimSun" w:hAnsiTheme="majorHAnsi" w:cstheme="majorHAnsi"/>
                <w:strike/>
                <w:color w:val="FF0000"/>
                <w:szCs w:val="18"/>
                <w:lang w:eastAsia="zh-CN"/>
              </w:rPr>
              <w:t>[</w:t>
            </w:r>
            <w:r w:rsidRPr="00265FC0">
              <w:rPr>
                <w:rFonts w:asciiTheme="majorHAnsi" w:eastAsia="SimSun" w:hAnsiTheme="majorHAnsi" w:cstheme="majorHAnsi"/>
                <w:color w:val="000000" w:themeColor="text1"/>
                <w:szCs w:val="18"/>
                <w:lang w:eastAsia="zh-CN"/>
              </w:rPr>
              <w:t>UE-assisted</w:t>
            </w:r>
            <w:r w:rsidRPr="00265FC0">
              <w:rPr>
                <w:rFonts w:asciiTheme="majorHAnsi" w:eastAsia="SimSun" w:hAnsiTheme="majorHAnsi" w:cstheme="majorHAnsi"/>
                <w:strike/>
                <w:color w:val="FF0000"/>
                <w:szCs w:val="18"/>
                <w:lang w:eastAsia="zh-CN"/>
              </w:rPr>
              <w:t>]</w:t>
            </w:r>
            <w:r w:rsidRPr="00CD1499">
              <w:rPr>
                <w:rFonts w:asciiTheme="majorHAnsi" w:eastAsia="SimSun" w:hAnsiTheme="majorHAnsi" w:cstheme="majorHAnsi"/>
                <w:color w:val="000000" w:themeColor="text1"/>
                <w:szCs w:val="18"/>
                <w:lang w:eastAsia="zh-CN"/>
              </w:rPr>
              <w:t xml:space="preserve"> DL </w:t>
            </w:r>
            <w:r w:rsidRPr="00CD1499">
              <w:rPr>
                <w:rFonts w:asciiTheme="majorHAnsi" w:hAnsiTheme="majorHAnsi" w:cstheme="majorHAnsi"/>
                <w:color w:val="000000" w:themeColor="text1"/>
                <w:szCs w:val="18"/>
              </w:rPr>
              <w:t xml:space="preserve">PRS RSRP of the first </w:t>
            </w:r>
            <w:r w:rsidRPr="00265FC0">
              <w:rPr>
                <w:rFonts w:asciiTheme="majorHAnsi" w:hAnsiTheme="majorHAnsi" w:cstheme="majorHAnsi"/>
                <w:strike/>
                <w:color w:val="FF0000"/>
                <w:szCs w:val="18"/>
              </w:rPr>
              <w:t>[or additional]</w:t>
            </w:r>
            <w:r w:rsidRPr="00CD1499">
              <w:rPr>
                <w:rFonts w:asciiTheme="majorHAnsi" w:hAnsiTheme="majorHAnsi" w:cstheme="majorHAnsi"/>
                <w:color w:val="000000" w:themeColor="text1"/>
                <w:szCs w:val="18"/>
              </w:rPr>
              <w:t xml:space="preserve"> path </w:t>
            </w:r>
            <w:r w:rsidRPr="00265FC0">
              <w:rPr>
                <w:rFonts w:asciiTheme="majorHAnsi" w:hAnsiTheme="majorHAnsi" w:cstheme="majorHAnsi"/>
                <w:strike/>
                <w:color w:val="FF0000"/>
                <w:szCs w:val="18"/>
              </w:rPr>
              <w:t>[</w:t>
            </w:r>
            <w:r w:rsidRPr="00265FC0">
              <w:rPr>
                <w:rFonts w:asciiTheme="majorHAnsi" w:hAnsiTheme="majorHAnsi" w:cstheme="majorHAnsi"/>
                <w:color w:val="000000" w:themeColor="text1"/>
                <w:szCs w:val="18"/>
              </w:rPr>
              <w:t>for DL-AoD</w:t>
            </w:r>
            <w:r w:rsidRPr="00265FC0">
              <w:rPr>
                <w:rFonts w:asciiTheme="majorHAnsi" w:hAnsiTheme="majorHAnsi" w:cstheme="majorHAnsi"/>
                <w:strike/>
                <w:color w:val="FF0000"/>
                <w:szCs w:val="18"/>
              </w:rPr>
              <w:t>]</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46244DE4" w14:textId="77777777" w:rsidR="000D7678" w:rsidRPr="00CD1499"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CD1499">
              <w:rPr>
                <w:rFonts w:asciiTheme="majorHAnsi" w:hAnsiTheme="majorHAnsi" w:cstheme="majorHAnsi"/>
                <w:color w:val="000000" w:themeColor="text1"/>
                <w:sz w:val="18"/>
                <w:szCs w:val="18"/>
              </w:rPr>
              <w:t xml:space="preserve">Support of </w:t>
            </w:r>
            <w:r w:rsidRPr="00265FC0">
              <w:rPr>
                <w:rFonts w:asciiTheme="majorHAnsi" w:hAnsiTheme="majorHAnsi" w:cstheme="majorHAnsi"/>
                <w:strike/>
                <w:color w:val="FF0000"/>
                <w:sz w:val="18"/>
                <w:szCs w:val="18"/>
              </w:rPr>
              <w:t>[</w:t>
            </w:r>
            <w:r w:rsidRPr="00265FC0">
              <w:rPr>
                <w:rFonts w:asciiTheme="majorHAnsi" w:hAnsiTheme="majorHAnsi" w:cstheme="majorHAnsi"/>
                <w:color w:val="000000" w:themeColor="text1"/>
                <w:sz w:val="18"/>
                <w:szCs w:val="18"/>
              </w:rPr>
              <w:t>measuring and reporting the]</w:t>
            </w:r>
            <w:r w:rsidRPr="00CD1499">
              <w:rPr>
                <w:rFonts w:asciiTheme="majorHAnsi" w:hAnsiTheme="majorHAnsi" w:cstheme="majorHAnsi"/>
                <w:color w:val="000000" w:themeColor="text1"/>
                <w:sz w:val="18"/>
                <w:szCs w:val="18"/>
              </w:rPr>
              <w:t xml:space="preserve"> PRS RSRP of the first path  </w:t>
            </w:r>
            <w:r w:rsidRPr="00265FC0">
              <w:rPr>
                <w:rFonts w:asciiTheme="majorHAnsi" w:hAnsiTheme="majorHAnsi" w:cstheme="majorHAnsi"/>
                <w:color w:val="000000" w:themeColor="text1"/>
                <w:sz w:val="18"/>
                <w:szCs w:val="18"/>
              </w:rPr>
              <w:t>[or additional]</w:t>
            </w:r>
            <w:r w:rsidRPr="00CD1499">
              <w:rPr>
                <w:rFonts w:asciiTheme="majorHAnsi" w:hAnsiTheme="majorHAnsi" w:cstheme="majorHAnsi"/>
                <w:color w:val="000000" w:themeColor="text1"/>
                <w:sz w:val="18"/>
                <w:szCs w:val="18"/>
              </w:rPr>
              <w:t xml:space="preserve"> </w:t>
            </w:r>
            <w:r w:rsidRPr="00265FC0">
              <w:rPr>
                <w:rFonts w:asciiTheme="majorHAnsi" w:hAnsiTheme="majorHAnsi" w:cstheme="majorHAnsi"/>
                <w:color w:val="000000" w:themeColor="text1"/>
                <w:sz w:val="18"/>
                <w:szCs w:val="18"/>
              </w:rPr>
              <w:t>[for DL-AoD positioning method]</w:t>
            </w:r>
          </w:p>
          <w:p w14:paraId="79CCF13A" w14:textId="77777777" w:rsidR="000D7678" w:rsidRPr="00265FC0" w:rsidRDefault="000D7678" w:rsidP="0078528F">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265FC0">
              <w:rPr>
                <w:rFonts w:asciiTheme="majorHAnsi" w:hAnsiTheme="majorHAnsi" w:cstheme="majorHAnsi"/>
                <w:color w:val="FF0000"/>
                <w:sz w:val="18"/>
                <w:szCs w:val="18"/>
              </w:rPr>
              <w:t>The maximum number of first path PRS RSRP per TRP: candidate value: 2,4,8,16,24</w:t>
            </w:r>
          </w:p>
          <w:p w14:paraId="464F3043" w14:textId="77777777" w:rsidR="000D7678" w:rsidRPr="00265FC0" w:rsidRDefault="000D7678" w:rsidP="0078528F">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265FC0">
              <w:rPr>
                <w:rFonts w:asciiTheme="majorHAnsi" w:hAnsiTheme="majorHAnsi" w:cstheme="majorHAnsi"/>
                <w:strike/>
                <w:color w:val="FF0000"/>
                <w:sz w:val="18"/>
                <w:szCs w:val="18"/>
              </w:rPr>
              <w:t>[Note: Applicable for DL-TDOA and Multi-RTT]</w:t>
            </w:r>
          </w:p>
          <w:p w14:paraId="66FB4D49" w14:textId="77777777" w:rsidR="000D7678" w:rsidRPr="00F87674"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r>
      <w:tr w:rsidR="000D7678" w:rsidRPr="00F87674" w14:paraId="68AA4705" w14:textId="77777777" w:rsidTr="0078528F">
        <w:trPr>
          <w:trHeight w:val="20"/>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51538D0D" w14:textId="77777777" w:rsidR="000D7678" w:rsidRPr="00F87674" w:rsidRDefault="000D7678" w:rsidP="0078528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27-2-2</w:t>
            </w:r>
          </w:p>
        </w:tc>
        <w:tc>
          <w:tcPr>
            <w:tcW w:w="1786" w:type="dxa"/>
            <w:tcBorders>
              <w:top w:val="single" w:sz="4" w:space="0" w:color="auto"/>
              <w:left w:val="single" w:sz="4" w:space="0" w:color="auto"/>
              <w:bottom w:val="single" w:sz="4" w:space="0" w:color="auto"/>
              <w:right w:val="single" w:sz="4" w:space="0" w:color="auto"/>
            </w:tcBorders>
            <w:shd w:val="clear" w:color="auto" w:fill="auto"/>
          </w:tcPr>
          <w:p w14:paraId="0D56FDD9" w14:textId="77777777" w:rsidR="000D7678" w:rsidRPr="00F87674" w:rsidRDefault="000D7678" w:rsidP="0078528F">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DL PRS RSRP reporting for more than 8 measurements for UE-assisted DL-AoD positioning</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5D55244E" w14:textId="77777777" w:rsidR="000D7678" w:rsidRPr="00F87674"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Support reporting K&gt; 8 DL PRS RSRP measurements per TRP.</w:t>
            </w:r>
          </w:p>
          <w:p w14:paraId="265EA033" w14:textId="77777777" w:rsidR="000D7678" w:rsidRPr="00F87674"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17349288" w14:textId="77777777" w:rsidR="000D7678" w:rsidRPr="00265FC0" w:rsidRDefault="000D7678" w:rsidP="0078528F">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265FC0">
              <w:rPr>
                <w:rFonts w:asciiTheme="majorHAnsi" w:hAnsiTheme="majorHAnsi" w:cstheme="majorHAnsi"/>
                <w:strike/>
                <w:color w:val="FF0000"/>
                <w:sz w:val="18"/>
                <w:szCs w:val="18"/>
              </w:rPr>
              <w:t>FFS: the values of K</w:t>
            </w:r>
          </w:p>
          <w:p w14:paraId="56E62241" w14:textId="77777777" w:rsidR="000D7678" w:rsidRPr="00265FC0" w:rsidRDefault="000D7678" w:rsidP="0078528F">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265FC0">
              <w:rPr>
                <w:rFonts w:asciiTheme="majorHAnsi" w:hAnsiTheme="majorHAnsi" w:cstheme="majorHAnsi"/>
                <w:color w:val="FF0000"/>
                <w:sz w:val="18"/>
                <w:szCs w:val="18"/>
              </w:rPr>
              <w:t>The candidate values for K is 16, 32. If K is not reported, default value is 8.</w:t>
            </w:r>
          </w:p>
          <w:p w14:paraId="55BCEFF4" w14:textId="77777777" w:rsidR="000D7678" w:rsidRPr="00F87674"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4C4E4366" w14:textId="77777777" w:rsidR="000D7678" w:rsidRPr="00265FC0" w:rsidRDefault="000D7678" w:rsidP="0078528F">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265FC0">
              <w:rPr>
                <w:rFonts w:asciiTheme="majorHAnsi" w:hAnsiTheme="majorHAnsi" w:cstheme="majorHAnsi"/>
                <w:strike/>
                <w:color w:val="FF0000"/>
                <w:sz w:val="18"/>
                <w:szCs w:val="18"/>
              </w:rPr>
              <w:t xml:space="preserve">Note: Multiple RSRPs corresponding to same or different Rx Beam index should be able to be reported for a given PRS resource for different timestamps. </w:t>
            </w:r>
          </w:p>
          <w:p w14:paraId="717C7F23" w14:textId="77777777" w:rsidR="000D7678" w:rsidRPr="00F87674"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50264ECF" w14:textId="77777777" w:rsidR="000D7678" w:rsidRPr="00265FC0" w:rsidRDefault="000D7678" w:rsidP="0078528F">
            <w:pPr>
              <w:autoSpaceDE w:val="0"/>
              <w:autoSpaceDN w:val="0"/>
              <w:adjustRightInd w:val="0"/>
              <w:snapToGrid w:val="0"/>
              <w:spacing w:afterLines="50" w:after="120"/>
              <w:contextualSpacing/>
              <w:jc w:val="both"/>
              <w:rPr>
                <w:rFonts w:asciiTheme="majorHAnsi" w:hAnsiTheme="majorHAnsi" w:cstheme="majorHAnsi"/>
                <w:strike/>
                <w:color w:val="000000" w:themeColor="text1"/>
                <w:sz w:val="18"/>
                <w:szCs w:val="18"/>
              </w:rPr>
            </w:pPr>
            <w:r w:rsidRPr="00265FC0">
              <w:rPr>
                <w:rFonts w:asciiTheme="majorHAnsi" w:hAnsiTheme="majorHAnsi" w:cstheme="majorHAnsi"/>
                <w:strike/>
                <w:color w:val="FF0000"/>
                <w:sz w:val="18"/>
                <w:szCs w:val="18"/>
              </w:rPr>
              <w:t>FFS: Additional capability may be added to limit the maximum number of DL PRS RSRP associated with the same Rx beam index</w:t>
            </w:r>
          </w:p>
        </w:tc>
      </w:tr>
    </w:tbl>
    <w:p w14:paraId="67737344" w14:textId="77777777" w:rsidR="000D7678" w:rsidRDefault="000D7678" w:rsidP="000D7678">
      <w:pPr>
        <w:pStyle w:val="000proposal"/>
      </w:pPr>
      <w:r>
        <w:rPr>
          <w:rFonts w:hint="eastAsia"/>
        </w:rPr>
        <w:t>Proposal</w:t>
      </w:r>
      <w:r>
        <w:t xml:space="preserve"> 7: Introduce a new UE capability for supporting M-sample measurement</w:t>
      </w:r>
    </w:p>
    <w:p w14:paraId="5319D97C" w14:textId="77777777" w:rsidR="000D7678" w:rsidRDefault="000D7678" w:rsidP="000D7678">
      <w:pPr>
        <w:pStyle w:val="000proposal"/>
        <w:numPr>
          <w:ilvl w:val="0"/>
          <w:numId w:val="50"/>
        </w:numPr>
      </w:pPr>
      <w:r>
        <w:t>the UE reports the supported M value. M = 1 is one candidate value.</w:t>
      </w:r>
    </w:p>
    <w:p w14:paraId="21B94576" w14:textId="77777777" w:rsidR="000D7678" w:rsidRDefault="000D7678" w:rsidP="000D7678">
      <w:pPr>
        <w:pStyle w:val="000proposal"/>
      </w:pPr>
      <w:r>
        <w:t xml:space="preserve">Proposal 8: In UE feature, we shall clarify that </w:t>
      </w:r>
      <w:r>
        <w:rPr>
          <w:rFonts w:hint="eastAsia"/>
        </w:rPr>
        <w:t>t</w:t>
      </w:r>
      <w:r>
        <w:t>he UE expects the LMF to indicate same M-sample or 4-sample measurement for all the NR positioning measurement at the same time and add one note in FG 27-3-1 to clarify that:</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170"/>
        <w:gridCol w:w="2430"/>
        <w:gridCol w:w="3780"/>
      </w:tblGrid>
      <w:tr w:rsidR="000D7678" w:rsidRPr="00F87674" w14:paraId="79A641D4" w14:textId="77777777" w:rsidTr="0078528F">
        <w:trPr>
          <w:trHeight w:val="20"/>
        </w:trPr>
        <w:tc>
          <w:tcPr>
            <w:tcW w:w="1705" w:type="dxa"/>
            <w:tcBorders>
              <w:top w:val="single" w:sz="4" w:space="0" w:color="auto"/>
              <w:left w:val="single" w:sz="4" w:space="0" w:color="auto"/>
              <w:bottom w:val="single" w:sz="4" w:space="0" w:color="auto"/>
              <w:right w:val="single" w:sz="4" w:space="0" w:color="auto"/>
            </w:tcBorders>
            <w:shd w:val="clear" w:color="auto" w:fill="auto"/>
            <w:hideMark/>
          </w:tcPr>
          <w:p w14:paraId="5BAA8A6B" w14:textId="77777777" w:rsidR="000D7678" w:rsidRPr="00F87674" w:rsidRDefault="000D7678" w:rsidP="0078528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 NR_pos_enh</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388D20CF" w14:textId="77777777" w:rsidR="000D7678" w:rsidRPr="00F87674" w:rsidRDefault="000D7678" w:rsidP="0078528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27-3-1</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19307B4B" w14:textId="77777777" w:rsidR="000D7678" w:rsidRPr="00F87674" w:rsidRDefault="000D7678" w:rsidP="0078528F">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 xml:space="preserve">M-sample measurements </w:t>
            </w:r>
            <w:r w:rsidRPr="00F87674">
              <w:rPr>
                <w:rFonts w:asciiTheme="majorHAnsi" w:eastAsia="SimSun" w:hAnsiTheme="majorHAnsi" w:cstheme="majorHAnsi"/>
                <w:color w:val="000000" w:themeColor="text1"/>
                <w:szCs w:val="18"/>
                <w:highlight w:val="yellow"/>
                <w:lang w:eastAsia="zh-CN"/>
              </w:rPr>
              <w:t>[of DL PRS measurement on single DL PRS period/occasion]</w:t>
            </w:r>
          </w:p>
        </w:tc>
        <w:tc>
          <w:tcPr>
            <w:tcW w:w="3780" w:type="dxa"/>
            <w:tcBorders>
              <w:top w:val="single" w:sz="4" w:space="0" w:color="auto"/>
              <w:left w:val="single" w:sz="4" w:space="0" w:color="auto"/>
              <w:bottom w:val="single" w:sz="4" w:space="0" w:color="auto"/>
              <w:right w:val="single" w:sz="4" w:space="0" w:color="auto"/>
            </w:tcBorders>
            <w:shd w:val="clear" w:color="auto" w:fill="auto"/>
          </w:tcPr>
          <w:p w14:paraId="73F6BAC5" w14:textId="77777777" w:rsidR="000D7678" w:rsidRPr="00F87674"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The capability to support reporting a measurement based on measuring M samples (instances) of a DL PRS resource set</w:t>
            </w:r>
          </w:p>
          <w:p w14:paraId="5B67FF31" w14:textId="77777777" w:rsidR="000D7678" w:rsidRPr="00F87674"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3FB5DCBB" w14:textId="77777777" w:rsidR="000D7678"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M=1</w:t>
            </w:r>
            <w:r w:rsidRPr="00F87674">
              <w:rPr>
                <w:rFonts w:asciiTheme="majorHAnsi" w:hAnsiTheme="majorHAnsi" w:cstheme="majorHAnsi"/>
                <w:color w:val="000000" w:themeColor="text1"/>
                <w:sz w:val="18"/>
                <w:szCs w:val="18"/>
                <w:highlight w:val="yellow"/>
              </w:rPr>
              <w:t>[,2-3]</w:t>
            </w:r>
            <w:r w:rsidRPr="00F87674">
              <w:rPr>
                <w:rFonts w:asciiTheme="majorHAnsi" w:hAnsiTheme="majorHAnsi" w:cstheme="majorHAnsi"/>
                <w:color w:val="000000" w:themeColor="text1"/>
                <w:sz w:val="18"/>
                <w:szCs w:val="18"/>
              </w:rPr>
              <w:t xml:space="preserve">. </w:t>
            </w:r>
            <w:r w:rsidRPr="00F87674">
              <w:rPr>
                <w:rFonts w:asciiTheme="majorHAnsi" w:hAnsiTheme="majorHAnsi" w:cstheme="majorHAnsi"/>
                <w:color w:val="000000" w:themeColor="text1"/>
                <w:sz w:val="18"/>
                <w:szCs w:val="18"/>
                <w:highlight w:val="yellow"/>
              </w:rPr>
              <w:t>FFS: other values</w:t>
            </w:r>
            <w:r w:rsidRPr="00F87674">
              <w:rPr>
                <w:rFonts w:asciiTheme="majorHAnsi" w:hAnsiTheme="majorHAnsi" w:cstheme="majorHAnsi"/>
                <w:color w:val="000000" w:themeColor="text1"/>
                <w:sz w:val="18"/>
                <w:szCs w:val="18"/>
              </w:rPr>
              <w:t xml:space="preserve">. If the UE does not provide the capability, the UE </w:t>
            </w:r>
            <w:r w:rsidRPr="00F87674">
              <w:rPr>
                <w:rFonts w:asciiTheme="majorHAnsi" w:hAnsiTheme="majorHAnsi" w:cstheme="majorHAnsi"/>
                <w:color w:val="000000" w:themeColor="text1"/>
                <w:sz w:val="18"/>
                <w:szCs w:val="18"/>
                <w:highlight w:val="yellow"/>
              </w:rPr>
              <w:t>[is assumed to]</w:t>
            </w:r>
            <w:r w:rsidRPr="00F87674">
              <w:rPr>
                <w:rFonts w:asciiTheme="majorHAnsi" w:hAnsiTheme="majorHAnsi" w:cstheme="majorHAnsi"/>
                <w:color w:val="000000" w:themeColor="text1"/>
                <w:sz w:val="18"/>
                <w:szCs w:val="18"/>
              </w:rPr>
              <w:t xml:space="preserve"> support M=4 only.</w:t>
            </w:r>
          </w:p>
          <w:p w14:paraId="3EE1DB48" w14:textId="77777777" w:rsidR="000D7678" w:rsidRPr="00F87674"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5FC0">
              <w:rPr>
                <w:rFonts w:asciiTheme="majorHAnsi" w:hAnsiTheme="majorHAnsi" w:cstheme="majorHAnsi"/>
                <w:color w:val="FF0000"/>
                <w:sz w:val="18"/>
                <w:szCs w:val="18"/>
              </w:rPr>
              <w:t xml:space="preserve">Note: </w:t>
            </w:r>
            <w:r>
              <w:rPr>
                <w:rFonts w:asciiTheme="majorHAnsi" w:hAnsiTheme="majorHAnsi" w:cstheme="majorHAnsi"/>
                <w:color w:val="FF0000"/>
                <w:sz w:val="18"/>
                <w:szCs w:val="18"/>
              </w:rPr>
              <w:t>a</w:t>
            </w:r>
            <w:r w:rsidRPr="00265FC0">
              <w:rPr>
                <w:rFonts w:asciiTheme="majorHAnsi" w:hAnsiTheme="majorHAnsi" w:cstheme="majorHAnsi"/>
                <w:color w:val="FF0000"/>
                <w:sz w:val="18"/>
                <w:szCs w:val="18"/>
              </w:rPr>
              <w:t xml:space="preserve"> UE </w:t>
            </w:r>
            <w:r>
              <w:rPr>
                <w:rFonts w:asciiTheme="majorHAnsi" w:hAnsiTheme="majorHAnsi" w:cstheme="majorHAnsi"/>
                <w:color w:val="FF0000"/>
                <w:sz w:val="18"/>
                <w:szCs w:val="18"/>
              </w:rPr>
              <w:t xml:space="preserve">reporting M value </w:t>
            </w:r>
            <w:r w:rsidRPr="00265FC0">
              <w:rPr>
                <w:rFonts w:asciiTheme="majorHAnsi" w:hAnsiTheme="majorHAnsi" w:cstheme="majorHAnsi"/>
                <w:color w:val="FF0000"/>
                <w:sz w:val="18"/>
                <w:szCs w:val="18"/>
              </w:rPr>
              <w:t xml:space="preserve">expects the LMF configure same </w:t>
            </w:r>
            <w:r>
              <w:rPr>
                <w:rFonts w:asciiTheme="majorHAnsi" w:hAnsiTheme="majorHAnsi" w:cstheme="majorHAnsi"/>
                <w:color w:val="FF0000"/>
                <w:sz w:val="18"/>
                <w:szCs w:val="18"/>
              </w:rPr>
              <w:t xml:space="preserve">the </w:t>
            </w:r>
            <w:r w:rsidRPr="00265FC0">
              <w:rPr>
                <w:rFonts w:asciiTheme="majorHAnsi" w:hAnsiTheme="majorHAnsi" w:cstheme="majorHAnsi"/>
                <w:color w:val="FF0000"/>
                <w:sz w:val="18"/>
                <w:szCs w:val="18"/>
              </w:rPr>
              <w:t xml:space="preserve">M-sample measurement for all the simultaneous positioning measurement configurations.  </w:t>
            </w:r>
          </w:p>
        </w:tc>
      </w:tr>
    </w:tbl>
    <w:p w14:paraId="7A3858B3" w14:textId="77777777" w:rsidR="000D7678" w:rsidRDefault="000D7678" w:rsidP="000D7678"/>
    <w:p w14:paraId="5EAFC070" w14:textId="77777777" w:rsidR="000D7678" w:rsidRPr="00B557FA" w:rsidRDefault="000D7678" w:rsidP="000D7678">
      <w:pPr>
        <w:pStyle w:val="00Text"/>
        <w:rPr>
          <w:b/>
          <w:bCs/>
          <w:i/>
          <w:iCs/>
        </w:rPr>
      </w:pPr>
      <w:r w:rsidRPr="00B557FA">
        <w:rPr>
          <w:b/>
          <w:bCs/>
          <w:i/>
          <w:iCs/>
        </w:rPr>
        <w:t>Proposal</w:t>
      </w:r>
      <w:r>
        <w:rPr>
          <w:b/>
          <w:bCs/>
          <w:i/>
          <w:iCs/>
        </w:rPr>
        <w:t xml:space="preserve"> 9</w:t>
      </w:r>
      <w:r w:rsidRPr="00B557FA">
        <w:rPr>
          <w:b/>
          <w:bCs/>
          <w:i/>
          <w:iCs/>
        </w:rPr>
        <w:t>: Reporting &gt; 2 additional paths for DL-TDOA is UE capability and the UE can report the maximal number of additional paths for DL-TDOA:</w:t>
      </w:r>
    </w:p>
    <w:p w14:paraId="17767ACE" w14:textId="77777777" w:rsidR="000D7678" w:rsidRPr="00B557FA" w:rsidRDefault="000D7678" w:rsidP="000D7678">
      <w:pPr>
        <w:pStyle w:val="00Text"/>
        <w:numPr>
          <w:ilvl w:val="0"/>
          <w:numId w:val="52"/>
        </w:numPr>
        <w:rPr>
          <w:b/>
          <w:bCs/>
          <w:i/>
          <w:iCs/>
        </w:rPr>
      </w:pPr>
      <w:r w:rsidRPr="00B557FA">
        <w:rPr>
          <w:b/>
          <w:bCs/>
          <w:i/>
          <w:iCs/>
        </w:rPr>
        <w:t>The candidate values for maximal number additional paths are 2 and 4.</w:t>
      </w:r>
    </w:p>
    <w:p w14:paraId="3751FCD0" w14:textId="77777777" w:rsidR="000D7678" w:rsidRPr="00B557FA" w:rsidRDefault="000D7678" w:rsidP="000D7678">
      <w:pPr>
        <w:pStyle w:val="00Text"/>
        <w:rPr>
          <w:b/>
          <w:bCs/>
          <w:i/>
          <w:iCs/>
        </w:rPr>
      </w:pPr>
      <w:r w:rsidRPr="00B557FA">
        <w:rPr>
          <w:b/>
          <w:bCs/>
          <w:i/>
          <w:iCs/>
        </w:rPr>
        <w:t>Proposal</w:t>
      </w:r>
      <w:r>
        <w:rPr>
          <w:b/>
          <w:bCs/>
          <w:i/>
          <w:iCs/>
        </w:rPr>
        <w:t xml:space="preserve"> 10</w:t>
      </w:r>
      <w:r w:rsidRPr="00B557FA">
        <w:rPr>
          <w:b/>
          <w:bCs/>
          <w:i/>
          <w:iCs/>
        </w:rPr>
        <w:t xml:space="preserve">: Reporting &gt; 2 additional paths for </w:t>
      </w:r>
      <w:r>
        <w:rPr>
          <w:b/>
          <w:bCs/>
          <w:i/>
          <w:iCs/>
        </w:rPr>
        <w:t>M</w:t>
      </w:r>
      <w:r w:rsidRPr="00B557FA">
        <w:rPr>
          <w:b/>
          <w:bCs/>
          <w:i/>
          <w:iCs/>
        </w:rPr>
        <w:t>ulti-RTT is UE capability and the UE can report the maximal number of additional paths for multi-RTT:</w:t>
      </w:r>
    </w:p>
    <w:p w14:paraId="5F5C9871" w14:textId="77777777" w:rsidR="000D7678" w:rsidRPr="00B557FA" w:rsidRDefault="000D7678" w:rsidP="000D7678">
      <w:pPr>
        <w:pStyle w:val="00Text"/>
        <w:numPr>
          <w:ilvl w:val="0"/>
          <w:numId w:val="52"/>
        </w:numPr>
        <w:rPr>
          <w:b/>
          <w:bCs/>
          <w:i/>
          <w:iCs/>
        </w:rPr>
      </w:pPr>
      <w:r w:rsidRPr="00B557FA">
        <w:rPr>
          <w:b/>
          <w:bCs/>
          <w:i/>
          <w:iCs/>
        </w:rPr>
        <w:t>The candidate values for maximal number additional paths are 2 and 4.</w:t>
      </w:r>
    </w:p>
    <w:p w14:paraId="7E5121EE" w14:textId="77777777" w:rsidR="000D7678" w:rsidRDefault="000D7678" w:rsidP="000D7678">
      <w:pPr>
        <w:pStyle w:val="00Text"/>
        <w:rPr>
          <w:b/>
          <w:bCs/>
          <w:i/>
          <w:iCs/>
        </w:rPr>
      </w:pPr>
      <w:r w:rsidRPr="00B557FA">
        <w:rPr>
          <w:b/>
          <w:bCs/>
          <w:i/>
          <w:iCs/>
        </w:rPr>
        <w:t>Proposal</w:t>
      </w:r>
      <w:r>
        <w:rPr>
          <w:b/>
          <w:bCs/>
          <w:i/>
          <w:iCs/>
        </w:rPr>
        <w:t xml:space="preserve"> 11</w:t>
      </w:r>
      <w:r w:rsidRPr="00B557FA">
        <w:rPr>
          <w:b/>
          <w:bCs/>
          <w:i/>
          <w:iCs/>
        </w:rPr>
        <w:t xml:space="preserve">: In UE capability, </w:t>
      </w:r>
      <w:r>
        <w:rPr>
          <w:b/>
          <w:bCs/>
          <w:i/>
          <w:iCs/>
        </w:rPr>
        <w:t>the UE can report supporting reporting hard value for LOS/NLOS indicator: [</w:t>
      </w:r>
      <w:r w:rsidRPr="00B557FA">
        <w:rPr>
          <w:b/>
          <w:bCs/>
          <w:i/>
          <w:iCs/>
        </w:rPr>
        <w:t>0</w:t>
      </w:r>
      <w:r>
        <w:rPr>
          <w:b/>
          <w:bCs/>
          <w:i/>
          <w:iCs/>
        </w:rPr>
        <w:t>,</w:t>
      </w:r>
      <w:r w:rsidRPr="00B557FA">
        <w:rPr>
          <w:b/>
          <w:bCs/>
          <w:i/>
          <w:iCs/>
        </w:rPr>
        <w:t xml:space="preserve"> 1</w:t>
      </w:r>
      <w:r>
        <w:rPr>
          <w:b/>
          <w:bCs/>
          <w:i/>
          <w:iCs/>
        </w:rPr>
        <w:t xml:space="preserve">] </w:t>
      </w:r>
      <w:r>
        <w:rPr>
          <w:rFonts w:hint="eastAsia"/>
          <w:b/>
          <w:bCs/>
          <w:i/>
          <w:iCs/>
        </w:rPr>
        <w:t>a</w:t>
      </w:r>
      <w:r>
        <w:rPr>
          <w:b/>
          <w:bCs/>
          <w:i/>
          <w:iCs/>
        </w:rPr>
        <w:t>nd update the FG 27-4-1 as follows:</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610"/>
        <w:gridCol w:w="5220"/>
      </w:tblGrid>
      <w:tr w:rsidR="000D7678" w:rsidRPr="00F87674" w14:paraId="32E64DDC" w14:textId="77777777" w:rsidTr="0078528F">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hideMark/>
          </w:tcPr>
          <w:p w14:paraId="098FA379" w14:textId="77777777" w:rsidR="000D7678" w:rsidRPr="00F87674" w:rsidRDefault="000D7678" w:rsidP="0078528F">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lastRenderedPageBreak/>
              <w:t>27-4-1</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67EFDBF" w14:textId="77777777" w:rsidR="000D7678" w:rsidRPr="00F87674" w:rsidRDefault="000D7678" w:rsidP="0078528F">
            <w:pPr>
              <w:pStyle w:val="TAL"/>
              <w:rPr>
                <w:rFonts w:asciiTheme="majorHAnsi" w:eastAsia="SimSun" w:hAnsiTheme="majorHAnsi" w:cstheme="majorHAnsi"/>
                <w:color w:val="000000" w:themeColor="text1"/>
                <w:szCs w:val="18"/>
                <w:lang w:eastAsia="zh-CN"/>
              </w:rPr>
            </w:pPr>
            <w:r w:rsidRPr="00F87674">
              <w:rPr>
                <w:rFonts w:asciiTheme="majorHAnsi" w:eastAsia="SimSun" w:hAnsiTheme="majorHAnsi" w:cstheme="majorHAnsi"/>
                <w:color w:val="000000" w:themeColor="text1"/>
                <w:szCs w:val="18"/>
                <w:lang w:eastAsia="zh-CN"/>
              </w:rPr>
              <w:t>LOS/NLOS Indicator</w:t>
            </w:r>
            <w:r w:rsidRPr="00F87674">
              <w:rPr>
                <w:rFonts w:asciiTheme="majorHAnsi" w:hAnsiTheme="majorHAnsi" w:cstheme="majorHAnsi"/>
                <w:color w:val="000000" w:themeColor="text1"/>
                <w:szCs w:val="18"/>
              </w:rPr>
              <w:t xml:space="preserve"> </w:t>
            </w:r>
            <w:r w:rsidRPr="00F87674">
              <w:rPr>
                <w:rFonts w:asciiTheme="majorHAnsi" w:eastAsia="SimSun" w:hAnsiTheme="majorHAnsi" w:cstheme="majorHAnsi"/>
                <w:color w:val="000000" w:themeColor="text1"/>
                <w:szCs w:val="18"/>
                <w:lang w:eastAsia="zh-CN"/>
              </w:rPr>
              <w:t>for UE-assisted positioning</w:t>
            </w:r>
          </w:p>
        </w:tc>
        <w:tc>
          <w:tcPr>
            <w:tcW w:w="5220" w:type="dxa"/>
            <w:tcBorders>
              <w:top w:val="single" w:sz="4" w:space="0" w:color="auto"/>
              <w:left w:val="single" w:sz="4" w:space="0" w:color="auto"/>
              <w:bottom w:val="single" w:sz="4" w:space="0" w:color="auto"/>
              <w:right w:val="single" w:sz="4" w:space="0" w:color="auto"/>
            </w:tcBorders>
            <w:shd w:val="clear" w:color="auto" w:fill="auto"/>
          </w:tcPr>
          <w:p w14:paraId="30D96958" w14:textId="77777777" w:rsidR="000D7678" w:rsidRPr="00C3761C"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 xml:space="preserve">Support reporting LoS/NLoS indicator to LMF </w:t>
            </w:r>
            <w:r w:rsidRPr="00265FC0">
              <w:rPr>
                <w:rFonts w:asciiTheme="majorHAnsi" w:hAnsiTheme="majorHAnsi" w:cstheme="majorHAnsi"/>
                <w:color w:val="000000" w:themeColor="text1"/>
                <w:sz w:val="18"/>
                <w:szCs w:val="18"/>
              </w:rPr>
              <w:t>[for RSTD and UE Rx-Tx time difference measurements to LMF for DL and DL+UL positioning]</w:t>
            </w:r>
          </w:p>
          <w:p w14:paraId="1FAB3075" w14:textId="77777777" w:rsidR="000D7678" w:rsidRPr="00C3761C"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056ECA08" w14:textId="77777777" w:rsidR="000D7678" w:rsidRPr="00265FC0"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5FC0">
              <w:rPr>
                <w:rFonts w:asciiTheme="majorHAnsi" w:hAnsiTheme="majorHAnsi" w:cstheme="majorHAnsi"/>
                <w:color w:val="000000" w:themeColor="text1"/>
                <w:sz w:val="18"/>
                <w:szCs w:val="18"/>
              </w:rPr>
              <w:t>FFS: whether to have separate capability component/FG for RSTD and UE Rx-Tx time difference measurements</w:t>
            </w:r>
          </w:p>
          <w:p w14:paraId="06493A00" w14:textId="77777777" w:rsidR="000D7678"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4242C21B" w14:textId="77777777" w:rsidR="000D7678" w:rsidRPr="00265FC0" w:rsidRDefault="000D7678" w:rsidP="000D7678">
            <w:pPr>
              <w:pStyle w:val="ListParagraph"/>
              <w:numPr>
                <w:ilvl w:val="0"/>
                <w:numId w:val="55"/>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265FC0">
              <w:rPr>
                <w:rFonts w:asciiTheme="minorEastAsia" w:eastAsiaTheme="minorEastAsia" w:hAnsiTheme="minorEastAsia" w:cstheme="majorHAnsi"/>
                <w:color w:val="FF0000"/>
                <w:sz w:val="18"/>
                <w:szCs w:val="18"/>
                <w:lang w:eastAsia="zh-CN"/>
              </w:rPr>
              <w:t>Supported</w:t>
            </w:r>
            <w:r w:rsidRPr="00265FC0">
              <w:rPr>
                <w:rFonts w:asciiTheme="majorHAnsi" w:hAnsiTheme="majorHAnsi" w:cstheme="majorHAnsi"/>
                <w:color w:val="FF0000"/>
                <w:sz w:val="18"/>
                <w:szCs w:val="18"/>
              </w:rPr>
              <w:t xml:space="preserve"> values for LOS/NLOS indicator: hard value or soft value.</w:t>
            </w:r>
          </w:p>
          <w:p w14:paraId="161D50D1" w14:textId="77777777" w:rsidR="000D7678" w:rsidRPr="00265FC0" w:rsidRDefault="000D7678" w:rsidP="0078528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7DB20E94" w14:textId="77777777" w:rsidR="000D7678" w:rsidRPr="00265FC0" w:rsidRDefault="000D7678" w:rsidP="0078528F">
            <w:pPr>
              <w:autoSpaceDE w:val="0"/>
              <w:autoSpaceDN w:val="0"/>
              <w:adjustRightInd w:val="0"/>
              <w:snapToGrid w:val="0"/>
              <w:spacing w:afterLines="50" w:after="120"/>
              <w:contextualSpacing/>
              <w:jc w:val="both"/>
              <w:rPr>
                <w:rFonts w:asciiTheme="majorHAnsi" w:hAnsiTheme="majorHAnsi" w:cstheme="majorHAnsi"/>
                <w:strike/>
                <w:color w:val="000000" w:themeColor="text1"/>
                <w:sz w:val="18"/>
                <w:szCs w:val="18"/>
              </w:rPr>
            </w:pPr>
            <w:r w:rsidRPr="00265FC0">
              <w:rPr>
                <w:rFonts w:asciiTheme="majorHAnsi" w:hAnsiTheme="majorHAnsi" w:cstheme="majorHAnsi"/>
                <w:strike/>
                <w:color w:val="FF0000"/>
                <w:sz w:val="18"/>
                <w:szCs w:val="18"/>
              </w:rPr>
              <w:t>FFS: whether to have separate capability component for hard and soft indication</w:t>
            </w:r>
          </w:p>
        </w:tc>
      </w:tr>
    </w:tbl>
    <w:p w14:paraId="4845C1C5" w14:textId="77777777" w:rsidR="000D7678" w:rsidRPr="00DF0A07" w:rsidRDefault="000D7678" w:rsidP="000D7678">
      <w:pPr>
        <w:pStyle w:val="BodyText"/>
        <w:rPr>
          <w:b/>
          <w:i/>
          <w:sz w:val="22"/>
          <w:szCs w:val="28"/>
          <w:lang w:eastAsia="zh-CN"/>
        </w:rPr>
      </w:pPr>
      <w:r w:rsidRPr="00DF0A07">
        <w:rPr>
          <w:b/>
          <w:i/>
          <w:sz w:val="22"/>
          <w:szCs w:val="28"/>
          <w:lang w:eastAsia="zh-CN"/>
        </w:rPr>
        <w:t xml:space="preserve">Proposal </w:t>
      </w:r>
      <w:r>
        <w:rPr>
          <w:b/>
          <w:i/>
          <w:sz w:val="22"/>
          <w:szCs w:val="28"/>
          <w:lang w:eastAsia="zh-CN"/>
        </w:rPr>
        <w:t>12</w:t>
      </w:r>
      <w:r w:rsidRPr="00DF0A07">
        <w:rPr>
          <w:b/>
          <w:i/>
          <w:sz w:val="22"/>
          <w:szCs w:val="28"/>
          <w:lang w:eastAsia="zh-CN"/>
        </w:rPr>
        <w:t xml:space="preserve">: </w:t>
      </w:r>
      <w:r>
        <w:rPr>
          <w:b/>
          <w:i/>
          <w:sz w:val="22"/>
          <w:szCs w:val="28"/>
          <w:lang w:eastAsia="zh-CN"/>
        </w:rPr>
        <w:t>Introduce a UE capability for the</w:t>
      </w:r>
      <w:r w:rsidRPr="00DF0A07">
        <w:rPr>
          <w:b/>
          <w:i/>
          <w:sz w:val="22"/>
          <w:szCs w:val="28"/>
          <w:lang w:eastAsia="zh-CN"/>
        </w:rPr>
        <w:t xml:space="preserve"> </w:t>
      </w:r>
      <w:r w:rsidRPr="007A0E4A">
        <w:rPr>
          <w:b/>
          <w:i/>
          <w:sz w:val="22"/>
          <w:szCs w:val="28"/>
          <w:lang w:eastAsia="zh-CN"/>
        </w:rPr>
        <w:t>DL PRS reception in RRC_INACTIVE state</w:t>
      </w:r>
    </w:p>
    <w:p w14:paraId="37277C08" w14:textId="77777777" w:rsidR="000D7678" w:rsidRDefault="000D7678" w:rsidP="000D7678">
      <w:pPr>
        <w:pStyle w:val="BodyText"/>
        <w:numPr>
          <w:ilvl w:val="0"/>
          <w:numId w:val="54"/>
        </w:numPr>
        <w:rPr>
          <w:b/>
          <w:i/>
          <w:sz w:val="22"/>
          <w:szCs w:val="28"/>
          <w:lang w:eastAsia="zh-CN"/>
        </w:rPr>
      </w:pPr>
      <w:r>
        <w:rPr>
          <w:b/>
          <w:i/>
          <w:sz w:val="22"/>
          <w:szCs w:val="28"/>
          <w:lang w:eastAsia="zh-CN"/>
        </w:rPr>
        <w:t>This UE capability is reported to gNB</w:t>
      </w:r>
    </w:p>
    <w:p w14:paraId="00CE141B" w14:textId="77777777" w:rsidR="000D7678" w:rsidRDefault="000D7678" w:rsidP="000D7678">
      <w:pPr>
        <w:pStyle w:val="BodyText"/>
        <w:numPr>
          <w:ilvl w:val="0"/>
          <w:numId w:val="54"/>
        </w:numPr>
        <w:rPr>
          <w:b/>
          <w:i/>
          <w:sz w:val="22"/>
          <w:szCs w:val="28"/>
          <w:lang w:eastAsia="zh-CN"/>
        </w:rPr>
      </w:pPr>
      <w:r>
        <w:rPr>
          <w:b/>
          <w:i/>
          <w:sz w:val="22"/>
          <w:szCs w:val="28"/>
          <w:lang w:eastAsia="zh-CN"/>
        </w:rPr>
        <w:t>FFS: additional sub-groups for this UE capability, e.g., PRS processing capability, supported positioning methods.</w:t>
      </w:r>
    </w:p>
    <w:p w14:paraId="7CE5F113" w14:textId="77777777" w:rsidR="000D7678" w:rsidRPr="00DF0A07" w:rsidRDefault="000D7678" w:rsidP="000D7678">
      <w:pPr>
        <w:pStyle w:val="BodyText"/>
        <w:rPr>
          <w:b/>
          <w:i/>
          <w:sz w:val="22"/>
          <w:szCs w:val="28"/>
          <w:lang w:eastAsia="zh-CN"/>
        </w:rPr>
      </w:pPr>
      <w:r w:rsidRPr="00DF0A07">
        <w:rPr>
          <w:b/>
          <w:i/>
          <w:sz w:val="22"/>
          <w:szCs w:val="28"/>
          <w:lang w:eastAsia="zh-CN"/>
        </w:rPr>
        <w:t xml:space="preserve">Proposal </w:t>
      </w:r>
      <w:r>
        <w:rPr>
          <w:b/>
          <w:i/>
          <w:sz w:val="22"/>
          <w:szCs w:val="28"/>
          <w:lang w:eastAsia="zh-CN"/>
        </w:rPr>
        <w:t>13</w:t>
      </w:r>
      <w:r w:rsidRPr="00DF0A07">
        <w:rPr>
          <w:b/>
          <w:i/>
          <w:sz w:val="22"/>
          <w:szCs w:val="28"/>
          <w:lang w:eastAsia="zh-CN"/>
        </w:rPr>
        <w:t xml:space="preserve">: </w:t>
      </w:r>
      <w:r>
        <w:rPr>
          <w:b/>
          <w:i/>
          <w:sz w:val="22"/>
          <w:szCs w:val="28"/>
          <w:lang w:eastAsia="zh-CN"/>
        </w:rPr>
        <w:t>Introduce a UE capability for SRS transmission for positioning</w:t>
      </w:r>
      <w:r w:rsidRPr="007A0E4A">
        <w:rPr>
          <w:b/>
          <w:i/>
          <w:sz w:val="22"/>
          <w:szCs w:val="28"/>
          <w:lang w:eastAsia="zh-CN"/>
        </w:rPr>
        <w:t xml:space="preserve"> in RRC_INACTIVE state</w:t>
      </w:r>
    </w:p>
    <w:p w14:paraId="1C5E589F" w14:textId="77777777" w:rsidR="000D7678" w:rsidRDefault="000D7678" w:rsidP="000D7678">
      <w:pPr>
        <w:pStyle w:val="BodyText"/>
        <w:numPr>
          <w:ilvl w:val="0"/>
          <w:numId w:val="54"/>
        </w:numPr>
        <w:rPr>
          <w:b/>
          <w:i/>
          <w:sz w:val="22"/>
          <w:szCs w:val="28"/>
          <w:lang w:eastAsia="zh-CN"/>
        </w:rPr>
      </w:pPr>
      <w:r>
        <w:rPr>
          <w:b/>
          <w:i/>
          <w:sz w:val="22"/>
          <w:szCs w:val="28"/>
          <w:lang w:eastAsia="zh-CN"/>
        </w:rPr>
        <w:t>This UE capability is reported to gNB</w:t>
      </w:r>
    </w:p>
    <w:p w14:paraId="6A7A8E5F" w14:textId="77777777" w:rsidR="000D7678" w:rsidRDefault="000D7678" w:rsidP="000D7678">
      <w:pPr>
        <w:pStyle w:val="BodyText"/>
        <w:numPr>
          <w:ilvl w:val="0"/>
          <w:numId w:val="54"/>
        </w:numPr>
        <w:rPr>
          <w:b/>
          <w:i/>
          <w:sz w:val="22"/>
          <w:szCs w:val="28"/>
          <w:lang w:eastAsia="zh-CN"/>
        </w:rPr>
      </w:pPr>
      <w:r>
        <w:rPr>
          <w:b/>
          <w:i/>
          <w:sz w:val="22"/>
          <w:szCs w:val="28"/>
          <w:lang w:eastAsia="zh-CN"/>
        </w:rPr>
        <w:t>FFS: additional sub-groups for this UE capability, e.g., types of SRS, power control.</w:t>
      </w:r>
    </w:p>
    <w:p w14:paraId="7AB4BEB4" w14:textId="77777777" w:rsidR="000D7678" w:rsidRPr="00DF0A07" w:rsidRDefault="000D7678" w:rsidP="000D7678">
      <w:pPr>
        <w:pStyle w:val="BodyText"/>
        <w:rPr>
          <w:b/>
          <w:i/>
          <w:sz w:val="22"/>
          <w:szCs w:val="28"/>
          <w:lang w:eastAsia="zh-CN"/>
        </w:rPr>
      </w:pPr>
      <w:r w:rsidRPr="00DF0A07">
        <w:rPr>
          <w:b/>
          <w:i/>
          <w:sz w:val="22"/>
          <w:szCs w:val="28"/>
          <w:lang w:eastAsia="zh-CN"/>
        </w:rPr>
        <w:t xml:space="preserve">Proposal </w:t>
      </w:r>
      <w:r>
        <w:rPr>
          <w:b/>
          <w:i/>
          <w:sz w:val="22"/>
          <w:szCs w:val="28"/>
          <w:lang w:eastAsia="zh-CN"/>
        </w:rPr>
        <w:t>14</w:t>
      </w:r>
      <w:r w:rsidRPr="00DF0A07">
        <w:rPr>
          <w:b/>
          <w:i/>
          <w:sz w:val="22"/>
          <w:szCs w:val="28"/>
          <w:lang w:eastAsia="zh-CN"/>
        </w:rPr>
        <w:t xml:space="preserve">: </w:t>
      </w:r>
      <w:r>
        <w:rPr>
          <w:b/>
          <w:i/>
          <w:sz w:val="22"/>
          <w:szCs w:val="28"/>
          <w:lang w:eastAsia="zh-CN"/>
        </w:rPr>
        <w:t>Introduce a UE capability for the</w:t>
      </w:r>
      <w:r w:rsidRPr="00DF0A07">
        <w:rPr>
          <w:b/>
          <w:i/>
          <w:sz w:val="22"/>
          <w:szCs w:val="28"/>
          <w:lang w:eastAsia="zh-CN"/>
        </w:rPr>
        <w:t xml:space="preserve"> </w:t>
      </w:r>
      <w:r>
        <w:rPr>
          <w:b/>
          <w:i/>
          <w:sz w:val="22"/>
          <w:szCs w:val="28"/>
          <w:lang w:eastAsia="zh-CN"/>
        </w:rPr>
        <w:t>following sub-group feature</w:t>
      </w:r>
    </w:p>
    <w:p w14:paraId="03050AB0" w14:textId="77777777" w:rsidR="000D7678" w:rsidRDefault="000D7678" w:rsidP="000D7678">
      <w:pPr>
        <w:pStyle w:val="BodyText"/>
        <w:numPr>
          <w:ilvl w:val="0"/>
          <w:numId w:val="54"/>
        </w:numPr>
        <w:rPr>
          <w:b/>
          <w:i/>
          <w:sz w:val="22"/>
          <w:szCs w:val="28"/>
          <w:lang w:eastAsia="zh-CN"/>
        </w:rPr>
      </w:pPr>
      <w:r w:rsidRPr="00F12B11">
        <w:rPr>
          <w:b/>
          <w:i/>
          <w:sz w:val="22"/>
          <w:szCs w:val="28"/>
          <w:lang w:eastAsia="zh-CN"/>
        </w:rPr>
        <w:t>For RRC_INACTIVE UEs, SRS for positioning bandwidth, SCS and CP type are configured by RRC and can be different from that of initial UL BWP configured by the system information</w:t>
      </w:r>
    </w:p>
    <w:p w14:paraId="7377A8D3" w14:textId="77777777" w:rsidR="000D7678" w:rsidRDefault="000D7678" w:rsidP="000D7678">
      <w:pPr>
        <w:pStyle w:val="BodyText"/>
        <w:numPr>
          <w:ilvl w:val="0"/>
          <w:numId w:val="54"/>
        </w:numPr>
        <w:rPr>
          <w:b/>
          <w:i/>
          <w:sz w:val="22"/>
          <w:szCs w:val="28"/>
          <w:lang w:eastAsia="zh-CN"/>
        </w:rPr>
      </w:pPr>
      <w:r>
        <w:rPr>
          <w:b/>
          <w:i/>
          <w:sz w:val="22"/>
          <w:szCs w:val="28"/>
          <w:lang w:eastAsia="zh-CN"/>
        </w:rPr>
        <w:t>If not supported, UE in RRC_INACTIVE state can only transmit the SRS within the initial UL BWP with the same SCS and CP  type</w:t>
      </w:r>
    </w:p>
    <w:bookmarkEnd w:id="10"/>
    <w:p w14:paraId="5A95A0EE" w14:textId="1E0ECCEC" w:rsidR="009B2043" w:rsidRDefault="0044100E" w:rsidP="009B2043">
      <w:pPr>
        <w:pStyle w:val="01"/>
        <w:numPr>
          <w:ilvl w:val="0"/>
          <w:numId w:val="1"/>
        </w:numPr>
        <w:ind w:left="562" w:hanging="562"/>
      </w:pPr>
      <w:r>
        <w:t>R</w:t>
      </w:r>
      <w:r w:rsidR="009B2043">
        <w:t>eference</w:t>
      </w:r>
    </w:p>
    <w:p w14:paraId="66EAE849" w14:textId="77777777" w:rsidR="00253770" w:rsidRDefault="00253770" w:rsidP="00253770">
      <w:pPr>
        <w:pStyle w:val="05reference"/>
        <w:rPr>
          <w:szCs w:val="20"/>
          <w:lang w:val="it-IT"/>
        </w:rPr>
      </w:pPr>
      <w:r>
        <w:rPr>
          <w:szCs w:val="20"/>
          <w:lang w:val="it-IT"/>
        </w:rPr>
        <w:t>RP-211586 Revised WID: Further ehancements on MIMO for NR</w:t>
      </w:r>
    </w:p>
    <w:p w14:paraId="1B93D124" w14:textId="13698CA0" w:rsidR="002328B0" w:rsidRPr="00253770" w:rsidRDefault="002328B0" w:rsidP="002328B0">
      <w:pPr>
        <w:pStyle w:val="00Text"/>
        <w:rPr>
          <w:lang w:val="it-IT"/>
        </w:rPr>
      </w:pPr>
    </w:p>
    <w:sectPr w:rsidR="002328B0" w:rsidRPr="0025377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CE860" w14:textId="77777777" w:rsidR="00371F0F" w:rsidRDefault="00371F0F">
      <w:r>
        <w:separator/>
      </w:r>
    </w:p>
  </w:endnote>
  <w:endnote w:type="continuationSeparator" w:id="0">
    <w:p w14:paraId="06525CBF" w14:textId="77777777" w:rsidR="00371F0F" w:rsidRDefault="00371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B06F1" w14:textId="77777777" w:rsidR="00371F0F" w:rsidRDefault="00371F0F">
      <w:r>
        <w:separator/>
      </w:r>
    </w:p>
  </w:footnote>
  <w:footnote w:type="continuationSeparator" w:id="0">
    <w:p w14:paraId="392F1DD6" w14:textId="77777777" w:rsidR="00371F0F" w:rsidRDefault="00371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6A16"/>
    <w:multiLevelType w:val="hybridMultilevel"/>
    <w:tmpl w:val="38CA22F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57B94"/>
    <w:multiLevelType w:val="hybridMultilevel"/>
    <w:tmpl w:val="8578BB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8F1E66"/>
    <w:multiLevelType w:val="hybridMultilevel"/>
    <w:tmpl w:val="64D22ED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24196"/>
    <w:multiLevelType w:val="hybridMultilevel"/>
    <w:tmpl w:val="C36C965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95FBB"/>
    <w:multiLevelType w:val="hybridMultilevel"/>
    <w:tmpl w:val="9BBE6E7E"/>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B330F"/>
    <w:multiLevelType w:val="hybridMultilevel"/>
    <w:tmpl w:val="04882E8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9092C"/>
    <w:multiLevelType w:val="hybridMultilevel"/>
    <w:tmpl w:val="20D4CC6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177A5E"/>
    <w:multiLevelType w:val="hybridMultilevel"/>
    <w:tmpl w:val="59B2841C"/>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4315DD8"/>
    <w:multiLevelType w:val="hybridMultilevel"/>
    <w:tmpl w:val="080C265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3" w15:restartNumberingAfterBreak="0">
    <w:nsid w:val="17EE3A42"/>
    <w:multiLevelType w:val="hybridMultilevel"/>
    <w:tmpl w:val="8E48012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DE3991"/>
    <w:multiLevelType w:val="hybridMultilevel"/>
    <w:tmpl w:val="4102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25715"/>
    <w:multiLevelType w:val="hybridMultilevel"/>
    <w:tmpl w:val="10BA288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9526416"/>
    <w:multiLevelType w:val="hybridMultilevel"/>
    <w:tmpl w:val="BCC0860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76F2BB0"/>
    <w:multiLevelType w:val="hybridMultilevel"/>
    <w:tmpl w:val="47CA9200"/>
    <w:lvl w:ilvl="0" w:tplc="4E768008">
      <w:start w:val="1"/>
      <w:numFmt w:val="bullet"/>
      <w:lvlText w:val="-"/>
      <w:lvlJc w:val="left"/>
      <w:pPr>
        <w:ind w:left="697" w:hanging="360"/>
      </w:pPr>
      <w:rPr>
        <w:rFonts w:ascii="Arial" w:eastAsia="Times New Roman" w:hAnsi="Arial" w:cs="Aria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6" w15:restartNumberingAfterBreak="0">
    <w:nsid w:val="482D2266"/>
    <w:multiLevelType w:val="hybridMultilevel"/>
    <w:tmpl w:val="94642542"/>
    <w:lvl w:ilvl="0" w:tplc="4E76800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E0CD7"/>
    <w:multiLevelType w:val="hybridMultilevel"/>
    <w:tmpl w:val="927C37DC"/>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F454B7B"/>
    <w:multiLevelType w:val="hybridMultilevel"/>
    <w:tmpl w:val="5704C16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993BA3"/>
    <w:multiLevelType w:val="hybridMultilevel"/>
    <w:tmpl w:val="FF6A1248"/>
    <w:lvl w:ilvl="0" w:tplc="6B26FA1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EE119D"/>
    <w:multiLevelType w:val="hybridMultilevel"/>
    <w:tmpl w:val="AD843EE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8300B2"/>
    <w:multiLevelType w:val="hybridMultilevel"/>
    <w:tmpl w:val="CCEABB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A4774"/>
    <w:multiLevelType w:val="hybridMultilevel"/>
    <w:tmpl w:val="506EEE2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F4E81"/>
    <w:multiLevelType w:val="hybridMultilevel"/>
    <w:tmpl w:val="3418F242"/>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484992"/>
    <w:multiLevelType w:val="hybridMultilevel"/>
    <w:tmpl w:val="46C2078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5F5F4D"/>
    <w:multiLevelType w:val="hybridMultilevel"/>
    <w:tmpl w:val="F9D2B73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24335B"/>
    <w:multiLevelType w:val="hybridMultilevel"/>
    <w:tmpl w:val="CD749400"/>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2" w15:restartNumberingAfterBreak="0">
    <w:nsid w:val="64957097"/>
    <w:multiLevelType w:val="hybridMultilevel"/>
    <w:tmpl w:val="2D56B4F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342A81"/>
    <w:multiLevelType w:val="hybridMultilevel"/>
    <w:tmpl w:val="94DC4C2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E020B6F"/>
    <w:multiLevelType w:val="hybridMultilevel"/>
    <w:tmpl w:val="1228FD02"/>
    <w:lvl w:ilvl="0" w:tplc="4E5CA9E4">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7" w15:restartNumberingAfterBreak="0">
    <w:nsid w:val="77733ED4"/>
    <w:multiLevelType w:val="hybridMultilevel"/>
    <w:tmpl w:val="37E4936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9DE7938"/>
    <w:multiLevelType w:val="hybridMultilevel"/>
    <w:tmpl w:val="28FA7E4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2"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1"/>
  </w:num>
  <w:num w:numId="2">
    <w:abstractNumId w:val="19"/>
  </w:num>
  <w:num w:numId="3">
    <w:abstractNumId w:val="38"/>
  </w:num>
  <w:num w:numId="4">
    <w:abstractNumId w:val="24"/>
  </w:num>
  <w:num w:numId="5">
    <w:abstractNumId w:val="33"/>
  </w:num>
  <w:num w:numId="6">
    <w:abstractNumId w:val="22"/>
  </w:num>
  <w:num w:numId="7">
    <w:abstractNumId w:val="14"/>
  </w:num>
  <w:num w:numId="8">
    <w:abstractNumId w:val="32"/>
  </w:num>
  <w:num w:numId="9">
    <w:abstractNumId w:val="8"/>
  </w:num>
  <w:num w:numId="10">
    <w:abstractNumId w:val="42"/>
  </w:num>
  <w:num w:numId="11">
    <w:abstractNumId w:val="29"/>
  </w:num>
  <w:num w:numId="12">
    <w:abstractNumId w:val="9"/>
  </w:num>
  <w:num w:numId="13">
    <w:abstractNumId w:val="4"/>
  </w:num>
  <w:num w:numId="14">
    <w:abstractNumId w:val="41"/>
  </w:num>
  <w:num w:numId="15">
    <w:abstractNumId w:val="1"/>
  </w:num>
  <w:num w:numId="16">
    <w:abstractNumId w:val="49"/>
  </w:num>
  <w:num w:numId="17">
    <w:abstractNumId w:val="6"/>
  </w:num>
  <w:num w:numId="18">
    <w:abstractNumId w:val="26"/>
  </w:num>
  <w:num w:numId="19">
    <w:abstractNumId w:val="48"/>
  </w:num>
  <w:num w:numId="20">
    <w:abstractNumId w:val="16"/>
  </w:num>
  <w:num w:numId="21">
    <w:abstractNumId w:val="20"/>
  </w:num>
  <w:num w:numId="22">
    <w:abstractNumId w:val="37"/>
  </w:num>
  <w:num w:numId="23">
    <w:abstractNumId w:val="13"/>
  </w:num>
  <w:num w:numId="24">
    <w:abstractNumId w:val="25"/>
  </w:num>
  <w:num w:numId="25">
    <w:abstractNumId w:val="30"/>
  </w:num>
  <w:num w:numId="26">
    <w:abstractNumId w:val="11"/>
  </w:num>
  <w:num w:numId="27">
    <w:abstractNumId w:val="7"/>
  </w:num>
  <w:num w:numId="28">
    <w:abstractNumId w:val="44"/>
  </w:num>
  <w:num w:numId="29">
    <w:abstractNumId w:val="50"/>
  </w:num>
  <w:num w:numId="30">
    <w:abstractNumId w:val="46"/>
  </w:num>
  <w:num w:numId="31">
    <w:abstractNumId w:val="48"/>
  </w:num>
  <w:num w:numId="32">
    <w:abstractNumId w:val="39"/>
  </w:num>
  <w:num w:numId="33">
    <w:abstractNumId w:val="3"/>
  </w:num>
  <w:num w:numId="34">
    <w:abstractNumId w:val="40"/>
  </w:num>
  <w:num w:numId="35">
    <w:abstractNumId w:val="47"/>
  </w:num>
  <w:num w:numId="36">
    <w:abstractNumId w:val="35"/>
  </w:num>
  <w:num w:numId="37">
    <w:abstractNumId w:val="18"/>
  </w:num>
  <w:num w:numId="38">
    <w:abstractNumId w:val="43"/>
  </w:num>
  <w:num w:numId="39">
    <w:abstractNumId w:val="2"/>
  </w:num>
  <w:num w:numId="40">
    <w:abstractNumId w:val="52"/>
  </w:num>
  <w:num w:numId="41">
    <w:abstractNumId w:val="28"/>
  </w:num>
  <w:num w:numId="42">
    <w:abstractNumId w:val="12"/>
  </w:num>
  <w:num w:numId="43">
    <w:abstractNumId w:val="48"/>
  </w:num>
  <w:num w:numId="44">
    <w:abstractNumId w:val="39"/>
  </w:num>
  <w:num w:numId="45">
    <w:abstractNumId w:val="21"/>
  </w:num>
  <w:num w:numId="46">
    <w:abstractNumId w:val="20"/>
  </w:num>
  <w:num w:numId="47">
    <w:abstractNumId w:val="17"/>
  </w:num>
  <w:num w:numId="48">
    <w:abstractNumId w:val="27"/>
  </w:num>
  <w:num w:numId="49">
    <w:abstractNumId w:val="53"/>
  </w:num>
  <w:num w:numId="50">
    <w:abstractNumId w:val="10"/>
  </w:num>
  <w:num w:numId="51">
    <w:abstractNumId w:val="0"/>
  </w:num>
  <w:num w:numId="52">
    <w:abstractNumId w:val="34"/>
  </w:num>
  <w:num w:numId="53">
    <w:abstractNumId w:val="36"/>
  </w:num>
  <w:num w:numId="54">
    <w:abstractNumId w:val="45"/>
  </w:num>
  <w:num w:numId="55">
    <w:abstractNumId w:val="23"/>
  </w:num>
  <w:num w:numId="56">
    <w:abstractNumId w:val="31"/>
  </w:num>
  <w:num w:numId="57">
    <w:abstractNumId w:val="15"/>
  </w:num>
  <w:num w:numId="58">
    <w:abstractNumId w:val="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23D1"/>
    <w:rsid w:val="00023889"/>
    <w:rsid w:val="00025836"/>
    <w:rsid w:val="0002753A"/>
    <w:rsid w:val="000305B5"/>
    <w:rsid w:val="00031B46"/>
    <w:rsid w:val="00032955"/>
    <w:rsid w:val="00036C04"/>
    <w:rsid w:val="000401F4"/>
    <w:rsid w:val="000432BE"/>
    <w:rsid w:val="00044738"/>
    <w:rsid w:val="0004722F"/>
    <w:rsid w:val="0005036D"/>
    <w:rsid w:val="00050EF6"/>
    <w:rsid w:val="000529AF"/>
    <w:rsid w:val="00052A3E"/>
    <w:rsid w:val="00054D5F"/>
    <w:rsid w:val="00055DAC"/>
    <w:rsid w:val="000571BB"/>
    <w:rsid w:val="00057FA1"/>
    <w:rsid w:val="00064276"/>
    <w:rsid w:val="00065932"/>
    <w:rsid w:val="00066217"/>
    <w:rsid w:val="00067335"/>
    <w:rsid w:val="00072170"/>
    <w:rsid w:val="0007593E"/>
    <w:rsid w:val="00075E10"/>
    <w:rsid w:val="00075E63"/>
    <w:rsid w:val="0008231D"/>
    <w:rsid w:val="00085AAA"/>
    <w:rsid w:val="000939D7"/>
    <w:rsid w:val="00094E4E"/>
    <w:rsid w:val="000958D5"/>
    <w:rsid w:val="000971A4"/>
    <w:rsid w:val="000A4372"/>
    <w:rsid w:val="000A7AE5"/>
    <w:rsid w:val="000B07E4"/>
    <w:rsid w:val="000B5E34"/>
    <w:rsid w:val="000C0A7B"/>
    <w:rsid w:val="000C1491"/>
    <w:rsid w:val="000C1ECC"/>
    <w:rsid w:val="000C215F"/>
    <w:rsid w:val="000C49CF"/>
    <w:rsid w:val="000C4C34"/>
    <w:rsid w:val="000D3AF4"/>
    <w:rsid w:val="000D408B"/>
    <w:rsid w:val="000D4D1E"/>
    <w:rsid w:val="000D569A"/>
    <w:rsid w:val="000D5CFD"/>
    <w:rsid w:val="000D66CD"/>
    <w:rsid w:val="000D6C00"/>
    <w:rsid w:val="000D7678"/>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43EA"/>
    <w:rsid w:val="00131870"/>
    <w:rsid w:val="00134E8E"/>
    <w:rsid w:val="00136264"/>
    <w:rsid w:val="0013638F"/>
    <w:rsid w:val="00136B37"/>
    <w:rsid w:val="00140F62"/>
    <w:rsid w:val="001422E9"/>
    <w:rsid w:val="00142A73"/>
    <w:rsid w:val="00145778"/>
    <w:rsid w:val="001466E5"/>
    <w:rsid w:val="00146785"/>
    <w:rsid w:val="0015020D"/>
    <w:rsid w:val="0015168E"/>
    <w:rsid w:val="001522BE"/>
    <w:rsid w:val="00153D78"/>
    <w:rsid w:val="00153FD2"/>
    <w:rsid w:val="001559E3"/>
    <w:rsid w:val="00155D90"/>
    <w:rsid w:val="00162411"/>
    <w:rsid w:val="00171FCE"/>
    <w:rsid w:val="00172393"/>
    <w:rsid w:val="00173DC8"/>
    <w:rsid w:val="00174DEF"/>
    <w:rsid w:val="00174EF0"/>
    <w:rsid w:val="0017679D"/>
    <w:rsid w:val="001809A9"/>
    <w:rsid w:val="001821C0"/>
    <w:rsid w:val="0018284E"/>
    <w:rsid w:val="001864AC"/>
    <w:rsid w:val="00187000"/>
    <w:rsid w:val="00192259"/>
    <w:rsid w:val="00193464"/>
    <w:rsid w:val="00194DDE"/>
    <w:rsid w:val="00195373"/>
    <w:rsid w:val="00197FFE"/>
    <w:rsid w:val="001A0D55"/>
    <w:rsid w:val="001A1C90"/>
    <w:rsid w:val="001A45FC"/>
    <w:rsid w:val="001A4BAA"/>
    <w:rsid w:val="001A5584"/>
    <w:rsid w:val="001B07EA"/>
    <w:rsid w:val="001B0AAA"/>
    <w:rsid w:val="001B0B07"/>
    <w:rsid w:val="001B524F"/>
    <w:rsid w:val="001C0C2B"/>
    <w:rsid w:val="001C0EA0"/>
    <w:rsid w:val="001C2CCA"/>
    <w:rsid w:val="001C2E25"/>
    <w:rsid w:val="001C4F3E"/>
    <w:rsid w:val="001C5B0A"/>
    <w:rsid w:val="001C5D17"/>
    <w:rsid w:val="001D016C"/>
    <w:rsid w:val="001D0B4D"/>
    <w:rsid w:val="001D0B60"/>
    <w:rsid w:val="001D229C"/>
    <w:rsid w:val="001D2925"/>
    <w:rsid w:val="001D659F"/>
    <w:rsid w:val="001E34E2"/>
    <w:rsid w:val="001E3664"/>
    <w:rsid w:val="001E59C5"/>
    <w:rsid w:val="001E70FE"/>
    <w:rsid w:val="001F0202"/>
    <w:rsid w:val="001F3DF9"/>
    <w:rsid w:val="001F45D7"/>
    <w:rsid w:val="001F4B67"/>
    <w:rsid w:val="001F75D8"/>
    <w:rsid w:val="002021F5"/>
    <w:rsid w:val="002025C8"/>
    <w:rsid w:val="0020488B"/>
    <w:rsid w:val="0020652D"/>
    <w:rsid w:val="00210CEA"/>
    <w:rsid w:val="00213C98"/>
    <w:rsid w:val="00214364"/>
    <w:rsid w:val="00216824"/>
    <w:rsid w:val="00216CDC"/>
    <w:rsid w:val="00217532"/>
    <w:rsid w:val="00224471"/>
    <w:rsid w:val="00224ADF"/>
    <w:rsid w:val="00226F02"/>
    <w:rsid w:val="002328B0"/>
    <w:rsid w:val="00235B6C"/>
    <w:rsid w:val="00235FC9"/>
    <w:rsid w:val="00246D26"/>
    <w:rsid w:val="00252DBA"/>
    <w:rsid w:val="00253770"/>
    <w:rsid w:val="00253D4B"/>
    <w:rsid w:val="00256423"/>
    <w:rsid w:val="00257516"/>
    <w:rsid w:val="00264572"/>
    <w:rsid w:val="00264704"/>
    <w:rsid w:val="002651AF"/>
    <w:rsid w:val="00265E0A"/>
    <w:rsid w:val="00265FC0"/>
    <w:rsid w:val="0027047C"/>
    <w:rsid w:val="00271EBE"/>
    <w:rsid w:val="00274CE7"/>
    <w:rsid w:val="00276093"/>
    <w:rsid w:val="0028085F"/>
    <w:rsid w:val="002825A9"/>
    <w:rsid w:val="00282C00"/>
    <w:rsid w:val="002854A6"/>
    <w:rsid w:val="002877FA"/>
    <w:rsid w:val="002914F6"/>
    <w:rsid w:val="00293D77"/>
    <w:rsid w:val="00294100"/>
    <w:rsid w:val="00294538"/>
    <w:rsid w:val="002A0D61"/>
    <w:rsid w:val="002A517E"/>
    <w:rsid w:val="002A6566"/>
    <w:rsid w:val="002B717D"/>
    <w:rsid w:val="002B71A4"/>
    <w:rsid w:val="002C4DCC"/>
    <w:rsid w:val="002C670F"/>
    <w:rsid w:val="002C75F3"/>
    <w:rsid w:val="002D1F8A"/>
    <w:rsid w:val="002D2AC8"/>
    <w:rsid w:val="002E0083"/>
    <w:rsid w:val="002E0E2D"/>
    <w:rsid w:val="002E1185"/>
    <w:rsid w:val="002F2899"/>
    <w:rsid w:val="002F5E03"/>
    <w:rsid w:val="003070DC"/>
    <w:rsid w:val="00312C9F"/>
    <w:rsid w:val="00316BC6"/>
    <w:rsid w:val="003218CE"/>
    <w:rsid w:val="0032198F"/>
    <w:rsid w:val="003222FF"/>
    <w:rsid w:val="003229F0"/>
    <w:rsid w:val="00327ABE"/>
    <w:rsid w:val="00336739"/>
    <w:rsid w:val="00336752"/>
    <w:rsid w:val="003370C7"/>
    <w:rsid w:val="003417EF"/>
    <w:rsid w:val="00344E0F"/>
    <w:rsid w:val="00345366"/>
    <w:rsid w:val="0034546C"/>
    <w:rsid w:val="00346A10"/>
    <w:rsid w:val="00353831"/>
    <w:rsid w:val="00354578"/>
    <w:rsid w:val="003560AF"/>
    <w:rsid w:val="003560C0"/>
    <w:rsid w:val="003606FD"/>
    <w:rsid w:val="00361949"/>
    <w:rsid w:val="00362B55"/>
    <w:rsid w:val="00366F4B"/>
    <w:rsid w:val="003676B8"/>
    <w:rsid w:val="0037083B"/>
    <w:rsid w:val="00371F0F"/>
    <w:rsid w:val="00373E4B"/>
    <w:rsid w:val="00374F23"/>
    <w:rsid w:val="003845A5"/>
    <w:rsid w:val="00384EEB"/>
    <w:rsid w:val="003940FD"/>
    <w:rsid w:val="00394634"/>
    <w:rsid w:val="0039536A"/>
    <w:rsid w:val="00395AFD"/>
    <w:rsid w:val="003A03B2"/>
    <w:rsid w:val="003A0491"/>
    <w:rsid w:val="003A33FE"/>
    <w:rsid w:val="003A60CA"/>
    <w:rsid w:val="003B1605"/>
    <w:rsid w:val="003B33EB"/>
    <w:rsid w:val="003B522C"/>
    <w:rsid w:val="003C22BE"/>
    <w:rsid w:val="003C290B"/>
    <w:rsid w:val="003C2E5C"/>
    <w:rsid w:val="003C5D56"/>
    <w:rsid w:val="003C6F44"/>
    <w:rsid w:val="003D78A0"/>
    <w:rsid w:val="003E01D3"/>
    <w:rsid w:val="003E11C2"/>
    <w:rsid w:val="003E2598"/>
    <w:rsid w:val="003E59EF"/>
    <w:rsid w:val="003E7CC5"/>
    <w:rsid w:val="003F36B1"/>
    <w:rsid w:val="003F79FC"/>
    <w:rsid w:val="003F7D02"/>
    <w:rsid w:val="0040078E"/>
    <w:rsid w:val="00400DBE"/>
    <w:rsid w:val="00411817"/>
    <w:rsid w:val="004157F0"/>
    <w:rsid w:val="00415EC3"/>
    <w:rsid w:val="004167B4"/>
    <w:rsid w:val="00416940"/>
    <w:rsid w:val="0041757D"/>
    <w:rsid w:val="004209F3"/>
    <w:rsid w:val="00424A04"/>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613B9"/>
    <w:rsid w:val="00461818"/>
    <w:rsid w:val="00462787"/>
    <w:rsid w:val="00463426"/>
    <w:rsid w:val="004724EA"/>
    <w:rsid w:val="00481805"/>
    <w:rsid w:val="00482190"/>
    <w:rsid w:val="00487A85"/>
    <w:rsid w:val="00490E23"/>
    <w:rsid w:val="00492234"/>
    <w:rsid w:val="00495569"/>
    <w:rsid w:val="0049601E"/>
    <w:rsid w:val="00497AFF"/>
    <w:rsid w:val="004A71E8"/>
    <w:rsid w:val="004B1E6B"/>
    <w:rsid w:val="004B4018"/>
    <w:rsid w:val="004B78F8"/>
    <w:rsid w:val="004C02D2"/>
    <w:rsid w:val="004C5A8F"/>
    <w:rsid w:val="004C6D4A"/>
    <w:rsid w:val="004D0D0E"/>
    <w:rsid w:val="004D5F30"/>
    <w:rsid w:val="004D6FD7"/>
    <w:rsid w:val="004E5035"/>
    <w:rsid w:val="004E71B6"/>
    <w:rsid w:val="004E77F1"/>
    <w:rsid w:val="004E77F2"/>
    <w:rsid w:val="004F08BA"/>
    <w:rsid w:val="004F1C5C"/>
    <w:rsid w:val="004F5BE6"/>
    <w:rsid w:val="004F7DA9"/>
    <w:rsid w:val="00500B8D"/>
    <w:rsid w:val="005105AE"/>
    <w:rsid w:val="0051236D"/>
    <w:rsid w:val="005158C2"/>
    <w:rsid w:val="00524C09"/>
    <w:rsid w:val="005275AD"/>
    <w:rsid w:val="00527D26"/>
    <w:rsid w:val="00531048"/>
    <w:rsid w:val="00532173"/>
    <w:rsid w:val="0053328A"/>
    <w:rsid w:val="005350B8"/>
    <w:rsid w:val="005372EB"/>
    <w:rsid w:val="0054041F"/>
    <w:rsid w:val="00540D9B"/>
    <w:rsid w:val="00541BFE"/>
    <w:rsid w:val="005429A1"/>
    <w:rsid w:val="00542DBB"/>
    <w:rsid w:val="0054622D"/>
    <w:rsid w:val="00547137"/>
    <w:rsid w:val="00547A6B"/>
    <w:rsid w:val="00552DF8"/>
    <w:rsid w:val="00553285"/>
    <w:rsid w:val="005551EB"/>
    <w:rsid w:val="00556079"/>
    <w:rsid w:val="00556940"/>
    <w:rsid w:val="00556BB9"/>
    <w:rsid w:val="00557AAC"/>
    <w:rsid w:val="005675DA"/>
    <w:rsid w:val="00570390"/>
    <w:rsid w:val="005713E4"/>
    <w:rsid w:val="00575398"/>
    <w:rsid w:val="00575C84"/>
    <w:rsid w:val="00576532"/>
    <w:rsid w:val="00584F36"/>
    <w:rsid w:val="0058641F"/>
    <w:rsid w:val="0059274C"/>
    <w:rsid w:val="005A09CE"/>
    <w:rsid w:val="005A2A02"/>
    <w:rsid w:val="005A2B2B"/>
    <w:rsid w:val="005A4F2A"/>
    <w:rsid w:val="005B2826"/>
    <w:rsid w:val="005B5682"/>
    <w:rsid w:val="005B6F08"/>
    <w:rsid w:val="005C1100"/>
    <w:rsid w:val="005C1FCC"/>
    <w:rsid w:val="005C30F2"/>
    <w:rsid w:val="005C3C00"/>
    <w:rsid w:val="005C4934"/>
    <w:rsid w:val="005D0FFD"/>
    <w:rsid w:val="005D1101"/>
    <w:rsid w:val="005D2437"/>
    <w:rsid w:val="005D3B1F"/>
    <w:rsid w:val="005D3DB5"/>
    <w:rsid w:val="005D5DDE"/>
    <w:rsid w:val="005E190D"/>
    <w:rsid w:val="005F1D23"/>
    <w:rsid w:val="005F3783"/>
    <w:rsid w:val="005F3EE3"/>
    <w:rsid w:val="005F4A5A"/>
    <w:rsid w:val="005F649D"/>
    <w:rsid w:val="00600475"/>
    <w:rsid w:val="00604040"/>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0044"/>
    <w:rsid w:val="00654F2B"/>
    <w:rsid w:val="00660578"/>
    <w:rsid w:val="00661180"/>
    <w:rsid w:val="006613B6"/>
    <w:rsid w:val="006614CF"/>
    <w:rsid w:val="00662A87"/>
    <w:rsid w:val="00662B6F"/>
    <w:rsid w:val="00663F2F"/>
    <w:rsid w:val="00664D78"/>
    <w:rsid w:val="006714EC"/>
    <w:rsid w:val="00674191"/>
    <w:rsid w:val="0067427A"/>
    <w:rsid w:val="00674937"/>
    <w:rsid w:val="00675425"/>
    <w:rsid w:val="0068568A"/>
    <w:rsid w:val="00691773"/>
    <w:rsid w:val="00694194"/>
    <w:rsid w:val="0069493E"/>
    <w:rsid w:val="0069644B"/>
    <w:rsid w:val="006979DA"/>
    <w:rsid w:val="006A297F"/>
    <w:rsid w:val="006A3087"/>
    <w:rsid w:val="006A5C1B"/>
    <w:rsid w:val="006B0921"/>
    <w:rsid w:val="006B0E04"/>
    <w:rsid w:val="006B55C7"/>
    <w:rsid w:val="006B5D8F"/>
    <w:rsid w:val="006B6981"/>
    <w:rsid w:val="006B72A2"/>
    <w:rsid w:val="006B77E7"/>
    <w:rsid w:val="006C120F"/>
    <w:rsid w:val="006C15F8"/>
    <w:rsid w:val="006C1DEE"/>
    <w:rsid w:val="006C3AEC"/>
    <w:rsid w:val="006D44F3"/>
    <w:rsid w:val="006D5AEF"/>
    <w:rsid w:val="006D7C0A"/>
    <w:rsid w:val="006E0D5F"/>
    <w:rsid w:val="006F05A0"/>
    <w:rsid w:val="006F2513"/>
    <w:rsid w:val="006F28B6"/>
    <w:rsid w:val="006F6BA7"/>
    <w:rsid w:val="006F6D28"/>
    <w:rsid w:val="00701B0E"/>
    <w:rsid w:val="00705B5B"/>
    <w:rsid w:val="007102CF"/>
    <w:rsid w:val="0071034F"/>
    <w:rsid w:val="00712835"/>
    <w:rsid w:val="00716AC8"/>
    <w:rsid w:val="007207DE"/>
    <w:rsid w:val="007232C8"/>
    <w:rsid w:val="00723DE9"/>
    <w:rsid w:val="0072462A"/>
    <w:rsid w:val="007265DC"/>
    <w:rsid w:val="00731F79"/>
    <w:rsid w:val="00732DF0"/>
    <w:rsid w:val="00742C3A"/>
    <w:rsid w:val="00744683"/>
    <w:rsid w:val="0074521E"/>
    <w:rsid w:val="00746CF3"/>
    <w:rsid w:val="00747D5C"/>
    <w:rsid w:val="00751869"/>
    <w:rsid w:val="00752231"/>
    <w:rsid w:val="00754921"/>
    <w:rsid w:val="007558B6"/>
    <w:rsid w:val="00756550"/>
    <w:rsid w:val="007704E0"/>
    <w:rsid w:val="00774122"/>
    <w:rsid w:val="00774356"/>
    <w:rsid w:val="0078189D"/>
    <w:rsid w:val="0078463D"/>
    <w:rsid w:val="00787E52"/>
    <w:rsid w:val="00795ADD"/>
    <w:rsid w:val="00797C5D"/>
    <w:rsid w:val="007A0D10"/>
    <w:rsid w:val="007A0E4A"/>
    <w:rsid w:val="007A2AD5"/>
    <w:rsid w:val="007A4CB7"/>
    <w:rsid w:val="007A7580"/>
    <w:rsid w:val="007B1A8A"/>
    <w:rsid w:val="007B2B83"/>
    <w:rsid w:val="007B5C54"/>
    <w:rsid w:val="007B5F8B"/>
    <w:rsid w:val="007B63DC"/>
    <w:rsid w:val="007B70A7"/>
    <w:rsid w:val="007C1686"/>
    <w:rsid w:val="007C4166"/>
    <w:rsid w:val="007C4536"/>
    <w:rsid w:val="007C6C7A"/>
    <w:rsid w:val="007C7102"/>
    <w:rsid w:val="007D52C2"/>
    <w:rsid w:val="007D62AC"/>
    <w:rsid w:val="007D7CF3"/>
    <w:rsid w:val="007E0349"/>
    <w:rsid w:val="007E3F24"/>
    <w:rsid w:val="007E47EE"/>
    <w:rsid w:val="007E4943"/>
    <w:rsid w:val="007E5D1D"/>
    <w:rsid w:val="007E7A18"/>
    <w:rsid w:val="007F024B"/>
    <w:rsid w:val="007F0B12"/>
    <w:rsid w:val="007F3AD5"/>
    <w:rsid w:val="00801370"/>
    <w:rsid w:val="00807B03"/>
    <w:rsid w:val="00807FDB"/>
    <w:rsid w:val="008119EF"/>
    <w:rsid w:val="00812585"/>
    <w:rsid w:val="00812A1F"/>
    <w:rsid w:val="00820AEF"/>
    <w:rsid w:val="008220E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75115"/>
    <w:rsid w:val="0087786D"/>
    <w:rsid w:val="0087797C"/>
    <w:rsid w:val="00882742"/>
    <w:rsid w:val="008831B4"/>
    <w:rsid w:val="00894320"/>
    <w:rsid w:val="00896180"/>
    <w:rsid w:val="008A24AB"/>
    <w:rsid w:val="008A2EB2"/>
    <w:rsid w:val="008A60EC"/>
    <w:rsid w:val="008A79F9"/>
    <w:rsid w:val="008A7C56"/>
    <w:rsid w:val="008A7FB3"/>
    <w:rsid w:val="008B661C"/>
    <w:rsid w:val="008C144B"/>
    <w:rsid w:val="008C15D7"/>
    <w:rsid w:val="008C5CAD"/>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05869"/>
    <w:rsid w:val="00911DC4"/>
    <w:rsid w:val="00913122"/>
    <w:rsid w:val="00913B68"/>
    <w:rsid w:val="0092127B"/>
    <w:rsid w:val="00922ED7"/>
    <w:rsid w:val="0092378B"/>
    <w:rsid w:val="0092519C"/>
    <w:rsid w:val="00925672"/>
    <w:rsid w:val="00926EF1"/>
    <w:rsid w:val="009323F7"/>
    <w:rsid w:val="009355ED"/>
    <w:rsid w:val="0094294A"/>
    <w:rsid w:val="00942FD9"/>
    <w:rsid w:val="00943C69"/>
    <w:rsid w:val="00943F65"/>
    <w:rsid w:val="0094516A"/>
    <w:rsid w:val="00950287"/>
    <w:rsid w:val="00953386"/>
    <w:rsid w:val="009539EF"/>
    <w:rsid w:val="00954BE2"/>
    <w:rsid w:val="00957EFC"/>
    <w:rsid w:val="00960EF3"/>
    <w:rsid w:val="00961F39"/>
    <w:rsid w:val="00962DD7"/>
    <w:rsid w:val="00963678"/>
    <w:rsid w:val="0096375F"/>
    <w:rsid w:val="009678A0"/>
    <w:rsid w:val="00967F0A"/>
    <w:rsid w:val="009719B6"/>
    <w:rsid w:val="00973293"/>
    <w:rsid w:val="0097575D"/>
    <w:rsid w:val="00976068"/>
    <w:rsid w:val="0097752D"/>
    <w:rsid w:val="009826AB"/>
    <w:rsid w:val="009861B8"/>
    <w:rsid w:val="009917A1"/>
    <w:rsid w:val="009940A0"/>
    <w:rsid w:val="00994211"/>
    <w:rsid w:val="009A5B4B"/>
    <w:rsid w:val="009A6097"/>
    <w:rsid w:val="009A75A3"/>
    <w:rsid w:val="009B0EF0"/>
    <w:rsid w:val="009B2043"/>
    <w:rsid w:val="009B3C49"/>
    <w:rsid w:val="009C0237"/>
    <w:rsid w:val="009C1AC4"/>
    <w:rsid w:val="009C5100"/>
    <w:rsid w:val="009D53D5"/>
    <w:rsid w:val="009E240D"/>
    <w:rsid w:val="009E5BDD"/>
    <w:rsid w:val="009E7068"/>
    <w:rsid w:val="009E7757"/>
    <w:rsid w:val="009F1177"/>
    <w:rsid w:val="009F3E9B"/>
    <w:rsid w:val="009F3F12"/>
    <w:rsid w:val="009F481F"/>
    <w:rsid w:val="009F68A1"/>
    <w:rsid w:val="00A00090"/>
    <w:rsid w:val="00A017B8"/>
    <w:rsid w:val="00A06954"/>
    <w:rsid w:val="00A11E17"/>
    <w:rsid w:val="00A11FC0"/>
    <w:rsid w:val="00A16EB4"/>
    <w:rsid w:val="00A21818"/>
    <w:rsid w:val="00A21EFF"/>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1454"/>
    <w:rsid w:val="00A64700"/>
    <w:rsid w:val="00A72987"/>
    <w:rsid w:val="00A72B75"/>
    <w:rsid w:val="00A77025"/>
    <w:rsid w:val="00A80106"/>
    <w:rsid w:val="00A81411"/>
    <w:rsid w:val="00A816F5"/>
    <w:rsid w:val="00A822B5"/>
    <w:rsid w:val="00A82349"/>
    <w:rsid w:val="00A91EA7"/>
    <w:rsid w:val="00A91F78"/>
    <w:rsid w:val="00A92CCB"/>
    <w:rsid w:val="00A92E59"/>
    <w:rsid w:val="00A955B0"/>
    <w:rsid w:val="00A95651"/>
    <w:rsid w:val="00A96017"/>
    <w:rsid w:val="00A964CD"/>
    <w:rsid w:val="00A979F1"/>
    <w:rsid w:val="00AA2497"/>
    <w:rsid w:val="00AA53EF"/>
    <w:rsid w:val="00AA6CB5"/>
    <w:rsid w:val="00AA724C"/>
    <w:rsid w:val="00AB13FB"/>
    <w:rsid w:val="00AB163E"/>
    <w:rsid w:val="00AB3157"/>
    <w:rsid w:val="00AB6FDF"/>
    <w:rsid w:val="00AC1A70"/>
    <w:rsid w:val="00AC38B2"/>
    <w:rsid w:val="00AC5286"/>
    <w:rsid w:val="00AC5A0C"/>
    <w:rsid w:val="00AC6794"/>
    <w:rsid w:val="00AC7794"/>
    <w:rsid w:val="00AD0C84"/>
    <w:rsid w:val="00AD36A1"/>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B5B"/>
    <w:rsid w:val="00B00EC3"/>
    <w:rsid w:val="00B02981"/>
    <w:rsid w:val="00B02D29"/>
    <w:rsid w:val="00B06AB6"/>
    <w:rsid w:val="00B1003A"/>
    <w:rsid w:val="00B1447C"/>
    <w:rsid w:val="00B2117B"/>
    <w:rsid w:val="00B215B0"/>
    <w:rsid w:val="00B21CE2"/>
    <w:rsid w:val="00B2371A"/>
    <w:rsid w:val="00B242AB"/>
    <w:rsid w:val="00B2685F"/>
    <w:rsid w:val="00B33BF4"/>
    <w:rsid w:val="00B3617B"/>
    <w:rsid w:val="00B369F1"/>
    <w:rsid w:val="00B37B2F"/>
    <w:rsid w:val="00B37EEC"/>
    <w:rsid w:val="00B44A82"/>
    <w:rsid w:val="00B47418"/>
    <w:rsid w:val="00B50BD8"/>
    <w:rsid w:val="00B52602"/>
    <w:rsid w:val="00B557FA"/>
    <w:rsid w:val="00B57810"/>
    <w:rsid w:val="00B60400"/>
    <w:rsid w:val="00B60F85"/>
    <w:rsid w:val="00B645FD"/>
    <w:rsid w:val="00B66788"/>
    <w:rsid w:val="00B70D0D"/>
    <w:rsid w:val="00B71542"/>
    <w:rsid w:val="00B774DC"/>
    <w:rsid w:val="00B77761"/>
    <w:rsid w:val="00B81115"/>
    <w:rsid w:val="00B81822"/>
    <w:rsid w:val="00B820EF"/>
    <w:rsid w:val="00B8297C"/>
    <w:rsid w:val="00B84A75"/>
    <w:rsid w:val="00B9067F"/>
    <w:rsid w:val="00B9181D"/>
    <w:rsid w:val="00B924CD"/>
    <w:rsid w:val="00B93B8A"/>
    <w:rsid w:val="00BB1AFB"/>
    <w:rsid w:val="00BB1C0A"/>
    <w:rsid w:val="00BB376B"/>
    <w:rsid w:val="00BC3FED"/>
    <w:rsid w:val="00BC61B5"/>
    <w:rsid w:val="00BD0689"/>
    <w:rsid w:val="00BD1434"/>
    <w:rsid w:val="00BD20F2"/>
    <w:rsid w:val="00BE2170"/>
    <w:rsid w:val="00BE3467"/>
    <w:rsid w:val="00BE7A93"/>
    <w:rsid w:val="00BF3168"/>
    <w:rsid w:val="00C00E3D"/>
    <w:rsid w:val="00C013B0"/>
    <w:rsid w:val="00C01943"/>
    <w:rsid w:val="00C02368"/>
    <w:rsid w:val="00C02C30"/>
    <w:rsid w:val="00C02E04"/>
    <w:rsid w:val="00C0490C"/>
    <w:rsid w:val="00C067FC"/>
    <w:rsid w:val="00C14EE0"/>
    <w:rsid w:val="00C17CE4"/>
    <w:rsid w:val="00C17EDD"/>
    <w:rsid w:val="00C20FCE"/>
    <w:rsid w:val="00C214DE"/>
    <w:rsid w:val="00C3761C"/>
    <w:rsid w:val="00C40635"/>
    <w:rsid w:val="00C47BC8"/>
    <w:rsid w:val="00C47E0E"/>
    <w:rsid w:val="00C50951"/>
    <w:rsid w:val="00C5235A"/>
    <w:rsid w:val="00C52E9E"/>
    <w:rsid w:val="00C53CFE"/>
    <w:rsid w:val="00C54CC0"/>
    <w:rsid w:val="00C558CD"/>
    <w:rsid w:val="00C55B7E"/>
    <w:rsid w:val="00C5701A"/>
    <w:rsid w:val="00C60FB5"/>
    <w:rsid w:val="00C644F8"/>
    <w:rsid w:val="00C73573"/>
    <w:rsid w:val="00C744C8"/>
    <w:rsid w:val="00C755B0"/>
    <w:rsid w:val="00C75F20"/>
    <w:rsid w:val="00C76C6D"/>
    <w:rsid w:val="00C77171"/>
    <w:rsid w:val="00C77A9F"/>
    <w:rsid w:val="00C77B31"/>
    <w:rsid w:val="00C82759"/>
    <w:rsid w:val="00C8505E"/>
    <w:rsid w:val="00C858B7"/>
    <w:rsid w:val="00C878A6"/>
    <w:rsid w:val="00C90A71"/>
    <w:rsid w:val="00C90CBF"/>
    <w:rsid w:val="00C93E54"/>
    <w:rsid w:val="00C93ED6"/>
    <w:rsid w:val="00C9409C"/>
    <w:rsid w:val="00C97A8E"/>
    <w:rsid w:val="00CA18E7"/>
    <w:rsid w:val="00CA1FB4"/>
    <w:rsid w:val="00CA4000"/>
    <w:rsid w:val="00CA56FB"/>
    <w:rsid w:val="00CA5A43"/>
    <w:rsid w:val="00CA6C69"/>
    <w:rsid w:val="00CB7679"/>
    <w:rsid w:val="00CC6044"/>
    <w:rsid w:val="00CD1499"/>
    <w:rsid w:val="00CD171E"/>
    <w:rsid w:val="00CD3381"/>
    <w:rsid w:val="00CE01DB"/>
    <w:rsid w:val="00CE12AB"/>
    <w:rsid w:val="00CE1CBA"/>
    <w:rsid w:val="00CF0607"/>
    <w:rsid w:val="00CF0BEC"/>
    <w:rsid w:val="00CF1473"/>
    <w:rsid w:val="00CF20BB"/>
    <w:rsid w:val="00CF3C99"/>
    <w:rsid w:val="00CF4457"/>
    <w:rsid w:val="00CF4DC1"/>
    <w:rsid w:val="00CF688E"/>
    <w:rsid w:val="00CF6AC8"/>
    <w:rsid w:val="00D02709"/>
    <w:rsid w:val="00D03EB9"/>
    <w:rsid w:val="00D05C35"/>
    <w:rsid w:val="00D0658E"/>
    <w:rsid w:val="00D1006B"/>
    <w:rsid w:val="00D148C9"/>
    <w:rsid w:val="00D17102"/>
    <w:rsid w:val="00D24BAA"/>
    <w:rsid w:val="00D329C5"/>
    <w:rsid w:val="00D335CB"/>
    <w:rsid w:val="00D336A3"/>
    <w:rsid w:val="00D33BAB"/>
    <w:rsid w:val="00D345E8"/>
    <w:rsid w:val="00D360EA"/>
    <w:rsid w:val="00D42AEA"/>
    <w:rsid w:val="00D43A1F"/>
    <w:rsid w:val="00D44D84"/>
    <w:rsid w:val="00D4698B"/>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76A2"/>
    <w:rsid w:val="00D72C80"/>
    <w:rsid w:val="00D740A6"/>
    <w:rsid w:val="00D758FB"/>
    <w:rsid w:val="00D821CF"/>
    <w:rsid w:val="00D84CE3"/>
    <w:rsid w:val="00D85D12"/>
    <w:rsid w:val="00D8674A"/>
    <w:rsid w:val="00D867D7"/>
    <w:rsid w:val="00D91E7C"/>
    <w:rsid w:val="00D95C9D"/>
    <w:rsid w:val="00D9632B"/>
    <w:rsid w:val="00DA47AB"/>
    <w:rsid w:val="00DB3826"/>
    <w:rsid w:val="00DB7A6C"/>
    <w:rsid w:val="00DC46F3"/>
    <w:rsid w:val="00DC47D0"/>
    <w:rsid w:val="00DC5485"/>
    <w:rsid w:val="00DC5BF4"/>
    <w:rsid w:val="00DD0624"/>
    <w:rsid w:val="00DD28EF"/>
    <w:rsid w:val="00DD3E2E"/>
    <w:rsid w:val="00DD5F89"/>
    <w:rsid w:val="00DD664D"/>
    <w:rsid w:val="00DE09A4"/>
    <w:rsid w:val="00DE107B"/>
    <w:rsid w:val="00DE609D"/>
    <w:rsid w:val="00DE7BE6"/>
    <w:rsid w:val="00DF0A07"/>
    <w:rsid w:val="00DF1CCA"/>
    <w:rsid w:val="00DF4DA3"/>
    <w:rsid w:val="00DF4F8F"/>
    <w:rsid w:val="00DF72BA"/>
    <w:rsid w:val="00E01A4F"/>
    <w:rsid w:val="00E02BFE"/>
    <w:rsid w:val="00E03449"/>
    <w:rsid w:val="00E0571D"/>
    <w:rsid w:val="00E11CEE"/>
    <w:rsid w:val="00E131D1"/>
    <w:rsid w:val="00E1683D"/>
    <w:rsid w:val="00E17EB8"/>
    <w:rsid w:val="00E200FA"/>
    <w:rsid w:val="00E2321F"/>
    <w:rsid w:val="00E237B2"/>
    <w:rsid w:val="00E250FE"/>
    <w:rsid w:val="00E26758"/>
    <w:rsid w:val="00E26E66"/>
    <w:rsid w:val="00E318C6"/>
    <w:rsid w:val="00E31BD1"/>
    <w:rsid w:val="00E374CE"/>
    <w:rsid w:val="00E42503"/>
    <w:rsid w:val="00E42FE8"/>
    <w:rsid w:val="00E43DB0"/>
    <w:rsid w:val="00E4484B"/>
    <w:rsid w:val="00E457EE"/>
    <w:rsid w:val="00E46293"/>
    <w:rsid w:val="00E52385"/>
    <w:rsid w:val="00E52423"/>
    <w:rsid w:val="00E61BDD"/>
    <w:rsid w:val="00E62029"/>
    <w:rsid w:val="00E629A4"/>
    <w:rsid w:val="00E66BC4"/>
    <w:rsid w:val="00E712D1"/>
    <w:rsid w:val="00E81D14"/>
    <w:rsid w:val="00E828DE"/>
    <w:rsid w:val="00E9008E"/>
    <w:rsid w:val="00E92A0D"/>
    <w:rsid w:val="00E9321E"/>
    <w:rsid w:val="00E94059"/>
    <w:rsid w:val="00E952D2"/>
    <w:rsid w:val="00E96292"/>
    <w:rsid w:val="00EA50D3"/>
    <w:rsid w:val="00EB06AF"/>
    <w:rsid w:val="00EB378D"/>
    <w:rsid w:val="00EB3FD4"/>
    <w:rsid w:val="00EB5DD1"/>
    <w:rsid w:val="00EB7EAB"/>
    <w:rsid w:val="00EC09F5"/>
    <w:rsid w:val="00EC3EA4"/>
    <w:rsid w:val="00EC57EC"/>
    <w:rsid w:val="00EC700E"/>
    <w:rsid w:val="00EC7574"/>
    <w:rsid w:val="00ED0575"/>
    <w:rsid w:val="00ED133E"/>
    <w:rsid w:val="00ED2D09"/>
    <w:rsid w:val="00ED542F"/>
    <w:rsid w:val="00ED553D"/>
    <w:rsid w:val="00ED67A1"/>
    <w:rsid w:val="00EE2B6A"/>
    <w:rsid w:val="00EE55B6"/>
    <w:rsid w:val="00EE6A34"/>
    <w:rsid w:val="00EF3BEF"/>
    <w:rsid w:val="00EF4E6F"/>
    <w:rsid w:val="00EF5DAB"/>
    <w:rsid w:val="00F00586"/>
    <w:rsid w:val="00F01C02"/>
    <w:rsid w:val="00F05422"/>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42E04"/>
    <w:rsid w:val="00F437EA"/>
    <w:rsid w:val="00F45472"/>
    <w:rsid w:val="00F506B5"/>
    <w:rsid w:val="00F535D6"/>
    <w:rsid w:val="00F538F8"/>
    <w:rsid w:val="00F55AA2"/>
    <w:rsid w:val="00F611DD"/>
    <w:rsid w:val="00F61F07"/>
    <w:rsid w:val="00F62827"/>
    <w:rsid w:val="00F63E54"/>
    <w:rsid w:val="00F65FEA"/>
    <w:rsid w:val="00F70BD0"/>
    <w:rsid w:val="00F72100"/>
    <w:rsid w:val="00F75389"/>
    <w:rsid w:val="00F755A4"/>
    <w:rsid w:val="00F818B3"/>
    <w:rsid w:val="00F8241F"/>
    <w:rsid w:val="00F83C57"/>
    <w:rsid w:val="00F8466C"/>
    <w:rsid w:val="00F86E1D"/>
    <w:rsid w:val="00F903F2"/>
    <w:rsid w:val="00F907EA"/>
    <w:rsid w:val="00F9498B"/>
    <w:rsid w:val="00F9544F"/>
    <w:rsid w:val="00F97FC2"/>
    <w:rsid w:val="00FA3B9B"/>
    <w:rsid w:val="00FA7F1C"/>
    <w:rsid w:val="00FB1E82"/>
    <w:rsid w:val="00FB22DC"/>
    <w:rsid w:val="00FB3D70"/>
    <w:rsid w:val="00FB550F"/>
    <w:rsid w:val="00FB57D6"/>
    <w:rsid w:val="00FB64D2"/>
    <w:rsid w:val="00FC2153"/>
    <w:rsid w:val="00FC4F7C"/>
    <w:rsid w:val="00FC72D0"/>
    <w:rsid w:val="00FD5020"/>
    <w:rsid w:val="00FD5FD5"/>
    <w:rsid w:val="00FE195E"/>
    <w:rsid w:val="00FE57D3"/>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15:docId w15:val="{D2072C38-C39E-49C6-B8C4-5FE5EB87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customStyle="1" w:styleId="TAL">
    <w:name w:val="TAL"/>
    <w:basedOn w:val="Normal"/>
    <w:link w:val="TALCar"/>
    <w:qFormat/>
    <w:rsid w:val="00CD1499"/>
    <w:pPr>
      <w:keepNext/>
      <w:keepLines/>
    </w:pPr>
    <w:rPr>
      <w:rFonts w:ascii="Arial" w:eastAsiaTheme="minorEastAsia" w:hAnsi="Arial"/>
      <w:sz w:val="18"/>
      <w:szCs w:val="20"/>
      <w:lang w:val="en-GB"/>
    </w:rPr>
  </w:style>
  <w:style w:type="character" w:customStyle="1" w:styleId="TALCar">
    <w:name w:val="TAL Car"/>
    <w:basedOn w:val="DefaultParagraphFont"/>
    <w:link w:val="TAL"/>
    <w:qFormat/>
    <w:locked/>
    <w:rsid w:val="00CD1499"/>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870C0-2F92-4063-85B7-1C7D8482F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2440</Words>
  <Characters>13912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 Guo</cp:lastModifiedBy>
  <cp:revision>12</cp:revision>
  <dcterms:created xsi:type="dcterms:W3CDTF">2021-11-01T03:45:00Z</dcterms:created>
  <dcterms:modified xsi:type="dcterms:W3CDTF">2021-11-05T02:57:00Z</dcterms:modified>
</cp:coreProperties>
</file>