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2A7" w:rsidRDefault="00A405A9">
      <w:pPr>
        <w:pStyle w:val="CRCoverPage"/>
        <w:tabs>
          <w:tab w:val="right" w:pos="9639"/>
        </w:tabs>
        <w:spacing w:after="0"/>
        <w:rPr>
          <w:rFonts w:eastAsia="宋体"/>
          <w:b/>
          <w:lang w:eastAsia="zh-CN"/>
        </w:rPr>
      </w:pPr>
      <w:r>
        <w:rPr>
          <w:b/>
        </w:rPr>
        <w:t>3GPP TSG RAN WG1 #10</w:t>
      </w:r>
      <w:r>
        <w:rPr>
          <w:rFonts w:eastAsia="宋体" w:hint="eastAsia"/>
          <w:b/>
          <w:lang w:eastAsia="zh-CN"/>
        </w:rPr>
        <w:t>7</w:t>
      </w:r>
      <w:r>
        <w:rPr>
          <w:b/>
        </w:rPr>
        <w:t>-e</w:t>
      </w:r>
      <w:r>
        <w:rPr>
          <w:rFonts w:eastAsia="宋体" w:hint="eastAsia"/>
          <w:b/>
          <w:lang w:eastAsia="zh-CN"/>
        </w:rPr>
        <w:t xml:space="preserve">                                                                                  </w:t>
      </w:r>
      <w:r>
        <w:rPr>
          <w:b/>
        </w:rPr>
        <w:t>R1-21</w:t>
      </w:r>
      <w:r w:rsidR="00294F36">
        <w:rPr>
          <w:rFonts w:eastAsia="宋体" w:hint="eastAsia"/>
          <w:b/>
          <w:lang w:eastAsia="zh-CN"/>
        </w:rPr>
        <w:t>11223</w:t>
      </w:r>
    </w:p>
    <w:p w:rsidR="003222A7" w:rsidRDefault="00A405A9">
      <w:pPr>
        <w:pStyle w:val="CRCoverPage"/>
        <w:tabs>
          <w:tab w:val="right" w:pos="9639"/>
        </w:tabs>
        <w:spacing w:after="0"/>
        <w:rPr>
          <w:b/>
        </w:rPr>
      </w:pPr>
      <w:proofErr w:type="gramStart"/>
      <w:r>
        <w:rPr>
          <w:b/>
        </w:rPr>
        <w:t>e-Meeting</w:t>
      </w:r>
      <w:proofErr w:type="gramEnd"/>
      <w:r>
        <w:rPr>
          <w:b/>
        </w:rPr>
        <w:t xml:space="preserve">, </w:t>
      </w:r>
      <w:r>
        <w:rPr>
          <w:rFonts w:eastAsia="宋体" w:hint="eastAsia"/>
          <w:b/>
          <w:lang w:eastAsia="zh-CN"/>
        </w:rPr>
        <w:t>November</w:t>
      </w:r>
      <w:r>
        <w:rPr>
          <w:b/>
        </w:rPr>
        <w:t xml:space="preserve"> </w:t>
      </w:r>
      <w:r>
        <w:rPr>
          <w:rFonts w:eastAsia="宋体" w:hint="eastAsia"/>
          <w:b/>
          <w:lang w:eastAsia="zh-CN"/>
        </w:rPr>
        <w:t>11</w:t>
      </w:r>
      <w:r>
        <w:rPr>
          <w:b/>
          <w:vertAlign w:val="superscript"/>
        </w:rPr>
        <w:t>th</w:t>
      </w:r>
      <w:r>
        <w:rPr>
          <w:b/>
        </w:rPr>
        <w:t xml:space="preserve"> –</w:t>
      </w:r>
      <w:r>
        <w:rPr>
          <w:rFonts w:eastAsia="宋体" w:hint="eastAsia"/>
          <w:b/>
          <w:lang w:eastAsia="zh-CN"/>
        </w:rPr>
        <w:t xml:space="preserve"> 19</w:t>
      </w:r>
      <w:r>
        <w:rPr>
          <w:b/>
          <w:vertAlign w:val="superscript"/>
        </w:rPr>
        <w:t>th</w:t>
      </w:r>
      <w:r>
        <w:rPr>
          <w:b/>
        </w:rPr>
        <w:t>, 2021</w:t>
      </w:r>
    </w:p>
    <w:p w:rsidR="003222A7" w:rsidRDefault="003222A7">
      <w:pPr>
        <w:pStyle w:val="aa"/>
        <w:tabs>
          <w:tab w:val="left" w:pos="1800"/>
        </w:tabs>
        <w:ind w:left="1800" w:hanging="1800"/>
        <w:rPr>
          <w:rFonts w:eastAsia="宋体"/>
          <w:lang w:eastAsia="zh-CN"/>
        </w:rPr>
      </w:pPr>
    </w:p>
    <w:p w:rsidR="003222A7" w:rsidRDefault="00A405A9">
      <w:pPr>
        <w:pStyle w:val="aa"/>
        <w:tabs>
          <w:tab w:val="clear" w:pos="4536"/>
        </w:tabs>
        <w:ind w:left="1800" w:hanging="1800"/>
      </w:pPr>
      <w:r>
        <w:t>Source:</w:t>
      </w:r>
      <w:r>
        <w:tab/>
        <w:t>CATT</w:t>
      </w:r>
    </w:p>
    <w:p w:rsidR="003222A7" w:rsidRDefault="00A405A9">
      <w:pPr>
        <w:pStyle w:val="aa"/>
        <w:tabs>
          <w:tab w:val="clear" w:pos="4536"/>
        </w:tabs>
        <w:rPr>
          <w:rFonts w:eastAsia="宋体"/>
          <w:lang w:eastAsia="zh-CN"/>
        </w:rPr>
      </w:pPr>
      <w:r>
        <w:t>Title:</w:t>
      </w:r>
      <w:bookmarkStart w:id="0" w:name="Title"/>
      <w:bookmarkEnd w:id="0"/>
      <w:r>
        <w:rPr>
          <w:rFonts w:eastAsia="宋体" w:hint="eastAsia"/>
          <w:lang w:eastAsia="zh-CN"/>
        </w:rPr>
        <w:t xml:space="preserve">                        Remaining issues on inter-cell operation for multi-TRP/panel</w:t>
      </w:r>
    </w:p>
    <w:p w:rsidR="003222A7" w:rsidRDefault="00A405A9">
      <w:pPr>
        <w:pStyle w:val="aa"/>
        <w:tabs>
          <w:tab w:val="left" w:pos="1800"/>
        </w:tabs>
        <w:rPr>
          <w:rFonts w:eastAsia="宋体"/>
          <w:lang w:eastAsia="zh-CN"/>
        </w:rPr>
      </w:pPr>
      <w:r>
        <w:t>Agenda Item:</w:t>
      </w:r>
      <w:bookmarkStart w:id="1" w:name="Source"/>
      <w:bookmarkEnd w:id="1"/>
      <w:r>
        <w:tab/>
        <w:t>8.1.</w:t>
      </w:r>
      <w:r>
        <w:rPr>
          <w:rFonts w:eastAsia="宋体" w:hint="eastAsia"/>
          <w:lang w:eastAsia="zh-CN"/>
        </w:rPr>
        <w:t>2.2</w:t>
      </w:r>
    </w:p>
    <w:p w:rsidR="003222A7" w:rsidRDefault="00A405A9">
      <w:pPr>
        <w:pStyle w:val="aa"/>
        <w:tabs>
          <w:tab w:val="left" w:pos="1800"/>
        </w:tabs>
      </w:pPr>
      <w:r>
        <w:t>Document for:</w:t>
      </w:r>
      <w:r>
        <w:tab/>
      </w:r>
      <w:bookmarkStart w:id="2" w:name="DocumentFor"/>
      <w:bookmarkEnd w:id="2"/>
      <w:r>
        <w:t>Discussion and Decision</w:t>
      </w:r>
    </w:p>
    <w:p w:rsidR="003222A7" w:rsidRDefault="003222A7">
      <w:pPr>
        <w:pBdr>
          <w:bottom w:val="single" w:sz="4" w:space="1" w:color="auto"/>
        </w:pBdr>
        <w:tabs>
          <w:tab w:val="left" w:pos="2552"/>
        </w:tabs>
      </w:pPr>
    </w:p>
    <w:p w:rsidR="003222A7" w:rsidRDefault="00A405A9">
      <w:pPr>
        <w:pStyle w:val="1"/>
        <w:rPr>
          <w:rFonts w:eastAsia="宋体"/>
          <w:lang w:eastAsia="zh-CN"/>
        </w:rPr>
      </w:pPr>
      <w:r>
        <w:t>Introduction</w:t>
      </w:r>
    </w:p>
    <w:p w:rsidR="003222A7" w:rsidRDefault="003222A7">
      <w:pPr>
        <w:pStyle w:val="a0"/>
        <w:rPr>
          <w:rFonts w:eastAsia="宋体"/>
          <w:lang w:eastAsia="zh-CN"/>
        </w:rPr>
      </w:pPr>
    </w:p>
    <w:p w:rsidR="003222A7" w:rsidRDefault="00A405A9">
      <w:pPr>
        <w:pStyle w:val="a0"/>
        <w:rPr>
          <w:rFonts w:eastAsia="宋体"/>
          <w:lang w:eastAsia="zh-CN"/>
        </w:rPr>
      </w:pPr>
      <w:r>
        <w:rPr>
          <w:rFonts w:eastAsia="宋体" w:hint="eastAsia"/>
          <w:lang w:eastAsia="zh-CN"/>
        </w:rPr>
        <w:t xml:space="preserve">In RAN1#106-e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 xml:space="preserve"> on inter-cell </w:t>
      </w:r>
      <w:proofErr w:type="spellStart"/>
      <w:r>
        <w:rPr>
          <w:rFonts w:eastAsia="宋体" w:hint="eastAsia"/>
          <w:lang w:eastAsia="zh-CN"/>
        </w:rPr>
        <w:t>mTRP</w:t>
      </w:r>
      <w:proofErr w:type="spellEnd"/>
      <w:r>
        <w:rPr>
          <w:rFonts w:eastAsia="宋体" w:hint="eastAsia"/>
          <w:lang w:eastAsia="zh-CN"/>
        </w:rPr>
        <w:t xml:space="preserve"> operation was achieved [1]:</w:t>
      </w:r>
    </w:p>
    <w:p w:rsidR="003222A7" w:rsidRDefault="003222A7">
      <w:pPr>
        <w:pStyle w:val="a0"/>
        <w:rPr>
          <w:rFonts w:eastAsia="宋体"/>
          <w:lang w:eastAsia="zh-CN"/>
        </w:rPr>
      </w:pPr>
    </w:p>
    <w:p w:rsidR="003222A7" w:rsidRDefault="00A405A9">
      <w:pPr>
        <w:tabs>
          <w:tab w:val="left" w:pos="720"/>
          <w:tab w:val="left" w:pos="1440"/>
        </w:tabs>
        <w:rPr>
          <w:rFonts w:cs="Times"/>
          <w:b/>
          <w:highlight w:val="green"/>
        </w:rPr>
      </w:pPr>
      <w:r>
        <w:rPr>
          <w:rFonts w:cs="Times"/>
          <w:b/>
          <w:bCs/>
          <w:highlight w:val="green"/>
        </w:rPr>
        <w:t>Agreement</w:t>
      </w:r>
    </w:p>
    <w:p w:rsidR="003222A7" w:rsidRDefault="00A405A9">
      <w:pPr>
        <w:numPr>
          <w:ilvl w:val="0"/>
          <w:numId w:val="5"/>
        </w:numPr>
        <w:tabs>
          <w:tab w:val="left" w:pos="720"/>
          <w:tab w:val="left" w:pos="1440"/>
        </w:tabs>
        <w:rPr>
          <w:rFonts w:cs="Times"/>
        </w:rPr>
      </w:pPr>
      <w:r>
        <w:rPr>
          <w:rFonts w:cs="Times"/>
        </w:rPr>
        <w:t xml:space="preserve">For inter-cell </w:t>
      </w:r>
      <w:proofErr w:type="spellStart"/>
      <w:r>
        <w:rPr>
          <w:rFonts w:cs="Times"/>
        </w:rPr>
        <w:t>mTRP</w:t>
      </w:r>
      <w:proofErr w:type="spellEnd"/>
      <w:r>
        <w:rPr>
          <w:rFonts w:cs="Times"/>
        </w:rPr>
        <w:t xml:space="preserve"> , one PCI associated with one or more of activated TCI states for PDSCH/PDCCH is associated with one </w:t>
      </w:r>
      <w:proofErr w:type="spellStart"/>
      <w:r>
        <w:rPr>
          <w:rFonts w:cs="Times"/>
          <w:i/>
        </w:rPr>
        <w:t>CORESETPoolIndex</w:t>
      </w:r>
      <w:proofErr w:type="spellEnd"/>
      <w:r>
        <w:rPr>
          <w:rFonts w:cs="Times"/>
        </w:rPr>
        <w:t xml:space="preserve"> , another PCI associated with one or more of activated TCI states for PDSCH/PDCCH is associated with another </w:t>
      </w:r>
      <w:proofErr w:type="spellStart"/>
      <w:r>
        <w:rPr>
          <w:rFonts w:cs="Times"/>
          <w:i/>
        </w:rPr>
        <w:t>CORESETPoolIndex</w:t>
      </w:r>
      <w:proofErr w:type="spellEnd"/>
      <w:r>
        <w:rPr>
          <w:rFonts w:cs="Times"/>
        </w:rPr>
        <w:t xml:space="preserve"> </w:t>
      </w:r>
    </w:p>
    <w:p w:rsidR="003222A7" w:rsidRDefault="00A405A9">
      <w:pPr>
        <w:numPr>
          <w:ilvl w:val="0"/>
          <w:numId w:val="5"/>
        </w:numPr>
        <w:tabs>
          <w:tab w:val="left" w:pos="720"/>
          <w:tab w:val="left" w:pos="1440"/>
        </w:tabs>
        <w:rPr>
          <w:rFonts w:cs="Times"/>
        </w:rPr>
      </w:pPr>
      <w:r>
        <w:rPr>
          <w:rFonts w:cs="Times"/>
        </w:rPr>
        <w:t xml:space="preserve">FFS : The association between PCI and </w:t>
      </w:r>
      <w:proofErr w:type="spellStart"/>
      <w:r>
        <w:rPr>
          <w:rFonts w:cs="Times"/>
          <w:i/>
        </w:rPr>
        <w:t>CORESETPoolIndex</w:t>
      </w:r>
      <w:proofErr w:type="spellEnd"/>
      <w:r>
        <w:rPr>
          <w:rFonts w:cs="Times"/>
        </w:rPr>
        <w:t xml:space="preserve"> when switching between intra-cell </w:t>
      </w:r>
      <w:proofErr w:type="spellStart"/>
      <w:r>
        <w:rPr>
          <w:rFonts w:cs="Times"/>
        </w:rPr>
        <w:t>mTRP</w:t>
      </w:r>
      <w:proofErr w:type="spellEnd"/>
      <w:r>
        <w:rPr>
          <w:rFonts w:cs="Times"/>
        </w:rPr>
        <w:t xml:space="preserve"> and inter-cell </w:t>
      </w:r>
      <w:proofErr w:type="spellStart"/>
      <w:r>
        <w:rPr>
          <w:rFonts w:cs="Times"/>
        </w:rPr>
        <w:t>mTRP</w:t>
      </w:r>
      <w:proofErr w:type="spellEnd"/>
      <w:r>
        <w:rPr>
          <w:rFonts w:cs="Times"/>
        </w:rPr>
        <w:t xml:space="preserve"> </w:t>
      </w:r>
    </w:p>
    <w:p w:rsidR="003222A7" w:rsidRDefault="003222A7">
      <w:pPr>
        <w:pStyle w:val="a0"/>
        <w:rPr>
          <w:rFonts w:eastAsia="宋体"/>
          <w:lang w:eastAsia="zh-CN"/>
        </w:rPr>
      </w:pPr>
    </w:p>
    <w:p w:rsidR="003222A7" w:rsidRDefault="00A405A9">
      <w:pPr>
        <w:pStyle w:val="a0"/>
        <w:rPr>
          <w:rFonts w:eastAsia="宋体"/>
          <w:lang w:eastAsia="zh-CN"/>
        </w:rPr>
      </w:pPr>
      <w:r>
        <w:rPr>
          <w:rFonts w:eastAsia="宋体" w:hint="eastAsia"/>
          <w:lang w:eastAsia="zh-CN"/>
        </w:rPr>
        <w:t xml:space="preserve">In RAN1#106bis-e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 xml:space="preserve">s on inter-cell </w:t>
      </w:r>
      <w:proofErr w:type="spellStart"/>
      <w:r>
        <w:rPr>
          <w:rFonts w:eastAsia="宋体" w:hint="eastAsia"/>
          <w:lang w:eastAsia="zh-CN"/>
        </w:rPr>
        <w:t>mTRP</w:t>
      </w:r>
      <w:proofErr w:type="spellEnd"/>
      <w:r>
        <w:rPr>
          <w:rFonts w:eastAsia="宋体" w:hint="eastAsia"/>
          <w:lang w:eastAsia="zh-CN"/>
        </w:rPr>
        <w:t xml:space="preserve"> operation were further achieved [2]:</w:t>
      </w:r>
    </w:p>
    <w:p w:rsidR="003222A7" w:rsidRDefault="003222A7">
      <w:pPr>
        <w:jc w:val="both"/>
        <w:rPr>
          <w:rFonts w:eastAsia="宋体"/>
          <w:lang w:eastAsia="zh-CN"/>
        </w:rPr>
      </w:pPr>
    </w:p>
    <w:p w:rsidR="003222A7" w:rsidRDefault="00A405A9">
      <w:pPr>
        <w:rPr>
          <w:rFonts w:eastAsia="宋体" w:cs="Times"/>
          <w:highlight w:val="green"/>
          <w:lang w:eastAsia="zh-CN"/>
        </w:rPr>
      </w:pPr>
      <w:r>
        <w:rPr>
          <w:rStyle w:val="normaltextrun"/>
          <w:rFonts w:cs="Times"/>
          <w:b/>
          <w:bCs/>
          <w:color w:val="000000"/>
          <w:highlight w:val="green"/>
          <w:shd w:val="clear" w:color="auto" w:fill="FFFF00"/>
        </w:rPr>
        <w:t xml:space="preserve">Agreement </w:t>
      </w:r>
    </w:p>
    <w:p w:rsidR="003222A7" w:rsidRDefault="00A405A9">
      <w:pPr>
        <w:numPr>
          <w:ilvl w:val="0"/>
          <w:numId w:val="6"/>
        </w:numPr>
        <w:jc w:val="both"/>
        <w:rPr>
          <w:rFonts w:cs="Times"/>
        </w:rPr>
      </w:pPr>
      <w:r>
        <w:rPr>
          <w:rFonts w:cs="Times"/>
        </w:rPr>
        <w:t>Center frequency, SCS, SFN offset are assumed to be the same for</w:t>
      </w:r>
      <w:r>
        <w:rPr>
          <w:rStyle w:val="apple-converted-space"/>
          <w:rFonts w:cs="Times"/>
        </w:rPr>
        <w:t> </w:t>
      </w:r>
      <w:r>
        <w:rPr>
          <w:rFonts w:cs="Times"/>
        </w:rPr>
        <w:t>SSBs from</w:t>
      </w:r>
      <w:r>
        <w:rPr>
          <w:rStyle w:val="apple-converted-space"/>
          <w:rFonts w:cs="Times"/>
        </w:rPr>
        <w:t> </w:t>
      </w:r>
      <w:r>
        <w:rPr>
          <w:rFonts w:cs="Times"/>
        </w:rPr>
        <w:t>the serving cell and the configured</w:t>
      </w:r>
      <w:r>
        <w:rPr>
          <w:rStyle w:val="apple-converted-space"/>
          <w:rFonts w:cs="Times"/>
        </w:rPr>
        <w:t> </w:t>
      </w:r>
      <w:r>
        <w:rPr>
          <w:rFonts w:cs="Times"/>
        </w:rPr>
        <w:t xml:space="preserve"> SSBs</w:t>
      </w:r>
      <w:r>
        <w:rPr>
          <w:rStyle w:val="apple-converted-space"/>
          <w:rFonts w:cs="Times"/>
        </w:rPr>
        <w:t> </w:t>
      </w:r>
      <w:r>
        <w:rPr>
          <w:rFonts w:cs="Times"/>
        </w:rPr>
        <w:t>with</w:t>
      </w:r>
      <w:r>
        <w:rPr>
          <w:rStyle w:val="apple-converted-space"/>
          <w:rFonts w:cs="Times"/>
        </w:rPr>
        <w:t> </w:t>
      </w:r>
      <w:r>
        <w:rPr>
          <w:rFonts w:cs="Times"/>
        </w:rPr>
        <w:t>PCI</w:t>
      </w:r>
      <w:r>
        <w:rPr>
          <w:rStyle w:val="apple-converted-space"/>
          <w:rFonts w:cs="Times"/>
        </w:rPr>
        <w:t> </w:t>
      </w:r>
      <w:r>
        <w:rPr>
          <w:rFonts w:cs="Times"/>
        </w:rPr>
        <w:t>different from the serving cell</w:t>
      </w:r>
      <w:r>
        <w:rPr>
          <w:rStyle w:val="apple-converted-space"/>
          <w:rFonts w:cs="Times"/>
        </w:rPr>
        <w:t> </w:t>
      </w:r>
      <w:r>
        <w:rPr>
          <w:rFonts w:cs="Times"/>
        </w:rPr>
        <w:t>for inter-cell multi TRP operation.</w:t>
      </w:r>
    </w:p>
    <w:p w:rsidR="003222A7" w:rsidRDefault="00A405A9">
      <w:pPr>
        <w:numPr>
          <w:ilvl w:val="0"/>
          <w:numId w:val="6"/>
        </w:numPr>
        <w:jc w:val="both"/>
        <w:rPr>
          <w:rFonts w:cs="Times"/>
        </w:rPr>
      </w:pPr>
      <w:r>
        <w:rPr>
          <w:rFonts w:cs="Times"/>
        </w:rPr>
        <w:t>The information related to “SSB time domain position” for</w:t>
      </w:r>
      <w:r>
        <w:rPr>
          <w:rStyle w:val="apple-converted-space"/>
          <w:rFonts w:cs="Times"/>
        </w:rPr>
        <w:t> </w:t>
      </w:r>
      <w:r>
        <w:rPr>
          <w:rFonts w:cs="Times"/>
        </w:rPr>
        <w:t>SSB</w:t>
      </w:r>
      <w:r>
        <w:rPr>
          <w:rStyle w:val="apple-converted-space"/>
          <w:rFonts w:cs="Times"/>
        </w:rPr>
        <w:t> </w:t>
      </w:r>
      <w:r>
        <w:rPr>
          <w:rFonts w:cs="Times"/>
        </w:rPr>
        <w:t>with PCI different from the serving cell</w:t>
      </w:r>
      <w:r>
        <w:rPr>
          <w:rStyle w:val="apple-converted-space"/>
          <w:rFonts w:cs="Times"/>
        </w:rPr>
        <w:t> </w:t>
      </w:r>
      <w:r>
        <w:rPr>
          <w:rFonts w:cs="Times"/>
        </w:rPr>
        <w:t>consists of [</w:t>
      </w:r>
      <w:proofErr w:type="spellStart"/>
      <w:r>
        <w:rPr>
          <w:rFonts w:cs="Times"/>
        </w:rPr>
        <w:t>halfFrameIndex</w:t>
      </w:r>
      <w:proofErr w:type="spellEnd"/>
      <w:r>
        <w:rPr>
          <w:rFonts w:cs="Times"/>
        </w:rPr>
        <w:t xml:space="preserve"> and] </w:t>
      </w:r>
      <w:proofErr w:type="spellStart"/>
      <w:r>
        <w:rPr>
          <w:rFonts w:cs="Times"/>
        </w:rPr>
        <w:t>ssb-PositionsInBurst</w:t>
      </w:r>
      <w:proofErr w:type="spellEnd"/>
    </w:p>
    <w:p w:rsidR="003222A7" w:rsidRDefault="003222A7"/>
    <w:p w:rsidR="003222A7" w:rsidRDefault="00A405A9">
      <w:pPr>
        <w:rPr>
          <w:rFonts w:eastAsia="宋体" w:cs="Times"/>
          <w:highlight w:val="green"/>
          <w:lang w:eastAsia="zh-CN"/>
        </w:rPr>
      </w:pPr>
      <w:r>
        <w:rPr>
          <w:rStyle w:val="normaltextrun"/>
          <w:rFonts w:cs="Times"/>
          <w:b/>
          <w:bCs/>
          <w:color w:val="000000"/>
          <w:highlight w:val="green"/>
          <w:shd w:val="clear" w:color="auto" w:fill="FFFF00"/>
        </w:rPr>
        <w:t xml:space="preserve">Agreement </w:t>
      </w:r>
    </w:p>
    <w:p w:rsidR="003222A7" w:rsidRDefault="00A405A9">
      <w:pPr>
        <w:rPr>
          <w:rFonts w:cs="Times"/>
          <w:sz w:val="22"/>
          <w:szCs w:val="22"/>
        </w:rPr>
      </w:pPr>
      <w:r>
        <w:rPr>
          <w:rFonts w:cs="Times"/>
        </w:rPr>
        <w:t>Support two independent X values (X1, X2) are reported as a UE capability for two different assumptions on additional SSB time domain position and periodicity with respect to serving cell SSB.</w:t>
      </w:r>
    </w:p>
    <w:p w:rsidR="003222A7" w:rsidRDefault="00A405A9">
      <w:pPr>
        <w:numPr>
          <w:ilvl w:val="0"/>
          <w:numId w:val="7"/>
        </w:numPr>
        <w:rPr>
          <w:rFonts w:cs="Times"/>
        </w:rPr>
      </w:pPr>
      <w:r>
        <w:rPr>
          <w:rFonts w:cs="Times"/>
        </w:rPr>
        <w:t>X1 (Case 1)= The maximum number of configured additional PCIs when each configuration of SSB time domain positions and periodicity of the additional PCIs is the same as SSB time domain positions and periodicity of the serving cell PCI</w:t>
      </w:r>
    </w:p>
    <w:p w:rsidR="003222A7" w:rsidRDefault="00A405A9">
      <w:pPr>
        <w:numPr>
          <w:ilvl w:val="0"/>
          <w:numId w:val="7"/>
        </w:numPr>
        <w:rPr>
          <w:rFonts w:cs="Times"/>
        </w:rPr>
      </w:pPr>
      <w:r>
        <w:rPr>
          <w:rFonts w:cs="Times"/>
        </w:rPr>
        <w:t>X2 (Case 2)= The maximum number of configured additional PCIs when the configurations of SSB time domain positions and periodicity of the additional PCIs is not according to Case 1</w:t>
      </w:r>
    </w:p>
    <w:p w:rsidR="003222A7" w:rsidRDefault="00A405A9">
      <w:pPr>
        <w:numPr>
          <w:ilvl w:val="0"/>
          <w:numId w:val="7"/>
        </w:numPr>
        <w:rPr>
          <w:rFonts w:cs="Times"/>
        </w:rPr>
      </w:pPr>
      <w:r>
        <w:rPr>
          <w:rFonts w:cs="Times"/>
        </w:rPr>
        <w:t>Note: By definition, Case 1 and Case 2 cannot be enabled simultaneously</w:t>
      </w:r>
    </w:p>
    <w:p w:rsidR="003222A7" w:rsidRDefault="00A405A9">
      <w:pPr>
        <w:numPr>
          <w:ilvl w:val="0"/>
          <w:numId w:val="7"/>
        </w:numPr>
        <w:rPr>
          <w:rFonts w:cs="Times"/>
        </w:rPr>
      </w:pPr>
      <w:proofErr w:type="gramStart"/>
      <w:r>
        <w:rPr>
          <w:rFonts w:cs="Times"/>
        </w:rPr>
        <w:t>Supported values for X1 and X2 include</w:t>
      </w:r>
      <w:r>
        <w:rPr>
          <w:rFonts w:cs="Times"/>
          <w:strike/>
        </w:rPr>
        <w:t>s</w:t>
      </w:r>
      <w:proofErr w:type="gramEnd"/>
      <w:r>
        <w:rPr>
          <w:rFonts w:cs="Times"/>
        </w:rPr>
        <w:t xml:space="preserve"> at least 0,1,2,3 and 7. FFS on other values</w:t>
      </w:r>
    </w:p>
    <w:p w:rsidR="003222A7" w:rsidRDefault="00A405A9">
      <w:pPr>
        <w:numPr>
          <w:ilvl w:val="0"/>
          <w:numId w:val="7"/>
        </w:numPr>
        <w:rPr>
          <w:rFonts w:cs="Times"/>
        </w:rPr>
      </w:pPr>
      <w:r>
        <w:rPr>
          <w:rFonts w:cs="Times"/>
        </w:rPr>
        <w:t>This UE capability has FR1 and FR2 differentiation (FFS : Whether this UE capability is per UE or per band)</w:t>
      </w:r>
    </w:p>
    <w:p w:rsidR="003222A7" w:rsidRDefault="003222A7">
      <w:pPr>
        <w:jc w:val="both"/>
        <w:rPr>
          <w:rFonts w:eastAsia="宋体"/>
          <w:lang w:eastAsia="zh-CN"/>
        </w:rPr>
      </w:pPr>
    </w:p>
    <w:p w:rsidR="003222A7" w:rsidRDefault="00A405A9">
      <w:pPr>
        <w:pStyle w:val="a0"/>
        <w:rPr>
          <w:rFonts w:eastAsia="宋体"/>
          <w:lang w:eastAsia="zh-CN"/>
        </w:rPr>
      </w:pPr>
      <w:r>
        <w:rPr>
          <w:rFonts w:eastAsia="宋体" w:hint="eastAsia"/>
          <w:lang w:eastAsia="zh-CN"/>
        </w:rPr>
        <w:t>In this contribution, our views on</w:t>
      </w:r>
      <w:r>
        <w:rPr>
          <w:rFonts w:eastAsia="宋体"/>
          <w:lang w:eastAsia="zh-CN"/>
        </w:rPr>
        <w:t xml:space="preserve"> PCI association with </w:t>
      </w:r>
      <w:proofErr w:type="spellStart"/>
      <w:r>
        <w:rPr>
          <w:rFonts w:eastAsia="宋体" w:hint="eastAsia"/>
          <w:lang w:eastAsia="zh-CN"/>
        </w:rPr>
        <w:t>C</w:t>
      </w:r>
      <w:r>
        <w:rPr>
          <w:rFonts w:eastAsia="宋体"/>
          <w:lang w:eastAsia="zh-CN"/>
        </w:rPr>
        <w:t>ORESETPoolIndex</w:t>
      </w:r>
      <w:proofErr w:type="spellEnd"/>
      <w:r>
        <w:rPr>
          <w:rFonts w:eastAsia="宋体" w:hint="eastAsia"/>
          <w:lang w:eastAsia="zh-CN"/>
        </w:rPr>
        <w:t xml:space="preserve"> and rate matching would be presented. </w:t>
      </w:r>
    </w:p>
    <w:p w:rsidR="003222A7" w:rsidRDefault="00A405A9">
      <w:pPr>
        <w:pStyle w:val="1"/>
        <w:rPr>
          <w:rFonts w:eastAsia="宋体"/>
          <w:lang w:eastAsia="zh-CN"/>
        </w:rPr>
      </w:pPr>
      <w:r>
        <w:rPr>
          <w:rFonts w:eastAsia="宋体" w:hint="eastAsia"/>
          <w:lang w:eastAsia="zh-CN"/>
        </w:rPr>
        <w:t>Discussions</w:t>
      </w:r>
    </w:p>
    <w:p w:rsidR="003222A7" w:rsidRDefault="003222A7">
      <w:pPr>
        <w:pStyle w:val="a0"/>
        <w:rPr>
          <w:rFonts w:eastAsia="宋体"/>
          <w:lang w:eastAsia="zh-CN"/>
        </w:rPr>
      </w:pPr>
    </w:p>
    <w:p w:rsidR="003222A7" w:rsidRDefault="00A405A9">
      <w:pPr>
        <w:pStyle w:val="2"/>
        <w:tabs>
          <w:tab w:val="clear" w:pos="3447"/>
        </w:tabs>
        <w:spacing w:before="240" w:after="120"/>
        <w:ind w:left="578" w:hanging="578"/>
        <w:rPr>
          <w:rFonts w:eastAsia="宋体"/>
          <w:lang w:eastAsia="zh-CN"/>
        </w:rPr>
      </w:pPr>
      <w:r>
        <w:rPr>
          <w:rFonts w:eastAsia="宋体"/>
          <w:lang w:eastAsia="zh-CN"/>
        </w:rPr>
        <w:t xml:space="preserve">PCI association with </w:t>
      </w:r>
      <w:proofErr w:type="spellStart"/>
      <w:r>
        <w:rPr>
          <w:rFonts w:eastAsia="宋体" w:hint="eastAsia"/>
          <w:lang w:eastAsia="zh-CN"/>
        </w:rPr>
        <w:t>C</w:t>
      </w:r>
      <w:r>
        <w:rPr>
          <w:rFonts w:eastAsia="宋体"/>
          <w:lang w:eastAsia="zh-CN"/>
        </w:rPr>
        <w:t>ORESETPoolIndex</w:t>
      </w:r>
      <w:proofErr w:type="spellEnd"/>
    </w:p>
    <w:p w:rsidR="003222A7" w:rsidRDefault="00A405A9">
      <w:pPr>
        <w:rPr>
          <w:rFonts w:eastAsia="宋体"/>
          <w:bCs/>
          <w:szCs w:val="20"/>
          <w:lang w:val="en-GB" w:eastAsia="zh-CN"/>
        </w:rPr>
      </w:pPr>
      <w:r>
        <w:rPr>
          <w:rFonts w:eastAsia="宋体" w:cs="Times" w:hint="eastAsia"/>
          <w:lang w:eastAsia="zh-CN"/>
        </w:rPr>
        <w:t xml:space="preserve">According to the agreement of RAN1#106-e meeting, </w:t>
      </w:r>
      <w:r>
        <w:rPr>
          <w:rFonts w:eastAsia="宋体" w:hint="eastAsia"/>
          <w:bCs/>
          <w:szCs w:val="20"/>
          <w:lang w:val="en-GB" w:eastAsia="zh-CN"/>
        </w:rPr>
        <w:t>there</w:t>
      </w:r>
      <w:r>
        <w:rPr>
          <w:rFonts w:eastAsia="宋体"/>
          <w:bCs/>
          <w:szCs w:val="20"/>
          <w:lang w:val="en-GB" w:eastAsia="zh-CN"/>
        </w:rPr>
        <w:t xml:space="preserve"> is a following FFS point </w:t>
      </w:r>
      <w:r>
        <w:rPr>
          <w:rFonts w:eastAsia="宋体" w:hint="eastAsia"/>
          <w:bCs/>
          <w:szCs w:val="20"/>
          <w:lang w:val="en-GB" w:eastAsia="zh-CN"/>
        </w:rPr>
        <w:t xml:space="preserve">remained on PCI association with </w:t>
      </w:r>
      <w:proofErr w:type="spellStart"/>
      <w:r>
        <w:rPr>
          <w:rFonts w:eastAsia="宋体" w:hint="eastAsia"/>
          <w:bCs/>
          <w:szCs w:val="20"/>
          <w:lang w:val="en-GB" w:eastAsia="zh-CN"/>
        </w:rPr>
        <w:t>CORESETPoolIndex</w:t>
      </w:r>
      <w:proofErr w:type="spellEnd"/>
      <w:r>
        <w:rPr>
          <w:rFonts w:eastAsia="宋体" w:hint="eastAsia"/>
          <w:bCs/>
          <w:szCs w:val="20"/>
          <w:lang w:val="en-GB" w:eastAsia="zh-CN"/>
        </w:rPr>
        <w:t>:</w:t>
      </w:r>
    </w:p>
    <w:p w:rsidR="003222A7" w:rsidRDefault="00A405A9">
      <w:pPr>
        <w:rPr>
          <w:rFonts w:eastAsia="宋体"/>
          <w:bCs/>
          <w:szCs w:val="20"/>
          <w:lang w:val="en-GB" w:eastAsia="zh-CN"/>
        </w:rPr>
      </w:pPr>
      <w:r>
        <w:rPr>
          <w:rFonts w:eastAsia="宋体"/>
          <w:bCs/>
          <w:szCs w:val="20"/>
          <w:lang w:val="en-GB" w:eastAsia="zh-CN"/>
        </w:rPr>
        <w:t xml:space="preserve"> </w:t>
      </w:r>
    </w:p>
    <w:p w:rsidR="003222A7" w:rsidRDefault="00A405A9">
      <w:pPr>
        <w:numPr>
          <w:ilvl w:val="0"/>
          <w:numId w:val="5"/>
        </w:numPr>
        <w:tabs>
          <w:tab w:val="left" w:pos="720"/>
          <w:tab w:val="left" w:pos="1440"/>
        </w:tabs>
        <w:rPr>
          <w:rFonts w:cs="Times"/>
        </w:rPr>
      </w:pPr>
      <w:r>
        <w:rPr>
          <w:rFonts w:cs="Times"/>
        </w:rPr>
        <w:t xml:space="preserve">FFS : The association between PCI and </w:t>
      </w:r>
      <w:proofErr w:type="spellStart"/>
      <w:r>
        <w:rPr>
          <w:rFonts w:cs="Times"/>
          <w:i/>
        </w:rPr>
        <w:t>CORESETPoolIndex</w:t>
      </w:r>
      <w:proofErr w:type="spellEnd"/>
      <w:r>
        <w:rPr>
          <w:rFonts w:cs="Times"/>
        </w:rPr>
        <w:t xml:space="preserve"> when switching between intra-cell </w:t>
      </w:r>
      <w:proofErr w:type="spellStart"/>
      <w:r>
        <w:rPr>
          <w:rFonts w:cs="Times"/>
        </w:rPr>
        <w:t>mTRP</w:t>
      </w:r>
      <w:proofErr w:type="spellEnd"/>
      <w:r>
        <w:rPr>
          <w:rFonts w:cs="Times"/>
        </w:rPr>
        <w:t xml:space="preserve"> and inter-cell </w:t>
      </w:r>
      <w:proofErr w:type="spellStart"/>
      <w:r>
        <w:rPr>
          <w:rFonts w:cs="Times"/>
        </w:rPr>
        <w:t>mTRP</w:t>
      </w:r>
      <w:proofErr w:type="spellEnd"/>
      <w:r>
        <w:rPr>
          <w:rFonts w:cs="Times"/>
        </w:rPr>
        <w:t xml:space="preserve"> </w:t>
      </w:r>
    </w:p>
    <w:p w:rsidR="003222A7" w:rsidRDefault="003222A7">
      <w:pPr>
        <w:rPr>
          <w:rFonts w:eastAsia="宋体"/>
          <w:bCs/>
          <w:szCs w:val="20"/>
          <w:lang w:eastAsia="zh-CN"/>
        </w:rPr>
      </w:pPr>
    </w:p>
    <w:p w:rsidR="003222A7" w:rsidRDefault="00A405A9">
      <w:pPr>
        <w:jc w:val="both"/>
        <w:rPr>
          <w:rFonts w:eastAsia="宋体"/>
          <w:bCs/>
          <w:szCs w:val="20"/>
          <w:lang w:eastAsia="zh-CN"/>
        </w:rPr>
      </w:pPr>
      <w:r>
        <w:rPr>
          <w:rFonts w:eastAsia="宋体" w:hint="eastAsia"/>
          <w:bCs/>
          <w:szCs w:val="20"/>
          <w:lang w:eastAsia="zh-CN"/>
        </w:rPr>
        <w:t xml:space="preserve">The association between CORESET and </w:t>
      </w:r>
      <w:proofErr w:type="spellStart"/>
      <w:r>
        <w:rPr>
          <w:rFonts w:eastAsia="宋体" w:hint="eastAsia"/>
          <w:bCs/>
          <w:szCs w:val="20"/>
          <w:lang w:eastAsia="zh-CN"/>
        </w:rPr>
        <w:t>CORESETPoolIndex</w:t>
      </w:r>
      <w:proofErr w:type="spellEnd"/>
      <w:r>
        <w:rPr>
          <w:rFonts w:eastAsia="宋体" w:hint="eastAsia"/>
          <w:bCs/>
          <w:szCs w:val="20"/>
          <w:lang w:eastAsia="zh-CN"/>
        </w:rPr>
        <w:t xml:space="preserve"> is configured by RRC. For example, CORESET0 and CORESET1 are both associated with CORESETPoolIndex0. CORESET2 and CORESET3 are both associated </w:t>
      </w:r>
      <w:r>
        <w:rPr>
          <w:rFonts w:eastAsia="宋体" w:hint="eastAsia"/>
          <w:bCs/>
          <w:szCs w:val="20"/>
          <w:lang w:eastAsia="zh-CN"/>
        </w:rPr>
        <w:lastRenderedPageBreak/>
        <w:t>with CORESETPoolIndex1. I</w:t>
      </w:r>
      <w:r>
        <w:rPr>
          <w:rFonts w:eastAsia="宋体" w:cs="Times" w:hint="eastAsia"/>
          <w:lang w:eastAsia="zh-CN"/>
        </w:rPr>
        <w:t xml:space="preserve">n the case of inter-cell </w:t>
      </w:r>
      <w:proofErr w:type="spellStart"/>
      <w:r>
        <w:rPr>
          <w:rFonts w:eastAsia="宋体" w:cs="Times" w:hint="eastAsia"/>
          <w:lang w:eastAsia="zh-CN"/>
        </w:rPr>
        <w:t>mTRP</w:t>
      </w:r>
      <w:proofErr w:type="spellEnd"/>
      <w:r>
        <w:rPr>
          <w:rFonts w:eastAsia="宋体" w:cs="Times" w:hint="eastAsia"/>
          <w:lang w:eastAsia="zh-CN"/>
        </w:rPr>
        <w:t xml:space="preserve">, there is a restriction that </w:t>
      </w:r>
      <w:r>
        <w:rPr>
          <w:rFonts w:eastAsia="宋体"/>
          <w:bCs/>
          <w:szCs w:val="20"/>
          <w:lang w:val="en-GB" w:eastAsia="zh-CN"/>
        </w:rPr>
        <w:t xml:space="preserve">for PDSCH/PDCCH associated with one </w:t>
      </w:r>
      <w:proofErr w:type="spellStart"/>
      <w:r>
        <w:rPr>
          <w:rFonts w:eastAsia="宋体"/>
          <w:bCs/>
          <w:szCs w:val="20"/>
          <w:lang w:val="en-GB" w:eastAsia="zh-CN"/>
        </w:rPr>
        <w:t>CORESETPoolIndex</w:t>
      </w:r>
      <w:proofErr w:type="spellEnd"/>
      <w:r>
        <w:rPr>
          <w:rFonts w:eastAsia="宋体"/>
          <w:bCs/>
          <w:szCs w:val="20"/>
          <w:lang w:val="en-GB" w:eastAsia="zh-CN"/>
        </w:rPr>
        <w:t>, MAC CE activates one or more TCI states associated with only one PCI at a time</w:t>
      </w:r>
      <w:r>
        <w:rPr>
          <w:rFonts w:eastAsia="宋体" w:hint="eastAsia"/>
          <w:bCs/>
          <w:szCs w:val="20"/>
          <w:lang w:val="en-GB" w:eastAsia="zh-CN"/>
        </w:rPr>
        <w:t xml:space="preserve">. </w:t>
      </w:r>
      <w:r>
        <w:rPr>
          <w:rFonts w:eastAsia="宋体" w:hint="eastAsia"/>
          <w:bCs/>
          <w:szCs w:val="20"/>
          <w:lang w:eastAsia="zh-CN"/>
        </w:rPr>
        <w:t xml:space="preserve">Therefore, the activated TCI states for CORESET0 and CORESET1 are associated with PCI0. The activated TCI states for CORESET2 and CORESET3 are associated with PCI1. Then, inter-cell </w:t>
      </w:r>
      <w:proofErr w:type="spellStart"/>
      <w:r>
        <w:rPr>
          <w:rFonts w:eastAsia="宋体" w:hint="eastAsia"/>
          <w:bCs/>
          <w:szCs w:val="20"/>
          <w:lang w:eastAsia="zh-CN"/>
        </w:rPr>
        <w:t>mTRP</w:t>
      </w:r>
      <w:proofErr w:type="spellEnd"/>
      <w:r>
        <w:rPr>
          <w:rFonts w:eastAsia="宋体" w:hint="eastAsia"/>
          <w:bCs/>
          <w:szCs w:val="20"/>
          <w:lang w:eastAsia="zh-CN"/>
        </w:rPr>
        <w:t xml:space="preserve"> could be achieved by CORESET0 (CORESET1) and CORESET2 (CORESET3). F</w:t>
      </w:r>
      <w:r>
        <w:rPr>
          <w:rFonts w:eastAsia="宋体"/>
          <w:lang w:eastAsia="zh-CN"/>
        </w:rPr>
        <w:t xml:space="preserve">or intra-cell </w:t>
      </w:r>
      <w:proofErr w:type="spellStart"/>
      <w:r>
        <w:rPr>
          <w:rFonts w:eastAsia="宋体"/>
          <w:lang w:eastAsia="zh-CN"/>
        </w:rPr>
        <w:t>mTRP</w:t>
      </w:r>
      <w:proofErr w:type="spellEnd"/>
      <w:r>
        <w:rPr>
          <w:rFonts w:eastAsia="宋体" w:hint="eastAsia"/>
          <w:lang w:eastAsia="zh-CN"/>
        </w:rPr>
        <w:t xml:space="preserve"> as supported in Rel-16</w:t>
      </w:r>
      <w:r>
        <w:rPr>
          <w:rFonts w:eastAsia="宋体"/>
          <w:lang w:eastAsia="zh-CN"/>
        </w:rPr>
        <w:t xml:space="preserve">, all the activated TCI states associated with two values of </w:t>
      </w:r>
      <w:proofErr w:type="spellStart"/>
      <w:r>
        <w:rPr>
          <w:rFonts w:eastAsia="宋体"/>
          <w:lang w:eastAsia="zh-CN"/>
        </w:rPr>
        <w:t>CORESETPool</w:t>
      </w:r>
      <w:r>
        <w:rPr>
          <w:rFonts w:eastAsia="宋体" w:hint="eastAsia"/>
          <w:lang w:eastAsia="zh-CN"/>
        </w:rPr>
        <w:t>I</w:t>
      </w:r>
      <w:r>
        <w:rPr>
          <w:rFonts w:eastAsia="宋体"/>
          <w:lang w:eastAsia="zh-CN"/>
        </w:rPr>
        <w:t>ndex</w:t>
      </w:r>
      <w:proofErr w:type="spellEnd"/>
      <w:r>
        <w:rPr>
          <w:rFonts w:eastAsia="宋体"/>
          <w:lang w:eastAsia="zh-CN"/>
        </w:rPr>
        <w:t xml:space="preserve"> should be associated with </w:t>
      </w:r>
      <w:r>
        <w:rPr>
          <w:rFonts w:eastAsia="宋体" w:hint="eastAsia"/>
          <w:lang w:eastAsia="zh-CN"/>
        </w:rPr>
        <w:t>one</w:t>
      </w:r>
      <w:r>
        <w:rPr>
          <w:rFonts w:eastAsia="宋体"/>
          <w:lang w:eastAsia="zh-CN"/>
        </w:rPr>
        <w:t xml:space="preserve"> cell</w:t>
      </w:r>
      <w:r>
        <w:rPr>
          <w:rFonts w:eastAsia="宋体" w:hint="eastAsia"/>
          <w:lang w:eastAsia="zh-CN"/>
        </w:rPr>
        <w:t>. Consequently, if</w:t>
      </w:r>
      <w:r>
        <w:rPr>
          <w:rFonts w:eastAsia="宋体" w:hint="eastAsia"/>
          <w:bCs/>
          <w:szCs w:val="20"/>
          <w:lang w:eastAsia="zh-CN"/>
        </w:rPr>
        <w:t xml:space="preserve"> a new TCI associated with PCI0 is activated for CORESET2, intra-cell </w:t>
      </w:r>
      <w:proofErr w:type="spellStart"/>
      <w:r>
        <w:rPr>
          <w:rFonts w:eastAsia="宋体" w:hint="eastAsia"/>
          <w:bCs/>
          <w:szCs w:val="20"/>
          <w:lang w:eastAsia="zh-CN"/>
        </w:rPr>
        <w:t>mTRP</w:t>
      </w:r>
      <w:proofErr w:type="spellEnd"/>
      <w:r>
        <w:rPr>
          <w:rFonts w:eastAsia="宋体" w:hint="eastAsia"/>
          <w:bCs/>
          <w:szCs w:val="20"/>
          <w:lang w:eastAsia="zh-CN"/>
        </w:rPr>
        <w:t xml:space="preserve"> (CORESET0 and CORESET2) would be switched to. Therefore, switching between intra-cell and inter-cell </w:t>
      </w:r>
      <w:proofErr w:type="spellStart"/>
      <w:r>
        <w:rPr>
          <w:rFonts w:eastAsia="宋体" w:hint="eastAsia"/>
          <w:bCs/>
          <w:szCs w:val="20"/>
          <w:lang w:eastAsia="zh-CN"/>
        </w:rPr>
        <w:t>mTRP</w:t>
      </w:r>
      <w:proofErr w:type="spellEnd"/>
      <w:r>
        <w:rPr>
          <w:rFonts w:eastAsia="宋体" w:hint="eastAsia"/>
          <w:bCs/>
          <w:szCs w:val="20"/>
          <w:lang w:eastAsia="zh-CN"/>
        </w:rPr>
        <w:t xml:space="preserve"> has </w:t>
      </w:r>
      <w:r w:rsidR="00612443">
        <w:rPr>
          <w:rFonts w:eastAsia="宋体" w:hint="eastAsia"/>
          <w:bCs/>
          <w:szCs w:val="20"/>
          <w:lang w:eastAsia="zh-CN"/>
        </w:rPr>
        <w:t xml:space="preserve">already </w:t>
      </w:r>
      <w:r>
        <w:rPr>
          <w:rFonts w:eastAsia="宋体" w:hint="eastAsia"/>
          <w:bCs/>
          <w:szCs w:val="20"/>
          <w:lang w:eastAsia="zh-CN"/>
        </w:rPr>
        <w:t xml:space="preserve">been supported using MAC-CE without additional spec impact.  </w:t>
      </w:r>
    </w:p>
    <w:p w:rsidR="003222A7" w:rsidRDefault="003222A7">
      <w:pPr>
        <w:jc w:val="both"/>
        <w:rPr>
          <w:rFonts w:eastAsia="宋体" w:cs="Times"/>
          <w:lang w:eastAsia="zh-CN"/>
        </w:rPr>
      </w:pPr>
    </w:p>
    <w:p w:rsidR="003222A7" w:rsidRDefault="003222A7">
      <w:pPr>
        <w:jc w:val="both"/>
        <w:rPr>
          <w:rFonts w:eastAsia="宋体" w:cs="Times"/>
          <w:lang w:eastAsia="zh-CN"/>
        </w:rPr>
      </w:pPr>
    </w:p>
    <w:p w:rsidR="003222A7" w:rsidRDefault="00A405A9">
      <w:pPr>
        <w:pStyle w:val="a0"/>
        <w:rPr>
          <w:rFonts w:eastAsia="宋体"/>
          <w:b/>
          <w:i/>
          <w:szCs w:val="20"/>
          <w:lang w:val="sv-SE" w:eastAsia="zh-CN"/>
        </w:rPr>
      </w:pPr>
      <w:r>
        <w:rPr>
          <w:rFonts w:eastAsia="宋体" w:hint="eastAsia"/>
          <w:b/>
          <w:i/>
          <w:szCs w:val="20"/>
          <w:lang w:val="sv-SE" w:eastAsia="zh-CN"/>
        </w:rPr>
        <w:t>Proposal-1</w:t>
      </w:r>
      <w:r>
        <w:rPr>
          <w:rFonts w:eastAsia="宋体"/>
          <w:b/>
          <w:i/>
          <w:szCs w:val="20"/>
          <w:lang w:val="sv-SE" w:eastAsia="zh-CN"/>
        </w:rPr>
        <w:t>: MAC CE based switching between intra-cell and inter-cell mTRP</w:t>
      </w:r>
      <w:r>
        <w:rPr>
          <w:rFonts w:eastAsia="宋体" w:hint="eastAsia"/>
          <w:b/>
          <w:i/>
          <w:szCs w:val="20"/>
          <w:lang w:val="sv-SE" w:eastAsia="zh-CN"/>
        </w:rPr>
        <w:t xml:space="preserve"> has</w:t>
      </w:r>
      <w:r w:rsidR="00612443">
        <w:rPr>
          <w:rFonts w:eastAsia="宋体" w:hint="eastAsia"/>
          <w:b/>
          <w:i/>
          <w:szCs w:val="20"/>
          <w:lang w:val="sv-SE" w:eastAsia="zh-CN"/>
        </w:rPr>
        <w:t xml:space="preserve"> already</w:t>
      </w:r>
      <w:r>
        <w:rPr>
          <w:rFonts w:eastAsia="宋体" w:hint="eastAsia"/>
          <w:b/>
          <w:i/>
          <w:szCs w:val="20"/>
          <w:lang w:val="sv-SE" w:eastAsia="zh-CN"/>
        </w:rPr>
        <w:t xml:space="preserve"> been supported </w:t>
      </w:r>
      <w:r>
        <w:rPr>
          <w:rFonts w:eastAsia="宋体"/>
          <w:b/>
          <w:i/>
          <w:szCs w:val="20"/>
          <w:lang w:val="sv-SE" w:eastAsia="zh-CN"/>
        </w:rPr>
        <w:t>without additional spec impact</w:t>
      </w:r>
      <w:r>
        <w:rPr>
          <w:rFonts w:eastAsia="宋体" w:hint="eastAsia"/>
          <w:b/>
          <w:i/>
          <w:szCs w:val="20"/>
          <w:lang w:val="sv-SE" w:eastAsia="zh-CN"/>
        </w:rPr>
        <w:t>.</w:t>
      </w:r>
    </w:p>
    <w:p w:rsidR="003222A7" w:rsidRDefault="003222A7">
      <w:pPr>
        <w:pStyle w:val="a0"/>
        <w:rPr>
          <w:rFonts w:eastAsia="宋体"/>
          <w:b/>
          <w:i/>
          <w:szCs w:val="20"/>
          <w:lang w:val="sv-SE" w:eastAsia="zh-CN"/>
        </w:rPr>
      </w:pPr>
    </w:p>
    <w:p w:rsidR="003222A7" w:rsidRDefault="00A405A9">
      <w:pPr>
        <w:pStyle w:val="2"/>
        <w:tabs>
          <w:tab w:val="clear" w:pos="567"/>
          <w:tab w:val="clear" w:pos="3447"/>
        </w:tabs>
        <w:spacing w:before="240" w:after="120"/>
        <w:ind w:left="578" w:hanging="578"/>
        <w:rPr>
          <w:rFonts w:eastAsia="宋体"/>
          <w:lang w:eastAsia="zh-CN"/>
        </w:rPr>
      </w:pPr>
      <w:r>
        <w:rPr>
          <w:rFonts w:eastAsia="宋体" w:hint="eastAsia"/>
          <w:lang w:eastAsia="zh-CN"/>
        </w:rPr>
        <w:t>Rate matching</w:t>
      </w:r>
    </w:p>
    <w:p w:rsidR="003222A7" w:rsidRDefault="00A405A9">
      <w:pPr>
        <w:jc w:val="both"/>
        <w:rPr>
          <w:rFonts w:eastAsia="宋体"/>
          <w:lang w:eastAsia="zh-CN"/>
        </w:rPr>
      </w:pPr>
      <w:r>
        <w:rPr>
          <w:rFonts w:eastAsia="宋体" w:hint="eastAsia"/>
          <w:lang w:eastAsia="zh-CN"/>
        </w:rPr>
        <w:t>In RAN1#104-e, for non-serving cell information, the following agreement was achieved [3]:</w:t>
      </w:r>
    </w:p>
    <w:p w:rsidR="003222A7" w:rsidRDefault="003222A7">
      <w:pPr>
        <w:jc w:val="both"/>
        <w:rPr>
          <w:rFonts w:eastAsia="宋体"/>
          <w:sz w:val="22"/>
          <w:szCs w:val="22"/>
          <w:lang w:eastAsia="zh-CN"/>
        </w:rPr>
      </w:pPr>
    </w:p>
    <w:p w:rsidR="003222A7" w:rsidRDefault="00A405A9">
      <w:pPr>
        <w:rPr>
          <w:rFonts w:cs="Times"/>
          <w:b/>
          <w:bCs/>
          <w:i/>
          <w:szCs w:val="21"/>
          <w:lang w:eastAsia="zh-CN"/>
        </w:rPr>
      </w:pPr>
      <w:r>
        <w:rPr>
          <w:rFonts w:cs="Times"/>
          <w:b/>
          <w:bCs/>
          <w:i/>
          <w:szCs w:val="21"/>
          <w:highlight w:val="green"/>
          <w:lang w:eastAsia="zh-CN"/>
        </w:rPr>
        <w:t>Agreement</w:t>
      </w:r>
    </w:p>
    <w:p w:rsidR="003222A7" w:rsidRDefault="00A405A9">
      <w:pPr>
        <w:rPr>
          <w:rFonts w:cs="Times"/>
          <w:i/>
          <w:szCs w:val="21"/>
          <w:lang w:eastAsia="zh-CN"/>
        </w:rPr>
      </w:pPr>
      <w:r>
        <w:rPr>
          <w:rFonts w:cs="Times"/>
          <w:i/>
          <w:szCs w:val="21"/>
          <w:lang w:eastAsia="zh-CN"/>
        </w:rPr>
        <w:t>Agree on scheme1</w:t>
      </w:r>
    </w:p>
    <w:p w:rsidR="003222A7" w:rsidRDefault="00A405A9">
      <w:pPr>
        <w:pStyle w:val="af5"/>
        <w:numPr>
          <w:ilvl w:val="0"/>
          <w:numId w:val="8"/>
        </w:numPr>
        <w:shd w:val="clear" w:color="auto" w:fill="FFFFFF"/>
        <w:spacing w:after="0" w:line="259" w:lineRule="auto"/>
        <w:rPr>
          <w:rFonts w:ascii="Times New Roman" w:hAnsi="Times New Roman"/>
          <w:i/>
          <w:sz w:val="20"/>
          <w:szCs w:val="20"/>
        </w:rPr>
      </w:pPr>
      <w:r>
        <w:rPr>
          <w:rFonts w:ascii="Times New Roman" w:hAnsi="Times New Roman"/>
          <w:i/>
          <w:sz w:val="20"/>
          <w:szCs w:val="20"/>
        </w:rPr>
        <w:t>Scheme1: PDSCH/PDCCH from non-serving cell (PCI) associated with TCI state and/or QCL-info is rate matched around non-serving cell SSB with the same PCI</w:t>
      </w:r>
    </w:p>
    <w:p w:rsidR="003222A7" w:rsidRDefault="00A405A9">
      <w:pPr>
        <w:pStyle w:val="af5"/>
        <w:numPr>
          <w:ilvl w:val="0"/>
          <w:numId w:val="8"/>
        </w:numPr>
        <w:shd w:val="clear" w:color="auto" w:fill="FFFFFF"/>
        <w:spacing w:after="0" w:line="259" w:lineRule="auto"/>
        <w:rPr>
          <w:rFonts w:ascii="Times New Roman" w:hAnsi="Times New Roman"/>
          <w:i/>
          <w:sz w:val="20"/>
          <w:szCs w:val="20"/>
        </w:rPr>
      </w:pPr>
      <w:r>
        <w:rPr>
          <w:rFonts w:ascii="Times New Roman" w:hAnsi="Times New Roman"/>
          <w:i/>
          <w:sz w:val="20"/>
          <w:szCs w:val="20"/>
        </w:rPr>
        <w:t xml:space="preserve">FFS: whether PDSCH /PDCCH from serving cell (PCI) is rate matched around non-serving cell SSB </w:t>
      </w:r>
    </w:p>
    <w:p w:rsidR="003222A7" w:rsidRDefault="00A405A9">
      <w:pPr>
        <w:pStyle w:val="af5"/>
        <w:numPr>
          <w:ilvl w:val="0"/>
          <w:numId w:val="8"/>
        </w:numPr>
        <w:shd w:val="clear" w:color="auto" w:fill="FFFFFF"/>
        <w:spacing w:after="0" w:line="259" w:lineRule="auto"/>
        <w:rPr>
          <w:rFonts w:ascii="Times New Roman" w:hAnsi="Times New Roman"/>
          <w:i/>
          <w:sz w:val="20"/>
          <w:szCs w:val="20"/>
        </w:rPr>
      </w:pPr>
      <w:r>
        <w:rPr>
          <w:rFonts w:ascii="Times New Roman" w:hAnsi="Times New Roman"/>
          <w:i/>
          <w:sz w:val="20"/>
          <w:szCs w:val="20"/>
        </w:rPr>
        <w:t>FFS: whether PDSCH/PDCCH from non-serving cell (PCI) associated with TCI state and/or QCL-info is rate matched around serving cell SSB</w:t>
      </w:r>
    </w:p>
    <w:p w:rsidR="003222A7" w:rsidRDefault="003222A7">
      <w:pPr>
        <w:jc w:val="both"/>
        <w:rPr>
          <w:rFonts w:eastAsia="宋体"/>
          <w:sz w:val="22"/>
          <w:szCs w:val="22"/>
          <w:lang w:eastAsia="zh-CN"/>
        </w:rPr>
      </w:pPr>
    </w:p>
    <w:p w:rsidR="003222A7" w:rsidRDefault="00A405A9">
      <w:pPr>
        <w:jc w:val="both"/>
        <w:rPr>
          <w:rFonts w:eastAsia="宋体"/>
          <w:color w:val="000000"/>
          <w:sz w:val="22"/>
          <w:szCs w:val="22"/>
          <w:lang w:eastAsia="zh-CN"/>
        </w:rPr>
      </w:pPr>
      <w:r>
        <w:rPr>
          <w:rFonts w:eastAsia="宋体" w:hint="eastAsia"/>
          <w:sz w:val="22"/>
          <w:szCs w:val="22"/>
          <w:lang w:eastAsia="zh-CN"/>
        </w:rPr>
        <w:t>In current specs, there are</w:t>
      </w:r>
      <w:r>
        <w:rPr>
          <w:rFonts w:eastAsia="宋体"/>
          <w:sz w:val="22"/>
          <w:szCs w:val="22"/>
          <w:lang w:eastAsia="zh-CN"/>
        </w:rPr>
        <w:t xml:space="preserve"> </w:t>
      </w:r>
      <w:r>
        <w:rPr>
          <w:rFonts w:eastAsia="宋体" w:hint="eastAsia"/>
          <w:sz w:val="22"/>
          <w:szCs w:val="22"/>
          <w:lang w:eastAsia="zh-CN"/>
        </w:rPr>
        <w:t>rate matching mechanisms for S</w:t>
      </w:r>
      <w:r>
        <w:rPr>
          <w:rFonts w:eastAsia="宋体" w:hint="eastAsia"/>
          <w:color w:val="000000"/>
          <w:sz w:val="22"/>
          <w:szCs w:val="22"/>
          <w:lang w:eastAsia="zh-CN"/>
        </w:rPr>
        <w:t xml:space="preserve">SB and PDSCH in one cell. For Inter-cell operation, </w:t>
      </w:r>
      <w:r>
        <w:rPr>
          <w:rFonts w:eastAsia="宋体" w:hint="eastAsia"/>
          <w:sz w:val="22"/>
          <w:szCs w:val="22"/>
          <w:lang w:eastAsia="zh-CN"/>
        </w:rPr>
        <w:t>d</w:t>
      </w:r>
      <w:r>
        <w:rPr>
          <w:rFonts w:hint="eastAsia"/>
          <w:sz w:val="22"/>
          <w:szCs w:val="22"/>
        </w:rPr>
        <w:t xml:space="preserve">espite of </w:t>
      </w:r>
      <w:r>
        <w:rPr>
          <w:rFonts w:eastAsia="宋体"/>
          <w:sz w:val="22"/>
          <w:szCs w:val="22"/>
          <w:lang w:eastAsia="zh-CN"/>
        </w:rPr>
        <w:t>possible</w:t>
      </w:r>
      <w:r>
        <w:rPr>
          <w:rFonts w:eastAsia="宋体" w:hint="eastAsia"/>
          <w:sz w:val="22"/>
          <w:szCs w:val="22"/>
          <w:lang w:eastAsia="zh-CN"/>
        </w:rPr>
        <w:t xml:space="preserve"> </w:t>
      </w:r>
      <w:r>
        <w:rPr>
          <w:sz w:val="22"/>
          <w:szCs w:val="22"/>
        </w:rPr>
        <w:t>non-ideal backhaul</w:t>
      </w:r>
      <w:r>
        <w:rPr>
          <w:rFonts w:hint="eastAsia"/>
          <w:sz w:val="22"/>
          <w:szCs w:val="22"/>
        </w:rPr>
        <w:t xml:space="preserve"> between serving cell and non-serving cell, </w:t>
      </w:r>
      <w:r>
        <w:rPr>
          <w:rFonts w:eastAsia="宋体" w:hint="eastAsia"/>
          <w:sz w:val="22"/>
          <w:szCs w:val="22"/>
          <w:lang w:eastAsia="zh-CN"/>
        </w:rPr>
        <w:t xml:space="preserve">the </w:t>
      </w:r>
      <w:r>
        <w:rPr>
          <w:rFonts w:eastAsia="宋体"/>
          <w:sz w:val="22"/>
          <w:szCs w:val="22"/>
          <w:lang w:eastAsia="zh-CN"/>
        </w:rPr>
        <w:t>semi</w:t>
      </w:r>
      <w:r>
        <w:rPr>
          <w:rFonts w:eastAsia="宋体" w:hint="eastAsia"/>
          <w:sz w:val="22"/>
          <w:szCs w:val="22"/>
          <w:lang w:eastAsia="zh-CN"/>
        </w:rPr>
        <w:t>-</w:t>
      </w:r>
      <w:r>
        <w:rPr>
          <w:rFonts w:eastAsia="宋体"/>
          <w:sz w:val="22"/>
          <w:szCs w:val="22"/>
          <w:lang w:eastAsia="zh-CN"/>
        </w:rPr>
        <w:t>s</w:t>
      </w:r>
      <w:r>
        <w:rPr>
          <w:rFonts w:eastAsia="宋体" w:hint="eastAsia"/>
          <w:sz w:val="22"/>
          <w:szCs w:val="22"/>
          <w:lang w:eastAsia="zh-CN"/>
        </w:rPr>
        <w:t xml:space="preserve">tatic </w:t>
      </w:r>
      <w:r>
        <w:rPr>
          <w:rFonts w:eastAsia="宋体"/>
          <w:sz w:val="22"/>
          <w:szCs w:val="22"/>
          <w:lang w:eastAsia="zh-CN"/>
        </w:rPr>
        <w:t>coordination</w:t>
      </w:r>
      <w:r>
        <w:rPr>
          <w:rFonts w:eastAsia="宋体" w:hint="eastAsia"/>
          <w:sz w:val="22"/>
          <w:szCs w:val="22"/>
          <w:lang w:eastAsia="zh-CN"/>
        </w:rPr>
        <w:t xml:space="preserve"> of PDSCH </w:t>
      </w:r>
      <w:r>
        <w:rPr>
          <w:sz w:val="22"/>
          <w:szCs w:val="22"/>
        </w:rPr>
        <w:t>resource</w:t>
      </w:r>
      <w:r>
        <w:rPr>
          <w:rFonts w:eastAsia="宋体" w:hint="eastAsia"/>
          <w:sz w:val="22"/>
          <w:szCs w:val="22"/>
          <w:lang w:eastAsia="zh-CN"/>
        </w:rPr>
        <w:t xml:space="preserve"> allocation between coordinated cells is still feasible.</w:t>
      </w:r>
      <w:r>
        <w:rPr>
          <w:b/>
          <w:i/>
          <w:kern w:val="2"/>
          <w:sz w:val="22"/>
          <w:szCs w:val="22"/>
          <w:lang w:eastAsia="zh-CN"/>
        </w:rPr>
        <w:t xml:space="preserve"> </w:t>
      </w:r>
      <w:r>
        <w:rPr>
          <w:rFonts w:eastAsia="宋体"/>
          <w:sz w:val="22"/>
          <w:szCs w:val="22"/>
          <w:lang w:eastAsia="zh-CN"/>
        </w:rPr>
        <w:t xml:space="preserve">To avoid interference between </w:t>
      </w:r>
      <w:r>
        <w:rPr>
          <w:rFonts w:eastAsia="宋体" w:hint="eastAsia"/>
          <w:sz w:val="22"/>
          <w:szCs w:val="22"/>
          <w:lang w:eastAsia="zh-CN"/>
        </w:rPr>
        <w:t>SSB</w:t>
      </w:r>
      <w:r>
        <w:rPr>
          <w:rFonts w:eastAsia="宋体"/>
          <w:sz w:val="22"/>
          <w:szCs w:val="22"/>
          <w:lang w:eastAsia="zh-CN"/>
        </w:rPr>
        <w:t xml:space="preserve"> and PDSCH</w:t>
      </w:r>
      <w:r>
        <w:rPr>
          <w:rFonts w:eastAsia="宋体" w:hint="eastAsia"/>
          <w:sz w:val="22"/>
          <w:szCs w:val="22"/>
          <w:lang w:eastAsia="zh-CN"/>
        </w:rPr>
        <w:t xml:space="preserve"> from different cells, </w:t>
      </w:r>
      <w:r>
        <w:rPr>
          <w:color w:val="000000"/>
          <w:sz w:val="22"/>
          <w:szCs w:val="22"/>
        </w:rPr>
        <w:t xml:space="preserve">the UE shall assume that the PRBs containing </w:t>
      </w:r>
      <w:r>
        <w:rPr>
          <w:rFonts w:eastAsia="宋体" w:hint="eastAsia"/>
          <w:color w:val="000000"/>
          <w:sz w:val="22"/>
          <w:szCs w:val="22"/>
          <w:lang w:eastAsia="zh-CN"/>
        </w:rPr>
        <w:t>SSB</w:t>
      </w:r>
      <w:r>
        <w:rPr>
          <w:color w:val="000000"/>
          <w:sz w:val="22"/>
          <w:szCs w:val="22"/>
        </w:rPr>
        <w:t xml:space="preserve"> resources are not available for PDSCH in the OFDM symbols where </w:t>
      </w:r>
      <w:r>
        <w:rPr>
          <w:rFonts w:eastAsia="宋体" w:hint="eastAsia"/>
          <w:color w:val="000000"/>
          <w:sz w:val="22"/>
          <w:szCs w:val="22"/>
          <w:lang w:eastAsia="zh-CN"/>
        </w:rPr>
        <w:t>SSB</w:t>
      </w:r>
      <w:r>
        <w:rPr>
          <w:color w:val="000000"/>
          <w:sz w:val="22"/>
          <w:szCs w:val="22"/>
        </w:rPr>
        <w:t xml:space="preserve"> is transmitted</w:t>
      </w:r>
      <w:r>
        <w:rPr>
          <w:rFonts w:eastAsia="宋体"/>
          <w:color w:val="000000"/>
          <w:sz w:val="22"/>
          <w:szCs w:val="22"/>
          <w:lang w:eastAsia="zh-CN"/>
        </w:rPr>
        <w:t xml:space="preserve"> in</w:t>
      </w:r>
      <w:r>
        <w:rPr>
          <w:rFonts w:eastAsia="宋体" w:hint="eastAsia"/>
          <w:color w:val="000000"/>
          <w:sz w:val="22"/>
          <w:szCs w:val="22"/>
          <w:lang w:eastAsia="zh-CN"/>
        </w:rPr>
        <w:t xml:space="preserve"> </w:t>
      </w:r>
      <w:r>
        <w:rPr>
          <w:rFonts w:eastAsia="宋体" w:hint="eastAsia"/>
          <w:sz w:val="22"/>
          <w:szCs w:val="22"/>
          <w:lang w:eastAsia="zh-CN"/>
        </w:rPr>
        <w:t>the other</w:t>
      </w:r>
      <w:r>
        <w:rPr>
          <w:rFonts w:eastAsia="宋体" w:hint="eastAsia"/>
          <w:color w:val="000000"/>
          <w:sz w:val="22"/>
          <w:szCs w:val="22"/>
          <w:lang w:eastAsia="zh-CN"/>
        </w:rPr>
        <w:t xml:space="preserve"> coordinated cell.</w:t>
      </w:r>
    </w:p>
    <w:p w:rsidR="003222A7" w:rsidRDefault="003222A7">
      <w:pPr>
        <w:jc w:val="both"/>
        <w:rPr>
          <w:rFonts w:eastAsia="宋体"/>
          <w:sz w:val="22"/>
          <w:szCs w:val="22"/>
          <w:lang w:eastAsia="zh-CN"/>
        </w:rPr>
      </w:pPr>
    </w:p>
    <w:p w:rsidR="003222A7" w:rsidRDefault="00A405A9">
      <w:pPr>
        <w:pStyle w:val="a0"/>
        <w:rPr>
          <w:rFonts w:eastAsia="宋体"/>
          <w:b/>
          <w:i/>
          <w:szCs w:val="20"/>
          <w:lang w:val="sv-SE" w:eastAsia="zh-CN"/>
        </w:rPr>
      </w:pPr>
      <w:r>
        <w:rPr>
          <w:rFonts w:eastAsia="宋体" w:hint="eastAsia"/>
          <w:b/>
          <w:i/>
          <w:szCs w:val="20"/>
          <w:lang w:val="sv-SE" w:eastAsia="zh-CN"/>
        </w:rPr>
        <w:t xml:space="preserve">Proposal-2: </w:t>
      </w:r>
      <w:r>
        <w:rPr>
          <w:rFonts w:eastAsia="宋体"/>
          <w:b/>
          <w:i/>
          <w:szCs w:val="20"/>
          <w:lang w:val="sv-SE" w:eastAsia="zh-CN"/>
        </w:rPr>
        <w:t>PDSCH/PDCCH from serving cell is rate matched around non-serving cell SSB</w:t>
      </w:r>
      <w:r>
        <w:rPr>
          <w:rFonts w:eastAsia="宋体" w:hint="eastAsia"/>
          <w:b/>
          <w:i/>
          <w:szCs w:val="20"/>
          <w:lang w:val="sv-SE" w:eastAsia="zh-CN"/>
        </w:rPr>
        <w:t xml:space="preserve">. </w:t>
      </w:r>
      <w:r>
        <w:rPr>
          <w:rFonts w:eastAsia="宋体"/>
          <w:b/>
          <w:i/>
          <w:szCs w:val="20"/>
          <w:lang w:val="sv-SE" w:eastAsia="zh-CN"/>
        </w:rPr>
        <w:t>PDSCH/PDCCH from non-serving cell is rate matched around serving cell SSB</w:t>
      </w:r>
      <w:r>
        <w:rPr>
          <w:rFonts w:eastAsia="宋体" w:hint="eastAsia"/>
          <w:b/>
          <w:i/>
          <w:szCs w:val="20"/>
          <w:lang w:val="sv-SE" w:eastAsia="zh-CN"/>
        </w:rPr>
        <w:t xml:space="preserve">.  </w:t>
      </w:r>
    </w:p>
    <w:p w:rsidR="003222A7" w:rsidRDefault="003222A7">
      <w:pPr>
        <w:snapToGrid w:val="0"/>
        <w:spacing w:beforeLines="50" w:before="120" w:afterLines="50" w:after="120"/>
        <w:rPr>
          <w:rFonts w:eastAsia="宋体"/>
          <w:b/>
          <w:i/>
          <w:sz w:val="22"/>
          <w:szCs w:val="22"/>
          <w:lang w:val="en-GB" w:eastAsia="zh-CN"/>
        </w:rPr>
      </w:pPr>
    </w:p>
    <w:p w:rsidR="003222A7" w:rsidRDefault="00A405A9">
      <w:pPr>
        <w:pStyle w:val="1"/>
        <w:rPr>
          <w:rFonts w:eastAsia="宋体"/>
          <w:lang w:eastAsia="zh-CN"/>
        </w:rPr>
      </w:pPr>
      <w:r>
        <w:rPr>
          <w:rFonts w:eastAsia="宋体" w:hint="eastAsia"/>
          <w:lang w:eastAsia="zh-CN"/>
        </w:rPr>
        <w:t>Conclusions</w:t>
      </w:r>
    </w:p>
    <w:p w:rsidR="003222A7" w:rsidRDefault="003222A7">
      <w:pPr>
        <w:pStyle w:val="a0"/>
        <w:rPr>
          <w:rFonts w:eastAsia="宋体"/>
          <w:lang w:eastAsia="zh-CN"/>
        </w:rPr>
      </w:pPr>
    </w:p>
    <w:p w:rsidR="003222A7" w:rsidRDefault="00A405A9">
      <w:pPr>
        <w:pStyle w:val="a0"/>
        <w:rPr>
          <w:rFonts w:eastAsia="宋体"/>
          <w:lang w:eastAsia="zh-CN"/>
        </w:rPr>
      </w:pPr>
      <w:r>
        <w:rPr>
          <w:rFonts w:eastAsia="宋体" w:hint="eastAsia"/>
          <w:lang w:eastAsia="zh-CN"/>
        </w:rPr>
        <w:t xml:space="preserve">In this contribution, we focus on the remaining issues of </w:t>
      </w:r>
      <w:r>
        <w:rPr>
          <w:rFonts w:eastAsia="宋体"/>
          <w:lang w:eastAsia="zh-CN"/>
        </w:rPr>
        <w:t xml:space="preserve">PCI association with </w:t>
      </w:r>
      <w:proofErr w:type="spellStart"/>
      <w:r>
        <w:rPr>
          <w:rFonts w:eastAsia="宋体" w:hint="eastAsia"/>
          <w:lang w:eastAsia="zh-CN"/>
        </w:rPr>
        <w:t>C</w:t>
      </w:r>
      <w:r>
        <w:rPr>
          <w:rFonts w:eastAsia="宋体"/>
          <w:lang w:eastAsia="zh-CN"/>
        </w:rPr>
        <w:t>ORESETPoolIndex</w:t>
      </w:r>
      <w:proofErr w:type="spellEnd"/>
      <w:r>
        <w:rPr>
          <w:rFonts w:eastAsia="宋体" w:hint="eastAsia"/>
          <w:lang w:eastAsia="zh-CN"/>
        </w:rPr>
        <w:t xml:space="preserve"> and rate matching for inter-cell </w:t>
      </w:r>
      <w:proofErr w:type="spellStart"/>
      <w:r>
        <w:rPr>
          <w:rFonts w:eastAsia="宋体" w:hint="eastAsia"/>
          <w:lang w:eastAsia="zh-CN"/>
        </w:rPr>
        <w:t>mTRP</w:t>
      </w:r>
      <w:proofErr w:type="spellEnd"/>
      <w:r>
        <w:rPr>
          <w:rFonts w:eastAsia="宋体" w:hint="eastAsia"/>
          <w:lang w:eastAsia="zh-CN"/>
        </w:rPr>
        <w:t>. We have the following proposals:</w:t>
      </w:r>
    </w:p>
    <w:p w:rsidR="003222A7" w:rsidRDefault="003222A7">
      <w:pPr>
        <w:pStyle w:val="a0"/>
        <w:rPr>
          <w:rFonts w:eastAsia="宋体"/>
          <w:lang w:eastAsia="zh-CN"/>
        </w:rPr>
      </w:pPr>
    </w:p>
    <w:p w:rsidR="00493E2F" w:rsidRDefault="00493E2F" w:rsidP="00493E2F">
      <w:pPr>
        <w:pStyle w:val="a0"/>
        <w:rPr>
          <w:rFonts w:eastAsia="宋体"/>
          <w:b/>
          <w:i/>
          <w:szCs w:val="20"/>
          <w:lang w:val="sv-SE" w:eastAsia="zh-CN"/>
        </w:rPr>
      </w:pPr>
      <w:r>
        <w:rPr>
          <w:rFonts w:eastAsia="宋体" w:hint="eastAsia"/>
          <w:b/>
          <w:i/>
          <w:szCs w:val="20"/>
          <w:lang w:val="sv-SE" w:eastAsia="zh-CN"/>
        </w:rPr>
        <w:t>Proposal-1</w:t>
      </w:r>
      <w:r>
        <w:rPr>
          <w:rFonts w:eastAsia="宋体"/>
          <w:b/>
          <w:i/>
          <w:szCs w:val="20"/>
          <w:lang w:val="sv-SE" w:eastAsia="zh-CN"/>
        </w:rPr>
        <w:t>: MAC CE based switching between intra-cell and inter-cell mTRP</w:t>
      </w:r>
      <w:r>
        <w:rPr>
          <w:rFonts w:eastAsia="宋体" w:hint="eastAsia"/>
          <w:b/>
          <w:i/>
          <w:szCs w:val="20"/>
          <w:lang w:val="sv-SE" w:eastAsia="zh-CN"/>
        </w:rPr>
        <w:t xml:space="preserve"> has already been supported </w:t>
      </w:r>
      <w:r>
        <w:rPr>
          <w:rFonts w:eastAsia="宋体"/>
          <w:b/>
          <w:i/>
          <w:szCs w:val="20"/>
          <w:lang w:val="sv-SE" w:eastAsia="zh-CN"/>
        </w:rPr>
        <w:t>without additional spec impact</w:t>
      </w:r>
      <w:r>
        <w:rPr>
          <w:rFonts w:eastAsia="宋体" w:hint="eastAsia"/>
          <w:b/>
          <w:i/>
          <w:szCs w:val="20"/>
          <w:lang w:val="sv-SE" w:eastAsia="zh-CN"/>
        </w:rPr>
        <w:t>.</w:t>
      </w:r>
    </w:p>
    <w:p w:rsidR="003222A7" w:rsidRDefault="00A405A9">
      <w:pPr>
        <w:pStyle w:val="a0"/>
        <w:rPr>
          <w:rFonts w:eastAsia="宋体"/>
          <w:b/>
          <w:i/>
          <w:szCs w:val="20"/>
          <w:lang w:val="sv-SE" w:eastAsia="zh-CN"/>
        </w:rPr>
      </w:pPr>
      <w:r>
        <w:rPr>
          <w:rFonts w:eastAsia="宋体" w:hint="eastAsia"/>
          <w:b/>
          <w:i/>
          <w:szCs w:val="20"/>
          <w:lang w:val="sv-SE" w:eastAsia="zh-CN"/>
        </w:rPr>
        <w:t xml:space="preserve">Proposal-2: </w:t>
      </w:r>
      <w:r>
        <w:rPr>
          <w:rFonts w:eastAsia="宋体"/>
          <w:b/>
          <w:i/>
          <w:szCs w:val="20"/>
          <w:lang w:val="sv-SE" w:eastAsia="zh-CN"/>
        </w:rPr>
        <w:t>PDSCH/PDCCH from serving cell is rate matched around non-serving cell SSB</w:t>
      </w:r>
      <w:r>
        <w:rPr>
          <w:rFonts w:eastAsia="宋体" w:hint="eastAsia"/>
          <w:b/>
          <w:i/>
          <w:szCs w:val="20"/>
          <w:lang w:val="sv-SE" w:eastAsia="zh-CN"/>
        </w:rPr>
        <w:t xml:space="preserve">. </w:t>
      </w:r>
      <w:r>
        <w:rPr>
          <w:rFonts w:eastAsia="宋体"/>
          <w:b/>
          <w:i/>
          <w:szCs w:val="20"/>
          <w:lang w:val="sv-SE" w:eastAsia="zh-CN"/>
        </w:rPr>
        <w:t>PDSCH/PDCCH from non-serving cell is rate matched around serving cell SSB</w:t>
      </w:r>
      <w:r>
        <w:rPr>
          <w:rFonts w:eastAsia="宋体" w:hint="eastAsia"/>
          <w:b/>
          <w:i/>
          <w:szCs w:val="20"/>
          <w:lang w:val="sv-SE" w:eastAsia="zh-CN"/>
        </w:rPr>
        <w:t>.</w:t>
      </w:r>
    </w:p>
    <w:p w:rsidR="003222A7" w:rsidRDefault="003222A7">
      <w:pPr>
        <w:pStyle w:val="a0"/>
        <w:rPr>
          <w:rFonts w:eastAsia="宋体"/>
          <w:b/>
          <w:i/>
          <w:szCs w:val="20"/>
          <w:lang w:val="sv-SE" w:eastAsia="zh-CN"/>
        </w:rPr>
      </w:pPr>
      <w:bookmarkStart w:id="3" w:name="_GoBack"/>
      <w:bookmarkEnd w:id="3"/>
    </w:p>
    <w:p w:rsidR="003222A7" w:rsidRDefault="00A405A9">
      <w:pPr>
        <w:pStyle w:val="1"/>
        <w:rPr>
          <w:rFonts w:eastAsia="宋体"/>
          <w:lang w:eastAsia="zh-CN"/>
        </w:rPr>
      </w:pPr>
      <w:r>
        <w:rPr>
          <w:rFonts w:eastAsia="宋体" w:hint="eastAsia"/>
          <w:lang w:eastAsia="zh-CN"/>
        </w:rPr>
        <w:t>References</w:t>
      </w:r>
    </w:p>
    <w:p w:rsidR="003222A7" w:rsidRDefault="00A405A9">
      <w:pPr>
        <w:snapToGrid w:val="0"/>
        <w:spacing w:before="120" w:afterLines="50" w:after="120"/>
        <w:jc w:val="both"/>
        <w:rPr>
          <w:rFonts w:eastAsia="宋体"/>
          <w:szCs w:val="18"/>
          <w:lang w:eastAsia="zh-CN"/>
        </w:rPr>
      </w:pPr>
      <w:r>
        <w:rPr>
          <w:rFonts w:eastAsia="宋体" w:hint="eastAsia"/>
          <w:szCs w:val="18"/>
          <w:lang w:eastAsia="zh-CN"/>
        </w:rPr>
        <w:t>[1] 3GPP RAN1#106-e meeting, Chairman</w:t>
      </w:r>
      <w:r>
        <w:rPr>
          <w:rFonts w:eastAsia="宋体"/>
          <w:szCs w:val="18"/>
          <w:lang w:eastAsia="zh-CN"/>
        </w:rPr>
        <w:t>’</w:t>
      </w:r>
      <w:r>
        <w:rPr>
          <w:rFonts w:eastAsia="宋体" w:hint="eastAsia"/>
          <w:szCs w:val="18"/>
          <w:lang w:eastAsia="zh-CN"/>
        </w:rPr>
        <w:t>s notes.</w:t>
      </w:r>
    </w:p>
    <w:p w:rsidR="003222A7" w:rsidRDefault="00A405A9">
      <w:pPr>
        <w:snapToGrid w:val="0"/>
        <w:spacing w:before="120" w:afterLines="50" w:after="120"/>
        <w:jc w:val="both"/>
        <w:rPr>
          <w:rFonts w:eastAsia="宋体"/>
          <w:szCs w:val="18"/>
          <w:lang w:eastAsia="zh-CN"/>
        </w:rPr>
      </w:pPr>
      <w:r>
        <w:rPr>
          <w:rFonts w:eastAsia="宋体" w:hint="eastAsia"/>
          <w:szCs w:val="18"/>
          <w:lang w:eastAsia="zh-CN"/>
        </w:rPr>
        <w:t>[2] 3GPP RAN1#106bis-e meeting, Chairman</w:t>
      </w:r>
      <w:r>
        <w:rPr>
          <w:rFonts w:eastAsia="宋体"/>
          <w:szCs w:val="18"/>
          <w:lang w:eastAsia="zh-CN"/>
        </w:rPr>
        <w:t>’</w:t>
      </w:r>
      <w:r>
        <w:rPr>
          <w:rFonts w:eastAsia="宋体" w:hint="eastAsia"/>
          <w:szCs w:val="18"/>
          <w:lang w:eastAsia="zh-CN"/>
        </w:rPr>
        <w:t>s notes.</w:t>
      </w:r>
    </w:p>
    <w:p w:rsidR="003222A7" w:rsidRDefault="00A405A9">
      <w:pPr>
        <w:snapToGrid w:val="0"/>
        <w:spacing w:before="120" w:afterLines="50" w:after="120"/>
        <w:jc w:val="both"/>
        <w:rPr>
          <w:rFonts w:eastAsia="宋体"/>
          <w:sz w:val="18"/>
          <w:szCs w:val="18"/>
          <w:lang w:eastAsia="zh-CN"/>
        </w:rPr>
      </w:pPr>
      <w:r>
        <w:rPr>
          <w:rFonts w:eastAsia="宋体" w:hint="eastAsia"/>
          <w:szCs w:val="18"/>
          <w:lang w:eastAsia="zh-CN"/>
        </w:rPr>
        <w:t>[3] 3GPP RAN1#104-e meeting, Chairman</w:t>
      </w:r>
      <w:r>
        <w:rPr>
          <w:rFonts w:eastAsia="宋体"/>
          <w:szCs w:val="18"/>
          <w:lang w:eastAsia="zh-CN"/>
        </w:rPr>
        <w:t>’</w:t>
      </w:r>
      <w:r>
        <w:rPr>
          <w:rFonts w:eastAsia="宋体" w:hint="eastAsia"/>
          <w:szCs w:val="18"/>
          <w:lang w:eastAsia="zh-CN"/>
        </w:rPr>
        <w:t>s notes.</w:t>
      </w:r>
    </w:p>
    <w:sectPr w:rsidR="003222A7">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7DB" w:rsidRDefault="000F57DB">
      <w:r>
        <w:separator/>
      </w:r>
    </w:p>
  </w:endnote>
  <w:endnote w:type="continuationSeparator" w:id="0">
    <w:p w:rsidR="000F57DB" w:rsidRDefault="000F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7DB" w:rsidRDefault="000F57DB">
      <w:r>
        <w:separator/>
      </w:r>
    </w:p>
  </w:footnote>
  <w:footnote w:type="continuationSeparator" w:id="0">
    <w:p w:rsidR="000F57DB" w:rsidRDefault="000F5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2A7" w:rsidRDefault="003222A7">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2"/>
    <w:multiLevelType w:val="multilevel"/>
    <w:tmpl w:val="00000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5"/>
    <w:multiLevelType w:val="multilevel"/>
    <w:tmpl w:val="0000000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0000006"/>
    <w:multiLevelType w:val="multilevel"/>
    <w:tmpl w:val="00000006"/>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
    <w:nsid w:val="00000008"/>
    <w:multiLevelType w:val="multilevel"/>
    <w:tmpl w:val="00000008"/>
    <w:lvl w:ilvl="0">
      <w:start w:val="1"/>
      <w:numFmt w:val="decimal"/>
      <w:pStyle w:val="title2"/>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nsid w:val="00000009"/>
    <w:multiLevelType w:val="multilevel"/>
    <w:tmpl w:val="00000009"/>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E2D7FD7"/>
    <w:multiLevelType w:val="multilevel"/>
    <w:tmpl w:val="00000000"/>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7"/>
  </w:num>
  <w:num w:numId="2">
    <w:abstractNumId w:val="6"/>
  </w:num>
  <w:num w:numId="3">
    <w:abstractNumId w:val="0"/>
  </w:num>
  <w:num w:numId="4">
    <w:abstractNumId w:val="5"/>
  </w:num>
  <w:num w:numId="5">
    <w:abstractNumId w:val="1"/>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2A7"/>
    <w:rsid w:val="000F57DB"/>
    <w:rsid w:val="00294F36"/>
    <w:rsid w:val="003222A7"/>
    <w:rsid w:val="00493E2F"/>
    <w:rsid w:val="00612443"/>
    <w:rsid w:val="00A405A9"/>
    <w:rsid w:val="0D046889"/>
    <w:rsid w:val="0F736312"/>
    <w:rsid w:val="1A722B60"/>
    <w:rsid w:val="23134EF3"/>
    <w:rsid w:val="2F742E2D"/>
    <w:rsid w:val="2FC0782E"/>
    <w:rsid w:val="3F2B0940"/>
    <w:rsid w:val="49F24AE6"/>
    <w:rsid w:val="53AF3EC3"/>
    <w:rsid w:val="565020DB"/>
    <w:rsid w:val="5B565E11"/>
    <w:rsid w:val="768B6637"/>
    <w:rsid w:val="7F0C0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宋体"/>
      <w:lang w:eastAsia="zh-CN"/>
    </w:rPr>
  </w:style>
  <w:style w:type="character" w:customStyle="1" w:styleId="table0">
    <w:name w:val="table 字符"/>
    <w:basedOn w:val="a1"/>
    <w:link w:val="table"/>
    <w:qFormat/>
    <w:rPr>
      <w:rFonts w:ascii="Times New Roman" w:eastAsia="宋体"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uiPriority w:val="99"/>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paragraph">
    <w:name w:val="paragraph"/>
    <w:basedOn w:val="a"/>
    <w:uiPriority w:val="99"/>
    <w:qFormat/>
    <w:pPr>
      <w:spacing w:before="100" w:beforeAutospacing="1" w:after="100" w:afterAutospacing="1"/>
    </w:pPr>
    <w:rPr>
      <w:sz w:val="24"/>
      <w:lang w:val="sv-SE" w:eastAsia="zh-CN"/>
    </w:rPr>
  </w:style>
  <w:style w:type="paragraph" w:customStyle="1" w:styleId="title1">
    <w:name w:val="title 1"/>
    <w:basedOn w:val="1"/>
    <w:qFormat/>
    <w:pPr>
      <w:keepLines/>
      <w:numPr>
        <w:numId w:val="0"/>
      </w:numPr>
      <w:pBdr>
        <w:top w:val="single" w:sz="12" w:space="3" w:color="auto"/>
      </w:pBdr>
      <w:tabs>
        <w:tab w:val="clear" w:pos="567"/>
        <w:tab w:val="left" w:pos="425"/>
      </w:tabs>
      <w:overflowPunct w:val="0"/>
      <w:autoSpaceDE w:val="0"/>
      <w:autoSpaceDN w:val="0"/>
      <w:adjustRightInd w:val="0"/>
      <w:spacing w:beforeLines="50" w:before="120" w:afterLines="50" w:after="120" w:line="259" w:lineRule="auto"/>
      <w:ind w:left="425" w:hanging="425"/>
      <w:textAlignment w:val="baseline"/>
    </w:pPr>
    <w:rPr>
      <w:rFonts w:ascii="Arial" w:eastAsia="宋体" w:hAnsi="Arial"/>
      <w:b w:val="0"/>
      <w:bCs w:val="0"/>
      <w:kern w:val="0"/>
      <w:sz w:val="36"/>
      <w:szCs w:val="20"/>
      <w:lang w:val="fr-FR" w:eastAsia="zh-CN"/>
    </w:rPr>
  </w:style>
  <w:style w:type="paragraph" w:customStyle="1" w:styleId="title2">
    <w:name w:val="title 2"/>
    <w:basedOn w:val="2"/>
    <w:link w:val="title2Char"/>
    <w:qFormat/>
    <w:pPr>
      <w:keepLines/>
      <w:numPr>
        <w:ilvl w:val="0"/>
        <w:numId w:val="4"/>
      </w:numPr>
      <w:tabs>
        <w:tab w:val="clear" w:pos="3447"/>
      </w:tabs>
      <w:overflowPunct w:val="0"/>
      <w:autoSpaceDE w:val="0"/>
      <w:autoSpaceDN w:val="0"/>
      <w:adjustRightInd w:val="0"/>
      <w:spacing w:before="180" w:after="180" w:line="259" w:lineRule="auto"/>
      <w:jc w:val="both"/>
      <w:textAlignment w:val="baseline"/>
    </w:pPr>
    <w:rPr>
      <w:rFonts w:ascii="Arial" w:eastAsia="宋体" w:hAnsi="Arial"/>
      <w:b w:val="0"/>
      <w:sz w:val="28"/>
      <w:szCs w:val="20"/>
      <w:lang w:val="en-GB" w:eastAsia="zh-CN"/>
    </w:rPr>
  </w:style>
  <w:style w:type="character" w:customStyle="1" w:styleId="title2Char">
    <w:name w:val="title 2 Char"/>
    <w:link w:val="title2"/>
    <w:qFormat/>
    <w:rPr>
      <w:rFonts w:ascii="Arial" w:hAnsi="Arial"/>
      <w:bCs/>
      <w:iCs/>
      <w:sz w:val="28"/>
      <w:lang w:val="en-GB"/>
    </w:rPr>
  </w:style>
  <w:style w:type="character" w:customStyle="1" w:styleId="normaltextrun">
    <w:name w:val="normaltextru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宋体"/>
      <w:lang w:eastAsia="zh-CN"/>
    </w:rPr>
  </w:style>
  <w:style w:type="character" w:customStyle="1" w:styleId="table0">
    <w:name w:val="table 字符"/>
    <w:basedOn w:val="a1"/>
    <w:link w:val="table"/>
    <w:qFormat/>
    <w:rPr>
      <w:rFonts w:ascii="Times New Roman" w:eastAsia="宋体"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uiPriority w:val="99"/>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paragraph">
    <w:name w:val="paragraph"/>
    <w:basedOn w:val="a"/>
    <w:uiPriority w:val="99"/>
    <w:qFormat/>
    <w:pPr>
      <w:spacing w:before="100" w:beforeAutospacing="1" w:after="100" w:afterAutospacing="1"/>
    </w:pPr>
    <w:rPr>
      <w:sz w:val="24"/>
      <w:lang w:val="sv-SE" w:eastAsia="zh-CN"/>
    </w:rPr>
  </w:style>
  <w:style w:type="paragraph" w:customStyle="1" w:styleId="title1">
    <w:name w:val="title 1"/>
    <w:basedOn w:val="1"/>
    <w:qFormat/>
    <w:pPr>
      <w:keepLines/>
      <w:numPr>
        <w:numId w:val="0"/>
      </w:numPr>
      <w:pBdr>
        <w:top w:val="single" w:sz="12" w:space="3" w:color="auto"/>
      </w:pBdr>
      <w:tabs>
        <w:tab w:val="clear" w:pos="567"/>
        <w:tab w:val="left" w:pos="425"/>
      </w:tabs>
      <w:overflowPunct w:val="0"/>
      <w:autoSpaceDE w:val="0"/>
      <w:autoSpaceDN w:val="0"/>
      <w:adjustRightInd w:val="0"/>
      <w:spacing w:beforeLines="50" w:before="120" w:afterLines="50" w:after="120" w:line="259" w:lineRule="auto"/>
      <w:ind w:left="425" w:hanging="425"/>
      <w:textAlignment w:val="baseline"/>
    </w:pPr>
    <w:rPr>
      <w:rFonts w:ascii="Arial" w:eastAsia="宋体" w:hAnsi="Arial"/>
      <w:b w:val="0"/>
      <w:bCs w:val="0"/>
      <w:kern w:val="0"/>
      <w:sz w:val="36"/>
      <w:szCs w:val="20"/>
      <w:lang w:val="fr-FR" w:eastAsia="zh-CN"/>
    </w:rPr>
  </w:style>
  <w:style w:type="paragraph" w:customStyle="1" w:styleId="title2">
    <w:name w:val="title 2"/>
    <w:basedOn w:val="2"/>
    <w:link w:val="title2Char"/>
    <w:qFormat/>
    <w:pPr>
      <w:keepLines/>
      <w:numPr>
        <w:ilvl w:val="0"/>
        <w:numId w:val="4"/>
      </w:numPr>
      <w:tabs>
        <w:tab w:val="clear" w:pos="3447"/>
      </w:tabs>
      <w:overflowPunct w:val="0"/>
      <w:autoSpaceDE w:val="0"/>
      <w:autoSpaceDN w:val="0"/>
      <w:adjustRightInd w:val="0"/>
      <w:spacing w:before="180" w:after="180" w:line="259" w:lineRule="auto"/>
      <w:jc w:val="both"/>
      <w:textAlignment w:val="baseline"/>
    </w:pPr>
    <w:rPr>
      <w:rFonts w:ascii="Arial" w:eastAsia="宋体" w:hAnsi="Arial"/>
      <w:b w:val="0"/>
      <w:sz w:val="28"/>
      <w:szCs w:val="20"/>
      <w:lang w:val="en-GB" w:eastAsia="zh-CN"/>
    </w:rPr>
  </w:style>
  <w:style w:type="character" w:customStyle="1" w:styleId="title2Char">
    <w:name w:val="title 2 Char"/>
    <w:link w:val="title2"/>
    <w:qFormat/>
    <w:rPr>
      <w:rFonts w:ascii="Arial" w:hAnsi="Arial"/>
      <w:bCs/>
      <w:iCs/>
      <w:sz w:val="28"/>
      <w:lang w:val="en-GB"/>
    </w:rPr>
  </w:style>
  <w:style w:type="character" w:customStyle="1" w:styleId="normaltextrun">
    <w:name w:val="normaltextru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64336197-DD25-443B-9DE1-0ACAAEF2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844</Words>
  <Characters>4814</Characters>
  <Application>Microsoft Office Word</Application>
  <DocSecurity>0</DocSecurity>
  <Lines>40</Lines>
  <Paragraphs>11</Paragraphs>
  <ScaleCrop>false</ScaleCrop>
  <Company>Ericsson</Company>
  <LinksUpToDate>false</LinksUpToDate>
  <CharactersWithSpaces>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342</cp:revision>
  <cp:lastPrinted>2016-08-08T01:12:00Z</cp:lastPrinted>
  <dcterms:created xsi:type="dcterms:W3CDTF">2021-10-28T11:46:00Z</dcterms:created>
  <dcterms:modified xsi:type="dcterms:W3CDTF">2021-11-05T03:31:00Z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5102b7abca2349a0bec64ad9e4d84bbf</vt:lpwstr>
  </property>
</Properties>
</file>