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0C55F" w14:textId="7A82A147" w:rsidR="00911B47" w:rsidRPr="00B672DA" w:rsidRDefault="00911B47" w:rsidP="00B672DA">
      <w:pPr>
        <w:pStyle w:val="ab"/>
        <w:rPr>
          <w:rFonts w:cs="Arial"/>
          <w:bCs/>
          <w:sz w:val="22"/>
        </w:rPr>
      </w:pPr>
      <w:bookmarkStart w:id="0" w:name="_Hlk67925662"/>
      <w:bookmarkEnd w:id="0"/>
      <w:r w:rsidRPr="00B672DA">
        <w:rPr>
          <w:rFonts w:cs="Arial"/>
          <w:bCs/>
          <w:sz w:val="22"/>
        </w:rPr>
        <w:t>3GPP TSG RAN WG1 #107-e</w:t>
      </w:r>
      <w:r w:rsidRPr="00B672DA">
        <w:rPr>
          <w:rFonts w:cs="Arial"/>
          <w:bCs/>
          <w:sz w:val="22"/>
        </w:rPr>
        <w:tab/>
      </w:r>
      <w:r w:rsidR="00B672DA">
        <w:rPr>
          <w:rFonts w:cs="Arial"/>
          <w:bCs/>
          <w:sz w:val="22"/>
        </w:rPr>
        <w:t xml:space="preserve">                                                                                </w:t>
      </w:r>
      <w:r w:rsidR="00D82595" w:rsidRPr="00D82595">
        <w:rPr>
          <w:rFonts w:cs="Arial"/>
          <w:bCs/>
          <w:sz w:val="22"/>
        </w:rPr>
        <w:t>R1-2111000</w:t>
      </w:r>
    </w:p>
    <w:p w14:paraId="2E30BA3C" w14:textId="77777777" w:rsidR="00911B47" w:rsidRPr="00B672DA" w:rsidRDefault="00911B47" w:rsidP="00B672DA">
      <w:pPr>
        <w:pStyle w:val="ab"/>
        <w:rPr>
          <w:rFonts w:cs="Arial"/>
          <w:bCs/>
          <w:sz w:val="22"/>
        </w:rPr>
      </w:pPr>
      <w:r w:rsidRPr="00B672DA">
        <w:rPr>
          <w:rFonts w:cs="Arial"/>
          <w:bCs/>
          <w:sz w:val="22"/>
        </w:rPr>
        <w:t>e-Meeting, November 11th – 19th, 2021</w:t>
      </w:r>
    </w:p>
    <w:p w14:paraId="0715A128" w14:textId="77777777" w:rsidR="00EA5A61" w:rsidRPr="004354AA"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46A30435" w:rsidR="00EA5A61" w:rsidRDefault="00EA5A61" w:rsidP="00D2564D">
      <w:pPr>
        <w:pStyle w:val="ab"/>
        <w:tabs>
          <w:tab w:val="clear" w:pos="4536"/>
          <w:tab w:val="left" w:pos="1800"/>
        </w:tabs>
        <w:ind w:left="1798" w:hangingChars="814" w:hanging="1798"/>
        <w:jc w:val="both"/>
        <w:rPr>
          <w:rFonts w:eastAsia="宋体" w:cs="Arial"/>
          <w:sz w:val="22"/>
          <w:szCs w:val="22"/>
          <w:lang w:eastAsia="zh-CN"/>
        </w:rPr>
      </w:pPr>
      <w:r>
        <w:rPr>
          <w:rFonts w:cs="Arial"/>
          <w:sz w:val="22"/>
          <w:szCs w:val="22"/>
        </w:rPr>
        <w:t>Title:</w:t>
      </w:r>
      <w:r>
        <w:rPr>
          <w:rFonts w:cs="Arial"/>
          <w:sz w:val="22"/>
          <w:szCs w:val="22"/>
        </w:rPr>
        <w:tab/>
      </w:r>
      <w:r w:rsidR="00911B47" w:rsidRPr="00911B47">
        <w:rPr>
          <w:rFonts w:cs="Arial"/>
          <w:sz w:val="22"/>
          <w:szCs w:val="22"/>
        </w:rPr>
        <w:t>Remaining issues</w:t>
      </w:r>
      <w:r w:rsidR="001B1A7E">
        <w:rPr>
          <w:rFonts w:cs="Arial"/>
          <w:sz w:val="22"/>
          <w:szCs w:val="22"/>
        </w:rPr>
        <w:t xml:space="preserve"> on </w:t>
      </w:r>
      <w:r w:rsidR="00E45BD9">
        <w:rPr>
          <w:rFonts w:cs="Arial"/>
          <w:sz w:val="22"/>
          <w:szCs w:val="22"/>
        </w:rPr>
        <w:t>PUCCH enhancements</w:t>
      </w:r>
      <w:r w:rsidR="00D2564D">
        <w:rPr>
          <w:rFonts w:cs="Arial"/>
          <w:sz w:val="22"/>
          <w:szCs w:val="22"/>
        </w:rPr>
        <w:t xml:space="preserve"> for NR operation from 52.6GHz to 71GHz</w:t>
      </w:r>
      <w:bookmarkStart w:id="1" w:name="_GoBack"/>
      <w:bookmarkEnd w:id="1"/>
    </w:p>
    <w:p w14:paraId="7ADE29A8" w14:textId="5E3EE0E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C95807">
        <w:rPr>
          <w:rFonts w:eastAsia="宋体" w:cs="Arial" w:hint="eastAsia"/>
          <w:sz w:val="22"/>
          <w:szCs w:val="22"/>
          <w:lang w:eastAsia="zh-CN"/>
        </w:rPr>
        <w:t>8</w:t>
      </w:r>
      <w:r w:rsidR="008B7F83">
        <w:rPr>
          <w:rFonts w:eastAsia="宋体" w:cs="Arial"/>
          <w:sz w:val="22"/>
          <w:szCs w:val="22"/>
          <w:lang w:eastAsia="zh-CN"/>
        </w:rPr>
        <w:t>.</w:t>
      </w:r>
      <w:r w:rsidR="00E7273E">
        <w:rPr>
          <w:rFonts w:eastAsia="宋体" w:cs="Arial"/>
          <w:sz w:val="22"/>
          <w:szCs w:val="22"/>
          <w:lang w:eastAsia="zh-CN"/>
        </w:rPr>
        <w:t>2</w:t>
      </w:r>
      <w:r w:rsidR="00D2564D">
        <w:rPr>
          <w:rFonts w:eastAsia="宋体" w:cs="Arial"/>
          <w:sz w:val="22"/>
          <w:szCs w:val="22"/>
          <w:lang w:eastAsia="zh-CN"/>
        </w:rPr>
        <w:t>.3</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7C37813C" w14:textId="77777777" w:rsidR="00976A73" w:rsidRPr="00EE7ED6" w:rsidRDefault="00976A73" w:rsidP="00976A73">
      <w:pPr>
        <w:spacing w:before="120" w:after="120"/>
        <w:jc w:val="both"/>
        <w:rPr>
          <w:rFonts w:ascii="Times New Roman" w:hAnsi="Times New Roman"/>
        </w:rPr>
      </w:pPr>
      <w:bookmarkStart w:id="2" w:name="OLE_LINK8"/>
      <w:bookmarkStart w:id="3" w:name="OLE_LINK9"/>
      <w:r w:rsidRPr="00EE7ED6">
        <w:rPr>
          <w:rFonts w:ascii="Times New Roman" w:hAnsi="Times New Roman" w:hint="eastAsia"/>
        </w:rPr>
        <w:t>T</w:t>
      </w:r>
      <w:r w:rsidRPr="00EE7ED6">
        <w:rPr>
          <w:rFonts w:ascii="Times New Roman" w:hAnsi="Times New Roman"/>
        </w:rPr>
        <w:t xml:space="preserve">he following objective is included in this </w:t>
      </w:r>
      <w:r>
        <w:rPr>
          <w:rFonts w:ascii="Times New Roman" w:hAnsi="Times New Roman"/>
        </w:rPr>
        <w:t xml:space="preserve">revised </w:t>
      </w:r>
      <w:r w:rsidRPr="00EE7ED6">
        <w:rPr>
          <w:rFonts w:ascii="Times New Roman" w:hAnsi="Times New Roman"/>
        </w:rPr>
        <w:t xml:space="preserve">work item </w:t>
      </w:r>
      <w:r w:rsidRPr="00EE7ED6">
        <w:rPr>
          <w:rFonts w:ascii="Times New Roman" w:hAnsi="Times New Roman"/>
        </w:rPr>
        <w:fldChar w:fldCharType="begin"/>
      </w:r>
      <w:r w:rsidRPr="00EE7ED6">
        <w:rPr>
          <w:rFonts w:ascii="Times New Roman" w:hAnsi="Times New Roman"/>
        </w:rPr>
        <w:instrText xml:space="preserve"> REF _Ref40113707 \r \h  \* MERGEFORMAT </w:instrText>
      </w:r>
      <w:r w:rsidRPr="00EE7ED6">
        <w:rPr>
          <w:rFonts w:ascii="Times New Roman" w:hAnsi="Times New Roman"/>
        </w:rPr>
      </w:r>
      <w:r w:rsidRPr="00EE7ED6">
        <w:rPr>
          <w:rFonts w:ascii="Times New Roman" w:hAnsi="Times New Roman"/>
        </w:rPr>
        <w:fldChar w:fldCharType="separate"/>
      </w:r>
      <w:r>
        <w:rPr>
          <w:rFonts w:ascii="Times New Roman" w:hAnsi="Times New Roman"/>
        </w:rPr>
        <w:t>[</w:t>
      </w:r>
      <w:r>
        <w:rPr>
          <w:rFonts w:ascii="Times New Roman" w:hAnsi="Times New Roman"/>
        </w:rPr>
        <w:t>1</w:t>
      </w:r>
      <w:r>
        <w:rPr>
          <w:rFonts w:ascii="Times New Roman" w:hAnsi="Times New Roman"/>
        </w:rPr>
        <w:t>]</w:t>
      </w:r>
      <w:r w:rsidRPr="00EE7ED6">
        <w:rPr>
          <w:rFonts w:ascii="Times New Roman" w:hAnsi="Times New Roman"/>
        </w:rPr>
        <w:fldChar w:fldCharType="end"/>
      </w:r>
      <w:r w:rsidRPr="00EE7ED6">
        <w:rPr>
          <w:rFonts w:ascii="Times New Roman" w:hAnsi="Times New Roman"/>
        </w:rPr>
        <w:t>:</w:t>
      </w:r>
    </w:p>
    <w:p w14:paraId="7865C5B7" w14:textId="77777777" w:rsidR="00976A73" w:rsidRPr="00EE7ED6" w:rsidRDefault="00976A73" w:rsidP="00976A73">
      <w:pPr>
        <w:pStyle w:val="B10"/>
        <w:numPr>
          <w:ilvl w:val="0"/>
          <w:numId w:val="11"/>
        </w:numPr>
        <w:spacing w:before="180"/>
        <w:rPr>
          <w:rFonts w:ascii="Times New Roman" w:hAnsi="Times New Roman"/>
          <w:szCs w:val="24"/>
          <w:lang w:val="en-US" w:eastAsia="en-US"/>
        </w:rPr>
      </w:pPr>
      <w:r w:rsidRPr="00EE7ED6">
        <w:rPr>
          <w:rFonts w:ascii="Times New Roman" w:hAnsi="Times New Roman" w:hint="eastAsia"/>
          <w:szCs w:val="24"/>
          <w:lang w:val="en-US" w:eastAsia="en-US"/>
        </w:rPr>
        <w:t>Physical layer aspects</w:t>
      </w:r>
      <w:r w:rsidRPr="00EE7ED6">
        <w:rPr>
          <w:rFonts w:ascii="Times New Roman" w:hAnsi="Times New Roman"/>
          <w:szCs w:val="24"/>
          <w:lang w:val="en-US" w:eastAsia="en-US"/>
        </w:rPr>
        <w:t xml:space="preserve"> including [RAN1]</w:t>
      </w:r>
      <w:r w:rsidRPr="00EE7ED6">
        <w:rPr>
          <w:rFonts w:ascii="Times New Roman" w:hAnsi="Times New Roman" w:hint="eastAsia"/>
          <w:szCs w:val="24"/>
          <w:lang w:val="en-US" w:eastAsia="en-US"/>
        </w:rPr>
        <w:t>:</w:t>
      </w:r>
    </w:p>
    <w:p w14:paraId="1263D10F" w14:textId="7AEC10E2" w:rsidR="00911B47" w:rsidRPr="00976A73" w:rsidRDefault="00976A73" w:rsidP="00976A73">
      <w:pPr>
        <w:pStyle w:val="B10"/>
        <w:numPr>
          <w:ilvl w:val="1"/>
          <w:numId w:val="11"/>
        </w:numPr>
        <w:spacing w:before="180"/>
        <w:rPr>
          <w:rFonts w:ascii="Times New Roman" w:hAnsi="Times New Roman"/>
        </w:rPr>
      </w:pPr>
      <w:r w:rsidRPr="00EE7ED6">
        <w:rPr>
          <w:rFonts w:ascii="Times New Roman" w:hAnsi="Times New Roman"/>
          <w:szCs w:val="24"/>
          <w:lang w:val="en-US" w:eastAsia="en-US"/>
        </w:rPr>
        <w:t>Support enhancement for PUCCH format 0/1/4 to increase the number of RBs under PSD limitation in shared spectrum operation.</w:t>
      </w:r>
      <w:bookmarkEnd w:id="2"/>
      <w:bookmarkEnd w:id="3"/>
    </w:p>
    <w:p w14:paraId="3200FF47" w14:textId="053910CC" w:rsidR="00B11663" w:rsidRDefault="00B11663" w:rsidP="00B11663">
      <w:r w:rsidRPr="00C775C3">
        <w:rPr>
          <w:rFonts w:ascii="Times New Roman" w:hAnsi="Times New Roman"/>
        </w:rPr>
        <w:t xml:space="preserve">In this contribution, we will discuss </w:t>
      </w:r>
      <w:r w:rsidR="00BD304A">
        <w:rPr>
          <w:rFonts w:ascii="Times New Roman" w:hAnsi="Times New Roman"/>
        </w:rPr>
        <w:t>the</w:t>
      </w:r>
      <w:r w:rsidR="00B672DA">
        <w:rPr>
          <w:rFonts w:ascii="Times New Roman" w:hAnsi="Times New Roman"/>
        </w:rPr>
        <w:t xml:space="preserve"> remaining</w:t>
      </w:r>
      <w:r w:rsidR="00BD304A" w:rsidRPr="00C775C3">
        <w:rPr>
          <w:rFonts w:ascii="Times New Roman" w:hAnsi="Times New Roman"/>
        </w:rPr>
        <w:t xml:space="preserve"> </w:t>
      </w:r>
      <w:r w:rsidRPr="00C775C3">
        <w:rPr>
          <w:rFonts w:ascii="Times New Roman" w:hAnsi="Times New Roman"/>
        </w:rPr>
        <w:t>issues about common PUCCH resource</w:t>
      </w:r>
      <w:r w:rsidR="00065E5C" w:rsidRPr="00897517">
        <w:rPr>
          <w:rFonts w:ascii="Times New Roman" w:hAnsi="Times New Roman" w:hint="eastAsia"/>
        </w:rPr>
        <w:t>s</w:t>
      </w:r>
      <w:r w:rsidR="00D92F03">
        <w:rPr>
          <w:rFonts w:ascii="Times New Roman" w:hAnsi="Times New Roman"/>
        </w:rPr>
        <w:t xml:space="preserve"> and </w:t>
      </w:r>
      <w:r w:rsidR="00DC3A0A">
        <w:rPr>
          <w:rFonts w:ascii="Times New Roman" w:hAnsi="Times New Roman"/>
        </w:rPr>
        <w:t xml:space="preserve">the sequence type </w:t>
      </w:r>
      <w:r w:rsidR="008725BE">
        <w:rPr>
          <w:rFonts w:ascii="Times New Roman" w:hAnsi="Times New Roman"/>
        </w:rPr>
        <w:t>for</w:t>
      </w:r>
      <w:r w:rsidR="008725BE">
        <w:rPr>
          <w:rFonts w:ascii="Times New Roman" w:hAnsi="Times New Roman"/>
        </w:rPr>
        <w:t xml:space="preserve"> </w:t>
      </w:r>
      <w:r w:rsidR="00D92F03">
        <w:rPr>
          <w:rFonts w:ascii="Times New Roman" w:hAnsi="Times New Roman"/>
        </w:rPr>
        <w:t xml:space="preserve">DMRS </w:t>
      </w:r>
      <w:r w:rsidR="008725BE">
        <w:rPr>
          <w:rFonts w:ascii="Times New Roman" w:hAnsi="Times New Roman"/>
        </w:rPr>
        <w:t xml:space="preserve">of enhanced </w:t>
      </w:r>
      <w:r w:rsidR="00D92F03">
        <w:rPr>
          <w:rFonts w:ascii="Times New Roman" w:hAnsi="Times New Roman"/>
        </w:rPr>
        <w:t>PUCCH format 1</w:t>
      </w:r>
      <w:r w:rsidRPr="00C775C3">
        <w:rPr>
          <w:rFonts w:ascii="Times New Roman" w:hAnsi="Times New Roman"/>
        </w:rPr>
        <w:t>.</w:t>
      </w:r>
    </w:p>
    <w:p w14:paraId="26875467" w14:textId="77777777" w:rsidR="00DC3A0A" w:rsidRDefault="00EA5A61" w:rsidP="00D75C7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D75C71">
        <w:rPr>
          <w:rFonts w:cs="Times New Roman" w:hint="eastAsia"/>
          <w:b w:val="0"/>
          <w:bCs w:val="0"/>
          <w:kern w:val="0"/>
          <w:sz w:val="36"/>
          <w:szCs w:val="20"/>
          <w:lang w:val="en-GB" w:eastAsia="en-GB"/>
        </w:rPr>
        <w:t>Discussion</w:t>
      </w:r>
      <w:bookmarkStart w:id="4" w:name="_Ref498564494"/>
      <w:bookmarkStart w:id="5" w:name="_Ref521492551"/>
      <w:r w:rsidR="00D75C71">
        <w:rPr>
          <w:rFonts w:cs="Times New Roman"/>
          <w:b w:val="0"/>
          <w:bCs w:val="0"/>
          <w:kern w:val="0"/>
          <w:sz w:val="36"/>
          <w:szCs w:val="20"/>
          <w:lang w:val="en-GB" w:eastAsia="en-GB"/>
        </w:rPr>
        <w:t xml:space="preserve"> </w:t>
      </w:r>
    </w:p>
    <w:p w14:paraId="31D82820" w14:textId="55BB4A58" w:rsidR="00C910C7" w:rsidRPr="00D75C71" w:rsidRDefault="00DC3A0A" w:rsidP="00976A73">
      <w:pPr>
        <w:pStyle w:val="10"/>
        <w:keepLines/>
        <w:numPr>
          <w:ilvl w:val="1"/>
          <w:numId w:val="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w:t>
      </w:r>
      <w:r w:rsidR="00D75C71" w:rsidRPr="00D75C71">
        <w:rPr>
          <w:rFonts w:cs="Times New Roman"/>
          <w:b w:val="0"/>
          <w:bCs w:val="0"/>
          <w:kern w:val="0"/>
          <w:sz w:val="36"/>
          <w:szCs w:val="20"/>
          <w:lang w:val="en-GB" w:eastAsia="en-GB"/>
        </w:rPr>
        <w:t xml:space="preserve">ommon </w:t>
      </w:r>
      <w:r w:rsidR="00C775C3" w:rsidRPr="00D75C71">
        <w:rPr>
          <w:rFonts w:cs="Times New Roman"/>
          <w:b w:val="0"/>
          <w:bCs w:val="0"/>
          <w:kern w:val="0"/>
          <w:sz w:val="36"/>
          <w:szCs w:val="20"/>
          <w:lang w:val="en-GB" w:eastAsia="en-GB"/>
        </w:rPr>
        <w:t>PUCCH resource</w:t>
      </w:r>
      <w:r w:rsidR="00934F27" w:rsidRPr="00D75C71">
        <w:rPr>
          <w:rFonts w:cs="Times New Roman"/>
          <w:b w:val="0"/>
          <w:bCs w:val="0"/>
          <w:kern w:val="0"/>
          <w:sz w:val="36"/>
          <w:szCs w:val="20"/>
          <w:lang w:val="en-GB" w:eastAsia="en-GB"/>
        </w:rPr>
        <w:t xml:space="preserve"> set construction</w:t>
      </w:r>
      <w:r w:rsidR="00D75C71">
        <w:rPr>
          <w:rFonts w:cs="Times New Roman"/>
          <w:b w:val="0"/>
          <w:bCs w:val="0"/>
          <w:kern w:val="0"/>
          <w:sz w:val="36"/>
          <w:szCs w:val="20"/>
          <w:lang w:val="en-GB" w:eastAsia="en-GB"/>
        </w:rPr>
        <w:t xml:space="preserve"> </w:t>
      </w:r>
    </w:p>
    <w:p w14:paraId="1DA93CE9" w14:textId="6B38F6AF" w:rsidR="00D92F03" w:rsidRPr="00EE7ED6" w:rsidRDefault="00D92F03" w:rsidP="00D92F03">
      <w:pPr>
        <w:spacing w:before="120" w:after="120"/>
        <w:jc w:val="both"/>
        <w:rPr>
          <w:rFonts w:ascii="Times New Roman" w:hAnsi="Times New Roman"/>
        </w:rPr>
      </w:pPr>
      <w:r w:rsidRPr="00EE7ED6">
        <w:rPr>
          <w:rFonts w:ascii="Times New Roman" w:hAnsi="Times New Roman" w:hint="eastAsia"/>
        </w:rPr>
        <w:t>T</w:t>
      </w:r>
      <w:r w:rsidRPr="00EE7ED6">
        <w:rPr>
          <w:rFonts w:ascii="Times New Roman" w:hAnsi="Times New Roman"/>
        </w:rPr>
        <w:t xml:space="preserve">he following </w:t>
      </w:r>
      <w:r>
        <w:rPr>
          <w:rFonts w:ascii="Times New Roman" w:hAnsi="Times New Roman"/>
        </w:rPr>
        <w:t>agreements are made in RAN1 106b-e meeting</w:t>
      </w:r>
      <w:r w:rsidR="00976A73">
        <w:rPr>
          <w:rFonts w:ascii="Times New Roman" w:hAnsi="Times New Roman"/>
        </w:rPr>
        <w:fldChar w:fldCharType="begin"/>
      </w:r>
      <w:r w:rsidR="00976A73">
        <w:rPr>
          <w:rFonts w:ascii="Times New Roman" w:hAnsi="Times New Roman"/>
        </w:rPr>
        <w:instrText xml:space="preserve"> REF _Ref86841860 \r \h </w:instrText>
      </w:r>
      <w:r w:rsidR="00976A73">
        <w:rPr>
          <w:rFonts w:ascii="Times New Roman" w:hAnsi="Times New Roman"/>
        </w:rPr>
      </w:r>
      <w:r w:rsidR="00976A73">
        <w:rPr>
          <w:rFonts w:ascii="Times New Roman" w:hAnsi="Times New Roman"/>
        </w:rPr>
        <w:fldChar w:fldCharType="separate"/>
      </w:r>
      <w:r w:rsidR="00976A73">
        <w:rPr>
          <w:rFonts w:ascii="Times New Roman" w:hAnsi="Times New Roman"/>
        </w:rPr>
        <w:t>[2]</w:t>
      </w:r>
      <w:r w:rsidR="00976A73">
        <w:rPr>
          <w:rFonts w:ascii="Times New Roman" w:hAnsi="Times New Roman"/>
        </w:rPr>
        <w:fldChar w:fldCharType="end"/>
      </w:r>
      <w:r w:rsidRPr="00EE7ED6">
        <w:rPr>
          <w:rFonts w:ascii="Times New Roman" w:hAnsi="Times New Roman"/>
        </w:rPr>
        <w:t>:</w:t>
      </w:r>
    </w:p>
    <w:tbl>
      <w:tblPr>
        <w:tblStyle w:val="af6"/>
        <w:tblW w:w="0" w:type="auto"/>
        <w:tblLook w:val="04A0" w:firstRow="1" w:lastRow="0" w:firstColumn="1" w:lastColumn="0" w:noHBand="0" w:noVBand="1"/>
      </w:tblPr>
      <w:tblGrid>
        <w:gridCol w:w="9060"/>
      </w:tblGrid>
      <w:tr w:rsidR="00B64BF9" w14:paraId="330B5C5A" w14:textId="77777777" w:rsidTr="00B64BF9">
        <w:tc>
          <w:tcPr>
            <w:tcW w:w="9060" w:type="dxa"/>
          </w:tcPr>
          <w:p w14:paraId="1B624B7B" w14:textId="77777777" w:rsidR="00B64BF9" w:rsidRPr="00B672DA" w:rsidRDefault="00B64BF9" w:rsidP="00B64BF9">
            <w:pPr>
              <w:rPr>
                <w:rFonts w:ascii="Times New Roman" w:hAnsi="Times New Roman"/>
                <w:lang w:eastAsia="x-none"/>
              </w:rPr>
            </w:pPr>
            <w:r w:rsidRPr="00B672DA">
              <w:rPr>
                <w:rFonts w:ascii="Times New Roman" w:hAnsi="Times New Roman"/>
                <w:highlight w:val="green"/>
                <w:lang w:eastAsia="x-none"/>
              </w:rPr>
              <w:t>Agreement:</w:t>
            </w:r>
          </w:p>
          <w:p w14:paraId="24F67398" w14:textId="77777777" w:rsidR="00B64BF9" w:rsidRPr="00B672DA" w:rsidRDefault="00B64BF9" w:rsidP="00B64BF9">
            <w:pPr>
              <w:pStyle w:val="a0"/>
              <w:numPr>
                <w:ilvl w:val="0"/>
                <w:numId w:val="17"/>
              </w:numPr>
              <w:overflowPunct w:val="0"/>
              <w:autoSpaceDE w:val="0"/>
              <w:autoSpaceDN w:val="0"/>
              <w:adjustRightInd w:val="0"/>
              <w:spacing w:after="0" w:line="259" w:lineRule="auto"/>
              <w:textAlignment w:val="baseline"/>
              <w:rPr>
                <w:rFonts w:ascii="Times New Roman" w:hAnsi="Times New Roman"/>
              </w:rPr>
            </w:pPr>
            <w:r w:rsidRPr="00886262">
              <w:rPr>
                <w:rFonts w:ascii="Times New Roman" w:hAnsi="Times New Roman"/>
              </w:rPr>
              <w:t>Reuse the existing Rel-15/16 PUCCH configuration Tabl</w:t>
            </w:r>
            <w:r w:rsidRPr="00B672DA">
              <w:rPr>
                <w:rFonts w:ascii="Times New Roman" w:hAnsi="Times New Roman"/>
              </w:rPr>
              <w:t>e 9.2.1-1 in 38.213 for configuration of PUCCH resource sets prior to dedicated PUCCH configuration for multi-RB PUCCH formats 0/1</w:t>
            </w:r>
          </w:p>
          <w:p w14:paraId="1DBD53C1" w14:textId="77777777" w:rsidR="00B64BF9" w:rsidRPr="00B672DA" w:rsidRDefault="00B64BF9" w:rsidP="00B64BF9">
            <w:pPr>
              <w:pStyle w:val="a0"/>
              <w:numPr>
                <w:ilvl w:val="0"/>
                <w:numId w:val="17"/>
              </w:numPr>
              <w:overflowPunct w:val="0"/>
              <w:autoSpaceDE w:val="0"/>
              <w:autoSpaceDN w:val="0"/>
              <w:adjustRightInd w:val="0"/>
              <w:spacing w:after="0" w:line="259" w:lineRule="auto"/>
              <w:textAlignment w:val="baseline"/>
              <w:rPr>
                <w:rFonts w:ascii="Times New Roman" w:hAnsi="Times New Roman"/>
              </w:rPr>
            </w:pPr>
            <w:r w:rsidRPr="00B672DA">
              <w:rPr>
                <w:rFonts w:ascii="Times New Roman" w:hAnsi="Times New Roman"/>
              </w:rPr>
              <w:t>As previously agreed, the number of RBs for each PUCCH resource in a set is N_RB which is signaled in SIB1</w:t>
            </w:r>
          </w:p>
          <w:p w14:paraId="0342DC2C" w14:textId="77777777" w:rsidR="00B64BF9" w:rsidRPr="00B672DA" w:rsidRDefault="00B64BF9" w:rsidP="00B64BF9">
            <w:pPr>
              <w:pStyle w:val="a0"/>
              <w:numPr>
                <w:ilvl w:val="0"/>
                <w:numId w:val="17"/>
              </w:numPr>
              <w:overflowPunct w:val="0"/>
              <w:autoSpaceDE w:val="0"/>
              <w:autoSpaceDN w:val="0"/>
              <w:adjustRightInd w:val="0"/>
              <w:spacing w:after="0" w:line="259" w:lineRule="auto"/>
              <w:textAlignment w:val="baseline"/>
              <w:rPr>
                <w:rFonts w:ascii="Times New Roman" w:hAnsi="Times New Roman"/>
              </w:rPr>
            </w:pPr>
            <w:r w:rsidRPr="00B672DA">
              <w:rPr>
                <w:rFonts w:ascii="Times New Roman" w:hAnsi="Times New Roman"/>
              </w:rPr>
              <w:t>The lowest-indexed RB for each PUCCH resource is a function of N_RB</w:t>
            </w:r>
          </w:p>
          <w:p w14:paraId="37053B48" w14:textId="77777777" w:rsidR="00B64BF9" w:rsidRPr="00B672DA" w:rsidRDefault="00B64BF9" w:rsidP="00B64BF9">
            <w:pPr>
              <w:pStyle w:val="a0"/>
              <w:numPr>
                <w:ilvl w:val="0"/>
                <w:numId w:val="17"/>
              </w:numPr>
              <w:overflowPunct w:val="0"/>
              <w:autoSpaceDE w:val="0"/>
              <w:autoSpaceDN w:val="0"/>
              <w:adjustRightInd w:val="0"/>
              <w:spacing w:line="259" w:lineRule="auto"/>
              <w:textAlignment w:val="baseline"/>
              <w:rPr>
                <w:rFonts w:ascii="Times New Roman" w:hAnsi="Times New Roman"/>
              </w:rPr>
            </w:pPr>
            <w:r w:rsidRPr="00B672DA">
              <w:rPr>
                <w:rFonts w:ascii="Times New Roman" w:hAnsi="Times New Roman"/>
              </w:rPr>
              <w:t>The following example change to 38.213 Section 9.2.1 can be recommended to the editor of 38.213 to use at the editor’s discretion (subject to resolution of the below FFS on the value of X)</w:t>
            </w:r>
          </w:p>
          <w:p w14:paraId="5EC014F2" w14:textId="77777777" w:rsidR="00B64BF9" w:rsidRPr="00B672DA" w:rsidRDefault="00B64BF9" w:rsidP="00B64BF9">
            <w:pPr>
              <w:ind w:left="1134"/>
              <w:rPr>
                <w:rFonts w:ascii="Times New Roman" w:hAnsi="Times New Roman"/>
                <w:color w:val="FF0000"/>
              </w:rPr>
            </w:pPr>
            <w:r w:rsidRPr="00B672DA">
              <w:rPr>
                <w:rFonts w:ascii="Times New Roman" w:hAnsi="Times New Roman"/>
                <w:color w:val="FF0000"/>
              </w:rPr>
              <w:t>---- Start ----</w:t>
            </w:r>
          </w:p>
          <w:p w14:paraId="09F065F4" w14:textId="77777777" w:rsidR="00B64BF9" w:rsidRPr="00B672DA" w:rsidRDefault="00B64BF9" w:rsidP="00B64BF9">
            <w:pPr>
              <w:ind w:left="1134"/>
              <w:rPr>
                <w:rFonts w:ascii="Times New Roman" w:eastAsia="宋体" w:hAnsi="Times New Roman"/>
                <w:iCs/>
              </w:rPr>
            </w:pPr>
            <w:r w:rsidRPr="00B672DA">
              <w:rPr>
                <w:rFonts w:ascii="Times New Roman" w:eastAsia="宋体" w:hAnsi="Times New Roman"/>
              </w:rPr>
              <w:t xml:space="preserve">If </w:t>
            </w:r>
            <m:oMath>
              <m:d>
                <m:dPr>
                  <m:begChr m:val="⌊"/>
                  <m:endChr m:val="⌋"/>
                  <m:ctrlPr>
                    <w:rPr>
                      <w:rFonts w:ascii="Cambria Math" w:eastAsia="宋体" w:hAnsi="Cambria Math"/>
                      <w:i/>
                    </w:rPr>
                  </m:ctrlPr>
                </m:dPr>
                <m:e>
                  <m:f>
                    <m:fPr>
                      <m:type m:val="lin"/>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r</m:t>
                          </m:r>
                        </m:e>
                        <m:sub>
                          <m:r>
                            <m:rPr>
                              <m:nor/>
                            </m:rPr>
                            <w:rPr>
                              <w:rFonts w:ascii="Times New Roman" w:eastAsia="宋体" w:hAnsi="Times New Roman"/>
                            </w:rPr>
                            <m:t>PUCCH</m:t>
                          </m:r>
                          <m:ctrlPr>
                            <w:rPr>
                              <w:rFonts w:ascii="Cambria Math" w:eastAsia="宋体" w:hAnsi="Cambria Math"/>
                            </w:rPr>
                          </m:ctrlPr>
                        </m:sub>
                      </m:sSub>
                    </m:num>
                    <m:den>
                      <m:r>
                        <w:rPr>
                          <w:rFonts w:ascii="Cambria Math" w:eastAsia="宋体" w:hAnsi="Cambria Math"/>
                        </w:rPr>
                        <m:t>8</m:t>
                      </m:r>
                    </m:den>
                  </m:f>
                </m:e>
              </m:d>
              <m:r>
                <w:rPr>
                  <w:rFonts w:ascii="Cambria Math" w:eastAsia="宋体" w:hAnsi="Cambria Math"/>
                </w:rPr>
                <m:t>=0</m:t>
              </m:r>
            </m:oMath>
            <w:r w:rsidRPr="00B672DA">
              <w:rPr>
                <w:rFonts w:ascii="Times New Roman" w:eastAsia="宋体" w:hAnsi="Times New Roman"/>
              </w:rPr>
              <w:t xml:space="preserve"> and a UE is provided a PUCCH resource by </w:t>
            </w:r>
            <w:proofErr w:type="spellStart"/>
            <w:r w:rsidRPr="00B672DA">
              <w:rPr>
                <w:rFonts w:ascii="Times New Roman" w:eastAsia="宋体" w:hAnsi="Times New Roman"/>
                <w:i/>
              </w:rPr>
              <w:t>pucch-ResourceCommon</w:t>
            </w:r>
            <w:proofErr w:type="spellEnd"/>
            <w:r w:rsidRPr="00B672DA">
              <w:rPr>
                <w:rFonts w:ascii="Times New Roman" w:eastAsia="宋体" w:hAnsi="Times New Roman"/>
              </w:rPr>
              <w:t xml:space="preserve"> and is not provided </w:t>
            </w:r>
            <w:proofErr w:type="spellStart"/>
            <w:r w:rsidRPr="00B672DA">
              <w:rPr>
                <w:rFonts w:ascii="Times New Roman" w:eastAsia="宋体" w:hAnsi="Times New Roman"/>
                <w:i/>
              </w:rPr>
              <w:t>useInterlacePUCCH</w:t>
            </w:r>
            <w:proofErr w:type="spellEnd"/>
            <w:r w:rsidRPr="00B672DA">
              <w:rPr>
                <w:rFonts w:ascii="Times New Roman" w:eastAsia="宋体" w:hAnsi="Times New Roman"/>
                <w:i/>
              </w:rPr>
              <w:t xml:space="preserve">-PUSCH </w:t>
            </w:r>
            <w:r w:rsidRPr="00B672DA">
              <w:rPr>
                <w:rFonts w:ascii="Times New Roman" w:eastAsia="宋体" w:hAnsi="Times New Roman"/>
                <w:iCs/>
              </w:rPr>
              <w:t xml:space="preserve">in </w:t>
            </w:r>
            <w:r w:rsidRPr="00B672DA">
              <w:rPr>
                <w:rFonts w:ascii="Times New Roman" w:eastAsia="宋体" w:hAnsi="Times New Roman"/>
                <w:i/>
              </w:rPr>
              <w:t>BWP-</w:t>
            </w:r>
            <w:proofErr w:type="spellStart"/>
            <w:r w:rsidRPr="00B672DA">
              <w:rPr>
                <w:rFonts w:ascii="Times New Roman" w:eastAsia="宋体" w:hAnsi="Times New Roman"/>
                <w:i/>
              </w:rPr>
              <w:t>UplinkCommon</w:t>
            </w:r>
            <w:proofErr w:type="spellEnd"/>
          </w:p>
          <w:p w14:paraId="6683F38A" w14:textId="77777777" w:rsidR="00B64BF9" w:rsidRPr="00B672DA" w:rsidRDefault="00B64BF9" w:rsidP="00B64BF9">
            <w:pPr>
              <w:ind w:left="1702" w:hanging="284"/>
              <w:rPr>
                <w:rFonts w:ascii="Times New Roman" w:eastAsia="宋体" w:hAnsi="Times New Roman"/>
              </w:rPr>
            </w:pPr>
            <w:r w:rsidRPr="00B672DA">
              <w:rPr>
                <w:rFonts w:ascii="Times New Roman" w:eastAsia="宋体" w:hAnsi="Times New Roman"/>
              </w:rPr>
              <w:t>-</w:t>
            </w:r>
            <w:r w:rsidRPr="00B672DA">
              <w:rPr>
                <w:rFonts w:ascii="Times New Roman" w:eastAsia="宋体" w:hAnsi="Times New Roman"/>
              </w:rPr>
              <w:tab/>
              <w:t xml:space="preserve">the UE determines the </w:t>
            </w:r>
            <w:r w:rsidRPr="00B672DA">
              <w:rPr>
                <w:rFonts w:ascii="Times New Roman" w:eastAsia="宋体" w:hAnsi="Times New Roman"/>
                <w:color w:val="FF0000"/>
              </w:rPr>
              <w:t xml:space="preserve">lowest </w:t>
            </w:r>
            <w:r w:rsidRPr="00B672DA">
              <w:rPr>
                <w:rFonts w:ascii="Times New Roman" w:eastAsia="宋体" w:hAnsi="Times New Roman"/>
              </w:rPr>
              <w:t xml:space="preserve">PRB index of the PUCCH transmission in the first hop as </w:t>
            </w:r>
            <m:oMath>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ascii="Times New Roman" w:eastAsia="宋体" w:hAnsi="Times New Roman"/>
                      <w:color w:val="000000"/>
                    </w:rPr>
                    <m:t>BWP</m:t>
                  </m:r>
                </m:sub>
                <m:sup>
                  <m:r>
                    <m:rPr>
                      <m:nor/>
                    </m:rPr>
                    <w:rPr>
                      <w:rFonts w:ascii="Times New Roman" w:eastAsia="宋体" w:hAnsi="Times New Roman"/>
                      <w:color w:val="000000"/>
                    </w:rPr>
                    <m:t>offset</m:t>
                  </m:r>
                </m:sup>
              </m:sSubSup>
              <m:r>
                <w:rPr>
                  <w:rFonts w:ascii="Cambria Math" w:eastAsia="宋体" w:hAnsi="Cambria Math"/>
                  <w:color w:val="FF0000"/>
                </w:rPr>
                <m:t xml:space="preserve">∙X </m:t>
              </m:r>
              <m:r>
                <m:rPr>
                  <m:sty m:val="p"/>
                </m:rPr>
                <w:rPr>
                  <w:rFonts w:ascii="Cambria Math" w:eastAsia="宋体" w:hAnsi="Cambria Math"/>
                </w:rPr>
                <m:t>+</m:t>
              </m:r>
              <m:d>
                <m:dPr>
                  <m:begChr m:val="⌊"/>
                  <m:endChr m:val="⌋"/>
                  <m:ctrlPr>
                    <w:rPr>
                      <w:rFonts w:ascii="Cambria Math" w:eastAsia="宋体" w:hAnsi="Cambria Math"/>
                      <w:i/>
                      <w:color w:val="000000"/>
                      <w:lang w:val="zh-CN"/>
                    </w:rPr>
                  </m:ctrlPr>
                </m:dPr>
                <m:e>
                  <m:f>
                    <m:fPr>
                      <m:type m:val="lin"/>
                      <m:ctrlPr>
                        <w:rPr>
                          <w:rFonts w:ascii="Cambria Math" w:eastAsia="宋体" w:hAnsi="Cambria Math"/>
                          <w:i/>
                          <w:color w:val="000000"/>
                          <w:lang w:val="zh-CN"/>
                        </w:rPr>
                      </m:ctrlPr>
                    </m:fPr>
                    <m:num>
                      <m:sSub>
                        <m:sSubPr>
                          <m:ctrlPr>
                            <w:rPr>
                              <w:rFonts w:ascii="Cambria Math" w:eastAsia="宋体" w:hAnsi="Cambria Math"/>
                              <w:i/>
                              <w:color w:val="000000"/>
                              <w:lang w:val="zh-CN"/>
                            </w:rPr>
                          </m:ctrlPr>
                        </m:sSubPr>
                        <m:e>
                          <m:r>
                            <w:rPr>
                              <w:rFonts w:ascii="Cambria Math" w:eastAsia="宋体" w:hAnsi="Cambria Math"/>
                              <w:color w:val="000000"/>
                              <w:lang w:val="zh-CN"/>
                            </w:rPr>
                            <m:t>r</m:t>
                          </m:r>
                        </m:e>
                        <m:sub>
                          <m:r>
                            <m:rPr>
                              <m:nor/>
                            </m:rPr>
                            <w:rPr>
                              <w:rFonts w:ascii="Times New Roman" w:eastAsia="宋体" w:hAnsi="Times New Roman"/>
                              <w:color w:val="000000"/>
                            </w:rPr>
                            <m:t>PUCCH</m:t>
                          </m:r>
                          <m:ctrlPr>
                            <w:rPr>
                              <w:rFonts w:ascii="Cambria Math" w:eastAsia="宋体" w:hAnsi="Cambria Math"/>
                              <w:color w:val="000000"/>
                              <w:lang w:val="zh-CN"/>
                            </w:rPr>
                          </m:ctrlPr>
                        </m:sub>
                      </m:sSub>
                    </m:num>
                    <m:den>
                      <m:sSub>
                        <m:sSubPr>
                          <m:ctrlPr>
                            <w:rPr>
                              <w:rFonts w:ascii="Cambria Math" w:eastAsia="宋体" w:hAnsi="Cambria Math"/>
                              <w:i/>
                              <w:color w:val="000000"/>
                            </w:rPr>
                          </m:ctrlPr>
                        </m:sSubPr>
                        <m:e>
                          <m:r>
                            <w:rPr>
                              <w:rFonts w:ascii="Cambria Math" w:eastAsia="宋体" w:hAnsi="Cambria Math"/>
                              <w:color w:val="000000"/>
                            </w:rPr>
                            <m:t>N</m:t>
                          </m:r>
                        </m:e>
                        <m:sub>
                          <m:r>
                            <m:rPr>
                              <m:sty m:val="p"/>
                            </m:rPr>
                            <w:rPr>
                              <w:rFonts w:ascii="Cambria Math" w:eastAsia="宋体" w:hAnsi="Cambria Math"/>
                              <w:color w:val="000000"/>
                            </w:rPr>
                            <m:t>CS</m:t>
                          </m:r>
                        </m:sub>
                      </m:sSub>
                    </m:den>
                  </m:f>
                </m:e>
              </m:d>
              <m:r>
                <w:rPr>
                  <w:rFonts w:ascii="Cambria Math" w:eastAsia="宋体" w:hAnsi="Cambria Math"/>
                  <w:color w:val="FF0000"/>
                </w:rPr>
                <m:t>∙</m:t>
              </m:r>
              <m:sSub>
                <m:sSubPr>
                  <m:ctrlPr>
                    <w:rPr>
                      <w:rFonts w:ascii="Cambria Math" w:eastAsia="宋体" w:hAnsi="Cambria Math"/>
                      <w:i/>
                      <w:iCs/>
                      <w:color w:val="FF0000"/>
                    </w:rPr>
                  </m:ctrlPr>
                </m:sSubPr>
                <m:e>
                  <m:r>
                    <w:rPr>
                      <w:rFonts w:ascii="Cambria Math" w:eastAsia="宋体" w:hAnsi="Cambria Math"/>
                      <w:color w:val="FF0000"/>
                    </w:rPr>
                    <m:t>N</m:t>
                  </m:r>
                </m:e>
                <m:sub>
                  <m:r>
                    <w:rPr>
                      <w:rFonts w:ascii="Cambria Math" w:eastAsia="宋体" w:hAnsi="Cambria Math"/>
                      <w:color w:val="FF0000"/>
                    </w:rPr>
                    <m:t>RB</m:t>
                  </m:r>
                </m:sub>
              </m:sSub>
            </m:oMath>
            <w:r w:rsidRPr="00B672DA">
              <w:rPr>
                <w:rFonts w:ascii="Times New Roman" w:eastAsia="宋体" w:hAnsi="Times New Roman"/>
              </w:rPr>
              <w:t xml:space="preserve"> and the </w:t>
            </w:r>
            <w:r w:rsidRPr="00B672DA">
              <w:rPr>
                <w:rFonts w:ascii="Times New Roman" w:eastAsia="宋体" w:hAnsi="Times New Roman"/>
                <w:color w:val="FF0000"/>
              </w:rPr>
              <w:t xml:space="preserve">lowest </w:t>
            </w:r>
            <w:r w:rsidRPr="00B672DA">
              <w:rPr>
                <w:rFonts w:ascii="Times New Roman" w:eastAsia="宋体" w:hAnsi="Times New Roman"/>
              </w:rPr>
              <w:t xml:space="preserve">PRB index of the PUCCH transmission in the second hop as </w:t>
            </w:r>
            <m:oMath>
              <m:sSubSup>
                <m:sSubSupPr>
                  <m:ctrlPr>
                    <w:rPr>
                      <w:rFonts w:ascii="Cambria Math" w:eastAsia="宋体" w:hAnsi="Cambria Math"/>
                      <w:lang w:val="zh-CN"/>
                    </w:rPr>
                  </m:ctrlPr>
                </m:sSubSupPr>
                <m:e>
                  <m:r>
                    <w:rPr>
                      <w:rFonts w:ascii="Cambria Math" w:eastAsia="宋体" w:hAnsi="Cambria Math"/>
                      <w:lang w:val="zh-CN"/>
                    </w:rPr>
                    <m:t>N</m:t>
                  </m:r>
                </m:e>
                <m:sub>
                  <m:r>
                    <m:rPr>
                      <m:nor/>
                    </m:rPr>
                    <w:rPr>
                      <w:rFonts w:ascii="Times New Roman" w:eastAsia="宋体" w:hAnsi="Times New Roman"/>
                    </w:rPr>
                    <m:t>BWP</m:t>
                  </m:r>
                </m:sub>
                <m:sup>
                  <m:r>
                    <m:rPr>
                      <m:nor/>
                    </m:rPr>
                    <w:rPr>
                      <w:rFonts w:ascii="Times New Roman" w:eastAsia="宋体" w:hAnsi="Times New Roman"/>
                    </w:rPr>
                    <m:t>size</m:t>
                  </m:r>
                </m:sup>
              </m:sSubSup>
              <m:r>
                <w:rPr>
                  <w:rFonts w:ascii="Cambria Math" w:eastAsia="宋体" w:hAnsi="Cambria Math"/>
                </w:rPr>
                <m:t>-</m:t>
              </m:r>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ascii="Times New Roman" w:eastAsia="宋体" w:hAnsi="Times New Roman"/>
                      <w:color w:val="000000"/>
                    </w:rPr>
                    <m:t>BWP</m:t>
                  </m:r>
                </m:sub>
                <m:sup>
                  <m:r>
                    <m:rPr>
                      <m:nor/>
                    </m:rPr>
                    <w:rPr>
                      <w:rFonts w:ascii="Times New Roman" w:eastAsia="宋体" w:hAnsi="Times New Roman"/>
                      <w:color w:val="000000"/>
                    </w:rPr>
                    <m:t>offset</m:t>
                  </m:r>
                </m:sup>
              </m:sSubSup>
              <m:r>
                <w:rPr>
                  <w:rFonts w:ascii="Cambria Math" w:eastAsia="宋体" w:hAnsi="Cambria Math"/>
                  <w:color w:val="FF0000"/>
                </w:rPr>
                <m:t xml:space="preserve">∙X </m:t>
              </m:r>
              <m:r>
                <w:rPr>
                  <w:rFonts w:ascii="Cambria Math" w:eastAsia="宋体" w:hAnsi="Cambria Math"/>
                </w:rPr>
                <m:t>-</m:t>
              </m:r>
              <m:d>
                <m:dPr>
                  <m:ctrlPr>
                    <w:rPr>
                      <w:rFonts w:ascii="Cambria Math" w:eastAsia="宋体" w:hAnsi="Cambria Math"/>
                      <w:i/>
                      <w:color w:val="FF0000"/>
                      <w:lang w:val="zh-CN"/>
                    </w:rPr>
                  </m:ctrlPr>
                </m:dPr>
                <m:e>
                  <m:r>
                    <m:rPr>
                      <m:sty m:val="p"/>
                    </m:rPr>
                    <w:rPr>
                      <w:rFonts w:ascii="Cambria Math" w:eastAsia="宋体" w:hAnsi="Cambria Math"/>
                    </w:rPr>
                    <m:t>1</m:t>
                  </m:r>
                  <m:r>
                    <w:rPr>
                      <w:rFonts w:ascii="Cambria Math" w:eastAsia="宋体" w:hAnsi="Cambria Math"/>
                    </w:rPr>
                    <m:t>+</m:t>
                  </m:r>
                  <m:d>
                    <m:dPr>
                      <m:begChr m:val="⌊"/>
                      <m:endChr m:val="⌋"/>
                      <m:ctrlPr>
                        <w:rPr>
                          <w:rFonts w:ascii="Cambria Math" w:eastAsia="宋体" w:hAnsi="Cambria Math"/>
                          <w:i/>
                          <w:lang w:val="zh-CN"/>
                        </w:rPr>
                      </m:ctrlPr>
                    </m:dPr>
                    <m:e>
                      <m:f>
                        <m:fPr>
                          <m:type m:val="lin"/>
                          <m:ctrlPr>
                            <w:rPr>
                              <w:rFonts w:ascii="Cambria Math" w:eastAsia="宋体" w:hAnsi="Cambria Math"/>
                              <w:i/>
                              <w:lang w:val="zh-CN"/>
                            </w:rPr>
                          </m:ctrlPr>
                        </m:fPr>
                        <m:num>
                          <m:sSub>
                            <m:sSubPr>
                              <m:ctrlPr>
                                <w:rPr>
                                  <w:rFonts w:ascii="Cambria Math" w:eastAsia="宋体" w:hAnsi="Cambria Math"/>
                                  <w:i/>
                                  <w:lang w:val="zh-CN"/>
                                </w:rPr>
                              </m:ctrlPr>
                            </m:sSubPr>
                            <m:e>
                              <m:r>
                                <w:rPr>
                                  <w:rFonts w:ascii="Cambria Math" w:eastAsia="宋体" w:hAnsi="Cambria Math"/>
                                  <w:lang w:val="zh-CN"/>
                                </w:rPr>
                                <m:t>r</m:t>
                              </m:r>
                            </m:e>
                            <m:sub>
                              <m:r>
                                <m:rPr>
                                  <m:nor/>
                                </m:rPr>
                                <w:rPr>
                                  <w:rFonts w:ascii="Times New Roman" w:eastAsia="宋体" w:hAnsi="Times New Roman"/>
                                </w:rPr>
                                <m:t>PUCCH</m:t>
                              </m:r>
                              <m:ctrlPr>
                                <w:rPr>
                                  <w:rFonts w:ascii="Cambria Math" w:eastAsia="宋体" w:hAnsi="Cambria Math"/>
                                  <w:lang w:val="zh-CN"/>
                                </w:rPr>
                              </m:ctrlPr>
                            </m:sub>
                          </m:sSub>
                        </m:num>
                        <m:den>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CS</m:t>
                              </m:r>
                            </m:sub>
                          </m:sSub>
                        </m:den>
                      </m:f>
                    </m:e>
                  </m:d>
                </m:e>
              </m:d>
              <m:r>
                <w:rPr>
                  <w:rFonts w:ascii="Cambria Math" w:eastAsia="宋体" w:hAnsi="Cambria Math"/>
                  <w:color w:val="FF0000"/>
                </w:rPr>
                <m:t>∙</m:t>
              </m:r>
              <m:sSub>
                <m:sSubPr>
                  <m:ctrlPr>
                    <w:rPr>
                      <w:rFonts w:ascii="Cambria Math" w:eastAsia="宋体" w:hAnsi="Cambria Math"/>
                      <w:i/>
                      <w:iCs/>
                      <w:color w:val="FF0000"/>
                    </w:rPr>
                  </m:ctrlPr>
                </m:sSubPr>
                <m:e>
                  <m:r>
                    <w:rPr>
                      <w:rFonts w:ascii="Cambria Math" w:eastAsia="宋体" w:hAnsi="Cambria Math"/>
                      <w:color w:val="FF0000"/>
                    </w:rPr>
                    <m:t>N</m:t>
                  </m:r>
                </m:e>
                <m:sub>
                  <m:r>
                    <w:rPr>
                      <w:rFonts w:ascii="Cambria Math" w:eastAsia="宋体" w:hAnsi="Cambria Math"/>
                      <w:color w:val="FF0000"/>
                    </w:rPr>
                    <m:t>RB</m:t>
                  </m:r>
                </m:sub>
              </m:sSub>
            </m:oMath>
            <w:r w:rsidRPr="00B672DA">
              <w:rPr>
                <w:rFonts w:ascii="Times New Roman" w:eastAsia="宋体" w:hAnsi="Times New Roman"/>
              </w:rPr>
              <w:t xml:space="preserve">, where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CS</m:t>
                  </m:r>
                </m:sub>
              </m:sSub>
            </m:oMath>
            <w:r w:rsidRPr="00B672DA">
              <w:rPr>
                <w:rFonts w:ascii="Times New Roman" w:eastAsia="宋体" w:hAnsi="Times New Roman"/>
              </w:rPr>
              <w:t xml:space="preserve"> is the total number of initial cyclic shift indexes in the set of initial cyclic shift indexes</w:t>
            </w:r>
          </w:p>
          <w:p w14:paraId="6F22F449" w14:textId="77777777" w:rsidR="00B64BF9" w:rsidRPr="00B672DA" w:rsidRDefault="00B64BF9" w:rsidP="00B64BF9">
            <w:pPr>
              <w:ind w:left="1702" w:hanging="284"/>
              <w:rPr>
                <w:rFonts w:ascii="Times New Roman" w:eastAsia="宋体" w:hAnsi="Times New Roman"/>
              </w:rPr>
            </w:pPr>
            <w:r w:rsidRPr="00B672DA">
              <w:rPr>
                <w:rFonts w:ascii="Times New Roman" w:eastAsia="宋体" w:hAnsi="Times New Roman"/>
              </w:rPr>
              <w:t>-</w:t>
            </w:r>
            <w:r w:rsidRPr="00B672DA">
              <w:rPr>
                <w:rFonts w:ascii="Times New Roman" w:eastAsia="宋体" w:hAnsi="Times New Roman"/>
              </w:rPr>
              <w:tab/>
              <w:t xml:space="preserve">the UE determines the initial cyclic shift index in the set of initial cyclic shift indexes as </w:t>
            </w:r>
            <m:oMath>
              <m:sSub>
                <m:sSubPr>
                  <m:ctrlPr>
                    <w:rPr>
                      <w:rFonts w:ascii="Cambria Math" w:eastAsia="宋体" w:hAnsi="Cambria Math"/>
                      <w:i/>
                      <w:lang w:val="zh-CN"/>
                    </w:rPr>
                  </m:ctrlPr>
                </m:sSubPr>
                <m:e>
                  <m:r>
                    <w:rPr>
                      <w:rFonts w:ascii="Cambria Math" w:eastAsia="宋体" w:hAnsi="Cambria Math"/>
                      <w:lang w:val="zh-CN"/>
                    </w:rPr>
                    <m:t>r</m:t>
                  </m:r>
                </m:e>
                <m:sub>
                  <m:r>
                    <m:rPr>
                      <m:nor/>
                    </m:rPr>
                    <w:rPr>
                      <w:rFonts w:ascii="Times New Roman" w:eastAsia="宋体" w:hAnsi="Times New Roman"/>
                    </w:rPr>
                    <m:t>PUCCH</m:t>
                  </m:r>
                  <m:ctrlPr>
                    <w:rPr>
                      <w:rFonts w:ascii="Cambria Math" w:eastAsia="宋体" w:hAnsi="Cambria Math"/>
                      <w:lang w:val="zh-CN"/>
                    </w:rPr>
                  </m:ctrlPr>
                </m:sub>
              </m:sSub>
              <m:r>
                <m:rPr>
                  <m:nor/>
                </m:rPr>
                <w:rPr>
                  <w:rFonts w:ascii="Times New Roman" w:eastAsia="宋体" w:hAnsi="Times New Roman"/>
                </w:rPr>
                <m:t>mod</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CS</m:t>
                  </m:r>
                </m:sub>
              </m:sSub>
            </m:oMath>
          </w:p>
          <w:p w14:paraId="2B0277BA" w14:textId="77777777" w:rsidR="00B64BF9" w:rsidRPr="00B672DA" w:rsidRDefault="00B64BF9" w:rsidP="00B64BF9">
            <w:pPr>
              <w:ind w:left="1134"/>
              <w:rPr>
                <w:rFonts w:ascii="Times New Roman" w:eastAsia="宋体" w:hAnsi="Times New Roman"/>
              </w:rPr>
            </w:pPr>
            <w:r w:rsidRPr="00B672DA">
              <w:rPr>
                <w:rFonts w:ascii="Times New Roman" w:eastAsia="宋体" w:hAnsi="Times New Roman"/>
              </w:rPr>
              <w:t xml:space="preserve">If </w:t>
            </w:r>
            <m:oMath>
              <m:d>
                <m:dPr>
                  <m:begChr m:val="⌊"/>
                  <m:endChr m:val="⌋"/>
                  <m:ctrlPr>
                    <w:rPr>
                      <w:rFonts w:ascii="Cambria Math" w:eastAsia="宋体" w:hAnsi="Cambria Math"/>
                      <w:i/>
                    </w:rPr>
                  </m:ctrlPr>
                </m:dPr>
                <m:e>
                  <m:f>
                    <m:fPr>
                      <m:type m:val="lin"/>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r</m:t>
                          </m:r>
                        </m:e>
                        <m:sub>
                          <m:r>
                            <m:rPr>
                              <m:nor/>
                            </m:rPr>
                            <w:rPr>
                              <w:rFonts w:ascii="Times New Roman" w:eastAsia="宋体" w:hAnsi="Times New Roman"/>
                            </w:rPr>
                            <m:t>PUCCH</m:t>
                          </m:r>
                          <m:ctrlPr>
                            <w:rPr>
                              <w:rFonts w:ascii="Cambria Math" w:eastAsia="宋体" w:hAnsi="Cambria Math"/>
                            </w:rPr>
                          </m:ctrlPr>
                        </m:sub>
                      </m:sSub>
                    </m:num>
                    <m:den>
                      <m:r>
                        <w:rPr>
                          <w:rFonts w:ascii="Cambria Math" w:eastAsia="宋体" w:hAnsi="Cambria Math"/>
                        </w:rPr>
                        <m:t>8</m:t>
                      </m:r>
                    </m:den>
                  </m:f>
                </m:e>
              </m:d>
              <m:r>
                <w:rPr>
                  <w:rFonts w:ascii="Cambria Math" w:eastAsia="宋体" w:hAnsi="Cambria Math"/>
                </w:rPr>
                <m:t>=1</m:t>
              </m:r>
            </m:oMath>
            <w:r w:rsidRPr="00B672DA">
              <w:rPr>
                <w:rFonts w:ascii="Times New Roman" w:eastAsia="宋体" w:hAnsi="Times New Roman"/>
              </w:rPr>
              <w:t xml:space="preserve"> and a UE is provided a PUCCH resource by </w:t>
            </w:r>
            <w:proofErr w:type="spellStart"/>
            <w:r w:rsidRPr="00B672DA">
              <w:rPr>
                <w:rFonts w:ascii="Times New Roman" w:eastAsia="宋体" w:hAnsi="Times New Roman"/>
                <w:i/>
              </w:rPr>
              <w:t>pucch-ResourceCommon</w:t>
            </w:r>
            <w:proofErr w:type="spellEnd"/>
            <w:r w:rsidRPr="00B672DA">
              <w:rPr>
                <w:rFonts w:ascii="Times New Roman" w:eastAsia="宋体" w:hAnsi="Times New Roman"/>
              </w:rPr>
              <w:t xml:space="preserve"> and is not provided </w:t>
            </w:r>
            <w:proofErr w:type="spellStart"/>
            <w:r w:rsidRPr="00B672DA">
              <w:rPr>
                <w:rFonts w:ascii="Times New Roman" w:eastAsia="宋体" w:hAnsi="Times New Roman"/>
                <w:i/>
              </w:rPr>
              <w:t>useInterlacePUCCH</w:t>
            </w:r>
            <w:proofErr w:type="spellEnd"/>
            <w:r w:rsidRPr="00B672DA">
              <w:rPr>
                <w:rFonts w:ascii="Times New Roman" w:eastAsia="宋体" w:hAnsi="Times New Roman"/>
                <w:i/>
              </w:rPr>
              <w:t>-PUSCH</w:t>
            </w:r>
            <w:r w:rsidRPr="00B672DA">
              <w:rPr>
                <w:rFonts w:ascii="Times New Roman" w:eastAsia="宋体" w:hAnsi="Times New Roman"/>
                <w:iCs/>
              </w:rPr>
              <w:t xml:space="preserve"> in </w:t>
            </w:r>
            <w:r w:rsidRPr="00B672DA">
              <w:rPr>
                <w:rFonts w:ascii="Times New Roman" w:eastAsia="宋体" w:hAnsi="Times New Roman"/>
                <w:i/>
              </w:rPr>
              <w:t>BWP-</w:t>
            </w:r>
            <w:proofErr w:type="spellStart"/>
            <w:r w:rsidRPr="00B672DA">
              <w:rPr>
                <w:rFonts w:ascii="Times New Roman" w:eastAsia="宋体" w:hAnsi="Times New Roman"/>
                <w:i/>
              </w:rPr>
              <w:t>UplinkCommon</w:t>
            </w:r>
            <w:proofErr w:type="spellEnd"/>
          </w:p>
          <w:p w14:paraId="18B7E0EE" w14:textId="77777777" w:rsidR="00B64BF9" w:rsidRPr="00B672DA" w:rsidRDefault="00B64BF9" w:rsidP="00B64BF9">
            <w:pPr>
              <w:ind w:left="1702" w:hanging="284"/>
              <w:rPr>
                <w:rFonts w:ascii="Times New Roman" w:eastAsia="宋体" w:hAnsi="Times New Roman"/>
                <w:color w:val="FF0000"/>
              </w:rPr>
            </w:pPr>
            <w:r w:rsidRPr="00B672DA">
              <w:rPr>
                <w:rFonts w:ascii="Times New Roman" w:eastAsia="宋体" w:hAnsi="Times New Roman"/>
              </w:rPr>
              <w:t>-</w:t>
            </w:r>
            <w:r w:rsidRPr="00B672DA">
              <w:rPr>
                <w:rFonts w:ascii="Times New Roman" w:eastAsia="宋体" w:hAnsi="Times New Roman"/>
              </w:rPr>
              <w:tab/>
              <w:t xml:space="preserve">the UE determines the </w:t>
            </w:r>
            <w:r w:rsidRPr="00B672DA">
              <w:rPr>
                <w:rFonts w:ascii="Times New Roman" w:eastAsia="宋体" w:hAnsi="Times New Roman"/>
                <w:color w:val="FF0000"/>
              </w:rPr>
              <w:t xml:space="preserve">lowest </w:t>
            </w:r>
            <w:r w:rsidRPr="00B672DA">
              <w:rPr>
                <w:rFonts w:ascii="Times New Roman" w:eastAsia="宋体" w:hAnsi="Times New Roman"/>
              </w:rPr>
              <w:t xml:space="preserve">PRB index of the PUCCH transmission in the first hop as </w:t>
            </w:r>
            <m:oMath>
              <m:sSubSup>
                <m:sSubSupPr>
                  <m:ctrlPr>
                    <w:rPr>
                      <w:rFonts w:ascii="Cambria Math" w:eastAsia="宋体" w:hAnsi="Cambria Math"/>
                      <w:lang w:val="zh-CN"/>
                    </w:rPr>
                  </m:ctrlPr>
                </m:sSubSupPr>
                <m:e>
                  <m:r>
                    <w:rPr>
                      <w:rFonts w:ascii="Cambria Math" w:eastAsia="宋体" w:hAnsi="Cambria Math"/>
                      <w:lang w:val="zh-CN"/>
                    </w:rPr>
                    <m:t>N</m:t>
                  </m:r>
                </m:e>
                <m:sub>
                  <m:r>
                    <m:rPr>
                      <m:nor/>
                    </m:rPr>
                    <w:rPr>
                      <w:rFonts w:ascii="Times New Roman" w:eastAsia="宋体" w:hAnsi="Times New Roman"/>
                    </w:rPr>
                    <m:t>BWP</m:t>
                  </m:r>
                </m:sub>
                <m:sup>
                  <m:r>
                    <m:rPr>
                      <m:nor/>
                    </m:rPr>
                    <w:rPr>
                      <w:rFonts w:ascii="Times New Roman" w:eastAsia="宋体" w:hAnsi="Times New Roman"/>
                    </w:rPr>
                    <m:t>size</m:t>
                  </m:r>
                </m:sup>
              </m:sSubSup>
              <m:r>
                <w:rPr>
                  <w:rFonts w:ascii="Cambria Math" w:eastAsia="宋体" w:hAnsi="Cambria Math"/>
                </w:rPr>
                <m:t>-</m:t>
              </m:r>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ascii="Times New Roman" w:eastAsia="宋体" w:hAnsi="Times New Roman"/>
                      <w:color w:val="000000"/>
                    </w:rPr>
                    <m:t>BWP</m:t>
                  </m:r>
                </m:sub>
                <m:sup>
                  <m:r>
                    <m:rPr>
                      <m:nor/>
                    </m:rPr>
                    <w:rPr>
                      <w:rFonts w:ascii="Times New Roman" w:eastAsia="宋体" w:hAnsi="Times New Roman"/>
                      <w:color w:val="000000"/>
                    </w:rPr>
                    <m:t>offset</m:t>
                  </m:r>
                </m:sup>
              </m:sSubSup>
              <m:r>
                <w:rPr>
                  <w:rFonts w:ascii="Cambria Math" w:eastAsia="宋体" w:hAnsi="Cambria Math"/>
                  <w:color w:val="FF0000"/>
                </w:rPr>
                <m:t xml:space="preserve">∙X </m:t>
              </m:r>
              <m:r>
                <w:rPr>
                  <w:rFonts w:ascii="Cambria Math" w:eastAsia="宋体" w:hAnsi="Cambria Math"/>
                </w:rPr>
                <m:t>-</m:t>
              </m:r>
              <m:d>
                <m:dPr>
                  <m:ctrlPr>
                    <w:rPr>
                      <w:rFonts w:ascii="Cambria Math" w:eastAsia="宋体" w:hAnsi="Cambria Math"/>
                      <w:i/>
                      <w:color w:val="FF0000"/>
                      <w:lang w:val="zh-CN"/>
                    </w:rPr>
                  </m:ctrlPr>
                </m:dPr>
                <m:e>
                  <m:r>
                    <m:rPr>
                      <m:sty m:val="p"/>
                    </m:rPr>
                    <w:rPr>
                      <w:rFonts w:ascii="Cambria Math" w:eastAsia="宋体" w:hAnsi="Cambria Math"/>
                    </w:rPr>
                    <m:t>1</m:t>
                  </m:r>
                  <m:r>
                    <w:rPr>
                      <w:rFonts w:ascii="Cambria Math" w:eastAsia="宋体" w:hAnsi="Cambria Math"/>
                    </w:rPr>
                    <m:t>+</m:t>
                  </m:r>
                  <m:d>
                    <m:dPr>
                      <m:begChr m:val="⌊"/>
                      <m:endChr m:val="⌋"/>
                      <m:ctrlPr>
                        <w:rPr>
                          <w:rFonts w:ascii="Cambria Math" w:eastAsia="宋体" w:hAnsi="Cambria Math"/>
                          <w:i/>
                          <w:lang w:val="zh-CN"/>
                        </w:rPr>
                      </m:ctrlPr>
                    </m:dPr>
                    <m:e>
                      <m:f>
                        <m:fPr>
                          <m:type m:val="lin"/>
                          <m:ctrlPr>
                            <w:rPr>
                              <w:rFonts w:ascii="Cambria Math" w:eastAsia="宋体" w:hAnsi="Cambria Math"/>
                              <w:i/>
                              <w:lang w:val="zh-CN"/>
                            </w:rPr>
                          </m:ctrlPr>
                        </m:fPr>
                        <m:num>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r</m:t>
                                  </m:r>
                                </m:e>
                                <m:sub>
                                  <m:r>
                                    <m:rPr>
                                      <m:nor/>
                                    </m:rPr>
                                    <w:rPr>
                                      <w:rFonts w:ascii="Times New Roman" w:eastAsia="宋体" w:hAnsi="Times New Roman"/>
                                    </w:rPr>
                                    <m:t>PUCCH</m:t>
                                  </m:r>
                                  <m:ctrlPr>
                                    <w:rPr>
                                      <w:rFonts w:ascii="Cambria Math" w:eastAsia="宋体" w:hAnsi="Cambria Math"/>
                                      <w:lang w:val="zh-CN"/>
                                    </w:rPr>
                                  </m:ctrlPr>
                                </m:sub>
                              </m:sSub>
                              <m:r>
                                <w:rPr>
                                  <w:rFonts w:ascii="Cambria Math" w:eastAsia="宋体" w:hAnsi="Cambria Math"/>
                                </w:rPr>
                                <m:t>-8</m:t>
                              </m:r>
                            </m:e>
                          </m:d>
                        </m:num>
                        <m:den>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CS</m:t>
                              </m:r>
                            </m:sub>
                          </m:sSub>
                        </m:den>
                      </m:f>
                    </m:e>
                  </m:d>
                </m:e>
              </m:d>
              <m:r>
                <w:rPr>
                  <w:rFonts w:ascii="Cambria Math" w:eastAsia="宋体" w:hAnsi="Cambria Math"/>
                  <w:color w:val="FF0000"/>
                </w:rPr>
                <m:t>∙</m:t>
              </m:r>
              <m:sSub>
                <m:sSubPr>
                  <m:ctrlPr>
                    <w:rPr>
                      <w:rFonts w:ascii="Cambria Math" w:eastAsia="宋体" w:hAnsi="Cambria Math"/>
                      <w:i/>
                      <w:iCs/>
                      <w:color w:val="FF0000"/>
                    </w:rPr>
                  </m:ctrlPr>
                </m:sSubPr>
                <m:e>
                  <m:r>
                    <w:rPr>
                      <w:rFonts w:ascii="Cambria Math" w:eastAsia="宋体" w:hAnsi="Cambria Math"/>
                      <w:color w:val="FF0000"/>
                    </w:rPr>
                    <m:t>N</m:t>
                  </m:r>
                </m:e>
                <m:sub>
                  <m:r>
                    <w:rPr>
                      <w:rFonts w:ascii="Cambria Math" w:eastAsia="宋体" w:hAnsi="Cambria Math"/>
                      <w:color w:val="FF0000"/>
                    </w:rPr>
                    <m:t>RB</m:t>
                  </m:r>
                </m:sub>
              </m:sSub>
            </m:oMath>
            <w:r w:rsidRPr="00B672DA">
              <w:rPr>
                <w:rFonts w:ascii="Times New Roman" w:eastAsia="宋体" w:hAnsi="Times New Roman"/>
              </w:rPr>
              <w:t xml:space="preserve"> and the </w:t>
            </w:r>
            <w:r w:rsidRPr="00B672DA">
              <w:rPr>
                <w:rFonts w:ascii="Times New Roman" w:eastAsia="宋体" w:hAnsi="Times New Roman"/>
                <w:color w:val="FF0000"/>
              </w:rPr>
              <w:t xml:space="preserve">lowest </w:t>
            </w:r>
            <w:r w:rsidRPr="00B672DA">
              <w:rPr>
                <w:rFonts w:ascii="Times New Roman" w:eastAsia="宋体" w:hAnsi="Times New Roman"/>
              </w:rPr>
              <w:t xml:space="preserve">PRB index of the PUCCH transmission in the second hop as </w:t>
            </w:r>
            <m:oMath>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ascii="Times New Roman" w:eastAsia="宋体" w:hAnsi="Times New Roman"/>
                      <w:color w:val="000000"/>
                    </w:rPr>
                    <m:t>BWP</m:t>
                  </m:r>
                </m:sub>
                <m:sup>
                  <m:r>
                    <m:rPr>
                      <m:nor/>
                    </m:rPr>
                    <w:rPr>
                      <w:rFonts w:ascii="Times New Roman" w:eastAsia="宋体" w:hAnsi="Times New Roman"/>
                      <w:color w:val="000000"/>
                    </w:rPr>
                    <m:t>offset</m:t>
                  </m:r>
                </m:sup>
              </m:sSubSup>
              <m:r>
                <w:rPr>
                  <w:rFonts w:ascii="Cambria Math" w:eastAsia="宋体" w:hAnsi="Cambria Math"/>
                  <w:color w:val="FF0000"/>
                </w:rPr>
                <m:t xml:space="preserve">∙X </m:t>
              </m:r>
              <m:r>
                <w:rPr>
                  <w:rFonts w:ascii="Cambria Math" w:eastAsia="宋体" w:hAnsi="Cambria Math"/>
                </w:rPr>
                <m:t>+</m:t>
              </m:r>
              <m:d>
                <m:dPr>
                  <m:begChr m:val="⌊"/>
                  <m:endChr m:val="⌋"/>
                  <m:ctrlPr>
                    <w:rPr>
                      <w:rFonts w:ascii="Cambria Math" w:eastAsia="宋体" w:hAnsi="Cambria Math"/>
                      <w:i/>
                      <w:color w:val="000000"/>
                      <w:lang w:val="zh-CN"/>
                    </w:rPr>
                  </m:ctrlPr>
                </m:dPr>
                <m:e>
                  <m:f>
                    <m:fPr>
                      <m:type m:val="lin"/>
                      <m:ctrlPr>
                        <w:rPr>
                          <w:rFonts w:ascii="Cambria Math" w:eastAsia="宋体" w:hAnsi="Cambria Math"/>
                          <w:i/>
                          <w:color w:val="000000"/>
                          <w:lang w:val="zh-CN"/>
                        </w:rPr>
                      </m:ctrlPr>
                    </m:fPr>
                    <m:num>
                      <m:d>
                        <m:dPr>
                          <m:ctrlPr>
                            <w:rPr>
                              <w:rFonts w:ascii="Cambria Math" w:eastAsia="宋体" w:hAnsi="Cambria Math"/>
                              <w:i/>
                              <w:color w:val="000000"/>
                              <w:lang w:val="zh-CN"/>
                            </w:rPr>
                          </m:ctrlPr>
                        </m:dPr>
                        <m:e>
                          <m:sSub>
                            <m:sSubPr>
                              <m:ctrlPr>
                                <w:rPr>
                                  <w:rFonts w:ascii="Cambria Math" w:eastAsia="宋体" w:hAnsi="Cambria Math"/>
                                  <w:i/>
                                  <w:color w:val="000000"/>
                                  <w:lang w:val="zh-CN"/>
                                </w:rPr>
                              </m:ctrlPr>
                            </m:sSubPr>
                            <m:e>
                              <m:r>
                                <w:rPr>
                                  <w:rFonts w:ascii="Cambria Math" w:eastAsia="宋体" w:hAnsi="Cambria Math"/>
                                  <w:color w:val="000000"/>
                                  <w:lang w:val="zh-CN"/>
                                </w:rPr>
                                <m:t>r</m:t>
                              </m:r>
                            </m:e>
                            <m:sub>
                              <m:r>
                                <m:rPr>
                                  <m:nor/>
                                </m:rPr>
                                <w:rPr>
                                  <w:rFonts w:ascii="Times New Roman" w:eastAsia="宋体" w:hAnsi="Times New Roman"/>
                                  <w:color w:val="000000"/>
                                </w:rPr>
                                <m:t>PUCCH</m:t>
                              </m:r>
                              <m:ctrlPr>
                                <w:rPr>
                                  <w:rFonts w:ascii="Cambria Math" w:eastAsia="宋体" w:hAnsi="Cambria Math"/>
                                  <w:color w:val="000000"/>
                                  <w:lang w:val="zh-CN"/>
                                </w:rPr>
                              </m:ctrlPr>
                            </m:sub>
                          </m:sSub>
                          <m:r>
                            <w:rPr>
                              <w:rFonts w:ascii="Cambria Math" w:eastAsia="宋体" w:hAnsi="Cambria Math"/>
                              <w:color w:val="000000"/>
                            </w:rPr>
                            <m:t>-8</m:t>
                          </m:r>
                        </m:e>
                      </m:d>
                    </m:num>
                    <m:den>
                      <m:sSub>
                        <m:sSubPr>
                          <m:ctrlPr>
                            <w:rPr>
                              <w:rFonts w:ascii="Cambria Math" w:eastAsia="宋体" w:hAnsi="Cambria Math"/>
                              <w:i/>
                              <w:color w:val="000000"/>
                            </w:rPr>
                          </m:ctrlPr>
                        </m:sSubPr>
                        <m:e>
                          <m:r>
                            <w:rPr>
                              <w:rFonts w:ascii="Cambria Math" w:eastAsia="宋体" w:hAnsi="Cambria Math"/>
                              <w:color w:val="000000"/>
                            </w:rPr>
                            <m:t>N</m:t>
                          </m:r>
                        </m:e>
                        <m:sub>
                          <m:r>
                            <m:rPr>
                              <m:sty m:val="p"/>
                            </m:rPr>
                            <w:rPr>
                              <w:rFonts w:ascii="Cambria Math" w:eastAsia="宋体" w:hAnsi="Cambria Math"/>
                              <w:color w:val="000000"/>
                            </w:rPr>
                            <m:t>CS</m:t>
                          </m:r>
                        </m:sub>
                      </m:sSub>
                    </m:den>
                  </m:f>
                </m:e>
              </m:d>
              <m:r>
                <w:rPr>
                  <w:rFonts w:ascii="Cambria Math" w:eastAsia="宋体" w:hAnsi="Cambria Math"/>
                  <w:color w:val="FF0000"/>
                </w:rPr>
                <m:t>∙</m:t>
              </m:r>
              <m:sSub>
                <m:sSubPr>
                  <m:ctrlPr>
                    <w:rPr>
                      <w:rFonts w:ascii="Cambria Math" w:eastAsia="宋体" w:hAnsi="Cambria Math"/>
                      <w:i/>
                      <w:iCs/>
                      <w:color w:val="FF0000"/>
                    </w:rPr>
                  </m:ctrlPr>
                </m:sSubPr>
                <m:e>
                  <m:r>
                    <w:rPr>
                      <w:rFonts w:ascii="Cambria Math" w:eastAsia="宋体" w:hAnsi="Cambria Math"/>
                      <w:color w:val="FF0000"/>
                    </w:rPr>
                    <m:t>N</m:t>
                  </m:r>
                </m:e>
                <m:sub>
                  <m:r>
                    <w:rPr>
                      <w:rFonts w:ascii="Cambria Math" w:eastAsia="宋体" w:hAnsi="Cambria Math"/>
                      <w:color w:val="FF0000"/>
                    </w:rPr>
                    <m:t>RB</m:t>
                  </m:r>
                </m:sub>
              </m:sSub>
            </m:oMath>
          </w:p>
          <w:p w14:paraId="613CD370" w14:textId="77777777" w:rsidR="00B64BF9" w:rsidRPr="00B672DA" w:rsidRDefault="00B64BF9" w:rsidP="00B64BF9">
            <w:pPr>
              <w:spacing w:after="120"/>
              <w:ind w:left="1702" w:hanging="284"/>
              <w:rPr>
                <w:rFonts w:ascii="Times New Roman" w:hAnsi="Times New Roman"/>
                <w:lang w:eastAsia="zh-CN"/>
              </w:rPr>
            </w:pPr>
            <w:r w:rsidRPr="00B672DA">
              <w:rPr>
                <w:rFonts w:ascii="Times New Roman" w:hAnsi="Times New Roman"/>
                <w:lang w:eastAsia="zh-CN"/>
              </w:rPr>
              <w:t>-</w:t>
            </w:r>
            <w:r w:rsidRPr="00B672DA">
              <w:rPr>
                <w:rFonts w:ascii="Times New Roman" w:hAnsi="Times New Roman"/>
                <w:lang w:eastAsia="zh-CN"/>
              </w:rPr>
              <w:tab/>
              <w:t xml:space="preserve">the UE determines the initial cyclic shift index in the set of initial cyclic shift indexes as </w:t>
            </w:r>
            <w:r w:rsidRPr="00B672DA">
              <w:rPr>
                <w:rFonts w:ascii="Times New Roman" w:hAnsi="Times New Roman"/>
                <w:noProof/>
                <w:position w:val="-10"/>
                <w:lang w:eastAsia="zh-CN"/>
              </w:rPr>
              <w:drawing>
                <wp:inline distT="0" distB="0" distL="0" distR="0" wp14:anchorId="60E4C58A" wp14:editId="437B1A65">
                  <wp:extent cx="1009650" cy="1981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650" cy="198120"/>
                          </a:xfrm>
                          <a:prstGeom prst="rect">
                            <a:avLst/>
                          </a:prstGeom>
                          <a:noFill/>
                          <a:ln>
                            <a:noFill/>
                          </a:ln>
                        </pic:spPr>
                      </pic:pic>
                    </a:graphicData>
                  </a:graphic>
                </wp:inline>
              </w:drawing>
            </w:r>
          </w:p>
          <w:p w14:paraId="75886CBD" w14:textId="77777777" w:rsidR="00B64BF9" w:rsidRPr="00B672DA" w:rsidRDefault="00B64BF9" w:rsidP="00B64BF9">
            <w:pPr>
              <w:ind w:left="1134"/>
              <w:rPr>
                <w:rFonts w:ascii="Times New Roman" w:hAnsi="Times New Roman"/>
                <w:color w:val="FF0000"/>
              </w:rPr>
            </w:pPr>
            <w:r w:rsidRPr="00B672DA">
              <w:rPr>
                <w:rFonts w:ascii="Times New Roman" w:hAnsi="Times New Roman"/>
                <w:color w:val="FF0000"/>
              </w:rPr>
              <w:tab/>
              <w:t xml:space="preserve">  ---- End ----</w:t>
            </w:r>
          </w:p>
          <w:p w14:paraId="0DC094EF" w14:textId="77777777" w:rsidR="00B64BF9" w:rsidRPr="00B672DA" w:rsidRDefault="00B64BF9" w:rsidP="00B64BF9">
            <w:pPr>
              <w:pStyle w:val="a0"/>
              <w:numPr>
                <w:ilvl w:val="0"/>
                <w:numId w:val="17"/>
              </w:numPr>
              <w:overflowPunct w:val="0"/>
              <w:autoSpaceDE w:val="0"/>
              <w:autoSpaceDN w:val="0"/>
              <w:adjustRightInd w:val="0"/>
              <w:spacing w:after="0" w:line="259" w:lineRule="auto"/>
              <w:textAlignment w:val="baseline"/>
              <w:rPr>
                <w:rFonts w:ascii="Times New Roman" w:hAnsi="Times New Roman"/>
              </w:rPr>
            </w:pPr>
            <w:r w:rsidRPr="00886262">
              <w:rPr>
                <w:rFonts w:ascii="Times New Roman" w:hAnsi="Times New Roman"/>
              </w:rPr>
              <w:t>FFS: Supported value of X. Down-select to one of the following alternativ</w:t>
            </w:r>
            <w:r w:rsidRPr="00B672DA">
              <w:rPr>
                <w:rFonts w:ascii="Times New Roman" w:hAnsi="Times New Roman"/>
              </w:rPr>
              <w:t>es:</w:t>
            </w:r>
          </w:p>
          <w:p w14:paraId="301E5B7C" w14:textId="77777777" w:rsidR="00B64BF9" w:rsidRPr="00B672DA" w:rsidRDefault="00B64BF9" w:rsidP="00B64BF9">
            <w:pPr>
              <w:pStyle w:val="a0"/>
              <w:numPr>
                <w:ilvl w:val="1"/>
                <w:numId w:val="17"/>
              </w:numPr>
              <w:overflowPunct w:val="0"/>
              <w:autoSpaceDE w:val="0"/>
              <w:autoSpaceDN w:val="0"/>
              <w:adjustRightInd w:val="0"/>
              <w:spacing w:after="0" w:line="259" w:lineRule="auto"/>
              <w:textAlignment w:val="baseline"/>
              <w:rPr>
                <w:rFonts w:ascii="Times New Roman" w:hAnsi="Times New Roman"/>
              </w:rPr>
            </w:pPr>
            <w:r w:rsidRPr="00B672DA">
              <w:rPr>
                <w:rFonts w:ascii="Times New Roman" w:hAnsi="Times New Roman"/>
              </w:rPr>
              <w:t>Alt-1: X = N_RB</w:t>
            </w:r>
          </w:p>
          <w:p w14:paraId="17A8628A" w14:textId="77777777" w:rsidR="00B64BF9" w:rsidRPr="00B672DA" w:rsidRDefault="00B64BF9" w:rsidP="00B64BF9">
            <w:pPr>
              <w:pStyle w:val="a0"/>
              <w:numPr>
                <w:ilvl w:val="2"/>
                <w:numId w:val="17"/>
              </w:numPr>
              <w:overflowPunct w:val="0"/>
              <w:autoSpaceDE w:val="0"/>
              <w:autoSpaceDN w:val="0"/>
              <w:adjustRightInd w:val="0"/>
              <w:spacing w:after="0" w:line="259" w:lineRule="auto"/>
              <w:textAlignment w:val="baseline"/>
              <w:rPr>
                <w:rFonts w:ascii="Times New Roman" w:hAnsi="Times New Roman"/>
              </w:rPr>
            </w:pPr>
            <w:r w:rsidRPr="00B672DA">
              <w:rPr>
                <w:rFonts w:ascii="Times New Roman" w:hAnsi="Times New Roman"/>
              </w:rPr>
              <w:t>Note: This alternative is mathematically equivalent to Example Construction 1 discussed in RAN1#106-e.</w:t>
            </w:r>
          </w:p>
          <w:p w14:paraId="31D90E58" w14:textId="77777777" w:rsidR="00B64BF9" w:rsidRPr="00B672DA" w:rsidRDefault="00B64BF9" w:rsidP="00B64BF9">
            <w:pPr>
              <w:pStyle w:val="a0"/>
              <w:numPr>
                <w:ilvl w:val="1"/>
                <w:numId w:val="17"/>
              </w:numPr>
              <w:overflowPunct w:val="0"/>
              <w:autoSpaceDE w:val="0"/>
              <w:autoSpaceDN w:val="0"/>
              <w:adjustRightInd w:val="0"/>
              <w:spacing w:after="0" w:line="259" w:lineRule="auto"/>
              <w:textAlignment w:val="baseline"/>
              <w:rPr>
                <w:rFonts w:ascii="Times New Roman" w:hAnsi="Times New Roman"/>
              </w:rPr>
            </w:pPr>
            <w:r w:rsidRPr="00B672DA">
              <w:rPr>
                <w:rFonts w:ascii="Times New Roman" w:hAnsi="Times New Roman"/>
              </w:rPr>
              <w:t>Alt-2a: X is a fixed value less than N_RB, e.g., 1, N_RB / 2, …</w:t>
            </w:r>
          </w:p>
          <w:p w14:paraId="6F080102" w14:textId="77777777" w:rsidR="00B64BF9" w:rsidRPr="00A36CDB" w:rsidRDefault="00B64BF9" w:rsidP="00B64BF9">
            <w:pPr>
              <w:pStyle w:val="a0"/>
              <w:numPr>
                <w:ilvl w:val="1"/>
                <w:numId w:val="17"/>
              </w:numPr>
              <w:overflowPunct w:val="0"/>
              <w:autoSpaceDE w:val="0"/>
              <w:autoSpaceDN w:val="0"/>
              <w:adjustRightInd w:val="0"/>
              <w:spacing w:after="0" w:line="259" w:lineRule="auto"/>
              <w:textAlignment w:val="baseline"/>
              <w:rPr>
                <w:rFonts w:ascii="Times New Roman" w:hAnsi="Times New Roman"/>
              </w:rPr>
            </w:pPr>
            <w:r w:rsidRPr="00A36CDB">
              <w:rPr>
                <w:rFonts w:ascii="Times New Roman" w:hAnsi="Times New Roman"/>
              </w:rPr>
              <w:t>Alt-2b: X is configurable, e.g., via SIB1</w:t>
            </w:r>
          </w:p>
          <w:p w14:paraId="211BAF07" w14:textId="77777777" w:rsidR="00B64BF9" w:rsidRPr="00DC39F5" w:rsidRDefault="00B64BF9" w:rsidP="00B64BF9">
            <w:pPr>
              <w:pStyle w:val="a0"/>
              <w:numPr>
                <w:ilvl w:val="0"/>
                <w:numId w:val="17"/>
              </w:numPr>
              <w:overflowPunct w:val="0"/>
              <w:autoSpaceDE w:val="0"/>
              <w:autoSpaceDN w:val="0"/>
              <w:adjustRightInd w:val="0"/>
              <w:spacing w:after="0" w:line="259" w:lineRule="auto"/>
              <w:textAlignment w:val="baseline"/>
              <w:rPr>
                <w:rFonts w:ascii="Times New Roman" w:hAnsi="Times New Roman"/>
              </w:rPr>
            </w:pPr>
            <w:r w:rsidRPr="00DC39F5">
              <w:rPr>
                <w:rFonts w:ascii="Times New Roman" w:hAnsi="Times New Roman"/>
                <w:color w:val="000000"/>
              </w:rPr>
              <w:lastRenderedPageBreak/>
              <w:t xml:space="preserve">FFS: </w:t>
            </w:r>
            <w:r w:rsidRPr="00DC39F5">
              <w:rPr>
                <w:rFonts w:ascii="Times New Roman" w:hAnsi="Times New Roman"/>
              </w:rPr>
              <w:t>Whether or not the spec explicitly captures either or both of the following error cases related to a potential RB shortage issue</w:t>
            </w:r>
            <w:r w:rsidRPr="00DC39F5">
              <w:rPr>
                <w:rFonts w:ascii="Times New Roman" w:hAnsi="Times New Roman"/>
                <w:color w:val="000000"/>
              </w:rPr>
              <w:t>:</w:t>
            </w:r>
          </w:p>
          <w:p w14:paraId="3E16586A" w14:textId="77777777" w:rsidR="00B64BF9" w:rsidRPr="00DC39F5" w:rsidRDefault="00B64BF9" w:rsidP="00B64BF9">
            <w:pPr>
              <w:pStyle w:val="a0"/>
              <w:numPr>
                <w:ilvl w:val="1"/>
                <w:numId w:val="17"/>
              </w:numPr>
              <w:overflowPunct w:val="0"/>
              <w:autoSpaceDE w:val="0"/>
              <w:autoSpaceDN w:val="0"/>
              <w:adjustRightInd w:val="0"/>
              <w:spacing w:after="0" w:line="259" w:lineRule="auto"/>
              <w:ind w:right="27"/>
              <w:textAlignment w:val="baseline"/>
              <w:rPr>
                <w:rFonts w:ascii="Times New Roman" w:hAnsi="Times New Roman"/>
              </w:rPr>
            </w:pPr>
            <w:r w:rsidRPr="00A36CDB">
              <w:rPr>
                <w:rFonts w:ascii="Times New Roman" w:hAnsi="Times New Roman"/>
              </w:rPr>
              <w:t xml:space="preserve">Case 1: Some of the RBs of a PUCCH resource fall outside the </w:t>
            </w:r>
            <w:r w:rsidRPr="00DC39F5">
              <w:rPr>
                <w:rFonts w:ascii="Times New Roman" w:hAnsi="Times New Roman"/>
              </w:rPr>
              <w:t>initial UL BWP</w:t>
            </w:r>
          </w:p>
          <w:p w14:paraId="7A4AAF2C" w14:textId="77777777" w:rsidR="00B64BF9" w:rsidRPr="00DC39F5" w:rsidRDefault="00B64BF9" w:rsidP="00B64BF9">
            <w:pPr>
              <w:pStyle w:val="a0"/>
              <w:numPr>
                <w:ilvl w:val="1"/>
                <w:numId w:val="17"/>
              </w:numPr>
              <w:overflowPunct w:val="0"/>
              <w:autoSpaceDE w:val="0"/>
              <w:autoSpaceDN w:val="0"/>
              <w:adjustRightInd w:val="0"/>
              <w:spacing w:line="259" w:lineRule="auto"/>
              <w:ind w:right="27"/>
              <w:textAlignment w:val="baseline"/>
              <w:rPr>
                <w:rFonts w:ascii="Times New Roman" w:hAnsi="Times New Roman"/>
              </w:rPr>
            </w:pPr>
            <w:r w:rsidRPr="00DC39F5">
              <w:rPr>
                <w:rFonts w:ascii="Times New Roman" w:hAnsi="Times New Roman"/>
              </w:rPr>
              <w:t xml:space="preserve">Case 2: An indicated PUCCH resource with </w:t>
            </w:r>
            <w:proofErr w:type="spellStart"/>
            <w:r w:rsidRPr="00DC39F5">
              <w:rPr>
                <w:rFonts w:ascii="Times New Roman" w:hAnsi="Times New Roman"/>
              </w:rPr>
              <w:t>r_PUCCH</w:t>
            </w:r>
            <w:proofErr w:type="spellEnd"/>
            <w:r w:rsidRPr="00DC39F5">
              <w:rPr>
                <w:rFonts w:ascii="Times New Roman" w:hAnsi="Times New Roman"/>
              </w:rPr>
              <w:t xml:space="preserve"> ≥ 8 overlaps the RBs of a PUCCH resource with </w:t>
            </w:r>
            <w:proofErr w:type="spellStart"/>
            <w:r w:rsidRPr="00DC39F5">
              <w:rPr>
                <w:rFonts w:ascii="Times New Roman" w:hAnsi="Times New Roman"/>
              </w:rPr>
              <w:t>r_PUCCH</w:t>
            </w:r>
            <w:proofErr w:type="spellEnd"/>
            <w:r w:rsidRPr="00DC39F5">
              <w:rPr>
                <w:rFonts w:ascii="Times New Roman" w:hAnsi="Times New Roman"/>
              </w:rPr>
              <w:t xml:space="preserve"> &lt; 8. </w:t>
            </w:r>
          </w:p>
          <w:p w14:paraId="1E2F34EE" w14:textId="77777777" w:rsidR="00B64BF9" w:rsidRPr="00B672DA" w:rsidRDefault="00B64BF9" w:rsidP="00B64BF9">
            <w:pPr>
              <w:pStyle w:val="a0"/>
              <w:numPr>
                <w:ilvl w:val="0"/>
                <w:numId w:val="17"/>
              </w:numPr>
              <w:overflowPunct w:val="0"/>
              <w:autoSpaceDE w:val="0"/>
              <w:autoSpaceDN w:val="0"/>
              <w:adjustRightInd w:val="0"/>
              <w:spacing w:line="259" w:lineRule="auto"/>
              <w:ind w:right="27"/>
              <w:textAlignment w:val="baseline"/>
              <w:rPr>
                <w:rFonts w:ascii="Times New Roman" w:hAnsi="Times New Roman"/>
              </w:rPr>
            </w:pPr>
            <w:r w:rsidRPr="001C386E">
              <w:rPr>
                <w:rFonts w:ascii="Times New Roman" w:hAnsi="Times New Roman"/>
                <w:highlight w:val="yellow"/>
              </w:rPr>
              <w:t>FFS: Whether or not special handling for PUCCH resource set index 15 is necessary.</w:t>
            </w:r>
          </w:p>
          <w:p w14:paraId="140E5160" w14:textId="77777777" w:rsidR="00B64BF9" w:rsidRPr="00B672DA" w:rsidRDefault="00B64BF9" w:rsidP="00B64BF9">
            <w:pPr>
              <w:rPr>
                <w:rFonts w:ascii="Times New Roman" w:hAnsi="Times New Roman"/>
                <w:highlight w:val="green"/>
                <w:lang w:eastAsia="x-none"/>
              </w:rPr>
            </w:pPr>
          </w:p>
          <w:p w14:paraId="04548B39" w14:textId="77777777" w:rsidR="00B64BF9" w:rsidRPr="00B672DA" w:rsidRDefault="00B64BF9" w:rsidP="00B64BF9">
            <w:pPr>
              <w:rPr>
                <w:rFonts w:ascii="Times New Roman" w:hAnsi="Times New Roman"/>
                <w:lang w:eastAsia="x-none"/>
              </w:rPr>
            </w:pPr>
            <w:r w:rsidRPr="00B672DA">
              <w:rPr>
                <w:rFonts w:ascii="Times New Roman" w:hAnsi="Times New Roman"/>
                <w:highlight w:val="green"/>
                <w:lang w:eastAsia="x-none"/>
              </w:rPr>
              <w:t>Agreement:</w:t>
            </w:r>
          </w:p>
          <w:p w14:paraId="3A6DB7CA" w14:textId="77777777" w:rsidR="00B64BF9" w:rsidRPr="00B672DA" w:rsidRDefault="00B64BF9" w:rsidP="00B64BF9">
            <w:pPr>
              <w:pStyle w:val="a0"/>
              <w:numPr>
                <w:ilvl w:val="0"/>
                <w:numId w:val="16"/>
              </w:numPr>
              <w:overflowPunct w:val="0"/>
              <w:autoSpaceDE w:val="0"/>
              <w:autoSpaceDN w:val="0"/>
              <w:adjustRightInd w:val="0"/>
              <w:spacing w:after="0" w:line="259" w:lineRule="auto"/>
              <w:ind w:right="27"/>
              <w:textAlignment w:val="baseline"/>
              <w:rPr>
                <w:rFonts w:ascii="Times New Roman" w:eastAsia="Times New Roman" w:hAnsi="Times New Roman"/>
              </w:rPr>
            </w:pPr>
            <w:r w:rsidRPr="00B672DA">
              <w:rPr>
                <w:rFonts w:ascii="Times New Roman" w:eastAsia="Times New Roman" w:hAnsi="Times New Roman"/>
              </w:rPr>
              <w:t>In the RAN1#106bis-e agreement on construction of PUCCH resource sets prior to dedicated PUCCH configuration, the following is supported at least for PUCCH resource set indices 0</w:t>
            </w:r>
            <w:proofErr w:type="gramStart"/>
            <w:r w:rsidRPr="00B672DA">
              <w:rPr>
                <w:rFonts w:ascii="Times New Roman" w:eastAsia="Times New Roman" w:hAnsi="Times New Roman"/>
              </w:rPr>
              <w:t xml:space="preserve"> ..</w:t>
            </w:r>
            <w:proofErr w:type="gramEnd"/>
            <w:r w:rsidRPr="00B672DA">
              <w:rPr>
                <w:rFonts w:ascii="Times New Roman" w:eastAsia="Times New Roman" w:hAnsi="Times New Roman"/>
              </w:rPr>
              <w:t xml:space="preserve"> 14 in Table 9.2.1-1 (Alt-1 in the agreement):</w:t>
            </w:r>
          </w:p>
          <w:p w14:paraId="1E308F0F" w14:textId="77777777" w:rsidR="00B64BF9" w:rsidRPr="00B672DA" w:rsidRDefault="00B64BF9" w:rsidP="00B64BF9">
            <w:pPr>
              <w:pStyle w:val="a0"/>
              <w:numPr>
                <w:ilvl w:val="1"/>
                <w:numId w:val="16"/>
              </w:numPr>
              <w:overflowPunct w:val="0"/>
              <w:autoSpaceDE w:val="0"/>
              <w:autoSpaceDN w:val="0"/>
              <w:adjustRightInd w:val="0"/>
              <w:spacing w:after="0" w:line="259" w:lineRule="auto"/>
              <w:ind w:right="27"/>
              <w:textAlignment w:val="baseline"/>
              <w:rPr>
                <w:rFonts w:ascii="Times New Roman" w:eastAsia="Times New Roman" w:hAnsi="Times New Roman"/>
              </w:rPr>
            </w:pPr>
            <m:oMath>
              <m:r>
                <w:rPr>
                  <w:rFonts w:ascii="Cambria Math" w:eastAsia="Times New Roman" w:hAnsi="Cambria Math"/>
                </w:rPr>
                <m:t>X=</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p>
          <w:p w14:paraId="47ED01A6" w14:textId="77777777" w:rsidR="00B64BF9" w:rsidRPr="00B672DA" w:rsidRDefault="00B64BF9" w:rsidP="00B64BF9">
            <w:pPr>
              <w:pStyle w:val="a0"/>
              <w:numPr>
                <w:ilvl w:val="0"/>
                <w:numId w:val="16"/>
              </w:numPr>
              <w:overflowPunct w:val="0"/>
              <w:autoSpaceDE w:val="0"/>
              <w:autoSpaceDN w:val="0"/>
              <w:adjustRightInd w:val="0"/>
              <w:spacing w:after="0" w:line="259" w:lineRule="auto"/>
              <w:ind w:right="27"/>
              <w:textAlignment w:val="baseline"/>
              <w:rPr>
                <w:rFonts w:ascii="Times New Roman" w:eastAsia="Times New Roman" w:hAnsi="Times New Roman"/>
                <w:highlight w:val="yellow"/>
              </w:rPr>
            </w:pPr>
            <w:r w:rsidRPr="00B672DA">
              <w:rPr>
                <w:rFonts w:ascii="Times New Roman" w:eastAsia="Times New Roman" w:hAnsi="Times New Roman"/>
                <w:highlight w:val="yellow"/>
              </w:rPr>
              <w:t>FFS: Down select to one of the following alternatives for PUCCH resource set index 15</w:t>
            </w:r>
          </w:p>
          <w:p w14:paraId="6A6516EB" w14:textId="77777777" w:rsidR="00B64BF9" w:rsidRPr="00616028" w:rsidRDefault="00B64BF9" w:rsidP="00B64BF9">
            <w:pPr>
              <w:pStyle w:val="a0"/>
              <w:numPr>
                <w:ilvl w:val="1"/>
                <w:numId w:val="16"/>
              </w:numPr>
              <w:overflowPunct w:val="0"/>
              <w:autoSpaceDE w:val="0"/>
              <w:autoSpaceDN w:val="0"/>
              <w:adjustRightInd w:val="0"/>
              <w:spacing w:after="0" w:line="259" w:lineRule="auto"/>
              <w:ind w:right="27"/>
              <w:textAlignment w:val="baseline"/>
              <w:rPr>
                <w:rFonts w:ascii="Times New Roman" w:eastAsia="Times New Roman" w:hAnsi="Times New Roman"/>
                <w:highlight w:val="yellow"/>
              </w:rPr>
            </w:pPr>
            <w:r w:rsidRPr="00616028">
              <w:rPr>
                <w:rFonts w:ascii="Times New Roman" w:eastAsia="Times New Roman" w:hAnsi="Times New Roman"/>
                <w:highlight w:val="yellow"/>
              </w:rPr>
              <w:t xml:space="preserve">Alt-a: </w:t>
            </w:r>
            <m:oMath>
              <m:r>
                <w:rPr>
                  <w:rFonts w:ascii="Cambria Math" w:eastAsia="Times New Roman" w:hAnsi="Cambria Math"/>
                  <w:highlight w:val="yellow"/>
                </w:rPr>
                <m:t>X=</m:t>
              </m:r>
              <m:sSub>
                <m:sSubPr>
                  <m:ctrlPr>
                    <w:rPr>
                      <w:rFonts w:ascii="Cambria Math" w:eastAsia="Times New Roman" w:hAnsi="Cambria Math"/>
                      <w:i/>
                      <w:highlight w:val="yellow"/>
                    </w:rPr>
                  </m:ctrlPr>
                </m:sSubPr>
                <m:e>
                  <m:r>
                    <w:rPr>
                      <w:rFonts w:ascii="Cambria Math" w:eastAsia="Times New Roman" w:hAnsi="Cambria Math"/>
                      <w:highlight w:val="yellow"/>
                    </w:rPr>
                    <m:t>N</m:t>
                  </m:r>
                </m:e>
                <m:sub>
                  <m:r>
                    <w:rPr>
                      <w:rFonts w:ascii="Cambria Math" w:eastAsia="Times New Roman" w:hAnsi="Cambria Math"/>
                      <w:highlight w:val="yellow"/>
                    </w:rPr>
                    <m:t>RB</m:t>
                  </m:r>
                </m:sub>
              </m:sSub>
            </m:oMath>
          </w:p>
          <w:p w14:paraId="432D1880" w14:textId="77777777" w:rsidR="00B64BF9" w:rsidRPr="00616028" w:rsidRDefault="00B64BF9" w:rsidP="00B64BF9">
            <w:pPr>
              <w:pStyle w:val="a0"/>
              <w:numPr>
                <w:ilvl w:val="1"/>
                <w:numId w:val="16"/>
              </w:numPr>
              <w:overflowPunct w:val="0"/>
              <w:autoSpaceDE w:val="0"/>
              <w:autoSpaceDN w:val="0"/>
              <w:adjustRightInd w:val="0"/>
              <w:spacing w:after="0" w:line="259" w:lineRule="auto"/>
              <w:ind w:right="27"/>
              <w:textAlignment w:val="baseline"/>
              <w:rPr>
                <w:rFonts w:ascii="Times New Roman" w:eastAsia="Times New Roman" w:hAnsi="Times New Roman"/>
                <w:highlight w:val="yellow"/>
              </w:rPr>
            </w:pPr>
            <w:r w:rsidRPr="00616028">
              <w:rPr>
                <w:rFonts w:ascii="Times New Roman" w:eastAsia="Times New Roman" w:hAnsi="Times New Roman"/>
                <w:highlight w:val="yellow"/>
              </w:rPr>
              <w:t>Alt-b: Alternative handling (to be defined)</w:t>
            </w:r>
          </w:p>
          <w:p w14:paraId="3411CC41" w14:textId="77777777" w:rsidR="00B64BF9" w:rsidRPr="00B672DA" w:rsidRDefault="00B64BF9" w:rsidP="00B64BF9">
            <w:pPr>
              <w:rPr>
                <w:rFonts w:ascii="Times New Roman" w:hAnsi="Times New Roman"/>
                <w:u w:val="single"/>
                <w:lang w:eastAsia="x-none"/>
              </w:rPr>
            </w:pPr>
            <w:r w:rsidRPr="00B672DA">
              <w:rPr>
                <w:rFonts w:ascii="Times New Roman" w:hAnsi="Times New Roman"/>
                <w:u w:val="single"/>
                <w:lang w:eastAsia="x-none"/>
              </w:rPr>
              <w:t>Conclusion:</w:t>
            </w:r>
          </w:p>
          <w:p w14:paraId="29D5A6B7" w14:textId="77777777" w:rsidR="00B64BF9" w:rsidRPr="00B672DA" w:rsidRDefault="00B64BF9" w:rsidP="00B64BF9">
            <w:pPr>
              <w:numPr>
                <w:ilvl w:val="0"/>
                <w:numId w:val="18"/>
              </w:numPr>
              <w:ind w:right="29"/>
              <w:jc w:val="both"/>
              <w:rPr>
                <w:rFonts w:ascii="Times New Roman" w:hAnsi="Times New Roman"/>
                <w:lang w:eastAsia="zh-CN"/>
              </w:rPr>
            </w:pPr>
            <w:r w:rsidRPr="00B672DA">
              <w:rPr>
                <w:rFonts w:ascii="Times New Roman" w:hAnsi="Times New Roman"/>
                <w:lang w:eastAsia="zh-CN"/>
              </w:rPr>
              <w:t xml:space="preserve">For a common PUCCH resource set prior to dedicated PUCCH resource configuration, for some values of </w:t>
            </w:r>
            <w:proofErr w:type="spellStart"/>
            <w:r w:rsidRPr="00B672DA">
              <w:rPr>
                <w:rFonts w:ascii="Times New Roman" w:hAnsi="Times New Roman"/>
                <w:lang w:eastAsia="zh-CN"/>
              </w:rPr>
              <w:t>r_PUCCH</w:t>
            </w:r>
            <w:proofErr w:type="spellEnd"/>
            <w:r w:rsidRPr="00B672DA">
              <w:rPr>
                <w:rFonts w:ascii="Times New Roman" w:hAnsi="Times New Roman"/>
                <w:lang w:eastAsia="zh-CN"/>
              </w:rPr>
              <w:t xml:space="preserve">, the corresponding PUCCH resource may not be fully contained within the initial UL BWP. The UE does not expect to receive a PRI and determine a value of </w:t>
            </w:r>
            <w:proofErr w:type="spellStart"/>
            <w:r w:rsidRPr="00B672DA">
              <w:rPr>
                <w:rFonts w:ascii="Times New Roman" w:hAnsi="Times New Roman"/>
                <w:lang w:eastAsia="zh-CN"/>
              </w:rPr>
              <w:t>r_PUCCH</w:t>
            </w:r>
            <w:proofErr w:type="spellEnd"/>
            <w:r w:rsidRPr="00B672DA">
              <w:rPr>
                <w:rFonts w:ascii="Times New Roman" w:hAnsi="Times New Roman"/>
                <w:lang w:eastAsia="zh-CN"/>
              </w:rPr>
              <w:t xml:space="preserve"> for which the corresponding PUCCH resource is not fully contained within the initial UL BWP</w:t>
            </w:r>
          </w:p>
          <w:p w14:paraId="046990CD" w14:textId="77777777" w:rsidR="00B64BF9" w:rsidRPr="00B672DA" w:rsidRDefault="00B64BF9" w:rsidP="00B64BF9">
            <w:pPr>
              <w:numPr>
                <w:ilvl w:val="0"/>
                <w:numId w:val="18"/>
              </w:numPr>
              <w:ind w:right="29"/>
              <w:jc w:val="both"/>
              <w:rPr>
                <w:rFonts w:ascii="Times New Roman" w:hAnsi="Times New Roman"/>
                <w:lang w:eastAsia="zh-CN"/>
              </w:rPr>
            </w:pPr>
            <w:r w:rsidRPr="00B672DA">
              <w:rPr>
                <w:rFonts w:ascii="Times New Roman" w:hAnsi="Times New Roman"/>
                <w:lang w:eastAsia="zh-CN"/>
              </w:rPr>
              <w:t xml:space="preserve">It is left to </w:t>
            </w:r>
            <w:proofErr w:type="spellStart"/>
            <w:r w:rsidRPr="00B672DA">
              <w:rPr>
                <w:rFonts w:ascii="Times New Roman" w:hAnsi="Times New Roman"/>
                <w:lang w:eastAsia="zh-CN"/>
              </w:rPr>
              <w:t>gNB</w:t>
            </w:r>
            <w:proofErr w:type="spellEnd"/>
            <w:r w:rsidRPr="00B672DA">
              <w:rPr>
                <w:rFonts w:ascii="Times New Roman" w:hAnsi="Times New Roman"/>
                <w:lang w:eastAsia="zh-CN"/>
              </w:rPr>
              <w:t xml:space="preserve"> implementation to avoid such an error case, i.e., this is not explicitly captured in specifications</w:t>
            </w:r>
          </w:p>
          <w:p w14:paraId="32CB0F01" w14:textId="77777777" w:rsidR="00B64BF9" w:rsidRDefault="00B64BF9" w:rsidP="00D92F03">
            <w:pPr>
              <w:rPr>
                <w:rFonts w:ascii="Times New Roman" w:hAnsi="Times New Roman"/>
                <w:highlight w:val="green"/>
                <w:lang w:eastAsia="x-none"/>
              </w:rPr>
            </w:pPr>
          </w:p>
        </w:tc>
      </w:tr>
    </w:tbl>
    <w:p w14:paraId="2BA1EF83" w14:textId="14CEF4D3" w:rsidR="00DC39F5" w:rsidRDefault="00B672DA" w:rsidP="008725BE">
      <w:pPr>
        <w:pStyle w:val="a0"/>
        <w:spacing w:before="240"/>
        <w:rPr>
          <w:rFonts w:ascii="Times New Roman" w:eastAsiaTheme="minorEastAsia" w:hAnsi="Times New Roman"/>
          <w:lang w:eastAsia="zh-CN"/>
        </w:rPr>
      </w:pPr>
      <w:r w:rsidRPr="001C386E">
        <w:rPr>
          <w:rFonts w:ascii="Times New Roman" w:eastAsiaTheme="minorEastAsia" w:hAnsi="Times New Roman"/>
          <w:lang w:val="en-GB" w:eastAsia="zh-CN"/>
        </w:rPr>
        <w:lastRenderedPageBreak/>
        <w:t xml:space="preserve">For the FFS, </w:t>
      </w:r>
      <w:r w:rsidR="00DC39F5">
        <w:rPr>
          <w:rFonts w:ascii="Times New Roman" w:eastAsia="Times New Roman" w:hAnsi="Times New Roman"/>
          <w:lang w:val="en-GB"/>
        </w:rPr>
        <w:t>d</w:t>
      </w:r>
      <w:r w:rsidR="00DC39F5" w:rsidRPr="00DC39F5">
        <w:rPr>
          <w:rFonts w:ascii="Times New Roman" w:eastAsia="Times New Roman" w:hAnsi="Times New Roman"/>
        </w:rPr>
        <w:t>own select to one of the alternatives for PUCCH resource set index 15</w:t>
      </w:r>
      <w:r>
        <w:rPr>
          <w:rFonts w:ascii="Times New Roman" w:hAnsi="Times New Roman"/>
        </w:rPr>
        <w:t>,</w:t>
      </w:r>
      <w:r w:rsidR="001C386E">
        <w:rPr>
          <w:rFonts w:ascii="Times New Roman" w:hAnsi="Times New Roman"/>
        </w:rPr>
        <w:t xml:space="preserve"> </w:t>
      </w:r>
      <w:r w:rsidR="00DC39F5">
        <w:rPr>
          <w:rFonts w:ascii="Times New Roman" w:hAnsi="Times New Roman"/>
        </w:rPr>
        <w:t xml:space="preserve">we support alt-a: </w:t>
      </w:r>
      <m:oMath>
        <m:r>
          <w:rPr>
            <w:rFonts w:ascii="Cambria Math" w:eastAsia="Times New Roman" w:hAnsi="Cambria Math"/>
          </w:rPr>
          <m:t>X=</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r w:rsidR="00DC39F5">
        <w:rPr>
          <w:rFonts w:ascii="Times New Roman" w:eastAsiaTheme="minorEastAsia" w:hAnsi="Times New Roman" w:hint="eastAsia"/>
          <w:lang w:eastAsia="zh-CN"/>
        </w:rPr>
        <w:t>.</w:t>
      </w:r>
      <w:r w:rsidR="00AE064A">
        <w:rPr>
          <w:rFonts w:ascii="Times New Roman" w:eastAsiaTheme="minorEastAsia" w:hAnsi="Times New Roman"/>
          <w:lang w:eastAsia="zh-CN"/>
        </w:rPr>
        <w:t xml:space="preserve"> </w:t>
      </w:r>
      <w:r w:rsidR="00DC39F5">
        <w:rPr>
          <w:rFonts w:ascii="Times New Roman" w:eastAsiaTheme="minorEastAsia" w:hAnsi="Times New Roman"/>
          <w:lang w:eastAsia="zh-CN"/>
        </w:rPr>
        <w:t xml:space="preserve">There are two cases related to RB shortage issues discussed in last meeting, and the conclusion </w:t>
      </w:r>
      <w:r w:rsidR="00D75C71">
        <w:rPr>
          <w:rFonts w:ascii="Times New Roman" w:eastAsiaTheme="minorEastAsia" w:hAnsi="Times New Roman"/>
          <w:lang w:eastAsia="zh-CN"/>
        </w:rPr>
        <w:t xml:space="preserve">has </w:t>
      </w:r>
      <w:r w:rsidR="00DC39F5">
        <w:rPr>
          <w:rFonts w:ascii="Times New Roman" w:eastAsiaTheme="minorEastAsia" w:hAnsi="Times New Roman"/>
          <w:lang w:eastAsia="zh-CN"/>
        </w:rPr>
        <w:t xml:space="preserve">resolved the two cases by </w:t>
      </w:r>
      <w:r w:rsidR="00AE064A">
        <w:rPr>
          <w:rFonts w:ascii="Times New Roman" w:eastAsiaTheme="minorEastAsia" w:hAnsi="Times New Roman"/>
          <w:lang w:eastAsia="zh-CN"/>
        </w:rPr>
        <w:t xml:space="preserve">the </w:t>
      </w:r>
      <w:proofErr w:type="spellStart"/>
      <w:r w:rsidR="00DC39F5">
        <w:rPr>
          <w:rFonts w:ascii="Times New Roman" w:eastAsiaTheme="minorEastAsia" w:hAnsi="Times New Roman"/>
          <w:lang w:eastAsia="zh-CN"/>
        </w:rPr>
        <w:t>gNB</w:t>
      </w:r>
      <w:proofErr w:type="spellEnd"/>
      <w:r w:rsidR="00DC39F5">
        <w:rPr>
          <w:rFonts w:ascii="Times New Roman" w:eastAsiaTheme="minorEastAsia" w:hAnsi="Times New Roman"/>
          <w:lang w:eastAsia="zh-CN"/>
        </w:rPr>
        <w:t xml:space="preserve"> implementation. Regarding to the issues with PUCCH resource set index 15</w:t>
      </w:r>
      <w:r w:rsidR="00AE064A">
        <w:rPr>
          <w:rFonts w:ascii="Times New Roman" w:eastAsiaTheme="minorEastAsia" w:hAnsi="Times New Roman"/>
          <w:lang w:eastAsia="zh-CN"/>
        </w:rPr>
        <w:t xml:space="preserve">, we think </w:t>
      </w:r>
      <w:r w:rsidR="00616028">
        <w:rPr>
          <w:rFonts w:ascii="Times New Roman" w:eastAsiaTheme="minorEastAsia" w:hAnsi="Times New Roman"/>
          <w:lang w:eastAsia="zh-CN"/>
        </w:rPr>
        <w:t>they are</w:t>
      </w:r>
      <w:r w:rsidR="00AE064A">
        <w:rPr>
          <w:rFonts w:ascii="Times New Roman" w:eastAsiaTheme="minorEastAsia" w:hAnsi="Times New Roman"/>
          <w:lang w:eastAsia="zh-CN"/>
        </w:rPr>
        <w:t xml:space="preserve"> also included in the above two cases. Therefore, we support to maintain the same X value </w:t>
      </w:r>
      <w:r w:rsidR="00616028">
        <w:rPr>
          <w:rFonts w:ascii="Times New Roman" w:eastAsiaTheme="minorEastAsia" w:hAnsi="Times New Roman"/>
          <w:lang w:eastAsia="zh-CN"/>
        </w:rPr>
        <w:t xml:space="preserve">for index 15 </w:t>
      </w:r>
      <w:r w:rsidR="00AE064A">
        <w:rPr>
          <w:rFonts w:ascii="Times New Roman" w:eastAsiaTheme="minorEastAsia" w:hAnsi="Times New Roman"/>
          <w:lang w:eastAsia="zh-CN"/>
        </w:rPr>
        <w:t>as other PUCCH resource set indexes.</w:t>
      </w:r>
    </w:p>
    <w:p w14:paraId="5541116B" w14:textId="6292F42E" w:rsidR="00EE3F4F" w:rsidRPr="005721C7" w:rsidRDefault="005721C7" w:rsidP="00B672DA">
      <w:pPr>
        <w:pStyle w:val="a0"/>
        <w:rPr>
          <w:rFonts w:ascii="Times New Roman" w:eastAsiaTheme="minorEastAsia" w:hAnsi="Times New Roman"/>
          <w:lang w:eastAsia="zh-CN"/>
        </w:rPr>
      </w:pPr>
      <w:r>
        <w:rPr>
          <w:rFonts w:ascii="Times New Roman" w:eastAsiaTheme="minorEastAsia" w:hAnsi="Times New Roman"/>
          <w:lang w:eastAsia="zh-CN"/>
        </w:rPr>
        <w:t>For example, a</w:t>
      </w:r>
      <w:r w:rsidR="00EE3F4F">
        <w:rPr>
          <w:rFonts w:ascii="Times New Roman" w:eastAsiaTheme="minorEastAsia" w:hAnsi="Times New Roman"/>
          <w:lang w:eastAsia="zh-CN"/>
        </w:rPr>
        <w:t xml:space="preserve">s shown in figure 1, when X=1, the RB shortage issue may occur </w:t>
      </w:r>
      <w:r>
        <w:rPr>
          <w:rFonts w:ascii="Times New Roman" w:eastAsiaTheme="minorEastAsia" w:hAnsi="Times New Roman"/>
          <w:lang w:eastAsia="zh-CN"/>
        </w:rPr>
        <w:t xml:space="preserve">when </w:t>
      </w:r>
      <w:r w:rsidRPr="005721C7">
        <w:rPr>
          <w:rFonts w:ascii="Times New Roman" w:hAnsi="Times New Roman"/>
          <w:iCs/>
        </w:rPr>
        <w:t xml:space="preserve">the indicated value of </w:t>
      </w:r>
      <w:r w:rsidRPr="005721C7">
        <w:rPr>
          <w:rFonts w:ascii="Times New Roman" w:hAnsi="Times New Roman"/>
          <w:i/>
          <w:iCs/>
        </w:rPr>
        <w:t>N</w:t>
      </w:r>
      <w:r w:rsidRPr="005721C7">
        <w:rPr>
          <w:rFonts w:ascii="Times New Roman" w:hAnsi="Times New Roman"/>
          <w:i/>
          <w:iCs/>
          <w:vertAlign w:val="subscript"/>
        </w:rPr>
        <w:t>RB</w:t>
      </w:r>
      <w:r w:rsidRPr="005721C7">
        <w:rPr>
          <w:rFonts w:ascii="Times New Roman" w:hAnsi="Times New Roman"/>
          <w:iCs/>
        </w:rPr>
        <w:t xml:space="preserve"> is larger than the </w:t>
      </w:r>
      <m:oMath>
        <m:d>
          <m:dPr>
            <m:begChr m:val="⌊"/>
            <m:endChr m:val="⌋"/>
            <m:ctrlPr>
              <w:rPr>
                <w:rFonts w:ascii="Cambria Math" w:hAnsi="Cambria Math"/>
                <w:iCs/>
              </w:rPr>
            </m:ctrlPr>
          </m:dPr>
          <m:e>
            <m:f>
              <m:fPr>
                <m:type m:val="lin"/>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num>
              <m:den>
                <m:r>
                  <m:rPr>
                    <m:sty m:val="p"/>
                  </m:rPr>
                  <w:rPr>
                    <w:rFonts w:ascii="Cambria Math" w:hAnsi="Cambria Math"/>
                  </w:rPr>
                  <m:t>8</m:t>
                </m:r>
              </m:den>
            </m:f>
          </m:e>
        </m:d>
      </m:oMath>
      <w:r>
        <w:rPr>
          <w:rFonts w:ascii="Times New Roman" w:hAnsi="Times New Roman"/>
          <w:iCs/>
        </w:rPr>
        <w:t>.</w:t>
      </w:r>
      <w:r w:rsidR="00EE3F4F" w:rsidRPr="005721C7">
        <w:rPr>
          <w:rFonts w:ascii="Times New Roman" w:eastAsiaTheme="minorEastAsia" w:hAnsi="Times New Roman"/>
          <w:lang w:eastAsia="zh-CN"/>
        </w:rPr>
        <w:t xml:space="preserve"> </w:t>
      </w:r>
      <w:r>
        <w:rPr>
          <w:rFonts w:ascii="Times New Roman" w:eastAsiaTheme="minorEastAsia" w:hAnsi="Times New Roman"/>
          <w:lang w:eastAsia="zh-CN"/>
        </w:rPr>
        <w:t xml:space="preserve">In our opinion, </w:t>
      </w:r>
      <w:proofErr w:type="spellStart"/>
      <w:r w:rsidRPr="005721C7">
        <w:rPr>
          <w:rFonts w:ascii="Times New Roman" w:eastAsiaTheme="minorEastAsia" w:hAnsi="Times New Roman"/>
          <w:lang w:eastAsia="zh-CN"/>
        </w:rPr>
        <w:t>gNB</w:t>
      </w:r>
      <w:proofErr w:type="spellEnd"/>
      <w:r w:rsidRPr="005721C7">
        <w:rPr>
          <w:rFonts w:ascii="Times New Roman" w:eastAsiaTheme="minorEastAsia" w:hAnsi="Times New Roman"/>
          <w:lang w:eastAsia="zh-CN"/>
        </w:rPr>
        <w:t xml:space="preserve"> </w:t>
      </w:r>
      <w:r>
        <w:rPr>
          <w:rFonts w:ascii="Times New Roman" w:eastAsiaTheme="minorEastAsia" w:hAnsi="Times New Roman"/>
          <w:lang w:eastAsia="zh-CN"/>
        </w:rPr>
        <w:t xml:space="preserve">may </w:t>
      </w:r>
      <w:r w:rsidRPr="005721C7">
        <w:rPr>
          <w:rFonts w:ascii="Times New Roman" w:eastAsiaTheme="minorEastAsia" w:hAnsi="Times New Roman"/>
          <w:lang w:eastAsia="zh-CN"/>
        </w:rPr>
        <w:t xml:space="preserve">configure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r w:rsidRPr="005721C7">
        <w:rPr>
          <w:rFonts w:ascii="Times New Roman" w:eastAsiaTheme="minorEastAsia" w:hAnsi="Times New Roman"/>
          <w:lang w:eastAsia="zh-CN"/>
        </w:rPr>
        <w:t xml:space="preserve"> such that some PUCCH resources are </w:t>
      </w:r>
      <w:r>
        <w:rPr>
          <w:rFonts w:ascii="Times New Roman" w:eastAsiaTheme="minorEastAsia" w:hAnsi="Times New Roman"/>
          <w:lang w:eastAsia="zh-CN"/>
        </w:rPr>
        <w:t>overlap</w:t>
      </w:r>
      <w:r w:rsidR="00616028">
        <w:rPr>
          <w:rFonts w:ascii="Times New Roman" w:eastAsiaTheme="minorEastAsia" w:hAnsi="Times New Roman"/>
          <w:lang w:eastAsia="zh-CN"/>
        </w:rPr>
        <w:t>ped</w:t>
      </w:r>
      <w:r>
        <w:rPr>
          <w:rFonts w:ascii="Times New Roman" w:eastAsiaTheme="minorEastAsia" w:hAnsi="Times New Roman"/>
          <w:lang w:eastAsia="zh-CN"/>
        </w:rPr>
        <w:t xml:space="preserve"> with other PUCCH resource</w:t>
      </w:r>
      <w:r w:rsidR="00616028">
        <w:rPr>
          <w:rFonts w:ascii="Times New Roman" w:eastAsiaTheme="minorEastAsia" w:hAnsi="Times New Roman"/>
          <w:lang w:eastAsia="zh-CN"/>
        </w:rPr>
        <w:t>s</w:t>
      </w:r>
      <w:r w:rsidRPr="005721C7">
        <w:rPr>
          <w:rFonts w:ascii="Times New Roman" w:eastAsiaTheme="minorEastAsia" w:hAnsi="Times New Roman"/>
          <w:lang w:eastAsia="zh-CN"/>
        </w:rPr>
        <w:t xml:space="preserve">, but the </w:t>
      </w:r>
      <w:proofErr w:type="spellStart"/>
      <w:r w:rsidRPr="005721C7">
        <w:rPr>
          <w:rFonts w:ascii="Times New Roman" w:eastAsiaTheme="minorEastAsia" w:hAnsi="Times New Roman"/>
          <w:lang w:eastAsia="zh-CN"/>
        </w:rPr>
        <w:t>gNB</w:t>
      </w:r>
      <w:proofErr w:type="spellEnd"/>
      <w:r w:rsidRPr="005721C7">
        <w:rPr>
          <w:rFonts w:ascii="Times New Roman" w:eastAsiaTheme="minorEastAsia" w:hAnsi="Times New Roman"/>
          <w:lang w:eastAsia="zh-CN"/>
        </w:rPr>
        <w:t xml:space="preserve"> will not use those resources</w:t>
      </w:r>
      <w:r>
        <w:rPr>
          <w:rFonts w:ascii="Times New Roman" w:eastAsiaTheme="minorEastAsia" w:hAnsi="Times New Roman"/>
          <w:lang w:eastAsia="zh-CN"/>
        </w:rPr>
        <w:t>.</w:t>
      </w:r>
      <w:r w:rsidR="00616028">
        <w:rPr>
          <w:rFonts w:ascii="Times New Roman" w:eastAsiaTheme="minorEastAsia" w:hAnsi="Times New Roman"/>
          <w:lang w:eastAsia="zh-CN"/>
        </w:rPr>
        <w:t xml:space="preserve"> In other words, it is left to </w:t>
      </w:r>
      <w:proofErr w:type="spellStart"/>
      <w:r w:rsidR="00616028">
        <w:rPr>
          <w:rFonts w:ascii="Times New Roman" w:eastAsiaTheme="minorEastAsia" w:hAnsi="Times New Roman"/>
          <w:lang w:eastAsia="zh-CN"/>
        </w:rPr>
        <w:t>gNB</w:t>
      </w:r>
      <w:proofErr w:type="spellEnd"/>
      <w:r w:rsidR="00616028">
        <w:rPr>
          <w:rFonts w:ascii="Times New Roman" w:eastAsiaTheme="minorEastAsia" w:hAnsi="Times New Roman"/>
          <w:lang w:eastAsia="zh-CN"/>
        </w:rPr>
        <w:t xml:space="preserve"> implementation to avoid the error case.</w:t>
      </w:r>
    </w:p>
    <w:p w14:paraId="426205E2" w14:textId="2AB6B3F0" w:rsidR="00AE064A" w:rsidRDefault="00AE064A" w:rsidP="005721C7">
      <w:pPr>
        <w:pStyle w:val="a0"/>
        <w:jc w:val="center"/>
        <w:rPr>
          <w:rFonts w:ascii="Times New Roman" w:eastAsiaTheme="minorEastAsia" w:hAnsi="Times New Roman"/>
          <w:lang w:eastAsia="zh-CN"/>
        </w:rPr>
      </w:pPr>
      <w:r>
        <w:rPr>
          <w:rFonts w:ascii="Malgun Gothic" w:eastAsia="Malgun Gothic" w:hAnsi="Malgun Gothic"/>
          <w:noProof/>
          <w:color w:val="1F497D"/>
        </w:rPr>
        <w:drawing>
          <wp:inline distT="0" distB="0" distL="0" distR="0" wp14:anchorId="20B585D7" wp14:editId="6EDC4173">
            <wp:extent cx="3564890" cy="1438910"/>
            <wp:effectExtent l="0" t="0" r="0" b="8890"/>
            <wp:docPr id="13" name="그림 13" descr="cid:image035.png@01D7C052.A3429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3" descr="cid:image035.png@01D7C052.A342952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571252" cy="1441733"/>
                    </a:xfrm>
                    <a:prstGeom prst="rect">
                      <a:avLst/>
                    </a:prstGeom>
                    <a:noFill/>
                    <a:ln>
                      <a:noFill/>
                    </a:ln>
                  </pic:spPr>
                </pic:pic>
              </a:graphicData>
            </a:graphic>
          </wp:inline>
        </w:drawing>
      </w:r>
    </w:p>
    <w:p w14:paraId="3E21D794" w14:textId="70809561" w:rsidR="00AE064A" w:rsidRPr="005721C7" w:rsidRDefault="005721C7" w:rsidP="005721C7">
      <w:pPr>
        <w:pStyle w:val="a7"/>
        <w:jc w:val="center"/>
        <w:rPr>
          <w:rFonts w:ascii="Times New Roman" w:eastAsiaTheme="minorEastAsia" w:hAnsi="Times New Roman"/>
          <w:lang w:eastAsia="zh-CN"/>
        </w:rPr>
      </w:pPr>
      <w:r w:rsidRPr="005721C7">
        <w:rPr>
          <w:rFonts w:ascii="Times New Roman" w:hAnsi="Times New Roman"/>
        </w:rPr>
        <w:t xml:space="preserve">Figure </w:t>
      </w:r>
      <w:r w:rsidRPr="005721C7">
        <w:rPr>
          <w:rFonts w:ascii="Times New Roman" w:hAnsi="Times New Roman"/>
        </w:rPr>
        <w:fldChar w:fldCharType="begin"/>
      </w:r>
      <w:r w:rsidRPr="005721C7">
        <w:rPr>
          <w:rFonts w:ascii="Times New Roman" w:hAnsi="Times New Roman"/>
        </w:rPr>
        <w:instrText xml:space="preserve"> SEQ Figure \* ARABIC </w:instrText>
      </w:r>
      <w:r w:rsidRPr="005721C7">
        <w:rPr>
          <w:rFonts w:ascii="Times New Roman" w:hAnsi="Times New Roman"/>
        </w:rPr>
        <w:fldChar w:fldCharType="separate"/>
      </w:r>
      <w:r w:rsidRPr="005721C7">
        <w:rPr>
          <w:rFonts w:ascii="Times New Roman" w:hAnsi="Times New Roman"/>
          <w:noProof/>
        </w:rPr>
        <w:t>1</w:t>
      </w:r>
      <w:r w:rsidRPr="005721C7">
        <w:rPr>
          <w:rFonts w:ascii="Times New Roman" w:hAnsi="Times New Roman"/>
        </w:rPr>
        <w:fldChar w:fldCharType="end"/>
      </w:r>
      <w:r w:rsidRPr="005721C7">
        <w:rPr>
          <w:rFonts w:ascii="Times New Roman" w:hAnsi="Times New Roman"/>
        </w:rPr>
        <w:t xml:space="preserve"> PUCCH resource set for index 15</w:t>
      </w:r>
    </w:p>
    <w:p w14:paraId="56EB35D5" w14:textId="3AAE6506" w:rsidR="00C775C3" w:rsidRDefault="00C775C3" w:rsidP="005721C7">
      <w:pPr>
        <w:pStyle w:val="a0"/>
        <w:rPr>
          <w:rFonts w:ascii="Times New Roman" w:eastAsiaTheme="minorEastAsia" w:hAnsi="Times New Roman"/>
          <w:lang w:eastAsia="zh-CN"/>
        </w:rPr>
      </w:pPr>
      <w:bookmarkStart w:id="6" w:name="_Ref83285365"/>
      <w:bookmarkStart w:id="7" w:name="_Ref86744027"/>
      <w:r w:rsidRPr="000D70D2">
        <w:rPr>
          <w:rFonts w:ascii="Times New Roman" w:hAnsi="Times New Roman"/>
          <w:b/>
        </w:rPr>
        <w:t xml:space="preserve">Proposal </w:t>
      </w:r>
      <w:r w:rsidRPr="000D70D2">
        <w:rPr>
          <w:rFonts w:ascii="Times New Roman" w:hAnsi="Times New Roman"/>
          <w:b/>
        </w:rPr>
        <w:fldChar w:fldCharType="begin"/>
      </w:r>
      <w:r w:rsidRPr="000D70D2">
        <w:rPr>
          <w:rFonts w:ascii="Times New Roman" w:hAnsi="Times New Roman"/>
          <w:b/>
        </w:rPr>
        <w:instrText xml:space="preserve"> SEQ Proposal \* ARABIC </w:instrText>
      </w:r>
      <w:r w:rsidRPr="000D70D2">
        <w:rPr>
          <w:rFonts w:ascii="Times New Roman" w:hAnsi="Times New Roman"/>
          <w:b/>
        </w:rPr>
        <w:fldChar w:fldCharType="separate"/>
      </w:r>
      <w:r w:rsidR="00976A73">
        <w:rPr>
          <w:rFonts w:ascii="Times New Roman" w:hAnsi="Times New Roman"/>
          <w:b/>
          <w:noProof/>
        </w:rPr>
        <w:t>1</w:t>
      </w:r>
      <w:r w:rsidRPr="000D70D2">
        <w:rPr>
          <w:rFonts w:ascii="Times New Roman" w:hAnsi="Times New Roman"/>
          <w:b/>
        </w:rPr>
        <w:fldChar w:fldCharType="end"/>
      </w:r>
      <w:r w:rsidRPr="000D70D2">
        <w:rPr>
          <w:rFonts w:ascii="Times New Roman" w:hAnsi="Times New Roman"/>
          <w:b/>
        </w:rPr>
        <w:t xml:space="preserve">: </w:t>
      </w:r>
      <w:bookmarkEnd w:id="6"/>
      <w:r w:rsidR="00DC39F5" w:rsidRPr="00753954">
        <w:rPr>
          <w:rFonts w:ascii="Times New Roman" w:eastAsiaTheme="minorEastAsia" w:hAnsi="Times New Roman"/>
          <w:b/>
          <w:lang w:val="en-GB" w:eastAsia="zh-CN"/>
        </w:rPr>
        <w:t xml:space="preserve">For the FFS, </w:t>
      </w:r>
      <w:r w:rsidR="00DC39F5" w:rsidRPr="00753954">
        <w:rPr>
          <w:rFonts w:ascii="Times New Roman" w:eastAsia="Times New Roman" w:hAnsi="Times New Roman"/>
          <w:b/>
          <w:lang w:val="en-GB"/>
        </w:rPr>
        <w:t>d</w:t>
      </w:r>
      <w:r w:rsidR="00DC39F5" w:rsidRPr="00753954">
        <w:rPr>
          <w:rFonts w:ascii="Times New Roman" w:eastAsia="Times New Roman" w:hAnsi="Times New Roman"/>
          <w:b/>
        </w:rPr>
        <w:t>own select to one of the alternatives for PUCCH resource set index 15</w:t>
      </w:r>
      <w:r w:rsidR="00DC39F5" w:rsidRPr="00753954">
        <w:rPr>
          <w:rFonts w:ascii="Times New Roman" w:hAnsi="Times New Roman"/>
          <w:b/>
        </w:rPr>
        <w:t xml:space="preserve">, we support alt-a: </w:t>
      </w:r>
      <m:oMath>
        <m:r>
          <m:rPr>
            <m:sty m:val="bi"/>
          </m:rPr>
          <w:rPr>
            <w:rFonts w:ascii="Cambria Math" w:eastAsia="Times New Roman" w:hAnsi="Cambria Math"/>
          </w:rPr>
          <m:t>X=</m:t>
        </m:r>
        <m:sSub>
          <m:sSubPr>
            <m:ctrlPr>
              <w:rPr>
                <w:rFonts w:ascii="Cambria Math" w:eastAsia="Times New Roman" w:hAnsi="Cambria Math"/>
                <w:b/>
                <w:i/>
              </w:rPr>
            </m:ctrlPr>
          </m:sSubPr>
          <m:e>
            <m:r>
              <m:rPr>
                <m:sty m:val="bi"/>
              </m:rPr>
              <w:rPr>
                <w:rFonts w:ascii="Cambria Math" w:eastAsia="Times New Roman" w:hAnsi="Cambria Math"/>
              </w:rPr>
              <m:t>N</m:t>
            </m:r>
          </m:e>
          <m:sub>
            <m:r>
              <m:rPr>
                <m:sty m:val="bi"/>
              </m:rPr>
              <w:rPr>
                <w:rFonts w:ascii="Cambria Math" w:eastAsia="Times New Roman" w:hAnsi="Cambria Math"/>
              </w:rPr>
              <m:t>RB</m:t>
            </m:r>
          </m:sub>
        </m:sSub>
      </m:oMath>
      <w:r w:rsidR="00DC39F5" w:rsidRPr="00753954">
        <w:rPr>
          <w:rFonts w:ascii="Times New Roman" w:eastAsiaTheme="minorEastAsia" w:hAnsi="Times New Roman" w:hint="eastAsia"/>
          <w:b/>
          <w:lang w:eastAsia="zh-CN"/>
        </w:rPr>
        <w:t>.</w:t>
      </w:r>
      <w:bookmarkEnd w:id="7"/>
    </w:p>
    <w:p w14:paraId="5AA55DA6" w14:textId="759D1DB6" w:rsidR="00DC3A0A" w:rsidRDefault="008725BE" w:rsidP="008725BE">
      <w:pPr>
        <w:pStyle w:val="10"/>
        <w:keepLines/>
        <w:numPr>
          <w:ilvl w:val="1"/>
          <w:numId w:val="6"/>
        </w:numPr>
        <w:pBdr>
          <w:top w:val="single" w:sz="12" w:space="3" w:color="auto"/>
        </w:pBdr>
        <w:tabs>
          <w:tab w:val="left" w:pos="425"/>
        </w:tabs>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sidRPr="008725BE">
        <w:rPr>
          <w:rFonts w:cs="Times New Roman"/>
          <w:b w:val="0"/>
          <w:bCs w:val="0"/>
          <w:kern w:val="0"/>
          <w:sz w:val="36"/>
          <w:szCs w:val="20"/>
          <w:lang w:val="en-GB" w:eastAsia="en-GB"/>
        </w:rPr>
        <w:t xml:space="preserve">Sequence </w:t>
      </w:r>
      <w:r w:rsidRPr="008725BE">
        <w:rPr>
          <w:rFonts w:cs="Times New Roman"/>
          <w:b w:val="0"/>
          <w:bCs w:val="0"/>
          <w:kern w:val="0"/>
          <w:sz w:val="36"/>
          <w:szCs w:val="20"/>
          <w:lang w:val="en-GB" w:eastAsia="en-GB"/>
        </w:rPr>
        <w:t>c</w:t>
      </w:r>
      <w:r w:rsidRPr="008725BE">
        <w:rPr>
          <w:rFonts w:cs="Times New Roman"/>
          <w:b w:val="0"/>
          <w:bCs w:val="0"/>
          <w:kern w:val="0"/>
          <w:sz w:val="36"/>
          <w:szCs w:val="20"/>
          <w:lang w:val="en-GB" w:eastAsia="en-GB"/>
        </w:rPr>
        <w:t xml:space="preserve">onstruction for </w:t>
      </w:r>
      <w:r w:rsidRPr="008725BE">
        <w:rPr>
          <w:rFonts w:cs="Times New Roman"/>
          <w:b w:val="0"/>
          <w:bCs w:val="0"/>
          <w:kern w:val="0"/>
          <w:sz w:val="36"/>
          <w:szCs w:val="20"/>
          <w:lang w:val="en-GB" w:eastAsia="en-GB"/>
        </w:rPr>
        <w:t>DMRS of e</w:t>
      </w:r>
      <w:r w:rsidRPr="008725BE">
        <w:rPr>
          <w:rFonts w:cs="Times New Roman"/>
          <w:b w:val="0"/>
          <w:bCs w:val="0"/>
          <w:kern w:val="0"/>
          <w:sz w:val="36"/>
          <w:szCs w:val="20"/>
          <w:lang w:val="en-GB" w:eastAsia="en-GB"/>
        </w:rPr>
        <w:t>nhanced PF</w:t>
      </w:r>
      <w:r>
        <w:rPr>
          <w:rFonts w:cs="Times New Roman"/>
          <w:b w:val="0"/>
          <w:bCs w:val="0"/>
          <w:kern w:val="0"/>
          <w:sz w:val="36"/>
          <w:szCs w:val="20"/>
          <w:lang w:val="en-GB" w:eastAsia="en-GB"/>
        </w:rPr>
        <w:t xml:space="preserve">1 </w:t>
      </w:r>
    </w:p>
    <w:p w14:paraId="3DF921E0" w14:textId="4D07CFEE" w:rsidR="008725BE" w:rsidRDefault="00976A73" w:rsidP="008725BE">
      <w:pPr>
        <w:pStyle w:val="3GPPNormalText"/>
      </w:pPr>
      <w:r>
        <w:t>The following agreements are made</w:t>
      </w:r>
      <w:r w:rsidR="008725BE">
        <w:t xml:space="preserve"> in RAN1 106-e meeting</w:t>
      </w:r>
      <w:r w:rsidR="008725BE">
        <w:fldChar w:fldCharType="begin"/>
      </w:r>
      <w:r w:rsidR="008725BE">
        <w:instrText xml:space="preserve"> REF _Ref86842493 \r \h </w:instrText>
      </w:r>
      <w:r w:rsidR="008725BE">
        <w:instrText xml:space="preserve"> \* MERGEFORMAT </w:instrText>
      </w:r>
      <w:r w:rsidR="008725BE">
        <w:fldChar w:fldCharType="separate"/>
      </w:r>
      <w:r w:rsidR="008725BE">
        <w:t>[3]</w:t>
      </w:r>
      <w:r w:rsidR="008725BE">
        <w:fldChar w:fldCharType="end"/>
      </w:r>
      <w:r w:rsidR="008725BE">
        <w:t>:</w:t>
      </w:r>
    </w:p>
    <w:tbl>
      <w:tblPr>
        <w:tblStyle w:val="af6"/>
        <w:tblW w:w="0" w:type="auto"/>
        <w:tblLook w:val="04A0" w:firstRow="1" w:lastRow="0" w:firstColumn="1" w:lastColumn="0" w:noHBand="0" w:noVBand="1"/>
      </w:tblPr>
      <w:tblGrid>
        <w:gridCol w:w="9060"/>
      </w:tblGrid>
      <w:tr w:rsidR="00B64BF9" w14:paraId="56270758" w14:textId="77777777" w:rsidTr="00B64BF9">
        <w:tc>
          <w:tcPr>
            <w:tcW w:w="9060" w:type="dxa"/>
          </w:tcPr>
          <w:p w14:paraId="28FF723C" w14:textId="77777777" w:rsidR="00B64BF9" w:rsidRDefault="00B64BF9" w:rsidP="00B64BF9">
            <w:pPr>
              <w:pStyle w:val="3GPPNormalText"/>
            </w:pPr>
            <w:bookmarkStart w:id="8" w:name="OLE_LINK1"/>
            <w:bookmarkStart w:id="9" w:name="OLE_LINK2"/>
            <w:r w:rsidRPr="001D740C">
              <w:rPr>
                <w:highlight w:val="green"/>
              </w:rPr>
              <w:t>Agreement:</w:t>
            </w:r>
          </w:p>
          <w:p w14:paraId="6ACE2AA1" w14:textId="77777777" w:rsidR="00B64BF9" w:rsidRDefault="00B64BF9" w:rsidP="00B64BF9">
            <w:pPr>
              <w:pStyle w:val="3GPPNormalText"/>
            </w:pPr>
            <w:r>
              <w:t xml:space="preserve">For enhanced PF0/1 support a single sequence of length equal to the total number of mapped Res of </w:t>
            </w:r>
            <w:proofErr w:type="spellStart"/>
            <w:r>
              <w:t>of</w:t>
            </w:r>
            <w:proofErr w:type="spellEnd"/>
            <w:r>
              <w:t xml:space="preserve"> the PUCCH resource is used. Cyclic shifts for PF0/1 are defined in the same way as Rel-16 for the case that </w:t>
            </w:r>
            <w:proofErr w:type="spellStart"/>
            <w:r>
              <w:rPr>
                <w:i/>
                <w:iCs/>
              </w:rPr>
              <w:t>useInterlacePUCCH</w:t>
            </w:r>
            <w:proofErr w:type="spellEnd"/>
            <w:r>
              <w:rPr>
                <w:i/>
                <w:iCs/>
              </w:rPr>
              <w:t>-PUSCH</w:t>
            </w:r>
            <w:r>
              <w:t xml:space="preserve"> is not configured.</w:t>
            </w:r>
          </w:p>
          <w:p w14:paraId="385CAB5E" w14:textId="02466398" w:rsidR="00B64BF9" w:rsidRDefault="00B64BF9" w:rsidP="00B64BF9">
            <w:pPr>
              <w:pStyle w:val="3GPPNormalText"/>
              <w:rPr>
                <w:highlight w:val="green"/>
              </w:rPr>
            </w:pPr>
            <w:r w:rsidRPr="00C600BC">
              <w:t>Note: this is Alt-1 from the RAN1#104</w:t>
            </w:r>
            <w:r>
              <w:t xml:space="preserve"> agreement.</w:t>
            </w:r>
          </w:p>
        </w:tc>
      </w:tr>
    </w:tbl>
    <w:p w14:paraId="1DEC7C75" w14:textId="6E35BB8C" w:rsidR="00976A73" w:rsidRPr="008725BE" w:rsidRDefault="00B64BF9" w:rsidP="00753954">
      <w:pPr>
        <w:pStyle w:val="3GPPNormalText"/>
        <w:rPr>
          <w:rFonts w:hint="eastAsia"/>
        </w:rPr>
      </w:pPr>
      <w:r w:rsidRPr="00753954">
        <w:t xml:space="preserve">The </w:t>
      </w:r>
      <w:r>
        <w:t xml:space="preserve">sequence construction for DMRS of enhanced PF1 is not explicitly decided in the agreements although the PF 1 and DMRS of PF1 are separately elaborated in current </w:t>
      </w:r>
      <w:r w:rsidR="00753954">
        <w:t>TS 38.211</w:t>
      </w:r>
      <w:r w:rsidR="00616028">
        <w:fldChar w:fldCharType="begin"/>
      </w:r>
      <w:r w:rsidR="00616028">
        <w:instrText xml:space="preserve"> REF OLE_LINK13 \r \h </w:instrText>
      </w:r>
      <w:r w:rsidR="00616028">
        <w:fldChar w:fldCharType="separate"/>
      </w:r>
      <w:r w:rsidR="00616028">
        <w:t>[4]</w:t>
      </w:r>
      <w:r w:rsidR="00616028">
        <w:fldChar w:fldCharType="end"/>
      </w:r>
      <w:r>
        <w:t>. Therefore, we would like to clarify</w:t>
      </w:r>
      <w:r w:rsidR="00753954">
        <w:t xml:space="preserve"> </w:t>
      </w:r>
      <w:r w:rsidR="00B003A0">
        <w:t xml:space="preserve">the </w:t>
      </w:r>
      <w:r w:rsidR="00B003A0">
        <w:lastRenderedPageBreak/>
        <w:t xml:space="preserve">agreement </w:t>
      </w:r>
      <w:r w:rsidR="00753954">
        <w:t>that</w:t>
      </w:r>
      <w:r>
        <w:t xml:space="preserve"> the </w:t>
      </w:r>
      <w:r w:rsidR="00753954">
        <w:t>DMRS for enhanced PF1 also support a single sequence of length equal to the total number of mapped REs of the PUCCH-DMRS resource is used.</w:t>
      </w:r>
      <w:bookmarkEnd w:id="8"/>
      <w:bookmarkEnd w:id="9"/>
    </w:p>
    <w:p w14:paraId="7EBF0A07" w14:textId="502784AC" w:rsidR="00976A73" w:rsidRPr="00753954" w:rsidRDefault="00976A73" w:rsidP="008725BE">
      <w:pPr>
        <w:pStyle w:val="3GPPNormalText"/>
        <w:rPr>
          <w:b/>
          <w:lang w:eastAsia="en-GB"/>
        </w:rPr>
      </w:pPr>
      <w:bookmarkStart w:id="10" w:name="_Ref86842033"/>
      <w:bookmarkStart w:id="11" w:name="_Ref86844036"/>
      <w:r w:rsidRPr="008725BE">
        <w:rPr>
          <w:b/>
        </w:rPr>
        <w:t>P</w:t>
      </w:r>
      <w:r w:rsidRPr="00753954">
        <w:rPr>
          <w:b/>
        </w:rPr>
        <w:t xml:space="preserve">roposal </w:t>
      </w:r>
      <w:r w:rsidRPr="00753954">
        <w:rPr>
          <w:b/>
        </w:rPr>
        <w:fldChar w:fldCharType="begin"/>
      </w:r>
      <w:r w:rsidRPr="00753954">
        <w:rPr>
          <w:b/>
        </w:rPr>
        <w:instrText xml:space="preserve"> SEQ Proposal \* ARABIC </w:instrText>
      </w:r>
      <w:r w:rsidRPr="00753954">
        <w:rPr>
          <w:b/>
        </w:rPr>
        <w:fldChar w:fldCharType="separate"/>
      </w:r>
      <w:r w:rsidRPr="00753954">
        <w:rPr>
          <w:b/>
          <w:noProof/>
        </w:rPr>
        <w:t>2</w:t>
      </w:r>
      <w:r w:rsidRPr="00753954">
        <w:rPr>
          <w:b/>
        </w:rPr>
        <w:fldChar w:fldCharType="end"/>
      </w:r>
      <w:r w:rsidRPr="00753954">
        <w:rPr>
          <w:b/>
        </w:rPr>
        <w:t>:</w:t>
      </w:r>
      <w:bookmarkEnd w:id="10"/>
      <w:r w:rsidRPr="00753954">
        <w:rPr>
          <w:b/>
        </w:rPr>
        <w:t xml:space="preserve"> </w:t>
      </w:r>
      <w:r w:rsidR="00753954" w:rsidRPr="00753954">
        <w:rPr>
          <w:rFonts w:hint="eastAsia"/>
          <w:b/>
        </w:rPr>
        <w:t>T</w:t>
      </w:r>
      <w:r w:rsidR="00753954" w:rsidRPr="00753954">
        <w:rPr>
          <w:b/>
        </w:rPr>
        <w:t>he DMRS for enhanced PF1 support</w:t>
      </w:r>
      <w:r w:rsidR="00753954" w:rsidRPr="00753954">
        <w:rPr>
          <w:rFonts w:hint="eastAsia"/>
          <w:b/>
        </w:rPr>
        <w:t>s</w:t>
      </w:r>
      <w:r w:rsidR="00753954" w:rsidRPr="00753954">
        <w:rPr>
          <w:b/>
        </w:rPr>
        <w:t xml:space="preserve"> a single sequence of length equal to the total number of mapped REs of the PUCCH-DMRS resource is used.</w:t>
      </w:r>
      <w:bookmarkEnd w:id="11"/>
    </w:p>
    <w:bookmarkEnd w:id="4"/>
    <w:bookmarkEnd w:id="5"/>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4CEE4AA" w14:textId="09EC8738" w:rsidR="00DF6B66" w:rsidRDefault="00EA5A61" w:rsidP="005D5C9B">
      <w:pPr>
        <w:pStyle w:val="3GPPNormalText"/>
      </w:pPr>
      <w:r w:rsidRPr="005D5C9B">
        <w:t xml:space="preserve">In this contribution, we </w:t>
      </w:r>
      <w:r w:rsidR="00B830DA">
        <w:t xml:space="preserve">discuss the </w:t>
      </w:r>
      <w:r w:rsidR="001C386E">
        <w:t xml:space="preserve">FFS for </w:t>
      </w:r>
      <w:r w:rsidR="00B830DA">
        <w:t>PUCCH resource set construction</w:t>
      </w:r>
      <w:r w:rsidR="00D75C71">
        <w:t xml:space="preserve"> for index 15</w:t>
      </w:r>
      <w:r w:rsidR="001C386E">
        <w:t xml:space="preserve"> </w:t>
      </w:r>
      <w:r w:rsidR="00616028">
        <w:t>and the sequence type for</w:t>
      </w:r>
      <w:r w:rsidR="00616028">
        <w:t xml:space="preserve"> </w:t>
      </w:r>
      <w:r w:rsidR="00616028">
        <w:t>DMRS of enhanced PUCCH format 1</w:t>
      </w:r>
      <w:r w:rsidR="00616028">
        <w:t>, then</w:t>
      </w:r>
      <w:r w:rsidRPr="005D5C9B">
        <w:t xml:space="preserve"> have the following proposal</w:t>
      </w:r>
      <w:r w:rsidR="00616028">
        <w:t>s</w:t>
      </w:r>
      <w:r w:rsidRPr="005D5C9B">
        <w:t>:</w:t>
      </w:r>
    </w:p>
    <w:p w14:paraId="62007908" w14:textId="351391F8" w:rsidR="00B830DA" w:rsidRDefault="00DC39F5" w:rsidP="005D5C9B">
      <w:pPr>
        <w:pStyle w:val="3GPPNormalText"/>
      </w:pPr>
      <w:r>
        <w:fldChar w:fldCharType="begin"/>
      </w:r>
      <w:r>
        <w:instrText xml:space="preserve"> REF _Ref86744027 \h </w:instrText>
      </w:r>
      <w:r>
        <w:fldChar w:fldCharType="separate"/>
      </w:r>
      <w:r w:rsidR="00753954" w:rsidRPr="000D70D2">
        <w:rPr>
          <w:b/>
        </w:rPr>
        <w:t xml:space="preserve">Proposal </w:t>
      </w:r>
      <w:r w:rsidR="00753954">
        <w:rPr>
          <w:b/>
          <w:noProof/>
        </w:rPr>
        <w:t>1</w:t>
      </w:r>
      <w:r w:rsidR="00753954" w:rsidRPr="000D70D2">
        <w:rPr>
          <w:b/>
        </w:rPr>
        <w:t xml:space="preserve">: </w:t>
      </w:r>
      <w:r w:rsidR="00753954" w:rsidRPr="00753954">
        <w:rPr>
          <w:b/>
        </w:rPr>
        <w:t xml:space="preserve">For the FFS, </w:t>
      </w:r>
      <w:r w:rsidR="00753954" w:rsidRPr="00753954">
        <w:rPr>
          <w:rFonts w:eastAsia="Times New Roman"/>
          <w:b/>
        </w:rPr>
        <w:t>down select to one of the following alternatives for PUCCH resource set index 15</w:t>
      </w:r>
      <w:r w:rsidR="00753954" w:rsidRPr="00753954">
        <w:rPr>
          <w:b/>
        </w:rPr>
        <w:t xml:space="preserve">, we support alt-a: </w:t>
      </w:r>
      <m:oMath>
        <m:r>
          <m:rPr>
            <m:sty m:val="bi"/>
          </m:rPr>
          <w:rPr>
            <w:rFonts w:ascii="Cambria Math" w:eastAsia="Times New Roman" w:hAnsi="Cambria Math"/>
          </w:rPr>
          <m:t>X=</m:t>
        </m:r>
        <m:sSub>
          <m:sSubPr>
            <m:ctrlPr>
              <w:rPr>
                <w:rFonts w:ascii="Cambria Math" w:eastAsia="Times New Roman" w:hAnsi="Cambria Math"/>
                <w:b/>
                <w:i/>
              </w:rPr>
            </m:ctrlPr>
          </m:sSubPr>
          <m:e>
            <m:r>
              <m:rPr>
                <m:sty m:val="bi"/>
              </m:rPr>
              <w:rPr>
                <w:rFonts w:ascii="Cambria Math" w:eastAsia="Times New Roman" w:hAnsi="Cambria Math"/>
              </w:rPr>
              <m:t>N</m:t>
            </m:r>
          </m:e>
          <m:sub>
            <m:r>
              <m:rPr>
                <m:sty m:val="bi"/>
              </m:rPr>
              <w:rPr>
                <w:rFonts w:ascii="Cambria Math" w:eastAsia="Times New Roman" w:hAnsi="Cambria Math"/>
              </w:rPr>
              <m:t>RB</m:t>
            </m:r>
          </m:sub>
        </m:sSub>
      </m:oMath>
      <w:r w:rsidR="00753954" w:rsidRPr="00753954">
        <w:rPr>
          <w:rFonts w:hint="eastAsia"/>
          <w:b/>
        </w:rPr>
        <w:t>.</w:t>
      </w:r>
      <w:r>
        <w:fldChar w:fldCharType="end"/>
      </w:r>
    </w:p>
    <w:p w14:paraId="14A5B8C5" w14:textId="63156CC0" w:rsidR="00976A73" w:rsidRDefault="00753954" w:rsidP="005D5C9B">
      <w:pPr>
        <w:pStyle w:val="3GPPNormalText"/>
        <w:rPr>
          <w:rFonts w:hint="eastAsia"/>
        </w:rPr>
      </w:pPr>
      <w:r>
        <w:fldChar w:fldCharType="begin"/>
      </w:r>
      <w:r>
        <w:instrText xml:space="preserve"> REF _Ref86844036 \h </w:instrText>
      </w:r>
      <w:r>
        <w:fldChar w:fldCharType="separate"/>
      </w:r>
      <w:r w:rsidRPr="008725BE">
        <w:rPr>
          <w:b/>
        </w:rPr>
        <w:t>P</w:t>
      </w:r>
      <w:r w:rsidRPr="00753954">
        <w:rPr>
          <w:b/>
        </w:rPr>
        <w:t xml:space="preserve">roposal </w:t>
      </w:r>
      <w:r w:rsidRPr="00753954">
        <w:rPr>
          <w:b/>
          <w:noProof/>
        </w:rPr>
        <w:t>2</w:t>
      </w:r>
      <w:r w:rsidRPr="00753954">
        <w:rPr>
          <w:b/>
        </w:rPr>
        <w:t xml:space="preserve">: </w:t>
      </w:r>
      <w:r w:rsidRPr="00753954">
        <w:rPr>
          <w:rFonts w:hint="eastAsia"/>
          <w:b/>
        </w:rPr>
        <w:t>T</w:t>
      </w:r>
      <w:r w:rsidRPr="00753954">
        <w:rPr>
          <w:b/>
        </w:rPr>
        <w:t>he DMRS for enhanced PF1 support</w:t>
      </w:r>
      <w:r w:rsidRPr="00753954">
        <w:rPr>
          <w:rFonts w:hint="eastAsia"/>
          <w:b/>
        </w:rPr>
        <w:t>s</w:t>
      </w:r>
      <w:r w:rsidRPr="00753954">
        <w:rPr>
          <w:b/>
        </w:rPr>
        <w:t xml:space="preserve"> a single sequence of length equal to the total number of mapped REs of the PUCCH-DMRS resource is used.</w:t>
      </w:r>
      <w:r>
        <w:fldChar w:fldCharType="end"/>
      </w:r>
    </w:p>
    <w:p w14:paraId="3126D05F" w14:textId="7CD7D18C" w:rsidR="00C94B62" w:rsidRPr="00A742D0" w:rsidRDefault="00EA5A61" w:rsidP="004354AA">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rPr>
      </w:pPr>
      <w:r w:rsidRPr="00A742D0">
        <w:rPr>
          <w:rFonts w:cs="Times New Roman"/>
          <w:b w:val="0"/>
          <w:bCs w:val="0"/>
          <w:kern w:val="0"/>
          <w:sz w:val="36"/>
          <w:szCs w:val="20"/>
        </w:rPr>
        <w:t>References</w:t>
      </w:r>
    </w:p>
    <w:p w14:paraId="64CF716D" w14:textId="4596F374" w:rsidR="00976A73" w:rsidRPr="00976A73" w:rsidRDefault="00976A73" w:rsidP="00976A73">
      <w:pPr>
        <w:pStyle w:val="a0"/>
        <w:numPr>
          <w:ilvl w:val="0"/>
          <w:numId w:val="10"/>
        </w:numPr>
        <w:rPr>
          <w:rFonts w:ascii="Times New Roman" w:hAnsi="Times New Roman"/>
          <w:lang w:eastAsia="zh-CN"/>
        </w:rPr>
      </w:pPr>
      <w:bookmarkStart w:id="12" w:name="Title"/>
      <w:bookmarkStart w:id="13" w:name="DocumentFor"/>
      <w:bookmarkStart w:id="14" w:name="_Ref78893815"/>
      <w:bookmarkStart w:id="15" w:name="_Ref53393056"/>
      <w:bookmarkStart w:id="16" w:name="_Ref37345407"/>
      <w:bookmarkStart w:id="17" w:name="_Ref32419540"/>
      <w:bookmarkStart w:id="18" w:name="_Ref40113707"/>
      <w:bookmarkEnd w:id="12"/>
      <w:bookmarkEnd w:id="13"/>
      <w:r w:rsidRPr="00976A73">
        <w:rPr>
          <w:rFonts w:ascii="Times New Roman" w:eastAsia="宋体" w:hAnsi="Times New Roman"/>
          <w:lang w:eastAsia="zh-CN"/>
        </w:rPr>
        <w:t>RP-210862, Revised WID:  Extending current NR operation to 71 GHz, RAN #91e, Electronic Meeting, March 16-26, 2021.</w:t>
      </w:r>
      <w:bookmarkEnd w:id="16"/>
      <w:bookmarkEnd w:id="17"/>
      <w:bookmarkEnd w:id="18"/>
      <w:r w:rsidRPr="00976A73">
        <w:rPr>
          <w:rFonts w:ascii="Times New Roman" w:hAnsi="Times New Roman"/>
          <w:lang w:eastAsia="zh-CN"/>
        </w:rPr>
        <w:t xml:space="preserve"> </w:t>
      </w:r>
    </w:p>
    <w:p w14:paraId="7CBA7835" w14:textId="73B7A462" w:rsidR="00286126" w:rsidRDefault="00286126" w:rsidP="00286126">
      <w:pPr>
        <w:pStyle w:val="a0"/>
        <w:numPr>
          <w:ilvl w:val="0"/>
          <w:numId w:val="10"/>
        </w:numPr>
        <w:rPr>
          <w:rFonts w:ascii="Times New Roman" w:hAnsi="Times New Roman"/>
          <w:lang w:eastAsia="zh-CN"/>
        </w:rPr>
      </w:pPr>
      <w:bookmarkStart w:id="19" w:name="_Ref86841860"/>
      <w:r w:rsidRPr="00286126">
        <w:rPr>
          <w:rFonts w:ascii="Times New Roman" w:hAnsi="Times New Roman"/>
          <w:lang w:eastAsia="zh-CN"/>
        </w:rPr>
        <w:t>Chairman Notes, 3GPP TSG RAN WG1 #</w:t>
      </w:r>
      <w:r w:rsidR="00934F27" w:rsidRPr="00286126">
        <w:rPr>
          <w:rFonts w:ascii="Times New Roman" w:hAnsi="Times New Roman"/>
          <w:lang w:eastAsia="zh-CN"/>
        </w:rPr>
        <w:t>10</w:t>
      </w:r>
      <w:r w:rsidR="00934F27">
        <w:rPr>
          <w:rFonts w:ascii="Times New Roman" w:hAnsi="Times New Roman"/>
          <w:lang w:eastAsia="zh-CN"/>
        </w:rPr>
        <w:t>6</w:t>
      </w:r>
      <w:r w:rsidR="00B672DA">
        <w:rPr>
          <w:rFonts w:ascii="Times New Roman" w:hAnsi="Times New Roman"/>
          <w:lang w:eastAsia="zh-CN"/>
        </w:rPr>
        <w:t>b</w:t>
      </w:r>
      <w:r w:rsidRPr="00286126">
        <w:rPr>
          <w:rFonts w:ascii="Times New Roman" w:hAnsi="Times New Roman"/>
          <w:lang w:eastAsia="zh-CN"/>
        </w:rPr>
        <w:t>-e meeting.</w:t>
      </w:r>
      <w:bookmarkEnd w:id="14"/>
      <w:bookmarkEnd w:id="19"/>
    </w:p>
    <w:p w14:paraId="672A3B1C" w14:textId="307EB07F" w:rsidR="008725BE" w:rsidRDefault="008725BE" w:rsidP="008725BE">
      <w:pPr>
        <w:pStyle w:val="a0"/>
        <w:numPr>
          <w:ilvl w:val="0"/>
          <w:numId w:val="10"/>
        </w:numPr>
        <w:rPr>
          <w:rFonts w:ascii="Times New Roman" w:hAnsi="Times New Roman"/>
          <w:lang w:eastAsia="zh-CN"/>
        </w:rPr>
      </w:pPr>
      <w:bookmarkStart w:id="20" w:name="_Ref86842493"/>
      <w:r w:rsidRPr="008725BE">
        <w:rPr>
          <w:rFonts w:ascii="Times New Roman" w:hAnsi="Times New Roman"/>
          <w:lang w:eastAsia="zh-CN"/>
        </w:rPr>
        <w:t>Chairman Notes, 3GPP TSG RAN WG1 #106-e meeting.</w:t>
      </w:r>
      <w:bookmarkEnd w:id="20"/>
    </w:p>
    <w:p w14:paraId="0745C7CA" w14:textId="38298F57" w:rsidR="00753954" w:rsidRPr="00753954" w:rsidRDefault="00753954" w:rsidP="00753954">
      <w:pPr>
        <w:pStyle w:val="a0"/>
        <w:numPr>
          <w:ilvl w:val="0"/>
          <w:numId w:val="10"/>
        </w:numPr>
        <w:rPr>
          <w:rFonts w:ascii="Times New Roman" w:hAnsi="Times New Roman"/>
          <w:lang w:eastAsia="zh-CN"/>
        </w:rPr>
      </w:pPr>
      <w:bookmarkStart w:id="21" w:name="OLE_LINK13"/>
      <w:r w:rsidRPr="00753954">
        <w:rPr>
          <w:rFonts w:ascii="Times New Roman" w:hAnsi="Times New Roman"/>
          <w:lang w:eastAsia="zh-CN"/>
        </w:rPr>
        <w:t xml:space="preserve">3GPP TS </w:t>
      </w:r>
      <w:r w:rsidRPr="00753954">
        <w:rPr>
          <w:rFonts w:ascii="Times New Roman" w:hAnsi="Times New Roman" w:hint="eastAsia"/>
          <w:lang w:eastAsia="zh-CN"/>
        </w:rPr>
        <w:t>38</w:t>
      </w:r>
      <w:r w:rsidRPr="00753954">
        <w:rPr>
          <w:rFonts w:ascii="Times New Roman" w:hAnsi="Times New Roman"/>
          <w:lang w:eastAsia="zh-CN"/>
        </w:rPr>
        <w:t>.211 V16.5.0 (</w:t>
      </w:r>
      <w:r w:rsidRPr="00753954">
        <w:rPr>
          <w:rFonts w:ascii="Times New Roman" w:hAnsi="Times New Roman" w:hint="eastAsia"/>
          <w:lang w:eastAsia="zh-CN"/>
        </w:rPr>
        <w:t>20</w:t>
      </w:r>
      <w:r w:rsidRPr="00753954">
        <w:rPr>
          <w:rFonts w:ascii="Times New Roman" w:hAnsi="Times New Roman"/>
          <w:lang w:eastAsia="zh-CN"/>
        </w:rPr>
        <w:t>21-03)</w:t>
      </w:r>
      <w:r w:rsidRPr="00753954">
        <w:rPr>
          <w:rFonts w:ascii="Times New Roman" w:hAnsi="Times New Roman" w:hint="eastAsia"/>
          <w:lang w:eastAsia="zh-CN"/>
        </w:rPr>
        <w:t>,</w:t>
      </w:r>
      <w:r w:rsidRPr="00753954">
        <w:rPr>
          <w:rFonts w:ascii="Times New Roman" w:hAnsi="Times New Roman"/>
          <w:lang w:eastAsia="zh-CN"/>
        </w:rPr>
        <w:t xml:space="preserve"> Physical channels and modulation.</w:t>
      </w:r>
      <w:bookmarkEnd w:id="21"/>
    </w:p>
    <w:bookmarkEnd w:id="15"/>
    <w:p w14:paraId="5FA094B6" w14:textId="77244CBA" w:rsidR="0086493A" w:rsidRPr="0086493A" w:rsidRDefault="0086493A" w:rsidP="00286126">
      <w:pPr>
        <w:pStyle w:val="a0"/>
        <w:rPr>
          <w:rFonts w:ascii="Times New Roman" w:hAnsi="Times New Roman"/>
          <w:lang w:eastAsia="zh-CN"/>
        </w:rPr>
      </w:pPr>
    </w:p>
    <w:sectPr w:rsidR="0086493A" w:rsidRPr="0086493A"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6B14E" w14:textId="77777777" w:rsidR="00950DDB" w:rsidRDefault="00950DDB">
      <w:r>
        <w:separator/>
      </w:r>
    </w:p>
  </w:endnote>
  <w:endnote w:type="continuationSeparator" w:id="0">
    <w:p w14:paraId="3AFE7A39" w14:textId="77777777" w:rsidR="00950DDB" w:rsidRDefault="00950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343E4" w14:textId="77777777" w:rsidR="00950DDB" w:rsidRDefault="00950DDB">
      <w:r>
        <w:separator/>
      </w:r>
    </w:p>
  </w:footnote>
  <w:footnote w:type="continuationSeparator" w:id="0">
    <w:p w14:paraId="327A9500" w14:textId="77777777" w:rsidR="00950DDB" w:rsidRDefault="00950D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43DF2"/>
    <w:multiLevelType w:val="multilevel"/>
    <w:tmpl w:val="7D9EB5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ED18BC"/>
    <w:multiLevelType w:val="multilevel"/>
    <w:tmpl w:val="360483F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850"/>
        </w:tabs>
        <w:ind w:left="1077" w:hanging="794"/>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b w:val="0"/>
        <w:u w:val="none"/>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7"/>
  </w:num>
  <w:num w:numId="3">
    <w:abstractNumId w:val="13"/>
  </w:num>
  <w:num w:numId="4">
    <w:abstractNumId w:val="4"/>
  </w:num>
  <w:num w:numId="5">
    <w:abstractNumId w:val="5"/>
  </w:num>
  <w:num w:numId="6">
    <w:abstractNumId w:val="11"/>
  </w:num>
  <w:num w:numId="7">
    <w:abstractNumId w:val="1"/>
  </w:num>
  <w:num w:numId="8">
    <w:abstractNumId w:val="3"/>
  </w:num>
  <w:num w:numId="9">
    <w:abstractNumId w:val="16"/>
  </w:num>
  <w:num w:numId="10">
    <w:abstractNumId w:val="14"/>
  </w:num>
  <w:num w:numId="11">
    <w:abstractNumId w:val="2"/>
  </w:num>
  <w:num w:numId="12">
    <w:abstractNumId w:val="12"/>
  </w:num>
  <w:num w:numId="13">
    <w:abstractNumId w:val="9"/>
  </w:num>
  <w:num w:numId="14">
    <w:abstractNumId w:val="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6"/>
  </w:num>
  <w:num w:numId="19">
    <w:abstractNumId w:val="15"/>
  </w:num>
  <w:num w:numId="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0FAJORfYAtAAAA"/>
  </w:docVars>
  <w:rsids>
    <w:rsidRoot w:val="00B87FBC"/>
    <w:rsid w:val="0000069E"/>
    <w:rsid w:val="0000104D"/>
    <w:rsid w:val="00001F4F"/>
    <w:rsid w:val="00002134"/>
    <w:rsid w:val="00002E82"/>
    <w:rsid w:val="0000314A"/>
    <w:rsid w:val="00003886"/>
    <w:rsid w:val="0000410D"/>
    <w:rsid w:val="0000460A"/>
    <w:rsid w:val="000046A4"/>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288"/>
    <w:rsid w:val="000137AA"/>
    <w:rsid w:val="00013D49"/>
    <w:rsid w:val="00013F49"/>
    <w:rsid w:val="000142D3"/>
    <w:rsid w:val="00014D04"/>
    <w:rsid w:val="000150F9"/>
    <w:rsid w:val="0001519D"/>
    <w:rsid w:val="000154A9"/>
    <w:rsid w:val="00015A87"/>
    <w:rsid w:val="00015E00"/>
    <w:rsid w:val="000167E4"/>
    <w:rsid w:val="000168C3"/>
    <w:rsid w:val="00016AC6"/>
    <w:rsid w:val="00016B59"/>
    <w:rsid w:val="000174AD"/>
    <w:rsid w:val="00017BA4"/>
    <w:rsid w:val="00017F49"/>
    <w:rsid w:val="000208A6"/>
    <w:rsid w:val="00020A0A"/>
    <w:rsid w:val="00020A1C"/>
    <w:rsid w:val="00020A35"/>
    <w:rsid w:val="00020B63"/>
    <w:rsid w:val="00020EEC"/>
    <w:rsid w:val="000212B4"/>
    <w:rsid w:val="00021825"/>
    <w:rsid w:val="0002195F"/>
    <w:rsid w:val="00021B1B"/>
    <w:rsid w:val="00021C03"/>
    <w:rsid w:val="00022004"/>
    <w:rsid w:val="000224A0"/>
    <w:rsid w:val="00022A7D"/>
    <w:rsid w:val="000235E5"/>
    <w:rsid w:val="00023C3E"/>
    <w:rsid w:val="00023EC0"/>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82"/>
    <w:rsid w:val="000377D4"/>
    <w:rsid w:val="00037A41"/>
    <w:rsid w:val="00037DBD"/>
    <w:rsid w:val="00037E65"/>
    <w:rsid w:val="0004078A"/>
    <w:rsid w:val="00040A81"/>
    <w:rsid w:val="000410E6"/>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691B"/>
    <w:rsid w:val="00046C20"/>
    <w:rsid w:val="00047398"/>
    <w:rsid w:val="00047423"/>
    <w:rsid w:val="00047D75"/>
    <w:rsid w:val="000505A5"/>
    <w:rsid w:val="00050715"/>
    <w:rsid w:val="00050D96"/>
    <w:rsid w:val="00050FE2"/>
    <w:rsid w:val="0005136D"/>
    <w:rsid w:val="000517BF"/>
    <w:rsid w:val="000517C0"/>
    <w:rsid w:val="000519A5"/>
    <w:rsid w:val="00051A72"/>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3AE"/>
    <w:rsid w:val="00054508"/>
    <w:rsid w:val="00054698"/>
    <w:rsid w:val="0005477E"/>
    <w:rsid w:val="000547B5"/>
    <w:rsid w:val="00054D10"/>
    <w:rsid w:val="0005533C"/>
    <w:rsid w:val="0005599D"/>
    <w:rsid w:val="000559D2"/>
    <w:rsid w:val="00055B46"/>
    <w:rsid w:val="00055CB8"/>
    <w:rsid w:val="00055E49"/>
    <w:rsid w:val="00056E2E"/>
    <w:rsid w:val="000571F9"/>
    <w:rsid w:val="00057888"/>
    <w:rsid w:val="00057909"/>
    <w:rsid w:val="00057BFD"/>
    <w:rsid w:val="0006026E"/>
    <w:rsid w:val="00060333"/>
    <w:rsid w:val="0006070B"/>
    <w:rsid w:val="00060CE4"/>
    <w:rsid w:val="0006121C"/>
    <w:rsid w:val="000612DF"/>
    <w:rsid w:val="000613E6"/>
    <w:rsid w:val="0006191B"/>
    <w:rsid w:val="0006235D"/>
    <w:rsid w:val="000635D7"/>
    <w:rsid w:val="00063AA6"/>
    <w:rsid w:val="0006415F"/>
    <w:rsid w:val="000641A0"/>
    <w:rsid w:val="0006424E"/>
    <w:rsid w:val="000643C3"/>
    <w:rsid w:val="000643CC"/>
    <w:rsid w:val="000644D5"/>
    <w:rsid w:val="000647E2"/>
    <w:rsid w:val="00064C1C"/>
    <w:rsid w:val="000650C8"/>
    <w:rsid w:val="00065407"/>
    <w:rsid w:val="000658F2"/>
    <w:rsid w:val="00065E5C"/>
    <w:rsid w:val="00066225"/>
    <w:rsid w:val="0006633A"/>
    <w:rsid w:val="0006671E"/>
    <w:rsid w:val="00066944"/>
    <w:rsid w:val="00066EFF"/>
    <w:rsid w:val="00067143"/>
    <w:rsid w:val="00067C74"/>
    <w:rsid w:val="00067D9C"/>
    <w:rsid w:val="00070265"/>
    <w:rsid w:val="00070766"/>
    <w:rsid w:val="00070A49"/>
    <w:rsid w:val="000710A9"/>
    <w:rsid w:val="000716FA"/>
    <w:rsid w:val="00071A17"/>
    <w:rsid w:val="00071E64"/>
    <w:rsid w:val="00071F21"/>
    <w:rsid w:val="0007205F"/>
    <w:rsid w:val="0007229B"/>
    <w:rsid w:val="000722A7"/>
    <w:rsid w:val="0007233B"/>
    <w:rsid w:val="00072740"/>
    <w:rsid w:val="0007282B"/>
    <w:rsid w:val="00072F9F"/>
    <w:rsid w:val="000731F9"/>
    <w:rsid w:val="0007378E"/>
    <w:rsid w:val="00073795"/>
    <w:rsid w:val="000738A7"/>
    <w:rsid w:val="00073EE9"/>
    <w:rsid w:val="00073F7C"/>
    <w:rsid w:val="000741D0"/>
    <w:rsid w:val="00074227"/>
    <w:rsid w:val="0007469D"/>
    <w:rsid w:val="00074811"/>
    <w:rsid w:val="0007494C"/>
    <w:rsid w:val="000749EF"/>
    <w:rsid w:val="00074E57"/>
    <w:rsid w:val="0007501B"/>
    <w:rsid w:val="000758E1"/>
    <w:rsid w:val="00075B95"/>
    <w:rsid w:val="00075F7D"/>
    <w:rsid w:val="00075FDA"/>
    <w:rsid w:val="00076367"/>
    <w:rsid w:val="0007680E"/>
    <w:rsid w:val="00076A2B"/>
    <w:rsid w:val="00076A52"/>
    <w:rsid w:val="00076E3A"/>
    <w:rsid w:val="00077878"/>
    <w:rsid w:val="00077C76"/>
    <w:rsid w:val="00077DB2"/>
    <w:rsid w:val="00077E03"/>
    <w:rsid w:val="000803DF"/>
    <w:rsid w:val="0008045F"/>
    <w:rsid w:val="000804E1"/>
    <w:rsid w:val="0008063C"/>
    <w:rsid w:val="000806A0"/>
    <w:rsid w:val="00080B32"/>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B03"/>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6C0"/>
    <w:rsid w:val="00094954"/>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3B4"/>
    <w:rsid w:val="000B0969"/>
    <w:rsid w:val="000B0E21"/>
    <w:rsid w:val="000B17B6"/>
    <w:rsid w:val="000B17FB"/>
    <w:rsid w:val="000B1B2B"/>
    <w:rsid w:val="000B1C22"/>
    <w:rsid w:val="000B1C77"/>
    <w:rsid w:val="000B1D1E"/>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3CCA"/>
    <w:rsid w:val="000C422D"/>
    <w:rsid w:val="000C42A5"/>
    <w:rsid w:val="000C4BCA"/>
    <w:rsid w:val="000C4D73"/>
    <w:rsid w:val="000C4F0D"/>
    <w:rsid w:val="000C515A"/>
    <w:rsid w:val="000C66B0"/>
    <w:rsid w:val="000C6F79"/>
    <w:rsid w:val="000D00DB"/>
    <w:rsid w:val="000D0459"/>
    <w:rsid w:val="000D0550"/>
    <w:rsid w:val="000D0BC9"/>
    <w:rsid w:val="000D1301"/>
    <w:rsid w:val="000D13EC"/>
    <w:rsid w:val="000D1E97"/>
    <w:rsid w:val="000D2554"/>
    <w:rsid w:val="000D284E"/>
    <w:rsid w:val="000D2996"/>
    <w:rsid w:val="000D2B4E"/>
    <w:rsid w:val="000D2FB2"/>
    <w:rsid w:val="000D30E4"/>
    <w:rsid w:val="000D3112"/>
    <w:rsid w:val="000D316B"/>
    <w:rsid w:val="000D329A"/>
    <w:rsid w:val="000D360C"/>
    <w:rsid w:val="000D3A53"/>
    <w:rsid w:val="000D3C4D"/>
    <w:rsid w:val="000D5286"/>
    <w:rsid w:val="000D5391"/>
    <w:rsid w:val="000D5B4E"/>
    <w:rsid w:val="000D5C3A"/>
    <w:rsid w:val="000D6138"/>
    <w:rsid w:val="000D6502"/>
    <w:rsid w:val="000D6826"/>
    <w:rsid w:val="000D6E0C"/>
    <w:rsid w:val="000D70D2"/>
    <w:rsid w:val="000D7DB8"/>
    <w:rsid w:val="000E04C9"/>
    <w:rsid w:val="000E068D"/>
    <w:rsid w:val="000E0F67"/>
    <w:rsid w:val="000E0F87"/>
    <w:rsid w:val="000E1003"/>
    <w:rsid w:val="000E14AD"/>
    <w:rsid w:val="000E1909"/>
    <w:rsid w:val="000E2307"/>
    <w:rsid w:val="000E2863"/>
    <w:rsid w:val="000E28FA"/>
    <w:rsid w:val="000E3057"/>
    <w:rsid w:val="000E34CB"/>
    <w:rsid w:val="000E371E"/>
    <w:rsid w:val="000E3C6B"/>
    <w:rsid w:val="000E4629"/>
    <w:rsid w:val="000E4EE1"/>
    <w:rsid w:val="000E4F51"/>
    <w:rsid w:val="000E5085"/>
    <w:rsid w:val="000E559C"/>
    <w:rsid w:val="000E5CD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787"/>
    <w:rsid w:val="000F0D23"/>
    <w:rsid w:val="000F1063"/>
    <w:rsid w:val="000F11F0"/>
    <w:rsid w:val="000F1637"/>
    <w:rsid w:val="000F1DAF"/>
    <w:rsid w:val="000F1F75"/>
    <w:rsid w:val="000F1FAC"/>
    <w:rsid w:val="000F22CD"/>
    <w:rsid w:val="000F26CF"/>
    <w:rsid w:val="000F2803"/>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997"/>
    <w:rsid w:val="000F6AC5"/>
    <w:rsid w:val="000F6DB1"/>
    <w:rsid w:val="000F6E9B"/>
    <w:rsid w:val="000F6EA0"/>
    <w:rsid w:val="000F71D0"/>
    <w:rsid w:val="000F73CB"/>
    <w:rsid w:val="000F75EA"/>
    <w:rsid w:val="000F761D"/>
    <w:rsid w:val="000F767B"/>
    <w:rsid w:val="000F7D04"/>
    <w:rsid w:val="000F7E17"/>
    <w:rsid w:val="001005AB"/>
    <w:rsid w:val="001009E1"/>
    <w:rsid w:val="00101253"/>
    <w:rsid w:val="001013FA"/>
    <w:rsid w:val="001017CA"/>
    <w:rsid w:val="001019CE"/>
    <w:rsid w:val="00101D09"/>
    <w:rsid w:val="0010204D"/>
    <w:rsid w:val="00102113"/>
    <w:rsid w:val="001025E7"/>
    <w:rsid w:val="00102825"/>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5F36"/>
    <w:rsid w:val="001064F0"/>
    <w:rsid w:val="001067A4"/>
    <w:rsid w:val="0010682D"/>
    <w:rsid w:val="00106BC9"/>
    <w:rsid w:val="00107051"/>
    <w:rsid w:val="00107304"/>
    <w:rsid w:val="00107B19"/>
    <w:rsid w:val="001109E6"/>
    <w:rsid w:val="00110C59"/>
    <w:rsid w:val="00110ED7"/>
    <w:rsid w:val="00111237"/>
    <w:rsid w:val="00111392"/>
    <w:rsid w:val="001113AF"/>
    <w:rsid w:val="00111719"/>
    <w:rsid w:val="00111B0A"/>
    <w:rsid w:val="00111F5F"/>
    <w:rsid w:val="00111FB5"/>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CFC"/>
    <w:rsid w:val="00115E7C"/>
    <w:rsid w:val="0011621D"/>
    <w:rsid w:val="0011710D"/>
    <w:rsid w:val="00117296"/>
    <w:rsid w:val="00117423"/>
    <w:rsid w:val="001174AC"/>
    <w:rsid w:val="0011759E"/>
    <w:rsid w:val="00117B0E"/>
    <w:rsid w:val="00120A0B"/>
    <w:rsid w:val="00120A72"/>
    <w:rsid w:val="00120DD5"/>
    <w:rsid w:val="001215C0"/>
    <w:rsid w:val="001216B6"/>
    <w:rsid w:val="00121E94"/>
    <w:rsid w:val="00121ED3"/>
    <w:rsid w:val="00122469"/>
    <w:rsid w:val="00122470"/>
    <w:rsid w:val="001229B9"/>
    <w:rsid w:val="00122D1E"/>
    <w:rsid w:val="00122D79"/>
    <w:rsid w:val="00122F56"/>
    <w:rsid w:val="001233A1"/>
    <w:rsid w:val="0012371D"/>
    <w:rsid w:val="00123856"/>
    <w:rsid w:val="00123A2C"/>
    <w:rsid w:val="00123B33"/>
    <w:rsid w:val="00123D8A"/>
    <w:rsid w:val="00123E23"/>
    <w:rsid w:val="00123E88"/>
    <w:rsid w:val="00123F43"/>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5B9"/>
    <w:rsid w:val="0013594B"/>
    <w:rsid w:val="00135972"/>
    <w:rsid w:val="00135A19"/>
    <w:rsid w:val="00135E4F"/>
    <w:rsid w:val="00136179"/>
    <w:rsid w:val="0013659E"/>
    <w:rsid w:val="0013687A"/>
    <w:rsid w:val="0013688A"/>
    <w:rsid w:val="001368FF"/>
    <w:rsid w:val="00136B21"/>
    <w:rsid w:val="00136C46"/>
    <w:rsid w:val="00136EA1"/>
    <w:rsid w:val="0013762A"/>
    <w:rsid w:val="00137839"/>
    <w:rsid w:val="001379A5"/>
    <w:rsid w:val="00137BF9"/>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73D"/>
    <w:rsid w:val="0015097A"/>
    <w:rsid w:val="00150D71"/>
    <w:rsid w:val="001511AD"/>
    <w:rsid w:val="00151418"/>
    <w:rsid w:val="00151595"/>
    <w:rsid w:val="0015172E"/>
    <w:rsid w:val="00151BB2"/>
    <w:rsid w:val="001529CD"/>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101"/>
    <w:rsid w:val="00157574"/>
    <w:rsid w:val="00157864"/>
    <w:rsid w:val="00157A72"/>
    <w:rsid w:val="00157AB5"/>
    <w:rsid w:val="00157BD9"/>
    <w:rsid w:val="00157E43"/>
    <w:rsid w:val="0016040A"/>
    <w:rsid w:val="00160B5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7A8"/>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671"/>
    <w:rsid w:val="00170ED8"/>
    <w:rsid w:val="0017189D"/>
    <w:rsid w:val="00172151"/>
    <w:rsid w:val="00172D06"/>
    <w:rsid w:val="00172D8C"/>
    <w:rsid w:val="00172FCF"/>
    <w:rsid w:val="001735B3"/>
    <w:rsid w:val="001735B5"/>
    <w:rsid w:val="00173856"/>
    <w:rsid w:val="00173975"/>
    <w:rsid w:val="001743B2"/>
    <w:rsid w:val="001743C8"/>
    <w:rsid w:val="001745F3"/>
    <w:rsid w:val="00174B5E"/>
    <w:rsid w:val="001751AA"/>
    <w:rsid w:val="0017534F"/>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8DC"/>
    <w:rsid w:val="00182323"/>
    <w:rsid w:val="001829FA"/>
    <w:rsid w:val="00182A42"/>
    <w:rsid w:val="00182DCC"/>
    <w:rsid w:val="00182F90"/>
    <w:rsid w:val="00183503"/>
    <w:rsid w:val="00183510"/>
    <w:rsid w:val="0018370C"/>
    <w:rsid w:val="0018370D"/>
    <w:rsid w:val="00183992"/>
    <w:rsid w:val="00183C8D"/>
    <w:rsid w:val="0018408E"/>
    <w:rsid w:val="00184249"/>
    <w:rsid w:val="00184335"/>
    <w:rsid w:val="00184C6A"/>
    <w:rsid w:val="0018546A"/>
    <w:rsid w:val="0018573F"/>
    <w:rsid w:val="001859DD"/>
    <w:rsid w:val="00185B5F"/>
    <w:rsid w:val="00185CE0"/>
    <w:rsid w:val="0018628C"/>
    <w:rsid w:val="00186DEA"/>
    <w:rsid w:val="001871FE"/>
    <w:rsid w:val="0018789B"/>
    <w:rsid w:val="00187947"/>
    <w:rsid w:val="00187B67"/>
    <w:rsid w:val="00187BA6"/>
    <w:rsid w:val="00187F78"/>
    <w:rsid w:val="001907C4"/>
    <w:rsid w:val="00190F03"/>
    <w:rsid w:val="0019214A"/>
    <w:rsid w:val="001925B1"/>
    <w:rsid w:val="001927F4"/>
    <w:rsid w:val="001928FA"/>
    <w:rsid w:val="001929DB"/>
    <w:rsid w:val="00192AE6"/>
    <w:rsid w:val="00192D23"/>
    <w:rsid w:val="001932DB"/>
    <w:rsid w:val="00193FB1"/>
    <w:rsid w:val="0019410E"/>
    <w:rsid w:val="0019423B"/>
    <w:rsid w:val="00194BC8"/>
    <w:rsid w:val="00194C1C"/>
    <w:rsid w:val="00196373"/>
    <w:rsid w:val="001964F5"/>
    <w:rsid w:val="00196618"/>
    <w:rsid w:val="00196C91"/>
    <w:rsid w:val="00196DC5"/>
    <w:rsid w:val="00196FE9"/>
    <w:rsid w:val="001970DE"/>
    <w:rsid w:val="001972C0"/>
    <w:rsid w:val="00197412"/>
    <w:rsid w:val="00197B2C"/>
    <w:rsid w:val="001A0275"/>
    <w:rsid w:val="001A0D35"/>
    <w:rsid w:val="001A11D9"/>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4B5A"/>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4B5"/>
    <w:rsid w:val="001B6669"/>
    <w:rsid w:val="001B66D5"/>
    <w:rsid w:val="001B7010"/>
    <w:rsid w:val="001B7323"/>
    <w:rsid w:val="001B7370"/>
    <w:rsid w:val="001B7378"/>
    <w:rsid w:val="001B749D"/>
    <w:rsid w:val="001B75BD"/>
    <w:rsid w:val="001B75EA"/>
    <w:rsid w:val="001B7830"/>
    <w:rsid w:val="001B7906"/>
    <w:rsid w:val="001B7B72"/>
    <w:rsid w:val="001C01B7"/>
    <w:rsid w:val="001C0612"/>
    <w:rsid w:val="001C0BC4"/>
    <w:rsid w:val="001C1A97"/>
    <w:rsid w:val="001C235F"/>
    <w:rsid w:val="001C24DA"/>
    <w:rsid w:val="001C2710"/>
    <w:rsid w:val="001C2868"/>
    <w:rsid w:val="001C2890"/>
    <w:rsid w:val="001C2965"/>
    <w:rsid w:val="001C2DEB"/>
    <w:rsid w:val="001C2F31"/>
    <w:rsid w:val="001C386E"/>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005"/>
    <w:rsid w:val="001C626F"/>
    <w:rsid w:val="001C6EEF"/>
    <w:rsid w:val="001C709F"/>
    <w:rsid w:val="001C7268"/>
    <w:rsid w:val="001C7895"/>
    <w:rsid w:val="001C78FC"/>
    <w:rsid w:val="001C7DA5"/>
    <w:rsid w:val="001D096F"/>
    <w:rsid w:val="001D098C"/>
    <w:rsid w:val="001D0D86"/>
    <w:rsid w:val="001D0DB7"/>
    <w:rsid w:val="001D0DD1"/>
    <w:rsid w:val="001D0F73"/>
    <w:rsid w:val="001D1445"/>
    <w:rsid w:val="001D155F"/>
    <w:rsid w:val="001D1FAC"/>
    <w:rsid w:val="001D2104"/>
    <w:rsid w:val="001D237B"/>
    <w:rsid w:val="001D254C"/>
    <w:rsid w:val="001D299A"/>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08AD"/>
    <w:rsid w:val="001E1051"/>
    <w:rsid w:val="001E105A"/>
    <w:rsid w:val="001E1C27"/>
    <w:rsid w:val="001E1FB6"/>
    <w:rsid w:val="001E22C3"/>
    <w:rsid w:val="001E27FE"/>
    <w:rsid w:val="001E29A7"/>
    <w:rsid w:val="001E2AC7"/>
    <w:rsid w:val="001E2B65"/>
    <w:rsid w:val="001E2CEF"/>
    <w:rsid w:val="001E2F8C"/>
    <w:rsid w:val="001E310F"/>
    <w:rsid w:val="001E32A8"/>
    <w:rsid w:val="001E354B"/>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077"/>
    <w:rsid w:val="001F16CB"/>
    <w:rsid w:val="001F1704"/>
    <w:rsid w:val="001F18F1"/>
    <w:rsid w:val="001F1A69"/>
    <w:rsid w:val="001F1A9D"/>
    <w:rsid w:val="001F1CA5"/>
    <w:rsid w:val="001F1CAC"/>
    <w:rsid w:val="001F1F19"/>
    <w:rsid w:val="001F1F7A"/>
    <w:rsid w:val="001F230F"/>
    <w:rsid w:val="001F2622"/>
    <w:rsid w:val="001F2AD9"/>
    <w:rsid w:val="001F3660"/>
    <w:rsid w:val="001F377F"/>
    <w:rsid w:val="001F3C10"/>
    <w:rsid w:val="001F3D94"/>
    <w:rsid w:val="001F3F0F"/>
    <w:rsid w:val="001F3FCA"/>
    <w:rsid w:val="001F450F"/>
    <w:rsid w:val="001F4792"/>
    <w:rsid w:val="001F47EF"/>
    <w:rsid w:val="001F4893"/>
    <w:rsid w:val="001F4D40"/>
    <w:rsid w:val="001F61AF"/>
    <w:rsid w:val="001F687E"/>
    <w:rsid w:val="001F6DC8"/>
    <w:rsid w:val="001F7A01"/>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76"/>
    <w:rsid w:val="00203BDA"/>
    <w:rsid w:val="00203C89"/>
    <w:rsid w:val="00204275"/>
    <w:rsid w:val="002043AC"/>
    <w:rsid w:val="00204AFB"/>
    <w:rsid w:val="0020505D"/>
    <w:rsid w:val="00205086"/>
    <w:rsid w:val="0020540C"/>
    <w:rsid w:val="00205EB1"/>
    <w:rsid w:val="00206175"/>
    <w:rsid w:val="0020655B"/>
    <w:rsid w:val="0020677C"/>
    <w:rsid w:val="00206AA2"/>
    <w:rsid w:val="00206CB7"/>
    <w:rsid w:val="00207136"/>
    <w:rsid w:val="0020769D"/>
    <w:rsid w:val="002077D6"/>
    <w:rsid w:val="002079CA"/>
    <w:rsid w:val="00207C49"/>
    <w:rsid w:val="00207E9F"/>
    <w:rsid w:val="00210328"/>
    <w:rsid w:val="00210827"/>
    <w:rsid w:val="00210CD7"/>
    <w:rsid w:val="002112DA"/>
    <w:rsid w:val="002113DA"/>
    <w:rsid w:val="0021150D"/>
    <w:rsid w:val="00211838"/>
    <w:rsid w:val="0021185F"/>
    <w:rsid w:val="0021211A"/>
    <w:rsid w:val="00212519"/>
    <w:rsid w:val="00212651"/>
    <w:rsid w:val="0021268F"/>
    <w:rsid w:val="0021294F"/>
    <w:rsid w:val="00212B22"/>
    <w:rsid w:val="00212C47"/>
    <w:rsid w:val="00213676"/>
    <w:rsid w:val="002138FA"/>
    <w:rsid w:val="00213E13"/>
    <w:rsid w:val="002140A6"/>
    <w:rsid w:val="002142C9"/>
    <w:rsid w:val="002146A8"/>
    <w:rsid w:val="00214A27"/>
    <w:rsid w:val="00214B6F"/>
    <w:rsid w:val="00214C34"/>
    <w:rsid w:val="002151C8"/>
    <w:rsid w:val="002153E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67B"/>
    <w:rsid w:val="002238CC"/>
    <w:rsid w:val="00224169"/>
    <w:rsid w:val="00225144"/>
    <w:rsid w:val="00225551"/>
    <w:rsid w:val="0022606F"/>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1FB8"/>
    <w:rsid w:val="0023222B"/>
    <w:rsid w:val="0023247D"/>
    <w:rsid w:val="0023268E"/>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441"/>
    <w:rsid w:val="0024667A"/>
    <w:rsid w:val="00246A33"/>
    <w:rsid w:val="00246A67"/>
    <w:rsid w:val="00247B73"/>
    <w:rsid w:val="002500F1"/>
    <w:rsid w:val="00250304"/>
    <w:rsid w:val="002503F2"/>
    <w:rsid w:val="00250411"/>
    <w:rsid w:val="002506CB"/>
    <w:rsid w:val="002509E1"/>
    <w:rsid w:val="00250A1E"/>
    <w:rsid w:val="00250F97"/>
    <w:rsid w:val="0025126E"/>
    <w:rsid w:val="002513AA"/>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4CA7"/>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2DF3"/>
    <w:rsid w:val="00263019"/>
    <w:rsid w:val="00263059"/>
    <w:rsid w:val="00263125"/>
    <w:rsid w:val="00263CB3"/>
    <w:rsid w:val="00263CEB"/>
    <w:rsid w:val="00263D35"/>
    <w:rsid w:val="0026415E"/>
    <w:rsid w:val="002642D5"/>
    <w:rsid w:val="002648B0"/>
    <w:rsid w:val="002651DA"/>
    <w:rsid w:val="00265593"/>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50E"/>
    <w:rsid w:val="002717A3"/>
    <w:rsid w:val="00271887"/>
    <w:rsid w:val="00272414"/>
    <w:rsid w:val="0027249A"/>
    <w:rsid w:val="00273AA1"/>
    <w:rsid w:val="00273C79"/>
    <w:rsid w:val="00273ED1"/>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E5A"/>
    <w:rsid w:val="002802E9"/>
    <w:rsid w:val="002802F5"/>
    <w:rsid w:val="002803D1"/>
    <w:rsid w:val="00280862"/>
    <w:rsid w:val="00280C3C"/>
    <w:rsid w:val="00280CCE"/>
    <w:rsid w:val="00281228"/>
    <w:rsid w:val="002812E8"/>
    <w:rsid w:val="00281F30"/>
    <w:rsid w:val="00281FAD"/>
    <w:rsid w:val="00282362"/>
    <w:rsid w:val="0028244F"/>
    <w:rsid w:val="00282534"/>
    <w:rsid w:val="00282854"/>
    <w:rsid w:val="00282907"/>
    <w:rsid w:val="00283718"/>
    <w:rsid w:val="0028374B"/>
    <w:rsid w:val="00283820"/>
    <w:rsid w:val="00283998"/>
    <w:rsid w:val="00283BA5"/>
    <w:rsid w:val="00283C49"/>
    <w:rsid w:val="00283D10"/>
    <w:rsid w:val="0028433F"/>
    <w:rsid w:val="0028458C"/>
    <w:rsid w:val="00284D1E"/>
    <w:rsid w:val="00285282"/>
    <w:rsid w:val="00285284"/>
    <w:rsid w:val="0028531C"/>
    <w:rsid w:val="002854E3"/>
    <w:rsid w:val="0028555F"/>
    <w:rsid w:val="0028587E"/>
    <w:rsid w:val="00286126"/>
    <w:rsid w:val="002861A3"/>
    <w:rsid w:val="002864FD"/>
    <w:rsid w:val="00286779"/>
    <w:rsid w:val="00286815"/>
    <w:rsid w:val="002871E0"/>
    <w:rsid w:val="00287506"/>
    <w:rsid w:val="00287F7B"/>
    <w:rsid w:val="002900E9"/>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59"/>
    <w:rsid w:val="00293FB3"/>
    <w:rsid w:val="002944EB"/>
    <w:rsid w:val="002946FB"/>
    <w:rsid w:val="00294843"/>
    <w:rsid w:val="00294A27"/>
    <w:rsid w:val="00294A4E"/>
    <w:rsid w:val="00294F0E"/>
    <w:rsid w:val="00295560"/>
    <w:rsid w:val="00296077"/>
    <w:rsid w:val="002962E3"/>
    <w:rsid w:val="0029643C"/>
    <w:rsid w:val="0029726E"/>
    <w:rsid w:val="00297314"/>
    <w:rsid w:val="00297477"/>
    <w:rsid w:val="002974BF"/>
    <w:rsid w:val="002978BF"/>
    <w:rsid w:val="00297D26"/>
    <w:rsid w:val="002A0273"/>
    <w:rsid w:val="002A04D2"/>
    <w:rsid w:val="002A0606"/>
    <w:rsid w:val="002A0E29"/>
    <w:rsid w:val="002A1392"/>
    <w:rsid w:val="002A1C98"/>
    <w:rsid w:val="002A1CAD"/>
    <w:rsid w:val="002A1EBF"/>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BD"/>
    <w:rsid w:val="002B0DDC"/>
    <w:rsid w:val="002B10F5"/>
    <w:rsid w:val="002B1B76"/>
    <w:rsid w:val="002B1DFF"/>
    <w:rsid w:val="002B21F3"/>
    <w:rsid w:val="002B22D7"/>
    <w:rsid w:val="002B2F28"/>
    <w:rsid w:val="002B370D"/>
    <w:rsid w:val="002B3BC2"/>
    <w:rsid w:val="002B3CA3"/>
    <w:rsid w:val="002B4880"/>
    <w:rsid w:val="002B4CED"/>
    <w:rsid w:val="002B4D1B"/>
    <w:rsid w:val="002B4D65"/>
    <w:rsid w:val="002B52EB"/>
    <w:rsid w:val="002B5940"/>
    <w:rsid w:val="002B5BD6"/>
    <w:rsid w:val="002B6B19"/>
    <w:rsid w:val="002B7006"/>
    <w:rsid w:val="002B71CB"/>
    <w:rsid w:val="002B72A6"/>
    <w:rsid w:val="002B72C2"/>
    <w:rsid w:val="002B7542"/>
    <w:rsid w:val="002B7D11"/>
    <w:rsid w:val="002C02F6"/>
    <w:rsid w:val="002C04D7"/>
    <w:rsid w:val="002C061B"/>
    <w:rsid w:val="002C09D3"/>
    <w:rsid w:val="002C0C32"/>
    <w:rsid w:val="002C0E95"/>
    <w:rsid w:val="002C0F01"/>
    <w:rsid w:val="002C1254"/>
    <w:rsid w:val="002C1378"/>
    <w:rsid w:val="002C1FF8"/>
    <w:rsid w:val="002C2043"/>
    <w:rsid w:val="002C2226"/>
    <w:rsid w:val="002C22B6"/>
    <w:rsid w:val="002C247F"/>
    <w:rsid w:val="002C2645"/>
    <w:rsid w:val="002C2B85"/>
    <w:rsid w:val="002C2D40"/>
    <w:rsid w:val="002C362D"/>
    <w:rsid w:val="002C3813"/>
    <w:rsid w:val="002C3953"/>
    <w:rsid w:val="002C3DC8"/>
    <w:rsid w:val="002C3EAE"/>
    <w:rsid w:val="002C40F6"/>
    <w:rsid w:val="002C469A"/>
    <w:rsid w:val="002C5113"/>
    <w:rsid w:val="002C5BBA"/>
    <w:rsid w:val="002C5D62"/>
    <w:rsid w:val="002C6245"/>
    <w:rsid w:val="002C6318"/>
    <w:rsid w:val="002C6675"/>
    <w:rsid w:val="002C6CF1"/>
    <w:rsid w:val="002C72F9"/>
    <w:rsid w:val="002C7649"/>
    <w:rsid w:val="002C774A"/>
    <w:rsid w:val="002C7808"/>
    <w:rsid w:val="002C7D02"/>
    <w:rsid w:val="002D0168"/>
    <w:rsid w:val="002D06D6"/>
    <w:rsid w:val="002D078F"/>
    <w:rsid w:val="002D0852"/>
    <w:rsid w:val="002D0A2C"/>
    <w:rsid w:val="002D0A59"/>
    <w:rsid w:val="002D0ED7"/>
    <w:rsid w:val="002D15A9"/>
    <w:rsid w:val="002D16FF"/>
    <w:rsid w:val="002D17AB"/>
    <w:rsid w:val="002D17BC"/>
    <w:rsid w:val="002D185A"/>
    <w:rsid w:val="002D1A46"/>
    <w:rsid w:val="002D1B90"/>
    <w:rsid w:val="002D1BD8"/>
    <w:rsid w:val="002D1EE5"/>
    <w:rsid w:val="002D2279"/>
    <w:rsid w:val="002D2519"/>
    <w:rsid w:val="002D2735"/>
    <w:rsid w:val="002D2796"/>
    <w:rsid w:val="002D2F94"/>
    <w:rsid w:val="002D31AD"/>
    <w:rsid w:val="002D33A0"/>
    <w:rsid w:val="002D38AC"/>
    <w:rsid w:val="002D3DB9"/>
    <w:rsid w:val="002D4481"/>
    <w:rsid w:val="002D4520"/>
    <w:rsid w:val="002D48FF"/>
    <w:rsid w:val="002D4C07"/>
    <w:rsid w:val="002D4D31"/>
    <w:rsid w:val="002D5195"/>
    <w:rsid w:val="002D57EE"/>
    <w:rsid w:val="002D6160"/>
    <w:rsid w:val="002D6384"/>
    <w:rsid w:val="002D674B"/>
    <w:rsid w:val="002D6779"/>
    <w:rsid w:val="002D6783"/>
    <w:rsid w:val="002D67F3"/>
    <w:rsid w:val="002D6BB6"/>
    <w:rsid w:val="002D6FDC"/>
    <w:rsid w:val="002D7187"/>
    <w:rsid w:val="002D727A"/>
    <w:rsid w:val="002D72CC"/>
    <w:rsid w:val="002E093C"/>
    <w:rsid w:val="002E0CF1"/>
    <w:rsid w:val="002E1315"/>
    <w:rsid w:val="002E15CE"/>
    <w:rsid w:val="002E16FE"/>
    <w:rsid w:val="002E1B11"/>
    <w:rsid w:val="002E206E"/>
    <w:rsid w:val="002E2714"/>
    <w:rsid w:val="002E3B90"/>
    <w:rsid w:val="002E40A1"/>
    <w:rsid w:val="002E4D1F"/>
    <w:rsid w:val="002E4F66"/>
    <w:rsid w:val="002E5025"/>
    <w:rsid w:val="002E508A"/>
    <w:rsid w:val="002E5526"/>
    <w:rsid w:val="002E56EC"/>
    <w:rsid w:val="002E5874"/>
    <w:rsid w:val="002E5A80"/>
    <w:rsid w:val="002E5D8F"/>
    <w:rsid w:val="002E5DDA"/>
    <w:rsid w:val="002E5DE9"/>
    <w:rsid w:val="002E5E66"/>
    <w:rsid w:val="002E5F0A"/>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10"/>
    <w:rsid w:val="002F2ABB"/>
    <w:rsid w:val="002F2C64"/>
    <w:rsid w:val="002F2E92"/>
    <w:rsid w:val="002F2FE4"/>
    <w:rsid w:val="002F3228"/>
    <w:rsid w:val="002F33BD"/>
    <w:rsid w:val="002F4476"/>
    <w:rsid w:val="002F48D6"/>
    <w:rsid w:val="002F4C5D"/>
    <w:rsid w:val="002F4CC1"/>
    <w:rsid w:val="002F5136"/>
    <w:rsid w:val="002F51FD"/>
    <w:rsid w:val="002F5240"/>
    <w:rsid w:val="002F54B4"/>
    <w:rsid w:val="002F56DC"/>
    <w:rsid w:val="002F5E47"/>
    <w:rsid w:val="002F5EB5"/>
    <w:rsid w:val="002F5FED"/>
    <w:rsid w:val="002F6278"/>
    <w:rsid w:val="002F692B"/>
    <w:rsid w:val="002F6AC3"/>
    <w:rsid w:val="002F6B91"/>
    <w:rsid w:val="002F6D47"/>
    <w:rsid w:val="002F7449"/>
    <w:rsid w:val="002F776A"/>
    <w:rsid w:val="002F7928"/>
    <w:rsid w:val="002F7AC7"/>
    <w:rsid w:val="002F7B8C"/>
    <w:rsid w:val="002F7BB1"/>
    <w:rsid w:val="002F7BE9"/>
    <w:rsid w:val="002F7FB2"/>
    <w:rsid w:val="00300156"/>
    <w:rsid w:val="0030043B"/>
    <w:rsid w:val="003007B6"/>
    <w:rsid w:val="00300C5D"/>
    <w:rsid w:val="0030106E"/>
    <w:rsid w:val="0030114A"/>
    <w:rsid w:val="00301223"/>
    <w:rsid w:val="003012AB"/>
    <w:rsid w:val="00301725"/>
    <w:rsid w:val="00301948"/>
    <w:rsid w:val="00301957"/>
    <w:rsid w:val="00301D8C"/>
    <w:rsid w:val="00302017"/>
    <w:rsid w:val="003024B8"/>
    <w:rsid w:val="00302C55"/>
    <w:rsid w:val="00302C63"/>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9B"/>
    <w:rsid w:val="00306BAC"/>
    <w:rsid w:val="003076DA"/>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2E6E"/>
    <w:rsid w:val="00313373"/>
    <w:rsid w:val="003139DC"/>
    <w:rsid w:val="00314056"/>
    <w:rsid w:val="00314FCE"/>
    <w:rsid w:val="00315119"/>
    <w:rsid w:val="003154CD"/>
    <w:rsid w:val="00315517"/>
    <w:rsid w:val="00315D43"/>
    <w:rsid w:val="00316464"/>
    <w:rsid w:val="0031664A"/>
    <w:rsid w:val="003175BD"/>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713"/>
    <w:rsid w:val="00323922"/>
    <w:rsid w:val="0032396B"/>
    <w:rsid w:val="00323D47"/>
    <w:rsid w:val="0032418A"/>
    <w:rsid w:val="00324194"/>
    <w:rsid w:val="0032438F"/>
    <w:rsid w:val="00324EC1"/>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27F28"/>
    <w:rsid w:val="003302F1"/>
    <w:rsid w:val="0033077D"/>
    <w:rsid w:val="0033078A"/>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878"/>
    <w:rsid w:val="00335912"/>
    <w:rsid w:val="003359D0"/>
    <w:rsid w:val="00335CC6"/>
    <w:rsid w:val="00335D9C"/>
    <w:rsid w:val="00335FD9"/>
    <w:rsid w:val="0033606E"/>
    <w:rsid w:val="00336164"/>
    <w:rsid w:val="003364B0"/>
    <w:rsid w:val="00336A20"/>
    <w:rsid w:val="00336FBD"/>
    <w:rsid w:val="003371F8"/>
    <w:rsid w:val="003371FB"/>
    <w:rsid w:val="0033752C"/>
    <w:rsid w:val="0033790D"/>
    <w:rsid w:val="00337FA5"/>
    <w:rsid w:val="0034028C"/>
    <w:rsid w:val="003407F9"/>
    <w:rsid w:val="0034095D"/>
    <w:rsid w:val="003409C6"/>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4F1A"/>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5E6"/>
    <w:rsid w:val="00347903"/>
    <w:rsid w:val="00347B40"/>
    <w:rsid w:val="0035034A"/>
    <w:rsid w:val="0035066C"/>
    <w:rsid w:val="00350812"/>
    <w:rsid w:val="00350AFD"/>
    <w:rsid w:val="00350BB9"/>
    <w:rsid w:val="00350E11"/>
    <w:rsid w:val="0035104A"/>
    <w:rsid w:val="00351265"/>
    <w:rsid w:val="0035152E"/>
    <w:rsid w:val="0035183E"/>
    <w:rsid w:val="00351B3E"/>
    <w:rsid w:val="00351BC6"/>
    <w:rsid w:val="003520FB"/>
    <w:rsid w:val="00352A56"/>
    <w:rsid w:val="00352C3E"/>
    <w:rsid w:val="00352C69"/>
    <w:rsid w:val="00353048"/>
    <w:rsid w:val="003536E9"/>
    <w:rsid w:val="0035372B"/>
    <w:rsid w:val="003538E6"/>
    <w:rsid w:val="00353DAD"/>
    <w:rsid w:val="00353F09"/>
    <w:rsid w:val="003540BC"/>
    <w:rsid w:val="003543CC"/>
    <w:rsid w:val="00354B73"/>
    <w:rsid w:val="00354F1B"/>
    <w:rsid w:val="0035517A"/>
    <w:rsid w:val="00355442"/>
    <w:rsid w:val="00355836"/>
    <w:rsid w:val="00355BC7"/>
    <w:rsid w:val="00355EDA"/>
    <w:rsid w:val="003562AC"/>
    <w:rsid w:val="00356C9C"/>
    <w:rsid w:val="00356DE1"/>
    <w:rsid w:val="0035716A"/>
    <w:rsid w:val="0035734D"/>
    <w:rsid w:val="00357B04"/>
    <w:rsid w:val="00357F73"/>
    <w:rsid w:val="003600E6"/>
    <w:rsid w:val="0036018C"/>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CD5"/>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207"/>
    <w:rsid w:val="003747EB"/>
    <w:rsid w:val="00374888"/>
    <w:rsid w:val="0037540A"/>
    <w:rsid w:val="00375D41"/>
    <w:rsid w:val="00376671"/>
    <w:rsid w:val="00376BA4"/>
    <w:rsid w:val="00376BAA"/>
    <w:rsid w:val="00376FDD"/>
    <w:rsid w:val="0037711F"/>
    <w:rsid w:val="003771A5"/>
    <w:rsid w:val="00377C50"/>
    <w:rsid w:val="00377C9D"/>
    <w:rsid w:val="00377CDF"/>
    <w:rsid w:val="0038128E"/>
    <w:rsid w:val="003817C3"/>
    <w:rsid w:val="00381F17"/>
    <w:rsid w:val="0038265A"/>
    <w:rsid w:val="00382699"/>
    <w:rsid w:val="00382749"/>
    <w:rsid w:val="00382FC3"/>
    <w:rsid w:val="003832C7"/>
    <w:rsid w:val="003835F4"/>
    <w:rsid w:val="003835FA"/>
    <w:rsid w:val="0038366F"/>
    <w:rsid w:val="003837EC"/>
    <w:rsid w:val="00383A95"/>
    <w:rsid w:val="00383B22"/>
    <w:rsid w:val="00383E76"/>
    <w:rsid w:val="00384CFE"/>
    <w:rsid w:val="00385447"/>
    <w:rsid w:val="00385466"/>
    <w:rsid w:val="003858A1"/>
    <w:rsid w:val="003859E2"/>
    <w:rsid w:val="00385B57"/>
    <w:rsid w:val="0038614B"/>
    <w:rsid w:val="00386167"/>
    <w:rsid w:val="00386944"/>
    <w:rsid w:val="00386C50"/>
    <w:rsid w:val="00386D1C"/>
    <w:rsid w:val="00387032"/>
    <w:rsid w:val="003870EF"/>
    <w:rsid w:val="0038762A"/>
    <w:rsid w:val="0038772F"/>
    <w:rsid w:val="003877CD"/>
    <w:rsid w:val="00390123"/>
    <w:rsid w:val="003902D4"/>
    <w:rsid w:val="003907F3"/>
    <w:rsid w:val="003909AB"/>
    <w:rsid w:val="00390C9F"/>
    <w:rsid w:val="00390D9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5FC3"/>
    <w:rsid w:val="00396319"/>
    <w:rsid w:val="00396615"/>
    <w:rsid w:val="00396A62"/>
    <w:rsid w:val="00396C26"/>
    <w:rsid w:val="003971B7"/>
    <w:rsid w:val="0039790C"/>
    <w:rsid w:val="00397A79"/>
    <w:rsid w:val="00397D86"/>
    <w:rsid w:val="00397E0A"/>
    <w:rsid w:val="003A02B8"/>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5FFE"/>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CF6"/>
    <w:rsid w:val="003B52CF"/>
    <w:rsid w:val="003B52D1"/>
    <w:rsid w:val="003B55D7"/>
    <w:rsid w:val="003B5A78"/>
    <w:rsid w:val="003B5D98"/>
    <w:rsid w:val="003B5F29"/>
    <w:rsid w:val="003B6019"/>
    <w:rsid w:val="003B608A"/>
    <w:rsid w:val="003B62CD"/>
    <w:rsid w:val="003B6449"/>
    <w:rsid w:val="003B6572"/>
    <w:rsid w:val="003B685C"/>
    <w:rsid w:val="003B6CEE"/>
    <w:rsid w:val="003B6D43"/>
    <w:rsid w:val="003B6D8C"/>
    <w:rsid w:val="003B6E69"/>
    <w:rsid w:val="003B7430"/>
    <w:rsid w:val="003B76AB"/>
    <w:rsid w:val="003B7D14"/>
    <w:rsid w:val="003C0C68"/>
    <w:rsid w:val="003C0FE1"/>
    <w:rsid w:val="003C12D5"/>
    <w:rsid w:val="003C17CC"/>
    <w:rsid w:val="003C1C6F"/>
    <w:rsid w:val="003C1E4F"/>
    <w:rsid w:val="003C2694"/>
    <w:rsid w:val="003C3267"/>
    <w:rsid w:val="003C32D7"/>
    <w:rsid w:val="003C33D7"/>
    <w:rsid w:val="003C3799"/>
    <w:rsid w:val="003C39AC"/>
    <w:rsid w:val="003C39C8"/>
    <w:rsid w:val="003C39CD"/>
    <w:rsid w:val="003C3D71"/>
    <w:rsid w:val="003C3EC4"/>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444"/>
    <w:rsid w:val="003D18CF"/>
    <w:rsid w:val="003D19EF"/>
    <w:rsid w:val="003D2438"/>
    <w:rsid w:val="003D2926"/>
    <w:rsid w:val="003D2A8F"/>
    <w:rsid w:val="003D30A6"/>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944"/>
    <w:rsid w:val="003D6D13"/>
    <w:rsid w:val="003D6E9F"/>
    <w:rsid w:val="003D7347"/>
    <w:rsid w:val="003D7616"/>
    <w:rsid w:val="003D7850"/>
    <w:rsid w:val="003D7931"/>
    <w:rsid w:val="003E008C"/>
    <w:rsid w:val="003E058B"/>
    <w:rsid w:val="003E138E"/>
    <w:rsid w:val="003E1398"/>
    <w:rsid w:val="003E16A6"/>
    <w:rsid w:val="003E16E0"/>
    <w:rsid w:val="003E1B4F"/>
    <w:rsid w:val="003E1CA8"/>
    <w:rsid w:val="003E1F1D"/>
    <w:rsid w:val="003E234E"/>
    <w:rsid w:val="003E2551"/>
    <w:rsid w:val="003E3095"/>
    <w:rsid w:val="003E334A"/>
    <w:rsid w:val="003E36B2"/>
    <w:rsid w:val="003E3A44"/>
    <w:rsid w:val="003E3C07"/>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EC5"/>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27"/>
    <w:rsid w:val="003F43E2"/>
    <w:rsid w:val="003F4737"/>
    <w:rsid w:val="003F565D"/>
    <w:rsid w:val="003F56D4"/>
    <w:rsid w:val="003F5863"/>
    <w:rsid w:val="003F5967"/>
    <w:rsid w:val="003F5A2F"/>
    <w:rsid w:val="003F5B55"/>
    <w:rsid w:val="003F5FAC"/>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284"/>
    <w:rsid w:val="00406A66"/>
    <w:rsid w:val="00406C82"/>
    <w:rsid w:val="0040704C"/>
    <w:rsid w:val="0040734D"/>
    <w:rsid w:val="004074AB"/>
    <w:rsid w:val="00407B38"/>
    <w:rsid w:val="00407E6A"/>
    <w:rsid w:val="00410158"/>
    <w:rsid w:val="0041064C"/>
    <w:rsid w:val="00410967"/>
    <w:rsid w:val="00410A29"/>
    <w:rsid w:val="00410DC8"/>
    <w:rsid w:val="0041126A"/>
    <w:rsid w:val="0041167E"/>
    <w:rsid w:val="004116D3"/>
    <w:rsid w:val="00411700"/>
    <w:rsid w:val="00412A5D"/>
    <w:rsid w:val="00413096"/>
    <w:rsid w:val="00413157"/>
    <w:rsid w:val="004131E5"/>
    <w:rsid w:val="00413214"/>
    <w:rsid w:val="0041344F"/>
    <w:rsid w:val="00413568"/>
    <w:rsid w:val="004138F1"/>
    <w:rsid w:val="00413C7E"/>
    <w:rsid w:val="00413DAD"/>
    <w:rsid w:val="00413E98"/>
    <w:rsid w:val="00413E9E"/>
    <w:rsid w:val="00413EC5"/>
    <w:rsid w:val="00414337"/>
    <w:rsid w:val="004143FC"/>
    <w:rsid w:val="004144C1"/>
    <w:rsid w:val="00414A8B"/>
    <w:rsid w:val="00414B6F"/>
    <w:rsid w:val="00414C56"/>
    <w:rsid w:val="00414CFC"/>
    <w:rsid w:val="00414D76"/>
    <w:rsid w:val="00414E85"/>
    <w:rsid w:val="0041531C"/>
    <w:rsid w:val="004154C1"/>
    <w:rsid w:val="00415507"/>
    <w:rsid w:val="00415DAE"/>
    <w:rsid w:val="0041600D"/>
    <w:rsid w:val="0041615A"/>
    <w:rsid w:val="004161C9"/>
    <w:rsid w:val="0041785E"/>
    <w:rsid w:val="00417BE7"/>
    <w:rsid w:val="00417FBC"/>
    <w:rsid w:val="00417FC6"/>
    <w:rsid w:val="004208A2"/>
    <w:rsid w:val="004209B9"/>
    <w:rsid w:val="00421071"/>
    <w:rsid w:val="004210EA"/>
    <w:rsid w:val="004213CE"/>
    <w:rsid w:val="00421878"/>
    <w:rsid w:val="00421D45"/>
    <w:rsid w:val="00421F83"/>
    <w:rsid w:val="004223DF"/>
    <w:rsid w:val="00422572"/>
    <w:rsid w:val="004225D4"/>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070"/>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4AA"/>
    <w:rsid w:val="004357BB"/>
    <w:rsid w:val="004359C7"/>
    <w:rsid w:val="00435BF4"/>
    <w:rsid w:val="00435E64"/>
    <w:rsid w:val="00435FBE"/>
    <w:rsid w:val="00436758"/>
    <w:rsid w:val="00436D3D"/>
    <w:rsid w:val="004372CF"/>
    <w:rsid w:val="004376F5"/>
    <w:rsid w:val="00437864"/>
    <w:rsid w:val="0043793D"/>
    <w:rsid w:val="004379AD"/>
    <w:rsid w:val="00437CE5"/>
    <w:rsid w:val="00437F16"/>
    <w:rsid w:val="00437FA0"/>
    <w:rsid w:val="00440B55"/>
    <w:rsid w:val="00440CC2"/>
    <w:rsid w:val="004410CA"/>
    <w:rsid w:val="004413F4"/>
    <w:rsid w:val="0044156E"/>
    <w:rsid w:val="004416A1"/>
    <w:rsid w:val="004418F2"/>
    <w:rsid w:val="00441D12"/>
    <w:rsid w:val="00442400"/>
    <w:rsid w:val="0044248A"/>
    <w:rsid w:val="004424D3"/>
    <w:rsid w:val="00442C2B"/>
    <w:rsid w:val="00443FB1"/>
    <w:rsid w:val="00444035"/>
    <w:rsid w:val="0044435E"/>
    <w:rsid w:val="00444530"/>
    <w:rsid w:val="00444904"/>
    <w:rsid w:val="00444F2C"/>
    <w:rsid w:val="00445EAA"/>
    <w:rsid w:val="00446010"/>
    <w:rsid w:val="004463B0"/>
    <w:rsid w:val="00446870"/>
    <w:rsid w:val="00446A15"/>
    <w:rsid w:val="00447548"/>
    <w:rsid w:val="00447769"/>
    <w:rsid w:val="00447A53"/>
    <w:rsid w:val="00447B0F"/>
    <w:rsid w:val="00447BE9"/>
    <w:rsid w:val="004500BE"/>
    <w:rsid w:val="00450175"/>
    <w:rsid w:val="00450396"/>
    <w:rsid w:val="004507BE"/>
    <w:rsid w:val="00450A63"/>
    <w:rsid w:val="00451747"/>
    <w:rsid w:val="004517C8"/>
    <w:rsid w:val="00451C93"/>
    <w:rsid w:val="00452261"/>
    <w:rsid w:val="004522B2"/>
    <w:rsid w:val="0045235D"/>
    <w:rsid w:val="00452486"/>
    <w:rsid w:val="00452567"/>
    <w:rsid w:val="00452992"/>
    <w:rsid w:val="0045331B"/>
    <w:rsid w:val="00453815"/>
    <w:rsid w:val="00453897"/>
    <w:rsid w:val="0045390E"/>
    <w:rsid w:val="00453C54"/>
    <w:rsid w:val="00453CA4"/>
    <w:rsid w:val="00453F3F"/>
    <w:rsid w:val="00454020"/>
    <w:rsid w:val="0045474F"/>
    <w:rsid w:val="004547B0"/>
    <w:rsid w:val="00454937"/>
    <w:rsid w:val="00454949"/>
    <w:rsid w:val="00454A6C"/>
    <w:rsid w:val="0045545C"/>
    <w:rsid w:val="00455485"/>
    <w:rsid w:val="00455793"/>
    <w:rsid w:val="004558B4"/>
    <w:rsid w:val="00455A6C"/>
    <w:rsid w:val="00455B7F"/>
    <w:rsid w:val="00455E01"/>
    <w:rsid w:val="00455E86"/>
    <w:rsid w:val="004563A1"/>
    <w:rsid w:val="0045699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BA8"/>
    <w:rsid w:val="00466C97"/>
    <w:rsid w:val="004671F3"/>
    <w:rsid w:val="0046750C"/>
    <w:rsid w:val="00467859"/>
    <w:rsid w:val="00467C02"/>
    <w:rsid w:val="0047013C"/>
    <w:rsid w:val="004701D3"/>
    <w:rsid w:val="00470601"/>
    <w:rsid w:val="00470954"/>
    <w:rsid w:val="004709B8"/>
    <w:rsid w:val="00470A0B"/>
    <w:rsid w:val="00471059"/>
    <w:rsid w:val="00471CAA"/>
    <w:rsid w:val="004722CA"/>
    <w:rsid w:val="0047237D"/>
    <w:rsid w:val="004724C4"/>
    <w:rsid w:val="00472C99"/>
    <w:rsid w:val="0047396A"/>
    <w:rsid w:val="00473B1A"/>
    <w:rsid w:val="00473B8B"/>
    <w:rsid w:val="00474142"/>
    <w:rsid w:val="00474346"/>
    <w:rsid w:val="0047479E"/>
    <w:rsid w:val="00474956"/>
    <w:rsid w:val="00474D87"/>
    <w:rsid w:val="00475349"/>
    <w:rsid w:val="004757CC"/>
    <w:rsid w:val="00475943"/>
    <w:rsid w:val="00475B73"/>
    <w:rsid w:val="00475BFA"/>
    <w:rsid w:val="004763A4"/>
    <w:rsid w:val="004765A0"/>
    <w:rsid w:val="00476A20"/>
    <w:rsid w:val="00476D8B"/>
    <w:rsid w:val="004771D3"/>
    <w:rsid w:val="004776D9"/>
    <w:rsid w:val="004779CD"/>
    <w:rsid w:val="00480BFA"/>
    <w:rsid w:val="004812CC"/>
    <w:rsid w:val="0048152B"/>
    <w:rsid w:val="00481538"/>
    <w:rsid w:val="00481A80"/>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DEE"/>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1EF3"/>
    <w:rsid w:val="00492649"/>
    <w:rsid w:val="004927F0"/>
    <w:rsid w:val="0049307B"/>
    <w:rsid w:val="00493199"/>
    <w:rsid w:val="00493624"/>
    <w:rsid w:val="004937F9"/>
    <w:rsid w:val="00493B77"/>
    <w:rsid w:val="00494422"/>
    <w:rsid w:val="00494449"/>
    <w:rsid w:val="004945E1"/>
    <w:rsid w:val="00494B03"/>
    <w:rsid w:val="00494BFE"/>
    <w:rsid w:val="00494F8B"/>
    <w:rsid w:val="00495139"/>
    <w:rsid w:val="004952B2"/>
    <w:rsid w:val="0049531A"/>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1BC"/>
    <w:rsid w:val="004A265D"/>
    <w:rsid w:val="004A2673"/>
    <w:rsid w:val="004A2CA4"/>
    <w:rsid w:val="004A2EB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447"/>
    <w:rsid w:val="004B4692"/>
    <w:rsid w:val="004B4AEF"/>
    <w:rsid w:val="004B4D09"/>
    <w:rsid w:val="004B4D69"/>
    <w:rsid w:val="004B539B"/>
    <w:rsid w:val="004B5411"/>
    <w:rsid w:val="004B5B6B"/>
    <w:rsid w:val="004B5D95"/>
    <w:rsid w:val="004B61B5"/>
    <w:rsid w:val="004B777F"/>
    <w:rsid w:val="004B79A1"/>
    <w:rsid w:val="004B7B6C"/>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4D0"/>
    <w:rsid w:val="004C6565"/>
    <w:rsid w:val="004C673C"/>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119"/>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1D99"/>
    <w:rsid w:val="004E2306"/>
    <w:rsid w:val="004E2737"/>
    <w:rsid w:val="004E2AAD"/>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269"/>
    <w:rsid w:val="004E7364"/>
    <w:rsid w:val="004E7A5B"/>
    <w:rsid w:val="004E7B7C"/>
    <w:rsid w:val="004E7CFE"/>
    <w:rsid w:val="004E7E85"/>
    <w:rsid w:val="004F06F9"/>
    <w:rsid w:val="004F0889"/>
    <w:rsid w:val="004F0B10"/>
    <w:rsid w:val="004F0C37"/>
    <w:rsid w:val="004F1797"/>
    <w:rsid w:val="004F1BD0"/>
    <w:rsid w:val="004F1C46"/>
    <w:rsid w:val="004F1DC8"/>
    <w:rsid w:val="004F25F4"/>
    <w:rsid w:val="004F2F49"/>
    <w:rsid w:val="004F3085"/>
    <w:rsid w:val="004F3256"/>
    <w:rsid w:val="004F3CDF"/>
    <w:rsid w:val="004F45ED"/>
    <w:rsid w:val="004F592B"/>
    <w:rsid w:val="004F5DDE"/>
    <w:rsid w:val="004F5F9D"/>
    <w:rsid w:val="004F62B8"/>
    <w:rsid w:val="004F671B"/>
    <w:rsid w:val="004F6759"/>
    <w:rsid w:val="004F6C0B"/>
    <w:rsid w:val="004F6D71"/>
    <w:rsid w:val="004F6FDB"/>
    <w:rsid w:val="004F7415"/>
    <w:rsid w:val="004F7427"/>
    <w:rsid w:val="004F753A"/>
    <w:rsid w:val="004F76FF"/>
    <w:rsid w:val="004F7E8E"/>
    <w:rsid w:val="00501739"/>
    <w:rsid w:val="00502080"/>
    <w:rsid w:val="00502B94"/>
    <w:rsid w:val="005030D4"/>
    <w:rsid w:val="005035A6"/>
    <w:rsid w:val="00503820"/>
    <w:rsid w:val="00503A30"/>
    <w:rsid w:val="00503AE2"/>
    <w:rsid w:val="00503D93"/>
    <w:rsid w:val="00503F05"/>
    <w:rsid w:val="00505155"/>
    <w:rsid w:val="0050536E"/>
    <w:rsid w:val="00505E4A"/>
    <w:rsid w:val="00506289"/>
    <w:rsid w:val="005067E9"/>
    <w:rsid w:val="00506F90"/>
    <w:rsid w:val="00507252"/>
    <w:rsid w:val="005073CB"/>
    <w:rsid w:val="00507574"/>
    <w:rsid w:val="005076E8"/>
    <w:rsid w:val="005078D1"/>
    <w:rsid w:val="005079D8"/>
    <w:rsid w:val="00507C2A"/>
    <w:rsid w:val="00507C80"/>
    <w:rsid w:val="0051003E"/>
    <w:rsid w:val="005101F5"/>
    <w:rsid w:val="00510FCD"/>
    <w:rsid w:val="00511013"/>
    <w:rsid w:val="00511417"/>
    <w:rsid w:val="0051185A"/>
    <w:rsid w:val="00511A53"/>
    <w:rsid w:val="00512580"/>
    <w:rsid w:val="00512B80"/>
    <w:rsid w:val="005131BA"/>
    <w:rsid w:val="00513565"/>
    <w:rsid w:val="005135F6"/>
    <w:rsid w:val="00513846"/>
    <w:rsid w:val="0051398C"/>
    <w:rsid w:val="00513C97"/>
    <w:rsid w:val="005145F6"/>
    <w:rsid w:val="00514AA4"/>
    <w:rsid w:val="00514C76"/>
    <w:rsid w:val="005156BB"/>
    <w:rsid w:val="005158D0"/>
    <w:rsid w:val="00515AE4"/>
    <w:rsid w:val="005160CF"/>
    <w:rsid w:val="0051645C"/>
    <w:rsid w:val="00516F7A"/>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2B02"/>
    <w:rsid w:val="0053309B"/>
    <w:rsid w:val="005330B0"/>
    <w:rsid w:val="005335F3"/>
    <w:rsid w:val="005337A7"/>
    <w:rsid w:val="005337EB"/>
    <w:rsid w:val="00533C6B"/>
    <w:rsid w:val="0053417D"/>
    <w:rsid w:val="005342DA"/>
    <w:rsid w:val="005342F5"/>
    <w:rsid w:val="0053462F"/>
    <w:rsid w:val="005353ED"/>
    <w:rsid w:val="0053546D"/>
    <w:rsid w:val="00535790"/>
    <w:rsid w:val="0053593F"/>
    <w:rsid w:val="00535AC2"/>
    <w:rsid w:val="005360BD"/>
    <w:rsid w:val="00536B5C"/>
    <w:rsid w:val="00537131"/>
    <w:rsid w:val="00537435"/>
    <w:rsid w:val="00537816"/>
    <w:rsid w:val="00537875"/>
    <w:rsid w:val="00537A54"/>
    <w:rsid w:val="00537A86"/>
    <w:rsid w:val="00537D44"/>
    <w:rsid w:val="005402E2"/>
    <w:rsid w:val="0054038C"/>
    <w:rsid w:val="0054083E"/>
    <w:rsid w:val="00540C91"/>
    <w:rsid w:val="00540EDF"/>
    <w:rsid w:val="00541026"/>
    <w:rsid w:val="005414B2"/>
    <w:rsid w:val="00542178"/>
    <w:rsid w:val="00542408"/>
    <w:rsid w:val="005424A1"/>
    <w:rsid w:val="0054288C"/>
    <w:rsid w:val="0054303D"/>
    <w:rsid w:val="00543212"/>
    <w:rsid w:val="0054367B"/>
    <w:rsid w:val="00543759"/>
    <w:rsid w:val="00543809"/>
    <w:rsid w:val="005439AB"/>
    <w:rsid w:val="00543C53"/>
    <w:rsid w:val="00543F89"/>
    <w:rsid w:val="00543FBB"/>
    <w:rsid w:val="0054409B"/>
    <w:rsid w:val="00544F2D"/>
    <w:rsid w:val="00545397"/>
    <w:rsid w:val="00545544"/>
    <w:rsid w:val="00545EC5"/>
    <w:rsid w:val="00546563"/>
    <w:rsid w:val="00546641"/>
    <w:rsid w:val="00546C2D"/>
    <w:rsid w:val="005471BF"/>
    <w:rsid w:val="0054753D"/>
    <w:rsid w:val="005475D3"/>
    <w:rsid w:val="00547A45"/>
    <w:rsid w:val="005501CA"/>
    <w:rsid w:val="00550320"/>
    <w:rsid w:val="005503BD"/>
    <w:rsid w:val="00550DDE"/>
    <w:rsid w:val="00550E03"/>
    <w:rsid w:val="00551099"/>
    <w:rsid w:val="00551190"/>
    <w:rsid w:val="0055145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20"/>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10"/>
    <w:rsid w:val="00562168"/>
    <w:rsid w:val="005621AA"/>
    <w:rsid w:val="0056245E"/>
    <w:rsid w:val="0056254F"/>
    <w:rsid w:val="00562969"/>
    <w:rsid w:val="00562E2B"/>
    <w:rsid w:val="00562F84"/>
    <w:rsid w:val="005633B9"/>
    <w:rsid w:val="00563711"/>
    <w:rsid w:val="00563ED5"/>
    <w:rsid w:val="0056487E"/>
    <w:rsid w:val="00564A33"/>
    <w:rsid w:val="00564C12"/>
    <w:rsid w:val="00565083"/>
    <w:rsid w:val="005651D9"/>
    <w:rsid w:val="00565844"/>
    <w:rsid w:val="00565C73"/>
    <w:rsid w:val="0056628C"/>
    <w:rsid w:val="00566422"/>
    <w:rsid w:val="00566BDC"/>
    <w:rsid w:val="00566D6D"/>
    <w:rsid w:val="00566FEC"/>
    <w:rsid w:val="00567361"/>
    <w:rsid w:val="00567428"/>
    <w:rsid w:val="00567BA3"/>
    <w:rsid w:val="0057008A"/>
    <w:rsid w:val="005704F4"/>
    <w:rsid w:val="005706E8"/>
    <w:rsid w:val="00570D07"/>
    <w:rsid w:val="005712F8"/>
    <w:rsid w:val="00571301"/>
    <w:rsid w:val="00571559"/>
    <w:rsid w:val="0057209C"/>
    <w:rsid w:val="005721C7"/>
    <w:rsid w:val="00572687"/>
    <w:rsid w:val="005726A3"/>
    <w:rsid w:val="00572AA3"/>
    <w:rsid w:val="00572D04"/>
    <w:rsid w:val="005730B9"/>
    <w:rsid w:val="00573524"/>
    <w:rsid w:val="005736E0"/>
    <w:rsid w:val="00573797"/>
    <w:rsid w:val="00574007"/>
    <w:rsid w:val="00574018"/>
    <w:rsid w:val="0057439F"/>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4EA"/>
    <w:rsid w:val="00577C6A"/>
    <w:rsid w:val="005800F8"/>
    <w:rsid w:val="005801AA"/>
    <w:rsid w:val="005801ED"/>
    <w:rsid w:val="005803D8"/>
    <w:rsid w:val="00580A07"/>
    <w:rsid w:val="00581068"/>
    <w:rsid w:val="0058156A"/>
    <w:rsid w:val="00581717"/>
    <w:rsid w:val="00581AB5"/>
    <w:rsid w:val="00581E0B"/>
    <w:rsid w:val="00582002"/>
    <w:rsid w:val="00582497"/>
    <w:rsid w:val="00582935"/>
    <w:rsid w:val="00582C55"/>
    <w:rsid w:val="0058396E"/>
    <w:rsid w:val="005839C1"/>
    <w:rsid w:val="00583C58"/>
    <w:rsid w:val="00583DCF"/>
    <w:rsid w:val="00584050"/>
    <w:rsid w:val="0058460C"/>
    <w:rsid w:val="00584B71"/>
    <w:rsid w:val="00584CC3"/>
    <w:rsid w:val="00584CF3"/>
    <w:rsid w:val="0058501F"/>
    <w:rsid w:val="005854AE"/>
    <w:rsid w:val="00585525"/>
    <w:rsid w:val="00585538"/>
    <w:rsid w:val="00585629"/>
    <w:rsid w:val="0058570E"/>
    <w:rsid w:val="00585813"/>
    <w:rsid w:val="00585A49"/>
    <w:rsid w:val="005860CF"/>
    <w:rsid w:val="005861E2"/>
    <w:rsid w:val="005869EE"/>
    <w:rsid w:val="00586A15"/>
    <w:rsid w:val="00586D72"/>
    <w:rsid w:val="00586EFD"/>
    <w:rsid w:val="00587819"/>
    <w:rsid w:val="00587B30"/>
    <w:rsid w:val="00587D7A"/>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585"/>
    <w:rsid w:val="00594A39"/>
    <w:rsid w:val="00594DEF"/>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50"/>
    <w:rsid w:val="005A606D"/>
    <w:rsid w:val="005A68C7"/>
    <w:rsid w:val="005A6C12"/>
    <w:rsid w:val="005A6CA0"/>
    <w:rsid w:val="005A6CE2"/>
    <w:rsid w:val="005A6F0C"/>
    <w:rsid w:val="005A719F"/>
    <w:rsid w:val="005A77B0"/>
    <w:rsid w:val="005A7D4B"/>
    <w:rsid w:val="005A7F14"/>
    <w:rsid w:val="005B0534"/>
    <w:rsid w:val="005B0739"/>
    <w:rsid w:val="005B18D8"/>
    <w:rsid w:val="005B1BFD"/>
    <w:rsid w:val="005B1E1C"/>
    <w:rsid w:val="005B20E8"/>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495"/>
    <w:rsid w:val="005C0EC2"/>
    <w:rsid w:val="005C10C3"/>
    <w:rsid w:val="005C11E1"/>
    <w:rsid w:val="005C14E3"/>
    <w:rsid w:val="005C1506"/>
    <w:rsid w:val="005C1648"/>
    <w:rsid w:val="005C176B"/>
    <w:rsid w:val="005C17BF"/>
    <w:rsid w:val="005C1F21"/>
    <w:rsid w:val="005C2A11"/>
    <w:rsid w:val="005C34E7"/>
    <w:rsid w:val="005C3B25"/>
    <w:rsid w:val="005C417D"/>
    <w:rsid w:val="005C41EA"/>
    <w:rsid w:val="005C43D5"/>
    <w:rsid w:val="005C44C7"/>
    <w:rsid w:val="005C5315"/>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1CD6"/>
    <w:rsid w:val="005D211D"/>
    <w:rsid w:val="005D223C"/>
    <w:rsid w:val="005D26B8"/>
    <w:rsid w:val="005D2BEC"/>
    <w:rsid w:val="005D2F0D"/>
    <w:rsid w:val="005D3067"/>
    <w:rsid w:val="005D3788"/>
    <w:rsid w:val="005D3922"/>
    <w:rsid w:val="005D3A23"/>
    <w:rsid w:val="005D4A27"/>
    <w:rsid w:val="005D4C75"/>
    <w:rsid w:val="005D50F4"/>
    <w:rsid w:val="005D56AF"/>
    <w:rsid w:val="005D588C"/>
    <w:rsid w:val="005D5C9B"/>
    <w:rsid w:val="005D5CD7"/>
    <w:rsid w:val="005D6433"/>
    <w:rsid w:val="005D64B6"/>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BCD"/>
    <w:rsid w:val="005E2FB4"/>
    <w:rsid w:val="005E303B"/>
    <w:rsid w:val="005E354D"/>
    <w:rsid w:val="005E3882"/>
    <w:rsid w:val="005E3F7E"/>
    <w:rsid w:val="005E43A8"/>
    <w:rsid w:val="005E54AB"/>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A11"/>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0EC6"/>
    <w:rsid w:val="0060100B"/>
    <w:rsid w:val="00601441"/>
    <w:rsid w:val="0060145B"/>
    <w:rsid w:val="006017D6"/>
    <w:rsid w:val="00601F1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4EA1"/>
    <w:rsid w:val="006051E4"/>
    <w:rsid w:val="006054AD"/>
    <w:rsid w:val="00605ECF"/>
    <w:rsid w:val="006061C0"/>
    <w:rsid w:val="006061C1"/>
    <w:rsid w:val="006063EE"/>
    <w:rsid w:val="0060646B"/>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407"/>
    <w:rsid w:val="00612E37"/>
    <w:rsid w:val="00612EDB"/>
    <w:rsid w:val="00612F4F"/>
    <w:rsid w:val="0061327B"/>
    <w:rsid w:val="0061335D"/>
    <w:rsid w:val="006135BF"/>
    <w:rsid w:val="00614076"/>
    <w:rsid w:val="006144FF"/>
    <w:rsid w:val="00614D4E"/>
    <w:rsid w:val="00614D75"/>
    <w:rsid w:val="006157AC"/>
    <w:rsid w:val="0061599D"/>
    <w:rsid w:val="00615CF4"/>
    <w:rsid w:val="00616028"/>
    <w:rsid w:val="0061619B"/>
    <w:rsid w:val="00617716"/>
    <w:rsid w:val="006178CB"/>
    <w:rsid w:val="006179A5"/>
    <w:rsid w:val="00617BFE"/>
    <w:rsid w:val="00617DEC"/>
    <w:rsid w:val="006201F3"/>
    <w:rsid w:val="00620384"/>
    <w:rsid w:val="00620A2B"/>
    <w:rsid w:val="00620B76"/>
    <w:rsid w:val="00620EA7"/>
    <w:rsid w:val="00621302"/>
    <w:rsid w:val="006224BC"/>
    <w:rsid w:val="006228C2"/>
    <w:rsid w:val="00623045"/>
    <w:rsid w:val="006234BC"/>
    <w:rsid w:val="00623517"/>
    <w:rsid w:val="00623670"/>
    <w:rsid w:val="00624D92"/>
    <w:rsid w:val="00624E2A"/>
    <w:rsid w:val="00624F40"/>
    <w:rsid w:val="006256B8"/>
    <w:rsid w:val="00625ECE"/>
    <w:rsid w:val="00625F00"/>
    <w:rsid w:val="006265D2"/>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061"/>
    <w:rsid w:val="00635442"/>
    <w:rsid w:val="00635602"/>
    <w:rsid w:val="00635BA7"/>
    <w:rsid w:val="006363DD"/>
    <w:rsid w:val="00636495"/>
    <w:rsid w:val="00636BC0"/>
    <w:rsid w:val="006374BD"/>
    <w:rsid w:val="006376AB"/>
    <w:rsid w:val="00637B41"/>
    <w:rsid w:val="00637CDF"/>
    <w:rsid w:val="00637EAE"/>
    <w:rsid w:val="00637EBD"/>
    <w:rsid w:val="00637F9A"/>
    <w:rsid w:val="00640177"/>
    <w:rsid w:val="00640751"/>
    <w:rsid w:val="00640BA4"/>
    <w:rsid w:val="00641CA2"/>
    <w:rsid w:val="00642190"/>
    <w:rsid w:val="00642285"/>
    <w:rsid w:val="006424AF"/>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415"/>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55"/>
    <w:rsid w:val="0065498F"/>
    <w:rsid w:val="00654D45"/>
    <w:rsid w:val="00654FF5"/>
    <w:rsid w:val="0065508A"/>
    <w:rsid w:val="00655270"/>
    <w:rsid w:val="00655C36"/>
    <w:rsid w:val="00656414"/>
    <w:rsid w:val="006568B2"/>
    <w:rsid w:val="006569D4"/>
    <w:rsid w:val="00656C20"/>
    <w:rsid w:val="006573F8"/>
    <w:rsid w:val="0066069B"/>
    <w:rsid w:val="006606F0"/>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756"/>
    <w:rsid w:val="006707CC"/>
    <w:rsid w:val="006709B2"/>
    <w:rsid w:val="00670DA7"/>
    <w:rsid w:val="0067123E"/>
    <w:rsid w:val="00671349"/>
    <w:rsid w:val="006715E2"/>
    <w:rsid w:val="00671C32"/>
    <w:rsid w:val="00671E25"/>
    <w:rsid w:val="00672002"/>
    <w:rsid w:val="00672295"/>
    <w:rsid w:val="00672322"/>
    <w:rsid w:val="00672E82"/>
    <w:rsid w:val="006734B8"/>
    <w:rsid w:val="006734F9"/>
    <w:rsid w:val="00673501"/>
    <w:rsid w:val="00673B38"/>
    <w:rsid w:val="00674026"/>
    <w:rsid w:val="00674521"/>
    <w:rsid w:val="00675144"/>
    <w:rsid w:val="00675EC2"/>
    <w:rsid w:val="00676749"/>
    <w:rsid w:val="00676989"/>
    <w:rsid w:val="00676A9A"/>
    <w:rsid w:val="00676DB9"/>
    <w:rsid w:val="00676FE5"/>
    <w:rsid w:val="00677089"/>
    <w:rsid w:val="00677A38"/>
    <w:rsid w:val="00677B0F"/>
    <w:rsid w:val="00680DFF"/>
    <w:rsid w:val="006811BB"/>
    <w:rsid w:val="00681215"/>
    <w:rsid w:val="006813F4"/>
    <w:rsid w:val="00681465"/>
    <w:rsid w:val="006818BC"/>
    <w:rsid w:val="00681AF4"/>
    <w:rsid w:val="00681DE5"/>
    <w:rsid w:val="00681FF2"/>
    <w:rsid w:val="0068202E"/>
    <w:rsid w:val="00682AD1"/>
    <w:rsid w:val="00683092"/>
    <w:rsid w:val="0068312C"/>
    <w:rsid w:val="00683272"/>
    <w:rsid w:val="0068333D"/>
    <w:rsid w:val="0068347F"/>
    <w:rsid w:val="006834B8"/>
    <w:rsid w:val="00683FF0"/>
    <w:rsid w:val="006843CB"/>
    <w:rsid w:val="00684F60"/>
    <w:rsid w:val="00685549"/>
    <w:rsid w:val="00685B6D"/>
    <w:rsid w:val="00685E08"/>
    <w:rsid w:val="00686144"/>
    <w:rsid w:val="00686279"/>
    <w:rsid w:val="0068686B"/>
    <w:rsid w:val="00686D32"/>
    <w:rsid w:val="00686D56"/>
    <w:rsid w:val="0068731D"/>
    <w:rsid w:val="006873B6"/>
    <w:rsid w:val="0068781A"/>
    <w:rsid w:val="00687E36"/>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8CD"/>
    <w:rsid w:val="00696A75"/>
    <w:rsid w:val="00696C45"/>
    <w:rsid w:val="00696E31"/>
    <w:rsid w:val="0069709E"/>
    <w:rsid w:val="0069712C"/>
    <w:rsid w:val="006971E9"/>
    <w:rsid w:val="00697704"/>
    <w:rsid w:val="00697980"/>
    <w:rsid w:val="00697A12"/>
    <w:rsid w:val="00697CEB"/>
    <w:rsid w:val="00697E9B"/>
    <w:rsid w:val="006A049C"/>
    <w:rsid w:val="006A0558"/>
    <w:rsid w:val="006A06A1"/>
    <w:rsid w:val="006A0845"/>
    <w:rsid w:val="006A0CAE"/>
    <w:rsid w:val="006A0CFF"/>
    <w:rsid w:val="006A0F1F"/>
    <w:rsid w:val="006A1076"/>
    <w:rsid w:val="006A1116"/>
    <w:rsid w:val="006A168B"/>
    <w:rsid w:val="006A179E"/>
    <w:rsid w:val="006A1902"/>
    <w:rsid w:val="006A194D"/>
    <w:rsid w:val="006A19ED"/>
    <w:rsid w:val="006A1E3B"/>
    <w:rsid w:val="006A211F"/>
    <w:rsid w:val="006A252C"/>
    <w:rsid w:val="006A29D8"/>
    <w:rsid w:val="006A2CA1"/>
    <w:rsid w:val="006A2FDF"/>
    <w:rsid w:val="006A3375"/>
    <w:rsid w:val="006A38E5"/>
    <w:rsid w:val="006A3964"/>
    <w:rsid w:val="006A444D"/>
    <w:rsid w:val="006A47AA"/>
    <w:rsid w:val="006A4A44"/>
    <w:rsid w:val="006A4B54"/>
    <w:rsid w:val="006A5504"/>
    <w:rsid w:val="006A597F"/>
    <w:rsid w:val="006A5D43"/>
    <w:rsid w:val="006A5EBA"/>
    <w:rsid w:val="006A62A3"/>
    <w:rsid w:val="006A6319"/>
    <w:rsid w:val="006A655C"/>
    <w:rsid w:val="006A6560"/>
    <w:rsid w:val="006A66EC"/>
    <w:rsid w:val="006A6956"/>
    <w:rsid w:val="006A6B5E"/>
    <w:rsid w:val="006A7321"/>
    <w:rsid w:val="006A7784"/>
    <w:rsid w:val="006A7994"/>
    <w:rsid w:val="006A7A95"/>
    <w:rsid w:val="006A7CC3"/>
    <w:rsid w:val="006A7FBE"/>
    <w:rsid w:val="006B0B90"/>
    <w:rsid w:val="006B0BD7"/>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A5B"/>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440"/>
    <w:rsid w:val="006D05E9"/>
    <w:rsid w:val="006D0683"/>
    <w:rsid w:val="006D0C1A"/>
    <w:rsid w:val="006D1070"/>
    <w:rsid w:val="006D1C39"/>
    <w:rsid w:val="006D1E35"/>
    <w:rsid w:val="006D1EE7"/>
    <w:rsid w:val="006D1F68"/>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05E"/>
    <w:rsid w:val="006D7107"/>
    <w:rsid w:val="006D7963"/>
    <w:rsid w:val="006D79DA"/>
    <w:rsid w:val="006D79E0"/>
    <w:rsid w:val="006D7BAB"/>
    <w:rsid w:val="006D7F98"/>
    <w:rsid w:val="006E018A"/>
    <w:rsid w:val="006E037F"/>
    <w:rsid w:val="006E0951"/>
    <w:rsid w:val="006E0AE6"/>
    <w:rsid w:val="006E14D0"/>
    <w:rsid w:val="006E151D"/>
    <w:rsid w:val="006E160D"/>
    <w:rsid w:val="006E19CD"/>
    <w:rsid w:val="006E1B85"/>
    <w:rsid w:val="006E1E60"/>
    <w:rsid w:val="006E2F6D"/>
    <w:rsid w:val="006E3001"/>
    <w:rsid w:val="006E304C"/>
    <w:rsid w:val="006E3225"/>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539"/>
    <w:rsid w:val="006F478D"/>
    <w:rsid w:val="006F4FD0"/>
    <w:rsid w:val="006F5207"/>
    <w:rsid w:val="006F5458"/>
    <w:rsid w:val="006F54ED"/>
    <w:rsid w:val="006F55AD"/>
    <w:rsid w:val="006F5B55"/>
    <w:rsid w:val="006F5E0B"/>
    <w:rsid w:val="006F631A"/>
    <w:rsid w:val="006F64B2"/>
    <w:rsid w:val="006F67BE"/>
    <w:rsid w:val="006F68FE"/>
    <w:rsid w:val="006F6A4B"/>
    <w:rsid w:val="006F7098"/>
    <w:rsid w:val="006F70A0"/>
    <w:rsid w:val="006F72E3"/>
    <w:rsid w:val="006F7382"/>
    <w:rsid w:val="006F73DA"/>
    <w:rsid w:val="006F77AD"/>
    <w:rsid w:val="006F79BF"/>
    <w:rsid w:val="00700010"/>
    <w:rsid w:val="00700BEA"/>
    <w:rsid w:val="007010F1"/>
    <w:rsid w:val="00701174"/>
    <w:rsid w:val="00701A1E"/>
    <w:rsid w:val="00701D8C"/>
    <w:rsid w:val="00701FD3"/>
    <w:rsid w:val="007022B6"/>
    <w:rsid w:val="007025EB"/>
    <w:rsid w:val="00702A3A"/>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406"/>
    <w:rsid w:val="007125D6"/>
    <w:rsid w:val="00712B68"/>
    <w:rsid w:val="00712C4B"/>
    <w:rsid w:val="00712DB0"/>
    <w:rsid w:val="00712F25"/>
    <w:rsid w:val="007134CC"/>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847"/>
    <w:rsid w:val="00722C37"/>
    <w:rsid w:val="00722CD2"/>
    <w:rsid w:val="00723650"/>
    <w:rsid w:val="00723E3D"/>
    <w:rsid w:val="0072467B"/>
    <w:rsid w:val="007246B7"/>
    <w:rsid w:val="00724786"/>
    <w:rsid w:val="00724A52"/>
    <w:rsid w:val="00724F6A"/>
    <w:rsid w:val="00725667"/>
    <w:rsid w:val="0072577C"/>
    <w:rsid w:val="00726066"/>
    <w:rsid w:val="0072636D"/>
    <w:rsid w:val="007266FE"/>
    <w:rsid w:val="00726807"/>
    <w:rsid w:val="007269A5"/>
    <w:rsid w:val="00726D38"/>
    <w:rsid w:val="0072714B"/>
    <w:rsid w:val="007271E1"/>
    <w:rsid w:val="00727F9B"/>
    <w:rsid w:val="007302DA"/>
    <w:rsid w:val="00730392"/>
    <w:rsid w:val="00730A00"/>
    <w:rsid w:val="00730C3C"/>
    <w:rsid w:val="00730CDA"/>
    <w:rsid w:val="007311F7"/>
    <w:rsid w:val="0073126D"/>
    <w:rsid w:val="0073174C"/>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47A"/>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706"/>
    <w:rsid w:val="00743C71"/>
    <w:rsid w:val="00744372"/>
    <w:rsid w:val="007445AA"/>
    <w:rsid w:val="00744877"/>
    <w:rsid w:val="00744F7E"/>
    <w:rsid w:val="007452F4"/>
    <w:rsid w:val="00745DA9"/>
    <w:rsid w:val="00746398"/>
    <w:rsid w:val="007463C5"/>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54"/>
    <w:rsid w:val="00753971"/>
    <w:rsid w:val="00753975"/>
    <w:rsid w:val="00753C02"/>
    <w:rsid w:val="00753E22"/>
    <w:rsid w:val="00754072"/>
    <w:rsid w:val="0075414B"/>
    <w:rsid w:val="00754988"/>
    <w:rsid w:val="00754BE0"/>
    <w:rsid w:val="0075512B"/>
    <w:rsid w:val="00755151"/>
    <w:rsid w:val="007552E1"/>
    <w:rsid w:val="00755381"/>
    <w:rsid w:val="00755610"/>
    <w:rsid w:val="00755708"/>
    <w:rsid w:val="00755D9F"/>
    <w:rsid w:val="007561D0"/>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A98"/>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2FDD"/>
    <w:rsid w:val="00783086"/>
    <w:rsid w:val="007835A1"/>
    <w:rsid w:val="0078368A"/>
    <w:rsid w:val="00783AC2"/>
    <w:rsid w:val="00784463"/>
    <w:rsid w:val="00784790"/>
    <w:rsid w:val="00784E78"/>
    <w:rsid w:val="00785697"/>
    <w:rsid w:val="00785831"/>
    <w:rsid w:val="0078592D"/>
    <w:rsid w:val="00785B2D"/>
    <w:rsid w:val="00785B4B"/>
    <w:rsid w:val="00785BF0"/>
    <w:rsid w:val="00785BF6"/>
    <w:rsid w:val="00785E0A"/>
    <w:rsid w:val="00785EB0"/>
    <w:rsid w:val="007864ED"/>
    <w:rsid w:val="00786A1F"/>
    <w:rsid w:val="00786FF2"/>
    <w:rsid w:val="0078736B"/>
    <w:rsid w:val="0078754D"/>
    <w:rsid w:val="007875EF"/>
    <w:rsid w:val="007878D3"/>
    <w:rsid w:val="0079036A"/>
    <w:rsid w:val="0079038F"/>
    <w:rsid w:val="00790430"/>
    <w:rsid w:val="007906B8"/>
    <w:rsid w:val="007906BE"/>
    <w:rsid w:val="00790A12"/>
    <w:rsid w:val="00790B19"/>
    <w:rsid w:val="00790BE7"/>
    <w:rsid w:val="00790DE7"/>
    <w:rsid w:val="00790F90"/>
    <w:rsid w:val="00791D83"/>
    <w:rsid w:val="007933BA"/>
    <w:rsid w:val="007937E4"/>
    <w:rsid w:val="007939DA"/>
    <w:rsid w:val="00793D5F"/>
    <w:rsid w:val="00793E51"/>
    <w:rsid w:val="00794031"/>
    <w:rsid w:val="0079416C"/>
    <w:rsid w:val="0079423B"/>
    <w:rsid w:val="007942DD"/>
    <w:rsid w:val="00794598"/>
    <w:rsid w:val="007948CC"/>
    <w:rsid w:val="00794A86"/>
    <w:rsid w:val="00794C89"/>
    <w:rsid w:val="00795C13"/>
    <w:rsid w:val="00796C16"/>
    <w:rsid w:val="00796CCB"/>
    <w:rsid w:val="00796E13"/>
    <w:rsid w:val="00796F2E"/>
    <w:rsid w:val="007971E9"/>
    <w:rsid w:val="00797502"/>
    <w:rsid w:val="00797722"/>
    <w:rsid w:val="007A0073"/>
    <w:rsid w:val="007A0250"/>
    <w:rsid w:val="007A02ED"/>
    <w:rsid w:val="007A03E7"/>
    <w:rsid w:val="007A052E"/>
    <w:rsid w:val="007A12AD"/>
    <w:rsid w:val="007A12FE"/>
    <w:rsid w:val="007A1EBF"/>
    <w:rsid w:val="007A1FF8"/>
    <w:rsid w:val="007A237E"/>
    <w:rsid w:val="007A2CB3"/>
    <w:rsid w:val="007A2F9F"/>
    <w:rsid w:val="007A3B07"/>
    <w:rsid w:val="007A4070"/>
    <w:rsid w:val="007A4558"/>
    <w:rsid w:val="007A45FA"/>
    <w:rsid w:val="007A4919"/>
    <w:rsid w:val="007A4B43"/>
    <w:rsid w:val="007A4CA0"/>
    <w:rsid w:val="007A4CE3"/>
    <w:rsid w:val="007A4DAB"/>
    <w:rsid w:val="007A4FF6"/>
    <w:rsid w:val="007A527F"/>
    <w:rsid w:val="007A5341"/>
    <w:rsid w:val="007A57ED"/>
    <w:rsid w:val="007A58E5"/>
    <w:rsid w:val="007A5A0C"/>
    <w:rsid w:val="007A5C72"/>
    <w:rsid w:val="007A5E6E"/>
    <w:rsid w:val="007A63CD"/>
    <w:rsid w:val="007A65FE"/>
    <w:rsid w:val="007A7EFF"/>
    <w:rsid w:val="007B03B7"/>
    <w:rsid w:val="007B08E5"/>
    <w:rsid w:val="007B0B50"/>
    <w:rsid w:val="007B0CBE"/>
    <w:rsid w:val="007B1052"/>
    <w:rsid w:val="007B10EE"/>
    <w:rsid w:val="007B11DA"/>
    <w:rsid w:val="007B13DA"/>
    <w:rsid w:val="007B173E"/>
    <w:rsid w:val="007B1B96"/>
    <w:rsid w:val="007B1C8B"/>
    <w:rsid w:val="007B1C98"/>
    <w:rsid w:val="007B2005"/>
    <w:rsid w:val="007B211C"/>
    <w:rsid w:val="007B2433"/>
    <w:rsid w:val="007B3E80"/>
    <w:rsid w:val="007B4779"/>
    <w:rsid w:val="007B489D"/>
    <w:rsid w:val="007B4BC5"/>
    <w:rsid w:val="007B4C36"/>
    <w:rsid w:val="007B4F03"/>
    <w:rsid w:val="007B5407"/>
    <w:rsid w:val="007B5F4A"/>
    <w:rsid w:val="007B600E"/>
    <w:rsid w:val="007B6146"/>
    <w:rsid w:val="007B621C"/>
    <w:rsid w:val="007B627A"/>
    <w:rsid w:val="007B62DB"/>
    <w:rsid w:val="007B6606"/>
    <w:rsid w:val="007B6956"/>
    <w:rsid w:val="007B69A1"/>
    <w:rsid w:val="007B6BAB"/>
    <w:rsid w:val="007B6C07"/>
    <w:rsid w:val="007B744E"/>
    <w:rsid w:val="007B75D7"/>
    <w:rsid w:val="007B78E4"/>
    <w:rsid w:val="007B7C30"/>
    <w:rsid w:val="007B7D71"/>
    <w:rsid w:val="007B7FFD"/>
    <w:rsid w:val="007C04F6"/>
    <w:rsid w:val="007C0B17"/>
    <w:rsid w:val="007C0ECD"/>
    <w:rsid w:val="007C13FC"/>
    <w:rsid w:val="007C1A9D"/>
    <w:rsid w:val="007C207E"/>
    <w:rsid w:val="007C20BA"/>
    <w:rsid w:val="007C25B6"/>
    <w:rsid w:val="007C2860"/>
    <w:rsid w:val="007C2A4D"/>
    <w:rsid w:val="007C2BC3"/>
    <w:rsid w:val="007C2E62"/>
    <w:rsid w:val="007C3371"/>
    <w:rsid w:val="007C33D7"/>
    <w:rsid w:val="007C3671"/>
    <w:rsid w:val="007C3B47"/>
    <w:rsid w:val="007C3DE8"/>
    <w:rsid w:val="007C3FCB"/>
    <w:rsid w:val="007C3FFA"/>
    <w:rsid w:val="007C486C"/>
    <w:rsid w:val="007C49F6"/>
    <w:rsid w:val="007C4B99"/>
    <w:rsid w:val="007C4CAD"/>
    <w:rsid w:val="007C4DBB"/>
    <w:rsid w:val="007C5795"/>
    <w:rsid w:val="007C600B"/>
    <w:rsid w:val="007C6098"/>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397"/>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1C5"/>
    <w:rsid w:val="007E22BF"/>
    <w:rsid w:val="007E24C9"/>
    <w:rsid w:val="007E3112"/>
    <w:rsid w:val="007E329E"/>
    <w:rsid w:val="007E3A95"/>
    <w:rsid w:val="007E3AE0"/>
    <w:rsid w:val="007E3BCD"/>
    <w:rsid w:val="007E3FB4"/>
    <w:rsid w:val="007E4198"/>
    <w:rsid w:val="007E45FE"/>
    <w:rsid w:val="007E487F"/>
    <w:rsid w:val="007E4C21"/>
    <w:rsid w:val="007E4ECC"/>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92F"/>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6FC5"/>
    <w:rsid w:val="007F70AB"/>
    <w:rsid w:val="007F7296"/>
    <w:rsid w:val="007F7323"/>
    <w:rsid w:val="007F7662"/>
    <w:rsid w:val="007F7AE2"/>
    <w:rsid w:val="007F7CC1"/>
    <w:rsid w:val="0080057A"/>
    <w:rsid w:val="00800A15"/>
    <w:rsid w:val="00800D8A"/>
    <w:rsid w:val="00801320"/>
    <w:rsid w:val="0080147F"/>
    <w:rsid w:val="00801582"/>
    <w:rsid w:val="00801939"/>
    <w:rsid w:val="00801BAE"/>
    <w:rsid w:val="0080243C"/>
    <w:rsid w:val="008024B9"/>
    <w:rsid w:val="00802F55"/>
    <w:rsid w:val="00803077"/>
    <w:rsid w:val="008031BF"/>
    <w:rsid w:val="00803CF1"/>
    <w:rsid w:val="00803E8F"/>
    <w:rsid w:val="00803EB4"/>
    <w:rsid w:val="00804011"/>
    <w:rsid w:val="008040A1"/>
    <w:rsid w:val="0080432C"/>
    <w:rsid w:val="00804440"/>
    <w:rsid w:val="00804878"/>
    <w:rsid w:val="00804B74"/>
    <w:rsid w:val="008059B3"/>
    <w:rsid w:val="008059C3"/>
    <w:rsid w:val="00805EB6"/>
    <w:rsid w:val="00805FB8"/>
    <w:rsid w:val="008062B3"/>
    <w:rsid w:val="0080648A"/>
    <w:rsid w:val="008065EE"/>
    <w:rsid w:val="00806636"/>
    <w:rsid w:val="00807393"/>
    <w:rsid w:val="00810268"/>
    <w:rsid w:val="0081101D"/>
    <w:rsid w:val="008110FF"/>
    <w:rsid w:val="00811690"/>
    <w:rsid w:val="008116F2"/>
    <w:rsid w:val="00811752"/>
    <w:rsid w:val="008117D5"/>
    <w:rsid w:val="00811BF2"/>
    <w:rsid w:val="00811FE3"/>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0BA6"/>
    <w:rsid w:val="00821546"/>
    <w:rsid w:val="00821622"/>
    <w:rsid w:val="00821779"/>
    <w:rsid w:val="008217E8"/>
    <w:rsid w:val="00821849"/>
    <w:rsid w:val="008218A0"/>
    <w:rsid w:val="00821AC9"/>
    <w:rsid w:val="00821B30"/>
    <w:rsid w:val="0082203E"/>
    <w:rsid w:val="008220BC"/>
    <w:rsid w:val="00822374"/>
    <w:rsid w:val="008223F1"/>
    <w:rsid w:val="0082252D"/>
    <w:rsid w:val="00823494"/>
    <w:rsid w:val="00823A00"/>
    <w:rsid w:val="00823DCC"/>
    <w:rsid w:val="00823F9F"/>
    <w:rsid w:val="008248EC"/>
    <w:rsid w:val="00825508"/>
    <w:rsid w:val="00825589"/>
    <w:rsid w:val="00825A86"/>
    <w:rsid w:val="008263C6"/>
    <w:rsid w:val="008264F1"/>
    <w:rsid w:val="00826583"/>
    <w:rsid w:val="00826996"/>
    <w:rsid w:val="00826CF1"/>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2E4E"/>
    <w:rsid w:val="008330ED"/>
    <w:rsid w:val="008331D1"/>
    <w:rsid w:val="00833705"/>
    <w:rsid w:val="008338BB"/>
    <w:rsid w:val="00834173"/>
    <w:rsid w:val="00834238"/>
    <w:rsid w:val="00834313"/>
    <w:rsid w:val="00834883"/>
    <w:rsid w:val="00834A62"/>
    <w:rsid w:val="00834B7C"/>
    <w:rsid w:val="0083516F"/>
    <w:rsid w:val="00835754"/>
    <w:rsid w:val="00835A6F"/>
    <w:rsid w:val="00835F01"/>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6A97"/>
    <w:rsid w:val="0084749E"/>
    <w:rsid w:val="008474D9"/>
    <w:rsid w:val="00847913"/>
    <w:rsid w:val="00847F25"/>
    <w:rsid w:val="00850203"/>
    <w:rsid w:val="008502DA"/>
    <w:rsid w:val="008505A5"/>
    <w:rsid w:val="00850998"/>
    <w:rsid w:val="00850F67"/>
    <w:rsid w:val="00850F73"/>
    <w:rsid w:val="00851185"/>
    <w:rsid w:val="008511C6"/>
    <w:rsid w:val="0085131B"/>
    <w:rsid w:val="008519EE"/>
    <w:rsid w:val="00851B1A"/>
    <w:rsid w:val="00851E82"/>
    <w:rsid w:val="0085207A"/>
    <w:rsid w:val="008523DE"/>
    <w:rsid w:val="008524AB"/>
    <w:rsid w:val="00852C56"/>
    <w:rsid w:val="00852E0F"/>
    <w:rsid w:val="00852EEE"/>
    <w:rsid w:val="00853288"/>
    <w:rsid w:val="008535D8"/>
    <w:rsid w:val="0085392E"/>
    <w:rsid w:val="00854669"/>
    <w:rsid w:val="00854F01"/>
    <w:rsid w:val="008551AF"/>
    <w:rsid w:val="008555FD"/>
    <w:rsid w:val="00855AF6"/>
    <w:rsid w:val="008563D7"/>
    <w:rsid w:val="00856528"/>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150"/>
    <w:rsid w:val="00862228"/>
    <w:rsid w:val="008626B2"/>
    <w:rsid w:val="008627E1"/>
    <w:rsid w:val="00862990"/>
    <w:rsid w:val="00862F19"/>
    <w:rsid w:val="00863044"/>
    <w:rsid w:val="00863A9F"/>
    <w:rsid w:val="00863F86"/>
    <w:rsid w:val="0086479A"/>
    <w:rsid w:val="008647F3"/>
    <w:rsid w:val="0086493A"/>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0CF4"/>
    <w:rsid w:val="008712BD"/>
    <w:rsid w:val="008714BE"/>
    <w:rsid w:val="008714C6"/>
    <w:rsid w:val="00871996"/>
    <w:rsid w:val="00871D98"/>
    <w:rsid w:val="008721CB"/>
    <w:rsid w:val="008725BE"/>
    <w:rsid w:val="00872D1A"/>
    <w:rsid w:val="00873CAB"/>
    <w:rsid w:val="008742A8"/>
    <w:rsid w:val="008742DE"/>
    <w:rsid w:val="008743DE"/>
    <w:rsid w:val="008746DE"/>
    <w:rsid w:val="008749FA"/>
    <w:rsid w:val="00874C40"/>
    <w:rsid w:val="008751E6"/>
    <w:rsid w:val="008755F3"/>
    <w:rsid w:val="008757D9"/>
    <w:rsid w:val="00875D58"/>
    <w:rsid w:val="00875FCA"/>
    <w:rsid w:val="0087618A"/>
    <w:rsid w:val="008761F2"/>
    <w:rsid w:val="008765B4"/>
    <w:rsid w:val="00876BAC"/>
    <w:rsid w:val="00876D36"/>
    <w:rsid w:val="00876DBB"/>
    <w:rsid w:val="00877186"/>
    <w:rsid w:val="00877329"/>
    <w:rsid w:val="00877422"/>
    <w:rsid w:val="008779CD"/>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684"/>
    <w:rsid w:val="008859EB"/>
    <w:rsid w:val="00885BB6"/>
    <w:rsid w:val="008861F5"/>
    <w:rsid w:val="00886262"/>
    <w:rsid w:val="0088728A"/>
    <w:rsid w:val="00887612"/>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517"/>
    <w:rsid w:val="008979B6"/>
    <w:rsid w:val="00897A4A"/>
    <w:rsid w:val="00897AB4"/>
    <w:rsid w:val="00897D1E"/>
    <w:rsid w:val="00897E97"/>
    <w:rsid w:val="008A023E"/>
    <w:rsid w:val="008A0A58"/>
    <w:rsid w:val="008A0CE0"/>
    <w:rsid w:val="008A0E6F"/>
    <w:rsid w:val="008A0E9C"/>
    <w:rsid w:val="008A1161"/>
    <w:rsid w:val="008A248F"/>
    <w:rsid w:val="008A2667"/>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58EE"/>
    <w:rsid w:val="008A6219"/>
    <w:rsid w:val="008A6369"/>
    <w:rsid w:val="008A6731"/>
    <w:rsid w:val="008A6B4E"/>
    <w:rsid w:val="008A70F4"/>
    <w:rsid w:val="008A71C5"/>
    <w:rsid w:val="008A797F"/>
    <w:rsid w:val="008A7DBB"/>
    <w:rsid w:val="008B081D"/>
    <w:rsid w:val="008B09EE"/>
    <w:rsid w:val="008B1419"/>
    <w:rsid w:val="008B1716"/>
    <w:rsid w:val="008B18CE"/>
    <w:rsid w:val="008B1B90"/>
    <w:rsid w:val="008B20B2"/>
    <w:rsid w:val="008B269F"/>
    <w:rsid w:val="008B355A"/>
    <w:rsid w:val="008B397D"/>
    <w:rsid w:val="008B3A10"/>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994"/>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3AA"/>
    <w:rsid w:val="008C3FF6"/>
    <w:rsid w:val="008C4673"/>
    <w:rsid w:val="008C472C"/>
    <w:rsid w:val="008C4839"/>
    <w:rsid w:val="008C4F96"/>
    <w:rsid w:val="008C6058"/>
    <w:rsid w:val="008C70AD"/>
    <w:rsid w:val="008C7405"/>
    <w:rsid w:val="008C766B"/>
    <w:rsid w:val="008C7B88"/>
    <w:rsid w:val="008C7D46"/>
    <w:rsid w:val="008C7D55"/>
    <w:rsid w:val="008C7F10"/>
    <w:rsid w:val="008C7F4D"/>
    <w:rsid w:val="008D0688"/>
    <w:rsid w:val="008D0D1B"/>
    <w:rsid w:val="008D0D3A"/>
    <w:rsid w:val="008D15C2"/>
    <w:rsid w:val="008D18AF"/>
    <w:rsid w:val="008D2048"/>
    <w:rsid w:val="008D258E"/>
    <w:rsid w:val="008D276E"/>
    <w:rsid w:val="008D27DE"/>
    <w:rsid w:val="008D3DFC"/>
    <w:rsid w:val="008D3F5E"/>
    <w:rsid w:val="008D4C85"/>
    <w:rsid w:val="008D5488"/>
    <w:rsid w:val="008D5541"/>
    <w:rsid w:val="008D5A3C"/>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B4"/>
    <w:rsid w:val="008E33C7"/>
    <w:rsid w:val="008E3463"/>
    <w:rsid w:val="008E36FC"/>
    <w:rsid w:val="008E3773"/>
    <w:rsid w:val="008E388C"/>
    <w:rsid w:val="008E3F0E"/>
    <w:rsid w:val="008E42F8"/>
    <w:rsid w:val="008E45B9"/>
    <w:rsid w:val="008E49B2"/>
    <w:rsid w:val="008E4CD4"/>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6C8"/>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696E"/>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B47"/>
    <w:rsid w:val="00911D94"/>
    <w:rsid w:val="00911F13"/>
    <w:rsid w:val="009121C1"/>
    <w:rsid w:val="00912228"/>
    <w:rsid w:val="00913977"/>
    <w:rsid w:val="00913DD1"/>
    <w:rsid w:val="00914099"/>
    <w:rsid w:val="00914203"/>
    <w:rsid w:val="00914894"/>
    <w:rsid w:val="00914B66"/>
    <w:rsid w:val="00914B77"/>
    <w:rsid w:val="009153C7"/>
    <w:rsid w:val="009155EE"/>
    <w:rsid w:val="009163F2"/>
    <w:rsid w:val="00916A21"/>
    <w:rsid w:val="00917481"/>
    <w:rsid w:val="0091760A"/>
    <w:rsid w:val="00917F6F"/>
    <w:rsid w:val="009203AB"/>
    <w:rsid w:val="00920884"/>
    <w:rsid w:val="00920E92"/>
    <w:rsid w:val="00920EF8"/>
    <w:rsid w:val="0092263F"/>
    <w:rsid w:val="009228DD"/>
    <w:rsid w:val="00922CB4"/>
    <w:rsid w:val="009231C2"/>
    <w:rsid w:val="00923C17"/>
    <w:rsid w:val="00923CE0"/>
    <w:rsid w:val="00924343"/>
    <w:rsid w:val="00925026"/>
    <w:rsid w:val="00925294"/>
    <w:rsid w:val="0092560D"/>
    <w:rsid w:val="00925867"/>
    <w:rsid w:val="00925DD5"/>
    <w:rsid w:val="0092649C"/>
    <w:rsid w:val="009265CC"/>
    <w:rsid w:val="00927390"/>
    <w:rsid w:val="0092748A"/>
    <w:rsid w:val="0092752C"/>
    <w:rsid w:val="009275B8"/>
    <w:rsid w:val="0092770D"/>
    <w:rsid w:val="00927D16"/>
    <w:rsid w:val="00927D5B"/>
    <w:rsid w:val="00927F34"/>
    <w:rsid w:val="00930216"/>
    <w:rsid w:val="00930A51"/>
    <w:rsid w:val="00930F70"/>
    <w:rsid w:val="00931308"/>
    <w:rsid w:val="009314C9"/>
    <w:rsid w:val="009314FD"/>
    <w:rsid w:val="0093188F"/>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27"/>
    <w:rsid w:val="00934F70"/>
    <w:rsid w:val="00935203"/>
    <w:rsid w:val="009353B3"/>
    <w:rsid w:val="0093622B"/>
    <w:rsid w:val="00936729"/>
    <w:rsid w:val="00936ED8"/>
    <w:rsid w:val="00936F50"/>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98"/>
    <w:rsid w:val="009438F3"/>
    <w:rsid w:val="00943ABA"/>
    <w:rsid w:val="00943F3D"/>
    <w:rsid w:val="00943F5B"/>
    <w:rsid w:val="0094423E"/>
    <w:rsid w:val="0094481F"/>
    <w:rsid w:val="00944864"/>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0DDB"/>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0B"/>
    <w:rsid w:val="009573D6"/>
    <w:rsid w:val="00957C54"/>
    <w:rsid w:val="00960027"/>
    <w:rsid w:val="0096045C"/>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4A"/>
    <w:rsid w:val="00971B7A"/>
    <w:rsid w:val="00971DB8"/>
    <w:rsid w:val="009727DA"/>
    <w:rsid w:val="00972F25"/>
    <w:rsid w:val="00972F2A"/>
    <w:rsid w:val="009732AB"/>
    <w:rsid w:val="00973709"/>
    <w:rsid w:val="00973BCE"/>
    <w:rsid w:val="00974C2D"/>
    <w:rsid w:val="009757A2"/>
    <w:rsid w:val="00975E3E"/>
    <w:rsid w:val="00975F27"/>
    <w:rsid w:val="0097602B"/>
    <w:rsid w:val="00976A73"/>
    <w:rsid w:val="00976CBD"/>
    <w:rsid w:val="00977D86"/>
    <w:rsid w:val="00977E2C"/>
    <w:rsid w:val="0098051A"/>
    <w:rsid w:val="00980B00"/>
    <w:rsid w:val="00980FD5"/>
    <w:rsid w:val="009810B3"/>
    <w:rsid w:val="00981131"/>
    <w:rsid w:val="009813AD"/>
    <w:rsid w:val="009814BA"/>
    <w:rsid w:val="00981659"/>
    <w:rsid w:val="009819BF"/>
    <w:rsid w:val="00981B3B"/>
    <w:rsid w:val="00981DF3"/>
    <w:rsid w:val="00982786"/>
    <w:rsid w:val="009828F6"/>
    <w:rsid w:val="00982A80"/>
    <w:rsid w:val="00982AAE"/>
    <w:rsid w:val="00982B16"/>
    <w:rsid w:val="00982BE2"/>
    <w:rsid w:val="00982C3A"/>
    <w:rsid w:val="009832C1"/>
    <w:rsid w:val="00983441"/>
    <w:rsid w:val="009845A3"/>
    <w:rsid w:val="00984C26"/>
    <w:rsid w:val="0098525B"/>
    <w:rsid w:val="009854BA"/>
    <w:rsid w:val="00985717"/>
    <w:rsid w:val="00985756"/>
    <w:rsid w:val="00985770"/>
    <w:rsid w:val="009857D5"/>
    <w:rsid w:val="00986D96"/>
    <w:rsid w:val="00987152"/>
    <w:rsid w:val="0098746A"/>
    <w:rsid w:val="00987C36"/>
    <w:rsid w:val="00987E12"/>
    <w:rsid w:val="00987E1A"/>
    <w:rsid w:val="0099046B"/>
    <w:rsid w:val="00990784"/>
    <w:rsid w:val="00991036"/>
    <w:rsid w:val="0099125A"/>
    <w:rsid w:val="009917AB"/>
    <w:rsid w:val="00991B97"/>
    <w:rsid w:val="00991FD7"/>
    <w:rsid w:val="009921A2"/>
    <w:rsid w:val="00992AEB"/>
    <w:rsid w:val="00992D28"/>
    <w:rsid w:val="00992ECB"/>
    <w:rsid w:val="00992FBB"/>
    <w:rsid w:val="0099305B"/>
    <w:rsid w:val="00993131"/>
    <w:rsid w:val="0099342F"/>
    <w:rsid w:val="009939D8"/>
    <w:rsid w:val="00993E62"/>
    <w:rsid w:val="00994642"/>
    <w:rsid w:val="00994811"/>
    <w:rsid w:val="00995166"/>
    <w:rsid w:val="009953AF"/>
    <w:rsid w:val="009955DF"/>
    <w:rsid w:val="009964C9"/>
    <w:rsid w:val="009966DC"/>
    <w:rsid w:val="00996E19"/>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2F46"/>
    <w:rsid w:val="009A311F"/>
    <w:rsid w:val="009A32AF"/>
    <w:rsid w:val="009A38D8"/>
    <w:rsid w:val="009A39E3"/>
    <w:rsid w:val="009A3F56"/>
    <w:rsid w:val="009A4488"/>
    <w:rsid w:val="009A44DC"/>
    <w:rsid w:val="009A4825"/>
    <w:rsid w:val="009A4CCC"/>
    <w:rsid w:val="009A4F7F"/>
    <w:rsid w:val="009A519B"/>
    <w:rsid w:val="009A537C"/>
    <w:rsid w:val="009A5411"/>
    <w:rsid w:val="009A59A3"/>
    <w:rsid w:val="009A5AE8"/>
    <w:rsid w:val="009A5CB9"/>
    <w:rsid w:val="009A5ED3"/>
    <w:rsid w:val="009A6289"/>
    <w:rsid w:val="009A6475"/>
    <w:rsid w:val="009A6579"/>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8EA"/>
    <w:rsid w:val="009B19E3"/>
    <w:rsid w:val="009B1E53"/>
    <w:rsid w:val="009B1F99"/>
    <w:rsid w:val="009B20D0"/>
    <w:rsid w:val="009B245C"/>
    <w:rsid w:val="009B2875"/>
    <w:rsid w:val="009B2B5A"/>
    <w:rsid w:val="009B2E5F"/>
    <w:rsid w:val="009B3A51"/>
    <w:rsid w:val="009B3ABD"/>
    <w:rsid w:val="009B3F7A"/>
    <w:rsid w:val="009B4CB4"/>
    <w:rsid w:val="009B51C7"/>
    <w:rsid w:val="009B5328"/>
    <w:rsid w:val="009B5413"/>
    <w:rsid w:val="009B5CE0"/>
    <w:rsid w:val="009B5E59"/>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46D"/>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1FC"/>
    <w:rsid w:val="009D48DA"/>
    <w:rsid w:val="009D614A"/>
    <w:rsid w:val="009D66E2"/>
    <w:rsid w:val="009D6933"/>
    <w:rsid w:val="009D6E37"/>
    <w:rsid w:val="009D7045"/>
    <w:rsid w:val="009D728B"/>
    <w:rsid w:val="009D75B8"/>
    <w:rsid w:val="009D7A5B"/>
    <w:rsid w:val="009D7BBB"/>
    <w:rsid w:val="009D7C63"/>
    <w:rsid w:val="009E011F"/>
    <w:rsid w:val="009E0146"/>
    <w:rsid w:val="009E02DF"/>
    <w:rsid w:val="009E0473"/>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3F"/>
    <w:rsid w:val="009F0A4B"/>
    <w:rsid w:val="009F0AB3"/>
    <w:rsid w:val="009F0DE4"/>
    <w:rsid w:val="009F0F3F"/>
    <w:rsid w:val="009F120C"/>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B76"/>
    <w:rsid w:val="00A00CE6"/>
    <w:rsid w:val="00A0101A"/>
    <w:rsid w:val="00A010DC"/>
    <w:rsid w:val="00A01552"/>
    <w:rsid w:val="00A01658"/>
    <w:rsid w:val="00A0170C"/>
    <w:rsid w:val="00A01A77"/>
    <w:rsid w:val="00A0217A"/>
    <w:rsid w:val="00A02D14"/>
    <w:rsid w:val="00A038D7"/>
    <w:rsid w:val="00A03CE4"/>
    <w:rsid w:val="00A03F3A"/>
    <w:rsid w:val="00A04B74"/>
    <w:rsid w:val="00A054F9"/>
    <w:rsid w:val="00A05567"/>
    <w:rsid w:val="00A05DFB"/>
    <w:rsid w:val="00A06460"/>
    <w:rsid w:val="00A06E41"/>
    <w:rsid w:val="00A070DA"/>
    <w:rsid w:val="00A0718E"/>
    <w:rsid w:val="00A07421"/>
    <w:rsid w:val="00A0778F"/>
    <w:rsid w:val="00A07C53"/>
    <w:rsid w:val="00A10082"/>
    <w:rsid w:val="00A101FF"/>
    <w:rsid w:val="00A108FC"/>
    <w:rsid w:val="00A10E9B"/>
    <w:rsid w:val="00A1131E"/>
    <w:rsid w:val="00A11357"/>
    <w:rsid w:val="00A11C75"/>
    <w:rsid w:val="00A11EB6"/>
    <w:rsid w:val="00A12539"/>
    <w:rsid w:val="00A12BA5"/>
    <w:rsid w:val="00A12D53"/>
    <w:rsid w:val="00A12DFE"/>
    <w:rsid w:val="00A1344A"/>
    <w:rsid w:val="00A13E05"/>
    <w:rsid w:val="00A140E7"/>
    <w:rsid w:val="00A14792"/>
    <w:rsid w:val="00A152CB"/>
    <w:rsid w:val="00A15910"/>
    <w:rsid w:val="00A15E38"/>
    <w:rsid w:val="00A15EE5"/>
    <w:rsid w:val="00A161EC"/>
    <w:rsid w:val="00A16666"/>
    <w:rsid w:val="00A171F3"/>
    <w:rsid w:val="00A1744A"/>
    <w:rsid w:val="00A177AA"/>
    <w:rsid w:val="00A17A17"/>
    <w:rsid w:val="00A17BC5"/>
    <w:rsid w:val="00A17CA2"/>
    <w:rsid w:val="00A21009"/>
    <w:rsid w:val="00A21489"/>
    <w:rsid w:val="00A214A4"/>
    <w:rsid w:val="00A21EF6"/>
    <w:rsid w:val="00A226BC"/>
    <w:rsid w:val="00A2311D"/>
    <w:rsid w:val="00A23221"/>
    <w:rsid w:val="00A2359B"/>
    <w:rsid w:val="00A235BD"/>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7A"/>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CDB"/>
    <w:rsid w:val="00A36EF2"/>
    <w:rsid w:val="00A37207"/>
    <w:rsid w:val="00A3743C"/>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6BD"/>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D69"/>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0E"/>
    <w:rsid w:val="00A54E7B"/>
    <w:rsid w:val="00A55CBF"/>
    <w:rsid w:val="00A55CC4"/>
    <w:rsid w:val="00A5653C"/>
    <w:rsid w:val="00A56E9B"/>
    <w:rsid w:val="00A5739C"/>
    <w:rsid w:val="00A57B9F"/>
    <w:rsid w:val="00A57F81"/>
    <w:rsid w:val="00A57FF7"/>
    <w:rsid w:val="00A60411"/>
    <w:rsid w:val="00A60957"/>
    <w:rsid w:val="00A60B19"/>
    <w:rsid w:val="00A60B6E"/>
    <w:rsid w:val="00A615A1"/>
    <w:rsid w:val="00A61B02"/>
    <w:rsid w:val="00A61EBD"/>
    <w:rsid w:val="00A61F8E"/>
    <w:rsid w:val="00A62A3E"/>
    <w:rsid w:val="00A62C6C"/>
    <w:rsid w:val="00A63063"/>
    <w:rsid w:val="00A631D8"/>
    <w:rsid w:val="00A63D56"/>
    <w:rsid w:val="00A63E70"/>
    <w:rsid w:val="00A6413A"/>
    <w:rsid w:val="00A64461"/>
    <w:rsid w:val="00A644F3"/>
    <w:rsid w:val="00A6456B"/>
    <w:rsid w:val="00A64999"/>
    <w:rsid w:val="00A64B26"/>
    <w:rsid w:val="00A64D2B"/>
    <w:rsid w:val="00A653D5"/>
    <w:rsid w:val="00A656B6"/>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2D0"/>
    <w:rsid w:val="00A74362"/>
    <w:rsid w:val="00A743EF"/>
    <w:rsid w:val="00A74A48"/>
    <w:rsid w:val="00A74D6D"/>
    <w:rsid w:val="00A74D9F"/>
    <w:rsid w:val="00A74E05"/>
    <w:rsid w:val="00A75431"/>
    <w:rsid w:val="00A756D1"/>
    <w:rsid w:val="00A758EB"/>
    <w:rsid w:val="00A75B25"/>
    <w:rsid w:val="00A75B3D"/>
    <w:rsid w:val="00A76162"/>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6EB"/>
    <w:rsid w:val="00A8488E"/>
    <w:rsid w:val="00A84EC0"/>
    <w:rsid w:val="00A84F86"/>
    <w:rsid w:val="00A859D5"/>
    <w:rsid w:val="00A85A4B"/>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1FF"/>
    <w:rsid w:val="00A944A2"/>
    <w:rsid w:val="00A94548"/>
    <w:rsid w:val="00A948E5"/>
    <w:rsid w:val="00A94911"/>
    <w:rsid w:val="00A95113"/>
    <w:rsid w:val="00A95282"/>
    <w:rsid w:val="00A953BA"/>
    <w:rsid w:val="00A95B0E"/>
    <w:rsid w:val="00A96227"/>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3F8"/>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0A"/>
    <w:rsid w:val="00AB3582"/>
    <w:rsid w:val="00AB391E"/>
    <w:rsid w:val="00AB4250"/>
    <w:rsid w:val="00AB4423"/>
    <w:rsid w:val="00AB485D"/>
    <w:rsid w:val="00AB4865"/>
    <w:rsid w:val="00AB4C44"/>
    <w:rsid w:val="00AB58DE"/>
    <w:rsid w:val="00AB5E81"/>
    <w:rsid w:val="00AB6383"/>
    <w:rsid w:val="00AB63E6"/>
    <w:rsid w:val="00AB6476"/>
    <w:rsid w:val="00AB6DFA"/>
    <w:rsid w:val="00AB71BB"/>
    <w:rsid w:val="00AB741C"/>
    <w:rsid w:val="00AB7766"/>
    <w:rsid w:val="00AB7888"/>
    <w:rsid w:val="00AB7B33"/>
    <w:rsid w:val="00AC0119"/>
    <w:rsid w:val="00AC0282"/>
    <w:rsid w:val="00AC03C8"/>
    <w:rsid w:val="00AC0750"/>
    <w:rsid w:val="00AC0D3A"/>
    <w:rsid w:val="00AC0F75"/>
    <w:rsid w:val="00AC19F3"/>
    <w:rsid w:val="00AC1B78"/>
    <w:rsid w:val="00AC1B99"/>
    <w:rsid w:val="00AC1C73"/>
    <w:rsid w:val="00AC2165"/>
    <w:rsid w:val="00AC238C"/>
    <w:rsid w:val="00AC24E2"/>
    <w:rsid w:val="00AC250D"/>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CC"/>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215"/>
    <w:rsid w:val="00AD29CF"/>
    <w:rsid w:val="00AD2B53"/>
    <w:rsid w:val="00AD2D98"/>
    <w:rsid w:val="00AD300B"/>
    <w:rsid w:val="00AD31D5"/>
    <w:rsid w:val="00AD545D"/>
    <w:rsid w:val="00AD5585"/>
    <w:rsid w:val="00AD580C"/>
    <w:rsid w:val="00AD5A35"/>
    <w:rsid w:val="00AD6B96"/>
    <w:rsid w:val="00AD6EE7"/>
    <w:rsid w:val="00AD733A"/>
    <w:rsid w:val="00AD741B"/>
    <w:rsid w:val="00AD747B"/>
    <w:rsid w:val="00AD7675"/>
    <w:rsid w:val="00AE0042"/>
    <w:rsid w:val="00AE00A4"/>
    <w:rsid w:val="00AE00FA"/>
    <w:rsid w:val="00AE0274"/>
    <w:rsid w:val="00AE064A"/>
    <w:rsid w:val="00AE081B"/>
    <w:rsid w:val="00AE098B"/>
    <w:rsid w:val="00AE0FEF"/>
    <w:rsid w:val="00AE1403"/>
    <w:rsid w:val="00AE148B"/>
    <w:rsid w:val="00AE1A65"/>
    <w:rsid w:val="00AE1C73"/>
    <w:rsid w:val="00AE21B4"/>
    <w:rsid w:val="00AE246C"/>
    <w:rsid w:val="00AE28ED"/>
    <w:rsid w:val="00AE3444"/>
    <w:rsid w:val="00AE3493"/>
    <w:rsid w:val="00AE3642"/>
    <w:rsid w:val="00AE39EA"/>
    <w:rsid w:val="00AE3AC0"/>
    <w:rsid w:val="00AE3B71"/>
    <w:rsid w:val="00AE3EE7"/>
    <w:rsid w:val="00AE4342"/>
    <w:rsid w:val="00AE465E"/>
    <w:rsid w:val="00AE473F"/>
    <w:rsid w:val="00AE4DA0"/>
    <w:rsid w:val="00AE53E7"/>
    <w:rsid w:val="00AE543D"/>
    <w:rsid w:val="00AE561D"/>
    <w:rsid w:val="00AE56A1"/>
    <w:rsid w:val="00AE586B"/>
    <w:rsid w:val="00AE5CC7"/>
    <w:rsid w:val="00AE5EF1"/>
    <w:rsid w:val="00AE628F"/>
    <w:rsid w:val="00AE62CF"/>
    <w:rsid w:val="00AE6405"/>
    <w:rsid w:val="00AE6590"/>
    <w:rsid w:val="00AE6994"/>
    <w:rsid w:val="00AE7BA7"/>
    <w:rsid w:val="00AF042E"/>
    <w:rsid w:val="00AF058A"/>
    <w:rsid w:val="00AF072E"/>
    <w:rsid w:val="00AF146A"/>
    <w:rsid w:val="00AF15B8"/>
    <w:rsid w:val="00AF16D1"/>
    <w:rsid w:val="00AF1A4B"/>
    <w:rsid w:val="00AF308C"/>
    <w:rsid w:val="00AF3236"/>
    <w:rsid w:val="00AF33F6"/>
    <w:rsid w:val="00AF3EC3"/>
    <w:rsid w:val="00AF405D"/>
    <w:rsid w:val="00AF4D35"/>
    <w:rsid w:val="00AF557A"/>
    <w:rsid w:val="00AF56F5"/>
    <w:rsid w:val="00AF57D9"/>
    <w:rsid w:val="00AF6063"/>
    <w:rsid w:val="00AF623E"/>
    <w:rsid w:val="00AF62F1"/>
    <w:rsid w:val="00AF65A8"/>
    <w:rsid w:val="00AF764A"/>
    <w:rsid w:val="00AF7720"/>
    <w:rsid w:val="00AF7D85"/>
    <w:rsid w:val="00B0028F"/>
    <w:rsid w:val="00B00335"/>
    <w:rsid w:val="00B003A0"/>
    <w:rsid w:val="00B006E8"/>
    <w:rsid w:val="00B00DCB"/>
    <w:rsid w:val="00B00E24"/>
    <w:rsid w:val="00B0100C"/>
    <w:rsid w:val="00B011A3"/>
    <w:rsid w:val="00B011D6"/>
    <w:rsid w:val="00B01619"/>
    <w:rsid w:val="00B017B4"/>
    <w:rsid w:val="00B01B09"/>
    <w:rsid w:val="00B01C88"/>
    <w:rsid w:val="00B022FC"/>
    <w:rsid w:val="00B027E8"/>
    <w:rsid w:val="00B0289D"/>
    <w:rsid w:val="00B02A44"/>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0C7"/>
    <w:rsid w:val="00B07356"/>
    <w:rsid w:val="00B078F6"/>
    <w:rsid w:val="00B07FDF"/>
    <w:rsid w:val="00B100A3"/>
    <w:rsid w:val="00B100BA"/>
    <w:rsid w:val="00B10338"/>
    <w:rsid w:val="00B10506"/>
    <w:rsid w:val="00B10BD7"/>
    <w:rsid w:val="00B11256"/>
    <w:rsid w:val="00B113DD"/>
    <w:rsid w:val="00B1165D"/>
    <w:rsid w:val="00B11663"/>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72B"/>
    <w:rsid w:val="00B14BAD"/>
    <w:rsid w:val="00B14C1A"/>
    <w:rsid w:val="00B14CE1"/>
    <w:rsid w:val="00B14D2B"/>
    <w:rsid w:val="00B15097"/>
    <w:rsid w:val="00B1521D"/>
    <w:rsid w:val="00B15672"/>
    <w:rsid w:val="00B15822"/>
    <w:rsid w:val="00B1694A"/>
    <w:rsid w:val="00B172FE"/>
    <w:rsid w:val="00B17D65"/>
    <w:rsid w:val="00B17DB6"/>
    <w:rsid w:val="00B17ED9"/>
    <w:rsid w:val="00B204A5"/>
    <w:rsid w:val="00B2058A"/>
    <w:rsid w:val="00B20665"/>
    <w:rsid w:val="00B20F10"/>
    <w:rsid w:val="00B216DD"/>
    <w:rsid w:val="00B21929"/>
    <w:rsid w:val="00B21C2E"/>
    <w:rsid w:val="00B21FD6"/>
    <w:rsid w:val="00B22619"/>
    <w:rsid w:val="00B226F4"/>
    <w:rsid w:val="00B22748"/>
    <w:rsid w:val="00B22E11"/>
    <w:rsid w:val="00B23054"/>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B52"/>
    <w:rsid w:val="00B27C76"/>
    <w:rsid w:val="00B30499"/>
    <w:rsid w:val="00B30825"/>
    <w:rsid w:val="00B30AF2"/>
    <w:rsid w:val="00B30B37"/>
    <w:rsid w:val="00B3124B"/>
    <w:rsid w:val="00B313C2"/>
    <w:rsid w:val="00B31563"/>
    <w:rsid w:val="00B31975"/>
    <w:rsid w:val="00B31A1E"/>
    <w:rsid w:val="00B31D3E"/>
    <w:rsid w:val="00B31DDE"/>
    <w:rsid w:val="00B32367"/>
    <w:rsid w:val="00B32BE7"/>
    <w:rsid w:val="00B32DA5"/>
    <w:rsid w:val="00B3306A"/>
    <w:rsid w:val="00B33AE5"/>
    <w:rsid w:val="00B33B2B"/>
    <w:rsid w:val="00B3409D"/>
    <w:rsid w:val="00B3430C"/>
    <w:rsid w:val="00B346CB"/>
    <w:rsid w:val="00B34B0B"/>
    <w:rsid w:val="00B35034"/>
    <w:rsid w:val="00B3506A"/>
    <w:rsid w:val="00B35590"/>
    <w:rsid w:val="00B35A9B"/>
    <w:rsid w:val="00B36688"/>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67C2"/>
    <w:rsid w:val="00B4694F"/>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133"/>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9EC"/>
    <w:rsid w:val="00B57477"/>
    <w:rsid w:val="00B574C7"/>
    <w:rsid w:val="00B575A3"/>
    <w:rsid w:val="00B57D85"/>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A74"/>
    <w:rsid w:val="00B64BF9"/>
    <w:rsid w:val="00B64DA2"/>
    <w:rsid w:val="00B650CE"/>
    <w:rsid w:val="00B652DF"/>
    <w:rsid w:val="00B6587C"/>
    <w:rsid w:val="00B65939"/>
    <w:rsid w:val="00B65C44"/>
    <w:rsid w:val="00B65E98"/>
    <w:rsid w:val="00B665C0"/>
    <w:rsid w:val="00B667E9"/>
    <w:rsid w:val="00B66C42"/>
    <w:rsid w:val="00B67285"/>
    <w:rsid w:val="00B67293"/>
    <w:rsid w:val="00B672DA"/>
    <w:rsid w:val="00B67429"/>
    <w:rsid w:val="00B67CD3"/>
    <w:rsid w:val="00B700D1"/>
    <w:rsid w:val="00B705A0"/>
    <w:rsid w:val="00B705F7"/>
    <w:rsid w:val="00B70610"/>
    <w:rsid w:val="00B707B6"/>
    <w:rsid w:val="00B70C23"/>
    <w:rsid w:val="00B70E24"/>
    <w:rsid w:val="00B71520"/>
    <w:rsid w:val="00B719B9"/>
    <w:rsid w:val="00B71A41"/>
    <w:rsid w:val="00B71C12"/>
    <w:rsid w:val="00B71C98"/>
    <w:rsid w:val="00B71D92"/>
    <w:rsid w:val="00B72202"/>
    <w:rsid w:val="00B72C8E"/>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616"/>
    <w:rsid w:val="00B77861"/>
    <w:rsid w:val="00B77DB8"/>
    <w:rsid w:val="00B80AAC"/>
    <w:rsid w:val="00B814CD"/>
    <w:rsid w:val="00B815C2"/>
    <w:rsid w:val="00B81802"/>
    <w:rsid w:val="00B81969"/>
    <w:rsid w:val="00B81B31"/>
    <w:rsid w:val="00B81BE0"/>
    <w:rsid w:val="00B81DE2"/>
    <w:rsid w:val="00B81E9C"/>
    <w:rsid w:val="00B81F1C"/>
    <w:rsid w:val="00B82374"/>
    <w:rsid w:val="00B82737"/>
    <w:rsid w:val="00B82D6C"/>
    <w:rsid w:val="00B82E5F"/>
    <w:rsid w:val="00B830DA"/>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425"/>
    <w:rsid w:val="00B916D2"/>
    <w:rsid w:val="00B91784"/>
    <w:rsid w:val="00B91DA0"/>
    <w:rsid w:val="00B91FA0"/>
    <w:rsid w:val="00B9218E"/>
    <w:rsid w:val="00B922AC"/>
    <w:rsid w:val="00B92A9F"/>
    <w:rsid w:val="00B92D99"/>
    <w:rsid w:val="00B92F24"/>
    <w:rsid w:val="00B93401"/>
    <w:rsid w:val="00B93999"/>
    <w:rsid w:val="00B9402B"/>
    <w:rsid w:val="00B9438C"/>
    <w:rsid w:val="00B94861"/>
    <w:rsid w:val="00B94EA4"/>
    <w:rsid w:val="00B9511E"/>
    <w:rsid w:val="00B9562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C0D"/>
    <w:rsid w:val="00B97FB7"/>
    <w:rsid w:val="00BA10EB"/>
    <w:rsid w:val="00BA120D"/>
    <w:rsid w:val="00BA16E0"/>
    <w:rsid w:val="00BA1800"/>
    <w:rsid w:val="00BA2281"/>
    <w:rsid w:val="00BA25BD"/>
    <w:rsid w:val="00BA2746"/>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070"/>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453"/>
    <w:rsid w:val="00BB7AB0"/>
    <w:rsid w:val="00BC0478"/>
    <w:rsid w:val="00BC0597"/>
    <w:rsid w:val="00BC0A1E"/>
    <w:rsid w:val="00BC0B8F"/>
    <w:rsid w:val="00BC0BBF"/>
    <w:rsid w:val="00BC0FB5"/>
    <w:rsid w:val="00BC13AE"/>
    <w:rsid w:val="00BC1786"/>
    <w:rsid w:val="00BC1D8A"/>
    <w:rsid w:val="00BC2292"/>
    <w:rsid w:val="00BC269E"/>
    <w:rsid w:val="00BC27D7"/>
    <w:rsid w:val="00BC3378"/>
    <w:rsid w:val="00BC35AF"/>
    <w:rsid w:val="00BC3623"/>
    <w:rsid w:val="00BC3A2F"/>
    <w:rsid w:val="00BC3DDB"/>
    <w:rsid w:val="00BC4E97"/>
    <w:rsid w:val="00BC531E"/>
    <w:rsid w:val="00BC57F9"/>
    <w:rsid w:val="00BC5907"/>
    <w:rsid w:val="00BC5F7D"/>
    <w:rsid w:val="00BC5FAB"/>
    <w:rsid w:val="00BC62B8"/>
    <w:rsid w:val="00BC6596"/>
    <w:rsid w:val="00BC6726"/>
    <w:rsid w:val="00BC73AE"/>
    <w:rsid w:val="00BC74FB"/>
    <w:rsid w:val="00BC77E1"/>
    <w:rsid w:val="00BC7C38"/>
    <w:rsid w:val="00BD0132"/>
    <w:rsid w:val="00BD03B0"/>
    <w:rsid w:val="00BD072D"/>
    <w:rsid w:val="00BD0799"/>
    <w:rsid w:val="00BD0D89"/>
    <w:rsid w:val="00BD0D8A"/>
    <w:rsid w:val="00BD1074"/>
    <w:rsid w:val="00BD1B0C"/>
    <w:rsid w:val="00BD1C66"/>
    <w:rsid w:val="00BD1F00"/>
    <w:rsid w:val="00BD20A8"/>
    <w:rsid w:val="00BD2253"/>
    <w:rsid w:val="00BD260E"/>
    <w:rsid w:val="00BD2B28"/>
    <w:rsid w:val="00BD2DB7"/>
    <w:rsid w:val="00BD304A"/>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2BD"/>
    <w:rsid w:val="00BE4374"/>
    <w:rsid w:val="00BE4531"/>
    <w:rsid w:val="00BE45D1"/>
    <w:rsid w:val="00BE4817"/>
    <w:rsid w:val="00BE49B6"/>
    <w:rsid w:val="00BE4AB5"/>
    <w:rsid w:val="00BE54CA"/>
    <w:rsid w:val="00BE5ABA"/>
    <w:rsid w:val="00BE5D39"/>
    <w:rsid w:val="00BE5D4C"/>
    <w:rsid w:val="00BE6124"/>
    <w:rsid w:val="00BE6392"/>
    <w:rsid w:val="00BE6664"/>
    <w:rsid w:val="00BE6681"/>
    <w:rsid w:val="00BE68FA"/>
    <w:rsid w:val="00BE69F5"/>
    <w:rsid w:val="00BE6BA3"/>
    <w:rsid w:val="00BE6E7E"/>
    <w:rsid w:val="00BE764C"/>
    <w:rsid w:val="00BE76EA"/>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496"/>
    <w:rsid w:val="00BF4BDA"/>
    <w:rsid w:val="00BF4E5E"/>
    <w:rsid w:val="00BF502D"/>
    <w:rsid w:val="00BF53B1"/>
    <w:rsid w:val="00BF5CE8"/>
    <w:rsid w:val="00BF5D26"/>
    <w:rsid w:val="00BF5F10"/>
    <w:rsid w:val="00BF611E"/>
    <w:rsid w:val="00BF625D"/>
    <w:rsid w:val="00BF6D59"/>
    <w:rsid w:val="00BF70A6"/>
    <w:rsid w:val="00BF734C"/>
    <w:rsid w:val="00BF74CB"/>
    <w:rsid w:val="00BF77C4"/>
    <w:rsid w:val="00BF7B4F"/>
    <w:rsid w:val="00BF7BD0"/>
    <w:rsid w:val="00BF7E0E"/>
    <w:rsid w:val="00BF7FBA"/>
    <w:rsid w:val="00C007E0"/>
    <w:rsid w:val="00C0089E"/>
    <w:rsid w:val="00C00BAB"/>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6CA4"/>
    <w:rsid w:val="00C0767A"/>
    <w:rsid w:val="00C077C3"/>
    <w:rsid w:val="00C07865"/>
    <w:rsid w:val="00C079F7"/>
    <w:rsid w:val="00C07BC1"/>
    <w:rsid w:val="00C07FFA"/>
    <w:rsid w:val="00C10262"/>
    <w:rsid w:val="00C102D6"/>
    <w:rsid w:val="00C10F31"/>
    <w:rsid w:val="00C110BA"/>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85E"/>
    <w:rsid w:val="00C17A95"/>
    <w:rsid w:val="00C204CF"/>
    <w:rsid w:val="00C20B09"/>
    <w:rsid w:val="00C20B7F"/>
    <w:rsid w:val="00C2105A"/>
    <w:rsid w:val="00C21185"/>
    <w:rsid w:val="00C213DD"/>
    <w:rsid w:val="00C214D0"/>
    <w:rsid w:val="00C21F38"/>
    <w:rsid w:val="00C22122"/>
    <w:rsid w:val="00C226F2"/>
    <w:rsid w:val="00C22D21"/>
    <w:rsid w:val="00C22E03"/>
    <w:rsid w:val="00C22F61"/>
    <w:rsid w:val="00C234F1"/>
    <w:rsid w:val="00C2389D"/>
    <w:rsid w:val="00C23ABC"/>
    <w:rsid w:val="00C244C9"/>
    <w:rsid w:val="00C24667"/>
    <w:rsid w:val="00C24DEA"/>
    <w:rsid w:val="00C254DD"/>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E8E"/>
    <w:rsid w:val="00C30F6A"/>
    <w:rsid w:val="00C30F71"/>
    <w:rsid w:val="00C312A2"/>
    <w:rsid w:val="00C31303"/>
    <w:rsid w:val="00C31364"/>
    <w:rsid w:val="00C31980"/>
    <w:rsid w:val="00C31C91"/>
    <w:rsid w:val="00C31CA2"/>
    <w:rsid w:val="00C320DF"/>
    <w:rsid w:val="00C320FB"/>
    <w:rsid w:val="00C329C7"/>
    <w:rsid w:val="00C3370B"/>
    <w:rsid w:val="00C3384E"/>
    <w:rsid w:val="00C338E3"/>
    <w:rsid w:val="00C33B44"/>
    <w:rsid w:val="00C33C08"/>
    <w:rsid w:val="00C33D8E"/>
    <w:rsid w:val="00C33E60"/>
    <w:rsid w:val="00C341E5"/>
    <w:rsid w:val="00C34E7E"/>
    <w:rsid w:val="00C35059"/>
    <w:rsid w:val="00C353DD"/>
    <w:rsid w:val="00C35693"/>
    <w:rsid w:val="00C358D9"/>
    <w:rsid w:val="00C35EC7"/>
    <w:rsid w:val="00C361F4"/>
    <w:rsid w:val="00C366CB"/>
    <w:rsid w:val="00C367A9"/>
    <w:rsid w:val="00C367E8"/>
    <w:rsid w:val="00C37033"/>
    <w:rsid w:val="00C37920"/>
    <w:rsid w:val="00C4003A"/>
    <w:rsid w:val="00C4082C"/>
    <w:rsid w:val="00C415D1"/>
    <w:rsid w:val="00C41EFB"/>
    <w:rsid w:val="00C41F5E"/>
    <w:rsid w:val="00C421E8"/>
    <w:rsid w:val="00C4252E"/>
    <w:rsid w:val="00C42733"/>
    <w:rsid w:val="00C42915"/>
    <w:rsid w:val="00C42CDD"/>
    <w:rsid w:val="00C434D0"/>
    <w:rsid w:val="00C435AB"/>
    <w:rsid w:val="00C4469B"/>
    <w:rsid w:val="00C44B7B"/>
    <w:rsid w:val="00C44D1E"/>
    <w:rsid w:val="00C4550A"/>
    <w:rsid w:val="00C45B6E"/>
    <w:rsid w:val="00C45F02"/>
    <w:rsid w:val="00C45FF2"/>
    <w:rsid w:val="00C46102"/>
    <w:rsid w:val="00C464C6"/>
    <w:rsid w:val="00C46661"/>
    <w:rsid w:val="00C467DF"/>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287D"/>
    <w:rsid w:val="00C53027"/>
    <w:rsid w:val="00C53EDE"/>
    <w:rsid w:val="00C53F32"/>
    <w:rsid w:val="00C53FD6"/>
    <w:rsid w:val="00C5455F"/>
    <w:rsid w:val="00C54719"/>
    <w:rsid w:val="00C54C1F"/>
    <w:rsid w:val="00C552C3"/>
    <w:rsid w:val="00C5539C"/>
    <w:rsid w:val="00C555A3"/>
    <w:rsid w:val="00C559EF"/>
    <w:rsid w:val="00C55A92"/>
    <w:rsid w:val="00C56077"/>
    <w:rsid w:val="00C560BD"/>
    <w:rsid w:val="00C56202"/>
    <w:rsid w:val="00C5633C"/>
    <w:rsid w:val="00C56CCB"/>
    <w:rsid w:val="00C56F4F"/>
    <w:rsid w:val="00C5746D"/>
    <w:rsid w:val="00C5764A"/>
    <w:rsid w:val="00C57658"/>
    <w:rsid w:val="00C57889"/>
    <w:rsid w:val="00C578DB"/>
    <w:rsid w:val="00C57999"/>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080"/>
    <w:rsid w:val="00C633AA"/>
    <w:rsid w:val="00C6348C"/>
    <w:rsid w:val="00C63834"/>
    <w:rsid w:val="00C638AE"/>
    <w:rsid w:val="00C63C2C"/>
    <w:rsid w:val="00C63C44"/>
    <w:rsid w:val="00C63DA9"/>
    <w:rsid w:val="00C646FB"/>
    <w:rsid w:val="00C6471E"/>
    <w:rsid w:val="00C6498C"/>
    <w:rsid w:val="00C64A43"/>
    <w:rsid w:val="00C64E91"/>
    <w:rsid w:val="00C65251"/>
    <w:rsid w:val="00C6547C"/>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911"/>
    <w:rsid w:val="00C74ED3"/>
    <w:rsid w:val="00C75487"/>
    <w:rsid w:val="00C75861"/>
    <w:rsid w:val="00C75A33"/>
    <w:rsid w:val="00C75CA8"/>
    <w:rsid w:val="00C75E93"/>
    <w:rsid w:val="00C75FC0"/>
    <w:rsid w:val="00C76522"/>
    <w:rsid w:val="00C767F0"/>
    <w:rsid w:val="00C76853"/>
    <w:rsid w:val="00C76B9E"/>
    <w:rsid w:val="00C775C3"/>
    <w:rsid w:val="00C77CA7"/>
    <w:rsid w:val="00C77F32"/>
    <w:rsid w:val="00C77F58"/>
    <w:rsid w:val="00C80847"/>
    <w:rsid w:val="00C80985"/>
    <w:rsid w:val="00C80BF5"/>
    <w:rsid w:val="00C80DDE"/>
    <w:rsid w:val="00C80F7A"/>
    <w:rsid w:val="00C81306"/>
    <w:rsid w:val="00C81439"/>
    <w:rsid w:val="00C816E3"/>
    <w:rsid w:val="00C81712"/>
    <w:rsid w:val="00C819B6"/>
    <w:rsid w:val="00C81BEB"/>
    <w:rsid w:val="00C81C59"/>
    <w:rsid w:val="00C82753"/>
    <w:rsid w:val="00C827BB"/>
    <w:rsid w:val="00C82869"/>
    <w:rsid w:val="00C828C5"/>
    <w:rsid w:val="00C8308F"/>
    <w:rsid w:val="00C8323A"/>
    <w:rsid w:val="00C833E0"/>
    <w:rsid w:val="00C83DAD"/>
    <w:rsid w:val="00C83E0E"/>
    <w:rsid w:val="00C83E5E"/>
    <w:rsid w:val="00C85278"/>
    <w:rsid w:val="00C85401"/>
    <w:rsid w:val="00C8553F"/>
    <w:rsid w:val="00C85EC0"/>
    <w:rsid w:val="00C86893"/>
    <w:rsid w:val="00C86D98"/>
    <w:rsid w:val="00C86F68"/>
    <w:rsid w:val="00C87B28"/>
    <w:rsid w:val="00C87DA5"/>
    <w:rsid w:val="00C9041F"/>
    <w:rsid w:val="00C90955"/>
    <w:rsid w:val="00C90ADA"/>
    <w:rsid w:val="00C910C7"/>
    <w:rsid w:val="00C913AC"/>
    <w:rsid w:val="00C914EF"/>
    <w:rsid w:val="00C9182D"/>
    <w:rsid w:val="00C92255"/>
    <w:rsid w:val="00C928BD"/>
    <w:rsid w:val="00C92CF8"/>
    <w:rsid w:val="00C93092"/>
    <w:rsid w:val="00C932AC"/>
    <w:rsid w:val="00C93A2E"/>
    <w:rsid w:val="00C93E2C"/>
    <w:rsid w:val="00C948DD"/>
    <w:rsid w:val="00C9497A"/>
    <w:rsid w:val="00C94B62"/>
    <w:rsid w:val="00C94DB9"/>
    <w:rsid w:val="00C94FF0"/>
    <w:rsid w:val="00C94FFC"/>
    <w:rsid w:val="00C95807"/>
    <w:rsid w:val="00C95F3F"/>
    <w:rsid w:val="00C95F78"/>
    <w:rsid w:val="00C96004"/>
    <w:rsid w:val="00C965EE"/>
    <w:rsid w:val="00C96D89"/>
    <w:rsid w:val="00C970E5"/>
    <w:rsid w:val="00C97310"/>
    <w:rsid w:val="00C97426"/>
    <w:rsid w:val="00C977C3"/>
    <w:rsid w:val="00C97C57"/>
    <w:rsid w:val="00CA0702"/>
    <w:rsid w:val="00CA0A62"/>
    <w:rsid w:val="00CA0F79"/>
    <w:rsid w:val="00CA116E"/>
    <w:rsid w:val="00CA149B"/>
    <w:rsid w:val="00CA1B46"/>
    <w:rsid w:val="00CA21D4"/>
    <w:rsid w:val="00CA2256"/>
    <w:rsid w:val="00CA2DAC"/>
    <w:rsid w:val="00CA3141"/>
    <w:rsid w:val="00CA43C5"/>
    <w:rsid w:val="00CA43CA"/>
    <w:rsid w:val="00CA4827"/>
    <w:rsid w:val="00CA4883"/>
    <w:rsid w:val="00CA4BFB"/>
    <w:rsid w:val="00CA4E1C"/>
    <w:rsid w:val="00CA4EE4"/>
    <w:rsid w:val="00CA4FC2"/>
    <w:rsid w:val="00CA531A"/>
    <w:rsid w:val="00CA54D4"/>
    <w:rsid w:val="00CA54DA"/>
    <w:rsid w:val="00CA5DBB"/>
    <w:rsid w:val="00CA6754"/>
    <w:rsid w:val="00CA677A"/>
    <w:rsid w:val="00CA6AE6"/>
    <w:rsid w:val="00CA7016"/>
    <w:rsid w:val="00CA752A"/>
    <w:rsid w:val="00CB0613"/>
    <w:rsid w:val="00CB071C"/>
    <w:rsid w:val="00CB0AC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4F64"/>
    <w:rsid w:val="00CB5D8F"/>
    <w:rsid w:val="00CB65D5"/>
    <w:rsid w:val="00CB6CA2"/>
    <w:rsid w:val="00CB6E15"/>
    <w:rsid w:val="00CB7190"/>
    <w:rsid w:val="00CB7679"/>
    <w:rsid w:val="00CB7D61"/>
    <w:rsid w:val="00CB7F96"/>
    <w:rsid w:val="00CC0125"/>
    <w:rsid w:val="00CC05A2"/>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0F3"/>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BB5"/>
    <w:rsid w:val="00CD4CAE"/>
    <w:rsid w:val="00CD5102"/>
    <w:rsid w:val="00CD5845"/>
    <w:rsid w:val="00CD5956"/>
    <w:rsid w:val="00CD5E55"/>
    <w:rsid w:val="00CD6189"/>
    <w:rsid w:val="00CD63D8"/>
    <w:rsid w:val="00CD69C9"/>
    <w:rsid w:val="00CD6B95"/>
    <w:rsid w:val="00CD71C9"/>
    <w:rsid w:val="00CD7640"/>
    <w:rsid w:val="00CD7970"/>
    <w:rsid w:val="00CE05F2"/>
    <w:rsid w:val="00CE076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5"/>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4FBE"/>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2"/>
    <w:rsid w:val="00D034DA"/>
    <w:rsid w:val="00D03AD4"/>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19B"/>
    <w:rsid w:val="00D10473"/>
    <w:rsid w:val="00D10742"/>
    <w:rsid w:val="00D11320"/>
    <w:rsid w:val="00D113C3"/>
    <w:rsid w:val="00D11A99"/>
    <w:rsid w:val="00D11C49"/>
    <w:rsid w:val="00D124CF"/>
    <w:rsid w:val="00D1295E"/>
    <w:rsid w:val="00D12967"/>
    <w:rsid w:val="00D12D7D"/>
    <w:rsid w:val="00D12F51"/>
    <w:rsid w:val="00D1304A"/>
    <w:rsid w:val="00D130A5"/>
    <w:rsid w:val="00D1320D"/>
    <w:rsid w:val="00D13858"/>
    <w:rsid w:val="00D1394E"/>
    <w:rsid w:val="00D139F4"/>
    <w:rsid w:val="00D13A73"/>
    <w:rsid w:val="00D13CE2"/>
    <w:rsid w:val="00D14642"/>
    <w:rsid w:val="00D14735"/>
    <w:rsid w:val="00D147E7"/>
    <w:rsid w:val="00D14918"/>
    <w:rsid w:val="00D151F7"/>
    <w:rsid w:val="00D15416"/>
    <w:rsid w:val="00D15CB0"/>
    <w:rsid w:val="00D15E32"/>
    <w:rsid w:val="00D1623D"/>
    <w:rsid w:val="00D16383"/>
    <w:rsid w:val="00D1646F"/>
    <w:rsid w:val="00D164F4"/>
    <w:rsid w:val="00D16644"/>
    <w:rsid w:val="00D167EC"/>
    <w:rsid w:val="00D16BDC"/>
    <w:rsid w:val="00D17056"/>
    <w:rsid w:val="00D17111"/>
    <w:rsid w:val="00D17295"/>
    <w:rsid w:val="00D179F6"/>
    <w:rsid w:val="00D17ABE"/>
    <w:rsid w:val="00D20230"/>
    <w:rsid w:val="00D20A66"/>
    <w:rsid w:val="00D21041"/>
    <w:rsid w:val="00D2112A"/>
    <w:rsid w:val="00D21679"/>
    <w:rsid w:val="00D21BF1"/>
    <w:rsid w:val="00D222F9"/>
    <w:rsid w:val="00D226A0"/>
    <w:rsid w:val="00D22875"/>
    <w:rsid w:val="00D228CF"/>
    <w:rsid w:val="00D229DE"/>
    <w:rsid w:val="00D23CCB"/>
    <w:rsid w:val="00D2441A"/>
    <w:rsid w:val="00D24E68"/>
    <w:rsid w:val="00D24E7F"/>
    <w:rsid w:val="00D2540B"/>
    <w:rsid w:val="00D2564D"/>
    <w:rsid w:val="00D2674D"/>
    <w:rsid w:val="00D271E5"/>
    <w:rsid w:val="00D27C64"/>
    <w:rsid w:val="00D27D99"/>
    <w:rsid w:val="00D3058D"/>
    <w:rsid w:val="00D313A0"/>
    <w:rsid w:val="00D31A80"/>
    <w:rsid w:val="00D31DF9"/>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EE6"/>
    <w:rsid w:val="00D36625"/>
    <w:rsid w:val="00D37151"/>
    <w:rsid w:val="00D3749D"/>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0D"/>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47E59"/>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1CB"/>
    <w:rsid w:val="00D56B6A"/>
    <w:rsid w:val="00D572B9"/>
    <w:rsid w:val="00D57796"/>
    <w:rsid w:val="00D577DD"/>
    <w:rsid w:val="00D57895"/>
    <w:rsid w:val="00D57A9A"/>
    <w:rsid w:val="00D57B45"/>
    <w:rsid w:val="00D57C4C"/>
    <w:rsid w:val="00D600C2"/>
    <w:rsid w:val="00D60156"/>
    <w:rsid w:val="00D603FF"/>
    <w:rsid w:val="00D60512"/>
    <w:rsid w:val="00D60866"/>
    <w:rsid w:val="00D60D11"/>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3AE"/>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1634"/>
    <w:rsid w:val="00D7210D"/>
    <w:rsid w:val="00D72546"/>
    <w:rsid w:val="00D7256A"/>
    <w:rsid w:val="00D726EE"/>
    <w:rsid w:val="00D72DFC"/>
    <w:rsid w:val="00D731B2"/>
    <w:rsid w:val="00D73592"/>
    <w:rsid w:val="00D735D7"/>
    <w:rsid w:val="00D736DA"/>
    <w:rsid w:val="00D73FE1"/>
    <w:rsid w:val="00D74062"/>
    <w:rsid w:val="00D7430D"/>
    <w:rsid w:val="00D74BED"/>
    <w:rsid w:val="00D74E96"/>
    <w:rsid w:val="00D74F41"/>
    <w:rsid w:val="00D7562A"/>
    <w:rsid w:val="00D75C1F"/>
    <w:rsid w:val="00D75C71"/>
    <w:rsid w:val="00D75D31"/>
    <w:rsid w:val="00D75E09"/>
    <w:rsid w:val="00D75E85"/>
    <w:rsid w:val="00D75F1F"/>
    <w:rsid w:val="00D76402"/>
    <w:rsid w:val="00D765D4"/>
    <w:rsid w:val="00D766DC"/>
    <w:rsid w:val="00D7717F"/>
    <w:rsid w:val="00D77298"/>
    <w:rsid w:val="00D7738B"/>
    <w:rsid w:val="00D776AC"/>
    <w:rsid w:val="00D779AA"/>
    <w:rsid w:val="00D77C05"/>
    <w:rsid w:val="00D80055"/>
    <w:rsid w:val="00D804EB"/>
    <w:rsid w:val="00D80551"/>
    <w:rsid w:val="00D80837"/>
    <w:rsid w:val="00D80A41"/>
    <w:rsid w:val="00D80EF8"/>
    <w:rsid w:val="00D81519"/>
    <w:rsid w:val="00D816C2"/>
    <w:rsid w:val="00D81768"/>
    <w:rsid w:val="00D82595"/>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5FD0"/>
    <w:rsid w:val="00D86A12"/>
    <w:rsid w:val="00D87782"/>
    <w:rsid w:val="00D87849"/>
    <w:rsid w:val="00D87B62"/>
    <w:rsid w:val="00D9103F"/>
    <w:rsid w:val="00D91CB4"/>
    <w:rsid w:val="00D920BB"/>
    <w:rsid w:val="00D9229A"/>
    <w:rsid w:val="00D924BB"/>
    <w:rsid w:val="00D924EB"/>
    <w:rsid w:val="00D927FE"/>
    <w:rsid w:val="00D92959"/>
    <w:rsid w:val="00D92CAF"/>
    <w:rsid w:val="00D92F03"/>
    <w:rsid w:val="00D92F10"/>
    <w:rsid w:val="00D92F4E"/>
    <w:rsid w:val="00D936AE"/>
    <w:rsid w:val="00D93FEC"/>
    <w:rsid w:val="00D941FF"/>
    <w:rsid w:val="00D9457F"/>
    <w:rsid w:val="00D94760"/>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538"/>
    <w:rsid w:val="00DA07F0"/>
    <w:rsid w:val="00DA0917"/>
    <w:rsid w:val="00DA0DB0"/>
    <w:rsid w:val="00DA0F41"/>
    <w:rsid w:val="00DA1191"/>
    <w:rsid w:val="00DA14FA"/>
    <w:rsid w:val="00DA1B98"/>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0C1F"/>
    <w:rsid w:val="00DB14BE"/>
    <w:rsid w:val="00DB198D"/>
    <w:rsid w:val="00DB1E02"/>
    <w:rsid w:val="00DB1E38"/>
    <w:rsid w:val="00DB1EE3"/>
    <w:rsid w:val="00DB230F"/>
    <w:rsid w:val="00DB23BC"/>
    <w:rsid w:val="00DB26D2"/>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899"/>
    <w:rsid w:val="00DC0B6E"/>
    <w:rsid w:val="00DC0D6B"/>
    <w:rsid w:val="00DC0ED8"/>
    <w:rsid w:val="00DC1A47"/>
    <w:rsid w:val="00DC1BED"/>
    <w:rsid w:val="00DC1D9F"/>
    <w:rsid w:val="00DC1EBA"/>
    <w:rsid w:val="00DC1F36"/>
    <w:rsid w:val="00DC29B0"/>
    <w:rsid w:val="00DC2AAB"/>
    <w:rsid w:val="00DC2BC9"/>
    <w:rsid w:val="00DC2F23"/>
    <w:rsid w:val="00DC37CD"/>
    <w:rsid w:val="00DC39F5"/>
    <w:rsid w:val="00DC3A0A"/>
    <w:rsid w:val="00DC45A4"/>
    <w:rsid w:val="00DC4CB9"/>
    <w:rsid w:val="00DC5ABC"/>
    <w:rsid w:val="00DC5B28"/>
    <w:rsid w:val="00DC5B51"/>
    <w:rsid w:val="00DC5BE4"/>
    <w:rsid w:val="00DC5FB7"/>
    <w:rsid w:val="00DC690A"/>
    <w:rsid w:val="00DC69E5"/>
    <w:rsid w:val="00DC6AD5"/>
    <w:rsid w:val="00DC6B50"/>
    <w:rsid w:val="00DC6F12"/>
    <w:rsid w:val="00DC710D"/>
    <w:rsid w:val="00DC7138"/>
    <w:rsid w:val="00DC71FD"/>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499"/>
    <w:rsid w:val="00DD46F4"/>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EEB"/>
    <w:rsid w:val="00DD7F0D"/>
    <w:rsid w:val="00DE0104"/>
    <w:rsid w:val="00DE1CA5"/>
    <w:rsid w:val="00DE2EE0"/>
    <w:rsid w:val="00DE2F24"/>
    <w:rsid w:val="00DE343F"/>
    <w:rsid w:val="00DE3456"/>
    <w:rsid w:val="00DE3EDD"/>
    <w:rsid w:val="00DE4065"/>
    <w:rsid w:val="00DE40B5"/>
    <w:rsid w:val="00DE40FE"/>
    <w:rsid w:val="00DE4144"/>
    <w:rsid w:val="00DE4690"/>
    <w:rsid w:val="00DE5700"/>
    <w:rsid w:val="00DE5A67"/>
    <w:rsid w:val="00DE5E88"/>
    <w:rsid w:val="00DE5F86"/>
    <w:rsid w:val="00DE6164"/>
    <w:rsid w:val="00DE63F1"/>
    <w:rsid w:val="00DE6DEA"/>
    <w:rsid w:val="00DE764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ABF"/>
    <w:rsid w:val="00DF1BFC"/>
    <w:rsid w:val="00DF1F49"/>
    <w:rsid w:val="00DF2216"/>
    <w:rsid w:val="00DF24A5"/>
    <w:rsid w:val="00DF256B"/>
    <w:rsid w:val="00DF2AEB"/>
    <w:rsid w:val="00DF2CD7"/>
    <w:rsid w:val="00DF2FC3"/>
    <w:rsid w:val="00DF308A"/>
    <w:rsid w:val="00DF31E6"/>
    <w:rsid w:val="00DF3303"/>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66"/>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4C9D"/>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7B4"/>
    <w:rsid w:val="00E148EB"/>
    <w:rsid w:val="00E14DA4"/>
    <w:rsid w:val="00E15066"/>
    <w:rsid w:val="00E15433"/>
    <w:rsid w:val="00E15465"/>
    <w:rsid w:val="00E15DFC"/>
    <w:rsid w:val="00E16307"/>
    <w:rsid w:val="00E16382"/>
    <w:rsid w:val="00E16FF8"/>
    <w:rsid w:val="00E17227"/>
    <w:rsid w:val="00E1765A"/>
    <w:rsid w:val="00E1790C"/>
    <w:rsid w:val="00E17B09"/>
    <w:rsid w:val="00E17E05"/>
    <w:rsid w:val="00E17FF7"/>
    <w:rsid w:val="00E20598"/>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753"/>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6ECD"/>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38D0"/>
    <w:rsid w:val="00E34105"/>
    <w:rsid w:val="00E34669"/>
    <w:rsid w:val="00E34970"/>
    <w:rsid w:val="00E34991"/>
    <w:rsid w:val="00E34D43"/>
    <w:rsid w:val="00E34DA7"/>
    <w:rsid w:val="00E34EDA"/>
    <w:rsid w:val="00E34FD3"/>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1FC5"/>
    <w:rsid w:val="00E434C1"/>
    <w:rsid w:val="00E4369C"/>
    <w:rsid w:val="00E439E0"/>
    <w:rsid w:val="00E43C8F"/>
    <w:rsid w:val="00E43D1D"/>
    <w:rsid w:val="00E447E1"/>
    <w:rsid w:val="00E449DD"/>
    <w:rsid w:val="00E44B31"/>
    <w:rsid w:val="00E45108"/>
    <w:rsid w:val="00E454D9"/>
    <w:rsid w:val="00E45919"/>
    <w:rsid w:val="00E45BD9"/>
    <w:rsid w:val="00E45EB8"/>
    <w:rsid w:val="00E45F7B"/>
    <w:rsid w:val="00E46258"/>
    <w:rsid w:val="00E462B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C99"/>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5DF"/>
    <w:rsid w:val="00E6181F"/>
    <w:rsid w:val="00E61964"/>
    <w:rsid w:val="00E61C3E"/>
    <w:rsid w:val="00E62296"/>
    <w:rsid w:val="00E627ED"/>
    <w:rsid w:val="00E62AEF"/>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07"/>
    <w:rsid w:val="00E67A90"/>
    <w:rsid w:val="00E67FE3"/>
    <w:rsid w:val="00E70810"/>
    <w:rsid w:val="00E710F0"/>
    <w:rsid w:val="00E713EA"/>
    <w:rsid w:val="00E7187A"/>
    <w:rsid w:val="00E71A37"/>
    <w:rsid w:val="00E71B65"/>
    <w:rsid w:val="00E7273E"/>
    <w:rsid w:val="00E72DA9"/>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5CB"/>
    <w:rsid w:val="00E767A2"/>
    <w:rsid w:val="00E767A7"/>
    <w:rsid w:val="00E769B5"/>
    <w:rsid w:val="00E77CF8"/>
    <w:rsid w:val="00E77F9A"/>
    <w:rsid w:val="00E80342"/>
    <w:rsid w:val="00E80347"/>
    <w:rsid w:val="00E805F8"/>
    <w:rsid w:val="00E80A31"/>
    <w:rsid w:val="00E80B86"/>
    <w:rsid w:val="00E8119A"/>
    <w:rsid w:val="00E814A0"/>
    <w:rsid w:val="00E817C2"/>
    <w:rsid w:val="00E81824"/>
    <w:rsid w:val="00E81C17"/>
    <w:rsid w:val="00E81DE9"/>
    <w:rsid w:val="00E820B6"/>
    <w:rsid w:val="00E826AF"/>
    <w:rsid w:val="00E8285F"/>
    <w:rsid w:val="00E82B2A"/>
    <w:rsid w:val="00E830AE"/>
    <w:rsid w:val="00E83165"/>
    <w:rsid w:val="00E831E5"/>
    <w:rsid w:val="00E832B4"/>
    <w:rsid w:val="00E83F18"/>
    <w:rsid w:val="00E84576"/>
    <w:rsid w:val="00E8470B"/>
    <w:rsid w:val="00E84A8F"/>
    <w:rsid w:val="00E84CDC"/>
    <w:rsid w:val="00E850A3"/>
    <w:rsid w:val="00E850F4"/>
    <w:rsid w:val="00E853F0"/>
    <w:rsid w:val="00E85704"/>
    <w:rsid w:val="00E8604C"/>
    <w:rsid w:val="00E87824"/>
    <w:rsid w:val="00E87CC2"/>
    <w:rsid w:val="00E87D16"/>
    <w:rsid w:val="00E87D1F"/>
    <w:rsid w:val="00E87F58"/>
    <w:rsid w:val="00E90049"/>
    <w:rsid w:val="00E90C53"/>
    <w:rsid w:val="00E90E05"/>
    <w:rsid w:val="00E915A7"/>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2CA"/>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6FB4"/>
    <w:rsid w:val="00EA70B6"/>
    <w:rsid w:val="00EA7674"/>
    <w:rsid w:val="00EA7AF6"/>
    <w:rsid w:val="00EB0279"/>
    <w:rsid w:val="00EB0869"/>
    <w:rsid w:val="00EB0AAA"/>
    <w:rsid w:val="00EB1338"/>
    <w:rsid w:val="00EB1533"/>
    <w:rsid w:val="00EB1549"/>
    <w:rsid w:val="00EB17A5"/>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7CB"/>
    <w:rsid w:val="00EB6A76"/>
    <w:rsid w:val="00EB6EDA"/>
    <w:rsid w:val="00EB704C"/>
    <w:rsid w:val="00EB7227"/>
    <w:rsid w:val="00EB75C8"/>
    <w:rsid w:val="00EB7626"/>
    <w:rsid w:val="00EB7B21"/>
    <w:rsid w:val="00EB7E63"/>
    <w:rsid w:val="00EC04A4"/>
    <w:rsid w:val="00EC04E2"/>
    <w:rsid w:val="00EC0973"/>
    <w:rsid w:val="00EC09B9"/>
    <w:rsid w:val="00EC0BEB"/>
    <w:rsid w:val="00EC0D79"/>
    <w:rsid w:val="00EC136D"/>
    <w:rsid w:val="00EC13D3"/>
    <w:rsid w:val="00EC16DE"/>
    <w:rsid w:val="00EC18C0"/>
    <w:rsid w:val="00EC198B"/>
    <w:rsid w:val="00EC1BA2"/>
    <w:rsid w:val="00EC1CE3"/>
    <w:rsid w:val="00EC1EB7"/>
    <w:rsid w:val="00EC1EF6"/>
    <w:rsid w:val="00EC2008"/>
    <w:rsid w:val="00EC2576"/>
    <w:rsid w:val="00EC265A"/>
    <w:rsid w:val="00EC2826"/>
    <w:rsid w:val="00EC288C"/>
    <w:rsid w:val="00EC289F"/>
    <w:rsid w:val="00EC2CA7"/>
    <w:rsid w:val="00EC3114"/>
    <w:rsid w:val="00EC3316"/>
    <w:rsid w:val="00EC3B4E"/>
    <w:rsid w:val="00EC3EDF"/>
    <w:rsid w:val="00EC3F97"/>
    <w:rsid w:val="00EC4948"/>
    <w:rsid w:val="00EC4C6F"/>
    <w:rsid w:val="00EC5055"/>
    <w:rsid w:val="00EC527D"/>
    <w:rsid w:val="00EC5933"/>
    <w:rsid w:val="00EC5C7E"/>
    <w:rsid w:val="00EC5D45"/>
    <w:rsid w:val="00EC6CCD"/>
    <w:rsid w:val="00EC7531"/>
    <w:rsid w:val="00EC7673"/>
    <w:rsid w:val="00EC76F7"/>
    <w:rsid w:val="00EC78BC"/>
    <w:rsid w:val="00EC7924"/>
    <w:rsid w:val="00EC7CF1"/>
    <w:rsid w:val="00EC7E4B"/>
    <w:rsid w:val="00ED0040"/>
    <w:rsid w:val="00ED01B2"/>
    <w:rsid w:val="00ED0A65"/>
    <w:rsid w:val="00ED0DEA"/>
    <w:rsid w:val="00ED15E1"/>
    <w:rsid w:val="00ED1909"/>
    <w:rsid w:val="00ED19A9"/>
    <w:rsid w:val="00ED258E"/>
    <w:rsid w:val="00ED2991"/>
    <w:rsid w:val="00ED2A59"/>
    <w:rsid w:val="00ED3153"/>
    <w:rsid w:val="00ED44C2"/>
    <w:rsid w:val="00ED4AAF"/>
    <w:rsid w:val="00ED4DF7"/>
    <w:rsid w:val="00ED5218"/>
    <w:rsid w:val="00ED5592"/>
    <w:rsid w:val="00ED59A1"/>
    <w:rsid w:val="00ED5A9E"/>
    <w:rsid w:val="00ED5C4B"/>
    <w:rsid w:val="00ED5CD2"/>
    <w:rsid w:val="00ED63C3"/>
    <w:rsid w:val="00ED6533"/>
    <w:rsid w:val="00ED6955"/>
    <w:rsid w:val="00ED7003"/>
    <w:rsid w:val="00ED70C9"/>
    <w:rsid w:val="00ED738E"/>
    <w:rsid w:val="00ED7998"/>
    <w:rsid w:val="00EE01EE"/>
    <w:rsid w:val="00EE0494"/>
    <w:rsid w:val="00EE0A95"/>
    <w:rsid w:val="00EE0BBC"/>
    <w:rsid w:val="00EE0D68"/>
    <w:rsid w:val="00EE0DD3"/>
    <w:rsid w:val="00EE10A4"/>
    <w:rsid w:val="00EE11AD"/>
    <w:rsid w:val="00EE1756"/>
    <w:rsid w:val="00EE18EC"/>
    <w:rsid w:val="00EE1F7C"/>
    <w:rsid w:val="00EE273C"/>
    <w:rsid w:val="00EE2A25"/>
    <w:rsid w:val="00EE323B"/>
    <w:rsid w:val="00EE33E7"/>
    <w:rsid w:val="00EE3B8A"/>
    <w:rsid w:val="00EE3E59"/>
    <w:rsid w:val="00EE3F4F"/>
    <w:rsid w:val="00EE3FDC"/>
    <w:rsid w:val="00EE40FF"/>
    <w:rsid w:val="00EE4175"/>
    <w:rsid w:val="00EE4EC3"/>
    <w:rsid w:val="00EE4F2F"/>
    <w:rsid w:val="00EE4F5F"/>
    <w:rsid w:val="00EE5AE4"/>
    <w:rsid w:val="00EE5B91"/>
    <w:rsid w:val="00EE5EDC"/>
    <w:rsid w:val="00EE682C"/>
    <w:rsid w:val="00EE6AB2"/>
    <w:rsid w:val="00EE6D73"/>
    <w:rsid w:val="00EE712F"/>
    <w:rsid w:val="00EE7204"/>
    <w:rsid w:val="00EE7235"/>
    <w:rsid w:val="00EE737E"/>
    <w:rsid w:val="00EE7897"/>
    <w:rsid w:val="00EE7D17"/>
    <w:rsid w:val="00EE7ED6"/>
    <w:rsid w:val="00EF0190"/>
    <w:rsid w:val="00EF01AD"/>
    <w:rsid w:val="00EF09CC"/>
    <w:rsid w:val="00EF10C8"/>
    <w:rsid w:val="00EF1BBD"/>
    <w:rsid w:val="00EF1D7F"/>
    <w:rsid w:val="00EF1E12"/>
    <w:rsid w:val="00EF2739"/>
    <w:rsid w:val="00EF2FEA"/>
    <w:rsid w:val="00EF303C"/>
    <w:rsid w:val="00EF3221"/>
    <w:rsid w:val="00EF3814"/>
    <w:rsid w:val="00EF3821"/>
    <w:rsid w:val="00EF38BD"/>
    <w:rsid w:val="00EF3D5C"/>
    <w:rsid w:val="00EF3F13"/>
    <w:rsid w:val="00EF4310"/>
    <w:rsid w:val="00EF4342"/>
    <w:rsid w:val="00EF436C"/>
    <w:rsid w:val="00EF45BF"/>
    <w:rsid w:val="00EF48C7"/>
    <w:rsid w:val="00EF490D"/>
    <w:rsid w:val="00EF49C2"/>
    <w:rsid w:val="00EF4A25"/>
    <w:rsid w:val="00EF553B"/>
    <w:rsid w:val="00EF66E4"/>
    <w:rsid w:val="00EF670C"/>
    <w:rsid w:val="00EF72CA"/>
    <w:rsid w:val="00EF7544"/>
    <w:rsid w:val="00EF771B"/>
    <w:rsid w:val="00EF7BF9"/>
    <w:rsid w:val="00F00159"/>
    <w:rsid w:val="00F001C1"/>
    <w:rsid w:val="00F00A0B"/>
    <w:rsid w:val="00F00C09"/>
    <w:rsid w:val="00F00EC7"/>
    <w:rsid w:val="00F00F3E"/>
    <w:rsid w:val="00F015FE"/>
    <w:rsid w:val="00F018AE"/>
    <w:rsid w:val="00F019DD"/>
    <w:rsid w:val="00F026E3"/>
    <w:rsid w:val="00F03753"/>
    <w:rsid w:val="00F0378E"/>
    <w:rsid w:val="00F03B03"/>
    <w:rsid w:val="00F03EAD"/>
    <w:rsid w:val="00F04983"/>
    <w:rsid w:val="00F05996"/>
    <w:rsid w:val="00F05A19"/>
    <w:rsid w:val="00F05AA5"/>
    <w:rsid w:val="00F064F9"/>
    <w:rsid w:val="00F06965"/>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4A72"/>
    <w:rsid w:val="00F14CA9"/>
    <w:rsid w:val="00F14CE1"/>
    <w:rsid w:val="00F1521E"/>
    <w:rsid w:val="00F153C8"/>
    <w:rsid w:val="00F15557"/>
    <w:rsid w:val="00F1647A"/>
    <w:rsid w:val="00F17140"/>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6CFF"/>
    <w:rsid w:val="00F270C3"/>
    <w:rsid w:val="00F2757C"/>
    <w:rsid w:val="00F2798A"/>
    <w:rsid w:val="00F27FC2"/>
    <w:rsid w:val="00F300C5"/>
    <w:rsid w:val="00F30155"/>
    <w:rsid w:val="00F30346"/>
    <w:rsid w:val="00F30417"/>
    <w:rsid w:val="00F3041B"/>
    <w:rsid w:val="00F30BF5"/>
    <w:rsid w:val="00F30DC9"/>
    <w:rsid w:val="00F315FA"/>
    <w:rsid w:val="00F31684"/>
    <w:rsid w:val="00F31A4D"/>
    <w:rsid w:val="00F31E61"/>
    <w:rsid w:val="00F32807"/>
    <w:rsid w:val="00F32B51"/>
    <w:rsid w:val="00F32B7C"/>
    <w:rsid w:val="00F32D72"/>
    <w:rsid w:val="00F32EEF"/>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6E37"/>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1E2"/>
    <w:rsid w:val="00F44561"/>
    <w:rsid w:val="00F44C6C"/>
    <w:rsid w:val="00F44E77"/>
    <w:rsid w:val="00F44EA9"/>
    <w:rsid w:val="00F456A9"/>
    <w:rsid w:val="00F45A96"/>
    <w:rsid w:val="00F45ACC"/>
    <w:rsid w:val="00F45C75"/>
    <w:rsid w:val="00F45CD6"/>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551"/>
    <w:rsid w:val="00F5279A"/>
    <w:rsid w:val="00F52868"/>
    <w:rsid w:val="00F52DD2"/>
    <w:rsid w:val="00F52E66"/>
    <w:rsid w:val="00F5301B"/>
    <w:rsid w:val="00F53420"/>
    <w:rsid w:val="00F53BE5"/>
    <w:rsid w:val="00F53E02"/>
    <w:rsid w:val="00F53F0F"/>
    <w:rsid w:val="00F541E4"/>
    <w:rsid w:val="00F5468E"/>
    <w:rsid w:val="00F54826"/>
    <w:rsid w:val="00F54C12"/>
    <w:rsid w:val="00F54F5C"/>
    <w:rsid w:val="00F55888"/>
    <w:rsid w:val="00F55954"/>
    <w:rsid w:val="00F55CB3"/>
    <w:rsid w:val="00F56C09"/>
    <w:rsid w:val="00F56EF6"/>
    <w:rsid w:val="00F56F20"/>
    <w:rsid w:val="00F57121"/>
    <w:rsid w:val="00F573CC"/>
    <w:rsid w:val="00F57A34"/>
    <w:rsid w:val="00F57B9A"/>
    <w:rsid w:val="00F57BAC"/>
    <w:rsid w:val="00F602B3"/>
    <w:rsid w:val="00F60493"/>
    <w:rsid w:val="00F6080D"/>
    <w:rsid w:val="00F60920"/>
    <w:rsid w:val="00F60960"/>
    <w:rsid w:val="00F611D2"/>
    <w:rsid w:val="00F61466"/>
    <w:rsid w:val="00F618FF"/>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4EC"/>
    <w:rsid w:val="00F657D7"/>
    <w:rsid w:val="00F660E2"/>
    <w:rsid w:val="00F663D9"/>
    <w:rsid w:val="00F66836"/>
    <w:rsid w:val="00F668E0"/>
    <w:rsid w:val="00F66C90"/>
    <w:rsid w:val="00F66DC6"/>
    <w:rsid w:val="00F6747A"/>
    <w:rsid w:val="00F70006"/>
    <w:rsid w:val="00F7034F"/>
    <w:rsid w:val="00F703AB"/>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3DBF"/>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48E"/>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98"/>
    <w:rsid w:val="00F915FC"/>
    <w:rsid w:val="00F918AC"/>
    <w:rsid w:val="00F91D33"/>
    <w:rsid w:val="00F92774"/>
    <w:rsid w:val="00F9280B"/>
    <w:rsid w:val="00F92D9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4D3"/>
    <w:rsid w:val="00F976CC"/>
    <w:rsid w:val="00F97731"/>
    <w:rsid w:val="00F97944"/>
    <w:rsid w:val="00F97CB2"/>
    <w:rsid w:val="00FA0368"/>
    <w:rsid w:val="00FA0573"/>
    <w:rsid w:val="00FA0B37"/>
    <w:rsid w:val="00FA1646"/>
    <w:rsid w:val="00FA18F4"/>
    <w:rsid w:val="00FA1AA0"/>
    <w:rsid w:val="00FA1BF9"/>
    <w:rsid w:val="00FA2416"/>
    <w:rsid w:val="00FA2543"/>
    <w:rsid w:val="00FA274D"/>
    <w:rsid w:val="00FA27F7"/>
    <w:rsid w:val="00FA2823"/>
    <w:rsid w:val="00FA292F"/>
    <w:rsid w:val="00FA324A"/>
    <w:rsid w:val="00FA33FA"/>
    <w:rsid w:val="00FA38F0"/>
    <w:rsid w:val="00FA3A0C"/>
    <w:rsid w:val="00FA3A4D"/>
    <w:rsid w:val="00FA3C90"/>
    <w:rsid w:val="00FA4598"/>
    <w:rsid w:val="00FA46A3"/>
    <w:rsid w:val="00FA4844"/>
    <w:rsid w:val="00FA49B8"/>
    <w:rsid w:val="00FA49DB"/>
    <w:rsid w:val="00FA4CCB"/>
    <w:rsid w:val="00FA4EB5"/>
    <w:rsid w:val="00FA51AF"/>
    <w:rsid w:val="00FA564E"/>
    <w:rsid w:val="00FA581F"/>
    <w:rsid w:val="00FA5AB4"/>
    <w:rsid w:val="00FA5BCB"/>
    <w:rsid w:val="00FA5C99"/>
    <w:rsid w:val="00FA637E"/>
    <w:rsid w:val="00FA63D2"/>
    <w:rsid w:val="00FA681C"/>
    <w:rsid w:val="00FA6991"/>
    <w:rsid w:val="00FA6BE0"/>
    <w:rsid w:val="00FA6CE3"/>
    <w:rsid w:val="00FA7E8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2CFD"/>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57C"/>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147"/>
    <w:rsid w:val="00FC3679"/>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89"/>
    <w:rsid w:val="00FD00FB"/>
    <w:rsid w:val="00FD0107"/>
    <w:rsid w:val="00FD04BB"/>
    <w:rsid w:val="00FD086D"/>
    <w:rsid w:val="00FD0E69"/>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455"/>
    <w:rsid w:val="00FD4624"/>
    <w:rsid w:val="00FD4932"/>
    <w:rsid w:val="00FD4A11"/>
    <w:rsid w:val="00FD4E1E"/>
    <w:rsid w:val="00FD51C7"/>
    <w:rsid w:val="00FD524E"/>
    <w:rsid w:val="00FD54E5"/>
    <w:rsid w:val="00FD5D3B"/>
    <w:rsid w:val="00FD5FFE"/>
    <w:rsid w:val="00FD6371"/>
    <w:rsid w:val="00FD661D"/>
    <w:rsid w:val="00FD6708"/>
    <w:rsid w:val="00FD741B"/>
    <w:rsid w:val="00FD7AE5"/>
    <w:rsid w:val="00FD7C20"/>
    <w:rsid w:val="00FE0725"/>
    <w:rsid w:val="00FE08A4"/>
    <w:rsid w:val="00FE09DD"/>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95F"/>
    <w:rsid w:val="00FE6F49"/>
    <w:rsid w:val="00FE75BC"/>
    <w:rsid w:val="00FE7AB5"/>
    <w:rsid w:val="00FE7D07"/>
    <w:rsid w:val="00FF0157"/>
    <w:rsid w:val="00FF01F9"/>
    <w:rsid w:val="00FF079D"/>
    <w:rsid w:val="00FF0804"/>
    <w:rsid w:val="00FF0AF1"/>
    <w:rsid w:val="00FF0C84"/>
    <w:rsid w:val="00FF0FD0"/>
    <w:rsid w:val="00FF1060"/>
    <w:rsid w:val="00FF112D"/>
    <w:rsid w:val="00FF13E0"/>
    <w:rsid w:val="00FF1610"/>
    <w:rsid w:val="00FF231D"/>
    <w:rsid w:val="00FF2425"/>
    <w:rsid w:val="00FF28EB"/>
    <w:rsid w:val="00FF3180"/>
    <w:rsid w:val="00FF3A62"/>
    <w:rsid w:val="00FF3AA1"/>
    <w:rsid w:val="00FF3C67"/>
    <w:rsid w:val="00FF4467"/>
    <w:rsid w:val="00FF46DC"/>
    <w:rsid w:val="00FF472B"/>
    <w:rsid w:val="00FF49A6"/>
    <w:rsid w:val="00FF4D58"/>
    <w:rsid w:val="00FF4D76"/>
    <w:rsid w:val="00FF4F95"/>
    <w:rsid w:val="00FF506F"/>
    <w:rsid w:val="00FF50F6"/>
    <w:rsid w:val="00FF51AF"/>
    <w:rsid w:val="00FF52F8"/>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BA10334D-63DC-4CB3-B420-C9C9F9B74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autoRedefine/>
    <w:qFormat/>
    <w:rsid w:val="00EE1F7C"/>
    <w:pPr>
      <w:keepNext/>
      <w:numPr>
        <w:ilvl w:val="2"/>
        <w:numId w:val="1"/>
      </w:numPr>
      <w:tabs>
        <w:tab w:val="left" w:pos="-5500"/>
      </w:tabs>
      <w:spacing w:before="240" w:after="60"/>
      <w:ind w:left="1304"/>
      <w:outlineLvl w:val="2"/>
    </w:pPr>
    <w:rPr>
      <w:rFonts w:ascii="Times New Roman" w:eastAsia="MS Mincho" w:hAnsi="Times New Roman" w:cs="Arial"/>
      <w:b/>
      <w:bCs/>
      <w:sz w:val="28"/>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autoRedefine/>
    <w:qFormat/>
    <w:rsid w:val="00C910C7"/>
    <w:pPr>
      <w:keepNext/>
      <w:numPr>
        <w:ilvl w:val="3"/>
        <w:numId w:val="1"/>
      </w:numPr>
      <w:spacing w:before="240" w:after="60"/>
      <w:outlineLvl w:val="3"/>
    </w:pPr>
    <w:rPr>
      <w:rFonts w:ascii="Arial" w:eastAsia="MS Mincho" w:hAnsi="Arial" w:cs="Arial"/>
      <w:bCs/>
      <w:sz w:val="24"/>
      <w:szCs w:val="28"/>
      <w:lang w:eastAsia="zh-CN"/>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EE1F7C"/>
    <w:rPr>
      <w:rFonts w:ascii="Times New Roman" w:eastAsia="MS Mincho" w:hAnsi="Times New Roman" w:cs="Arial"/>
      <w:b/>
      <w:bCs/>
      <w:sz w:val="28"/>
      <w:szCs w:val="26"/>
      <w:lang w:val="en-GB"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1 字符1,cap2 字符1,cap11 字符1,Caption Char 字符1,Caption Char1 Char 字符1,cap Char Char1 字符1,Caption Char Char1 Char 字符1,cap Char Char Char Char Char Char Char 字符,Caption Char1 字符,Caption Char2 字符,Caption Char Char Char 字符,Caption Char Char1 字符"/>
    <w:link w:val="a7"/>
    <w:rsid w:val="00FA1AA0"/>
    <w:rPr>
      <w:lang w:val="en-GB" w:eastAsia="en-US" w:bidi="ar-SA"/>
    </w:rPr>
  </w:style>
  <w:style w:type="character" w:customStyle="1" w:styleId="a8">
    <w:name w:val="批注文字 字符"/>
    <w:semiHidden/>
    <w:qFormat/>
    <w:rsid w:val="00FA1AA0"/>
    <w:rPr>
      <w:kern w:val="2"/>
      <w:sz w:val="24"/>
      <w:szCs w:val="22"/>
    </w:rPr>
  </w:style>
  <w:style w:type="character" w:customStyle="1" w:styleId="a9">
    <w:name w:val="列表段落 字符"/>
    <w:aliases w:val="Normal bullet 2 字符,列出段落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出段落,列表段落11,Task Body"/>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autoRedefine/>
    <w:qFormat/>
    <w:rsid w:val="005D5C9B"/>
    <w:rPr>
      <w:rFonts w:ascii="Times New Roman" w:eastAsiaTheme="minorEastAsia" w:hAnsi="Times New Roman"/>
      <w:lang w:val="en-GB" w:eastAsia="zh-CN"/>
    </w:rPr>
  </w:style>
  <w:style w:type="character" w:customStyle="1" w:styleId="3GPPNormalTextChar">
    <w:name w:val="3GPP Normal Text Char"/>
    <w:link w:val="3GPPNormalText"/>
    <w:qFormat/>
    <w:rsid w:val="005D5C9B"/>
    <w:rPr>
      <w:rFonts w:ascii="Times New Roman" w:eastAsiaTheme="minorEastAsia" w:hAnsi="Times New Roman"/>
      <w:szCs w:val="24"/>
      <w:lang w:val="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2D6160"/>
    <w:rPr>
      <w:lang w:val="en-GB" w:eastAsia="en-GB"/>
    </w:rPr>
  </w:style>
  <w:style w:type="paragraph" w:customStyle="1" w:styleId="CRCoverPage">
    <w:name w:val="CR Cover Page"/>
    <w:rsid w:val="002D6160"/>
    <w:pPr>
      <w:spacing w:after="120"/>
    </w:pPr>
    <w:rPr>
      <w:rFonts w:ascii="Arial" w:hAnsi="Arial"/>
      <w:lang w:val="en-GB" w:eastAsia="en-US"/>
    </w:rPr>
  </w:style>
  <w:style w:type="paragraph" w:styleId="af8">
    <w:name w:val="footnote text"/>
    <w:basedOn w:val="a"/>
    <w:link w:val="af9"/>
    <w:semiHidden/>
    <w:rsid w:val="002D6160"/>
    <w:pPr>
      <w:keepLines/>
      <w:overflowPunct w:val="0"/>
      <w:autoSpaceDE w:val="0"/>
      <w:autoSpaceDN w:val="0"/>
      <w:adjustRightInd w:val="0"/>
      <w:ind w:left="454" w:hanging="454"/>
      <w:textAlignment w:val="baseline"/>
    </w:pPr>
    <w:rPr>
      <w:rFonts w:ascii="Times New Roman" w:eastAsia="宋体" w:hAnsi="Times New Roman"/>
      <w:sz w:val="16"/>
      <w:szCs w:val="20"/>
      <w:lang w:val="en-GB" w:eastAsia="en-GB"/>
    </w:rPr>
  </w:style>
  <w:style w:type="character" w:customStyle="1" w:styleId="af9">
    <w:name w:val="脚注文本 字符"/>
    <w:basedOn w:val="a1"/>
    <w:link w:val="af8"/>
    <w:semiHidden/>
    <w:rsid w:val="002D6160"/>
    <w:rPr>
      <w:rFonts w:ascii="Times New Roman" w:hAnsi="Times New Roman"/>
      <w:sz w:val="16"/>
      <w:lang w:val="en-GB" w:eastAsia="en-GB"/>
    </w:rPr>
  </w:style>
  <w:style w:type="character" w:customStyle="1" w:styleId="ZGSM">
    <w:name w:val="ZGSM"/>
    <w:rsid w:val="000E04C9"/>
  </w:style>
  <w:style w:type="paragraph" w:customStyle="1" w:styleId="ZT">
    <w:name w:val="ZT"/>
    <w:rsid w:val="000E04C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heme="minorEastAsia" w:hAnsi="Arial"/>
      <w:b/>
      <w:sz w:val="34"/>
      <w:lang w:val="en-GB" w:eastAsia="en-US"/>
    </w:rPr>
  </w:style>
  <w:style w:type="table" w:styleId="15">
    <w:name w:val="Grid Table 1 Light"/>
    <w:basedOn w:val="a2"/>
    <w:uiPriority w:val="46"/>
    <w:rsid w:val="009438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ZA">
    <w:name w:val="ZA"/>
    <w:rsid w:val="00B569E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Default">
    <w:name w:val="Default"/>
    <w:rsid w:val="000803DF"/>
    <w:pPr>
      <w:widowControl w:val="0"/>
      <w:autoSpaceDE w:val="0"/>
      <w:autoSpaceDN w:val="0"/>
      <w:adjustRightInd w:val="0"/>
    </w:pPr>
    <w:rPr>
      <w:rFonts w:ascii="Courier New" w:hAnsi="Courier New" w:cs="Courier New"/>
      <w:color w:val="000000"/>
      <w:sz w:val="24"/>
      <w:szCs w:val="24"/>
    </w:rPr>
  </w:style>
  <w:style w:type="paragraph" w:styleId="TOC9">
    <w:name w:val="toc 9"/>
    <w:basedOn w:val="a"/>
    <w:next w:val="a"/>
    <w:autoRedefine/>
    <w:semiHidden/>
    <w:unhideWhenUsed/>
    <w:rsid w:val="00B11663"/>
    <w:pPr>
      <w:ind w:leftChars="1600" w:left="3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7177">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42482869">
      <w:bodyDiv w:val="1"/>
      <w:marLeft w:val="0"/>
      <w:marRight w:val="0"/>
      <w:marTop w:val="0"/>
      <w:marBottom w:val="0"/>
      <w:divBdr>
        <w:top w:val="none" w:sz="0" w:space="0" w:color="auto"/>
        <w:left w:val="none" w:sz="0" w:space="0" w:color="auto"/>
        <w:bottom w:val="none" w:sz="0" w:space="0" w:color="auto"/>
        <w:right w:val="none" w:sz="0" w:space="0" w:color="auto"/>
      </w:divBdr>
      <w:divsChild>
        <w:div w:id="542013669">
          <w:marLeft w:val="360"/>
          <w:marRight w:val="0"/>
          <w:marTop w:val="200"/>
          <w:marBottom w:val="0"/>
          <w:divBdr>
            <w:top w:val="none" w:sz="0" w:space="0" w:color="auto"/>
            <w:left w:val="none" w:sz="0" w:space="0" w:color="auto"/>
            <w:bottom w:val="none" w:sz="0" w:space="0" w:color="auto"/>
            <w:right w:val="none" w:sz="0" w:space="0" w:color="auto"/>
          </w:divBdr>
        </w:div>
      </w:divsChild>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2661009">
      <w:bodyDiv w:val="1"/>
      <w:marLeft w:val="0"/>
      <w:marRight w:val="0"/>
      <w:marTop w:val="0"/>
      <w:marBottom w:val="0"/>
      <w:divBdr>
        <w:top w:val="none" w:sz="0" w:space="0" w:color="auto"/>
        <w:left w:val="none" w:sz="0" w:space="0" w:color="auto"/>
        <w:bottom w:val="none" w:sz="0" w:space="0" w:color="auto"/>
        <w:right w:val="none" w:sz="0" w:space="0" w:color="auto"/>
      </w:divBdr>
      <w:divsChild>
        <w:div w:id="1695499126">
          <w:marLeft w:val="360"/>
          <w:marRight w:val="0"/>
          <w:marTop w:val="200"/>
          <w:marBottom w:val="0"/>
          <w:divBdr>
            <w:top w:val="none" w:sz="0" w:space="0" w:color="auto"/>
            <w:left w:val="none" w:sz="0" w:space="0" w:color="auto"/>
            <w:bottom w:val="none" w:sz="0" w:space="0" w:color="auto"/>
            <w:right w:val="none" w:sz="0" w:space="0" w:color="auto"/>
          </w:divBdr>
        </w:div>
      </w:divsChild>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07656172">
      <w:bodyDiv w:val="1"/>
      <w:marLeft w:val="0"/>
      <w:marRight w:val="0"/>
      <w:marTop w:val="0"/>
      <w:marBottom w:val="0"/>
      <w:divBdr>
        <w:top w:val="none" w:sz="0" w:space="0" w:color="auto"/>
        <w:left w:val="none" w:sz="0" w:space="0" w:color="auto"/>
        <w:bottom w:val="none" w:sz="0" w:space="0" w:color="auto"/>
        <w:right w:val="none" w:sz="0" w:space="0" w:color="auto"/>
      </w:divBdr>
    </w:div>
    <w:div w:id="439446894">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694043461">
      <w:bodyDiv w:val="1"/>
      <w:marLeft w:val="0"/>
      <w:marRight w:val="0"/>
      <w:marTop w:val="0"/>
      <w:marBottom w:val="0"/>
      <w:divBdr>
        <w:top w:val="none" w:sz="0" w:space="0" w:color="auto"/>
        <w:left w:val="none" w:sz="0" w:space="0" w:color="auto"/>
        <w:bottom w:val="none" w:sz="0" w:space="0" w:color="auto"/>
        <w:right w:val="none" w:sz="0" w:space="0" w:color="auto"/>
      </w:divBdr>
      <w:divsChild>
        <w:div w:id="1027560962">
          <w:marLeft w:val="360"/>
          <w:marRight w:val="0"/>
          <w:marTop w:val="200"/>
          <w:marBottom w:val="0"/>
          <w:divBdr>
            <w:top w:val="none" w:sz="0" w:space="0" w:color="auto"/>
            <w:left w:val="none" w:sz="0" w:space="0" w:color="auto"/>
            <w:bottom w:val="none" w:sz="0" w:space="0" w:color="auto"/>
            <w:right w:val="none" w:sz="0" w:space="0" w:color="auto"/>
          </w:divBdr>
        </w:div>
      </w:divsChild>
    </w:div>
    <w:div w:id="764502413">
      <w:bodyDiv w:val="1"/>
      <w:marLeft w:val="0"/>
      <w:marRight w:val="0"/>
      <w:marTop w:val="0"/>
      <w:marBottom w:val="0"/>
      <w:divBdr>
        <w:top w:val="none" w:sz="0" w:space="0" w:color="auto"/>
        <w:left w:val="none" w:sz="0" w:space="0" w:color="auto"/>
        <w:bottom w:val="none" w:sz="0" w:space="0" w:color="auto"/>
        <w:right w:val="none" w:sz="0" w:space="0" w:color="auto"/>
      </w:divBdr>
    </w:div>
    <w:div w:id="765150312">
      <w:bodyDiv w:val="1"/>
      <w:marLeft w:val="0"/>
      <w:marRight w:val="0"/>
      <w:marTop w:val="0"/>
      <w:marBottom w:val="0"/>
      <w:divBdr>
        <w:top w:val="none" w:sz="0" w:space="0" w:color="auto"/>
        <w:left w:val="none" w:sz="0" w:space="0" w:color="auto"/>
        <w:bottom w:val="none" w:sz="0" w:space="0" w:color="auto"/>
        <w:right w:val="none" w:sz="0" w:space="0" w:color="auto"/>
      </w:divBdr>
      <w:divsChild>
        <w:div w:id="1839618730">
          <w:marLeft w:val="1080"/>
          <w:marRight w:val="0"/>
          <w:marTop w:val="100"/>
          <w:marBottom w:val="0"/>
          <w:divBdr>
            <w:top w:val="none" w:sz="0" w:space="0" w:color="auto"/>
            <w:left w:val="none" w:sz="0" w:space="0" w:color="auto"/>
            <w:bottom w:val="none" w:sz="0" w:space="0" w:color="auto"/>
            <w:right w:val="none" w:sz="0" w:space="0" w:color="auto"/>
          </w:divBdr>
        </w:div>
        <w:div w:id="548303776">
          <w:marLeft w:val="1080"/>
          <w:marRight w:val="0"/>
          <w:marTop w:val="100"/>
          <w:marBottom w:val="0"/>
          <w:divBdr>
            <w:top w:val="none" w:sz="0" w:space="0" w:color="auto"/>
            <w:left w:val="none" w:sz="0" w:space="0" w:color="auto"/>
            <w:bottom w:val="none" w:sz="0" w:space="0" w:color="auto"/>
            <w:right w:val="none" w:sz="0" w:space="0" w:color="auto"/>
          </w:divBdr>
        </w:div>
        <w:div w:id="190844083">
          <w:marLeft w:val="1080"/>
          <w:marRight w:val="0"/>
          <w:marTop w:val="100"/>
          <w:marBottom w:val="0"/>
          <w:divBdr>
            <w:top w:val="none" w:sz="0" w:space="0" w:color="auto"/>
            <w:left w:val="none" w:sz="0" w:space="0" w:color="auto"/>
            <w:bottom w:val="none" w:sz="0" w:space="0" w:color="auto"/>
            <w:right w:val="none" w:sz="0" w:space="0" w:color="auto"/>
          </w:divBdr>
        </w:div>
      </w:divsChild>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91619558">
      <w:bodyDiv w:val="1"/>
      <w:marLeft w:val="0"/>
      <w:marRight w:val="0"/>
      <w:marTop w:val="0"/>
      <w:marBottom w:val="0"/>
      <w:divBdr>
        <w:top w:val="none" w:sz="0" w:space="0" w:color="auto"/>
        <w:left w:val="none" w:sz="0" w:space="0" w:color="auto"/>
        <w:bottom w:val="none" w:sz="0" w:space="0" w:color="auto"/>
        <w:right w:val="none" w:sz="0" w:space="0" w:color="auto"/>
      </w:divBdr>
      <w:divsChild>
        <w:div w:id="1525166482">
          <w:marLeft w:val="360"/>
          <w:marRight w:val="0"/>
          <w:marTop w:val="200"/>
          <w:marBottom w:val="0"/>
          <w:divBdr>
            <w:top w:val="none" w:sz="0" w:space="0" w:color="auto"/>
            <w:left w:val="none" w:sz="0" w:space="0" w:color="auto"/>
            <w:bottom w:val="none" w:sz="0" w:space="0" w:color="auto"/>
            <w:right w:val="none" w:sz="0" w:space="0" w:color="auto"/>
          </w:divBdr>
        </w:div>
      </w:divsChild>
    </w:div>
    <w:div w:id="974943125">
      <w:bodyDiv w:val="1"/>
      <w:marLeft w:val="0"/>
      <w:marRight w:val="0"/>
      <w:marTop w:val="0"/>
      <w:marBottom w:val="0"/>
      <w:divBdr>
        <w:top w:val="none" w:sz="0" w:space="0" w:color="auto"/>
        <w:left w:val="none" w:sz="0" w:space="0" w:color="auto"/>
        <w:bottom w:val="none" w:sz="0" w:space="0" w:color="auto"/>
        <w:right w:val="none" w:sz="0" w:space="0" w:color="auto"/>
      </w:divBdr>
    </w:div>
    <w:div w:id="990520463">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69771268">
      <w:bodyDiv w:val="1"/>
      <w:marLeft w:val="0"/>
      <w:marRight w:val="0"/>
      <w:marTop w:val="0"/>
      <w:marBottom w:val="0"/>
      <w:divBdr>
        <w:top w:val="none" w:sz="0" w:space="0" w:color="auto"/>
        <w:left w:val="none" w:sz="0" w:space="0" w:color="auto"/>
        <w:bottom w:val="none" w:sz="0" w:space="0" w:color="auto"/>
        <w:right w:val="none" w:sz="0" w:space="0" w:color="auto"/>
      </w:divBdr>
      <w:divsChild>
        <w:div w:id="260651298">
          <w:marLeft w:val="360"/>
          <w:marRight w:val="0"/>
          <w:marTop w:val="200"/>
          <w:marBottom w:val="0"/>
          <w:divBdr>
            <w:top w:val="none" w:sz="0" w:space="0" w:color="auto"/>
            <w:left w:val="none" w:sz="0" w:space="0" w:color="auto"/>
            <w:bottom w:val="none" w:sz="0" w:space="0" w:color="auto"/>
            <w:right w:val="none" w:sz="0" w:space="0" w:color="auto"/>
          </w:divBdr>
        </w:div>
        <w:div w:id="548079435">
          <w:marLeft w:val="1080"/>
          <w:marRight w:val="0"/>
          <w:marTop w:val="100"/>
          <w:marBottom w:val="0"/>
          <w:divBdr>
            <w:top w:val="none" w:sz="0" w:space="0" w:color="auto"/>
            <w:left w:val="none" w:sz="0" w:space="0" w:color="auto"/>
            <w:bottom w:val="none" w:sz="0" w:space="0" w:color="auto"/>
            <w:right w:val="none" w:sz="0" w:space="0" w:color="auto"/>
          </w:divBdr>
        </w:div>
        <w:div w:id="883785224">
          <w:marLeft w:val="1080"/>
          <w:marRight w:val="0"/>
          <w:marTop w:val="100"/>
          <w:marBottom w:val="0"/>
          <w:divBdr>
            <w:top w:val="none" w:sz="0" w:space="0" w:color="auto"/>
            <w:left w:val="none" w:sz="0" w:space="0" w:color="auto"/>
            <w:bottom w:val="none" w:sz="0" w:space="0" w:color="auto"/>
            <w:right w:val="none" w:sz="0" w:space="0" w:color="auto"/>
          </w:divBdr>
        </w:div>
        <w:div w:id="1455757933">
          <w:marLeft w:val="1080"/>
          <w:marRight w:val="0"/>
          <w:marTop w:val="100"/>
          <w:marBottom w:val="0"/>
          <w:divBdr>
            <w:top w:val="none" w:sz="0" w:space="0" w:color="auto"/>
            <w:left w:val="none" w:sz="0" w:space="0" w:color="auto"/>
            <w:bottom w:val="none" w:sz="0" w:space="0" w:color="auto"/>
            <w:right w:val="none" w:sz="0" w:space="0" w:color="auto"/>
          </w:divBdr>
        </w:div>
        <w:div w:id="6754109">
          <w:marLeft w:val="1080"/>
          <w:marRight w:val="0"/>
          <w:marTop w:val="100"/>
          <w:marBottom w:val="0"/>
          <w:divBdr>
            <w:top w:val="none" w:sz="0" w:space="0" w:color="auto"/>
            <w:left w:val="none" w:sz="0" w:space="0" w:color="auto"/>
            <w:bottom w:val="none" w:sz="0" w:space="0" w:color="auto"/>
            <w:right w:val="none" w:sz="0" w:space="0" w:color="auto"/>
          </w:divBdr>
        </w:div>
        <w:div w:id="2068990653">
          <w:marLeft w:val="360"/>
          <w:marRight w:val="0"/>
          <w:marTop w:val="200"/>
          <w:marBottom w:val="0"/>
          <w:divBdr>
            <w:top w:val="none" w:sz="0" w:space="0" w:color="auto"/>
            <w:left w:val="none" w:sz="0" w:space="0" w:color="auto"/>
            <w:bottom w:val="none" w:sz="0" w:space="0" w:color="auto"/>
            <w:right w:val="none" w:sz="0" w:space="0" w:color="auto"/>
          </w:divBdr>
        </w:div>
        <w:div w:id="1972586814">
          <w:marLeft w:val="360"/>
          <w:marRight w:val="0"/>
          <w:marTop w:val="200"/>
          <w:marBottom w:val="0"/>
          <w:divBdr>
            <w:top w:val="none" w:sz="0" w:space="0" w:color="auto"/>
            <w:left w:val="none" w:sz="0" w:space="0" w:color="auto"/>
            <w:bottom w:val="none" w:sz="0" w:space="0" w:color="auto"/>
            <w:right w:val="none" w:sz="0" w:space="0" w:color="auto"/>
          </w:divBdr>
        </w:div>
        <w:div w:id="90126341">
          <w:marLeft w:val="360"/>
          <w:marRight w:val="0"/>
          <w:marTop w:val="200"/>
          <w:marBottom w:val="0"/>
          <w:divBdr>
            <w:top w:val="none" w:sz="0" w:space="0" w:color="auto"/>
            <w:left w:val="none" w:sz="0" w:space="0" w:color="auto"/>
            <w:bottom w:val="none" w:sz="0" w:space="0" w:color="auto"/>
            <w:right w:val="none" w:sz="0" w:space="0" w:color="auto"/>
          </w:divBdr>
        </w:div>
        <w:div w:id="1315376601">
          <w:marLeft w:val="360"/>
          <w:marRight w:val="0"/>
          <w:marTop w:val="200"/>
          <w:marBottom w:val="0"/>
          <w:divBdr>
            <w:top w:val="none" w:sz="0" w:space="0" w:color="auto"/>
            <w:left w:val="none" w:sz="0" w:space="0" w:color="auto"/>
            <w:bottom w:val="none" w:sz="0" w:space="0" w:color="auto"/>
            <w:right w:val="none" w:sz="0" w:space="0" w:color="auto"/>
          </w:divBdr>
        </w:div>
        <w:div w:id="790707954">
          <w:marLeft w:val="360"/>
          <w:marRight w:val="0"/>
          <w:marTop w:val="200"/>
          <w:marBottom w:val="0"/>
          <w:divBdr>
            <w:top w:val="none" w:sz="0" w:space="0" w:color="auto"/>
            <w:left w:val="none" w:sz="0" w:space="0" w:color="auto"/>
            <w:bottom w:val="none" w:sz="0" w:space="0" w:color="auto"/>
            <w:right w:val="none" w:sz="0" w:space="0" w:color="auto"/>
          </w:divBdr>
        </w:div>
        <w:div w:id="1584994460">
          <w:marLeft w:val="360"/>
          <w:marRight w:val="0"/>
          <w:marTop w:val="200"/>
          <w:marBottom w:val="0"/>
          <w:divBdr>
            <w:top w:val="none" w:sz="0" w:space="0" w:color="auto"/>
            <w:left w:val="none" w:sz="0" w:space="0" w:color="auto"/>
            <w:bottom w:val="none" w:sz="0" w:space="0" w:color="auto"/>
            <w:right w:val="none" w:sz="0" w:space="0" w:color="auto"/>
          </w:divBdr>
        </w:div>
        <w:div w:id="1665430811">
          <w:marLeft w:val="360"/>
          <w:marRight w:val="0"/>
          <w:marTop w:val="200"/>
          <w:marBottom w:val="0"/>
          <w:divBdr>
            <w:top w:val="none" w:sz="0" w:space="0" w:color="auto"/>
            <w:left w:val="none" w:sz="0" w:space="0" w:color="auto"/>
            <w:bottom w:val="none" w:sz="0" w:space="0" w:color="auto"/>
            <w:right w:val="none" w:sz="0" w:space="0" w:color="auto"/>
          </w:divBdr>
        </w:div>
      </w:divsChild>
    </w:div>
    <w:div w:id="1103763810">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37229887">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590046379">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17783044">
      <w:bodyDiv w:val="1"/>
      <w:marLeft w:val="0"/>
      <w:marRight w:val="0"/>
      <w:marTop w:val="0"/>
      <w:marBottom w:val="0"/>
      <w:divBdr>
        <w:top w:val="none" w:sz="0" w:space="0" w:color="auto"/>
        <w:left w:val="none" w:sz="0" w:space="0" w:color="auto"/>
        <w:bottom w:val="none" w:sz="0" w:space="0" w:color="auto"/>
        <w:right w:val="none" w:sz="0" w:space="0" w:color="auto"/>
      </w:divBdr>
    </w:div>
    <w:div w:id="1947539685">
      <w:bodyDiv w:val="1"/>
      <w:marLeft w:val="0"/>
      <w:marRight w:val="0"/>
      <w:marTop w:val="0"/>
      <w:marBottom w:val="0"/>
      <w:divBdr>
        <w:top w:val="none" w:sz="0" w:space="0" w:color="auto"/>
        <w:left w:val="none" w:sz="0" w:space="0" w:color="auto"/>
        <w:bottom w:val="none" w:sz="0" w:space="0" w:color="auto"/>
        <w:right w:val="none" w:sz="0" w:space="0" w:color="auto"/>
      </w:divBdr>
    </w:div>
    <w:div w:id="201071544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cid:image035.png@01D7C052.A342952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A5631-A5F0-4EB1-BA1D-EC8B6835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3</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李灿-5G研发</cp:lastModifiedBy>
  <cp:revision>9</cp:revision>
  <cp:lastPrinted>2011-08-03T09:36:00Z</cp:lastPrinted>
  <dcterms:created xsi:type="dcterms:W3CDTF">2021-09-28T19:41:00Z</dcterms:created>
  <dcterms:modified xsi:type="dcterms:W3CDTF">2021-11-03T07:12:00Z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