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6FE4D4" w14:textId="14391C76" w:rsidR="009C0564" w:rsidRPr="004B208B" w:rsidRDefault="00F7122E" w:rsidP="00CF195E">
      <w:pPr>
        <w:tabs>
          <w:tab w:val="right" w:pos="9216"/>
        </w:tabs>
        <w:spacing w:after="0"/>
        <w:jc w:val="left"/>
        <w:rPr>
          <w:b/>
          <w:kern w:val="2"/>
          <w:lang w:eastAsia="zh-CN"/>
        </w:rPr>
      </w:pPr>
      <w:r w:rsidRPr="004B208B">
        <w:rPr>
          <w:b/>
          <w:noProof/>
          <w:kern w:val="2"/>
          <w:lang w:eastAsia="zh-CN"/>
        </w:rPr>
        <mc:AlternateContent>
          <mc:Choice Requires="wps">
            <w:drawing>
              <wp:anchor distT="0" distB="0" distL="114300" distR="114300" simplePos="0" relativeHeight="251657216" behindDoc="0" locked="1" layoutInCell="1" allowOverlap="1" wp14:anchorId="23CE5E13" wp14:editId="3EFBC0F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E5585B"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40CE8" w:rsidRPr="004B208B">
        <w:rPr>
          <w:b/>
          <w:kern w:val="2"/>
          <w:lang w:eastAsia="zh-CN"/>
        </w:rPr>
        <w:t xml:space="preserve">3GPP TSG RAN WG1 Meeting </w:t>
      </w:r>
      <w:r w:rsidR="00040CE8" w:rsidRPr="004B208B">
        <w:rPr>
          <w:rFonts w:hint="eastAsia"/>
          <w:b/>
          <w:kern w:val="2"/>
          <w:lang w:eastAsia="zh-CN"/>
        </w:rPr>
        <w:t>#</w:t>
      </w:r>
      <w:r w:rsidR="00040CE8" w:rsidRPr="004B208B">
        <w:rPr>
          <w:b/>
          <w:kern w:val="2"/>
          <w:lang w:eastAsia="zh-CN"/>
        </w:rPr>
        <w:t>10</w:t>
      </w:r>
      <w:r w:rsidR="005B505F">
        <w:rPr>
          <w:b/>
          <w:kern w:val="2"/>
          <w:lang w:eastAsia="zh-CN"/>
        </w:rPr>
        <w:t>7</w:t>
      </w:r>
      <w:r w:rsidR="00ED3810">
        <w:rPr>
          <w:b/>
          <w:kern w:val="2"/>
          <w:lang w:eastAsia="zh-CN"/>
        </w:rPr>
        <w:t>-</w:t>
      </w:r>
      <w:r w:rsidR="00040CE8" w:rsidRPr="004B208B">
        <w:rPr>
          <w:b/>
          <w:kern w:val="2"/>
          <w:lang w:eastAsia="zh-CN"/>
        </w:rPr>
        <w:t>e</w:t>
      </w:r>
      <w:r w:rsidR="00972929" w:rsidRPr="004B208B">
        <w:rPr>
          <w:b/>
          <w:kern w:val="2"/>
          <w:lang w:eastAsia="zh-CN"/>
        </w:rPr>
        <w:tab/>
      </w:r>
      <w:r w:rsidR="00856269" w:rsidRPr="00856269">
        <w:rPr>
          <w:b/>
          <w:kern w:val="2"/>
          <w:lang w:eastAsia="zh-CN"/>
        </w:rPr>
        <w:t>R1-2110812</w:t>
      </w:r>
    </w:p>
    <w:p w14:paraId="2BBD894B" w14:textId="5BCAF236" w:rsidR="00793A70" w:rsidRPr="004B208B" w:rsidRDefault="00ED3810" w:rsidP="00273FA5">
      <w:pPr>
        <w:tabs>
          <w:tab w:val="right" w:pos="9216"/>
        </w:tabs>
        <w:spacing w:afterLines="50"/>
        <w:jc w:val="left"/>
        <w:rPr>
          <w:b/>
          <w:kern w:val="2"/>
          <w:lang w:eastAsia="zh-CN"/>
        </w:rPr>
      </w:pPr>
      <w:r w:rsidRPr="00ED3810">
        <w:rPr>
          <w:b/>
          <w:kern w:val="2"/>
          <w:lang w:eastAsia="zh-CN"/>
        </w:rPr>
        <w:t xml:space="preserve">E-meeting, </w:t>
      </w:r>
      <w:r w:rsidR="00E000E6">
        <w:rPr>
          <w:b/>
          <w:kern w:val="2"/>
          <w:lang w:eastAsia="zh-CN"/>
        </w:rPr>
        <w:t>November</w:t>
      </w:r>
      <w:r w:rsidRPr="00ED3810">
        <w:rPr>
          <w:b/>
          <w:kern w:val="2"/>
          <w:lang w:eastAsia="zh-CN"/>
        </w:rPr>
        <w:t xml:space="preserve"> 11 – 19, 2021</w:t>
      </w:r>
    </w:p>
    <w:p w14:paraId="697A0E60" w14:textId="7FCB0CF8" w:rsidR="009C0564" w:rsidRPr="004B208B" w:rsidRDefault="009C0564" w:rsidP="00CF195E">
      <w:pPr>
        <w:pBdr>
          <w:top w:val="single" w:sz="4" w:space="1" w:color="auto"/>
        </w:pBdr>
        <w:spacing w:after="0"/>
        <w:jc w:val="left"/>
        <w:rPr>
          <w:b/>
          <w:kern w:val="2"/>
          <w:sz w:val="16"/>
          <w:szCs w:val="16"/>
          <w:lang w:eastAsia="zh-CN"/>
        </w:rPr>
      </w:pPr>
    </w:p>
    <w:p w14:paraId="0A8670B0" w14:textId="6AE984BF" w:rsidR="009C0564" w:rsidRPr="004B208B" w:rsidRDefault="009C0564" w:rsidP="00CF195E">
      <w:pPr>
        <w:spacing w:after="60"/>
        <w:ind w:left="1555" w:hanging="1555"/>
        <w:jc w:val="left"/>
        <w:rPr>
          <w:b/>
          <w:kern w:val="2"/>
          <w:lang w:eastAsia="zh-CN"/>
        </w:rPr>
      </w:pPr>
      <w:r w:rsidRPr="004B208B">
        <w:rPr>
          <w:b/>
          <w:kern w:val="2"/>
          <w:lang w:eastAsia="zh-CN"/>
        </w:rPr>
        <w:t>Agenda Item:</w:t>
      </w:r>
      <w:r w:rsidR="00F31B49" w:rsidRPr="004B208B">
        <w:rPr>
          <w:b/>
          <w:kern w:val="2"/>
          <w:lang w:eastAsia="zh-CN"/>
        </w:rPr>
        <w:tab/>
      </w:r>
      <w:r w:rsidR="003C1AAA">
        <w:rPr>
          <w:b/>
          <w:kern w:val="2"/>
          <w:lang w:eastAsia="zh-CN"/>
        </w:rPr>
        <w:t>5</w:t>
      </w:r>
      <w:r w:rsidR="008010C8">
        <w:rPr>
          <w:b/>
          <w:kern w:val="2"/>
          <w:lang w:eastAsia="zh-CN"/>
        </w:rPr>
        <w:t>.2</w:t>
      </w:r>
    </w:p>
    <w:p w14:paraId="629DD46C" w14:textId="77777777" w:rsidR="00BC1C3C" w:rsidRPr="004B208B" w:rsidRDefault="00305FF9" w:rsidP="00CF195E">
      <w:pPr>
        <w:spacing w:after="60"/>
        <w:ind w:left="1555" w:hanging="1555"/>
        <w:jc w:val="left"/>
        <w:rPr>
          <w:b/>
          <w:kern w:val="2"/>
          <w:lang w:eastAsia="zh-CN"/>
        </w:rPr>
      </w:pPr>
      <w:r w:rsidRPr="004B208B">
        <w:rPr>
          <w:b/>
          <w:kern w:val="2"/>
          <w:lang w:eastAsia="zh-CN"/>
        </w:rPr>
        <w:t>Source:</w:t>
      </w:r>
      <w:r w:rsidRPr="004B208B">
        <w:rPr>
          <w:b/>
          <w:kern w:val="2"/>
          <w:lang w:eastAsia="zh-CN"/>
        </w:rPr>
        <w:tab/>
      </w:r>
      <w:r w:rsidR="009C0564" w:rsidRPr="004B208B">
        <w:rPr>
          <w:b/>
          <w:kern w:val="2"/>
          <w:lang w:eastAsia="zh-CN"/>
        </w:rPr>
        <w:t>Huawei</w:t>
      </w:r>
      <w:r w:rsidR="00B72D82" w:rsidRPr="004B208B">
        <w:rPr>
          <w:b/>
          <w:kern w:val="2"/>
          <w:lang w:eastAsia="zh-CN"/>
        </w:rPr>
        <w:t>, HiSilicon</w:t>
      </w:r>
    </w:p>
    <w:p w14:paraId="5BEB0DD2" w14:textId="16B6BEFB" w:rsidR="0026538C" w:rsidRPr="004B208B" w:rsidRDefault="009C0564" w:rsidP="00CF195E">
      <w:pPr>
        <w:spacing w:after="60"/>
        <w:ind w:left="1555" w:hanging="1555"/>
        <w:jc w:val="left"/>
        <w:rPr>
          <w:b/>
          <w:kern w:val="2"/>
          <w:lang w:eastAsia="zh-CN"/>
        </w:rPr>
      </w:pPr>
      <w:r w:rsidRPr="004B208B">
        <w:rPr>
          <w:b/>
          <w:kern w:val="2"/>
          <w:lang w:eastAsia="zh-CN"/>
        </w:rPr>
        <w:t>Title:</w:t>
      </w:r>
      <w:r w:rsidRPr="004B208B">
        <w:rPr>
          <w:b/>
          <w:kern w:val="2"/>
          <w:lang w:eastAsia="zh-CN"/>
        </w:rPr>
        <w:tab/>
      </w:r>
      <w:r w:rsidR="00213D52" w:rsidRPr="00213D52">
        <w:rPr>
          <w:b/>
          <w:kern w:val="2"/>
          <w:lang w:eastAsia="zh-CN"/>
        </w:rPr>
        <w:t>Physical layer aspects of CG-SDT</w:t>
      </w:r>
      <w:r w:rsidR="003D04C6" w:rsidRPr="004B208B">
        <w:rPr>
          <w:b/>
          <w:kern w:val="2"/>
          <w:lang w:eastAsia="zh-CN"/>
        </w:rPr>
        <w:t xml:space="preserve"> </w:t>
      </w:r>
    </w:p>
    <w:p w14:paraId="637E2247" w14:textId="77777777" w:rsidR="009C0564" w:rsidRPr="004B208B" w:rsidRDefault="009C0564" w:rsidP="00CF195E">
      <w:pPr>
        <w:spacing w:after="60"/>
        <w:ind w:left="1555" w:hanging="1555"/>
        <w:jc w:val="left"/>
        <w:rPr>
          <w:b/>
          <w:kern w:val="2"/>
          <w:lang w:eastAsia="zh-CN"/>
        </w:rPr>
      </w:pPr>
      <w:r w:rsidRPr="004B208B">
        <w:rPr>
          <w:b/>
          <w:kern w:val="2"/>
          <w:lang w:eastAsia="zh-CN"/>
        </w:rPr>
        <w:t>Document for:</w:t>
      </w:r>
      <w:r w:rsidRPr="004B208B">
        <w:rPr>
          <w:b/>
          <w:kern w:val="2"/>
          <w:lang w:eastAsia="zh-CN"/>
        </w:rPr>
        <w:tab/>
      </w:r>
      <w:r w:rsidR="001F7121" w:rsidRPr="004B208B">
        <w:rPr>
          <w:b/>
          <w:kern w:val="2"/>
          <w:lang w:eastAsia="zh-CN"/>
        </w:rPr>
        <w:t xml:space="preserve">Discussion and </w:t>
      </w:r>
      <w:r w:rsidR="00F33AE5" w:rsidRPr="004B208B">
        <w:rPr>
          <w:b/>
          <w:kern w:val="2"/>
          <w:lang w:eastAsia="zh-CN"/>
        </w:rPr>
        <w:t>D</w:t>
      </w:r>
      <w:r w:rsidR="001F7121" w:rsidRPr="004B208B">
        <w:rPr>
          <w:b/>
          <w:kern w:val="2"/>
          <w:lang w:eastAsia="zh-CN"/>
        </w:rPr>
        <w:t>ecision</w:t>
      </w:r>
      <w:r w:rsidR="002D0439" w:rsidRPr="004B208B">
        <w:rPr>
          <w:b/>
          <w:kern w:val="2"/>
          <w:lang w:eastAsia="zh-CN"/>
        </w:rPr>
        <w:t xml:space="preserve"> </w:t>
      </w:r>
    </w:p>
    <w:p w14:paraId="78F5FAB2" w14:textId="77777777" w:rsidR="009C0564" w:rsidRPr="004B208B" w:rsidRDefault="009C0564" w:rsidP="00CF195E">
      <w:pPr>
        <w:pBdr>
          <w:bottom w:val="single" w:sz="4" w:space="1" w:color="auto"/>
        </w:pBdr>
        <w:spacing w:after="0"/>
        <w:jc w:val="left"/>
        <w:rPr>
          <w:b/>
          <w:kern w:val="2"/>
          <w:sz w:val="16"/>
          <w:szCs w:val="16"/>
          <w:lang w:eastAsia="zh-CN"/>
        </w:rPr>
      </w:pPr>
    </w:p>
    <w:p w14:paraId="0F9F7701" w14:textId="77777777" w:rsidR="009C0564" w:rsidRPr="004B208B" w:rsidRDefault="009C0564">
      <w:pPr>
        <w:pStyle w:val="Heading1"/>
      </w:pPr>
      <w:bookmarkStart w:id="0" w:name="_Ref124589705"/>
      <w:bookmarkStart w:id="1" w:name="_Ref129681862"/>
      <w:r w:rsidRPr="004B208B">
        <w:t>Introduction</w:t>
      </w:r>
      <w:bookmarkEnd w:id="0"/>
      <w:bookmarkEnd w:id="1"/>
    </w:p>
    <w:p w14:paraId="2930B2F0" w14:textId="139F4DB1" w:rsidR="00A753D4" w:rsidRDefault="00D47DE0" w:rsidP="00561F63">
      <w:pPr>
        <w:rPr>
          <w:rFonts w:eastAsiaTheme="minorEastAsia"/>
          <w:lang w:eastAsia="zh-CN"/>
        </w:rPr>
      </w:pPr>
      <w:bookmarkStart w:id="2" w:name="_Ref129681832"/>
      <w:r w:rsidRPr="009C4D06">
        <w:rPr>
          <w:rFonts w:eastAsia="MS Mincho"/>
          <w:lang w:eastAsia="ja-JP"/>
        </w:rPr>
        <w:t xml:space="preserve">NR Small Data Enhancements </w:t>
      </w:r>
      <w:r w:rsidRPr="00944D23">
        <w:rPr>
          <w:rFonts w:eastAsia="MS Mincho"/>
          <w:lang w:eastAsia="ja-JP"/>
        </w:rPr>
        <w:t>WI [1]</w:t>
      </w:r>
      <w:r>
        <w:rPr>
          <w:rFonts w:eastAsia="MS Mincho"/>
          <w:lang w:eastAsia="ja-JP"/>
        </w:rPr>
        <w:t xml:space="preserve"> </w:t>
      </w:r>
      <w:r w:rsidR="005E47F9">
        <w:rPr>
          <w:rFonts w:eastAsia="MS Mincho"/>
          <w:lang w:eastAsia="ja-JP"/>
        </w:rPr>
        <w:t xml:space="preserve">for the UEs in RRC_INACTIVE with </w:t>
      </w:r>
      <w:r w:rsidR="005E47F9" w:rsidRPr="00D06092">
        <w:rPr>
          <w:rFonts w:eastAsia="MS Mincho"/>
          <w:lang w:eastAsia="ja-JP"/>
        </w:rPr>
        <w:t>infrequent</w:t>
      </w:r>
      <w:r w:rsidR="005E47F9">
        <w:rPr>
          <w:rFonts w:eastAsia="MS Mincho"/>
          <w:lang w:eastAsia="ja-JP"/>
        </w:rPr>
        <w:t xml:space="preserve"> </w:t>
      </w:r>
      <w:r w:rsidR="005E47F9" w:rsidRPr="00D06092">
        <w:rPr>
          <w:rFonts w:eastAsia="MS Mincho"/>
          <w:lang w:eastAsia="ja-JP"/>
        </w:rPr>
        <w:t>data transmission</w:t>
      </w:r>
      <w:r w:rsidR="005E47F9">
        <w:rPr>
          <w:rFonts w:eastAsia="MS Mincho"/>
          <w:lang w:eastAsia="ja-JP"/>
        </w:rPr>
        <w:t xml:space="preserve"> </w:t>
      </w:r>
      <w:r>
        <w:rPr>
          <w:rFonts w:eastAsia="MS Mincho"/>
          <w:lang w:eastAsia="ja-JP"/>
        </w:rPr>
        <w:t>ha</w:t>
      </w:r>
      <w:r w:rsidR="00174F95" w:rsidRPr="00174F95">
        <w:rPr>
          <w:rFonts w:eastAsia="MS Mincho"/>
          <w:lang w:eastAsia="ja-JP"/>
        </w:rPr>
        <w:t>s</w:t>
      </w:r>
      <w:r w:rsidR="009366FE">
        <w:rPr>
          <w:rFonts w:eastAsia="MS Mincho"/>
          <w:lang w:eastAsia="ja-JP"/>
        </w:rPr>
        <w:t xml:space="preserve"> been started </w:t>
      </w:r>
      <w:r w:rsidRPr="007659C2">
        <w:rPr>
          <w:rFonts w:eastAsia="MS Mincho"/>
          <w:lang w:eastAsia="ja-JP"/>
        </w:rPr>
        <w:t>t</w:t>
      </w:r>
      <w:r w:rsidR="00D06092" w:rsidRPr="007659C2">
        <w:rPr>
          <w:rFonts w:eastAsia="MS Mincho"/>
          <w:lang w:eastAsia="ja-JP"/>
        </w:rPr>
        <w:t xml:space="preserve">o avoid </w:t>
      </w:r>
      <w:r w:rsidR="005E47F9" w:rsidRPr="007659C2">
        <w:rPr>
          <w:rFonts w:eastAsia="MS Mincho"/>
          <w:lang w:eastAsia="ja-JP"/>
        </w:rPr>
        <w:t xml:space="preserve">UE’s </w:t>
      </w:r>
      <w:r w:rsidR="00D06092" w:rsidRPr="007659C2">
        <w:rPr>
          <w:rFonts w:eastAsia="MS Mincho"/>
          <w:lang w:eastAsia="ja-JP"/>
        </w:rPr>
        <w:t>unnecessa</w:t>
      </w:r>
      <w:r w:rsidR="002F45A8" w:rsidRPr="007659C2">
        <w:rPr>
          <w:rFonts w:eastAsia="MS Mincho"/>
          <w:lang w:eastAsia="ja-JP"/>
        </w:rPr>
        <w:t>ry power consumption and signal</w:t>
      </w:r>
      <w:r w:rsidR="00D06092" w:rsidRPr="007659C2">
        <w:rPr>
          <w:rFonts w:eastAsia="MS Mincho"/>
          <w:lang w:eastAsia="ja-JP"/>
        </w:rPr>
        <w:t>ing overhead</w:t>
      </w:r>
      <w:r w:rsidR="009C4D06" w:rsidRPr="007659C2">
        <w:rPr>
          <w:rFonts w:eastAsia="MS Mincho"/>
          <w:lang w:eastAsia="ja-JP"/>
        </w:rPr>
        <w:t xml:space="preserve">. </w:t>
      </w:r>
      <w:r w:rsidR="00B33CBE" w:rsidRPr="007659C2">
        <w:rPr>
          <w:rFonts w:eastAsia="MS Mincho"/>
          <w:lang w:eastAsia="ja-JP"/>
        </w:rPr>
        <w:t>Until</w:t>
      </w:r>
      <w:r w:rsidRPr="007659C2">
        <w:rPr>
          <w:rFonts w:eastAsiaTheme="minorEastAsia"/>
          <w:lang w:eastAsia="zh-CN"/>
        </w:rPr>
        <w:t xml:space="preserve"> RAN1#10</w:t>
      </w:r>
      <w:r w:rsidR="002F1761" w:rsidRPr="007659C2">
        <w:rPr>
          <w:rFonts w:eastAsiaTheme="minorEastAsia"/>
          <w:lang w:eastAsia="zh-CN"/>
        </w:rPr>
        <w:t>6</w:t>
      </w:r>
      <w:r w:rsidR="00E000E6">
        <w:rPr>
          <w:rFonts w:eastAsiaTheme="minorEastAsia"/>
          <w:lang w:eastAsia="zh-CN"/>
        </w:rPr>
        <w:t>-bis-</w:t>
      </w:r>
      <w:r w:rsidRPr="007659C2">
        <w:rPr>
          <w:rFonts w:eastAsiaTheme="minorEastAsia"/>
          <w:lang w:eastAsia="zh-CN"/>
        </w:rPr>
        <w:t>e</w:t>
      </w:r>
      <w:r w:rsidR="00A753D4" w:rsidRPr="007659C2">
        <w:rPr>
          <w:rFonts w:eastAsiaTheme="minorEastAsia"/>
          <w:lang w:eastAsia="zh-CN"/>
        </w:rPr>
        <w:t xml:space="preserve">, </w:t>
      </w:r>
      <w:r w:rsidR="005E47F9" w:rsidRPr="007659C2">
        <w:rPr>
          <w:rFonts w:eastAsiaTheme="minorEastAsia"/>
          <w:lang w:eastAsia="zh-CN"/>
        </w:rPr>
        <w:t>sev</w:t>
      </w:r>
      <w:r w:rsidR="00A42F2B" w:rsidRPr="007659C2">
        <w:rPr>
          <w:rFonts w:eastAsiaTheme="minorEastAsia"/>
          <w:lang w:eastAsia="zh-CN"/>
        </w:rPr>
        <w:t>e</w:t>
      </w:r>
      <w:r w:rsidR="005E47F9" w:rsidRPr="007659C2">
        <w:rPr>
          <w:rFonts w:eastAsiaTheme="minorEastAsia"/>
          <w:lang w:eastAsia="zh-CN"/>
        </w:rPr>
        <w:t>ral</w:t>
      </w:r>
      <w:r w:rsidR="00A753D4" w:rsidRPr="007659C2">
        <w:rPr>
          <w:rFonts w:eastAsiaTheme="minorEastAsia"/>
          <w:lang w:eastAsia="zh-CN"/>
        </w:rPr>
        <w:t xml:space="preserve"> </w:t>
      </w:r>
      <w:r w:rsidR="005271E2" w:rsidRPr="007659C2">
        <w:rPr>
          <w:rFonts w:eastAsiaTheme="minorEastAsia"/>
          <w:lang w:eastAsia="zh-CN"/>
        </w:rPr>
        <w:t xml:space="preserve">remaining </w:t>
      </w:r>
      <w:r w:rsidR="00A753D4" w:rsidRPr="007659C2">
        <w:rPr>
          <w:rFonts w:eastAsiaTheme="minorEastAsia"/>
          <w:lang w:eastAsia="zh-CN"/>
        </w:rPr>
        <w:t>is</w:t>
      </w:r>
      <w:r w:rsidR="00B33CBE" w:rsidRPr="007659C2">
        <w:rPr>
          <w:rFonts w:eastAsiaTheme="minorEastAsia"/>
          <w:lang w:eastAsia="zh-CN"/>
        </w:rPr>
        <w:t xml:space="preserve">sues about the RA and CG based SDT </w:t>
      </w:r>
      <w:r w:rsidR="00174F95" w:rsidRPr="007659C2">
        <w:rPr>
          <w:rFonts w:eastAsiaTheme="minorEastAsia"/>
          <w:lang w:eastAsia="zh-CN"/>
        </w:rPr>
        <w:t>shall</w:t>
      </w:r>
      <w:r w:rsidR="00B33CBE" w:rsidRPr="007659C2">
        <w:rPr>
          <w:rFonts w:eastAsiaTheme="minorEastAsia"/>
          <w:lang w:eastAsia="zh-CN"/>
        </w:rPr>
        <w:t xml:space="preserve"> be discussed</w:t>
      </w:r>
      <w:r w:rsidR="00A753D4" w:rsidRPr="007659C2">
        <w:rPr>
          <w:rFonts w:eastAsiaTheme="minorEastAsia"/>
          <w:lang w:eastAsia="zh-CN"/>
        </w:rPr>
        <w:t xml:space="preserve"> in this meeting [</w:t>
      </w:r>
      <w:r w:rsidR="00305625" w:rsidRPr="007659C2">
        <w:rPr>
          <w:rFonts w:eastAsiaTheme="minorEastAsia"/>
          <w:lang w:eastAsia="zh-CN"/>
        </w:rPr>
        <w:t>2</w:t>
      </w:r>
      <w:r w:rsidR="00A753D4" w:rsidRPr="007659C2">
        <w:rPr>
          <w:rFonts w:eastAsiaTheme="minorEastAsia"/>
          <w:lang w:eastAsia="zh-CN"/>
        </w:rPr>
        <w:t xml:space="preserve">], which is highlighted </w:t>
      </w:r>
      <w:r w:rsidR="00A753D4" w:rsidRPr="007659C2">
        <w:rPr>
          <w:rFonts w:eastAsiaTheme="minorEastAsia" w:hint="eastAsia"/>
          <w:lang w:eastAsia="zh-CN"/>
        </w:rPr>
        <w:t>in</w:t>
      </w:r>
      <w:r w:rsidR="00A753D4" w:rsidRPr="007659C2">
        <w:rPr>
          <w:rFonts w:eastAsiaTheme="minorEastAsia"/>
          <w:lang w:eastAsia="zh-CN"/>
        </w:rPr>
        <w:t xml:space="preserve"> yellow as following.</w:t>
      </w:r>
    </w:p>
    <w:p w14:paraId="5275B8B9" w14:textId="3ADD3356" w:rsidR="00A753D4" w:rsidRDefault="00A753D4" w:rsidP="00561F63">
      <w:pPr>
        <w:rPr>
          <w:rFonts w:eastAsiaTheme="minorEastAsia"/>
          <w:lang w:eastAsia="zh-CN"/>
        </w:rPr>
      </w:pPr>
      <w:r w:rsidRPr="00BF1CAA">
        <w:rPr>
          <w:rFonts w:ascii="Arial" w:hAnsi="Arial" w:cs="Arial"/>
          <w:noProof/>
          <w:color w:val="000000"/>
          <w:lang w:eastAsia="zh-CN"/>
        </w:rPr>
        <mc:AlternateContent>
          <mc:Choice Requires="wps">
            <w:drawing>
              <wp:inline distT="0" distB="0" distL="0" distR="0" wp14:anchorId="53073625" wp14:editId="7C82E99E">
                <wp:extent cx="5909310" cy="2927444"/>
                <wp:effectExtent l="0" t="0" r="15240" b="2540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310" cy="2927444"/>
                        </a:xfrm>
                        <a:prstGeom prst="rect">
                          <a:avLst/>
                        </a:prstGeom>
                        <a:solidFill>
                          <a:srgbClr val="FFFFFF"/>
                        </a:solidFill>
                        <a:ln w="9525">
                          <a:solidFill>
                            <a:srgbClr val="000000"/>
                          </a:solidFill>
                          <a:miter lim="800000"/>
                          <a:headEnd/>
                          <a:tailEnd/>
                        </a:ln>
                      </wps:spPr>
                      <wps:txbx>
                        <w:txbxContent>
                          <w:p w14:paraId="5885247A" w14:textId="77777777" w:rsidR="00A17EC2" w:rsidRPr="00082224" w:rsidRDefault="00A17EC2" w:rsidP="00B33CBE">
                            <w:pPr>
                              <w:autoSpaceDE/>
                              <w:autoSpaceDN/>
                              <w:adjustRightInd/>
                              <w:snapToGrid/>
                              <w:spacing w:after="0"/>
                              <w:jc w:val="left"/>
                              <w:rPr>
                                <w:rFonts w:ascii="Times" w:eastAsia="Batang" w:hAnsi="Times"/>
                                <w:szCs w:val="24"/>
                                <w:highlight w:val="green"/>
                                <w:lang w:val="en-GB"/>
                              </w:rPr>
                            </w:pPr>
                            <w:r w:rsidRPr="00082224">
                              <w:rPr>
                                <w:rFonts w:ascii="Times" w:eastAsia="Batang" w:hAnsi="Times"/>
                                <w:szCs w:val="24"/>
                                <w:highlight w:val="green"/>
                                <w:lang w:val="en-GB"/>
                              </w:rPr>
                              <w:t>Agreement:</w:t>
                            </w:r>
                          </w:p>
                          <w:p w14:paraId="1806E4B7" w14:textId="77777777" w:rsidR="009D1EFF" w:rsidRDefault="009D1EFF" w:rsidP="009D1EFF">
                            <w:pPr>
                              <w:shd w:val="clear" w:color="auto" w:fill="FFFFFF"/>
                              <w:spacing w:before="75" w:line="288" w:lineRule="auto"/>
                              <w:rPr>
                                <w:u w:val="single"/>
                                <w:lang w:eastAsia="zh-CN"/>
                              </w:rPr>
                            </w:pPr>
                            <w:r>
                              <w:rPr>
                                <w:rFonts w:hint="eastAsia"/>
                                <w:u w:val="single"/>
                                <w:lang w:eastAsia="zh-CN"/>
                              </w:rPr>
                              <w:t>Mapping ratio and association period</w:t>
                            </w:r>
                          </w:p>
                          <w:p w14:paraId="5B80FA8C" w14:textId="77777777" w:rsidR="009D1EFF" w:rsidRDefault="009D1EFF" w:rsidP="009D1EFF">
                            <w:pPr>
                              <w:widowControl w:val="0"/>
                              <w:numPr>
                                <w:ilvl w:val="0"/>
                                <w:numId w:val="30"/>
                              </w:numPr>
                              <w:autoSpaceDE/>
                              <w:autoSpaceDN/>
                              <w:adjustRightInd/>
                              <w:snapToGrid/>
                              <w:spacing w:after="0"/>
                              <w:jc w:val="left"/>
                              <w:rPr>
                                <w:lang w:eastAsia="zh-CN"/>
                              </w:rPr>
                            </w:pPr>
                            <w:r>
                              <w:rPr>
                                <w:rFonts w:hint="eastAsia"/>
                                <w:lang w:eastAsia="zh-CN"/>
                              </w:rPr>
                              <w:t>Mapping ratio of SSB to CG PUSCH is configured per CG configuration.</w:t>
                            </w:r>
                          </w:p>
                          <w:p w14:paraId="7E18C44B" w14:textId="77777777" w:rsidR="009D1EFF" w:rsidRPr="00F65D0D" w:rsidRDefault="009D1EFF" w:rsidP="009D1EFF">
                            <w:pPr>
                              <w:widowControl w:val="0"/>
                              <w:numPr>
                                <w:ilvl w:val="1"/>
                                <w:numId w:val="30"/>
                              </w:numPr>
                              <w:autoSpaceDE/>
                              <w:autoSpaceDN/>
                              <w:adjustRightInd/>
                              <w:snapToGrid/>
                              <w:spacing w:after="0"/>
                              <w:jc w:val="left"/>
                              <w:rPr>
                                <w:highlight w:val="yellow"/>
                                <w:lang w:eastAsia="zh-CN"/>
                              </w:rPr>
                            </w:pPr>
                            <w:r w:rsidRPr="00F65D0D">
                              <w:rPr>
                                <w:rFonts w:hint="eastAsia"/>
                                <w:highlight w:val="yellow"/>
                                <w:lang w:eastAsia="zh-CN"/>
                              </w:rPr>
                              <w:t>FFS whether to restrict the same value for all CG configuration and/or allow different value for different CG configurations.</w:t>
                            </w:r>
                          </w:p>
                          <w:p w14:paraId="172F5F9E" w14:textId="77777777" w:rsidR="009D1EFF" w:rsidRDefault="009D1EFF" w:rsidP="009D1EFF">
                            <w:pPr>
                              <w:widowControl w:val="0"/>
                              <w:numPr>
                                <w:ilvl w:val="0"/>
                                <w:numId w:val="30"/>
                              </w:numPr>
                              <w:autoSpaceDE/>
                              <w:autoSpaceDN/>
                              <w:adjustRightInd/>
                              <w:snapToGrid/>
                              <w:spacing w:after="0"/>
                              <w:jc w:val="left"/>
                              <w:rPr>
                                <w:lang w:eastAsia="zh-CN"/>
                              </w:rPr>
                            </w:pPr>
                            <w:r>
                              <w:rPr>
                                <w:rFonts w:hint="eastAsia"/>
                                <w:lang w:eastAsia="zh-CN"/>
                              </w:rPr>
                              <w:t>For the candidate value set of SSB to CG PUSCH mapping ratio, support at least {1, 2, 4, 8, 16}</w:t>
                            </w:r>
                          </w:p>
                          <w:p w14:paraId="0F73F94F" w14:textId="77777777" w:rsidR="009D1EFF" w:rsidRPr="00F65D0D" w:rsidRDefault="009D1EFF" w:rsidP="009D1EFF">
                            <w:pPr>
                              <w:widowControl w:val="0"/>
                              <w:numPr>
                                <w:ilvl w:val="1"/>
                                <w:numId w:val="30"/>
                              </w:numPr>
                              <w:autoSpaceDE/>
                              <w:autoSpaceDN/>
                              <w:adjustRightInd/>
                              <w:snapToGrid/>
                              <w:spacing w:after="0"/>
                              <w:jc w:val="left"/>
                              <w:rPr>
                                <w:highlight w:val="yellow"/>
                                <w:lang w:eastAsia="zh-CN"/>
                              </w:rPr>
                            </w:pPr>
                            <w:r w:rsidRPr="00F65D0D">
                              <w:rPr>
                                <w:rFonts w:hint="eastAsia"/>
                                <w:highlight w:val="yellow"/>
                                <w:lang w:eastAsia="zh-CN"/>
                              </w:rPr>
                              <w:t>FFS {1/8,1/4,1/2}</w:t>
                            </w:r>
                          </w:p>
                          <w:p w14:paraId="37E67E64" w14:textId="77777777" w:rsidR="009D1EFF" w:rsidRDefault="009D1EFF" w:rsidP="009D1EFF">
                            <w:pPr>
                              <w:pStyle w:val="CommentText"/>
                              <w:spacing w:after="0" w:line="288" w:lineRule="auto"/>
                              <w:rPr>
                                <w:u w:val="single"/>
                                <w:lang w:eastAsia="zh-CN"/>
                              </w:rPr>
                            </w:pPr>
                            <w:r>
                              <w:rPr>
                                <w:rFonts w:hint="eastAsia"/>
                                <w:u w:val="single"/>
                                <w:lang w:eastAsia="zh-CN"/>
                              </w:rPr>
                              <w:t>Validation of PUSCH occasion</w:t>
                            </w:r>
                          </w:p>
                          <w:p w14:paraId="208BA144" w14:textId="77777777" w:rsidR="009D1EFF" w:rsidRDefault="009D1EFF" w:rsidP="009D1EFF">
                            <w:pPr>
                              <w:numPr>
                                <w:ilvl w:val="0"/>
                                <w:numId w:val="30"/>
                              </w:numPr>
                              <w:autoSpaceDE/>
                              <w:autoSpaceDN/>
                              <w:adjustRightInd/>
                              <w:snapToGrid/>
                              <w:spacing w:after="0"/>
                              <w:jc w:val="left"/>
                            </w:pPr>
                            <w:r>
                              <w:rPr>
                                <w:rFonts w:hint="eastAsia"/>
                                <w:lang w:eastAsia="zh-CN"/>
                              </w:rPr>
                              <w:t xml:space="preserve">No need to define </w:t>
                            </w:r>
                            <w:r>
                              <w:rPr>
                                <w:lang w:eastAsia="zh-CN"/>
                              </w:rPr>
                              <w:t xml:space="preserve">UL/DL pattern type of </w:t>
                            </w:r>
                            <w:r>
                              <w:rPr>
                                <w:rFonts w:hint="eastAsia"/>
                                <w:lang w:eastAsia="zh-CN"/>
                              </w:rPr>
                              <w:t>validation rule specific for paired spectrum at least for non-</w:t>
                            </w:r>
                            <w:proofErr w:type="spellStart"/>
                            <w:r>
                              <w:rPr>
                                <w:rFonts w:hint="eastAsia"/>
                                <w:lang w:eastAsia="zh-CN"/>
                              </w:rPr>
                              <w:t>RedCap</w:t>
                            </w:r>
                            <w:proofErr w:type="spellEnd"/>
                            <w:r>
                              <w:rPr>
                                <w:rFonts w:hint="eastAsia"/>
                                <w:lang w:eastAsia="zh-CN"/>
                              </w:rPr>
                              <w:t xml:space="preserve"> UEs.</w:t>
                            </w:r>
                          </w:p>
                          <w:p w14:paraId="27B66680" w14:textId="77777777" w:rsidR="009D1EFF" w:rsidRDefault="009D1EFF" w:rsidP="009D1EFF">
                            <w:pPr>
                              <w:numPr>
                                <w:ilvl w:val="1"/>
                                <w:numId w:val="30"/>
                              </w:numPr>
                              <w:autoSpaceDE/>
                              <w:autoSpaceDN/>
                              <w:adjustRightInd/>
                              <w:snapToGrid/>
                              <w:spacing w:after="0"/>
                              <w:jc w:val="left"/>
                            </w:pPr>
                            <w:r w:rsidRPr="00F65D0D">
                              <w:rPr>
                                <w:rFonts w:hint="eastAsia"/>
                                <w:highlight w:val="yellow"/>
                                <w:lang w:eastAsia="zh-CN"/>
                              </w:rPr>
                              <w:t xml:space="preserve">FFS the case for </w:t>
                            </w:r>
                            <w:proofErr w:type="spellStart"/>
                            <w:r w:rsidRPr="00F65D0D">
                              <w:rPr>
                                <w:rFonts w:hint="eastAsia"/>
                                <w:highlight w:val="yellow"/>
                                <w:lang w:eastAsia="zh-CN"/>
                              </w:rPr>
                              <w:t>RedCap</w:t>
                            </w:r>
                            <w:proofErr w:type="spellEnd"/>
                            <w:r w:rsidRPr="00F65D0D">
                              <w:rPr>
                                <w:rFonts w:hint="eastAsia"/>
                                <w:highlight w:val="yellow"/>
                                <w:lang w:eastAsia="zh-CN"/>
                              </w:rPr>
                              <w:t xml:space="preserve"> UEs</w:t>
                            </w:r>
                          </w:p>
                          <w:p w14:paraId="1B870A34" w14:textId="77777777" w:rsidR="009D1EFF" w:rsidRDefault="009D1EFF" w:rsidP="009D1EFF">
                            <w:pPr>
                              <w:numPr>
                                <w:ilvl w:val="0"/>
                                <w:numId w:val="30"/>
                              </w:numPr>
                              <w:autoSpaceDE/>
                              <w:autoSpaceDN/>
                              <w:adjustRightInd/>
                              <w:snapToGrid/>
                              <w:spacing w:after="0"/>
                              <w:jc w:val="left"/>
                            </w:pPr>
                            <w:r>
                              <w:rPr>
                                <w:rFonts w:hint="eastAsia"/>
                                <w:lang w:eastAsia="zh-CN"/>
                              </w:rPr>
                              <w:t>A</w:t>
                            </w:r>
                            <w:r>
                              <w:t xml:space="preserve"> CG PUSCH occasion is not valid if it overlaps with any valid PRACH occasion</w:t>
                            </w:r>
                          </w:p>
                          <w:p w14:paraId="269F2E3B" w14:textId="77777777" w:rsidR="009D1EFF" w:rsidRDefault="009D1EFF" w:rsidP="009D1EFF">
                            <w:pPr>
                              <w:numPr>
                                <w:ilvl w:val="1"/>
                                <w:numId w:val="30"/>
                              </w:numPr>
                              <w:autoSpaceDE/>
                              <w:autoSpaceDN/>
                              <w:adjustRightInd/>
                              <w:snapToGrid/>
                              <w:spacing w:after="0"/>
                              <w:jc w:val="left"/>
                              <w:rPr>
                                <w:highlight w:val="yellow"/>
                              </w:rPr>
                            </w:pPr>
                            <w:r w:rsidRPr="00F65D0D">
                              <w:rPr>
                                <w:highlight w:val="yellow"/>
                              </w:rPr>
                              <w:t xml:space="preserve">FFS overlapping between CG PUSCH occasions and </w:t>
                            </w:r>
                            <w:proofErr w:type="spellStart"/>
                            <w:r w:rsidRPr="00F65D0D">
                              <w:rPr>
                                <w:highlight w:val="yellow"/>
                              </w:rPr>
                              <w:t>MsgA</w:t>
                            </w:r>
                            <w:proofErr w:type="spellEnd"/>
                            <w:r w:rsidRPr="00F65D0D">
                              <w:rPr>
                                <w:highlight w:val="yellow"/>
                              </w:rPr>
                              <w:t xml:space="preserve"> PUSCH occasion</w:t>
                            </w:r>
                          </w:p>
                          <w:p w14:paraId="0286E382" w14:textId="24E3EA68" w:rsidR="00AD5ECA" w:rsidRDefault="00AD5ECA" w:rsidP="00AD5ECA">
                            <w:pPr>
                              <w:pStyle w:val="CommentText"/>
                              <w:spacing w:after="0" w:line="288" w:lineRule="auto"/>
                              <w:rPr>
                                <w:highlight w:val="yellow"/>
                              </w:rPr>
                            </w:pPr>
                            <w:r w:rsidRPr="00AD5ECA">
                              <w:rPr>
                                <w:u w:val="single"/>
                                <w:lang w:eastAsia="zh-CN"/>
                              </w:rPr>
                              <w:t>BFR/BFD procedure</w:t>
                            </w:r>
                          </w:p>
                          <w:p w14:paraId="2B737387" w14:textId="77777777" w:rsidR="00AD5ECA" w:rsidRDefault="00AD5ECA" w:rsidP="00AD5ECA">
                            <w:pPr>
                              <w:widowControl w:val="0"/>
                              <w:numPr>
                                <w:ilvl w:val="0"/>
                                <w:numId w:val="30"/>
                              </w:numPr>
                              <w:autoSpaceDE/>
                              <w:autoSpaceDN/>
                              <w:adjustRightInd/>
                              <w:snapToGrid/>
                              <w:spacing w:after="0"/>
                              <w:jc w:val="left"/>
                              <w:rPr>
                                <w:lang w:eastAsia="zh-CN"/>
                              </w:rPr>
                            </w:pPr>
                            <w:r>
                              <w:rPr>
                                <w:rFonts w:hint="eastAsia"/>
                                <w:lang w:eastAsia="zh-CN"/>
                              </w:rPr>
                              <w:t>It</w:t>
                            </w:r>
                            <w:r>
                              <w:rPr>
                                <w:lang w:eastAsia="zh-CN"/>
                              </w:rPr>
                              <w:t>’</w:t>
                            </w:r>
                            <w:r>
                              <w:rPr>
                                <w:rFonts w:hint="eastAsia"/>
                                <w:lang w:eastAsia="zh-CN"/>
                              </w:rPr>
                              <w:t>s RAN1</w:t>
                            </w:r>
                            <w:r>
                              <w:rPr>
                                <w:lang w:eastAsia="zh-CN"/>
                              </w:rPr>
                              <w:t>’</w:t>
                            </w:r>
                            <w:r>
                              <w:rPr>
                                <w:rFonts w:hint="eastAsia"/>
                                <w:lang w:eastAsia="zh-CN"/>
                              </w:rPr>
                              <w:t>s common understanding that BFD/BFR procedure is not required for SDT in Rel-17.</w:t>
                            </w:r>
                          </w:p>
                          <w:p w14:paraId="5EE25212" w14:textId="3ECBD1F0" w:rsidR="00AD5ECA" w:rsidRPr="00AD5ECA" w:rsidRDefault="00AD5ECA" w:rsidP="00AD5ECA">
                            <w:pPr>
                              <w:widowControl w:val="0"/>
                              <w:numPr>
                                <w:ilvl w:val="1"/>
                                <w:numId w:val="30"/>
                              </w:numPr>
                              <w:autoSpaceDE/>
                              <w:autoSpaceDN/>
                              <w:adjustRightInd/>
                              <w:snapToGrid/>
                              <w:spacing w:after="0"/>
                              <w:jc w:val="left"/>
                              <w:rPr>
                                <w:lang w:eastAsia="zh-CN"/>
                              </w:rPr>
                            </w:pPr>
                            <w:r w:rsidRPr="00AD5ECA">
                              <w:rPr>
                                <w:rFonts w:hint="eastAsia"/>
                                <w:highlight w:val="yellow"/>
                                <w:lang w:eastAsia="zh-CN"/>
                              </w:rPr>
                              <w:t xml:space="preserve">FFS: whether or not to support </w:t>
                            </w:r>
                            <w:r w:rsidRPr="00AD5ECA">
                              <w:rPr>
                                <w:highlight w:val="yellow"/>
                                <w:lang w:eastAsia="zh-CN"/>
                              </w:rPr>
                              <w:t>reporting</w:t>
                            </w:r>
                            <w:r w:rsidRPr="00AD5ECA">
                              <w:rPr>
                                <w:rFonts w:hint="eastAsia"/>
                                <w:highlight w:val="yellow"/>
                                <w:lang w:eastAsia="zh-CN"/>
                              </w:rPr>
                              <w:t xml:space="preserve"> the beam change to gNB.</w:t>
                            </w:r>
                          </w:p>
                          <w:p w14:paraId="244176B1" w14:textId="4244AB83" w:rsidR="00A17EC2" w:rsidRPr="000F2B1B" w:rsidRDefault="00A17EC2" w:rsidP="000F2B1B">
                            <w:pPr>
                              <w:overflowPunct w:val="0"/>
                              <w:spacing w:after="180"/>
                              <w:ind w:hanging="840"/>
                              <w:contextualSpacing/>
                              <w:textAlignment w:val="baseline"/>
                              <w:rPr>
                                <w:color w:val="000000" w:themeColor="text1"/>
                              </w:rPr>
                            </w:pPr>
                          </w:p>
                        </w:txbxContent>
                      </wps:txbx>
                      <wps:bodyPr rot="0" vert="horz" wrap="square" lIns="91440" tIns="45720" rIns="91440" bIns="45720" anchor="t" anchorCtr="0">
                        <a:noAutofit/>
                      </wps:bodyPr>
                    </wps:wsp>
                  </a:graphicData>
                </a:graphic>
              </wp:inline>
            </w:drawing>
          </mc:Choice>
          <mc:Fallback>
            <w:pict>
              <v:shapetype w14:anchorId="53073625" id="_x0000_t202" coordsize="21600,21600" o:spt="202" path="m,l,21600r21600,l21600,xe">
                <v:stroke joinstyle="miter"/>
                <v:path gradientshapeok="t" o:connecttype="rect"/>
              </v:shapetype>
              <v:shape id="Text Box 2" o:spid="_x0000_s1026" type="#_x0000_t202" style="width:465.3pt;height:2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">
                <v:textbox>
                  <w:txbxContent>
                    <w:p w14:paraId="5885247A" w14:textId="77777777" w:rsidR="00A17EC2" w:rsidRPr="00082224" w:rsidRDefault="00A17EC2" w:rsidP="00B33CBE">
                      <w:pPr>
                        <w:autoSpaceDE/>
                        <w:autoSpaceDN/>
                        <w:adjustRightInd/>
                        <w:snapToGrid/>
                        <w:spacing w:after="0"/>
                        <w:jc w:val="left"/>
                        <w:rPr>
                          <w:rFonts w:ascii="Times" w:eastAsia="Batang" w:hAnsi="Times"/>
                          <w:szCs w:val="24"/>
                          <w:highlight w:val="green"/>
                          <w:lang w:val="en-GB"/>
                        </w:rPr>
                      </w:pPr>
                      <w:r w:rsidRPr="00082224">
                        <w:rPr>
                          <w:rFonts w:ascii="Times" w:eastAsia="Batang" w:hAnsi="Times"/>
                          <w:szCs w:val="24"/>
                          <w:highlight w:val="green"/>
                          <w:lang w:val="en-GB"/>
                        </w:rPr>
                        <w:t>Agreement:</w:t>
                      </w:r>
                    </w:p>
                    <w:p w14:paraId="1806E4B7" w14:textId="77777777" w:rsidR="009D1EFF" w:rsidRDefault="009D1EFF" w:rsidP="009D1EFF">
                      <w:pPr>
                        <w:shd w:val="clear" w:color="auto" w:fill="FFFFFF"/>
                        <w:spacing w:before="75" w:line="288" w:lineRule="auto"/>
                        <w:rPr>
                          <w:u w:val="single"/>
                          <w:lang w:eastAsia="zh-CN"/>
                        </w:rPr>
                      </w:pPr>
                      <w:r>
                        <w:rPr>
                          <w:rFonts w:hint="eastAsia"/>
                          <w:u w:val="single"/>
                          <w:lang w:eastAsia="zh-CN"/>
                        </w:rPr>
                        <w:t>Mapping ratio and association period</w:t>
                      </w:r>
                    </w:p>
                    <w:p w14:paraId="5B80FA8C" w14:textId="77777777" w:rsidR="009D1EFF" w:rsidRDefault="009D1EFF" w:rsidP="009D1EFF">
                      <w:pPr>
                        <w:widowControl w:val="0"/>
                        <w:numPr>
                          <w:ilvl w:val="0"/>
                          <w:numId w:val="30"/>
                        </w:numPr>
                        <w:autoSpaceDE/>
                        <w:autoSpaceDN/>
                        <w:adjustRightInd/>
                        <w:snapToGrid/>
                        <w:spacing w:after="0"/>
                        <w:jc w:val="left"/>
                        <w:rPr>
                          <w:lang w:eastAsia="zh-CN"/>
                        </w:rPr>
                      </w:pPr>
                      <w:r>
                        <w:rPr>
                          <w:rFonts w:hint="eastAsia"/>
                          <w:lang w:eastAsia="zh-CN"/>
                        </w:rPr>
                        <w:t>Mapping ratio of SSB to CG PUSCH is configured per CG configuration.</w:t>
                      </w:r>
                    </w:p>
                    <w:p w14:paraId="7E18C44B" w14:textId="77777777" w:rsidR="009D1EFF" w:rsidRPr="00F65D0D" w:rsidRDefault="009D1EFF" w:rsidP="009D1EFF">
                      <w:pPr>
                        <w:widowControl w:val="0"/>
                        <w:numPr>
                          <w:ilvl w:val="1"/>
                          <w:numId w:val="30"/>
                        </w:numPr>
                        <w:autoSpaceDE/>
                        <w:autoSpaceDN/>
                        <w:adjustRightInd/>
                        <w:snapToGrid/>
                        <w:spacing w:after="0"/>
                        <w:jc w:val="left"/>
                        <w:rPr>
                          <w:highlight w:val="yellow"/>
                          <w:lang w:eastAsia="zh-CN"/>
                        </w:rPr>
                      </w:pPr>
                      <w:r w:rsidRPr="00F65D0D">
                        <w:rPr>
                          <w:rFonts w:hint="eastAsia"/>
                          <w:highlight w:val="yellow"/>
                          <w:lang w:eastAsia="zh-CN"/>
                        </w:rPr>
                        <w:t>FFS whether to restrict the same value for all CG configuration and/or allow different value for different CG configurations.</w:t>
                      </w:r>
                    </w:p>
                    <w:p w14:paraId="172F5F9E" w14:textId="77777777" w:rsidR="009D1EFF" w:rsidRDefault="009D1EFF" w:rsidP="009D1EFF">
                      <w:pPr>
                        <w:widowControl w:val="0"/>
                        <w:numPr>
                          <w:ilvl w:val="0"/>
                          <w:numId w:val="30"/>
                        </w:numPr>
                        <w:autoSpaceDE/>
                        <w:autoSpaceDN/>
                        <w:adjustRightInd/>
                        <w:snapToGrid/>
                        <w:spacing w:after="0"/>
                        <w:jc w:val="left"/>
                        <w:rPr>
                          <w:lang w:eastAsia="zh-CN"/>
                        </w:rPr>
                      </w:pPr>
                      <w:r>
                        <w:rPr>
                          <w:rFonts w:hint="eastAsia"/>
                          <w:lang w:eastAsia="zh-CN"/>
                        </w:rPr>
                        <w:t>For the candidate value set of SSB to CG PUSCH mapping ratio, support at least {1, 2, 4, 8, 16}</w:t>
                      </w:r>
                    </w:p>
                    <w:p w14:paraId="0F73F94F" w14:textId="77777777" w:rsidR="009D1EFF" w:rsidRPr="00F65D0D" w:rsidRDefault="009D1EFF" w:rsidP="009D1EFF">
                      <w:pPr>
                        <w:widowControl w:val="0"/>
                        <w:numPr>
                          <w:ilvl w:val="1"/>
                          <w:numId w:val="30"/>
                        </w:numPr>
                        <w:autoSpaceDE/>
                        <w:autoSpaceDN/>
                        <w:adjustRightInd/>
                        <w:snapToGrid/>
                        <w:spacing w:after="0"/>
                        <w:jc w:val="left"/>
                        <w:rPr>
                          <w:highlight w:val="yellow"/>
                          <w:lang w:eastAsia="zh-CN"/>
                        </w:rPr>
                      </w:pPr>
                      <w:r w:rsidRPr="00F65D0D">
                        <w:rPr>
                          <w:rFonts w:hint="eastAsia"/>
                          <w:highlight w:val="yellow"/>
                          <w:lang w:eastAsia="zh-CN"/>
                        </w:rPr>
                        <w:t>FFS {1/8,1/4,1/2}</w:t>
                      </w:r>
                    </w:p>
                    <w:p w14:paraId="37E67E64" w14:textId="77777777" w:rsidR="009D1EFF" w:rsidRDefault="009D1EFF" w:rsidP="009D1EFF">
                      <w:pPr>
                        <w:pStyle w:val="CommentText"/>
                        <w:spacing w:after="0" w:line="288" w:lineRule="auto"/>
                        <w:rPr>
                          <w:u w:val="single"/>
                          <w:lang w:eastAsia="zh-CN"/>
                        </w:rPr>
                      </w:pPr>
                      <w:r>
                        <w:rPr>
                          <w:rFonts w:hint="eastAsia"/>
                          <w:u w:val="single"/>
                          <w:lang w:eastAsia="zh-CN"/>
                        </w:rPr>
                        <w:t>Validation of PUSCH occasion</w:t>
                      </w:r>
                    </w:p>
                    <w:p w14:paraId="208BA144" w14:textId="77777777" w:rsidR="009D1EFF" w:rsidRDefault="009D1EFF" w:rsidP="009D1EFF">
                      <w:pPr>
                        <w:numPr>
                          <w:ilvl w:val="0"/>
                          <w:numId w:val="30"/>
                        </w:numPr>
                        <w:autoSpaceDE/>
                        <w:autoSpaceDN/>
                        <w:adjustRightInd/>
                        <w:snapToGrid/>
                        <w:spacing w:after="0"/>
                        <w:jc w:val="left"/>
                      </w:pPr>
                      <w:r>
                        <w:rPr>
                          <w:rFonts w:hint="eastAsia"/>
                          <w:lang w:eastAsia="zh-CN"/>
                        </w:rPr>
                        <w:t xml:space="preserve">No need to define </w:t>
                      </w:r>
                      <w:r>
                        <w:rPr>
                          <w:lang w:eastAsia="zh-CN"/>
                        </w:rPr>
                        <w:t xml:space="preserve">UL/DL pattern type of </w:t>
                      </w:r>
                      <w:r>
                        <w:rPr>
                          <w:rFonts w:hint="eastAsia"/>
                          <w:lang w:eastAsia="zh-CN"/>
                        </w:rPr>
                        <w:t>validation rule specific for paired spectrum at least for non-</w:t>
                      </w:r>
                      <w:proofErr w:type="spellStart"/>
                      <w:r>
                        <w:rPr>
                          <w:rFonts w:hint="eastAsia"/>
                          <w:lang w:eastAsia="zh-CN"/>
                        </w:rPr>
                        <w:t>RedCap</w:t>
                      </w:r>
                      <w:proofErr w:type="spellEnd"/>
                      <w:r>
                        <w:rPr>
                          <w:rFonts w:hint="eastAsia"/>
                          <w:lang w:eastAsia="zh-CN"/>
                        </w:rPr>
                        <w:t xml:space="preserve"> UEs.</w:t>
                      </w:r>
                    </w:p>
                    <w:p w14:paraId="27B66680" w14:textId="77777777" w:rsidR="009D1EFF" w:rsidRDefault="009D1EFF" w:rsidP="009D1EFF">
                      <w:pPr>
                        <w:numPr>
                          <w:ilvl w:val="1"/>
                          <w:numId w:val="30"/>
                        </w:numPr>
                        <w:autoSpaceDE/>
                        <w:autoSpaceDN/>
                        <w:adjustRightInd/>
                        <w:snapToGrid/>
                        <w:spacing w:after="0"/>
                        <w:jc w:val="left"/>
                      </w:pPr>
                      <w:r w:rsidRPr="00F65D0D">
                        <w:rPr>
                          <w:rFonts w:hint="eastAsia"/>
                          <w:highlight w:val="yellow"/>
                          <w:lang w:eastAsia="zh-CN"/>
                        </w:rPr>
                        <w:t xml:space="preserve">FFS the case for </w:t>
                      </w:r>
                      <w:proofErr w:type="spellStart"/>
                      <w:r w:rsidRPr="00F65D0D">
                        <w:rPr>
                          <w:rFonts w:hint="eastAsia"/>
                          <w:highlight w:val="yellow"/>
                          <w:lang w:eastAsia="zh-CN"/>
                        </w:rPr>
                        <w:t>RedCap</w:t>
                      </w:r>
                      <w:proofErr w:type="spellEnd"/>
                      <w:r w:rsidRPr="00F65D0D">
                        <w:rPr>
                          <w:rFonts w:hint="eastAsia"/>
                          <w:highlight w:val="yellow"/>
                          <w:lang w:eastAsia="zh-CN"/>
                        </w:rPr>
                        <w:t xml:space="preserve"> UEs</w:t>
                      </w:r>
                    </w:p>
                    <w:p w14:paraId="1B870A34" w14:textId="77777777" w:rsidR="009D1EFF" w:rsidRDefault="009D1EFF" w:rsidP="009D1EFF">
                      <w:pPr>
                        <w:numPr>
                          <w:ilvl w:val="0"/>
                          <w:numId w:val="30"/>
                        </w:numPr>
                        <w:autoSpaceDE/>
                        <w:autoSpaceDN/>
                        <w:adjustRightInd/>
                        <w:snapToGrid/>
                        <w:spacing w:after="0"/>
                        <w:jc w:val="left"/>
                      </w:pPr>
                      <w:r>
                        <w:rPr>
                          <w:rFonts w:hint="eastAsia"/>
                          <w:lang w:eastAsia="zh-CN"/>
                        </w:rPr>
                        <w:t>A</w:t>
                      </w:r>
                      <w:r>
                        <w:t xml:space="preserve"> CG PUSCH occasion is not valid if it overlaps with any valid PRACH occasion</w:t>
                      </w:r>
                    </w:p>
                    <w:p w14:paraId="269F2E3B" w14:textId="77777777" w:rsidR="009D1EFF" w:rsidRDefault="009D1EFF" w:rsidP="009D1EFF">
                      <w:pPr>
                        <w:numPr>
                          <w:ilvl w:val="1"/>
                          <w:numId w:val="30"/>
                        </w:numPr>
                        <w:autoSpaceDE/>
                        <w:autoSpaceDN/>
                        <w:adjustRightInd/>
                        <w:snapToGrid/>
                        <w:spacing w:after="0"/>
                        <w:jc w:val="left"/>
                        <w:rPr>
                          <w:highlight w:val="yellow"/>
                        </w:rPr>
                      </w:pPr>
                      <w:r w:rsidRPr="00F65D0D">
                        <w:rPr>
                          <w:highlight w:val="yellow"/>
                        </w:rPr>
                        <w:t xml:space="preserve">FFS overlapping between CG PUSCH occasions and </w:t>
                      </w:r>
                      <w:proofErr w:type="spellStart"/>
                      <w:r w:rsidRPr="00F65D0D">
                        <w:rPr>
                          <w:highlight w:val="yellow"/>
                        </w:rPr>
                        <w:t>MsgA</w:t>
                      </w:r>
                      <w:proofErr w:type="spellEnd"/>
                      <w:r w:rsidRPr="00F65D0D">
                        <w:rPr>
                          <w:highlight w:val="yellow"/>
                        </w:rPr>
                        <w:t xml:space="preserve"> PUSCH occasion</w:t>
                      </w:r>
                    </w:p>
                    <w:p w14:paraId="0286E382" w14:textId="24E3EA68" w:rsidR="00AD5ECA" w:rsidRDefault="00AD5ECA" w:rsidP="00AD5ECA">
                      <w:pPr>
                        <w:pStyle w:val="CommentText"/>
                        <w:spacing w:after="0" w:line="288" w:lineRule="auto"/>
                        <w:rPr>
                          <w:highlight w:val="yellow"/>
                        </w:rPr>
                      </w:pPr>
                      <w:r w:rsidRPr="00AD5ECA">
                        <w:rPr>
                          <w:u w:val="single"/>
                          <w:lang w:eastAsia="zh-CN"/>
                        </w:rPr>
                        <w:t>BFR/BFD procedure</w:t>
                      </w:r>
                    </w:p>
                    <w:p w14:paraId="2B737387" w14:textId="77777777" w:rsidR="00AD5ECA" w:rsidRDefault="00AD5ECA" w:rsidP="00AD5ECA">
                      <w:pPr>
                        <w:widowControl w:val="0"/>
                        <w:numPr>
                          <w:ilvl w:val="0"/>
                          <w:numId w:val="30"/>
                        </w:numPr>
                        <w:autoSpaceDE/>
                        <w:autoSpaceDN/>
                        <w:adjustRightInd/>
                        <w:snapToGrid/>
                        <w:spacing w:after="0"/>
                        <w:jc w:val="left"/>
                        <w:rPr>
                          <w:lang w:eastAsia="zh-CN"/>
                        </w:rPr>
                      </w:pPr>
                      <w:r>
                        <w:rPr>
                          <w:rFonts w:hint="eastAsia"/>
                          <w:lang w:eastAsia="zh-CN"/>
                        </w:rPr>
                        <w:t>It</w:t>
                      </w:r>
                      <w:r>
                        <w:rPr>
                          <w:lang w:eastAsia="zh-CN"/>
                        </w:rPr>
                        <w:t>’</w:t>
                      </w:r>
                      <w:r>
                        <w:rPr>
                          <w:rFonts w:hint="eastAsia"/>
                          <w:lang w:eastAsia="zh-CN"/>
                        </w:rPr>
                        <w:t>s RAN1</w:t>
                      </w:r>
                      <w:r>
                        <w:rPr>
                          <w:lang w:eastAsia="zh-CN"/>
                        </w:rPr>
                        <w:t>’</w:t>
                      </w:r>
                      <w:r>
                        <w:rPr>
                          <w:rFonts w:hint="eastAsia"/>
                          <w:lang w:eastAsia="zh-CN"/>
                        </w:rPr>
                        <w:t>s common understanding that BFD/BFR procedure is not required for SDT in Rel-17.</w:t>
                      </w:r>
                    </w:p>
                    <w:p w14:paraId="5EE25212" w14:textId="3ECBD1F0" w:rsidR="00AD5ECA" w:rsidRPr="00AD5ECA" w:rsidRDefault="00AD5ECA" w:rsidP="00AD5ECA">
                      <w:pPr>
                        <w:widowControl w:val="0"/>
                        <w:numPr>
                          <w:ilvl w:val="1"/>
                          <w:numId w:val="30"/>
                        </w:numPr>
                        <w:autoSpaceDE/>
                        <w:autoSpaceDN/>
                        <w:adjustRightInd/>
                        <w:snapToGrid/>
                        <w:spacing w:after="0"/>
                        <w:jc w:val="left"/>
                        <w:rPr>
                          <w:lang w:eastAsia="zh-CN"/>
                        </w:rPr>
                      </w:pPr>
                      <w:r w:rsidRPr="00AD5ECA">
                        <w:rPr>
                          <w:rFonts w:hint="eastAsia"/>
                          <w:highlight w:val="yellow"/>
                          <w:lang w:eastAsia="zh-CN"/>
                        </w:rPr>
                        <w:t xml:space="preserve">FFS: whether or not to support </w:t>
                      </w:r>
                      <w:r w:rsidRPr="00AD5ECA">
                        <w:rPr>
                          <w:highlight w:val="yellow"/>
                          <w:lang w:eastAsia="zh-CN"/>
                        </w:rPr>
                        <w:t>reporting</w:t>
                      </w:r>
                      <w:r w:rsidRPr="00AD5ECA">
                        <w:rPr>
                          <w:rFonts w:hint="eastAsia"/>
                          <w:highlight w:val="yellow"/>
                          <w:lang w:eastAsia="zh-CN"/>
                        </w:rPr>
                        <w:t xml:space="preserve"> the beam change to gNB.</w:t>
                      </w:r>
                    </w:p>
                    <w:p w14:paraId="244176B1" w14:textId="4244AB83" w:rsidR="00A17EC2" w:rsidRPr="000F2B1B" w:rsidRDefault="00A17EC2" w:rsidP="000F2B1B">
                      <w:pPr>
                        <w:overflowPunct w:val="0"/>
                        <w:spacing w:after="180"/>
                        <w:ind w:hanging="840"/>
                        <w:contextualSpacing/>
                        <w:textAlignment w:val="baseline"/>
                        <w:rPr>
                          <w:color w:val="000000" w:themeColor="text1"/>
                        </w:rPr>
                      </w:pPr>
                    </w:p>
                  </w:txbxContent>
                </v:textbox>
                <w10:anchorlock/>
              </v:shape>
            </w:pict>
          </mc:Fallback>
        </mc:AlternateContent>
      </w:r>
    </w:p>
    <w:p w14:paraId="6F41B194" w14:textId="36B069F6" w:rsidR="00663294" w:rsidRDefault="00663294" w:rsidP="00561F63">
      <w:pPr>
        <w:rPr>
          <w:rFonts w:eastAsiaTheme="minorEastAsia"/>
          <w:lang w:eastAsia="zh-CN"/>
        </w:rPr>
      </w:pPr>
      <w:r>
        <w:rPr>
          <w:rFonts w:eastAsiaTheme="minorEastAsia" w:hint="eastAsia"/>
          <w:lang w:eastAsia="zh-CN"/>
        </w:rPr>
        <w:t>I</w:t>
      </w:r>
      <w:r>
        <w:rPr>
          <w:rFonts w:eastAsiaTheme="minorEastAsia"/>
          <w:lang w:eastAsia="zh-CN"/>
        </w:rPr>
        <w:t xml:space="preserve">n this contribution, we </w:t>
      </w:r>
      <w:r w:rsidR="00316C28">
        <w:rPr>
          <w:rFonts w:eastAsiaTheme="minorEastAsia"/>
          <w:lang w:eastAsia="zh-CN"/>
        </w:rPr>
        <w:t xml:space="preserve">further </w:t>
      </w:r>
      <w:r>
        <w:rPr>
          <w:rFonts w:eastAsiaTheme="minorEastAsia"/>
          <w:lang w:eastAsia="zh-CN"/>
        </w:rPr>
        <w:t>discuss the</w:t>
      </w:r>
      <w:r w:rsidR="00316C28">
        <w:rPr>
          <w:rFonts w:eastAsiaTheme="minorEastAsia"/>
          <w:lang w:eastAsia="zh-CN"/>
        </w:rPr>
        <w:t xml:space="preserve"> </w:t>
      </w:r>
      <w:r w:rsidR="005271E2">
        <w:rPr>
          <w:rFonts w:eastAsiaTheme="minorEastAsia"/>
          <w:lang w:eastAsia="zh-CN"/>
        </w:rPr>
        <w:t xml:space="preserve">remaining </w:t>
      </w:r>
      <w:r w:rsidR="008F6730">
        <w:rPr>
          <w:rFonts w:eastAsiaTheme="minorEastAsia"/>
          <w:lang w:eastAsia="zh-CN"/>
        </w:rPr>
        <w:t xml:space="preserve">issues </w:t>
      </w:r>
      <w:r w:rsidR="00AA7C16">
        <w:rPr>
          <w:rFonts w:eastAsiaTheme="minorEastAsia"/>
          <w:lang w:eastAsia="zh-CN"/>
        </w:rPr>
        <w:t xml:space="preserve">on </w:t>
      </w:r>
      <w:r w:rsidR="000F2B1B">
        <w:rPr>
          <w:rFonts w:eastAsiaTheme="minorEastAsia"/>
          <w:lang w:eastAsia="zh-CN"/>
        </w:rPr>
        <w:t>p</w:t>
      </w:r>
      <w:r w:rsidR="000F2B1B" w:rsidRPr="008A638D">
        <w:rPr>
          <w:rFonts w:eastAsiaTheme="minorEastAsia"/>
          <w:lang w:eastAsia="zh-CN"/>
        </w:rPr>
        <w:t xml:space="preserve">hysical layer aspects </w:t>
      </w:r>
      <w:r w:rsidR="000F2B1B">
        <w:rPr>
          <w:rFonts w:eastAsiaTheme="minorEastAsia"/>
          <w:lang w:eastAsia="zh-CN"/>
        </w:rPr>
        <w:t xml:space="preserve">of </w:t>
      </w:r>
      <w:r w:rsidR="00AA7C16">
        <w:rPr>
          <w:rFonts w:eastAsiaTheme="minorEastAsia"/>
          <w:lang w:eastAsia="zh-CN"/>
        </w:rPr>
        <w:t>CG-SDT</w:t>
      </w:r>
      <w:r>
        <w:rPr>
          <w:rFonts w:eastAsiaTheme="minorEastAsia"/>
          <w:lang w:eastAsia="zh-CN"/>
        </w:rPr>
        <w:t>.</w:t>
      </w:r>
    </w:p>
    <w:p w14:paraId="1D204089" w14:textId="77777777" w:rsidR="00232BE7" w:rsidRDefault="00232BE7" w:rsidP="00561F63">
      <w:pPr>
        <w:rPr>
          <w:rFonts w:eastAsiaTheme="minorEastAsia"/>
          <w:lang w:eastAsia="zh-CN"/>
        </w:rPr>
      </w:pPr>
    </w:p>
    <w:p w14:paraId="704F1600" w14:textId="0069F071" w:rsidR="00273478" w:rsidRDefault="00273478" w:rsidP="00273478">
      <w:pPr>
        <w:pStyle w:val="Heading1"/>
      </w:pPr>
      <w:r>
        <w:rPr>
          <w:lang w:eastAsia="zh-CN"/>
        </w:rPr>
        <w:t xml:space="preserve">On repetition </w:t>
      </w:r>
    </w:p>
    <w:p w14:paraId="497518EA" w14:textId="36AB0FFF" w:rsidR="00572771" w:rsidRDefault="00572771" w:rsidP="00572771">
      <w:pPr>
        <w:rPr>
          <w:rFonts w:eastAsiaTheme="minorEastAsia"/>
          <w:lang w:eastAsia="zh-CN"/>
        </w:rPr>
      </w:pPr>
      <w:r>
        <w:rPr>
          <w:rFonts w:eastAsiaTheme="minorEastAsia"/>
          <w:lang w:eastAsia="zh-CN"/>
        </w:rPr>
        <w:t>The repetition issue has been discussed around several RAN1 meetings. The key concern from one company is, when different SSBs mapped to the CG occasions with different repetitions due to validation, it is unequal for the SSBs</w:t>
      </w:r>
      <w:r w:rsidR="001A0823">
        <w:rPr>
          <w:rFonts w:eastAsiaTheme="minorEastAsia"/>
          <w:lang w:eastAsia="zh-CN"/>
        </w:rPr>
        <w:t xml:space="preserve"> [3]</w:t>
      </w:r>
      <w:r>
        <w:rPr>
          <w:rFonts w:eastAsiaTheme="minorEastAsia"/>
          <w:lang w:eastAsia="zh-CN"/>
        </w:rPr>
        <w:t>. This company also think</w:t>
      </w:r>
      <w:r w:rsidR="00AC0AB1">
        <w:rPr>
          <w:rFonts w:eastAsiaTheme="minorEastAsia"/>
          <w:lang w:eastAsia="zh-CN"/>
        </w:rPr>
        <w:t>s</w:t>
      </w:r>
      <w:r>
        <w:rPr>
          <w:rFonts w:eastAsiaTheme="minorEastAsia"/>
          <w:lang w:eastAsia="zh-CN"/>
        </w:rPr>
        <w:t xml:space="preserve"> there is no need to support repetition because the RSRP should be larger than a threshold when UE wants to perform CG-SDT. </w:t>
      </w:r>
    </w:p>
    <w:p w14:paraId="2A537EB5" w14:textId="3C8B4FDC" w:rsidR="00572771" w:rsidRDefault="0056476A" w:rsidP="00572771">
      <w:pPr>
        <w:rPr>
          <w:noProof/>
          <w:lang w:val="en-GB" w:eastAsia="zh-CN"/>
        </w:rPr>
      </w:pPr>
      <w:r>
        <w:rPr>
          <w:rFonts w:eastAsiaTheme="minorEastAsia"/>
          <w:lang w:eastAsia="zh-CN"/>
        </w:rPr>
        <w:t>Repetition</w:t>
      </w:r>
      <w:r w:rsidR="00572771" w:rsidRPr="00EB2278">
        <w:rPr>
          <w:rFonts w:eastAsiaTheme="minorEastAsia"/>
          <w:lang w:eastAsia="zh-CN"/>
        </w:rPr>
        <w:t xml:space="preserve"> is</w:t>
      </w:r>
      <w:r w:rsidR="00572771">
        <w:rPr>
          <w:rFonts w:eastAsiaTheme="minorEastAsia"/>
          <w:lang w:eastAsia="zh-CN"/>
        </w:rPr>
        <w:t xml:space="preserve"> the key feature of CG</w:t>
      </w:r>
      <w:r>
        <w:rPr>
          <w:rFonts w:eastAsiaTheme="minorEastAsia"/>
          <w:lang w:eastAsia="zh-CN"/>
        </w:rPr>
        <w:t xml:space="preserve"> and also actually other e.g. DG transmissions</w:t>
      </w:r>
      <w:r w:rsidR="00572771">
        <w:rPr>
          <w:rFonts w:eastAsiaTheme="minorEastAsia"/>
          <w:lang w:eastAsia="zh-CN"/>
        </w:rPr>
        <w:t xml:space="preserve"> in RRC_CONNECTED for high reliability, thus also</w:t>
      </w:r>
      <w:r w:rsidR="00572771" w:rsidRPr="00EB2278">
        <w:rPr>
          <w:rFonts w:eastAsiaTheme="minorEastAsia"/>
          <w:lang w:eastAsia="zh-CN"/>
        </w:rPr>
        <w:t xml:space="preserve"> important</w:t>
      </w:r>
      <w:r>
        <w:rPr>
          <w:rFonts w:eastAsiaTheme="minorEastAsia"/>
          <w:lang w:eastAsia="zh-CN"/>
        </w:rPr>
        <w:t xml:space="preserve"> and beneficial</w:t>
      </w:r>
      <w:r w:rsidR="00572771" w:rsidRPr="00EB2278">
        <w:rPr>
          <w:rFonts w:eastAsiaTheme="minorEastAsia"/>
          <w:lang w:eastAsia="zh-CN"/>
        </w:rPr>
        <w:t xml:space="preserve"> to guarantee the reliability of </w:t>
      </w:r>
      <w:r w:rsidR="00572771">
        <w:rPr>
          <w:rFonts w:eastAsiaTheme="minorEastAsia"/>
          <w:lang w:eastAsia="zh-CN"/>
        </w:rPr>
        <w:t xml:space="preserve">CG-SDT </w:t>
      </w:r>
      <w:r w:rsidR="00572771" w:rsidRPr="00EB2278">
        <w:rPr>
          <w:rFonts w:eastAsiaTheme="minorEastAsia"/>
          <w:lang w:eastAsia="zh-CN"/>
        </w:rPr>
        <w:t xml:space="preserve">transmissions/receptions in RRC_INACTIVE. </w:t>
      </w:r>
      <w:r>
        <w:rPr>
          <w:rFonts w:eastAsiaTheme="minorEastAsia"/>
          <w:lang w:eastAsia="zh-CN"/>
        </w:rPr>
        <w:t xml:space="preserve">It is noted that msg3 repetition for UE in </w:t>
      </w:r>
      <w:r w:rsidR="001326F0">
        <w:rPr>
          <w:rFonts w:eastAsiaTheme="minorEastAsia"/>
          <w:lang w:eastAsia="zh-CN"/>
        </w:rPr>
        <w:t>RRC_</w:t>
      </w:r>
      <w:r>
        <w:rPr>
          <w:rFonts w:eastAsiaTheme="minorEastAsia"/>
          <w:lang w:eastAsia="zh-CN"/>
        </w:rPr>
        <w:t xml:space="preserve">IDLE is also agreeable in Rle-17 with the same motivation. </w:t>
      </w:r>
      <w:r w:rsidR="00AC0AB1">
        <w:rPr>
          <w:noProof/>
          <w:lang w:val="en-GB" w:eastAsia="zh-CN"/>
        </w:rPr>
        <w:t xml:space="preserve">Although </w:t>
      </w:r>
      <w:r w:rsidR="00AC0AB1" w:rsidRPr="00AC0AB1">
        <w:rPr>
          <w:noProof/>
          <w:lang w:val="en-GB" w:eastAsia="zh-CN"/>
        </w:rPr>
        <w:t xml:space="preserve">different SSBs </w:t>
      </w:r>
      <w:r w:rsidR="00AC0AB1">
        <w:rPr>
          <w:noProof/>
          <w:lang w:val="en-GB" w:eastAsia="zh-CN"/>
        </w:rPr>
        <w:t xml:space="preserve">might be </w:t>
      </w:r>
      <w:r w:rsidR="00AC0AB1" w:rsidRPr="00AC0AB1">
        <w:rPr>
          <w:noProof/>
          <w:lang w:val="en-GB" w:eastAsia="zh-CN"/>
        </w:rPr>
        <w:t>mapped to the CG occasions with different repetitions</w:t>
      </w:r>
      <w:r w:rsidR="00AC0AB1">
        <w:rPr>
          <w:noProof/>
          <w:lang w:val="en-GB" w:eastAsia="zh-CN"/>
        </w:rPr>
        <w:t xml:space="preserve">, </w:t>
      </w:r>
      <w:r>
        <w:rPr>
          <w:noProof/>
          <w:lang w:val="en-GB" w:eastAsia="zh-CN"/>
        </w:rPr>
        <w:t>there is no negative</w:t>
      </w:r>
      <w:r w:rsidR="00AC0AB1">
        <w:rPr>
          <w:noProof/>
          <w:lang w:val="en-GB" w:eastAsia="zh-CN"/>
        </w:rPr>
        <w:t xml:space="preserve"> impact from the ‘</w:t>
      </w:r>
      <w:r w:rsidR="00AC0AB1" w:rsidRPr="000F27E3">
        <w:rPr>
          <w:noProof/>
          <w:lang w:val="en-GB" w:eastAsia="zh-CN"/>
        </w:rPr>
        <w:t>inequality</w:t>
      </w:r>
      <w:r w:rsidR="00AC0AB1">
        <w:rPr>
          <w:noProof/>
          <w:lang w:val="en-GB" w:eastAsia="zh-CN"/>
        </w:rPr>
        <w:t>’.</w:t>
      </w:r>
      <w:r>
        <w:rPr>
          <w:noProof/>
          <w:lang w:val="en-GB" w:eastAsia="zh-CN"/>
        </w:rPr>
        <w:t xml:space="preserve"> </w:t>
      </w:r>
    </w:p>
    <w:p w14:paraId="0769EC0D" w14:textId="223BB3E3" w:rsidR="000F27E3" w:rsidRDefault="00AC0AB1" w:rsidP="00572771">
      <w:pPr>
        <w:rPr>
          <w:noProof/>
          <w:lang w:val="en-GB" w:eastAsia="zh-CN"/>
        </w:rPr>
      </w:pPr>
      <w:r>
        <w:rPr>
          <w:noProof/>
          <w:lang w:val="en-GB" w:eastAsia="zh-CN"/>
        </w:rPr>
        <w:t xml:space="preserve">One use case of repetition to improve the receiving performance can be as following. In RRC_INACTIVE, </w:t>
      </w:r>
      <w:r w:rsidR="00665C35">
        <w:rPr>
          <w:noProof/>
          <w:lang w:val="en-GB" w:eastAsia="zh-CN"/>
        </w:rPr>
        <w:t>t</w:t>
      </w:r>
      <w:r w:rsidR="000F27E3">
        <w:rPr>
          <w:noProof/>
          <w:lang w:val="en-GB" w:eastAsia="zh-CN"/>
        </w:rPr>
        <w:t xml:space="preserve">he RSRP </w:t>
      </w:r>
      <w:r>
        <w:rPr>
          <w:noProof/>
          <w:lang w:val="en-GB" w:eastAsia="zh-CN"/>
        </w:rPr>
        <w:t xml:space="preserve">threshold </w:t>
      </w:r>
      <w:r w:rsidR="000F27E3">
        <w:rPr>
          <w:noProof/>
          <w:lang w:val="en-GB" w:eastAsia="zh-CN"/>
        </w:rPr>
        <w:t xml:space="preserve">for CG-SDT cannot always gurantee the </w:t>
      </w:r>
      <w:r>
        <w:rPr>
          <w:noProof/>
          <w:lang w:val="en-GB" w:eastAsia="zh-CN"/>
        </w:rPr>
        <w:t xml:space="preserve">gNB’s </w:t>
      </w:r>
      <w:r w:rsidR="000F27E3">
        <w:rPr>
          <w:noProof/>
          <w:lang w:val="en-GB" w:eastAsia="zh-CN"/>
        </w:rPr>
        <w:t xml:space="preserve">receiving performance of CG PUSCH, although it </w:t>
      </w:r>
      <w:r>
        <w:rPr>
          <w:noProof/>
          <w:lang w:val="en-GB" w:eastAsia="zh-CN"/>
        </w:rPr>
        <w:t>can help</w:t>
      </w:r>
      <w:r w:rsidR="000F27E3">
        <w:rPr>
          <w:noProof/>
          <w:lang w:val="en-GB" w:eastAsia="zh-CN"/>
        </w:rPr>
        <w:t xml:space="preserve"> to increase it. </w:t>
      </w:r>
      <w:r w:rsidR="00C80431">
        <w:rPr>
          <w:noProof/>
          <w:lang w:val="en-GB" w:eastAsia="zh-CN"/>
        </w:rPr>
        <w:t>T</w:t>
      </w:r>
      <w:r w:rsidR="000F27E3">
        <w:rPr>
          <w:noProof/>
          <w:lang w:val="en-GB" w:eastAsia="zh-CN"/>
        </w:rPr>
        <w:t xml:space="preserve">he RSRP </w:t>
      </w:r>
      <w:r>
        <w:rPr>
          <w:noProof/>
          <w:lang w:val="en-GB" w:eastAsia="zh-CN"/>
        </w:rPr>
        <w:t xml:space="preserve">mentioned above is a cell-level RSRP </w:t>
      </w:r>
      <w:r w:rsidR="000F27E3">
        <w:rPr>
          <w:noProof/>
          <w:lang w:val="en-GB" w:eastAsia="zh-CN"/>
        </w:rPr>
        <w:t xml:space="preserve">calculated by </w:t>
      </w:r>
      <w:r w:rsidR="00C80431">
        <w:rPr>
          <w:noProof/>
          <w:lang w:val="en-GB" w:eastAsia="zh-CN"/>
        </w:rPr>
        <w:t>averaging the RSRP of several SSBs such as SSB0~7, which is not for specific</w:t>
      </w:r>
      <w:r>
        <w:rPr>
          <w:noProof/>
          <w:lang w:val="en-GB" w:eastAsia="zh-CN"/>
        </w:rPr>
        <w:t xml:space="preserve"> SSB, e.g. SSB1, but the gNB shall probably</w:t>
      </w:r>
      <w:r w:rsidR="00C80431">
        <w:rPr>
          <w:noProof/>
          <w:lang w:val="en-GB" w:eastAsia="zh-CN"/>
        </w:rPr>
        <w:t xml:space="preserve"> receive the PUSCH according to the beam of SSB1 if UE chooses the PUSCH occasion associated </w:t>
      </w:r>
      <w:r w:rsidR="00C80431">
        <w:rPr>
          <w:noProof/>
          <w:lang w:val="en-GB" w:eastAsia="zh-CN"/>
        </w:rPr>
        <w:lastRenderedPageBreak/>
        <w:t>to SSB1. In this case, the</w:t>
      </w:r>
      <w:r w:rsidR="000F27E3">
        <w:rPr>
          <w:noProof/>
          <w:lang w:val="en-GB" w:eastAsia="zh-CN"/>
        </w:rPr>
        <w:t xml:space="preserve"> </w:t>
      </w:r>
      <w:r w:rsidR="00C80431" w:rsidRPr="00C80431">
        <w:rPr>
          <w:noProof/>
          <w:lang w:val="en-GB" w:eastAsia="zh-CN"/>
        </w:rPr>
        <w:t>receiving performance</w:t>
      </w:r>
      <w:r w:rsidR="00C80431">
        <w:rPr>
          <w:noProof/>
          <w:lang w:val="en-GB" w:eastAsia="zh-CN"/>
        </w:rPr>
        <w:t xml:space="preserve"> can not be guranteed and the repetition can help to improve the receiving performance.</w:t>
      </w:r>
      <w:r w:rsidR="000F27E3">
        <w:rPr>
          <w:noProof/>
          <w:lang w:val="en-GB" w:eastAsia="zh-CN"/>
        </w:rPr>
        <w:t xml:space="preserve"> </w:t>
      </w:r>
    </w:p>
    <w:p w14:paraId="79EAD4C8" w14:textId="75B2A978" w:rsidR="0056476A" w:rsidRDefault="0056476A" w:rsidP="00572771">
      <w:pPr>
        <w:rPr>
          <w:rFonts w:eastAsiaTheme="minorEastAsia"/>
          <w:lang w:eastAsia="zh-CN"/>
        </w:rPr>
      </w:pPr>
      <w:r>
        <w:rPr>
          <w:noProof/>
          <w:lang w:val="en-GB" w:eastAsia="zh-CN"/>
        </w:rPr>
        <w:t>On the other hand, having restrictions to achieve equal mapping just result</w:t>
      </w:r>
      <w:r w:rsidR="001326F0">
        <w:rPr>
          <w:noProof/>
          <w:lang w:val="en-GB" w:eastAsia="zh-CN"/>
        </w:rPr>
        <w:t>s</w:t>
      </w:r>
      <w:r>
        <w:rPr>
          <w:noProof/>
          <w:lang w:val="en-GB" w:eastAsia="zh-CN"/>
        </w:rPr>
        <w:t xml:space="preserve"> in either network configuation </w:t>
      </w:r>
      <w:r w:rsidR="00665C35">
        <w:rPr>
          <w:noProof/>
          <w:lang w:val="en-GB" w:eastAsia="zh-CN"/>
        </w:rPr>
        <w:t>restriction</w:t>
      </w:r>
      <w:r>
        <w:rPr>
          <w:noProof/>
          <w:lang w:val="en-GB" w:eastAsia="zh-CN"/>
        </w:rPr>
        <w:t xml:space="preserve"> or mapping to SSBs with repetititions across different repetitition bundles, which is undesirable </w:t>
      </w:r>
      <w:r w:rsidR="001326F0">
        <w:rPr>
          <w:noProof/>
          <w:lang w:val="en-GB" w:eastAsia="zh-CN"/>
        </w:rPr>
        <w:t>due to</w:t>
      </w:r>
      <w:r>
        <w:rPr>
          <w:noProof/>
          <w:lang w:val="en-GB" w:eastAsia="zh-CN"/>
        </w:rPr>
        <w:t xml:space="preserve"> compl</w:t>
      </w:r>
      <w:r w:rsidR="001326F0">
        <w:rPr>
          <w:noProof/>
          <w:lang w:val="en-GB" w:eastAsia="zh-CN"/>
        </w:rPr>
        <w:t>i</w:t>
      </w:r>
      <w:r>
        <w:rPr>
          <w:noProof/>
          <w:lang w:val="en-GB" w:eastAsia="zh-CN"/>
        </w:rPr>
        <w:t>cated gNB sched</w:t>
      </w:r>
      <w:r w:rsidR="001326F0">
        <w:rPr>
          <w:noProof/>
          <w:lang w:val="en-GB" w:eastAsia="zh-CN"/>
        </w:rPr>
        <w:t>u</w:t>
      </w:r>
      <w:r>
        <w:rPr>
          <w:noProof/>
          <w:lang w:val="en-GB" w:eastAsia="zh-CN"/>
        </w:rPr>
        <w:t xml:space="preserve">ling or UE implementation. Further, even </w:t>
      </w:r>
      <w:r w:rsidR="00665C35">
        <w:rPr>
          <w:noProof/>
          <w:lang w:val="en-GB" w:eastAsia="zh-CN"/>
        </w:rPr>
        <w:t xml:space="preserve">if </w:t>
      </w:r>
      <w:r>
        <w:rPr>
          <w:noProof/>
          <w:lang w:val="en-GB" w:eastAsia="zh-CN"/>
        </w:rPr>
        <w:t>the mapping is performed equally, the PUSCH occasion may still be invalidated later</w:t>
      </w:r>
      <w:r w:rsidR="001326F0">
        <w:rPr>
          <w:noProof/>
          <w:lang w:val="en-GB" w:eastAsia="zh-CN"/>
        </w:rPr>
        <w:t xml:space="preserve"> </w:t>
      </w:r>
      <w:r>
        <w:rPr>
          <w:noProof/>
          <w:lang w:val="en-GB" w:eastAsia="zh-CN"/>
        </w:rPr>
        <w:t xml:space="preserve">due to possible collisions with DL, resulting </w:t>
      </w:r>
      <w:r w:rsidR="00665C35">
        <w:rPr>
          <w:noProof/>
          <w:lang w:val="en-GB" w:eastAsia="zh-CN"/>
        </w:rPr>
        <w:t xml:space="preserve">in </w:t>
      </w:r>
      <w:r>
        <w:rPr>
          <w:noProof/>
          <w:lang w:val="en-GB" w:eastAsia="zh-CN"/>
        </w:rPr>
        <w:t xml:space="preserve">the same situation </w:t>
      </w:r>
      <w:r w:rsidR="00665C35">
        <w:rPr>
          <w:noProof/>
          <w:lang w:val="en-GB" w:eastAsia="zh-CN"/>
        </w:rPr>
        <w:t>of</w:t>
      </w:r>
      <w:r>
        <w:rPr>
          <w:noProof/>
          <w:lang w:val="en-GB" w:eastAsia="zh-CN"/>
        </w:rPr>
        <w:t xml:space="preserve"> unequal mapping.   </w:t>
      </w:r>
    </w:p>
    <w:p w14:paraId="6030C151" w14:textId="3CC082CD" w:rsidR="00572771" w:rsidRPr="0078741B" w:rsidRDefault="00572771" w:rsidP="00572771">
      <w:pPr>
        <w:rPr>
          <w:bCs/>
          <w:i/>
          <w:lang w:eastAsia="zh-CN"/>
        </w:rPr>
      </w:pPr>
      <w:r w:rsidRPr="004B208B">
        <w:rPr>
          <w:b/>
          <w:bCs/>
          <w:i/>
          <w:lang w:eastAsia="zh-CN"/>
        </w:rPr>
        <w:t xml:space="preserve">Proposal </w:t>
      </w:r>
      <w:r w:rsidR="00B36F96">
        <w:rPr>
          <w:b/>
          <w:bCs/>
          <w:i/>
          <w:lang w:eastAsia="zh-CN"/>
        </w:rPr>
        <w:t>1</w:t>
      </w:r>
      <w:r w:rsidRPr="004B208B">
        <w:rPr>
          <w:b/>
          <w:bCs/>
          <w:i/>
          <w:lang w:eastAsia="zh-CN"/>
        </w:rPr>
        <w:t>:</w:t>
      </w:r>
      <w:r w:rsidRPr="001C6D9E">
        <w:rPr>
          <w:bCs/>
          <w:i/>
          <w:lang w:eastAsia="zh-CN"/>
        </w:rPr>
        <w:t xml:space="preserve"> </w:t>
      </w:r>
      <w:r>
        <w:rPr>
          <w:bCs/>
          <w:i/>
          <w:lang w:eastAsia="zh-CN"/>
        </w:rPr>
        <w:t>The repetition mechanism in CG configuration in licensed band is reused for CG-SDT.</w:t>
      </w:r>
    </w:p>
    <w:p w14:paraId="6FBAE77A" w14:textId="77777777" w:rsidR="00273478" w:rsidRPr="00572771" w:rsidRDefault="00273478" w:rsidP="00561F63">
      <w:pPr>
        <w:rPr>
          <w:rFonts w:eastAsiaTheme="minorEastAsia"/>
          <w:lang w:eastAsia="zh-CN"/>
        </w:rPr>
      </w:pPr>
    </w:p>
    <w:p w14:paraId="67860DD3" w14:textId="54F4E5DB" w:rsidR="0092534B" w:rsidRDefault="0039175F" w:rsidP="0039175F">
      <w:pPr>
        <w:pStyle w:val="Heading1"/>
      </w:pPr>
      <w:r>
        <w:rPr>
          <w:lang w:eastAsia="zh-CN"/>
        </w:rPr>
        <w:t>On m</w:t>
      </w:r>
      <w:r w:rsidRPr="0039175F">
        <w:rPr>
          <w:lang w:eastAsia="zh-CN"/>
        </w:rPr>
        <w:t>apping ratio and association period</w:t>
      </w:r>
    </w:p>
    <w:p w14:paraId="0369483E" w14:textId="12CC5F59" w:rsidR="00EA3224" w:rsidRDefault="000654F9" w:rsidP="000654F9">
      <w:pPr>
        <w:rPr>
          <w:rFonts w:eastAsia="MS Mincho"/>
          <w:lang w:eastAsia="ja-JP"/>
        </w:rPr>
      </w:pPr>
      <w:r>
        <w:rPr>
          <w:rFonts w:eastAsia="MS Mincho"/>
          <w:lang w:eastAsia="ja-JP"/>
        </w:rPr>
        <w:t>It is agreed in RAN1#106-bis-e that m</w:t>
      </w:r>
      <w:r w:rsidRPr="000654F9">
        <w:rPr>
          <w:rFonts w:eastAsia="MS Mincho"/>
          <w:lang w:eastAsia="ja-JP"/>
        </w:rPr>
        <w:t xml:space="preserve">apping ratio of SSB to CG PUSCH is </w:t>
      </w:r>
      <w:r>
        <w:rPr>
          <w:rFonts w:eastAsia="MS Mincho"/>
          <w:lang w:eastAsia="ja-JP"/>
        </w:rPr>
        <w:t xml:space="preserve">configured per CG configuration, with the remaining issue of </w:t>
      </w:r>
      <w:r w:rsidRPr="000654F9">
        <w:rPr>
          <w:rFonts w:eastAsia="MS Mincho"/>
          <w:lang w:eastAsia="ja-JP"/>
        </w:rPr>
        <w:t>whether to restrict the same value for all CG configuration</w:t>
      </w:r>
      <w:r w:rsidR="001A0823">
        <w:rPr>
          <w:rFonts w:eastAsia="MS Mincho"/>
          <w:lang w:eastAsia="ja-JP"/>
        </w:rPr>
        <w:t xml:space="preserve"> [2]</w:t>
      </w:r>
      <w:r>
        <w:rPr>
          <w:rFonts w:eastAsia="MS Mincho"/>
          <w:lang w:eastAsia="ja-JP"/>
        </w:rPr>
        <w:t xml:space="preserve">. Different numbers of SSBs are allowed to be mapped to different CG configurations considering the balance of available CG resource and the gNB detection consumption. For example, when UE is covered by SSB0 or SSB1 with higher priority, network can configure SSB0~1 mapped </w:t>
      </w:r>
      <w:r w:rsidR="001B12FD">
        <w:rPr>
          <w:rFonts w:eastAsia="MS Mincho"/>
          <w:lang w:eastAsia="ja-JP"/>
        </w:rPr>
        <w:t>to CG Configuration</w:t>
      </w:r>
      <w:r>
        <w:rPr>
          <w:rFonts w:eastAsia="MS Mincho"/>
          <w:lang w:eastAsia="ja-JP"/>
        </w:rPr>
        <w:t xml:space="preserve">1 while SSB2~63 mapped to CG </w:t>
      </w:r>
      <w:r w:rsidR="001B12FD">
        <w:rPr>
          <w:rFonts w:eastAsia="MS Mincho"/>
          <w:lang w:eastAsia="ja-JP"/>
        </w:rPr>
        <w:t>C</w:t>
      </w:r>
      <w:r>
        <w:rPr>
          <w:rFonts w:eastAsia="MS Mincho"/>
          <w:lang w:eastAsia="ja-JP"/>
        </w:rPr>
        <w:t>onfiguration</w:t>
      </w:r>
      <w:r w:rsidR="001B12FD">
        <w:rPr>
          <w:rFonts w:eastAsia="MS Mincho"/>
          <w:lang w:eastAsia="ja-JP"/>
        </w:rPr>
        <w:t>2</w:t>
      </w:r>
      <w:r>
        <w:rPr>
          <w:rFonts w:eastAsia="MS Mincho"/>
          <w:lang w:eastAsia="ja-JP"/>
        </w:rPr>
        <w:t>, and the mapping ratio for</w:t>
      </w:r>
      <w:r w:rsidR="001B12FD" w:rsidRPr="001B12FD">
        <w:rPr>
          <w:rFonts w:eastAsia="MS Mincho"/>
          <w:lang w:eastAsia="ja-JP"/>
        </w:rPr>
        <w:t xml:space="preserve"> </w:t>
      </w:r>
      <w:r w:rsidR="001B12FD">
        <w:rPr>
          <w:rFonts w:eastAsia="MS Mincho"/>
          <w:lang w:eastAsia="ja-JP"/>
        </w:rPr>
        <w:t xml:space="preserve">CG Configuration1 is </w:t>
      </w:r>
      <w:r w:rsidR="00EA3224">
        <w:rPr>
          <w:rFonts w:eastAsia="MS Mincho"/>
          <w:lang w:eastAsia="ja-JP"/>
        </w:rPr>
        <w:t xml:space="preserve">set to </w:t>
      </w:r>
      <w:r w:rsidR="001B12FD">
        <w:rPr>
          <w:rFonts w:eastAsia="MS Mincho"/>
          <w:lang w:eastAsia="ja-JP"/>
        </w:rPr>
        <w:t>1 so that gNB can implement corresponding receive beam for each CG occasion</w:t>
      </w:r>
      <w:r>
        <w:rPr>
          <w:rFonts w:eastAsia="MS Mincho"/>
          <w:lang w:eastAsia="ja-JP"/>
        </w:rPr>
        <w:t>.</w:t>
      </w:r>
      <w:r w:rsidR="001B12FD">
        <w:rPr>
          <w:rFonts w:eastAsia="MS Mincho"/>
          <w:lang w:eastAsia="ja-JP"/>
        </w:rPr>
        <w:t xml:space="preserve"> On the other hand, since the UE is with lower priority to be covered by SSB2~63, to reduce detection consumption, gNB can implement wider receive beam to detect the CG occasions of CG Configuration2. </w:t>
      </w:r>
      <w:r w:rsidR="00EA3224">
        <w:rPr>
          <w:rFonts w:eastAsia="MS Mincho"/>
          <w:lang w:eastAsia="ja-JP"/>
        </w:rPr>
        <w:t>T</w:t>
      </w:r>
      <w:r w:rsidR="001B12FD">
        <w:rPr>
          <w:rFonts w:eastAsia="MS Mincho"/>
          <w:lang w:eastAsia="ja-JP"/>
        </w:rPr>
        <w:t>he mapping ratio</w:t>
      </w:r>
      <w:r w:rsidR="00EA3224">
        <w:rPr>
          <w:rFonts w:eastAsia="MS Mincho"/>
          <w:lang w:eastAsia="ja-JP"/>
        </w:rPr>
        <w:t xml:space="preserve"> if CG Configuration2 can be set to </w:t>
      </w:r>
      <w:r w:rsidR="001B12FD">
        <w:rPr>
          <w:rFonts w:eastAsia="MS Mincho"/>
          <w:lang w:eastAsia="ja-JP"/>
        </w:rPr>
        <w:t>8</w:t>
      </w:r>
      <w:r w:rsidR="00EA3224">
        <w:rPr>
          <w:rFonts w:eastAsia="MS Mincho"/>
          <w:lang w:eastAsia="ja-JP"/>
        </w:rPr>
        <w:t xml:space="preserve"> as an example, which is shown in Figure 1</w:t>
      </w:r>
      <w:r w:rsidR="001B12FD">
        <w:rPr>
          <w:rFonts w:eastAsia="MS Mincho"/>
          <w:lang w:eastAsia="ja-JP"/>
        </w:rPr>
        <w:t xml:space="preserve">. </w:t>
      </w:r>
    </w:p>
    <w:p w14:paraId="2201ADAB" w14:textId="29D0ADE4" w:rsidR="00D70064" w:rsidRDefault="00EA3224" w:rsidP="008255FE">
      <w:pPr>
        <w:rPr>
          <w:rFonts w:eastAsia="MS Mincho"/>
          <w:i/>
          <w:lang w:eastAsia="ja-JP"/>
        </w:rPr>
      </w:pPr>
      <w:bookmarkStart w:id="3" w:name="_GoBack"/>
      <w:r>
        <w:rPr>
          <w:rFonts w:eastAsia="MS Mincho"/>
          <w:i/>
          <w:noProof/>
          <w:lang w:eastAsia="zh-CN"/>
        </w:rPr>
        <w:drawing>
          <wp:inline distT="0" distB="0" distL="0" distR="0" wp14:anchorId="0AA00809" wp14:editId="339B98B2">
            <wp:extent cx="5855070" cy="183115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3840" cy="1855788"/>
                    </a:xfrm>
                    <a:prstGeom prst="rect">
                      <a:avLst/>
                    </a:prstGeom>
                    <a:noFill/>
                  </pic:spPr>
                </pic:pic>
              </a:graphicData>
            </a:graphic>
          </wp:inline>
        </w:drawing>
      </w:r>
      <w:bookmarkEnd w:id="3"/>
    </w:p>
    <w:p w14:paraId="6DD3FB75" w14:textId="114A3C55" w:rsidR="00EA3224" w:rsidRDefault="00EA3224" w:rsidP="00EA3224">
      <w:pPr>
        <w:spacing w:after="240"/>
        <w:jc w:val="center"/>
        <w:rPr>
          <w:b/>
          <w:noProof/>
          <w:sz w:val="20"/>
        </w:rPr>
      </w:pPr>
      <w:r>
        <w:rPr>
          <w:b/>
          <w:noProof/>
          <w:sz w:val="20"/>
        </w:rPr>
        <w:t>Figure 1. Examples of different</w:t>
      </w:r>
      <w:r w:rsidRPr="000E5012">
        <w:rPr>
          <w:b/>
          <w:noProof/>
          <w:sz w:val="20"/>
        </w:rPr>
        <w:t xml:space="preserve"> CG configuration</w:t>
      </w:r>
      <w:r>
        <w:rPr>
          <w:b/>
          <w:noProof/>
          <w:sz w:val="20"/>
        </w:rPr>
        <w:t>s with different mapping ratio</w:t>
      </w:r>
    </w:p>
    <w:p w14:paraId="1834E426" w14:textId="77777777" w:rsidR="00B36F96" w:rsidRDefault="00B36F96" w:rsidP="00B36F96">
      <w:pPr>
        <w:rPr>
          <w:rFonts w:eastAsia="MS Mincho"/>
          <w:lang w:eastAsia="ja-JP"/>
        </w:rPr>
      </w:pPr>
      <w:r>
        <w:rPr>
          <w:rFonts w:eastAsia="MS Mincho"/>
          <w:lang w:eastAsia="ja-JP"/>
        </w:rPr>
        <w:t xml:space="preserve">According to the analysis above, it is not reasonable and not benefit to restrict </w:t>
      </w:r>
      <w:r w:rsidRPr="001B12FD">
        <w:rPr>
          <w:rFonts w:eastAsia="MS Mincho"/>
          <w:lang w:eastAsia="ja-JP"/>
        </w:rPr>
        <w:t>the same value for all CG configuration</w:t>
      </w:r>
      <w:r>
        <w:rPr>
          <w:rFonts w:eastAsia="MS Mincho"/>
          <w:lang w:eastAsia="ja-JP"/>
        </w:rPr>
        <w:t>. Thus, we have</w:t>
      </w:r>
    </w:p>
    <w:p w14:paraId="34D6317A" w14:textId="561DCB23" w:rsidR="00B36F96" w:rsidRDefault="00B36F96" w:rsidP="00B36F96">
      <w:pPr>
        <w:rPr>
          <w:rFonts w:eastAsiaTheme="minorEastAsia"/>
          <w:i/>
          <w:lang w:eastAsia="zh-CN"/>
        </w:rPr>
      </w:pPr>
      <w:r w:rsidRPr="00D70064">
        <w:rPr>
          <w:rFonts w:eastAsia="MS Mincho"/>
          <w:b/>
          <w:i/>
          <w:lang w:eastAsia="ja-JP"/>
        </w:rPr>
        <w:t xml:space="preserve">Proposal </w:t>
      </w:r>
      <w:r>
        <w:rPr>
          <w:rFonts w:eastAsia="MS Mincho"/>
          <w:b/>
          <w:i/>
          <w:lang w:eastAsia="ja-JP"/>
        </w:rPr>
        <w:t>2</w:t>
      </w:r>
      <w:r w:rsidRPr="00D70064">
        <w:rPr>
          <w:rFonts w:eastAsia="MS Mincho"/>
          <w:b/>
          <w:i/>
          <w:lang w:eastAsia="ja-JP"/>
        </w:rPr>
        <w:t xml:space="preserve">: </w:t>
      </w:r>
      <w:r w:rsidRPr="008446BE">
        <w:rPr>
          <w:rFonts w:eastAsia="MS Mincho"/>
          <w:i/>
          <w:lang w:eastAsia="ja-JP"/>
        </w:rPr>
        <w:t xml:space="preserve">Mapping ratio of SSB to CG PUSCH is configured per CG configuration. No restriction on the value across </w:t>
      </w:r>
      <w:r>
        <w:rPr>
          <w:rFonts w:eastAsia="MS Mincho"/>
          <w:i/>
          <w:lang w:eastAsia="ja-JP"/>
        </w:rPr>
        <w:t>the</w:t>
      </w:r>
      <w:r w:rsidRPr="008446BE">
        <w:rPr>
          <w:rFonts w:eastAsia="MS Mincho"/>
          <w:i/>
          <w:lang w:eastAsia="ja-JP"/>
        </w:rPr>
        <w:t xml:space="preserve"> CG configuration</w:t>
      </w:r>
      <w:r w:rsidRPr="008446BE">
        <w:rPr>
          <w:rFonts w:eastAsiaTheme="minorEastAsia"/>
          <w:i/>
          <w:lang w:eastAsia="zh-CN"/>
        </w:rPr>
        <w:t>.</w:t>
      </w:r>
    </w:p>
    <w:p w14:paraId="5006E198" w14:textId="77777777" w:rsidR="00B36F96" w:rsidRPr="00B36F96" w:rsidRDefault="00B36F96" w:rsidP="00B36F96">
      <w:pPr>
        <w:rPr>
          <w:rFonts w:eastAsiaTheme="minorEastAsia"/>
          <w:i/>
          <w:lang w:eastAsia="zh-CN"/>
        </w:rPr>
      </w:pPr>
    </w:p>
    <w:p w14:paraId="0931D9A0" w14:textId="5CA2B4E3" w:rsidR="002946B1" w:rsidRDefault="0039175F" w:rsidP="0039175F">
      <w:pPr>
        <w:pStyle w:val="Heading1"/>
        <w:numPr>
          <w:ilvl w:val="0"/>
          <w:numId w:val="27"/>
        </w:numPr>
      </w:pPr>
      <w:r>
        <w:t xml:space="preserve">On </w:t>
      </w:r>
      <w:r w:rsidRPr="0039175F">
        <w:t>Validation of PUSCH occasion</w:t>
      </w:r>
    </w:p>
    <w:p w14:paraId="3DD0E0C2" w14:textId="2D2F72D9" w:rsidR="000C6867" w:rsidRDefault="00B21319" w:rsidP="00DE1857">
      <w:pPr>
        <w:rPr>
          <w:rFonts w:eastAsiaTheme="minorEastAsia"/>
          <w:lang w:eastAsia="zh-CN"/>
        </w:rPr>
      </w:pPr>
      <w:r>
        <w:rPr>
          <w:rFonts w:eastAsiaTheme="minorEastAsia"/>
          <w:lang w:eastAsia="zh-CN"/>
        </w:rPr>
        <w:t>In RAN1#106-bis-e, it is agreed that a</w:t>
      </w:r>
      <w:r w:rsidRPr="00B21319">
        <w:rPr>
          <w:rFonts w:eastAsiaTheme="minorEastAsia"/>
          <w:lang w:eastAsia="zh-CN"/>
        </w:rPr>
        <w:t xml:space="preserve"> CG PUSCH occasion is not valid if it overlaps with any valid PRACH occasion</w:t>
      </w:r>
      <w:r w:rsidR="001A0823">
        <w:rPr>
          <w:rFonts w:eastAsiaTheme="minorEastAsia"/>
          <w:lang w:eastAsia="zh-CN"/>
        </w:rPr>
        <w:t xml:space="preserve"> [2]</w:t>
      </w:r>
      <w:r>
        <w:rPr>
          <w:rFonts w:eastAsiaTheme="minorEastAsia"/>
          <w:lang w:eastAsia="zh-CN"/>
        </w:rPr>
        <w:t>. Although we think t</w:t>
      </w:r>
      <w:r w:rsidR="00050033">
        <w:rPr>
          <w:rFonts w:eastAsiaTheme="minorEastAsia"/>
          <w:lang w:eastAsia="zh-CN"/>
        </w:rPr>
        <w:t xml:space="preserve">he procedure of CG-SDT and RA-SDT are not overlapped so that the CG PUSCH validation rule should not have relationship with PRACH, the agreement is generally reasonable considering </w:t>
      </w:r>
      <w:r w:rsidR="00BE02A1">
        <w:rPr>
          <w:rFonts w:eastAsiaTheme="minorEastAsia"/>
          <w:lang w:eastAsia="zh-CN"/>
        </w:rPr>
        <w:t>the gNB implementation complexity</w:t>
      </w:r>
      <w:r w:rsidR="00050033">
        <w:rPr>
          <w:rFonts w:eastAsiaTheme="minorEastAsia"/>
          <w:lang w:eastAsia="zh-CN"/>
        </w:rPr>
        <w:t xml:space="preserve">. </w:t>
      </w:r>
      <w:r w:rsidR="00BE02A1">
        <w:rPr>
          <w:rFonts w:eastAsiaTheme="minorEastAsia"/>
          <w:lang w:eastAsia="zh-CN"/>
        </w:rPr>
        <w:t xml:space="preserve">However, things are different for the </w:t>
      </w:r>
      <w:proofErr w:type="spellStart"/>
      <w:r w:rsidR="00BE02A1">
        <w:rPr>
          <w:rFonts w:eastAsiaTheme="minorEastAsia"/>
          <w:lang w:eastAsia="zh-CN"/>
        </w:rPr>
        <w:t>MsgA</w:t>
      </w:r>
      <w:proofErr w:type="spellEnd"/>
      <w:r w:rsidR="00BE02A1">
        <w:rPr>
          <w:rFonts w:eastAsiaTheme="minorEastAsia"/>
          <w:lang w:eastAsia="zh-CN"/>
        </w:rPr>
        <w:t xml:space="preserve"> PUSCH. It is up to gNB how to configure the </w:t>
      </w:r>
      <w:proofErr w:type="spellStart"/>
      <w:r w:rsidR="00275FF7">
        <w:rPr>
          <w:rFonts w:eastAsiaTheme="minorEastAsia"/>
          <w:lang w:eastAsia="zh-CN"/>
        </w:rPr>
        <w:t>MsgA</w:t>
      </w:r>
      <w:proofErr w:type="spellEnd"/>
      <w:r w:rsidR="00275FF7">
        <w:rPr>
          <w:rFonts w:eastAsiaTheme="minorEastAsia"/>
          <w:lang w:eastAsia="zh-CN"/>
        </w:rPr>
        <w:t xml:space="preserve"> </w:t>
      </w:r>
      <w:r w:rsidR="00BE02A1">
        <w:rPr>
          <w:rFonts w:eastAsiaTheme="minorEastAsia"/>
          <w:lang w:eastAsia="zh-CN"/>
        </w:rPr>
        <w:t xml:space="preserve">PUSCH for and CG </w:t>
      </w:r>
      <w:r w:rsidR="00275FF7">
        <w:rPr>
          <w:rFonts w:eastAsiaTheme="minorEastAsia"/>
          <w:lang w:eastAsia="zh-CN"/>
        </w:rPr>
        <w:t xml:space="preserve">PUSCH </w:t>
      </w:r>
      <w:r w:rsidR="00BE02A1">
        <w:rPr>
          <w:rFonts w:eastAsiaTheme="minorEastAsia"/>
          <w:lang w:eastAsia="zh-CN"/>
        </w:rPr>
        <w:t xml:space="preserve">and then how to detect and decode them. For example, the time and frequency resource of </w:t>
      </w:r>
      <w:proofErr w:type="spellStart"/>
      <w:r w:rsidR="00275FF7">
        <w:rPr>
          <w:rFonts w:eastAsiaTheme="minorEastAsia"/>
          <w:lang w:eastAsia="zh-CN"/>
        </w:rPr>
        <w:t>MsgA</w:t>
      </w:r>
      <w:proofErr w:type="spellEnd"/>
      <w:r w:rsidR="00275FF7">
        <w:rPr>
          <w:rFonts w:eastAsiaTheme="minorEastAsia"/>
          <w:lang w:eastAsia="zh-CN"/>
        </w:rPr>
        <w:t xml:space="preserve"> </w:t>
      </w:r>
      <w:r w:rsidR="00BE02A1">
        <w:rPr>
          <w:rFonts w:eastAsiaTheme="minorEastAsia"/>
          <w:lang w:eastAsia="zh-CN"/>
        </w:rPr>
        <w:t xml:space="preserve">PUSCH </w:t>
      </w:r>
      <w:r w:rsidR="00275FF7">
        <w:rPr>
          <w:rFonts w:eastAsiaTheme="minorEastAsia"/>
          <w:lang w:eastAsia="zh-CN"/>
        </w:rPr>
        <w:t xml:space="preserve">occasions </w:t>
      </w:r>
      <w:r w:rsidR="00BE02A1">
        <w:rPr>
          <w:rFonts w:eastAsiaTheme="minorEastAsia"/>
          <w:lang w:eastAsia="zh-CN"/>
        </w:rPr>
        <w:t>can be the same as CG</w:t>
      </w:r>
      <w:r w:rsidR="00275FF7">
        <w:rPr>
          <w:rFonts w:eastAsiaTheme="minorEastAsia"/>
          <w:lang w:eastAsia="zh-CN"/>
        </w:rPr>
        <w:t xml:space="preserve"> PUSCH</w:t>
      </w:r>
      <w:r w:rsidR="00275FF7" w:rsidRPr="00275FF7">
        <w:rPr>
          <w:rFonts w:eastAsiaTheme="minorEastAsia"/>
          <w:lang w:eastAsia="zh-CN"/>
        </w:rPr>
        <w:t xml:space="preserve"> </w:t>
      </w:r>
      <w:r w:rsidR="00275FF7">
        <w:rPr>
          <w:rFonts w:eastAsiaTheme="minorEastAsia"/>
          <w:lang w:eastAsia="zh-CN"/>
        </w:rPr>
        <w:t>occasions</w:t>
      </w:r>
      <w:r w:rsidR="00BE02A1">
        <w:rPr>
          <w:rFonts w:eastAsiaTheme="minorEastAsia"/>
          <w:lang w:eastAsia="zh-CN"/>
        </w:rPr>
        <w:t>, with only different DMRS</w:t>
      </w:r>
      <w:r w:rsidR="00273478">
        <w:rPr>
          <w:rFonts w:eastAsiaTheme="minorEastAsia"/>
          <w:lang w:eastAsia="zh-CN"/>
        </w:rPr>
        <w:t>s</w:t>
      </w:r>
      <w:r w:rsidR="00BE02A1">
        <w:rPr>
          <w:rFonts w:eastAsiaTheme="minorEastAsia"/>
          <w:lang w:eastAsia="zh-CN"/>
        </w:rPr>
        <w:t xml:space="preserve">. </w:t>
      </w:r>
      <w:r w:rsidR="0090098E">
        <w:rPr>
          <w:rFonts w:eastAsiaTheme="minorEastAsia"/>
          <w:lang w:eastAsia="zh-CN"/>
        </w:rPr>
        <w:t xml:space="preserve">Therefore, </w:t>
      </w:r>
      <w:r w:rsidR="00731C94">
        <w:rPr>
          <w:rFonts w:eastAsiaTheme="minorEastAsia"/>
          <w:lang w:eastAsia="zh-CN"/>
        </w:rPr>
        <w:t xml:space="preserve">whether the </w:t>
      </w:r>
      <w:proofErr w:type="spellStart"/>
      <w:r w:rsidR="00731C94" w:rsidRPr="00731C94">
        <w:rPr>
          <w:rFonts w:eastAsiaTheme="minorEastAsia"/>
          <w:lang w:eastAsia="zh-CN"/>
        </w:rPr>
        <w:t>MsgA</w:t>
      </w:r>
      <w:proofErr w:type="spellEnd"/>
      <w:r w:rsidR="00731C94" w:rsidRPr="00731C94">
        <w:rPr>
          <w:rFonts w:eastAsiaTheme="minorEastAsia"/>
          <w:lang w:eastAsia="zh-CN"/>
        </w:rPr>
        <w:t xml:space="preserve"> PUSCH </w:t>
      </w:r>
      <w:r w:rsidR="00731C94">
        <w:rPr>
          <w:rFonts w:eastAsiaTheme="minorEastAsia"/>
          <w:lang w:eastAsia="zh-CN"/>
        </w:rPr>
        <w:t xml:space="preserve">and the </w:t>
      </w:r>
      <w:r w:rsidR="00731C94" w:rsidRPr="00731C94">
        <w:rPr>
          <w:rFonts w:eastAsiaTheme="minorEastAsia"/>
          <w:lang w:eastAsia="zh-CN"/>
        </w:rPr>
        <w:t xml:space="preserve">CG PUSCH </w:t>
      </w:r>
      <w:r w:rsidR="00731C94">
        <w:rPr>
          <w:rFonts w:eastAsiaTheme="minorEastAsia"/>
          <w:lang w:eastAsia="zh-CN"/>
        </w:rPr>
        <w:t>are overlapped should be up to gNB. I</w:t>
      </w:r>
      <w:r w:rsidR="00BE02A1">
        <w:rPr>
          <w:rFonts w:eastAsiaTheme="minorEastAsia"/>
          <w:lang w:eastAsia="zh-CN"/>
        </w:rPr>
        <w:t>t is not reasonable to consider the CG PUSCH in this case invalid.</w:t>
      </w:r>
    </w:p>
    <w:p w14:paraId="456080B8" w14:textId="2A2C1B2C" w:rsidR="0090098E" w:rsidRDefault="0090098E" w:rsidP="0090098E">
      <w:pPr>
        <w:rPr>
          <w:rFonts w:eastAsiaTheme="minorEastAsia"/>
          <w:i/>
          <w:lang w:eastAsia="zh-CN"/>
        </w:rPr>
      </w:pPr>
      <w:r w:rsidRPr="00D70064">
        <w:rPr>
          <w:rFonts w:eastAsia="MS Mincho"/>
          <w:b/>
          <w:i/>
          <w:lang w:eastAsia="ja-JP"/>
        </w:rPr>
        <w:lastRenderedPageBreak/>
        <w:t xml:space="preserve">Proposal </w:t>
      </w:r>
      <w:r w:rsidR="00B36F96">
        <w:rPr>
          <w:rFonts w:eastAsia="MS Mincho"/>
          <w:b/>
          <w:i/>
          <w:lang w:eastAsia="ja-JP"/>
        </w:rPr>
        <w:t>3</w:t>
      </w:r>
      <w:r w:rsidRPr="00D70064">
        <w:rPr>
          <w:rFonts w:eastAsia="MS Mincho"/>
          <w:b/>
          <w:i/>
          <w:lang w:eastAsia="ja-JP"/>
        </w:rPr>
        <w:t xml:space="preserve">: </w:t>
      </w:r>
      <w:r w:rsidRPr="0090098E">
        <w:rPr>
          <w:rFonts w:eastAsia="MS Mincho"/>
          <w:i/>
          <w:lang w:eastAsia="ja-JP"/>
        </w:rPr>
        <w:t xml:space="preserve">A CG PUSCH occasion is valid if it overlaps with </w:t>
      </w:r>
      <w:proofErr w:type="spellStart"/>
      <w:r w:rsidRPr="0090098E">
        <w:rPr>
          <w:rFonts w:eastAsia="MS Mincho"/>
          <w:i/>
          <w:lang w:eastAsia="ja-JP"/>
        </w:rPr>
        <w:t>MsgA</w:t>
      </w:r>
      <w:proofErr w:type="spellEnd"/>
      <w:r w:rsidRPr="0090098E">
        <w:rPr>
          <w:rFonts w:eastAsia="MS Mincho"/>
          <w:i/>
          <w:lang w:eastAsia="ja-JP"/>
        </w:rPr>
        <w:t xml:space="preserve"> PUSCH occasion</w:t>
      </w:r>
      <w:r w:rsidRPr="008446BE">
        <w:rPr>
          <w:rFonts w:eastAsiaTheme="minorEastAsia"/>
          <w:i/>
          <w:lang w:eastAsia="zh-CN"/>
        </w:rPr>
        <w:t>.</w:t>
      </w:r>
    </w:p>
    <w:p w14:paraId="6B424956" w14:textId="77777777" w:rsidR="00FD4930" w:rsidRPr="00EC1492" w:rsidRDefault="00FD4930" w:rsidP="00491DF6">
      <w:pPr>
        <w:rPr>
          <w:i/>
          <w:lang w:eastAsia="zh-CN"/>
        </w:rPr>
      </w:pPr>
    </w:p>
    <w:bookmarkEnd w:id="2"/>
    <w:p w14:paraId="1EA5F5DB" w14:textId="204307B1" w:rsidR="004E6442" w:rsidRPr="00210055" w:rsidRDefault="00D549C5" w:rsidP="00183E95">
      <w:pPr>
        <w:pStyle w:val="Heading1"/>
        <w:tabs>
          <w:tab w:val="clear" w:pos="432"/>
        </w:tabs>
        <w:spacing w:before="240"/>
        <w:ind w:left="431" w:hanging="431"/>
      </w:pPr>
      <w:r w:rsidRPr="00210055">
        <w:t>Conclusions</w:t>
      </w:r>
    </w:p>
    <w:p w14:paraId="37952713" w14:textId="77777777" w:rsidR="00B36F96" w:rsidRPr="0078741B" w:rsidRDefault="00B36F96" w:rsidP="00B36F96">
      <w:pPr>
        <w:rPr>
          <w:bCs/>
          <w:i/>
          <w:lang w:eastAsia="zh-CN"/>
        </w:rPr>
      </w:pPr>
      <w:bookmarkStart w:id="4" w:name="_Ref124589665"/>
      <w:bookmarkStart w:id="5" w:name="_Ref71620620"/>
      <w:bookmarkStart w:id="6" w:name="_Ref124671424"/>
      <w:r w:rsidRPr="004B208B">
        <w:rPr>
          <w:b/>
          <w:bCs/>
          <w:i/>
          <w:lang w:eastAsia="zh-CN"/>
        </w:rPr>
        <w:t xml:space="preserve">Proposal </w:t>
      </w:r>
      <w:r>
        <w:rPr>
          <w:b/>
          <w:bCs/>
          <w:i/>
          <w:lang w:eastAsia="zh-CN"/>
        </w:rPr>
        <w:t>1</w:t>
      </w:r>
      <w:r w:rsidRPr="004B208B">
        <w:rPr>
          <w:b/>
          <w:bCs/>
          <w:i/>
          <w:lang w:eastAsia="zh-CN"/>
        </w:rPr>
        <w:t>:</w:t>
      </w:r>
      <w:r w:rsidRPr="001C6D9E">
        <w:rPr>
          <w:bCs/>
          <w:i/>
          <w:lang w:eastAsia="zh-CN"/>
        </w:rPr>
        <w:t xml:space="preserve"> </w:t>
      </w:r>
      <w:r>
        <w:rPr>
          <w:bCs/>
          <w:i/>
          <w:lang w:eastAsia="zh-CN"/>
        </w:rPr>
        <w:t>The repetition mechanism in CG configuration in licensed band is reused for CG-SDT.</w:t>
      </w:r>
    </w:p>
    <w:p w14:paraId="7008D0ED" w14:textId="77777777" w:rsidR="00B36F96" w:rsidRDefault="00B36F96" w:rsidP="00B36F96">
      <w:pPr>
        <w:rPr>
          <w:rFonts w:eastAsiaTheme="minorEastAsia"/>
          <w:i/>
          <w:lang w:eastAsia="zh-CN"/>
        </w:rPr>
      </w:pPr>
      <w:r w:rsidRPr="00D70064">
        <w:rPr>
          <w:rFonts w:eastAsia="MS Mincho"/>
          <w:b/>
          <w:i/>
          <w:lang w:eastAsia="ja-JP"/>
        </w:rPr>
        <w:t xml:space="preserve">Proposal </w:t>
      </w:r>
      <w:r>
        <w:rPr>
          <w:rFonts w:eastAsia="MS Mincho"/>
          <w:b/>
          <w:i/>
          <w:lang w:eastAsia="ja-JP"/>
        </w:rPr>
        <w:t>2</w:t>
      </w:r>
      <w:r w:rsidRPr="00D70064">
        <w:rPr>
          <w:rFonts w:eastAsia="MS Mincho"/>
          <w:b/>
          <w:i/>
          <w:lang w:eastAsia="ja-JP"/>
        </w:rPr>
        <w:t xml:space="preserve">: </w:t>
      </w:r>
      <w:r w:rsidRPr="008446BE">
        <w:rPr>
          <w:rFonts w:eastAsia="MS Mincho"/>
          <w:i/>
          <w:lang w:eastAsia="ja-JP"/>
        </w:rPr>
        <w:t xml:space="preserve">Mapping ratio of SSB to CG PUSCH is configured per CG configuration. No restriction on the value across </w:t>
      </w:r>
      <w:r>
        <w:rPr>
          <w:rFonts w:eastAsia="MS Mincho"/>
          <w:i/>
          <w:lang w:eastAsia="ja-JP"/>
        </w:rPr>
        <w:t>the</w:t>
      </w:r>
      <w:r w:rsidRPr="008446BE">
        <w:rPr>
          <w:rFonts w:eastAsia="MS Mincho"/>
          <w:i/>
          <w:lang w:eastAsia="ja-JP"/>
        </w:rPr>
        <w:t xml:space="preserve"> CG configuration</w:t>
      </w:r>
      <w:r w:rsidRPr="008446BE">
        <w:rPr>
          <w:rFonts w:eastAsiaTheme="minorEastAsia"/>
          <w:i/>
          <w:lang w:eastAsia="zh-CN"/>
        </w:rPr>
        <w:t>.</w:t>
      </w:r>
    </w:p>
    <w:p w14:paraId="1D4409D0" w14:textId="77777777" w:rsidR="00B36F96" w:rsidRDefault="00B36F96" w:rsidP="00B36F96">
      <w:pPr>
        <w:rPr>
          <w:rFonts w:eastAsiaTheme="minorEastAsia"/>
          <w:i/>
          <w:lang w:eastAsia="zh-CN"/>
        </w:rPr>
      </w:pPr>
      <w:r w:rsidRPr="00D70064">
        <w:rPr>
          <w:rFonts w:eastAsia="MS Mincho"/>
          <w:b/>
          <w:i/>
          <w:lang w:eastAsia="ja-JP"/>
        </w:rPr>
        <w:t xml:space="preserve">Proposal </w:t>
      </w:r>
      <w:r>
        <w:rPr>
          <w:rFonts w:eastAsia="MS Mincho"/>
          <w:b/>
          <w:i/>
          <w:lang w:eastAsia="ja-JP"/>
        </w:rPr>
        <w:t>3</w:t>
      </w:r>
      <w:r w:rsidRPr="00D70064">
        <w:rPr>
          <w:rFonts w:eastAsia="MS Mincho"/>
          <w:b/>
          <w:i/>
          <w:lang w:eastAsia="ja-JP"/>
        </w:rPr>
        <w:t xml:space="preserve">: </w:t>
      </w:r>
      <w:r w:rsidRPr="0090098E">
        <w:rPr>
          <w:rFonts w:eastAsia="MS Mincho"/>
          <w:i/>
          <w:lang w:eastAsia="ja-JP"/>
        </w:rPr>
        <w:t xml:space="preserve">A CG PUSCH occasion is valid if it overlaps with </w:t>
      </w:r>
      <w:proofErr w:type="spellStart"/>
      <w:r w:rsidRPr="0090098E">
        <w:rPr>
          <w:rFonts w:eastAsia="MS Mincho"/>
          <w:i/>
          <w:lang w:eastAsia="ja-JP"/>
        </w:rPr>
        <w:t>MsgA</w:t>
      </w:r>
      <w:proofErr w:type="spellEnd"/>
      <w:r w:rsidRPr="0090098E">
        <w:rPr>
          <w:rFonts w:eastAsia="MS Mincho"/>
          <w:i/>
          <w:lang w:eastAsia="ja-JP"/>
        </w:rPr>
        <w:t xml:space="preserve"> PUSCH occasion</w:t>
      </w:r>
      <w:r w:rsidRPr="008446BE">
        <w:rPr>
          <w:rFonts w:eastAsiaTheme="minorEastAsia"/>
          <w:i/>
          <w:lang w:eastAsia="zh-CN"/>
        </w:rPr>
        <w:t>.</w:t>
      </w:r>
    </w:p>
    <w:p w14:paraId="04170DCD" w14:textId="2E758016" w:rsidR="00944D23" w:rsidRPr="00944D23" w:rsidRDefault="00944D23" w:rsidP="00944D23"/>
    <w:p w14:paraId="4BF37CD8" w14:textId="0AA014D7" w:rsidR="00D549C5" w:rsidRPr="004B208B" w:rsidRDefault="00D549C5" w:rsidP="00D549C5">
      <w:pPr>
        <w:pStyle w:val="Heading1"/>
        <w:numPr>
          <w:ilvl w:val="0"/>
          <w:numId w:val="0"/>
        </w:numPr>
        <w:ind w:left="432" w:hanging="432"/>
      </w:pPr>
      <w:r w:rsidRPr="004B208B">
        <w:t>References</w:t>
      </w:r>
    </w:p>
    <w:bookmarkEnd w:id="4"/>
    <w:bookmarkEnd w:id="5"/>
    <w:bookmarkEnd w:id="6"/>
    <w:p w14:paraId="31DBBAA4" w14:textId="1B9D25BA" w:rsidR="00155DDE" w:rsidRDefault="005C18C0" w:rsidP="005C18C0">
      <w:pPr>
        <w:pStyle w:val="References"/>
        <w:rPr>
          <w:lang w:eastAsia="zh-CN"/>
        </w:rPr>
      </w:pPr>
      <w:r w:rsidRPr="005C18C0">
        <w:t>RP-212594</w:t>
      </w:r>
      <w:r w:rsidR="00A93EC3">
        <w:t xml:space="preserve">, </w:t>
      </w:r>
      <w:r w:rsidR="008537CD">
        <w:t xml:space="preserve">Updated </w:t>
      </w:r>
      <w:r w:rsidR="00A93EC3" w:rsidRPr="00A93EC3">
        <w:t>Work Item on NR small data transmissions in INACTIVE state</w:t>
      </w:r>
      <w:r w:rsidR="00155DDE" w:rsidRPr="004B208B">
        <w:t>.</w:t>
      </w:r>
    </w:p>
    <w:p w14:paraId="15C30B2C" w14:textId="520A720D" w:rsidR="00E865CB" w:rsidRDefault="001A0823" w:rsidP="001A0823">
      <w:pPr>
        <w:pStyle w:val="References"/>
        <w:rPr>
          <w:lang w:eastAsia="zh-CN"/>
        </w:rPr>
      </w:pPr>
      <w:r w:rsidRPr="001A0823">
        <w:rPr>
          <w:lang w:eastAsia="zh-CN"/>
        </w:rPr>
        <w:t>R1-2110661</w:t>
      </w:r>
      <w:r>
        <w:rPr>
          <w:lang w:eastAsia="zh-CN"/>
        </w:rPr>
        <w:t>,</w:t>
      </w:r>
      <w:r w:rsidRPr="001A0823">
        <w:rPr>
          <w:lang w:eastAsia="zh-CN"/>
        </w:rPr>
        <w:t xml:space="preserve"> Reply LS on the physical layer aspects of small data transmission</w:t>
      </w:r>
      <w:r>
        <w:rPr>
          <w:lang w:eastAsia="zh-CN"/>
        </w:rPr>
        <w:t>.</w:t>
      </w:r>
    </w:p>
    <w:p w14:paraId="6DDB98A7" w14:textId="755886F8" w:rsidR="001A0823" w:rsidRPr="008B196F" w:rsidRDefault="001A0823" w:rsidP="001A0823">
      <w:pPr>
        <w:pStyle w:val="References"/>
        <w:rPr>
          <w:lang w:eastAsia="zh-CN"/>
        </w:rPr>
      </w:pPr>
      <w:r w:rsidRPr="001A0823">
        <w:rPr>
          <w:lang w:eastAsia="zh-CN"/>
        </w:rPr>
        <w:t>Summary on the physical layer aspects of small data transmission</w:t>
      </w:r>
      <w:r>
        <w:rPr>
          <w:lang w:eastAsia="zh-CN"/>
        </w:rPr>
        <w:t xml:space="preserve">, </w:t>
      </w:r>
      <w:hyperlink r:id="rId9" w:history="1">
        <w:r w:rsidRPr="00183C8A">
          <w:rPr>
            <w:rStyle w:val="Hyperlink"/>
            <w:lang w:eastAsia="zh-CN"/>
          </w:rPr>
          <w:t>https://www.3gpp.org/ftp/tsg_ran/WG1_RL1/TSGR1_106b-e/Inbox/drafts/5.2</w:t>
        </w:r>
      </w:hyperlink>
      <w:r>
        <w:rPr>
          <w:lang w:eastAsia="zh-CN"/>
        </w:rPr>
        <w:t xml:space="preserve"> </w:t>
      </w:r>
    </w:p>
    <w:sectPr w:rsidR="001A0823" w:rsidRPr="008B196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CC94E2" w14:textId="77777777" w:rsidR="00DA453B" w:rsidRDefault="00DA453B">
      <w:r>
        <w:separator/>
      </w:r>
    </w:p>
  </w:endnote>
  <w:endnote w:type="continuationSeparator" w:id="0">
    <w:p w14:paraId="7B8BA882" w14:textId="77777777" w:rsidR="00DA453B" w:rsidRDefault="00DA4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F627B" w14:textId="77777777" w:rsidR="00DA453B" w:rsidRDefault="00DA453B">
      <w:r>
        <w:separator/>
      </w:r>
    </w:p>
  </w:footnote>
  <w:footnote w:type="continuationSeparator" w:id="0">
    <w:p w14:paraId="40EE9581" w14:textId="77777777" w:rsidR="00DA453B" w:rsidRDefault="00DA45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913BA8"/>
    <w:multiLevelType w:val="multilevel"/>
    <w:tmpl w:val="82913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A9363405"/>
    <w:multiLevelType w:val="multilevel"/>
    <w:tmpl w:val="A93634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961191"/>
    <w:multiLevelType w:val="hybridMultilevel"/>
    <w:tmpl w:val="4614E2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B50516"/>
    <w:multiLevelType w:val="hybridMultilevel"/>
    <w:tmpl w:val="B2527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02E80"/>
    <w:multiLevelType w:val="multilevel"/>
    <w:tmpl w:val="15202E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83568C"/>
    <w:multiLevelType w:val="multilevel"/>
    <w:tmpl w:val="165C3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0FC1F58"/>
    <w:multiLevelType w:val="hybridMultilevel"/>
    <w:tmpl w:val="5B066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B54E68"/>
    <w:multiLevelType w:val="hybridMultilevel"/>
    <w:tmpl w:val="8B46934A"/>
    <w:lvl w:ilvl="0" w:tplc="0178B544">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CB1120"/>
    <w:multiLevelType w:val="hybridMultilevel"/>
    <w:tmpl w:val="6582B4D6"/>
    <w:lvl w:ilvl="0" w:tplc="A0D818FE">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F12643"/>
    <w:multiLevelType w:val="hybridMultilevel"/>
    <w:tmpl w:val="432E9EDA"/>
    <w:lvl w:ilvl="0" w:tplc="06D2FF7E">
      <w:start w:val="1"/>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BA05510"/>
    <w:multiLevelType w:val="hybridMultilevel"/>
    <w:tmpl w:val="7B249534"/>
    <w:lvl w:ilvl="0" w:tplc="9C2024B2">
      <w:numFmt w:val="bullet"/>
      <w:lvlText w:val="·"/>
      <w:lvlJc w:val="left"/>
      <w:pPr>
        <w:ind w:left="360" w:hanging="36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5D742"/>
    <w:multiLevelType w:val="multilevel"/>
    <w:tmpl w:val="2D35D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5D7B0F"/>
    <w:multiLevelType w:val="hybridMultilevel"/>
    <w:tmpl w:val="0568D358"/>
    <w:lvl w:ilvl="0" w:tplc="A0D818FE">
      <w:start w:val="1"/>
      <w:numFmt w:val="bullet"/>
      <w:lvlText w:val="-"/>
      <w:lvlJc w:val="left"/>
      <w:pPr>
        <w:ind w:left="845" w:hanging="420"/>
      </w:pPr>
      <w:rPr>
        <w:rFonts w:ascii="Arial" w:eastAsia="Times New Roman"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33B557C1"/>
    <w:multiLevelType w:val="multilevel"/>
    <w:tmpl w:val="4566ECF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6660D5"/>
    <w:multiLevelType w:val="hybridMultilevel"/>
    <w:tmpl w:val="393896A6"/>
    <w:lvl w:ilvl="0" w:tplc="C6648180">
      <w:start w:val="751"/>
      <w:numFmt w:val="bullet"/>
      <w:lvlText w:val="•"/>
      <w:lvlJc w:val="left"/>
      <w:pPr>
        <w:ind w:left="420" w:hanging="420"/>
      </w:pPr>
      <w:rPr>
        <w:rFonts w:ascii="Arial" w:hAnsi="Arial" w:hint="default"/>
      </w:rPr>
    </w:lvl>
    <w:lvl w:ilvl="1" w:tplc="2AC2B1EC">
      <w:start w:val="9"/>
      <w:numFmt w:val="bullet"/>
      <w:lvlText w:val="-"/>
      <w:lvlJc w:val="left"/>
      <w:pPr>
        <w:ind w:left="780" w:hanging="360"/>
      </w:pPr>
      <w:rPr>
        <w:rFonts w:ascii="Times New Roman" w:eastAsia="SimSun" w:hAnsi="Times New Roman" w:cs="Times New Roman" w:hint="default"/>
        <w:sz w:val="22"/>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103802"/>
    <w:multiLevelType w:val="hybridMultilevel"/>
    <w:tmpl w:val="A7E4856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3FE78C38"/>
    <w:multiLevelType w:val="multilevel"/>
    <w:tmpl w:val="3FE78C38"/>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90F77AD"/>
    <w:multiLevelType w:val="hybridMultilevel"/>
    <w:tmpl w:val="BF689454"/>
    <w:lvl w:ilvl="0" w:tplc="25BADB6E">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604203"/>
    <w:multiLevelType w:val="hybridMultilevel"/>
    <w:tmpl w:val="6504E3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5332E1"/>
    <w:multiLevelType w:val="multilevel"/>
    <w:tmpl w:val="515332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93519C8"/>
    <w:multiLevelType w:val="hybridMultilevel"/>
    <w:tmpl w:val="64EC0C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C71F23"/>
    <w:multiLevelType w:val="hybridMultilevel"/>
    <w:tmpl w:val="7F60FE40"/>
    <w:lvl w:ilvl="0" w:tplc="25BADB6E">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133DA7"/>
    <w:multiLevelType w:val="hybridMultilevel"/>
    <w:tmpl w:val="CDE8F8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942A4C"/>
    <w:multiLevelType w:val="hybridMultilevel"/>
    <w:tmpl w:val="9D5A32AC"/>
    <w:lvl w:ilvl="0" w:tplc="C6648180">
      <w:start w:val="75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B126B6"/>
    <w:multiLevelType w:val="multilevel"/>
    <w:tmpl w:val="B64898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7EC78BD"/>
    <w:multiLevelType w:val="hybridMultilevel"/>
    <w:tmpl w:val="7CAC58D8"/>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18"/>
  </w:num>
  <w:num w:numId="2">
    <w:abstractNumId w:val="17"/>
  </w:num>
  <w:num w:numId="3">
    <w:abstractNumId w:val="9"/>
  </w:num>
  <w:num w:numId="4">
    <w:abstractNumId w:val="25"/>
  </w:num>
  <w:num w:numId="5">
    <w:abstractNumId w:val="3"/>
  </w:num>
  <w:num w:numId="6">
    <w:abstractNumId w:val="10"/>
  </w:num>
  <w:num w:numId="7">
    <w:abstractNumId w:val="4"/>
  </w:num>
  <w:num w:numId="8">
    <w:abstractNumId w:val="16"/>
  </w:num>
  <w:num w:numId="9">
    <w:abstractNumId w:val="12"/>
  </w:num>
  <w:num w:numId="10">
    <w:abstractNumId w:val="7"/>
  </w:num>
  <w:num w:numId="11">
    <w:abstractNumId w:val="20"/>
  </w:num>
  <w:num w:numId="12">
    <w:abstractNumId w:val="30"/>
  </w:num>
  <w:num w:numId="13">
    <w:abstractNumId w:val="5"/>
  </w:num>
  <w:num w:numId="14">
    <w:abstractNumId w:val="22"/>
  </w:num>
  <w:num w:numId="15">
    <w:abstractNumId w:val="26"/>
  </w:num>
  <w:num w:numId="16">
    <w:abstractNumId w:val="17"/>
  </w:num>
  <w:num w:numId="17">
    <w:abstractNumId w:val="17"/>
  </w:num>
  <w:num w:numId="18">
    <w:abstractNumId w:val="13"/>
  </w:num>
  <w:num w:numId="19">
    <w:abstractNumId w:val="27"/>
  </w:num>
  <w:num w:numId="20">
    <w:abstractNumId w:val="11"/>
  </w:num>
  <w:num w:numId="21">
    <w:abstractNumId w:val="17"/>
  </w:num>
  <w:num w:numId="22">
    <w:abstractNumId w:val="14"/>
  </w:num>
  <w:num w:numId="23">
    <w:abstractNumId w:val="2"/>
  </w:num>
  <w:num w:numId="24">
    <w:abstractNumId w:val="17"/>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24"/>
  </w:num>
  <w:num w:numId="30">
    <w:abstractNumId w:val="21"/>
  </w:num>
  <w:num w:numId="31">
    <w:abstractNumId w:val="19"/>
  </w:num>
  <w:num w:numId="32">
    <w:abstractNumId w:val="28"/>
  </w:num>
  <w:num w:numId="33">
    <w:abstractNumId w:val="17"/>
  </w:num>
  <w:num w:numId="34">
    <w:abstractNumId w:val="17"/>
  </w:num>
  <w:num w:numId="35">
    <w:abstractNumId w:val="8"/>
  </w:num>
  <w:num w:numId="36">
    <w:abstractNumId w:val="29"/>
  </w:num>
  <w:num w:numId="37">
    <w:abstractNumId w:val="17"/>
  </w:num>
  <w:num w:numId="38">
    <w:abstractNumId w:val="23"/>
  </w:num>
  <w:num w:numId="39">
    <w:abstractNumId w:val="1"/>
  </w:num>
  <w:num w:numId="40">
    <w:abstractNumId w:val="0"/>
  </w:num>
  <w:num w:numId="41">
    <w:abstractNumId w:val="15"/>
  </w:num>
  <w:num w:numId="42">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E5"/>
    <w:rsid w:val="000006CE"/>
    <w:rsid w:val="00000D04"/>
    <w:rsid w:val="00000DB2"/>
    <w:rsid w:val="00000ECA"/>
    <w:rsid w:val="00001441"/>
    <w:rsid w:val="00001657"/>
    <w:rsid w:val="0000198E"/>
    <w:rsid w:val="000020F6"/>
    <w:rsid w:val="00002594"/>
    <w:rsid w:val="00002893"/>
    <w:rsid w:val="00002E18"/>
    <w:rsid w:val="0000325A"/>
    <w:rsid w:val="000033A3"/>
    <w:rsid w:val="000034C8"/>
    <w:rsid w:val="00003605"/>
    <w:rsid w:val="00003957"/>
    <w:rsid w:val="00003C56"/>
    <w:rsid w:val="00003EC2"/>
    <w:rsid w:val="000040A9"/>
    <w:rsid w:val="0000458E"/>
    <w:rsid w:val="00004ADE"/>
    <w:rsid w:val="00004E70"/>
    <w:rsid w:val="000072B6"/>
    <w:rsid w:val="00007813"/>
    <w:rsid w:val="00007997"/>
    <w:rsid w:val="000109E6"/>
    <w:rsid w:val="00010FAB"/>
    <w:rsid w:val="00011F67"/>
    <w:rsid w:val="00012862"/>
    <w:rsid w:val="000128E6"/>
    <w:rsid w:val="00012F89"/>
    <w:rsid w:val="000134FF"/>
    <w:rsid w:val="00013B08"/>
    <w:rsid w:val="00014963"/>
    <w:rsid w:val="0001535B"/>
    <w:rsid w:val="00015EFB"/>
    <w:rsid w:val="000165E2"/>
    <w:rsid w:val="00016ADD"/>
    <w:rsid w:val="00016E73"/>
    <w:rsid w:val="000172BE"/>
    <w:rsid w:val="00017C3D"/>
    <w:rsid w:val="00017D8A"/>
    <w:rsid w:val="0002004A"/>
    <w:rsid w:val="00020D0D"/>
    <w:rsid w:val="00021182"/>
    <w:rsid w:val="00023388"/>
    <w:rsid w:val="00023425"/>
    <w:rsid w:val="000241BE"/>
    <w:rsid w:val="000242F2"/>
    <w:rsid w:val="0002643E"/>
    <w:rsid w:val="00026D4B"/>
    <w:rsid w:val="000275C6"/>
    <w:rsid w:val="00027AD6"/>
    <w:rsid w:val="00027C20"/>
    <w:rsid w:val="00027D7E"/>
    <w:rsid w:val="0003000C"/>
    <w:rsid w:val="0003024C"/>
    <w:rsid w:val="00030A59"/>
    <w:rsid w:val="000312CF"/>
    <w:rsid w:val="00031ADB"/>
    <w:rsid w:val="00032056"/>
    <w:rsid w:val="000328CA"/>
    <w:rsid w:val="00032E40"/>
    <w:rsid w:val="0003376B"/>
    <w:rsid w:val="00034676"/>
    <w:rsid w:val="00034683"/>
    <w:rsid w:val="000346E6"/>
    <w:rsid w:val="000352B3"/>
    <w:rsid w:val="000358CD"/>
    <w:rsid w:val="00035B74"/>
    <w:rsid w:val="00036E89"/>
    <w:rsid w:val="00036FD4"/>
    <w:rsid w:val="0004023E"/>
    <w:rsid w:val="0004024B"/>
    <w:rsid w:val="000405C4"/>
    <w:rsid w:val="0004066F"/>
    <w:rsid w:val="00040A04"/>
    <w:rsid w:val="00040CE8"/>
    <w:rsid w:val="00041218"/>
    <w:rsid w:val="000416C1"/>
    <w:rsid w:val="00041C11"/>
    <w:rsid w:val="00041C57"/>
    <w:rsid w:val="000427BA"/>
    <w:rsid w:val="000434B7"/>
    <w:rsid w:val="000435E4"/>
    <w:rsid w:val="000464C2"/>
    <w:rsid w:val="00046796"/>
    <w:rsid w:val="000467FD"/>
    <w:rsid w:val="00046AAF"/>
    <w:rsid w:val="00046FE7"/>
    <w:rsid w:val="00047225"/>
    <w:rsid w:val="00047459"/>
    <w:rsid w:val="0004768D"/>
    <w:rsid w:val="00047E60"/>
    <w:rsid w:val="00050033"/>
    <w:rsid w:val="0005059F"/>
    <w:rsid w:val="0005195D"/>
    <w:rsid w:val="00051BA0"/>
    <w:rsid w:val="00051F65"/>
    <w:rsid w:val="00052AD2"/>
    <w:rsid w:val="000530DF"/>
    <w:rsid w:val="00053C95"/>
    <w:rsid w:val="0005468D"/>
    <w:rsid w:val="00054E0C"/>
    <w:rsid w:val="0005541D"/>
    <w:rsid w:val="00055EDC"/>
    <w:rsid w:val="00056219"/>
    <w:rsid w:val="0005635D"/>
    <w:rsid w:val="000565C8"/>
    <w:rsid w:val="00057DC8"/>
    <w:rsid w:val="000601DD"/>
    <w:rsid w:val="00060D29"/>
    <w:rsid w:val="000612E1"/>
    <w:rsid w:val="000614FE"/>
    <w:rsid w:val="00062D29"/>
    <w:rsid w:val="000634EE"/>
    <w:rsid w:val="000636E6"/>
    <w:rsid w:val="00063B92"/>
    <w:rsid w:val="00064492"/>
    <w:rsid w:val="00064F19"/>
    <w:rsid w:val="000654F9"/>
    <w:rsid w:val="00065D38"/>
    <w:rsid w:val="00066EAC"/>
    <w:rsid w:val="0006713F"/>
    <w:rsid w:val="00067647"/>
    <w:rsid w:val="000679FC"/>
    <w:rsid w:val="00067DD1"/>
    <w:rsid w:val="00070447"/>
    <w:rsid w:val="00070676"/>
    <w:rsid w:val="000706E7"/>
    <w:rsid w:val="00070B49"/>
    <w:rsid w:val="00070EF8"/>
    <w:rsid w:val="00071192"/>
    <w:rsid w:val="000713A7"/>
    <w:rsid w:val="00071E2A"/>
    <w:rsid w:val="00072244"/>
    <w:rsid w:val="00072A80"/>
    <w:rsid w:val="00072FBB"/>
    <w:rsid w:val="000731A0"/>
    <w:rsid w:val="000736C1"/>
    <w:rsid w:val="00073797"/>
    <w:rsid w:val="00073DEC"/>
    <w:rsid w:val="0007410C"/>
    <w:rsid w:val="000745AA"/>
    <w:rsid w:val="00074831"/>
    <w:rsid w:val="00074943"/>
    <w:rsid w:val="00074C2D"/>
    <w:rsid w:val="00074E86"/>
    <w:rsid w:val="00076097"/>
    <w:rsid w:val="00076541"/>
    <w:rsid w:val="000772F4"/>
    <w:rsid w:val="000776EB"/>
    <w:rsid w:val="00077F95"/>
    <w:rsid w:val="00080141"/>
    <w:rsid w:val="00082224"/>
    <w:rsid w:val="000823B0"/>
    <w:rsid w:val="0008316B"/>
    <w:rsid w:val="0008335B"/>
    <w:rsid w:val="00083379"/>
    <w:rsid w:val="00083587"/>
    <w:rsid w:val="00083838"/>
    <w:rsid w:val="00083B6A"/>
    <w:rsid w:val="00084041"/>
    <w:rsid w:val="000845A8"/>
    <w:rsid w:val="00084D29"/>
    <w:rsid w:val="000852C7"/>
    <w:rsid w:val="00085431"/>
    <w:rsid w:val="0008591F"/>
    <w:rsid w:val="00085E04"/>
    <w:rsid w:val="00086319"/>
    <w:rsid w:val="0008642F"/>
    <w:rsid w:val="00086800"/>
    <w:rsid w:val="0008730B"/>
    <w:rsid w:val="00087913"/>
    <w:rsid w:val="000902DC"/>
    <w:rsid w:val="00091037"/>
    <w:rsid w:val="000911AE"/>
    <w:rsid w:val="00091233"/>
    <w:rsid w:val="00091A38"/>
    <w:rsid w:val="00092561"/>
    <w:rsid w:val="00092B27"/>
    <w:rsid w:val="00092FFA"/>
    <w:rsid w:val="00093697"/>
    <w:rsid w:val="00093D42"/>
    <w:rsid w:val="00093DD0"/>
    <w:rsid w:val="00094A16"/>
    <w:rsid w:val="00094DE6"/>
    <w:rsid w:val="00095543"/>
    <w:rsid w:val="000956DD"/>
    <w:rsid w:val="00095B3D"/>
    <w:rsid w:val="0009620A"/>
    <w:rsid w:val="00096356"/>
    <w:rsid w:val="000979B4"/>
    <w:rsid w:val="00097C99"/>
    <w:rsid w:val="000A05B5"/>
    <w:rsid w:val="000A0F14"/>
    <w:rsid w:val="000A1441"/>
    <w:rsid w:val="000A1A06"/>
    <w:rsid w:val="000A1B60"/>
    <w:rsid w:val="000A21B4"/>
    <w:rsid w:val="000A21E8"/>
    <w:rsid w:val="000A2777"/>
    <w:rsid w:val="000A2ADA"/>
    <w:rsid w:val="000A2CC7"/>
    <w:rsid w:val="000A2ED6"/>
    <w:rsid w:val="000A3181"/>
    <w:rsid w:val="000A4205"/>
    <w:rsid w:val="000A42EC"/>
    <w:rsid w:val="000A4A19"/>
    <w:rsid w:val="000A4BBD"/>
    <w:rsid w:val="000A5091"/>
    <w:rsid w:val="000A6351"/>
    <w:rsid w:val="000A63D6"/>
    <w:rsid w:val="000A6C3B"/>
    <w:rsid w:val="000A75C9"/>
    <w:rsid w:val="000A7B38"/>
    <w:rsid w:val="000B009F"/>
    <w:rsid w:val="000B0343"/>
    <w:rsid w:val="000B09FB"/>
    <w:rsid w:val="000B122A"/>
    <w:rsid w:val="000B1ECF"/>
    <w:rsid w:val="000B235E"/>
    <w:rsid w:val="000B2985"/>
    <w:rsid w:val="000B2C88"/>
    <w:rsid w:val="000B3342"/>
    <w:rsid w:val="000B4BA4"/>
    <w:rsid w:val="000B51FA"/>
    <w:rsid w:val="000B5606"/>
    <w:rsid w:val="000B5905"/>
    <w:rsid w:val="000B5975"/>
    <w:rsid w:val="000B6E2C"/>
    <w:rsid w:val="000B76C5"/>
    <w:rsid w:val="000B7857"/>
    <w:rsid w:val="000B7A10"/>
    <w:rsid w:val="000C089A"/>
    <w:rsid w:val="000C115D"/>
    <w:rsid w:val="000C1535"/>
    <w:rsid w:val="000C252B"/>
    <w:rsid w:val="000C2B6E"/>
    <w:rsid w:val="000C2FBD"/>
    <w:rsid w:val="000C37BA"/>
    <w:rsid w:val="000C3B0C"/>
    <w:rsid w:val="000C422D"/>
    <w:rsid w:val="000C44E6"/>
    <w:rsid w:val="000C46E6"/>
    <w:rsid w:val="000C4CF5"/>
    <w:rsid w:val="000C5875"/>
    <w:rsid w:val="000C5F91"/>
    <w:rsid w:val="000C6025"/>
    <w:rsid w:val="000C6867"/>
    <w:rsid w:val="000C6A84"/>
    <w:rsid w:val="000D0565"/>
    <w:rsid w:val="000D0920"/>
    <w:rsid w:val="000D0E4E"/>
    <w:rsid w:val="000D113C"/>
    <w:rsid w:val="000D12D1"/>
    <w:rsid w:val="000D159A"/>
    <w:rsid w:val="000D1796"/>
    <w:rsid w:val="000D1EE2"/>
    <w:rsid w:val="000D22CC"/>
    <w:rsid w:val="000D292F"/>
    <w:rsid w:val="000D2C46"/>
    <w:rsid w:val="000D36AE"/>
    <w:rsid w:val="000D38A1"/>
    <w:rsid w:val="000D3B21"/>
    <w:rsid w:val="000D3F5D"/>
    <w:rsid w:val="000D4235"/>
    <w:rsid w:val="000D4C4E"/>
    <w:rsid w:val="000D4C74"/>
    <w:rsid w:val="000D5077"/>
    <w:rsid w:val="000D5362"/>
    <w:rsid w:val="000D57F8"/>
    <w:rsid w:val="000D5851"/>
    <w:rsid w:val="000D5C60"/>
    <w:rsid w:val="000D5F22"/>
    <w:rsid w:val="000D71E2"/>
    <w:rsid w:val="000D73A5"/>
    <w:rsid w:val="000D79CD"/>
    <w:rsid w:val="000D7C59"/>
    <w:rsid w:val="000E0037"/>
    <w:rsid w:val="000E07D6"/>
    <w:rsid w:val="000E1380"/>
    <w:rsid w:val="000E18DF"/>
    <w:rsid w:val="000E360E"/>
    <w:rsid w:val="000E3AE9"/>
    <w:rsid w:val="000E4B8E"/>
    <w:rsid w:val="000E5012"/>
    <w:rsid w:val="000E59A0"/>
    <w:rsid w:val="000E59C2"/>
    <w:rsid w:val="000E617C"/>
    <w:rsid w:val="000E7680"/>
    <w:rsid w:val="000E7A84"/>
    <w:rsid w:val="000E7DCB"/>
    <w:rsid w:val="000F15BC"/>
    <w:rsid w:val="000F1781"/>
    <w:rsid w:val="000F180A"/>
    <w:rsid w:val="000F1C92"/>
    <w:rsid w:val="000F2331"/>
    <w:rsid w:val="000F27E3"/>
    <w:rsid w:val="000F2A51"/>
    <w:rsid w:val="000F2B1B"/>
    <w:rsid w:val="000F2EEE"/>
    <w:rsid w:val="000F3697"/>
    <w:rsid w:val="000F3884"/>
    <w:rsid w:val="000F3B57"/>
    <w:rsid w:val="000F4B81"/>
    <w:rsid w:val="000F6999"/>
    <w:rsid w:val="000F7F58"/>
    <w:rsid w:val="0010000F"/>
    <w:rsid w:val="00100128"/>
    <w:rsid w:val="00100FF3"/>
    <w:rsid w:val="001026CA"/>
    <w:rsid w:val="0010287E"/>
    <w:rsid w:val="00104153"/>
    <w:rsid w:val="001043C2"/>
    <w:rsid w:val="001043E1"/>
    <w:rsid w:val="00104A67"/>
    <w:rsid w:val="00104E3B"/>
    <w:rsid w:val="00104F6A"/>
    <w:rsid w:val="0010505A"/>
    <w:rsid w:val="001053E3"/>
    <w:rsid w:val="00105CC7"/>
    <w:rsid w:val="0010672F"/>
    <w:rsid w:val="00106DB7"/>
    <w:rsid w:val="00107779"/>
    <w:rsid w:val="001078C2"/>
    <w:rsid w:val="001079AB"/>
    <w:rsid w:val="00107E1C"/>
    <w:rsid w:val="00110243"/>
    <w:rsid w:val="00110618"/>
    <w:rsid w:val="001108D1"/>
    <w:rsid w:val="00110E30"/>
    <w:rsid w:val="001112C4"/>
    <w:rsid w:val="00111444"/>
    <w:rsid w:val="00111723"/>
    <w:rsid w:val="00111BF6"/>
    <w:rsid w:val="001129B5"/>
    <w:rsid w:val="00112BE6"/>
    <w:rsid w:val="00112EFA"/>
    <w:rsid w:val="001131D8"/>
    <w:rsid w:val="001137D8"/>
    <w:rsid w:val="00113F08"/>
    <w:rsid w:val="001141E3"/>
    <w:rsid w:val="001144DF"/>
    <w:rsid w:val="00115038"/>
    <w:rsid w:val="0011557B"/>
    <w:rsid w:val="00115B19"/>
    <w:rsid w:val="00116609"/>
    <w:rsid w:val="00116DBB"/>
    <w:rsid w:val="00117312"/>
    <w:rsid w:val="0011775F"/>
    <w:rsid w:val="001177A3"/>
    <w:rsid w:val="00117C85"/>
    <w:rsid w:val="00120B13"/>
    <w:rsid w:val="00121C03"/>
    <w:rsid w:val="00121E21"/>
    <w:rsid w:val="00122759"/>
    <w:rsid w:val="00123378"/>
    <w:rsid w:val="00123B5D"/>
    <w:rsid w:val="00124143"/>
    <w:rsid w:val="001248E2"/>
    <w:rsid w:val="00124D84"/>
    <w:rsid w:val="001250DD"/>
    <w:rsid w:val="0012527A"/>
    <w:rsid w:val="00125733"/>
    <w:rsid w:val="001263AA"/>
    <w:rsid w:val="00126730"/>
    <w:rsid w:val="00127E99"/>
    <w:rsid w:val="001305E1"/>
    <w:rsid w:val="00130779"/>
    <w:rsid w:val="001307A1"/>
    <w:rsid w:val="00130F6B"/>
    <w:rsid w:val="0013170F"/>
    <w:rsid w:val="001321D3"/>
    <w:rsid w:val="001326F0"/>
    <w:rsid w:val="00133599"/>
    <w:rsid w:val="00133BF7"/>
    <w:rsid w:val="00134119"/>
    <w:rsid w:val="00134B88"/>
    <w:rsid w:val="00136A23"/>
    <w:rsid w:val="00136B99"/>
    <w:rsid w:val="00140613"/>
    <w:rsid w:val="0014063E"/>
    <w:rsid w:val="0014087D"/>
    <w:rsid w:val="00140F3C"/>
    <w:rsid w:val="00140F74"/>
    <w:rsid w:val="00140FC8"/>
    <w:rsid w:val="00141191"/>
    <w:rsid w:val="0014159C"/>
    <w:rsid w:val="00142655"/>
    <w:rsid w:val="00142665"/>
    <w:rsid w:val="00142FF2"/>
    <w:rsid w:val="001435B8"/>
    <w:rsid w:val="0014384A"/>
    <w:rsid w:val="0014450F"/>
    <w:rsid w:val="00144D8F"/>
    <w:rsid w:val="0014573E"/>
    <w:rsid w:val="00145C74"/>
    <w:rsid w:val="001462E9"/>
    <w:rsid w:val="00146E32"/>
    <w:rsid w:val="001503D8"/>
    <w:rsid w:val="00150731"/>
    <w:rsid w:val="00150DDD"/>
    <w:rsid w:val="00151619"/>
    <w:rsid w:val="00152835"/>
    <w:rsid w:val="00153F0B"/>
    <w:rsid w:val="001540EC"/>
    <w:rsid w:val="0015418F"/>
    <w:rsid w:val="0015464B"/>
    <w:rsid w:val="00154777"/>
    <w:rsid w:val="001559FA"/>
    <w:rsid w:val="00155DDE"/>
    <w:rsid w:val="00156374"/>
    <w:rsid w:val="00156438"/>
    <w:rsid w:val="001577D8"/>
    <w:rsid w:val="00157CD6"/>
    <w:rsid w:val="00157FC3"/>
    <w:rsid w:val="00160494"/>
    <w:rsid w:val="00160739"/>
    <w:rsid w:val="001612F4"/>
    <w:rsid w:val="0016138A"/>
    <w:rsid w:val="00161B2E"/>
    <w:rsid w:val="00161C30"/>
    <w:rsid w:val="00161C56"/>
    <w:rsid w:val="0016271E"/>
    <w:rsid w:val="00162D7A"/>
    <w:rsid w:val="0016396D"/>
    <w:rsid w:val="00163BD6"/>
    <w:rsid w:val="00163D63"/>
    <w:rsid w:val="00164DAB"/>
    <w:rsid w:val="00165B58"/>
    <w:rsid w:val="00165BBB"/>
    <w:rsid w:val="0016613F"/>
    <w:rsid w:val="00166215"/>
    <w:rsid w:val="001662D7"/>
    <w:rsid w:val="00166591"/>
    <w:rsid w:val="0017025A"/>
    <w:rsid w:val="00170C6E"/>
    <w:rsid w:val="00171143"/>
    <w:rsid w:val="00172864"/>
    <w:rsid w:val="00172AB6"/>
    <w:rsid w:val="00172B82"/>
    <w:rsid w:val="00172EFA"/>
    <w:rsid w:val="0017343A"/>
    <w:rsid w:val="00173608"/>
    <w:rsid w:val="00173922"/>
    <w:rsid w:val="001740B1"/>
    <w:rsid w:val="001745EC"/>
    <w:rsid w:val="001747B7"/>
    <w:rsid w:val="00174F95"/>
    <w:rsid w:val="00175034"/>
    <w:rsid w:val="00175C30"/>
    <w:rsid w:val="00175D1D"/>
    <w:rsid w:val="00175F07"/>
    <w:rsid w:val="00176596"/>
    <w:rsid w:val="00176AE4"/>
    <w:rsid w:val="00177069"/>
    <w:rsid w:val="001775B9"/>
    <w:rsid w:val="0017791C"/>
    <w:rsid w:val="00177FC1"/>
    <w:rsid w:val="001815A2"/>
    <w:rsid w:val="001819C3"/>
    <w:rsid w:val="00181AF5"/>
    <w:rsid w:val="00181FC1"/>
    <w:rsid w:val="001825B1"/>
    <w:rsid w:val="001827CE"/>
    <w:rsid w:val="00182E0D"/>
    <w:rsid w:val="00183034"/>
    <w:rsid w:val="001830F7"/>
    <w:rsid w:val="00183E95"/>
    <w:rsid w:val="00183EE6"/>
    <w:rsid w:val="00184647"/>
    <w:rsid w:val="00184879"/>
    <w:rsid w:val="0018588A"/>
    <w:rsid w:val="001869D9"/>
    <w:rsid w:val="00187252"/>
    <w:rsid w:val="00190BFD"/>
    <w:rsid w:val="00191C91"/>
    <w:rsid w:val="00191E6D"/>
    <w:rsid w:val="001923DD"/>
    <w:rsid w:val="00192DD9"/>
    <w:rsid w:val="0019369D"/>
    <w:rsid w:val="00193C34"/>
    <w:rsid w:val="00194339"/>
    <w:rsid w:val="00194848"/>
    <w:rsid w:val="00194F8C"/>
    <w:rsid w:val="0019580A"/>
    <w:rsid w:val="001958EA"/>
    <w:rsid w:val="00195E0E"/>
    <w:rsid w:val="00196EAD"/>
    <w:rsid w:val="001A055B"/>
    <w:rsid w:val="001A0823"/>
    <w:rsid w:val="001A0F12"/>
    <w:rsid w:val="001A102C"/>
    <w:rsid w:val="001A178D"/>
    <w:rsid w:val="001A180D"/>
    <w:rsid w:val="001A1BAC"/>
    <w:rsid w:val="001A1C50"/>
    <w:rsid w:val="001A23CE"/>
    <w:rsid w:val="001A2C89"/>
    <w:rsid w:val="001A2DF0"/>
    <w:rsid w:val="001A3630"/>
    <w:rsid w:val="001A4E0A"/>
    <w:rsid w:val="001A5182"/>
    <w:rsid w:val="001A5363"/>
    <w:rsid w:val="001A673E"/>
    <w:rsid w:val="001A7763"/>
    <w:rsid w:val="001B12FD"/>
    <w:rsid w:val="001B1DED"/>
    <w:rsid w:val="001B2307"/>
    <w:rsid w:val="001B3964"/>
    <w:rsid w:val="001B4215"/>
    <w:rsid w:val="001B4452"/>
    <w:rsid w:val="001B466C"/>
    <w:rsid w:val="001B4F34"/>
    <w:rsid w:val="001B52EC"/>
    <w:rsid w:val="001B554A"/>
    <w:rsid w:val="001B6564"/>
    <w:rsid w:val="001B691A"/>
    <w:rsid w:val="001B71D9"/>
    <w:rsid w:val="001C02D8"/>
    <w:rsid w:val="001C04E3"/>
    <w:rsid w:val="001C0797"/>
    <w:rsid w:val="001C2378"/>
    <w:rsid w:val="001C3EE9"/>
    <w:rsid w:val="001C3FA4"/>
    <w:rsid w:val="001C40F9"/>
    <w:rsid w:val="001C41CE"/>
    <w:rsid w:val="001C423D"/>
    <w:rsid w:val="001C431D"/>
    <w:rsid w:val="001C458B"/>
    <w:rsid w:val="001C518F"/>
    <w:rsid w:val="001C5D4F"/>
    <w:rsid w:val="001C64C0"/>
    <w:rsid w:val="001C69DA"/>
    <w:rsid w:val="001C6D9E"/>
    <w:rsid w:val="001C6F06"/>
    <w:rsid w:val="001D1123"/>
    <w:rsid w:val="001D197C"/>
    <w:rsid w:val="001D1A8F"/>
    <w:rsid w:val="001D1F37"/>
    <w:rsid w:val="001D2360"/>
    <w:rsid w:val="001D2D16"/>
    <w:rsid w:val="001D3109"/>
    <w:rsid w:val="001D332E"/>
    <w:rsid w:val="001D3536"/>
    <w:rsid w:val="001D415B"/>
    <w:rsid w:val="001D4663"/>
    <w:rsid w:val="001D4AB6"/>
    <w:rsid w:val="001D5033"/>
    <w:rsid w:val="001D5073"/>
    <w:rsid w:val="001D5C88"/>
    <w:rsid w:val="001D6567"/>
    <w:rsid w:val="001D695C"/>
    <w:rsid w:val="001D6FD9"/>
    <w:rsid w:val="001D780E"/>
    <w:rsid w:val="001E05C3"/>
    <w:rsid w:val="001E092D"/>
    <w:rsid w:val="001E0AD3"/>
    <w:rsid w:val="001E0F6D"/>
    <w:rsid w:val="001E1BD3"/>
    <w:rsid w:val="001E28C5"/>
    <w:rsid w:val="001E2A58"/>
    <w:rsid w:val="001E3688"/>
    <w:rsid w:val="001E36E4"/>
    <w:rsid w:val="001E379D"/>
    <w:rsid w:val="001E3834"/>
    <w:rsid w:val="001E3A3C"/>
    <w:rsid w:val="001E4380"/>
    <w:rsid w:val="001E4694"/>
    <w:rsid w:val="001E5C23"/>
    <w:rsid w:val="001E6021"/>
    <w:rsid w:val="001E7186"/>
    <w:rsid w:val="001E74A0"/>
    <w:rsid w:val="001E7504"/>
    <w:rsid w:val="001E75B4"/>
    <w:rsid w:val="001E765C"/>
    <w:rsid w:val="001E76DF"/>
    <w:rsid w:val="001E7871"/>
    <w:rsid w:val="001F1308"/>
    <w:rsid w:val="001F1525"/>
    <w:rsid w:val="001F1815"/>
    <w:rsid w:val="001F1E87"/>
    <w:rsid w:val="001F1EB6"/>
    <w:rsid w:val="001F2E23"/>
    <w:rsid w:val="001F341F"/>
    <w:rsid w:val="001F3911"/>
    <w:rsid w:val="001F3F1A"/>
    <w:rsid w:val="001F4012"/>
    <w:rsid w:val="001F4643"/>
    <w:rsid w:val="001F4A87"/>
    <w:rsid w:val="001F4CBD"/>
    <w:rsid w:val="001F5545"/>
    <w:rsid w:val="001F5777"/>
    <w:rsid w:val="001F5937"/>
    <w:rsid w:val="001F59E3"/>
    <w:rsid w:val="001F59ED"/>
    <w:rsid w:val="001F7121"/>
    <w:rsid w:val="001F71D6"/>
    <w:rsid w:val="001F7EDF"/>
    <w:rsid w:val="00200D2C"/>
    <w:rsid w:val="00200E1A"/>
    <w:rsid w:val="002019D8"/>
    <w:rsid w:val="00201EC7"/>
    <w:rsid w:val="00202908"/>
    <w:rsid w:val="002030AB"/>
    <w:rsid w:val="0020349A"/>
    <w:rsid w:val="002034B4"/>
    <w:rsid w:val="00204032"/>
    <w:rsid w:val="0020499C"/>
    <w:rsid w:val="00204BAD"/>
    <w:rsid w:val="00204D60"/>
    <w:rsid w:val="00204E9F"/>
    <w:rsid w:val="00205627"/>
    <w:rsid w:val="002056D0"/>
    <w:rsid w:val="0020579B"/>
    <w:rsid w:val="002062A6"/>
    <w:rsid w:val="0020711C"/>
    <w:rsid w:val="00207513"/>
    <w:rsid w:val="00210055"/>
    <w:rsid w:val="002104F2"/>
    <w:rsid w:val="00210860"/>
    <w:rsid w:val="00210B6A"/>
    <w:rsid w:val="00211448"/>
    <w:rsid w:val="00211D8D"/>
    <w:rsid w:val="00212CB6"/>
    <w:rsid w:val="00212E37"/>
    <w:rsid w:val="00212FA9"/>
    <w:rsid w:val="00213D52"/>
    <w:rsid w:val="002140FF"/>
    <w:rsid w:val="002147BC"/>
    <w:rsid w:val="00214997"/>
    <w:rsid w:val="0021601D"/>
    <w:rsid w:val="002169E2"/>
    <w:rsid w:val="00220894"/>
    <w:rsid w:val="002230E5"/>
    <w:rsid w:val="00224952"/>
    <w:rsid w:val="00224DD2"/>
    <w:rsid w:val="00224E58"/>
    <w:rsid w:val="00225541"/>
    <w:rsid w:val="002257DD"/>
    <w:rsid w:val="00225A6A"/>
    <w:rsid w:val="00225AC7"/>
    <w:rsid w:val="00225ACC"/>
    <w:rsid w:val="00225DA3"/>
    <w:rsid w:val="00226935"/>
    <w:rsid w:val="002275C5"/>
    <w:rsid w:val="00227A3F"/>
    <w:rsid w:val="00227E85"/>
    <w:rsid w:val="00230BCE"/>
    <w:rsid w:val="00231C25"/>
    <w:rsid w:val="00231C6F"/>
    <w:rsid w:val="00232287"/>
    <w:rsid w:val="00232A90"/>
    <w:rsid w:val="00232BE7"/>
    <w:rsid w:val="002335B2"/>
    <w:rsid w:val="00234151"/>
    <w:rsid w:val="00234E6B"/>
    <w:rsid w:val="00234F8C"/>
    <w:rsid w:val="00235542"/>
    <w:rsid w:val="00235C9B"/>
    <w:rsid w:val="002369B0"/>
    <w:rsid w:val="00236AD8"/>
    <w:rsid w:val="00236B30"/>
    <w:rsid w:val="002400AF"/>
    <w:rsid w:val="002401F5"/>
    <w:rsid w:val="00240E54"/>
    <w:rsid w:val="0024290C"/>
    <w:rsid w:val="00243831"/>
    <w:rsid w:val="002451C5"/>
    <w:rsid w:val="002455B6"/>
    <w:rsid w:val="00245DFF"/>
    <w:rsid w:val="00245F1F"/>
    <w:rsid w:val="00246224"/>
    <w:rsid w:val="0024663B"/>
    <w:rsid w:val="002469AF"/>
    <w:rsid w:val="00247103"/>
    <w:rsid w:val="0024739B"/>
    <w:rsid w:val="0024749E"/>
    <w:rsid w:val="00250067"/>
    <w:rsid w:val="00250494"/>
    <w:rsid w:val="002516DE"/>
    <w:rsid w:val="00251F81"/>
    <w:rsid w:val="002522EF"/>
    <w:rsid w:val="00252BE0"/>
    <w:rsid w:val="00252C30"/>
    <w:rsid w:val="00253588"/>
    <w:rsid w:val="00254191"/>
    <w:rsid w:val="002546F4"/>
    <w:rsid w:val="002548CB"/>
    <w:rsid w:val="00254ECF"/>
    <w:rsid w:val="002551D0"/>
    <w:rsid w:val="00255374"/>
    <w:rsid w:val="002562AA"/>
    <w:rsid w:val="00256F44"/>
    <w:rsid w:val="00257767"/>
    <w:rsid w:val="00257BF4"/>
    <w:rsid w:val="00260003"/>
    <w:rsid w:val="0026035D"/>
    <w:rsid w:val="002606D6"/>
    <w:rsid w:val="00260CE8"/>
    <w:rsid w:val="00260F64"/>
    <w:rsid w:val="002618D4"/>
    <w:rsid w:val="00261C98"/>
    <w:rsid w:val="00261DB3"/>
    <w:rsid w:val="0026248E"/>
    <w:rsid w:val="0026258A"/>
    <w:rsid w:val="00262914"/>
    <w:rsid w:val="00262AA5"/>
    <w:rsid w:val="00263D15"/>
    <w:rsid w:val="00264554"/>
    <w:rsid w:val="002647BF"/>
    <w:rsid w:val="002647D5"/>
    <w:rsid w:val="00265032"/>
    <w:rsid w:val="002651FB"/>
    <w:rsid w:val="0026538C"/>
    <w:rsid w:val="002654B7"/>
    <w:rsid w:val="00265781"/>
    <w:rsid w:val="00265A6F"/>
    <w:rsid w:val="002665C0"/>
    <w:rsid w:val="00266B13"/>
    <w:rsid w:val="00266CEE"/>
    <w:rsid w:val="00270728"/>
    <w:rsid w:val="00270A6B"/>
    <w:rsid w:val="00270D42"/>
    <w:rsid w:val="0027195D"/>
    <w:rsid w:val="00271A6D"/>
    <w:rsid w:val="00272B03"/>
    <w:rsid w:val="002733E2"/>
    <w:rsid w:val="00273478"/>
    <w:rsid w:val="00273FA5"/>
    <w:rsid w:val="00274D71"/>
    <w:rsid w:val="002750B1"/>
    <w:rsid w:val="00275B95"/>
    <w:rsid w:val="00275FF7"/>
    <w:rsid w:val="00276A35"/>
    <w:rsid w:val="00277835"/>
    <w:rsid w:val="00277B18"/>
    <w:rsid w:val="0028052C"/>
    <w:rsid w:val="00280801"/>
    <w:rsid w:val="00280AB1"/>
    <w:rsid w:val="00281819"/>
    <w:rsid w:val="0028364B"/>
    <w:rsid w:val="002836FB"/>
    <w:rsid w:val="00284BAE"/>
    <w:rsid w:val="00284FF1"/>
    <w:rsid w:val="002851E6"/>
    <w:rsid w:val="00285793"/>
    <w:rsid w:val="002859AF"/>
    <w:rsid w:val="00285F41"/>
    <w:rsid w:val="00286AE7"/>
    <w:rsid w:val="0028708E"/>
    <w:rsid w:val="00287243"/>
    <w:rsid w:val="00290001"/>
    <w:rsid w:val="00290647"/>
    <w:rsid w:val="00290862"/>
    <w:rsid w:val="00291385"/>
    <w:rsid w:val="00291422"/>
    <w:rsid w:val="0029237F"/>
    <w:rsid w:val="0029242A"/>
    <w:rsid w:val="00292468"/>
    <w:rsid w:val="00292715"/>
    <w:rsid w:val="00293050"/>
    <w:rsid w:val="00293227"/>
    <w:rsid w:val="00293803"/>
    <w:rsid w:val="00293E57"/>
    <w:rsid w:val="002946B1"/>
    <w:rsid w:val="002947D1"/>
    <w:rsid w:val="002948DF"/>
    <w:rsid w:val="00294D90"/>
    <w:rsid w:val="00296854"/>
    <w:rsid w:val="00296D93"/>
    <w:rsid w:val="00297E1B"/>
    <w:rsid w:val="002A05FA"/>
    <w:rsid w:val="002A09C1"/>
    <w:rsid w:val="002A0CCC"/>
    <w:rsid w:val="002A1041"/>
    <w:rsid w:val="002A18F9"/>
    <w:rsid w:val="002A1E92"/>
    <w:rsid w:val="002A204D"/>
    <w:rsid w:val="002A2616"/>
    <w:rsid w:val="002A26E1"/>
    <w:rsid w:val="002A2724"/>
    <w:rsid w:val="002A27C1"/>
    <w:rsid w:val="002A323A"/>
    <w:rsid w:val="002A368A"/>
    <w:rsid w:val="002A4065"/>
    <w:rsid w:val="002A42A6"/>
    <w:rsid w:val="002A43C2"/>
    <w:rsid w:val="002A4C55"/>
    <w:rsid w:val="002A4DD1"/>
    <w:rsid w:val="002A59F0"/>
    <w:rsid w:val="002A5B83"/>
    <w:rsid w:val="002A6432"/>
    <w:rsid w:val="002A6810"/>
    <w:rsid w:val="002A6F25"/>
    <w:rsid w:val="002A6FD3"/>
    <w:rsid w:val="002A7391"/>
    <w:rsid w:val="002A7BED"/>
    <w:rsid w:val="002B06CC"/>
    <w:rsid w:val="002B0A7D"/>
    <w:rsid w:val="002B1A01"/>
    <w:rsid w:val="002B1A69"/>
    <w:rsid w:val="002B1F0E"/>
    <w:rsid w:val="002B2498"/>
    <w:rsid w:val="002B2723"/>
    <w:rsid w:val="002B2D7B"/>
    <w:rsid w:val="002B303A"/>
    <w:rsid w:val="002B42C3"/>
    <w:rsid w:val="002B4734"/>
    <w:rsid w:val="002B4B32"/>
    <w:rsid w:val="002B538E"/>
    <w:rsid w:val="002B5DCA"/>
    <w:rsid w:val="002B6904"/>
    <w:rsid w:val="002B6BDC"/>
    <w:rsid w:val="002B734C"/>
    <w:rsid w:val="002B75B0"/>
    <w:rsid w:val="002B7EAF"/>
    <w:rsid w:val="002C0483"/>
    <w:rsid w:val="002C099C"/>
    <w:rsid w:val="002C0B74"/>
    <w:rsid w:val="002C0C8B"/>
    <w:rsid w:val="002C0CBB"/>
    <w:rsid w:val="002C1201"/>
    <w:rsid w:val="002C1460"/>
    <w:rsid w:val="002C1E4E"/>
    <w:rsid w:val="002C20F2"/>
    <w:rsid w:val="002C3314"/>
    <w:rsid w:val="002C38B2"/>
    <w:rsid w:val="002C3F9C"/>
    <w:rsid w:val="002C4A70"/>
    <w:rsid w:val="002C5AFA"/>
    <w:rsid w:val="002C7535"/>
    <w:rsid w:val="002D0439"/>
    <w:rsid w:val="002D0713"/>
    <w:rsid w:val="002D11B7"/>
    <w:rsid w:val="002D2A9D"/>
    <w:rsid w:val="002D3426"/>
    <w:rsid w:val="002D3BBC"/>
    <w:rsid w:val="002D3C25"/>
    <w:rsid w:val="002D41E3"/>
    <w:rsid w:val="002D438A"/>
    <w:rsid w:val="002D5738"/>
    <w:rsid w:val="002D5E53"/>
    <w:rsid w:val="002D649A"/>
    <w:rsid w:val="002D6AA6"/>
    <w:rsid w:val="002D7712"/>
    <w:rsid w:val="002E0319"/>
    <w:rsid w:val="002E090E"/>
    <w:rsid w:val="002E0C77"/>
    <w:rsid w:val="002E179B"/>
    <w:rsid w:val="002E1C9E"/>
    <w:rsid w:val="002E257B"/>
    <w:rsid w:val="002E2765"/>
    <w:rsid w:val="002E3C65"/>
    <w:rsid w:val="002E3F5B"/>
    <w:rsid w:val="002E4052"/>
    <w:rsid w:val="002E4362"/>
    <w:rsid w:val="002E5497"/>
    <w:rsid w:val="002E550D"/>
    <w:rsid w:val="002E56E0"/>
    <w:rsid w:val="002E5F95"/>
    <w:rsid w:val="002E623B"/>
    <w:rsid w:val="002E63D9"/>
    <w:rsid w:val="002E640E"/>
    <w:rsid w:val="002E6C53"/>
    <w:rsid w:val="002E6DD0"/>
    <w:rsid w:val="002F0C28"/>
    <w:rsid w:val="002F121C"/>
    <w:rsid w:val="002F1761"/>
    <w:rsid w:val="002F1C26"/>
    <w:rsid w:val="002F2C88"/>
    <w:rsid w:val="002F3CDE"/>
    <w:rsid w:val="002F3D3B"/>
    <w:rsid w:val="002F45A8"/>
    <w:rsid w:val="002F5DD6"/>
    <w:rsid w:val="002F5FEA"/>
    <w:rsid w:val="002F63E7"/>
    <w:rsid w:val="002F67FC"/>
    <w:rsid w:val="002F6989"/>
    <w:rsid w:val="002F7978"/>
    <w:rsid w:val="002F7BE3"/>
    <w:rsid w:val="002F7E6A"/>
    <w:rsid w:val="00300165"/>
    <w:rsid w:val="00300857"/>
    <w:rsid w:val="00300E6D"/>
    <w:rsid w:val="003010CF"/>
    <w:rsid w:val="00301DF5"/>
    <w:rsid w:val="00302612"/>
    <w:rsid w:val="00302952"/>
    <w:rsid w:val="0030313F"/>
    <w:rsid w:val="00303440"/>
    <w:rsid w:val="003039AD"/>
    <w:rsid w:val="003039CF"/>
    <w:rsid w:val="00303CB8"/>
    <w:rsid w:val="00303F70"/>
    <w:rsid w:val="00304D9B"/>
    <w:rsid w:val="00304EDE"/>
    <w:rsid w:val="0030504F"/>
    <w:rsid w:val="00305144"/>
    <w:rsid w:val="00305625"/>
    <w:rsid w:val="00305E99"/>
    <w:rsid w:val="00305FF9"/>
    <w:rsid w:val="0030666C"/>
    <w:rsid w:val="00306B34"/>
    <w:rsid w:val="00306B79"/>
    <w:rsid w:val="00306C59"/>
    <w:rsid w:val="00306E6B"/>
    <w:rsid w:val="003100C8"/>
    <w:rsid w:val="00310BFC"/>
    <w:rsid w:val="00311161"/>
    <w:rsid w:val="00312400"/>
    <w:rsid w:val="00312739"/>
    <w:rsid w:val="00312A28"/>
    <w:rsid w:val="00312D10"/>
    <w:rsid w:val="00313076"/>
    <w:rsid w:val="003159D2"/>
    <w:rsid w:val="00315D2F"/>
    <w:rsid w:val="00316C28"/>
    <w:rsid w:val="003178DA"/>
    <w:rsid w:val="00317B16"/>
    <w:rsid w:val="00317DB8"/>
    <w:rsid w:val="00320618"/>
    <w:rsid w:val="00320684"/>
    <w:rsid w:val="0032100B"/>
    <w:rsid w:val="00321BD7"/>
    <w:rsid w:val="00322467"/>
    <w:rsid w:val="0032260F"/>
    <w:rsid w:val="003228DA"/>
    <w:rsid w:val="00322B3B"/>
    <w:rsid w:val="0032306B"/>
    <w:rsid w:val="00323D6B"/>
    <w:rsid w:val="00325420"/>
    <w:rsid w:val="0032596A"/>
    <w:rsid w:val="00325AA8"/>
    <w:rsid w:val="00325C1E"/>
    <w:rsid w:val="00325C69"/>
    <w:rsid w:val="00326957"/>
    <w:rsid w:val="00326AE2"/>
    <w:rsid w:val="00326D42"/>
    <w:rsid w:val="00330099"/>
    <w:rsid w:val="00331426"/>
    <w:rsid w:val="0033171D"/>
    <w:rsid w:val="00331F0A"/>
    <w:rsid w:val="00331FC3"/>
    <w:rsid w:val="00332D03"/>
    <w:rsid w:val="003336B3"/>
    <w:rsid w:val="0033537E"/>
    <w:rsid w:val="00335908"/>
    <w:rsid w:val="00335B75"/>
    <w:rsid w:val="00335D8C"/>
    <w:rsid w:val="00336072"/>
    <w:rsid w:val="003363A1"/>
    <w:rsid w:val="00336D54"/>
    <w:rsid w:val="0033747D"/>
    <w:rsid w:val="003377D1"/>
    <w:rsid w:val="003377FF"/>
    <w:rsid w:val="00341324"/>
    <w:rsid w:val="00341695"/>
    <w:rsid w:val="00341D5A"/>
    <w:rsid w:val="00342022"/>
    <w:rsid w:val="003420B2"/>
    <w:rsid w:val="0034226D"/>
    <w:rsid w:val="003424F5"/>
    <w:rsid w:val="00342972"/>
    <w:rsid w:val="00342FDD"/>
    <w:rsid w:val="00343E02"/>
    <w:rsid w:val="0034429B"/>
    <w:rsid w:val="00344866"/>
    <w:rsid w:val="003450A4"/>
    <w:rsid w:val="00345BFD"/>
    <w:rsid w:val="0034638C"/>
    <w:rsid w:val="00346F7F"/>
    <w:rsid w:val="00350108"/>
    <w:rsid w:val="00350762"/>
    <w:rsid w:val="003507C4"/>
    <w:rsid w:val="00350BE8"/>
    <w:rsid w:val="00351430"/>
    <w:rsid w:val="00351873"/>
    <w:rsid w:val="003519A1"/>
    <w:rsid w:val="00352480"/>
    <w:rsid w:val="0035285D"/>
    <w:rsid w:val="003530D2"/>
    <w:rsid w:val="0035331A"/>
    <w:rsid w:val="003534D9"/>
    <w:rsid w:val="003534E1"/>
    <w:rsid w:val="00354333"/>
    <w:rsid w:val="003548D8"/>
    <w:rsid w:val="00354E16"/>
    <w:rsid w:val="00355389"/>
    <w:rsid w:val="003554CA"/>
    <w:rsid w:val="00357410"/>
    <w:rsid w:val="0035786B"/>
    <w:rsid w:val="00357DD4"/>
    <w:rsid w:val="00360232"/>
    <w:rsid w:val="003602E0"/>
    <w:rsid w:val="00360D01"/>
    <w:rsid w:val="003616B4"/>
    <w:rsid w:val="0036196A"/>
    <w:rsid w:val="00362569"/>
    <w:rsid w:val="00362C82"/>
    <w:rsid w:val="00362DA3"/>
    <w:rsid w:val="003636CD"/>
    <w:rsid w:val="00363D01"/>
    <w:rsid w:val="0036442A"/>
    <w:rsid w:val="0036487C"/>
    <w:rsid w:val="00364E09"/>
    <w:rsid w:val="00365411"/>
    <w:rsid w:val="00365474"/>
    <w:rsid w:val="00365794"/>
    <w:rsid w:val="00365A81"/>
    <w:rsid w:val="00365FA2"/>
    <w:rsid w:val="00366264"/>
    <w:rsid w:val="00366C69"/>
    <w:rsid w:val="00367441"/>
    <w:rsid w:val="003677D7"/>
    <w:rsid w:val="00367B1D"/>
    <w:rsid w:val="003705B2"/>
    <w:rsid w:val="00370A0F"/>
    <w:rsid w:val="00370D04"/>
    <w:rsid w:val="00370E4F"/>
    <w:rsid w:val="00371215"/>
    <w:rsid w:val="00372C1E"/>
    <w:rsid w:val="00372F0D"/>
    <w:rsid w:val="00372FD1"/>
    <w:rsid w:val="00373BF4"/>
    <w:rsid w:val="00373F49"/>
    <w:rsid w:val="00374059"/>
    <w:rsid w:val="003744CE"/>
    <w:rsid w:val="00374996"/>
    <w:rsid w:val="00375338"/>
    <w:rsid w:val="0037535B"/>
    <w:rsid w:val="0037552D"/>
    <w:rsid w:val="003756DB"/>
    <w:rsid w:val="00375F9B"/>
    <w:rsid w:val="00376619"/>
    <w:rsid w:val="003770BB"/>
    <w:rsid w:val="003771FA"/>
    <w:rsid w:val="0037771A"/>
    <w:rsid w:val="003802DC"/>
    <w:rsid w:val="00380E4E"/>
    <w:rsid w:val="00380FBF"/>
    <w:rsid w:val="00382A43"/>
    <w:rsid w:val="00382D60"/>
    <w:rsid w:val="00382F29"/>
    <w:rsid w:val="00383C8D"/>
    <w:rsid w:val="00383D6C"/>
    <w:rsid w:val="0038478C"/>
    <w:rsid w:val="00384FFD"/>
    <w:rsid w:val="003852FB"/>
    <w:rsid w:val="00385429"/>
    <w:rsid w:val="00385B05"/>
    <w:rsid w:val="00385B1D"/>
    <w:rsid w:val="00386382"/>
    <w:rsid w:val="003865EF"/>
    <w:rsid w:val="00386BA9"/>
    <w:rsid w:val="00390017"/>
    <w:rsid w:val="003901A3"/>
    <w:rsid w:val="0039072F"/>
    <w:rsid w:val="00390DF5"/>
    <w:rsid w:val="0039175F"/>
    <w:rsid w:val="00392064"/>
    <w:rsid w:val="003940CE"/>
    <w:rsid w:val="003944F0"/>
    <w:rsid w:val="00394BEB"/>
    <w:rsid w:val="003968D9"/>
    <w:rsid w:val="00397639"/>
    <w:rsid w:val="00397C1D"/>
    <w:rsid w:val="003A0013"/>
    <w:rsid w:val="003A180F"/>
    <w:rsid w:val="003A1898"/>
    <w:rsid w:val="003A18DD"/>
    <w:rsid w:val="003A20C8"/>
    <w:rsid w:val="003A2C29"/>
    <w:rsid w:val="003A2CD3"/>
    <w:rsid w:val="003A2EC3"/>
    <w:rsid w:val="003A35FE"/>
    <w:rsid w:val="003A36F2"/>
    <w:rsid w:val="003A370C"/>
    <w:rsid w:val="003A38CC"/>
    <w:rsid w:val="003A3B99"/>
    <w:rsid w:val="003A3C24"/>
    <w:rsid w:val="003A3D39"/>
    <w:rsid w:val="003A3EC7"/>
    <w:rsid w:val="003A40B4"/>
    <w:rsid w:val="003A40DE"/>
    <w:rsid w:val="003A41A6"/>
    <w:rsid w:val="003A4B16"/>
    <w:rsid w:val="003A4C9B"/>
    <w:rsid w:val="003A73CC"/>
    <w:rsid w:val="003A7834"/>
    <w:rsid w:val="003B0B5B"/>
    <w:rsid w:val="003B0DEC"/>
    <w:rsid w:val="003B0E79"/>
    <w:rsid w:val="003B1067"/>
    <w:rsid w:val="003B19A2"/>
    <w:rsid w:val="003B1E1F"/>
    <w:rsid w:val="003B3575"/>
    <w:rsid w:val="003B36F5"/>
    <w:rsid w:val="003B4C56"/>
    <w:rsid w:val="003B4EF5"/>
    <w:rsid w:val="003B4FCC"/>
    <w:rsid w:val="003B50BC"/>
    <w:rsid w:val="003B58A3"/>
    <w:rsid w:val="003B5D97"/>
    <w:rsid w:val="003B63A4"/>
    <w:rsid w:val="003B68EE"/>
    <w:rsid w:val="003B68FE"/>
    <w:rsid w:val="003B692C"/>
    <w:rsid w:val="003B6C08"/>
    <w:rsid w:val="003B6D7D"/>
    <w:rsid w:val="003B6E57"/>
    <w:rsid w:val="003B6F91"/>
    <w:rsid w:val="003B72B1"/>
    <w:rsid w:val="003B7D7E"/>
    <w:rsid w:val="003C0117"/>
    <w:rsid w:val="003C0607"/>
    <w:rsid w:val="003C0960"/>
    <w:rsid w:val="003C0F5D"/>
    <w:rsid w:val="003C1012"/>
    <w:rsid w:val="003C11C9"/>
    <w:rsid w:val="003C1229"/>
    <w:rsid w:val="003C1814"/>
    <w:rsid w:val="003C1AAA"/>
    <w:rsid w:val="003C1FD4"/>
    <w:rsid w:val="003C213D"/>
    <w:rsid w:val="003C25AD"/>
    <w:rsid w:val="003C2D21"/>
    <w:rsid w:val="003C379F"/>
    <w:rsid w:val="003C38F8"/>
    <w:rsid w:val="003C42B7"/>
    <w:rsid w:val="003C53FD"/>
    <w:rsid w:val="003C568F"/>
    <w:rsid w:val="003C5E6B"/>
    <w:rsid w:val="003C6AA1"/>
    <w:rsid w:val="003C7648"/>
    <w:rsid w:val="003C7A96"/>
    <w:rsid w:val="003C7AD7"/>
    <w:rsid w:val="003D04C6"/>
    <w:rsid w:val="003D0814"/>
    <w:rsid w:val="003D0FC3"/>
    <w:rsid w:val="003D117F"/>
    <w:rsid w:val="003D14E0"/>
    <w:rsid w:val="003D19DC"/>
    <w:rsid w:val="003D1E34"/>
    <w:rsid w:val="003D21B9"/>
    <w:rsid w:val="003D2430"/>
    <w:rsid w:val="003D2C1D"/>
    <w:rsid w:val="003D2C34"/>
    <w:rsid w:val="003D3004"/>
    <w:rsid w:val="003D3DDD"/>
    <w:rsid w:val="003D421C"/>
    <w:rsid w:val="003D4C05"/>
    <w:rsid w:val="003D5CBF"/>
    <w:rsid w:val="003D66D2"/>
    <w:rsid w:val="003D6BFF"/>
    <w:rsid w:val="003D772F"/>
    <w:rsid w:val="003E07AE"/>
    <w:rsid w:val="003E14FC"/>
    <w:rsid w:val="003E177A"/>
    <w:rsid w:val="003E18AB"/>
    <w:rsid w:val="003E2976"/>
    <w:rsid w:val="003E2986"/>
    <w:rsid w:val="003E2C39"/>
    <w:rsid w:val="003E3806"/>
    <w:rsid w:val="003E408F"/>
    <w:rsid w:val="003E42DF"/>
    <w:rsid w:val="003E4858"/>
    <w:rsid w:val="003E4D8D"/>
    <w:rsid w:val="003E5D4E"/>
    <w:rsid w:val="003E6316"/>
    <w:rsid w:val="003E682B"/>
    <w:rsid w:val="003E6884"/>
    <w:rsid w:val="003E6AC5"/>
    <w:rsid w:val="003E70D4"/>
    <w:rsid w:val="003E76B2"/>
    <w:rsid w:val="003F0096"/>
    <w:rsid w:val="003F0639"/>
    <w:rsid w:val="003F07B2"/>
    <w:rsid w:val="003F0850"/>
    <w:rsid w:val="003F0D12"/>
    <w:rsid w:val="003F160C"/>
    <w:rsid w:val="003F30FF"/>
    <w:rsid w:val="003F324F"/>
    <w:rsid w:val="003F33BC"/>
    <w:rsid w:val="003F3D4E"/>
    <w:rsid w:val="003F43DE"/>
    <w:rsid w:val="003F477E"/>
    <w:rsid w:val="003F5375"/>
    <w:rsid w:val="003F5692"/>
    <w:rsid w:val="003F6C21"/>
    <w:rsid w:val="003F6CD2"/>
    <w:rsid w:val="003F788D"/>
    <w:rsid w:val="004000C7"/>
    <w:rsid w:val="0040078A"/>
    <w:rsid w:val="0040126E"/>
    <w:rsid w:val="004015EB"/>
    <w:rsid w:val="0040193E"/>
    <w:rsid w:val="004020D4"/>
    <w:rsid w:val="00402160"/>
    <w:rsid w:val="004021B6"/>
    <w:rsid w:val="00403861"/>
    <w:rsid w:val="00403BA1"/>
    <w:rsid w:val="00403FE1"/>
    <w:rsid w:val="004047C4"/>
    <w:rsid w:val="004055AB"/>
    <w:rsid w:val="0040570B"/>
    <w:rsid w:val="00405BAF"/>
    <w:rsid w:val="00405EDB"/>
    <w:rsid w:val="00405FB1"/>
    <w:rsid w:val="00406460"/>
    <w:rsid w:val="00406B2E"/>
    <w:rsid w:val="00410E6A"/>
    <w:rsid w:val="004120EF"/>
    <w:rsid w:val="00412461"/>
    <w:rsid w:val="00412546"/>
    <w:rsid w:val="00412B63"/>
    <w:rsid w:val="00413053"/>
    <w:rsid w:val="0041319C"/>
    <w:rsid w:val="004137B6"/>
    <w:rsid w:val="00413A54"/>
    <w:rsid w:val="00413C10"/>
    <w:rsid w:val="00413CD9"/>
    <w:rsid w:val="00413F9A"/>
    <w:rsid w:val="004140CA"/>
    <w:rsid w:val="00414C65"/>
    <w:rsid w:val="004151EB"/>
    <w:rsid w:val="00415488"/>
    <w:rsid w:val="00415D76"/>
    <w:rsid w:val="00416665"/>
    <w:rsid w:val="00416A67"/>
    <w:rsid w:val="00416ACB"/>
    <w:rsid w:val="00417D91"/>
    <w:rsid w:val="00420066"/>
    <w:rsid w:val="00421DCF"/>
    <w:rsid w:val="00422324"/>
    <w:rsid w:val="00422341"/>
    <w:rsid w:val="00423641"/>
    <w:rsid w:val="0042477C"/>
    <w:rsid w:val="00424B61"/>
    <w:rsid w:val="004259A3"/>
    <w:rsid w:val="00425F6F"/>
    <w:rsid w:val="00426266"/>
    <w:rsid w:val="004267ED"/>
    <w:rsid w:val="00427CD0"/>
    <w:rsid w:val="00430A2D"/>
    <w:rsid w:val="00431505"/>
    <w:rsid w:val="00431AF0"/>
    <w:rsid w:val="0043213A"/>
    <w:rsid w:val="004321E5"/>
    <w:rsid w:val="004330F4"/>
    <w:rsid w:val="00433590"/>
    <w:rsid w:val="0043365E"/>
    <w:rsid w:val="0043393D"/>
    <w:rsid w:val="00433CD0"/>
    <w:rsid w:val="00433F52"/>
    <w:rsid w:val="004344C7"/>
    <w:rsid w:val="0043490D"/>
    <w:rsid w:val="00435274"/>
    <w:rsid w:val="004352AD"/>
    <w:rsid w:val="0043545D"/>
    <w:rsid w:val="00435FE2"/>
    <w:rsid w:val="00436334"/>
    <w:rsid w:val="00436682"/>
    <w:rsid w:val="00436E2F"/>
    <w:rsid w:val="00436EAB"/>
    <w:rsid w:val="00437B99"/>
    <w:rsid w:val="00443F30"/>
    <w:rsid w:val="004461D9"/>
    <w:rsid w:val="004464D8"/>
    <w:rsid w:val="00446AC6"/>
    <w:rsid w:val="00446B23"/>
    <w:rsid w:val="00446E24"/>
    <w:rsid w:val="0044759B"/>
    <w:rsid w:val="00447F54"/>
    <w:rsid w:val="0045016B"/>
    <w:rsid w:val="00450B7E"/>
    <w:rsid w:val="0045136B"/>
    <w:rsid w:val="00451C7E"/>
    <w:rsid w:val="00452DE6"/>
    <w:rsid w:val="004532FB"/>
    <w:rsid w:val="00453BB6"/>
    <w:rsid w:val="00453CAA"/>
    <w:rsid w:val="00453D3D"/>
    <w:rsid w:val="00454F9F"/>
    <w:rsid w:val="00455113"/>
    <w:rsid w:val="00455968"/>
    <w:rsid w:val="004559AC"/>
    <w:rsid w:val="00455EBE"/>
    <w:rsid w:val="00456421"/>
    <w:rsid w:val="00456DAB"/>
    <w:rsid w:val="00457B9B"/>
    <w:rsid w:val="00457F70"/>
    <w:rsid w:val="00460CC3"/>
    <w:rsid w:val="00460E86"/>
    <w:rsid w:val="00461DCF"/>
    <w:rsid w:val="0046232D"/>
    <w:rsid w:val="004632DB"/>
    <w:rsid w:val="00463919"/>
    <w:rsid w:val="004646B4"/>
    <w:rsid w:val="00464A88"/>
    <w:rsid w:val="00464CCA"/>
    <w:rsid w:val="004651A0"/>
    <w:rsid w:val="00465422"/>
    <w:rsid w:val="00465566"/>
    <w:rsid w:val="00466532"/>
    <w:rsid w:val="00467488"/>
    <w:rsid w:val="0047083E"/>
    <w:rsid w:val="0047096C"/>
    <w:rsid w:val="00470EB5"/>
    <w:rsid w:val="0047111B"/>
    <w:rsid w:val="00471C5D"/>
    <w:rsid w:val="00471DF6"/>
    <w:rsid w:val="00471F6F"/>
    <w:rsid w:val="004723FE"/>
    <w:rsid w:val="004725C3"/>
    <w:rsid w:val="0047286B"/>
    <w:rsid w:val="00472E27"/>
    <w:rsid w:val="00474220"/>
    <w:rsid w:val="004752D3"/>
    <w:rsid w:val="00475394"/>
    <w:rsid w:val="004754E1"/>
    <w:rsid w:val="00475CE0"/>
    <w:rsid w:val="004760B8"/>
    <w:rsid w:val="00476827"/>
    <w:rsid w:val="00476BD4"/>
    <w:rsid w:val="00477C35"/>
    <w:rsid w:val="00480740"/>
    <w:rsid w:val="00480988"/>
    <w:rsid w:val="00480B24"/>
    <w:rsid w:val="00480E05"/>
    <w:rsid w:val="00481EA4"/>
    <w:rsid w:val="00482893"/>
    <w:rsid w:val="00482BA6"/>
    <w:rsid w:val="00482BBE"/>
    <w:rsid w:val="00482FDD"/>
    <w:rsid w:val="00483A12"/>
    <w:rsid w:val="00484A77"/>
    <w:rsid w:val="0048540F"/>
    <w:rsid w:val="00485970"/>
    <w:rsid w:val="00485ADE"/>
    <w:rsid w:val="00485C0D"/>
    <w:rsid w:val="00485E0E"/>
    <w:rsid w:val="00486575"/>
    <w:rsid w:val="004866D0"/>
    <w:rsid w:val="00486936"/>
    <w:rsid w:val="00491DF6"/>
    <w:rsid w:val="004922FB"/>
    <w:rsid w:val="00494242"/>
    <w:rsid w:val="00494E8E"/>
    <w:rsid w:val="004955BC"/>
    <w:rsid w:val="0049576C"/>
    <w:rsid w:val="00495D63"/>
    <w:rsid w:val="0049648F"/>
    <w:rsid w:val="00496606"/>
    <w:rsid w:val="004969FA"/>
    <w:rsid w:val="00496F05"/>
    <w:rsid w:val="00497370"/>
    <w:rsid w:val="0049781F"/>
    <w:rsid w:val="004A0F39"/>
    <w:rsid w:val="004A251F"/>
    <w:rsid w:val="004A2543"/>
    <w:rsid w:val="004A2804"/>
    <w:rsid w:val="004A2CAA"/>
    <w:rsid w:val="004A3381"/>
    <w:rsid w:val="004A3BF1"/>
    <w:rsid w:val="004A3E42"/>
    <w:rsid w:val="004A44C2"/>
    <w:rsid w:val="004A4715"/>
    <w:rsid w:val="004A4DE9"/>
    <w:rsid w:val="004A5046"/>
    <w:rsid w:val="004A50DB"/>
    <w:rsid w:val="004A516D"/>
    <w:rsid w:val="004A5170"/>
    <w:rsid w:val="004A565E"/>
    <w:rsid w:val="004A5DF3"/>
    <w:rsid w:val="004A6134"/>
    <w:rsid w:val="004A615F"/>
    <w:rsid w:val="004A7092"/>
    <w:rsid w:val="004B0E64"/>
    <w:rsid w:val="004B14F4"/>
    <w:rsid w:val="004B1656"/>
    <w:rsid w:val="004B1931"/>
    <w:rsid w:val="004B1EB7"/>
    <w:rsid w:val="004B208B"/>
    <w:rsid w:val="004B268D"/>
    <w:rsid w:val="004B3549"/>
    <w:rsid w:val="004B3B82"/>
    <w:rsid w:val="004B3EBB"/>
    <w:rsid w:val="004B49E6"/>
    <w:rsid w:val="004B4D69"/>
    <w:rsid w:val="004B5D28"/>
    <w:rsid w:val="004B69A8"/>
    <w:rsid w:val="004B71C9"/>
    <w:rsid w:val="004B75F3"/>
    <w:rsid w:val="004C01A8"/>
    <w:rsid w:val="004C0B5E"/>
    <w:rsid w:val="004C0C18"/>
    <w:rsid w:val="004C1840"/>
    <w:rsid w:val="004C24C9"/>
    <w:rsid w:val="004C31B6"/>
    <w:rsid w:val="004C35B5"/>
    <w:rsid w:val="004C3C36"/>
    <w:rsid w:val="004C4583"/>
    <w:rsid w:val="004C487F"/>
    <w:rsid w:val="004C4E21"/>
    <w:rsid w:val="004C5100"/>
    <w:rsid w:val="004C5319"/>
    <w:rsid w:val="004C53C6"/>
    <w:rsid w:val="004C621F"/>
    <w:rsid w:val="004C66D4"/>
    <w:rsid w:val="004C6F24"/>
    <w:rsid w:val="004C7948"/>
    <w:rsid w:val="004C7B2F"/>
    <w:rsid w:val="004C7BB8"/>
    <w:rsid w:val="004C7C60"/>
    <w:rsid w:val="004D0DFE"/>
    <w:rsid w:val="004D0FE6"/>
    <w:rsid w:val="004D1CE7"/>
    <w:rsid w:val="004D1D91"/>
    <w:rsid w:val="004D2163"/>
    <w:rsid w:val="004D22C3"/>
    <w:rsid w:val="004D30DB"/>
    <w:rsid w:val="004D437B"/>
    <w:rsid w:val="004D4EA1"/>
    <w:rsid w:val="004D584C"/>
    <w:rsid w:val="004D59CE"/>
    <w:rsid w:val="004D6F4D"/>
    <w:rsid w:val="004D6F95"/>
    <w:rsid w:val="004D719D"/>
    <w:rsid w:val="004D72FE"/>
    <w:rsid w:val="004D7E91"/>
    <w:rsid w:val="004E003A"/>
    <w:rsid w:val="004E0768"/>
    <w:rsid w:val="004E1A31"/>
    <w:rsid w:val="004E1B34"/>
    <w:rsid w:val="004E2DE0"/>
    <w:rsid w:val="004E4060"/>
    <w:rsid w:val="004E409A"/>
    <w:rsid w:val="004E4CFF"/>
    <w:rsid w:val="004E6442"/>
    <w:rsid w:val="004F0FB9"/>
    <w:rsid w:val="004F22F3"/>
    <w:rsid w:val="004F25A9"/>
    <w:rsid w:val="004F2F7E"/>
    <w:rsid w:val="004F32B5"/>
    <w:rsid w:val="004F407E"/>
    <w:rsid w:val="004F4339"/>
    <w:rsid w:val="004F4344"/>
    <w:rsid w:val="004F46B8"/>
    <w:rsid w:val="004F46FA"/>
    <w:rsid w:val="004F5479"/>
    <w:rsid w:val="004F5F95"/>
    <w:rsid w:val="004F60A5"/>
    <w:rsid w:val="004F7528"/>
    <w:rsid w:val="004F7BCA"/>
    <w:rsid w:val="004F7D89"/>
    <w:rsid w:val="0050174D"/>
    <w:rsid w:val="00501981"/>
    <w:rsid w:val="00501A85"/>
    <w:rsid w:val="00501BB3"/>
    <w:rsid w:val="005021DD"/>
    <w:rsid w:val="005026CA"/>
    <w:rsid w:val="00502979"/>
    <w:rsid w:val="00502B72"/>
    <w:rsid w:val="00502EBA"/>
    <w:rsid w:val="00502FF4"/>
    <w:rsid w:val="00503259"/>
    <w:rsid w:val="00503F9A"/>
    <w:rsid w:val="00504BC1"/>
    <w:rsid w:val="00505134"/>
    <w:rsid w:val="00505C04"/>
    <w:rsid w:val="00507873"/>
    <w:rsid w:val="00507AE8"/>
    <w:rsid w:val="005104A1"/>
    <w:rsid w:val="005113A0"/>
    <w:rsid w:val="00511F15"/>
    <w:rsid w:val="00512C27"/>
    <w:rsid w:val="0051318C"/>
    <w:rsid w:val="005131D4"/>
    <w:rsid w:val="00513786"/>
    <w:rsid w:val="005142AC"/>
    <w:rsid w:val="005142CD"/>
    <w:rsid w:val="005143C9"/>
    <w:rsid w:val="005157A9"/>
    <w:rsid w:val="00515BA1"/>
    <w:rsid w:val="005162B9"/>
    <w:rsid w:val="005173A7"/>
    <w:rsid w:val="0051763B"/>
    <w:rsid w:val="005177E1"/>
    <w:rsid w:val="00520C0A"/>
    <w:rsid w:val="005218B6"/>
    <w:rsid w:val="00522589"/>
    <w:rsid w:val="00522E7E"/>
    <w:rsid w:val="00523749"/>
    <w:rsid w:val="00523CEE"/>
    <w:rsid w:val="00524545"/>
    <w:rsid w:val="00524CCC"/>
    <w:rsid w:val="005250AE"/>
    <w:rsid w:val="005252B9"/>
    <w:rsid w:val="005255BF"/>
    <w:rsid w:val="005257DE"/>
    <w:rsid w:val="0052632D"/>
    <w:rsid w:val="00527100"/>
    <w:rsid w:val="005271E2"/>
    <w:rsid w:val="00527200"/>
    <w:rsid w:val="005276AD"/>
    <w:rsid w:val="00527C51"/>
    <w:rsid w:val="00530157"/>
    <w:rsid w:val="00530DE2"/>
    <w:rsid w:val="00531237"/>
    <w:rsid w:val="005314C4"/>
    <w:rsid w:val="005316AE"/>
    <w:rsid w:val="00531A4D"/>
    <w:rsid w:val="00531B74"/>
    <w:rsid w:val="00531EBE"/>
    <w:rsid w:val="00532B9D"/>
    <w:rsid w:val="00532F8B"/>
    <w:rsid w:val="00533737"/>
    <w:rsid w:val="00533A65"/>
    <w:rsid w:val="00534713"/>
    <w:rsid w:val="00534A3B"/>
    <w:rsid w:val="0053596A"/>
    <w:rsid w:val="00535B79"/>
    <w:rsid w:val="00535D7C"/>
    <w:rsid w:val="00536579"/>
    <w:rsid w:val="005368F3"/>
    <w:rsid w:val="00536C1E"/>
    <w:rsid w:val="00537528"/>
    <w:rsid w:val="00537EEB"/>
    <w:rsid w:val="00541885"/>
    <w:rsid w:val="005428CF"/>
    <w:rsid w:val="00542AAE"/>
    <w:rsid w:val="0054343A"/>
    <w:rsid w:val="00543974"/>
    <w:rsid w:val="00543EBF"/>
    <w:rsid w:val="0054405F"/>
    <w:rsid w:val="0054414F"/>
    <w:rsid w:val="00544175"/>
    <w:rsid w:val="00544459"/>
    <w:rsid w:val="005448F6"/>
    <w:rsid w:val="00544ABA"/>
    <w:rsid w:val="0054540C"/>
    <w:rsid w:val="0054593A"/>
    <w:rsid w:val="005459B2"/>
    <w:rsid w:val="005464FB"/>
    <w:rsid w:val="005467FB"/>
    <w:rsid w:val="00546AE9"/>
    <w:rsid w:val="00547024"/>
    <w:rsid w:val="00547989"/>
    <w:rsid w:val="00550C37"/>
    <w:rsid w:val="00551320"/>
    <w:rsid w:val="00551623"/>
    <w:rsid w:val="005518A4"/>
    <w:rsid w:val="00551A7B"/>
    <w:rsid w:val="00552085"/>
    <w:rsid w:val="005520FC"/>
    <w:rsid w:val="00552768"/>
    <w:rsid w:val="00552935"/>
    <w:rsid w:val="00553127"/>
    <w:rsid w:val="005537D5"/>
    <w:rsid w:val="005540FA"/>
    <w:rsid w:val="00554BE7"/>
    <w:rsid w:val="00555925"/>
    <w:rsid w:val="00555E7D"/>
    <w:rsid w:val="005566D8"/>
    <w:rsid w:val="00556D68"/>
    <w:rsid w:val="00556DEB"/>
    <w:rsid w:val="00557173"/>
    <w:rsid w:val="005576A1"/>
    <w:rsid w:val="00557A64"/>
    <w:rsid w:val="0056054E"/>
    <w:rsid w:val="00560569"/>
    <w:rsid w:val="005605C0"/>
    <w:rsid w:val="00560C17"/>
    <w:rsid w:val="00560C5C"/>
    <w:rsid w:val="00560D23"/>
    <w:rsid w:val="00560F12"/>
    <w:rsid w:val="00561565"/>
    <w:rsid w:val="005615D8"/>
    <w:rsid w:val="00561F63"/>
    <w:rsid w:val="005626D6"/>
    <w:rsid w:val="005635B0"/>
    <w:rsid w:val="005638D4"/>
    <w:rsid w:val="0056476A"/>
    <w:rsid w:val="005656ED"/>
    <w:rsid w:val="00565C63"/>
    <w:rsid w:val="00566544"/>
    <w:rsid w:val="00566608"/>
    <w:rsid w:val="0056666A"/>
    <w:rsid w:val="0056686C"/>
    <w:rsid w:val="00566C83"/>
    <w:rsid w:val="00566CE4"/>
    <w:rsid w:val="005674D9"/>
    <w:rsid w:val="00567A4A"/>
    <w:rsid w:val="005700FE"/>
    <w:rsid w:val="00570567"/>
    <w:rsid w:val="005709D8"/>
    <w:rsid w:val="00570D3D"/>
    <w:rsid w:val="00570E24"/>
    <w:rsid w:val="005719B3"/>
    <w:rsid w:val="00571AC1"/>
    <w:rsid w:val="005721FE"/>
    <w:rsid w:val="0057274B"/>
    <w:rsid w:val="00572760"/>
    <w:rsid w:val="00572771"/>
    <w:rsid w:val="00572860"/>
    <w:rsid w:val="005738D3"/>
    <w:rsid w:val="00573C49"/>
    <w:rsid w:val="00573D5D"/>
    <w:rsid w:val="00573F28"/>
    <w:rsid w:val="005743DE"/>
    <w:rsid w:val="00574CF5"/>
    <w:rsid w:val="00574F3F"/>
    <w:rsid w:val="0057562C"/>
    <w:rsid w:val="005759F6"/>
    <w:rsid w:val="00575E3E"/>
    <w:rsid w:val="005765F5"/>
    <w:rsid w:val="00576B43"/>
    <w:rsid w:val="00576D6C"/>
    <w:rsid w:val="00577A2E"/>
    <w:rsid w:val="005808B1"/>
    <w:rsid w:val="00580E48"/>
    <w:rsid w:val="00580F0A"/>
    <w:rsid w:val="005811A6"/>
    <w:rsid w:val="00581246"/>
    <w:rsid w:val="00581344"/>
    <w:rsid w:val="005814BE"/>
    <w:rsid w:val="0058187E"/>
    <w:rsid w:val="0058236A"/>
    <w:rsid w:val="00582C3A"/>
    <w:rsid w:val="00582E1A"/>
    <w:rsid w:val="00583147"/>
    <w:rsid w:val="0058340B"/>
    <w:rsid w:val="005836A0"/>
    <w:rsid w:val="0058428C"/>
    <w:rsid w:val="00584416"/>
    <w:rsid w:val="00584B39"/>
    <w:rsid w:val="00585028"/>
    <w:rsid w:val="005854D1"/>
    <w:rsid w:val="00585F5B"/>
    <w:rsid w:val="0058620A"/>
    <w:rsid w:val="005864C2"/>
    <w:rsid w:val="00586DEE"/>
    <w:rsid w:val="00587894"/>
    <w:rsid w:val="00587FC0"/>
    <w:rsid w:val="005906AD"/>
    <w:rsid w:val="00590BB4"/>
    <w:rsid w:val="00590DA6"/>
    <w:rsid w:val="00590EE4"/>
    <w:rsid w:val="00591C7D"/>
    <w:rsid w:val="0059284D"/>
    <w:rsid w:val="00592B03"/>
    <w:rsid w:val="00592E0A"/>
    <w:rsid w:val="00593AB9"/>
    <w:rsid w:val="00594ABB"/>
    <w:rsid w:val="00594D1C"/>
    <w:rsid w:val="00594E36"/>
    <w:rsid w:val="00594F0A"/>
    <w:rsid w:val="0059525E"/>
    <w:rsid w:val="00595887"/>
    <w:rsid w:val="005961F7"/>
    <w:rsid w:val="00596B9C"/>
    <w:rsid w:val="005A054D"/>
    <w:rsid w:val="005A0A46"/>
    <w:rsid w:val="005A10B9"/>
    <w:rsid w:val="005A11EA"/>
    <w:rsid w:val="005A12AC"/>
    <w:rsid w:val="005A1969"/>
    <w:rsid w:val="005A269F"/>
    <w:rsid w:val="005A3001"/>
    <w:rsid w:val="005A305E"/>
    <w:rsid w:val="005A30BB"/>
    <w:rsid w:val="005A37A5"/>
    <w:rsid w:val="005A3887"/>
    <w:rsid w:val="005A44D6"/>
    <w:rsid w:val="005A5A64"/>
    <w:rsid w:val="005A61F2"/>
    <w:rsid w:val="005A6CD1"/>
    <w:rsid w:val="005A6FB6"/>
    <w:rsid w:val="005A7B38"/>
    <w:rsid w:val="005B032C"/>
    <w:rsid w:val="005B0542"/>
    <w:rsid w:val="005B073A"/>
    <w:rsid w:val="005B1968"/>
    <w:rsid w:val="005B2225"/>
    <w:rsid w:val="005B2415"/>
    <w:rsid w:val="005B2799"/>
    <w:rsid w:val="005B2A45"/>
    <w:rsid w:val="005B2B77"/>
    <w:rsid w:val="005B328A"/>
    <w:rsid w:val="005B341A"/>
    <w:rsid w:val="005B3682"/>
    <w:rsid w:val="005B36CA"/>
    <w:rsid w:val="005B3D4A"/>
    <w:rsid w:val="005B4D87"/>
    <w:rsid w:val="005B505F"/>
    <w:rsid w:val="005B6A8E"/>
    <w:rsid w:val="005B7DD1"/>
    <w:rsid w:val="005C00A0"/>
    <w:rsid w:val="005C02A3"/>
    <w:rsid w:val="005C04E8"/>
    <w:rsid w:val="005C18C0"/>
    <w:rsid w:val="005C1DC6"/>
    <w:rsid w:val="005C28FA"/>
    <w:rsid w:val="005C2C8C"/>
    <w:rsid w:val="005C338E"/>
    <w:rsid w:val="005C40F4"/>
    <w:rsid w:val="005C43BE"/>
    <w:rsid w:val="005C44F3"/>
    <w:rsid w:val="005C52D1"/>
    <w:rsid w:val="005C5D1A"/>
    <w:rsid w:val="005C6EDB"/>
    <w:rsid w:val="005C712D"/>
    <w:rsid w:val="005C74BA"/>
    <w:rsid w:val="005C7C75"/>
    <w:rsid w:val="005D04D9"/>
    <w:rsid w:val="005D0CFF"/>
    <w:rsid w:val="005D0E4F"/>
    <w:rsid w:val="005D1B77"/>
    <w:rsid w:val="005D1E32"/>
    <w:rsid w:val="005D206B"/>
    <w:rsid w:val="005D22B7"/>
    <w:rsid w:val="005D2561"/>
    <w:rsid w:val="005D2A61"/>
    <w:rsid w:val="005D2BDE"/>
    <w:rsid w:val="005D3A0D"/>
    <w:rsid w:val="005D3D38"/>
    <w:rsid w:val="005D3D76"/>
    <w:rsid w:val="005D3DB7"/>
    <w:rsid w:val="005D4578"/>
    <w:rsid w:val="005D4EFA"/>
    <w:rsid w:val="005D55BA"/>
    <w:rsid w:val="005D5ADB"/>
    <w:rsid w:val="005D5C55"/>
    <w:rsid w:val="005D5E7E"/>
    <w:rsid w:val="005D648A"/>
    <w:rsid w:val="005D6644"/>
    <w:rsid w:val="005D6AE4"/>
    <w:rsid w:val="005D7285"/>
    <w:rsid w:val="005D7309"/>
    <w:rsid w:val="005D792B"/>
    <w:rsid w:val="005D7E0D"/>
    <w:rsid w:val="005E1269"/>
    <w:rsid w:val="005E1C55"/>
    <w:rsid w:val="005E1F2E"/>
    <w:rsid w:val="005E234A"/>
    <w:rsid w:val="005E35CC"/>
    <w:rsid w:val="005E371E"/>
    <w:rsid w:val="005E40FD"/>
    <w:rsid w:val="005E4573"/>
    <w:rsid w:val="005E45FD"/>
    <w:rsid w:val="005E47F9"/>
    <w:rsid w:val="005E525B"/>
    <w:rsid w:val="005E53F9"/>
    <w:rsid w:val="005E67D9"/>
    <w:rsid w:val="005E6DC1"/>
    <w:rsid w:val="005E775D"/>
    <w:rsid w:val="005F04F8"/>
    <w:rsid w:val="005F0A43"/>
    <w:rsid w:val="005F27BF"/>
    <w:rsid w:val="005F2EA5"/>
    <w:rsid w:val="005F3A63"/>
    <w:rsid w:val="005F3E2F"/>
    <w:rsid w:val="005F3F34"/>
    <w:rsid w:val="005F4100"/>
    <w:rsid w:val="005F4171"/>
    <w:rsid w:val="005F46D6"/>
    <w:rsid w:val="005F4B17"/>
    <w:rsid w:val="005F4DD6"/>
    <w:rsid w:val="005F50D8"/>
    <w:rsid w:val="005F51EF"/>
    <w:rsid w:val="005F52D5"/>
    <w:rsid w:val="005F53A1"/>
    <w:rsid w:val="005F5F76"/>
    <w:rsid w:val="005F6B77"/>
    <w:rsid w:val="005F6B91"/>
    <w:rsid w:val="005F6F09"/>
    <w:rsid w:val="005F7487"/>
    <w:rsid w:val="006002C3"/>
    <w:rsid w:val="006002C7"/>
    <w:rsid w:val="00600F95"/>
    <w:rsid w:val="0060121F"/>
    <w:rsid w:val="00601839"/>
    <w:rsid w:val="00601ADB"/>
    <w:rsid w:val="00602759"/>
    <w:rsid w:val="0060277A"/>
    <w:rsid w:val="00602B7C"/>
    <w:rsid w:val="00603312"/>
    <w:rsid w:val="00603343"/>
    <w:rsid w:val="00604DC7"/>
    <w:rsid w:val="00604E47"/>
    <w:rsid w:val="00605441"/>
    <w:rsid w:val="00605AE5"/>
    <w:rsid w:val="006065BB"/>
    <w:rsid w:val="00606920"/>
    <w:rsid w:val="00606970"/>
    <w:rsid w:val="00606A20"/>
    <w:rsid w:val="00607006"/>
    <w:rsid w:val="00607220"/>
    <w:rsid w:val="006072C6"/>
    <w:rsid w:val="006075F3"/>
    <w:rsid w:val="00607A2E"/>
    <w:rsid w:val="00610A27"/>
    <w:rsid w:val="006130F7"/>
    <w:rsid w:val="006131B6"/>
    <w:rsid w:val="00613734"/>
    <w:rsid w:val="00613AF8"/>
    <w:rsid w:val="00613CEF"/>
    <w:rsid w:val="00613D8E"/>
    <w:rsid w:val="00613EF5"/>
    <w:rsid w:val="006142E0"/>
    <w:rsid w:val="00614427"/>
    <w:rsid w:val="00616112"/>
    <w:rsid w:val="006161FC"/>
    <w:rsid w:val="0061680A"/>
    <w:rsid w:val="006169DE"/>
    <w:rsid w:val="006170F6"/>
    <w:rsid w:val="006205CA"/>
    <w:rsid w:val="0062105C"/>
    <w:rsid w:val="006212D6"/>
    <w:rsid w:val="0062159F"/>
    <w:rsid w:val="00621F53"/>
    <w:rsid w:val="00622E2A"/>
    <w:rsid w:val="00622F30"/>
    <w:rsid w:val="00622FA7"/>
    <w:rsid w:val="00623089"/>
    <w:rsid w:val="0062308E"/>
    <w:rsid w:val="006234C4"/>
    <w:rsid w:val="00623E0E"/>
    <w:rsid w:val="006244C9"/>
    <w:rsid w:val="006245F6"/>
    <w:rsid w:val="0062475D"/>
    <w:rsid w:val="0062495F"/>
    <w:rsid w:val="00626315"/>
    <w:rsid w:val="0062660B"/>
    <w:rsid w:val="00626AD1"/>
    <w:rsid w:val="006274D2"/>
    <w:rsid w:val="00627A1E"/>
    <w:rsid w:val="006304BC"/>
    <w:rsid w:val="006308E2"/>
    <w:rsid w:val="00630DCE"/>
    <w:rsid w:val="0063109D"/>
    <w:rsid w:val="0063120A"/>
    <w:rsid w:val="0063150B"/>
    <w:rsid w:val="00631585"/>
    <w:rsid w:val="00631745"/>
    <w:rsid w:val="0063270C"/>
    <w:rsid w:val="006335A0"/>
    <w:rsid w:val="00633DE0"/>
    <w:rsid w:val="00634A8E"/>
    <w:rsid w:val="00634ACF"/>
    <w:rsid w:val="00634F80"/>
    <w:rsid w:val="00635035"/>
    <w:rsid w:val="0063580D"/>
    <w:rsid w:val="00635CAE"/>
    <w:rsid w:val="00637240"/>
    <w:rsid w:val="00640734"/>
    <w:rsid w:val="00642022"/>
    <w:rsid w:val="00642441"/>
    <w:rsid w:val="00643660"/>
    <w:rsid w:val="0064463C"/>
    <w:rsid w:val="00645915"/>
    <w:rsid w:val="006463F6"/>
    <w:rsid w:val="006468EB"/>
    <w:rsid w:val="00647137"/>
    <w:rsid w:val="00647BE3"/>
    <w:rsid w:val="00650139"/>
    <w:rsid w:val="0065052B"/>
    <w:rsid w:val="00652756"/>
    <w:rsid w:val="00652AD8"/>
    <w:rsid w:val="00652B79"/>
    <w:rsid w:val="006532A6"/>
    <w:rsid w:val="006533C3"/>
    <w:rsid w:val="00653B24"/>
    <w:rsid w:val="00653B6E"/>
    <w:rsid w:val="00654068"/>
    <w:rsid w:val="006549CD"/>
    <w:rsid w:val="00654B38"/>
    <w:rsid w:val="00654B83"/>
    <w:rsid w:val="00654F08"/>
    <w:rsid w:val="00655061"/>
    <w:rsid w:val="0065510C"/>
    <w:rsid w:val="00655B63"/>
    <w:rsid w:val="00655B69"/>
    <w:rsid w:val="006562EA"/>
    <w:rsid w:val="006564F4"/>
    <w:rsid w:val="006571F6"/>
    <w:rsid w:val="0066011B"/>
    <w:rsid w:val="006607E0"/>
    <w:rsid w:val="00660848"/>
    <w:rsid w:val="00660D01"/>
    <w:rsid w:val="00661124"/>
    <w:rsid w:val="006618CC"/>
    <w:rsid w:val="00662111"/>
    <w:rsid w:val="00662118"/>
    <w:rsid w:val="00663294"/>
    <w:rsid w:val="006638AD"/>
    <w:rsid w:val="00663BF6"/>
    <w:rsid w:val="00665C35"/>
    <w:rsid w:val="00666381"/>
    <w:rsid w:val="0066732C"/>
    <w:rsid w:val="006679F5"/>
    <w:rsid w:val="00667B77"/>
    <w:rsid w:val="00671424"/>
    <w:rsid w:val="006716DA"/>
    <w:rsid w:val="006722B1"/>
    <w:rsid w:val="006728ED"/>
    <w:rsid w:val="006732B1"/>
    <w:rsid w:val="00673CC0"/>
    <w:rsid w:val="00674191"/>
    <w:rsid w:val="0067446F"/>
    <w:rsid w:val="00674614"/>
    <w:rsid w:val="006746A4"/>
    <w:rsid w:val="00675558"/>
    <w:rsid w:val="00675611"/>
    <w:rsid w:val="00675A60"/>
    <w:rsid w:val="0067697E"/>
    <w:rsid w:val="00676C3D"/>
    <w:rsid w:val="00676DB7"/>
    <w:rsid w:val="00677443"/>
    <w:rsid w:val="00677476"/>
    <w:rsid w:val="0067769A"/>
    <w:rsid w:val="006806A3"/>
    <w:rsid w:val="006806A6"/>
    <w:rsid w:val="00681211"/>
    <w:rsid w:val="00681B36"/>
    <w:rsid w:val="00682E14"/>
    <w:rsid w:val="0068436C"/>
    <w:rsid w:val="0068545E"/>
    <w:rsid w:val="00685A57"/>
    <w:rsid w:val="00685AE4"/>
    <w:rsid w:val="00685FD4"/>
    <w:rsid w:val="00686570"/>
    <w:rsid w:val="00686612"/>
    <w:rsid w:val="0068661E"/>
    <w:rsid w:val="0068675E"/>
    <w:rsid w:val="00687EA7"/>
    <w:rsid w:val="00687FEE"/>
    <w:rsid w:val="00690A49"/>
    <w:rsid w:val="00690BB6"/>
    <w:rsid w:val="006919F7"/>
    <w:rsid w:val="00691B30"/>
    <w:rsid w:val="006923CF"/>
    <w:rsid w:val="00692485"/>
    <w:rsid w:val="00692D2C"/>
    <w:rsid w:val="00693E1F"/>
    <w:rsid w:val="00693ECB"/>
    <w:rsid w:val="00693EFF"/>
    <w:rsid w:val="00694797"/>
    <w:rsid w:val="00694C92"/>
    <w:rsid w:val="006956FE"/>
    <w:rsid w:val="00695887"/>
    <w:rsid w:val="00695D8E"/>
    <w:rsid w:val="0069643A"/>
    <w:rsid w:val="006975D2"/>
    <w:rsid w:val="00697733"/>
    <w:rsid w:val="006A14B6"/>
    <w:rsid w:val="006A241B"/>
    <w:rsid w:val="006A254E"/>
    <w:rsid w:val="006A2C30"/>
    <w:rsid w:val="006A301C"/>
    <w:rsid w:val="006A3059"/>
    <w:rsid w:val="006A3355"/>
    <w:rsid w:val="006A3B8C"/>
    <w:rsid w:val="006A3E2B"/>
    <w:rsid w:val="006A5D59"/>
    <w:rsid w:val="006A6E17"/>
    <w:rsid w:val="006A7A2C"/>
    <w:rsid w:val="006A7A6D"/>
    <w:rsid w:val="006B040D"/>
    <w:rsid w:val="006B120D"/>
    <w:rsid w:val="006B15EB"/>
    <w:rsid w:val="006B17E7"/>
    <w:rsid w:val="006B19E8"/>
    <w:rsid w:val="006B1A8A"/>
    <w:rsid w:val="006B1FD5"/>
    <w:rsid w:val="006B2279"/>
    <w:rsid w:val="006B555A"/>
    <w:rsid w:val="006B600A"/>
    <w:rsid w:val="006B64C0"/>
    <w:rsid w:val="006B6635"/>
    <w:rsid w:val="006B7D22"/>
    <w:rsid w:val="006B7D2C"/>
    <w:rsid w:val="006B7EB4"/>
    <w:rsid w:val="006C1019"/>
    <w:rsid w:val="006C13DC"/>
    <w:rsid w:val="006C1C72"/>
    <w:rsid w:val="006C22EE"/>
    <w:rsid w:val="006C2A67"/>
    <w:rsid w:val="006C2BB5"/>
    <w:rsid w:val="006C2BEE"/>
    <w:rsid w:val="006C307D"/>
    <w:rsid w:val="006C3A82"/>
    <w:rsid w:val="006C3AD8"/>
    <w:rsid w:val="006C445E"/>
    <w:rsid w:val="006C4516"/>
    <w:rsid w:val="006C455E"/>
    <w:rsid w:val="006C52DA"/>
    <w:rsid w:val="006C5958"/>
    <w:rsid w:val="006C5B4F"/>
    <w:rsid w:val="006C643C"/>
    <w:rsid w:val="006C6673"/>
    <w:rsid w:val="006C6E3A"/>
    <w:rsid w:val="006C6FD7"/>
    <w:rsid w:val="006D00DB"/>
    <w:rsid w:val="006D00FE"/>
    <w:rsid w:val="006D0361"/>
    <w:rsid w:val="006D04D4"/>
    <w:rsid w:val="006D16B0"/>
    <w:rsid w:val="006D16DE"/>
    <w:rsid w:val="006D1794"/>
    <w:rsid w:val="006D2182"/>
    <w:rsid w:val="006D2444"/>
    <w:rsid w:val="006D254B"/>
    <w:rsid w:val="006D289B"/>
    <w:rsid w:val="006D339E"/>
    <w:rsid w:val="006D3BE1"/>
    <w:rsid w:val="006D43AF"/>
    <w:rsid w:val="006D43CF"/>
    <w:rsid w:val="006D48FC"/>
    <w:rsid w:val="006D62BC"/>
    <w:rsid w:val="006D6450"/>
    <w:rsid w:val="006D64E7"/>
    <w:rsid w:val="006D6939"/>
    <w:rsid w:val="006D7EB0"/>
    <w:rsid w:val="006E0138"/>
    <w:rsid w:val="006E0BB0"/>
    <w:rsid w:val="006E12C3"/>
    <w:rsid w:val="006E2529"/>
    <w:rsid w:val="006E295E"/>
    <w:rsid w:val="006E45F3"/>
    <w:rsid w:val="006E4A2F"/>
    <w:rsid w:val="006E4A7B"/>
    <w:rsid w:val="006E4ACD"/>
    <w:rsid w:val="006E4ED4"/>
    <w:rsid w:val="006E5E19"/>
    <w:rsid w:val="006E61C3"/>
    <w:rsid w:val="006E640F"/>
    <w:rsid w:val="006E68A7"/>
    <w:rsid w:val="006E799D"/>
    <w:rsid w:val="006F0468"/>
    <w:rsid w:val="006F0593"/>
    <w:rsid w:val="006F1064"/>
    <w:rsid w:val="006F1EB7"/>
    <w:rsid w:val="006F2949"/>
    <w:rsid w:val="006F3BD1"/>
    <w:rsid w:val="006F52E5"/>
    <w:rsid w:val="006F59BC"/>
    <w:rsid w:val="006F5ADF"/>
    <w:rsid w:val="006F6066"/>
    <w:rsid w:val="006F609D"/>
    <w:rsid w:val="006F636B"/>
    <w:rsid w:val="006F6850"/>
    <w:rsid w:val="006F6995"/>
    <w:rsid w:val="006F707E"/>
    <w:rsid w:val="006F7BB6"/>
    <w:rsid w:val="006F7C82"/>
    <w:rsid w:val="006F7CC1"/>
    <w:rsid w:val="007001DC"/>
    <w:rsid w:val="007025CB"/>
    <w:rsid w:val="00702C9C"/>
    <w:rsid w:val="00703365"/>
    <w:rsid w:val="007034AA"/>
    <w:rsid w:val="00703BC4"/>
    <w:rsid w:val="00703C9D"/>
    <w:rsid w:val="0070490C"/>
    <w:rsid w:val="00704B05"/>
    <w:rsid w:val="00704F1A"/>
    <w:rsid w:val="00705C38"/>
    <w:rsid w:val="00706465"/>
    <w:rsid w:val="007067BD"/>
    <w:rsid w:val="0070695A"/>
    <w:rsid w:val="007074EC"/>
    <w:rsid w:val="0070782D"/>
    <w:rsid w:val="00707D38"/>
    <w:rsid w:val="00710792"/>
    <w:rsid w:val="007109C2"/>
    <w:rsid w:val="00710B49"/>
    <w:rsid w:val="00711213"/>
    <w:rsid w:val="00711340"/>
    <w:rsid w:val="007116C9"/>
    <w:rsid w:val="00712C42"/>
    <w:rsid w:val="007134F4"/>
    <w:rsid w:val="00713748"/>
    <w:rsid w:val="00713942"/>
    <w:rsid w:val="00713DE4"/>
    <w:rsid w:val="00714272"/>
    <w:rsid w:val="00714C47"/>
    <w:rsid w:val="00715B49"/>
    <w:rsid w:val="00715C92"/>
    <w:rsid w:val="007163F3"/>
    <w:rsid w:val="00716462"/>
    <w:rsid w:val="007164B2"/>
    <w:rsid w:val="00716627"/>
    <w:rsid w:val="00717073"/>
    <w:rsid w:val="007170C9"/>
    <w:rsid w:val="00717A96"/>
    <w:rsid w:val="007204B5"/>
    <w:rsid w:val="00720539"/>
    <w:rsid w:val="00720B77"/>
    <w:rsid w:val="00720CD6"/>
    <w:rsid w:val="00721084"/>
    <w:rsid w:val="00721262"/>
    <w:rsid w:val="007214DE"/>
    <w:rsid w:val="0072178A"/>
    <w:rsid w:val="00721D9B"/>
    <w:rsid w:val="00721E9C"/>
    <w:rsid w:val="00722121"/>
    <w:rsid w:val="00722318"/>
    <w:rsid w:val="007224B9"/>
    <w:rsid w:val="00722F94"/>
    <w:rsid w:val="00723AA7"/>
    <w:rsid w:val="0072432E"/>
    <w:rsid w:val="0072513E"/>
    <w:rsid w:val="00726036"/>
    <w:rsid w:val="00726279"/>
    <w:rsid w:val="00726A9B"/>
    <w:rsid w:val="007270FF"/>
    <w:rsid w:val="00727530"/>
    <w:rsid w:val="007279C4"/>
    <w:rsid w:val="00730248"/>
    <w:rsid w:val="0073122B"/>
    <w:rsid w:val="007318CF"/>
    <w:rsid w:val="00731C94"/>
    <w:rsid w:val="00731E7C"/>
    <w:rsid w:val="00731FFC"/>
    <w:rsid w:val="007329A9"/>
    <w:rsid w:val="007329EF"/>
    <w:rsid w:val="0073327A"/>
    <w:rsid w:val="00733FD4"/>
    <w:rsid w:val="00734603"/>
    <w:rsid w:val="007348E5"/>
    <w:rsid w:val="00734EBE"/>
    <w:rsid w:val="0073613D"/>
    <w:rsid w:val="00736984"/>
    <w:rsid w:val="00736DA0"/>
    <w:rsid w:val="00736DD8"/>
    <w:rsid w:val="0074076A"/>
    <w:rsid w:val="007408AC"/>
    <w:rsid w:val="00741AF4"/>
    <w:rsid w:val="00741D4E"/>
    <w:rsid w:val="00741DCC"/>
    <w:rsid w:val="0074203A"/>
    <w:rsid w:val="007427B5"/>
    <w:rsid w:val="00742865"/>
    <w:rsid w:val="0074296C"/>
    <w:rsid w:val="00742C83"/>
    <w:rsid w:val="0074360F"/>
    <w:rsid w:val="00744748"/>
    <w:rsid w:val="00744A64"/>
    <w:rsid w:val="00744D47"/>
    <w:rsid w:val="00744EA0"/>
    <w:rsid w:val="00746212"/>
    <w:rsid w:val="0074638D"/>
    <w:rsid w:val="00746484"/>
    <w:rsid w:val="00746F3E"/>
    <w:rsid w:val="00746FCF"/>
    <w:rsid w:val="0074704F"/>
    <w:rsid w:val="00747C93"/>
    <w:rsid w:val="00747F48"/>
    <w:rsid w:val="00747F4C"/>
    <w:rsid w:val="0075018B"/>
    <w:rsid w:val="00751091"/>
    <w:rsid w:val="00751B83"/>
    <w:rsid w:val="00751C43"/>
    <w:rsid w:val="00752818"/>
    <w:rsid w:val="007536B4"/>
    <w:rsid w:val="00753A17"/>
    <w:rsid w:val="0075406E"/>
    <w:rsid w:val="00754359"/>
    <w:rsid w:val="00754411"/>
    <w:rsid w:val="00754BD9"/>
    <w:rsid w:val="00754D42"/>
    <w:rsid w:val="00754E7A"/>
    <w:rsid w:val="00755263"/>
    <w:rsid w:val="007552CD"/>
    <w:rsid w:val="0075540C"/>
    <w:rsid w:val="00755DB1"/>
    <w:rsid w:val="00756C2B"/>
    <w:rsid w:val="007574FC"/>
    <w:rsid w:val="00757864"/>
    <w:rsid w:val="00757B29"/>
    <w:rsid w:val="00760271"/>
    <w:rsid w:val="00760975"/>
    <w:rsid w:val="00760C04"/>
    <w:rsid w:val="00760D6B"/>
    <w:rsid w:val="0076103A"/>
    <w:rsid w:val="007612D8"/>
    <w:rsid w:val="007612E4"/>
    <w:rsid w:val="00761FDA"/>
    <w:rsid w:val="007621FF"/>
    <w:rsid w:val="00762A6B"/>
    <w:rsid w:val="00762DD2"/>
    <w:rsid w:val="00762F1E"/>
    <w:rsid w:val="007634E3"/>
    <w:rsid w:val="0076404A"/>
    <w:rsid w:val="00764194"/>
    <w:rsid w:val="007649BF"/>
    <w:rsid w:val="00764DB3"/>
    <w:rsid w:val="007650C9"/>
    <w:rsid w:val="007659C2"/>
    <w:rsid w:val="00765D1A"/>
    <w:rsid w:val="00765ED3"/>
    <w:rsid w:val="0076681D"/>
    <w:rsid w:val="00766A65"/>
    <w:rsid w:val="007671F5"/>
    <w:rsid w:val="007676B8"/>
    <w:rsid w:val="0077058F"/>
    <w:rsid w:val="0077175C"/>
    <w:rsid w:val="00771870"/>
    <w:rsid w:val="00771BF9"/>
    <w:rsid w:val="0077208E"/>
    <w:rsid w:val="007724B0"/>
    <w:rsid w:val="00772F8A"/>
    <w:rsid w:val="007739C6"/>
    <w:rsid w:val="0077446B"/>
    <w:rsid w:val="00774889"/>
    <w:rsid w:val="00774FF5"/>
    <w:rsid w:val="00775030"/>
    <w:rsid w:val="007750B3"/>
    <w:rsid w:val="00775273"/>
    <w:rsid w:val="00775F76"/>
    <w:rsid w:val="007764F1"/>
    <w:rsid w:val="00776AEA"/>
    <w:rsid w:val="00776CE0"/>
    <w:rsid w:val="007770AA"/>
    <w:rsid w:val="007772AB"/>
    <w:rsid w:val="00777A85"/>
    <w:rsid w:val="00777BA0"/>
    <w:rsid w:val="00777DA8"/>
    <w:rsid w:val="007803BD"/>
    <w:rsid w:val="007811DC"/>
    <w:rsid w:val="00781964"/>
    <w:rsid w:val="00781ED9"/>
    <w:rsid w:val="007820FA"/>
    <w:rsid w:val="00782448"/>
    <w:rsid w:val="00782648"/>
    <w:rsid w:val="0078285F"/>
    <w:rsid w:val="00783207"/>
    <w:rsid w:val="007833F4"/>
    <w:rsid w:val="00783E1D"/>
    <w:rsid w:val="0078483B"/>
    <w:rsid w:val="007848CF"/>
    <w:rsid w:val="00784EED"/>
    <w:rsid w:val="00784F47"/>
    <w:rsid w:val="00784F81"/>
    <w:rsid w:val="00785900"/>
    <w:rsid w:val="00786091"/>
    <w:rsid w:val="00786958"/>
    <w:rsid w:val="00786E71"/>
    <w:rsid w:val="00786F60"/>
    <w:rsid w:val="0078741B"/>
    <w:rsid w:val="00787875"/>
    <w:rsid w:val="00790D7B"/>
    <w:rsid w:val="00791118"/>
    <w:rsid w:val="0079162F"/>
    <w:rsid w:val="007919C5"/>
    <w:rsid w:val="007926BD"/>
    <w:rsid w:val="00792F21"/>
    <w:rsid w:val="007933D6"/>
    <w:rsid w:val="00793A70"/>
    <w:rsid w:val="00793E03"/>
    <w:rsid w:val="007941D0"/>
    <w:rsid w:val="00794924"/>
    <w:rsid w:val="00794C8C"/>
    <w:rsid w:val="0079684F"/>
    <w:rsid w:val="00796BDD"/>
    <w:rsid w:val="007972AF"/>
    <w:rsid w:val="00797315"/>
    <w:rsid w:val="007979B1"/>
    <w:rsid w:val="007A0BC2"/>
    <w:rsid w:val="007A0CBF"/>
    <w:rsid w:val="007A1646"/>
    <w:rsid w:val="007A17B6"/>
    <w:rsid w:val="007A1F44"/>
    <w:rsid w:val="007A23FF"/>
    <w:rsid w:val="007A25AE"/>
    <w:rsid w:val="007A27D4"/>
    <w:rsid w:val="007A295B"/>
    <w:rsid w:val="007A3269"/>
    <w:rsid w:val="007A3424"/>
    <w:rsid w:val="007A35EF"/>
    <w:rsid w:val="007A3BAF"/>
    <w:rsid w:val="007A43A2"/>
    <w:rsid w:val="007A4892"/>
    <w:rsid w:val="007A4D04"/>
    <w:rsid w:val="007A515D"/>
    <w:rsid w:val="007A5883"/>
    <w:rsid w:val="007A6516"/>
    <w:rsid w:val="007A7043"/>
    <w:rsid w:val="007A7A96"/>
    <w:rsid w:val="007A7CD9"/>
    <w:rsid w:val="007B03AF"/>
    <w:rsid w:val="007B1543"/>
    <w:rsid w:val="007B15F3"/>
    <w:rsid w:val="007B17CE"/>
    <w:rsid w:val="007B1AC0"/>
    <w:rsid w:val="007B22EA"/>
    <w:rsid w:val="007B270A"/>
    <w:rsid w:val="007B2D3B"/>
    <w:rsid w:val="007B5197"/>
    <w:rsid w:val="007B52CD"/>
    <w:rsid w:val="007B634B"/>
    <w:rsid w:val="007B6D3C"/>
    <w:rsid w:val="007B7962"/>
    <w:rsid w:val="007B7DC1"/>
    <w:rsid w:val="007B7EDB"/>
    <w:rsid w:val="007C19AD"/>
    <w:rsid w:val="007C233F"/>
    <w:rsid w:val="007C28F5"/>
    <w:rsid w:val="007C29EA"/>
    <w:rsid w:val="007C3598"/>
    <w:rsid w:val="007C3B8A"/>
    <w:rsid w:val="007C3FA8"/>
    <w:rsid w:val="007C4F95"/>
    <w:rsid w:val="007C5951"/>
    <w:rsid w:val="007C68B2"/>
    <w:rsid w:val="007C68DA"/>
    <w:rsid w:val="007C6F32"/>
    <w:rsid w:val="007C7A97"/>
    <w:rsid w:val="007C7AEC"/>
    <w:rsid w:val="007C7F79"/>
    <w:rsid w:val="007D1A20"/>
    <w:rsid w:val="007D229A"/>
    <w:rsid w:val="007D2F44"/>
    <w:rsid w:val="007D2F4D"/>
    <w:rsid w:val="007D3686"/>
    <w:rsid w:val="007D37A7"/>
    <w:rsid w:val="007D40C3"/>
    <w:rsid w:val="007D4178"/>
    <w:rsid w:val="007D4278"/>
    <w:rsid w:val="007D4D33"/>
    <w:rsid w:val="007D4DB7"/>
    <w:rsid w:val="007D546F"/>
    <w:rsid w:val="007D652E"/>
    <w:rsid w:val="007D673F"/>
    <w:rsid w:val="007D6DAC"/>
    <w:rsid w:val="007D7175"/>
    <w:rsid w:val="007E076F"/>
    <w:rsid w:val="007E0AB8"/>
    <w:rsid w:val="007E0FF9"/>
    <w:rsid w:val="007E1369"/>
    <w:rsid w:val="007E1A1B"/>
    <w:rsid w:val="007E1A88"/>
    <w:rsid w:val="007E1D35"/>
    <w:rsid w:val="007E373E"/>
    <w:rsid w:val="007E3F26"/>
    <w:rsid w:val="007E3F2A"/>
    <w:rsid w:val="007E43EF"/>
    <w:rsid w:val="007E46A1"/>
    <w:rsid w:val="007E4C88"/>
    <w:rsid w:val="007E4FFD"/>
    <w:rsid w:val="007E585E"/>
    <w:rsid w:val="007E6FC4"/>
    <w:rsid w:val="007E7B10"/>
    <w:rsid w:val="007E7DDF"/>
    <w:rsid w:val="007F11C8"/>
    <w:rsid w:val="007F11EE"/>
    <w:rsid w:val="007F1C1F"/>
    <w:rsid w:val="007F1CFB"/>
    <w:rsid w:val="007F220B"/>
    <w:rsid w:val="007F27DD"/>
    <w:rsid w:val="007F2C08"/>
    <w:rsid w:val="007F359B"/>
    <w:rsid w:val="007F4C2F"/>
    <w:rsid w:val="007F616B"/>
    <w:rsid w:val="007F685B"/>
    <w:rsid w:val="007F6880"/>
    <w:rsid w:val="007F717A"/>
    <w:rsid w:val="007F76B4"/>
    <w:rsid w:val="008001B4"/>
    <w:rsid w:val="0080066F"/>
    <w:rsid w:val="00800769"/>
    <w:rsid w:val="00800A74"/>
    <w:rsid w:val="00800ED2"/>
    <w:rsid w:val="008010C8"/>
    <w:rsid w:val="0080128B"/>
    <w:rsid w:val="00802E74"/>
    <w:rsid w:val="00802F09"/>
    <w:rsid w:val="00803322"/>
    <w:rsid w:val="00803C39"/>
    <w:rsid w:val="00803DC2"/>
    <w:rsid w:val="008042DA"/>
    <w:rsid w:val="008044CB"/>
    <w:rsid w:val="00804B92"/>
    <w:rsid w:val="00804E21"/>
    <w:rsid w:val="00805092"/>
    <w:rsid w:val="008052B1"/>
    <w:rsid w:val="00805FF3"/>
    <w:rsid w:val="00806AAF"/>
    <w:rsid w:val="00807007"/>
    <w:rsid w:val="008070AC"/>
    <w:rsid w:val="008101FD"/>
    <w:rsid w:val="00810AE0"/>
    <w:rsid w:val="00810D8D"/>
    <w:rsid w:val="00810F35"/>
    <w:rsid w:val="00811835"/>
    <w:rsid w:val="00811862"/>
    <w:rsid w:val="0081225C"/>
    <w:rsid w:val="00812D17"/>
    <w:rsid w:val="00814EB6"/>
    <w:rsid w:val="00815107"/>
    <w:rsid w:val="0081581D"/>
    <w:rsid w:val="00816490"/>
    <w:rsid w:val="008167B7"/>
    <w:rsid w:val="008172BE"/>
    <w:rsid w:val="00817B71"/>
    <w:rsid w:val="00817C96"/>
    <w:rsid w:val="00817FF6"/>
    <w:rsid w:val="00820244"/>
    <w:rsid w:val="008207F1"/>
    <w:rsid w:val="00820CA3"/>
    <w:rsid w:val="00820E84"/>
    <w:rsid w:val="00820F36"/>
    <w:rsid w:val="008214F5"/>
    <w:rsid w:val="008221A1"/>
    <w:rsid w:val="008221B3"/>
    <w:rsid w:val="00822311"/>
    <w:rsid w:val="0082248E"/>
    <w:rsid w:val="008229D5"/>
    <w:rsid w:val="00822C57"/>
    <w:rsid w:val="00823083"/>
    <w:rsid w:val="008232D2"/>
    <w:rsid w:val="00823365"/>
    <w:rsid w:val="0082432D"/>
    <w:rsid w:val="0082499A"/>
    <w:rsid w:val="00824FDF"/>
    <w:rsid w:val="00825125"/>
    <w:rsid w:val="00825440"/>
    <w:rsid w:val="008255FE"/>
    <w:rsid w:val="008257CC"/>
    <w:rsid w:val="008263CA"/>
    <w:rsid w:val="0082692B"/>
    <w:rsid w:val="00826B04"/>
    <w:rsid w:val="008274BF"/>
    <w:rsid w:val="00827BFC"/>
    <w:rsid w:val="00827EE8"/>
    <w:rsid w:val="0083075C"/>
    <w:rsid w:val="00830B96"/>
    <w:rsid w:val="00830DC3"/>
    <w:rsid w:val="00831170"/>
    <w:rsid w:val="0083119B"/>
    <w:rsid w:val="00831555"/>
    <w:rsid w:val="00831F52"/>
    <w:rsid w:val="00832154"/>
    <w:rsid w:val="00832CEE"/>
    <w:rsid w:val="00832F5C"/>
    <w:rsid w:val="008336B5"/>
    <w:rsid w:val="00834112"/>
    <w:rsid w:val="00834342"/>
    <w:rsid w:val="0083543A"/>
    <w:rsid w:val="008358B6"/>
    <w:rsid w:val="008359E0"/>
    <w:rsid w:val="00835BAE"/>
    <w:rsid w:val="0083601B"/>
    <w:rsid w:val="008376F6"/>
    <w:rsid w:val="00837D5B"/>
    <w:rsid w:val="008402B4"/>
    <w:rsid w:val="00840607"/>
    <w:rsid w:val="00841792"/>
    <w:rsid w:val="00841CD2"/>
    <w:rsid w:val="008429C0"/>
    <w:rsid w:val="00842B77"/>
    <w:rsid w:val="0084309F"/>
    <w:rsid w:val="0084325C"/>
    <w:rsid w:val="008446BE"/>
    <w:rsid w:val="0084534A"/>
    <w:rsid w:val="0084548F"/>
    <w:rsid w:val="008456CA"/>
    <w:rsid w:val="008456E8"/>
    <w:rsid w:val="008457C9"/>
    <w:rsid w:val="00845C12"/>
    <w:rsid w:val="00845DA2"/>
    <w:rsid w:val="008469D9"/>
    <w:rsid w:val="00846DC0"/>
    <w:rsid w:val="008474A7"/>
    <w:rsid w:val="00847CDF"/>
    <w:rsid w:val="008506B6"/>
    <w:rsid w:val="008507FA"/>
    <w:rsid w:val="00850AE0"/>
    <w:rsid w:val="00850F27"/>
    <w:rsid w:val="0085196D"/>
    <w:rsid w:val="008524D2"/>
    <w:rsid w:val="008529C0"/>
    <w:rsid w:val="00852E19"/>
    <w:rsid w:val="00853706"/>
    <w:rsid w:val="008537CD"/>
    <w:rsid w:val="00853EDD"/>
    <w:rsid w:val="0085401F"/>
    <w:rsid w:val="00854BB6"/>
    <w:rsid w:val="00855642"/>
    <w:rsid w:val="008557B5"/>
    <w:rsid w:val="00855F1F"/>
    <w:rsid w:val="00856269"/>
    <w:rsid w:val="00856508"/>
    <w:rsid w:val="00856833"/>
    <w:rsid w:val="00856840"/>
    <w:rsid w:val="008606CD"/>
    <w:rsid w:val="0086087C"/>
    <w:rsid w:val="0086098A"/>
    <w:rsid w:val="00860D8E"/>
    <w:rsid w:val="008612CF"/>
    <w:rsid w:val="00861312"/>
    <w:rsid w:val="0086275E"/>
    <w:rsid w:val="00862C7C"/>
    <w:rsid w:val="00863A70"/>
    <w:rsid w:val="00864368"/>
    <w:rsid w:val="00864440"/>
    <w:rsid w:val="00864BFA"/>
    <w:rsid w:val="00864D76"/>
    <w:rsid w:val="008650FC"/>
    <w:rsid w:val="008665CF"/>
    <w:rsid w:val="0086666D"/>
    <w:rsid w:val="00866EB3"/>
    <w:rsid w:val="0086701A"/>
    <w:rsid w:val="00867AEA"/>
    <w:rsid w:val="00867BD2"/>
    <w:rsid w:val="00870A2C"/>
    <w:rsid w:val="008712FD"/>
    <w:rsid w:val="008716A1"/>
    <w:rsid w:val="008716D6"/>
    <w:rsid w:val="00872D3F"/>
    <w:rsid w:val="00872F71"/>
    <w:rsid w:val="008733E4"/>
    <w:rsid w:val="00873CDE"/>
    <w:rsid w:val="00873F15"/>
    <w:rsid w:val="00874096"/>
    <w:rsid w:val="008756A4"/>
    <w:rsid w:val="00875A8C"/>
    <w:rsid w:val="00875F73"/>
    <w:rsid w:val="008765FE"/>
    <w:rsid w:val="00880A1C"/>
    <w:rsid w:val="00880F30"/>
    <w:rsid w:val="00881BCF"/>
    <w:rsid w:val="0088260B"/>
    <w:rsid w:val="008829CB"/>
    <w:rsid w:val="00883304"/>
    <w:rsid w:val="008833E8"/>
    <w:rsid w:val="00885B61"/>
    <w:rsid w:val="00887B48"/>
    <w:rsid w:val="008909BF"/>
    <w:rsid w:val="008912E8"/>
    <w:rsid w:val="0089176E"/>
    <w:rsid w:val="008917E0"/>
    <w:rsid w:val="00892321"/>
    <w:rsid w:val="00892365"/>
    <w:rsid w:val="00892BE5"/>
    <w:rsid w:val="00893581"/>
    <w:rsid w:val="0089387C"/>
    <w:rsid w:val="0089444E"/>
    <w:rsid w:val="008949DF"/>
    <w:rsid w:val="008951DB"/>
    <w:rsid w:val="00896C81"/>
    <w:rsid w:val="00896D83"/>
    <w:rsid w:val="008970B4"/>
    <w:rsid w:val="0089735D"/>
    <w:rsid w:val="008A0AB2"/>
    <w:rsid w:val="008A0CFC"/>
    <w:rsid w:val="008A11C6"/>
    <w:rsid w:val="008A12FE"/>
    <w:rsid w:val="008A1326"/>
    <w:rsid w:val="008A1B77"/>
    <w:rsid w:val="008A1E75"/>
    <w:rsid w:val="008A236E"/>
    <w:rsid w:val="008A28B6"/>
    <w:rsid w:val="008A2BB1"/>
    <w:rsid w:val="008A2F36"/>
    <w:rsid w:val="008A30AA"/>
    <w:rsid w:val="008A32F6"/>
    <w:rsid w:val="008A3466"/>
    <w:rsid w:val="008A389F"/>
    <w:rsid w:val="008A3ADF"/>
    <w:rsid w:val="008A3D02"/>
    <w:rsid w:val="008A432B"/>
    <w:rsid w:val="008A45D1"/>
    <w:rsid w:val="008A5018"/>
    <w:rsid w:val="008A5940"/>
    <w:rsid w:val="008A6366"/>
    <w:rsid w:val="008A638D"/>
    <w:rsid w:val="008A6A10"/>
    <w:rsid w:val="008A73B2"/>
    <w:rsid w:val="008B0048"/>
    <w:rsid w:val="008B043F"/>
    <w:rsid w:val="008B0808"/>
    <w:rsid w:val="008B0AEC"/>
    <w:rsid w:val="008B0FFF"/>
    <w:rsid w:val="008B12BF"/>
    <w:rsid w:val="008B196F"/>
    <w:rsid w:val="008B1E53"/>
    <w:rsid w:val="008B1E5B"/>
    <w:rsid w:val="008B27E3"/>
    <w:rsid w:val="008B2914"/>
    <w:rsid w:val="008B2AD1"/>
    <w:rsid w:val="008B389D"/>
    <w:rsid w:val="008B3C5C"/>
    <w:rsid w:val="008B5299"/>
    <w:rsid w:val="008B5978"/>
    <w:rsid w:val="008B5A5F"/>
    <w:rsid w:val="008B5AB0"/>
    <w:rsid w:val="008B5C69"/>
    <w:rsid w:val="008B6054"/>
    <w:rsid w:val="008B6A2F"/>
    <w:rsid w:val="008B7B08"/>
    <w:rsid w:val="008C0FF4"/>
    <w:rsid w:val="008C13F0"/>
    <w:rsid w:val="008C143B"/>
    <w:rsid w:val="008C16C1"/>
    <w:rsid w:val="008C1F26"/>
    <w:rsid w:val="008C1F79"/>
    <w:rsid w:val="008C2940"/>
    <w:rsid w:val="008C299A"/>
    <w:rsid w:val="008C2A3A"/>
    <w:rsid w:val="008C2B6B"/>
    <w:rsid w:val="008C32FC"/>
    <w:rsid w:val="008C333E"/>
    <w:rsid w:val="008C34FF"/>
    <w:rsid w:val="008C4C7E"/>
    <w:rsid w:val="008C5A2B"/>
    <w:rsid w:val="008C5C46"/>
    <w:rsid w:val="008C5D90"/>
    <w:rsid w:val="008C60EF"/>
    <w:rsid w:val="008C6184"/>
    <w:rsid w:val="008C6479"/>
    <w:rsid w:val="008C785E"/>
    <w:rsid w:val="008D0618"/>
    <w:rsid w:val="008D094F"/>
    <w:rsid w:val="008D0AFB"/>
    <w:rsid w:val="008D0E86"/>
    <w:rsid w:val="008D1511"/>
    <w:rsid w:val="008D1B3F"/>
    <w:rsid w:val="008D23A6"/>
    <w:rsid w:val="008D32DF"/>
    <w:rsid w:val="008D35E9"/>
    <w:rsid w:val="008D3959"/>
    <w:rsid w:val="008D3966"/>
    <w:rsid w:val="008D3D85"/>
    <w:rsid w:val="008D4352"/>
    <w:rsid w:val="008D4501"/>
    <w:rsid w:val="008D4EEB"/>
    <w:rsid w:val="008D60BC"/>
    <w:rsid w:val="008D695A"/>
    <w:rsid w:val="008D6D7B"/>
    <w:rsid w:val="008D721F"/>
    <w:rsid w:val="008D78B9"/>
    <w:rsid w:val="008D7EB7"/>
    <w:rsid w:val="008E0EB8"/>
    <w:rsid w:val="008E10A6"/>
    <w:rsid w:val="008E1271"/>
    <w:rsid w:val="008E2251"/>
    <w:rsid w:val="008E24B3"/>
    <w:rsid w:val="008E24CA"/>
    <w:rsid w:val="008E282B"/>
    <w:rsid w:val="008E2F6E"/>
    <w:rsid w:val="008E38AD"/>
    <w:rsid w:val="008E3CF8"/>
    <w:rsid w:val="008E3EEC"/>
    <w:rsid w:val="008E4069"/>
    <w:rsid w:val="008E5BF2"/>
    <w:rsid w:val="008E5C81"/>
    <w:rsid w:val="008E654C"/>
    <w:rsid w:val="008E6E9C"/>
    <w:rsid w:val="008E7FD1"/>
    <w:rsid w:val="008F0220"/>
    <w:rsid w:val="008F080B"/>
    <w:rsid w:val="008F0A38"/>
    <w:rsid w:val="008F0F84"/>
    <w:rsid w:val="008F1014"/>
    <w:rsid w:val="008F11C9"/>
    <w:rsid w:val="008F23D8"/>
    <w:rsid w:val="008F2FD5"/>
    <w:rsid w:val="008F37E1"/>
    <w:rsid w:val="008F37E5"/>
    <w:rsid w:val="008F4589"/>
    <w:rsid w:val="008F48C2"/>
    <w:rsid w:val="008F5291"/>
    <w:rsid w:val="008F5840"/>
    <w:rsid w:val="008F5EEF"/>
    <w:rsid w:val="008F66FE"/>
    <w:rsid w:val="008F6730"/>
    <w:rsid w:val="008F72CC"/>
    <w:rsid w:val="008F72CD"/>
    <w:rsid w:val="0090098E"/>
    <w:rsid w:val="00901E11"/>
    <w:rsid w:val="00903086"/>
    <w:rsid w:val="00903802"/>
    <w:rsid w:val="00903912"/>
    <w:rsid w:val="00904021"/>
    <w:rsid w:val="0090438F"/>
    <w:rsid w:val="0090602B"/>
    <w:rsid w:val="0090696D"/>
    <w:rsid w:val="00906CD6"/>
    <w:rsid w:val="00906E4D"/>
    <w:rsid w:val="00906F31"/>
    <w:rsid w:val="009078B3"/>
    <w:rsid w:val="00907A77"/>
    <w:rsid w:val="00907E00"/>
    <w:rsid w:val="0091088D"/>
    <w:rsid w:val="00910FA4"/>
    <w:rsid w:val="00910FC9"/>
    <w:rsid w:val="00911389"/>
    <w:rsid w:val="0091291A"/>
    <w:rsid w:val="00912CBB"/>
    <w:rsid w:val="00913612"/>
    <w:rsid w:val="0091366A"/>
    <w:rsid w:val="009136F9"/>
    <w:rsid w:val="00913824"/>
    <w:rsid w:val="00914D7F"/>
    <w:rsid w:val="00915757"/>
    <w:rsid w:val="009159B3"/>
    <w:rsid w:val="00916013"/>
    <w:rsid w:val="0091602C"/>
    <w:rsid w:val="00916181"/>
    <w:rsid w:val="009166D5"/>
    <w:rsid w:val="00916C4D"/>
    <w:rsid w:val="00917274"/>
    <w:rsid w:val="00917A7C"/>
    <w:rsid w:val="009204C5"/>
    <w:rsid w:val="0092155F"/>
    <w:rsid w:val="0092180D"/>
    <w:rsid w:val="009219D6"/>
    <w:rsid w:val="0092216A"/>
    <w:rsid w:val="009232C9"/>
    <w:rsid w:val="00923608"/>
    <w:rsid w:val="009238E5"/>
    <w:rsid w:val="00923F12"/>
    <w:rsid w:val="00924C3B"/>
    <w:rsid w:val="00924FF8"/>
    <w:rsid w:val="0092534B"/>
    <w:rsid w:val="00925BA8"/>
    <w:rsid w:val="00926DA7"/>
    <w:rsid w:val="00927F8B"/>
    <w:rsid w:val="0093036A"/>
    <w:rsid w:val="0093094D"/>
    <w:rsid w:val="00931688"/>
    <w:rsid w:val="0093256E"/>
    <w:rsid w:val="009326B6"/>
    <w:rsid w:val="009328C7"/>
    <w:rsid w:val="009336EC"/>
    <w:rsid w:val="00933F56"/>
    <w:rsid w:val="00934C13"/>
    <w:rsid w:val="00935228"/>
    <w:rsid w:val="009355A2"/>
    <w:rsid w:val="00935F9E"/>
    <w:rsid w:val="009363CB"/>
    <w:rsid w:val="0093649B"/>
    <w:rsid w:val="009366FE"/>
    <w:rsid w:val="00936D36"/>
    <w:rsid w:val="00936D98"/>
    <w:rsid w:val="00937383"/>
    <w:rsid w:val="0093790E"/>
    <w:rsid w:val="0094151C"/>
    <w:rsid w:val="00941ACA"/>
    <w:rsid w:val="00941CD2"/>
    <w:rsid w:val="00941D50"/>
    <w:rsid w:val="00942B09"/>
    <w:rsid w:val="00942C80"/>
    <w:rsid w:val="00943197"/>
    <w:rsid w:val="009435F2"/>
    <w:rsid w:val="009437AE"/>
    <w:rsid w:val="00943867"/>
    <w:rsid w:val="009439DD"/>
    <w:rsid w:val="00943A2C"/>
    <w:rsid w:val="00943E49"/>
    <w:rsid w:val="00944485"/>
    <w:rsid w:val="00944D23"/>
    <w:rsid w:val="00945180"/>
    <w:rsid w:val="009455FF"/>
    <w:rsid w:val="0094590C"/>
    <w:rsid w:val="00946355"/>
    <w:rsid w:val="009468B7"/>
    <w:rsid w:val="0094724E"/>
    <w:rsid w:val="00947973"/>
    <w:rsid w:val="00947BE6"/>
    <w:rsid w:val="00950135"/>
    <w:rsid w:val="0095048D"/>
    <w:rsid w:val="009510D3"/>
    <w:rsid w:val="00951ADB"/>
    <w:rsid w:val="009529D7"/>
    <w:rsid w:val="0095380C"/>
    <w:rsid w:val="00953AC3"/>
    <w:rsid w:val="00953B36"/>
    <w:rsid w:val="00953DFE"/>
    <w:rsid w:val="00954353"/>
    <w:rsid w:val="00954468"/>
    <w:rsid w:val="00954F03"/>
    <w:rsid w:val="00955C0A"/>
    <w:rsid w:val="00955C19"/>
    <w:rsid w:val="00955C4F"/>
    <w:rsid w:val="00957198"/>
    <w:rsid w:val="00960690"/>
    <w:rsid w:val="009610B4"/>
    <w:rsid w:val="009614CE"/>
    <w:rsid w:val="00962972"/>
    <w:rsid w:val="00962B5B"/>
    <w:rsid w:val="0096541E"/>
    <w:rsid w:val="009657F1"/>
    <w:rsid w:val="00965BD7"/>
    <w:rsid w:val="0096625D"/>
    <w:rsid w:val="009709F8"/>
    <w:rsid w:val="0097148C"/>
    <w:rsid w:val="00971ED8"/>
    <w:rsid w:val="00972929"/>
    <w:rsid w:val="00972F91"/>
    <w:rsid w:val="00973065"/>
    <w:rsid w:val="00973827"/>
    <w:rsid w:val="009742D3"/>
    <w:rsid w:val="00974783"/>
    <w:rsid w:val="009749FC"/>
    <w:rsid w:val="00974F47"/>
    <w:rsid w:val="009757FB"/>
    <w:rsid w:val="00976453"/>
    <w:rsid w:val="00977BA7"/>
    <w:rsid w:val="00977E5E"/>
    <w:rsid w:val="00980517"/>
    <w:rsid w:val="0098194F"/>
    <w:rsid w:val="009823F2"/>
    <w:rsid w:val="00982564"/>
    <w:rsid w:val="009826C8"/>
    <w:rsid w:val="009836E4"/>
    <w:rsid w:val="0098412F"/>
    <w:rsid w:val="00985F28"/>
    <w:rsid w:val="00986149"/>
    <w:rsid w:val="00986176"/>
    <w:rsid w:val="00986B9B"/>
    <w:rsid w:val="00986E64"/>
    <w:rsid w:val="00986E7F"/>
    <w:rsid w:val="00987536"/>
    <w:rsid w:val="00990441"/>
    <w:rsid w:val="009907B0"/>
    <w:rsid w:val="009908E1"/>
    <w:rsid w:val="00990AA5"/>
    <w:rsid w:val="00990BD5"/>
    <w:rsid w:val="00990EF9"/>
    <w:rsid w:val="00991718"/>
    <w:rsid w:val="0099196F"/>
    <w:rsid w:val="0099213F"/>
    <w:rsid w:val="00992B98"/>
    <w:rsid w:val="00992C57"/>
    <w:rsid w:val="0099359F"/>
    <w:rsid w:val="00994871"/>
    <w:rsid w:val="00994E08"/>
    <w:rsid w:val="009951F9"/>
    <w:rsid w:val="009958B0"/>
    <w:rsid w:val="00995C95"/>
    <w:rsid w:val="00995E85"/>
    <w:rsid w:val="00996468"/>
    <w:rsid w:val="00996876"/>
    <w:rsid w:val="00996FFA"/>
    <w:rsid w:val="009973F1"/>
    <w:rsid w:val="009973F3"/>
    <w:rsid w:val="00997B36"/>
    <w:rsid w:val="00997F0E"/>
    <w:rsid w:val="009A010D"/>
    <w:rsid w:val="009A0637"/>
    <w:rsid w:val="009A067A"/>
    <w:rsid w:val="009A0ADD"/>
    <w:rsid w:val="009A0C6F"/>
    <w:rsid w:val="009A14EF"/>
    <w:rsid w:val="009A1CD3"/>
    <w:rsid w:val="009A224F"/>
    <w:rsid w:val="009A2DF9"/>
    <w:rsid w:val="009A3A86"/>
    <w:rsid w:val="009A410D"/>
    <w:rsid w:val="009A4780"/>
    <w:rsid w:val="009A4869"/>
    <w:rsid w:val="009A5DD8"/>
    <w:rsid w:val="009A6A6B"/>
    <w:rsid w:val="009A6AEB"/>
    <w:rsid w:val="009A77F1"/>
    <w:rsid w:val="009B0D3A"/>
    <w:rsid w:val="009B1EF9"/>
    <w:rsid w:val="009B26AC"/>
    <w:rsid w:val="009B37E2"/>
    <w:rsid w:val="009B3F00"/>
    <w:rsid w:val="009B4514"/>
    <w:rsid w:val="009B4519"/>
    <w:rsid w:val="009B48F5"/>
    <w:rsid w:val="009B506B"/>
    <w:rsid w:val="009B57EF"/>
    <w:rsid w:val="009B5B85"/>
    <w:rsid w:val="009B70C9"/>
    <w:rsid w:val="009B7204"/>
    <w:rsid w:val="009B7AE2"/>
    <w:rsid w:val="009C0074"/>
    <w:rsid w:val="009C0564"/>
    <w:rsid w:val="009C17EC"/>
    <w:rsid w:val="009C209C"/>
    <w:rsid w:val="009C260A"/>
    <w:rsid w:val="009C2685"/>
    <w:rsid w:val="009C39BC"/>
    <w:rsid w:val="009C3F7B"/>
    <w:rsid w:val="009C4BC2"/>
    <w:rsid w:val="009C4D06"/>
    <w:rsid w:val="009C4D22"/>
    <w:rsid w:val="009C519D"/>
    <w:rsid w:val="009C6F5C"/>
    <w:rsid w:val="009C7320"/>
    <w:rsid w:val="009C7A12"/>
    <w:rsid w:val="009D04D1"/>
    <w:rsid w:val="009D0729"/>
    <w:rsid w:val="009D0F66"/>
    <w:rsid w:val="009D1A06"/>
    <w:rsid w:val="009D1BA4"/>
    <w:rsid w:val="009D1EFF"/>
    <w:rsid w:val="009D22E4"/>
    <w:rsid w:val="009D22F7"/>
    <w:rsid w:val="009D297E"/>
    <w:rsid w:val="009D2B25"/>
    <w:rsid w:val="009D319C"/>
    <w:rsid w:val="009D3392"/>
    <w:rsid w:val="009D387C"/>
    <w:rsid w:val="009D3B7A"/>
    <w:rsid w:val="009D4872"/>
    <w:rsid w:val="009D5BAB"/>
    <w:rsid w:val="009D5C49"/>
    <w:rsid w:val="009D5F87"/>
    <w:rsid w:val="009D6A0A"/>
    <w:rsid w:val="009D6A27"/>
    <w:rsid w:val="009D78C0"/>
    <w:rsid w:val="009E058F"/>
    <w:rsid w:val="009E0790"/>
    <w:rsid w:val="009E0A9E"/>
    <w:rsid w:val="009E0CEA"/>
    <w:rsid w:val="009E19A2"/>
    <w:rsid w:val="009E26B9"/>
    <w:rsid w:val="009E2838"/>
    <w:rsid w:val="009E29D0"/>
    <w:rsid w:val="009E3553"/>
    <w:rsid w:val="009E39FB"/>
    <w:rsid w:val="009E3AFD"/>
    <w:rsid w:val="009E3CDD"/>
    <w:rsid w:val="009E4A5E"/>
    <w:rsid w:val="009E4B16"/>
    <w:rsid w:val="009E5C60"/>
    <w:rsid w:val="009E5E88"/>
    <w:rsid w:val="009E6386"/>
    <w:rsid w:val="009E64DB"/>
    <w:rsid w:val="009E6794"/>
    <w:rsid w:val="009E7189"/>
    <w:rsid w:val="009E7E46"/>
    <w:rsid w:val="009E7FC1"/>
    <w:rsid w:val="009F01E1"/>
    <w:rsid w:val="009F02FD"/>
    <w:rsid w:val="009F0B4D"/>
    <w:rsid w:val="009F0CF6"/>
    <w:rsid w:val="009F1096"/>
    <w:rsid w:val="009F150E"/>
    <w:rsid w:val="009F1680"/>
    <w:rsid w:val="009F27AD"/>
    <w:rsid w:val="009F3150"/>
    <w:rsid w:val="009F361D"/>
    <w:rsid w:val="009F3AC9"/>
    <w:rsid w:val="009F3E90"/>
    <w:rsid w:val="009F3FB5"/>
    <w:rsid w:val="009F473D"/>
    <w:rsid w:val="009F521F"/>
    <w:rsid w:val="009F553C"/>
    <w:rsid w:val="009F59F8"/>
    <w:rsid w:val="009F5A15"/>
    <w:rsid w:val="009F5CBB"/>
    <w:rsid w:val="009F5F67"/>
    <w:rsid w:val="009F6BC5"/>
    <w:rsid w:val="009F798B"/>
    <w:rsid w:val="00A005B0"/>
    <w:rsid w:val="00A00B80"/>
    <w:rsid w:val="00A01F17"/>
    <w:rsid w:val="00A02029"/>
    <w:rsid w:val="00A022A5"/>
    <w:rsid w:val="00A026BF"/>
    <w:rsid w:val="00A0314B"/>
    <w:rsid w:val="00A03A22"/>
    <w:rsid w:val="00A03A3B"/>
    <w:rsid w:val="00A03BD7"/>
    <w:rsid w:val="00A040E9"/>
    <w:rsid w:val="00A04601"/>
    <w:rsid w:val="00A04634"/>
    <w:rsid w:val="00A0497D"/>
    <w:rsid w:val="00A04E12"/>
    <w:rsid w:val="00A06119"/>
    <w:rsid w:val="00A06C05"/>
    <w:rsid w:val="00A0786A"/>
    <w:rsid w:val="00A07948"/>
    <w:rsid w:val="00A07A48"/>
    <w:rsid w:val="00A108EE"/>
    <w:rsid w:val="00A10BB8"/>
    <w:rsid w:val="00A11038"/>
    <w:rsid w:val="00A11F92"/>
    <w:rsid w:val="00A1200D"/>
    <w:rsid w:val="00A1283E"/>
    <w:rsid w:val="00A137E4"/>
    <w:rsid w:val="00A146B2"/>
    <w:rsid w:val="00A14813"/>
    <w:rsid w:val="00A14B74"/>
    <w:rsid w:val="00A1566A"/>
    <w:rsid w:val="00A165BF"/>
    <w:rsid w:val="00A16779"/>
    <w:rsid w:val="00A1677F"/>
    <w:rsid w:val="00A16E82"/>
    <w:rsid w:val="00A172E8"/>
    <w:rsid w:val="00A179FF"/>
    <w:rsid w:val="00A17A22"/>
    <w:rsid w:val="00A17EC2"/>
    <w:rsid w:val="00A21149"/>
    <w:rsid w:val="00A2192D"/>
    <w:rsid w:val="00A21A36"/>
    <w:rsid w:val="00A22E9E"/>
    <w:rsid w:val="00A237A7"/>
    <w:rsid w:val="00A25294"/>
    <w:rsid w:val="00A254EE"/>
    <w:rsid w:val="00A25BE7"/>
    <w:rsid w:val="00A27008"/>
    <w:rsid w:val="00A2756D"/>
    <w:rsid w:val="00A27CDF"/>
    <w:rsid w:val="00A302B8"/>
    <w:rsid w:val="00A309C6"/>
    <w:rsid w:val="00A30D13"/>
    <w:rsid w:val="00A314F9"/>
    <w:rsid w:val="00A319D0"/>
    <w:rsid w:val="00A32148"/>
    <w:rsid w:val="00A32316"/>
    <w:rsid w:val="00A3303B"/>
    <w:rsid w:val="00A33172"/>
    <w:rsid w:val="00A333AB"/>
    <w:rsid w:val="00A3432B"/>
    <w:rsid w:val="00A346BA"/>
    <w:rsid w:val="00A34C67"/>
    <w:rsid w:val="00A34D62"/>
    <w:rsid w:val="00A35BB8"/>
    <w:rsid w:val="00A3611D"/>
    <w:rsid w:val="00A36339"/>
    <w:rsid w:val="00A366E4"/>
    <w:rsid w:val="00A41F70"/>
    <w:rsid w:val="00A426C9"/>
    <w:rsid w:val="00A42F2B"/>
    <w:rsid w:val="00A4376F"/>
    <w:rsid w:val="00A4549F"/>
    <w:rsid w:val="00A45B9B"/>
    <w:rsid w:val="00A462FE"/>
    <w:rsid w:val="00A46FB0"/>
    <w:rsid w:val="00A501C9"/>
    <w:rsid w:val="00A50506"/>
    <w:rsid w:val="00A50AE8"/>
    <w:rsid w:val="00A515D1"/>
    <w:rsid w:val="00A515DB"/>
    <w:rsid w:val="00A51E25"/>
    <w:rsid w:val="00A52923"/>
    <w:rsid w:val="00A52982"/>
    <w:rsid w:val="00A53F55"/>
    <w:rsid w:val="00A5417B"/>
    <w:rsid w:val="00A54599"/>
    <w:rsid w:val="00A54B5E"/>
    <w:rsid w:val="00A54B82"/>
    <w:rsid w:val="00A55F23"/>
    <w:rsid w:val="00A569D4"/>
    <w:rsid w:val="00A56E9C"/>
    <w:rsid w:val="00A571E7"/>
    <w:rsid w:val="00A5792A"/>
    <w:rsid w:val="00A57969"/>
    <w:rsid w:val="00A579EB"/>
    <w:rsid w:val="00A57C4E"/>
    <w:rsid w:val="00A57F1A"/>
    <w:rsid w:val="00A6012C"/>
    <w:rsid w:val="00A60163"/>
    <w:rsid w:val="00A6038D"/>
    <w:rsid w:val="00A60CF0"/>
    <w:rsid w:val="00A61429"/>
    <w:rsid w:val="00A61514"/>
    <w:rsid w:val="00A61645"/>
    <w:rsid w:val="00A62080"/>
    <w:rsid w:val="00A630A2"/>
    <w:rsid w:val="00A632B8"/>
    <w:rsid w:val="00A63437"/>
    <w:rsid w:val="00A63BF3"/>
    <w:rsid w:val="00A64942"/>
    <w:rsid w:val="00A65025"/>
    <w:rsid w:val="00A65076"/>
    <w:rsid w:val="00A65911"/>
    <w:rsid w:val="00A66160"/>
    <w:rsid w:val="00A6643C"/>
    <w:rsid w:val="00A67544"/>
    <w:rsid w:val="00A67591"/>
    <w:rsid w:val="00A7075B"/>
    <w:rsid w:val="00A719E4"/>
    <w:rsid w:val="00A71CE6"/>
    <w:rsid w:val="00A71D23"/>
    <w:rsid w:val="00A72901"/>
    <w:rsid w:val="00A72F42"/>
    <w:rsid w:val="00A7333A"/>
    <w:rsid w:val="00A73D0D"/>
    <w:rsid w:val="00A7407F"/>
    <w:rsid w:val="00A74275"/>
    <w:rsid w:val="00A74A00"/>
    <w:rsid w:val="00A74A92"/>
    <w:rsid w:val="00A753D4"/>
    <w:rsid w:val="00A7558D"/>
    <w:rsid w:val="00A75CC1"/>
    <w:rsid w:val="00A75CCE"/>
    <w:rsid w:val="00A75E88"/>
    <w:rsid w:val="00A761F4"/>
    <w:rsid w:val="00A77885"/>
    <w:rsid w:val="00A77929"/>
    <w:rsid w:val="00A8056E"/>
    <w:rsid w:val="00A8094B"/>
    <w:rsid w:val="00A80B74"/>
    <w:rsid w:val="00A81956"/>
    <w:rsid w:val="00A82D58"/>
    <w:rsid w:val="00A8399D"/>
    <w:rsid w:val="00A83E3D"/>
    <w:rsid w:val="00A8443A"/>
    <w:rsid w:val="00A8479C"/>
    <w:rsid w:val="00A85019"/>
    <w:rsid w:val="00A8557B"/>
    <w:rsid w:val="00A85775"/>
    <w:rsid w:val="00A85A05"/>
    <w:rsid w:val="00A86039"/>
    <w:rsid w:val="00A86461"/>
    <w:rsid w:val="00A8666A"/>
    <w:rsid w:val="00A86733"/>
    <w:rsid w:val="00A86CA2"/>
    <w:rsid w:val="00A86D63"/>
    <w:rsid w:val="00A87797"/>
    <w:rsid w:val="00A9067B"/>
    <w:rsid w:val="00A90CC5"/>
    <w:rsid w:val="00A90E72"/>
    <w:rsid w:val="00A912C7"/>
    <w:rsid w:val="00A922A2"/>
    <w:rsid w:val="00A931B4"/>
    <w:rsid w:val="00A9327B"/>
    <w:rsid w:val="00A93B69"/>
    <w:rsid w:val="00A93EC3"/>
    <w:rsid w:val="00A94FBB"/>
    <w:rsid w:val="00A963C7"/>
    <w:rsid w:val="00A976E9"/>
    <w:rsid w:val="00A97F38"/>
    <w:rsid w:val="00AA0337"/>
    <w:rsid w:val="00AA0B99"/>
    <w:rsid w:val="00AA0D7F"/>
    <w:rsid w:val="00AA1626"/>
    <w:rsid w:val="00AA1C25"/>
    <w:rsid w:val="00AA243F"/>
    <w:rsid w:val="00AA2E16"/>
    <w:rsid w:val="00AA3DB7"/>
    <w:rsid w:val="00AA51F5"/>
    <w:rsid w:val="00AA59ED"/>
    <w:rsid w:val="00AA5E3B"/>
    <w:rsid w:val="00AA5ED7"/>
    <w:rsid w:val="00AA5F09"/>
    <w:rsid w:val="00AA6006"/>
    <w:rsid w:val="00AA68B4"/>
    <w:rsid w:val="00AA759F"/>
    <w:rsid w:val="00AA7C16"/>
    <w:rsid w:val="00AB0354"/>
    <w:rsid w:val="00AB04D6"/>
    <w:rsid w:val="00AB0543"/>
    <w:rsid w:val="00AB0881"/>
    <w:rsid w:val="00AB0AC9"/>
    <w:rsid w:val="00AB185A"/>
    <w:rsid w:val="00AB1AC8"/>
    <w:rsid w:val="00AB1BA7"/>
    <w:rsid w:val="00AB1DBC"/>
    <w:rsid w:val="00AB1E04"/>
    <w:rsid w:val="00AB29CF"/>
    <w:rsid w:val="00AB3113"/>
    <w:rsid w:val="00AB331B"/>
    <w:rsid w:val="00AB348A"/>
    <w:rsid w:val="00AB3F38"/>
    <w:rsid w:val="00AB43EC"/>
    <w:rsid w:val="00AB4890"/>
    <w:rsid w:val="00AB4BF4"/>
    <w:rsid w:val="00AB4C93"/>
    <w:rsid w:val="00AB4FD5"/>
    <w:rsid w:val="00AB5ADF"/>
    <w:rsid w:val="00AB5E57"/>
    <w:rsid w:val="00AB637F"/>
    <w:rsid w:val="00AB6AC9"/>
    <w:rsid w:val="00AB725F"/>
    <w:rsid w:val="00AB7416"/>
    <w:rsid w:val="00AC0705"/>
    <w:rsid w:val="00AC0AB1"/>
    <w:rsid w:val="00AC109B"/>
    <w:rsid w:val="00AC24F4"/>
    <w:rsid w:val="00AC26A9"/>
    <w:rsid w:val="00AC2767"/>
    <w:rsid w:val="00AC4329"/>
    <w:rsid w:val="00AC45B3"/>
    <w:rsid w:val="00AC4CD1"/>
    <w:rsid w:val="00AC572D"/>
    <w:rsid w:val="00AC5A9C"/>
    <w:rsid w:val="00AC744E"/>
    <w:rsid w:val="00AC74DA"/>
    <w:rsid w:val="00AC750B"/>
    <w:rsid w:val="00AC7556"/>
    <w:rsid w:val="00AC7A2B"/>
    <w:rsid w:val="00AC7C25"/>
    <w:rsid w:val="00AD0299"/>
    <w:rsid w:val="00AD0443"/>
    <w:rsid w:val="00AD0A51"/>
    <w:rsid w:val="00AD0B37"/>
    <w:rsid w:val="00AD11F2"/>
    <w:rsid w:val="00AD11F7"/>
    <w:rsid w:val="00AD13A3"/>
    <w:rsid w:val="00AD1DB7"/>
    <w:rsid w:val="00AD2852"/>
    <w:rsid w:val="00AD28C0"/>
    <w:rsid w:val="00AD3976"/>
    <w:rsid w:val="00AD3B67"/>
    <w:rsid w:val="00AD3F03"/>
    <w:rsid w:val="00AD4D2A"/>
    <w:rsid w:val="00AD4FC6"/>
    <w:rsid w:val="00AD507C"/>
    <w:rsid w:val="00AD542F"/>
    <w:rsid w:val="00AD5D12"/>
    <w:rsid w:val="00AD5ECA"/>
    <w:rsid w:val="00AD6806"/>
    <w:rsid w:val="00AD6EE6"/>
    <w:rsid w:val="00AD702B"/>
    <w:rsid w:val="00AD7305"/>
    <w:rsid w:val="00AD7E64"/>
    <w:rsid w:val="00AD7F94"/>
    <w:rsid w:val="00AE0C56"/>
    <w:rsid w:val="00AE0D03"/>
    <w:rsid w:val="00AE0DAD"/>
    <w:rsid w:val="00AE149E"/>
    <w:rsid w:val="00AE1D97"/>
    <w:rsid w:val="00AE22F2"/>
    <w:rsid w:val="00AE29FC"/>
    <w:rsid w:val="00AE2F3F"/>
    <w:rsid w:val="00AE3088"/>
    <w:rsid w:val="00AE3985"/>
    <w:rsid w:val="00AE3B4E"/>
    <w:rsid w:val="00AE3D22"/>
    <w:rsid w:val="00AE4C42"/>
    <w:rsid w:val="00AE4F60"/>
    <w:rsid w:val="00AE59EC"/>
    <w:rsid w:val="00AE67B3"/>
    <w:rsid w:val="00AE7864"/>
    <w:rsid w:val="00AE7949"/>
    <w:rsid w:val="00AF1FC7"/>
    <w:rsid w:val="00AF25D5"/>
    <w:rsid w:val="00AF3BC1"/>
    <w:rsid w:val="00AF3DBB"/>
    <w:rsid w:val="00AF4733"/>
    <w:rsid w:val="00AF4A08"/>
    <w:rsid w:val="00AF5194"/>
    <w:rsid w:val="00AF53EF"/>
    <w:rsid w:val="00AF5F44"/>
    <w:rsid w:val="00AF64BE"/>
    <w:rsid w:val="00AF73C3"/>
    <w:rsid w:val="00AF745E"/>
    <w:rsid w:val="00AF795C"/>
    <w:rsid w:val="00B00639"/>
    <w:rsid w:val="00B00752"/>
    <w:rsid w:val="00B00AE4"/>
    <w:rsid w:val="00B026C1"/>
    <w:rsid w:val="00B02B9C"/>
    <w:rsid w:val="00B0353B"/>
    <w:rsid w:val="00B03979"/>
    <w:rsid w:val="00B040B2"/>
    <w:rsid w:val="00B05A87"/>
    <w:rsid w:val="00B06981"/>
    <w:rsid w:val="00B069B4"/>
    <w:rsid w:val="00B06E9E"/>
    <w:rsid w:val="00B0726F"/>
    <w:rsid w:val="00B07489"/>
    <w:rsid w:val="00B07BCE"/>
    <w:rsid w:val="00B07C9A"/>
    <w:rsid w:val="00B10558"/>
    <w:rsid w:val="00B10EBA"/>
    <w:rsid w:val="00B12BE9"/>
    <w:rsid w:val="00B1343A"/>
    <w:rsid w:val="00B13D04"/>
    <w:rsid w:val="00B142B7"/>
    <w:rsid w:val="00B156A9"/>
    <w:rsid w:val="00B15F83"/>
    <w:rsid w:val="00B160FF"/>
    <w:rsid w:val="00B16322"/>
    <w:rsid w:val="00B1662E"/>
    <w:rsid w:val="00B166EA"/>
    <w:rsid w:val="00B16A6F"/>
    <w:rsid w:val="00B16B19"/>
    <w:rsid w:val="00B17053"/>
    <w:rsid w:val="00B17E42"/>
    <w:rsid w:val="00B20737"/>
    <w:rsid w:val="00B21319"/>
    <w:rsid w:val="00B22C0D"/>
    <w:rsid w:val="00B23AF4"/>
    <w:rsid w:val="00B23C15"/>
    <w:rsid w:val="00B23C36"/>
    <w:rsid w:val="00B23CDD"/>
    <w:rsid w:val="00B255EE"/>
    <w:rsid w:val="00B25762"/>
    <w:rsid w:val="00B2591E"/>
    <w:rsid w:val="00B25A24"/>
    <w:rsid w:val="00B25B3F"/>
    <w:rsid w:val="00B25B40"/>
    <w:rsid w:val="00B25FDE"/>
    <w:rsid w:val="00B26AB0"/>
    <w:rsid w:val="00B26AD2"/>
    <w:rsid w:val="00B26CA2"/>
    <w:rsid w:val="00B26F9C"/>
    <w:rsid w:val="00B276C6"/>
    <w:rsid w:val="00B27D63"/>
    <w:rsid w:val="00B30257"/>
    <w:rsid w:val="00B30B4E"/>
    <w:rsid w:val="00B31246"/>
    <w:rsid w:val="00B326FF"/>
    <w:rsid w:val="00B33096"/>
    <w:rsid w:val="00B33CBE"/>
    <w:rsid w:val="00B340AA"/>
    <w:rsid w:val="00B34A9F"/>
    <w:rsid w:val="00B34B80"/>
    <w:rsid w:val="00B350A1"/>
    <w:rsid w:val="00B35C64"/>
    <w:rsid w:val="00B35CDA"/>
    <w:rsid w:val="00B36A7D"/>
    <w:rsid w:val="00B36B41"/>
    <w:rsid w:val="00B36F96"/>
    <w:rsid w:val="00B37248"/>
    <w:rsid w:val="00B37D97"/>
    <w:rsid w:val="00B411BD"/>
    <w:rsid w:val="00B41559"/>
    <w:rsid w:val="00B418E8"/>
    <w:rsid w:val="00B41989"/>
    <w:rsid w:val="00B42285"/>
    <w:rsid w:val="00B423EF"/>
    <w:rsid w:val="00B4274B"/>
    <w:rsid w:val="00B435B1"/>
    <w:rsid w:val="00B4367F"/>
    <w:rsid w:val="00B438BA"/>
    <w:rsid w:val="00B43B36"/>
    <w:rsid w:val="00B44F99"/>
    <w:rsid w:val="00B45876"/>
    <w:rsid w:val="00B508A1"/>
    <w:rsid w:val="00B50F2F"/>
    <w:rsid w:val="00B512F9"/>
    <w:rsid w:val="00B51542"/>
    <w:rsid w:val="00B51A07"/>
    <w:rsid w:val="00B51D1D"/>
    <w:rsid w:val="00B5218D"/>
    <w:rsid w:val="00B52CD3"/>
    <w:rsid w:val="00B52F63"/>
    <w:rsid w:val="00B5310E"/>
    <w:rsid w:val="00B53901"/>
    <w:rsid w:val="00B54ACC"/>
    <w:rsid w:val="00B54DCB"/>
    <w:rsid w:val="00B551B6"/>
    <w:rsid w:val="00B55AC2"/>
    <w:rsid w:val="00B560C9"/>
    <w:rsid w:val="00B56533"/>
    <w:rsid w:val="00B5654E"/>
    <w:rsid w:val="00B567D9"/>
    <w:rsid w:val="00B56CFC"/>
    <w:rsid w:val="00B56F5E"/>
    <w:rsid w:val="00B57777"/>
    <w:rsid w:val="00B57A17"/>
    <w:rsid w:val="00B6057A"/>
    <w:rsid w:val="00B61BE2"/>
    <w:rsid w:val="00B6266F"/>
    <w:rsid w:val="00B62E0B"/>
    <w:rsid w:val="00B63C32"/>
    <w:rsid w:val="00B64434"/>
    <w:rsid w:val="00B6571C"/>
    <w:rsid w:val="00B67A94"/>
    <w:rsid w:val="00B705E6"/>
    <w:rsid w:val="00B711CE"/>
    <w:rsid w:val="00B71D5D"/>
    <w:rsid w:val="00B71DC8"/>
    <w:rsid w:val="00B72216"/>
    <w:rsid w:val="00B7258D"/>
    <w:rsid w:val="00B72A8B"/>
    <w:rsid w:val="00B72C46"/>
    <w:rsid w:val="00B72D82"/>
    <w:rsid w:val="00B73D84"/>
    <w:rsid w:val="00B746C6"/>
    <w:rsid w:val="00B74CF7"/>
    <w:rsid w:val="00B7604C"/>
    <w:rsid w:val="00B760A3"/>
    <w:rsid w:val="00B7652C"/>
    <w:rsid w:val="00B766BF"/>
    <w:rsid w:val="00B76FA6"/>
    <w:rsid w:val="00B77608"/>
    <w:rsid w:val="00B77E90"/>
    <w:rsid w:val="00B80335"/>
    <w:rsid w:val="00B80910"/>
    <w:rsid w:val="00B80DB7"/>
    <w:rsid w:val="00B818F4"/>
    <w:rsid w:val="00B81901"/>
    <w:rsid w:val="00B81AB5"/>
    <w:rsid w:val="00B81BC9"/>
    <w:rsid w:val="00B82106"/>
    <w:rsid w:val="00B82193"/>
    <w:rsid w:val="00B8222F"/>
    <w:rsid w:val="00B82615"/>
    <w:rsid w:val="00B83444"/>
    <w:rsid w:val="00B836ED"/>
    <w:rsid w:val="00B83F0F"/>
    <w:rsid w:val="00B8407B"/>
    <w:rsid w:val="00B84AFA"/>
    <w:rsid w:val="00B853BE"/>
    <w:rsid w:val="00B857EE"/>
    <w:rsid w:val="00B85AFB"/>
    <w:rsid w:val="00B86108"/>
    <w:rsid w:val="00B86371"/>
    <w:rsid w:val="00B86476"/>
    <w:rsid w:val="00B865FE"/>
    <w:rsid w:val="00B86A3D"/>
    <w:rsid w:val="00B871B6"/>
    <w:rsid w:val="00B875C7"/>
    <w:rsid w:val="00B9037D"/>
    <w:rsid w:val="00B90D10"/>
    <w:rsid w:val="00B90E14"/>
    <w:rsid w:val="00B90E50"/>
    <w:rsid w:val="00B90FE5"/>
    <w:rsid w:val="00B910BF"/>
    <w:rsid w:val="00B91746"/>
    <w:rsid w:val="00B919AD"/>
    <w:rsid w:val="00B91A2B"/>
    <w:rsid w:val="00B93204"/>
    <w:rsid w:val="00B93C0F"/>
    <w:rsid w:val="00B94E17"/>
    <w:rsid w:val="00B95158"/>
    <w:rsid w:val="00B952EA"/>
    <w:rsid w:val="00B956F4"/>
    <w:rsid w:val="00B957FE"/>
    <w:rsid w:val="00B95F02"/>
    <w:rsid w:val="00B96BEF"/>
    <w:rsid w:val="00B96FC0"/>
    <w:rsid w:val="00B97260"/>
    <w:rsid w:val="00B973CB"/>
    <w:rsid w:val="00B97648"/>
    <w:rsid w:val="00B97904"/>
    <w:rsid w:val="00B97A69"/>
    <w:rsid w:val="00B97A81"/>
    <w:rsid w:val="00BA0632"/>
    <w:rsid w:val="00BA0AAA"/>
    <w:rsid w:val="00BA0DFB"/>
    <w:rsid w:val="00BA2FEF"/>
    <w:rsid w:val="00BA5B06"/>
    <w:rsid w:val="00BA5D22"/>
    <w:rsid w:val="00BA6357"/>
    <w:rsid w:val="00BA6ABC"/>
    <w:rsid w:val="00BA75B6"/>
    <w:rsid w:val="00BA782C"/>
    <w:rsid w:val="00BA7AA6"/>
    <w:rsid w:val="00BB1548"/>
    <w:rsid w:val="00BB1CE7"/>
    <w:rsid w:val="00BB22F7"/>
    <w:rsid w:val="00BB2620"/>
    <w:rsid w:val="00BB2788"/>
    <w:rsid w:val="00BB2D8A"/>
    <w:rsid w:val="00BB2FD3"/>
    <w:rsid w:val="00BB2FDF"/>
    <w:rsid w:val="00BB2FFF"/>
    <w:rsid w:val="00BB5FCB"/>
    <w:rsid w:val="00BB6027"/>
    <w:rsid w:val="00BB604B"/>
    <w:rsid w:val="00BB75BD"/>
    <w:rsid w:val="00BB761A"/>
    <w:rsid w:val="00BB7A13"/>
    <w:rsid w:val="00BC00EC"/>
    <w:rsid w:val="00BC0759"/>
    <w:rsid w:val="00BC076B"/>
    <w:rsid w:val="00BC08C5"/>
    <w:rsid w:val="00BC098A"/>
    <w:rsid w:val="00BC0BE1"/>
    <w:rsid w:val="00BC0F49"/>
    <w:rsid w:val="00BC128B"/>
    <w:rsid w:val="00BC12FB"/>
    <w:rsid w:val="00BC1BE8"/>
    <w:rsid w:val="00BC1C3C"/>
    <w:rsid w:val="00BC2B7E"/>
    <w:rsid w:val="00BC2C1C"/>
    <w:rsid w:val="00BC2FA2"/>
    <w:rsid w:val="00BC307F"/>
    <w:rsid w:val="00BC3159"/>
    <w:rsid w:val="00BC3257"/>
    <w:rsid w:val="00BC39DB"/>
    <w:rsid w:val="00BC3A32"/>
    <w:rsid w:val="00BC3B07"/>
    <w:rsid w:val="00BC3C12"/>
    <w:rsid w:val="00BC43C8"/>
    <w:rsid w:val="00BC46EF"/>
    <w:rsid w:val="00BC6FD6"/>
    <w:rsid w:val="00BD008E"/>
    <w:rsid w:val="00BD2F3B"/>
    <w:rsid w:val="00BD3372"/>
    <w:rsid w:val="00BD3D09"/>
    <w:rsid w:val="00BD466D"/>
    <w:rsid w:val="00BD4BA0"/>
    <w:rsid w:val="00BD50AA"/>
    <w:rsid w:val="00BD5135"/>
    <w:rsid w:val="00BD6278"/>
    <w:rsid w:val="00BD63BB"/>
    <w:rsid w:val="00BD68CA"/>
    <w:rsid w:val="00BD7291"/>
    <w:rsid w:val="00BD7AFF"/>
    <w:rsid w:val="00BD7EA3"/>
    <w:rsid w:val="00BD7EC0"/>
    <w:rsid w:val="00BD7FE2"/>
    <w:rsid w:val="00BE01D1"/>
    <w:rsid w:val="00BE02A1"/>
    <w:rsid w:val="00BE0B19"/>
    <w:rsid w:val="00BE0DD8"/>
    <w:rsid w:val="00BE1038"/>
    <w:rsid w:val="00BE13F0"/>
    <w:rsid w:val="00BE178C"/>
    <w:rsid w:val="00BE1D82"/>
    <w:rsid w:val="00BE1EE4"/>
    <w:rsid w:val="00BE1F8B"/>
    <w:rsid w:val="00BE2381"/>
    <w:rsid w:val="00BE2B4F"/>
    <w:rsid w:val="00BE2F39"/>
    <w:rsid w:val="00BE332D"/>
    <w:rsid w:val="00BE33D6"/>
    <w:rsid w:val="00BE3BBF"/>
    <w:rsid w:val="00BE3CF1"/>
    <w:rsid w:val="00BE404D"/>
    <w:rsid w:val="00BE4B20"/>
    <w:rsid w:val="00BE4F7C"/>
    <w:rsid w:val="00BE51A3"/>
    <w:rsid w:val="00BE5FC4"/>
    <w:rsid w:val="00BE6FAB"/>
    <w:rsid w:val="00BE7C4D"/>
    <w:rsid w:val="00BE7F6A"/>
    <w:rsid w:val="00BF0274"/>
    <w:rsid w:val="00BF0574"/>
    <w:rsid w:val="00BF08C4"/>
    <w:rsid w:val="00BF0BAF"/>
    <w:rsid w:val="00BF19CE"/>
    <w:rsid w:val="00BF1F0C"/>
    <w:rsid w:val="00BF2B6F"/>
    <w:rsid w:val="00BF351A"/>
    <w:rsid w:val="00BF3914"/>
    <w:rsid w:val="00BF459D"/>
    <w:rsid w:val="00BF49B1"/>
    <w:rsid w:val="00BF5552"/>
    <w:rsid w:val="00BF6C35"/>
    <w:rsid w:val="00BF6C71"/>
    <w:rsid w:val="00BF73F2"/>
    <w:rsid w:val="00BF79E1"/>
    <w:rsid w:val="00BF7CD7"/>
    <w:rsid w:val="00C01671"/>
    <w:rsid w:val="00C01CD1"/>
    <w:rsid w:val="00C02419"/>
    <w:rsid w:val="00C02766"/>
    <w:rsid w:val="00C03107"/>
    <w:rsid w:val="00C03EE8"/>
    <w:rsid w:val="00C04885"/>
    <w:rsid w:val="00C053C1"/>
    <w:rsid w:val="00C05BEC"/>
    <w:rsid w:val="00C05F1F"/>
    <w:rsid w:val="00C064A6"/>
    <w:rsid w:val="00C065A5"/>
    <w:rsid w:val="00C06C9E"/>
    <w:rsid w:val="00C06E7D"/>
    <w:rsid w:val="00C0727F"/>
    <w:rsid w:val="00C072AE"/>
    <w:rsid w:val="00C07855"/>
    <w:rsid w:val="00C07939"/>
    <w:rsid w:val="00C07FF0"/>
    <w:rsid w:val="00C10188"/>
    <w:rsid w:val="00C10ABC"/>
    <w:rsid w:val="00C1112B"/>
    <w:rsid w:val="00C11314"/>
    <w:rsid w:val="00C11A88"/>
    <w:rsid w:val="00C12012"/>
    <w:rsid w:val="00C12874"/>
    <w:rsid w:val="00C12AB7"/>
    <w:rsid w:val="00C12BC1"/>
    <w:rsid w:val="00C13771"/>
    <w:rsid w:val="00C13A9E"/>
    <w:rsid w:val="00C13BDA"/>
    <w:rsid w:val="00C13FFD"/>
    <w:rsid w:val="00C14632"/>
    <w:rsid w:val="00C146BB"/>
    <w:rsid w:val="00C155ED"/>
    <w:rsid w:val="00C158A7"/>
    <w:rsid w:val="00C15B5E"/>
    <w:rsid w:val="00C164C7"/>
    <w:rsid w:val="00C16C30"/>
    <w:rsid w:val="00C20169"/>
    <w:rsid w:val="00C20A00"/>
    <w:rsid w:val="00C21673"/>
    <w:rsid w:val="00C21C7A"/>
    <w:rsid w:val="00C23130"/>
    <w:rsid w:val="00C232BA"/>
    <w:rsid w:val="00C237C7"/>
    <w:rsid w:val="00C2410C"/>
    <w:rsid w:val="00C255A5"/>
    <w:rsid w:val="00C2584B"/>
    <w:rsid w:val="00C25942"/>
    <w:rsid w:val="00C25DD9"/>
    <w:rsid w:val="00C260C6"/>
    <w:rsid w:val="00C2663F"/>
    <w:rsid w:val="00C268E4"/>
    <w:rsid w:val="00C26DB8"/>
    <w:rsid w:val="00C27B3F"/>
    <w:rsid w:val="00C300E3"/>
    <w:rsid w:val="00C30A9A"/>
    <w:rsid w:val="00C318FD"/>
    <w:rsid w:val="00C31B56"/>
    <w:rsid w:val="00C32738"/>
    <w:rsid w:val="00C328B8"/>
    <w:rsid w:val="00C3400F"/>
    <w:rsid w:val="00C34B64"/>
    <w:rsid w:val="00C34C36"/>
    <w:rsid w:val="00C352B3"/>
    <w:rsid w:val="00C3654C"/>
    <w:rsid w:val="00C36BF5"/>
    <w:rsid w:val="00C36DBC"/>
    <w:rsid w:val="00C376BA"/>
    <w:rsid w:val="00C37B86"/>
    <w:rsid w:val="00C40373"/>
    <w:rsid w:val="00C4082D"/>
    <w:rsid w:val="00C40AE6"/>
    <w:rsid w:val="00C40B9A"/>
    <w:rsid w:val="00C40C32"/>
    <w:rsid w:val="00C411AF"/>
    <w:rsid w:val="00C4138D"/>
    <w:rsid w:val="00C41A0C"/>
    <w:rsid w:val="00C41E3A"/>
    <w:rsid w:val="00C423EE"/>
    <w:rsid w:val="00C42FD7"/>
    <w:rsid w:val="00C4304C"/>
    <w:rsid w:val="00C43315"/>
    <w:rsid w:val="00C440B5"/>
    <w:rsid w:val="00C44915"/>
    <w:rsid w:val="00C44D01"/>
    <w:rsid w:val="00C452F5"/>
    <w:rsid w:val="00C45B34"/>
    <w:rsid w:val="00C46555"/>
    <w:rsid w:val="00C46B15"/>
    <w:rsid w:val="00C46F7D"/>
    <w:rsid w:val="00C479B5"/>
    <w:rsid w:val="00C47BFD"/>
    <w:rsid w:val="00C50242"/>
    <w:rsid w:val="00C5034D"/>
    <w:rsid w:val="00C5050E"/>
    <w:rsid w:val="00C509E3"/>
    <w:rsid w:val="00C50E99"/>
    <w:rsid w:val="00C51176"/>
    <w:rsid w:val="00C514C9"/>
    <w:rsid w:val="00C523AD"/>
    <w:rsid w:val="00C52744"/>
    <w:rsid w:val="00C52BEB"/>
    <w:rsid w:val="00C53089"/>
    <w:rsid w:val="00C53298"/>
    <w:rsid w:val="00C53B58"/>
    <w:rsid w:val="00C53EB3"/>
    <w:rsid w:val="00C542D4"/>
    <w:rsid w:val="00C54D71"/>
    <w:rsid w:val="00C54FF5"/>
    <w:rsid w:val="00C55975"/>
    <w:rsid w:val="00C563F5"/>
    <w:rsid w:val="00C570F7"/>
    <w:rsid w:val="00C572B3"/>
    <w:rsid w:val="00C577AF"/>
    <w:rsid w:val="00C57CAE"/>
    <w:rsid w:val="00C60283"/>
    <w:rsid w:val="00C60C6C"/>
    <w:rsid w:val="00C60F9C"/>
    <w:rsid w:val="00C6120D"/>
    <w:rsid w:val="00C614D7"/>
    <w:rsid w:val="00C61977"/>
    <w:rsid w:val="00C62C94"/>
    <w:rsid w:val="00C62CD5"/>
    <w:rsid w:val="00C636E6"/>
    <w:rsid w:val="00C639D6"/>
    <w:rsid w:val="00C63CA0"/>
    <w:rsid w:val="00C63F8E"/>
    <w:rsid w:val="00C64161"/>
    <w:rsid w:val="00C645C0"/>
    <w:rsid w:val="00C647FB"/>
    <w:rsid w:val="00C64A10"/>
    <w:rsid w:val="00C651E3"/>
    <w:rsid w:val="00C654E0"/>
    <w:rsid w:val="00C6572A"/>
    <w:rsid w:val="00C6613F"/>
    <w:rsid w:val="00C677CC"/>
    <w:rsid w:val="00C67A04"/>
    <w:rsid w:val="00C67EAB"/>
    <w:rsid w:val="00C70CB7"/>
    <w:rsid w:val="00C70DFF"/>
    <w:rsid w:val="00C715D7"/>
    <w:rsid w:val="00C71863"/>
    <w:rsid w:val="00C728B6"/>
    <w:rsid w:val="00C7343C"/>
    <w:rsid w:val="00C742D9"/>
    <w:rsid w:val="00C74C2E"/>
    <w:rsid w:val="00C759A7"/>
    <w:rsid w:val="00C75A6B"/>
    <w:rsid w:val="00C763B6"/>
    <w:rsid w:val="00C7644F"/>
    <w:rsid w:val="00C768F6"/>
    <w:rsid w:val="00C80073"/>
    <w:rsid w:val="00C80431"/>
    <w:rsid w:val="00C80DEA"/>
    <w:rsid w:val="00C81F9A"/>
    <w:rsid w:val="00C832DC"/>
    <w:rsid w:val="00C8377F"/>
    <w:rsid w:val="00C85F9A"/>
    <w:rsid w:val="00C8646D"/>
    <w:rsid w:val="00C86D7F"/>
    <w:rsid w:val="00C86E28"/>
    <w:rsid w:val="00C91DE3"/>
    <w:rsid w:val="00C9243C"/>
    <w:rsid w:val="00C92C7F"/>
    <w:rsid w:val="00C92FD0"/>
    <w:rsid w:val="00C9369D"/>
    <w:rsid w:val="00C94308"/>
    <w:rsid w:val="00C944FA"/>
    <w:rsid w:val="00C944FE"/>
    <w:rsid w:val="00C9486B"/>
    <w:rsid w:val="00C94E97"/>
    <w:rsid w:val="00C95355"/>
    <w:rsid w:val="00C95854"/>
    <w:rsid w:val="00C95952"/>
    <w:rsid w:val="00C95EFF"/>
    <w:rsid w:val="00C96122"/>
    <w:rsid w:val="00C96A37"/>
    <w:rsid w:val="00C96D1D"/>
    <w:rsid w:val="00C96E6F"/>
    <w:rsid w:val="00C96EB2"/>
    <w:rsid w:val="00C96F75"/>
    <w:rsid w:val="00C97872"/>
    <w:rsid w:val="00C979DA"/>
    <w:rsid w:val="00CA0293"/>
    <w:rsid w:val="00CA02F0"/>
    <w:rsid w:val="00CA0532"/>
    <w:rsid w:val="00CA07FD"/>
    <w:rsid w:val="00CA1BE0"/>
    <w:rsid w:val="00CA2241"/>
    <w:rsid w:val="00CA22CA"/>
    <w:rsid w:val="00CA30C9"/>
    <w:rsid w:val="00CA3976"/>
    <w:rsid w:val="00CA3CDD"/>
    <w:rsid w:val="00CA403B"/>
    <w:rsid w:val="00CA4AC0"/>
    <w:rsid w:val="00CA4BD3"/>
    <w:rsid w:val="00CA4FE8"/>
    <w:rsid w:val="00CA505A"/>
    <w:rsid w:val="00CA53C9"/>
    <w:rsid w:val="00CA59DD"/>
    <w:rsid w:val="00CA6671"/>
    <w:rsid w:val="00CB008E"/>
    <w:rsid w:val="00CB01FA"/>
    <w:rsid w:val="00CB0737"/>
    <w:rsid w:val="00CB097A"/>
    <w:rsid w:val="00CB0E9D"/>
    <w:rsid w:val="00CB26EC"/>
    <w:rsid w:val="00CB2D2A"/>
    <w:rsid w:val="00CB360F"/>
    <w:rsid w:val="00CB509F"/>
    <w:rsid w:val="00CB5B1E"/>
    <w:rsid w:val="00CB670C"/>
    <w:rsid w:val="00CB6F3E"/>
    <w:rsid w:val="00CB6FD0"/>
    <w:rsid w:val="00CB7229"/>
    <w:rsid w:val="00CB787A"/>
    <w:rsid w:val="00CC0C4A"/>
    <w:rsid w:val="00CC17F0"/>
    <w:rsid w:val="00CC1853"/>
    <w:rsid w:val="00CC1FAE"/>
    <w:rsid w:val="00CC3A23"/>
    <w:rsid w:val="00CC4A0D"/>
    <w:rsid w:val="00CC5862"/>
    <w:rsid w:val="00CC6C46"/>
    <w:rsid w:val="00CC737C"/>
    <w:rsid w:val="00CC794E"/>
    <w:rsid w:val="00CD087D"/>
    <w:rsid w:val="00CD0CD3"/>
    <w:rsid w:val="00CD0F5D"/>
    <w:rsid w:val="00CD1019"/>
    <w:rsid w:val="00CD1C0B"/>
    <w:rsid w:val="00CD239A"/>
    <w:rsid w:val="00CD25FF"/>
    <w:rsid w:val="00CD30B3"/>
    <w:rsid w:val="00CD44DE"/>
    <w:rsid w:val="00CD5512"/>
    <w:rsid w:val="00CD6E3D"/>
    <w:rsid w:val="00CD71AB"/>
    <w:rsid w:val="00CD72DF"/>
    <w:rsid w:val="00CE0109"/>
    <w:rsid w:val="00CE08B2"/>
    <w:rsid w:val="00CE09ED"/>
    <w:rsid w:val="00CE0F09"/>
    <w:rsid w:val="00CE1FC5"/>
    <w:rsid w:val="00CE226D"/>
    <w:rsid w:val="00CE2574"/>
    <w:rsid w:val="00CE2645"/>
    <w:rsid w:val="00CE3EF6"/>
    <w:rsid w:val="00CE46E5"/>
    <w:rsid w:val="00CE47B8"/>
    <w:rsid w:val="00CE485A"/>
    <w:rsid w:val="00CE4F85"/>
    <w:rsid w:val="00CE5279"/>
    <w:rsid w:val="00CE5A78"/>
    <w:rsid w:val="00CE68BC"/>
    <w:rsid w:val="00CE78AE"/>
    <w:rsid w:val="00CE7E62"/>
    <w:rsid w:val="00CF038B"/>
    <w:rsid w:val="00CF05DD"/>
    <w:rsid w:val="00CF1245"/>
    <w:rsid w:val="00CF195E"/>
    <w:rsid w:val="00CF19DA"/>
    <w:rsid w:val="00CF1C7F"/>
    <w:rsid w:val="00CF1CC0"/>
    <w:rsid w:val="00CF2265"/>
    <w:rsid w:val="00CF24F8"/>
    <w:rsid w:val="00CF2653"/>
    <w:rsid w:val="00CF28DE"/>
    <w:rsid w:val="00CF2B0C"/>
    <w:rsid w:val="00CF34FE"/>
    <w:rsid w:val="00CF4247"/>
    <w:rsid w:val="00CF517D"/>
    <w:rsid w:val="00CF5263"/>
    <w:rsid w:val="00CF60B5"/>
    <w:rsid w:val="00CF6C23"/>
    <w:rsid w:val="00CF749F"/>
    <w:rsid w:val="00CF77BC"/>
    <w:rsid w:val="00CF77D5"/>
    <w:rsid w:val="00CF7D1A"/>
    <w:rsid w:val="00D004FA"/>
    <w:rsid w:val="00D017BE"/>
    <w:rsid w:val="00D01B21"/>
    <w:rsid w:val="00D01E2F"/>
    <w:rsid w:val="00D02987"/>
    <w:rsid w:val="00D02FDB"/>
    <w:rsid w:val="00D03102"/>
    <w:rsid w:val="00D03727"/>
    <w:rsid w:val="00D0378A"/>
    <w:rsid w:val="00D038D5"/>
    <w:rsid w:val="00D03FA7"/>
    <w:rsid w:val="00D04B97"/>
    <w:rsid w:val="00D05132"/>
    <w:rsid w:val="00D057F3"/>
    <w:rsid w:val="00D05E4C"/>
    <w:rsid w:val="00D05EA9"/>
    <w:rsid w:val="00D06092"/>
    <w:rsid w:val="00D07078"/>
    <w:rsid w:val="00D071F8"/>
    <w:rsid w:val="00D07252"/>
    <w:rsid w:val="00D074F4"/>
    <w:rsid w:val="00D07CE1"/>
    <w:rsid w:val="00D1026A"/>
    <w:rsid w:val="00D107CF"/>
    <w:rsid w:val="00D10B85"/>
    <w:rsid w:val="00D11650"/>
    <w:rsid w:val="00D11B0B"/>
    <w:rsid w:val="00D12293"/>
    <w:rsid w:val="00D129A0"/>
    <w:rsid w:val="00D1416A"/>
    <w:rsid w:val="00D14236"/>
    <w:rsid w:val="00D14473"/>
    <w:rsid w:val="00D14553"/>
    <w:rsid w:val="00D14D65"/>
    <w:rsid w:val="00D14DB1"/>
    <w:rsid w:val="00D1503D"/>
    <w:rsid w:val="00D1508C"/>
    <w:rsid w:val="00D15BFE"/>
    <w:rsid w:val="00D15F43"/>
    <w:rsid w:val="00D16E87"/>
    <w:rsid w:val="00D20B8B"/>
    <w:rsid w:val="00D2162C"/>
    <w:rsid w:val="00D21A3C"/>
    <w:rsid w:val="00D21C1A"/>
    <w:rsid w:val="00D22B55"/>
    <w:rsid w:val="00D233F1"/>
    <w:rsid w:val="00D243D3"/>
    <w:rsid w:val="00D256F8"/>
    <w:rsid w:val="00D26086"/>
    <w:rsid w:val="00D2685C"/>
    <w:rsid w:val="00D26A3B"/>
    <w:rsid w:val="00D26ED0"/>
    <w:rsid w:val="00D27D5D"/>
    <w:rsid w:val="00D302FD"/>
    <w:rsid w:val="00D3038A"/>
    <w:rsid w:val="00D3098D"/>
    <w:rsid w:val="00D30AEA"/>
    <w:rsid w:val="00D31A02"/>
    <w:rsid w:val="00D31DEA"/>
    <w:rsid w:val="00D3323C"/>
    <w:rsid w:val="00D33456"/>
    <w:rsid w:val="00D3396F"/>
    <w:rsid w:val="00D33D4D"/>
    <w:rsid w:val="00D341EF"/>
    <w:rsid w:val="00D34A0B"/>
    <w:rsid w:val="00D36234"/>
    <w:rsid w:val="00D36371"/>
    <w:rsid w:val="00D36643"/>
    <w:rsid w:val="00D36C15"/>
    <w:rsid w:val="00D36E08"/>
    <w:rsid w:val="00D37D69"/>
    <w:rsid w:val="00D37ED7"/>
    <w:rsid w:val="00D437D8"/>
    <w:rsid w:val="00D44904"/>
    <w:rsid w:val="00D44994"/>
    <w:rsid w:val="00D45276"/>
    <w:rsid w:val="00D45870"/>
    <w:rsid w:val="00D45DF3"/>
    <w:rsid w:val="00D46174"/>
    <w:rsid w:val="00D463E6"/>
    <w:rsid w:val="00D46D56"/>
    <w:rsid w:val="00D47AEE"/>
    <w:rsid w:val="00D47DD0"/>
    <w:rsid w:val="00D47DE0"/>
    <w:rsid w:val="00D50183"/>
    <w:rsid w:val="00D51460"/>
    <w:rsid w:val="00D51D12"/>
    <w:rsid w:val="00D51DAE"/>
    <w:rsid w:val="00D5362B"/>
    <w:rsid w:val="00D5395E"/>
    <w:rsid w:val="00D53B91"/>
    <w:rsid w:val="00D5423D"/>
    <w:rsid w:val="00D54986"/>
    <w:rsid w:val="00D549C5"/>
    <w:rsid w:val="00D54CC0"/>
    <w:rsid w:val="00D54D1D"/>
    <w:rsid w:val="00D55072"/>
    <w:rsid w:val="00D551B5"/>
    <w:rsid w:val="00D551F5"/>
    <w:rsid w:val="00D55548"/>
    <w:rsid w:val="00D566DB"/>
    <w:rsid w:val="00D56A14"/>
    <w:rsid w:val="00D56DB2"/>
    <w:rsid w:val="00D5747F"/>
    <w:rsid w:val="00D57495"/>
    <w:rsid w:val="00D574FA"/>
    <w:rsid w:val="00D57970"/>
    <w:rsid w:val="00D6070E"/>
    <w:rsid w:val="00D60C8D"/>
    <w:rsid w:val="00D61374"/>
    <w:rsid w:val="00D6168A"/>
    <w:rsid w:val="00D616A5"/>
    <w:rsid w:val="00D619D3"/>
    <w:rsid w:val="00D61FF0"/>
    <w:rsid w:val="00D6211D"/>
    <w:rsid w:val="00D62394"/>
    <w:rsid w:val="00D62C97"/>
    <w:rsid w:val="00D62CC8"/>
    <w:rsid w:val="00D63517"/>
    <w:rsid w:val="00D63B75"/>
    <w:rsid w:val="00D644B8"/>
    <w:rsid w:val="00D64ABA"/>
    <w:rsid w:val="00D65286"/>
    <w:rsid w:val="00D65685"/>
    <w:rsid w:val="00D659B1"/>
    <w:rsid w:val="00D66E18"/>
    <w:rsid w:val="00D6734D"/>
    <w:rsid w:val="00D679CF"/>
    <w:rsid w:val="00D679D3"/>
    <w:rsid w:val="00D70064"/>
    <w:rsid w:val="00D700C7"/>
    <w:rsid w:val="00D7255F"/>
    <w:rsid w:val="00D72DAE"/>
    <w:rsid w:val="00D7356F"/>
    <w:rsid w:val="00D73587"/>
    <w:rsid w:val="00D739BF"/>
    <w:rsid w:val="00D73EBB"/>
    <w:rsid w:val="00D751FB"/>
    <w:rsid w:val="00D754D6"/>
    <w:rsid w:val="00D7613B"/>
    <w:rsid w:val="00D761AA"/>
    <w:rsid w:val="00D76FAE"/>
    <w:rsid w:val="00D777D7"/>
    <w:rsid w:val="00D80AB8"/>
    <w:rsid w:val="00D80D2E"/>
    <w:rsid w:val="00D81792"/>
    <w:rsid w:val="00D819B1"/>
    <w:rsid w:val="00D82494"/>
    <w:rsid w:val="00D826AB"/>
    <w:rsid w:val="00D82702"/>
    <w:rsid w:val="00D82DAE"/>
    <w:rsid w:val="00D833CA"/>
    <w:rsid w:val="00D83AE9"/>
    <w:rsid w:val="00D83B89"/>
    <w:rsid w:val="00D83F0D"/>
    <w:rsid w:val="00D84899"/>
    <w:rsid w:val="00D849D7"/>
    <w:rsid w:val="00D85439"/>
    <w:rsid w:val="00D857B8"/>
    <w:rsid w:val="00D85EA1"/>
    <w:rsid w:val="00D86167"/>
    <w:rsid w:val="00D87052"/>
    <w:rsid w:val="00D87175"/>
    <w:rsid w:val="00D87306"/>
    <w:rsid w:val="00D874E4"/>
    <w:rsid w:val="00D87ABF"/>
    <w:rsid w:val="00D90CD3"/>
    <w:rsid w:val="00D919E6"/>
    <w:rsid w:val="00D91BE1"/>
    <w:rsid w:val="00D91E59"/>
    <w:rsid w:val="00D9223A"/>
    <w:rsid w:val="00D9282C"/>
    <w:rsid w:val="00D92C29"/>
    <w:rsid w:val="00D936E2"/>
    <w:rsid w:val="00D95104"/>
    <w:rsid w:val="00D95600"/>
    <w:rsid w:val="00D95F75"/>
    <w:rsid w:val="00D9683C"/>
    <w:rsid w:val="00D96958"/>
    <w:rsid w:val="00D96FC5"/>
    <w:rsid w:val="00D974E9"/>
    <w:rsid w:val="00D97843"/>
    <w:rsid w:val="00D97884"/>
    <w:rsid w:val="00DA034F"/>
    <w:rsid w:val="00DA0A7F"/>
    <w:rsid w:val="00DA0E2A"/>
    <w:rsid w:val="00DA11EC"/>
    <w:rsid w:val="00DA1C31"/>
    <w:rsid w:val="00DA20BC"/>
    <w:rsid w:val="00DA25C4"/>
    <w:rsid w:val="00DA2ED7"/>
    <w:rsid w:val="00DA3711"/>
    <w:rsid w:val="00DA3E7A"/>
    <w:rsid w:val="00DA430C"/>
    <w:rsid w:val="00DA453B"/>
    <w:rsid w:val="00DA46EB"/>
    <w:rsid w:val="00DA615D"/>
    <w:rsid w:val="00DA6598"/>
    <w:rsid w:val="00DA6C0F"/>
    <w:rsid w:val="00DA702F"/>
    <w:rsid w:val="00DA7362"/>
    <w:rsid w:val="00DA7F8A"/>
    <w:rsid w:val="00DB0176"/>
    <w:rsid w:val="00DB0404"/>
    <w:rsid w:val="00DB11F8"/>
    <w:rsid w:val="00DB12A2"/>
    <w:rsid w:val="00DB18F8"/>
    <w:rsid w:val="00DB1CFD"/>
    <w:rsid w:val="00DB1F2A"/>
    <w:rsid w:val="00DB2893"/>
    <w:rsid w:val="00DB297F"/>
    <w:rsid w:val="00DB29DA"/>
    <w:rsid w:val="00DB3153"/>
    <w:rsid w:val="00DB317A"/>
    <w:rsid w:val="00DB37B4"/>
    <w:rsid w:val="00DB3B82"/>
    <w:rsid w:val="00DB485D"/>
    <w:rsid w:val="00DB4988"/>
    <w:rsid w:val="00DB4CCE"/>
    <w:rsid w:val="00DB543A"/>
    <w:rsid w:val="00DB627C"/>
    <w:rsid w:val="00DB71D4"/>
    <w:rsid w:val="00DC031E"/>
    <w:rsid w:val="00DC03D9"/>
    <w:rsid w:val="00DC1327"/>
    <w:rsid w:val="00DC1350"/>
    <w:rsid w:val="00DC1FE8"/>
    <w:rsid w:val="00DC2DA1"/>
    <w:rsid w:val="00DC3237"/>
    <w:rsid w:val="00DC41A4"/>
    <w:rsid w:val="00DC4312"/>
    <w:rsid w:val="00DC4A3F"/>
    <w:rsid w:val="00DC52E3"/>
    <w:rsid w:val="00DC5672"/>
    <w:rsid w:val="00DC5EEB"/>
    <w:rsid w:val="00DC5FF6"/>
    <w:rsid w:val="00DC60A2"/>
    <w:rsid w:val="00DC6600"/>
    <w:rsid w:val="00DC67BD"/>
    <w:rsid w:val="00DC6924"/>
    <w:rsid w:val="00DC71F2"/>
    <w:rsid w:val="00DD0818"/>
    <w:rsid w:val="00DD096B"/>
    <w:rsid w:val="00DD2025"/>
    <w:rsid w:val="00DD22EA"/>
    <w:rsid w:val="00DD23A0"/>
    <w:rsid w:val="00DD38EA"/>
    <w:rsid w:val="00DD3990"/>
    <w:rsid w:val="00DD3EF5"/>
    <w:rsid w:val="00DD53FA"/>
    <w:rsid w:val="00DD5F42"/>
    <w:rsid w:val="00DD6069"/>
    <w:rsid w:val="00DD617B"/>
    <w:rsid w:val="00DD6795"/>
    <w:rsid w:val="00DD683F"/>
    <w:rsid w:val="00DD71BA"/>
    <w:rsid w:val="00DD72BB"/>
    <w:rsid w:val="00DD7AC9"/>
    <w:rsid w:val="00DE068C"/>
    <w:rsid w:val="00DE0E59"/>
    <w:rsid w:val="00DE0F6C"/>
    <w:rsid w:val="00DE1857"/>
    <w:rsid w:val="00DE1CAE"/>
    <w:rsid w:val="00DE215F"/>
    <w:rsid w:val="00DE219B"/>
    <w:rsid w:val="00DE42E6"/>
    <w:rsid w:val="00DE4468"/>
    <w:rsid w:val="00DE52E3"/>
    <w:rsid w:val="00DE5651"/>
    <w:rsid w:val="00DE6124"/>
    <w:rsid w:val="00DE6171"/>
    <w:rsid w:val="00DE682D"/>
    <w:rsid w:val="00DE7C00"/>
    <w:rsid w:val="00DF03E9"/>
    <w:rsid w:val="00DF03ED"/>
    <w:rsid w:val="00DF04EE"/>
    <w:rsid w:val="00DF0BF4"/>
    <w:rsid w:val="00DF0DCC"/>
    <w:rsid w:val="00DF179D"/>
    <w:rsid w:val="00DF1E9C"/>
    <w:rsid w:val="00DF2437"/>
    <w:rsid w:val="00DF4572"/>
    <w:rsid w:val="00DF4658"/>
    <w:rsid w:val="00DF5D2D"/>
    <w:rsid w:val="00DF6C8B"/>
    <w:rsid w:val="00DF6F17"/>
    <w:rsid w:val="00DF78FA"/>
    <w:rsid w:val="00DF7B76"/>
    <w:rsid w:val="00E000E6"/>
    <w:rsid w:val="00E002F1"/>
    <w:rsid w:val="00E0074E"/>
    <w:rsid w:val="00E0082C"/>
    <w:rsid w:val="00E01779"/>
    <w:rsid w:val="00E01915"/>
    <w:rsid w:val="00E01ACE"/>
    <w:rsid w:val="00E01DAA"/>
    <w:rsid w:val="00E023E5"/>
    <w:rsid w:val="00E02432"/>
    <w:rsid w:val="00E04022"/>
    <w:rsid w:val="00E04CF4"/>
    <w:rsid w:val="00E05066"/>
    <w:rsid w:val="00E05C88"/>
    <w:rsid w:val="00E06CAD"/>
    <w:rsid w:val="00E06CFE"/>
    <w:rsid w:val="00E06E05"/>
    <w:rsid w:val="00E0728F"/>
    <w:rsid w:val="00E0755C"/>
    <w:rsid w:val="00E07916"/>
    <w:rsid w:val="00E115B7"/>
    <w:rsid w:val="00E12DF4"/>
    <w:rsid w:val="00E14A7E"/>
    <w:rsid w:val="00E14ADA"/>
    <w:rsid w:val="00E14FBE"/>
    <w:rsid w:val="00E151E1"/>
    <w:rsid w:val="00E152E9"/>
    <w:rsid w:val="00E17619"/>
    <w:rsid w:val="00E17805"/>
    <w:rsid w:val="00E204FB"/>
    <w:rsid w:val="00E20F79"/>
    <w:rsid w:val="00E21278"/>
    <w:rsid w:val="00E215A8"/>
    <w:rsid w:val="00E216FA"/>
    <w:rsid w:val="00E224DD"/>
    <w:rsid w:val="00E22687"/>
    <w:rsid w:val="00E228C6"/>
    <w:rsid w:val="00E22CCD"/>
    <w:rsid w:val="00E23179"/>
    <w:rsid w:val="00E23A11"/>
    <w:rsid w:val="00E23FB7"/>
    <w:rsid w:val="00E24A27"/>
    <w:rsid w:val="00E2567F"/>
    <w:rsid w:val="00E25F89"/>
    <w:rsid w:val="00E274B1"/>
    <w:rsid w:val="00E27BEC"/>
    <w:rsid w:val="00E31922"/>
    <w:rsid w:val="00E31DC9"/>
    <w:rsid w:val="00E3214D"/>
    <w:rsid w:val="00E32D62"/>
    <w:rsid w:val="00E33584"/>
    <w:rsid w:val="00E33687"/>
    <w:rsid w:val="00E339DC"/>
    <w:rsid w:val="00E33E15"/>
    <w:rsid w:val="00E342DB"/>
    <w:rsid w:val="00E361B8"/>
    <w:rsid w:val="00E3652F"/>
    <w:rsid w:val="00E36A1B"/>
    <w:rsid w:val="00E37076"/>
    <w:rsid w:val="00E40C03"/>
    <w:rsid w:val="00E41655"/>
    <w:rsid w:val="00E41894"/>
    <w:rsid w:val="00E429ED"/>
    <w:rsid w:val="00E43F37"/>
    <w:rsid w:val="00E450ED"/>
    <w:rsid w:val="00E45155"/>
    <w:rsid w:val="00E453B1"/>
    <w:rsid w:val="00E45BBD"/>
    <w:rsid w:val="00E460C5"/>
    <w:rsid w:val="00E46684"/>
    <w:rsid w:val="00E475F9"/>
    <w:rsid w:val="00E4791B"/>
    <w:rsid w:val="00E47E31"/>
    <w:rsid w:val="00E505E4"/>
    <w:rsid w:val="00E50AC6"/>
    <w:rsid w:val="00E50C7B"/>
    <w:rsid w:val="00E51045"/>
    <w:rsid w:val="00E51087"/>
    <w:rsid w:val="00E517F8"/>
    <w:rsid w:val="00E51DDD"/>
    <w:rsid w:val="00E51FDD"/>
    <w:rsid w:val="00E52435"/>
    <w:rsid w:val="00E52774"/>
    <w:rsid w:val="00E53122"/>
    <w:rsid w:val="00E5351B"/>
    <w:rsid w:val="00E53FA9"/>
    <w:rsid w:val="00E5414C"/>
    <w:rsid w:val="00E5431C"/>
    <w:rsid w:val="00E547B3"/>
    <w:rsid w:val="00E5486E"/>
    <w:rsid w:val="00E551C1"/>
    <w:rsid w:val="00E5733D"/>
    <w:rsid w:val="00E60DD9"/>
    <w:rsid w:val="00E61B4F"/>
    <w:rsid w:val="00E61CC0"/>
    <w:rsid w:val="00E61D96"/>
    <w:rsid w:val="00E6242B"/>
    <w:rsid w:val="00E62595"/>
    <w:rsid w:val="00E62614"/>
    <w:rsid w:val="00E62664"/>
    <w:rsid w:val="00E6277B"/>
    <w:rsid w:val="00E64424"/>
    <w:rsid w:val="00E64C99"/>
    <w:rsid w:val="00E64CD3"/>
    <w:rsid w:val="00E655D3"/>
    <w:rsid w:val="00E65E98"/>
    <w:rsid w:val="00E660AF"/>
    <w:rsid w:val="00E66326"/>
    <w:rsid w:val="00E66A0B"/>
    <w:rsid w:val="00E66C51"/>
    <w:rsid w:val="00E671C9"/>
    <w:rsid w:val="00E6743F"/>
    <w:rsid w:val="00E6758E"/>
    <w:rsid w:val="00E67E23"/>
    <w:rsid w:val="00E70016"/>
    <w:rsid w:val="00E70BC7"/>
    <w:rsid w:val="00E70FBC"/>
    <w:rsid w:val="00E713F2"/>
    <w:rsid w:val="00E72C01"/>
    <w:rsid w:val="00E73CD8"/>
    <w:rsid w:val="00E741AC"/>
    <w:rsid w:val="00E743B4"/>
    <w:rsid w:val="00E75174"/>
    <w:rsid w:val="00E7539D"/>
    <w:rsid w:val="00E7576E"/>
    <w:rsid w:val="00E75EBA"/>
    <w:rsid w:val="00E763B4"/>
    <w:rsid w:val="00E7672E"/>
    <w:rsid w:val="00E76C8A"/>
    <w:rsid w:val="00E76D40"/>
    <w:rsid w:val="00E77396"/>
    <w:rsid w:val="00E7742F"/>
    <w:rsid w:val="00E77848"/>
    <w:rsid w:val="00E80514"/>
    <w:rsid w:val="00E80781"/>
    <w:rsid w:val="00E80E5B"/>
    <w:rsid w:val="00E81500"/>
    <w:rsid w:val="00E816C5"/>
    <w:rsid w:val="00E81783"/>
    <w:rsid w:val="00E81939"/>
    <w:rsid w:val="00E81CE0"/>
    <w:rsid w:val="00E81E7C"/>
    <w:rsid w:val="00E8224D"/>
    <w:rsid w:val="00E829C2"/>
    <w:rsid w:val="00E833F2"/>
    <w:rsid w:val="00E83415"/>
    <w:rsid w:val="00E83891"/>
    <w:rsid w:val="00E83E8D"/>
    <w:rsid w:val="00E8409F"/>
    <w:rsid w:val="00E84CEF"/>
    <w:rsid w:val="00E8519F"/>
    <w:rsid w:val="00E85AF0"/>
    <w:rsid w:val="00E85CC3"/>
    <w:rsid w:val="00E85FC3"/>
    <w:rsid w:val="00E8644A"/>
    <w:rsid w:val="00E86453"/>
    <w:rsid w:val="00E865CB"/>
    <w:rsid w:val="00E86645"/>
    <w:rsid w:val="00E86BB9"/>
    <w:rsid w:val="00E878C1"/>
    <w:rsid w:val="00E90279"/>
    <w:rsid w:val="00E902BA"/>
    <w:rsid w:val="00E90635"/>
    <w:rsid w:val="00E909A1"/>
    <w:rsid w:val="00E90BFF"/>
    <w:rsid w:val="00E90F46"/>
    <w:rsid w:val="00E91385"/>
    <w:rsid w:val="00E91738"/>
    <w:rsid w:val="00E91F04"/>
    <w:rsid w:val="00E91F35"/>
    <w:rsid w:val="00E92968"/>
    <w:rsid w:val="00E9303F"/>
    <w:rsid w:val="00E93AB8"/>
    <w:rsid w:val="00E93DE9"/>
    <w:rsid w:val="00E93E9A"/>
    <w:rsid w:val="00E94189"/>
    <w:rsid w:val="00E94E62"/>
    <w:rsid w:val="00E95BA6"/>
    <w:rsid w:val="00E96017"/>
    <w:rsid w:val="00E9673A"/>
    <w:rsid w:val="00E96A25"/>
    <w:rsid w:val="00E96BCE"/>
    <w:rsid w:val="00E972CA"/>
    <w:rsid w:val="00E972CF"/>
    <w:rsid w:val="00E97648"/>
    <w:rsid w:val="00E97A04"/>
    <w:rsid w:val="00EA0D58"/>
    <w:rsid w:val="00EA0E4A"/>
    <w:rsid w:val="00EA1A54"/>
    <w:rsid w:val="00EA2226"/>
    <w:rsid w:val="00EA26FC"/>
    <w:rsid w:val="00EA3224"/>
    <w:rsid w:val="00EA36F6"/>
    <w:rsid w:val="00EA39C8"/>
    <w:rsid w:val="00EA3B5A"/>
    <w:rsid w:val="00EA3BAB"/>
    <w:rsid w:val="00EA410E"/>
    <w:rsid w:val="00EA4FD1"/>
    <w:rsid w:val="00EA53C2"/>
    <w:rsid w:val="00EA5695"/>
    <w:rsid w:val="00EA5875"/>
    <w:rsid w:val="00EA5B0A"/>
    <w:rsid w:val="00EA65AD"/>
    <w:rsid w:val="00EA71C1"/>
    <w:rsid w:val="00EA7FCF"/>
    <w:rsid w:val="00EB0CA3"/>
    <w:rsid w:val="00EB0FF2"/>
    <w:rsid w:val="00EB104F"/>
    <w:rsid w:val="00EB1B27"/>
    <w:rsid w:val="00EB1DA8"/>
    <w:rsid w:val="00EB2278"/>
    <w:rsid w:val="00EB4CFF"/>
    <w:rsid w:val="00EB4D4C"/>
    <w:rsid w:val="00EB5142"/>
    <w:rsid w:val="00EB51D3"/>
    <w:rsid w:val="00EB5308"/>
    <w:rsid w:val="00EB5476"/>
    <w:rsid w:val="00EB5FA9"/>
    <w:rsid w:val="00EB6935"/>
    <w:rsid w:val="00EB6936"/>
    <w:rsid w:val="00EB70B0"/>
    <w:rsid w:val="00EB7633"/>
    <w:rsid w:val="00EB7736"/>
    <w:rsid w:val="00EC059A"/>
    <w:rsid w:val="00EC0947"/>
    <w:rsid w:val="00EC0F50"/>
    <w:rsid w:val="00EC10AF"/>
    <w:rsid w:val="00EC1492"/>
    <w:rsid w:val="00EC14C2"/>
    <w:rsid w:val="00EC1F7F"/>
    <w:rsid w:val="00EC2E2D"/>
    <w:rsid w:val="00EC3CAB"/>
    <w:rsid w:val="00EC3D8F"/>
    <w:rsid w:val="00EC462B"/>
    <w:rsid w:val="00EC4662"/>
    <w:rsid w:val="00EC4723"/>
    <w:rsid w:val="00EC472A"/>
    <w:rsid w:val="00EC522D"/>
    <w:rsid w:val="00EC55BF"/>
    <w:rsid w:val="00EC56E0"/>
    <w:rsid w:val="00EC6057"/>
    <w:rsid w:val="00EC6847"/>
    <w:rsid w:val="00EC728E"/>
    <w:rsid w:val="00EC749C"/>
    <w:rsid w:val="00EC7DB6"/>
    <w:rsid w:val="00ED162F"/>
    <w:rsid w:val="00ED1671"/>
    <w:rsid w:val="00ED2B58"/>
    <w:rsid w:val="00ED2E52"/>
    <w:rsid w:val="00ED3024"/>
    <w:rsid w:val="00ED3810"/>
    <w:rsid w:val="00ED4A8D"/>
    <w:rsid w:val="00ED5385"/>
    <w:rsid w:val="00ED57F3"/>
    <w:rsid w:val="00ED5FE4"/>
    <w:rsid w:val="00ED715C"/>
    <w:rsid w:val="00ED71C5"/>
    <w:rsid w:val="00ED76D8"/>
    <w:rsid w:val="00EE0A24"/>
    <w:rsid w:val="00EE0B7C"/>
    <w:rsid w:val="00EE16FA"/>
    <w:rsid w:val="00EE17E4"/>
    <w:rsid w:val="00EE1DCB"/>
    <w:rsid w:val="00EE22D2"/>
    <w:rsid w:val="00EE2B11"/>
    <w:rsid w:val="00EE2CB2"/>
    <w:rsid w:val="00EE31CA"/>
    <w:rsid w:val="00EE3460"/>
    <w:rsid w:val="00EE38E4"/>
    <w:rsid w:val="00EE3C42"/>
    <w:rsid w:val="00EE3D4F"/>
    <w:rsid w:val="00EE3D88"/>
    <w:rsid w:val="00EE534D"/>
    <w:rsid w:val="00EE5458"/>
    <w:rsid w:val="00EE5560"/>
    <w:rsid w:val="00EE5A76"/>
    <w:rsid w:val="00EE5AA5"/>
    <w:rsid w:val="00EE5B18"/>
    <w:rsid w:val="00EE647C"/>
    <w:rsid w:val="00EE6F1E"/>
    <w:rsid w:val="00EE7666"/>
    <w:rsid w:val="00EE7C37"/>
    <w:rsid w:val="00EE7FFB"/>
    <w:rsid w:val="00EF0348"/>
    <w:rsid w:val="00EF0D52"/>
    <w:rsid w:val="00EF188F"/>
    <w:rsid w:val="00EF1D4E"/>
    <w:rsid w:val="00EF1F9C"/>
    <w:rsid w:val="00EF2897"/>
    <w:rsid w:val="00EF2D62"/>
    <w:rsid w:val="00EF32C3"/>
    <w:rsid w:val="00EF3451"/>
    <w:rsid w:val="00EF4366"/>
    <w:rsid w:val="00EF4CD6"/>
    <w:rsid w:val="00EF55A0"/>
    <w:rsid w:val="00EF5A7B"/>
    <w:rsid w:val="00EF63D1"/>
    <w:rsid w:val="00EF6513"/>
    <w:rsid w:val="00EF6683"/>
    <w:rsid w:val="00EF7002"/>
    <w:rsid w:val="00EF7666"/>
    <w:rsid w:val="00EF769B"/>
    <w:rsid w:val="00F00082"/>
    <w:rsid w:val="00F0164B"/>
    <w:rsid w:val="00F01E6F"/>
    <w:rsid w:val="00F0260B"/>
    <w:rsid w:val="00F027BA"/>
    <w:rsid w:val="00F03292"/>
    <w:rsid w:val="00F032A7"/>
    <w:rsid w:val="00F03431"/>
    <w:rsid w:val="00F03E79"/>
    <w:rsid w:val="00F03E82"/>
    <w:rsid w:val="00F056E6"/>
    <w:rsid w:val="00F057B5"/>
    <w:rsid w:val="00F06127"/>
    <w:rsid w:val="00F0628D"/>
    <w:rsid w:val="00F06651"/>
    <w:rsid w:val="00F0665D"/>
    <w:rsid w:val="00F06A53"/>
    <w:rsid w:val="00F07DE6"/>
    <w:rsid w:val="00F10291"/>
    <w:rsid w:val="00F1056C"/>
    <w:rsid w:val="00F107F1"/>
    <w:rsid w:val="00F10FC1"/>
    <w:rsid w:val="00F112FD"/>
    <w:rsid w:val="00F11D79"/>
    <w:rsid w:val="00F12330"/>
    <w:rsid w:val="00F129C3"/>
    <w:rsid w:val="00F12A5B"/>
    <w:rsid w:val="00F133A1"/>
    <w:rsid w:val="00F13B24"/>
    <w:rsid w:val="00F13ECD"/>
    <w:rsid w:val="00F140A2"/>
    <w:rsid w:val="00F14E78"/>
    <w:rsid w:val="00F155CE"/>
    <w:rsid w:val="00F159DB"/>
    <w:rsid w:val="00F16BF2"/>
    <w:rsid w:val="00F17685"/>
    <w:rsid w:val="00F17EAE"/>
    <w:rsid w:val="00F20688"/>
    <w:rsid w:val="00F20818"/>
    <w:rsid w:val="00F2124A"/>
    <w:rsid w:val="00F218D4"/>
    <w:rsid w:val="00F22384"/>
    <w:rsid w:val="00F2250A"/>
    <w:rsid w:val="00F22574"/>
    <w:rsid w:val="00F232DB"/>
    <w:rsid w:val="00F237BA"/>
    <w:rsid w:val="00F2393F"/>
    <w:rsid w:val="00F2395B"/>
    <w:rsid w:val="00F23DCA"/>
    <w:rsid w:val="00F240FE"/>
    <w:rsid w:val="00F24788"/>
    <w:rsid w:val="00F25B31"/>
    <w:rsid w:val="00F263F2"/>
    <w:rsid w:val="00F2640F"/>
    <w:rsid w:val="00F266F3"/>
    <w:rsid w:val="00F26C1B"/>
    <w:rsid w:val="00F26CEF"/>
    <w:rsid w:val="00F27094"/>
    <w:rsid w:val="00F273DE"/>
    <w:rsid w:val="00F27C34"/>
    <w:rsid w:val="00F27E46"/>
    <w:rsid w:val="00F301C2"/>
    <w:rsid w:val="00F302E1"/>
    <w:rsid w:val="00F31B22"/>
    <w:rsid w:val="00F31B49"/>
    <w:rsid w:val="00F321ED"/>
    <w:rsid w:val="00F32B74"/>
    <w:rsid w:val="00F32F56"/>
    <w:rsid w:val="00F33268"/>
    <w:rsid w:val="00F33AE5"/>
    <w:rsid w:val="00F33D4F"/>
    <w:rsid w:val="00F34CD6"/>
    <w:rsid w:val="00F35873"/>
    <w:rsid w:val="00F35920"/>
    <w:rsid w:val="00F366A5"/>
    <w:rsid w:val="00F36B8A"/>
    <w:rsid w:val="00F36C5F"/>
    <w:rsid w:val="00F37259"/>
    <w:rsid w:val="00F3729E"/>
    <w:rsid w:val="00F405A4"/>
    <w:rsid w:val="00F40D15"/>
    <w:rsid w:val="00F414D9"/>
    <w:rsid w:val="00F41F05"/>
    <w:rsid w:val="00F432A5"/>
    <w:rsid w:val="00F433A6"/>
    <w:rsid w:val="00F433BD"/>
    <w:rsid w:val="00F43DFF"/>
    <w:rsid w:val="00F44EC5"/>
    <w:rsid w:val="00F4576F"/>
    <w:rsid w:val="00F4686E"/>
    <w:rsid w:val="00F4742D"/>
    <w:rsid w:val="00F47498"/>
    <w:rsid w:val="00F4762F"/>
    <w:rsid w:val="00F512B2"/>
    <w:rsid w:val="00F521EF"/>
    <w:rsid w:val="00F5283D"/>
    <w:rsid w:val="00F52ABA"/>
    <w:rsid w:val="00F52BC7"/>
    <w:rsid w:val="00F53BF4"/>
    <w:rsid w:val="00F53EDE"/>
    <w:rsid w:val="00F54266"/>
    <w:rsid w:val="00F54335"/>
    <w:rsid w:val="00F55043"/>
    <w:rsid w:val="00F55C70"/>
    <w:rsid w:val="00F55CD4"/>
    <w:rsid w:val="00F56DCF"/>
    <w:rsid w:val="00F57034"/>
    <w:rsid w:val="00F60497"/>
    <w:rsid w:val="00F60BE9"/>
    <w:rsid w:val="00F61EB2"/>
    <w:rsid w:val="00F61FD8"/>
    <w:rsid w:val="00F62713"/>
    <w:rsid w:val="00F62DBF"/>
    <w:rsid w:val="00F6322B"/>
    <w:rsid w:val="00F63ED3"/>
    <w:rsid w:val="00F63F70"/>
    <w:rsid w:val="00F641FC"/>
    <w:rsid w:val="00F647F7"/>
    <w:rsid w:val="00F64ACC"/>
    <w:rsid w:val="00F6583C"/>
    <w:rsid w:val="00F6589A"/>
    <w:rsid w:val="00F65D0D"/>
    <w:rsid w:val="00F65D28"/>
    <w:rsid w:val="00F660C0"/>
    <w:rsid w:val="00F6783E"/>
    <w:rsid w:val="00F704E3"/>
    <w:rsid w:val="00F70DBE"/>
    <w:rsid w:val="00F71124"/>
    <w:rsid w:val="00F7122E"/>
    <w:rsid w:val="00F71888"/>
    <w:rsid w:val="00F718A3"/>
    <w:rsid w:val="00F719CD"/>
    <w:rsid w:val="00F71BB8"/>
    <w:rsid w:val="00F72584"/>
    <w:rsid w:val="00F7290D"/>
    <w:rsid w:val="00F7302F"/>
    <w:rsid w:val="00F732EC"/>
    <w:rsid w:val="00F73D08"/>
    <w:rsid w:val="00F73D77"/>
    <w:rsid w:val="00F74688"/>
    <w:rsid w:val="00F7586B"/>
    <w:rsid w:val="00F75B98"/>
    <w:rsid w:val="00F75F2F"/>
    <w:rsid w:val="00F76445"/>
    <w:rsid w:val="00F76779"/>
    <w:rsid w:val="00F76E0A"/>
    <w:rsid w:val="00F76ECC"/>
    <w:rsid w:val="00F7767D"/>
    <w:rsid w:val="00F77BB5"/>
    <w:rsid w:val="00F80399"/>
    <w:rsid w:val="00F8098F"/>
    <w:rsid w:val="00F80B5C"/>
    <w:rsid w:val="00F80D4E"/>
    <w:rsid w:val="00F812C8"/>
    <w:rsid w:val="00F8132D"/>
    <w:rsid w:val="00F818AE"/>
    <w:rsid w:val="00F81940"/>
    <w:rsid w:val="00F81B40"/>
    <w:rsid w:val="00F81C70"/>
    <w:rsid w:val="00F820C4"/>
    <w:rsid w:val="00F83318"/>
    <w:rsid w:val="00F83601"/>
    <w:rsid w:val="00F83829"/>
    <w:rsid w:val="00F84069"/>
    <w:rsid w:val="00F843D7"/>
    <w:rsid w:val="00F853E7"/>
    <w:rsid w:val="00F85536"/>
    <w:rsid w:val="00F85D5D"/>
    <w:rsid w:val="00F85E87"/>
    <w:rsid w:val="00F8657A"/>
    <w:rsid w:val="00F86626"/>
    <w:rsid w:val="00F8679A"/>
    <w:rsid w:val="00F87117"/>
    <w:rsid w:val="00F8736C"/>
    <w:rsid w:val="00F9030E"/>
    <w:rsid w:val="00F90341"/>
    <w:rsid w:val="00F90ADB"/>
    <w:rsid w:val="00F90E78"/>
    <w:rsid w:val="00F91209"/>
    <w:rsid w:val="00F9168B"/>
    <w:rsid w:val="00F9221F"/>
    <w:rsid w:val="00F92B84"/>
    <w:rsid w:val="00F92EB1"/>
    <w:rsid w:val="00F931C7"/>
    <w:rsid w:val="00F93559"/>
    <w:rsid w:val="00F93D72"/>
    <w:rsid w:val="00F93E65"/>
    <w:rsid w:val="00F94070"/>
    <w:rsid w:val="00F950B5"/>
    <w:rsid w:val="00F9513F"/>
    <w:rsid w:val="00F95C92"/>
    <w:rsid w:val="00F967FC"/>
    <w:rsid w:val="00F96AB3"/>
    <w:rsid w:val="00F97068"/>
    <w:rsid w:val="00F97908"/>
    <w:rsid w:val="00F97B43"/>
    <w:rsid w:val="00FA07F8"/>
    <w:rsid w:val="00FA08F8"/>
    <w:rsid w:val="00FA105C"/>
    <w:rsid w:val="00FA1475"/>
    <w:rsid w:val="00FA148A"/>
    <w:rsid w:val="00FA1C64"/>
    <w:rsid w:val="00FA27C8"/>
    <w:rsid w:val="00FA2BE6"/>
    <w:rsid w:val="00FA3B76"/>
    <w:rsid w:val="00FA3E7A"/>
    <w:rsid w:val="00FA4967"/>
    <w:rsid w:val="00FA4D66"/>
    <w:rsid w:val="00FA5970"/>
    <w:rsid w:val="00FA5A4E"/>
    <w:rsid w:val="00FA5D2A"/>
    <w:rsid w:val="00FB0082"/>
    <w:rsid w:val="00FB020F"/>
    <w:rsid w:val="00FB0243"/>
    <w:rsid w:val="00FB0E0D"/>
    <w:rsid w:val="00FB12B3"/>
    <w:rsid w:val="00FB1527"/>
    <w:rsid w:val="00FB2537"/>
    <w:rsid w:val="00FB2E70"/>
    <w:rsid w:val="00FB2FDD"/>
    <w:rsid w:val="00FB33DC"/>
    <w:rsid w:val="00FB3E29"/>
    <w:rsid w:val="00FB4338"/>
    <w:rsid w:val="00FB477E"/>
    <w:rsid w:val="00FB4C4C"/>
    <w:rsid w:val="00FB4C9C"/>
    <w:rsid w:val="00FB4F45"/>
    <w:rsid w:val="00FB506E"/>
    <w:rsid w:val="00FB6165"/>
    <w:rsid w:val="00FB71CB"/>
    <w:rsid w:val="00FC0150"/>
    <w:rsid w:val="00FC03AB"/>
    <w:rsid w:val="00FC075C"/>
    <w:rsid w:val="00FC0C17"/>
    <w:rsid w:val="00FC0F39"/>
    <w:rsid w:val="00FC204E"/>
    <w:rsid w:val="00FC221E"/>
    <w:rsid w:val="00FC2A65"/>
    <w:rsid w:val="00FC3F96"/>
    <w:rsid w:val="00FC41AF"/>
    <w:rsid w:val="00FC4729"/>
    <w:rsid w:val="00FC4A8C"/>
    <w:rsid w:val="00FC53DB"/>
    <w:rsid w:val="00FC5FC2"/>
    <w:rsid w:val="00FC6177"/>
    <w:rsid w:val="00FC63D1"/>
    <w:rsid w:val="00FC667E"/>
    <w:rsid w:val="00FC6B77"/>
    <w:rsid w:val="00FC7528"/>
    <w:rsid w:val="00FC7D81"/>
    <w:rsid w:val="00FD048E"/>
    <w:rsid w:val="00FD0572"/>
    <w:rsid w:val="00FD18B3"/>
    <w:rsid w:val="00FD1A97"/>
    <w:rsid w:val="00FD1DD3"/>
    <w:rsid w:val="00FD26E2"/>
    <w:rsid w:val="00FD2C0F"/>
    <w:rsid w:val="00FD2D7B"/>
    <w:rsid w:val="00FD37F6"/>
    <w:rsid w:val="00FD4589"/>
    <w:rsid w:val="00FD473E"/>
    <w:rsid w:val="00FD4930"/>
    <w:rsid w:val="00FD69F3"/>
    <w:rsid w:val="00FD7C68"/>
    <w:rsid w:val="00FD7DF9"/>
    <w:rsid w:val="00FE043E"/>
    <w:rsid w:val="00FE0A31"/>
    <w:rsid w:val="00FE0B51"/>
    <w:rsid w:val="00FE0B78"/>
    <w:rsid w:val="00FE0ED4"/>
    <w:rsid w:val="00FE1BF2"/>
    <w:rsid w:val="00FE1E0D"/>
    <w:rsid w:val="00FE1EAB"/>
    <w:rsid w:val="00FE2078"/>
    <w:rsid w:val="00FE2674"/>
    <w:rsid w:val="00FE2D5E"/>
    <w:rsid w:val="00FE3465"/>
    <w:rsid w:val="00FE3C0D"/>
    <w:rsid w:val="00FE414E"/>
    <w:rsid w:val="00FE454B"/>
    <w:rsid w:val="00FE62C1"/>
    <w:rsid w:val="00FE67CF"/>
    <w:rsid w:val="00FE6C50"/>
    <w:rsid w:val="00FE6D20"/>
    <w:rsid w:val="00FE6FB9"/>
    <w:rsid w:val="00FE7142"/>
    <w:rsid w:val="00FE7549"/>
    <w:rsid w:val="00FE7BCC"/>
    <w:rsid w:val="00FF0464"/>
    <w:rsid w:val="00FF119C"/>
    <w:rsid w:val="00FF126D"/>
    <w:rsid w:val="00FF2300"/>
    <w:rsid w:val="00FF2310"/>
    <w:rsid w:val="00FF2781"/>
    <w:rsid w:val="00FF2E73"/>
    <w:rsid w:val="00FF4AE2"/>
    <w:rsid w:val="00FF50A8"/>
    <w:rsid w:val="00FF5581"/>
    <w:rsid w:val="00FF571E"/>
    <w:rsid w:val="00FF5862"/>
    <w:rsid w:val="00FF6BD1"/>
    <w:rsid w:val="00FF6BF8"/>
    <w:rsid w:val="00FF6CC0"/>
    <w:rsid w:val="00FF7478"/>
    <w:rsid w:val="00FF7512"/>
    <w:rsid w:val="00FF7563"/>
    <w:rsid w:val="00FF7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46C6B1EE-1421-4267-A2DF-10D3AAF89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77E90"/>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spacing w:before="120"/>
      <w:outlineLvl w:val="3"/>
    </w:pPr>
    <w:rPr>
      <w:b/>
      <w:bCs/>
      <w:szCs w:val="28"/>
    </w:rPr>
  </w:style>
  <w:style w:type="paragraph" w:styleId="Heading5">
    <w:name w:val="heading 5"/>
    <w:basedOn w:val="Normal"/>
    <w:next w:val="Normal"/>
    <w:qFormat/>
    <w:rsid w:val="00803C39"/>
    <w:pPr>
      <w:keepNext/>
      <w:numPr>
        <w:ilvl w:val="4"/>
        <w:numId w:val="2"/>
      </w:numPr>
      <w:spacing w:before="1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
    <w:basedOn w:val="Normal"/>
    <w:next w:val="Normal"/>
    <w:link w:val="CaptionChar3"/>
    <w:uiPriority w:val="99"/>
    <w:qFormat/>
    <w:rsid w:val="00803C39"/>
    <w:pPr>
      <w:jc w:val="center"/>
    </w:pPr>
    <w:rPr>
      <w:b/>
      <w:bCs/>
      <w:sz w:val="20"/>
      <w:szCs w:val="20"/>
    </w:rPr>
  </w:style>
  <w:style w:type="character" w:customStyle="1" w:styleId="CaptionChar3">
    <w:name w:val="Caption Char3"/>
    <w:aliases w:val="cap Char,Caption Char Char,Caption Char1 Char Char,cap Char Char1 Char,Caption Char Char1 Char Char,cap Char2 Char,条目 Char,cap Char Char Char Char Char Char Char Char,Caption Char1 Char1,Caption Char2 Char,Caption Char Char Char Char"/>
    <w:basedOn w:val="DefaultParagraphFont"/>
    <w:link w:val="Caption"/>
    <w:uiPriority w:val="99"/>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中等深浅网格 1 - 着色 21 Char,列表段落 Char,列出段落1 Char,リスト段落 Char,¥¡¡¡¡ì¬º¥¹¥È¶ÎÂä Char,ÁÐ³ö¶ÎÂä Char,列表段落1 Char,—ño’i—Ž Char,¥ê¥¹¥È¶ÎÂä Char,Lettre d'introduction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semiHidden/>
    <w:unhideWhenUsed/>
    <w:rsid w:val="00962972"/>
    <w:rPr>
      <w:sz w:val="21"/>
      <w:szCs w:val="21"/>
    </w:rPr>
  </w:style>
  <w:style w:type="paragraph" w:styleId="CommentText">
    <w:name w:val="annotation text"/>
    <w:basedOn w:val="Normal"/>
    <w:link w:val="CommentTextChar"/>
    <w:uiPriority w:val="99"/>
    <w:unhideWhenUsed/>
    <w:qFormat/>
    <w:rsid w:val="00962972"/>
    <w:pPr>
      <w:jc w:val="left"/>
    </w:pPr>
  </w:style>
  <w:style w:type="character" w:customStyle="1" w:styleId="CommentTextChar">
    <w:name w:val="Comment Text Char"/>
    <w:basedOn w:val="DefaultParagraphFont"/>
    <w:link w:val="CommentText"/>
    <w:uiPriority w:val="99"/>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unhideWhenUsed/>
    <w:rsid w:val="000C4CF5"/>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1Char">
    <w:name w:val="Heading 1 Char"/>
    <w:basedOn w:val="DefaultParagraphFont"/>
    <w:link w:val="Heading1"/>
    <w:rsid w:val="00D549C5"/>
    <w:rPr>
      <w:b/>
      <w:bCs/>
      <w:sz w:val="28"/>
      <w:szCs w:val="28"/>
    </w:rPr>
  </w:style>
  <w:style w:type="character" w:customStyle="1" w:styleId="Heading2Char">
    <w:name w:val="Heading 2 Char"/>
    <w:basedOn w:val="DefaultParagraphFont"/>
    <w:link w:val="Heading2"/>
    <w:rsid w:val="00D549C5"/>
    <w:rPr>
      <w:b/>
      <w:bCs/>
      <w:sz w:val="24"/>
      <w:szCs w:val="22"/>
    </w:rPr>
  </w:style>
  <w:style w:type="paragraph" w:styleId="Revision">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Normal"/>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Normal"/>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Doc-text2">
    <w:name w:val="Doc-text2"/>
    <w:basedOn w:val="Normal"/>
    <w:link w:val="Doc-text2Char"/>
    <w:qFormat/>
    <w:rsid w:val="006F7C82"/>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6F7C82"/>
    <w:rPr>
      <w:rFonts w:ascii="Arial" w:eastAsia="Times New Roman" w:hAnsi="Arial"/>
      <w:lang w:val="en-GB" w:eastAsia="ja-JP"/>
    </w:rPr>
  </w:style>
  <w:style w:type="paragraph" w:customStyle="1" w:styleId="a">
    <w:name w:val="??"/>
    <w:rsid w:val="00502FF4"/>
    <w:pPr>
      <w:widowControl w:val="0"/>
    </w:pPr>
    <w:rPr>
      <w:rFonts w:eastAsiaTheme="minorEastAsia"/>
    </w:rPr>
  </w:style>
  <w:style w:type="paragraph" w:customStyle="1" w:styleId="B1">
    <w:name w:val="B1"/>
    <w:basedOn w:val="List"/>
    <w:link w:val="B1Zchn"/>
    <w:qFormat/>
    <w:rsid w:val="007318CF"/>
    <w:pPr>
      <w:overflowPunct w:val="0"/>
      <w:snapToGrid/>
      <w:spacing w:after="180"/>
      <w:ind w:left="568" w:hanging="284"/>
      <w:jc w:val="left"/>
      <w:textAlignment w:val="baseline"/>
    </w:pPr>
    <w:rPr>
      <w:sz w:val="20"/>
      <w:szCs w:val="20"/>
      <w:lang w:val="en-GB" w:eastAsia="ja-JP"/>
    </w:rPr>
  </w:style>
  <w:style w:type="character" w:customStyle="1" w:styleId="B1Zchn">
    <w:name w:val="B1 Zchn"/>
    <w:link w:val="B1"/>
    <w:qFormat/>
    <w:rsid w:val="007318CF"/>
    <w:rPr>
      <w:lang w:val="en-GB" w:eastAsia="ja-JP"/>
    </w:rPr>
  </w:style>
  <w:style w:type="paragraph" w:customStyle="1" w:styleId="NO">
    <w:name w:val="NO"/>
    <w:basedOn w:val="Normal"/>
    <w:link w:val="NOChar"/>
    <w:qFormat/>
    <w:rsid w:val="005A44D6"/>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5A44D6"/>
    <w:rPr>
      <w:rFonts w:eastAsia="Times New Roman"/>
      <w:lang w:val="en-GB" w:eastAsia="ja-JP"/>
    </w:rPr>
  </w:style>
  <w:style w:type="character" w:customStyle="1" w:styleId="B1Char1">
    <w:name w:val="B1 Char1"/>
    <w:qFormat/>
    <w:rsid w:val="00F80B5C"/>
    <w:rPr>
      <w:rFonts w:eastAsia="Times New Roman"/>
      <w:lang w:val="en-GB" w:eastAsia="ja-JP"/>
    </w:rPr>
  </w:style>
  <w:style w:type="paragraph" w:customStyle="1" w:styleId="B2">
    <w:name w:val="B2"/>
    <w:basedOn w:val="List2"/>
    <w:link w:val="B2Char"/>
    <w:rsid w:val="00F80B5C"/>
    <w:pPr>
      <w:overflowPunct w:val="0"/>
      <w:snapToGrid/>
      <w:spacing w:after="180"/>
      <w:ind w:leftChars="0" w:left="851" w:firstLineChars="0" w:hanging="284"/>
      <w:contextualSpacing w:val="0"/>
      <w:jc w:val="left"/>
      <w:textAlignment w:val="baseline"/>
    </w:pPr>
    <w:rPr>
      <w:rFonts w:eastAsia="Times New Roman"/>
      <w:sz w:val="20"/>
      <w:szCs w:val="20"/>
      <w:lang w:val="en-GB" w:eastAsia="ja-JP"/>
    </w:rPr>
  </w:style>
  <w:style w:type="character" w:customStyle="1" w:styleId="B2Char">
    <w:name w:val="B2 Char"/>
    <w:link w:val="B2"/>
    <w:qFormat/>
    <w:rsid w:val="00F80B5C"/>
    <w:rPr>
      <w:rFonts w:eastAsia="Times New Roman"/>
      <w:lang w:val="en-GB" w:eastAsia="ja-JP"/>
    </w:rPr>
  </w:style>
  <w:style w:type="paragraph" w:customStyle="1" w:styleId="B3">
    <w:name w:val="B3"/>
    <w:basedOn w:val="List3"/>
    <w:link w:val="B3Char2"/>
    <w:rsid w:val="00F80B5C"/>
    <w:pPr>
      <w:overflowPunct w:val="0"/>
      <w:snapToGrid/>
      <w:spacing w:after="180"/>
      <w:ind w:leftChars="0" w:left="1135" w:firstLineChars="0"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F80B5C"/>
    <w:rPr>
      <w:rFonts w:eastAsia="Times New Roman"/>
      <w:lang w:val="en-GB" w:eastAsia="ja-JP"/>
    </w:rPr>
  </w:style>
  <w:style w:type="paragraph" w:styleId="List2">
    <w:name w:val="List 2"/>
    <w:basedOn w:val="Normal"/>
    <w:semiHidden/>
    <w:unhideWhenUsed/>
    <w:rsid w:val="00F80B5C"/>
    <w:pPr>
      <w:ind w:leftChars="200" w:left="100" w:hangingChars="200" w:hanging="200"/>
      <w:contextualSpacing/>
    </w:pPr>
  </w:style>
  <w:style w:type="paragraph" w:styleId="List3">
    <w:name w:val="List 3"/>
    <w:basedOn w:val="Normal"/>
    <w:semiHidden/>
    <w:unhideWhenUsed/>
    <w:rsid w:val="00F80B5C"/>
    <w:pPr>
      <w:ind w:leftChars="400" w:left="100" w:hangingChars="200" w:hanging="200"/>
      <w:contextualSpacing/>
    </w:pPr>
  </w:style>
  <w:style w:type="character" w:styleId="PlaceholderText">
    <w:name w:val="Placeholder Text"/>
    <w:basedOn w:val="DefaultParagraphFont"/>
    <w:uiPriority w:val="99"/>
    <w:semiHidden/>
    <w:rsid w:val="00BE6FAB"/>
    <w:rPr>
      <w:color w:val="808080"/>
    </w:rPr>
  </w:style>
  <w:style w:type="character" w:styleId="Emphasis">
    <w:name w:val="Emphasis"/>
    <w:qFormat/>
    <w:rsid w:val="00A719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67197866">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2867841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33389574">
      <w:bodyDiv w:val="1"/>
      <w:marLeft w:val="0"/>
      <w:marRight w:val="0"/>
      <w:marTop w:val="0"/>
      <w:marBottom w:val="0"/>
      <w:divBdr>
        <w:top w:val="none" w:sz="0" w:space="0" w:color="auto"/>
        <w:left w:val="none" w:sz="0" w:space="0" w:color="auto"/>
        <w:bottom w:val="none" w:sz="0" w:space="0" w:color="auto"/>
        <w:right w:val="none" w:sz="0" w:space="0" w:color="auto"/>
      </w:divBdr>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43434632">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WG1_RL1/TSGR1_106b-e/Inbox/drafts/5.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E15691-B17F-428B-8F54-926154B2C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857</Words>
  <Characters>4891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zhangyunhao</dc:creator>
  <cp:keywords/>
  <dc:description/>
  <cp:lastModifiedBy>Huawei</cp:lastModifiedBy>
  <cp:revision>7</cp:revision>
  <cp:lastPrinted>2007-06-18T22:08:00Z</cp:lastPrinted>
  <dcterms:created xsi:type="dcterms:W3CDTF">2021-11-04T06:17:00Z</dcterms:created>
  <dcterms:modified xsi:type="dcterms:W3CDTF">2021-11-05T17:45:00Z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(3)MFQ/w60e5MqZB2vc7dhKrmC47lwqrOYWKPalBguLKDm8JXwBwDvMZYh5lGUxuB7qqJIufumd
csaY23NtmAblQgYYK4usCGLRxOEiIfb8eIY10qbW8aAnw0AceBIdA8cTrjwTOD45dIgvaFAn
yYbglDSY5adxDTydGaM9Hbx1C2X2J2HWTI9rJbxyFKOybaslYKI5abIbutx3YPUkHmKOdxAG
0zNv2K0q+v5k0yl+1k</vt:lpwstr>
  </property>
  <property fmtid="{D5CDD505-2E9C-101B-9397-08002B2CF9AE}" pid="13" name="_2015_ms_pID_725343_00">
    <vt:lpwstr>_2015_ms_pID_725343</vt:lpwstr>
  </property>
  <property fmtid="{D5CDD505-2E9C-101B-9397-08002B2CF9AE}" pid="14" name="_2015_ms_pID_7253431">
    <vt:lpwstr>dJFKogo9euRvQ0J9KT3m0I9lBtdJFZwC6UiDfaMc57r0bTuHCRakXt
bQLtYGFtxUmX3tFcwjR9F16lwA4OEtmvFESGdFvcWI51GMMc+DnBn+2qgxwUJJ96KjErwQd0
j5OH9xDRh08ic6ruyAXsg2PWjZIq45fnKlWmR6Cp7kKb0t4XlJgr9wO+gy07Redqn6LywT7G
6qWjzoEFnfr92NXY3wu6XgROU3lVyfGTo/93</vt:lpwstr>
  </property>
  <property fmtid="{D5CDD505-2E9C-101B-9397-08002B2CF9AE}" pid="15" name="_2015_ms_pID_7253431_00">
    <vt:lpwstr>_2015_ms_pID_7253431</vt:lpwstr>
  </property>
  <property fmtid="{D5CDD505-2E9C-101B-9397-08002B2CF9AE}" pid="16" name="_2015_ms_pID_7253432">
    <vt:lpwstr>6Ab1CcugLCpYHsHqAn6rSQh+cr7uObu6HmOX
V999PR06XtzsXrZPYz8RniZCzV1E1A==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1636100409</vt:lpwstr>
  </property>
</Properties>
</file>