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F3CD" w14:textId="215B9206" w:rsidR="004F3655" w:rsidRDefault="004F3655" w:rsidP="004F3655">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sidR="00C22986">
        <w:rPr>
          <w:rFonts w:ascii="Arial" w:hAnsi="Arial" w:cs="Arial"/>
          <w:b/>
          <w:bCs/>
          <w:sz w:val="28"/>
          <w:lang w:val="de-DE"/>
        </w:rPr>
        <w:t xml:space="preserve">     </w:t>
      </w:r>
      <w:r>
        <w:rPr>
          <w:rFonts w:ascii="Arial" w:hAnsi="Arial" w:cs="Arial"/>
          <w:b/>
          <w:bCs/>
          <w:sz w:val="28"/>
          <w:highlight w:val="yellow"/>
          <w:lang w:val="de-DE"/>
        </w:rPr>
        <w:t>R1-211xxxx</w:t>
      </w:r>
    </w:p>
    <w:p w14:paraId="01A9AA30" w14:textId="77777777" w:rsidR="004F3655" w:rsidRDefault="004F3655" w:rsidP="004F365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F29514" w14:textId="78B88E83" w:rsidR="004F3655" w:rsidRDefault="004F3655" w:rsidP="004F3655">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494E1AF5" w14:textId="77777777" w:rsidR="004F3655" w:rsidRDefault="004F3655" w:rsidP="004F3655">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546D0FCE" w14:textId="3EA2E026" w:rsidR="004F3655" w:rsidRDefault="004F3655" w:rsidP="004F3655">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w:t>
      </w:r>
      <w:r w:rsidR="001831BF">
        <w:rPr>
          <w:rFonts w:ascii="Arial" w:hAnsi="Arial"/>
          <w:color w:val="000000" w:themeColor="text1"/>
        </w:rPr>
        <w:t>d</w:t>
      </w:r>
      <w:r w:rsidRPr="004F3655">
        <w:rPr>
          <w:rFonts w:ascii="Arial" w:hAnsi="Arial"/>
          <w:color w:val="000000" w:themeColor="text1"/>
        </w:rPr>
        <w:t>iscuss</w:t>
      </w:r>
      <w:r w:rsidR="001831BF">
        <w:rPr>
          <w:rFonts w:ascii="Arial" w:hAnsi="Arial"/>
          <w:color w:val="000000" w:themeColor="text1"/>
        </w:rPr>
        <w:t xml:space="preserve">ion </w:t>
      </w:r>
      <w:r w:rsidR="00ED75C4">
        <w:rPr>
          <w:rFonts w:ascii="Arial" w:hAnsi="Arial"/>
          <w:color w:val="000000" w:themeColor="text1"/>
        </w:rPr>
        <w:t>on</w:t>
      </w:r>
      <w:r w:rsidRPr="004F3655">
        <w:rPr>
          <w:rFonts w:ascii="Arial" w:hAnsi="Arial"/>
          <w:color w:val="000000" w:themeColor="text1"/>
        </w:rPr>
        <w:t xml:space="preserve"> incoming LS </w:t>
      </w:r>
      <w:hyperlink r:id="rId7" w:history="1">
        <w:r w:rsidRPr="004F3655">
          <w:rPr>
            <w:rFonts w:ascii="Arial" w:hAnsi="Arial"/>
            <w:color w:val="000000" w:themeColor="text1"/>
          </w:rPr>
          <w:t>R1-2108703</w:t>
        </w:r>
      </w:hyperlink>
      <w:r w:rsidRPr="004F3655">
        <w:rPr>
          <w:rFonts w:ascii="Arial" w:hAnsi="Arial"/>
          <w:color w:val="000000" w:themeColor="text1"/>
        </w:rPr>
        <w:t xml:space="preserve"> on PUCCH and PUSCH repetitions</w:t>
      </w:r>
      <w:r>
        <w:rPr>
          <w:rFonts w:ascii="Arial" w:hAnsi="Arial"/>
          <w:color w:val="000000" w:themeColor="text1"/>
        </w:rPr>
        <w:t xml:space="preserve"> </w:t>
      </w:r>
    </w:p>
    <w:p w14:paraId="770433C4" w14:textId="77777777" w:rsidR="004F3655" w:rsidRDefault="004F3655" w:rsidP="004F3655">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7742CF8D" w14:textId="73B8C802" w:rsidR="004F3655" w:rsidRDefault="004F3655" w:rsidP="004F3655">
      <w:pPr>
        <w:pStyle w:val="1"/>
      </w:pPr>
      <w:r>
        <w:t>Discussion</w:t>
      </w:r>
    </w:p>
    <w:p w14:paraId="12DDE7F8" w14:textId="5CBB4E0A" w:rsidR="004F3655" w:rsidRPr="004F3655" w:rsidRDefault="004F3655" w:rsidP="004F3655">
      <w:pPr>
        <w:rPr>
          <w:rFonts w:ascii="Times New Roman" w:hAnsi="Times New Roman" w:cs="Times New Roman"/>
          <w:sz w:val="20"/>
          <w:szCs w:val="20"/>
          <w:lang w:eastAsia="x-none"/>
        </w:rPr>
      </w:pPr>
      <w:r w:rsidRPr="004F3655">
        <w:rPr>
          <w:rFonts w:ascii="Times New Roman" w:hAnsi="Times New Roman" w:cs="Times New Roman"/>
          <w:sz w:val="20"/>
          <w:szCs w:val="20"/>
          <w:lang w:eastAsia="x-none"/>
        </w:rPr>
        <w:t>In R1-2108703</w:t>
      </w:r>
      <w:r>
        <w:rPr>
          <w:rFonts w:ascii="Times New Roman" w:hAnsi="Times New Roman" w:cs="Times New Roman"/>
          <w:sz w:val="20"/>
          <w:szCs w:val="20"/>
          <w:lang w:eastAsia="x-none"/>
        </w:rPr>
        <w:t>(</w:t>
      </w:r>
      <w:r w:rsidRPr="004F3655">
        <w:rPr>
          <w:rFonts w:ascii="Times New Roman" w:hAnsi="Times New Roman" w:cs="Times New Roman"/>
          <w:sz w:val="20"/>
          <w:szCs w:val="20"/>
          <w:lang w:eastAsia="x-none"/>
        </w:rPr>
        <w:t>R4-2114991</w:t>
      </w:r>
      <w:r>
        <w:rPr>
          <w:rFonts w:ascii="Times New Roman" w:hAnsi="Times New Roman" w:cs="Times New Roman"/>
          <w:sz w:val="20"/>
          <w:szCs w:val="20"/>
          <w:lang w:eastAsia="x-none"/>
        </w:rPr>
        <w:t>) “</w:t>
      </w:r>
      <w:r w:rsidRPr="004F3655">
        <w:rPr>
          <w:rFonts w:ascii="Times New Roman" w:hAnsi="Times New Roman" w:cs="Times New Roman"/>
          <w:sz w:val="20"/>
          <w:szCs w:val="20"/>
          <w:lang w:eastAsia="x-none"/>
        </w:rPr>
        <w:t xml:space="preserve">Reply LS on PUCCH and PUSCH transmissions”, RAN 4 asked the following question to RAN1: </w:t>
      </w:r>
    </w:p>
    <w:p w14:paraId="70D0B52A" w14:textId="59D5597E" w:rsidR="004F3655" w:rsidRDefault="004F3655" w:rsidP="004F3655">
      <w:pPr>
        <w:pStyle w:val="a4"/>
        <w:numPr>
          <w:ilvl w:val="0"/>
          <w:numId w:val="7"/>
        </w:numPr>
      </w:pPr>
      <w:r>
        <w:rPr>
          <w:b/>
          <w:bCs/>
        </w:rPr>
        <w:t>W</w:t>
      </w:r>
      <w:r w:rsidRPr="004F3655">
        <w:rPr>
          <w:b/>
          <w:bCs/>
        </w:rPr>
        <w:t>hat are the consequences if phase continuity cannot be maintained in the case of UL transmissions from other signals/channels in the repetition gap?</w:t>
      </w:r>
    </w:p>
    <w:p w14:paraId="2648E888" w14:textId="21B899C4" w:rsidR="00C22986" w:rsidRPr="00C22986" w:rsidRDefault="00C22986" w:rsidP="00C22986">
      <w:pPr>
        <w:rPr>
          <w:rFonts w:ascii="Times New Roman" w:hAnsi="Times New Roman" w:cs="Times New Roman"/>
          <w:sz w:val="20"/>
          <w:szCs w:val="20"/>
          <w:lang w:eastAsia="x-none"/>
        </w:rPr>
      </w:pPr>
      <w:r w:rsidRPr="00C22986">
        <w:rPr>
          <w:rFonts w:ascii="Times New Roman" w:hAnsi="Times New Roman" w:cs="Times New Roman"/>
          <w:sz w:val="20"/>
          <w:szCs w:val="20"/>
          <w:lang w:eastAsia="x-none"/>
        </w:rPr>
        <w:t xml:space="preserve">Companies are welcome to provide answers in the table below.  </w:t>
      </w:r>
      <w:bookmarkStart w:id="6" w:name="_GoBack"/>
      <w:bookmarkEnd w:id="6"/>
    </w:p>
    <w:tbl>
      <w:tblPr>
        <w:tblStyle w:val="a6"/>
        <w:tblW w:w="0" w:type="auto"/>
        <w:tblLook w:val="04A0" w:firstRow="1" w:lastRow="0" w:firstColumn="1" w:lastColumn="0" w:noHBand="0" w:noVBand="1"/>
      </w:tblPr>
      <w:tblGrid>
        <w:gridCol w:w="2220"/>
        <w:gridCol w:w="7130"/>
      </w:tblGrid>
      <w:tr w:rsidR="00C22986" w14:paraId="4EB9E934" w14:textId="77777777" w:rsidTr="00334C3C">
        <w:tc>
          <w:tcPr>
            <w:tcW w:w="2335" w:type="dxa"/>
          </w:tcPr>
          <w:p w14:paraId="560D6F77" w14:textId="77777777" w:rsidR="00C22986" w:rsidRDefault="00C22986" w:rsidP="00334C3C">
            <w:pPr>
              <w:spacing w:before="0"/>
              <w:rPr>
                <w:b/>
                <w:bCs/>
              </w:rPr>
            </w:pPr>
            <w:r>
              <w:rPr>
                <w:b/>
                <w:bCs/>
              </w:rPr>
              <w:t>Company name</w:t>
            </w:r>
          </w:p>
        </w:tc>
        <w:tc>
          <w:tcPr>
            <w:tcW w:w="7627" w:type="dxa"/>
          </w:tcPr>
          <w:p w14:paraId="5C79FBB3" w14:textId="0F80831F" w:rsidR="00C22986" w:rsidRDefault="00C22986" w:rsidP="00334C3C">
            <w:pPr>
              <w:spacing w:before="0"/>
              <w:rPr>
                <w:b/>
                <w:bCs/>
              </w:rPr>
            </w:pPr>
            <w:r>
              <w:rPr>
                <w:b/>
                <w:bCs/>
              </w:rPr>
              <w:t>Answer to RAN4 question</w:t>
            </w:r>
          </w:p>
        </w:tc>
      </w:tr>
      <w:tr w:rsidR="00C22986" w14:paraId="35E98411" w14:textId="77777777" w:rsidTr="00334C3C">
        <w:tc>
          <w:tcPr>
            <w:tcW w:w="2335" w:type="dxa"/>
            <w:shd w:val="clear" w:color="auto" w:fill="auto"/>
          </w:tcPr>
          <w:p w14:paraId="4D344E4D" w14:textId="287659A7" w:rsidR="00C22986" w:rsidRDefault="00EA4332" w:rsidP="00334C3C">
            <w:pPr>
              <w:spacing w:before="0"/>
              <w:rPr>
                <w:bCs/>
              </w:rPr>
            </w:pPr>
            <w:r>
              <w:rPr>
                <w:bCs/>
              </w:rPr>
              <w:t>Ericsson</w:t>
            </w:r>
          </w:p>
        </w:tc>
        <w:tc>
          <w:tcPr>
            <w:tcW w:w="7627" w:type="dxa"/>
            <w:shd w:val="clear" w:color="auto" w:fill="auto"/>
          </w:tcPr>
          <w:p w14:paraId="1DEF0AC4" w14:textId="1EEEF051" w:rsidR="00EA4332" w:rsidRPr="004A1D18" w:rsidRDefault="004A1D18" w:rsidP="00EA4332">
            <w:pPr>
              <w:snapToGrid w:val="0"/>
              <w:spacing w:before="60"/>
              <w:jc w:val="both"/>
            </w:pPr>
            <w:r w:rsidRPr="004A1D18">
              <w:t>To motivate our answer we’d first offer some o</w:t>
            </w:r>
            <w:r w:rsidR="00EA4332" w:rsidRPr="004A1D18">
              <w:t>bservations:</w:t>
            </w:r>
          </w:p>
          <w:p w14:paraId="767CBF17" w14:textId="77777777" w:rsidR="00EA4332" w:rsidRPr="00D93D3E" w:rsidRDefault="00EA4332" w:rsidP="00EA4332">
            <w:pPr>
              <w:pStyle w:val="Observation"/>
              <w:numPr>
                <w:ilvl w:val="0"/>
                <w:numId w:val="10"/>
              </w:numPr>
              <w:ind w:hanging="180"/>
              <w:jc w:val="both"/>
            </w:pPr>
            <w:r>
              <w:rPr>
                <w:b w:val="0"/>
                <w:bCs w:val="0"/>
              </w:rPr>
              <w:t>PUCCH is likely to be transmitted at different power and in fewer PRBs than PUSCH, and is more likely to be frequency hopped that PUSCH</w:t>
            </w:r>
          </w:p>
          <w:p w14:paraId="2ABBD6E8" w14:textId="77777777" w:rsidR="00EA4332" w:rsidRPr="00D93D3E" w:rsidRDefault="00EA4332" w:rsidP="00EA4332">
            <w:pPr>
              <w:pStyle w:val="Observation"/>
              <w:numPr>
                <w:ilvl w:val="0"/>
                <w:numId w:val="10"/>
              </w:numPr>
              <w:ind w:hanging="180"/>
              <w:jc w:val="both"/>
            </w:pPr>
            <w:r>
              <w:rPr>
                <w:b w:val="0"/>
                <w:bCs w:val="0"/>
              </w:rPr>
              <w:t>SRS is used for CSI, and so tends to be transmitted in wider bandwidths and/or frequency hopped</w:t>
            </w:r>
          </w:p>
          <w:p w14:paraId="03305E5F" w14:textId="77777777" w:rsidR="00EA4332" w:rsidRPr="00D93D3E" w:rsidRDefault="00EA4332" w:rsidP="00EA4332">
            <w:pPr>
              <w:pStyle w:val="Observation"/>
              <w:numPr>
                <w:ilvl w:val="0"/>
                <w:numId w:val="10"/>
              </w:numPr>
              <w:ind w:hanging="180"/>
              <w:jc w:val="both"/>
            </w:pPr>
            <w:r>
              <w:rPr>
                <w:b w:val="0"/>
                <w:bCs w:val="0"/>
              </w:rPr>
              <w:t>Many SRS configurations involve switching among antenna ports or beams different from PUSCH</w:t>
            </w:r>
          </w:p>
          <w:p w14:paraId="71A11F0D" w14:textId="062F1C8A" w:rsidR="00EA4332" w:rsidRDefault="00EA4332" w:rsidP="00EA4332">
            <w:pPr>
              <w:pStyle w:val="Observation"/>
              <w:numPr>
                <w:ilvl w:val="0"/>
                <w:numId w:val="0"/>
              </w:numPr>
              <w:ind w:left="360" w:hanging="360"/>
              <w:jc w:val="both"/>
              <w:rPr>
                <w:b w:val="0"/>
                <w:bCs w:val="0"/>
              </w:rPr>
            </w:pPr>
          </w:p>
          <w:p w14:paraId="58668C1C" w14:textId="5F00FFEF" w:rsidR="004A1D18" w:rsidRDefault="004A1D18" w:rsidP="00EA4332">
            <w:pPr>
              <w:pStyle w:val="Observation"/>
              <w:numPr>
                <w:ilvl w:val="0"/>
                <w:numId w:val="0"/>
              </w:numPr>
              <w:ind w:left="360" w:hanging="360"/>
              <w:jc w:val="both"/>
              <w:rPr>
                <w:b w:val="0"/>
                <w:bCs w:val="0"/>
              </w:rPr>
            </w:pPr>
            <w:r>
              <w:rPr>
                <w:b w:val="0"/>
                <w:bCs w:val="0"/>
              </w:rPr>
              <w:t>Then we propose to answer RAN4’s question with:</w:t>
            </w:r>
          </w:p>
          <w:p w14:paraId="4D312CEF" w14:textId="77777777" w:rsidR="00EA4332" w:rsidRPr="00EF6B68" w:rsidRDefault="00EA4332" w:rsidP="00EA4332">
            <w:pPr>
              <w:jc w:val="both"/>
              <w:rPr>
                <w:b/>
                <w:bCs/>
                <w:lang w:val="en-GB"/>
              </w:rPr>
            </w:pPr>
            <w:r w:rsidRPr="00945C70">
              <w:rPr>
                <w:b/>
                <w:bCs/>
                <w:lang w:val="en-GB"/>
              </w:rPr>
              <w:t>Proposal:</w:t>
            </w:r>
          </w:p>
          <w:p w14:paraId="08837343" w14:textId="2CA113D3" w:rsidR="00C22986" w:rsidRPr="00EA4332" w:rsidRDefault="004A1D18" w:rsidP="00334C3C">
            <w:pPr>
              <w:pStyle w:val="Observation"/>
              <w:numPr>
                <w:ilvl w:val="0"/>
                <w:numId w:val="10"/>
              </w:numPr>
              <w:ind w:hanging="180"/>
              <w:jc w:val="both"/>
              <w:rPr>
                <w:b w:val="0"/>
                <w:bCs w:val="0"/>
              </w:rPr>
            </w:pPr>
            <w:r>
              <w:rPr>
                <w:b w:val="0"/>
                <w:bCs w:val="0"/>
              </w:rPr>
              <w:t>T</w:t>
            </w:r>
            <w:r w:rsidR="00EA4332">
              <w:rPr>
                <w:b w:val="0"/>
                <w:bCs w:val="0"/>
              </w:rPr>
              <w:t xml:space="preserve">he consequences of not maintaining phase continuity for the case where UE transmits other signals/channels are not likely to be serious, since the constraints to meet phase continuity preclude the common use of this case </w:t>
            </w:r>
            <w:r>
              <w:rPr>
                <w:b w:val="0"/>
                <w:bCs w:val="0"/>
              </w:rPr>
              <w:t xml:space="preserve">for </w:t>
            </w:r>
            <w:r w:rsidR="00EA4332">
              <w:rPr>
                <w:b w:val="0"/>
                <w:bCs w:val="0"/>
              </w:rPr>
              <w:t xml:space="preserve">JCE. </w:t>
            </w:r>
          </w:p>
        </w:tc>
      </w:tr>
      <w:tr w:rsidR="00C22986" w14:paraId="72A3AEE3" w14:textId="77777777" w:rsidTr="00334C3C">
        <w:tc>
          <w:tcPr>
            <w:tcW w:w="2335" w:type="dxa"/>
            <w:shd w:val="clear" w:color="auto" w:fill="auto"/>
          </w:tcPr>
          <w:p w14:paraId="5F0E284A" w14:textId="049E9BB1" w:rsidR="00C22986" w:rsidRDefault="00074F58" w:rsidP="00334C3C">
            <w:pPr>
              <w:rPr>
                <w:bCs/>
              </w:rPr>
            </w:pPr>
            <w:r>
              <w:rPr>
                <w:bCs/>
              </w:rPr>
              <w:t>CATT</w:t>
            </w:r>
          </w:p>
        </w:tc>
        <w:tc>
          <w:tcPr>
            <w:tcW w:w="7627" w:type="dxa"/>
            <w:shd w:val="clear" w:color="auto" w:fill="auto"/>
          </w:tcPr>
          <w:p w14:paraId="2F4FD8C5" w14:textId="01B29A41" w:rsidR="00074F58" w:rsidRDefault="00074F58" w:rsidP="00334C3C">
            <w:r>
              <w:rPr>
                <w:rFonts w:hint="eastAsia"/>
              </w:rPr>
              <w:t>In this case:</w:t>
            </w:r>
          </w:p>
          <w:p w14:paraId="373F4DB6" w14:textId="44921229" w:rsidR="00C22986" w:rsidRPr="00074F58" w:rsidRDefault="00074F58" w:rsidP="00074F58">
            <w:pPr>
              <w:pStyle w:val="a4"/>
              <w:numPr>
                <w:ilvl w:val="0"/>
                <w:numId w:val="11"/>
              </w:numPr>
              <w:spacing w:line="240" w:lineRule="auto"/>
            </w:pPr>
            <w:r w:rsidRPr="00074F58">
              <w:rPr>
                <w:rFonts w:hint="eastAsia"/>
              </w:rPr>
              <w:t xml:space="preserve">The UE is not required to maintain power </w:t>
            </w:r>
            <w:r w:rsidRPr="00074F58">
              <w:t>consistency</w:t>
            </w:r>
            <w:r w:rsidRPr="00074F58">
              <w:rPr>
                <w:rFonts w:hint="eastAsia"/>
              </w:rPr>
              <w:t xml:space="preserve"> and phase continuity between the interrupted </w:t>
            </w:r>
            <w:r>
              <w:rPr>
                <w:rFonts w:hint="eastAsia"/>
                <w:lang w:eastAsia="zh-CN"/>
              </w:rPr>
              <w:t>PUSCH/PUCCH</w:t>
            </w:r>
            <w:r w:rsidRPr="00074F58">
              <w:rPr>
                <w:rFonts w:hint="eastAsia"/>
              </w:rPr>
              <w:t xml:space="preserve">. </w:t>
            </w:r>
          </w:p>
          <w:p w14:paraId="3D2C96D8" w14:textId="496E2D1C" w:rsidR="00074F58" w:rsidRPr="00074F58" w:rsidRDefault="00074F58" w:rsidP="00074F58">
            <w:pPr>
              <w:pStyle w:val="a4"/>
              <w:numPr>
                <w:ilvl w:val="0"/>
                <w:numId w:val="11"/>
              </w:numPr>
              <w:spacing w:line="240" w:lineRule="auto"/>
            </w:pPr>
            <w:r w:rsidRPr="00074F58">
              <w:rPr>
                <w:rFonts w:hint="eastAsia"/>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sidRPr="00074F58">
              <w:t>discussing</w:t>
            </w:r>
            <w:r w:rsidRPr="00074F58">
              <w:rPr>
                <w:rFonts w:hint="eastAsia"/>
              </w:rPr>
              <w:t xml:space="preserve"> the details.</w:t>
            </w:r>
          </w:p>
        </w:tc>
      </w:tr>
      <w:tr w:rsidR="00876C66" w14:paraId="6F92C865" w14:textId="77777777" w:rsidTr="00334C3C">
        <w:tc>
          <w:tcPr>
            <w:tcW w:w="2335" w:type="dxa"/>
            <w:shd w:val="clear" w:color="auto" w:fill="auto"/>
          </w:tcPr>
          <w:p w14:paraId="32F3FB8F" w14:textId="78032E8A" w:rsidR="00876C66" w:rsidRDefault="00876C66" w:rsidP="00334C3C">
            <w:pPr>
              <w:rPr>
                <w:bCs/>
              </w:rPr>
            </w:pPr>
            <w:r>
              <w:rPr>
                <w:bCs/>
              </w:rPr>
              <w:t>Intel</w:t>
            </w:r>
          </w:p>
        </w:tc>
        <w:tc>
          <w:tcPr>
            <w:tcW w:w="7627" w:type="dxa"/>
            <w:shd w:val="clear" w:color="auto" w:fill="auto"/>
          </w:tcPr>
          <w:p w14:paraId="66A670BC" w14:textId="77777777" w:rsidR="00876C66" w:rsidRDefault="00876C66" w:rsidP="00334C3C">
            <w:r>
              <w:t xml:space="preserve">In our view, </w:t>
            </w:r>
            <w:r w:rsidR="00EE1D37" w:rsidRPr="00EE1D37">
              <w:t xml:space="preserve">if phase continuity cannot be maintained in the case of UL transmission from other signals/channels during the repetition gap, joint channel estimation based </w:t>
            </w:r>
            <w:r w:rsidR="00EE1D37" w:rsidRPr="00EE1D37">
              <w:lastRenderedPageBreak/>
              <w:t>on the PUSCH or PUCCH repetitions before and after the repetition gap may not be performed</w:t>
            </w:r>
            <w:r w:rsidR="00EE1D37">
              <w:t xml:space="preserve">. This can be treated as starting point of a new actual time domain window. </w:t>
            </w:r>
          </w:p>
          <w:p w14:paraId="00476BDF" w14:textId="77777777" w:rsidR="00EE1D37" w:rsidRDefault="00EE1D37" w:rsidP="00334C3C">
            <w:r>
              <w:t xml:space="preserve">Especially when </w:t>
            </w:r>
            <w:r w:rsidRPr="00EE1D37">
              <w:t>phase offset after repetition gap cancels that before repetition gap, this may cause detrimental effect on the channel estimation performance, and hence lead to potential decoding failure</w:t>
            </w:r>
            <w:r>
              <w:t>.</w:t>
            </w:r>
          </w:p>
          <w:p w14:paraId="5506590A" w14:textId="183FF5A5" w:rsidR="00EE1D37" w:rsidRDefault="00EE1D37" w:rsidP="00334C3C">
            <w:r>
              <w:t xml:space="preserve">So our understanding is that </w:t>
            </w:r>
            <w:r w:rsidRPr="00EE1D37">
              <w:t>joint channel estimation may not be performed at the receiver</w:t>
            </w:r>
            <w:r>
              <w:t xml:space="preserve"> </w:t>
            </w:r>
            <w:r w:rsidRPr="00EE1D37">
              <w:t>if phase continuity cannot be maintained in the case of UL transmissions from other signals/channels in the repetition gap</w:t>
            </w:r>
            <w:r w:rsidR="008A6032">
              <w:t>.</w:t>
            </w:r>
          </w:p>
        </w:tc>
      </w:tr>
      <w:tr w:rsidR="005730E9" w14:paraId="710EE4FF" w14:textId="77777777" w:rsidTr="00334C3C">
        <w:tc>
          <w:tcPr>
            <w:tcW w:w="2335" w:type="dxa"/>
            <w:shd w:val="clear" w:color="auto" w:fill="auto"/>
          </w:tcPr>
          <w:p w14:paraId="31BBE40A" w14:textId="6373FD6D" w:rsidR="005730E9" w:rsidRDefault="005730E9" w:rsidP="00334C3C">
            <w:pPr>
              <w:rPr>
                <w:bCs/>
              </w:rPr>
            </w:pPr>
            <w:r>
              <w:rPr>
                <w:bCs/>
              </w:rPr>
              <w:lastRenderedPageBreak/>
              <w:t>MediaTek</w:t>
            </w:r>
          </w:p>
        </w:tc>
        <w:tc>
          <w:tcPr>
            <w:tcW w:w="7627" w:type="dxa"/>
            <w:shd w:val="clear" w:color="auto" w:fill="auto"/>
          </w:tcPr>
          <w:p w14:paraId="78288F47" w14:textId="55547C64" w:rsidR="005730E9" w:rsidRDefault="005730E9" w:rsidP="00334C3C">
            <w: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102831E5" w14:textId="7DC2AB3F" w:rsidR="005730E9" w:rsidRDefault="005730E9" w:rsidP="00334C3C">
            <w:r>
              <w:t>Whether/how to define actual TDW is the RAN1 issue so that there is no need to inform RAN4.</w:t>
            </w:r>
          </w:p>
        </w:tc>
      </w:tr>
      <w:tr w:rsidR="00D27C0B" w14:paraId="4606CD00" w14:textId="77777777" w:rsidTr="00334C3C">
        <w:tc>
          <w:tcPr>
            <w:tcW w:w="2335" w:type="dxa"/>
            <w:shd w:val="clear" w:color="auto" w:fill="auto"/>
          </w:tcPr>
          <w:p w14:paraId="3FC7DA1E" w14:textId="3C3B9E1D" w:rsidR="00D27C0B" w:rsidRPr="00D27C0B" w:rsidRDefault="00D27C0B" w:rsidP="00334C3C">
            <w:pPr>
              <w:rPr>
                <w:rFonts w:eastAsia="맑은 고딕"/>
                <w:bCs/>
                <w:lang w:eastAsia="ko-KR"/>
              </w:rPr>
            </w:pPr>
            <w:r>
              <w:rPr>
                <w:rFonts w:eastAsia="맑은 고딕" w:hint="eastAsia"/>
                <w:bCs/>
                <w:lang w:eastAsia="ko-KR"/>
              </w:rPr>
              <w:t>Samsung</w:t>
            </w:r>
          </w:p>
        </w:tc>
        <w:tc>
          <w:tcPr>
            <w:tcW w:w="7627" w:type="dxa"/>
            <w:shd w:val="clear" w:color="auto" w:fill="auto"/>
          </w:tcPr>
          <w:p w14:paraId="71077455" w14:textId="2C3BC392" w:rsidR="00D27C0B" w:rsidRPr="00D27C0B" w:rsidRDefault="00D27C0B" w:rsidP="00334C3C">
            <w: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34C3C" w14:paraId="1CB28311" w14:textId="77777777" w:rsidTr="00334C3C">
        <w:tc>
          <w:tcPr>
            <w:tcW w:w="2335" w:type="dxa"/>
            <w:shd w:val="clear" w:color="auto" w:fill="auto"/>
          </w:tcPr>
          <w:p w14:paraId="52207839" w14:textId="107E0B8F" w:rsidR="00334C3C" w:rsidRDefault="00334C3C" w:rsidP="00334C3C">
            <w:pPr>
              <w:rPr>
                <w:rFonts w:eastAsia="맑은 고딕" w:hint="eastAsia"/>
                <w:bCs/>
                <w:lang w:eastAsia="ko-KR"/>
              </w:rPr>
            </w:pPr>
            <w:r>
              <w:rPr>
                <w:rFonts w:eastAsia="맑은 고딕" w:hint="eastAsia"/>
                <w:bCs/>
                <w:lang w:eastAsia="ko-KR"/>
              </w:rPr>
              <w:t>LG</w:t>
            </w:r>
          </w:p>
        </w:tc>
        <w:tc>
          <w:tcPr>
            <w:tcW w:w="7627" w:type="dxa"/>
            <w:shd w:val="clear" w:color="auto" w:fill="auto"/>
          </w:tcPr>
          <w:p w14:paraId="42B108FC" w14:textId="452CD59D" w:rsidR="00334C3C" w:rsidRPr="00334C3C" w:rsidRDefault="00334C3C" w:rsidP="00334C3C">
            <w:pPr>
              <w:tabs>
                <w:tab w:val="center" w:pos="4153"/>
                <w:tab w:val="right" w:pos="8306"/>
              </w:tabs>
              <w:ind w:firstLineChars="50" w:firstLine="100"/>
              <w:rPr>
                <w:rFonts w:eastAsia="맑은 고딕" w:hint="eastAsia"/>
                <w:lang w:val="en-GB" w:eastAsia="ko-KR"/>
              </w:rPr>
            </w:pPr>
            <w:r>
              <w:rPr>
                <w:rFonts w:eastAsia="맑은 고딕"/>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bl>
    <w:p w14:paraId="053596BC" w14:textId="21F7F046" w:rsidR="004F3655" w:rsidRDefault="004F3655" w:rsidP="004F3655"/>
    <w:p w14:paraId="2D608164" w14:textId="562B5C58" w:rsidR="00C22986" w:rsidRDefault="00C22986" w:rsidP="00C22986">
      <w:pPr>
        <w:pStyle w:val="1"/>
      </w:pPr>
      <w:r>
        <w:t>Conclusion</w:t>
      </w:r>
    </w:p>
    <w:p w14:paraId="5882743C" w14:textId="051DAC64" w:rsidR="00C22986" w:rsidRPr="00C22986" w:rsidRDefault="00C22986" w:rsidP="00C22986">
      <w:pPr>
        <w:rPr>
          <w:lang w:val="en-GB" w:eastAsia="en-US"/>
        </w:rPr>
      </w:pPr>
      <w:r w:rsidRPr="00C22986">
        <w:rPr>
          <w:highlight w:val="yellow"/>
          <w:lang w:val="en-GB" w:eastAsia="en-US"/>
        </w:rPr>
        <w:t>TBD</w:t>
      </w:r>
    </w:p>
    <w:p w14:paraId="3FC96CD2" w14:textId="77777777" w:rsidR="00C22986" w:rsidRDefault="00C22986" w:rsidP="004F3655"/>
    <w:sectPr w:rsidR="00C229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79566" w14:textId="77777777" w:rsidR="00334C3C" w:rsidRDefault="00334C3C" w:rsidP="00074F58">
      <w:pPr>
        <w:spacing w:after="0" w:line="240" w:lineRule="auto"/>
      </w:pPr>
      <w:r>
        <w:separator/>
      </w:r>
    </w:p>
  </w:endnote>
  <w:endnote w:type="continuationSeparator" w:id="0">
    <w:p w14:paraId="65A6165F" w14:textId="77777777" w:rsidR="00334C3C" w:rsidRDefault="00334C3C" w:rsidP="0007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38AE1" w14:textId="77777777" w:rsidR="00334C3C" w:rsidRDefault="00334C3C" w:rsidP="00074F58">
      <w:pPr>
        <w:spacing w:after="0" w:line="240" w:lineRule="auto"/>
      </w:pPr>
      <w:r>
        <w:separator/>
      </w:r>
    </w:p>
  </w:footnote>
  <w:footnote w:type="continuationSeparator" w:id="0">
    <w:p w14:paraId="234D2165" w14:textId="77777777" w:rsidR="00334C3C" w:rsidRDefault="00334C3C" w:rsidP="00074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8A4223"/>
    <w:multiLevelType w:val="hybridMultilevel"/>
    <w:tmpl w:val="F478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4D296658"/>
    <w:multiLevelType w:val="hybridMultilevel"/>
    <w:tmpl w:val="458A172A"/>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751127"/>
    <w:multiLevelType w:val="multilevel"/>
    <w:tmpl w:val="4F751127"/>
    <w:lvl w:ilvl="0">
      <w:start w:val="1"/>
      <w:numFmt w:val="decimal"/>
      <w:lvlText w:val="%1)"/>
      <w:lvlJc w:val="left"/>
      <w:pPr>
        <w:ind w:left="1069" w:hanging="36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DE2FA0"/>
    <w:multiLevelType w:val="hybridMultilevel"/>
    <w:tmpl w:val="92E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65396"/>
    <w:multiLevelType w:val="multilevel"/>
    <w:tmpl w:val="711CC4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42A36C7"/>
    <w:multiLevelType w:val="multilevel"/>
    <w:tmpl w:val="742A36C7"/>
    <w:lvl w:ilvl="0">
      <w:start w:val="1"/>
      <w:numFmt w:val="decimal"/>
      <w:lvlText w:val="%1)"/>
      <w:lvlJc w:val="left"/>
      <w:pPr>
        <w:ind w:left="936" w:hanging="360"/>
      </w:p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B5"/>
    <w:rsid w:val="00074F58"/>
    <w:rsid w:val="001831BF"/>
    <w:rsid w:val="002D23E4"/>
    <w:rsid w:val="00334C3C"/>
    <w:rsid w:val="00481CF6"/>
    <w:rsid w:val="004A1D18"/>
    <w:rsid w:val="004F3655"/>
    <w:rsid w:val="005730E9"/>
    <w:rsid w:val="006029E1"/>
    <w:rsid w:val="006122AB"/>
    <w:rsid w:val="00743C05"/>
    <w:rsid w:val="007F281B"/>
    <w:rsid w:val="00876C66"/>
    <w:rsid w:val="00894B15"/>
    <w:rsid w:val="008A6032"/>
    <w:rsid w:val="009F035D"/>
    <w:rsid w:val="00A33479"/>
    <w:rsid w:val="00A56A22"/>
    <w:rsid w:val="00AA4349"/>
    <w:rsid w:val="00C04AF6"/>
    <w:rsid w:val="00C04FB5"/>
    <w:rsid w:val="00C22986"/>
    <w:rsid w:val="00D10F11"/>
    <w:rsid w:val="00D27C0B"/>
    <w:rsid w:val="00D93E78"/>
    <w:rsid w:val="00E259A2"/>
    <w:rsid w:val="00EA4332"/>
    <w:rsid w:val="00ED75C4"/>
    <w:rsid w:val="00EE1D37"/>
    <w:rsid w:val="00FC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988D8"/>
  <w15:docId w15:val="{EC246BAA-241A-4BE0-9C76-8EC0A863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rsid w:val="004F3655"/>
    <w:pPr>
      <w:keepNext/>
      <w:keepLines/>
      <w:numPr>
        <w:numId w:val="6"/>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szCs w:val="20"/>
      <w:lang w:val="en-GB" w:eastAsia="en-US"/>
    </w:rPr>
  </w:style>
  <w:style w:type="paragraph" w:styleId="2">
    <w:name w:val="heading 2"/>
    <w:basedOn w:val="1"/>
    <w:next w:val="a"/>
    <w:link w:val="2Char"/>
    <w:qFormat/>
    <w:rsid w:val="004F3655"/>
    <w:pPr>
      <w:numPr>
        <w:ilvl w:val="1"/>
      </w:numPr>
      <w:pBdr>
        <w:top w:val="none" w:sz="0" w:space="0" w:color="auto"/>
      </w:pBdr>
      <w:spacing w:before="180"/>
      <w:outlineLvl w:val="1"/>
    </w:pPr>
    <w:rPr>
      <w:sz w:val="32"/>
    </w:rPr>
  </w:style>
  <w:style w:type="paragraph" w:styleId="3">
    <w:name w:val="heading 3"/>
    <w:basedOn w:val="2"/>
    <w:next w:val="a"/>
    <w:link w:val="3Char"/>
    <w:qFormat/>
    <w:rsid w:val="004F3655"/>
    <w:pPr>
      <w:numPr>
        <w:ilvl w:val="2"/>
      </w:numPr>
      <w:spacing w:before="120"/>
      <w:outlineLvl w:val="2"/>
    </w:pPr>
    <w:rPr>
      <w:sz w:val="28"/>
    </w:rPr>
  </w:style>
  <w:style w:type="paragraph" w:styleId="4">
    <w:name w:val="heading 4"/>
    <w:basedOn w:val="3"/>
    <w:next w:val="a"/>
    <w:link w:val="4Char"/>
    <w:qFormat/>
    <w:rsid w:val="004F3655"/>
    <w:pPr>
      <w:numPr>
        <w:ilvl w:val="3"/>
      </w:numPr>
      <w:outlineLvl w:val="3"/>
    </w:pPr>
    <w:rPr>
      <w:sz w:val="24"/>
    </w:rPr>
  </w:style>
  <w:style w:type="paragraph" w:styleId="5">
    <w:name w:val="heading 5"/>
    <w:basedOn w:val="4"/>
    <w:next w:val="a"/>
    <w:link w:val="5Char"/>
    <w:qFormat/>
    <w:rsid w:val="004F3655"/>
    <w:pPr>
      <w:numPr>
        <w:ilvl w:val="4"/>
      </w:numPr>
      <w:outlineLvl w:val="4"/>
    </w:pPr>
    <w:rPr>
      <w:sz w:val="22"/>
    </w:rPr>
  </w:style>
  <w:style w:type="paragraph" w:styleId="6">
    <w:name w:val="heading 6"/>
    <w:basedOn w:val="a"/>
    <w:next w:val="a"/>
    <w:link w:val="6Char"/>
    <w:qFormat/>
    <w:rsid w:val="004F3655"/>
    <w:pPr>
      <w:keepNext/>
      <w:keepLines/>
      <w:numPr>
        <w:ilvl w:val="5"/>
        <w:numId w:val="6"/>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7">
    <w:name w:val="heading 7"/>
    <w:basedOn w:val="a"/>
    <w:next w:val="a"/>
    <w:link w:val="7Char"/>
    <w:qFormat/>
    <w:rsid w:val="004F3655"/>
    <w:pPr>
      <w:keepNext/>
      <w:keepLines/>
      <w:numPr>
        <w:ilvl w:val="6"/>
        <w:numId w:val="6"/>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8">
    <w:name w:val="heading 8"/>
    <w:basedOn w:val="1"/>
    <w:next w:val="a"/>
    <w:link w:val="8Char"/>
    <w:qFormat/>
    <w:rsid w:val="004F3655"/>
    <w:pPr>
      <w:numPr>
        <w:ilvl w:val="7"/>
      </w:numPr>
      <w:outlineLvl w:val="7"/>
    </w:pPr>
  </w:style>
  <w:style w:type="paragraph" w:styleId="9">
    <w:name w:val="heading 9"/>
    <w:basedOn w:val="8"/>
    <w:next w:val="a"/>
    <w:link w:val="9Char"/>
    <w:qFormat/>
    <w:rsid w:val="004F36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rsid w:val="002D23E4"/>
    <w:pPr>
      <w:spacing w:line="256" w:lineRule="auto"/>
    </w:pPr>
    <w:rPr>
      <w:rFonts w:ascii="Arial" w:hAnsi="Arial" w:cs="Arial"/>
      <w:color w:val="FF0000"/>
    </w:rPr>
  </w:style>
  <w:style w:type="character" w:customStyle="1" w:styleId="Char">
    <w:name w:val="본문 Char"/>
    <w:basedOn w:val="a0"/>
    <w:link w:val="a3"/>
    <w:semiHidden/>
    <w:rsid w:val="002D23E4"/>
    <w:rPr>
      <w:rFonts w:ascii="Arial" w:hAnsi="Arial" w:cs="Arial"/>
      <w:color w:val="FF0000"/>
    </w:rPr>
  </w:style>
  <w:style w:type="character" w:customStyle="1" w:styleId="Char0">
    <w:name w:val="목록 단락 Char"/>
    <w:link w:val="a4"/>
    <w:uiPriority w:val="34"/>
    <w:qFormat/>
    <w:locked/>
    <w:rsid w:val="002D23E4"/>
    <w:rPr>
      <w:rFonts w:eastAsia="SimSun"/>
      <w:lang w:eastAsia="ja-JP"/>
    </w:rPr>
  </w:style>
  <w:style w:type="paragraph" w:styleId="a4">
    <w:name w:val="List Paragraph"/>
    <w:basedOn w:val="a"/>
    <w:link w:val="Char0"/>
    <w:uiPriority w:val="34"/>
    <w:qFormat/>
    <w:rsid w:val="002D23E4"/>
    <w:pPr>
      <w:spacing w:line="256" w:lineRule="auto"/>
      <w:ind w:left="720"/>
      <w:contextualSpacing/>
    </w:pPr>
    <w:rPr>
      <w:rFonts w:eastAsia="SimSun"/>
      <w:lang w:eastAsia="ja-JP"/>
    </w:rPr>
  </w:style>
  <w:style w:type="character" w:customStyle="1" w:styleId="Heading1Char">
    <w:name w:val="Heading 1 Char"/>
    <w:basedOn w:val="a0"/>
    <w:uiPriority w:val="9"/>
    <w:rsid w:val="004F3655"/>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rsid w:val="004F3655"/>
    <w:rPr>
      <w:rFonts w:ascii="Arial" w:eastAsia="SimSun" w:hAnsi="Arial" w:cs="Times New Roman"/>
      <w:sz w:val="32"/>
      <w:szCs w:val="20"/>
      <w:lang w:val="en-GB" w:eastAsia="en-US"/>
    </w:rPr>
  </w:style>
  <w:style w:type="character" w:customStyle="1" w:styleId="3Char">
    <w:name w:val="제목 3 Char"/>
    <w:basedOn w:val="a0"/>
    <w:link w:val="3"/>
    <w:rsid w:val="004F3655"/>
    <w:rPr>
      <w:rFonts w:ascii="Arial" w:eastAsia="SimSun" w:hAnsi="Arial" w:cs="Times New Roman"/>
      <w:sz w:val="28"/>
      <w:szCs w:val="20"/>
      <w:lang w:val="en-GB" w:eastAsia="en-US"/>
    </w:rPr>
  </w:style>
  <w:style w:type="character" w:customStyle="1" w:styleId="4Char">
    <w:name w:val="제목 4 Char"/>
    <w:basedOn w:val="a0"/>
    <w:link w:val="4"/>
    <w:rsid w:val="004F3655"/>
    <w:rPr>
      <w:rFonts w:ascii="Arial" w:eastAsia="SimSun" w:hAnsi="Arial" w:cs="Times New Roman"/>
      <w:sz w:val="24"/>
      <w:szCs w:val="20"/>
      <w:lang w:val="en-GB" w:eastAsia="en-US"/>
    </w:rPr>
  </w:style>
  <w:style w:type="character" w:customStyle="1" w:styleId="5Char">
    <w:name w:val="제목 5 Char"/>
    <w:basedOn w:val="a0"/>
    <w:link w:val="5"/>
    <w:rsid w:val="004F3655"/>
    <w:rPr>
      <w:rFonts w:ascii="Arial" w:eastAsia="SimSun" w:hAnsi="Arial" w:cs="Times New Roman"/>
      <w:szCs w:val="20"/>
      <w:lang w:val="en-GB" w:eastAsia="en-US"/>
    </w:rPr>
  </w:style>
  <w:style w:type="character" w:customStyle="1" w:styleId="6Char">
    <w:name w:val="제목 6 Char"/>
    <w:basedOn w:val="a0"/>
    <w:link w:val="6"/>
    <w:rsid w:val="004F3655"/>
    <w:rPr>
      <w:rFonts w:ascii="Arial" w:eastAsia="SimSun" w:hAnsi="Arial" w:cs="Times New Roman"/>
      <w:sz w:val="20"/>
      <w:szCs w:val="20"/>
      <w:lang w:val="en-GB" w:eastAsia="en-US"/>
    </w:rPr>
  </w:style>
  <w:style w:type="character" w:customStyle="1" w:styleId="7Char">
    <w:name w:val="제목 7 Char"/>
    <w:basedOn w:val="a0"/>
    <w:link w:val="7"/>
    <w:rsid w:val="004F3655"/>
    <w:rPr>
      <w:rFonts w:ascii="Arial" w:eastAsia="SimSun" w:hAnsi="Arial" w:cs="Times New Roman"/>
      <w:sz w:val="20"/>
      <w:szCs w:val="20"/>
      <w:lang w:val="en-GB" w:eastAsia="en-US"/>
    </w:rPr>
  </w:style>
  <w:style w:type="character" w:customStyle="1" w:styleId="8Char">
    <w:name w:val="제목 8 Char"/>
    <w:basedOn w:val="a0"/>
    <w:link w:val="8"/>
    <w:rsid w:val="004F3655"/>
    <w:rPr>
      <w:rFonts w:ascii="Arial" w:eastAsia="SimSun" w:hAnsi="Arial" w:cs="Times New Roman"/>
      <w:sz w:val="36"/>
      <w:szCs w:val="20"/>
      <w:lang w:val="en-GB" w:eastAsia="en-US"/>
    </w:rPr>
  </w:style>
  <w:style w:type="character" w:customStyle="1" w:styleId="9Char">
    <w:name w:val="제목 9 Char"/>
    <w:basedOn w:val="a0"/>
    <w:link w:val="9"/>
    <w:rsid w:val="004F3655"/>
    <w:rPr>
      <w:rFonts w:ascii="Arial" w:eastAsia="SimSun" w:hAnsi="Arial" w:cs="Times New Roman"/>
      <w:sz w:val="36"/>
      <w:szCs w:val="20"/>
      <w:lang w:val="en-GB" w:eastAsia="en-US"/>
    </w:rPr>
  </w:style>
  <w:style w:type="character" w:customStyle="1" w:styleId="1Char">
    <w:name w:val="제목 1 Char"/>
    <w:link w:val="1"/>
    <w:qFormat/>
    <w:rsid w:val="004F3655"/>
    <w:rPr>
      <w:rFonts w:ascii="Arial" w:eastAsia="SimSun" w:hAnsi="Arial" w:cs="Times New Roman"/>
      <w:sz w:val="36"/>
      <w:szCs w:val="20"/>
      <w:lang w:val="en-GB" w:eastAsia="en-US"/>
    </w:rPr>
  </w:style>
  <w:style w:type="character" w:styleId="a5">
    <w:name w:val="Hyperlink"/>
    <w:uiPriority w:val="99"/>
    <w:rsid w:val="004F3655"/>
    <w:rPr>
      <w:color w:val="0000FF"/>
      <w:u w:val="single"/>
    </w:rPr>
  </w:style>
  <w:style w:type="table" w:styleId="a6">
    <w:name w:val="Table Grid"/>
    <w:basedOn w:val="a1"/>
    <w:qFormat/>
    <w:rsid w:val="00C22986"/>
    <w:pPr>
      <w:spacing w:before="120" w:after="0" w:line="240" w:lineRule="auto"/>
    </w:pPr>
    <w:rPr>
      <w:rFonts w:ascii="New York" w:eastAsia="SimSu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rsid w:val="00EA4332"/>
    <w:pPr>
      <w:numPr>
        <w:numId w:val="9"/>
      </w:numPr>
      <w:tabs>
        <w:tab w:val="left" w:pos="1701"/>
      </w:tabs>
    </w:pPr>
    <w:rPr>
      <w:rFonts w:eastAsiaTheme="minorHAnsi"/>
      <w:b/>
      <w:bCs/>
      <w:lang w:eastAsia="en-US"/>
    </w:rPr>
  </w:style>
  <w:style w:type="paragraph" w:styleId="a7">
    <w:name w:val="header"/>
    <w:basedOn w:val="a"/>
    <w:link w:val="Char1"/>
    <w:uiPriority w:val="99"/>
    <w:unhideWhenUsed/>
    <w:rsid w:val="00074F5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머리글 Char"/>
    <w:basedOn w:val="a0"/>
    <w:link w:val="a7"/>
    <w:uiPriority w:val="99"/>
    <w:rsid w:val="00074F58"/>
    <w:rPr>
      <w:sz w:val="18"/>
      <w:szCs w:val="18"/>
    </w:rPr>
  </w:style>
  <w:style w:type="paragraph" w:styleId="a8">
    <w:name w:val="footer"/>
    <w:basedOn w:val="a"/>
    <w:link w:val="Char2"/>
    <w:uiPriority w:val="99"/>
    <w:unhideWhenUsed/>
    <w:rsid w:val="00074F58"/>
    <w:pPr>
      <w:tabs>
        <w:tab w:val="center" w:pos="4153"/>
        <w:tab w:val="right" w:pos="8306"/>
      </w:tabs>
      <w:snapToGrid w:val="0"/>
      <w:spacing w:line="240" w:lineRule="auto"/>
    </w:pPr>
    <w:rPr>
      <w:sz w:val="18"/>
      <w:szCs w:val="18"/>
    </w:rPr>
  </w:style>
  <w:style w:type="character" w:customStyle="1" w:styleId="Char2">
    <w:name w:val="바닥글 Char"/>
    <w:basedOn w:val="a0"/>
    <w:link w:val="a8"/>
    <w:uiPriority w:val="99"/>
    <w:rsid w:val="00074F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0908">
      <w:bodyDiv w:val="1"/>
      <w:marLeft w:val="0"/>
      <w:marRight w:val="0"/>
      <w:marTop w:val="0"/>
      <w:marBottom w:val="0"/>
      <w:divBdr>
        <w:top w:val="none" w:sz="0" w:space="0" w:color="auto"/>
        <w:left w:val="none" w:sz="0" w:space="0" w:color="auto"/>
        <w:bottom w:val="none" w:sz="0" w:space="0" w:color="auto"/>
        <w:right w:val="none" w:sz="0" w:space="0" w:color="auto"/>
      </w:divBdr>
    </w:div>
    <w:div w:id="437917119">
      <w:bodyDiv w:val="1"/>
      <w:marLeft w:val="0"/>
      <w:marRight w:val="0"/>
      <w:marTop w:val="0"/>
      <w:marBottom w:val="0"/>
      <w:divBdr>
        <w:top w:val="none" w:sz="0" w:space="0" w:color="auto"/>
        <w:left w:val="none" w:sz="0" w:space="0" w:color="auto"/>
        <w:bottom w:val="none" w:sz="0" w:space="0" w:color="auto"/>
        <w:right w:val="none" w:sz="0" w:space="0" w:color="auto"/>
      </w:divBdr>
    </w:div>
    <w:div w:id="9583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youns\OneDrive\Documents\3GPP\RAN1%20tdocs\TSGR1_106b-e\Docs\R1-210870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4</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심재남/선임연구원/미래기술센터 C&amp;M표준(연)5G무선통신표준Task(jaenam.shim@lge.com)</cp:lastModifiedBy>
  <cp:revision>2</cp:revision>
  <dcterms:created xsi:type="dcterms:W3CDTF">2021-10-15T06:30:00Z</dcterms:created>
  <dcterms:modified xsi:type="dcterms:W3CDTF">2021-10-15T06:30:00Z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ies>
</file>