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3AD2" w14:textId="77777777" w:rsidR="00C66B30" w:rsidRDefault="00E86F37">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8804855" w14:textId="77777777" w:rsidR="00C66B30" w:rsidRDefault="00E86F37">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3C63A7A4" w14:textId="77777777" w:rsidR="00C66B30" w:rsidRDefault="00E86F37">
      <w:pPr>
        <w:tabs>
          <w:tab w:val="center" w:pos="4536"/>
          <w:tab w:val="right" w:pos="9072"/>
        </w:tabs>
        <w:rPr>
          <w:sz w:val="22"/>
          <w:szCs w:val="22"/>
        </w:rPr>
      </w:pPr>
      <w:r>
        <w:rPr>
          <w:rFonts w:ascii="Arial" w:hAnsi="Arial" w:cs="Arial"/>
          <w:b/>
          <w:sz w:val="22"/>
          <w:szCs w:val="22"/>
        </w:rPr>
        <w:tab/>
      </w:r>
      <w:r>
        <w:rPr>
          <w:rFonts w:cs="Arial"/>
          <w:sz w:val="22"/>
          <w:szCs w:val="22"/>
        </w:rPr>
        <w:tab/>
      </w:r>
    </w:p>
    <w:p w14:paraId="56231259" w14:textId="77777777" w:rsidR="00C66B30" w:rsidRDefault="00E86F37">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1A83BD05" w14:textId="77777777" w:rsidR="00C66B30" w:rsidRDefault="00E86F37">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4AF736BE" w14:textId="77777777" w:rsidR="00C66B30" w:rsidRDefault="00E86F37">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08FBED45" w14:textId="77777777" w:rsidR="00C66B30" w:rsidRDefault="00E86F37">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43CA262A" w14:textId="77777777" w:rsidR="00C66B30" w:rsidRDefault="00E86F37">
      <w:pPr>
        <w:pStyle w:val="Heading1"/>
        <w:numPr>
          <w:ilvl w:val="0"/>
          <w:numId w:val="9"/>
        </w:numPr>
        <w:rPr>
          <w:lang w:val="en-US" w:eastAsia="zh-CN"/>
        </w:rPr>
      </w:pPr>
      <w:r>
        <w:rPr>
          <w:rFonts w:hint="eastAsia"/>
          <w:lang w:val="en-US" w:eastAsia="zh-CN"/>
        </w:rPr>
        <w:t>Background</w:t>
      </w:r>
    </w:p>
    <w:p w14:paraId="3D26F8A4" w14:textId="77777777" w:rsidR="00C66B30" w:rsidRDefault="00E86F37">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1B1D8E30" w14:textId="77777777" w:rsidR="00C66B30" w:rsidRDefault="00E86F37">
      <w:pPr>
        <w:rPr>
          <w:lang w:val="en-US" w:eastAsia="zh-CN"/>
        </w:rPr>
      </w:pPr>
      <w:r>
        <w:rPr>
          <w:rFonts w:ascii="SimSun" w:eastAsia="SimSun" w:hAnsi="SimSun" w:cs="SimSun"/>
          <w:sz w:val="24"/>
          <w:szCs w:val="24"/>
        </w:rPr>
        <w:t>--------------------------------------------------------------------------------</w:t>
      </w:r>
    </w:p>
    <w:p w14:paraId="57E47C69" w14:textId="77777777" w:rsidR="00C66B30" w:rsidRDefault="00E86F37">
      <w:pPr>
        <w:spacing w:after="180" w:line="259" w:lineRule="auto"/>
        <w:jc w:val="both"/>
      </w:pPr>
      <w:r>
        <w:t>During RAN2#115_e meeting, RAN2 discussed the potential impact of supporting Msg3 repetition and achieved the following agreements:</w:t>
      </w:r>
    </w:p>
    <w:p w14:paraId="7385B217" w14:textId="77777777" w:rsidR="00C66B30" w:rsidRDefault="00E86F37">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6B0E1669"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167EB64E"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16248111"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11781B88"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47C4E648"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w:t>
      </w:r>
      <w:proofErr w:type="gramStart"/>
      <w:r>
        <w:t>i.e.</w:t>
      </w:r>
      <w:proofErr w:type="gramEnd"/>
      <w:r>
        <w:t xml:space="preserve"> whether explicit UE capability is needed for indicating the support of Msg3 repetition).</w:t>
      </w:r>
    </w:p>
    <w:p w14:paraId="67C322A2" w14:textId="77777777" w:rsidR="00C66B30" w:rsidRDefault="00C66B30">
      <w:pPr>
        <w:spacing w:after="180" w:line="259" w:lineRule="auto"/>
        <w:jc w:val="both"/>
      </w:pPr>
    </w:p>
    <w:p w14:paraId="44148FD2" w14:textId="77777777" w:rsidR="00C66B30" w:rsidRDefault="00E86F37">
      <w:pPr>
        <w:spacing w:after="180" w:line="259" w:lineRule="auto"/>
        <w:jc w:val="both"/>
      </w:pPr>
      <w:r>
        <w:t>In addition, RAN2 would like to check the following with RAN1:</w:t>
      </w:r>
    </w:p>
    <w:p w14:paraId="63DE4580" w14:textId="77777777" w:rsidR="00C66B30" w:rsidRDefault="00E86F37">
      <w:pPr>
        <w:spacing w:after="180" w:line="259" w:lineRule="auto"/>
        <w:jc w:val="both"/>
      </w:pPr>
      <w:r>
        <w:t xml:space="preserve">From RAN2 perspective, RAN2 observed that it is feasible to support Msg3 repetition on both NUL and </w:t>
      </w:r>
      <w:proofErr w:type="gramStart"/>
      <w:r>
        <w:t>SUL, and</w:t>
      </w:r>
      <w:proofErr w:type="gramEnd"/>
      <w:r>
        <w:t xml:space="preserve"> would like to ask if RAN1 has any concern on this. If RAN1 confirms the feasibility, then RAN2 would like to know whether different RSRP thresholds for requesting Msg3 repetition are needed for NUL and SUL? </w:t>
      </w:r>
    </w:p>
    <w:p w14:paraId="611D3403" w14:textId="77777777" w:rsidR="00C66B30" w:rsidRDefault="00E86F37">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861423D" w14:textId="77777777" w:rsidR="00C66B30" w:rsidRDefault="00E86F37">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w:t>
      </w:r>
      <w:proofErr w:type="gramStart"/>
      <w:r>
        <w:t>e.g.</w:t>
      </w:r>
      <w:proofErr w:type="gramEnd"/>
      <w:r>
        <w:t xml:space="preserve">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0636EE43" w14:textId="77777777" w:rsidR="00C66B30" w:rsidRDefault="00C66B30">
      <w:pPr>
        <w:jc w:val="both"/>
        <w:rPr>
          <w:sz w:val="22"/>
          <w:lang w:val="en-US" w:eastAsia="zh-CN"/>
        </w:rPr>
      </w:pPr>
    </w:p>
    <w:p w14:paraId="045F3A7D" w14:textId="77777777" w:rsidR="00C66B30" w:rsidRDefault="00E86F37">
      <w:pPr>
        <w:spacing w:after="320"/>
        <w:rPr>
          <w:b/>
        </w:rPr>
      </w:pPr>
      <w:r>
        <w:rPr>
          <w:b/>
        </w:rPr>
        <w:t>2. Actions:</w:t>
      </w:r>
    </w:p>
    <w:p w14:paraId="54537F16" w14:textId="77777777" w:rsidR="00C66B30" w:rsidRDefault="00E86F37">
      <w:pPr>
        <w:ind w:left="1985" w:hanging="1985"/>
        <w:rPr>
          <w:b/>
        </w:rPr>
      </w:pPr>
      <w:r>
        <w:rPr>
          <w:b/>
        </w:rPr>
        <w:t xml:space="preserve">To </w:t>
      </w:r>
      <w:r>
        <w:rPr>
          <w:b/>
          <w:lang w:eastAsia="zh-CN"/>
        </w:rPr>
        <w:t>RAN</w:t>
      </w:r>
      <w:r>
        <w:rPr>
          <w:b/>
          <w:lang w:val="en-US" w:eastAsia="zh-CN"/>
        </w:rPr>
        <w:t>1</w:t>
      </w:r>
    </w:p>
    <w:p w14:paraId="223F593E" w14:textId="77777777" w:rsidR="00C66B30" w:rsidRDefault="00E86F37">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734F68BA" w14:textId="77777777" w:rsidR="00C66B30" w:rsidRDefault="00E86F37">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4871932B" w14:textId="77777777" w:rsidR="00C66B30" w:rsidRDefault="00E86F37">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4827AC2A" w14:textId="77777777" w:rsidR="00C66B30" w:rsidRDefault="00E86F37">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504B567" w14:textId="77777777" w:rsidR="00C66B30" w:rsidRDefault="00E86F37">
      <w:pPr>
        <w:pStyle w:val="Heading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10B00AB6" w14:textId="77777777" w:rsidR="00C66B30" w:rsidRDefault="00E86F37">
      <w:pPr>
        <w:pStyle w:val="Heading2"/>
        <w:numPr>
          <w:ilvl w:val="1"/>
          <w:numId w:val="9"/>
        </w:numPr>
        <w:rPr>
          <w:lang w:eastAsia="zh-CN"/>
        </w:rPr>
      </w:pPr>
      <w:r>
        <w:rPr>
          <w:rFonts w:hint="eastAsia"/>
          <w:lang w:val="en-US" w:eastAsia="zh-CN"/>
        </w:rPr>
        <w:t>Answer to Q1</w:t>
      </w:r>
    </w:p>
    <w:p w14:paraId="4C9796DF" w14:textId="77777777" w:rsidR="00C66B30" w:rsidRDefault="00E86F37">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6E83D009" w14:textId="77777777" w:rsidR="00C66B30" w:rsidRDefault="00E86F37">
      <w:pPr>
        <w:pStyle w:val="BodyText"/>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51D0E01B" w14:textId="77777777" w:rsidR="00C66B30" w:rsidRDefault="00E86F37">
      <w:pPr>
        <w:pStyle w:val="BodyText"/>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553248F2" w14:textId="77777777" w:rsidR="00C66B30" w:rsidRDefault="00E86F37">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05253D4A" w14:textId="77777777" w:rsidR="00C66B30" w:rsidRDefault="00E86F37">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00ACFD67" w14:textId="77777777" w:rsidR="00C66B30" w:rsidRDefault="00E86F37">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078210C5" w14:textId="77777777" w:rsidR="00C66B30" w:rsidRDefault="00E86F37">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3C9F976"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1673E312"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6DAF866" w14:textId="77777777" w:rsidR="00C66B30" w:rsidRDefault="00C66B30">
      <w:pPr>
        <w:rPr>
          <w:lang w:val="en-US" w:eastAsia="zh-CN"/>
        </w:rPr>
      </w:pPr>
    </w:p>
    <w:p w14:paraId="497854DB" w14:textId="77777777" w:rsidR="00C66B30" w:rsidRDefault="00E86F37">
      <w:pPr>
        <w:pStyle w:val="Heading3"/>
        <w:spacing w:before="240" w:after="240"/>
        <w:rPr>
          <w:lang w:val="en-US" w:eastAsia="zh-CN"/>
        </w:rPr>
      </w:pPr>
      <w:r>
        <w:rPr>
          <w:rFonts w:hint="eastAsia"/>
          <w:lang w:val="en-US" w:eastAsia="zh-CN"/>
        </w:rPr>
        <w:t xml:space="preserve">First round </w:t>
      </w:r>
    </w:p>
    <w:p w14:paraId="285C3817" w14:textId="77777777" w:rsidR="00C66B30" w:rsidRDefault="00E86F37">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7CA8302F" w14:textId="77777777">
        <w:tc>
          <w:tcPr>
            <w:tcW w:w="1560" w:type="dxa"/>
            <w:shd w:val="clear" w:color="auto" w:fill="auto"/>
            <w:vAlign w:val="center"/>
          </w:tcPr>
          <w:p w14:paraId="74E09EB9"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68360D46" w14:textId="77777777" w:rsidR="00C66B30" w:rsidRDefault="00E86F37">
            <w:pPr>
              <w:jc w:val="center"/>
              <w:rPr>
                <w:b/>
                <w:lang w:eastAsia="zh-CN"/>
              </w:rPr>
            </w:pPr>
            <w:r>
              <w:rPr>
                <w:b/>
                <w:lang w:eastAsia="zh-CN"/>
              </w:rPr>
              <w:t>C</w:t>
            </w:r>
            <w:r>
              <w:rPr>
                <w:rFonts w:hint="eastAsia"/>
                <w:b/>
                <w:lang w:eastAsia="zh-CN"/>
              </w:rPr>
              <w:t>omments</w:t>
            </w:r>
          </w:p>
        </w:tc>
      </w:tr>
      <w:tr w:rsidR="00C66B30" w14:paraId="3EF70707" w14:textId="77777777">
        <w:trPr>
          <w:trHeight w:val="90"/>
        </w:trPr>
        <w:tc>
          <w:tcPr>
            <w:tcW w:w="1560" w:type="dxa"/>
            <w:shd w:val="clear" w:color="auto" w:fill="auto"/>
            <w:vAlign w:val="center"/>
          </w:tcPr>
          <w:p w14:paraId="5B4D81A5" w14:textId="77777777" w:rsidR="00C66B30" w:rsidRDefault="00E86F3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47737979" w14:textId="77777777" w:rsidR="00C66B30" w:rsidRDefault="00E86F37">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407EB54" w14:textId="77777777" w:rsidR="00C66B30" w:rsidRDefault="00E86F37">
            <w:pPr>
              <w:rPr>
                <w:rFonts w:eastAsiaTheme="minorEastAsia"/>
                <w:lang w:val="en-US" w:eastAsia="zh-CN"/>
              </w:rPr>
            </w:pPr>
            <w:r>
              <w:rPr>
                <w:rFonts w:eastAsiaTheme="minorEastAsia"/>
                <w:lang w:val="en-US" w:eastAsia="zh-CN"/>
              </w:rPr>
              <w:t>As a response to LG contribution paper, according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2EDBBD39" w14:textId="77777777" w:rsidR="00C66B30" w:rsidRDefault="00E86F37">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reception on two carrier frequencies are possible. Similarly, different RSRP thresholds between SUL and NUL are needed.</w:t>
            </w:r>
          </w:p>
        </w:tc>
      </w:tr>
      <w:tr w:rsidR="00C66B30" w14:paraId="2F0A9DB2" w14:textId="77777777">
        <w:trPr>
          <w:trHeight w:val="90"/>
        </w:trPr>
        <w:tc>
          <w:tcPr>
            <w:tcW w:w="1560" w:type="dxa"/>
            <w:shd w:val="clear" w:color="auto" w:fill="auto"/>
            <w:vAlign w:val="center"/>
          </w:tcPr>
          <w:p w14:paraId="25D570C9" w14:textId="77777777" w:rsidR="00C66B30" w:rsidRDefault="00E86F37">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08548F50" w14:textId="77777777" w:rsidR="00C66B30" w:rsidRDefault="00E86F37">
            <w:pPr>
              <w:rPr>
                <w:rFonts w:eastAsiaTheme="minorEastAsia"/>
                <w:lang w:val="en-US" w:eastAsia="zh-CN"/>
              </w:rPr>
            </w:pPr>
            <w:r>
              <w:rPr>
                <w:rFonts w:eastAsia="MS Mincho"/>
                <w:lang w:val="en-US" w:eastAsia="ja-JP"/>
              </w:rPr>
              <w:t>We are fine with the recommended reply</w:t>
            </w:r>
          </w:p>
        </w:tc>
      </w:tr>
      <w:tr w:rsidR="00C66B30" w14:paraId="062DDCB5" w14:textId="77777777">
        <w:trPr>
          <w:trHeight w:val="90"/>
        </w:trPr>
        <w:tc>
          <w:tcPr>
            <w:tcW w:w="1560" w:type="dxa"/>
            <w:shd w:val="clear" w:color="auto" w:fill="auto"/>
            <w:vAlign w:val="center"/>
          </w:tcPr>
          <w:p w14:paraId="455080E4"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3C6D92C1" w14:textId="77777777" w:rsidR="00C66B30" w:rsidRDefault="00E86F37">
            <w:pPr>
              <w:rPr>
                <w:rFonts w:eastAsia="MS Mincho"/>
                <w:lang w:val="en-US" w:eastAsia="ja-JP"/>
              </w:rPr>
            </w:pPr>
            <w:r>
              <w:rPr>
                <w:rFonts w:eastAsia="MS Mincho"/>
                <w:lang w:val="en-US" w:eastAsia="ja-JP"/>
              </w:rPr>
              <w:t xml:space="preserve">It seems FL misunderstood our intention of our proposal. </w:t>
            </w:r>
          </w:p>
          <w:p w14:paraId="52A3CD7B" w14:textId="77777777" w:rsidR="00C66B30" w:rsidRDefault="00E86F37">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14:paraId="710EB994" w14:textId="77777777" w:rsidR="00C66B30" w:rsidRDefault="00E86F37">
            <w:pPr>
              <w:rPr>
                <w:rFonts w:eastAsia="MS Mincho"/>
                <w:lang w:val="en-US" w:eastAsia="ja-JP"/>
              </w:rPr>
            </w:pPr>
            <w:r>
              <w:rPr>
                <w:rFonts w:eastAsia="MS Mincho"/>
                <w:lang w:val="en-US" w:eastAsia="ja-JP"/>
              </w:rPr>
              <w:t xml:space="preserve">For </w:t>
            </w:r>
            <w:proofErr w:type="spellStart"/>
            <w:r>
              <w:rPr>
                <w:rFonts w:eastAsia="MS Mincho"/>
                <w:lang w:val="en-US" w:eastAsia="ja-JP"/>
              </w:rPr>
              <w:t>SpCell</w:t>
            </w:r>
            <w:proofErr w:type="spellEnd"/>
            <w:r>
              <w:rPr>
                <w:rFonts w:eastAsia="MS Mincho"/>
                <w:lang w:val="en-US" w:eastAsia="ja-JP"/>
              </w:rPr>
              <w:t>:</w:t>
            </w:r>
          </w:p>
          <w:p w14:paraId="5CF2510F" w14:textId="77777777" w:rsidR="00C66B30" w:rsidRDefault="00E86F37">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ServingCellConfigCommonSIB</w:t>
            </w:r>
            <w:proofErr w:type="spellEnd"/>
            <w:r>
              <w:rPr>
                <w:rFonts w:eastAsia="MS Mincho"/>
                <w:lang w:val="en-US" w:eastAsia="ja-JP"/>
              </w:rPr>
              <w:t>--&gt;</w:t>
            </w:r>
            <w:proofErr w:type="spellStart"/>
            <w:r>
              <w:rPr>
                <w:rFonts w:eastAsia="MS Mincho"/>
                <w:lang w:val="en-US" w:eastAsia="ja-JP"/>
              </w:rPr>
              <w:t>UplinkConfigCommonSIB</w:t>
            </w:r>
            <w:proofErr w:type="spellEnd"/>
            <w:r>
              <w:rPr>
                <w:rFonts w:eastAsia="MS Mincho"/>
                <w:lang w:val="en-US" w:eastAsia="ja-JP"/>
              </w:rPr>
              <w:t xml:space="preserve"> </w:t>
            </w:r>
            <w:r>
              <w:rPr>
                <w:rFonts w:eastAsia="MS Mincho"/>
                <w:color w:val="FF0000"/>
                <w:lang w:val="en-US" w:eastAsia="ja-JP"/>
              </w:rPr>
              <w:t>(</w:t>
            </w:r>
            <w:proofErr w:type="spellStart"/>
            <w:r>
              <w:rPr>
                <w:rFonts w:eastAsia="MS Mincho"/>
                <w:color w:val="FF0000"/>
                <w:lang w:val="en-US" w:eastAsia="ja-JP"/>
              </w:rPr>
              <w:t>supplementaryUplink</w:t>
            </w:r>
            <w:proofErr w:type="spellEnd"/>
            <w:r>
              <w:rPr>
                <w:rFonts w:eastAsia="MS Mincho"/>
                <w:lang w:val="en-US" w:eastAsia="ja-JP"/>
              </w:rPr>
              <w:t xml:space="preserve">) --&gt; </w:t>
            </w:r>
            <w:proofErr w:type="spellStart"/>
            <w:r>
              <w:rPr>
                <w:rFonts w:eastAsia="MS Mincho"/>
                <w:lang w:val="en-US" w:eastAsia="ja-JP"/>
              </w:rPr>
              <w:t>initialUplinkBWP</w:t>
            </w:r>
            <w:proofErr w:type="spellEnd"/>
          </w:p>
          <w:p w14:paraId="571C94AC" w14:textId="77777777" w:rsidR="00C66B30" w:rsidRDefault="00C66B30">
            <w:pPr>
              <w:rPr>
                <w:rFonts w:eastAsia="MS Mincho"/>
                <w:lang w:val="en-US" w:eastAsia="ja-JP"/>
              </w:rPr>
            </w:pPr>
          </w:p>
          <w:p w14:paraId="7E807DB8" w14:textId="77777777" w:rsidR="00C66B30" w:rsidRDefault="00E86F37">
            <w:pPr>
              <w:rPr>
                <w:rFonts w:eastAsia="MS Mincho"/>
                <w:lang w:val="en-US" w:eastAsia="ja-JP"/>
              </w:rPr>
            </w:pPr>
            <w:r>
              <w:rPr>
                <w:rFonts w:eastAsia="MS Mincho"/>
                <w:lang w:val="en-US" w:eastAsia="ja-JP"/>
              </w:rPr>
              <w:t xml:space="preserve">For </w:t>
            </w:r>
            <w:proofErr w:type="spellStart"/>
            <w:r>
              <w:rPr>
                <w:rFonts w:eastAsia="MS Mincho"/>
                <w:lang w:val="en-US" w:eastAsia="ja-JP"/>
              </w:rPr>
              <w:t>SCell</w:t>
            </w:r>
            <w:proofErr w:type="spellEnd"/>
            <w:r>
              <w:rPr>
                <w:rFonts w:eastAsia="MS Mincho"/>
                <w:lang w:val="en-US" w:eastAsia="ja-JP"/>
              </w:rPr>
              <w:t>:</w:t>
            </w:r>
          </w:p>
          <w:p w14:paraId="226409FC" w14:textId="77777777" w:rsidR="00C66B30" w:rsidRDefault="00E86F37">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w:t>
            </w:r>
            <w:proofErr w:type="spellEnd"/>
            <w:r>
              <w:rPr>
                <w:rFonts w:eastAsia="MS Mincho"/>
                <w:lang w:val="en-US" w:eastAsia="ja-JP"/>
              </w:rPr>
              <w:t>-&gt;</w:t>
            </w:r>
            <w:proofErr w:type="spellStart"/>
            <w:r>
              <w:rPr>
                <w:rFonts w:eastAsia="MS Mincho"/>
                <w:lang w:val="en-US" w:eastAsia="ja-JP"/>
              </w:rPr>
              <w:t>UplinkConfigCommon</w:t>
            </w:r>
            <w:proofErr w:type="spellEnd"/>
            <w:r>
              <w:rPr>
                <w:rFonts w:eastAsia="MS Mincho"/>
                <w:lang w:val="en-US" w:eastAsia="ja-JP"/>
              </w:rPr>
              <w:t xml:space="preserve"> (</w:t>
            </w:r>
            <w:proofErr w:type="spellStart"/>
            <w:r>
              <w:rPr>
                <w:color w:val="FF0000"/>
              </w:rPr>
              <w:t>supplementaryUplinkConfig</w:t>
            </w:r>
            <w:proofErr w:type="spellEnd"/>
            <w:r>
              <w:rPr>
                <w:rFonts w:eastAsia="MS Mincho"/>
                <w:color w:val="FF0000"/>
                <w:lang w:val="en-US" w:eastAsia="ja-JP"/>
              </w:rPr>
              <w:t xml:space="preserve"> for </w:t>
            </w:r>
            <w:proofErr w:type="gramStart"/>
            <w:r>
              <w:rPr>
                <w:rFonts w:eastAsia="MS Mincho"/>
                <w:color w:val="FF0000"/>
                <w:lang w:val="en-US" w:eastAsia="ja-JP"/>
              </w:rPr>
              <w:t>SUL</w:t>
            </w:r>
            <w:r>
              <w:rPr>
                <w:rFonts w:eastAsia="MS Mincho"/>
                <w:lang w:val="en-US" w:eastAsia="ja-JP"/>
              </w:rPr>
              <w:t>)--</w:t>
            </w:r>
            <w:proofErr w:type="gramEnd"/>
            <w:r>
              <w:rPr>
                <w:rFonts w:eastAsia="MS Mincho"/>
                <w:lang w:val="en-US" w:eastAsia="ja-JP"/>
              </w:rPr>
              <w:t xml:space="preserve">&gt; </w:t>
            </w:r>
            <w:proofErr w:type="spellStart"/>
            <w:r>
              <w:rPr>
                <w:rFonts w:eastAsia="MS Mincho"/>
                <w:lang w:val="en-US" w:eastAsia="ja-JP"/>
              </w:rPr>
              <w:t>initialUplinkBWP</w:t>
            </w:r>
            <w:proofErr w:type="spellEnd"/>
          </w:p>
          <w:tbl>
            <w:tblPr>
              <w:tblStyle w:val="TableGrid"/>
              <w:tblW w:w="0" w:type="auto"/>
              <w:tblLayout w:type="fixed"/>
              <w:tblLook w:val="04A0" w:firstRow="1" w:lastRow="0" w:firstColumn="1" w:lastColumn="0" w:noHBand="0" w:noVBand="1"/>
            </w:tblPr>
            <w:tblGrid>
              <w:gridCol w:w="8279"/>
            </w:tblGrid>
            <w:tr w:rsidR="00C66B30" w14:paraId="7C16450D" w14:textId="77777777">
              <w:tc>
                <w:tcPr>
                  <w:tcW w:w="8279" w:type="dxa"/>
                </w:tcPr>
                <w:p w14:paraId="72DFD20C" w14:textId="77777777" w:rsidR="00C66B30" w:rsidRDefault="00E86F37">
                  <w:pPr>
                    <w:pStyle w:val="PL"/>
                  </w:pPr>
                  <w:proofErr w:type="spellStart"/>
                  <w:r>
                    <w:t>ServingCellConfigCommon</w:t>
                  </w:r>
                  <w:proofErr w:type="spellEnd"/>
                  <w:r>
                    <w:t xml:space="preserve"> ::=         </w:t>
                  </w:r>
                  <w:r>
                    <w:rPr>
                      <w:color w:val="993366"/>
                    </w:rPr>
                    <w:t>SEQUENCE</w:t>
                  </w:r>
                  <w:r>
                    <w:t xml:space="preserve"> {</w:t>
                  </w:r>
                </w:p>
                <w:p w14:paraId="0F8A1DD5" w14:textId="77777777" w:rsidR="00C66B30" w:rsidRDefault="00E86F37">
                  <w:pPr>
                    <w:pStyle w:val="PL"/>
                    <w:rPr>
                      <w:color w:val="808080"/>
                    </w:rPr>
                  </w:pPr>
                  <w:r>
                    <w:t xml:space="preserve">    </w:t>
                  </w:r>
                  <w:proofErr w:type="spellStart"/>
                  <w:r>
                    <w:t>physCellId</w:t>
                  </w:r>
                  <w:proofErr w:type="spellEnd"/>
                  <w:r>
                    <w:t xml:space="preserve">                          </w:t>
                  </w:r>
                  <w:proofErr w:type="spellStart"/>
                  <w:r>
                    <w:t>PhysCellId</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r>
                    <w:rPr>
                      <w:color w:val="808080"/>
                    </w:rPr>
                    <w:t>,</w:t>
                  </w:r>
                </w:p>
                <w:p w14:paraId="40A73771" w14:textId="77777777" w:rsidR="00C66B30" w:rsidRDefault="00E86F37">
                  <w:pPr>
                    <w:pStyle w:val="PL"/>
                    <w:rPr>
                      <w:color w:val="808080"/>
                    </w:rPr>
                  </w:pPr>
                  <w:r>
                    <w:t xml:space="preserve">    </w:t>
                  </w:r>
                  <w:proofErr w:type="spellStart"/>
                  <w:r>
                    <w:t>downlinkConfigCommon</w:t>
                  </w:r>
                  <w:proofErr w:type="spellEnd"/>
                  <w:r>
                    <w:t xml:space="preserve">                </w:t>
                  </w:r>
                  <w:proofErr w:type="spellStart"/>
                  <w:r>
                    <w:t>DownlinkConfigCommon</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p>
                <w:p w14:paraId="6A06B354" w14:textId="77777777" w:rsidR="00C66B30" w:rsidRDefault="00E86F37">
                  <w:pPr>
                    <w:pStyle w:val="PL"/>
                    <w:rPr>
                      <w:color w:val="808080"/>
                    </w:rPr>
                  </w:pPr>
                  <w:r>
                    <w:t xml:space="preserve">    </w:t>
                  </w:r>
                  <w:proofErr w:type="spellStart"/>
                  <w:r>
                    <w:t>uplinkConfigCommon</w:t>
                  </w:r>
                  <w:proofErr w:type="spellEnd"/>
                  <w:r>
                    <w:t xml:space="preserve">                  </w:t>
                  </w:r>
                  <w:proofErr w:type="spellStart"/>
                  <w:r>
                    <w:t>UplinkConfigCommon</w:t>
                  </w:r>
                  <w:proofErr w:type="spellEnd"/>
                  <w:r>
                    <w:t xml:space="preserve">                                                  </w:t>
                  </w:r>
                  <w:r>
                    <w:rPr>
                      <w:color w:val="993366"/>
                    </w:rPr>
                    <w:t>OPTIONAL</w:t>
                  </w:r>
                  <w:r>
                    <w:t xml:space="preserve">,   </w:t>
                  </w:r>
                  <w:r>
                    <w:rPr>
                      <w:color w:val="808080"/>
                    </w:rPr>
                    <w:t>-- Need M</w:t>
                  </w:r>
                </w:p>
                <w:p w14:paraId="1E1A9015" w14:textId="77777777" w:rsidR="00C66B30" w:rsidRDefault="00E86F37">
                  <w:pPr>
                    <w:pStyle w:val="PL"/>
                    <w:rPr>
                      <w:color w:val="808080"/>
                    </w:rPr>
                  </w:pPr>
                  <w:r>
                    <w:rPr>
                      <w:color w:val="FF0000"/>
                    </w:rPr>
                    <w:t xml:space="preserve">    </w:t>
                  </w:r>
                  <w:proofErr w:type="spellStart"/>
                  <w:r>
                    <w:rPr>
                      <w:color w:val="FF0000"/>
                    </w:rPr>
                    <w:t>supplementaryUplinkConfig</w:t>
                  </w:r>
                  <w:proofErr w:type="spellEnd"/>
                  <w:r>
                    <w:rPr>
                      <w:color w:val="FF0000"/>
                    </w:rPr>
                    <w:t xml:space="preserve">           </w:t>
                  </w:r>
                  <w:proofErr w:type="spellStart"/>
                  <w:r>
                    <w:rPr>
                      <w:color w:val="FF0000"/>
                    </w:rPr>
                    <w:t>UplinkConfigCommon</w:t>
                  </w:r>
                  <w:proofErr w:type="spellEnd"/>
                  <w:r>
                    <w:rPr>
                      <w:color w:val="FF0000"/>
                    </w:rPr>
                    <w:t xml:space="preserve">                                                  OPTIONAL,   -- Need S</w:t>
                  </w:r>
                </w:p>
              </w:tc>
            </w:tr>
          </w:tbl>
          <w:p w14:paraId="7D63F23D" w14:textId="77777777" w:rsidR="00C66B30" w:rsidRDefault="00C66B30">
            <w:pPr>
              <w:rPr>
                <w:rFonts w:eastAsia="MS Mincho"/>
                <w:lang w:val="en-US" w:eastAsia="ja-JP"/>
              </w:rPr>
            </w:pPr>
          </w:p>
          <w:p w14:paraId="7E510B5D" w14:textId="77777777" w:rsidR="00C66B30" w:rsidRDefault="00E86F37">
            <w:pPr>
              <w:rPr>
                <w:rFonts w:eastAsia="MS Mincho"/>
                <w:lang w:val="en-US" w:eastAsia="ja-JP"/>
              </w:rPr>
            </w:pPr>
            <w:proofErr w:type="gramStart"/>
            <w:r>
              <w:rPr>
                <w:rFonts w:eastAsia="MS Mincho"/>
                <w:lang w:val="en-US" w:eastAsia="ja-JP"/>
              </w:rPr>
              <w:t>So</w:t>
            </w:r>
            <w:proofErr w:type="gramEnd"/>
            <w:r>
              <w:rPr>
                <w:rFonts w:eastAsia="MS Mincho"/>
                <w:lang w:val="en-US" w:eastAsia="ja-JP"/>
              </w:rPr>
              <w:t xml:space="preserve"> there’s no need to introduce another RSRP threshold field for SUL, once the BWP for SUL is separately configured, the RSRP for SUL will be different from the one for NUL.</w:t>
            </w:r>
          </w:p>
        </w:tc>
      </w:tr>
      <w:tr w:rsidR="00C66B30" w14:paraId="77D986F4" w14:textId="77777777">
        <w:trPr>
          <w:trHeight w:val="90"/>
        </w:trPr>
        <w:tc>
          <w:tcPr>
            <w:tcW w:w="1560" w:type="dxa"/>
            <w:shd w:val="clear" w:color="auto" w:fill="auto"/>
            <w:vAlign w:val="center"/>
          </w:tcPr>
          <w:p w14:paraId="2878D137" w14:textId="77777777" w:rsidR="00C66B30" w:rsidRDefault="00E86F37">
            <w:pPr>
              <w:jc w:val="center"/>
              <w:rPr>
                <w:rFonts w:eastAsia="Malgun Gothic"/>
                <w:lang w:eastAsia="ko-KR"/>
              </w:rPr>
            </w:pPr>
            <w:r>
              <w:rPr>
                <w:rFonts w:eastAsia="Malgun Gothic"/>
                <w:lang w:eastAsia="ko-KR"/>
              </w:rPr>
              <w:t>Sharp</w:t>
            </w:r>
          </w:p>
        </w:tc>
        <w:tc>
          <w:tcPr>
            <w:tcW w:w="8505" w:type="dxa"/>
            <w:shd w:val="clear" w:color="auto" w:fill="auto"/>
            <w:vAlign w:val="center"/>
          </w:tcPr>
          <w:p w14:paraId="3DFEED11" w14:textId="77777777" w:rsidR="00C66B30" w:rsidRDefault="00E86F37">
            <w:pPr>
              <w:rPr>
                <w:rFonts w:eastAsia="MS Mincho"/>
                <w:lang w:val="en-US" w:eastAsia="ja-JP"/>
              </w:rPr>
            </w:pPr>
            <w:r>
              <w:rPr>
                <w:rFonts w:eastAsia="MS Mincho"/>
                <w:lang w:val="en-US" w:eastAsia="ja-JP"/>
              </w:rPr>
              <w:t>We found no concern on configuring separate parameters for NUL/SUL. As indicated by Ericsson, a new RRC parameter may not be necessary to be introduced, which we think is up to RAN2.</w:t>
            </w:r>
          </w:p>
        </w:tc>
      </w:tr>
      <w:tr w:rsidR="00C66B30" w14:paraId="568D0C3F" w14:textId="77777777">
        <w:trPr>
          <w:trHeight w:val="90"/>
        </w:trPr>
        <w:tc>
          <w:tcPr>
            <w:tcW w:w="1560" w:type="dxa"/>
            <w:shd w:val="clear" w:color="auto" w:fill="auto"/>
            <w:vAlign w:val="center"/>
          </w:tcPr>
          <w:p w14:paraId="6F1B406A" w14:textId="77777777" w:rsidR="00C66B30" w:rsidRDefault="00E86F37">
            <w:pPr>
              <w:jc w:val="center"/>
              <w:rPr>
                <w:rFonts w:eastAsia="Malgun Gothic"/>
                <w:lang w:eastAsia="ko-KR"/>
              </w:rPr>
            </w:pPr>
            <w:r>
              <w:rPr>
                <w:rFonts w:eastAsia="Malgun Gothic"/>
                <w:lang w:eastAsia="ko-KR"/>
              </w:rPr>
              <w:t>Panasonic</w:t>
            </w:r>
          </w:p>
        </w:tc>
        <w:tc>
          <w:tcPr>
            <w:tcW w:w="8505" w:type="dxa"/>
            <w:shd w:val="clear" w:color="auto" w:fill="auto"/>
            <w:vAlign w:val="center"/>
          </w:tcPr>
          <w:p w14:paraId="0383136E" w14:textId="77777777" w:rsidR="00C66B30" w:rsidRDefault="00E86F37">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C66B30" w14:paraId="0E1B25D3" w14:textId="77777777">
        <w:trPr>
          <w:trHeight w:val="90"/>
        </w:trPr>
        <w:tc>
          <w:tcPr>
            <w:tcW w:w="1560" w:type="dxa"/>
            <w:shd w:val="clear" w:color="auto" w:fill="auto"/>
            <w:vAlign w:val="center"/>
          </w:tcPr>
          <w:p w14:paraId="7C1BA9F2"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4C5399AE" w14:textId="77777777" w:rsidR="00C66B30" w:rsidRDefault="00E86F37">
            <w:pPr>
              <w:rPr>
                <w:rFonts w:eastAsiaTheme="minorEastAsia"/>
                <w:lang w:val="en-US" w:eastAsia="zh-CN"/>
              </w:rPr>
            </w:pPr>
            <w:r>
              <w:rPr>
                <w:rFonts w:eastAsiaTheme="minorEastAsia" w:hint="eastAsia"/>
                <w:lang w:val="en-US" w:eastAsia="zh-CN"/>
              </w:rPr>
              <w:t xml:space="preserve">We think Msg3 repetition can be used in both NUL and SUL. </w:t>
            </w:r>
          </w:p>
          <w:p w14:paraId="3E3B9049" w14:textId="77777777" w:rsidR="00C66B30" w:rsidRDefault="00E86F37">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proofErr w:type="spellStart"/>
            <w:r>
              <w:rPr>
                <w:i/>
              </w:rPr>
              <w:t>UplinkConfigCommon</w:t>
            </w:r>
            <w:proofErr w:type="spellEnd"/>
            <w:r>
              <w:rPr>
                <w:rFonts w:eastAsiaTheme="minorEastAsia" w:hint="eastAsia"/>
                <w:lang w:eastAsia="zh-CN"/>
              </w:rPr>
              <w:t>.</w:t>
            </w:r>
          </w:p>
        </w:tc>
      </w:tr>
      <w:tr w:rsidR="00C66B30" w14:paraId="4BBC8E6B" w14:textId="77777777">
        <w:trPr>
          <w:trHeight w:val="90"/>
        </w:trPr>
        <w:tc>
          <w:tcPr>
            <w:tcW w:w="1560" w:type="dxa"/>
            <w:shd w:val="clear" w:color="auto" w:fill="auto"/>
            <w:vAlign w:val="center"/>
          </w:tcPr>
          <w:p w14:paraId="4286D94F" w14:textId="77777777" w:rsidR="00C66B30" w:rsidRDefault="00E86F37">
            <w:pPr>
              <w:jc w:val="center"/>
              <w:rPr>
                <w:rFonts w:eastAsiaTheme="minorEastAsia"/>
                <w:lang w:eastAsia="zh-CN"/>
              </w:rPr>
            </w:pPr>
            <w:r>
              <w:rPr>
                <w:rFonts w:eastAsiaTheme="minorEastAsia"/>
                <w:lang w:eastAsia="zh-CN"/>
              </w:rPr>
              <w:t>vivo</w:t>
            </w:r>
          </w:p>
        </w:tc>
        <w:tc>
          <w:tcPr>
            <w:tcW w:w="8505" w:type="dxa"/>
            <w:shd w:val="clear" w:color="auto" w:fill="auto"/>
            <w:vAlign w:val="center"/>
          </w:tcPr>
          <w:p w14:paraId="4A4B7461" w14:textId="77777777" w:rsidR="00C66B30" w:rsidRDefault="00E86F37">
            <w:pPr>
              <w:rPr>
                <w:rFonts w:eastAsiaTheme="minorEastAsia"/>
                <w:lang w:val="en-US" w:eastAsia="zh-CN"/>
              </w:rPr>
            </w:pPr>
            <w:r>
              <w:rPr>
                <w:rFonts w:eastAsiaTheme="minorEastAsia"/>
                <w:lang w:val="en-US" w:eastAsia="zh-CN"/>
              </w:rPr>
              <w:t xml:space="preserve">Support the recommended </w:t>
            </w:r>
            <w:proofErr w:type="gramStart"/>
            <w:r>
              <w:rPr>
                <w:rFonts w:eastAsiaTheme="minorEastAsia"/>
                <w:lang w:val="en-US" w:eastAsia="zh-CN"/>
              </w:rPr>
              <w:t>reply, and</w:t>
            </w:r>
            <w:proofErr w:type="gramEnd"/>
            <w:r>
              <w:rPr>
                <w:rFonts w:eastAsiaTheme="minorEastAsia"/>
                <w:lang w:val="en-US" w:eastAsia="zh-CN"/>
              </w:rPr>
              <w:t xml:space="preserve"> agree with Ericsson’s analysis.</w:t>
            </w:r>
          </w:p>
        </w:tc>
      </w:tr>
      <w:tr w:rsidR="00C66B30" w14:paraId="231632DD" w14:textId="77777777">
        <w:trPr>
          <w:trHeight w:val="90"/>
        </w:trPr>
        <w:tc>
          <w:tcPr>
            <w:tcW w:w="1560" w:type="dxa"/>
            <w:shd w:val="clear" w:color="auto" w:fill="auto"/>
            <w:vAlign w:val="center"/>
          </w:tcPr>
          <w:p w14:paraId="1BB08F44" w14:textId="77777777" w:rsidR="00C66B30" w:rsidRDefault="00E86F37">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5F74E8DC" w14:textId="77777777" w:rsidR="00C66B30" w:rsidRDefault="00E86F37">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66B30" w14:paraId="7A520855" w14:textId="77777777">
        <w:trPr>
          <w:trHeight w:val="90"/>
        </w:trPr>
        <w:tc>
          <w:tcPr>
            <w:tcW w:w="1560" w:type="dxa"/>
            <w:shd w:val="clear" w:color="auto" w:fill="auto"/>
            <w:vAlign w:val="center"/>
          </w:tcPr>
          <w:p w14:paraId="25AA1430"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08D54F5B" w14:textId="77777777" w:rsidR="00C66B30" w:rsidRDefault="00E86F37">
            <w:pPr>
              <w:rPr>
                <w:rFonts w:eastAsiaTheme="minorEastAsia"/>
                <w:lang w:val="en-US" w:eastAsia="zh-CN"/>
              </w:rPr>
            </w:pPr>
            <w:r>
              <w:rPr>
                <w:rFonts w:eastAsiaTheme="minorEastAsia"/>
                <w:lang w:val="en-US" w:eastAsia="zh-CN"/>
              </w:rPr>
              <w:t>Agree with Ericsson.</w:t>
            </w:r>
          </w:p>
        </w:tc>
      </w:tr>
      <w:tr w:rsidR="00C66B30" w14:paraId="64662FC5" w14:textId="77777777">
        <w:trPr>
          <w:trHeight w:val="90"/>
        </w:trPr>
        <w:tc>
          <w:tcPr>
            <w:tcW w:w="1560" w:type="dxa"/>
            <w:shd w:val="clear" w:color="auto" w:fill="auto"/>
            <w:vAlign w:val="center"/>
          </w:tcPr>
          <w:p w14:paraId="3816A083" w14:textId="77777777" w:rsidR="00C66B30" w:rsidRDefault="00E86F37">
            <w:pPr>
              <w:jc w:val="center"/>
              <w:rPr>
                <w:rFonts w:eastAsia="Malgun Gothic"/>
                <w:lang w:eastAsia="ko-KR"/>
              </w:rPr>
            </w:pPr>
            <w:r>
              <w:rPr>
                <w:rFonts w:eastAsia="Malgun Gothic" w:hint="eastAsia"/>
                <w:lang w:eastAsia="ko-KR"/>
              </w:rPr>
              <w:t>L</w:t>
            </w:r>
            <w:r>
              <w:rPr>
                <w:rFonts w:eastAsia="Malgun Gothic"/>
                <w:lang w:eastAsia="ko-KR"/>
              </w:rPr>
              <w:t>G</w:t>
            </w:r>
          </w:p>
        </w:tc>
        <w:tc>
          <w:tcPr>
            <w:tcW w:w="8505" w:type="dxa"/>
            <w:shd w:val="clear" w:color="auto" w:fill="auto"/>
            <w:vAlign w:val="center"/>
          </w:tcPr>
          <w:p w14:paraId="57189057" w14:textId="77777777" w:rsidR="00C66B30" w:rsidRDefault="00E86F37">
            <w:pPr>
              <w:rPr>
                <w:rFonts w:eastAsia="Malgun Gothic"/>
                <w:lang w:val="en-US" w:eastAsia="ko-KR"/>
              </w:rPr>
            </w:pPr>
            <w:r>
              <w:rPr>
                <w:rFonts w:eastAsia="Malgun Gothic"/>
                <w:lang w:val="en-US" w:eastAsia="ko-KR"/>
              </w:rPr>
              <w:t xml:space="preserve">We don’t have strong concern about introducing msg3 repetition on SUL, but we are still doubting whether it is necessary. </w:t>
            </w:r>
            <w:proofErr w:type="gramStart"/>
            <w:r>
              <w:rPr>
                <w:rFonts w:eastAsia="Malgun Gothic"/>
                <w:lang w:val="en-US" w:eastAsia="ko-KR"/>
              </w:rPr>
              <w:t>Also</w:t>
            </w:r>
            <w:proofErr w:type="gramEnd"/>
            <w:r>
              <w:rPr>
                <w:rFonts w:eastAsia="Malgun Gothic"/>
                <w:lang w:val="en-US" w:eastAsia="ko-KR"/>
              </w:rPr>
              <w:t xml:space="preserve"> we think that introducing msg3 repetition on SUL would make coverage mismatch between NUL and SUL worse. Hope this question could be resolved in the following discussion.</w:t>
            </w:r>
          </w:p>
        </w:tc>
      </w:tr>
      <w:tr w:rsidR="00C66B30" w14:paraId="41B7F2E4" w14:textId="77777777">
        <w:trPr>
          <w:trHeight w:val="90"/>
        </w:trPr>
        <w:tc>
          <w:tcPr>
            <w:tcW w:w="1560" w:type="dxa"/>
            <w:shd w:val="clear" w:color="auto" w:fill="auto"/>
            <w:vAlign w:val="center"/>
          </w:tcPr>
          <w:p w14:paraId="3F43946C" w14:textId="77777777" w:rsidR="00C66B30" w:rsidRDefault="00E86F37">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1EA1D6BE" w14:textId="77777777" w:rsidR="00C66B30" w:rsidRDefault="00E86F37">
            <w:pPr>
              <w:rPr>
                <w:rFonts w:eastAsia="Malgun Gothic"/>
                <w:lang w:val="en-US" w:eastAsia="ko-KR"/>
              </w:rPr>
            </w:pPr>
            <w:r>
              <w:rPr>
                <w:rFonts w:eastAsia="MS Mincho"/>
                <w:lang w:val="en-US" w:eastAsia="ja-JP"/>
              </w:rPr>
              <w:t>Agree with the recommended reply from the FL. As explained in our contribution, R1-2110236, if a common threshold is used for msg3 repetition on both SUL and NUL, the msg3 repetition is only usable on either NUL or SUL.</w:t>
            </w:r>
          </w:p>
        </w:tc>
      </w:tr>
      <w:tr w:rsidR="00C66B30" w14:paraId="06DBE6D0" w14:textId="77777777">
        <w:trPr>
          <w:trHeight w:val="90"/>
        </w:trPr>
        <w:tc>
          <w:tcPr>
            <w:tcW w:w="1560" w:type="dxa"/>
            <w:shd w:val="clear" w:color="auto" w:fill="auto"/>
            <w:vAlign w:val="center"/>
          </w:tcPr>
          <w:p w14:paraId="48EDF3B0" w14:textId="77777777" w:rsidR="00C66B30" w:rsidRDefault="00E86F37">
            <w:pPr>
              <w:jc w:val="center"/>
              <w:rPr>
                <w:rFonts w:eastAsia="SimSun"/>
                <w:lang w:val="en-US" w:eastAsia="zh-CN"/>
              </w:rPr>
            </w:pPr>
            <w:r>
              <w:rPr>
                <w:rFonts w:eastAsia="SimSun" w:hint="eastAsia"/>
                <w:lang w:val="en-US" w:eastAsia="zh-CN"/>
              </w:rPr>
              <w:t xml:space="preserve">ZTE </w:t>
            </w:r>
          </w:p>
        </w:tc>
        <w:tc>
          <w:tcPr>
            <w:tcW w:w="8505" w:type="dxa"/>
            <w:shd w:val="clear" w:color="auto" w:fill="auto"/>
            <w:vAlign w:val="center"/>
          </w:tcPr>
          <w:p w14:paraId="6BAA7F20" w14:textId="77777777" w:rsidR="00C66B30" w:rsidRDefault="00E86F37">
            <w:pPr>
              <w:rPr>
                <w:rFonts w:eastAsia="MS Mincho"/>
                <w:lang w:val="en-US" w:eastAsia="ja-JP"/>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r>
              <w:rPr>
                <w:rFonts w:eastAsiaTheme="minorEastAsia" w:hint="eastAsia"/>
                <w:lang w:val="en-US" w:eastAsia="zh-CN"/>
              </w:rPr>
              <w:t xml:space="preserve"> As for the signaling, there is no need to touch in the </w:t>
            </w:r>
            <w:proofErr w:type="gramStart"/>
            <w:r>
              <w:rPr>
                <w:rFonts w:eastAsiaTheme="minorEastAsia" w:hint="eastAsia"/>
                <w:lang w:val="en-US" w:eastAsia="zh-CN"/>
              </w:rPr>
              <w:t>reply</w:t>
            </w:r>
            <w:proofErr w:type="gramEnd"/>
            <w:r>
              <w:rPr>
                <w:rFonts w:eastAsiaTheme="minorEastAsia" w:hint="eastAsia"/>
                <w:lang w:val="en-US" w:eastAsia="zh-CN"/>
              </w:rPr>
              <w:t xml:space="preserve"> LS. </w:t>
            </w:r>
          </w:p>
        </w:tc>
      </w:tr>
      <w:tr w:rsidR="003F5529" w14:paraId="5278DAD4" w14:textId="77777777">
        <w:trPr>
          <w:trHeight w:val="90"/>
        </w:trPr>
        <w:tc>
          <w:tcPr>
            <w:tcW w:w="1560" w:type="dxa"/>
            <w:shd w:val="clear" w:color="auto" w:fill="auto"/>
            <w:vAlign w:val="center"/>
          </w:tcPr>
          <w:p w14:paraId="2585B70C" w14:textId="676A69FC" w:rsidR="003F5529" w:rsidRDefault="003F5529">
            <w:pPr>
              <w:jc w:val="center"/>
              <w:rPr>
                <w:rFonts w:eastAsia="SimSun"/>
                <w:lang w:val="en-US" w:eastAsia="zh-CN"/>
              </w:rPr>
            </w:pPr>
            <w:r>
              <w:rPr>
                <w:rFonts w:eastAsia="SimSun"/>
                <w:lang w:val="en-US" w:eastAsia="zh-CN"/>
              </w:rPr>
              <w:lastRenderedPageBreak/>
              <w:t>Qualcomm</w:t>
            </w:r>
          </w:p>
        </w:tc>
        <w:tc>
          <w:tcPr>
            <w:tcW w:w="8505" w:type="dxa"/>
            <w:shd w:val="clear" w:color="auto" w:fill="auto"/>
            <w:vAlign w:val="center"/>
          </w:tcPr>
          <w:p w14:paraId="15CC1CC8" w14:textId="414EF6D0" w:rsidR="003F5529" w:rsidRDefault="003F5529">
            <w:pPr>
              <w:rPr>
                <w:rFonts w:eastAsiaTheme="minorEastAsia"/>
                <w:lang w:val="en-US" w:eastAsia="zh-CN"/>
              </w:rPr>
            </w:pPr>
            <w:r>
              <w:rPr>
                <w:rFonts w:eastAsiaTheme="minorEastAsia"/>
                <w:lang w:val="en-US" w:eastAsia="zh-CN"/>
              </w:rPr>
              <w:t>Agree with Ericsson.</w:t>
            </w:r>
          </w:p>
        </w:tc>
      </w:tr>
      <w:tr w:rsidR="00B24DD3" w14:paraId="4848529F" w14:textId="77777777" w:rsidTr="00B24DD3">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8DF9F2" w14:textId="77777777" w:rsidR="00B24DD3" w:rsidRPr="00B24DD3" w:rsidRDefault="00B24DD3" w:rsidP="00456843">
            <w:pPr>
              <w:jc w:val="center"/>
              <w:rPr>
                <w:rFonts w:eastAsia="SimSun"/>
                <w:lang w:val="en-US" w:eastAsia="zh-CN"/>
              </w:rPr>
            </w:pPr>
            <w:r w:rsidRPr="00B24DD3">
              <w:rPr>
                <w:rFonts w:eastAsia="SimSun"/>
                <w:lang w:val="en-US" w:eastAsia="zh-CN"/>
              </w:rPr>
              <w:t>Apple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2BA8336" w14:textId="22DDEFEA" w:rsidR="00B24DD3" w:rsidRPr="00B24DD3" w:rsidRDefault="00B24DD3" w:rsidP="00456843">
            <w:pPr>
              <w:rPr>
                <w:rFonts w:eastAsiaTheme="minorEastAsia"/>
                <w:lang w:val="en-US" w:eastAsia="zh-CN"/>
              </w:rPr>
            </w:pPr>
            <w:r w:rsidRPr="00B24DD3">
              <w:rPr>
                <w:rFonts w:eastAsiaTheme="minorEastAsia"/>
                <w:lang w:val="en-US" w:eastAsia="zh-CN"/>
              </w:rPr>
              <w:t>In our view, it is feasible to have Msg3 repetition for SUL, but technically speaking, SUL is already designed to enhance coverage</w:t>
            </w:r>
            <w:r w:rsidR="002A4A5A">
              <w:rPr>
                <w:rFonts w:eastAsiaTheme="minorEastAsia"/>
                <w:lang w:val="en-US" w:eastAsia="zh-CN"/>
              </w:rPr>
              <w:t xml:space="preserve"> and no need to have repetition in SUL</w:t>
            </w:r>
            <w:r w:rsidRPr="00B24DD3">
              <w:rPr>
                <w:rFonts w:eastAsiaTheme="minorEastAsia"/>
                <w:lang w:val="en-US" w:eastAsia="zh-CN"/>
              </w:rPr>
              <w:t xml:space="preserve">. So once UE checks to select SUL (based on configured RSRP threshold) </w:t>
            </w:r>
            <w:r w:rsidR="002A4A5A">
              <w:rPr>
                <w:rFonts w:eastAsiaTheme="minorEastAsia"/>
                <w:lang w:val="en-US" w:eastAsia="zh-CN"/>
              </w:rPr>
              <w:t>the threshold should be set</w:t>
            </w:r>
            <w:r w:rsidRPr="00B24DD3">
              <w:rPr>
                <w:rFonts w:eastAsiaTheme="minorEastAsia"/>
                <w:lang w:val="en-US" w:eastAsia="zh-CN"/>
              </w:rPr>
              <w:t xml:space="preserve"> without repetition</w:t>
            </w:r>
            <w:r w:rsidR="002A4A5A">
              <w:rPr>
                <w:rFonts w:eastAsiaTheme="minorEastAsia"/>
                <w:lang w:val="en-US" w:eastAsia="zh-CN"/>
              </w:rPr>
              <w:t xml:space="preserve"> in SUL</w:t>
            </w:r>
            <w:r w:rsidRPr="00B24DD3">
              <w:rPr>
                <w:rFonts w:eastAsiaTheme="minorEastAsia"/>
                <w:lang w:val="en-US" w:eastAsia="zh-CN"/>
              </w:rPr>
              <w:t xml:space="preserve">. And consequently, no need to introduce new RSRP threshold for repetition request in SUL.  </w:t>
            </w:r>
          </w:p>
        </w:tc>
      </w:tr>
    </w:tbl>
    <w:p w14:paraId="3D327A87" w14:textId="77777777" w:rsidR="00C66B30" w:rsidRDefault="00C66B30">
      <w:pPr>
        <w:tabs>
          <w:tab w:val="left" w:pos="284"/>
          <w:tab w:val="left" w:pos="1418"/>
        </w:tabs>
        <w:jc w:val="both"/>
        <w:rPr>
          <w:lang w:val="en-US" w:eastAsia="zh-CN"/>
        </w:rPr>
      </w:pPr>
    </w:p>
    <w:p w14:paraId="54935306" w14:textId="77777777" w:rsidR="00C66B30" w:rsidRDefault="00E86F37">
      <w:pPr>
        <w:pStyle w:val="Heading2"/>
        <w:numPr>
          <w:ilvl w:val="1"/>
          <w:numId w:val="9"/>
        </w:numPr>
        <w:rPr>
          <w:lang w:val="en-US" w:eastAsia="zh-CN"/>
        </w:rPr>
      </w:pPr>
      <w:r>
        <w:rPr>
          <w:rFonts w:hint="eastAsia"/>
          <w:lang w:val="en-US" w:eastAsia="zh-CN"/>
        </w:rPr>
        <w:t>Answer to Q2</w:t>
      </w:r>
    </w:p>
    <w:p w14:paraId="32E5000C" w14:textId="77777777" w:rsidR="00C66B30" w:rsidRDefault="00E86F37">
      <w:pPr>
        <w:numPr>
          <w:ilvl w:val="0"/>
          <w:numId w:val="12"/>
        </w:numPr>
        <w:tabs>
          <w:tab w:val="left" w:pos="284"/>
          <w:tab w:val="left" w:pos="1418"/>
        </w:tabs>
        <w:jc w:val="both"/>
      </w:pPr>
      <w:r>
        <w:t>Question 2:</w:t>
      </w:r>
      <w:r>
        <w:tab/>
        <w:t>Does RAN1 think it is feasible to configure random access preamble Group B together with Msg3 repetition?</w:t>
      </w:r>
    </w:p>
    <w:p w14:paraId="163F914C" w14:textId="77777777" w:rsidR="00C66B30" w:rsidRDefault="00E86F37">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Ericsson], [9, </w:t>
      </w:r>
      <w:proofErr w:type="spellStart"/>
      <w:r>
        <w:rPr>
          <w:rFonts w:eastAsia="SimSun" w:hint="eastAsia"/>
          <w:sz w:val="20"/>
          <w:szCs w:val="20"/>
          <w:shd w:val="clear" w:color="auto" w:fill="FFFFFF"/>
          <w:lang w:val="en-US" w:eastAsia="zh-CN"/>
        </w:rPr>
        <w:t>InterDigital</w:t>
      </w:r>
      <w:proofErr w:type="spellEnd"/>
      <w:r>
        <w:rPr>
          <w:rFonts w:eastAsia="SimSun" w:hint="eastAsia"/>
          <w:sz w:val="20"/>
          <w:szCs w:val="20"/>
          <w:shd w:val="clear" w:color="auto" w:fill="FFFFFF"/>
          <w:lang w:val="en-US" w:eastAsia="zh-CN"/>
        </w:rPr>
        <w:t>], [10, Sharp]</w:t>
      </w:r>
    </w:p>
    <w:p w14:paraId="1FB5C849" w14:textId="77777777" w:rsidR="00C66B30" w:rsidRDefault="00E86F37">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No: [3, Huawei, </w:t>
      </w:r>
      <w:proofErr w:type="spellStart"/>
      <w:r>
        <w:rPr>
          <w:rFonts w:eastAsia="SimSun" w:hint="eastAsia"/>
          <w:sz w:val="20"/>
          <w:szCs w:val="20"/>
          <w:shd w:val="clear" w:color="auto" w:fill="FFFFFF"/>
          <w:lang w:val="en-US" w:eastAsia="zh-CN"/>
        </w:rPr>
        <w:t>HiSilicon</w:t>
      </w:r>
      <w:proofErr w:type="spellEnd"/>
      <w:r>
        <w:rPr>
          <w:rFonts w:eastAsia="SimSun" w:hint="eastAsia"/>
          <w:sz w:val="20"/>
          <w:szCs w:val="20"/>
          <w:shd w:val="clear" w:color="auto" w:fill="FFFFFF"/>
          <w:lang w:val="en-US" w:eastAsia="zh-CN"/>
        </w:rPr>
        <w:t>], [6, Intel]</w:t>
      </w:r>
    </w:p>
    <w:p w14:paraId="1BD14A6D" w14:textId="77777777" w:rsidR="00C66B30" w:rsidRDefault="00C66B30">
      <w:pPr>
        <w:tabs>
          <w:tab w:val="left" w:pos="284"/>
          <w:tab w:val="left" w:pos="1418"/>
        </w:tabs>
        <w:jc w:val="both"/>
        <w:rPr>
          <w:rFonts w:eastAsia="SimSun"/>
          <w:b/>
          <w:bCs/>
          <w:lang w:val="en-US" w:eastAsia="zh-CN"/>
        </w:rPr>
      </w:pPr>
    </w:p>
    <w:p w14:paraId="4720EA06"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54BECB62"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368D5B53" w14:textId="77777777" w:rsidR="00C66B30" w:rsidRDefault="00C66B30">
      <w:pPr>
        <w:rPr>
          <w:lang w:val="en-US" w:eastAsia="zh-CN"/>
        </w:rPr>
      </w:pPr>
    </w:p>
    <w:p w14:paraId="67F54821" w14:textId="77777777" w:rsidR="00C66B30" w:rsidRDefault="00E86F37">
      <w:pPr>
        <w:pStyle w:val="Heading3"/>
        <w:spacing w:before="240" w:after="240"/>
        <w:rPr>
          <w:rFonts w:eastAsia="SimSun"/>
          <w:lang w:val="en-US" w:eastAsia="zh-CN"/>
        </w:rPr>
      </w:pPr>
      <w:r>
        <w:rPr>
          <w:rFonts w:hint="eastAsia"/>
          <w:lang w:val="en-US" w:eastAsia="zh-CN"/>
        </w:rPr>
        <w:t xml:space="preserve">First round </w:t>
      </w:r>
    </w:p>
    <w:p w14:paraId="47DD170B" w14:textId="77777777" w:rsidR="00C66B30" w:rsidRDefault="00E86F37">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51D2DE0A" w14:textId="77777777">
        <w:tc>
          <w:tcPr>
            <w:tcW w:w="1560" w:type="dxa"/>
            <w:shd w:val="clear" w:color="auto" w:fill="auto"/>
            <w:vAlign w:val="center"/>
          </w:tcPr>
          <w:p w14:paraId="07C9E0E8"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66C5EAF0" w14:textId="77777777" w:rsidR="00C66B30" w:rsidRDefault="00E86F37">
            <w:pPr>
              <w:jc w:val="center"/>
              <w:rPr>
                <w:b/>
                <w:lang w:eastAsia="zh-CN"/>
              </w:rPr>
            </w:pPr>
            <w:r>
              <w:rPr>
                <w:b/>
                <w:lang w:eastAsia="zh-CN"/>
              </w:rPr>
              <w:t>C</w:t>
            </w:r>
            <w:r>
              <w:rPr>
                <w:rFonts w:hint="eastAsia"/>
                <w:b/>
                <w:lang w:eastAsia="zh-CN"/>
              </w:rPr>
              <w:t>omments</w:t>
            </w:r>
          </w:p>
        </w:tc>
      </w:tr>
      <w:tr w:rsidR="00C66B30" w14:paraId="1B1613A8" w14:textId="77777777">
        <w:tc>
          <w:tcPr>
            <w:tcW w:w="1560" w:type="dxa"/>
            <w:shd w:val="clear" w:color="auto" w:fill="auto"/>
            <w:vAlign w:val="center"/>
          </w:tcPr>
          <w:p w14:paraId="219D1235" w14:textId="77777777" w:rsidR="00C66B30" w:rsidRDefault="00E86F37">
            <w:pPr>
              <w:jc w:val="center"/>
              <w:rPr>
                <w:rFonts w:eastAsia="Malgun Gothic"/>
                <w:lang w:eastAsia="ko-KR"/>
              </w:rPr>
            </w:pPr>
            <w:r>
              <w:rPr>
                <w:rFonts w:eastAsia="Malgun Gothic"/>
                <w:lang w:eastAsia="ko-KR"/>
              </w:rPr>
              <w:t>Intel</w:t>
            </w:r>
          </w:p>
        </w:tc>
        <w:tc>
          <w:tcPr>
            <w:tcW w:w="8505" w:type="dxa"/>
            <w:shd w:val="clear" w:color="auto" w:fill="auto"/>
            <w:vAlign w:val="center"/>
          </w:tcPr>
          <w:p w14:paraId="21D0364D" w14:textId="77777777" w:rsidR="00C66B30" w:rsidRDefault="00E86F37">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4BBFE08B" w14:textId="77777777" w:rsidR="00C66B30" w:rsidRDefault="00E86F37">
            <w:pPr>
              <w:rPr>
                <w:rFonts w:eastAsia="MS Mincho"/>
                <w:lang w:val="en-US" w:eastAsia="ja-JP"/>
              </w:rPr>
            </w:pPr>
            <w:r>
              <w:rPr>
                <w:rFonts w:eastAsia="MS Mincho"/>
                <w:lang w:val="en-US" w:eastAsia="ja-JP"/>
              </w:rPr>
              <w:t xml:space="preserve">We do not support this. </w:t>
            </w:r>
          </w:p>
        </w:tc>
      </w:tr>
      <w:tr w:rsidR="00C66B30" w14:paraId="5A0F99AF" w14:textId="77777777">
        <w:tc>
          <w:tcPr>
            <w:tcW w:w="1560" w:type="dxa"/>
            <w:shd w:val="clear" w:color="auto" w:fill="auto"/>
            <w:vAlign w:val="center"/>
          </w:tcPr>
          <w:p w14:paraId="38FCE1BC"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586CAAA2" w14:textId="77777777" w:rsidR="00C66B30" w:rsidRDefault="00E86F37">
            <w:pPr>
              <w:rPr>
                <w:rFonts w:eastAsia="MS Mincho"/>
                <w:lang w:val="en-US" w:eastAsia="ja-JP"/>
              </w:rPr>
            </w:pPr>
            <w:r>
              <w:rPr>
                <w:rFonts w:eastAsia="MS Mincho"/>
                <w:lang w:val="en-US" w:eastAsia="ja-JP"/>
              </w:rPr>
              <w:t xml:space="preserve">Fine with the proposal. </w:t>
            </w:r>
          </w:p>
          <w:p w14:paraId="5BDAF1AD" w14:textId="77777777" w:rsidR="00C66B30" w:rsidRDefault="00E86F37">
            <w:pPr>
              <w:rPr>
                <w:rFonts w:eastAsia="MS Mincho"/>
                <w:lang w:val="en-US" w:eastAsia="ja-JP"/>
              </w:rPr>
            </w:pPr>
            <w:r>
              <w:rPr>
                <w:rFonts w:eastAsia="MS Mincho"/>
                <w:lang w:val="en-US" w:eastAsia="ja-JP"/>
              </w:rPr>
              <w:t xml:space="preserve">Repetition of Msg3 when preamble </w:t>
            </w:r>
            <w:proofErr w:type="spellStart"/>
            <w:r>
              <w:rPr>
                <w:rFonts w:eastAsia="MS Mincho"/>
                <w:lang w:val="en-US" w:eastAsia="ja-JP"/>
              </w:rPr>
              <w:t>groupB</w:t>
            </w:r>
            <w:proofErr w:type="spellEnd"/>
            <w:r>
              <w:rPr>
                <w:rFonts w:eastAsia="MS Mincho"/>
                <w:lang w:val="en-US" w:eastAsia="ja-JP"/>
              </w:rPr>
              <w:t xml:space="preserve"> is selected is still necessary in our understanding as the TBS is expected to be larger than a normal msg3 TBS even if the UE may not near the cell edge according the pathloss requirement for selecting the </w:t>
            </w:r>
            <w:proofErr w:type="spellStart"/>
            <w:r>
              <w:rPr>
                <w:rFonts w:eastAsia="MS Mincho"/>
                <w:lang w:val="en-US" w:eastAsia="ja-JP"/>
              </w:rPr>
              <w:t>groupB</w:t>
            </w:r>
            <w:proofErr w:type="spellEnd"/>
            <w:r>
              <w:rPr>
                <w:rFonts w:eastAsia="MS Mincho"/>
                <w:lang w:val="en-US" w:eastAsia="ja-JP"/>
              </w:rPr>
              <w:t xml:space="preserve"> preambles. Repetition can mitigate the loss of performance due to payload size increase.</w:t>
            </w:r>
          </w:p>
          <w:p w14:paraId="7976581B" w14:textId="77777777" w:rsidR="00C66B30" w:rsidRDefault="00E86F37">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4C1EF0FB" w14:textId="77777777" w:rsidR="00C66B30" w:rsidRDefault="00E86F37">
            <w:pPr>
              <w:rPr>
                <w:rFonts w:eastAsia="MS Mincho"/>
                <w:lang w:val="en-US" w:eastAsia="ja-JP"/>
              </w:rPr>
            </w:pPr>
            <w:r>
              <w:rPr>
                <w:rFonts w:eastAsia="MS Mincho"/>
                <w:lang w:val="en-US" w:eastAsia="ja-JP"/>
              </w:rPr>
              <w:t xml:space="preserve">Furthermore, without </w:t>
            </w:r>
            <w:proofErr w:type="spellStart"/>
            <w:r>
              <w:rPr>
                <w:rFonts w:eastAsia="MS Mincho"/>
                <w:lang w:val="en-US" w:eastAsia="ja-JP"/>
              </w:rPr>
              <w:t>groupB</w:t>
            </w:r>
            <w:proofErr w:type="spellEnd"/>
            <w:r>
              <w:rPr>
                <w:rFonts w:eastAsia="MS Mincho"/>
                <w:lang w:val="en-US" w:eastAsia="ja-JP"/>
              </w:rPr>
              <w:t xml:space="preserve"> for msg3 repetition feature, this will be different from other features introduced in Rel-17, which may be bad for finding a unified solution for PRACH partitioning for all new features in Rel17.</w:t>
            </w:r>
          </w:p>
        </w:tc>
      </w:tr>
      <w:tr w:rsidR="00C66B30" w14:paraId="79DA6A9F" w14:textId="77777777">
        <w:tc>
          <w:tcPr>
            <w:tcW w:w="1560" w:type="dxa"/>
            <w:shd w:val="clear" w:color="auto" w:fill="auto"/>
            <w:vAlign w:val="center"/>
          </w:tcPr>
          <w:p w14:paraId="2387B9E0" w14:textId="77777777" w:rsidR="00C66B30" w:rsidRDefault="00E86F37">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28F27E0C" w14:textId="77777777" w:rsidR="00C66B30" w:rsidRDefault="00E86F37">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rsidR="00C66B30" w14:paraId="28C27C36" w14:textId="77777777">
        <w:tc>
          <w:tcPr>
            <w:tcW w:w="1560" w:type="dxa"/>
            <w:shd w:val="clear" w:color="auto" w:fill="auto"/>
            <w:vAlign w:val="center"/>
          </w:tcPr>
          <w:p w14:paraId="4B3954EA" w14:textId="77777777" w:rsidR="00C66B30" w:rsidRDefault="00E86F37">
            <w:pPr>
              <w:jc w:val="center"/>
              <w:rPr>
                <w:rFonts w:eastAsia="MS Mincho"/>
                <w:lang w:eastAsia="ja-JP"/>
              </w:rPr>
            </w:pPr>
            <w:r>
              <w:rPr>
                <w:rFonts w:eastAsia="MS Mincho" w:hint="eastAsia"/>
                <w:lang w:eastAsia="ja-JP"/>
              </w:rPr>
              <w:lastRenderedPageBreak/>
              <w:t>P</w:t>
            </w:r>
            <w:r>
              <w:rPr>
                <w:rFonts w:eastAsia="MS Mincho"/>
                <w:lang w:eastAsia="ja-JP"/>
              </w:rPr>
              <w:t>anasonic</w:t>
            </w:r>
          </w:p>
        </w:tc>
        <w:tc>
          <w:tcPr>
            <w:tcW w:w="8505" w:type="dxa"/>
            <w:shd w:val="clear" w:color="auto" w:fill="auto"/>
            <w:vAlign w:val="center"/>
          </w:tcPr>
          <w:p w14:paraId="717B7849" w14:textId="77777777" w:rsidR="00C66B30" w:rsidRDefault="00E86F37">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C66B30" w14:paraId="527D1D5A" w14:textId="77777777">
        <w:tc>
          <w:tcPr>
            <w:tcW w:w="1560" w:type="dxa"/>
            <w:shd w:val="clear" w:color="auto" w:fill="auto"/>
            <w:vAlign w:val="center"/>
          </w:tcPr>
          <w:p w14:paraId="4823E87A"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249A6764" w14:textId="77777777" w:rsidR="00C66B30" w:rsidRDefault="00E86F37">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66B30" w14:paraId="3E75F089" w14:textId="77777777">
        <w:tc>
          <w:tcPr>
            <w:tcW w:w="1560" w:type="dxa"/>
            <w:shd w:val="clear" w:color="auto" w:fill="auto"/>
            <w:vAlign w:val="center"/>
          </w:tcPr>
          <w:p w14:paraId="24DBDE1D" w14:textId="77777777" w:rsidR="00C66B30" w:rsidRDefault="00E86F37">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21E4BEE7" w14:textId="77777777" w:rsidR="00C66B30" w:rsidRDefault="00E86F37">
            <w:pPr>
              <w:rPr>
                <w:rFonts w:eastAsiaTheme="minorEastAsia"/>
                <w:lang w:val="en-US" w:eastAsia="zh-CN"/>
              </w:rPr>
            </w:pPr>
            <w:r>
              <w:rPr>
                <w:rFonts w:eastAsiaTheme="minorEastAsia"/>
                <w:lang w:val="en-US" w:eastAsia="zh-CN"/>
              </w:rPr>
              <w:t>Agree with the recommended reply.</w:t>
            </w:r>
          </w:p>
          <w:p w14:paraId="5F7C5884" w14:textId="77777777" w:rsidR="00C66B30" w:rsidRDefault="00E86F37">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14:paraId="405CAD6C" w14:textId="77777777" w:rsidR="00C66B30" w:rsidRDefault="00E86F37">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C66B30" w14:paraId="5D4AF51B" w14:textId="77777777">
        <w:tc>
          <w:tcPr>
            <w:tcW w:w="1560" w:type="dxa"/>
            <w:shd w:val="clear" w:color="auto" w:fill="auto"/>
            <w:vAlign w:val="center"/>
          </w:tcPr>
          <w:p w14:paraId="4D998B9D" w14:textId="77777777" w:rsidR="00C66B30" w:rsidRDefault="00E86F3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168DE9B1" w14:textId="77777777" w:rsidR="00C66B30" w:rsidRDefault="00E86F3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C66B30" w14:paraId="34B20794" w14:textId="77777777">
        <w:tc>
          <w:tcPr>
            <w:tcW w:w="1560" w:type="dxa"/>
            <w:shd w:val="clear" w:color="auto" w:fill="auto"/>
            <w:vAlign w:val="center"/>
          </w:tcPr>
          <w:p w14:paraId="1FA9E36E"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5386A589" w14:textId="77777777" w:rsidR="00C66B30" w:rsidRDefault="00E86F37">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14:paraId="6F8969E9" w14:textId="77777777" w:rsidR="00C66B30" w:rsidRDefault="00E86F37">
            <w:pPr>
              <w:rPr>
                <w:rFonts w:eastAsiaTheme="minorEastAsia"/>
                <w:lang w:val="en-US" w:eastAsia="zh-CN"/>
              </w:rPr>
            </w:pPr>
            <w:r>
              <w:rPr>
                <w:rFonts w:eastAsiaTheme="minorEastAsia"/>
                <w:lang w:val="en-US" w:eastAsia="zh-CN"/>
              </w:rPr>
              <w:t>Suggest the following modification:</w:t>
            </w:r>
          </w:p>
          <w:p w14:paraId="05B0F421" w14:textId="77777777" w:rsidR="00C66B30" w:rsidRDefault="00C66B30">
            <w:pPr>
              <w:rPr>
                <w:rFonts w:eastAsiaTheme="minorEastAsia"/>
                <w:lang w:val="en-US" w:eastAsia="zh-CN"/>
              </w:rPr>
            </w:pPr>
          </w:p>
          <w:p w14:paraId="7092396D" w14:textId="77777777" w:rsidR="00C66B30" w:rsidRDefault="00E86F37">
            <w:pPr>
              <w:rPr>
                <w:rFonts w:eastAsiaTheme="minorEastAsia"/>
                <w:lang w:val="en-US" w:eastAsia="zh-CN"/>
              </w:rPr>
            </w:pP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w:t>
            </w:r>
            <w:r>
              <w:rPr>
                <w:rFonts w:eastAsia="SimSun"/>
                <w:lang w:val="en-US" w:eastAsia="zh-CN"/>
              </w:rPr>
              <w:t xml:space="preserve"> </w:t>
            </w:r>
            <w:r>
              <w:rPr>
                <w:rFonts w:eastAsia="SimSun"/>
                <w:color w:val="FF0000"/>
                <w:lang w:val="en-US" w:eastAsia="zh-CN"/>
              </w:rPr>
              <w:t xml:space="preserve">Consensus on the relevance of this use case cannot be achieved in RAN1, since selection of </w:t>
            </w:r>
            <w:proofErr w:type="spellStart"/>
            <w:r>
              <w:rPr>
                <w:rFonts w:eastAsia="SimSun"/>
                <w:color w:val="FF0000"/>
                <w:lang w:val="en-US" w:eastAsia="zh-CN"/>
              </w:rPr>
              <w:t>groupB</w:t>
            </w:r>
            <w:proofErr w:type="spellEnd"/>
            <w:r>
              <w:rPr>
                <w:rFonts w:eastAsia="SimSun"/>
                <w:color w:val="FF0000"/>
                <w:lang w:val="en-US" w:eastAsia="zh-CN"/>
              </w:rPr>
              <w:t xml:space="preserve"> preambles is subject to conditions on </w:t>
            </w:r>
            <w:proofErr w:type="spellStart"/>
            <w:r>
              <w:rPr>
                <w:rFonts w:eastAsia="SimSun" w:hint="eastAsia"/>
                <w:i/>
                <w:iCs/>
                <w:color w:val="FF0000"/>
                <w:lang w:val="en-US" w:eastAsia="zh-CN"/>
              </w:rPr>
              <w:t>messagePowerOffsetGroupB</w:t>
            </w:r>
            <w:proofErr w:type="spellEnd"/>
            <w:r>
              <w:rPr>
                <w:rFonts w:eastAsia="SimSun"/>
                <w:i/>
                <w:iCs/>
                <w:color w:val="FF0000"/>
                <w:lang w:val="en-US" w:eastAsia="zh-CN"/>
              </w:rPr>
              <w:t xml:space="preserve"> </w:t>
            </w:r>
            <w:r>
              <w:rPr>
                <w:rFonts w:eastAsia="SimSun"/>
                <w:color w:val="FF0000"/>
                <w:lang w:val="en-US" w:eastAsia="zh-CN"/>
              </w:rPr>
              <w:t>which seem hardly satisfied when coverage shortage occurs.</w:t>
            </w:r>
          </w:p>
        </w:tc>
      </w:tr>
      <w:tr w:rsidR="00C66B30" w14:paraId="6B3D20E2" w14:textId="77777777">
        <w:tc>
          <w:tcPr>
            <w:tcW w:w="1560" w:type="dxa"/>
            <w:shd w:val="clear" w:color="auto" w:fill="auto"/>
            <w:vAlign w:val="center"/>
          </w:tcPr>
          <w:p w14:paraId="2CD991B5" w14:textId="77777777" w:rsidR="00C66B30" w:rsidRDefault="00E86F37">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31B79789" w14:textId="77777777" w:rsidR="00C66B30" w:rsidRDefault="00E86F37">
            <w:pPr>
              <w:rPr>
                <w:rFonts w:eastAsiaTheme="minorEastAsia"/>
                <w:lang w:val="en-US" w:eastAsia="zh-CN"/>
              </w:rPr>
            </w:pPr>
            <w:r>
              <w:rPr>
                <w:rFonts w:eastAsiaTheme="minorEastAsia"/>
                <w:lang w:val="en-US" w:eastAsia="zh-CN"/>
              </w:rPr>
              <w:t>We are fine with the proposal. We have same view with Ericsson and CATT.</w:t>
            </w:r>
          </w:p>
        </w:tc>
      </w:tr>
      <w:tr w:rsidR="00C66B30" w14:paraId="46015FA0" w14:textId="77777777">
        <w:tc>
          <w:tcPr>
            <w:tcW w:w="1560" w:type="dxa"/>
            <w:shd w:val="clear" w:color="auto" w:fill="auto"/>
            <w:vAlign w:val="center"/>
          </w:tcPr>
          <w:p w14:paraId="23236E32" w14:textId="77777777" w:rsidR="00C66B30" w:rsidRDefault="00E86F37">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214743D1" w14:textId="77777777" w:rsidR="00C66B30" w:rsidRDefault="00E86F37">
            <w:pPr>
              <w:rPr>
                <w:rFonts w:eastAsiaTheme="minorEastAsia"/>
                <w:lang w:val="en-US" w:eastAsia="zh-CN"/>
              </w:rPr>
            </w:pPr>
            <w:r>
              <w:rPr>
                <w:rFonts w:eastAsia="MS Mincho"/>
                <w:lang w:val="en-US" w:eastAsia="ja-JP"/>
              </w:rPr>
              <w:t xml:space="preserve">We agree with the reply draft proposed by the FL. </w:t>
            </w:r>
            <w:r>
              <w:rPr>
                <w:lang w:eastAsia="zh-CN"/>
              </w:rPr>
              <w:t xml:space="preserve">Preamble group B is used to indicate the desired msg3 size, which should help the scheduler in providing a bigger grant with better reliability. It </w:t>
            </w:r>
            <w:proofErr w:type="gramStart"/>
            <w:r>
              <w:rPr>
                <w:lang w:eastAsia="zh-CN"/>
              </w:rPr>
              <w:t>can</w:t>
            </w:r>
            <w:proofErr w:type="gramEnd"/>
            <w:r>
              <w:rPr>
                <w:lang w:eastAsia="zh-CN"/>
              </w:rPr>
              <w:t xml:space="preserve">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r w:rsidR="00C66B30" w14:paraId="4F1AFA55" w14:textId="77777777">
        <w:tc>
          <w:tcPr>
            <w:tcW w:w="1560" w:type="dxa"/>
            <w:shd w:val="clear" w:color="auto" w:fill="auto"/>
            <w:vAlign w:val="center"/>
          </w:tcPr>
          <w:p w14:paraId="3DBE4787" w14:textId="77777777" w:rsidR="00C66B30" w:rsidRDefault="00E86F37">
            <w:pPr>
              <w:jc w:val="center"/>
              <w:rPr>
                <w:rFonts w:eastAsia="SimSun"/>
                <w:lang w:val="en-US" w:eastAsia="zh-CN"/>
              </w:rPr>
            </w:pPr>
            <w:r>
              <w:rPr>
                <w:rFonts w:eastAsia="SimSun" w:hint="eastAsia"/>
                <w:lang w:val="en-US" w:eastAsia="zh-CN"/>
              </w:rPr>
              <w:t>ZTE</w:t>
            </w:r>
          </w:p>
        </w:tc>
        <w:tc>
          <w:tcPr>
            <w:tcW w:w="8505" w:type="dxa"/>
            <w:shd w:val="clear" w:color="auto" w:fill="auto"/>
            <w:vAlign w:val="center"/>
          </w:tcPr>
          <w:p w14:paraId="47CAEE0B" w14:textId="77777777" w:rsidR="00C66B30" w:rsidRDefault="00E86F37">
            <w:pPr>
              <w:rPr>
                <w:rFonts w:eastAsia="SimSun"/>
                <w:lang w:val="en-US" w:eastAsia="zh-CN"/>
              </w:rPr>
            </w:pPr>
            <w:r>
              <w:rPr>
                <w:rFonts w:eastAsia="SimSun" w:hint="eastAsia"/>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r w:rsidR="00074246" w14:paraId="72B00B2E" w14:textId="77777777">
        <w:tc>
          <w:tcPr>
            <w:tcW w:w="1560" w:type="dxa"/>
            <w:shd w:val="clear" w:color="auto" w:fill="auto"/>
            <w:vAlign w:val="center"/>
          </w:tcPr>
          <w:p w14:paraId="57521C18" w14:textId="290FDEC1" w:rsidR="00074246" w:rsidRDefault="00074246">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040C9B57" w14:textId="61DDDA3C" w:rsidR="00074246" w:rsidRDefault="00074246">
            <w:pPr>
              <w:rPr>
                <w:rFonts w:eastAsia="SimSun"/>
                <w:lang w:val="en-US" w:eastAsia="zh-CN"/>
              </w:rPr>
            </w:pPr>
            <w:r>
              <w:rPr>
                <w:rFonts w:eastAsia="SimSun"/>
                <w:lang w:val="en-US" w:eastAsia="zh-CN"/>
              </w:rPr>
              <w:t>Agree with recommended reply.</w:t>
            </w:r>
          </w:p>
        </w:tc>
      </w:tr>
      <w:tr w:rsidR="002D2D5D" w14:paraId="0EA0AF13" w14:textId="77777777" w:rsidTr="00456843">
        <w:tc>
          <w:tcPr>
            <w:tcW w:w="1560" w:type="dxa"/>
            <w:shd w:val="clear" w:color="auto" w:fill="auto"/>
            <w:vAlign w:val="center"/>
          </w:tcPr>
          <w:p w14:paraId="485CBF29" w14:textId="77777777" w:rsidR="002D2D5D" w:rsidRPr="004873F0" w:rsidRDefault="002D2D5D" w:rsidP="00456843">
            <w:pPr>
              <w:jc w:val="center"/>
              <w:rPr>
                <w:rFonts w:eastAsia="Malgun Gothic"/>
                <w:lang w:eastAsia="ko-KR"/>
              </w:rPr>
            </w:pPr>
            <w:r>
              <w:rPr>
                <w:rFonts w:eastAsia="Malgun Gothic"/>
                <w:lang w:eastAsia="ko-KR"/>
              </w:rPr>
              <w:t>Apple</w:t>
            </w:r>
          </w:p>
        </w:tc>
        <w:tc>
          <w:tcPr>
            <w:tcW w:w="8505" w:type="dxa"/>
            <w:shd w:val="clear" w:color="auto" w:fill="auto"/>
            <w:vAlign w:val="center"/>
          </w:tcPr>
          <w:p w14:paraId="291E68A1" w14:textId="77777777" w:rsidR="002D2D5D" w:rsidRDefault="002D2D5D" w:rsidP="00456843">
            <w:pPr>
              <w:rPr>
                <w:rFonts w:eastAsia="MS Mincho"/>
                <w:lang w:val="en-US" w:eastAsia="ja-JP"/>
              </w:rPr>
            </w:pPr>
            <w:r>
              <w:rPr>
                <w:rFonts w:eastAsia="MS Mincho"/>
                <w:lang w:val="en-US" w:eastAsia="ja-JP"/>
              </w:rPr>
              <w:t>We share similar view as Intel. Use-case in not clear.</w:t>
            </w:r>
          </w:p>
        </w:tc>
      </w:tr>
    </w:tbl>
    <w:p w14:paraId="4569236D" w14:textId="77777777" w:rsidR="002D2D5D" w:rsidRDefault="002D2D5D" w:rsidP="002D2D5D">
      <w:pPr>
        <w:tabs>
          <w:tab w:val="left" w:pos="284"/>
          <w:tab w:val="left" w:pos="1418"/>
        </w:tabs>
        <w:jc w:val="both"/>
        <w:rPr>
          <w:rFonts w:eastAsia="SimSun"/>
          <w:lang w:val="en-US" w:eastAsia="zh-CN"/>
        </w:rPr>
      </w:pPr>
    </w:p>
    <w:p w14:paraId="59025CA7" w14:textId="77777777" w:rsidR="00C66B30" w:rsidRDefault="00C66B30">
      <w:pPr>
        <w:tabs>
          <w:tab w:val="left" w:pos="284"/>
          <w:tab w:val="left" w:pos="1418"/>
        </w:tabs>
        <w:jc w:val="both"/>
        <w:rPr>
          <w:rFonts w:eastAsia="SimSun"/>
          <w:lang w:val="en-US" w:eastAsia="zh-CN"/>
        </w:rPr>
      </w:pPr>
    </w:p>
    <w:p w14:paraId="4AA96156" w14:textId="77777777" w:rsidR="00C66B30" w:rsidRDefault="00E86F37">
      <w:pPr>
        <w:pStyle w:val="Heading2"/>
        <w:numPr>
          <w:ilvl w:val="1"/>
          <w:numId w:val="9"/>
        </w:numPr>
        <w:rPr>
          <w:lang w:val="en-US" w:eastAsia="zh-CN"/>
        </w:rPr>
      </w:pPr>
      <w:r>
        <w:rPr>
          <w:rFonts w:hint="eastAsia"/>
          <w:lang w:val="en-US" w:eastAsia="zh-CN"/>
        </w:rPr>
        <w:t>Answer to Q3</w:t>
      </w:r>
    </w:p>
    <w:p w14:paraId="5F0804F2" w14:textId="77777777" w:rsidR="00C66B30" w:rsidRDefault="00C66B30">
      <w:pPr>
        <w:tabs>
          <w:tab w:val="left" w:pos="284"/>
          <w:tab w:val="left" w:pos="1418"/>
        </w:tabs>
        <w:jc w:val="both"/>
        <w:rPr>
          <w:rFonts w:eastAsia="SimSun"/>
          <w:lang w:val="en-US" w:eastAsia="zh-CN"/>
        </w:rPr>
      </w:pPr>
    </w:p>
    <w:p w14:paraId="51B2968C" w14:textId="77777777" w:rsidR="00C66B30" w:rsidRDefault="00E86F37">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w:t>
      </w:r>
      <w:proofErr w:type="gramStart"/>
      <w:r>
        <w:t>e.g.</w:t>
      </w:r>
      <w:proofErr w:type="gramEnd"/>
      <w:r>
        <w:t xml:space="preserve">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4B466282" w14:textId="77777777" w:rsidR="00C66B30" w:rsidRDefault="00E86F37">
      <w:pPr>
        <w:pStyle w:val="BodyText"/>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lastRenderedPageBreak/>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663DF369" w14:textId="77777777" w:rsidR="00C66B30" w:rsidRDefault="00E86F37">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71AFE958" w14:textId="77777777" w:rsidR="00C66B30" w:rsidRDefault="00E86F37">
      <w:pPr>
        <w:pStyle w:val="BodyText"/>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0497CBE2" w14:textId="77777777" w:rsidR="00C66B30" w:rsidRDefault="00E86F37">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4E755AC4" w14:textId="77777777" w:rsidR="00C66B30" w:rsidRDefault="00C66B30">
      <w:pPr>
        <w:pStyle w:val="BodyText"/>
        <w:tabs>
          <w:tab w:val="left" w:pos="420"/>
        </w:tabs>
        <w:rPr>
          <w:sz w:val="20"/>
          <w:szCs w:val="20"/>
          <w:lang w:eastAsia="zh-CN"/>
        </w:rPr>
      </w:pPr>
    </w:p>
    <w:p w14:paraId="0727FDDA"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w:t>
      </w:r>
      <w:proofErr w:type="gramStart"/>
      <w:r>
        <w:rPr>
          <w:rFonts w:eastAsia="SimSun" w:hint="eastAsia"/>
          <w:lang w:val="en-US" w:eastAsia="zh-CN"/>
        </w:rPr>
        <w:t>parameters, and</w:t>
      </w:r>
      <w:proofErr w:type="gramEnd"/>
      <w:r>
        <w:rPr>
          <w:rFonts w:eastAsia="SimSun" w:hint="eastAsia"/>
          <w:lang w:val="en-US" w:eastAsia="zh-CN"/>
        </w:rPr>
        <w:t xml:space="preserve">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24425636" w14:textId="77777777" w:rsidR="00C66B30" w:rsidRDefault="00E86F37">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1FF20A12" w14:textId="77777777" w:rsidR="00C66B30" w:rsidRDefault="00E86F37">
      <w:pPr>
        <w:pStyle w:val="Heading3"/>
        <w:spacing w:before="240" w:after="240"/>
        <w:rPr>
          <w:rFonts w:eastAsia="SimSun"/>
          <w:lang w:val="en-US" w:eastAsia="zh-CN"/>
        </w:rPr>
      </w:pPr>
      <w:r>
        <w:rPr>
          <w:rFonts w:hint="eastAsia"/>
          <w:lang w:val="en-US" w:eastAsia="zh-CN"/>
        </w:rPr>
        <w:t xml:space="preserve">First round </w:t>
      </w:r>
    </w:p>
    <w:p w14:paraId="23790DB6" w14:textId="77777777" w:rsidR="00C66B30" w:rsidRDefault="00E86F37">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5BC15329" w14:textId="77777777">
        <w:tc>
          <w:tcPr>
            <w:tcW w:w="1560" w:type="dxa"/>
            <w:shd w:val="clear" w:color="auto" w:fill="auto"/>
            <w:vAlign w:val="center"/>
          </w:tcPr>
          <w:p w14:paraId="760FC94B"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56AA3BB4" w14:textId="77777777" w:rsidR="00C66B30" w:rsidRDefault="00E86F37">
            <w:pPr>
              <w:jc w:val="center"/>
              <w:rPr>
                <w:b/>
                <w:lang w:eastAsia="zh-CN"/>
              </w:rPr>
            </w:pPr>
            <w:r>
              <w:rPr>
                <w:b/>
                <w:lang w:eastAsia="zh-CN"/>
              </w:rPr>
              <w:t>C</w:t>
            </w:r>
            <w:r>
              <w:rPr>
                <w:rFonts w:hint="eastAsia"/>
                <w:b/>
                <w:lang w:eastAsia="zh-CN"/>
              </w:rPr>
              <w:t>omments</w:t>
            </w:r>
          </w:p>
        </w:tc>
      </w:tr>
      <w:tr w:rsidR="00C66B30" w14:paraId="1907E6B3" w14:textId="77777777">
        <w:tc>
          <w:tcPr>
            <w:tcW w:w="1560" w:type="dxa"/>
            <w:shd w:val="clear" w:color="auto" w:fill="auto"/>
            <w:vAlign w:val="center"/>
          </w:tcPr>
          <w:p w14:paraId="22A045E1" w14:textId="77777777" w:rsidR="00C66B30" w:rsidRDefault="00E86F3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79A5977C" w14:textId="77777777" w:rsidR="00C66B30" w:rsidRDefault="00E86F37">
            <w:pPr>
              <w:rPr>
                <w:rFonts w:eastAsiaTheme="minorEastAsia"/>
                <w:lang w:val="en-US" w:eastAsia="zh-CN"/>
              </w:rPr>
            </w:pPr>
            <w:r>
              <w:rPr>
                <w:rFonts w:eastAsiaTheme="minorEastAsia" w:hint="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repetition, increasing received target power does not increase UE transmission power.</w:t>
            </w:r>
          </w:p>
          <w:p w14:paraId="60B16C93" w14:textId="77777777" w:rsidR="00C66B30" w:rsidRDefault="00E86F37">
            <w:pPr>
              <w:rPr>
                <w:rFonts w:eastAsiaTheme="minorEastAsia"/>
                <w:lang w:val="en-US" w:eastAsia="zh-CN"/>
              </w:rPr>
            </w:pPr>
            <w:r>
              <w:rPr>
                <w:rFonts w:eastAsiaTheme="minorEastAsia"/>
                <w:lang w:val="en-US" w:eastAsia="zh-CN"/>
              </w:rPr>
              <w:t>Similarly, in a power-limited scheme like Msg3 repetition, we are not sure how a larger power ramping step is effective and has any benefit, since the UE has already tried its maximum UL power anyway.</w:t>
            </w:r>
          </w:p>
          <w:p w14:paraId="119F3F69" w14:textId="77777777" w:rsidR="00C66B30" w:rsidRDefault="00E86F37">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 channel quality. Considering its side effect, it seems too early to claim larger number of PRACH attempts is beneficial to Msg3 repetition.</w:t>
            </w:r>
          </w:p>
          <w:p w14:paraId="25506A3A" w14:textId="77777777" w:rsidR="00C66B30" w:rsidRDefault="00E86F37">
            <w:pPr>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remove</w:t>
            </w:r>
            <w:proofErr w:type="gramEnd"/>
            <w:r>
              <w:rPr>
                <w:rFonts w:eastAsiaTheme="minorEastAsia"/>
                <w:lang w:val="en-US" w:eastAsia="zh-CN"/>
              </w:rPr>
              <w:t xml:space="preserve"> the text about benefit at least for power ramping step and target power. </w:t>
            </w:r>
          </w:p>
        </w:tc>
      </w:tr>
      <w:tr w:rsidR="00C66B30" w14:paraId="024B89E3" w14:textId="77777777">
        <w:tc>
          <w:tcPr>
            <w:tcW w:w="1560" w:type="dxa"/>
            <w:shd w:val="clear" w:color="auto" w:fill="auto"/>
            <w:vAlign w:val="center"/>
          </w:tcPr>
          <w:p w14:paraId="5F2A1A45" w14:textId="77777777" w:rsidR="00C66B30" w:rsidRDefault="00E86F37">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6D3EC093" w14:textId="77777777" w:rsidR="00C66B30" w:rsidRDefault="00E86F37">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1B6EBCBE" w14:textId="77777777" w:rsidR="00C66B30" w:rsidRDefault="00E86F37">
            <w:pPr>
              <w:rPr>
                <w:rFonts w:eastAsiaTheme="minorEastAsia"/>
                <w:lang w:val="en-US" w:eastAsia="zh-CN"/>
              </w:rPr>
            </w:pPr>
            <w:r>
              <w:rPr>
                <w:rFonts w:eastAsia="MS Mincho"/>
                <w:lang w:val="en-US" w:eastAsia="ja-JP"/>
              </w:rPr>
              <w:t xml:space="preserve">In the reply, we would like to mention that RAN1 has not agreed on the support of separate ROs for requesting Msg3 PUSCH repetition. If this is agreed, in our view, a separate set of RACH parameters can be configured, which can help improve the performance for initial access.  </w:t>
            </w:r>
          </w:p>
        </w:tc>
      </w:tr>
      <w:tr w:rsidR="00C66B30" w14:paraId="2BD6223C" w14:textId="77777777">
        <w:tc>
          <w:tcPr>
            <w:tcW w:w="1560" w:type="dxa"/>
            <w:shd w:val="clear" w:color="auto" w:fill="auto"/>
            <w:vAlign w:val="center"/>
          </w:tcPr>
          <w:p w14:paraId="26F57A2C"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325CA003" w14:textId="77777777" w:rsidR="00C66B30" w:rsidRDefault="00E86F37">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14:paraId="26735C26" w14:textId="77777777" w:rsidR="00C66B30" w:rsidRDefault="00E86F37">
            <w:pPr>
              <w:rPr>
                <w:rFonts w:eastAsia="MS Mincho"/>
                <w:lang w:val="en-US" w:eastAsia="ja-JP"/>
              </w:rPr>
            </w:pPr>
            <w:r>
              <w:rPr>
                <w:rFonts w:eastAsia="MS Mincho"/>
                <w:lang w:val="en-US" w:eastAsia="ja-JP"/>
              </w:rPr>
              <w:t>For shared RO, to avoid impact to legacy RA, we also think that separate power ramping related parameters should be precluded.</w:t>
            </w:r>
          </w:p>
          <w:p w14:paraId="32A2D51A" w14:textId="77777777" w:rsidR="00C66B30" w:rsidRDefault="00E86F37">
            <w:pPr>
              <w:rPr>
                <w:rFonts w:eastAsia="MS Mincho"/>
                <w:lang w:val="en-US" w:eastAsia="ja-JP"/>
              </w:rPr>
            </w:pPr>
            <w:r>
              <w:rPr>
                <w:rFonts w:eastAsia="MS Mincho"/>
                <w:lang w:val="en-US" w:eastAsia="ja-JP"/>
              </w:rPr>
              <w:lastRenderedPageBreak/>
              <w:t xml:space="preserve">Regarding whether separate RO should be supported for msg3 repetition, we think this is necessary so that independent PRACH configurations for msg3 can be supported especially when the system load is high, </w:t>
            </w:r>
            <w:proofErr w:type="gramStart"/>
            <w:r>
              <w:rPr>
                <w:rFonts w:eastAsia="MS Mincho"/>
                <w:lang w:val="en-US" w:eastAsia="ja-JP"/>
              </w:rPr>
              <w:t>similar to</w:t>
            </w:r>
            <w:proofErr w:type="gramEnd"/>
            <w:r>
              <w:rPr>
                <w:rFonts w:eastAsia="MS Mincho"/>
                <w:lang w:val="en-US" w:eastAsia="ja-JP"/>
              </w:rPr>
              <w:t xml:space="preserve"> the discussions we had in Rel-16 when we introduce 2-step RACH. And I guess RAN2 was assuming separate RO case as well when discussing these separate parameters.</w:t>
            </w:r>
          </w:p>
        </w:tc>
      </w:tr>
      <w:tr w:rsidR="00C66B30" w14:paraId="60000364" w14:textId="77777777">
        <w:tc>
          <w:tcPr>
            <w:tcW w:w="1560" w:type="dxa"/>
            <w:shd w:val="clear" w:color="auto" w:fill="auto"/>
            <w:vAlign w:val="center"/>
          </w:tcPr>
          <w:p w14:paraId="50EC1ED4" w14:textId="77777777" w:rsidR="00C66B30" w:rsidRDefault="00E86F37">
            <w:pPr>
              <w:jc w:val="center"/>
              <w:rPr>
                <w:rFonts w:eastAsia="Malgun Gothic"/>
                <w:lang w:eastAsia="ko-KR"/>
              </w:rPr>
            </w:pPr>
            <w:r>
              <w:rPr>
                <w:rFonts w:eastAsia="MS Mincho" w:hint="eastAsia"/>
                <w:lang w:eastAsia="ja-JP"/>
              </w:rPr>
              <w:lastRenderedPageBreak/>
              <w:t>N</w:t>
            </w:r>
            <w:r>
              <w:rPr>
                <w:rFonts w:eastAsia="MS Mincho"/>
                <w:lang w:eastAsia="ja-JP"/>
              </w:rPr>
              <w:t>TT DOCOMO</w:t>
            </w:r>
          </w:p>
        </w:tc>
        <w:tc>
          <w:tcPr>
            <w:tcW w:w="8505" w:type="dxa"/>
            <w:shd w:val="clear" w:color="auto" w:fill="auto"/>
            <w:vAlign w:val="center"/>
          </w:tcPr>
          <w:p w14:paraId="0D678C5A" w14:textId="77777777" w:rsidR="00C66B30" w:rsidRDefault="00E86F37">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proofErr w:type="spellStart"/>
            <w:r>
              <w:rPr>
                <w:i/>
              </w:rPr>
              <w:t>preambleTransMax</w:t>
            </w:r>
            <w:proofErr w:type="spellEnd"/>
            <w:r>
              <w:rPr>
                <w:rFonts w:eastAsia="SimSun" w:hint="eastAsia"/>
                <w:i/>
                <w:lang w:val="en-US" w:eastAsia="zh-CN"/>
              </w:rPr>
              <w:t xml:space="preserve"> </w:t>
            </w:r>
            <w:r>
              <w:rPr>
                <w:rFonts w:eastAsia="MS Mincho"/>
                <w:lang w:val="en-US" w:eastAsia="ja-JP"/>
              </w:rPr>
              <w:t xml:space="preserve">is beneficial. </w:t>
            </w:r>
          </w:p>
          <w:p w14:paraId="58800A4C" w14:textId="77777777" w:rsidR="00C66B30" w:rsidRDefault="00E86F37">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4317E8E4" w14:textId="77777777" w:rsidR="00C66B30" w:rsidRDefault="00E86F37">
            <w:pPr>
              <w:rPr>
                <w:rFonts w:eastAsia="MS Mincho"/>
                <w:lang w:val="en-US" w:eastAsia="ja-JP"/>
              </w:rPr>
            </w:pPr>
            <w:r>
              <w:rPr>
                <w:rFonts w:eastAsia="MS Mincho"/>
                <w:lang w:val="en-US" w:eastAsia="ja-JP"/>
              </w:rPr>
              <w:t xml:space="preserve">Also, the separate number of PRACH attempts was introduced for </w:t>
            </w:r>
            <w:proofErr w:type="spellStart"/>
            <w:r>
              <w:rPr>
                <w:rFonts w:eastAsia="MS Mincho"/>
                <w:lang w:val="en-US" w:eastAsia="ja-JP"/>
              </w:rPr>
              <w:t>MsgA</w:t>
            </w:r>
            <w:proofErr w:type="spellEnd"/>
            <w:r>
              <w:rPr>
                <w:rFonts w:eastAsia="MS Mincho"/>
                <w:lang w:val="en-US" w:eastAsia="ja-JP"/>
              </w:rPr>
              <w:t>. It just follows the same structure.</w:t>
            </w:r>
          </w:p>
          <w:p w14:paraId="074E4028" w14:textId="77777777" w:rsidR="00C66B30" w:rsidRDefault="00E86F37">
            <w:pPr>
              <w:rPr>
                <w:rFonts w:eastAsia="MS Mincho"/>
                <w:lang w:val="en-US" w:eastAsia="ja-JP"/>
              </w:rPr>
            </w:pPr>
            <w:r>
              <w:rPr>
                <w:rFonts w:eastAsia="MS Mincho"/>
                <w:lang w:val="en-US" w:eastAsia="ja-JP"/>
              </w:rPr>
              <w:t xml:space="preserve">Channel occupation is picked up as a side effect form other company. However, </w:t>
            </w:r>
            <w:proofErr w:type="spellStart"/>
            <w:r>
              <w:rPr>
                <w:i/>
              </w:rPr>
              <w:t>preambleTransMax</w:t>
            </w:r>
            <w:proofErr w:type="spellEnd"/>
            <w:r>
              <w:rPr>
                <w:rFonts w:eastAsia="MS Mincho"/>
                <w:lang w:val="en-US" w:eastAsia="ja-JP"/>
              </w:rPr>
              <w:t xml:space="preserve"> is configured parameter. If channel occupation is concerned, why not to configure a small value as </w:t>
            </w:r>
            <w:proofErr w:type="spellStart"/>
            <w:r>
              <w:rPr>
                <w:i/>
              </w:rPr>
              <w:t>preambleTransMax</w:t>
            </w:r>
            <w:proofErr w:type="spellEnd"/>
            <w:r>
              <w:rPr>
                <w:rFonts w:eastAsia="MS Mincho"/>
                <w:lang w:eastAsia="ja-JP"/>
              </w:rPr>
              <w:t>? We could not find any side effect of having this feature.</w:t>
            </w:r>
            <w:r>
              <w:rPr>
                <w:rFonts w:eastAsia="MS Mincho"/>
                <w:lang w:val="en-US" w:eastAsia="ja-JP"/>
              </w:rPr>
              <w:t xml:space="preserve"> </w:t>
            </w:r>
          </w:p>
        </w:tc>
      </w:tr>
      <w:tr w:rsidR="00C66B30" w14:paraId="6DADBDCE" w14:textId="77777777">
        <w:tc>
          <w:tcPr>
            <w:tcW w:w="1560" w:type="dxa"/>
            <w:shd w:val="clear" w:color="auto" w:fill="auto"/>
            <w:vAlign w:val="center"/>
          </w:tcPr>
          <w:p w14:paraId="7B8EEA64" w14:textId="77777777" w:rsidR="00C66B30" w:rsidRDefault="00E86F37">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34C30114" w14:textId="77777777" w:rsidR="00C66B30" w:rsidRDefault="00E86F37">
            <w:pPr>
              <w:rPr>
                <w:rFonts w:eastAsia="SimSun"/>
                <w:shd w:val="clear" w:color="auto" w:fill="FFFFFF"/>
                <w:lang w:val="en-US" w:eastAsia="zh-CN"/>
              </w:rPr>
            </w:pPr>
            <w:r>
              <w:rPr>
                <w:rFonts w:eastAsia="MS Mincho"/>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MS Mincho"/>
                <w:lang w:val="en-US" w:eastAsia="ja-JP"/>
              </w:rPr>
              <w:t xml:space="preserve"> may lead to an issue of larger interference to legacy PRACH transmission. On the other hand, for </w:t>
            </w:r>
            <w:proofErr w:type="spellStart"/>
            <w:r>
              <w:rPr>
                <w:i/>
              </w:rPr>
              <w:t>preambleTransMax</w:t>
            </w:r>
            <w:proofErr w:type="spellEnd"/>
            <w:r>
              <w:rPr>
                <w:rFonts w:eastAsia="SimSun"/>
                <w:shd w:val="clear" w:color="auto" w:fill="FFFFFF"/>
                <w:lang w:val="en-US" w:eastAsia="zh-CN"/>
              </w:rPr>
              <w:t>, we don’t see any concern from RAN1 perspective.</w:t>
            </w:r>
          </w:p>
          <w:p w14:paraId="380D34C2" w14:textId="77777777" w:rsidR="00C66B30" w:rsidRDefault="00E86F37">
            <w:pPr>
              <w:rPr>
                <w:rFonts w:eastAsia="MS Mincho"/>
                <w:lang w:val="en-US" w:eastAsia="ja-JP"/>
              </w:rPr>
            </w:pPr>
            <w:r>
              <w:rPr>
                <w:rFonts w:eastAsia="MS Mincho"/>
                <w:lang w:val="en-US" w:eastAsia="ja-JP"/>
              </w:rPr>
              <w:t>For separate RO, we found no concern for all the 3 parameters from RAN1 perspective.</w:t>
            </w:r>
          </w:p>
        </w:tc>
      </w:tr>
      <w:tr w:rsidR="00C66B30" w14:paraId="6DC29593" w14:textId="77777777">
        <w:tc>
          <w:tcPr>
            <w:tcW w:w="1560" w:type="dxa"/>
            <w:shd w:val="clear" w:color="auto" w:fill="auto"/>
            <w:vAlign w:val="center"/>
          </w:tcPr>
          <w:p w14:paraId="3D57850B" w14:textId="77777777" w:rsidR="00C66B30" w:rsidRDefault="00E86F37">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197BE8D" w14:textId="77777777" w:rsidR="00C66B30" w:rsidRDefault="00E86F37">
            <w:pPr>
              <w:rPr>
                <w:rFonts w:eastAsia="MS Mincho"/>
                <w:lang w:val="en-US" w:eastAsia="ja-JP"/>
              </w:rPr>
            </w:pPr>
            <w:r>
              <w:rPr>
                <w:rFonts w:eastAsia="MS Mincho" w:hint="eastAsia"/>
                <w:lang w:val="en-US" w:eastAsia="ja-JP"/>
              </w:rPr>
              <w:t>F</w:t>
            </w:r>
            <w:r>
              <w:rPr>
                <w:rFonts w:eastAsia="MS Mincho"/>
                <w:lang w:val="en-US" w:eastAsia="ja-JP"/>
              </w:rPr>
              <w:t xml:space="preserve">or shared RO, </w:t>
            </w:r>
            <w:proofErr w:type="gramStart"/>
            <w:r>
              <w:rPr>
                <w:rFonts w:eastAsia="MS Mincho"/>
                <w:lang w:val="en-US" w:eastAsia="ja-JP"/>
              </w:rPr>
              <w:t>in order to</w:t>
            </w:r>
            <w:proofErr w:type="gramEnd"/>
            <w:r>
              <w:rPr>
                <w:rFonts w:eastAsia="MS Mincho"/>
                <w:lang w:val="en-US" w:eastAsia="ja-JP"/>
              </w:rPr>
              <w:t xml:space="preserve"> have similar received power at </w:t>
            </w:r>
            <w:proofErr w:type="spellStart"/>
            <w:r>
              <w:rPr>
                <w:rFonts w:eastAsia="MS Mincho"/>
                <w:lang w:val="en-US" w:eastAsia="ja-JP"/>
              </w:rPr>
              <w:t>gNB</w:t>
            </w:r>
            <w:proofErr w:type="spellEnd"/>
            <w:r>
              <w:rPr>
                <w:rFonts w:eastAsia="MS Mincho"/>
                <w:lang w:val="en-US" w:eastAsia="ja-JP"/>
              </w:rPr>
              <w:t xml:space="preserve"> for the orthogonality of the preamble, we don’t support the proposal.</w:t>
            </w:r>
          </w:p>
          <w:p w14:paraId="157612F9" w14:textId="77777777" w:rsidR="00C66B30" w:rsidRDefault="00E86F37">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C66B30" w14:paraId="7A41ADF2" w14:textId="77777777">
        <w:tc>
          <w:tcPr>
            <w:tcW w:w="1560" w:type="dxa"/>
            <w:shd w:val="clear" w:color="auto" w:fill="auto"/>
            <w:vAlign w:val="center"/>
          </w:tcPr>
          <w:p w14:paraId="5CF10E4E"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26BEA160" w14:textId="77777777" w:rsidR="00C66B30" w:rsidRDefault="00E86F37">
            <w:pPr>
              <w:rPr>
                <w:rFonts w:eastAsiaTheme="minorEastAsia"/>
                <w:lang w:val="en-US" w:eastAsia="zh-CN"/>
              </w:rPr>
            </w:pPr>
            <w:r>
              <w:rPr>
                <w:rFonts w:eastAsiaTheme="minorEastAsia" w:hint="eastAsia"/>
                <w:lang w:val="en-US" w:eastAsia="zh-CN"/>
              </w:rPr>
              <w:t xml:space="preserve">We do not think it essential to support separate </w:t>
            </w:r>
            <w:r>
              <w:t>set of RACH parameters</w:t>
            </w:r>
            <w:r>
              <w:rPr>
                <w:rFonts w:eastAsiaTheme="minorEastAsia" w:hint="eastAsia"/>
                <w:lang w:eastAsia="zh-CN"/>
              </w:rPr>
              <w:t>. We are fine to have such conclusion.</w:t>
            </w:r>
          </w:p>
        </w:tc>
      </w:tr>
      <w:tr w:rsidR="00C66B30" w14:paraId="5E1CDA62" w14:textId="77777777">
        <w:tc>
          <w:tcPr>
            <w:tcW w:w="1560" w:type="dxa"/>
            <w:shd w:val="clear" w:color="auto" w:fill="auto"/>
            <w:vAlign w:val="center"/>
          </w:tcPr>
          <w:p w14:paraId="44BB2775" w14:textId="77777777" w:rsidR="00C66B30" w:rsidRDefault="00E86F37">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5AE587CC" w14:textId="77777777" w:rsidR="00C66B30" w:rsidRDefault="00E86F37">
            <w:r>
              <w:rPr>
                <w:rFonts w:eastAsiaTheme="minorEastAsia" w:hint="eastAsia"/>
                <w:lang w:val="en-US" w:eastAsia="zh-CN"/>
              </w:rPr>
              <w:t>F</w:t>
            </w:r>
            <w:r>
              <w:rPr>
                <w:rFonts w:eastAsiaTheme="minorEastAsia"/>
                <w:lang w:val="en-US" w:eastAsia="zh-CN"/>
              </w:rPr>
              <w:t xml:space="preserve">or shared RO, we do not see necessity for separated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i/>
              </w:rPr>
              <w:t xml:space="preserve"> </w:t>
            </w:r>
            <w:r>
              <w:t>configurations.</w:t>
            </w:r>
          </w:p>
          <w:p w14:paraId="32978436" w14:textId="77777777" w:rsidR="00C66B30" w:rsidRDefault="00E86F37">
            <w:pPr>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proofErr w:type="spellStart"/>
            <w:r>
              <w:rPr>
                <w:rFonts w:eastAsiaTheme="minorEastAsia"/>
                <w:lang w:val="en-US" w:eastAsia="zh-CN"/>
              </w:rPr>
              <w:t>preambleReceivedTargetPower</w:t>
            </w:r>
            <w:proofErr w:type="spellEnd"/>
            <w:r>
              <w:rPr>
                <w:rFonts w:eastAsiaTheme="minorEastAsia" w:hint="eastAsia"/>
                <w:lang w:val="en-US" w:eastAsia="zh-CN"/>
              </w:rPr>
              <w:t>,</w:t>
            </w:r>
            <w:r>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w:t>
            </w:r>
            <w:proofErr w:type="spellStart"/>
            <w:r>
              <w:rPr>
                <w:rFonts w:eastAsiaTheme="minorEastAsia"/>
                <w:lang w:val="en-US" w:eastAsia="zh-CN"/>
              </w:rPr>
              <w:t>preambleReceivedTargetPower</w:t>
            </w:r>
            <w:proofErr w:type="spellEnd"/>
            <w:r>
              <w:rPr>
                <w:rFonts w:eastAsiaTheme="minorEastAsia"/>
                <w:lang w:val="en-US" w:eastAsia="zh-CN"/>
              </w:rPr>
              <w:t xml:space="preserve">. </w:t>
            </w:r>
          </w:p>
          <w:p w14:paraId="79B7E30E" w14:textId="77777777" w:rsidR="00C66B30" w:rsidRDefault="00E86F37">
            <w:pPr>
              <w:rPr>
                <w:rFonts w:eastAsiaTheme="minorEastAsia"/>
                <w:lang w:val="en-US" w:eastAsia="zh-CN"/>
              </w:rPr>
            </w:pPr>
            <w:r>
              <w:rPr>
                <w:rFonts w:eastAsiaTheme="minorEastAsia"/>
                <w:lang w:val="en-US" w:eastAsia="zh-CN"/>
              </w:rPr>
              <w:t xml:space="preserve">The difference between </w:t>
            </w:r>
            <w:r>
              <w:rPr>
                <w:rFonts w:eastAsiaTheme="minorEastAsia" w:hint="eastAsia"/>
                <w:lang w:val="en-US" w:eastAsia="zh-CN"/>
              </w:rPr>
              <w:t>R</w:t>
            </w:r>
            <w:r>
              <w:rPr>
                <w:rFonts w:eastAsiaTheme="minorEastAsia"/>
                <w:lang w:val="en-US" w:eastAsia="zh-CN"/>
              </w:rPr>
              <w:t xml:space="preserve">el-17 UEs which request Msg3 repetitions and those do not request Msg3 repetitions is pathloss, which have been </w:t>
            </w:r>
            <w:proofErr w:type="gramStart"/>
            <w:r>
              <w:rPr>
                <w:rFonts w:eastAsiaTheme="minorEastAsia"/>
                <w:lang w:val="en-US" w:eastAsia="zh-CN"/>
              </w:rPr>
              <w:t>taken into account</w:t>
            </w:r>
            <w:proofErr w:type="gramEnd"/>
            <w:r>
              <w:rPr>
                <w:rFonts w:eastAsiaTheme="minorEastAsia"/>
                <w:lang w:val="en-US" w:eastAsia="zh-CN"/>
              </w:rPr>
              <w:t xml:space="preserve"> in RAN1 power control mechanism. Furthermore, a different power ramping step also seems meaningless if UE has already reached the Max Tx power. We </w:t>
            </w:r>
            <w:proofErr w:type="spellStart"/>
            <w:r>
              <w:rPr>
                <w:rFonts w:eastAsiaTheme="minorEastAsia"/>
                <w:lang w:val="en-US" w:eastAsia="zh-CN"/>
              </w:rPr>
              <w:t>can not</w:t>
            </w:r>
            <w:proofErr w:type="spellEnd"/>
            <w:r>
              <w:rPr>
                <w:rFonts w:eastAsiaTheme="minorEastAsia"/>
                <w:lang w:val="en-US" w:eastAsia="zh-CN"/>
              </w:rPr>
              <w:t xml:space="preserve"> see the benefit to configure a separate power ramping step either.</w:t>
            </w:r>
          </w:p>
          <w:p w14:paraId="1E8E8F51" w14:textId="77777777" w:rsidR="00C66B30" w:rsidRDefault="00E86F37">
            <w:pPr>
              <w:rPr>
                <w:rFonts w:eastAsiaTheme="minorEastAsia"/>
                <w:lang w:val="en-US" w:eastAsia="zh-CN"/>
              </w:rPr>
            </w:pPr>
            <w:r>
              <w:rPr>
                <w:rFonts w:eastAsiaTheme="minorEastAsia"/>
                <w:lang w:val="en-US" w:eastAsia="zh-CN"/>
              </w:rPr>
              <w:t xml:space="preserve">Besides, a </w:t>
            </w:r>
            <w:r>
              <w:rPr>
                <w:rFonts w:eastAsiaTheme="minorEastAsia" w:hint="eastAsia"/>
                <w:lang w:val="en-US" w:eastAsia="zh-CN"/>
              </w:rPr>
              <w:t>Rel</w:t>
            </w:r>
            <w:r>
              <w:rPr>
                <w:rFonts w:eastAsiaTheme="minorEastAsia"/>
                <w:lang w:val="en-US" w:eastAsia="zh-CN"/>
              </w:rPr>
              <w:t xml:space="preserve">-17 PRACH procedure with Msg3 repetition with same number of attempts according to </w:t>
            </w:r>
            <w:proofErr w:type="spellStart"/>
            <w:r>
              <w:rPr>
                <w:rFonts w:eastAsiaTheme="minorEastAsia"/>
                <w:lang w:val="en-US" w:eastAsia="zh-CN"/>
              </w:rPr>
              <w:t>preambleTransMax</w:t>
            </w:r>
            <w:proofErr w:type="spellEnd"/>
            <w:r>
              <w:rPr>
                <w:rFonts w:eastAsiaTheme="minorEastAsia"/>
                <w:lang w:val="en-US" w:eastAsia="zh-CN"/>
              </w:rPr>
              <w:t xml:space="preserve"> can provide higher accessibility compared with that in Rel-16. The benefit of configuring a different configuration for </w:t>
            </w:r>
            <w:proofErr w:type="spellStart"/>
            <w:r>
              <w:rPr>
                <w:rFonts w:eastAsiaTheme="minorEastAsia"/>
                <w:lang w:val="en-US" w:eastAsia="zh-CN"/>
              </w:rPr>
              <w:t>preambleTransMax</w:t>
            </w:r>
            <w:proofErr w:type="spellEnd"/>
            <w:r>
              <w:rPr>
                <w:rFonts w:eastAsiaTheme="minorEastAsia"/>
                <w:lang w:val="en-US" w:eastAsia="zh-CN"/>
              </w:rPr>
              <w:t xml:space="preserve"> is also not clear.</w:t>
            </w:r>
          </w:p>
        </w:tc>
      </w:tr>
      <w:tr w:rsidR="00C66B30" w14:paraId="15AA2A78" w14:textId="77777777">
        <w:tc>
          <w:tcPr>
            <w:tcW w:w="1560" w:type="dxa"/>
            <w:shd w:val="clear" w:color="auto" w:fill="auto"/>
            <w:vAlign w:val="center"/>
          </w:tcPr>
          <w:p w14:paraId="13F2D824" w14:textId="77777777" w:rsidR="00C66B30" w:rsidRDefault="00E86F3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665A9E30" w14:textId="77777777" w:rsidR="00C66B30" w:rsidRDefault="00E86F3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vies as Sharp. For shared RO, a larger received target power or a larger power ramping step will have impact on the legacy RACH procedure. </w:t>
            </w:r>
            <w:proofErr w:type="gramStart"/>
            <w:r>
              <w:rPr>
                <w:rFonts w:eastAsiaTheme="minorEastAsia"/>
                <w:lang w:val="en-US" w:eastAsia="zh-CN"/>
              </w:rPr>
              <w:t>While,</w:t>
            </w:r>
            <w:proofErr w:type="gramEnd"/>
            <w:r>
              <w:rPr>
                <w:rFonts w:eastAsiaTheme="minorEastAsia"/>
                <w:lang w:val="en-US" w:eastAsia="zh-CN"/>
              </w:rPr>
              <w:t xml:space="preserv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p>
          <w:p w14:paraId="3D7391B9" w14:textId="77777777" w:rsidR="00C66B30" w:rsidRDefault="00E86F37">
            <w:pPr>
              <w:rPr>
                <w:rFonts w:eastAsiaTheme="minorEastAsia"/>
                <w:lang w:val="en-US" w:eastAsia="zh-CN"/>
              </w:rPr>
            </w:pPr>
            <w:r>
              <w:rPr>
                <w:rFonts w:eastAsiaTheme="minorEastAsia"/>
                <w:lang w:val="en-US" w:eastAsia="zh-CN"/>
              </w:rPr>
              <w:t xml:space="preserve">So, we suggest separate </w:t>
            </w:r>
            <w:proofErr w:type="spellStart"/>
            <w:r>
              <w:rPr>
                <w:rFonts w:eastAsiaTheme="minorEastAsia"/>
                <w:i/>
                <w:lang w:val="en-US" w:eastAsia="zh-CN"/>
              </w:rPr>
              <w:t>premableTransMax</w:t>
            </w:r>
            <w:proofErr w:type="spellEnd"/>
            <w:r>
              <w:rPr>
                <w:rFonts w:eastAsiaTheme="minorEastAsia"/>
                <w:lang w:val="en-US" w:eastAsia="zh-CN"/>
              </w:rPr>
              <w:t xml:space="preserve"> can be configured.</w:t>
            </w:r>
          </w:p>
        </w:tc>
      </w:tr>
      <w:tr w:rsidR="00C66B30" w14:paraId="34F88DEC" w14:textId="77777777">
        <w:tc>
          <w:tcPr>
            <w:tcW w:w="1560" w:type="dxa"/>
            <w:shd w:val="clear" w:color="auto" w:fill="auto"/>
            <w:vAlign w:val="center"/>
          </w:tcPr>
          <w:p w14:paraId="3C2C0347"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7F8691C8" w14:textId="77777777" w:rsidR="00C66B30" w:rsidRDefault="00E86F37">
            <w:pPr>
              <w:rPr>
                <w:i/>
              </w:rPr>
            </w:pPr>
            <w:r>
              <w:rPr>
                <w:rFonts w:eastAsiaTheme="minorEastAsia"/>
                <w:lang w:val="en-US" w:eastAsia="zh-CN"/>
              </w:rPr>
              <w:t xml:space="preserve">Agree with vivo. The supposed beneficial impact of a change of </w:t>
            </w:r>
            <w:proofErr w:type="spellStart"/>
            <w:r>
              <w:rPr>
                <w:rFonts w:eastAsiaTheme="minorEastAsia"/>
                <w:i/>
                <w:iCs/>
                <w:lang w:val="en-US" w:eastAsia="zh-CN"/>
              </w:rPr>
              <w:t>preambleTransMax</w:t>
            </w:r>
            <w:proofErr w:type="spellEnd"/>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w:t>
            </w:r>
            <w:r>
              <w:rPr>
                <w:rFonts w:eastAsiaTheme="minorEastAsia"/>
                <w:lang w:val="en-US" w:eastAsia="zh-CN"/>
              </w:rPr>
              <w:lastRenderedPageBreak/>
              <w:t xml:space="preserve">are being currently discussed as a candidate for Rel-18 content. Further enhancements in this sense could also be achieved, without touching important cell-specific parameters like </w:t>
            </w:r>
            <w:proofErr w:type="spellStart"/>
            <w:r>
              <w:rPr>
                <w:rFonts w:eastAsiaTheme="minorEastAsia"/>
                <w:i/>
                <w:iCs/>
                <w:lang w:val="en-US" w:eastAsia="zh-CN"/>
              </w:rPr>
              <w:t>preambleTransMax</w:t>
            </w:r>
            <w:proofErr w:type="spellEnd"/>
            <w:r>
              <w:rPr>
                <w:rFonts w:eastAsiaTheme="minorEastAsia"/>
                <w:lang w:val="en-US" w:eastAsia="zh-CN"/>
              </w:rPr>
              <w:t xml:space="preserve">, or </w:t>
            </w:r>
            <w:proofErr w:type="spellStart"/>
            <w:r>
              <w:rPr>
                <w:i/>
              </w:rPr>
              <w:t>preambleReceivedTargetPowe</w:t>
            </w:r>
            <w:proofErr w:type="spellEnd"/>
            <w:r>
              <w:rPr>
                <w:i/>
              </w:rPr>
              <w:t>.</w:t>
            </w:r>
            <w:r>
              <w:rPr>
                <w:iCs/>
              </w:rPr>
              <w:t xml:space="preserve"> Concerning </w:t>
            </w:r>
            <w:proofErr w:type="spellStart"/>
            <w:r>
              <w:rPr>
                <w:i/>
              </w:rPr>
              <w:t>powerRampingStep</w:t>
            </w:r>
            <w:proofErr w:type="spellEnd"/>
            <w:r>
              <w:rPr>
                <w:iCs/>
              </w:rPr>
              <w:t>, we fully agree with Huawei.</w:t>
            </w:r>
            <w:r>
              <w:rPr>
                <w:i/>
              </w:rPr>
              <w:t xml:space="preserve"> </w:t>
            </w:r>
          </w:p>
          <w:p w14:paraId="6893A170" w14:textId="77777777" w:rsidR="00C66B30" w:rsidRDefault="00E86F37">
            <w:pPr>
              <w:rPr>
                <w:rFonts w:eastAsiaTheme="minorEastAsia"/>
                <w:lang w:val="en-US" w:eastAsia="zh-CN"/>
              </w:rPr>
            </w:pPr>
            <w:r>
              <w:rPr>
                <w:rFonts w:eastAsiaTheme="minorEastAsia"/>
                <w:lang w:val="en-US" w:eastAsia="zh-CN"/>
              </w:rPr>
              <w:t>Proposed reply is not suitable in our view. We know at the last the following three effects would be observed, for sure:</w:t>
            </w:r>
          </w:p>
          <w:p w14:paraId="02A5223A" w14:textId="77777777" w:rsidR="00C66B30" w:rsidRDefault="00E86F37">
            <w:pPr>
              <w:pStyle w:val="ListParagraph"/>
              <w:numPr>
                <w:ilvl w:val="0"/>
                <w:numId w:val="14"/>
              </w:numPr>
              <w:rPr>
                <w:rFonts w:eastAsia="SimSun"/>
                <w:color w:val="FF0000"/>
                <w:lang w:val="en-US" w:eastAsia="zh-CN"/>
              </w:rPr>
            </w:pPr>
            <w:proofErr w:type="gramStart"/>
            <w:r>
              <w:rPr>
                <w:rFonts w:eastAsia="SimSun"/>
                <w:color w:val="FF0000"/>
                <w:lang w:val="en-US" w:eastAsia="zh-CN"/>
              </w:rPr>
              <w:t>N</w:t>
            </w:r>
            <w:r>
              <w:rPr>
                <w:rFonts w:eastAsia="SimSun" w:hint="eastAsia"/>
                <w:color w:val="FF0000"/>
                <w:lang w:val="en-US" w:eastAsia="zh-CN"/>
              </w:rPr>
              <w:t>ear-far</w:t>
            </w:r>
            <w:proofErr w:type="gramEnd"/>
            <w:r>
              <w:rPr>
                <w:rFonts w:eastAsia="SimSun" w:hint="eastAsia"/>
                <w:color w:val="FF0000"/>
                <w:lang w:val="en-US" w:eastAsia="zh-CN"/>
              </w:rPr>
              <w:t xml:space="preserve"> problem</w:t>
            </w:r>
            <w:r>
              <w:rPr>
                <w:rFonts w:eastAsia="SimSun"/>
                <w:color w:val="FF0000"/>
                <w:lang w:val="en-US" w:eastAsia="zh-CN"/>
              </w:rPr>
              <w:t>;</w:t>
            </w:r>
          </w:p>
          <w:p w14:paraId="141ECB10" w14:textId="77777777" w:rsidR="00C66B30" w:rsidRDefault="00E86F37">
            <w:pPr>
              <w:pStyle w:val="ListParagraph"/>
              <w:numPr>
                <w:ilvl w:val="0"/>
                <w:numId w:val="14"/>
              </w:numPr>
              <w:rPr>
                <w:rFonts w:eastAsia="SimSun"/>
                <w:color w:val="FF0000"/>
                <w:lang w:val="en-US" w:eastAsia="zh-CN"/>
              </w:rPr>
            </w:pPr>
            <w:r>
              <w:rPr>
                <w:rFonts w:eastAsia="SimSun"/>
                <w:color w:val="FF0000"/>
                <w:lang w:val="en-US" w:eastAsia="zh-CN"/>
              </w:rPr>
              <w:t>Channel accessibility issues compared to Rel-</w:t>
            </w:r>
            <w:proofErr w:type="gramStart"/>
            <w:r>
              <w:rPr>
                <w:rFonts w:eastAsia="SimSun"/>
                <w:color w:val="FF0000"/>
                <w:lang w:val="en-US" w:eastAsia="zh-CN"/>
              </w:rPr>
              <w:t>16;</w:t>
            </w:r>
            <w:proofErr w:type="gramEnd"/>
          </w:p>
          <w:p w14:paraId="7C60DCEF" w14:textId="77777777" w:rsidR="00C66B30" w:rsidRDefault="00E86F37">
            <w:pPr>
              <w:pStyle w:val="ListParagraph"/>
              <w:numPr>
                <w:ilvl w:val="0"/>
                <w:numId w:val="14"/>
              </w:numPr>
              <w:rPr>
                <w:rFonts w:eastAsia="SimSun"/>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14:paraId="2B08AF8B" w14:textId="77777777" w:rsidR="00C66B30" w:rsidRDefault="00E86F37">
            <w:pPr>
              <w:rPr>
                <w:rFonts w:eastAsiaTheme="minorEastAsia"/>
                <w:lang w:val="en-US" w:eastAsia="zh-CN"/>
              </w:rPr>
            </w:pPr>
            <w:r>
              <w:rPr>
                <w:rFonts w:eastAsiaTheme="minorEastAsia"/>
                <w:u w:val="single"/>
                <w:lang w:val="en-US" w:eastAsia="zh-CN"/>
              </w:rPr>
              <w:t>We cannot agree on the extent of 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14:paraId="07431E92" w14:textId="77777777" w:rsidR="00C66B30" w:rsidRDefault="00E86F37">
            <w:pPr>
              <w:rPr>
                <w:rFonts w:eastAsia="SimSun"/>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Pr>
                <w:rFonts w:eastAsia="SimSun" w:hint="eastAsia"/>
                <w:lang w:val="en-US" w:eastAsia="zh-CN"/>
              </w:rPr>
              <w:t>configur</w:t>
            </w:r>
            <w:r>
              <w:rPr>
                <w:rFonts w:eastAsia="SimSun"/>
                <w:lang w:val="en-US" w:eastAsia="zh-CN"/>
              </w:rPr>
              <w:t>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for requesting Msg3 repetition with shared RO</w:t>
            </w:r>
            <w:r>
              <w:rPr>
                <w:rFonts w:eastAsia="SimSun" w:hint="eastAsia"/>
                <w:lang w:val="en-US" w:eastAsia="zh-CN"/>
              </w:rPr>
              <w:t xml:space="preserve"> </w:t>
            </w:r>
            <w:r>
              <w:rPr>
                <w:rFonts w:eastAsia="SimSun" w:hint="eastAsia"/>
                <w:b/>
                <w:bCs/>
                <w:lang w:val="en-US" w:eastAsia="zh-CN"/>
              </w:rPr>
              <w:t xml:space="preserve">might be </w:t>
            </w:r>
            <w:r>
              <w:rPr>
                <w:rFonts w:eastAsia="SimSun" w:hint="eastAsia"/>
                <w:lang w:val="en-US" w:eastAsia="zh-CN"/>
              </w:rPr>
              <w:t>beneficial</w:t>
            </w:r>
            <w:r>
              <w:rPr>
                <w:rFonts w:eastAsia="SimSun"/>
                <w:lang w:val="en-US" w:eastAsia="zh-CN"/>
              </w:rPr>
              <w:t>.</w:t>
            </w:r>
          </w:p>
        </w:tc>
      </w:tr>
      <w:tr w:rsidR="00C66B30" w14:paraId="7FBFE4B1" w14:textId="77777777">
        <w:tc>
          <w:tcPr>
            <w:tcW w:w="1560" w:type="dxa"/>
            <w:shd w:val="clear" w:color="auto" w:fill="auto"/>
            <w:vAlign w:val="center"/>
          </w:tcPr>
          <w:p w14:paraId="3E696A21" w14:textId="77777777" w:rsidR="00C66B30" w:rsidRDefault="00E86F37">
            <w:pPr>
              <w:jc w:val="center"/>
              <w:rPr>
                <w:rFonts w:eastAsia="Malgun Gothic"/>
                <w:lang w:eastAsia="ko-KR"/>
              </w:rPr>
            </w:pPr>
            <w:r>
              <w:rPr>
                <w:rFonts w:eastAsia="Malgun Gothic" w:hint="eastAsia"/>
                <w:lang w:eastAsia="ko-KR"/>
              </w:rPr>
              <w:lastRenderedPageBreak/>
              <w:t>LG</w:t>
            </w:r>
          </w:p>
        </w:tc>
        <w:tc>
          <w:tcPr>
            <w:tcW w:w="8505" w:type="dxa"/>
            <w:shd w:val="clear" w:color="auto" w:fill="auto"/>
            <w:vAlign w:val="center"/>
          </w:tcPr>
          <w:p w14:paraId="6D195432" w14:textId="77777777" w:rsidR="00C66B30" w:rsidRDefault="00E86F37">
            <w:pPr>
              <w:rPr>
                <w:rFonts w:eastAsiaTheme="minorEastAsia"/>
                <w:lang w:val="en-US" w:eastAsia="zh-CN"/>
              </w:rPr>
            </w:pPr>
            <w:r>
              <w:rPr>
                <w:rFonts w:eastAsiaTheme="minorEastAsia"/>
                <w:lang w:val="en-US" w:eastAsia="zh-CN"/>
              </w:rPr>
              <w:t xml:space="preserve">We don’t see any benefit of configuring a separate set of RACH parameter for msg3 repetition in terms of coverage enhancement. </w:t>
            </w:r>
            <w:proofErr w:type="gramStart"/>
            <w:r>
              <w:rPr>
                <w:rFonts w:eastAsiaTheme="minorEastAsia"/>
                <w:lang w:val="en-US" w:eastAsia="zh-CN"/>
              </w:rPr>
              <w:t>So</w:t>
            </w:r>
            <w:proofErr w:type="gramEnd"/>
            <w:r>
              <w:rPr>
                <w:rFonts w:eastAsiaTheme="minorEastAsia"/>
                <w:lang w:val="en-US" w:eastAsia="zh-CN"/>
              </w:rPr>
              <w:t xml:space="preserve"> we are agree on RAN1 has no consensus to this subject.</w:t>
            </w:r>
          </w:p>
        </w:tc>
      </w:tr>
      <w:tr w:rsidR="00C66B30" w14:paraId="28928349" w14:textId="77777777">
        <w:tc>
          <w:tcPr>
            <w:tcW w:w="1560" w:type="dxa"/>
            <w:shd w:val="clear" w:color="auto" w:fill="auto"/>
            <w:vAlign w:val="center"/>
          </w:tcPr>
          <w:p w14:paraId="7FB5551B" w14:textId="77777777" w:rsidR="00C66B30" w:rsidRDefault="00E86F37">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6A8EE1EB" w14:textId="77777777" w:rsidR="00C66B30" w:rsidRDefault="00E86F37">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14:paraId="067DF0FB" w14:textId="77777777" w:rsidR="00C66B30" w:rsidRDefault="00E86F37">
            <w:pPr>
              <w:rPr>
                <w:rFonts w:eastAsiaTheme="minorEastAsia"/>
                <w:lang w:val="en-US" w:eastAsia="zh-CN"/>
              </w:rPr>
            </w:pPr>
            <w:r>
              <w:rPr>
                <w:lang w:eastAsia="zh-CN"/>
              </w:rPr>
              <w:t>If the UE is in bad coverage for msg3, it is also likely in bad coverage for Msg1 detection. These parameters (</w:t>
            </w:r>
            <w:proofErr w:type="spellStart"/>
            <w:r>
              <w:rPr>
                <w:i/>
                <w:iCs/>
                <w:lang w:eastAsia="zh-CN"/>
              </w:rPr>
              <w:t>preambleReceivedTargetPower</w:t>
            </w:r>
            <w:proofErr w:type="spellEnd"/>
            <w:r>
              <w:rPr>
                <w:lang w:eastAsia="zh-CN"/>
              </w:rPr>
              <w:t xml:space="preserve">, </w:t>
            </w:r>
            <w:r>
              <w:rPr>
                <w:i/>
                <w:iCs/>
                <w:lang w:eastAsia="zh-CN"/>
              </w:rPr>
              <w:t>power ramping step</w:t>
            </w:r>
            <w:r>
              <w:rPr>
                <w:lang w:eastAsia="zh-CN"/>
              </w:rPr>
              <w:t xml:space="preserve">, </w:t>
            </w:r>
            <w:proofErr w:type="spellStart"/>
            <w:r>
              <w:rPr>
                <w:i/>
                <w:iCs/>
                <w:lang w:eastAsia="zh-CN"/>
              </w:rPr>
              <w:t>preambleTransMax</w:t>
            </w:r>
            <w:proofErr w:type="spellEnd"/>
            <w:r>
              <w:rPr>
                <w:lang w:eastAsia="zh-CN"/>
              </w:rPr>
              <w:t>) can be configured differently for prioritized RACH in TS 38.321, so this type of RA procedure with Msg3 repetition can be considered part of it.</w:t>
            </w:r>
          </w:p>
        </w:tc>
      </w:tr>
      <w:tr w:rsidR="00C66B30" w14:paraId="0047BE01" w14:textId="77777777">
        <w:tc>
          <w:tcPr>
            <w:tcW w:w="1560" w:type="dxa"/>
            <w:shd w:val="clear" w:color="auto" w:fill="auto"/>
            <w:vAlign w:val="center"/>
          </w:tcPr>
          <w:p w14:paraId="17C3408B" w14:textId="77777777" w:rsidR="00C66B30" w:rsidRDefault="00E86F37">
            <w:pPr>
              <w:jc w:val="center"/>
              <w:rPr>
                <w:rFonts w:eastAsia="SimSun"/>
                <w:lang w:val="en-US" w:eastAsia="zh-CN"/>
              </w:rPr>
            </w:pPr>
            <w:r>
              <w:rPr>
                <w:rFonts w:eastAsia="SimSun" w:hint="eastAsia"/>
                <w:lang w:val="en-US" w:eastAsia="zh-CN"/>
              </w:rPr>
              <w:t>ZTE</w:t>
            </w:r>
          </w:p>
        </w:tc>
        <w:tc>
          <w:tcPr>
            <w:tcW w:w="8505" w:type="dxa"/>
            <w:shd w:val="clear" w:color="auto" w:fill="auto"/>
            <w:vAlign w:val="center"/>
          </w:tcPr>
          <w:p w14:paraId="388FD0BD" w14:textId="77777777" w:rsidR="00C66B30" w:rsidRDefault="00E86F37">
            <w:pPr>
              <w:rPr>
                <w:lang w:val="en-US" w:eastAsia="zh-CN"/>
              </w:rPr>
            </w:pPr>
            <w:r>
              <w:rPr>
                <w:rFonts w:hint="eastAsia"/>
                <w:lang w:val="en-US" w:eastAsia="zh-CN"/>
              </w:rPr>
              <w:t xml:space="preserve">We prefer to separately configure the three RRC parameters. It could provide more flexibility for NW and could be potentially beneficial. For instance, NW can configure a larger ramping step to quickly boost up the power in case the UE is in cell edge using Msg3 </w:t>
            </w:r>
            <w:proofErr w:type="gramStart"/>
            <w:r>
              <w:rPr>
                <w:rFonts w:hint="eastAsia"/>
                <w:lang w:val="en-US" w:eastAsia="zh-CN"/>
              </w:rPr>
              <w:t>repetition, or</w:t>
            </w:r>
            <w:proofErr w:type="gramEnd"/>
            <w:r>
              <w:rPr>
                <w:rFonts w:hint="eastAsia"/>
                <w:lang w:val="en-US" w:eastAsia="zh-CN"/>
              </w:rPr>
              <w:t xml:space="preserve"> configure a larger value of </w:t>
            </w:r>
            <w:proofErr w:type="spellStart"/>
            <w:r>
              <w:rPr>
                <w:i/>
                <w:iCs/>
              </w:rPr>
              <w:t>preambleTransMax</w:t>
            </w:r>
            <w:proofErr w:type="spellEnd"/>
            <w:r>
              <w:rPr>
                <w:rFonts w:hint="eastAsia"/>
                <w:lang w:val="en-US" w:eastAsia="zh-CN"/>
              </w:rPr>
              <w:t xml:space="preserve"> to increase the chance to successfully detect PRACH transmission.</w:t>
            </w:r>
          </w:p>
        </w:tc>
      </w:tr>
      <w:tr w:rsidR="00074246" w14:paraId="139548E6" w14:textId="77777777">
        <w:tc>
          <w:tcPr>
            <w:tcW w:w="1560" w:type="dxa"/>
            <w:shd w:val="clear" w:color="auto" w:fill="auto"/>
            <w:vAlign w:val="center"/>
          </w:tcPr>
          <w:p w14:paraId="37191EB5" w14:textId="78F36CDB" w:rsidR="00074246" w:rsidRDefault="00074246">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59BBC584" w14:textId="011C6570" w:rsidR="00074246" w:rsidRDefault="00074246">
            <w:pPr>
              <w:rPr>
                <w:lang w:val="en-US" w:eastAsia="zh-CN"/>
              </w:rPr>
            </w:pPr>
            <w:r>
              <w:rPr>
                <w:lang w:val="en-US" w:eastAsia="zh-CN"/>
              </w:rPr>
              <w:t>Agree with recommended reply.</w:t>
            </w:r>
          </w:p>
        </w:tc>
      </w:tr>
      <w:tr w:rsidR="002A4A5A" w:rsidRPr="008E0D49" w14:paraId="52EE4043" w14:textId="77777777" w:rsidTr="00456843">
        <w:tc>
          <w:tcPr>
            <w:tcW w:w="1560" w:type="dxa"/>
            <w:shd w:val="clear" w:color="auto" w:fill="auto"/>
            <w:vAlign w:val="center"/>
          </w:tcPr>
          <w:p w14:paraId="69D92B83" w14:textId="77777777" w:rsidR="002A4A5A" w:rsidRPr="004176D6" w:rsidRDefault="002A4A5A" w:rsidP="00456843">
            <w:pPr>
              <w:jc w:val="center"/>
              <w:rPr>
                <w:rFonts w:eastAsia="Malgun Gothic"/>
                <w:lang w:eastAsia="ko-KR"/>
              </w:rPr>
            </w:pPr>
            <w:r>
              <w:rPr>
                <w:rFonts w:eastAsia="Malgun Gothic"/>
                <w:lang w:eastAsia="ko-KR"/>
              </w:rPr>
              <w:t>Apple</w:t>
            </w:r>
          </w:p>
        </w:tc>
        <w:tc>
          <w:tcPr>
            <w:tcW w:w="8505" w:type="dxa"/>
            <w:shd w:val="clear" w:color="auto" w:fill="auto"/>
            <w:vAlign w:val="center"/>
          </w:tcPr>
          <w:p w14:paraId="4B673F25" w14:textId="77777777" w:rsidR="002A4A5A" w:rsidRDefault="002A4A5A" w:rsidP="00456843">
            <w:pPr>
              <w:rPr>
                <w:rFonts w:eastAsia="MS Mincho"/>
                <w:lang w:val="en-US" w:eastAsia="ja-JP"/>
              </w:rPr>
            </w:pPr>
            <w:r>
              <w:rPr>
                <w:rFonts w:eastAsia="MS Mincho"/>
                <w:lang w:val="en-US" w:eastAsia="ja-JP"/>
              </w:rPr>
              <w:t>We support moderator’s recommendation (have similar view as LG)</w:t>
            </w:r>
          </w:p>
        </w:tc>
      </w:tr>
    </w:tbl>
    <w:p w14:paraId="192431AB" w14:textId="77777777" w:rsidR="002A4A5A" w:rsidRDefault="002A4A5A" w:rsidP="002A4A5A">
      <w:pPr>
        <w:pStyle w:val="References"/>
        <w:numPr>
          <w:ilvl w:val="0"/>
          <w:numId w:val="0"/>
        </w:numPr>
        <w:rPr>
          <w:lang w:val="en-US" w:eastAsia="zh-CN"/>
        </w:rPr>
      </w:pPr>
    </w:p>
    <w:p w14:paraId="5B50C995" w14:textId="77777777" w:rsidR="00C66B30" w:rsidRDefault="00C66B30">
      <w:pPr>
        <w:pStyle w:val="References"/>
        <w:numPr>
          <w:ilvl w:val="0"/>
          <w:numId w:val="0"/>
        </w:numPr>
        <w:rPr>
          <w:lang w:val="en-US" w:eastAsia="zh-CN"/>
        </w:rPr>
      </w:pPr>
    </w:p>
    <w:p w14:paraId="45525330" w14:textId="77777777" w:rsidR="00C66B30" w:rsidRDefault="00E86F37">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024E3C8C" w14:textId="77777777" w:rsidR="00C66B30" w:rsidRDefault="00E86F37">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0E756DC0" w14:textId="77777777" w:rsidR="00C66B30" w:rsidRDefault="00C66B30">
      <w:pPr>
        <w:pStyle w:val="References"/>
        <w:numPr>
          <w:ilvl w:val="0"/>
          <w:numId w:val="0"/>
        </w:numPr>
        <w:rPr>
          <w:lang w:eastAsia="zh-CN"/>
        </w:rPr>
      </w:pPr>
    </w:p>
    <w:p w14:paraId="4A001CA5" w14:textId="77777777" w:rsidR="00C66B30" w:rsidRDefault="00E86F37">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0157B1C6" w14:textId="77777777" w:rsidR="00C66B30" w:rsidRDefault="00E86F37">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1C4BA584" w14:textId="77777777" w:rsidR="00C66B30" w:rsidRDefault="00E86F37">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D196F5B" w14:textId="77777777" w:rsidR="00C66B30" w:rsidRDefault="00E86F37">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73D1B016" w14:textId="77777777" w:rsidR="00C66B30" w:rsidRDefault="00E86F37">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4E5D4320" w14:textId="77777777" w:rsidR="00C66B30" w:rsidRDefault="00E86F37">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6AE4FFE9" w14:textId="77777777" w:rsidR="00C66B30" w:rsidRDefault="00E86F37">
      <w:pPr>
        <w:pStyle w:val="References"/>
        <w:rPr>
          <w:lang w:eastAsia="zh-CN"/>
        </w:rPr>
      </w:pPr>
      <w:r>
        <w:rPr>
          <w:rFonts w:hint="eastAsia"/>
          <w:lang w:eastAsia="zh-CN"/>
        </w:rPr>
        <w:lastRenderedPageBreak/>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6E3A6CF3" w14:textId="77777777" w:rsidR="00C66B30" w:rsidRDefault="00E86F37">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 xml:space="preserve">Draft </w:t>
      </w:r>
      <w:proofErr w:type="gramStart"/>
      <w:r>
        <w:rPr>
          <w:rFonts w:hint="eastAsia"/>
          <w:lang w:eastAsia="zh-CN"/>
        </w:rPr>
        <w:t>reply</w:t>
      </w:r>
      <w:proofErr w:type="gramEnd"/>
      <w:r>
        <w:rPr>
          <w:rFonts w:hint="eastAsia"/>
          <w:lang w:eastAsia="zh-CN"/>
        </w:rPr>
        <w:t xml:space="preserve">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5272A847" w14:textId="77777777" w:rsidR="00C66B30" w:rsidRDefault="00E86F37">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13AE8B54" w14:textId="77777777" w:rsidR="00C66B30" w:rsidRDefault="00E86F37">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A23DFB2" w14:textId="77777777" w:rsidR="00C66B30" w:rsidRDefault="00E86F37">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3D4982C3" w14:textId="77777777" w:rsidR="00C66B30" w:rsidRDefault="00E86F37">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482A372D" w14:textId="77777777" w:rsidR="00C66B30" w:rsidRDefault="00C66B30">
      <w:pPr>
        <w:pStyle w:val="References"/>
        <w:numPr>
          <w:ilvl w:val="0"/>
          <w:numId w:val="0"/>
        </w:numPr>
        <w:rPr>
          <w:lang w:eastAsia="zh-CN"/>
        </w:rPr>
      </w:pPr>
    </w:p>
    <w:sectPr w:rsidR="00C66B30">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E6E1" w14:textId="77777777" w:rsidR="00863838" w:rsidRDefault="00863838">
      <w:pPr>
        <w:spacing w:after="0" w:line="240" w:lineRule="auto"/>
      </w:pPr>
      <w:r>
        <w:separator/>
      </w:r>
    </w:p>
  </w:endnote>
  <w:endnote w:type="continuationSeparator" w:id="0">
    <w:p w14:paraId="67E7C850" w14:textId="77777777" w:rsidR="00863838" w:rsidRDefault="0086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KaiTi"/>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E850" w14:textId="77777777" w:rsidR="00C66B30" w:rsidRDefault="00E86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B2B58" w14:textId="77777777" w:rsidR="00C66B30" w:rsidRDefault="00C66B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E4F7" w14:textId="77777777" w:rsidR="00C66B30" w:rsidRDefault="00E86F3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CA58" w14:textId="77777777" w:rsidR="00863838" w:rsidRDefault="00863838">
      <w:pPr>
        <w:spacing w:after="0" w:line="240" w:lineRule="auto"/>
      </w:pPr>
      <w:r>
        <w:separator/>
      </w:r>
    </w:p>
  </w:footnote>
  <w:footnote w:type="continuationSeparator" w:id="0">
    <w:p w14:paraId="5A6F396F" w14:textId="77777777" w:rsidR="00863838" w:rsidRDefault="0086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D931" w14:textId="77777777" w:rsidR="00C66B30" w:rsidRDefault="00E86F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169B6B63"/>
    <w:multiLevelType w:val="multilevel"/>
    <w:tmpl w:val="169B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0"/>
  </w:num>
  <w:num w:numId="4">
    <w:abstractNumId w:val="13"/>
  </w:num>
  <w:num w:numId="5">
    <w:abstractNumId w:val="10"/>
  </w:num>
  <w:num w:numId="6">
    <w:abstractNumId w:val="6"/>
  </w:num>
  <w:num w:numId="7">
    <w:abstractNumId w:val="12"/>
  </w:num>
  <w:num w:numId="8">
    <w:abstractNumId w:val="7"/>
  </w:num>
  <w:num w:numId="9">
    <w:abstractNumId w:val="5"/>
  </w:num>
  <w:num w:numId="10">
    <w:abstractNumId w:val="9"/>
  </w:num>
  <w:num w:numId="11">
    <w:abstractNumId w:val="8"/>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A5A"/>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2D5D"/>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838"/>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DD3"/>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5AEB"/>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2996C"/>
  <w15:docId w15:val="{FCFCE4B1-7591-4DFD-A526-3969510B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3.xml><?xml version="1.0" encoding="utf-8"?>
<ds:datastoreItem xmlns:ds="http://schemas.openxmlformats.org/officeDocument/2006/customXml" ds:itemID="{30E515DE-F377-45B8-BE9B-0AB16A904BBE}">
  <ds:schemaRefs>
    <ds:schemaRef ds:uri="http://schemas.openxmlformats.org/officeDocument/2006/bibliography"/>
  </ds:schemaRefs>
</ds:datastoreItem>
</file>

<file path=customXml/itemProps4.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C:\Users\asaid\Downloads\3gpp_70.dot</Template>
  <TotalTime>10</TotalTime>
  <Pages>9</Pages>
  <Words>3730</Words>
  <Characters>21265</Characters>
  <Application>Microsoft Office Word</Application>
  <DocSecurity>0</DocSecurity>
  <Lines>177</Lines>
  <Paragraphs>49</Paragraphs>
  <ScaleCrop>false</ScaleCrop>
  <Company>ZTE Corporation</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Ali Fakoorian</cp:lastModifiedBy>
  <cp:revision>15</cp:revision>
  <cp:lastPrinted>2018-04-07T03:05:00Z</cp:lastPrinted>
  <dcterms:created xsi:type="dcterms:W3CDTF">2021-10-13T07:16:00Z</dcterms:created>
  <dcterms:modified xsi:type="dcterms:W3CDTF">2021-10-13T20:23:00Z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