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HiSilicon, ZTE, Spreadtrum,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gNB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gNB:</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r>
        <w:rPr>
          <w:rFonts w:ascii="Times New Roman" w:eastAsia="SimSun" w:hAnsi="Times New Roman" w:cs="Times New Roman"/>
          <w:i/>
          <w:kern w:val="0"/>
          <w:szCs w:val="21"/>
        </w:rPr>
        <w:t>tdd-UL-DL-ConfigurationCommon</w:t>
      </w:r>
      <w:r>
        <w:rPr>
          <w:rFonts w:ascii="Times New Roman" w:eastAsia="SimSun" w:hAnsi="Times New Roman" w:cs="Times New Roman"/>
          <w:kern w:val="0"/>
          <w:szCs w:val="21"/>
        </w:rPr>
        <w:t xml:space="preserve"> and </w:t>
      </w:r>
      <w:r>
        <w:rPr>
          <w:rFonts w:ascii="Times New Roman" w:eastAsia="SimSun" w:hAnsi="Times New Roman" w:cs="Times New Roman"/>
          <w:i/>
          <w:kern w:val="0"/>
          <w:szCs w:val="21"/>
        </w:rPr>
        <w:t>tdd-UL-DL-Configuration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5pt;height:222pt" o:ole="">
            <v:imagedata r:id="rId16" o:title=""/>
          </v:shape>
          <o:OLEObject Type="Embed" ProgID="Visio.Drawing.11" ShapeID="_x0000_i1025" DrawAspect="Content" ObjectID="_1695719017"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he start of the new actual TDW 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r>
        <w:rPr>
          <w:rFonts w:ascii="Times New Roman" w:eastAsia="SimSun" w:hAnsi="Times New Roman" w:cs="Times New Roman"/>
          <w:kern w:val="0"/>
          <w:szCs w:val="21"/>
          <w:lang w:val="en-GB"/>
        </w:rPr>
        <w:t>InterDigital</w:t>
      </w:r>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Spreadtrum,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55pt;height:185.55pt" o:ole="">
            <v:imagedata r:id="rId18" o:title=""/>
          </v:shape>
          <o:OLEObject Type="Embed" ProgID="Visio.Drawing.11" ShapeID="_x0000_i1026" DrawAspect="Content" ObjectID="_1695719018"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pt;height:180.45pt" o:ole="">
            <v:imagedata r:id="rId20" o:title=""/>
          </v:shape>
          <o:OLEObject Type="Embed" ProgID="Visio.Drawing.11" ShapeID="_x0000_i1027" DrawAspect="Content" ObjectID="_1695719019"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15pt;height:213.25pt" o:ole="">
            <v:imagedata r:id="rId22" o:title=""/>
          </v:shape>
          <o:OLEObject Type="Embed" ProgID="Visio.Drawing.11" ShapeID="_x0000_i1028" DrawAspect="Content" ObjectID="_1695719020"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85pt;height:231.25pt" o:ole="">
            <v:imagedata r:id="rId24" o:title=""/>
          </v:shape>
          <o:OLEObject Type="Embed" ProgID="Visio.Drawing.11" ShapeID="_x0000_i1029" DrawAspect="Content" ObjectID="_1695719021"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InterDigital,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4pt;height:101.55pt" o:ole="">
            <v:imagedata r:id="rId29" o:title=""/>
          </v:shape>
          <o:OLEObject Type="Embed" ProgID="Visio.Drawing.15" ShapeID="_x0000_i1030" DrawAspect="Content" ObjectID="_1695719022"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45pt;height:149.55pt" o:ole="">
            <v:imagedata r:id="rId31" o:title=""/>
          </v:shape>
          <o:OLEObject Type="Embed" ProgID="Visio.Drawing.15" ShapeID="_x0000_i1031" DrawAspect="Content" ObjectID="_1695719023"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S</w:t>
            </w:r>
            <w:r>
              <w:rPr>
                <w:rFonts w:ascii="Times New Roman" w:eastAsia="SimSun"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signaling and UE capability perspective.  The proposal presumes that a UE will use its max duration L0 from its UE capability to decide when to create actual windows.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lastRenderedPageBreak/>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proofErr w:type="gramStart"/>
            <w:r>
              <w:rPr>
                <w:rFonts w:ascii="Times New Roman" w:hAnsi="Times New Roman" w:cs="Times New Roman"/>
                <w:szCs w:val="21"/>
              </w:rPr>
              <w:t>Xiaomi,Ericsson</w:t>
            </w:r>
            <w:proofErr w:type="spellEnd"/>
            <w:proofErr w:type="gram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proofErr w:type="gramStart"/>
            <w:r>
              <w:rPr>
                <w:rFonts w:ascii="Times New Roman" w:hAnsi="Times New Roman" w:cs="Times New Roman"/>
                <w:szCs w:val="21"/>
              </w:rPr>
              <w:t>vivo,OPPO</w:t>
            </w:r>
            <w:proofErr w:type="spellEnd"/>
            <w:proofErr w:type="gram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7.55pt;height:194.3pt" o:ole="">
            <v:imagedata r:id="rId34" o:title=""/>
          </v:shape>
          <o:OLEObject Type="Embed" ProgID="Visio.Drawing.11" ShapeID="_x0000_i1032" DrawAspect="Content" ObjectID="_1695719024"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slot based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7.55pt;height:194.3pt" o:ole="">
            <v:imagedata r:id="rId36" o:title=""/>
          </v:shape>
          <o:OLEObject Type="Embed" ProgID="Visio.Drawing.11" ShapeID="_x0000_i1033" DrawAspect="Content" ObjectID="_1695719025"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75pt;height:120.45pt" o:ole="">
            <v:imagedata r:id="rId38" o:title=""/>
          </v:shape>
          <o:OLEObject Type="Embed" ProgID="Visio.Drawing.11" ShapeID="_x0000_i1034" DrawAspect="Content" ObjectID="_1695719026"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6.45pt" o:ole="">
            <v:imagedata r:id="rId40" o:title=""/>
          </v:shape>
          <o:OLEObject Type="Embed" ProgID="Visio.Drawing.11" ShapeID="_x0000_i1035" DrawAspect="Content" ObjectID="_1695719027"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7pt;height:149.55pt" o:ole="">
            <v:imagedata r:id="rId42" o:title=""/>
          </v:shape>
          <o:OLEObject Type="Embed" ProgID="Visio.Drawing.11" ShapeID="_x0000_i1036" DrawAspect="Content" ObjectID="_1695719028"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w:t>
            </w:r>
            <w:proofErr w:type="gramStart"/>
            <w:r>
              <w:rPr>
                <w:rFonts w:ascii="Times New Roman" w:hAnsi="Times New Roman" w:cs="Times New Roman"/>
                <w:szCs w:val="21"/>
              </w:rPr>
              <w:t>Xiaomi ,</w:t>
            </w:r>
            <w:proofErr w:type="gramEnd"/>
            <w:r>
              <w:rPr>
                <w:rFonts w:ascii="Times New Roman" w:hAnsi="Times New Roman" w:cs="Times New Roman"/>
                <w:szCs w:val="21"/>
              </w:rPr>
              <w:t xml:space="preserve">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reply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SimSun" w:hAnsi="Times New Roman" w:cs="Times New Roman"/>
                <w:kern w:val="0"/>
                <w:szCs w:val="21"/>
              </w:rPr>
              <w:t xml:space="preserve">the condition of power consistency and phase continuity can be met or not. </w:t>
            </w:r>
            <w:r w:rsidR="002500DD">
              <w:rPr>
                <w:rFonts w:ascii="Times New Roman" w:eastAsia="SimSun" w:hAnsi="Times New Roman" w:cs="Times New Roman"/>
                <w:kern w:val="0"/>
                <w:szCs w:val="21"/>
              </w:rPr>
              <w:t xml:space="preserve">Proposal 1 </w:t>
            </w:r>
            <w:r w:rsidR="00600738">
              <w:rPr>
                <w:rFonts w:ascii="Times New Roman" w:eastAsia="SimSun" w:hAnsi="Times New Roman" w:cs="Times New Roman"/>
                <w:kern w:val="0"/>
                <w:szCs w:val="21"/>
              </w:rPr>
              <w:t>targets</w:t>
            </w:r>
            <w:r w:rsidR="002500DD">
              <w:rPr>
                <w:rFonts w:ascii="Times New Roman" w:eastAsia="SimSun"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SimSun"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SimSun"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SimSun"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536ADD">
            <w:pPr>
              <w:jc w:val="center"/>
              <w:rPr>
                <w:rFonts w:ascii="Times New Roman" w:eastAsia="MS Mincho" w:hAnsi="Times New Roman" w:cs="Times New Roman"/>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536ADD">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bl>
    <w:p w14:paraId="740DAF3D" w14:textId="77777777" w:rsidR="00AC76A7" w:rsidRPr="0027751B" w:rsidRDefault="00AC76A7">
      <w:pPr>
        <w:rPr>
          <w:lang w:val="en-GB"/>
        </w:rPr>
      </w:pPr>
    </w:p>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Support. This seems to be clear from the RAN4 confirmation that the maximum unscheduled </w:t>
            </w:r>
            <w:r>
              <w:rPr>
                <w:rFonts w:ascii="Times New Roman" w:hAnsi="Times New Roman" w:cs="Times New Roman"/>
                <w:bCs/>
                <w:lang w:val="en-GB"/>
              </w:rPr>
              <w:lastRenderedPageBreak/>
              <w:t>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lastRenderedPageBreak/>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r>
        <w:rPr>
          <w:rFonts w:ascii="Times New Roman" w:eastAsia="SimSun" w:hAnsi="Times New Roman" w:cs="Times New Roman"/>
          <w:kern w:val="0"/>
          <w:szCs w:val="21"/>
        </w:rPr>
        <w:t>a large number of</w:t>
      </w:r>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r>
        <w:rPr>
          <w:rFonts w:ascii="Times New Roman" w:eastAsia="SimSun" w:hAnsi="Times New Roman" w:cs="Times New Roman"/>
          <w:kern w:val="0"/>
          <w:szCs w:val="21"/>
        </w:rPr>
        <w:t>signalling</w:t>
      </w:r>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From the note highlighted, it is our understanding that the time domain window should be equal </w:t>
            </w:r>
            <w:r>
              <w:rPr>
                <w:rFonts w:ascii="Times New Roman" w:eastAsia="Malgun Gothic" w:hAnsi="Times New Roman" w:cs="Times New Roman"/>
                <w:bCs/>
                <w:lang w:val="en-GB" w:eastAsia="ko-KR"/>
              </w:rPr>
              <w:lastRenderedPageBreak/>
              <w:t>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@all, </w:t>
            </w:r>
            <w:proofErr w:type="gramStart"/>
            <w:r w:rsidRPr="004020A3">
              <w:rPr>
                <w:rFonts w:ascii="Times New Roman" w:eastAsia="SimSun" w:hAnsi="Times New Roman" w:cs="Times New Roman"/>
                <w:kern w:val="0"/>
                <w:szCs w:val="21"/>
              </w:rPr>
              <w:t>Based</w:t>
            </w:r>
            <w:proofErr w:type="gramEnd"/>
            <w:r w:rsidRPr="004020A3">
              <w:rPr>
                <w:rFonts w:ascii="Times New Roman" w:eastAsia="SimSun" w:hAnsi="Times New Roman" w:cs="Times New Roman"/>
                <w:kern w:val="0"/>
                <w:szCs w:val="21"/>
              </w:rPr>
              <w:t xml:space="preserve">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yellow"/>
              </w:rPr>
              <w:t xml:space="preserve">Proposal 3: </w:t>
            </w:r>
            <w:r w:rsidRPr="004020A3">
              <w:rPr>
                <w:rFonts w:ascii="Times New Roman" w:eastAsia="SimSun"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kern w:val="0"/>
                <w:szCs w:val="21"/>
              </w:rPr>
              <w:t>Option 1</w:t>
            </w:r>
            <w:r w:rsidRPr="004020A3">
              <w:rPr>
                <w:rFonts w:ascii="Times New Roman" w:eastAsia="SimSun" w:hAnsi="Times New Roman" w:cs="Times New Roman"/>
                <w:kern w:val="0"/>
                <w:szCs w:val="21"/>
              </w:rPr>
              <w:t xml:space="preserve">: </w:t>
            </w:r>
          </w:p>
          <w:p w14:paraId="518979F6" w14:textId="77777777" w:rsidR="00170852" w:rsidRPr="004020A3" w:rsidRDefault="00170852" w:rsidP="00170852">
            <w:pPr>
              <w:pStyle w:val="ListParagraph"/>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UE is capable of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whether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w:t>
            </w:r>
            <w:r w:rsidR="00170852" w:rsidRPr="004020A3">
              <w:rPr>
                <w:rFonts w:ascii="Times New Roman" w:eastAsia="SimSun"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 xml:space="preserve">Based on </w:t>
            </w:r>
            <w:r w:rsidR="000F6182">
              <w:rPr>
                <w:rFonts w:ascii="Times New Roman" w:eastAsia="MS Mincho" w:hAnsi="Times New Roman" w:cs="Times New Roman"/>
                <w:kern w:val="0"/>
                <w:szCs w:val="21"/>
                <w:lang w:eastAsia="ja-JP"/>
              </w:rPr>
              <w:lastRenderedPageBreak/>
              <w:t>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up to gNB.</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536ADD">
            <w:pPr>
              <w:jc w:val="center"/>
              <w:rPr>
                <w:rFonts w:ascii="Times New Roman" w:eastAsia="MS Mincho" w:hAnsi="Times New Roman" w:cs="Times New Roman"/>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AF3B1B" w:rsidRPr="004020A3" w14:paraId="5C1BA41B"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9D36D5" w14:textId="205D0831" w:rsidR="00AF3B1B" w:rsidRPr="00162A43" w:rsidRDefault="00AF3B1B" w:rsidP="00AF3B1B">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4D434D" w14:textId="2C10014A" w:rsidR="00AF3B1B" w:rsidRPr="00162A43" w:rsidRDefault="00AF3B1B" w:rsidP="00AF3B1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proofErr w:type="spellStart"/>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w:t>
            </w:r>
            <w:proofErr w:type="spellEnd"/>
            <w:r w:rsidRPr="00F33A07">
              <w:rPr>
                <w:rFonts w:ascii="Times New Roman" w:eastAsia="SimSun" w:hAnsi="Times New Roman" w:cs="Times New Roman"/>
                <w:color w:val="FF0000"/>
                <w:kern w:val="0"/>
                <w:szCs w:val="21"/>
                <w:u w:val="single"/>
              </w:rPr>
              <w:t xml:space="preserve">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@Intel, </w:t>
            </w:r>
            <w:proofErr w:type="gramStart"/>
            <w:r w:rsidRPr="004020A3">
              <w:rPr>
                <w:rFonts w:ascii="Times New Roman" w:eastAsia="SimSun" w:hAnsi="Times New Roman" w:cs="Times New Roman"/>
                <w:kern w:val="0"/>
                <w:szCs w:val="21"/>
              </w:rPr>
              <w:t>It</w:t>
            </w:r>
            <w:proofErr w:type="gramEnd"/>
            <w:r w:rsidRPr="004020A3">
              <w:rPr>
                <w:rFonts w:ascii="Times New Roman" w:eastAsia="SimSun" w:hAnsi="Times New Roman" w:cs="Times New Roman"/>
                <w:kern w:val="0"/>
                <w:szCs w:val="21"/>
              </w:rPr>
              <w:t xml:space="preserve">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SimSun" w:hAnsi="Times New Roman" w:cs="Times New Roman"/>
                <w:kern w:val="0"/>
                <w:szCs w:val="21"/>
              </w:rPr>
              <w:t>@</w:t>
            </w:r>
            <w:r w:rsidRPr="004020A3">
              <w:rPr>
                <w:rFonts w:ascii="Times New Roman" w:eastAsia="Malgun Gothic" w:hAnsi="Times New Roman" w:cs="Times New Roman"/>
                <w:bCs/>
                <w:szCs w:val="21"/>
                <w:lang w:val="en-GB" w:eastAsia="ko-KR"/>
              </w:rPr>
              <w:t xml:space="preserve">Samsung, </w:t>
            </w:r>
            <w:proofErr w:type="gramStart"/>
            <w:r w:rsidRPr="004020A3">
              <w:rPr>
                <w:rFonts w:ascii="Times New Roman" w:eastAsia="Malgun Gothic" w:hAnsi="Times New Roman" w:cs="Times New Roman"/>
                <w:bCs/>
                <w:szCs w:val="21"/>
                <w:lang w:val="en-GB" w:eastAsia="ko-KR"/>
              </w:rPr>
              <w:t>In</w:t>
            </w:r>
            <w:proofErr w:type="gramEnd"/>
            <w:r w:rsidRPr="004020A3">
              <w:rPr>
                <w:rFonts w:ascii="Times New Roman" w:eastAsia="Malgun Gothic" w:hAnsi="Times New Roman" w:cs="Times New Roman"/>
                <w:bCs/>
                <w:szCs w:val="21"/>
                <w:lang w:val="en-GB" w:eastAsia="ko-KR"/>
              </w:rPr>
              <w:t xml:space="preserve">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w:t>
            </w:r>
            <w:proofErr w:type="gramStart"/>
            <w:r w:rsidRPr="004020A3">
              <w:rPr>
                <w:rFonts w:ascii="Times New Roman" w:hAnsi="Times New Roman" w:cs="Times New Roman"/>
                <w:bCs/>
                <w:szCs w:val="21"/>
                <w:lang w:val="en-GB"/>
              </w:rPr>
              <w:t>Given</w:t>
            </w:r>
            <w:proofErr w:type="gramEnd"/>
            <w:r w:rsidRPr="004020A3">
              <w:rPr>
                <w:rFonts w:ascii="Times New Roman" w:hAnsi="Times New Roman" w:cs="Times New Roman"/>
                <w:bCs/>
                <w:szCs w:val="21"/>
                <w:lang w:val="en-GB"/>
              </w:rPr>
              <w:t xml:space="preserve">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For DG-PUSCH and Type2 CG-PUSCH, whether the window length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of the configured TDW</w:t>
            </w:r>
            <w:r w:rsidRPr="004020A3">
              <w:rPr>
                <w:rFonts w:ascii="Times New Roman" w:eastAsia="SimSun"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cyan"/>
              </w:rPr>
              <w:t>Support:</w:t>
            </w:r>
            <w:r w:rsidRPr="004020A3">
              <w:rPr>
                <w:rFonts w:ascii="Times New Roman" w:eastAsia="SimSun"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SimSun" w:hAnsi="Times New Roman" w:cs="Times New Roman"/>
                <w:kern w:val="0"/>
                <w:szCs w:val="21"/>
              </w:rPr>
            </w:pPr>
            <w:r>
              <w:rPr>
                <w:rFonts w:ascii="Times New Roman" w:eastAsia="SimSun" w:hAnsi="Times New Roman" w:cs="Times New Roman"/>
                <w:kern w:val="0"/>
                <w:szCs w:val="21"/>
              </w:rPr>
              <w:t xml:space="preserve">General fine with the proposal 4. Since if only the consecutive allocated UL slots are considered for the configured/actual TDW, the implicit indication by DCI is </w:t>
            </w:r>
            <w:proofErr w:type="spellStart"/>
            <w:r>
              <w:rPr>
                <w:rFonts w:ascii="Times New Roman" w:eastAsia="SimSun" w:hAnsi="Times New Roman" w:cs="Times New Roman"/>
                <w:kern w:val="0"/>
                <w:szCs w:val="21"/>
              </w:rPr>
              <w:t>neededs</w:t>
            </w:r>
            <w:proofErr w:type="spellEnd"/>
          </w:p>
        </w:tc>
      </w:tr>
      <w:tr w:rsidR="00AF3B1B" w14:paraId="22BD313E" w14:textId="77777777" w:rsidTr="00947F12">
        <w:trPr>
          <w:trHeight w:val="419"/>
          <w:jc w:val="center"/>
        </w:trPr>
        <w:tc>
          <w:tcPr>
            <w:tcW w:w="1220" w:type="dxa"/>
            <w:shd w:val="clear" w:color="auto" w:fill="auto"/>
            <w:vAlign w:val="center"/>
          </w:tcPr>
          <w:p w14:paraId="68D009E7" w14:textId="4C14F4E0" w:rsidR="00AF3B1B" w:rsidRDefault="00AF3B1B" w:rsidP="00AF3B1B">
            <w:pPr>
              <w:jc w:val="center"/>
              <w:rPr>
                <w:rFonts w:ascii="Times New Roman" w:hAnsi="Times New Roman" w:cs="Times New Roman" w:hint="eastAsia"/>
                <w:bCs/>
                <w:lang w:val="en-GB"/>
              </w:rPr>
            </w:pPr>
            <w:r>
              <w:rPr>
                <w:rFonts w:ascii="Times New Roman" w:hAnsi="Times New Roman" w:cs="Times New Roman"/>
                <w:bCs/>
                <w:lang w:val="en-GB"/>
              </w:rPr>
              <w:t>I</w:t>
            </w:r>
            <w:proofErr w:type="spellStart"/>
            <w:r>
              <w:rPr>
                <w:rFonts w:ascii="Times New Roman" w:eastAsia="SimSun" w:hAnsi="Times New Roman" w:cs="Times New Roman"/>
                <w:kern w:val="0"/>
                <w:szCs w:val="21"/>
              </w:rPr>
              <w:t>ntel</w:t>
            </w:r>
            <w:proofErr w:type="spellEnd"/>
          </w:p>
        </w:tc>
        <w:tc>
          <w:tcPr>
            <w:tcW w:w="8257" w:type="dxa"/>
            <w:shd w:val="clear" w:color="auto" w:fill="auto"/>
            <w:vAlign w:val="center"/>
          </w:tcPr>
          <w:p w14:paraId="1018CEAB" w14:textId="5B030C37" w:rsidR="00AF3B1B" w:rsidRDefault="00AF3B1B" w:rsidP="00AF3B1B">
            <w:pPr>
              <w:rPr>
                <w:rFonts w:ascii="Times New Roman" w:eastAsia="SimSun" w:hAnsi="Times New Roman" w:cs="Times New Roman"/>
                <w:kern w:val="0"/>
                <w:szCs w:val="21"/>
              </w:rPr>
            </w:pPr>
            <w:r>
              <w:rPr>
                <w:rFonts w:ascii="Times New Roman" w:eastAsia="SimSun"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SimSun" w:hAnsi="Times New Roman" w:cs="Times New Roman"/>
                <w:kern w:val="0"/>
                <w:szCs w:val="21"/>
              </w:rPr>
            </w:pPr>
            <w:r w:rsidRPr="00497EFF">
              <w:rPr>
                <w:rFonts w:ascii="Times New Roman" w:eastAsia="SimSun" w:hAnsi="Times New Roman" w:cs="Times New Roman" w:hint="eastAsia"/>
                <w:kern w:val="0"/>
                <w:szCs w:val="21"/>
              </w:rPr>
              <w:t>I</w:t>
            </w:r>
            <w:r w:rsidRPr="00497EFF">
              <w:rPr>
                <w:rFonts w:ascii="Times New Roman" w:eastAsia="SimSun"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For PUSCH,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strike/>
                <w:color w:val="FF0000"/>
                <w:kern w:val="0"/>
                <w:szCs w:val="21"/>
              </w:rPr>
            </w:pPr>
            <w:r w:rsidRPr="004020A3">
              <w:rPr>
                <w:rFonts w:ascii="Times New Roman" w:eastAsia="SimSun" w:hAnsi="Times New Roman" w:cs="Times New Roman"/>
                <w:strike/>
                <w:color w:val="FF0000"/>
                <w:kern w:val="0"/>
                <w:szCs w:val="21"/>
              </w:rPr>
              <w:t xml:space="preserve">For PUCCH, whether </w:t>
            </w:r>
            <w:r w:rsidRPr="004020A3">
              <w:rPr>
                <w:rFonts w:ascii="Times New Roman" w:eastAsia="SimSun" w:hAnsi="Times New Roman" w:cs="Times New Roman"/>
                <w:i/>
                <w:strike/>
                <w:color w:val="FF0000"/>
                <w:kern w:val="0"/>
                <w:szCs w:val="21"/>
              </w:rPr>
              <w:t>L</w:t>
            </w:r>
            <w:r w:rsidRPr="004020A3">
              <w:rPr>
                <w:rFonts w:ascii="Times New Roman" w:eastAsia="SimSun"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lastRenderedPageBreak/>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w:t>
            </w:r>
            <w:r w:rsidR="00374276">
              <w:rPr>
                <w:rFonts w:ascii="Times New Roman" w:hAnsi="Times New Roman" w:cs="Times New Roman"/>
                <w:bCs/>
                <w:szCs w:val="21"/>
                <w:highlight w:val="cyan"/>
                <w:lang w:val="en-GB"/>
              </w:rPr>
              <w:t>licon,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szCs w:val="21"/>
              </w:rPr>
              <w:t xml:space="preserve"> can be </w:t>
            </w:r>
            <w:r>
              <w:rPr>
                <w:rFonts w:ascii="Times New Roman" w:eastAsia="SimSun" w:hAnsi="Times New Roman" w:cs="Times New Roman"/>
                <w:szCs w:val="21"/>
              </w:rPr>
              <w:t>configured with each row in the</w:t>
            </w:r>
            <w:r w:rsidRPr="004020A3">
              <w:rPr>
                <w:rFonts w:ascii="Times New Roman" w:eastAsia="SimSun" w:hAnsi="Times New Roman" w:cs="Times New Roman"/>
                <w:szCs w:val="21"/>
              </w:rPr>
              <w:t xml:space="preserve"> TDRA table</w:t>
            </w:r>
            <w:r>
              <w:rPr>
                <w:rFonts w:ascii="Times New Roman" w:eastAsia="SimSun"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kern w:val="0"/>
                <w:szCs w:val="21"/>
                <w:lang w:eastAsia="ja-JP"/>
              </w:rPr>
            </w:pPr>
            <w:r>
              <w:rPr>
                <w:rFonts w:ascii="Times New Roman" w:eastAsia="SimSun" w:hAnsi="Times New Roman" w:cs="Times New Roman"/>
                <w:kern w:val="0"/>
                <w:szCs w:val="21"/>
              </w:rPr>
              <w:t xml:space="preserve">Support </w:t>
            </w:r>
          </w:p>
        </w:tc>
      </w:tr>
      <w:tr w:rsidR="001B14DF" w14:paraId="193A755C" w14:textId="77777777" w:rsidTr="00947F12">
        <w:trPr>
          <w:trHeight w:val="419"/>
          <w:jc w:val="center"/>
        </w:trPr>
        <w:tc>
          <w:tcPr>
            <w:tcW w:w="1220" w:type="dxa"/>
            <w:shd w:val="clear" w:color="auto" w:fill="auto"/>
            <w:vAlign w:val="center"/>
          </w:tcPr>
          <w:p w14:paraId="0A23C16C" w14:textId="15C5E900" w:rsidR="001B14DF" w:rsidRDefault="001B14DF" w:rsidP="001B14DF">
            <w:pPr>
              <w:jc w:val="center"/>
              <w:rPr>
                <w:rFonts w:ascii="Times New Roman" w:hAnsi="Times New Roman" w:cs="Times New Roman" w:hint="eastAsia"/>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8C002DC" w14:textId="64886597" w:rsidR="001B14DF" w:rsidRDefault="001B14DF" w:rsidP="001B14DF">
            <w:pPr>
              <w:rPr>
                <w:rFonts w:ascii="Times New Roman" w:eastAsia="SimSun"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6:</w:t>
            </w:r>
          </w:p>
          <w:p w14:paraId="39957D0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kern w:val="0"/>
                <w:szCs w:val="21"/>
              </w:rPr>
              <w:t>Proposal</w:t>
            </w:r>
            <w:r w:rsidR="0011463B">
              <w:rPr>
                <w:rFonts w:ascii="Times New Roman" w:eastAsia="SimSun"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r>
        <w:rPr>
          <w:rFonts w:ascii="Times New Roman" w:eastAsia="SimSun" w:hAnsi="Times New Roman"/>
          <w:szCs w:val="21"/>
          <w:lang w:val="en-GB"/>
        </w:rPr>
        <w:t>D</w:t>
      </w:r>
      <w:r>
        <w:rPr>
          <w:rFonts w:ascii="Times New Roman" w:eastAsia="SimSun" w:hAnsi="Times New Roman" w:hint="eastAsia"/>
          <w:szCs w:val="21"/>
          <w:lang w:val="en-GB"/>
        </w:rPr>
        <w:t xml:space="preserve">own-select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SimSun" w:hAnsi="Times New Roman" w:cs="Times New Roman" w:hint="eastAsia"/>
          <w:kern w:val="0"/>
          <w:szCs w:val="21"/>
          <w:lang w:val="en-GB"/>
        </w:rPr>
        <w:t>i.e.</w:t>
      </w:r>
      <w:proofErr w:type="gramEnd"/>
      <w:r>
        <w:rPr>
          <w:rFonts w:ascii="Times New Roman" w:eastAsia="SimSun" w:hAnsi="Times New Roman" w:cs="Times New Roman" w:hint="eastAsia"/>
          <w:kern w:val="0"/>
          <w:szCs w:val="21"/>
          <w:lang w:val="en-GB"/>
        </w:rPr>
        <w:t xml:space="preserv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w:t>
            </w:r>
            <w:r>
              <w:rPr>
                <w:rFonts w:ascii="Times New Roman" w:hAnsi="Times New Roman" w:cs="Times New Roman"/>
                <w:bCs/>
                <w:lang w:val="en-GB"/>
              </w:rPr>
              <w:lastRenderedPageBreak/>
              <w:t xml:space="preserve">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w:t>
            </w:r>
            <w:r>
              <w:rPr>
                <w:rFonts w:ascii="Times New Roman" w:hAnsi="Times New Roman" w:cs="Times New Roman"/>
                <w:bCs/>
                <w:lang w:val="en-GB"/>
              </w:rPr>
              <w:lastRenderedPageBreak/>
              <w:t>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sidRPr="004020A3">
              <w:rPr>
                <w:rFonts w:ascii="Times New Roman" w:eastAsia="SimSun"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SimSun" w:hAnsi="Times New Roman" w:cs="Times New Roman"/>
                <w:szCs w:val="21"/>
                <w:lang w:val="en-GB"/>
              </w:rPr>
            </w:pPr>
            <w:r w:rsidRPr="004020A3">
              <w:rPr>
                <w:rFonts w:ascii="Times New Roman" w:eastAsia="SimSun" w:hAnsi="Times New Roman" w:cs="Times New Roman"/>
                <w:b/>
                <w:kern w:val="0"/>
                <w:szCs w:val="21"/>
                <w:highlight w:val="yellow"/>
              </w:rPr>
              <w:t>Proposal 7:</w:t>
            </w:r>
            <w:r w:rsidRPr="004020A3">
              <w:rPr>
                <w:rFonts w:ascii="Times New Roman" w:eastAsia="SimSun" w:hAnsi="Times New Roman" w:cs="Times New Roman"/>
                <w:b/>
                <w:kern w:val="0"/>
                <w:szCs w:val="21"/>
              </w:rPr>
              <w:t xml:space="preserve"> </w:t>
            </w:r>
            <w:r w:rsidRPr="004020A3">
              <w:rPr>
                <w:rFonts w:ascii="Times New Roman" w:eastAsia="SimSun"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kern w:val="0"/>
                <w:szCs w:val="21"/>
                <w:lang w:val="en-GB"/>
              </w:rPr>
              <w:t>The configured TDWs are consecutive</w:t>
            </w:r>
            <w:r w:rsidRPr="004020A3">
              <w:rPr>
                <w:rFonts w:ascii="Times New Roman" w:eastAsia="SimSun" w:hAnsi="Times New Roman" w:cs="Times New Roman"/>
                <w:strike/>
                <w:color w:val="FF0000"/>
                <w:kern w:val="0"/>
                <w:szCs w:val="21"/>
                <w:lang w:val="en-GB"/>
              </w:rPr>
              <w:t xml:space="preserve"> regardless of paired spectrum/SUL band and unpaired spectrum</w:t>
            </w:r>
            <w:r w:rsidRPr="004020A3">
              <w:rPr>
                <w:rFonts w:ascii="Times New Roman" w:eastAsia="SimSun" w:hAnsi="Times New Roman" w:cs="Times New Roman"/>
                <w:kern w:val="0"/>
                <w:szCs w:val="21"/>
                <w:lang w:val="en-GB"/>
              </w:rPr>
              <w:t xml:space="preserve">, </w:t>
            </w:r>
            <w:proofErr w:type="gramStart"/>
            <w:r w:rsidRPr="004020A3">
              <w:rPr>
                <w:rFonts w:ascii="Times New Roman" w:eastAsia="SimSun" w:hAnsi="Times New Roman" w:cs="Times New Roman"/>
                <w:kern w:val="0"/>
                <w:szCs w:val="21"/>
                <w:lang w:val="en-GB"/>
              </w:rPr>
              <w:t>i.e.</w:t>
            </w:r>
            <w:proofErr w:type="gramEnd"/>
            <w:r w:rsidRPr="004020A3">
              <w:rPr>
                <w:rFonts w:ascii="Times New Roman" w:eastAsia="SimSun" w:hAnsi="Times New Roman" w:cs="Times New Roman"/>
                <w:kern w:val="0"/>
                <w:szCs w:val="21"/>
                <w:lang w:val="en-GB"/>
              </w:rPr>
              <w:t xml:space="preserv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rPr>
              <w:lastRenderedPageBreak/>
              <w:t xml:space="preserve">Option 2: </w:t>
            </w:r>
          </w:p>
          <w:p w14:paraId="53E94D26"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w:t>
            </w:r>
            <w:proofErr w:type="gramStart"/>
            <w:r w:rsidR="00C96645" w:rsidRPr="004020A3">
              <w:rPr>
                <w:rFonts w:ascii="Times New Roman" w:eastAsia="Times New Roman" w:hAnsi="Times New Roman" w:cs="Times New Roman"/>
                <w:kern w:val="0"/>
                <w:szCs w:val="21"/>
              </w:rPr>
              <w:t>i.e.</w:t>
            </w:r>
            <w:proofErr w:type="gramEnd"/>
            <w:r w:rsidR="00C96645" w:rsidRPr="004020A3">
              <w:rPr>
                <w:rFonts w:ascii="Times New Roman" w:eastAsia="Times New Roman" w:hAnsi="Times New Roman" w:cs="Times New Roman"/>
                <w:kern w:val="0"/>
                <w:szCs w:val="21"/>
              </w:rPr>
              <w:t xml:space="preserv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Support updated proposal#7, and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2F6724" w14:paraId="4835B818" w14:textId="77777777" w:rsidTr="00947F12">
        <w:trPr>
          <w:trHeight w:val="419"/>
          <w:jc w:val="center"/>
        </w:trPr>
        <w:tc>
          <w:tcPr>
            <w:tcW w:w="1220" w:type="dxa"/>
            <w:shd w:val="clear" w:color="auto" w:fill="auto"/>
            <w:vAlign w:val="center"/>
          </w:tcPr>
          <w:p w14:paraId="786795EA" w14:textId="473F79FF" w:rsidR="002F6724" w:rsidRDefault="002F6724" w:rsidP="002F672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8EF1CEE" w14:textId="69381655" w:rsidR="002F6724" w:rsidRDefault="002F6724" w:rsidP="002F672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lastRenderedPageBreak/>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lastRenderedPageBreak/>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ListParagraph"/>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ListParagraph"/>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w:t>
            </w:r>
            <w:proofErr w:type="spellStart"/>
            <w:r w:rsidRPr="00E9059B">
              <w:rPr>
                <w:bCs/>
                <w:sz w:val="21"/>
                <w:szCs w:val="21"/>
                <w:lang w:val="en-GB"/>
              </w:rPr>
              <w:t>avaialble</w:t>
            </w:r>
            <w:proofErr w:type="spellEnd"/>
            <w:r w:rsidRPr="00E9059B">
              <w:rPr>
                <w:bCs/>
                <w:sz w:val="21"/>
                <w:szCs w:val="21"/>
                <w:lang w:val="en-GB"/>
              </w:rPr>
              <w:t xml:space="preserv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r w:rsidRPr="009D3DC0">
              <w:rPr>
                <w:rFonts w:ascii="Times New Roman" w:hAnsi="Times New Roman" w:cs="Times New Roman"/>
                <w:bCs/>
                <w:lang w:val="en-GB"/>
              </w:rPr>
              <w:t>InterDigital</w:t>
            </w:r>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proofErr w:type="gramStart"/>
            <w:r>
              <w:rPr>
                <w:rFonts w:ascii="Times New Roman" w:eastAsia="SimSun" w:hAnsi="Times New Roman"/>
                <w:szCs w:val="21"/>
              </w:rPr>
              <w:t>.....</w:t>
            </w:r>
            <w:proofErr w:type="gramEnd"/>
            <w:r>
              <w:rPr>
                <w:rFonts w:ascii="Times New Roman" w:eastAsia="SimSun" w:hAnsi="Times New Roman"/>
                <w:szCs w:val="21"/>
              </w:rPr>
              <w:t xml:space="preserve">,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r w:rsidR="007C5FEF" w14:paraId="2B39479A" w14:textId="77777777" w:rsidTr="00374276">
        <w:trPr>
          <w:trHeight w:val="419"/>
          <w:jc w:val="center"/>
        </w:trPr>
        <w:tc>
          <w:tcPr>
            <w:tcW w:w="1302" w:type="dxa"/>
            <w:shd w:val="clear" w:color="auto" w:fill="auto"/>
            <w:vAlign w:val="center"/>
          </w:tcPr>
          <w:p w14:paraId="5F86B7AA" w14:textId="3A606AE4" w:rsidR="007C5FEF" w:rsidRDefault="007C5FEF" w:rsidP="007C5FEF">
            <w:pPr>
              <w:jc w:val="center"/>
              <w:rPr>
                <w:rFonts w:ascii="Times New Roman" w:hAnsi="Times New Roman" w:cs="Times New Roman" w:hint="eastAsia"/>
                <w:bCs/>
                <w:lang w:val="en-GB"/>
              </w:rPr>
            </w:pPr>
            <w:r>
              <w:rPr>
                <w:rFonts w:ascii="Times New Roman" w:hAnsi="Times New Roman" w:cs="Times New Roman"/>
                <w:bCs/>
                <w:lang w:val="en-GB"/>
              </w:rPr>
              <w:t>Intel2</w:t>
            </w:r>
          </w:p>
        </w:tc>
        <w:tc>
          <w:tcPr>
            <w:tcW w:w="8175" w:type="dxa"/>
            <w:shd w:val="clear" w:color="auto" w:fill="auto"/>
            <w:vAlign w:val="center"/>
          </w:tcPr>
          <w:p w14:paraId="1FF171B1" w14:textId="77777777"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share similar view as MediaTek and there is </w:t>
            </w:r>
            <w:proofErr w:type="gramStart"/>
            <w:r>
              <w:rPr>
                <w:rFonts w:ascii="Times New Roman" w:hAnsi="Times New Roman" w:cs="Times New Roman"/>
                <w:bCs/>
                <w:lang w:val="en-GB"/>
              </w:rPr>
              <w:t>no</w:t>
            </w:r>
            <w:proofErr w:type="gramEnd"/>
            <w:r>
              <w:rPr>
                <w:rFonts w:ascii="Times New Roman" w:hAnsi="Times New Roman" w:cs="Times New Roman"/>
                <w:bCs/>
                <w:lang w:val="en-GB"/>
              </w:rPr>
              <w:t xml:space="preserve"> much difference between Option 1 and Option 2, also as we mentioned in the first round of discussion, gNB knows where the starting symbol is in the first slot in TDW for the PUSCH repetition in order to perform joint channel estimation. We slightly prefer Option 1 as this is aligned with TDW definition, i.e., in the slot level.</w:t>
            </w:r>
          </w:p>
          <w:p w14:paraId="4E40E90C" w14:textId="0CA34402"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lastRenderedPageBreak/>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xml:space="preserve">”, we still need to define some events for </w:t>
            </w:r>
            <w:r>
              <w:rPr>
                <w:rFonts w:ascii="Times New Roman" w:hAnsi="Times New Roman" w:cs="Times New Roman"/>
                <w:bCs/>
              </w:rPr>
              <w:lastRenderedPageBreak/>
              <w:t>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Transmission parameters of the current set of repetitions need to be changed due to network-indicated operations.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536ADD">
            <w:pPr>
              <w:jc w:val="center"/>
              <w:rPr>
                <w:rFonts w:ascii="Times New Roman" w:eastAsia="Malgun Gothic" w:hAnsi="Times New Roman" w:cs="Times New Roman"/>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536ADD">
            <w:pPr>
              <w:rPr>
                <w:rFonts w:ascii="Times New Roman" w:eastAsia="Malgun Gothic" w:hAnsi="Times New Roman" w:cs="Times New Roman"/>
                <w:bCs/>
                <w:lang w:val="en-GB" w:eastAsia="ko-KR"/>
              </w:rPr>
            </w:pPr>
            <w:r w:rsidRPr="00F4086A">
              <w:rPr>
                <w:rFonts w:ascii="Times New Roman" w:eastAsia="Malgun Gothic" w:hAnsi="Times New Roman" w:cs="Times New Roman"/>
                <w:bCs/>
                <w:lang w:val="en-GB" w:eastAsia="ko-KR"/>
              </w:rPr>
              <w:t>Similar idea that all the event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SimSun" w:hAnsi="Times New Roman" w:cs="Times New Roman"/>
          <w:kern w:val="0"/>
          <w:szCs w:val="21"/>
        </w:rPr>
      </w:pPr>
      <w:r>
        <w:rPr>
          <w:rFonts w:ascii="Times New Roman" w:eastAsia="SimSun" w:hAnsi="Times New Roman" w:cs="Times New Roman" w:hint="eastAsia"/>
          <w:b/>
          <w:kern w:val="0"/>
          <w:szCs w:val="21"/>
        </w:rPr>
        <w:lastRenderedPageBreak/>
        <w:t xml:space="preserve">FL comment: </w:t>
      </w:r>
      <w:r w:rsidR="003E0C1A" w:rsidRPr="003E0C1A">
        <w:rPr>
          <w:rFonts w:ascii="Times New Roman" w:eastAsia="SimSun" w:hAnsi="Times New Roman" w:cs="Times New Roman"/>
          <w:kern w:val="0"/>
          <w:szCs w:val="21"/>
        </w:rPr>
        <w:t xml:space="preserve">It seems companies’ views are split on whether </w:t>
      </w:r>
      <w:r w:rsidR="003E0C1A">
        <w:rPr>
          <w:rFonts w:ascii="Times New Roman" w:eastAsia="SimSun" w:hAnsi="Times New Roman" w:cs="Times New Roman"/>
          <w:kern w:val="0"/>
          <w:szCs w:val="21"/>
        </w:rPr>
        <w:t xml:space="preserve">all events need to be explicitly listed. </w:t>
      </w:r>
      <w:r w:rsidR="00845055">
        <w:rPr>
          <w:rFonts w:ascii="Times New Roman" w:eastAsia="SimSun" w:hAnsi="Times New Roman" w:cs="Times New Roman"/>
          <w:kern w:val="0"/>
          <w:szCs w:val="21"/>
        </w:rPr>
        <w:t xml:space="preserve">To facilitate further discussion </w:t>
      </w:r>
      <w:r w:rsidRPr="00556E7F">
        <w:rPr>
          <w:rFonts w:ascii="Times New Roman" w:eastAsia="SimSun" w:hAnsi="Times New Roman" w:cs="Times New Roman" w:hint="eastAsia"/>
          <w:kern w:val="0"/>
          <w:szCs w:val="21"/>
        </w:rPr>
        <w:t>two options are listed as follows.</w:t>
      </w:r>
      <w:r>
        <w:rPr>
          <w:rFonts w:ascii="Times New Roman" w:eastAsia="SimSun"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events </w:t>
      </w:r>
      <w:r>
        <w:rPr>
          <w:rFonts w:ascii="Times New Roman" w:eastAsia="SimSun" w:hAnsi="Times New Roman" w:cs="Times New Roman" w:hint="eastAsia"/>
          <w:kern w:val="0"/>
          <w:szCs w:val="21"/>
        </w:rPr>
        <w:t>are</w:t>
      </w:r>
      <w:r>
        <w:rPr>
          <w:rFonts w:ascii="Times New Roman" w:eastAsia="SimSun" w:hAnsi="Times New Roman" w:cs="Times New Roman"/>
          <w:kern w:val="0"/>
          <w:szCs w:val="21"/>
        </w:rPr>
        <w:t xml:space="preserve"> explicitly listed</w:t>
      </w:r>
      <w:r>
        <w:rPr>
          <w:rFonts w:ascii="Times New Roman" w:eastAsia="SimSun"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 xml:space="preserve">Option1: </w:t>
      </w:r>
      <w:r>
        <w:rPr>
          <w:rFonts w:ascii="Times New Roman" w:eastAsia="SimSun" w:hAnsi="Times New Roman" w:cs="Times New Roman" w:hint="eastAsia"/>
          <w:kern w:val="0"/>
          <w:szCs w:val="21"/>
        </w:rPr>
        <w:t xml:space="preserve">Support at least the following events that violate </w:t>
      </w:r>
      <w:r w:rsidRPr="00BE57CC">
        <w:rPr>
          <w:rFonts w:ascii="Times New Roman" w:eastAsia="SimSun" w:hAnsi="Times New Roman" w:cs="Times New Roman"/>
          <w:kern w:val="0"/>
          <w:szCs w:val="21"/>
        </w:rPr>
        <w:t>power consistency and phase continuity</w:t>
      </w:r>
      <w:r>
        <w:rPr>
          <w:rFonts w:ascii="Times New Roman" w:eastAsia="SimSun" w:hAnsi="Times New Roman" w:cs="Times New Roman" w:hint="eastAsia"/>
          <w:kern w:val="0"/>
          <w:szCs w:val="21"/>
        </w:rPr>
        <w:t xml:space="preserve"> for joint </w:t>
      </w:r>
      <w:r>
        <w:rPr>
          <w:rFonts w:ascii="Times New Roman" w:eastAsia="SimSun" w:hAnsi="Times New Roman" w:cs="Times New Roman"/>
          <w:kern w:val="0"/>
          <w:szCs w:val="21"/>
        </w:rPr>
        <w:t>channel</w:t>
      </w:r>
      <w:r>
        <w:rPr>
          <w:rFonts w:ascii="Times New Roman" w:eastAsia="SimSun"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SimSun" w:hAnsi="Times New Roman" w:cs="Times New Roman"/>
          <w:bCs/>
          <w:kern w:val="0"/>
          <w:sz w:val="22"/>
          <w:lang w:val="en-GB"/>
        </w:rPr>
        <w:t>Collision in rel-15/16</w:t>
      </w:r>
      <w:proofErr w:type="gramStart"/>
      <w:r w:rsidRPr="00720202">
        <w:rPr>
          <w:rFonts w:ascii="Times New Roman" w:eastAsia="SimSun" w:hAnsi="Times New Roman" w:cs="Times New Roman"/>
          <w:bCs/>
          <w:kern w:val="0"/>
          <w:sz w:val="22"/>
          <w:lang w:val="en-GB"/>
        </w:rPr>
        <w:t>/</w:t>
      </w:r>
      <w:r w:rsidRPr="00720202">
        <w:rPr>
          <w:rFonts w:ascii="Times New Roman" w:eastAsia="SimSun" w:hAnsi="Times New Roman" w:cs="Times New Roman" w:hint="eastAsia"/>
          <w:bCs/>
          <w:kern w:val="0"/>
          <w:sz w:val="22"/>
          <w:lang w:val="en-GB"/>
        </w:rPr>
        <w:t>[</w:t>
      </w:r>
      <w:proofErr w:type="gramEnd"/>
      <w:r w:rsidRPr="00720202">
        <w:rPr>
          <w:rFonts w:ascii="Times New Roman" w:eastAsia="SimSun"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SimSun" w:hAnsi="Times New Roman" w:cs="Times New Roman"/>
          <w:kern w:val="0"/>
          <w:szCs w:val="21"/>
          <w:lang w:val="en-GB" w:eastAsia="en-US"/>
        </w:rPr>
        <w:t xml:space="preserve"> </w:t>
      </w:r>
      <w:r w:rsidRPr="006D522C">
        <w:rPr>
          <w:rFonts w:ascii="Times New Roman" w:eastAsia="SimSun" w:hAnsi="Times New Roman" w:cs="Times New Roman"/>
          <w:kern w:val="0"/>
          <w:szCs w:val="21"/>
          <w:lang w:val="en-GB" w:eastAsia="en-US"/>
        </w:rPr>
        <w:t>monitoring</w:t>
      </w:r>
      <w:r>
        <w:rPr>
          <w:rFonts w:ascii="Times New Roman" w:eastAsia="SimSun"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SimSun"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SimSun"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SimSun" w:hAnsi="Times New Roman" w:cs="Times New Roman"/>
          <w:b/>
          <w:kern w:val="0"/>
          <w:szCs w:val="21"/>
        </w:rPr>
      </w:pPr>
      <w:r w:rsidRPr="00556E7F">
        <w:rPr>
          <w:rFonts w:ascii="Times New Roman" w:eastAsia="SimSun" w:hAnsi="Times New Roman" w:cs="Times New Roman" w:hint="eastAsia"/>
          <w:b/>
          <w:kern w:val="0"/>
          <w:szCs w:val="21"/>
          <w:lang w:val="en-GB"/>
        </w:rPr>
        <w:t xml:space="preserve">Option 2: </w:t>
      </w:r>
      <w:r w:rsidRPr="00556E7F">
        <w:rPr>
          <w:rFonts w:ascii="Times New Roman" w:eastAsia="SimSun" w:hAnsi="Times New Roman" w:cs="Times New Roman" w:hint="eastAsia"/>
          <w:kern w:val="0"/>
          <w:szCs w:val="21"/>
        </w:rPr>
        <w:t xml:space="preserve">Support at least the following events that violate </w:t>
      </w:r>
      <w:r w:rsidRPr="00556E7F">
        <w:rPr>
          <w:rFonts w:ascii="Times New Roman" w:eastAsia="SimSun" w:hAnsi="Times New Roman" w:cs="Times New Roman"/>
          <w:kern w:val="0"/>
          <w:szCs w:val="21"/>
        </w:rPr>
        <w:t>power consistency and phase continuity</w:t>
      </w:r>
      <w:r w:rsidRPr="00556E7F">
        <w:rPr>
          <w:rFonts w:ascii="Times New Roman" w:eastAsia="SimSun" w:hAnsi="Times New Roman" w:cs="Times New Roman" w:hint="eastAsia"/>
          <w:kern w:val="0"/>
          <w:szCs w:val="21"/>
        </w:rPr>
        <w:t>.</w:t>
      </w:r>
    </w:p>
    <w:tbl>
      <w:tblPr>
        <w:tblStyle w:val="TableGrid"/>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SimSun" w:hAnsi="Times New Roman" w:cs="Times New Roman"/>
                <w:b/>
                <w:bCs/>
                <w:kern w:val="0"/>
                <w:szCs w:val="21"/>
                <w:lang w:val="en-GB"/>
              </w:rPr>
            </w:pPr>
            <w:r w:rsidRPr="00936FF5">
              <w:rPr>
                <w:rFonts w:ascii="Times New Roman" w:eastAsia="SimSun"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bCs/>
                <w:kern w:val="0"/>
                <w:szCs w:val="21"/>
                <w:lang w:val="en-GB"/>
              </w:rPr>
              <w:t>w</w:t>
            </w:r>
            <w:r w:rsidRPr="00936FF5">
              <w:rPr>
                <w:rFonts w:ascii="Times New Roman" w:eastAsia="SimSun" w:hAnsi="Times New Roman" w:cs="Times New Roman" w:hint="eastAsia"/>
                <w:b/>
                <w:bCs/>
                <w:kern w:val="0"/>
                <w:szCs w:val="21"/>
                <w:lang w:val="en-GB"/>
              </w:rPr>
              <w:t>/ or w/o</w:t>
            </w:r>
            <w:r w:rsidRPr="00936FF5">
              <w:rPr>
                <w:rFonts w:ascii="Times New Roman" w:eastAsia="SimSun"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DL slot or DL reception/monitoring based 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semi-static DL/UL configuration for unpaired spectrum</w:t>
            </w:r>
            <w:r w:rsidRPr="00936FF5">
              <w:rPr>
                <w:rFonts w:ascii="Times New Roman" w:eastAsia="SimSun" w:hAnsi="Times New Roman" w:cs="Times New Roman" w:hint="eastAsia"/>
                <w:kern w:val="0"/>
                <w:szCs w:val="21"/>
                <w:lang w:val="en-GB"/>
              </w:rPr>
              <w:t xml:space="preserve">, including </w:t>
            </w:r>
            <w:r w:rsidRPr="00936FF5">
              <w:rPr>
                <w:rFonts w:ascii="Times New Roman" w:eastAsia="SimSun"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The actual TDW reaches the maximum </w:t>
            </w:r>
            <w:proofErr w:type="gramStart"/>
            <w:r w:rsidRPr="00936FF5">
              <w:rPr>
                <w:rFonts w:ascii="Times New Roman" w:eastAsia="SimSun" w:hAnsi="Times New Roman" w:cs="Times New Roman"/>
                <w:kern w:val="0"/>
                <w:szCs w:val="21"/>
                <w:lang w:val="en-GB"/>
              </w:rPr>
              <w:t>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 (</w:t>
            </w:r>
            <w:proofErr w:type="gramEnd"/>
            <w:r w:rsidRPr="00936FF5">
              <w:rPr>
                <w:rFonts w:ascii="Times New Roman" w:eastAsia="SimSun" w:hAnsi="Times New Roman" w:cs="Times New Roman"/>
                <w:kern w:val="0"/>
                <w:szCs w:val="21"/>
                <w:lang w:val="en-GB"/>
              </w:rPr>
              <w:t>depend on whether it is an event)</w:t>
            </w:r>
          </w:p>
        </w:tc>
        <w:tc>
          <w:tcPr>
            <w:tcW w:w="2373" w:type="dxa"/>
            <w:vAlign w:val="center"/>
          </w:tcPr>
          <w:p w14:paraId="78BEF85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 xml:space="preserve">UL </w:t>
            </w:r>
            <w:r w:rsidRPr="00936FF5">
              <w:rPr>
                <w:rFonts w:ascii="Times New Roman" w:eastAsia="SimSun"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w:t>
            </w:r>
            <w:r w:rsidRPr="00936FF5">
              <w:rPr>
                <w:rFonts w:ascii="Times New Roman" w:eastAsia="SimSun" w:hAnsi="Times New Roman" w:cs="Times New Roman" w:hint="eastAsia"/>
                <w:kern w:val="0"/>
                <w:szCs w:val="21"/>
                <w:lang w:val="en-GB"/>
              </w:rPr>
              <w:t xml:space="preserve">, PUSCH cancelation, UCI multiplexing on </w:t>
            </w:r>
            <w:proofErr w:type="gramStart"/>
            <w:r w:rsidRPr="00936FF5">
              <w:rPr>
                <w:rFonts w:ascii="Times New Roman" w:eastAsia="SimSun" w:hAnsi="Times New Roman" w:cs="Times New Roman" w:hint="eastAsia"/>
                <w:kern w:val="0"/>
                <w:szCs w:val="21"/>
                <w:lang w:val="en-GB"/>
              </w:rPr>
              <w:t>PUSCH</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w:t>
            </w:r>
            <w:proofErr w:type="gramEnd"/>
          </w:p>
        </w:tc>
        <w:tc>
          <w:tcPr>
            <w:tcW w:w="2373" w:type="dxa"/>
            <w:vAlign w:val="center"/>
          </w:tcPr>
          <w:p w14:paraId="1D39B00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sidRPr="00936FF5">
              <w:rPr>
                <w:rFonts w:ascii="Times New Roman" w:eastAsia="SimSun"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Transmission of an UL transmission with different settings than PUSCH repetitions in the middle of two PUSCH </w:t>
            </w:r>
            <w:r w:rsidRPr="00936FF5">
              <w:rPr>
                <w:rFonts w:ascii="Times New Roman" w:eastAsia="SimSun" w:hAnsi="Times New Roman" w:cs="Times New Roman"/>
                <w:kern w:val="0"/>
                <w:szCs w:val="21"/>
                <w:lang w:val="en-GB"/>
              </w:rPr>
              <w:lastRenderedPageBreak/>
              <w:t>transmissions</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PUCCH carrying P-CSI or SRS</w:t>
            </w:r>
            <w:r w:rsidRPr="00936FF5">
              <w:rPr>
                <w:rFonts w:ascii="Times New Roman" w:eastAsia="SimSun"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lastRenderedPageBreak/>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b/>
                <w:kern w:val="0"/>
                <w:szCs w:val="21"/>
                <w:lang w:val="en-GB"/>
              </w:rPr>
              <w:t>Support to be an event</w:t>
            </w:r>
            <w:r w:rsidRPr="00936FF5">
              <w:rPr>
                <w:rFonts w:ascii="Times New Roman" w:eastAsia="SimSun"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b/>
                <w:kern w:val="0"/>
                <w:szCs w:val="21"/>
                <w:lang w:val="en-GB"/>
              </w:rPr>
              <w:t>Not an event</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S</w:t>
            </w:r>
            <w:r w:rsidRPr="00936FF5">
              <w:rPr>
                <w:rFonts w:ascii="Times New Roman" w:eastAsia="SimSun"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bl>
    <w:p w14:paraId="48599747" w14:textId="77777777" w:rsidR="00936FF5" w:rsidRDefault="00936FF5" w:rsidP="00936FF5">
      <w:pPr>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w:t>
            </w:r>
            <w:r>
              <w:rPr>
                <w:rFonts w:ascii="Times New Roman" w:hAnsi="Times New Roman" w:cs="Times New Roman"/>
                <w:kern w:val="0"/>
                <w:szCs w:val="21"/>
              </w:rPr>
              <w:lastRenderedPageBreak/>
              <w:t>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SimSun" w:hAnsi="Times New Roman" w:cs="Times New Roman"/>
                <w:kern w:val="0"/>
                <w:szCs w:val="21"/>
                <w:lang w:val="en-GB"/>
              </w:rPr>
              <w:t>UCCH carrying P-CSI</w:t>
            </w:r>
            <w:r>
              <w:rPr>
                <w:rFonts w:ascii="Times New Roman" w:eastAsia="SimSun"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SimSun"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SimSun" w:hAnsi="Times New Roman" w:cs="Times New Roman"/>
                <w:kern w:val="0"/>
                <w:szCs w:val="21"/>
                <w:lang w:val="en-GB"/>
              </w:rPr>
              <w:t>Transmission gap of more than 13 un-scheduled symbols</w:t>
            </w:r>
            <w:r>
              <w:rPr>
                <w:rFonts w:ascii="Times New Roman" w:eastAsia="SimSun" w:hAnsi="Times New Roman" w:cs="Times New Roman"/>
                <w:kern w:val="0"/>
                <w:szCs w:val="21"/>
                <w:lang w:val="en-GB"/>
              </w:rPr>
              <w:t xml:space="preserve"> can be cause by</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Pr>
                <w:rFonts w:ascii="Times New Roman" w:eastAsia="SimSun" w:hAnsi="Times New Roman" w:cs="Times New Roman"/>
                <w:kern w:val="0"/>
                <w:szCs w:val="21"/>
                <w:lang w:val="en-GB"/>
              </w:rPr>
              <w:t xml:space="preserve">, </w:t>
            </w:r>
            <w:r w:rsidRPr="00F10C12">
              <w:rPr>
                <w:rFonts w:ascii="Times New Roman" w:eastAsia="SimSun" w:hAnsi="Times New Roman" w:cs="Times New Roman"/>
                <w:color w:val="FF0000"/>
                <w:kern w:val="0"/>
                <w:szCs w:val="21"/>
                <w:lang w:val="en-GB"/>
              </w:rPr>
              <w:t>Invalid UL symbols,</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unscheduled symbol</w:t>
            </w:r>
            <w:r>
              <w:rPr>
                <w:rFonts w:ascii="Times New Roman" w:eastAsia="SimSun" w:hAnsi="Times New Roman" w:cs="Times New Roman"/>
                <w:color w:val="FF0000"/>
                <w:kern w:val="0"/>
                <w:szCs w:val="21"/>
                <w:lang w:val="en-GB"/>
              </w:rPr>
              <w:t xml:space="preserve"> by ul grant</w:t>
            </w:r>
            <w:r w:rsidRPr="00593D6D">
              <w:rPr>
                <w:rFonts w:ascii="Times New Roman" w:eastAsia="SimSun" w:hAnsi="Times New Roman" w:cs="Times New Roman"/>
                <w:color w:val="FF0000"/>
                <w:kern w:val="0"/>
                <w:szCs w:val="21"/>
                <w:lang w:val="en-GB"/>
              </w:rPr>
              <w:t>,</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orphan symbol due to type-B</w:t>
            </w:r>
            <w:r>
              <w:rPr>
                <w:rFonts w:ascii="Times New Roman" w:eastAsia="SimSun" w:hAnsi="Times New Roman" w:cs="Times New Roman"/>
                <w:color w:val="FF0000"/>
                <w:kern w:val="0"/>
                <w:szCs w:val="21"/>
                <w:lang w:val="en-GB"/>
              </w:rPr>
              <w:t>, and combination of above.</w:t>
            </w:r>
            <w:r w:rsidRPr="00936FF5">
              <w:rPr>
                <w:rFonts w:ascii="Times New Roman" w:eastAsia="SimSun"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xml:space="preserve">, invalid symbol pattern can also be dynamic indicated in the scheduling DCI, and hence it can also be counted as </w:t>
            </w:r>
            <w:proofErr w:type="gramStart"/>
            <w:r>
              <w:rPr>
                <w:rFonts w:ascii="Times New Roman" w:hAnsi="Times New Roman" w:cs="Times New Roman"/>
                <w:bCs/>
                <w:lang w:val="en-GB"/>
              </w:rPr>
              <w:t>an</w:t>
            </w:r>
            <w:proofErr w:type="gramEnd"/>
            <w:r>
              <w:rPr>
                <w:rFonts w:ascii="Times New Roman" w:hAnsi="Times New Roman" w:cs="Times New Roman"/>
                <w:bCs/>
                <w:lang w:val="en-GB"/>
              </w:rPr>
              <w:t xml:space="preserve">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It may lead to endless discussion to list all possibilities and it may not be forward compatible. Instead, the event can be any one excluding the case of repetition with gap symbols (w/o any transmission) less than x (x&lt;13) symbols (up to UE capability). That is, we just say what is supported. then the remaining cases will be treated as event.</w:t>
            </w:r>
          </w:p>
        </w:tc>
      </w:tr>
      <w:tr w:rsidR="001B2A0C" w14:paraId="35B4DF28" w14:textId="77777777" w:rsidTr="00730C87">
        <w:trPr>
          <w:trHeight w:val="409"/>
          <w:jc w:val="center"/>
        </w:trPr>
        <w:tc>
          <w:tcPr>
            <w:tcW w:w="1220" w:type="dxa"/>
            <w:shd w:val="clear" w:color="auto" w:fill="auto"/>
            <w:vAlign w:val="center"/>
          </w:tcPr>
          <w:p w14:paraId="371ED112" w14:textId="125AEDEE" w:rsidR="001B2A0C" w:rsidRDefault="001B2A0C" w:rsidP="001B2A0C">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668759"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prefer to list the events in order to define the UE behaviour completely and clearly. </w:t>
            </w:r>
          </w:p>
          <w:p w14:paraId="09632A8A"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3C63B55E"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operation. In this case, how can UE maintain phase continuity between precoder cycling? </w:t>
            </w:r>
          </w:p>
          <w:p w14:paraId="34477DE1" w14:textId="5831AAB1" w:rsidR="001B2A0C" w:rsidRDefault="001B2A0C" w:rsidP="001B2A0C">
            <w:pPr>
              <w:rPr>
                <w:rFonts w:ascii="Times New Roman" w:hAnsi="Times New Roman" w:cs="Times New Roman"/>
                <w:bCs/>
                <w:lang w:val="en-GB"/>
              </w:rPr>
            </w:pPr>
            <w:r>
              <w:rPr>
                <w:rFonts w:ascii="Times New Roman" w:hAnsi="Times New Roman" w:cs="Times New Roman"/>
                <w:bCs/>
                <w:lang w:val="en-GB"/>
              </w:rPr>
              <w:lastRenderedPageBreak/>
              <w:t xml:space="preserve">Another case could be when multi-slot PUCCH overlaps with multi-slot PUSCH, then PUSCH repetition is dropped in the overlapped slots. This needs to be considered as an event. </w:t>
            </w:r>
          </w:p>
        </w:tc>
      </w:tr>
    </w:tbl>
    <w:p w14:paraId="04238B5F" w14:textId="77777777" w:rsidR="00936FF5" w:rsidRDefault="00936FF5"/>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536AD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536ADD">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E951F1" w14:paraId="18B30799"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874DF3" w14:textId="2F489E7A" w:rsidR="00E951F1" w:rsidRDefault="00E951F1" w:rsidP="00E951F1">
            <w:pPr>
              <w:jc w:val="center"/>
              <w:rPr>
                <w:rFonts w:ascii="Times New Roman" w:hAnsi="Times New Roman" w:cs="Times New Roman" w:hint="eastAsia"/>
                <w:bCs/>
                <w:lang w:val="en-GB"/>
              </w:rPr>
            </w:pPr>
            <w:r>
              <w:rPr>
                <w:rFonts w:ascii="Times New Roman" w:eastAsia="SimSu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C64787" w14:textId="0FF485D7" w:rsidR="00E951F1" w:rsidRDefault="00E951F1" w:rsidP="00E951F1">
            <w:pPr>
              <w:rPr>
                <w:rFonts w:ascii="Times New Roman" w:hAnsi="Times New Roman" w:cs="Times New Roman"/>
                <w:bCs/>
                <w:lang w:val="en-GB"/>
              </w:rPr>
            </w:pPr>
            <w:r>
              <w:rPr>
                <w:rFonts w:ascii="Times New Roman" w:hAnsi="Times New Roman" w:cs="Times New Roman"/>
                <w:bCs/>
              </w:rPr>
              <w:t xml:space="preserve">We prefer Option 2. </w:t>
            </w:r>
          </w:p>
        </w:tc>
      </w:tr>
    </w:tbl>
    <w:p w14:paraId="7CC9B142" w14:textId="77777777" w:rsidR="00AC76A7" w:rsidRPr="009E573A" w:rsidRDefault="00AC76A7">
      <w:pPr>
        <w:rPr>
          <w:lang w:val="en-GB"/>
        </w:rPr>
      </w:pPr>
    </w:p>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yes, from FL understanding, UE will not receive TPC commands that would take into effect during the actual TDW, but will receive TPC commands that would take into effect during the configured TDW. </w:t>
      </w:r>
      <w:proofErr w:type="gramStart"/>
      <w:r>
        <w:rPr>
          <w:rFonts w:ascii="Times New Roman" w:eastAsia="DengXian" w:hAnsi="Times New Roman" w:cs="Times New Roman"/>
          <w:bCs/>
          <w:kern w:val="0"/>
          <w:szCs w:val="21"/>
        </w:rPr>
        <w:t>Thus</w:t>
      </w:r>
      <w:proofErr w:type="gramEnd"/>
      <w:r>
        <w:rPr>
          <w:rFonts w:ascii="Times New Roman" w:eastAsia="DengXian"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 Spreadtrum</w:t>
            </w:r>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Huawei, HiSilicon</w:t>
            </w:r>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proofErr w:type="gramStart"/>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w:t>
            </w:r>
            <w:proofErr w:type="gramEnd"/>
            <w:r w:rsidR="00F66FFF">
              <w:rPr>
                <w:rFonts w:ascii="Times New Roman" w:eastAsia="DengXian" w:hAnsi="Times New Roman" w:cs="Times New Roman"/>
                <w:bCs/>
                <w:kern w:val="0"/>
                <w:szCs w:val="21"/>
              </w:rPr>
              <w:t>,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 xml:space="preserve">three-step procedure can be summarized as </w:t>
            </w:r>
            <w:r w:rsidRPr="0087331D">
              <w:rPr>
                <w:rFonts w:ascii="Times New Roman" w:hAnsi="Times New Roman" w:cs="Times New Roman"/>
                <w:bCs/>
                <w:lang w:val="en-GB"/>
              </w:rPr>
              <w:lastRenderedPageBreak/>
              <w:t>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lastRenderedPageBreak/>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majority prefers Alt 2, we will not </w:t>
            </w:r>
            <w:proofErr w:type="gramStart"/>
            <w:r>
              <w:rPr>
                <w:rFonts w:ascii="Times New Roman" w:hAnsi="Times New Roman" w:cs="Times New Roman"/>
                <w:bCs/>
                <w:lang w:val="en-GB"/>
              </w:rPr>
              <w:t>object</w:t>
            </w:r>
            <w:proofErr w:type="gramEnd"/>
            <w:r>
              <w:rPr>
                <w:rFonts w:ascii="Times New Roman" w:hAnsi="Times New Roman" w:cs="Times New Roman"/>
                <w:bCs/>
                <w:lang w:val="en-GB"/>
              </w:rPr>
              <w:t xml:space="preserve">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SimSun" w:hAnsi="Times New Roman" w:cs="Times New Roman"/>
                <w:kern w:val="0"/>
                <w:szCs w:val="21"/>
                <w:lang w:val="en-GB"/>
              </w:rPr>
              <w:t xml:space="preserve">, </w:t>
            </w:r>
            <w:proofErr w:type="gramStart"/>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w:t>
            </w:r>
            <w:proofErr w:type="gramEnd"/>
            <w:r>
              <w:rPr>
                <w:rFonts w:ascii="Times New Roman" w:eastAsia="SimSun" w:hAnsi="Times New Roman" w:cs="Times New Roman"/>
                <w:kern w:val="0"/>
                <w:szCs w:val="21"/>
                <w:lang w:val="en-GB"/>
              </w:rPr>
              <w:t xml:space="preserve"> motivation to discuss more questions is that it seems companies have different understandings, especially whether TPC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sidR="005F5B2E">
              <w:rPr>
                <w:rFonts w:ascii="Times New Roman" w:eastAsia="SimSun" w:hAnsi="Times New Roman" w:cs="Times New Roman"/>
                <w:kern w:val="0"/>
                <w:szCs w:val="21"/>
                <w:lang w:val="en-GB"/>
              </w:rPr>
              <w:t>ased on majority view, Proposal</w:t>
            </w:r>
            <w:r>
              <w:rPr>
                <w:rFonts w:ascii="Times New Roman" w:eastAsia="SimSun"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SimSun" w:hAnsi="Times New Roman" w:cs="Times New Roman"/>
                <w:b/>
                <w:kern w:val="0"/>
                <w:szCs w:val="21"/>
                <w:lang w:val="en-GB"/>
              </w:rPr>
            </w:pPr>
            <w:r w:rsidRPr="004F3654">
              <w:rPr>
                <w:rFonts w:ascii="Times New Roman" w:eastAsia="SimSun" w:hAnsi="Times New Roman" w:cs="Times New Roman"/>
                <w:b/>
                <w:kern w:val="0"/>
                <w:szCs w:val="21"/>
                <w:highlight w:val="yellow"/>
                <w:lang w:val="en-GB"/>
              </w:rPr>
              <w:t>Proposal 10:</w:t>
            </w:r>
          </w:p>
          <w:p w14:paraId="7118A784"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56E2C">
              <w:rPr>
                <w:rFonts w:ascii="Times New Roman" w:eastAsia="SimSun" w:hAnsi="Times New Roman" w:cs="Times New Roman"/>
                <w:kern w:val="0"/>
                <w:szCs w:val="21"/>
              </w:rPr>
              <w:t xml:space="preserve">Option 1: If UE receives TPC commands that would take into effect during an </w:t>
            </w:r>
            <w:r w:rsidRPr="0026722F">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w:t>
            </w:r>
            <w:r>
              <w:rPr>
                <w:rFonts w:ascii="Times New Roman" w:eastAsia="SimSun" w:hAnsi="Times New Roman" w:cs="Times New Roman"/>
                <w:kern w:val="0"/>
                <w:szCs w:val="21"/>
              </w:rPr>
              <w:t xml:space="preserve"> </w:t>
            </w:r>
            <w:r w:rsidRPr="00E95E61">
              <w:rPr>
                <w:rFonts w:ascii="Times New Roman" w:eastAsia="SimSun" w:hAnsi="Times New Roman" w:cs="Times New Roman"/>
                <w:color w:val="FF0000"/>
                <w:kern w:val="0"/>
                <w:szCs w:val="21"/>
              </w:rPr>
              <w:t xml:space="preserve">TPC commands take effect </w:t>
            </w:r>
            <w:r>
              <w:rPr>
                <w:rFonts w:ascii="Times New Roman" w:eastAsia="SimSun" w:hAnsi="Times New Roman" w:cs="Times New Roman"/>
                <w:color w:val="FF0000"/>
                <w:kern w:val="0"/>
                <w:szCs w:val="21"/>
              </w:rPr>
              <w:t>after the current</w:t>
            </w:r>
            <w:r w:rsidRPr="00E95E61">
              <w:rPr>
                <w:rFonts w:ascii="Times New Roman" w:eastAsia="SimSun"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Option 2</w:t>
            </w:r>
            <w:r w:rsidRPr="00B56E2C">
              <w:rPr>
                <w:rFonts w:ascii="Times New Roman" w:eastAsia="SimSun" w:hAnsi="Times New Roman" w:cs="Times New Roman"/>
                <w:kern w:val="0"/>
                <w:szCs w:val="21"/>
              </w:rPr>
              <w:t>: If UE receives TPC commands that would take into effect during a</w:t>
            </w:r>
            <w:r>
              <w:rPr>
                <w:rFonts w:ascii="Times New Roman" w:eastAsia="SimSun" w:hAnsi="Times New Roman" w:cs="Times New Roman"/>
                <w:kern w:val="0"/>
                <w:szCs w:val="21"/>
              </w:rPr>
              <w:t xml:space="preserve">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w:t>
            </w:r>
          </w:p>
          <w:p w14:paraId="0BAD02DB" w14:textId="77777777" w:rsidR="00AD25D7" w:rsidRPr="004F3654"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lastRenderedPageBreak/>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Does the following revision better reflect the intention?</w:t>
            </w:r>
          </w:p>
          <w:p w14:paraId="2052B5F6" w14:textId="77777777" w:rsidR="002A06E9" w:rsidRPr="004F3654" w:rsidRDefault="002A06E9" w:rsidP="002A06E9">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w:t>
            </w:r>
            <w:r w:rsidRPr="00156944">
              <w:rPr>
                <w:rFonts w:ascii="Times New Roman" w:eastAsia="SimSun" w:hAnsi="Times New Roman" w:cs="Times New Roman"/>
                <w:strike/>
                <w:color w:val="FF0000"/>
                <w:kern w:val="0"/>
                <w:szCs w:val="21"/>
              </w:rPr>
              <w:t>that would take effect</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156944">
              <w:rPr>
                <w:rFonts w:ascii="Times New Roman" w:eastAsia="SimSun" w:hAnsi="Times New Roman" w:cs="Times New Roman"/>
                <w:kern w:val="0"/>
                <w:szCs w:val="21"/>
              </w:rPr>
              <w:t xml:space="preserve"> </w:t>
            </w:r>
            <w:r w:rsidRPr="00B91B03">
              <w:rPr>
                <w:rFonts w:ascii="Times New Roman" w:eastAsia="SimSun" w:hAnsi="Times New Roman" w:cs="Times New Roman"/>
                <w:kern w:val="0"/>
                <w:szCs w:val="21"/>
              </w:rPr>
              <w:t>within a configured TDW supersedes all previous TPC commands that</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strike/>
                <w:color w:val="FF0000"/>
                <w:kern w:val="0"/>
                <w:szCs w:val="21"/>
              </w:rPr>
              <w:t>take effect</w:t>
            </w:r>
            <w:r w:rsidRPr="00B91B03">
              <w:rPr>
                <w:rFonts w:ascii="Times New Roman" w:eastAsia="SimSun" w:hAnsi="Times New Roman" w:cs="Times New Roman"/>
                <w:kern w:val="0"/>
                <w:szCs w:val="21"/>
              </w:rPr>
              <w:t xml:space="preserve"> within that configured TDW and only the last TPC command is applied by the UE</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after the configured TDW</w:t>
            </w:r>
            <w:r w:rsidRPr="00B91B03">
              <w:rPr>
                <w:rFonts w:ascii="Times New Roman" w:eastAsia="SimSun"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Regarding the last bullets about the </w:t>
            </w:r>
            <w:r w:rsidR="00FF511B">
              <w:rPr>
                <w:rFonts w:ascii="Times New Roman" w:eastAsia="SimSun" w:hAnsi="Times New Roman" w:cs="Times New Roman"/>
                <w:kern w:val="0"/>
                <w:szCs w:val="21"/>
                <w:lang w:val="en-GB"/>
              </w:rPr>
              <w:t xml:space="preserve">case of absolute TPC command, </w:t>
            </w:r>
          </w:p>
          <w:p w14:paraId="5D444391" w14:textId="7AE10859" w:rsidR="00FF511B" w:rsidRDefault="00FF511B" w:rsidP="00FF511B">
            <w:pPr>
              <w:pStyle w:val="ListParagraph"/>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w:t>
            </w:r>
            <w:proofErr w:type="gramStart"/>
            <w:r w:rsidR="001B4CBF">
              <w:rPr>
                <w:szCs w:val="21"/>
                <w:lang w:val="en-GB" w:eastAsia="zh-CN"/>
              </w:rPr>
              <w:t>is  friendly</w:t>
            </w:r>
            <w:proofErr w:type="gramEnd"/>
            <w:r w:rsidR="001B4CBF">
              <w:rPr>
                <w:szCs w:val="21"/>
                <w:lang w:val="en-GB" w:eastAsia="zh-CN"/>
              </w:rPr>
              <w:t xml:space="preserve"> for </w:t>
            </w:r>
            <w:r>
              <w:rPr>
                <w:szCs w:val="21"/>
                <w:lang w:val="en-GB" w:eastAsia="zh-CN"/>
              </w:rPr>
              <w:t>UE implementation.</w:t>
            </w:r>
          </w:p>
          <w:p w14:paraId="21DCED0F" w14:textId="3AF7202C"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SimSun" w:hAnsi="Times New Roman" w:cs="Times New Roman"/>
                <w:kern w:val="0"/>
                <w:szCs w:val="21"/>
                <w:lang w:val="en-GB"/>
              </w:rPr>
            </w:pPr>
            <w:r w:rsidRPr="005C7756">
              <w:rPr>
                <w:rFonts w:ascii="Times New Roman" w:eastAsia="SimSun" w:hAnsi="Times New Roman" w:cs="Times New Roman" w:hint="eastAsia"/>
                <w:kern w:val="0"/>
                <w:szCs w:val="21"/>
                <w:lang w:val="en-GB"/>
              </w:rPr>
              <w:t>T</w:t>
            </w:r>
            <w:r w:rsidRPr="005C7756">
              <w:rPr>
                <w:rFonts w:ascii="Times New Roman" w:eastAsia="SimSun" w:hAnsi="Times New Roman" w:cs="Times New Roman"/>
                <w:kern w:val="0"/>
                <w:szCs w:val="21"/>
                <w:lang w:val="en-GB"/>
              </w:rPr>
              <w:t>herefore, we suggest</w:t>
            </w:r>
            <w:r w:rsidR="005C7756">
              <w:rPr>
                <w:rFonts w:ascii="Times New Roman" w:eastAsia="SimSun" w:hAnsi="Times New Roman" w:cs="Times New Roman"/>
                <w:kern w:val="0"/>
                <w:szCs w:val="21"/>
                <w:lang w:val="en-GB"/>
              </w:rPr>
              <w:t xml:space="preserve"> </w:t>
            </w:r>
            <w:r w:rsidR="005C7756">
              <w:rPr>
                <w:rFonts w:ascii="Times New Roman" w:eastAsia="SimSun" w:hAnsi="Times New Roman" w:cs="Times New Roman" w:hint="eastAsia"/>
                <w:kern w:val="0"/>
                <w:szCs w:val="21"/>
                <w:lang w:val="en-GB"/>
              </w:rPr>
              <w:t>that</w:t>
            </w:r>
            <w:r w:rsidR="005C7756">
              <w:rPr>
                <w:rFonts w:ascii="Times New Roman" w:eastAsia="SimSun" w:hAnsi="Times New Roman" w:cs="Times New Roman"/>
                <w:kern w:val="0"/>
                <w:szCs w:val="21"/>
                <w:lang w:val="en-GB"/>
              </w:rPr>
              <w:t xml:space="preserve"> </w:t>
            </w:r>
            <w:r w:rsidRPr="005C7756">
              <w:rPr>
                <w:rFonts w:ascii="Times New Roman" w:eastAsia="SimSun" w:hAnsi="Times New Roman" w:cs="Times New Roman"/>
                <w:kern w:val="0"/>
                <w:szCs w:val="21"/>
                <w:lang w:val="en-GB"/>
              </w:rPr>
              <w:t xml:space="preserve">both options under the case of accumulating TPC commands </w:t>
            </w:r>
            <w:r w:rsidR="005C7756">
              <w:rPr>
                <w:rFonts w:ascii="Times New Roman" w:eastAsia="SimSun" w:hAnsi="Times New Roman" w:cs="Times New Roman"/>
                <w:kern w:val="0"/>
                <w:szCs w:val="21"/>
                <w:lang w:val="en-GB"/>
              </w:rPr>
              <w:t xml:space="preserve">are </w:t>
            </w:r>
            <w:r w:rsidRPr="005C7756">
              <w:rPr>
                <w:rFonts w:ascii="Times New Roman" w:eastAsia="SimSun" w:hAnsi="Times New Roman" w:cs="Times New Roman"/>
                <w:kern w:val="0"/>
                <w:szCs w:val="21"/>
                <w:lang w:val="en-GB"/>
              </w:rPr>
              <w:t>also</w:t>
            </w:r>
            <w:r w:rsidR="005C7756">
              <w:rPr>
                <w:rFonts w:ascii="Times New Roman" w:eastAsia="SimSun" w:hAnsi="Times New Roman" w:cs="Times New Roman"/>
                <w:kern w:val="0"/>
                <w:szCs w:val="21"/>
                <w:lang w:val="en-GB"/>
              </w:rPr>
              <w:t xml:space="preserve"> applied</w:t>
            </w:r>
            <w:r w:rsidRPr="005C7756">
              <w:rPr>
                <w:rFonts w:ascii="Times New Roman" w:eastAsia="SimSun" w:hAnsi="Times New Roman" w:cs="Times New Roman"/>
                <w:kern w:val="0"/>
                <w:szCs w:val="21"/>
                <w:lang w:val="en-GB"/>
              </w:rPr>
              <w:t xml:space="preserve"> to the case of absolute TPC commands, or add an Option 3 to reuse the same solution </w:t>
            </w:r>
            <w:r w:rsidR="005C7756">
              <w:rPr>
                <w:rFonts w:ascii="Times New Roman" w:eastAsia="SimSun" w:hAnsi="Times New Roman" w:cs="Times New Roman"/>
                <w:kern w:val="0"/>
                <w:szCs w:val="21"/>
                <w:lang w:val="en-GB"/>
              </w:rPr>
              <w:t>as</w:t>
            </w:r>
            <w:r w:rsidRPr="005C7756">
              <w:rPr>
                <w:rFonts w:ascii="Times New Roman" w:eastAsia="SimSun"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r w:rsidRPr="00DD5FE2">
              <w:rPr>
                <w:rFonts w:ascii="Times New Roman" w:hAnsi="Times New Roman" w:cs="Times New Roman"/>
                <w:bCs/>
                <w:lang w:val="en-GB"/>
              </w:rPr>
              <w:t>InterDigital</w:t>
            </w:r>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For the 3</w:t>
            </w:r>
            <w:r w:rsidRPr="009E147B">
              <w:rPr>
                <w:rFonts w:ascii="Times New Roman" w:eastAsia="SimSun" w:hAnsi="Times New Roman" w:cs="Times New Roman"/>
                <w:kern w:val="0"/>
                <w:szCs w:val="21"/>
                <w:vertAlign w:val="superscript"/>
                <w:lang w:val="en-GB"/>
              </w:rPr>
              <w:t>rd</w:t>
            </w:r>
            <w:r>
              <w:rPr>
                <w:rFonts w:ascii="Times New Roman" w:eastAsia="SimSun"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w:t>
            </w:r>
            <w:r>
              <w:rPr>
                <w:rFonts w:ascii="Times New Roman" w:eastAsia="SimSun" w:hAnsi="Times New Roman" w:cs="Times New Roman"/>
                <w:kern w:val="0"/>
                <w:szCs w:val="21"/>
                <w:lang w:val="en-GB"/>
              </w:rPr>
              <w:t>or the 4</w:t>
            </w:r>
            <w:r w:rsidRPr="009E147B">
              <w:rPr>
                <w:rFonts w:ascii="Times New Roman" w:eastAsia="SimSun" w:hAnsi="Times New Roman" w:cs="Times New Roman"/>
                <w:kern w:val="0"/>
                <w:szCs w:val="21"/>
                <w:vertAlign w:val="superscript"/>
                <w:lang w:val="en-GB"/>
              </w:rPr>
              <w:t>th</w:t>
            </w:r>
            <w:r>
              <w:rPr>
                <w:rFonts w:ascii="Times New Roman" w:eastAsia="SimSun" w:hAnsi="Times New Roman" w:cs="Times New Roman"/>
                <w:kern w:val="0"/>
                <w:szCs w:val="21"/>
                <w:lang w:val="en-GB"/>
              </w:rPr>
              <w:t xml:space="preserve"> bullet, only the last TPC command which will take effect after the actual TDW is applied. Could we slightly update the option 1 or option 2 like </w:t>
            </w:r>
            <w:proofErr w:type="gramStart"/>
            <w:r>
              <w:rPr>
                <w:rFonts w:ascii="Times New Roman" w:eastAsia="SimSun" w:hAnsi="Times New Roman" w:cs="Times New Roman"/>
                <w:kern w:val="0"/>
                <w:szCs w:val="21"/>
                <w:lang w:val="en-GB"/>
              </w:rPr>
              <w:t>below,</w:t>
            </w:r>
            <w:proofErr w:type="gramEnd"/>
          </w:p>
          <w:p w14:paraId="5395F674"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 xml:space="preserve">Only the last </w:t>
            </w:r>
            <w:r>
              <w:rPr>
                <w:rFonts w:ascii="Times New Roman" w:eastAsia="SimSun" w:hAnsi="Times New Roman" w:cs="Times New Roman"/>
                <w:color w:val="C00000"/>
                <w:kern w:val="0"/>
                <w:szCs w:val="21"/>
                <w:lang w:val="en-GB"/>
              </w:rPr>
              <w:t xml:space="preserve">absolute </w:t>
            </w:r>
            <w:r w:rsidRPr="00287C49">
              <w:rPr>
                <w:rFonts w:ascii="Times New Roman" w:eastAsia="SimSun"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 xml:space="preserve"> </w:t>
            </w:r>
          </w:p>
        </w:tc>
      </w:tr>
      <w:tr w:rsidR="00E35A02" w14:paraId="3A2ADDC6" w14:textId="77777777" w:rsidTr="00CF3182">
        <w:trPr>
          <w:trHeight w:val="409"/>
          <w:jc w:val="center"/>
        </w:trPr>
        <w:tc>
          <w:tcPr>
            <w:tcW w:w="1220" w:type="dxa"/>
            <w:shd w:val="clear" w:color="auto" w:fill="auto"/>
            <w:vAlign w:val="center"/>
          </w:tcPr>
          <w:p w14:paraId="12672AB0" w14:textId="52622709" w:rsidR="00E35A02" w:rsidRDefault="00E35A02" w:rsidP="00E35A0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A807364" w14:textId="77777777" w:rsidR="00E35A02" w:rsidRDefault="00E35A02" w:rsidP="00E35A02">
            <w:pPr>
              <w:spacing w:line="252" w:lineRule="auto"/>
              <w:rPr>
                <w:rFonts w:ascii="Times New Roman" w:eastAsia="MS Mincho" w:hAnsi="Times New Roman" w:cs="Times New Roman"/>
                <w:kern w:val="0"/>
                <w:szCs w:val="21"/>
                <w:lang w:val="en-GB" w:eastAsia="ja-JP"/>
              </w:rPr>
            </w:pPr>
            <w:r w:rsidRPr="00455142">
              <w:rPr>
                <w:rFonts w:ascii="Times New Roman" w:eastAsia="MS Mincho" w:hAnsi="Times New Roman" w:cs="Times New Roman"/>
                <w:kern w:val="0"/>
                <w:szCs w:val="21"/>
                <w:lang w:val="en-GB" w:eastAsia="ja-JP"/>
              </w:rPr>
              <w:t xml:space="preserve">For the first main bullet, “Reception of TPC commands constitutes an event that violates power </w:t>
            </w:r>
            <w:r w:rsidRPr="00455142">
              <w:rPr>
                <w:rFonts w:ascii="Times New Roman" w:eastAsia="MS Mincho" w:hAnsi="Times New Roman" w:cs="Times New Roman"/>
                <w:kern w:val="0"/>
                <w:szCs w:val="21"/>
                <w:lang w:val="en-GB" w:eastAsia="ja-JP"/>
              </w:rPr>
              <w:lastRenderedPageBreak/>
              <w:t>consistency and phase continuity only for unpaired spectrum.</w:t>
            </w:r>
            <w:r>
              <w:rPr>
                <w:rFonts w:ascii="Times New Roman" w:eastAsia="MS Mincho" w:hAnsi="Times New Roman" w:cs="Times New Roman"/>
                <w:kern w:val="0"/>
                <w:szCs w:val="21"/>
                <w:lang w:val="en-GB" w:eastAsia="ja-JP"/>
              </w:rPr>
              <w:t>” Is this correct understanding that it is for UE to receive DCI format to receive TPC command? It would be part of event discussion, and it is not clear to us why we need to separately discuss here.</w:t>
            </w:r>
          </w:p>
          <w:p w14:paraId="1ADD62FA" w14:textId="4CD7851D" w:rsidR="00E35A02" w:rsidRDefault="00E35A02" w:rsidP="00E35A02">
            <w:pPr>
              <w:widowControl/>
              <w:autoSpaceDE w:val="0"/>
              <w:autoSpaceDN w:val="0"/>
              <w:snapToGrid w:val="0"/>
              <w:spacing w:after="120" w:line="252" w:lineRule="auto"/>
              <w:rPr>
                <w:rFonts w:ascii="Times New Roman" w:eastAsia="SimSun" w:hAnsi="Times New Roman" w:cs="Times New Roman" w:hint="eastAsia"/>
                <w:kern w:val="0"/>
                <w:szCs w:val="21"/>
                <w:lang w:val="en-GB"/>
              </w:rPr>
            </w:pPr>
            <w:r w:rsidRPr="00455142">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gNB would even send a TA command that takes effect during a TDW. </w:t>
            </w:r>
            <w:proofErr w:type="gramStart"/>
            <w:r>
              <w:rPr>
                <w:rFonts w:ascii="Times New Roman" w:hAnsi="Times New Roman" w:cs="Times New Roman"/>
                <w:bCs/>
                <w:lang w:val="en-GB"/>
              </w:rPr>
              <w:t>Cant</w:t>
            </w:r>
            <w:proofErr w:type="gramEnd"/>
            <w:r>
              <w:rPr>
                <w:rFonts w:ascii="Times New Roman" w:hAnsi="Times New Roman" w:cs="Times New Roman"/>
                <w:bCs/>
                <w:lang w:val="en-GB"/>
              </w:rPr>
              <w:t xml:space="preser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SimSun" w:hAnsi="Times New Roman" w:cs="Times New Roman"/>
                <w:kern w:val="0"/>
                <w:szCs w:val="21"/>
                <w:lang w:val="en-GB"/>
              </w:rPr>
              <w:t>@</w:t>
            </w:r>
            <w:r>
              <w:rPr>
                <w:rFonts w:ascii="Times New Roman" w:hAnsi="Times New Roman" w:cs="Times New Roman"/>
                <w:bCs/>
                <w:lang w:val="en-GB"/>
              </w:rPr>
              <w:t>Panasonic</w:t>
            </w:r>
            <w:r>
              <w:rPr>
                <w:rFonts w:ascii="Times New Roman" w:eastAsia="SimSun"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11</w:t>
            </w:r>
            <w:r w:rsidRPr="004F3654">
              <w:rPr>
                <w:rFonts w:ascii="Times New Roman" w:eastAsia="SimSun" w:hAnsi="Times New Roman" w:cs="Times New Roman"/>
                <w:b/>
                <w:kern w:val="0"/>
                <w:szCs w:val="21"/>
                <w:highlight w:val="yellow"/>
                <w:lang w:val="en-GB"/>
              </w:rPr>
              <w:t>:</w:t>
            </w:r>
          </w:p>
          <w:p w14:paraId="32C45DC1"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lastRenderedPageBreak/>
              <w:t xml:space="preserve">Option 1: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2: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r w:rsidRPr="000A6347">
              <w:rPr>
                <w:rFonts w:ascii="Times New Roman" w:hAnsi="Times New Roman" w:cs="Times New Roman"/>
                <w:bCs/>
                <w:lang w:val="en-GB"/>
              </w:rPr>
              <w:t>InterDigital</w:t>
            </w:r>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Still like the proposal in Section 4.3, the 1</w:t>
            </w:r>
            <w:r w:rsidRPr="00B3022E">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lastRenderedPageBreak/>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lastRenderedPageBreak/>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5" w:name="_Ref76651243"/>
      <w:bookmarkStart w:id="6"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8"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9" w:name="_Ref70436752"/>
      <w:r>
        <w:rPr>
          <w:rStyle w:val="Hyperlink"/>
          <w:rFonts w:ascii="Times New Roman" w:eastAsia="SimSun" w:hAnsi="Times New Roman" w:cs="Times New Roman"/>
          <w:color w:val="auto"/>
          <w:kern w:val="0"/>
          <w:sz w:val="20"/>
          <w:szCs w:val="20"/>
          <w:u w:val="none"/>
          <w:lang w:eastAsia="en-US"/>
        </w:rPr>
        <w:lastRenderedPageBreak/>
        <w:t>3GPP R4-2105417, “Reply LS on PUCCH and PUSCH repetition”, Qualcomm, RAN4#98b-e, April 12th – 20th April,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0"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1"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47DE1" w14:textId="77777777" w:rsidR="00D53156" w:rsidRDefault="00D53156" w:rsidP="00EA417C">
      <w:pPr>
        <w:spacing w:after="0" w:line="240" w:lineRule="auto"/>
      </w:pPr>
      <w:r>
        <w:separator/>
      </w:r>
    </w:p>
  </w:endnote>
  <w:endnote w:type="continuationSeparator" w:id="0">
    <w:p w14:paraId="385F7B57" w14:textId="77777777" w:rsidR="00D53156" w:rsidRDefault="00D53156"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CB0DD" w14:textId="77777777" w:rsidR="00D53156" w:rsidRDefault="00D53156" w:rsidP="00EA417C">
      <w:pPr>
        <w:spacing w:after="0" w:line="240" w:lineRule="auto"/>
      </w:pPr>
      <w:r>
        <w:separator/>
      </w:r>
    </w:p>
  </w:footnote>
  <w:footnote w:type="continuationSeparator" w:id="0">
    <w:p w14:paraId="48D7726B" w14:textId="77777777" w:rsidR="00D53156" w:rsidRDefault="00D53156"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SimSun" w:eastAsia="SimSun" w:hAnsi="SimSun"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8"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2"/>
  </w:num>
  <w:num w:numId="4">
    <w:abstractNumId w:val="43"/>
  </w:num>
  <w:num w:numId="5">
    <w:abstractNumId w:val="23"/>
  </w:num>
  <w:num w:numId="6">
    <w:abstractNumId w:val="19"/>
  </w:num>
  <w:num w:numId="7">
    <w:abstractNumId w:val="13"/>
  </w:num>
  <w:num w:numId="8">
    <w:abstractNumId w:val="46"/>
  </w:num>
  <w:num w:numId="9">
    <w:abstractNumId w:val="39"/>
  </w:num>
  <w:num w:numId="10">
    <w:abstractNumId w:val="45"/>
  </w:num>
  <w:num w:numId="11">
    <w:abstractNumId w:val="29"/>
  </w:num>
  <w:num w:numId="12">
    <w:abstractNumId w:val="35"/>
  </w:num>
  <w:num w:numId="13">
    <w:abstractNumId w:val="36"/>
  </w:num>
  <w:num w:numId="14">
    <w:abstractNumId w:val="17"/>
  </w:num>
  <w:num w:numId="15">
    <w:abstractNumId w:val="34"/>
  </w:num>
  <w:num w:numId="16">
    <w:abstractNumId w:val="31"/>
  </w:num>
  <w:num w:numId="17">
    <w:abstractNumId w:val="33"/>
  </w:num>
  <w:num w:numId="18">
    <w:abstractNumId w:val="48"/>
  </w:num>
  <w:num w:numId="19">
    <w:abstractNumId w:val="38"/>
  </w:num>
  <w:num w:numId="20">
    <w:abstractNumId w:val="12"/>
  </w:num>
  <w:num w:numId="21">
    <w:abstractNumId w:val="3"/>
  </w:num>
  <w:num w:numId="22">
    <w:abstractNumId w:val="1"/>
  </w:num>
  <w:num w:numId="23">
    <w:abstractNumId w:val="24"/>
  </w:num>
  <w:num w:numId="24">
    <w:abstractNumId w:val="42"/>
  </w:num>
  <w:num w:numId="25">
    <w:abstractNumId w:val="11"/>
  </w:num>
  <w:num w:numId="26">
    <w:abstractNumId w:val="15"/>
  </w:num>
  <w:num w:numId="27">
    <w:abstractNumId w:val="47"/>
  </w:num>
  <w:num w:numId="28">
    <w:abstractNumId w:val="20"/>
  </w:num>
  <w:num w:numId="29">
    <w:abstractNumId w:val="16"/>
  </w:num>
  <w:num w:numId="30">
    <w:abstractNumId w:val="18"/>
  </w:num>
  <w:num w:numId="31">
    <w:abstractNumId w:val="28"/>
  </w:num>
  <w:num w:numId="32">
    <w:abstractNumId w:val="22"/>
  </w:num>
  <w:num w:numId="33">
    <w:abstractNumId w:val="7"/>
  </w:num>
  <w:num w:numId="34">
    <w:abstractNumId w:val="25"/>
  </w:num>
  <w:num w:numId="35">
    <w:abstractNumId w:val="27"/>
  </w:num>
  <w:num w:numId="36">
    <w:abstractNumId w:val="6"/>
  </w:num>
  <w:num w:numId="37">
    <w:abstractNumId w:val="21"/>
  </w:num>
  <w:num w:numId="38">
    <w:abstractNumId w:val="26"/>
  </w:num>
  <w:num w:numId="39">
    <w:abstractNumId w:val="41"/>
  </w:num>
  <w:num w:numId="40">
    <w:abstractNumId w:val="5"/>
  </w:num>
  <w:num w:numId="41">
    <w:abstractNumId w:val="4"/>
  </w:num>
  <w:num w:numId="42">
    <w:abstractNumId w:val="10"/>
  </w:num>
  <w:num w:numId="43">
    <w:abstractNumId w:val="8"/>
  </w:num>
  <w:num w:numId="44">
    <w:abstractNumId w:val="44"/>
  </w:num>
  <w:num w:numId="45">
    <w:abstractNumId w:val="30"/>
  </w:num>
  <w:num w:numId="46">
    <w:abstractNumId w:val="40"/>
  </w:num>
  <w:num w:numId="47">
    <w:abstractNumId w:val="37"/>
  </w:num>
  <w:num w:numId="48">
    <w:abstractNumId w:val="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1B"/>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E15AE-91CC-4472-9883-1BE79245FD80}">
  <ds:schemaRefs>
    <ds:schemaRef ds:uri="http://schemas.openxmlformats.org/officeDocument/2006/bibliography"/>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32991</Words>
  <Characters>188049</Characters>
  <Application>Microsoft Office Word</Application>
  <DocSecurity>0</DocSecurity>
  <Lines>1567</Lines>
  <Paragraphs>441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Xiong, Gang</cp:lastModifiedBy>
  <cp:revision>9</cp:revision>
  <cp:lastPrinted>2021-04-15T03:16:00Z</cp:lastPrinted>
  <dcterms:created xsi:type="dcterms:W3CDTF">2021-10-14T18:18:00Z</dcterms:created>
  <dcterms:modified xsi:type="dcterms:W3CDTF">2021-10-14T19:13:00Z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