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EC520" w14:textId="77777777" w:rsidR="008F3283" w:rsidRPr="00771486" w:rsidRDefault="001916CB"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1916CB">
        <w:rPr>
          <w:rFonts w:ascii="Times New Roman" w:eastAsiaTheme="minorHAnsi" w:hAnsi="Times New Roman"/>
          <w:b/>
          <w:bCs/>
          <w:sz w:val="24"/>
          <w:szCs w:val="28"/>
          <w:lang w:val="en-US"/>
        </w:rPr>
        <w:t>3GPP TSG RAN WG1 #106bis-e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344D84">
        <w:rPr>
          <w:rFonts w:ascii="Times New Roman" w:eastAsiaTheme="minorHAnsi" w:hAnsi="Times New Roman" w:cstheme="minorBidi"/>
          <w:b/>
          <w:bCs/>
          <w:sz w:val="24"/>
          <w:szCs w:val="28"/>
          <w:lang w:val="en-US"/>
        </w:rPr>
        <w:t>xxxxx</w:t>
      </w:r>
    </w:p>
    <w:p w14:paraId="3C0D32A5" w14:textId="77777777" w:rsidR="008716BF" w:rsidRDefault="00DE33EC"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DE33EC">
        <w:rPr>
          <w:rFonts w:ascii="Times New Roman" w:eastAsiaTheme="minorHAnsi" w:hAnsi="Times New Roman"/>
          <w:b/>
          <w:bCs/>
          <w:sz w:val="24"/>
          <w:szCs w:val="28"/>
          <w:lang w:val="en-US"/>
        </w:rPr>
        <w:t>e-Meeting, October 11th – 19th, 2021</w:t>
      </w:r>
    </w:p>
    <w:p w14:paraId="615CAB7F" w14:textId="77777777"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3B2C12E2"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24DD499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585CBF08" w14:textId="77777777"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791970F1" w14:textId="77777777"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344D84">
        <w:rPr>
          <w:rFonts w:ascii="Times New Roman" w:hAnsi="Times New Roman" w:cs="Times New Roman"/>
          <w:b/>
          <w:bCs/>
        </w:rPr>
        <w:t xml:space="preserve">[Draft] </w:t>
      </w:r>
      <w:r w:rsidR="00AD3296" w:rsidRPr="009A6C0B">
        <w:rPr>
          <w:rFonts w:ascii="Times New Roman" w:hAnsi="Times New Roman" w:cs="Times New Roman"/>
          <w:b/>
          <w:bCs/>
        </w:rPr>
        <w:t>Feature lead summary #</w:t>
      </w:r>
      <w:r w:rsidR="00344D84">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600EC1FD" w14:textId="7777777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3134EB3E"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56316551" w14:textId="77777777" w:rsidR="001221F0" w:rsidRDefault="000F300D" w:rsidP="00AE66E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98508F">
        <w:rPr>
          <w:rFonts w:ascii="Times New Roman" w:hAnsi="Times New Roman" w:cs="Times New Roman"/>
          <w:sz w:val="20"/>
          <w:szCs w:val="20"/>
        </w:rPr>
        <w:t>[2]</w:t>
      </w:r>
      <w:r w:rsidR="00865A97">
        <w:rPr>
          <w:rFonts w:ascii="Times New Roman" w:hAnsi="Times New Roman" w:cs="Times New Roman"/>
          <w:sz w:val="20"/>
          <w:szCs w:val="20"/>
        </w:rPr>
        <w:t>-</w:t>
      </w:r>
      <w:r w:rsidR="00305541">
        <w:rPr>
          <w:rFonts w:ascii="Times New Roman" w:hAnsi="Times New Roman" w:cs="Times New Roman"/>
          <w:sz w:val="20"/>
          <w:szCs w:val="20"/>
        </w:rPr>
        <w:t>[</w:t>
      </w:r>
      <w:r w:rsidR="004C59C3">
        <w:rPr>
          <w:rFonts w:ascii="Times New Roman" w:hAnsi="Times New Roman" w:cs="Times New Roman"/>
          <w:sz w:val="20"/>
          <w:szCs w:val="20"/>
        </w:rPr>
        <w:t>18</w:t>
      </w:r>
      <w:r w:rsidR="00305541">
        <w:rPr>
          <w:rFonts w:ascii="Times New Roman" w:hAnsi="Times New Roman" w:cs="Times New Roman"/>
          <w:sz w:val="20"/>
          <w:szCs w:val="20"/>
        </w:rPr>
        <w:t>]</w:t>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The AI is related to the following objective of the revised work item on Enhanced IIoT and URLLC support for NR</w:t>
      </w:r>
      <w:r w:rsidR="0012618A">
        <w:rPr>
          <w:rFonts w:ascii="Times New Roman" w:hAnsi="Times New Roman" w:cs="Times New Roman"/>
          <w:sz w:val="20"/>
          <w:szCs w:val="20"/>
        </w:rPr>
        <w:t xml:space="preserve"> </w:t>
      </w:r>
      <w:r w:rsidR="00C150A6">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C150A6">
        <w:rPr>
          <w:rFonts w:ascii="Times New Roman" w:hAnsi="Times New Roman" w:cs="Times New Roman"/>
          <w:sz w:val="20"/>
          <w:szCs w:val="20"/>
        </w:rPr>
      </w:r>
      <w:r w:rsidR="00C150A6">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C150A6">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03B210A0" w14:textId="77777777" w:rsidTr="003D1251">
        <w:tc>
          <w:tcPr>
            <w:tcW w:w="9629" w:type="dxa"/>
          </w:tcPr>
          <w:p w14:paraId="4008AC51"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27C77BBD"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2AE2D31C"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AC99DA8"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61346E63" w14:textId="77777777" w:rsidR="00865A97" w:rsidRDefault="00EB69ED" w:rsidP="00AE66E0">
      <w:pPr>
        <w:spacing w:before="240"/>
        <w:rPr>
          <w:rFonts w:ascii="Times New Roman" w:eastAsia="Batang" w:hAnsi="Times New Roman" w:cs="Times New Roman"/>
          <w:sz w:val="20"/>
          <w:szCs w:val="24"/>
        </w:rPr>
      </w:pPr>
      <w:r>
        <w:rPr>
          <w:rFonts w:ascii="Times New Roman" w:hAnsi="Times New Roman" w:cs="Times New Roman"/>
          <w:sz w:val="20"/>
          <w:szCs w:val="20"/>
        </w:rPr>
        <w:t>In RAN1#106-e, RAN1 agreed to the following:</w:t>
      </w:r>
    </w:p>
    <w:tbl>
      <w:tblPr>
        <w:tblStyle w:val="TableGrid"/>
        <w:tblW w:w="0" w:type="auto"/>
        <w:tblLook w:val="04A0" w:firstRow="1" w:lastRow="0" w:firstColumn="1" w:lastColumn="0" w:noHBand="0" w:noVBand="1"/>
      </w:tblPr>
      <w:tblGrid>
        <w:gridCol w:w="9629"/>
      </w:tblGrid>
      <w:tr w:rsidR="009C59CF" w14:paraId="1FB2C84C" w14:textId="77777777" w:rsidTr="009C59CF">
        <w:tc>
          <w:tcPr>
            <w:tcW w:w="9629" w:type="dxa"/>
          </w:tcPr>
          <w:p w14:paraId="337BC8DF" w14:textId="77777777" w:rsidR="00411CBB" w:rsidRPr="00697CA6" w:rsidRDefault="00411CBB" w:rsidP="00411CBB">
            <w:pPr>
              <w:rPr>
                <w:rFonts w:ascii="Times New Roman" w:eastAsia="Batang" w:hAnsi="Times New Roman" w:cs="Times New Roman"/>
                <w:b/>
                <w:bCs/>
                <w:sz w:val="20"/>
                <w:szCs w:val="20"/>
                <w:highlight w:val="green"/>
              </w:rPr>
            </w:pPr>
            <w:r w:rsidRPr="00697CA6">
              <w:rPr>
                <w:rFonts w:ascii="Times New Roman" w:eastAsia="Batang" w:hAnsi="Times New Roman" w:cs="Times New Roman"/>
                <w:b/>
                <w:bCs/>
                <w:sz w:val="20"/>
                <w:szCs w:val="20"/>
                <w:highlight w:val="green"/>
              </w:rPr>
              <w:t>Agreement</w:t>
            </w:r>
          </w:p>
          <w:p w14:paraId="2ED5E4FC" w14:textId="77777777" w:rsidR="00411CBB" w:rsidRPr="00697CA6" w:rsidRDefault="00411CBB" w:rsidP="00411CBB">
            <w:pPr>
              <w:rPr>
                <w:rFonts w:ascii="Times New Roman" w:eastAsia="Batang" w:hAnsi="Times New Roman" w:cs="Times New Roman"/>
                <w:sz w:val="20"/>
                <w:szCs w:val="24"/>
              </w:rPr>
            </w:pPr>
            <w:r w:rsidRPr="00697CA6">
              <w:rPr>
                <w:rFonts w:ascii="Times New Roman" w:eastAsia="Batang" w:hAnsi="Times New Roman" w:cs="Times New Roman"/>
                <w:sz w:val="20"/>
                <w:szCs w:val="24"/>
              </w:rPr>
              <w:t>For subband CQI reporting with more than 2 bits per subband</w:t>
            </w:r>
          </w:p>
          <w:p w14:paraId="5EBE6672" w14:textId="77777777" w:rsidR="00411CBB" w:rsidRPr="00697CA6" w:rsidRDefault="00411CBB" w:rsidP="00411CBB">
            <w:pPr>
              <w:numPr>
                <w:ilvl w:val="0"/>
                <w:numId w:val="33"/>
              </w:numPr>
              <w:rPr>
                <w:rFonts w:ascii="Times New Roman" w:eastAsia="Times New Roman" w:hAnsi="Times New Roman" w:cs="Times New Roman"/>
                <w:sz w:val="20"/>
                <w:szCs w:val="24"/>
              </w:rPr>
            </w:pPr>
            <w:r w:rsidRPr="00697CA6">
              <w:rPr>
                <w:rFonts w:ascii="Times New Roman" w:eastAsia="Times New Roman" w:hAnsi="Times New Roman" w:cs="Times New Roman"/>
                <w:sz w:val="20"/>
                <w:szCs w:val="24"/>
              </w:rPr>
              <w:t>Support 4-bits CQI only</w:t>
            </w:r>
          </w:p>
          <w:p w14:paraId="496D0785" w14:textId="77777777" w:rsidR="00411CBB" w:rsidRPr="00697CA6" w:rsidRDefault="00411CBB" w:rsidP="00411CBB">
            <w:pPr>
              <w:tabs>
                <w:tab w:val="left" w:pos="720"/>
              </w:tabs>
              <w:rPr>
                <w:rFonts w:ascii="Times New Roman" w:eastAsia="Batang" w:hAnsi="Times New Roman" w:cs="Times New Roman"/>
                <w:sz w:val="20"/>
                <w:szCs w:val="20"/>
              </w:rPr>
            </w:pPr>
          </w:p>
          <w:p w14:paraId="76C64691" w14:textId="77777777" w:rsidR="00411CBB" w:rsidRPr="00697CA6" w:rsidRDefault="00411CBB" w:rsidP="00411CBB">
            <w:pPr>
              <w:tabs>
                <w:tab w:val="left" w:pos="720"/>
              </w:tabs>
              <w:rPr>
                <w:rFonts w:ascii="Times New Roman" w:eastAsia="Batang" w:hAnsi="Times New Roman" w:cs="Times New Roman"/>
                <w:b/>
                <w:bCs/>
                <w:sz w:val="20"/>
                <w:szCs w:val="20"/>
                <w:highlight w:val="green"/>
              </w:rPr>
            </w:pPr>
            <w:r w:rsidRPr="00697CA6">
              <w:rPr>
                <w:rFonts w:ascii="Times New Roman" w:eastAsia="Batang" w:hAnsi="Times New Roman" w:cs="Times New Roman"/>
                <w:b/>
                <w:bCs/>
                <w:sz w:val="20"/>
                <w:szCs w:val="20"/>
                <w:highlight w:val="green"/>
              </w:rPr>
              <w:t>Agreement</w:t>
            </w:r>
          </w:p>
          <w:p w14:paraId="2F8E0CEE" w14:textId="77777777" w:rsidR="00411CBB" w:rsidRPr="00697CA6" w:rsidRDefault="00411CBB" w:rsidP="00411CBB">
            <w:pPr>
              <w:tabs>
                <w:tab w:val="left" w:pos="720"/>
              </w:tabs>
              <w:rPr>
                <w:rFonts w:ascii="Times New Roman" w:eastAsia="Batang" w:hAnsi="Times New Roman" w:cs="Times New Roman"/>
                <w:sz w:val="20"/>
                <w:szCs w:val="20"/>
              </w:rPr>
            </w:pPr>
            <w:r w:rsidRPr="00697CA6">
              <w:rPr>
                <w:rFonts w:ascii="Times New Roman" w:eastAsia="Batang" w:hAnsi="Times New Roman" w:cs="Times New Roman"/>
                <w:sz w:val="20"/>
                <w:szCs w:val="20"/>
              </w:rPr>
              <w:t>For subband CQI reporting in Rel-17, RRC can configure use of legacy 2-bits D-CQI or 4-bits CQI for each CSI report configuration.</w:t>
            </w:r>
          </w:p>
          <w:p w14:paraId="7792E1CC" w14:textId="77777777" w:rsidR="00411CBB" w:rsidRPr="00697CA6" w:rsidRDefault="00411CBB" w:rsidP="00411CBB">
            <w:pPr>
              <w:numPr>
                <w:ilvl w:val="0"/>
                <w:numId w:val="28"/>
              </w:numPr>
              <w:rPr>
                <w:rFonts w:ascii="Times New Roman" w:eastAsia="Batang" w:hAnsi="Times New Roman" w:cs="Times New Roman"/>
                <w:sz w:val="20"/>
                <w:szCs w:val="20"/>
              </w:rPr>
            </w:pPr>
            <w:r w:rsidRPr="00697CA6">
              <w:rPr>
                <w:rFonts w:ascii="Times New Roman" w:eastAsia="Batang" w:hAnsi="Times New Roman" w:cs="Times New Roman"/>
                <w:sz w:val="20"/>
                <w:szCs w:val="20"/>
              </w:rPr>
              <w:t>This feature is subject to UE capability</w:t>
            </w:r>
          </w:p>
          <w:p w14:paraId="58ED390F" w14:textId="77777777" w:rsidR="009C59CF" w:rsidRPr="00411CBB" w:rsidRDefault="00411CBB" w:rsidP="00411CBB">
            <w:pPr>
              <w:numPr>
                <w:ilvl w:val="0"/>
                <w:numId w:val="28"/>
              </w:numPr>
              <w:rPr>
                <w:rFonts w:ascii="Times New Roman" w:eastAsia="Batang" w:hAnsi="Times New Roman" w:cs="Times New Roman"/>
                <w:sz w:val="20"/>
                <w:szCs w:val="20"/>
              </w:rPr>
            </w:pPr>
            <w:r w:rsidRPr="00697CA6">
              <w:rPr>
                <w:rFonts w:ascii="Times New Roman" w:eastAsia="Batang" w:hAnsi="Times New Roman" w:cs="Times New Roman"/>
                <w:sz w:val="20"/>
                <w:szCs w:val="20"/>
              </w:rPr>
              <w:t>FFS: Whether wideband CQI report can be omitted</w:t>
            </w:r>
          </w:p>
        </w:tc>
      </w:tr>
    </w:tbl>
    <w:p w14:paraId="28BAC8E7"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20BA0FB9"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CFA02D4"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3E4B319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65BA5EFF"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39DB411E" w14:textId="77777777"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E634B0">
        <w:rPr>
          <w:rFonts w:ascii="Times New Roman" w:hAnsi="Times New Roman"/>
          <w:szCs w:val="32"/>
        </w:rPr>
        <w:t>6-</w:t>
      </w:r>
      <w:r>
        <w:rPr>
          <w:rFonts w:ascii="Times New Roman" w:hAnsi="Times New Roman"/>
          <w:szCs w:val="32"/>
        </w:rPr>
        <w:t>e</w:t>
      </w:r>
    </w:p>
    <w:p w14:paraId="2B5DE5A1" w14:textId="77777777" w:rsidR="006B5578" w:rsidRDefault="006B5578" w:rsidP="00AE66E0">
      <w:pPr>
        <w:spacing w:before="240"/>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14:paraId="4C3F2123" w14:textId="77777777"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2CE718C7" w14:textId="77777777" w:rsidR="0042160A" w:rsidRPr="00752044" w:rsidRDefault="00752044" w:rsidP="0042160A">
      <w:pPr>
        <w:rPr>
          <w:rFonts w:ascii="Times New Roman" w:hAnsi="Times New Roman" w:cs="Times New Roman"/>
          <w:sz w:val="20"/>
          <w:szCs w:val="20"/>
        </w:rPr>
      </w:pPr>
      <w:r w:rsidRPr="00752044">
        <w:rPr>
          <w:rFonts w:ascii="Times New Roman" w:hAnsi="Times New Roman" w:cs="Times New Roman"/>
          <w:sz w:val="20"/>
          <w:szCs w:val="20"/>
        </w:rPr>
        <w:t>TBD</w:t>
      </w:r>
    </w:p>
    <w:p w14:paraId="38AE54B3" w14:textId="77777777"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2</w:t>
      </w:r>
      <w:r w:rsidR="004E3BC9">
        <w:rPr>
          <w:rFonts w:ascii="Times New Roman" w:hAnsi="Times New Roman"/>
          <w:szCs w:val="32"/>
          <w:vertAlign w:val="superscript"/>
        </w:rPr>
        <w:t>nd</w:t>
      </w:r>
      <w:r>
        <w:rPr>
          <w:rFonts w:ascii="Times New Roman" w:hAnsi="Times New Roman"/>
          <w:szCs w:val="32"/>
        </w:rPr>
        <w:t xml:space="preserve"> check point</w:t>
      </w:r>
    </w:p>
    <w:p w14:paraId="12F418AB" w14:textId="77777777" w:rsidR="003A786B" w:rsidRPr="00E050B1" w:rsidRDefault="0069704C" w:rsidP="003A786B">
      <w:pPr>
        <w:spacing w:before="240"/>
        <w:rPr>
          <w:rFonts w:ascii="Times New Roman" w:hAnsi="Times New Roman" w:cs="Times New Roman"/>
          <w:sz w:val="20"/>
          <w:szCs w:val="20"/>
        </w:rPr>
      </w:pPr>
      <w:r>
        <w:rPr>
          <w:rFonts w:ascii="Times New Roman" w:hAnsi="Times New Roman" w:cs="Times New Roman"/>
          <w:sz w:val="20"/>
          <w:szCs w:val="20"/>
        </w:rPr>
        <w:t>TBD</w:t>
      </w:r>
    </w:p>
    <w:p w14:paraId="39631018" w14:textId="77777777"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3</w:t>
      </w:r>
      <w:r w:rsidR="004E3BC9">
        <w:rPr>
          <w:rFonts w:ascii="Times New Roman" w:hAnsi="Times New Roman"/>
          <w:szCs w:val="32"/>
          <w:vertAlign w:val="superscript"/>
        </w:rPr>
        <w:t>rd</w:t>
      </w:r>
      <w:r>
        <w:rPr>
          <w:rFonts w:ascii="Times New Roman" w:hAnsi="Times New Roman"/>
          <w:szCs w:val="32"/>
        </w:rPr>
        <w:t xml:space="preserve"> check point</w:t>
      </w:r>
    </w:p>
    <w:p w14:paraId="286D367F" w14:textId="77777777" w:rsidR="003A786B" w:rsidRDefault="0069704C" w:rsidP="00AE66E0">
      <w:pPr>
        <w:spacing w:before="240"/>
        <w:rPr>
          <w:rFonts w:ascii="Times New Roman" w:hAnsi="Times New Roman" w:cs="Times New Roman"/>
          <w:sz w:val="20"/>
          <w:szCs w:val="20"/>
        </w:rPr>
      </w:pPr>
      <w:r>
        <w:rPr>
          <w:rFonts w:ascii="Times New Roman" w:hAnsi="Times New Roman" w:cs="Times New Roman"/>
          <w:sz w:val="20"/>
          <w:szCs w:val="20"/>
        </w:rPr>
        <w:t>TBD</w:t>
      </w:r>
    </w:p>
    <w:p w14:paraId="00D06E72" w14:textId="77777777"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4</w:t>
      </w:r>
      <w:r w:rsidR="004E3BC9">
        <w:rPr>
          <w:rFonts w:ascii="Times New Roman" w:hAnsi="Times New Roman"/>
          <w:szCs w:val="32"/>
          <w:vertAlign w:val="superscript"/>
        </w:rPr>
        <w:t>th</w:t>
      </w:r>
      <w:r>
        <w:rPr>
          <w:rFonts w:ascii="Times New Roman" w:hAnsi="Times New Roman"/>
          <w:szCs w:val="32"/>
        </w:rPr>
        <w:t xml:space="preserve"> check point</w:t>
      </w:r>
    </w:p>
    <w:p w14:paraId="5729C9C1" w14:textId="77777777" w:rsidR="00F257F3" w:rsidRPr="00BB7ACF" w:rsidRDefault="00F257F3" w:rsidP="00AE66E0">
      <w:pPr>
        <w:spacing w:before="240"/>
        <w:rPr>
          <w:rFonts w:ascii="Times New Roman" w:hAnsi="Times New Roman" w:cs="Times New Roman"/>
          <w:sz w:val="20"/>
          <w:szCs w:val="20"/>
        </w:rPr>
      </w:pPr>
      <w:r>
        <w:rPr>
          <w:rFonts w:ascii="Times New Roman" w:hAnsi="Times New Roman" w:cs="Times New Roman"/>
          <w:sz w:val="20"/>
          <w:szCs w:val="20"/>
        </w:rPr>
        <w:t>T</w:t>
      </w:r>
      <w:r w:rsidR="004E3BC9">
        <w:rPr>
          <w:rFonts w:ascii="Times New Roman" w:hAnsi="Times New Roman" w:cs="Times New Roman"/>
          <w:sz w:val="20"/>
          <w:szCs w:val="20"/>
        </w:rPr>
        <w:t>B</w:t>
      </w:r>
      <w:r>
        <w:rPr>
          <w:rFonts w:ascii="Times New Roman" w:hAnsi="Times New Roman" w:cs="Times New Roman"/>
          <w:sz w:val="20"/>
          <w:szCs w:val="20"/>
        </w:rPr>
        <w:t>D</w:t>
      </w:r>
    </w:p>
    <w:p w14:paraId="792DCFBF" w14:textId="77777777"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6D1FBD">
        <w:rPr>
          <w:rFonts w:ascii="Times New Roman" w:hAnsi="Times New Roman"/>
          <w:szCs w:val="32"/>
        </w:rPr>
        <w:t>4-bits CQI</w:t>
      </w:r>
    </w:p>
    <w:p w14:paraId="6D87C77F" w14:textId="77777777" w:rsidR="000E0F64" w:rsidRPr="00870CC9" w:rsidRDefault="000E0F64" w:rsidP="00FA0429">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w:t>
      </w:r>
      <w:r w:rsidR="00693EA0" w:rsidRPr="00870CC9">
        <w:rPr>
          <w:rFonts w:ascii="Times New Roman" w:hAnsi="Times New Roman" w:cs="Times New Roman"/>
          <w:sz w:val="20"/>
          <w:szCs w:val="20"/>
        </w:rPr>
        <w:t xml:space="preserve">discussing candidate enhancement schemes </w:t>
      </w:r>
      <w:r w:rsidR="00F45CA5">
        <w:rPr>
          <w:rFonts w:ascii="Times New Roman" w:hAnsi="Times New Roman" w:cs="Times New Roman"/>
          <w:sz w:val="20"/>
          <w:szCs w:val="20"/>
        </w:rPr>
        <w:t>involving</w:t>
      </w:r>
      <w:r w:rsidR="00AE66E0" w:rsidRPr="00870CC9">
        <w:rPr>
          <w:rFonts w:ascii="Times New Roman" w:hAnsi="Times New Roman" w:cs="Times New Roman"/>
          <w:sz w:val="20"/>
          <w:szCs w:val="20"/>
        </w:rPr>
        <w:t xml:space="preserve"> </w:t>
      </w:r>
      <w:r w:rsidR="009D1AEF">
        <w:rPr>
          <w:rFonts w:ascii="Times New Roman" w:hAnsi="Times New Roman" w:cs="Times New Roman"/>
          <w:sz w:val="20"/>
          <w:szCs w:val="20"/>
        </w:rPr>
        <w:t>4-bits CQI</w:t>
      </w:r>
      <w:r w:rsidR="00F45CA5">
        <w:rPr>
          <w:rFonts w:ascii="Times New Roman" w:hAnsi="Times New Roman" w:cs="Times New Roman"/>
          <w:sz w:val="20"/>
          <w:szCs w:val="20"/>
        </w:rPr>
        <w:t>.</w:t>
      </w:r>
    </w:p>
    <w:p w14:paraId="0CFD4FBF" w14:textId="77777777"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6CE9088F" w14:textId="77777777" w:rsidR="004545FB" w:rsidRDefault="00B95F33" w:rsidP="000E0F64">
      <w:pPr>
        <w:rPr>
          <w:rFonts w:ascii="Times New Roman" w:hAnsi="Times New Roman" w:cs="Times New Roman"/>
          <w:sz w:val="20"/>
          <w:szCs w:val="20"/>
        </w:rPr>
      </w:pPr>
      <w:r>
        <w:rPr>
          <w:rFonts w:ascii="Times New Roman" w:hAnsi="Times New Roman" w:cs="Times New Roman"/>
          <w:sz w:val="20"/>
          <w:szCs w:val="20"/>
        </w:rPr>
        <w:t xml:space="preserve">Most </w:t>
      </w:r>
      <w:r w:rsidR="004F16DF">
        <w:rPr>
          <w:rFonts w:ascii="Times New Roman" w:hAnsi="Times New Roman" w:cs="Times New Roman"/>
          <w:sz w:val="20"/>
          <w:szCs w:val="20"/>
        </w:rPr>
        <w:t xml:space="preserve">contributions discuss </w:t>
      </w:r>
      <w:r w:rsidR="0073001B">
        <w:rPr>
          <w:rFonts w:ascii="Times New Roman" w:hAnsi="Times New Roman" w:cs="Times New Roman"/>
          <w:sz w:val="20"/>
          <w:szCs w:val="20"/>
        </w:rPr>
        <w:t xml:space="preserve">whether to </w:t>
      </w:r>
      <w:r w:rsidR="00A56E10">
        <w:rPr>
          <w:rFonts w:ascii="Times New Roman" w:hAnsi="Times New Roman" w:cs="Times New Roman"/>
          <w:sz w:val="20"/>
          <w:szCs w:val="20"/>
        </w:rPr>
        <w:t>include</w:t>
      </w:r>
      <w:r w:rsidR="0073001B">
        <w:rPr>
          <w:rFonts w:ascii="Times New Roman" w:hAnsi="Times New Roman" w:cs="Times New Roman"/>
          <w:sz w:val="20"/>
          <w:szCs w:val="20"/>
        </w:rPr>
        <w:t xml:space="preserve"> </w:t>
      </w:r>
      <w:r w:rsidR="00C634EA">
        <w:rPr>
          <w:rFonts w:ascii="Times New Roman" w:hAnsi="Times New Roman" w:cs="Times New Roman"/>
          <w:sz w:val="20"/>
          <w:szCs w:val="20"/>
        </w:rPr>
        <w:t>the</w:t>
      </w:r>
      <w:r w:rsidR="00CF3E34">
        <w:rPr>
          <w:rFonts w:ascii="Times New Roman" w:hAnsi="Times New Roman" w:cs="Times New Roman"/>
          <w:sz w:val="20"/>
          <w:szCs w:val="20"/>
        </w:rPr>
        <w:t xml:space="preserve"> wideband CQI report in </w:t>
      </w:r>
      <w:r w:rsidR="00380D1A">
        <w:rPr>
          <w:rFonts w:ascii="Times New Roman" w:hAnsi="Times New Roman" w:cs="Times New Roman"/>
          <w:sz w:val="20"/>
          <w:szCs w:val="20"/>
        </w:rPr>
        <w:t>case of 4-bits subband CQI reporting</w:t>
      </w:r>
      <w:r w:rsidR="004F16DF">
        <w:rPr>
          <w:rFonts w:ascii="Times New Roman" w:hAnsi="Times New Roman" w:cs="Times New Roman"/>
          <w:sz w:val="20"/>
          <w:szCs w:val="20"/>
        </w:rPr>
        <w:t>.</w:t>
      </w:r>
    </w:p>
    <w:p w14:paraId="42FA3C4D" w14:textId="77777777" w:rsidR="00C06386" w:rsidRPr="00702D4B" w:rsidRDefault="00C06386" w:rsidP="000E0F64">
      <w:pPr>
        <w:rPr>
          <w:rFonts w:ascii="Times New Roman" w:hAnsi="Times New Roman" w:cs="Times New Roman"/>
          <w:b/>
          <w:bCs/>
          <w:sz w:val="20"/>
          <w:szCs w:val="20"/>
        </w:rPr>
      </w:pPr>
      <w:r w:rsidRPr="00702D4B">
        <w:rPr>
          <w:rFonts w:ascii="Times New Roman" w:hAnsi="Times New Roman" w:cs="Times New Roman"/>
          <w:b/>
          <w:bCs/>
          <w:sz w:val="20"/>
          <w:szCs w:val="20"/>
        </w:rPr>
        <w:t xml:space="preserve">Issue #1-1: </w:t>
      </w:r>
      <w:r w:rsidR="00A56E10">
        <w:rPr>
          <w:rFonts w:ascii="Times New Roman" w:hAnsi="Times New Roman" w:cs="Times New Roman"/>
          <w:b/>
          <w:bCs/>
          <w:sz w:val="20"/>
          <w:szCs w:val="20"/>
        </w:rPr>
        <w:t>Include wideband CQI report in 4-bits subband CQI report</w:t>
      </w:r>
      <w:r w:rsidR="008014EF" w:rsidRPr="00702D4B">
        <w:rPr>
          <w:rFonts w:ascii="Times New Roman" w:hAnsi="Times New Roman" w:cs="Times New Roman"/>
          <w:b/>
          <w:bCs/>
          <w:sz w:val="20"/>
          <w:szCs w:val="20"/>
        </w:rPr>
        <w:t>?</w:t>
      </w:r>
    </w:p>
    <w:p w14:paraId="14E8349C" w14:textId="77777777" w:rsidR="007962A5" w:rsidRDefault="00504551" w:rsidP="00EE66A0">
      <w:pPr>
        <w:rPr>
          <w:rFonts w:ascii="Times New Roman" w:hAnsi="Times New Roman" w:cs="Times New Roman"/>
          <w:sz w:val="20"/>
          <w:szCs w:val="20"/>
        </w:rPr>
      </w:pPr>
      <w:r>
        <w:rPr>
          <w:rFonts w:ascii="Times New Roman" w:hAnsi="Times New Roman" w:cs="Times New Roman"/>
          <w:sz w:val="20"/>
          <w:szCs w:val="20"/>
        </w:rPr>
        <w:t>Included</w:t>
      </w:r>
      <w:r w:rsidR="00EE66A0">
        <w:rPr>
          <w:rFonts w:ascii="Times New Roman" w:hAnsi="Times New Roman" w:cs="Times New Roman"/>
          <w:sz w:val="20"/>
          <w:szCs w:val="20"/>
        </w:rPr>
        <w:t xml:space="preserve">: </w:t>
      </w:r>
      <w:r w:rsidR="00D7544B">
        <w:rPr>
          <w:rFonts w:ascii="Times New Roman" w:hAnsi="Times New Roman" w:cs="Times New Roman"/>
          <w:sz w:val="20"/>
          <w:szCs w:val="20"/>
        </w:rPr>
        <w:t>Huawei [2]</w:t>
      </w:r>
      <w:r w:rsidR="00826BDC">
        <w:rPr>
          <w:rFonts w:ascii="Times New Roman" w:hAnsi="Times New Roman" w:cs="Times New Roman"/>
          <w:sz w:val="20"/>
          <w:szCs w:val="20"/>
        </w:rPr>
        <w:t xml:space="preserve">, Ericsson [3], </w:t>
      </w:r>
      <w:r w:rsidR="002F7F5E">
        <w:rPr>
          <w:rFonts w:ascii="Times New Roman" w:hAnsi="Times New Roman" w:cs="Times New Roman"/>
          <w:sz w:val="20"/>
          <w:szCs w:val="20"/>
        </w:rPr>
        <w:t xml:space="preserve">ZTE [4], </w:t>
      </w:r>
      <w:r w:rsidR="00826BDC">
        <w:rPr>
          <w:rFonts w:ascii="Times New Roman" w:hAnsi="Times New Roman" w:cs="Times New Roman"/>
          <w:sz w:val="20"/>
          <w:szCs w:val="20"/>
        </w:rPr>
        <w:t>Vivo [5]</w:t>
      </w:r>
      <w:r w:rsidR="008D027D">
        <w:rPr>
          <w:rFonts w:ascii="Times New Roman" w:hAnsi="Times New Roman" w:cs="Times New Roman"/>
          <w:sz w:val="20"/>
          <w:szCs w:val="20"/>
        </w:rPr>
        <w:t>, Oppo [6]</w:t>
      </w:r>
      <w:r w:rsidR="00EA548C">
        <w:rPr>
          <w:rFonts w:ascii="Times New Roman" w:hAnsi="Times New Roman" w:cs="Times New Roman"/>
          <w:sz w:val="20"/>
          <w:szCs w:val="20"/>
        </w:rPr>
        <w:t xml:space="preserve">, Quectel [8], </w:t>
      </w:r>
      <w:r w:rsidR="00717FEC">
        <w:rPr>
          <w:rFonts w:ascii="Times New Roman" w:hAnsi="Times New Roman" w:cs="Times New Roman"/>
          <w:sz w:val="20"/>
          <w:szCs w:val="20"/>
        </w:rPr>
        <w:t>CMCC [9]</w:t>
      </w:r>
      <w:r w:rsidR="004824F0">
        <w:rPr>
          <w:rFonts w:ascii="Times New Roman" w:hAnsi="Times New Roman" w:cs="Times New Roman"/>
          <w:sz w:val="20"/>
          <w:szCs w:val="20"/>
        </w:rPr>
        <w:t>, NTT DoCoMo [11]</w:t>
      </w:r>
      <w:r w:rsidR="00417355">
        <w:rPr>
          <w:rFonts w:ascii="Times New Roman" w:hAnsi="Times New Roman" w:cs="Times New Roman"/>
          <w:sz w:val="20"/>
          <w:szCs w:val="20"/>
        </w:rPr>
        <w:t>, Sony [13]</w:t>
      </w:r>
      <w:r w:rsidR="00B7227E">
        <w:rPr>
          <w:rFonts w:ascii="Times New Roman" w:hAnsi="Times New Roman" w:cs="Times New Roman"/>
          <w:sz w:val="20"/>
          <w:szCs w:val="20"/>
        </w:rPr>
        <w:t>, Lenovo [14]</w:t>
      </w:r>
      <w:r w:rsidR="00127A28">
        <w:rPr>
          <w:rFonts w:ascii="Times New Roman" w:hAnsi="Times New Roman" w:cs="Times New Roman"/>
          <w:sz w:val="20"/>
          <w:szCs w:val="20"/>
        </w:rPr>
        <w:t>, LG [15]</w:t>
      </w:r>
      <w:r w:rsidR="004A41F2">
        <w:rPr>
          <w:rFonts w:ascii="Times New Roman" w:hAnsi="Times New Roman" w:cs="Times New Roman"/>
          <w:sz w:val="20"/>
          <w:szCs w:val="20"/>
        </w:rPr>
        <w:t>, Apple [16]</w:t>
      </w:r>
    </w:p>
    <w:p w14:paraId="2B3707F6" w14:textId="77777777" w:rsidR="003A4F81" w:rsidRDefault="00797C1E"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w:t>
      </w:r>
      <w:r w:rsidR="006B6CB5">
        <w:rPr>
          <w:rFonts w:ascii="Times New Roman" w:hAnsi="Times New Roman" w:cs="Times New Roman"/>
          <w:sz w:val="20"/>
          <w:szCs w:val="20"/>
        </w:rPr>
        <w:t>B</w:t>
      </w:r>
      <w:r>
        <w:rPr>
          <w:rFonts w:ascii="Times New Roman" w:hAnsi="Times New Roman" w:cs="Times New Roman"/>
          <w:sz w:val="20"/>
          <w:szCs w:val="20"/>
        </w:rPr>
        <w:t xml:space="preserve">-CQI </w:t>
      </w:r>
      <w:r w:rsidR="00066B62">
        <w:rPr>
          <w:rFonts w:ascii="Times New Roman" w:hAnsi="Times New Roman" w:cs="Times New Roman"/>
          <w:sz w:val="20"/>
          <w:szCs w:val="20"/>
        </w:rPr>
        <w:t>s</w:t>
      </w:r>
      <w:r w:rsidR="00D7544B">
        <w:rPr>
          <w:rFonts w:ascii="Times New Roman" w:hAnsi="Times New Roman" w:cs="Times New Roman"/>
          <w:sz w:val="20"/>
          <w:szCs w:val="20"/>
        </w:rPr>
        <w:t xml:space="preserve">till useful </w:t>
      </w:r>
      <w:r>
        <w:rPr>
          <w:rFonts w:ascii="Times New Roman" w:hAnsi="Times New Roman" w:cs="Times New Roman"/>
          <w:sz w:val="20"/>
          <w:szCs w:val="20"/>
        </w:rPr>
        <w:t>when there are not sufficient UCI resources available to carry full payload [2]</w:t>
      </w:r>
    </w:p>
    <w:p w14:paraId="79392030" w14:textId="77777777" w:rsidR="00797C1E" w:rsidRDefault="00594E7F"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2-bits D-CQI should be used instead if overhead saving is important</w:t>
      </w:r>
      <w:r w:rsidR="00797C1E">
        <w:rPr>
          <w:rFonts w:ascii="Times New Roman" w:hAnsi="Times New Roman" w:cs="Times New Roman"/>
          <w:sz w:val="20"/>
          <w:szCs w:val="20"/>
        </w:rPr>
        <w:t xml:space="preserve"> [2]</w:t>
      </w:r>
    </w:p>
    <w:p w14:paraId="1F94B7A4" w14:textId="77777777" w:rsidR="006B6CB5" w:rsidRPr="00B00D5C" w:rsidRDefault="006B6CB5"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 xml:space="preserve">WB-CQI </w:t>
      </w:r>
      <w:r w:rsidR="0029273B" w:rsidRPr="00B00D5C">
        <w:rPr>
          <w:rFonts w:ascii="Times New Roman" w:hAnsi="Times New Roman" w:cs="Times New Roman"/>
          <w:sz w:val="20"/>
          <w:szCs w:val="20"/>
        </w:rPr>
        <w:t xml:space="preserve">and SB-CQI may </w:t>
      </w:r>
      <w:r w:rsidR="00327158" w:rsidRPr="00B00D5C">
        <w:rPr>
          <w:rFonts w:ascii="Times New Roman" w:hAnsi="Times New Roman" w:cs="Times New Roman"/>
          <w:sz w:val="20"/>
          <w:szCs w:val="20"/>
        </w:rPr>
        <w:t>assume different TB sizes</w:t>
      </w:r>
      <w:r w:rsidR="002700E8" w:rsidRPr="00B00D5C">
        <w:rPr>
          <w:rFonts w:ascii="Times New Roman" w:hAnsi="Times New Roman" w:cs="Times New Roman"/>
          <w:sz w:val="20"/>
          <w:szCs w:val="20"/>
        </w:rPr>
        <w:t>, UE-implementation dependent</w:t>
      </w:r>
      <w:r w:rsidR="0029273B" w:rsidRPr="00B00D5C">
        <w:rPr>
          <w:rFonts w:ascii="Times New Roman" w:hAnsi="Times New Roman" w:cs="Times New Roman"/>
          <w:sz w:val="20"/>
          <w:szCs w:val="20"/>
        </w:rPr>
        <w:t xml:space="preserve"> [3]</w:t>
      </w:r>
    </w:p>
    <w:p w14:paraId="2755DF21" w14:textId="77777777" w:rsidR="00F738BA" w:rsidRPr="00B00D5C" w:rsidRDefault="00D35946"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 xml:space="preserve">WB-CQI still needed </w:t>
      </w:r>
      <w:r w:rsidR="005021C7" w:rsidRPr="00B00D5C">
        <w:rPr>
          <w:rFonts w:ascii="Times New Roman" w:hAnsi="Times New Roman" w:cs="Times New Roman"/>
          <w:sz w:val="20"/>
          <w:szCs w:val="20"/>
        </w:rPr>
        <w:t>for subbands not part of csi-ReportingBand [5]</w:t>
      </w:r>
      <w:r w:rsidR="001F5CAF" w:rsidRPr="00B00D5C">
        <w:rPr>
          <w:rFonts w:ascii="Times New Roman" w:hAnsi="Times New Roman" w:cs="Times New Roman"/>
          <w:sz w:val="20"/>
          <w:szCs w:val="20"/>
        </w:rPr>
        <w:t>[6]</w:t>
      </w:r>
      <w:r w:rsidR="00D71523" w:rsidRPr="00B00D5C">
        <w:rPr>
          <w:rFonts w:ascii="Times New Roman" w:hAnsi="Times New Roman" w:cs="Times New Roman"/>
          <w:sz w:val="20"/>
          <w:szCs w:val="20"/>
        </w:rPr>
        <w:t>[8]</w:t>
      </w:r>
      <w:r w:rsidR="00992C62" w:rsidRPr="00B00D5C">
        <w:rPr>
          <w:rFonts w:ascii="Times New Roman" w:hAnsi="Times New Roman" w:cs="Times New Roman"/>
          <w:sz w:val="20"/>
          <w:szCs w:val="20"/>
        </w:rPr>
        <w:t>[11]</w:t>
      </w:r>
      <w:r w:rsidR="00FE61B0" w:rsidRPr="00B00D5C">
        <w:rPr>
          <w:rFonts w:ascii="Times New Roman" w:hAnsi="Times New Roman" w:cs="Times New Roman"/>
          <w:sz w:val="20"/>
          <w:szCs w:val="20"/>
        </w:rPr>
        <w:t>[13]</w:t>
      </w:r>
      <w:r w:rsidR="0012176A" w:rsidRPr="00B00D5C">
        <w:rPr>
          <w:rFonts w:ascii="Times New Roman" w:hAnsi="Times New Roman" w:cs="Times New Roman"/>
          <w:sz w:val="20"/>
          <w:szCs w:val="20"/>
        </w:rPr>
        <w:t>[14]</w:t>
      </w:r>
    </w:p>
    <w:p w14:paraId="245DB295" w14:textId="77777777" w:rsidR="00B21BD0" w:rsidRDefault="00C5141D"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Overhead not an issue if all subbands are </w:t>
      </w:r>
      <w:r w:rsidR="009112F7">
        <w:rPr>
          <w:rFonts w:ascii="Times New Roman" w:hAnsi="Times New Roman" w:cs="Times New Roman"/>
          <w:sz w:val="20"/>
          <w:szCs w:val="20"/>
        </w:rPr>
        <w:t>part of csi-ReportingBand [5]</w:t>
      </w:r>
      <w:r w:rsidR="004850B4">
        <w:rPr>
          <w:rFonts w:ascii="Times New Roman" w:hAnsi="Times New Roman" w:cs="Times New Roman"/>
          <w:sz w:val="20"/>
          <w:szCs w:val="20"/>
        </w:rPr>
        <w:t>[11]</w:t>
      </w:r>
      <w:r w:rsidR="00FE61B0">
        <w:rPr>
          <w:rFonts w:ascii="Times New Roman" w:hAnsi="Times New Roman" w:cs="Times New Roman"/>
          <w:sz w:val="20"/>
          <w:szCs w:val="20"/>
        </w:rPr>
        <w:t>[13]</w:t>
      </w:r>
    </w:p>
    <w:p w14:paraId="3998BD72" w14:textId="77777777" w:rsidR="00CA41CF" w:rsidRDefault="008D027D"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Minimize spec impact</w:t>
      </w:r>
      <w:r w:rsidR="005F523A">
        <w:rPr>
          <w:rFonts w:ascii="Times New Roman" w:hAnsi="Times New Roman" w:cs="Times New Roman"/>
          <w:sz w:val="20"/>
          <w:szCs w:val="20"/>
        </w:rPr>
        <w:t>, avoid change to CSI reporting structure</w:t>
      </w:r>
      <w:r>
        <w:rPr>
          <w:rFonts w:ascii="Times New Roman" w:hAnsi="Times New Roman" w:cs="Times New Roman"/>
          <w:sz w:val="20"/>
          <w:szCs w:val="20"/>
        </w:rPr>
        <w:t xml:space="preserve"> [2]</w:t>
      </w:r>
      <w:r w:rsidR="005F523A">
        <w:rPr>
          <w:rFonts w:ascii="Times New Roman" w:hAnsi="Times New Roman" w:cs="Times New Roman"/>
          <w:sz w:val="20"/>
          <w:szCs w:val="20"/>
        </w:rPr>
        <w:t>[4]</w:t>
      </w:r>
      <w:r>
        <w:rPr>
          <w:rFonts w:ascii="Times New Roman" w:hAnsi="Times New Roman" w:cs="Times New Roman"/>
          <w:sz w:val="20"/>
          <w:szCs w:val="20"/>
        </w:rPr>
        <w:t>[5]</w:t>
      </w:r>
      <w:r w:rsidR="00717FEC">
        <w:rPr>
          <w:rFonts w:ascii="Times New Roman" w:hAnsi="Times New Roman" w:cs="Times New Roman"/>
          <w:sz w:val="20"/>
          <w:szCs w:val="20"/>
        </w:rPr>
        <w:t>[9]</w:t>
      </w:r>
      <w:r w:rsidR="004824F0">
        <w:rPr>
          <w:rFonts w:ascii="Times New Roman" w:hAnsi="Times New Roman" w:cs="Times New Roman"/>
          <w:sz w:val="20"/>
          <w:szCs w:val="20"/>
        </w:rPr>
        <w:t>[11]</w:t>
      </w:r>
    </w:p>
    <w:p w14:paraId="33A8848C" w14:textId="77777777" w:rsidR="0051632E" w:rsidRPr="007A23D9" w:rsidRDefault="009B421A" w:rsidP="00B34984">
      <w:pPr>
        <w:pStyle w:val="ListParagraph"/>
        <w:numPr>
          <w:ilvl w:val="0"/>
          <w:numId w:val="28"/>
        </w:numPr>
        <w:rPr>
          <w:rFonts w:ascii="Times New Roman" w:hAnsi="Times New Roman" w:cs="Times New Roman"/>
          <w:sz w:val="20"/>
          <w:szCs w:val="20"/>
        </w:rPr>
      </w:pPr>
      <w:r w:rsidRPr="007A23D9">
        <w:rPr>
          <w:rFonts w:ascii="Times New Roman" w:hAnsi="Times New Roman" w:cs="Times New Roman"/>
          <w:sz w:val="20"/>
          <w:szCs w:val="20"/>
        </w:rPr>
        <w:t>WB-CQI and SB-CQI may be conditioned on different precoders [3]</w:t>
      </w:r>
      <w:r w:rsidR="0078281F" w:rsidRPr="007A23D9">
        <w:rPr>
          <w:rFonts w:ascii="Times New Roman" w:hAnsi="Times New Roman" w:cs="Times New Roman"/>
          <w:sz w:val="20"/>
          <w:szCs w:val="20"/>
        </w:rPr>
        <w:t xml:space="preserve">, </w:t>
      </w:r>
      <w:r w:rsidR="0051632E" w:rsidRPr="007A23D9">
        <w:rPr>
          <w:rFonts w:ascii="Times New Roman" w:hAnsi="Times New Roman" w:cs="Times New Roman"/>
          <w:sz w:val="20"/>
          <w:szCs w:val="20"/>
        </w:rPr>
        <w:t>WB-CQI i</w:t>
      </w:r>
      <w:r w:rsidRPr="007A23D9">
        <w:rPr>
          <w:rFonts w:ascii="Times New Roman" w:hAnsi="Times New Roman" w:cs="Times New Roman"/>
          <w:sz w:val="20"/>
          <w:szCs w:val="20"/>
        </w:rPr>
        <w:t xml:space="preserve">s </w:t>
      </w:r>
      <w:r w:rsidR="0051632E" w:rsidRPr="007A23D9">
        <w:rPr>
          <w:rFonts w:ascii="Times New Roman" w:hAnsi="Times New Roman" w:cs="Times New Roman"/>
          <w:sz w:val="20"/>
          <w:szCs w:val="20"/>
        </w:rPr>
        <w:t xml:space="preserve">based on wideband PMI </w:t>
      </w:r>
      <w:r w:rsidR="002F7F5E" w:rsidRPr="007A23D9">
        <w:rPr>
          <w:rFonts w:ascii="Times New Roman" w:hAnsi="Times New Roman" w:cs="Times New Roman"/>
          <w:sz w:val="20"/>
          <w:szCs w:val="20"/>
        </w:rPr>
        <w:t>[4]</w:t>
      </w:r>
      <w:r w:rsidR="0051632E" w:rsidRPr="007A23D9">
        <w:rPr>
          <w:rFonts w:ascii="Times New Roman" w:hAnsi="Times New Roman" w:cs="Times New Roman"/>
          <w:sz w:val="20"/>
          <w:szCs w:val="20"/>
        </w:rPr>
        <w:t>[8]</w:t>
      </w:r>
      <w:r w:rsidR="0074444D" w:rsidRPr="007A23D9">
        <w:rPr>
          <w:rFonts w:ascii="Times New Roman" w:hAnsi="Times New Roman" w:cs="Times New Roman"/>
          <w:sz w:val="20"/>
          <w:szCs w:val="20"/>
        </w:rPr>
        <w:t>[11]</w:t>
      </w:r>
      <w:r w:rsidR="002F7FC6" w:rsidRPr="007A23D9">
        <w:rPr>
          <w:rFonts w:ascii="Times New Roman" w:hAnsi="Times New Roman" w:cs="Times New Roman"/>
          <w:sz w:val="20"/>
          <w:szCs w:val="20"/>
        </w:rPr>
        <w:t>[18]</w:t>
      </w:r>
    </w:p>
    <w:p w14:paraId="62F1C94C" w14:textId="77777777" w:rsidR="00717FEC" w:rsidRDefault="00717FEC"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Extra RRC parameter may be needed [9]</w:t>
      </w:r>
    </w:p>
    <w:p w14:paraId="70C44BA9" w14:textId="77777777" w:rsidR="006D30A9" w:rsidRPr="00B00D5C" w:rsidRDefault="006D30A9"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 xml:space="preserve">Higher UE/gNB implementation effort to decide whether to calculate/report </w:t>
      </w:r>
      <w:r w:rsidR="00A5262A" w:rsidRPr="00B00D5C">
        <w:rPr>
          <w:rFonts w:ascii="Times New Roman" w:hAnsi="Times New Roman" w:cs="Times New Roman"/>
          <w:sz w:val="20"/>
          <w:szCs w:val="20"/>
        </w:rPr>
        <w:t xml:space="preserve">or calculate </w:t>
      </w:r>
      <w:r w:rsidRPr="00B00D5C">
        <w:rPr>
          <w:rFonts w:ascii="Times New Roman" w:hAnsi="Times New Roman" w:cs="Times New Roman"/>
          <w:sz w:val="20"/>
          <w:szCs w:val="20"/>
        </w:rPr>
        <w:t>WB-CQI [9]</w:t>
      </w:r>
      <w:r w:rsidR="00FE6208" w:rsidRPr="00B00D5C">
        <w:rPr>
          <w:rFonts w:ascii="Times New Roman" w:hAnsi="Times New Roman" w:cs="Times New Roman"/>
          <w:sz w:val="20"/>
          <w:szCs w:val="20"/>
        </w:rPr>
        <w:t>[</w:t>
      </w:r>
      <w:r w:rsidR="00127A28" w:rsidRPr="00B00D5C">
        <w:rPr>
          <w:rFonts w:ascii="Times New Roman" w:hAnsi="Times New Roman" w:cs="Times New Roman"/>
          <w:sz w:val="20"/>
          <w:szCs w:val="20"/>
        </w:rPr>
        <w:t>15]</w:t>
      </w:r>
    </w:p>
    <w:p w14:paraId="3597978B" w14:textId="77777777" w:rsidR="00A5262A" w:rsidRDefault="00A5262A" w:rsidP="00B3498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Overhead </w:t>
      </w:r>
      <w:r w:rsidR="00B7656B">
        <w:rPr>
          <w:rFonts w:ascii="Times New Roman" w:hAnsi="Times New Roman" w:cs="Times New Roman"/>
          <w:sz w:val="20"/>
          <w:szCs w:val="20"/>
        </w:rPr>
        <w:t xml:space="preserve">does not </w:t>
      </w:r>
      <w:r w:rsidR="007C3052">
        <w:rPr>
          <w:rFonts w:ascii="Times New Roman" w:hAnsi="Times New Roman" w:cs="Times New Roman"/>
          <w:sz w:val="20"/>
          <w:szCs w:val="20"/>
        </w:rPr>
        <w:t>need to be optimized for industry automation scenario [9]</w:t>
      </w:r>
    </w:p>
    <w:p w14:paraId="139D80CC" w14:textId="77777777" w:rsidR="00930DC0" w:rsidRPr="00B00D5C" w:rsidRDefault="00930DC0" w:rsidP="00B34984">
      <w:pPr>
        <w:pStyle w:val="ListParagraph"/>
        <w:numPr>
          <w:ilvl w:val="0"/>
          <w:numId w:val="28"/>
        </w:numPr>
        <w:rPr>
          <w:rFonts w:ascii="Times New Roman" w:hAnsi="Times New Roman" w:cs="Times New Roman"/>
          <w:sz w:val="20"/>
          <w:szCs w:val="20"/>
        </w:rPr>
      </w:pPr>
      <w:r w:rsidRPr="00B00D5C">
        <w:rPr>
          <w:rFonts w:ascii="Times New Roman" w:hAnsi="Times New Roman" w:cs="Times New Roman"/>
          <w:sz w:val="20"/>
          <w:szCs w:val="20"/>
        </w:rPr>
        <w:t>Difficult to recover WB-CQI from SB-CQI if assumed quantizers are not same [16]</w:t>
      </w:r>
    </w:p>
    <w:p w14:paraId="1C62C8A9" w14:textId="77777777" w:rsidR="00D54131" w:rsidRDefault="000B1CA8" w:rsidP="003659DD">
      <w:pPr>
        <w:rPr>
          <w:rFonts w:ascii="Times New Roman" w:hAnsi="Times New Roman" w:cs="Times New Roman"/>
          <w:sz w:val="20"/>
          <w:szCs w:val="20"/>
        </w:rPr>
      </w:pPr>
      <w:r>
        <w:rPr>
          <w:rFonts w:ascii="Times New Roman" w:hAnsi="Times New Roman" w:cs="Times New Roman"/>
          <w:sz w:val="20"/>
          <w:szCs w:val="20"/>
        </w:rPr>
        <w:t>O</w:t>
      </w:r>
      <w:r w:rsidR="00504551">
        <w:rPr>
          <w:rFonts w:ascii="Times New Roman" w:hAnsi="Times New Roman" w:cs="Times New Roman"/>
          <w:sz w:val="20"/>
          <w:szCs w:val="20"/>
        </w:rPr>
        <w:t>mitted</w:t>
      </w:r>
      <w:r w:rsidR="003659DD">
        <w:rPr>
          <w:rFonts w:ascii="Times New Roman" w:hAnsi="Times New Roman" w:cs="Times New Roman"/>
          <w:sz w:val="20"/>
          <w:szCs w:val="20"/>
        </w:rPr>
        <w:t xml:space="preserve">: </w:t>
      </w:r>
      <w:r w:rsidR="008A151A">
        <w:rPr>
          <w:rFonts w:ascii="Times New Roman" w:hAnsi="Times New Roman" w:cs="Times New Roman"/>
          <w:sz w:val="20"/>
          <w:szCs w:val="20"/>
        </w:rPr>
        <w:t xml:space="preserve">CATT </w:t>
      </w:r>
      <w:r w:rsidR="00C60E76">
        <w:rPr>
          <w:rFonts w:ascii="Times New Roman" w:hAnsi="Times New Roman" w:cs="Times New Roman"/>
          <w:sz w:val="20"/>
          <w:szCs w:val="20"/>
        </w:rPr>
        <w:t>[7]</w:t>
      </w:r>
      <w:r w:rsidR="002C4E28">
        <w:rPr>
          <w:rFonts w:ascii="Times New Roman" w:hAnsi="Times New Roman" w:cs="Times New Roman"/>
          <w:sz w:val="20"/>
          <w:szCs w:val="20"/>
        </w:rPr>
        <w:t>, InterDigital [12]</w:t>
      </w:r>
    </w:p>
    <w:p w14:paraId="14B8B7DD" w14:textId="77777777" w:rsidR="007358BA" w:rsidRDefault="00C5196F"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Saves overhead [7]</w:t>
      </w:r>
      <w:r w:rsidR="00A53344">
        <w:rPr>
          <w:rFonts w:ascii="Times New Roman" w:hAnsi="Times New Roman" w:cs="Times New Roman"/>
          <w:sz w:val="20"/>
          <w:szCs w:val="20"/>
        </w:rPr>
        <w:t xml:space="preserve"> may be significant for </w:t>
      </w:r>
      <w:r w:rsidR="0097322D">
        <w:rPr>
          <w:rFonts w:ascii="Times New Roman" w:hAnsi="Times New Roman" w:cs="Times New Roman"/>
          <w:sz w:val="20"/>
          <w:szCs w:val="20"/>
        </w:rPr>
        <w:t>small number of subbands [12]</w:t>
      </w:r>
    </w:p>
    <w:p w14:paraId="0D72632B" w14:textId="77777777" w:rsidR="00881658" w:rsidRDefault="00881658"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Separate WB-CQI can be configured separately if needed [7]</w:t>
      </w:r>
    </w:p>
    <w:p w14:paraId="78531FD7" w14:textId="77777777" w:rsidR="00A10D5D" w:rsidRDefault="00A10D5D"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 xml:space="preserve">WB-CQI is </w:t>
      </w:r>
      <w:r w:rsidR="00937541">
        <w:rPr>
          <w:rFonts w:ascii="Times New Roman" w:hAnsi="Times New Roman" w:cs="Times New Roman"/>
          <w:sz w:val="20"/>
          <w:szCs w:val="20"/>
        </w:rPr>
        <w:t xml:space="preserve">already </w:t>
      </w:r>
      <w:r>
        <w:rPr>
          <w:rFonts w:ascii="Times New Roman" w:hAnsi="Times New Roman" w:cs="Times New Roman"/>
          <w:sz w:val="20"/>
          <w:szCs w:val="20"/>
        </w:rPr>
        <w:t xml:space="preserve">conditioned </w:t>
      </w:r>
      <w:r w:rsidR="00816B5B">
        <w:rPr>
          <w:rFonts w:ascii="Times New Roman" w:hAnsi="Times New Roman" w:cs="Times New Roman"/>
          <w:sz w:val="20"/>
          <w:szCs w:val="20"/>
        </w:rPr>
        <w:t>on subband PMI</w:t>
      </w:r>
      <w:r w:rsidR="003C3943">
        <w:rPr>
          <w:rFonts w:ascii="Times New Roman" w:hAnsi="Times New Roman" w:cs="Times New Roman"/>
          <w:sz w:val="20"/>
          <w:szCs w:val="20"/>
        </w:rPr>
        <w:t xml:space="preserve">. </w:t>
      </w:r>
      <w:r w:rsidR="008E3FD3">
        <w:rPr>
          <w:rFonts w:ascii="Times New Roman" w:hAnsi="Times New Roman" w:cs="Times New Roman"/>
          <w:sz w:val="20"/>
          <w:szCs w:val="20"/>
        </w:rPr>
        <w:t xml:space="preserve">When subband PMI is configured, WB-PMI is not reported. </w:t>
      </w:r>
      <w:r w:rsidR="003C3943">
        <w:rPr>
          <w:rFonts w:ascii="Times New Roman" w:hAnsi="Times New Roman" w:cs="Times New Roman"/>
          <w:sz w:val="20"/>
          <w:szCs w:val="20"/>
        </w:rPr>
        <w:t>[12]</w:t>
      </w:r>
    </w:p>
    <w:p w14:paraId="27F9764A" w14:textId="77777777" w:rsidR="00742BE1" w:rsidRPr="003C7DF8" w:rsidRDefault="00937541" w:rsidP="003C7DF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WB-CQI </w:t>
      </w:r>
      <w:r w:rsidR="00795778">
        <w:rPr>
          <w:rFonts w:ascii="Times New Roman" w:hAnsi="Times New Roman" w:cs="Times New Roman"/>
          <w:sz w:val="20"/>
          <w:szCs w:val="20"/>
        </w:rPr>
        <w:t xml:space="preserve">already </w:t>
      </w:r>
      <w:r w:rsidR="00742BE1">
        <w:rPr>
          <w:rFonts w:ascii="Times New Roman" w:hAnsi="Times New Roman" w:cs="Times New Roman"/>
          <w:sz w:val="20"/>
          <w:szCs w:val="20"/>
        </w:rPr>
        <w:t>only covers subbands that are part of csi-ReportingBand [12]</w:t>
      </w:r>
    </w:p>
    <w:p w14:paraId="283BC00A" w14:textId="77777777" w:rsidR="00727B1D" w:rsidRDefault="00504551" w:rsidP="00727B1D">
      <w:pPr>
        <w:rPr>
          <w:rFonts w:ascii="Times New Roman" w:hAnsi="Times New Roman" w:cs="Times New Roman"/>
          <w:sz w:val="20"/>
          <w:szCs w:val="20"/>
        </w:rPr>
      </w:pPr>
      <w:r>
        <w:rPr>
          <w:rFonts w:ascii="Times New Roman" w:hAnsi="Times New Roman" w:cs="Times New Roman"/>
          <w:sz w:val="20"/>
          <w:szCs w:val="20"/>
        </w:rPr>
        <w:t>Reinterpreted</w:t>
      </w:r>
      <w:r w:rsidR="00D94117">
        <w:rPr>
          <w:rFonts w:ascii="Times New Roman" w:hAnsi="Times New Roman" w:cs="Times New Roman"/>
          <w:sz w:val="20"/>
          <w:szCs w:val="20"/>
        </w:rPr>
        <w:t xml:space="preserve"> to indicate </w:t>
      </w:r>
      <w:r w:rsidR="00673798">
        <w:rPr>
          <w:rFonts w:ascii="Times New Roman" w:hAnsi="Times New Roman" w:cs="Times New Roman"/>
          <w:sz w:val="20"/>
          <w:szCs w:val="20"/>
        </w:rPr>
        <w:t>more information</w:t>
      </w:r>
      <w:r>
        <w:rPr>
          <w:rFonts w:ascii="Times New Roman" w:hAnsi="Times New Roman" w:cs="Times New Roman"/>
          <w:sz w:val="20"/>
          <w:szCs w:val="20"/>
        </w:rPr>
        <w:t>: Intel [10]</w:t>
      </w:r>
    </w:p>
    <w:p w14:paraId="1742FA3B" w14:textId="77777777" w:rsidR="00504551" w:rsidRPr="00AB0D3C" w:rsidRDefault="00076478" w:rsidP="00504551">
      <w:pPr>
        <w:pStyle w:val="ListParagraph"/>
        <w:numPr>
          <w:ilvl w:val="0"/>
          <w:numId w:val="28"/>
        </w:numPr>
        <w:rPr>
          <w:rFonts w:ascii="Times New Roman" w:hAnsi="Times New Roman" w:cs="Times New Roman"/>
          <w:sz w:val="20"/>
          <w:szCs w:val="20"/>
        </w:rPr>
      </w:pPr>
      <w:r w:rsidRPr="00AB0D3C">
        <w:rPr>
          <w:rFonts w:ascii="Times New Roman" w:hAnsi="Times New Roman" w:cs="Times New Roman"/>
          <w:sz w:val="20"/>
          <w:szCs w:val="20"/>
        </w:rPr>
        <w:t xml:space="preserve">Indicates </w:t>
      </w:r>
      <w:r w:rsidR="00AB0D3C" w:rsidRPr="00AB0D3C">
        <w:rPr>
          <w:rFonts w:ascii="Times New Roman" w:hAnsi="Times New Roman" w:cs="Times New Roman"/>
          <w:sz w:val="20"/>
          <w:szCs w:val="20"/>
        </w:rPr>
        <w:t>either</w:t>
      </w:r>
      <w:r w:rsidR="00AB0D3C">
        <w:rPr>
          <w:rFonts w:ascii="Times New Roman" w:hAnsi="Times New Roman" w:cs="Times New Roman"/>
          <w:sz w:val="20"/>
          <w:szCs w:val="20"/>
        </w:rPr>
        <w:t xml:space="preserve"> </w:t>
      </w:r>
      <w:r w:rsidRPr="00AB0D3C">
        <w:rPr>
          <w:rFonts w:ascii="Times New Roman" w:hAnsi="Times New Roman" w:cs="Times New Roman"/>
          <w:sz w:val="20"/>
          <w:szCs w:val="20"/>
        </w:rPr>
        <w:t>minimum SINR/SE among subbands</w:t>
      </w:r>
      <w:r w:rsidR="00A27F9E" w:rsidRPr="00AB0D3C">
        <w:rPr>
          <w:rFonts w:ascii="Times New Roman" w:hAnsi="Times New Roman" w:cs="Times New Roman"/>
          <w:sz w:val="20"/>
          <w:szCs w:val="20"/>
        </w:rPr>
        <w:t xml:space="preserve"> </w:t>
      </w:r>
      <w:r w:rsidR="003F6583" w:rsidRPr="00AB0D3C">
        <w:rPr>
          <w:rFonts w:ascii="Times New Roman" w:hAnsi="Times New Roman" w:cs="Times New Roman"/>
          <w:sz w:val="20"/>
          <w:szCs w:val="20"/>
        </w:rPr>
        <w:t xml:space="preserve">or </w:t>
      </w:r>
      <w:r w:rsidR="00AB0D3C" w:rsidRPr="00AB0D3C">
        <w:rPr>
          <w:rFonts w:ascii="Times New Roman" w:hAnsi="Times New Roman" w:cs="Times New Roman"/>
          <w:sz w:val="20"/>
          <w:szCs w:val="20"/>
        </w:rPr>
        <w:t xml:space="preserve">CQI offset </w:t>
      </w:r>
      <w:r w:rsidR="00A27F9E" w:rsidRPr="00AB0D3C">
        <w:rPr>
          <w:rFonts w:ascii="Times New Roman" w:hAnsi="Times New Roman" w:cs="Times New Roman"/>
          <w:sz w:val="20"/>
          <w:szCs w:val="20"/>
        </w:rPr>
        <w:t>[10]</w:t>
      </w:r>
    </w:p>
    <w:p w14:paraId="7F865E8E" w14:textId="77777777" w:rsidR="006C5D5C" w:rsidRPr="00702D4B" w:rsidRDefault="006C5D5C" w:rsidP="006C5D5C">
      <w:pPr>
        <w:rPr>
          <w:rFonts w:ascii="Times New Roman" w:hAnsi="Times New Roman" w:cs="Times New Roman"/>
          <w:b/>
          <w:bCs/>
          <w:sz w:val="20"/>
          <w:szCs w:val="20"/>
        </w:rPr>
      </w:pPr>
      <w:r w:rsidRPr="00702D4B">
        <w:rPr>
          <w:rFonts w:ascii="Times New Roman" w:hAnsi="Times New Roman" w:cs="Times New Roman"/>
          <w:b/>
          <w:bCs/>
          <w:sz w:val="20"/>
          <w:szCs w:val="20"/>
        </w:rPr>
        <w:t>Issue #1-</w:t>
      </w:r>
      <w:r>
        <w:rPr>
          <w:rFonts w:ascii="Times New Roman" w:hAnsi="Times New Roman" w:cs="Times New Roman"/>
          <w:b/>
          <w:bCs/>
          <w:sz w:val="20"/>
          <w:szCs w:val="20"/>
        </w:rPr>
        <w:t>2</w:t>
      </w:r>
      <w:r w:rsidRPr="00702D4B">
        <w:rPr>
          <w:rFonts w:ascii="Times New Roman" w:hAnsi="Times New Roman" w:cs="Times New Roman"/>
          <w:b/>
          <w:bCs/>
          <w:sz w:val="20"/>
          <w:szCs w:val="20"/>
        </w:rPr>
        <w:t xml:space="preserve">: </w:t>
      </w:r>
      <w:r w:rsidR="00FD13F7">
        <w:rPr>
          <w:rFonts w:ascii="Times New Roman" w:hAnsi="Times New Roman" w:cs="Times New Roman"/>
          <w:b/>
          <w:bCs/>
          <w:sz w:val="20"/>
          <w:szCs w:val="20"/>
        </w:rPr>
        <w:t xml:space="preserve">Extend </w:t>
      </w:r>
      <w:r w:rsidR="00FD1D0B">
        <w:rPr>
          <w:rFonts w:ascii="Times New Roman" w:hAnsi="Times New Roman" w:cs="Times New Roman"/>
          <w:b/>
          <w:bCs/>
          <w:sz w:val="20"/>
          <w:szCs w:val="20"/>
        </w:rPr>
        <w:t>SINR range supported by CQI tables</w:t>
      </w:r>
      <w:r w:rsidRPr="00702D4B">
        <w:rPr>
          <w:rFonts w:ascii="Times New Roman" w:hAnsi="Times New Roman" w:cs="Times New Roman"/>
          <w:b/>
          <w:bCs/>
          <w:sz w:val="20"/>
          <w:szCs w:val="20"/>
        </w:rPr>
        <w:t>?</w:t>
      </w:r>
    </w:p>
    <w:p w14:paraId="60E66578" w14:textId="77777777" w:rsidR="006C5D5C" w:rsidRDefault="00FD1D0B" w:rsidP="00727B1D">
      <w:pPr>
        <w:rPr>
          <w:rFonts w:ascii="Times New Roman" w:hAnsi="Times New Roman" w:cs="Times New Roman"/>
          <w:sz w:val="20"/>
          <w:szCs w:val="20"/>
        </w:rPr>
      </w:pPr>
      <w:r>
        <w:rPr>
          <w:rFonts w:ascii="Times New Roman" w:hAnsi="Times New Roman" w:cs="Times New Roman"/>
          <w:sz w:val="20"/>
          <w:szCs w:val="20"/>
        </w:rPr>
        <w:t>Yes: Intel [10]</w:t>
      </w:r>
    </w:p>
    <w:p w14:paraId="01CF9E6A" w14:textId="77777777" w:rsidR="001B4E95" w:rsidRPr="00A27F9E" w:rsidRDefault="001B4E95" w:rsidP="001B4E9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Very low SINR information is beneficial for URLLC/IIoT [10]</w:t>
      </w:r>
    </w:p>
    <w:p w14:paraId="14FCF89D" w14:textId="77777777" w:rsidR="00FD1D0B" w:rsidRDefault="00FD1D0B" w:rsidP="00727B1D">
      <w:pPr>
        <w:rPr>
          <w:rFonts w:ascii="Times New Roman" w:hAnsi="Times New Roman" w:cs="Times New Roman"/>
          <w:sz w:val="20"/>
          <w:szCs w:val="20"/>
        </w:rPr>
      </w:pPr>
      <w:r>
        <w:rPr>
          <w:rFonts w:ascii="Times New Roman" w:hAnsi="Times New Roman" w:cs="Times New Roman"/>
          <w:sz w:val="20"/>
          <w:szCs w:val="20"/>
        </w:rPr>
        <w:t xml:space="preserve">No: </w:t>
      </w:r>
      <w:r w:rsidR="00CF5240">
        <w:rPr>
          <w:rFonts w:ascii="Times New Roman" w:hAnsi="Times New Roman" w:cs="Times New Roman"/>
          <w:sz w:val="20"/>
          <w:szCs w:val="20"/>
        </w:rPr>
        <w:t xml:space="preserve">InterDigital [12], </w:t>
      </w:r>
      <w:r w:rsidR="00913227">
        <w:rPr>
          <w:rFonts w:ascii="Times New Roman" w:hAnsi="Times New Roman" w:cs="Times New Roman"/>
          <w:sz w:val="20"/>
          <w:szCs w:val="20"/>
        </w:rPr>
        <w:t xml:space="preserve">Sony [13], </w:t>
      </w:r>
      <w:r w:rsidR="00CF5240">
        <w:rPr>
          <w:rFonts w:ascii="Times New Roman" w:hAnsi="Times New Roman" w:cs="Times New Roman"/>
          <w:sz w:val="20"/>
          <w:szCs w:val="20"/>
        </w:rPr>
        <w:t>Nokia [</w:t>
      </w:r>
      <w:r w:rsidR="009728BF">
        <w:rPr>
          <w:rFonts w:ascii="Times New Roman" w:hAnsi="Times New Roman" w:cs="Times New Roman"/>
          <w:sz w:val="20"/>
          <w:szCs w:val="20"/>
        </w:rPr>
        <w:t>18]</w:t>
      </w:r>
    </w:p>
    <w:p w14:paraId="47DA6A0A" w14:textId="77777777" w:rsidR="00913227" w:rsidRDefault="00913227" w:rsidP="00913227">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gNB can predict low values from variance of reports [12]</w:t>
      </w:r>
    </w:p>
    <w:p w14:paraId="2122EBA9" w14:textId="77777777" w:rsidR="00913227" w:rsidRPr="00536ABC" w:rsidRDefault="00913227" w:rsidP="00913227">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CQI less than 1 may not offer reliable DL [13]</w:t>
      </w:r>
    </w:p>
    <w:p w14:paraId="53B766B2" w14:textId="77777777" w:rsidR="006C5D5C" w:rsidRPr="006C5D5C" w:rsidRDefault="006C5D5C" w:rsidP="00727B1D">
      <w:pPr>
        <w:rPr>
          <w:rFonts w:ascii="Times New Roman" w:hAnsi="Times New Roman" w:cs="Times New Roman"/>
          <w:b/>
          <w:bCs/>
          <w:sz w:val="20"/>
          <w:szCs w:val="20"/>
        </w:rPr>
      </w:pPr>
      <w:r w:rsidRPr="006C5D5C">
        <w:rPr>
          <w:rFonts w:ascii="Times New Roman" w:hAnsi="Times New Roman" w:cs="Times New Roman"/>
          <w:b/>
          <w:bCs/>
          <w:sz w:val="20"/>
          <w:szCs w:val="20"/>
        </w:rPr>
        <w:t>Other</w:t>
      </w:r>
      <w:r w:rsidR="00914893">
        <w:rPr>
          <w:rFonts w:ascii="Times New Roman" w:hAnsi="Times New Roman" w:cs="Times New Roman"/>
          <w:b/>
          <w:bCs/>
          <w:sz w:val="20"/>
          <w:szCs w:val="20"/>
        </w:rPr>
        <w:t xml:space="preserve"> proposals related to 4-bits subband CQI</w:t>
      </w:r>
    </w:p>
    <w:p w14:paraId="3DEB8C43" w14:textId="77777777" w:rsidR="003A2DBF" w:rsidRDefault="00C45DD1" w:rsidP="00182B1F">
      <w:pPr>
        <w:pStyle w:val="ListParagraph"/>
        <w:numPr>
          <w:ilvl w:val="0"/>
          <w:numId w:val="36"/>
        </w:numPr>
        <w:rPr>
          <w:rFonts w:ascii="Times New Roman" w:hAnsi="Times New Roman" w:cs="Times New Roman"/>
          <w:sz w:val="20"/>
          <w:szCs w:val="20"/>
        </w:rPr>
      </w:pPr>
      <w:r w:rsidRPr="00182B1F">
        <w:rPr>
          <w:rFonts w:ascii="Times New Roman" w:hAnsi="Times New Roman" w:cs="Times New Roman"/>
          <w:sz w:val="20"/>
          <w:szCs w:val="20"/>
        </w:rPr>
        <w:t>Proposed changes to 38.212</w:t>
      </w:r>
      <w:r w:rsidR="006A18B1" w:rsidRPr="00182B1F">
        <w:rPr>
          <w:rFonts w:ascii="Times New Roman" w:hAnsi="Times New Roman" w:cs="Times New Roman"/>
          <w:sz w:val="20"/>
          <w:szCs w:val="20"/>
        </w:rPr>
        <w:t>, 38.214</w:t>
      </w:r>
      <w:r w:rsidRPr="00182B1F">
        <w:rPr>
          <w:rFonts w:ascii="Times New Roman" w:hAnsi="Times New Roman" w:cs="Times New Roman"/>
          <w:sz w:val="20"/>
          <w:szCs w:val="20"/>
        </w:rPr>
        <w:t xml:space="preserve"> </w:t>
      </w:r>
      <w:r w:rsidR="00462C2A" w:rsidRPr="00182B1F">
        <w:rPr>
          <w:rFonts w:ascii="Times New Roman" w:hAnsi="Times New Roman" w:cs="Times New Roman"/>
          <w:sz w:val="20"/>
          <w:szCs w:val="20"/>
        </w:rPr>
        <w:t xml:space="preserve">to support 4-bits CQI are suggested by Ericsson </w:t>
      </w:r>
      <w:r w:rsidRPr="00182B1F">
        <w:rPr>
          <w:rFonts w:ascii="Times New Roman" w:hAnsi="Times New Roman" w:cs="Times New Roman"/>
          <w:sz w:val="20"/>
          <w:szCs w:val="20"/>
        </w:rPr>
        <w:t>[3]</w:t>
      </w:r>
      <w:r w:rsidR="006B259E" w:rsidRPr="00182B1F">
        <w:rPr>
          <w:rFonts w:ascii="Times New Roman" w:hAnsi="Times New Roman" w:cs="Times New Roman"/>
          <w:sz w:val="20"/>
          <w:szCs w:val="20"/>
        </w:rPr>
        <w:t xml:space="preserve">. </w:t>
      </w:r>
    </w:p>
    <w:p w14:paraId="1070B8C4" w14:textId="77777777" w:rsidR="00C45DD1" w:rsidRDefault="006B259E" w:rsidP="003A2DBF">
      <w:pPr>
        <w:pStyle w:val="ListParagraph"/>
        <w:numPr>
          <w:ilvl w:val="1"/>
          <w:numId w:val="36"/>
        </w:numPr>
        <w:rPr>
          <w:rFonts w:ascii="Times New Roman" w:hAnsi="Times New Roman" w:cs="Times New Roman"/>
          <w:sz w:val="20"/>
          <w:szCs w:val="20"/>
        </w:rPr>
      </w:pPr>
      <w:r w:rsidRPr="00182B1F">
        <w:rPr>
          <w:rFonts w:ascii="Times New Roman" w:hAnsi="Times New Roman" w:cs="Times New Roman"/>
          <w:sz w:val="20"/>
          <w:szCs w:val="20"/>
        </w:rPr>
        <w:t xml:space="preserve">In </w:t>
      </w:r>
      <w:r w:rsidR="00182B1F">
        <w:rPr>
          <w:rFonts w:ascii="Times New Roman" w:hAnsi="Times New Roman" w:cs="Times New Roman"/>
          <w:sz w:val="20"/>
          <w:szCs w:val="20"/>
        </w:rPr>
        <w:t>moderator’s</w:t>
      </w:r>
      <w:r w:rsidRPr="00182B1F">
        <w:rPr>
          <w:rFonts w:ascii="Times New Roman" w:hAnsi="Times New Roman" w:cs="Times New Roman"/>
          <w:sz w:val="20"/>
          <w:szCs w:val="20"/>
        </w:rPr>
        <w:t xml:space="preserve"> understanding, </w:t>
      </w:r>
      <w:r w:rsidR="00391F3D" w:rsidRPr="00182B1F">
        <w:rPr>
          <w:rFonts w:ascii="Times New Roman" w:hAnsi="Times New Roman" w:cs="Times New Roman"/>
          <w:sz w:val="20"/>
          <w:szCs w:val="20"/>
        </w:rPr>
        <w:t>this</w:t>
      </w:r>
      <w:r w:rsidRPr="00182B1F">
        <w:rPr>
          <w:rFonts w:ascii="Times New Roman" w:hAnsi="Times New Roman" w:cs="Times New Roman"/>
          <w:sz w:val="20"/>
          <w:szCs w:val="20"/>
        </w:rPr>
        <w:t xml:space="preserve"> input c</w:t>
      </w:r>
      <w:r w:rsidR="005246C6">
        <w:rPr>
          <w:rFonts w:ascii="Times New Roman" w:hAnsi="Times New Roman" w:cs="Times New Roman"/>
          <w:sz w:val="20"/>
          <w:szCs w:val="20"/>
        </w:rPr>
        <w:t>ould</w:t>
      </w:r>
      <w:r w:rsidRPr="00182B1F">
        <w:rPr>
          <w:rFonts w:ascii="Times New Roman" w:hAnsi="Times New Roman" w:cs="Times New Roman"/>
          <w:sz w:val="20"/>
          <w:szCs w:val="20"/>
        </w:rPr>
        <w:t xml:space="preserve"> be </w:t>
      </w:r>
      <w:r w:rsidR="00182B1F" w:rsidRPr="00182B1F">
        <w:rPr>
          <w:rFonts w:ascii="Times New Roman" w:hAnsi="Times New Roman" w:cs="Times New Roman"/>
          <w:sz w:val="20"/>
          <w:szCs w:val="20"/>
        </w:rPr>
        <w:t>utilized</w:t>
      </w:r>
      <w:r w:rsidRPr="00182B1F">
        <w:rPr>
          <w:rFonts w:ascii="Times New Roman" w:hAnsi="Times New Roman" w:cs="Times New Roman"/>
          <w:sz w:val="20"/>
          <w:szCs w:val="20"/>
        </w:rPr>
        <w:t xml:space="preserve"> by the editor</w:t>
      </w:r>
      <w:r w:rsidR="00295702" w:rsidRPr="00182B1F">
        <w:rPr>
          <w:rFonts w:ascii="Times New Roman" w:hAnsi="Times New Roman" w:cs="Times New Roman"/>
          <w:sz w:val="20"/>
          <w:szCs w:val="20"/>
        </w:rPr>
        <w:t>s</w:t>
      </w:r>
      <w:r w:rsidRPr="00182B1F">
        <w:rPr>
          <w:rFonts w:ascii="Times New Roman" w:hAnsi="Times New Roman" w:cs="Times New Roman"/>
          <w:sz w:val="20"/>
          <w:szCs w:val="20"/>
        </w:rPr>
        <w:t xml:space="preserve"> </w:t>
      </w:r>
      <w:r w:rsidR="00391F3D" w:rsidRPr="00182B1F">
        <w:rPr>
          <w:rFonts w:ascii="Times New Roman" w:hAnsi="Times New Roman" w:cs="Times New Roman"/>
          <w:sz w:val="20"/>
          <w:szCs w:val="20"/>
        </w:rPr>
        <w:t>of corresponding specifications</w:t>
      </w:r>
      <w:r w:rsidR="00A70E93">
        <w:rPr>
          <w:rFonts w:ascii="Times New Roman" w:hAnsi="Times New Roman" w:cs="Times New Roman"/>
          <w:sz w:val="20"/>
          <w:szCs w:val="20"/>
        </w:rPr>
        <w:t xml:space="preserve"> when drafting CR’s</w:t>
      </w:r>
      <w:r w:rsidR="00E009E6">
        <w:rPr>
          <w:rFonts w:ascii="Times New Roman" w:hAnsi="Times New Roman" w:cs="Times New Roman"/>
          <w:sz w:val="20"/>
          <w:szCs w:val="20"/>
        </w:rPr>
        <w:t>.</w:t>
      </w:r>
    </w:p>
    <w:p w14:paraId="4F6CE32F" w14:textId="77777777" w:rsidR="00F66957" w:rsidRDefault="00F66957"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4-bits subband CQI is applicable for all the existing CQI tables [11]</w:t>
      </w:r>
    </w:p>
    <w:p w14:paraId="1F5473D1" w14:textId="77777777" w:rsidR="00517EDD" w:rsidRDefault="0070263F" w:rsidP="00517EDD">
      <w:pPr>
        <w:pStyle w:val="ListParagraph"/>
        <w:numPr>
          <w:ilvl w:val="1"/>
          <w:numId w:val="36"/>
        </w:numPr>
        <w:rPr>
          <w:rFonts w:ascii="Times New Roman" w:hAnsi="Times New Roman" w:cs="Times New Roman"/>
          <w:sz w:val="20"/>
          <w:szCs w:val="20"/>
        </w:rPr>
      </w:pPr>
      <w:r>
        <w:rPr>
          <w:rFonts w:ascii="Times New Roman" w:hAnsi="Times New Roman" w:cs="Times New Roman"/>
          <w:sz w:val="20"/>
          <w:szCs w:val="20"/>
        </w:rPr>
        <w:t xml:space="preserve">This </w:t>
      </w:r>
      <w:r w:rsidR="00242E10">
        <w:rPr>
          <w:rFonts w:ascii="Times New Roman" w:hAnsi="Times New Roman" w:cs="Times New Roman"/>
          <w:sz w:val="20"/>
          <w:szCs w:val="20"/>
        </w:rPr>
        <w:t xml:space="preserve">may not require making additional agreement as </w:t>
      </w:r>
      <w:r w:rsidR="005E44E8">
        <w:rPr>
          <w:rFonts w:ascii="Times New Roman" w:hAnsi="Times New Roman" w:cs="Times New Roman"/>
          <w:sz w:val="20"/>
          <w:szCs w:val="20"/>
        </w:rPr>
        <w:t>it would apply by default.</w:t>
      </w:r>
    </w:p>
    <w:p w14:paraId="05EBE86E" w14:textId="77777777" w:rsidR="00C45DD1" w:rsidRDefault="00271215"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4-bits subband CQI is applicable to all subbands selected within csi-ReportingBand [12]</w:t>
      </w:r>
    </w:p>
    <w:p w14:paraId="46406CB9" w14:textId="77777777" w:rsidR="005E44E8" w:rsidRDefault="005E44E8" w:rsidP="005E44E8">
      <w:pPr>
        <w:pStyle w:val="ListParagraph"/>
        <w:numPr>
          <w:ilvl w:val="1"/>
          <w:numId w:val="36"/>
        </w:numPr>
        <w:rPr>
          <w:rFonts w:ascii="Times New Roman" w:hAnsi="Times New Roman" w:cs="Times New Roman"/>
          <w:sz w:val="20"/>
          <w:szCs w:val="20"/>
        </w:rPr>
      </w:pPr>
      <w:r>
        <w:rPr>
          <w:rFonts w:ascii="Times New Roman" w:hAnsi="Times New Roman" w:cs="Times New Roman"/>
          <w:sz w:val="20"/>
          <w:szCs w:val="20"/>
        </w:rPr>
        <w:t>This may not require making additional agreement as it would apply by default.</w:t>
      </w:r>
    </w:p>
    <w:p w14:paraId="3097C7DB" w14:textId="77777777" w:rsidR="00F1772F" w:rsidRDefault="00F1772F" w:rsidP="00F1772F">
      <w:pPr>
        <w:pStyle w:val="ListParagraph"/>
        <w:numPr>
          <w:ilvl w:val="0"/>
          <w:numId w:val="36"/>
        </w:numPr>
        <w:rPr>
          <w:rFonts w:ascii="Times New Roman" w:hAnsi="Times New Roman" w:cs="Times New Roman"/>
          <w:sz w:val="20"/>
          <w:szCs w:val="20"/>
        </w:rPr>
      </w:pPr>
      <w:r w:rsidRPr="003A2DBF">
        <w:rPr>
          <w:rFonts w:ascii="Times New Roman" w:hAnsi="Times New Roman" w:cs="Times New Roman"/>
          <w:sz w:val="20"/>
          <w:szCs w:val="20"/>
        </w:rPr>
        <w:t xml:space="preserve">Network can configure 4-bits or 2-bits CQI on a per-CSI report basis [16] </w:t>
      </w:r>
    </w:p>
    <w:p w14:paraId="49DADD72" w14:textId="77777777" w:rsidR="00F1772F" w:rsidRPr="003A2DBF" w:rsidRDefault="00F1772F" w:rsidP="00F1772F">
      <w:pPr>
        <w:pStyle w:val="ListParagraph"/>
        <w:numPr>
          <w:ilvl w:val="1"/>
          <w:numId w:val="36"/>
        </w:numPr>
        <w:rPr>
          <w:rFonts w:ascii="Times New Roman" w:hAnsi="Times New Roman" w:cs="Times New Roman"/>
          <w:sz w:val="20"/>
          <w:szCs w:val="20"/>
        </w:rPr>
      </w:pPr>
      <w:r>
        <w:rPr>
          <w:rFonts w:ascii="Times New Roman" w:hAnsi="Times New Roman" w:cs="Times New Roman"/>
          <w:sz w:val="20"/>
          <w:szCs w:val="20"/>
        </w:rPr>
        <w:t>In moderator’s understanding, this is already agreed.</w:t>
      </w:r>
    </w:p>
    <w:p w14:paraId="6C6E43CA" w14:textId="77777777" w:rsidR="00F67658" w:rsidRDefault="00357B89"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 xml:space="preserve">UE </w:t>
      </w:r>
      <w:r w:rsidR="00910735" w:rsidRPr="009D04DC">
        <w:rPr>
          <w:rFonts w:ascii="Times New Roman" w:hAnsi="Times New Roman" w:cs="Times New Roman"/>
          <w:sz w:val="20"/>
          <w:szCs w:val="20"/>
        </w:rPr>
        <w:t>chooses</w:t>
      </w:r>
      <w:r w:rsidRPr="009D04DC">
        <w:rPr>
          <w:rFonts w:ascii="Times New Roman" w:hAnsi="Times New Roman" w:cs="Times New Roman"/>
          <w:sz w:val="20"/>
          <w:szCs w:val="20"/>
        </w:rPr>
        <w:t xml:space="preserve"> </w:t>
      </w:r>
      <w:r w:rsidR="00D92AC9" w:rsidRPr="009D04DC">
        <w:rPr>
          <w:rFonts w:ascii="Times New Roman" w:hAnsi="Times New Roman" w:cs="Times New Roman"/>
          <w:sz w:val="20"/>
          <w:szCs w:val="20"/>
        </w:rPr>
        <w:t xml:space="preserve">between </w:t>
      </w:r>
      <w:r w:rsidRPr="009D04DC">
        <w:rPr>
          <w:rFonts w:ascii="Times New Roman" w:hAnsi="Times New Roman" w:cs="Times New Roman"/>
          <w:sz w:val="20"/>
          <w:szCs w:val="20"/>
        </w:rPr>
        <w:t>2-bits</w:t>
      </w:r>
      <w:r w:rsidR="00D92AC9" w:rsidRPr="009D04DC">
        <w:rPr>
          <w:rFonts w:ascii="Times New Roman" w:hAnsi="Times New Roman" w:cs="Times New Roman"/>
          <w:sz w:val="20"/>
          <w:szCs w:val="20"/>
        </w:rPr>
        <w:t xml:space="preserve"> </w:t>
      </w:r>
      <w:r w:rsidR="00AC5A30" w:rsidRPr="009D04DC">
        <w:rPr>
          <w:rFonts w:ascii="Times New Roman" w:hAnsi="Times New Roman" w:cs="Times New Roman"/>
          <w:sz w:val="20"/>
          <w:szCs w:val="20"/>
        </w:rPr>
        <w:t xml:space="preserve">D-CQI </w:t>
      </w:r>
      <w:r w:rsidR="00D92AC9" w:rsidRPr="009D04DC">
        <w:rPr>
          <w:rFonts w:ascii="Times New Roman" w:hAnsi="Times New Roman" w:cs="Times New Roman"/>
          <w:sz w:val="20"/>
          <w:szCs w:val="20"/>
        </w:rPr>
        <w:t xml:space="preserve">and </w:t>
      </w:r>
      <w:r w:rsidRPr="009D04DC">
        <w:rPr>
          <w:rFonts w:ascii="Times New Roman" w:hAnsi="Times New Roman" w:cs="Times New Roman"/>
          <w:sz w:val="20"/>
          <w:szCs w:val="20"/>
        </w:rPr>
        <w:t xml:space="preserve">4-bits </w:t>
      </w:r>
      <w:r w:rsidR="00AC5A30" w:rsidRPr="009D04DC">
        <w:rPr>
          <w:rFonts w:ascii="Times New Roman" w:hAnsi="Times New Roman" w:cs="Times New Roman"/>
          <w:sz w:val="20"/>
          <w:szCs w:val="20"/>
        </w:rPr>
        <w:t xml:space="preserve">CQI </w:t>
      </w:r>
      <w:r w:rsidRPr="009D04DC">
        <w:rPr>
          <w:rFonts w:ascii="Times New Roman" w:hAnsi="Times New Roman" w:cs="Times New Roman"/>
          <w:sz w:val="20"/>
          <w:szCs w:val="20"/>
        </w:rPr>
        <w:t>and include</w:t>
      </w:r>
      <w:r w:rsidR="00AC5A30" w:rsidRPr="009D04DC">
        <w:rPr>
          <w:rFonts w:ascii="Times New Roman" w:hAnsi="Times New Roman" w:cs="Times New Roman"/>
          <w:sz w:val="20"/>
          <w:szCs w:val="20"/>
        </w:rPr>
        <w:t>s</w:t>
      </w:r>
      <w:r w:rsidRPr="009D04DC">
        <w:rPr>
          <w:rFonts w:ascii="Times New Roman" w:hAnsi="Times New Roman" w:cs="Times New Roman"/>
          <w:sz w:val="20"/>
          <w:szCs w:val="20"/>
        </w:rPr>
        <w:t xml:space="preserve"> size in CSI part 1 [15]</w:t>
      </w:r>
    </w:p>
    <w:p w14:paraId="5D2B935E" w14:textId="77777777" w:rsidR="00910735" w:rsidRDefault="00910735" w:rsidP="00727B1D">
      <w:pPr>
        <w:pStyle w:val="ListParagraph"/>
        <w:numPr>
          <w:ilvl w:val="0"/>
          <w:numId w:val="36"/>
        </w:numPr>
        <w:rPr>
          <w:rFonts w:ascii="Times New Roman" w:hAnsi="Times New Roman" w:cs="Times New Roman"/>
          <w:sz w:val="20"/>
          <w:szCs w:val="20"/>
        </w:rPr>
      </w:pPr>
      <w:r w:rsidRPr="009D04DC">
        <w:rPr>
          <w:rFonts w:ascii="Times New Roman" w:hAnsi="Times New Roman" w:cs="Times New Roman"/>
          <w:sz w:val="20"/>
          <w:szCs w:val="20"/>
        </w:rPr>
        <w:t>Discuss priority between 2-bits and 4-bits [15]</w:t>
      </w:r>
    </w:p>
    <w:p w14:paraId="6BC16812" w14:textId="77777777" w:rsidR="006418BF" w:rsidRDefault="00AC5A30" w:rsidP="006418BF">
      <w:pPr>
        <w:pStyle w:val="ListParagraph"/>
        <w:numPr>
          <w:ilvl w:val="0"/>
          <w:numId w:val="36"/>
        </w:numPr>
        <w:rPr>
          <w:rFonts w:ascii="Times New Roman" w:hAnsi="Times New Roman" w:cs="Times New Roman"/>
          <w:sz w:val="20"/>
          <w:szCs w:val="20"/>
        </w:rPr>
      </w:pPr>
      <w:r w:rsidRPr="003A2DBF">
        <w:rPr>
          <w:rFonts w:ascii="Times New Roman" w:hAnsi="Times New Roman" w:cs="Times New Roman"/>
          <w:sz w:val="20"/>
          <w:szCs w:val="20"/>
        </w:rPr>
        <w:t>(</w:t>
      </w:r>
      <w:r w:rsidR="006418BF" w:rsidRPr="003A2DBF">
        <w:rPr>
          <w:rFonts w:ascii="Times New Roman" w:hAnsi="Times New Roman" w:cs="Times New Roman"/>
          <w:sz w:val="20"/>
          <w:szCs w:val="20"/>
        </w:rPr>
        <w:t xml:space="preserve">If WB-CQI omission is </w:t>
      </w:r>
      <w:r w:rsidR="00BB5589" w:rsidRPr="003A2DBF">
        <w:rPr>
          <w:rFonts w:ascii="Times New Roman" w:hAnsi="Times New Roman" w:cs="Times New Roman"/>
          <w:sz w:val="20"/>
          <w:szCs w:val="20"/>
        </w:rPr>
        <w:t>supported</w:t>
      </w:r>
      <w:r w:rsidRPr="003A2DBF">
        <w:rPr>
          <w:rFonts w:ascii="Times New Roman" w:hAnsi="Times New Roman" w:cs="Times New Roman"/>
          <w:sz w:val="20"/>
          <w:szCs w:val="20"/>
        </w:rPr>
        <w:t>)</w:t>
      </w:r>
      <w:r w:rsidR="006418BF" w:rsidRPr="003A2DBF">
        <w:rPr>
          <w:rFonts w:ascii="Times New Roman" w:hAnsi="Times New Roman" w:cs="Times New Roman"/>
          <w:sz w:val="20"/>
          <w:szCs w:val="20"/>
        </w:rPr>
        <w:t xml:space="preserve">, UE </w:t>
      </w:r>
      <w:r w:rsidR="00760C78" w:rsidRPr="003A2DBF">
        <w:rPr>
          <w:rFonts w:ascii="Times New Roman" w:hAnsi="Times New Roman" w:cs="Times New Roman"/>
          <w:sz w:val="20"/>
          <w:szCs w:val="20"/>
        </w:rPr>
        <w:t>requests</w:t>
      </w:r>
      <w:r w:rsidR="006418BF" w:rsidRPr="003A2DBF">
        <w:rPr>
          <w:rFonts w:ascii="Times New Roman" w:hAnsi="Times New Roman" w:cs="Times New Roman"/>
          <w:sz w:val="20"/>
          <w:szCs w:val="20"/>
        </w:rPr>
        <w:t xml:space="preserve"> and gNB confirms [8]</w:t>
      </w:r>
    </w:p>
    <w:p w14:paraId="75C25C18" w14:textId="77777777" w:rsidR="00870CC9" w:rsidRPr="00EC156B" w:rsidRDefault="00870CC9" w:rsidP="00870CC9">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 xml:space="preserve">Observations on </w:t>
      </w:r>
      <w:r w:rsidR="00F61C29">
        <w:rPr>
          <w:rFonts w:ascii="Times New Roman" w:hAnsi="Times New Roman" w:cs="Times New Roman"/>
          <w:b/>
          <w:bCs/>
          <w:sz w:val="20"/>
          <w:szCs w:val="20"/>
          <w:u w:val="single"/>
          <w:shd w:val="clear" w:color="auto" w:fill="FFC000"/>
        </w:rPr>
        <w:t xml:space="preserve">4-bits </w:t>
      </w:r>
      <w:r w:rsidR="00245E3E" w:rsidRPr="00245E3E">
        <w:rPr>
          <w:rFonts w:ascii="Times New Roman" w:hAnsi="Times New Roman" w:cs="Times New Roman"/>
          <w:b/>
          <w:bCs/>
          <w:sz w:val="20"/>
          <w:szCs w:val="20"/>
          <w:u w:val="single"/>
          <w:shd w:val="clear" w:color="auto" w:fill="FFC000"/>
        </w:rPr>
        <w:t>subband CQI report</w:t>
      </w:r>
      <w:r w:rsidRPr="00C40E5F">
        <w:rPr>
          <w:rFonts w:ascii="Times New Roman" w:hAnsi="Times New Roman" w:cs="Times New Roman"/>
          <w:b/>
          <w:bCs/>
          <w:sz w:val="20"/>
          <w:szCs w:val="20"/>
          <w:u w:val="single"/>
          <w:shd w:val="clear" w:color="auto" w:fill="FFC000"/>
        </w:rPr>
        <w:t>.</w:t>
      </w:r>
    </w:p>
    <w:p w14:paraId="3C53F1BD" w14:textId="77777777" w:rsidR="00B5520F" w:rsidRDefault="00640F1B" w:rsidP="009127BA">
      <w:pPr>
        <w:rPr>
          <w:rFonts w:ascii="Times New Roman" w:hAnsi="Times New Roman" w:cs="Times New Roman"/>
          <w:sz w:val="20"/>
          <w:szCs w:val="20"/>
        </w:rPr>
      </w:pPr>
      <w:r w:rsidRPr="00640F1B">
        <w:rPr>
          <w:rFonts w:ascii="Times New Roman" w:hAnsi="Times New Roman" w:cs="Times New Roman"/>
          <w:sz w:val="20"/>
          <w:szCs w:val="20"/>
        </w:rPr>
        <w:t xml:space="preserve">On the issue of </w:t>
      </w:r>
      <w:r w:rsidR="00421AA4">
        <w:rPr>
          <w:rFonts w:ascii="Times New Roman" w:hAnsi="Times New Roman" w:cs="Times New Roman"/>
          <w:sz w:val="20"/>
          <w:szCs w:val="20"/>
        </w:rPr>
        <w:t xml:space="preserve">whether to include or omit </w:t>
      </w:r>
      <w:r w:rsidR="00654A5B">
        <w:rPr>
          <w:rFonts w:ascii="Times New Roman" w:hAnsi="Times New Roman" w:cs="Times New Roman"/>
          <w:sz w:val="20"/>
          <w:szCs w:val="20"/>
        </w:rPr>
        <w:t>the wideband CQI report</w:t>
      </w:r>
      <w:r w:rsidR="00E929F6">
        <w:rPr>
          <w:rFonts w:ascii="Times New Roman" w:hAnsi="Times New Roman" w:cs="Times New Roman"/>
          <w:sz w:val="20"/>
          <w:szCs w:val="20"/>
        </w:rPr>
        <w:t xml:space="preserve"> in a 4-bits subband CQI report</w:t>
      </w:r>
      <w:r w:rsidR="00654A5B">
        <w:rPr>
          <w:rFonts w:ascii="Times New Roman" w:hAnsi="Times New Roman" w:cs="Times New Roman"/>
          <w:sz w:val="20"/>
          <w:szCs w:val="20"/>
        </w:rPr>
        <w:t xml:space="preserve">, </w:t>
      </w:r>
      <w:r w:rsidR="00D216FB">
        <w:rPr>
          <w:rFonts w:ascii="Times New Roman" w:hAnsi="Times New Roman" w:cs="Times New Roman"/>
          <w:sz w:val="20"/>
          <w:szCs w:val="20"/>
        </w:rPr>
        <w:t>12</w:t>
      </w:r>
      <w:r w:rsidR="00654A5B">
        <w:rPr>
          <w:rFonts w:ascii="Times New Roman" w:hAnsi="Times New Roman" w:cs="Times New Roman"/>
          <w:sz w:val="20"/>
          <w:szCs w:val="20"/>
        </w:rPr>
        <w:t xml:space="preserve"> companies </w:t>
      </w:r>
      <w:r w:rsidR="00334EDE">
        <w:rPr>
          <w:rFonts w:ascii="Times New Roman" w:hAnsi="Times New Roman" w:cs="Times New Roman"/>
          <w:sz w:val="20"/>
          <w:szCs w:val="20"/>
        </w:rPr>
        <w:t>prefer to include it</w:t>
      </w:r>
      <w:r w:rsidR="00E929F6">
        <w:rPr>
          <w:rFonts w:ascii="Times New Roman" w:hAnsi="Times New Roman" w:cs="Times New Roman"/>
          <w:sz w:val="20"/>
          <w:szCs w:val="20"/>
        </w:rPr>
        <w:t xml:space="preserve">, 2 companies prefer to not include it and 1 company proposes to </w:t>
      </w:r>
      <w:r w:rsidR="00B5520F">
        <w:rPr>
          <w:rFonts w:ascii="Times New Roman" w:hAnsi="Times New Roman" w:cs="Times New Roman"/>
          <w:sz w:val="20"/>
          <w:szCs w:val="20"/>
        </w:rPr>
        <w:t>re-interpret it to indicate more information.</w:t>
      </w:r>
    </w:p>
    <w:p w14:paraId="7B6DC496" w14:textId="77777777" w:rsidR="00E915A7" w:rsidRDefault="00EF6C19" w:rsidP="009127BA">
      <w:pPr>
        <w:rPr>
          <w:rFonts w:ascii="Times New Roman" w:hAnsi="Times New Roman" w:cs="Times New Roman"/>
          <w:sz w:val="20"/>
          <w:szCs w:val="20"/>
        </w:rPr>
      </w:pPr>
      <w:r>
        <w:rPr>
          <w:rFonts w:ascii="Times New Roman" w:hAnsi="Times New Roman" w:cs="Times New Roman"/>
          <w:sz w:val="20"/>
          <w:szCs w:val="20"/>
        </w:rPr>
        <w:t>The mai</w:t>
      </w:r>
      <w:r w:rsidR="00F1460F">
        <w:rPr>
          <w:rFonts w:ascii="Times New Roman" w:hAnsi="Times New Roman" w:cs="Times New Roman"/>
          <w:sz w:val="20"/>
          <w:szCs w:val="20"/>
        </w:rPr>
        <w:t xml:space="preserve">n </w:t>
      </w:r>
      <w:r w:rsidR="00EA5D81">
        <w:rPr>
          <w:rFonts w:ascii="Times New Roman" w:hAnsi="Times New Roman" w:cs="Times New Roman"/>
          <w:sz w:val="20"/>
          <w:szCs w:val="20"/>
        </w:rPr>
        <w:t xml:space="preserve">concerns about </w:t>
      </w:r>
      <w:r w:rsidR="0049239A">
        <w:rPr>
          <w:rFonts w:ascii="Times New Roman" w:hAnsi="Times New Roman" w:cs="Times New Roman"/>
          <w:sz w:val="20"/>
          <w:szCs w:val="20"/>
        </w:rPr>
        <w:t xml:space="preserve">omitting WB-CQI </w:t>
      </w:r>
      <w:r w:rsidR="00F30A3E">
        <w:rPr>
          <w:rFonts w:ascii="Times New Roman" w:hAnsi="Times New Roman" w:cs="Times New Roman"/>
          <w:sz w:val="20"/>
          <w:szCs w:val="20"/>
        </w:rPr>
        <w:t xml:space="preserve">are that it would have impact on CSI report structure </w:t>
      </w:r>
      <w:r w:rsidR="005D4C31">
        <w:rPr>
          <w:rFonts w:ascii="Times New Roman" w:hAnsi="Times New Roman" w:cs="Times New Roman"/>
          <w:sz w:val="20"/>
          <w:szCs w:val="20"/>
        </w:rPr>
        <w:t xml:space="preserve">and specification </w:t>
      </w:r>
      <w:r w:rsidR="00F30A3E">
        <w:rPr>
          <w:rFonts w:ascii="Times New Roman" w:hAnsi="Times New Roman" w:cs="Times New Roman"/>
          <w:sz w:val="20"/>
          <w:szCs w:val="20"/>
        </w:rPr>
        <w:t xml:space="preserve">and that </w:t>
      </w:r>
      <w:r w:rsidR="005E7873">
        <w:rPr>
          <w:rFonts w:ascii="Times New Roman" w:hAnsi="Times New Roman" w:cs="Times New Roman"/>
          <w:sz w:val="20"/>
          <w:szCs w:val="20"/>
        </w:rPr>
        <w:t xml:space="preserve">it </w:t>
      </w:r>
      <w:r w:rsidR="008D35CF">
        <w:rPr>
          <w:rFonts w:ascii="Times New Roman" w:hAnsi="Times New Roman" w:cs="Times New Roman"/>
          <w:sz w:val="20"/>
          <w:szCs w:val="20"/>
        </w:rPr>
        <w:t xml:space="preserve">may not be </w:t>
      </w:r>
      <w:r w:rsidR="003964B5">
        <w:rPr>
          <w:rFonts w:ascii="Times New Roman" w:hAnsi="Times New Roman" w:cs="Times New Roman"/>
          <w:sz w:val="20"/>
          <w:szCs w:val="20"/>
        </w:rPr>
        <w:t>possible or easy</w:t>
      </w:r>
      <w:r w:rsidR="008D35CF">
        <w:rPr>
          <w:rFonts w:ascii="Times New Roman" w:hAnsi="Times New Roman" w:cs="Times New Roman"/>
          <w:sz w:val="20"/>
          <w:szCs w:val="20"/>
        </w:rPr>
        <w:t xml:space="preserve"> to recalculate it </w:t>
      </w:r>
      <w:r w:rsidR="007C2D7D">
        <w:rPr>
          <w:rFonts w:ascii="Times New Roman" w:hAnsi="Times New Roman" w:cs="Times New Roman"/>
          <w:sz w:val="20"/>
          <w:szCs w:val="20"/>
        </w:rPr>
        <w:t xml:space="preserve">from the </w:t>
      </w:r>
      <w:r w:rsidR="00FE5C73">
        <w:rPr>
          <w:rFonts w:ascii="Times New Roman" w:hAnsi="Times New Roman" w:cs="Times New Roman"/>
          <w:sz w:val="20"/>
          <w:szCs w:val="20"/>
        </w:rPr>
        <w:t xml:space="preserve">individual </w:t>
      </w:r>
      <w:r w:rsidR="007C2D7D">
        <w:rPr>
          <w:rFonts w:ascii="Times New Roman" w:hAnsi="Times New Roman" w:cs="Times New Roman"/>
          <w:sz w:val="20"/>
          <w:szCs w:val="20"/>
        </w:rPr>
        <w:t>subband CQI</w:t>
      </w:r>
      <w:r w:rsidR="00FE5C73">
        <w:rPr>
          <w:rFonts w:ascii="Times New Roman" w:hAnsi="Times New Roman" w:cs="Times New Roman"/>
          <w:sz w:val="20"/>
          <w:szCs w:val="20"/>
        </w:rPr>
        <w:t xml:space="preserve">’s. </w:t>
      </w:r>
      <w:r w:rsidR="00E915A7">
        <w:rPr>
          <w:rFonts w:ascii="Times New Roman" w:hAnsi="Times New Roman" w:cs="Times New Roman"/>
          <w:sz w:val="20"/>
          <w:szCs w:val="20"/>
        </w:rPr>
        <w:t xml:space="preserve">Many companies also think that the benefit is </w:t>
      </w:r>
      <w:r w:rsidR="00BE3E45">
        <w:rPr>
          <w:rFonts w:ascii="Times New Roman" w:hAnsi="Times New Roman" w:cs="Times New Roman"/>
          <w:sz w:val="20"/>
          <w:szCs w:val="20"/>
        </w:rPr>
        <w:t>small (4 bits reduction) and may not be relevant in scenarios where 4 bits CQI would need to be configured.</w:t>
      </w:r>
    </w:p>
    <w:p w14:paraId="3D1BA208" w14:textId="77777777" w:rsidR="005C0042" w:rsidRDefault="00BA2812" w:rsidP="009127BA">
      <w:pPr>
        <w:rPr>
          <w:rFonts w:ascii="Times New Roman" w:hAnsi="Times New Roman" w:cs="Times New Roman"/>
          <w:sz w:val="20"/>
          <w:szCs w:val="20"/>
        </w:rPr>
      </w:pPr>
      <w:r>
        <w:rPr>
          <w:rFonts w:ascii="Times New Roman" w:hAnsi="Times New Roman" w:cs="Times New Roman"/>
          <w:sz w:val="20"/>
          <w:szCs w:val="20"/>
        </w:rPr>
        <w:t>About the concern</w:t>
      </w:r>
      <w:r w:rsidR="004F698C">
        <w:rPr>
          <w:rFonts w:ascii="Times New Roman" w:hAnsi="Times New Roman" w:cs="Times New Roman"/>
          <w:sz w:val="20"/>
          <w:szCs w:val="20"/>
        </w:rPr>
        <w:t xml:space="preserve"> about difficulty of inferring WB-CQI from the SB-CQI</w:t>
      </w:r>
      <w:r>
        <w:rPr>
          <w:rFonts w:ascii="Times New Roman" w:hAnsi="Times New Roman" w:cs="Times New Roman"/>
          <w:sz w:val="20"/>
          <w:szCs w:val="20"/>
        </w:rPr>
        <w:t>, it may be worth t</w:t>
      </w:r>
      <w:r w:rsidR="00F7435D">
        <w:rPr>
          <w:rFonts w:ascii="Times New Roman" w:hAnsi="Times New Roman" w:cs="Times New Roman"/>
          <w:sz w:val="20"/>
          <w:szCs w:val="20"/>
        </w:rPr>
        <w:t xml:space="preserve">hat the group </w:t>
      </w:r>
      <w:r w:rsidR="00437748">
        <w:rPr>
          <w:rFonts w:ascii="Times New Roman" w:hAnsi="Times New Roman" w:cs="Times New Roman"/>
          <w:sz w:val="20"/>
          <w:szCs w:val="20"/>
        </w:rPr>
        <w:t xml:space="preserve">converges on a common understanding on the R15 behaviour to ensure </w:t>
      </w:r>
      <w:r w:rsidR="00283E3F">
        <w:rPr>
          <w:rFonts w:ascii="Times New Roman" w:hAnsi="Times New Roman" w:cs="Times New Roman"/>
          <w:sz w:val="20"/>
          <w:szCs w:val="20"/>
        </w:rPr>
        <w:t xml:space="preserve">that </w:t>
      </w:r>
      <w:r w:rsidR="000029E3">
        <w:rPr>
          <w:rFonts w:ascii="Times New Roman" w:hAnsi="Times New Roman" w:cs="Times New Roman"/>
          <w:sz w:val="20"/>
          <w:szCs w:val="20"/>
        </w:rPr>
        <w:t xml:space="preserve">RAN1 takes </w:t>
      </w:r>
      <w:r w:rsidR="00283E3F">
        <w:rPr>
          <w:rFonts w:ascii="Times New Roman" w:hAnsi="Times New Roman" w:cs="Times New Roman"/>
          <w:sz w:val="20"/>
          <w:szCs w:val="20"/>
        </w:rPr>
        <w:t xml:space="preserve">the </w:t>
      </w:r>
      <w:r w:rsidR="000029E3">
        <w:rPr>
          <w:rFonts w:ascii="Times New Roman" w:hAnsi="Times New Roman" w:cs="Times New Roman"/>
          <w:sz w:val="20"/>
          <w:szCs w:val="20"/>
        </w:rPr>
        <w:t>agreement</w:t>
      </w:r>
      <w:r w:rsidR="00283E3F">
        <w:rPr>
          <w:rFonts w:ascii="Times New Roman" w:hAnsi="Times New Roman" w:cs="Times New Roman"/>
          <w:sz w:val="20"/>
          <w:szCs w:val="20"/>
        </w:rPr>
        <w:t xml:space="preserve"> based on the right </w:t>
      </w:r>
      <w:r w:rsidR="005C22B9">
        <w:rPr>
          <w:rFonts w:ascii="Times New Roman" w:hAnsi="Times New Roman" w:cs="Times New Roman"/>
          <w:sz w:val="20"/>
          <w:szCs w:val="20"/>
        </w:rPr>
        <w:t>considerations</w:t>
      </w:r>
      <w:r w:rsidR="00283E3F">
        <w:rPr>
          <w:rFonts w:ascii="Times New Roman" w:hAnsi="Times New Roman" w:cs="Times New Roman"/>
          <w:sz w:val="20"/>
          <w:szCs w:val="20"/>
        </w:rPr>
        <w:t>:</w:t>
      </w:r>
    </w:p>
    <w:p w14:paraId="6823EA57" w14:textId="77777777" w:rsidR="00101F6F" w:rsidRDefault="00955D24" w:rsidP="00283E3F">
      <w:pPr>
        <w:pStyle w:val="ListParagraph"/>
        <w:numPr>
          <w:ilvl w:val="0"/>
          <w:numId w:val="28"/>
        </w:numPr>
        <w:rPr>
          <w:rFonts w:ascii="Times New Roman" w:hAnsi="Times New Roman" w:cs="Times New Roman"/>
          <w:sz w:val="20"/>
          <w:szCs w:val="20"/>
        </w:rPr>
      </w:pPr>
      <w:r w:rsidRPr="00283E3F">
        <w:rPr>
          <w:rFonts w:ascii="Times New Roman" w:hAnsi="Times New Roman" w:cs="Times New Roman"/>
          <w:sz w:val="20"/>
          <w:szCs w:val="20"/>
        </w:rPr>
        <w:t>S</w:t>
      </w:r>
      <w:r w:rsidR="00937AEB" w:rsidRPr="00283E3F">
        <w:rPr>
          <w:rFonts w:ascii="Times New Roman" w:hAnsi="Times New Roman" w:cs="Times New Roman"/>
          <w:sz w:val="20"/>
          <w:szCs w:val="20"/>
        </w:rPr>
        <w:t>everal</w:t>
      </w:r>
      <w:r w:rsidRPr="00283E3F">
        <w:rPr>
          <w:rFonts w:ascii="Times New Roman" w:hAnsi="Times New Roman" w:cs="Times New Roman"/>
          <w:sz w:val="20"/>
          <w:szCs w:val="20"/>
        </w:rPr>
        <w:t xml:space="preserve"> companies seem to have the understanding that </w:t>
      </w:r>
      <w:r w:rsidR="0024416E" w:rsidRPr="00283E3F">
        <w:rPr>
          <w:rFonts w:ascii="Times New Roman" w:hAnsi="Times New Roman" w:cs="Times New Roman"/>
          <w:sz w:val="20"/>
          <w:szCs w:val="20"/>
        </w:rPr>
        <w:t xml:space="preserve">when subband PMI is configured, </w:t>
      </w:r>
      <w:r w:rsidRPr="00283E3F">
        <w:rPr>
          <w:rFonts w:ascii="Times New Roman" w:hAnsi="Times New Roman" w:cs="Times New Roman"/>
          <w:sz w:val="20"/>
          <w:szCs w:val="20"/>
        </w:rPr>
        <w:t xml:space="preserve">WB-CQI is conditioned on </w:t>
      </w:r>
      <w:r w:rsidR="00FE2B0E" w:rsidRPr="00283E3F">
        <w:rPr>
          <w:rFonts w:ascii="Times New Roman" w:hAnsi="Times New Roman" w:cs="Times New Roman"/>
          <w:sz w:val="20"/>
          <w:szCs w:val="20"/>
        </w:rPr>
        <w:t xml:space="preserve">a </w:t>
      </w:r>
      <w:r w:rsidR="00D75945" w:rsidRPr="00283E3F">
        <w:rPr>
          <w:rFonts w:ascii="Times New Roman" w:hAnsi="Times New Roman" w:cs="Times New Roman"/>
          <w:sz w:val="20"/>
          <w:szCs w:val="20"/>
        </w:rPr>
        <w:t>W</w:t>
      </w:r>
      <w:r w:rsidR="007D14B7" w:rsidRPr="00283E3F">
        <w:rPr>
          <w:rFonts w:ascii="Times New Roman" w:hAnsi="Times New Roman" w:cs="Times New Roman"/>
          <w:sz w:val="20"/>
          <w:szCs w:val="20"/>
        </w:rPr>
        <w:t>B</w:t>
      </w:r>
      <w:r w:rsidR="00D75945" w:rsidRPr="00283E3F">
        <w:rPr>
          <w:rFonts w:ascii="Times New Roman" w:hAnsi="Times New Roman" w:cs="Times New Roman"/>
          <w:sz w:val="20"/>
          <w:szCs w:val="20"/>
        </w:rPr>
        <w:t>-PMI</w:t>
      </w:r>
      <w:r w:rsidR="00A02996" w:rsidRPr="00283E3F">
        <w:rPr>
          <w:rFonts w:ascii="Times New Roman" w:hAnsi="Times New Roman" w:cs="Times New Roman"/>
          <w:sz w:val="20"/>
          <w:szCs w:val="20"/>
        </w:rPr>
        <w:t xml:space="preserve"> while SB-CQI </w:t>
      </w:r>
      <w:r w:rsidR="00B20379" w:rsidRPr="00283E3F">
        <w:rPr>
          <w:rFonts w:ascii="Times New Roman" w:hAnsi="Times New Roman" w:cs="Times New Roman"/>
          <w:sz w:val="20"/>
          <w:szCs w:val="20"/>
        </w:rPr>
        <w:t>is conditioned on SB-PMI</w:t>
      </w:r>
      <w:r w:rsidR="00321EDE" w:rsidRPr="00283E3F">
        <w:rPr>
          <w:rFonts w:ascii="Times New Roman" w:hAnsi="Times New Roman" w:cs="Times New Roman"/>
          <w:sz w:val="20"/>
          <w:szCs w:val="20"/>
        </w:rPr>
        <w:t xml:space="preserve">. </w:t>
      </w:r>
      <w:r w:rsidR="00B20379" w:rsidRPr="00283E3F">
        <w:rPr>
          <w:rFonts w:ascii="Times New Roman" w:hAnsi="Times New Roman" w:cs="Times New Roman"/>
          <w:sz w:val="20"/>
          <w:szCs w:val="20"/>
        </w:rPr>
        <w:t xml:space="preserve">However, this </w:t>
      </w:r>
      <w:r w:rsidR="00E1798D" w:rsidRPr="00283E3F">
        <w:rPr>
          <w:rFonts w:ascii="Times New Roman" w:hAnsi="Times New Roman" w:cs="Times New Roman"/>
          <w:sz w:val="20"/>
          <w:szCs w:val="20"/>
        </w:rPr>
        <w:t>seems</w:t>
      </w:r>
      <w:r w:rsidR="00B20379" w:rsidRPr="00283E3F">
        <w:rPr>
          <w:rFonts w:ascii="Times New Roman" w:hAnsi="Times New Roman" w:cs="Times New Roman"/>
          <w:sz w:val="20"/>
          <w:szCs w:val="20"/>
        </w:rPr>
        <w:t xml:space="preserve"> not supported by the specifications </w:t>
      </w:r>
      <w:r w:rsidR="006849D4">
        <w:rPr>
          <w:rFonts w:ascii="Times New Roman" w:hAnsi="Times New Roman" w:cs="Times New Roman"/>
          <w:sz w:val="20"/>
          <w:szCs w:val="20"/>
        </w:rPr>
        <w:t xml:space="preserve">(e.g. TS38.214 </w:t>
      </w:r>
      <w:r w:rsidR="009C4755">
        <w:rPr>
          <w:rFonts w:ascii="Times New Roman" w:hAnsi="Times New Roman" w:cs="Times New Roman"/>
          <w:sz w:val="20"/>
          <w:szCs w:val="20"/>
        </w:rPr>
        <w:t xml:space="preserve">section 5.2.1.4 </w:t>
      </w:r>
      <w:r w:rsidR="006849D4">
        <w:rPr>
          <w:rFonts w:ascii="Times New Roman" w:hAnsi="Times New Roman" w:cs="Times New Roman"/>
          <w:sz w:val="20"/>
          <w:szCs w:val="20"/>
        </w:rPr>
        <w:t>copied below</w:t>
      </w:r>
      <w:r w:rsidR="009C4755">
        <w:rPr>
          <w:rFonts w:ascii="Times New Roman" w:hAnsi="Times New Roman" w:cs="Times New Roman"/>
          <w:sz w:val="20"/>
          <w:szCs w:val="20"/>
        </w:rPr>
        <w:t>,</w:t>
      </w:r>
      <w:r w:rsidR="006849D4">
        <w:rPr>
          <w:rFonts w:ascii="Times New Roman" w:hAnsi="Times New Roman" w:cs="Times New Roman"/>
          <w:sz w:val="20"/>
          <w:szCs w:val="20"/>
        </w:rPr>
        <w:t xml:space="preserve"> as well as TS38.212 Table 6.3.1.1.2-10) </w:t>
      </w:r>
      <w:r w:rsidR="00C23F85" w:rsidRPr="00283E3F">
        <w:rPr>
          <w:rFonts w:ascii="Times New Roman" w:hAnsi="Times New Roman" w:cs="Times New Roman"/>
          <w:sz w:val="20"/>
          <w:szCs w:val="20"/>
        </w:rPr>
        <w:t xml:space="preserve">which indicate that only the </w:t>
      </w:r>
      <w:r w:rsidR="00C23F85" w:rsidRPr="00283E3F">
        <w:rPr>
          <w:rFonts w:ascii="Times New Roman" w:hAnsi="Times New Roman" w:cs="Times New Roman"/>
          <w:sz w:val="20"/>
          <w:szCs w:val="20"/>
          <w:highlight w:val="cyan"/>
        </w:rPr>
        <w:t xml:space="preserve">i1 </w:t>
      </w:r>
      <w:r w:rsidR="0024416E" w:rsidRPr="00283E3F">
        <w:rPr>
          <w:rFonts w:ascii="Times New Roman" w:hAnsi="Times New Roman" w:cs="Times New Roman"/>
          <w:sz w:val="20"/>
          <w:szCs w:val="20"/>
          <w:highlight w:val="cyan"/>
        </w:rPr>
        <w:t>portion</w:t>
      </w:r>
      <w:r w:rsidR="0024416E" w:rsidRPr="00283E3F">
        <w:rPr>
          <w:rFonts w:ascii="Times New Roman" w:hAnsi="Times New Roman" w:cs="Times New Roman"/>
          <w:sz w:val="20"/>
          <w:szCs w:val="20"/>
        </w:rPr>
        <w:t xml:space="preserve"> of the PMI is reported </w:t>
      </w:r>
      <w:r w:rsidR="00D96978" w:rsidRPr="00283E3F">
        <w:rPr>
          <w:rFonts w:ascii="Times New Roman" w:hAnsi="Times New Roman" w:cs="Times New Roman"/>
          <w:sz w:val="20"/>
          <w:szCs w:val="20"/>
        </w:rPr>
        <w:t xml:space="preserve">with </w:t>
      </w:r>
      <w:r w:rsidR="0024416E" w:rsidRPr="00283E3F">
        <w:rPr>
          <w:rFonts w:ascii="Times New Roman" w:hAnsi="Times New Roman" w:cs="Times New Roman"/>
          <w:sz w:val="20"/>
          <w:szCs w:val="20"/>
        </w:rPr>
        <w:t xml:space="preserve">wideband </w:t>
      </w:r>
      <w:r w:rsidR="00D96978" w:rsidRPr="00283E3F">
        <w:rPr>
          <w:rFonts w:ascii="Times New Roman" w:hAnsi="Times New Roman" w:cs="Times New Roman"/>
          <w:sz w:val="20"/>
          <w:szCs w:val="20"/>
        </w:rPr>
        <w:t xml:space="preserve">granularity </w:t>
      </w:r>
      <w:r w:rsidR="00CA216C" w:rsidRPr="00283E3F">
        <w:rPr>
          <w:rFonts w:ascii="Times New Roman" w:hAnsi="Times New Roman" w:cs="Times New Roman"/>
          <w:sz w:val="20"/>
          <w:szCs w:val="20"/>
        </w:rPr>
        <w:t>in that case.</w:t>
      </w:r>
      <w:r w:rsidR="007A7049" w:rsidRPr="00283E3F">
        <w:rPr>
          <w:rFonts w:ascii="Times New Roman" w:hAnsi="Times New Roman" w:cs="Times New Roman"/>
          <w:sz w:val="20"/>
          <w:szCs w:val="20"/>
        </w:rPr>
        <w:t xml:space="preserve"> The full PMI </w:t>
      </w:r>
      <w:r w:rsidR="00441FDA" w:rsidRPr="00283E3F">
        <w:rPr>
          <w:rFonts w:ascii="Times New Roman" w:hAnsi="Times New Roman" w:cs="Times New Roman"/>
          <w:sz w:val="20"/>
          <w:szCs w:val="20"/>
        </w:rPr>
        <w:t>combin</w:t>
      </w:r>
      <w:r w:rsidR="00D96978" w:rsidRPr="00283E3F">
        <w:rPr>
          <w:rFonts w:ascii="Times New Roman" w:hAnsi="Times New Roman" w:cs="Times New Roman"/>
          <w:sz w:val="20"/>
          <w:szCs w:val="20"/>
        </w:rPr>
        <w:t>ing</w:t>
      </w:r>
      <w:r w:rsidR="00441FDA" w:rsidRPr="00283E3F">
        <w:rPr>
          <w:rFonts w:ascii="Times New Roman" w:hAnsi="Times New Roman" w:cs="Times New Roman"/>
          <w:sz w:val="20"/>
          <w:szCs w:val="20"/>
        </w:rPr>
        <w:t xml:space="preserve"> </w:t>
      </w:r>
      <w:r w:rsidR="00E1798D" w:rsidRPr="00283E3F">
        <w:rPr>
          <w:rFonts w:ascii="Times New Roman" w:hAnsi="Times New Roman" w:cs="Times New Roman"/>
          <w:sz w:val="20"/>
          <w:szCs w:val="20"/>
        </w:rPr>
        <w:t>i1 and i2</w:t>
      </w:r>
      <w:r w:rsidR="00441FDA" w:rsidRPr="00283E3F">
        <w:rPr>
          <w:rFonts w:ascii="Times New Roman" w:hAnsi="Times New Roman" w:cs="Times New Roman"/>
          <w:sz w:val="20"/>
          <w:szCs w:val="20"/>
        </w:rPr>
        <w:t xml:space="preserve"> and is </w:t>
      </w:r>
      <w:r w:rsidR="00D96978" w:rsidRPr="00283E3F">
        <w:rPr>
          <w:rFonts w:ascii="Times New Roman" w:hAnsi="Times New Roman" w:cs="Times New Roman"/>
          <w:sz w:val="20"/>
          <w:szCs w:val="20"/>
        </w:rPr>
        <w:t xml:space="preserve">only available with subband granularity </w:t>
      </w:r>
      <w:r w:rsidR="00CC6852" w:rsidRPr="00283E3F">
        <w:rPr>
          <w:rFonts w:ascii="Times New Roman" w:hAnsi="Times New Roman" w:cs="Times New Roman"/>
          <w:sz w:val="20"/>
          <w:szCs w:val="20"/>
        </w:rPr>
        <w:t xml:space="preserve">which implies that WB-CQI is calculated </w:t>
      </w:r>
      <w:r w:rsidR="00CC6852" w:rsidRPr="00283E3F">
        <w:rPr>
          <w:rFonts w:ascii="Times New Roman" w:hAnsi="Times New Roman" w:cs="Times New Roman"/>
          <w:sz w:val="20"/>
          <w:szCs w:val="20"/>
        </w:rPr>
        <w:lastRenderedPageBreak/>
        <w:t>conditioned on the SB-PMI</w:t>
      </w:r>
      <w:r w:rsidR="004F6524" w:rsidRPr="00283E3F">
        <w:rPr>
          <w:rFonts w:ascii="Times New Roman" w:hAnsi="Times New Roman" w:cs="Times New Roman"/>
          <w:sz w:val="20"/>
          <w:szCs w:val="20"/>
        </w:rPr>
        <w:t xml:space="preserve"> </w:t>
      </w:r>
      <w:r w:rsidR="003F56A3">
        <w:rPr>
          <w:rFonts w:ascii="Times New Roman" w:hAnsi="Times New Roman" w:cs="Times New Roman"/>
          <w:sz w:val="20"/>
          <w:szCs w:val="20"/>
        </w:rPr>
        <w:t xml:space="preserve">on each subband </w:t>
      </w:r>
      <w:r w:rsidR="004F6524" w:rsidRPr="00283E3F">
        <w:rPr>
          <w:rFonts w:ascii="Times New Roman" w:hAnsi="Times New Roman" w:cs="Times New Roman"/>
          <w:sz w:val="20"/>
          <w:szCs w:val="20"/>
        </w:rPr>
        <w:t xml:space="preserve">just as SB-CQI. </w:t>
      </w:r>
      <w:r w:rsidR="009B0E03">
        <w:rPr>
          <w:rFonts w:ascii="Times New Roman" w:hAnsi="Times New Roman" w:cs="Times New Roman"/>
          <w:sz w:val="20"/>
          <w:szCs w:val="20"/>
        </w:rPr>
        <w:t xml:space="preserve">This behaviour is also consistent with </w:t>
      </w:r>
      <w:r w:rsidR="003F56A3">
        <w:rPr>
          <w:rFonts w:ascii="Times New Roman" w:hAnsi="Times New Roman" w:cs="Times New Roman"/>
          <w:sz w:val="20"/>
          <w:szCs w:val="20"/>
        </w:rPr>
        <w:t xml:space="preserve">LTE. </w:t>
      </w:r>
      <w:r w:rsidR="004F6524" w:rsidRPr="00283E3F">
        <w:rPr>
          <w:rFonts w:ascii="Times New Roman" w:hAnsi="Times New Roman" w:cs="Times New Roman"/>
          <w:sz w:val="20"/>
          <w:szCs w:val="20"/>
        </w:rPr>
        <w:t xml:space="preserve">When wideband PMI is configured, both WB-CQI and SB-CQI are conditioned on the same wideband PMI </w:t>
      </w:r>
      <w:r w:rsidR="00340B27" w:rsidRPr="00283E3F">
        <w:rPr>
          <w:rFonts w:ascii="Times New Roman" w:hAnsi="Times New Roman" w:cs="Times New Roman"/>
          <w:sz w:val="20"/>
          <w:szCs w:val="20"/>
        </w:rPr>
        <w:t xml:space="preserve">so that the precoder assumption is the same </w:t>
      </w:r>
      <w:r w:rsidR="000C46A6" w:rsidRPr="00283E3F">
        <w:rPr>
          <w:rFonts w:ascii="Times New Roman" w:hAnsi="Times New Roman" w:cs="Times New Roman"/>
          <w:sz w:val="20"/>
          <w:szCs w:val="20"/>
        </w:rPr>
        <w:t>in that case also.</w:t>
      </w:r>
    </w:p>
    <w:p w14:paraId="44E1F8DA" w14:textId="77777777" w:rsidR="00845AC0" w:rsidRPr="00283E3F" w:rsidRDefault="00845AC0" w:rsidP="00283E3F">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Several companies seem to have the understanding that W-CQI </w:t>
      </w:r>
      <w:r w:rsidR="00B758D4">
        <w:rPr>
          <w:rFonts w:ascii="Times New Roman" w:hAnsi="Times New Roman" w:cs="Times New Roman"/>
          <w:sz w:val="20"/>
          <w:szCs w:val="20"/>
        </w:rPr>
        <w:t xml:space="preserve">is calculated for the whole bandwidth part such that it provides additional </w:t>
      </w:r>
      <w:r w:rsidR="00953988">
        <w:rPr>
          <w:rFonts w:ascii="Times New Roman" w:hAnsi="Times New Roman" w:cs="Times New Roman"/>
          <w:sz w:val="20"/>
          <w:szCs w:val="20"/>
        </w:rPr>
        <w:t xml:space="preserve">information when csi-ReportingBand </w:t>
      </w:r>
      <w:r w:rsidR="002A5ADA">
        <w:rPr>
          <w:rFonts w:ascii="Times New Roman" w:hAnsi="Times New Roman" w:cs="Times New Roman"/>
          <w:sz w:val="20"/>
          <w:szCs w:val="20"/>
        </w:rPr>
        <w:t xml:space="preserve">configures </w:t>
      </w:r>
      <w:r w:rsidR="003B670B">
        <w:rPr>
          <w:rFonts w:ascii="Times New Roman" w:hAnsi="Times New Roman" w:cs="Times New Roman"/>
          <w:sz w:val="20"/>
          <w:szCs w:val="20"/>
        </w:rPr>
        <w:t xml:space="preserve">the CSI reporting band as </w:t>
      </w:r>
      <w:r w:rsidR="002A5ADA">
        <w:rPr>
          <w:rFonts w:ascii="Times New Roman" w:hAnsi="Times New Roman" w:cs="Times New Roman"/>
          <w:sz w:val="20"/>
          <w:szCs w:val="20"/>
        </w:rPr>
        <w:t xml:space="preserve">a subset of subbands. However, </w:t>
      </w:r>
      <w:r w:rsidR="003B670B">
        <w:rPr>
          <w:rFonts w:ascii="Times New Roman" w:hAnsi="Times New Roman" w:cs="Times New Roman"/>
          <w:sz w:val="20"/>
          <w:szCs w:val="20"/>
        </w:rPr>
        <w:t>the specification indicate that the W-CQI</w:t>
      </w:r>
      <w:r w:rsidR="00A500DD">
        <w:rPr>
          <w:rFonts w:ascii="Times New Roman" w:hAnsi="Times New Roman" w:cs="Times New Roman"/>
          <w:sz w:val="20"/>
          <w:szCs w:val="20"/>
        </w:rPr>
        <w:t xml:space="preserve"> is calculated for the </w:t>
      </w:r>
      <w:r w:rsidR="007D32F7" w:rsidRPr="007D32F7">
        <w:rPr>
          <w:rFonts w:ascii="Times New Roman" w:hAnsi="Times New Roman" w:cs="Times New Roman"/>
          <w:sz w:val="20"/>
          <w:szCs w:val="20"/>
          <w:highlight w:val="green"/>
        </w:rPr>
        <w:t>entire CSI reporting band</w:t>
      </w:r>
      <w:r w:rsidR="007D32F7">
        <w:rPr>
          <w:rFonts w:ascii="Times New Roman" w:hAnsi="Times New Roman" w:cs="Times New Roman"/>
          <w:sz w:val="20"/>
          <w:szCs w:val="20"/>
        </w:rPr>
        <w:t>, not the whole bandwidth part.</w:t>
      </w:r>
      <w:r w:rsidR="00A500DD">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629"/>
      </w:tblGrid>
      <w:tr w:rsidR="00321EDE" w14:paraId="18AEB24A" w14:textId="77777777" w:rsidTr="00321EDE">
        <w:tc>
          <w:tcPr>
            <w:tcW w:w="9629" w:type="dxa"/>
          </w:tcPr>
          <w:p w14:paraId="2C149698" w14:textId="77777777" w:rsidR="00B067C2" w:rsidRPr="0048482F" w:rsidRDefault="007E09A8" w:rsidP="00B067C2">
            <w:pPr>
              <w:pStyle w:val="Heading4"/>
              <w:numPr>
                <w:ilvl w:val="0"/>
                <w:numId w:val="0"/>
              </w:numPr>
              <w:ind w:left="864" w:hanging="864"/>
              <w:rPr>
                <w:color w:val="000000"/>
                <w:lang w:val="en-US"/>
              </w:rPr>
            </w:pPr>
            <w:bookmarkStart w:id="1" w:name="_Toc11352112"/>
            <w:bookmarkStart w:id="2" w:name="_Toc20318002"/>
            <w:bookmarkStart w:id="3" w:name="_Toc27299900"/>
            <w:bookmarkStart w:id="4" w:name="_Toc29673167"/>
            <w:bookmarkStart w:id="5" w:name="_Toc29673308"/>
            <w:bookmarkStart w:id="6" w:name="_Toc29674301"/>
            <w:bookmarkStart w:id="7" w:name="_Toc36645531"/>
            <w:bookmarkStart w:id="8" w:name="_Toc45810576"/>
            <w:bookmarkStart w:id="9" w:name="_Toc83310161"/>
            <w:bookmarkStart w:id="10" w:name="_Hlk497986691"/>
            <w:r>
              <w:rPr>
                <w:color w:val="000000"/>
                <w:lang w:val="en-US"/>
              </w:rPr>
              <w:t xml:space="preserve">[38.214] </w:t>
            </w:r>
            <w:r w:rsidR="00B067C2" w:rsidRPr="0048482F">
              <w:rPr>
                <w:color w:val="000000"/>
                <w:lang w:val="en-US"/>
              </w:rPr>
              <w:t>5.2.1.4</w:t>
            </w:r>
            <w:r w:rsidR="00B067C2">
              <w:rPr>
                <w:color w:val="000000"/>
                <w:lang w:val="en-US"/>
              </w:rPr>
              <w:tab/>
            </w:r>
            <w:r w:rsidR="00B067C2" w:rsidRPr="0048482F">
              <w:rPr>
                <w:color w:val="000000"/>
                <w:lang w:val="en-US"/>
              </w:rPr>
              <w:t>Reporting configurations</w:t>
            </w:r>
            <w:bookmarkEnd w:id="1"/>
            <w:bookmarkEnd w:id="2"/>
            <w:bookmarkEnd w:id="3"/>
            <w:bookmarkEnd w:id="4"/>
            <w:bookmarkEnd w:id="5"/>
            <w:bookmarkEnd w:id="6"/>
            <w:bookmarkEnd w:id="7"/>
            <w:bookmarkEnd w:id="8"/>
            <w:bookmarkEnd w:id="9"/>
          </w:p>
          <w:p w14:paraId="2CE1FF11" w14:textId="77777777" w:rsidR="00B067C2" w:rsidRDefault="00B067C2" w:rsidP="00BD7908">
            <w:pPr>
              <w:spacing w:after="180"/>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w:t>
            </w:r>
          </w:p>
          <w:p w14:paraId="7502EB57" w14:textId="77777777" w:rsidR="00BD7908" w:rsidRPr="00BD7908" w:rsidRDefault="00BD7908" w:rsidP="00BD7908">
            <w:pPr>
              <w:spacing w:after="180"/>
              <w:rPr>
                <w:rFonts w:ascii="Times New Roman" w:eastAsia="SimSun" w:hAnsi="Times New Roman" w:cs="Times New Roman"/>
                <w:color w:val="000000"/>
                <w:sz w:val="20"/>
                <w:szCs w:val="20"/>
              </w:rPr>
            </w:pPr>
            <w:r w:rsidRPr="00BD7908">
              <w:rPr>
                <w:rFonts w:ascii="Times New Roman" w:eastAsia="SimSun" w:hAnsi="Times New Roman" w:cs="Times New Roman"/>
                <w:color w:val="000000"/>
                <w:sz w:val="20"/>
                <w:szCs w:val="20"/>
              </w:rPr>
              <w:t xml:space="preserve">The </w:t>
            </w:r>
            <w:r w:rsidRPr="00BD7908">
              <w:rPr>
                <w:rFonts w:ascii="Times New Roman" w:eastAsia="SimSun" w:hAnsi="Times New Roman" w:cs="Times New Roman"/>
                <w:i/>
                <w:color w:val="000000"/>
                <w:sz w:val="20"/>
                <w:szCs w:val="20"/>
              </w:rPr>
              <w:t>reportFreqConfiguration</w:t>
            </w:r>
            <w:r w:rsidRPr="00BD7908">
              <w:rPr>
                <w:rFonts w:ascii="Times New Roman" w:eastAsia="SimSun" w:hAnsi="Times New Roman" w:cs="Times New Roman"/>
                <w:color w:val="000000"/>
                <w:sz w:val="20"/>
                <w:szCs w:val="20"/>
              </w:rPr>
              <w:t xml:space="preserve"> contained in a </w:t>
            </w:r>
            <w:r w:rsidRPr="00BD7908">
              <w:rPr>
                <w:rFonts w:ascii="Times New Roman" w:eastAsia="SimSun" w:hAnsi="Times New Roman" w:cs="Times New Roman"/>
                <w:i/>
                <w:color w:val="000000"/>
                <w:sz w:val="20"/>
                <w:szCs w:val="20"/>
              </w:rPr>
              <w:t xml:space="preserve">CSI-ReportConfig </w:t>
            </w:r>
            <w:r w:rsidRPr="00BD7908">
              <w:rPr>
                <w:rFonts w:ascii="Times New Roman" w:eastAsia="SimSun" w:hAnsi="Times New Roman" w:cs="Times New Roman"/>
                <w:color w:val="000000"/>
                <w:sz w:val="20"/>
                <w:szCs w:val="20"/>
              </w:rPr>
              <w:t xml:space="preserve">indicates the frequency granularity of the CSI Report. A CSI Reporting Setting configuration </w:t>
            </w:r>
            <w:r w:rsidRPr="00BD7908">
              <w:rPr>
                <w:rFonts w:ascii="Times New Roman" w:eastAsia="SimSun" w:hAnsi="Times New Roman" w:cs="Times New Roman"/>
                <w:color w:val="000000"/>
                <w:sz w:val="20"/>
                <w:szCs w:val="20"/>
                <w:highlight w:val="green"/>
              </w:rPr>
              <w:t>defines a CSI reporting band as a subset of subbands of the bandwidth part</w:t>
            </w:r>
            <w:r w:rsidRPr="00BD7908">
              <w:rPr>
                <w:rFonts w:ascii="Times New Roman" w:eastAsia="SimSun" w:hAnsi="Times New Roman" w:cs="Times New Roman"/>
                <w:color w:val="000000"/>
                <w:sz w:val="20"/>
                <w:szCs w:val="20"/>
              </w:rPr>
              <w:t xml:space="preserve">, where the </w:t>
            </w:r>
            <w:r w:rsidRPr="00BD7908">
              <w:rPr>
                <w:rFonts w:ascii="Times New Roman" w:eastAsia="SimSun" w:hAnsi="Times New Roman" w:cs="Times New Roman"/>
                <w:i/>
                <w:color w:val="000000"/>
                <w:sz w:val="20"/>
                <w:szCs w:val="20"/>
              </w:rPr>
              <w:t>reportFreqConfiguration</w:t>
            </w:r>
            <w:r w:rsidRPr="00BD7908">
              <w:rPr>
                <w:rFonts w:ascii="Times New Roman" w:eastAsia="SimSun" w:hAnsi="Times New Roman" w:cs="Times New Roman"/>
                <w:color w:val="000000"/>
                <w:sz w:val="20"/>
                <w:szCs w:val="20"/>
              </w:rPr>
              <w:t xml:space="preserve"> indicates: </w:t>
            </w:r>
          </w:p>
          <w:p w14:paraId="0C0B6357" w14:textId="77777777" w:rsidR="00BD7908" w:rsidRPr="00BD7908" w:rsidRDefault="00BD7908" w:rsidP="00BD7908">
            <w:pPr>
              <w:spacing w:after="180"/>
              <w:ind w:left="568" w:hanging="284"/>
              <w:rPr>
                <w:rFonts w:ascii="Times New Roman" w:eastAsia="SimSun" w:hAnsi="Times New Roman" w:cs="Times New Roman"/>
                <w:sz w:val="20"/>
                <w:szCs w:val="20"/>
              </w:rPr>
            </w:pPr>
            <w:r w:rsidRPr="00BD7908">
              <w:rPr>
                <w:rFonts w:ascii="Times New Roman" w:eastAsia="SimSun" w:hAnsi="Times New Roman" w:cs="Times New Roman"/>
                <w:sz w:val="20"/>
                <w:szCs w:val="20"/>
              </w:rPr>
              <w:t>-</w:t>
            </w:r>
            <w:r w:rsidRPr="00BD7908">
              <w:rPr>
                <w:rFonts w:ascii="Times New Roman" w:eastAsia="SimSun" w:hAnsi="Times New Roman" w:cs="Times New Roman"/>
                <w:sz w:val="20"/>
                <w:szCs w:val="20"/>
              </w:rPr>
              <w:tab/>
              <w:t xml:space="preserve">the </w:t>
            </w:r>
            <w:r w:rsidRPr="00BD7908">
              <w:rPr>
                <w:rFonts w:ascii="Times New Roman" w:eastAsia="SimSun" w:hAnsi="Times New Roman" w:cs="Times New Roman"/>
                <w:i/>
                <w:sz w:val="20"/>
                <w:szCs w:val="20"/>
              </w:rPr>
              <w:t>csi-ReportingBand</w:t>
            </w:r>
            <w:r w:rsidRPr="00BD7908">
              <w:rPr>
                <w:rFonts w:ascii="Times New Roman" w:eastAsia="SimSun" w:hAnsi="Times New Roman" w:cs="Times New Roman"/>
                <w:sz w:val="20"/>
                <w:szCs w:val="20"/>
              </w:rPr>
              <w:t xml:space="preserve"> as a contiguous or non-contiguous subset of subbands in the bandwidth part for which CSI shall be reported. </w:t>
            </w:r>
          </w:p>
          <w:p w14:paraId="2BEEC877" w14:textId="77777777" w:rsidR="00BD7908" w:rsidRPr="00BD7908" w:rsidRDefault="00BD7908" w:rsidP="00BD7908">
            <w:pPr>
              <w:spacing w:after="180"/>
              <w:ind w:left="851" w:hanging="284"/>
              <w:rPr>
                <w:rFonts w:ascii="Times New Roman" w:eastAsia="SimSun" w:hAnsi="Times New Roman" w:cs="Times New Roman"/>
                <w:sz w:val="20"/>
                <w:szCs w:val="20"/>
              </w:rPr>
            </w:pPr>
            <w:r w:rsidRPr="00BD7908">
              <w:rPr>
                <w:rFonts w:ascii="Times New Roman" w:eastAsia="SimSun" w:hAnsi="Times New Roman" w:cs="Times New Roman"/>
                <w:sz w:val="20"/>
                <w:szCs w:val="20"/>
              </w:rPr>
              <w:t>-</w:t>
            </w:r>
            <w:r w:rsidRPr="00BD7908">
              <w:rPr>
                <w:rFonts w:ascii="Times New Roman" w:eastAsia="SimSun" w:hAnsi="Times New Roman" w:cs="Times New Roman"/>
                <w:sz w:val="20"/>
                <w:szCs w:val="20"/>
              </w:rPr>
              <w:tab/>
              <w:t xml:space="preserve">A UE is not expected to be configured with </w:t>
            </w:r>
            <w:r w:rsidRPr="00BD7908">
              <w:rPr>
                <w:rFonts w:ascii="Times New Roman" w:eastAsia="SimSun" w:hAnsi="Times New Roman" w:cs="Times New Roman"/>
                <w:i/>
                <w:sz w:val="20"/>
                <w:szCs w:val="20"/>
              </w:rPr>
              <w:t>csi-ReportingBand</w:t>
            </w:r>
            <w:r w:rsidRPr="00BD7908">
              <w:rPr>
                <w:rFonts w:ascii="Times New Roman" w:eastAsia="SimSun" w:hAnsi="Times New Roman" w:cs="Times New Roman"/>
                <w:sz w:val="20"/>
                <w:szCs w:val="20"/>
              </w:rPr>
              <w:t xml:space="preserve"> which contains a subband where a CSI-RS resource linked to the CSI Report setting has the frequency density of each CSI-RS port per PRB in the subband less than the configured density of the CSI-RS resource.</w:t>
            </w:r>
          </w:p>
          <w:p w14:paraId="028D3821" w14:textId="77777777" w:rsidR="00BD7908" w:rsidRPr="00BD7908" w:rsidRDefault="00BD7908" w:rsidP="00BD7908">
            <w:pPr>
              <w:spacing w:after="180"/>
              <w:ind w:left="851" w:hanging="284"/>
              <w:rPr>
                <w:rFonts w:ascii="Times New Roman" w:eastAsia="SimSun" w:hAnsi="Times New Roman" w:cs="Times New Roman"/>
                <w:sz w:val="20"/>
                <w:szCs w:val="20"/>
              </w:rPr>
            </w:pPr>
            <w:r w:rsidRPr="00BD7908">
              <w:rPr>
                <w:rFonts w:ascii="Times New Roman" w:eastAsia="SimSun" w:hAnsi="Times New Roman" w:cs="Times New Roman"/>
                <w:sz w:val="20"/>
                <w:szCs w:val="20"/>
              </w:rPr>
              <w:t>-</w:t>
            </w:r>
            <w:r w:rsidRPr="00BD7908">
              <w:rPr>
                <w:rFonts w:ascii="Times New Roman" w:eastAsia="SimSun" w:hAnsi="Times New Roman" w:cs="Times New Roman"/>
                <w:sz w:val="20"/>
                <w:szCs w:val="20"/>
              </w:rPr>
              <w:tab/>
              <w:t xml:space="preserve">If a CSI-IM resource is linked to the CSI Report Setting, a UE is not expected to be configured with </w:t>
            </w:r>
            <w:r w:rsidRPr="00BD7908">
              <w:rPr>
                <w:rFonts w:ascii="Times New Roman" w:eastAsia="SimSun" w:hAnsi="Times New Roman" w:cs="Times New Roman"/>
                <w:i/>
                <w:sz w:val="20"/>
                <w:szCs w:val="20"/>
              </w:rPr>
              <w:t>csi-ReportingBand</w:t>
            </w:r>
            <w:r w:rsidRPr="00BD7908">
              <w:rPr>
                <w:rFonts w:ascii="Times New Roman" w:eastAsia="SimSun" w:hAnsi="Times New Roman" w:cs="Times New Roman"/>
                <w:sz w:val="20"/>
                <w:szCs w:val="20"/>
              </w:rPr>
              <w:t xml:space="preserve"> which contains a subband where not all PRBs in the subband have the CSI-IM REs present.</w:t>
            </w:r>
          </w:p>
          <w:bookmarkEnd w:id="10"/>
          <w:p w14:paraId="7EAEF49E" w14:textId="77777777" w:rsidR="00BD7908" w:rsidRPr="00BD7908" w:rsidRDefault="00BD7908" w:rsidP="00BD7908">
            <w:pPr>
              <w:spacing w:after="180"/>
              <w:ind w:left="568" w:hanging="284"/>
              <w:rPr>
                <w:rFonts w:ascii="Times New Roman" w:eastAsia="SimSun" w:hAnsi="Times New Roman" w:cs="Times New Roman"/>
                <w:sz w:val="20"/>
                <w:szCs w:val="20"/>
              </w:rPr>
            </w:pPr>
            <w:r w:rsidRPr="00BD7908">
              <w:rPr>
                <w:rFonts w:ascii="Times New Roman" w:eastAsia="SimSun" w:hAnsi="Times New Roman" w:cs="Times New Roman"/>
                <w:sz w:val="20"/>
                <w:szCs w:val="20"/>
              </w:rPr>
              <w:t>-</w:t>
            </w:r>
            <w:r w:rsidRPr="00BD7908">
              <w:rPr>
                <w:rFonts w:ascii="Times New Roman" w:eastAsia="SimSun" w:hAnsi="Times New Roman" w:cs="Times New Roman"/>
                <w:sz w:val="20"/>
                <w:szCs w:val="20"/>
              </w:rPr>
              <w:tab/>
              <w:t xml:space="preserve">wideband CQI or subband CQI reporting, as configured by the higher layer parameter </w:t>
            </w:r>
            <w:r w:rsidRPr="00BD7908">
              <w:rPr>
                <w:rFonts w:ascii="Times New Roman" w:eastAsia="SimSun" w:hAnsi="Times New Roman" w:cs="Times New Roman"/>
                <w:i/>
                <w:sz w:val="20"/>
                <w:szCs w:val="20"/>
              </w:rPr>
              <w:t>cqi-FormatIndicator</w:t>
            </w:r>
            <w:r w:rsidRPr="00BD7908">
              <w:rPr>
                <w:rFonts w:ascii="Times New Roman" w:eastAsia="SimSun" w:hAnsi="Times New Roman" w:cs="Times New Roman"/>
                <w:sz w:val="20"/>
                <w:szCs w:val="20"/>
              </w:rPr>
              <w:t xml:space="preserve">. When wideband CQI reporting is configured, </w:t>
            </w:r>
            <w:r w:rsidRPr="00BD7908">
              <w:rPr>
                <w:rFonts w:ascii="Times New Roman" w:eastAsia="SimSun" w:hAnsi="Times New Roman" w:cs="Times New Roman"/>
                <w:sz w:val="20"/>
                <w:szCs w:val="20"/>
                <w:highlight w:val="green"/>
              </w:rPr>
              <w:t>a wideband CQI is reported for each codeword for the entire CSI reporting band</w:t>
            </w:r>
            <w:r w:rsidRPr="00BD7908">
              <w:rPr>
                <w:rFonts w:ascii="Times New Roman" w:eastAsia="SimSun" w:hAnsi="Times New Roman" w:cs="Times New Roman"/>
                <w:sz w:val="20"/>
                <w:szCs w:val="20"/>
              </w:rPr>
              <w:t>. When subband CQI reporting is configured, one CQI for each codeword is reported for each subband in the CSI reporting band.</w:t>
            </w:r>
          </w:p>
          <w:p w14:paraId="18EB5F2B" w14:textId="77777777" w:rsidR="00321EDE" w:rsidRPr="009C4755" w:rsidRDefault="00BD7908" w:rsidP="009C4755">
            <w:pPr>
              <w:spacing w:after="180"/>
              <w:ind w:left="568" w:hanging="284"/>
              <w:rPr>
                <w:rFonts w:ascii="Times New Roman" w:eastAsia="SimSun" w:hAnsi="Times New Roman" w:cs="Times New Roman"/>
                <w:sz w:val="20"/>
                <w:szCs w:val="20"/>
              </w:rPr>
            </w:pPr>
            <w:r w:rsidRPr="00BD7908">
              <w:rPr>
                <w:rFonts w:ascii="Times New Roman" w:eastAsia="SimSun" w:hAnsi="Times New Roman" w:cs="Times New Roman"/>
                <w:sz w:val="20"/>
                <w:szCs w:val="20"/>
              </w:rPr>
              <w:t>-</w:t>
            </w:r>
            <w:r w:rsidRPr="00BD7908">
              <w:rPr>
                <w:rFonts w:ascii="Times New Roman" w:eastAsia="SimSun" w:hAnsi="Times New Roman" w:cs="Times New Roman"/>
                <w:sz w:val="20"/>
                <w:szCs w:val="20"/>
              </w:rPr>
              <w:tab/>
              <w:t xml:space="preserve">wideband PMI or subband PMI reporting as configured by the higher layer parameter </w:t>
            </w:r>
            <w:r w:rsidRPr="00BD7908">
              <w:rPr>
                <w:rFonts w:ascii="Times New Roman" w:eastAsia="SimSun" w:hAnsi="Times New Roman" w:cs="Times New Roman"/>
                <w:i/>
                <w:sz w:val="20"/>
                <w:szCs w:val="20"/>
              </w:rPr>
              <w:t>pmi-FormatIndicator</w:t>
            </w:r>
            <w:r w:rsidRPr="00BD7908">
              <w:rPr>
                <w:rFonts w:ascii="Times New Roman" w:eastAsia="SimSun" w:hAnsi="Times New Roman" w:cs="Times New Roman"/>
                <w:sz w:val="20"/>
                <w:szCs w:val="20"/>
              </w:rPr>
              <w:t xml:space="preserve">. When wideband PMI reporting is configured, a wideband PMI is reported for the entire CSI reporting band. </w:t>
            </w:r>
            <w:r w:rsidRPr="00BD7908">
              <w:rPr>
                <w:rFonts w:ascii="Times New Roman" w:eastAsia="SimSun" w:hAnsi="Times New Roman" w:cs="Times New Roman"/>
                <w:sz w:val="20"/>
                <w:szCs w:val="20"/>
                <w:highlight w:val="cyan"/>
              </w:rPr>
              <w:t>When subband PMI reporting is configured, except with 2 antenna ports, a single wideband indication (</w:t>
            </w:r>
            <w:r w:rsidRPr="00BD7908">
              <w:rPr>
                <w:rFonts w:ascii="Times New Roman" w:eastAsia="SimSun" w:hAnsi="Times New Roman" w:cs="Times New Roman"/>
                <w:i/>
                <w:sz w:val="20"/>
                <w:szCs w:val="20"/>
                <w:highlight w:val="cyan"/>
              </w:rPr>
              <w:t>i</w:t>
            </w:r>
            <w:r w:rsidRPr="00BD7908">
              <w:rPr>
                <w:rFonts w:ascii="Times New Roman" w:eastAsia="SimSun" w:hAnsi="Times New Roman" w:cs="Times New Roman"/>
                <w:i/>
                <w:sz w:val="20"/>
                <w:szCs w:val="20"/>
                <w:highlight w:val="cyan"/>
                <w:vertAlign w:val="subscript"/>
              </w:rPr>
              <w:t>1</w:t>
            </w:r>
            <w:r w:rsidRPr="00BD7908">
              <w:rPr>
                <w:rFonts w:ascii="Times New Roman" w:eastAsia="SimSun" w:hAnsi="Times New Roman" w:cs="Times New Roman"/>
                <w:sz w:val="20"/>
                <w:szCs w:val="20"/>
                <w:highlight w:val="cyan"/>
              </w:rPr>
              <w:t xml:space="preserve"> in Clause 5.2.2.2) is reported for the entire CSI reporting band and one subband indication (</w:t>
            </w:r>
            <w:r w:rsidRPr="00BD7908">
              <w:rPr>
                <w:rFonts w:ascii="Times New Roman" w:eastAsia="SimSun" w:hAnsi="Times New Roman" w:cs="Times New Roman"/>
                <w:i/>
                <w:sz w:val="20"/>
                <w:szCs w:val="20"/>
                <w:highlight w:val="cyan"/>
              </w:rPr>
              <w:t>i</w:t>
            </w:r>
            <w:r w:rsidRPr="00BD7908">
              <w:rPr>
                <w:rFonts w:ascii="Times New Roman" w:eastAsia="SimSun" w:hAnsi="Times New Roman" w:cs="Times New Roman"/>
                <w:i/>
                <w:sz w:val="20"/>
                <w:szCs w:val="20"/>
                <w:highlight w:val="cyan"/>
                <w:vertAlign w:val="subscript"/>
              </w:rPr>
              <w:t>2</w:t>
            </w:r>
            <w:r w:rsidRPr="00BD7908">
              <w:rPr>
                <w:rFonts w:ascii="Times New Roman" w:eastAsia="SimSun" w:hAnsi="Times New Roman" w:cs="Times New Roman"/>
                <w:sz w:val="20"/>
                <w:szCs w:val="20"/>
                <w:highlight w:val="cyan"/>
              </w:rPr>
              <w:t xml:space="preserve"> in clause 5.2.2.2) is reported for each subband in the CSI reporting band.</w:t>
            </w:r>
            <w:r w:rsidRPr="00BD7908">
              <w:rPr>
                <w:rFonts w:ascii="Times New Roman" w:eastAsia="SimSun" w:hAnsi="Times New Roman" w:cs="Times New Roman"/>
                <w:sz w:val="20"/>
                <w:szCs w:val="20"/>
              </w:rPr>
              <w:t xml:space="preserve"> When subband PMIs are configured with 2 antenna ports, a PMI is reported for each subband in the CSI reporting band. </w:t>
            </w:r>
          </w:p>
        </w:tc>
      </w:tr>
    </w:tbl>
    <w:p w14:paraId="00FA872B" w14:textId="77777777" w:rsidR="004C3147" w:rsidRDefault="004C3147" w:rsidP="00F52E3B">
      <w:pPr>
        <w:rPr>
          <w:rFonts w:ascii="Times New Roman" w:hAnsi="Times New Roman" w:cs="Times New Roman"/>
          <w:sz w:val="20"/>
          <w:szCs w:val="20"/>
        </w:rPr>
      </w:pPr>
    </w:p>
    <w:p w14:paraId="26203EA3" w14:textId="77777777" w:rsidR="00736D09" w:rsidRPr="00F52E3B" w:rsidRDefault="00736D09" w:rsidP="00F52E3B">
      <w:pPr>
        <w:rPr>
          <w:rFonts w:ascii="Times New Roman" w:hAnsi="Times New Roman" w:cs="Times New Roman"/>
          <w:sz w:val="20"/>
          <w:szCs w:val="20"/>
        </w:rPr>
      </w:pPr>
      <w:r w:rsidRPr="00640F1B">
        <w:rPr>
          <w:rFonts w:ascii="Times New Roman" w:hAnsi="Times New Roman" w:cs="Times New Roman"/>
          <w:sz w:val="20"/>
          <w:szCs w:val="20"/>
        </w:rPr>
        <w:t xml:space="preserve">On the issue of </w:t>
      </w:r>
      <w:r>
        <w:rPr>
          <w:rFonts w:ascii="Times New Roman" w:hAnsi="Times New Roman" w:cs="Times New Roman"/>
          <w:sz w:val="20"/>
          <w:szCs w:val="20"/>
        </w:rPr>
        <w:t xml:space="preserve">whether to extend SINR range supported by CQI tables, </w:t>
      </w:r>
      <w:r w:rsidR="00111312">
        <w:rPr>
          <w:rFonts w:ascii="Times New Roman" w:hAnsi="Times New Roman" w:cs="Times New Roman"/>
          <w:sz w:val="20"/>
          <w:szCs w:val="20"/>
        </w:rPr>
        <w:t xml:space="preserve">one company supports this and three companies think this is not needed. Based on </w:t>
      </w:r>
      <w:r w:rsidR="005B4B94">
        <w:rPr>
          <w:rFonts w:ascii="Times New Roman" w:hAnsi="Times New Roman" w:cs="Times New Roman"/>
          <w:sz w:val="20"/>
          <w:szCs w:val="20"/>
        </w:rPr>
        <w:t xml:space="preserve">this, </w:t>
      </w:r>
      <w:r w:rsidR="00363D8E">
        <w:rPr>
          <w:rFonts w:ascii="Times New Roman" w:hAnsi="Times New Roman" w:cs="Times New Roman"/>
          <w:sz w:val="20"/>
          <w:szCs w:val="20"/>
        </w:rPr>
        <w:t xml:space="preserve">there seems to be little chance of agreement and </w:t>
      </w:r>
      <w:r w:rsidR="005B4B94">
        <w:rPr>
          <w:rFonts w:ascii="Times New Roman" w:hAnsi="Times New Roman" w:cs="Times New Roman"/>
          <w:sz w:val="20"/>
          <w:szCs w:val="20"/>
        </w:rPr>
        <w:t xml:space="preserve">moderator suggests to </w:t>
      </w:r>
      <w:r w:rsidR="00363D8E">
        <w:rPr>
          <w:rFonts w:ascii="Times New Roman" w:hAnsi="Times New Roman" w:cs="Times New Roman"/>
          <w:sz w:val="20"/>
          <w:szCs w:val="20"/>
        </w:rPr>
        <w:t>not discuss this any further</w:t>
      </w:r>
      <w:r w:rsidR="00DD18D3">
        <w:rPr>
          <w:rFonts w:ascii="Times New Roman" w:hAnsi="Times New Roman" w:cs="Times New Roman"/>
          <w:sz w:val="20"/>
          <w:szCs w:val="20"/>
        </w:rPr>
        <w:t>.</w:t>
      </w:r>
    </w:p>
    <w:p w14:paraId="3E0FA7AB" w14:textId="77777777" w:rsidR="00935BE1" w:rsidRPr="00640F1B" w:rsidRDefault="00B344CC" w:rsidP="009127BA">
      <w:pPr>
        <w:rPr>
          <w:rFonts w:ascii="Times New Roman" w:hAnsi="Times New Roman" w:cs="Times New Roman"/>
          <w:sz w:val="20"/>
          <w:szCs w:val="20"/>
        </w:rPr>
      </w:pPr>
      <w:r>
        <w:rPr>
          <w:rFonts w:ascii="Times New Roman" w:hAnsi="Times New Roman" w:cs="Times New Roman"/>
          <w:sz w:val="20"/>
          <w:szCs w:val="20"/>
        </w:rPr>
        <w:t xml:space="preserve">The following FL proposal </w:t>
      </w:r>
      <w:r w:rsidR="002E5972">
        <w:rPr>
          <w:rFonts w:ascii="Times New Roman" w:hAnsi="Times New Roman" w:cs="Times New Roman"/>
          <w:sz w:val="20"/>
          <w:szCs w:val="20"/>
        </w:rPr>
        <w:t xml:space="preserve">corresponds to </w:t>
      </w:r>
      <w:r w:rsidR="00820DBB">
        <w:rPr>
          <w:rFonts w:ascii="Times New Roman" w:hAnsi="Times New Roman" w:cs="Times New Roman"/>
          <w:sz w:val="20"/>
          <w:szCs w:val="20"/>
        </w:rPr>
        <w:t xml:space="preserve">preference of </w:t>
      </w:r>
      <w:r w:rsidR="002E5972">
        <w:rPr>
          <w:rFonts w:ascii="Times New Roman" w:hAnsi="Times New Roman" w:cs="Times New Roman"/>
          <w:sz w:val="20"/>
          <w:szCs w:val="20"/>
        </w:rPr>
        <w:t xml:space="preserve">a majority of companies </w:t>
      </w:r>
      <w:r w:rsidR="00820DBB">
        <w:rPr>
          <w:rFonts w:ascii="Times New Roman" w:hAnsi="Times New Roman" w:cs="Times New Roman"/>
          <w:sz w:val="20"/>
          <w:szCs w:val="20"/>
        </w:rPr>
        <w:t>from</w:t>
      </w:r>
      <w:r w:rsidR="002E5972">
        <w:rPr>
          <w:rFonts w:ascii="Times New Roman" w:hAnsi="Times New Roman" w:cs="Times New Roman"/>
          <w:sz w:val="20"/>
          <w:szCs w:val="20"/>
        </w:rPr>
        <w:t xml:space="preserve"> contributions</w:t>
      </w:r>
      <w:r w:rsidR="00820DBB">
        <w:rPr>
          <w:rFonts w:ascii="Times New Roman" w:hAnsi="Times New Roman" w:cs="Times New Roman"/>
          <w:sz w:val="20"/>
          <w:szCs w:val="20"/>
        </w:rPr>
        <w:t>:</w:t>
      </w:r>
    </w:p>
    <w:p w14:paraId="79A00FCA" w14:textId="77777777" w:rsidR="004C11D2" w:rsidRPr="00391696" w:rsidRDefault="00D3599E" w:rsidP="009127BA">
      <w:pPr>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sidR="00D60411">
        <w:rPr>
          <w:rFonts w:ascii="Times New Roman" w:hAnsi="Times New Roman" w:cs="Times New Roman"/>
          <w:b/>
          <w:bCs/>
          <w:sz w:val="20"/>
          <w:szCs w:val="20"/>
          <w:highlight w:val="magenta"/>
        </w:rPr>
        <w:t>1</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0C8AB79D" w14:textId="77777777" w:rsidR="00F57FDB" w:rsidRPr="00D60411" w:rsidRDefault="00364274" w:rsidP="00D60411">
      <w:pPr>
        <w:rPr>
          <w:rFonts w:ascii="Times New Roman" w:hAnsi="Times New Roman" w:cs="Times New Roman"/>
          <w:b/>
          <w:bCs/>
          <w:sz w:val="20"/>
          <w:szCs w:val="20"/>
        </w:rPr>
      </w:pPr>
      <w:r>
        <w:rPr>
          <w:rFonts w:ascii="Times New Roman" w:hAnsi="Times New Roman" w:cs="Times New Roman"/>
          <w:b/>
          <w:bCs/>
          <w:sz w:val="20"/>
          <w:szCs w:val="20"/>
        </w:rPr>
        <w:t xml:space="preserve">When </w:t>
      </w:r>
      <w:r w:rsidR="00AF59D1">
        <w:rPr>
          <w:rFonts w:ascii="Times New Roman" w:hAnsi="Times New Roman" w:cs="Times New Roman"/>
          <w:b/>
          <w:bCs/>
          <w:sz w:val="20"/>
          <w:szCs w:val="20"/>
        </w:rPr>
        <w:t xml:space="preserve">subband CQI reporting is configured with 4-bits </w:t>
      </w:r>
      <w:r w:rsidR="007A2642">
        <w:rPr>
          <w:rFonts w:ascii="Times New Roman" w:hAnsi="Times New Roman" w:cs="Times New Roman"/>
          <w:b/>
          <w:bCs/>
          <w:sz w:val="20"/>
          <w:szCs w:val="20"/>
        </w:rPr>
        <w:t xml:space="preserve">per subband, UE includes wideband CQI </w:t>
      </w:r>
      <w:r w:rsidR="00446123">
        <w:rPr>
          <w:rFonts w:ascii="Times New Roman" w:hAnsi="Times New Roman" w:cs="Times New Roman"/>
          <w:b/>
          <w:bCs/>
          <w:sz w:val="20"/>
          <w:szCs w:val="20"/>
        </w:rPr>
        <w:t>in report.</w:t>
      </w:r>
    </w:p>
    <w:p w14:paraId="40B2C5FF" w14:textId="77777777" w:rsidR="00DD4E2B" w:rsidRPr="00C4721B" w:rsidRDefault="00DD4E2B" w:rsidP="00C4721B">
      <w:pPr>
        <w:rPr>
          <w:rFonts w:ascii="Times New Roman" w:hAnsi="Times New Roman" w:cs="Times New Roman"/>
          <w:b/>
          <w:bCs/>
          <w:sz w:val="20"/>
          <w:szCs w:val="20"/>
        </w:rPr>
      </w:pPr>
    </w:p>
    <w:p w14:paraId="256297D0" w14:textId="77777777"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5266C7AD" w14:textId="77777777" w:rsidR="007D4242" w:rsidRDefault="007D4242" w:rsidP="007D4242">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xml:space="preserve">: Please provide feedback if you would like to either (a) make correction in this moderator summary </w:t>
      </w:r>
      <w:r w:rsidR="001269C2">
        <w:rPr>
          <w:rFonts w:ascii="Times New Roman" w:hAnsi="Times New Roman" w:cs="Times New Roman"/>
          <w:szCs w:val="20"/>
        </w:rPr>
        <w:t xml:space="preserve">about your position </w:t>
      </w:r>
      <w:r>
        <w:rPr>
          <w:rFonts w:ascii="Times New Roman" w:hAnsi="Times New Roman" w:cs="Times New Roman"/>
          <w:szCs w:val="20"/>
        </w:rPr>
        <w:t>(Topic #1) or (b) add your company position</w:t>
      </w:r>
    </w:p>
    <w:tbl>
      <w:tblPr>
        <w:tblStyle w:val="TableGrid"/>
        <w:tblW w:w="0" w:type="auto"/>
        <w:tblLook w:val="04A0" w:firstRow="1" w:lastRow="0" w:firstColumn="1" w:lastColumn="0" w:noHBand="0" w:noVBand="1"/>
      </w:tblPr>
      <w:tblGrid>
        <w:gridCol w:w="1615"/>
        <w:gridCol w:w="1170"/>
        <w:gridCol w:w="6844"/>
      </w:tblGrid>
      <w:tr w:rsidR="007D4242" w14:paraId="27A55405" w14:textId="77777777" w:rsidTr="00130A3D">
        <w:tc>
          <w:tcPr>
            <w:tcW w:w="1615" w:type="dxa"/>
            <w:tcBorders>
              <w:top w:val="single" w:sz="4" w:space="0" w:color="auto"/>
              <w:left w:val="single" w:sz="4" w:space="0" w:color="auto"/>
              <w:bottom w:val="single" w:sz="4" w:space="0" w:color="auto"/>
              <w:right w:val="single" w:sz="4" w:space="0" w:color="auto"/>
            </w:tcBorders>
          </w:tcPr>
          <w:p w14:paraId="4C070BC4"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55B48D3"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05B2B3"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7D4242" w14:paraId="26EE7A16" w14:textId="77777777" w:rsidTr="00130A3D">
        <w:tc>
          <w:tcPr>
            <w:tcW w:w="1615" w:type="dxa"/>
            <w:tcBorders>
              <w:top w:val="single" w:sz="4" w:space="0" w:color="auto"/>
              <w:left w:val="single" w:sz="4" w:space="0" w:color="auto"/>
              <w:bottom w:val="single" w:sz="4" w:space="0" w:color="auto"/>
              <w:right w:val="single" w:sz="4" w:space="0" w:color="auto"/>
            </w:tcBorders>
          </w:tcPr>
          <w:p w14:paraId="0C95193D" w14:textId="2BD2AF99" w:rsidR="007D4242" w:rsidRDefault="007D4242"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EF5EF55" w14:textId="77777777"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32393EC" w14:textId="77777777" w:rsidR="00014CE0" w:rsidRDefault="00014CE0" w:rsidP="00130A3D">
            <w:pPr>
              <w:spacing w:line="256" w:lineRule="auto"/>
              <w:rPr>
                <w:rFonts w:ascii="Times New Roman" w:hAnsi="Times New Roman" w:cs="Times New Roman"/>
                <w:szCs w:val="20"/>
                <w:lang w:val="en-CA"/>
              </w:rPr>
            </w:pPr>
          </w:p>
        </w:tc>
      </w:tr>
      <w:tr w:rsidR="007D4242" w14:paraId="32D73516" w14:textId="77777777" w:rsidTr="00130A3D">
        <w:tc>
          <w:tcPr>
            <w:tcW w:w="1615" w:type="dxa"/>
            <w:tcBorders>
              <w:top w:val="single" w:sz="4" w:space="0" w:color="auto"/>
              <w:left w:val="single" w:sz="4" w:space="0" w:color="auto"/>
              <w:bottom w:val="single" w:sz="4" w:space="0" w:color="auto"/>
              <w:right w:val="single" w:sz="4" w:space="0" w:color="auto"/>
            </w:tcBorders>
          </w:tcPr>
          <w:p w14:paraId="25CE5E0F" w14:textId="77777777" w:rsidR="007D4242" w:rsidRDefault="007D4242" w:rsidP="00130A3D">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78FB2489" w14:textId="77777777"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5B599B9" w14:textId="77777777" w:rsidR="007D4242" w:rsidRDefault="007D4242" w:rsidP="00130A3D">
            <w:pPr>
              <w:rPr>
                <w:rFonts w:ascii="Times New Roman" w:eastAsia="SimSun" w:hAnsi="Times New Roman" w:cs="Times New Roman"/>
                <w:szCs w:val="20"/>
              </w:rPr>
            </w:pPr>
          </w:p>
        </w:tc>
      </w:tr>
      <w:tr w:rsidR="007D4242" w14:paraId="5BEB36B3" w14:textId="77777777" w:rsidTr="00130A3D">
        <w:tc>
          <w:tcPr>
            <w:tcW w:w="1615" w:type="dxa"/>
            <w:tcBorders>
              <w:top w:val="single" w:sz="4" w:space="0" w:color="auto"/>
              <w:left w:val="single" w:sz="4" w:space="0" w:color="auto"/>
              <w:bottom w:val="single" w:sz="4" w:space="0" w:color="auto"/>
              <w:right w:val="single" w:sz="4" w:space="0" w:color="auto"/>
            </w:tcBorders>
          </w:tcPr>
          <w:p w14:paraId="051C4F88" w14:textId="77777777" w:rsidR="007D4242" w:rsidRDefault="007D4242"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A23D346" w14:textId="77777777"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B6CE71E" w14:textId="77777777" w:rsidR="007D4242" w:rsidRDefault="007D4242" w:rsidP="00130A3D">
            <w:pPr>
              <w:spacing w:line="256" w:lineRule="auto"/>
              <w:rPr>
                <w:rFonts w:ascii="Times New Roman" w:hAnsi="Times New Roman" w:cs="Times New Roman"/>
                <w:szCs w:val="20"/>
                <w:lang w:val="en-CA"/>
              </w:rPr>
            </w:pPr>
          </w:p>
        </w:tc>
      </w:tr>
    </w:tbl>
    <w:p w14:paraId="699E51D5" w14:textId="77777777" w:rsidR="00536083" w:rsidRDefault="00536083" w:rsidP="00136916">
      <w:pPr>
        <w:rPr>
          <w:rFonts w:ascii="Times New Roman" w:hAnsi="Times New Roman" w:cs="Times New Roman"/>
          <w:sz w:val="20"/>
          <w:szCs w:val="20"/>
          <w:highlight w:val="yellow"/>
        </w:rPr>
      </w:pPr>
    </w:p>
    <w:p w14:paraId="79B64C4A" w14:textId="77777777" w:rsidR="00543FF5" w:rsidRDefault="00543FF5" w:rsidP="00543FF5">
      <w:pPr>
        <w:rPr>
          <w:rFonts w:ascii="Times New Roman" w:hAnsi="Times New Roman" w:cs="Times New Roman"/>
          <w:szCs w:val="20"/>
        </w:rPr>
      </w:pPr>
      <w:r>
        <w:rPr>
          <w:rFonts w:ascii="Times New Roman" w:hAnsi="Times New Roman" w:cs="Times New Roman"/>
          <w:b/>
          <w:bCs/>
          <w:szCs w:val="20"/>
          <w:highlight w:val="yellow"/>
        </w:rPr>
        <w:t>Question 1-</w:t>
      </w:r>
      <w:r w:rsidR="00245F87">
        <w:rPr>
          <w:rFonts w:ascii="Times New Roman" w:hAnsi="Times New Roman" w:cs="Times New Roman"/>
          <w:b/>
          <w:bCs/>
          <w:szCs w:val="20"/>
          <w:highlight w:val="yellow"/>
        </w:rPr>
        <w:t>2</w:t>
      </w:r>
      <w:r>
        <w:rPr>
          <w:rFonts w:ascii="Times New Roman" w:hAnsi="Times New Roman" w:cs="Times New Roman"/>
          <w:szCs w:val="20"/>
        </w:rPr>
        <w:t xml:space="preserve">: Please indicate if </w:t>
      </w:r>
      <w:r w:rsidR="00245F87">
        <w:rPr>
          <w:rFonts w:ascii="Times New Roman" w:hAnsi="Times New Roman" w:cs="Times New Roman"/>
          <w:szCs w:val="20"/>
        </w:rPr>
        <w:t xml:space="preserve">you agree with moderator’s </w:t>
      </w:r>
      <w:r w:rsidR="009D50FB">
        <w:rPr>
          <w:rFonts w:ascii="Times New Roman" w:hAnsi="Times New Roman" w:cs="Times New Roman"/>
          <w:szCs w:val="20"/>
        </w:rPr>
        <w:t>understanding in the above</w:t>
      </w:r>
      <w:r w:rsidR="002568F4">
        <w:rPr>
          <w:rFonts w:ascii="Times New Roman" w:hAnsi="Times New Roman" w:cs="Times New Roman"/>
          <w:szCs w:val="20"/>
        </w:rPr>
        <w:t xml:space="preserve">, and (if yes) if it should </w:t>
      </w:r>
      <w:r w:rsidR="003F17D5">
        <w:rPr>
          <w:rFonts w:ascii="Times New Roman" w:hAnsi="Times New Roman" w:cs="Times New Roman"/>
          <w:szCs w:val="20"/>
        </w:rPr>
        <w:t>impact the decision</w:t>
      </w:r>
      <w:r w:rsidR="00231F5C">
        <w:rPr>
          <w:rFonts w:ascii="Times New Roman" w:hAnsi="Times New Roman" w:cs="Times New Roman"/>
          <w:szCs w:val="20"/>
        </w:rPr>
        <w:t xml:space="preserve"> </w:t>
      </w:r>
      <w:r w:rsidR="00EF2D01">
        <w:rPr>
          <w:rFonts w:ascii="Times New Roman" w:hAnsi="Times New Roman" w:cs="Times New Roman"/>
          <w:szCs w:val="20"/>
        </w:rPr>
        <w:t xml:space="preserve">(or not) </w:t>
      </w:r>
      <w:r w:rsidR="00231F5C">
        <w:rPr>
          <w:rFonts w:ascii="Times New Roman" w:hAnsi="Times New Roman" w:cs="Times New Roman"/>
          <w:szCs w:val="20"/>
        </w:rPr>
        <w:t>on whether to omit WB-CQI.</w:t>
      </w:r>
    </w:p>
    <w:tbl>
      <w:tblPr>
        <w:tblStyle w:val="TableGrid"/>
        <w:tblW w:w="0" w:type="auto"/>
        <w:tblLook w:val="04A0" w:firstRow="1" w:lastRow="0" w:firstColumn="1" w:lastColumn="0" w:noHBand="0" w:noVBand="1"/>
      </w:tblPr>
      <w:tblGrid>
        <w:gridCol w:w="1615"/>
        <w:gridCol w:w="1170"/>
        <w:gridCol w:w="6844"/>
      </w:tblGrid>
      <w:tr w:rsidR="00543FF5" w14:paraId="4E796E9C" w14:textId="77777777" w:rsidTr="00A5274B">
        <w:tc>
          <w:tcPr>
            <w:tcW w:w="1615" w:type="dxa"/>
            <w:tcBorders>
              <w:top w:val="single" w:sz="4" w:space="0" w:color="auto"/>
              <w:left w:val="single" w:sz="4" w:space="0" w:color="auto"/>
              <w:bottom w:val="single" w:sz="4" w:space="0" w:color="auto"/>
              <w:right w:val="single" w:sz="4" w:space="0" w:color="auto"/>
            </w:tcBorders>
          </w:tcPr>
          <w:p w14:paraId="6199B302"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07544F1"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E2BD00"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543FF5" w14:paraId="13CCBF14" w14:textId="77777777" w:rsidTr="00A5274B">
        <w:tc>
          <w:tcPr>
            <w:tcW w:w="1615" w:type="dxa"/>
            <w:tcBorders>
              <w:top w:val="single" w:sz="4" w:space="0" w:color="auto"/>
              <w:left w:val="single" w:sz="4" w:space="0" w:color="auto"/>
              <w:bottom w:val="single" w:sz="4" w:space="0" w:color="auto"/>
              <w:right w:val="single" w:sz="4" w:space="0" w:color="auto"/>
            </w:tcBorders>
          </w:tcPr>
          <w:p w14:paraId="239526B3" w14:textId="77777777" w:rsidR="00543FF5" w:rsidRDefault="005333DC" w:rsidP="00A5274B">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2BFA5434"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D7D2B0E" w14:textId="77777777" w:rsidR="005333DC" w:rsidRDefault="005333DC" w:rsidP="005333DC">
            <w:pPr>
              <w:spacing w:line="256" w:lineRule="auto"/>
              <w:rPr>
                <w:rFonts w:ascii="Times New Roman" w:hAnsi="Times New Roman" w:cs="Times New Roman"/>
                <w:szCs w:val="20"/>
                <w:lang w:val="en-CA"/>
              </w:rPr>
            </w:pPr>
            <w:r>
              <w:rPr>
                <w:rFonts w:ascii="Times New Roman" w:hAnsi="Times New Roman" w:cs="Times New Roman"/>
                <w:szCs w:val="20"/>
                <w:lang w:val="en-CA"/>
              </w:rPr>
              <w:t>We have the view that “</w:t>
            </w:r>
            <w:r w:rsidRPr="00283E3F">
              <w:rPr>
                <w:rFonts w:ascii="Times New Roman" w:hAnsi="Times New Roman" w:cs="Times New Roman"/>
                <w:sz w:val="20"/>
                <w:szCs w:val="20"/>
              </w:rPr>
              <w:t>WB-CQI is conditioned on a WB-PMI while SB-CQI is conditioned on SB-PMI</w:t>
            </w:r>
            <w:r>
              <w:rPr>
                <w:rFonts w:ascii="Times New Roman" w:hAnsi="Times New Roman" w:cs="Times New Roman"/>
                <w:szCs w:val="20"/>
                <w:lang w:val="en-CA"/>
              </w:rPr>
              <w:t xml:space="preserve">”. We disagree with FL that this is not supported in spec. </w:t>
            </w:r>
          </w:p>
          <w:p w14:paraId="05E97B9A" w14:textId="77777777" w:rsidR="005333DC" w:rsidRDefault="005333DC" w:rsidP="005333DC">
            <w:pPr>
              <w:spacing w:line="256" w:lineRule="auto"/>
              <w:rPr>
                <w:rFonts w:ascii="Times New Roman" w:hAnsi="Times New Roman" w:cs="Times New Roman"/>
                <w:szCs w:val="20"/>
                <w:lang w:val="en-CA"/>
              </w:rPr>
            </w:pPr>
            <w:r>
              <w:rPr>
                <w:rFonts w:ascii="Times New Roman" w:hAnsi="Times New Roman" w:cs="Times New Roman"/>
                <w:szCs w:val="20"/>
                <w:lang w:val="en-CA"/>
              </w:rPr>
              <w:t>In general, there are many different configurations of wideband/subband PMI/CQI. The question here seems to refer to the configuration {</w:t>
            </w:r>
            <w:r w:rsidRPr="00014CE0">
              <w:rPr>
                <w:rFonts w:ascii="Times New Roman" w:hAnsi="Times New Roman" w:cs="Times New Roman"/>
                <w:i/>
                <w:iCs/>
                <w:szCs w:val="20"/>
              </w:rPr>
              <w:t>pmi-FormatIndicator=</w:t>
            </w:r>
            <w:r w:rsidRPr="00014CE0">
              <w:rPr>
                <w:rFonts w:ascii="Times New Roman" w:hAnsi="Times New Roman" w:cs="Times New Roman"/>
                <w:szCs w:val="20"/>
              </w:rPr>
              <w:t xml:space="preserve"> </w:t>
            </w:r>
            <w:r w:rsidRPr="00014CE0">
              <w:rPr>
                <w:rFonts w:ascii="Times New Roman" w:hAnsi="Times New Roman" w:cs="Times New Roman"/>
                <w:i/>
                <w:iCs/>
                <w:szCs w:val="20"/>
              </w:rPr>
              <w:t>subbandPMI</w:t>
            </w:r>
            <w:r w:rsidRPr="00014CE0">
              <w:rPr>
                <w:rFonts w:ascii="Times New Roman" w:hAnsi="Times New Roman" w:cs="Times New Roman"/>
                <w:szCs w:val="20"/>
              </w:rPr>
              <w:t xml:space="preserve"> or </w:t>
            </w:r>
            <w:r w:rsidRPr="00014CE0">
              <w:rPr>
                <w:rFonts w:ascii="Times New Roman" w:hAnsi="Times New Roman" w:cs="Times New Roman"/>
                <w:i/>
                <w:iCs/>
                <w:szCs w:val="20"/>
              </w:rPr>
              <w:t>cqi-FormatIndicator=subbandCQI</w:t>
            </w:r>
            <w:r w:rsidRPr="00014CE0">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6937694E" w14:textId="77777777" w:rsidR="005333DC" w:rsidRDefault="005333DC" w:rsidP="005333DC">
            <w:pPr>
              <w:spacing w:line="256" w:lineRule="auto"/>
              <w:rPr>
                <w:rFonts w:ascii="Times New Roman" w:hAnsi="Times New Roman" w:cs="Times New Roman"/>
                <w:szCs w:val="20"/>
                <w:lang w:val="en-CA"/>
              </w:rPr>
            </w:pPr>
            <w:r>
              <w:rPr>
                <w:rFonts w:ascii="Times New Roman" w:hAnsi="Times New Roman" w:cs="Times New Roman"/>
                <w:szCs w:val="20"/>
                <w:lang w:val="en-CA"/>
              </w:rPr>
              <w:t>According to 38.212 tables below, when{</w:t>
            </w:r>
            <w:r w:rsidRPr="00014CE0">
              <w:rPr>
                <w:rFonts w:ascii="Times New Roman" w:eastAsia="Arial Unicode MS" w:hAnsi="Times New Roman" w:cs="Times New Roman"/>
                <w:i/>
                <w:iCs/>
                <w:szCs w:val="20"/>
              </w:rPr>
              <w:t xml:space="preserve"> </w:t>
            </w:r>
            <w:r w:rsidRPr="00014CE0">
              <w:rPr>
                <w:rFonts w:ascii="Times New Roman" w:hAnsi="Times New Roman" w:cs="Times New Roman"/>
                <w:i/>
                <w:iCs/>
                <w:szCs w:val="20"/>
              </w:rPr>
              <w:t>pmi-FormatIndicator=</w:t>
            </w:r>
            <w:r w:rsidRPr="00014CE0">
              <w:rPr>
                <w:rFonts w:ascii="Times New Roman" w:hAnsi="Times New Roman" w:cs="Times New Roman"/>
                <w:szCs w:val="20"/>
              </w:rPr>
              <w:t xml:space="preserve"> </w:t>
            </w:r>
            <w:r w:rsidRPr="00014CE0">
              <w:rPr>
                <w:rFonts w:ascii="Times New Roman" w:hAnsi="Times New Roman" w:cs="Times New Roman"/>
                <w:i/>
                <w:iCs/>
                <w:szCs w:val="20"/>
              </w:rPr>
              <w:t>subbandPMI</w:t>
            </w:r>
            <w:r w:rsidRPr="00014CE0">
              <w:rPr>
                <w:rFonts w:ascii="Times New Roman" w:hAnsi="Times New Roman" w:cs="Times New Roman"/>
                <w:szCs w:val="20"/>
              </w:rPr>
              <w:t xml:space="preserve"> or </w:t>
            </w:r>
            <w:r w:rsidRPr="00014CE0">
              <w:rPr>
                <w:rFonts w:ascii="Times New Roman" w:hAnsi="Times New Roman" w:cs="Times New Roman"/>
                <w:i/>
                <w:iCs/>
                <w:szCs w:val="20"/>
              </w:rPr>
              <w:t>cqi-FormatIndicator=subbandCQI</w:t>
            </w:r>
            <w:r w:rsidRPr="00014CE0">
              <w:rPr>
                <w:rFonts w:ascii="Times New Roman" w:hAnsi="Times New Roman" w:cs="Times New Roman"/>
                <w:szCs w:val="20"/>
                <w:lang w:val="en-CA"/>
              </w:rPr>
              <w:t xml:space="preserve"> </w:t>
            </w:r>
            <w:r>
              <w:rPr>
                <w:rFonts w:ascii="Times New Roman" w:hAnsi="Times New Roman" w:cs="Times New Roman"/>
                <w:szCs w:val="20"/>
                <w:lang w:val="en-CA"/>
              </w:rPr>
              <w:t xml:space="preserve">}, wideband PMI and wideband CQI are also reported. </w:t>
            </w:r>
            <w:r w:rsidR="00B361B6">
              <w:rPr>
                <w:rFonts w:ascii="Times New Roman" w:hAnsi="Times New Roman" w:cs="Times New Roman"/>
                <w:szCs w:val="20"/>
                <w:lang w:val="en-CA"/>
              </w:rPr>
              <w:t xml:space="preserve">According to </w:t>
            </w:r>
            <w:r w:rsidR="00B361B6" w:rsidRPr="00B361B6">
              <w:rPr>
                <w:rFonts w:ascii="Times New Roman" w:hAnsi="Times New Roman" w:cs="Times New Roman"/>
                <w:szCs w:val="20"/>
                <w:lang w:val="en-CA"/>
              </w:rPr>
              <w:t>38.214 Table 5.2.3-1</w:t>
            </w:r>
            <w:r w:rsidR="00B361B6">
              <w:rPr>
                <w:rFonts w:ascii="Times New Roman" w:hAnsi="Times New Roman" w:cs="Times New Roman"/>
                <w:szCs w:val="20"/>
                <w:lang w:val="en-CA"/>
              </w:rPr>
              <w:t>, these wideband CSI has higher priority (priority 0) than subband CSI</w:t>
            </w:r>
            <w:r w:rsidR="00AE218B">
              <w:rPr>
                <w:rFonts w:ascii="Times New Roman" w:hAnsi="Times New Roman" w:cs="Times New Roman"/>
                <w:szCs w:val="20"/>
                <w:lang w:val="en-CA"/>
              </w:rPr>
              <w:t xml:space="preserve"> (priority &gt;=1)</w:t>
            </w:r>
            <w:r w:rsidR="00B361B6">
              <w:rPr>
                <w:rFonts w:ascii="Times New Roman" w:hAnsi="Times New Roman" w:cs="Times New Roman"/>
                <w:szCs w:val="20"/>
                <w:lang w:val="en-CA"/>
              </w:rPr>
              <w:t xml:space="preserve">. </w:t>
            </w:r>
            <w:r>
              <w:rPr>
                <w:rFonts w:ascii="Times New Roman" w:hAnsi="Times New Roman" w:cs="Times New Roman"/>
                <w:szCs w:val="20"/>
                <w:lang w:val="en-CA"/>
              </w:rPr>
              <w:t>This indicates that wideband CQI is conditioned on wideband PMI.</w:t>
            </w:r>
          </w:p>
          <w:p w14:paraId="0DCFD58B" w14:textId="77777777" w:rsidR="005333DC" w:rsidRDefault="005A4FC1" w:rsidP="005333DC">
            <w:pPr>
              <w:pStyle w:val="TH"/>
              <w:overflowPunct w:val="0"/>
              <w:autoSpaceDE w:val="0"/>
              <w:autoSpaceDN w:val="0"/>
              <w:jc w:val="left"/>
              <w:textAlignment w:val="baseline"/>
            </w:pPr>
            <w:r>
              <w:t>38.212,</w:t>
            </w:r>
            <w:r w:rsidR="005333DC">
              <w:t xml:space="preserve">Table 6.3.1.1.2-10: Mapping order of CSI fields of one CSI report, CSI part 2 wideband, </w:t>
            </w:r>
            <w:r w:rsidR="005333DC">
              <w:rPr>
                <w:i/>
                <w:iCs/>
              </w:rPr>
              <w:t>pmi-FormatIndicator=</w:t>
            </w:r>
            <w:r w:rsidR="005333DC">
              <w:t xml:space="preserve"> </w:t>
            </w:r>
            <w:r w:rsidR="005333DC" w:rsidRPr="009A7634">
              <w:rPr>
                <w:i/>
                <w:iCs/>
                <w:highlight w:val="cyan"/>
              </w:rPr>
              <w:t>subbandPMI</w:t>
            </w:r>
            <w:r w:rsidR="005333DC">
              <w:t xml:space="preserve"> or </w:t>
            </w:r>
            <w:r w:rsidR="005333DC">
              <w:rPr>
                <w:i/>
                <w:iCs/>
              </w:rPr>
              <w:t>cqi-FormatIndicator=</w:t>
            </w:r>
            <w:r w:rsidR="005333DC" w:rsidRPr="009A7634">
              <w:rPr>
                <w:i/>
                <w:iCs/>
                <w:highlight w:val="cyan"/>
              </w:rPr>
              <w:t>subbandCQI</w:t>
            </w:r>
          </w:p>
          <w:tbl>
            <w:tblPr>
              <w:tblW w:w="0" w:type="auto"/>
              <w:tblCellMar>
                <w:left w:w="0" w:type="dxa"/>
                <w:right w:w="0" w:type="dxa"/>
              </w:tblCellMar>
              <w:tblLook w:val="04A0" w:firstRow="1" w:lastRow="0" w:firstColumn="1" w:lastColumn="0" w:noHBand="0" w:noVBand="1"/>
            </w:tblPr>
            <w:tblGrid>
              <w:gridCol w:w="1428"/>
              <w:gridCol w:w="5180"/>
            </w:tblGrid>
            <w:tr w:rsidR="005333DC" w14:paraId="72CE375E" w14:textId="77777777" w:rsidTr="0010669B">
              <w:trPr>
                <w:trHeight w:val="641"/>
              </w:trPr>
              <w:tc>
                <w:tcPr>
                  <w:tcW w:w="174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93FE0CD" w14:textId="77777777" w:rsidR="005333DC" w:rsidRDefault="005333DC" w:rsidP="005333DC">
                  <w:pPr>
                    <w:pStyle w:val="TAH"/>
                    <w:jc w:val="left"/>
                  </w:pPr>
                  <w:r>
                    <w:t>CSI report number</w:t>
                  </w:r>
                </w:p>
              </w:tc>
              <w:tc>
                <w:tcPr>
                  <w:tcW w:w="771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2A0183A" w14:textId="77777777" w:rsidR="005333DC" w:rsidRDefault="005333DC" w:rsidP="005333DC">
                  <w:pPr>
                    <w:pStyle w:val="TAH"/>
                    <w:jc w:val="left"/>
                  </w:pPr>
                  <w:r>
                    <w:rPr>
                      <w:color w:val="000000"/>
                    </w:rPr>
                    <w:t>CSI fields</w:t>
                  </w:r>
                </w:p>
              </w:tc>
            </w:tr>
            <w:tr w:rsidR="005333DC" w14:paraId="0485FEF8" w14:textId="77777777" w:rsidTr="0010669B">
              <w:tc>
                <w:tcPr>
                  <w:tcW w:w="17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F0A3B" w14:textId="77777777" w:rsidR="005333DC" w:rsidRDefault="005333DC" w:rsidP="005333DC">
                  <w:pPr>
                    <w:pStyle w:val="TAC"/>
                    <w:jc w:val="left"/>
                  </w:pPr>
                  <w:r>
                    <w:t>CSI report #n</w:t>
                  </w:r>
                </w:p>
                <w:p w14:paraId="63A867A7" w14:textId="77777777" w:rsidR="005333DC" w:rsidRDefault="005333DC" w:rsidP="005333DC">
                  <w:pPr>
                    <w:pStyle w:val="TAC"/>
                    <w:jc w:val="left"/>
                  </w:pPr>
                  <w:r>
                    <w:t>CSI part 2 wideband</w:t>
                  </w: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D5300" w14:textId="77777777" w:rsidR="005333DC" w:rsidRDefault="005333DC" w:rsidP="005333DC">
                  <w:pPr>
                    <w:pStyle w:val="TAC"/>
                    <w:jc w:val="left"/>
                  </w:pPr>
                  <w:r w:rsidRPr="009A7634">
                    <w:rPr>
                      <w:highlight w:val="yellow"/>
                    </w:rPr>
                    <w:t>Wideband CQI</w:t>
                  </w:r>
                  <w:r>
                    <w:t xml:space="preserve"> for the second TB as in Tables 6.3.1.1.2-3/4/5, if present and reported</w:t>
                  </w:r>
                </w:p>
              </w:tc>
            </w:tr>
            <w:tr w:rsidR="005333DC" w14:paraId="103462BC" w14:textId="77777777" w:rsidTr="0010669B">
              <w:tc>
                <w:tcPr>
                  <w:tcW w:w="0" w:type="auto"/>
                  <w:vMerge/>
                  <w:tcBorders>
                    <w:top w:val="nil"/>
                    <w:left w:val="single" w:sz="8" w:space="0" w:color="auto"/>
                    <w:bottom w:val="single" w:sz="8" w:space="0" w:color="auto"/>
                    <w:right w:val="single" w:sz="8" w:space="0" w:color="auto"/>
                  </w:tcBorders>
                  <w:vAlign w:val="center"/>
                  <w:hideMark/>
                </w:tcPr>
                <w:p w14:paraId="23932D03" w14:textId="77777777" w:rsidR="005333DC" w:rsidRDefault="005333DC" w:rsidP="005333DC">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2996A" w14:textId="77777777" w:rsidR="005333DC" w:rsidRDefault="005333DC" w:rsidP="005333DC">
                  <w:pPr>
                    <w:pStyle w:val="TAC"/>
                    <w:jc w:val="left"/>
                  </w:pPr>
                  <w:r>
                    <w:t>Layer Indicator as in Tables 6.3.1.1.2-3/4/5, if reported</w:t>
                  </w:r>
                </w:p>
              </w:tc>
            </w:tr>
            <w:tr w:rsidR="005333DC" w14:paraId="3C440961" w14:textId="77777777" w:rsidTr="0010669B">
              <w:trPr>
                <w:trHeight w:val="189"/>
              </w:trPr>
              <w:tc>
                <w:tcPr>
                  <w:tcW w:w="0" w:type="auto"/>
                  <w:vMerge/>
                  <w:tcBorders>
                    <w:top w:val="nil"/>
                    <w:left w:val="single" w:sz="8" w:space="0" w:color="auto"/>
                    <w:bottom w:val="single" w:sz="8" w:space="0" w:color="auto"/>
                    <w:right w:val="single" w:sz="8" w:space="0" w:color="auto"/>
                  </w:tcBorders>
                  <w:vAlign w:val="center"/>
                  <w:hideMark/>
                </w:tcPr>
                <w:p w14:paraId="44BC7700" w14:textId="77777777" w:rsidR="005333DC" w:rsidRDefault="005333DC" w:rsidP="005333DC">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E1764" w14:textId="77777777" w:rsidR="005333DC" w:rsidRDefault="005333DC" w:rsidP="005333DC">
                  <w:pPr>
                    <w:pStyle w:val="TAC"/>
                    <w:jc w:val="left"/>
                  </w:pPr>
                  <w:r w:rsidRPr="009A7634">
                    <w:rPr>
                      <w:highlight w:val="yellow"/>
                    </w:rPr>
                    <w:t>PMI wideband</w:t>
                  </w:r>
                  <w:r>
                    <w:t xml:space="preserve"> information fields </w:t>
                  </w:r>
                  <w:r>
                    <w:rPr>
                      <w:noProof/>
                      <w:position w:val="-10"/>
                      <w:lang w:eastAsia="en-GB"/>
                    </w:rPr>
                    <w:drawing>
                      <wp:inline distT="0" distB="0" distL="0" distR="0" wp14:anchorId="414F6FD0" wp14:editId="1F815F5F">
                        <wp:extent cx="202565" cy="219710"/>
                        <wp:effectExtent l="0" t="0" r="6985" b="8890"/>
                        <wp:docPr id="48189" name="Picture 4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2565" cy="219710"/>
                                </a:xfrm>
                                <a:prstGeom prst="rect">
                                  <a:avLst/>
                                </a:prstGeom>
                                <a:noFill/>
                                <a:ln>
                                  <a:noFill/>
                                </a:ln>
                              </pic:spPr>
                            </pic:pic>
                          </a:graphicData>
                        </a:graphic>
                      </wp:inline>
                    </w:drawing>
                  </w:r>
                  <w:r>
                    <w:t>, from left to right as in Tables 6.3.1.1.2-1/2, if reported</w:t>
                  </w:r>
                </w:p>
              </w:tc>
            </w:tr>
            <w:tr w:rsidR="005333DC" w14:paraId="7D126DC5" w14:textId="77777777" w:rsidTr="0010669B">
              <w:trPr>
                <w:trHeight w:val="189"/>
              </w:trPr>
              <w:tc>
                <w:tcPr>
                  <w:tcW w:w="0" w:type="auto"/>
                  <w:vMerge/>
                  <w:tcBorders>
                    <w:top w:val="nil"/>
                    <w:left w:val="single" w:sz="8" w:space="0" w:color="auto"/>
                    <w:bottom w:val="single" w:sz="8" w:space="0" w:color="auto"/>
                    <w:right w:val="single" w:sz="8" w:space="0" w:color="auto"/>
                  </w:tcBorders>
                  <w:vAlign w:val="center"/>
                  <w:hideMark/>
                </w:tcPr>
                <w:p w14:paraId="1928B4F8" w14:textId="77777777" w:rsidR="005333DC" w:rsidRDefault="005333DC" w:rsidP="005333DC">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342B1" w14:textId="77777777" w:rsidR="005333DC" w:rsidRDefault="005333DC" w:rsidP="005333DC">
                  <w:pPr>
                    <w:pStyle w:val="TAC"/>
                    <w:jc w:val="left"/>
                    <w:rPr>
                      <w:highlight w:val="yellow"/>
                    </w:rPr>
                  </w:pPr>
                  <w:r w:rsidRPr="009A7634">
                    <w:rPr>
                      <w:highlight w:val="yellow"/>
                    </w:rPr>
                    <w:t>PMI wideband</w:t>
                  </w:r>
                  <w:r w:rsidRPr="009A7634">
                    <w:t xml:space="preserve"> information fields </w:t>
                  </w:r>
                  <w:r w:rsidRPr="009A7634">
                    <w:rPr>
                      <w:noProof/>
                      <w:position w:val="-10"/>
                      <w:lang w:eastAsia="en-GB"/>
                    </w:rPr>
                    <w:drawing>
                      <wp:inline distT="0" distB="0" distL="0" distR="0" wp14:anchorId="41348D10" wp14:editId="18147894">
                        <wp:extent cx="219710" cy="219710"/>
                        <wp:effectExtent l="0" t="0" r="8890" b="8890"/>
                        <wp:docPr id="48188" name="Picture 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9A7634">
                    <w:t xml:space="preserve">, from left to right as in Tables 6.3.1.1.2-1/2, or codebook index for 2 antenna ports according to Clause 5.2.2.2.1 in [6, TS38.214], if </w:t>
                  </w:r>
                  <w:r w:rsidRPr="009A7634">
                    <w:rPr>
                      <w:i/>
                      <w:iCs/>
                    </w:rPr>
                    <w:t>pmi-FormatIndicator=</w:t>
                  </w:r>
                  <w:r w:rsidRPr="009A7634">
                    <w:t xml:space="preserve"> </w:t>
                  </w:r>
                  <w:r w:rsidRPr="009A7634">
                    <w:rPr>
                      <w:i/>
                      <w:iCs/>
                    </w:rPr>
                    <w:t>widebandPMI</w:t>
                  </w:r>
                  <w:r w:rsidRPr="009A7634">
                    <w:t xml:space="preserve"> and if reported</w:t>
                  </w:r>
                </w:p>
              </w:tc>
            </w:tr>
          </w:tbl>
          <w:p w14:paraId="470A06DE" w14:textId="77777777" w:rsidR="005333DC" w:rsidRDefault="005333DC" w:rsidP="005333DC">
            <w:pPr>
              <w:rPr>
                <w:rFonts w:ascii="Times New Roman" w:hAnsi="Times New Roman" w:cs="Times New Roman"/>
                <w:sz w:val="20"/>
                <w:szCs w:val="20"/>
              </w:rPr>
            </w:pPr>
          </w:p>
          <w:p w14:paraId="66B6467E" w14:textId="77777777" w:rsidR="005333DC" w:rsidRDefault="005A4FC1" w:rsidP="005333DC">
            <w:pPr>
              <w:pStyle w:val="TH"/>
              <w:overflowPunct w:val="0"/>
              <w:autoSpaceDE w:val="0"/>
              <w:autoSpaceDN w:val="0"/>
              <w:jc w:val="left"/>
              <w:textAlignment w:val="baseline"/>
              <w:rPr>
                <w:rFonts w:cs="Arial"/>
                <w:szCs w:val="20"/>
              </w:rPr>
            </w:pPr>
            <w:r>
              <w:t>38.212,</w:t>
            </w:r>
            <w:r w:rsidR="005333DC">
              <w:t xml:space="preserve">Table 6.3.1.1.2-11: Mapping order of CSI fields of one CSI report, CSI part 2 subband, </w:t>
            </w:r>
            <w:r w:rsidR="005333DC">
              <w:rPr>
                <w:i/>
                <w:iCs/>
              </w:rPr>
              <w:t>pmi-FormatIndicator=</w:t>
            </w:r>
            <w:r w:rsidR="005333DC">
              <w:t xml:space="preserve"> </w:t>
            </w:r>
            <w:r w:rsidR="005333DC">
              <w:rPr>
                <w:i/>
                <w:iCs/>
              </w:rPr>
              <w:t>subbandPMI</w:t>
            </w:r>
            <w:r w:rsidR="005333DC">
              <w:t xml:space="preserve"> or </w:t>
            </w:r>
            <w:r w:rsidR="005333DC">
              <w:rPr>
                <w:i/>
                <w:iCs/>
              </w:rPr>
              <w:t>cqi-FormatIndicator=subbandCQI</w:t>
            </w:r>
          </w:p>
          <w:tbl>
            <w:tblPr>
              <w:tblW w:w="0" w:type="auto"/>
              <w:tblCellMar>
                <w:left w:w="0" w:type="dxa"/>
                <w:right w:w="0" w:type="dxa"/>
              </w:tblCellMar>
              <w:tblLook w:val="04A0" w:firstRow="1" w:lastRow="0" w:firstColumn="1" w:lastColumn="0" w:noHBand="0" w:noVBand="1"/>
            </w:tblPr>
            <w:tblGrid>
              <w:gridCol w:w="1200"/>
              <w:gridCol w:w="5408"/>
            </w:tblGrid>
            <w:tr w:rsidR="005333DC" w14:paraId="47CE9E19" w14:textId="77777777" w:rsidTr="0010669B">
              <w:trPr>
                <w:trHeight w:val="149"/>
              </w:trPr>
              <w:tc>
                <w:tcPr>
                  <w:tcW w:w="14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BB336D" w14:textId="77777777" w:rsidR="005333DC" w:rsidRDefault="005333DC" w:rsidP="005333DC">
                  <w:pPr>
                    <w:pStyle w:val="TAC"/>
                  </w:pPr>
                  <w:r>
                    <w:t>CSI report #n</w:t>
                  </w:r>
                </w:p>
                <w:p w14:paraId="1DB0CCC5" w14:textId="77777777" w:rsidR="005333DC" w:rsidRDefault="005333DC" w:rsidP="005333DC">
                  <w:pPr>
                    <w:pStyle w:val="TAC"/>
                  </w:pPr>
                  <w:r>
                    <w:t>Part 2 subband</w:t>
                  </w:r>
                </w:p>
              </w:tc>
              <w:tc>
                <w:tcPr>
                  <w:tcW w:w="7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AC51E6" w14:textId="77777777" w:rsidR="005333DC" w:rsidRDefault="005333DC" w:rsidP="005333DC">
                  <w:pPr>
                    <w:pStyle w:val="TAC"/>
                  </w:pPr>
                  <w:r>
                    <w:t xml:space="preserve">Subband differential CQI for the second TB of all even subbands with increasing order of subband number, as in Tables 6.3.1.1.2-3/4/5, if </w:t>
                  </w:r>
                  <w:r>
                    <w:rPr>
                      <w:i/>
                      <w:iCs/>
                    </w:rPr>
                    <w:t>cqi-FormatIndicator=subbandCQI</w:t>
                  </w:r>
                  <w:r>
                    <w:t xml:space="preserve"> and if reported</w:t>
                  </w:r>
                </w:p>
              </w:tc>
            </w:tr>
            <w:tr w:rsidR="005333DC" w14:paraId="5DB9D42E" w14:textId="77777777" w:rsidTr="0010669B">
              <w:trPr>
                <w:trHeight w:val="52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94121A" w14:textId="77777777" w:rsidR="005333DC" w:rsidRDefault="005333DC" w:rsidP="005333DC">
                  <w:pPr>
                    <w:rPr>
                      <w:rFonts w:ascii="Arial" w:eastAsia="Times New Roman" w:hAnsi="Arial" w:cs="Arial"/>
                      <w:sz w:val="20"/>
                      <w:szCs w:val="20"/>
                    </w:rPr>
                  </w:pPr>
                </w:p>
              </w:tc>
              <w:tc>
                <w:tcPr>
                  <w:tcW w:w="7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7544D" w14:textId="77777777" w:rsidR="005333DC" w:rsidRDefault="005333DC" w:rsidP="005333DC">
                  <w:pPr>
                    <w:pStyle w:val="TAC"/>
                  </w:pPr>
                  <w:r>
                    <w:t xml:space="preserve">PMI subband information fields </w:t>
                  </w:r>
                  <w:r>
                    <w:rPr>
                      <w:noProof/>
                      <w:position w:val="-10"/>
                      <w:lang w:eastAsia="en-GB"/>
                    </w:rPr>
                    <w:drawing>
                      <wp:inline distT="0" distB="0" distL="0" distR="0" wp14:anchorId="64629078" wp14:editId="344D291B">
                        <wp:extent cx="219710" cy="219710"/>
                        <wp:effectExtent l="0" t="0" r="8890" b="8890"/>
                        <wp:docPr id="48187" name="Picture 4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of all even subbands with increasing order of subband number, from left to right as in Tables 6.3.1.1.2-1/2, or codebook index for 2 antenna ports according to Clause 5.2.2.2.1 in [6, TS38.214] of all even subbands with increasing order of subband number, if </w:t>
                  </w:r>
                  <w:r>
                    <w:rPr>
                      <w:i/>
                      <w:iCs/>
                    </w:rPr>
                    <w:t>pmi-FormatIndicator=</w:t>
                  </w:r>
                  <w:r>
                    <w:t xml:space="preserve"> </w:t>
                  </w:r>
                  <w:r>
                    <w:rPr>
                      <w:i/>
                      <w:iCs/>
                    </w:rPr>
                    <w:t>subbandPMI</w:t>
                  </w:r>
                  <w:r>
                    <w:t xml:space="preserve"> and if reported</w:t>
                  </w:r>
                </w:p>
              </w:tc>
            </w:tr>
            <w:tr w:rsidR="005333DC" w14:paraId="583F2D89" w14:textId="77777777" w:rsidTr="0010669B">
              <w:trPr>
                <w:trHeight w:val="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0DCA1E" w14:textId="77777777" w:rsidR="005333DC" w:rsidRDefault="005333DC" w:rsidP="005333DC">
                  <w:pPr>
                    <w:rPr>
                      <w:rFonts w:ascii="Arial" w:eastAsia="Times New Roman" w:hAnsi="Arial" w:cs="Arial"/>
                      <w:sz w:val="20"/>
                      <w:szCs w:val="20"/>
                    </w:rPr>
                  </w:pPr>
                </w:p>
              </w:tc>
              <w:tc>
                <w:tcPr>
                  <w:tcW w:w="7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FBFD5" w14:textId="77777777" w:rsidR="005333DC" w:rsidRDefault="005333DC" w:rsidP="005333DC">
                  <w:pPr>
                    <w:pStyle w:val="TAC"/>
                  </w:pPr>
                  <w:r>
                    <w:t xml:space="preserve">Subband differential CQI for the second TB of all odd subbands with increasing order of subband number, as in Tables 6.3.1.1.2-3/4/5, if </w:t>
                  </w:r>
                  <w:r>
                    <w:rPr>
                      <w:i/>
                      <w:iCs/>
                    </w:rPr>
                    <w:t>cqi-FormatIndicator=subbandCQI</w:t>
                  </w:r>
                  <w:r>
                    <w:t xml:space="preserve"> and if reported</w:t>
                  </w:r>
                </w:p>
              </w:tc>
            </w:tr>
            <w:tr w:rsidR="005333DC" w14:paraId="17270318" w14:textId="77777777" w:rsidTr="0010669B">
              <w:trPr>
                <w:trHeight w:val="14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C2D4D6" w14:textId="77777777" w:rsidR="005333DC" w:rsidRDefault="005333DC" w:rsidP="005333DC">
                  <w:pPr>
                    <w:rPr>
                      <w:rFonts w:ascii="Arial" w:eastAsia="Times New Roman" w:hAnsi="Arial" w:cs="Arial"/>
                      <w:sz w:val="20"/>
                      <w:szCs w:val="20"/>
                    </w:rPr>
                  </w:pPr>
                </w:p>
              </w:tc>
              <w:tc>
                <w:tcPr>
                  <w:tcW w:w="7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BD714" w14:textId="77777777" w:rsidR="005333DC" w:rsidRDefault="005333DC" w:rsidP="005333DC">
                  <w:pPr>
                    <w:pStyle w:val="TAC"/>
                  </w:pPr>
                  <w:r>
                    <w:t xml:space="preserve">PMI subband information fields </w:t>
                  </w:r>
                  <w:r>
                    <w:rPr>
                      <w:noProof/>
                      <w:position w:val="-10"/>
                      <w:lang w:eastAsia="en-GB"/>
                    </w:rPr>
                    <w:drawing>
                      <wp:inline distT="0" distB="0" distL="0" distR="0" wp14:anchorId="0F2EBEAA" wp14:editId="0F5528AC">
                        <wp:extent cx="219710" cy="219710"/>
                        <wp:effectExtent l="0" t="0" r="8890" b="8890"/>
                        <wp:docPr id="48186" name="Picture 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of all odd subbands with increasing order of subband number, from left to right as in Tables 6.3.1.1.2-1/2, or codebook index for 2 antenna ports according to Clause 5.2.2.2.1 in [6, TS38.214] of all odd subbands with increasing order of subband number, if </w:t>
                  </w:r>
                  <w:r>
                    <w:rPr>
                      <w:i/>
                      <w:iCs/>
                    </w:rPr>
                    <w:t>pmi-FormatIndicator=</w:t>
                  </w:r>
                  <w:r>
                    <w:t xml:space="preserve"> </w:t>
                  </w:r>
                  <w:r>
                    <w:rPr>
                      <w:i/>
                      <w:iCs/>
                    </w:rPr>
                    <w:t>subbandPMI</w:t>
                  </w:r>
                  <w:r>
                    <w:t xml:space="preserve"> and if reported</w:t>
                  </w:r>
                </w:p>
              </w:tc>
            </w:tr>
          </w:tbl>
          <w:p w14:paraId="4EAE67B1" w14:textId="77777777" w:rsidR="00543FF5" w:rsidRPr="005333DC" w:rsidRDefault="00543FF5" w:rsidP="00A5274B">
            <w:pPr>
              <w:spacing w:line="256" w:lineRule="auto"/>
              <w:rPr>
                <w:rFonts w:ascii="Times New Roman" w:hAnsi="Times New Roman" w:cs="Times New Roman"/>
                <w:szCs w:val="20"/>
              </w:rPr>
            </w:pPr>
          </w:p>
        </w:tc>
      </w:tr>
      <w:tr w:rsidR="00543FF5" w14:paraId="5B9A30C1" w14:textId="77777777" w:rsidTr="00A5274B">
        <w:tc>
          <w:tcPr>
            <w:tcW w:w="1615" w:type="dxa"/>
            <w:tcBorders>
              <w:top w:val="single" w:sz="4" w:space="0" w:color="auto"/>
              <w:left w:val="single" w:sz="4" w:space="0" w:color="auto"/>
              <w:bottom w:val="single" w:sz="4" w:space="0" w:color="auto"/>
              <w:right w:val="single" w:sz="4" w:space="0" w:color="auto"/>
            </w:tcBorders>
          </w:tcPr>
          <w:p w14:paraId="30CB2A93" w14:textId="24F1F6E5" w:rsidR="00543FF5" w:rsidRDefault="007A18D0" w:rsidP="00A5274B">
            <w:pPr>
              <w:rPr>
                <w:rFonts w:ascii="Times New Roman" w:eastAsia="SimSun" w:hAnsi="Times New Roman" w:cs="Times New Roman"/>
                <w:szCs w:val="20"/>
              </w:rPr>
            </w:pPr>
            <w:r>
              <w:rPr>
                <w:rFonts w:ascii="Times New Roman" w:eastAsia="SimSu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7D2D07BD"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2907524" w14:textId="77777777" w:rsidR="007A18D0" w:rsidRDefault="007A18D0" w:rsidP="007A18D0">
            <w:pPr>
              <w:rPr>
                <w:rFonts w:ascii="Times New Roman" w:eastAsia="SimSun" w:hAnsi="Times New Roman" w:cs="Times New Roman"/>
                <w:szCs w:val="20"/>
              </w:rPr>
            </w:pPr>
            <w:r>
              <w:rPr>
                <w:rFonts w:ascii="Times New Roman" w:eastAsia="SimSun" w:hAnsi="Times New Roman" w:cs="Times New Roman"/>
                <w:szCs w:val="20"/>
              </w:rPr>
              <w:t xml:space="preserve">@Ericsson: I agree that </w:t>
            </w:r>
            <w:r w:rsidRPr="00A16354">
              <w:rPr>
                <w:rFonts w:ascii="Times New Roman" w:eastAsia="SimSun" w:hAnsi="Times New Roman" w:cs="Times New Roman"/>
                <w:szCs w:val="20"/>
              </w:rPr>
              <w:t>Table 6.3.1.1.2-10</w:t>
            </w:r>
            <w:r>
              <w:rPr>
                <w:rFonts w:ascii="Times New Roman" w:eastAsia="SimSun" w:hAnsi="Times New Roman" w:cs="Times New Roman"/>
                <w:szCs w:val="20"/>
              </w:rPr>
              <w:t xml:space="preserve"> states that the “wideband X1” is reported, but the “wideband X2” in the fourth row is only reported if </w:t>
            </w:r>
            <w:r w:rsidRPr="00A16354">
              <w:rPr>
                <w:rFonts w:ascii="Times New Roman" w:eastAsia="SimSun" w:hAnsi="Times New Roman" w:cs="Times New Roman"/>
                <w:szCs w:val="20"/>
                <w:highlight w:val="cyan"/>
              </w:rPr>
              <w:t>pmi-FormatIndicator = widebandPMI</w:t>
            </w:r>
            <w:r>
              <w:rPr>
                <w:rFonts w:ascii="Times New Roman" w:eastAsia="SimSun" w:hAnsi="Times New Roman" w:cs="Times New Roman"/>
                <w:szCs w:val="20"/>
              </w:rPr>
              <w:t>:</w:t>
            </w:r>
          </w:p>
          <w:tbl>
            <w:tblPr>
              <w:tblW w:w="0" w:type="auto"/>
              <w:tblCellMar>
                <w:left w:w="0" w:type="dxa"/>
                <w:right w:w="0" w:type="dxa"/>
              </w:tblCellMar>
              <w:tblLook w:val="04A0" w:firstRow="1" w:lastRow="0" w:firstColumn="1" w:lastColumn="0" w:noHBand="0" w:noVBand="1"/>
            </w:tblPr>
            <w:tblGrid>
              <w:gridCol w:w="1428"/>
              <w:gridCol w:w="5180"/>
            </w:tblGrid>
            <w:tr w:rsidR="007A18D0" w14:paraId="3C31482F" w14:textId="77777777" w:rsidTr="00046A1F">
              <w:trPr>
                <w:trHeight w:val="641"/>
              </w:trPr>
              <w:tc>
                <w:tcPr>
                  <w:tcW w:w="174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AEAC0BF" w14:textId="77777777" w:rsidR="007A18D0" w:rsidRDefault="007A18D0" w:rsidP="007A18D0">
                  <w:pPr>
                    <w:pStyle w:val="TAH"/>
                    <w:jc w:val="left"/>
                  </w:pPr>
                  <w:r>
                    <w:t>CSI report number</w:t>
                  </w:r>
                </w:p>
              </w:tc>
              <w:tc>
                <w:tcPr>
                  <w:tcW w:w="771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AF10A9E" w14:textId="77777777" w:rsidR="007A18D0" w:rsidRDefault="007A18D0" w:rsidP="007A18D0">
                  <w:pPr>
                    <w:pStyle w:val="TAH"/>
                    <w:jc w:val="left"/>
                  </w:pPr>
                  <w:r>
                    <w:rPr>
                      <w:color w:val="000000"/>
                    </w:rPr>
                    <w:t>CSI fields</w:t>
                  </w:r>
                </w:p>
              </w:tc>
            </w:tr>
            <w:tr w:rsidR="007A18D0" w14:paraId="3BA9F7E5" w14:textId="77777777" w:rsidTr="00046A1F">
              <w:tc>
                <w:tcPr>
                  <w:tcW w:w="17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B056C" w14:textId="77777777" w:rsidR="007A18D0" w:rsidRDefault="007A18D0" w:rsidP="007A18D0">
                  <w:pPr>
                    <w:pStyle w:val="TAC"/>
                    <w:jc w:val="left"/>
                  </w:pPr>
                  <w:r>
                    <w:t>CSI report #n</w:t>
                  </w:r>
                </w:p>
                <w:p w14:paraId="40FBCB9D" w14:textId="77777777" w:rsidR="007A18D0" w:rsidRDefault="007A18D0" w:rsidP="007A18D0">
                  <w:pPr>
                    <w:pStyle w:val="TAC"/>
                    <w:jc w:val="left"/>
                  </w:pPr>
                  <w:r>
                    <w:t>CSI part 2 wideband</w:t>
                  </w: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F1589" w14:textId="77777777" w:rsidR="007A18D0" w:rsidRDefault="007A18D0" w:rsidP="007A18D0">
                  <w:pPr>
                    <w:pStyle w:val="TAC"/>
                    <w:jc w:val="left"/>
                  </w:pPr>
                  <w:r w:rsidRPr="009A7634">
                    <w:rPr>
                      <w:highlight w:val="yellow"/>
                    </w:rPr>
                    <w:t>Wideband CQI</w:t>
                  </w:r>
                  <w:r>
                    <w:t xml:space="preserve"> for the second TB as in Tables 6.3.1.1.2-3/4/5, if present and reported</w:t>
                  </w:r>
                </w:p>
              </w:tc>
            </w:tr>
            <w:tr w:rsidR="007A18D0" w14:paraId="717C5BA7" w14:textId="77777777" w:rsidTr="00046A1F">
              <w:tc>
                <w:tcPr>
                  <w:tcW w:w="0" w:type="auto"/>
                  <w:vMerge/>
                  <w:tcBorders>
                    <w:top w:val="nil"/>
                    <w:left w:val="single" w:sz="8" w:space="0" w:color="auto"/>
                    <w:bottom w:val="single" w:sz="8" w:space="0" w:color="auto"/>
                    <w:right w:val="single" w:sz="8" w:space="0" w:color="auto"/>
                  </w:tcBorders>
                  <w:vAlign w:val="center"/>
                  <w:hideMark/>
                </w:tcPr>
                <w:p w14:paraId="0297DED7" w14:textId="77777777" w:rsidR="007A18D0" w:rsidRDefault="007A18D0" w:rsidP="007A18D0">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C9EFF" w14:textId="77777777" w:rsidR="007A18D0" w:rsidRDefault="007A18D0" w:rsidP="007A18D0">
                  <w:pPr>
                    <w:pStyle w:val="TAC"/>
                    <w:jc w:val="left"/>
                  </w:pPr>
                  <w:r>
                    <w:t>Layer Indicator as in Tables 6.3.1.1.2-3/4/5, if reported</w:t>
                  </w:r>
                </w:p>
              </w:tc>
            </w:tr>
            <w:tr w:rsidR="007A18D0" w14:paraId="4A748FB2" w14:textId="77777777" w:rsidTr="00046A1F">
              <w:trPr>
                <w:trHeight w:val="189"/>
              </w:trPr>
              <w:tc>
                <w:tcPr>
                  <w:tcW w:w="0" w:type="auto"/>
                  <w:vMerge/>
                  <w:tcBorders>
                    <w:top w:val="nil"/>
                    <w:left w:val="single" w:sz="8" w:space="0" w:color="auto"/>
                    <w:bottom w:val="single" w:sz="8" w:space="0" w:color="auto"/>
                    <w:right w:val="single" w:sz="8" w:space="0" w:color="auto"/>
                  </w:tcBorders>
                  <w:vAlign w:val="center"/>
                  <w:hideMark/>
                </w:tcPr>
                <w:p w14:paraId="4AD4FD4B" w14:textId="77777777" w:rsidR="007A18D0" w:rsidRDefault="007A18D0" w:rsidP="007A18D0">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6082D" w14:textId="77777777" w:rsidR="007A18D0" w:rsidRDefault="007A18D0" w:rsidP="007A18D0">
                  <w:pPr>
                    <w:pStyle w:val="TAC"/>
                    <w:jc w:val="left"/>
                  </w:pPr>
                  <w:r w:rsidRPr="009A7634">
                    <w:rPr>
                      <w:highlight w:val="yellow"/>
                    </w:rPr>
                    <w:t>PMI wideband</w:t>
                  </w:r>
                  <w:r>
                    <w:t xml:space="preserve"> information fields </w:t>
                  </w:r>
                  <w:r>
                    <w:rPr>
                      <w:noProof/>
                      <w:position w:val="-10"/>
                      <w:lang w:eastAsia="en-GB"/>
                    </w:rPr>
                    <w:drawing>
                      <wp:inline distT="0" distB="0" distL="0" distR="0" wp14:anchorId="34A9FB14" wp14:editId="7811ECE7">
                        <wp:extent cx="202565" cy="21971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2565" cy="219710"/>
                                </a:xfrm>
                                <a:prstGeom prst="rect">
                                  <a:avLst/>
                                </a:prstGeom>
                                <a:noFill/>
                                <a:ln>
                                  <a:noFill/>
                                </a:ln>
                              </pic:spPr>
                            </pic:pic>
                          </a:graphicData>
                        </a:graphic>
                      </wp:inline>
                    </w:drawing>
                  </w:r>
                  <w:r>
                    <w:t>, from left to right as in Tables 6.3.1.1.2-1/2, if reported</w:t>
                  </w:r>
                </w:p>
              </w:tc>
            </w:tr>
            <w:tr w:rsidR="007A18D0" w14:paraId="60DE1682" w14:textId="77777777" w:rsidTr="00046A1F">
              <w:trPr>
                <w:trHeight w:val="189"/>
              </w:trPr>
              <w:tc>
                <w:tcPr>
                  <w:tcW w:w="0" w:type="auto"/>
                  <w:vMerge/>
                  <w:tcBorders>
                    <w:top w:val="nil"/>
                    <w:left w:val="single" w:sz="8" w:space="0" w:color="auto"/>
                    <w:bottom w:val="single" w:sz="8" w:space="0" w:color="auto"/>
                    <w:right w:val="single" w:sz="8" w:space="0" w:color="auto"/>
                  </w:tcBorders>
                  <w:vAlign w:val="center"/>
                  <w:hideMark/>
                </w:tcPr>
                <w:p w14:paraId="74B98856" w14:textId="77777777" w:rsidR="007A18D0" w:rsidRDefault="007A18D0" w:rsidP="007A18D0">
                  <w:pPr>
                    <w:rPr>
                      <w:rFonts w:ascii="Arial" w:eastAsia="Times New Roman" w:hAnsi="Arial" w:cs="Arial"/>
                      <w:sz w:val="20"/>
                      <w:szCs w:val="20"/>
                    </w:rPr>
                  </w:pPr>
                </w:p>
              </w:tc>
              <w:tc>
                <w:tcPr>
                  <w:tcW w:w="7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041EF" w14:textId="77777777" w:rsidR="007A18D0" w:rsidRDefault="007A18D0" w:rsidP="007A18D0">
                  <w:pPr>
                    <w:pStyle w:val="TAC"/>
                    <w:jc w:val="left"/>
                    <w:rPr>
                      <w:highlight w:val="yellow"/>
                    </w:rPr>
                  </w:pPr>
                  <w:r w:rsidRPr="009A7634">
                    <w:rPr>
                      <w:highlight w:val="yellow"/>
                    </w:rPr>
                    <w:t>PMI wideband</w:t>
                  </w:r>
                  <w:r w:rsidRPr="009A7634">
                    <w:t xml:space="preserve"> information fields </w:t>
                  </w:r>
                  <w:r w:rsidRPr="009A7634">
                    <w:rPr>
                      <w:noProof/>
                      <w:position w:val="-10"/>
                      <w:lang w:eastAsia="en-GB"/>
                    </w:rPr>
                    <w:drawing>
                      <wp:inline distT="0" distB="0" distL="0" distR="0" wp14:anchorId="62BA546D" wp14:editId="2145B2D7">
                        <wp:extent cx="219710" cy="2197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9A7634">
                    <w:t xml:space="preserve">, from left to right as in Tables 6.3.1.1.2-1/2, or codebook index for 2 antenna ports according to Clause 5.2.2.2.1 in [6, TS38.214], </w:t>
                  </w:r>
                  <w:r w:rsidRPr="00A16354">
                    <w:rPr>
                      <w:highlight w:val="cyan"/>
                    </w:rPr>
                    <w:t xml:space="preserve">if </w:t>
                  </w:r>
                  <w:r w:rsidRPr="00A16354">
                    <w:rPr>
                      <w:i/>
                      <w:iCs/>
                      <w:highlight w:val="cyan"/>
                    </w:rPr>
                    <w:t>pmi-FormatIndicator=</w:t>
                  </w:r>
                  <w:r w:rsidRPr="00A16354">
                    <w:rPr>
                      <w:highlight w:val="cyan"/>
                    </w:rPr>
                    <w:t xml:space="preserve"> </w:t>
                  </w:r>
                  <w:r w:rsidRPr="00A16354">
                    <w:rPr>
                      <w:i/>
                      <w:iCs/>
                      <w:highlight w:val="cyan"/>
                    </w:rPr>
                    <w:t>widebandPMI</w:t>
                  </w:r>
                  <w:r w:rsidRPr="00A16354">
                    <w:rPr>
                      <w:highlight w:val="cyan"/>
                    </w:rPr>
                    <w:t xml:space="preserve"> and if reported</w:t>
                  </w:r>
                </w:p>
              </w:tc>
            </w:tr>
          </w:tbl>
          <w:p w14:paraId="438EE2A8" w14:textId="43126B44" w:rsidR="00543FF5" w:rsidRDefault="007A18D0" w:rsidP="00A5274B">
            <w:pPr>
              <w:rPr>
                <w:rFonts w:ascii="Times New Roman" w:eastAsia="SimSun" w:hAnsi="Times New Roman" w:cs="Times New Roman"/>
                <w:szCs w:val="20"/>
              </w:rPr>
            </w:pPr>
            <w:r>
              <w:rPr>
                <w:rFonts w:ascii="Times New Roman" w:eastAsia="SimSun" w:hAnsi="Times New Roman" w:cs="Times New Roman"/>
                <w:szCs w:val="20"/>
              </w:rPr>
              <w:t xml:space="preserve">When </w:t>
            </w:r>
            <w:r w:rsidRPr="00A16354">
              <w:rPr>
                <w:rFonts w:ascii="Times New Roman" w:eastAsia="SimSun" w:hAnsi="Times New Roman" w:cs="Times New Roman"/>
                <w:i/>
                <w:iCs/>
                <w:szCs w:val="20"/>
              </w:rPr>
              <w:t>pmi-FormatIndicator=subbandPMI</w:t>
            </w:r>
            <w:r>
              <w:rPr>
                <w:rFonts w:ascii="Times New Roman" w:eastAsia="SimSun" w:hAnsi="Times New Roman" w:cs="Times New Roman"/>
                <w:szCs w:val="20"/>
              </w:rPr>
              <w:t>, the information in the fourth row (“Wideband X2”) is not included and the full wideband PMI (X1 and X2) is not available. Also note that the title of the Table does not imply that subbandPMI is configured, because of the “or”.</w:t>
            </w:r>
          </w:p>
        </w:tc>
      </w:tr>
      <w:tr w:rsidR="00543FF5" w14:paraId="5CF537FB" w14:textId="77777777" w:rsidTr="00A5274B">
        <w:tc>
          <w:tcPr>
            <w:tcW w:w="1615" w:type="dxa"/>
            <w:tcBorders>
              <w:top w:val="single" w:sz="4" w:space="0" w:color="auto"/>
              <w:left w:val="single" w:sz="4" w:space="0" w:color="auto"/>
              <w:bottom w:val="single" w:sz="4" w:space="0" w:color="auto"/>
              <w:right w:val="single" w:sz="4" w:space="0" w:color="auto"/>
            </w:tcBorders>
          </w:tcPr>
          <w:p w14:paraId="454D4144" w14:textId="7432E3D9" w:rsidR="00543FF5" w:rsidRDefault="003F53A0" w:rsidP="00A5274B">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FCDAFC9"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0938EB7" w14:textId="3A6B84B5" w:rsidR="003F53A0" w:rsidRDefault="003F53A0" w:rsidP="003F53A0">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regardless </w:t>
            </w:r>
            <w:r w:rsidR="005B07BD">
              <w:rPr>
                <w:rFonts w:ascii="Times New Roman" w:hAnsi="Times New Roman" w:cs="Times New Roman"/>
                <w:szCs w:val="20"/>
                <w:lang w:val="en-CA"/>
              </w:rPr>
              <w:t>o</w:t>
            </w:r>
            <w:r>
              <w:rPr>
                <w:rFonts w:ascii="Times New Roman" w:hAnsi="Times New Roman" w:cs="Times New Roman"/>
                <w:szCs w:val="20"/>
                <w:lang w:val="en-CA"/>
              </w:rPr>
              <w:t xml:space="preserve">f the understanding </w:t>
            </w:r>
            <w:r w:rsidR="005B07BD">
              <w:rPr>
                <w:rFonts w:ascii="Times New Roman" w:hAnsi="Times New Roman" w:cs="Times New Roman"/>
                <w:szCs w:val="20"/>
                <w:lang w:val="en-CA"/>
              </w:rPr>
              <w:t xml:space="preserve">of the </w:t>
            </w:r>
            <w:r>
              <w:rPr>
                <w:rFonts w:ascii="Times New Roman" w:hAnsi="Times New Roman" w:cs="Times New Roman"/>
                <w:szCs w:val="20"/>
                <w:lang w:val="en-CA"/>
              </w:rPr>
              <w:t>WB-CQI cal</w:t>
            </w:r>
            <w:r w:rsidR="005B07BD">
              <w:rPr>
                <w:rFonts w:ascii="Times New Roman" w:hAnsi="Times New Roman" w:cs="Times New Roman"/>
                <w:szCs w:val="20"/>
                <w:lang w:val="en-CA"/>
              </w:rPr>
              <w:t>culation</w:t>
            </w:r>
            <w:r>
              <w:rPr>
                <w:rFonts w:ascii="Times New Roman" w:hAnsi="Times New Roman" w:cs="Times New Roman"/>
                <w:szCs w:val="20"/>
                <w:lang w:val="en-CA"/>
              </w:rPr>
              <w:t xml:space="preserve">, it is always useful to include the wideband CQI in the report. </w:t>
            </w:r>
          </w:p>
          <w:p w14:paraId="50DD82F1" w14:textId="215E3ED3" w:rsidR="00543FF5" w:rsidRDefault="003F53A0" w:rsidP="003F53A0">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That is because it might not always be the case that there are enough resources available to report all </w:t>
            </w:r>
            <w:r w:rsidR="005B07BD">
              <w:rPr>
                <w:rFonts w:ascii="Times New Roman" w:hAnsi="Times New Roman" w:cs="Times New Roman"/>
                <w:szCs w:val="20"/>
                <w:lang w:val="en-CA"/>
              </w:rPr>
              <w:t xml:space="preserve">configured </w:t>
            </w:r>
            <w:r>
              <w:rPr>
                <w:rFonts w:ascii="Times New Roman" w:hAnsi="Times New Roman" w:cs="Times New Roman"/>
                <w:szCs w:val="20"/>
                <w:lang w:val="en-CA"/>
              </w:rPr>
              <w:t xml:space="preserve">sub-band CQIs. Then, some sub-band CQI’s will be dropped. If the wideband CQI is omitted, no information about these </w:t>
            </w:r>
            <w:r w:rsidR="005B07BD">
              <w:rPr>
                <w:rFonts w:ascii="Times New Roman" w:hAnsi="Times New Roman" w:cs="Times New Roman"/>
                <w:szCs w:val="20"/>
                <w:lang w:val="en-CA"/>
              </w:rPr>
              <w:t xml:space="preserve">dropped </w:t>
            </w:r>
            <w:r>
              <w:rPr>
                <w:rFonts w:ascii="Times New Roman" w:hAnsi="Times New Roman" w:cs="Times New Roman"/>
                <w:szCs w:val="20"/>
                <w:lang w:val="en-CA"/>
              </w:rPr>
              <w:t>sub-bands will be available for the gNB.</w:t>
            </w:r>
          </w:p>
        </w:tc>
      </w:tr>
    </w:tbl>
    <w:p w14:paraId="46718F9F" w14:textId="77777777" w:rsidR="00543FF5" w:rsidRDefault="00543FF5" w:rsidP="00136916">
      <w:pPr>
        <w:rPr>
          <w:rFonts w:ascii="Times New Roman" w:hAnsi="Times New Roman" w:cs="Times New Roman"/>
          <w:sz w:val="20"/>
          <w:szCs w:val="20"/>
          <w:highlight w:val="yellow"/>
        </w:rPr>
      </w:pPr>
    </w:p>
    <w:p w14:paraId="0D9F8EC5" w14:textId="77777777"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1-</w:t>
      </w:r>
      <w:r w:rsidR="009F0CDF">
        <w:rPr>
          <w:rFonts w:ascii="Times New Roman" w:hAnsi="Times New Roman" w:cs="Times New Roman"/>
          <w:b/>
          <w:bCs/>
          <w:szCs w:val="20"/>
          <w:highlight w:val="yellow"/>
        </w:rPr>
        <w:t>3</w:t>
      </w:r>
      <w:r>
        <w:rPr>
          <w:rFonts w:ascii="Times New Roman" w:hAnsi="Times New Roman" w:cs="Times New Roman"/>
          <w:szCs w:val="20"/>
        </w:rPr>
        <w:t>: Please indicate if FL proposal 7.1-1 is acceptable</w:t>
      </w:r>
    </w:p>
    <w:tbl>
      <w:tblPr>
        <w:tblStyle w:val="TableGrid"/>
        <w:tblW w:w="0" w:type="auto"/>
        <w:tblLook w:val="04A0" w:firstRow="1" w:lastRow="0" w:firstColumn="1" w:lastColumn="0" w:noHBand="0" w:noVBand="1"/>
      </w:tblPr>
      <w:tblGrid>
        <w:gridCol w:w="1615"/>
        <w:gridCol w:w="1170"/>
        <w:gridCol w:w="6844"/>
      </w:tblGrid>
      <w:tr w:rsidR="00A63D71" w14:paraId="1FFC289B" w14:textId="77777777" w:rsidTr="00130A3D">
        <w:tc>
          <w:tcPr>
            <w:tcW w:w="1615" w:type="dxa"/>
            <w:tcBorders>
              <w:top w:val="single" w:sz="4" w:space="0" w:color="auto"/>
              <w:left w:val="single" w:sz="4" w:space="0" w:color="auto"/>
              <w:bottom w:val="single" w:sz="4" w:space="0" w:color="auto"/>
              <w:right w:val="single" w:sz="4" w:space="0" w:color="auto"/>
            </w:tcBorders>
          </w:tcPr>
          <w:p w14:paraId="3D34E466"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12AE5D0"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5BF1E59"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14:paraId="041D118C" w14:textId="77777777" w:rsidTr="00130A3D">
        <w:tc>
          <w:tcPr>
            <w:tcW w:w="1615" w:type="dxa"/>
            <w:tcBorders>
              <w:top w:val="single" w:sz="4" w:space="0" w:color="auto"/>
              <w:left w:val="single" w:sz="4" w:space="0" w:color="auto"/>
              <w:bottom w:val="single" w:sz="4" w:space="0" w:color="auto"/>
              <w:right w:val="single" w:sz="4" w:space="0" w:color="auto"/>
            </w:tcBorders>
          </w:tcPr>
          <w:p w14:paraId="27AE87D8" w14:textId="77777777" w:rsidR="00A63D71" w:rsidRDefault="00E87399" w:rsidP="00130A3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D9E3285" w14:textId="77777777" w:rsidR="00A63D71" w:rsidRDefault="00E87399" w:rsidP="00130A3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9051C56" w14:textId="77777777" w:rsidR="00A63D71" w:rsidRDefault="00E87399"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Agree to the proposal</w:t>
            </w:r>
          </w:p>
        </w:tc>
      </w:tr>
      <w:tr w:rsidR="00A63D71" w14:paraId="3E1C571A" w14:textId="77777777" w:rsidTr="00130A3D">
        <w:tc>
          <w:tcPr>
            <w:tcW w:w="1615" w:type="dxa"/>
            <w:tcBorders>
              <w:top w:val="single" w:sz="4" w:space="0" w:color="auto"/>
              <w:left w:val="single" w:sz="4" w:space="0" w:color="auto"/>
              <w:bottom w:val="single" w:sz="4" w:space="0" w:color="auto"/>
              <w:right w:val="single" w:sz="4" w:space="0" w:color="auto"/>
            </w:tcBorders>
          </w:tcPr>
          <w:p w14:paraId="6A36D676" w14:textId="77777777"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14:paraId="54CE6C52" w14:textId="77777777" w:rsidR="00A63D71" w:rsidRDefault="00CB20AA" w:rsidP="00130A3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E1E5E82" w14:textId="77777777"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 xml:space="preserve">Support </w:t>
            </w:r>
            <w:r>
              <w:rPr>
                <w:rFonts w:ascii="Times New Roman" w:hAnsi="Times New Roman" w:cs="Times New Roman"/>
                <w:szCs w:val="20"/>
              </w:rPr>
              <w:t>FL proposal 7.1-1</w:t>
            </w:r>
            <w:r>
              <w:rPr>
                <w:rFonts w:ascii="Times New Roman" w:eastAsia="SimSun" w:hAnsi="Times New Roman" w:cs="Times New Roman"/>
                <w:szCs w:val="20"/>
              </w:rPr>
              <w:t xml:space="preserve"> </w:t>
            </w:r>
          </w:p>
        </w:tc>
      </w:tr>
      <w:tr w:rsidR="00A36826" w14:paraId="6024CD75" w14:textId="77777777" w:rsidTr="00130A3D">
        <w:tc>
          <w:tcPr>
            <w:tcW w:w="1615" w:type="dxa"/>
            <w:tcBorders>
              <w:top w:val="single" w:sz="4" w:space="0" w:color="auto"/>
              <w:left w:val="single" w:sz="4" w:space="0" w:color="auto"/>
              <w:bottom w:val="single" w:sz="4" w:space="0" w:color="auto"/>
              <w:right w:val="single" w:sz="4" w:space="0" w:color="auto"/>
            </w:tcBorders>
          </w:tcPr>
          <w:p w14:paraId="60464AEC" w14:textId="77777777" w:rsidR="00A36826" w:rsidRDefault="00A36826" w:rsidP="00A36826">
            <w:pPr>
              <w:rPr>
                <w:rFonts w:ascii="Times New Roman" w:hAnsi="Times New Roman" w:cs="Times New Roman"/>
                <w:szCs w:val="20"/>
                <w:lang w:val="en-CA"/>
              </w:rPr>
            </w:pPr>
            <w:r>
              <w:rPr>
                <w:rFonts w:ascii="Times New Roman" w:eastAsia="SimSun" w:hAnsi="Times New Roman" w:cs="Times New Roman"/>
                <w:szCs w:val="20"/>
              </w:rPr>
              <w:t>Futurewei</w:t>
            </w:r>
          </w:p>
        </w:tc>
        <w:tc>
          <w:tcPr>
            <w:tcW w:w="1170" w:type="dxa"/>
            <w:tcBorders>
              <w:top w:val="single" w:sz="4" w:space="0" w:color="auto"/>
              <w:left w:val="single" w:sz="4" w:space="0" w:color="auto"/>
              <w:bottom w:val="single" w:sz="4" w:space="0" w:color="auto"/>
              <w:right w:val="single" w:sz="4" w:space="0" w:color="auto"/>
            </w:tcBorders>
          </w:tcPr>
          <w:p w14:paraId="03B52EB5" w14:textId="77777777" w:rsidR="00A36826" w:rsidRDefault="00A36826" w:rsidP="00A36826">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8CD899A" w14:textId="77777777" w:rsidR="00A36826" w:rsidRDefault="00A36826" w:rsidP="00A36826">
            <w:pPr>
              <w:spacing w:line="256" w:lineRule="auto"/>
              <w:rPr>
                <w:rFonts w:ascii="Times New Roman" w:hAnsi="Times New Roman" w:cs="Times New Roman"/>
                <w:szCs w:val="20"/>
                <w:lang w:val="en-CA"/>
              </w:rPr>
            </w:pPr>
            <w:r>
              <w:rPr>
                <w:rFonts w:ascii="Times New Roman" w:eastAsia="SimSun" w:hAnsi="Times New Roman" w:cs="Times New Roman"/>
                <w:szCs w:val="20"/>
              </w:rPr>
              <w:t>Support FL proposal 7.1-1.</w:t>
            </w:r>
          </w:p>
        </w:tc>
      </w:tr>
      <w:tr w:rsidR="00EA3B12" w14:paraId="2F878308" w14:textId="77777777" w:rsidTr="00130A3D">
        <w:tc>
          <w:tcPr>
            <w:tcW w:w="1615" w:type="dxa"/>
            <w:tcBorders>
              <w:top w:val="single" w:sz="4" w:space="0" w:color="auto"/>
              <w:left w:val="single" w:sz="4" w:space="0" w:color="auto"/>
              <w:bottom w:val="single" w:sz="4" w:space="0" w:color="auto"/>
              <w:right w:val="single" w:sz="4" w:space="0" w:color="auto"/>
            </w:tcBorders>
          </w:tcPr>
          <w:p w14:paraId="7EEAECA6" w14:textId="77777777" w:rsidR="00EA3B12" w:rsidRDefault="00EA3B12" w:rsidP="00A36826">
            <w:pPr>
              <w:rPr>
                <w:rFonts w:ascii="Times New Roman" w:eastAsia="SimSun" w:hAnsi="Times New Roman" w:cs="Times New Roman"/>
                <w:szCs w:val="20"/>
              </w:rPr>
            </w:pPr>
            <w:r>
              <w:rPr>
                <w:rFonts w:ascii="Times New Roman" w:eastAsia="SimSun" w:hAnsi="Times New Roman" w:cs="Times New Roman"/>
                <w:szCs w:val="20"/>
              </w:rPr>
              <w:t>OPPO</w:t>
            </w:r>
          </w:p>
        </w:tc>
        <w:tc>
          <w:tcPr>
            <w:tcW w:w="1170" w:type="dxa"/>
            <w:tcBorders>
              <w:top w:val="single" w:sz="4" w:space="0" w:color="auto"/>
              <w:left w:val="single" w:sz="4" w:space="0" w:color="auto"/>
              <w:bottom w:val="single" w:sz="4" w:space="0" w:color="auto"/>
              <w:right w:val="single" w:sz="4" w:space="0" w:color="auto"/>
            </w:tcBorders>
          </w:tcPr>
          <w:p w14:paraId="158592C5" w14:textId="77777777" w:rsidR="00EA3B12" w:rsidRDefault="00EA3B12" w:rsidP="00A36826">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05C49C9" w14:textId="77777777" w:rsidR="00EA3B12" w:rsidRDefault="00EA3B12" w:rsidP="00A36826">
            <w:pPr>
              <w:spacing w:line="256" w:lineRule="auto"/>
              <w:rPr>
                <w:rFonts w:ascii="Times New Roman" w:eastAsia="SimSun" w:hAnsi="Times New Roman" w:cs="Times New Roman"/>
                <w:szCs w:val="20"/>
              </w:rPr>
            </w:pPr>
          </w:p>
        </w:tc>
      </w:tr>
      <w:tr w:rsidR="0055534A" w14:paraId="5F214346" w14:textId="77777777" w:rsidTr="00130A3D">
        <w:tc>
          <w:tcPr>
            <w:tcW w:w="1615" w:type="dxa"/>
            <w:tcBorders>
              <w:top w:val="single" w:sz="4" w:space="0" w:color="auto"/>
              <w:left w:val="single" w:sz="4" w:space="0" w:color="auto"/>
              <w:bottom w:val="single" w:sz="4" w:space="0" w:color="auto"/>
              <w:right w:val="single" w:sz="4" w:space="0" w:color="auto"/>
            </w:tcBorders>
          </w:tcPr>
          <w:p w14:paraId="7CDE5E38" w14:textId="5369BB96" w:rsidR="0055534A" w:rsidRPr="0055534A" w:rsidRDefault="0055534A" w:rsidP="00A36826">
            <w:pPr>
              <w:rPr>
                <w:rFonts w:ascii="Times New Roman" w:hAnsi="Times New Roman" w:cs="Times New Roman"/>
                <w:szCs w:val="20"/>
              </w:rPr>
            </w:pPr>
            <w:r>
              <w:rPr>
                <w:rFonts w:ascii="Times New Roman" w:hAnsi="Times New Roman" w:cs="Times New Roman" w:hint="eastAsia"/>
                <w:szCs w:val="20"/>
              </w:rPr>
              <w:t>DOCOMO</w:t>
            </w:r>
          </w:p>
        </w:tc>
        <w:tc>
          <w:tcPr>
            <w:tcW w:w="1170" w:type="dxa"/>
            <w:tcBorders>
              <w:top w:val="single" w:sz="4" w:space="0" w:color="auto"/>
              <w:left w:val="single" w:sz="4" w:space="0" w:color="auto"/>
              <w:bottom w:val="single" w:sz="4" w:space="0" w:color="auto"/>
              <w:right w:val="single" w:sz="4" w:space="0" w:color="auto"/>
            </w:tcBorders>
          </w:tcPr>
          <w:p w14:paraId="79D17C62" w14:textId="27C698E9" w:rsidR="0055534A" w:rsidRDefault="0055534A" w:rsidP="00A36826">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49DA71F" w14:textId="77777777" w:rsidR="0055534A" w:rsidRDefault="0055534A" w:rsidP="00A36826">
            <w:pPr>
              <w:spacing w:line="256" w:lineRule="auto"/>
              <w:rPr>
                <w:rFonts w:ascii="Times New Roman" w:eastAsia="SimSun" w:hAnsi="Times New Roman" w:cs="Times New Roman"/>
                <w:szCs w:val="20"/>
              </w:rPr>
            </w:pPr>
          </w:p>
        </w:tc>
      </w:tr>
      <w:tr w:rsidR="000E69F5" w14:paraId="208667E9" w14:textId="77777777" w:rsidTr="00130A3D">
        <w:tc>
          <w:tcPr>
            <w:tcW w:w="1615" w:type="dxa"/>
            <w:tcBorders>
              <w:top w:val="single" w:sz="4" w:space="0" w:color="auto"/>
              <w:left w:val="single" w:sz="4" w:space="0" w:color="auto"/>
              <w:bottom w:val="single" w:sz="4" w:space="0" w:color="auto"/>
              <w:right w:val="single" w:sz="4" w:space="0" w:color="auto"/>
            </w:tcBorders>
          </w:tcPr>
          <w:p w14:paraId="730FEE17" w14:textId="0A655FF6" w:rsidR="000E69F5" w:rsidRPr="000E69F5" w:rsidRDefault="000E69F5" w:rsidP="00A36826">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Borders>
              <w:top w:val="single" w:sz="4" w:space="0" w:color="auto"/>
              <w:left w:val="single" w:sz="4" w:space="0" w:color="auto"/>
              <w:bottom w:val="single" w:sz="4" w:space="0" w:color="auto"/>
              <w:right w:val="single" w:sz="4" w:space="0" w:color="auto"/>
            </w:tcBorders>
          </w:tcPr>
          <w:p w14:paraId="452DD9A6" w14:textId="10CD1135" w:rsidR="000E69F5" w:rsidRPr="000E69F5" w:rsidRDefault="000E69F5" w:rsidP="00A36826">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0B03815C" w14:textId="77777777" w:rsidR="000E69F5" w:rsidRDefault="000E69F5" w:rsidP="00A36826">
            <w:pPr>
              <w:spacing w:line="256" w:lineRule="auto"/>
              <w:rPr>
                <w:rFonts w:ascii="Times New Roman" w:eastAsia="SimSun" w:hAnsi="Times New Roman" w:cs="Times New Roman"/>
                <w:szCs w:val="20"/>
              </w:rPr>
            </w:pPr>
          </w:p>
        </w:tc>
      </w:tr>
      <w:tr w:rsidR="003F53A0" w14:paraId="77AB8B53" w14:textId="77777777" w:rsidTr="00130A3D">
        <w:tc>
          <w:tcPr>
            <w:tcW w:w="1615" w:type="dxa"/>
            <w:tcBorders>
              <w:top w:val="single" w:sz="4" w:space="0" w:color="auto"/>
              <w:left w:val="single" w:sz="4" w:space="0" w:color="auto"/>
              <w:bottom w:val="single" w:sz="4" w:space="0" w:color="auto"/>
              <w:right w:val="single" w:sz="4" w:space="0" w:color="auto"/>
            </w:tcBorders>
          </w:tcPr>
          <w:p w14:paraId="1BAC6A00" w14:textId="468666D3" w:rsidR="003F53A0" w:rsidRDefault="003F53A0" w:rsidP="00A36826">
            <w:pPr>
              <w:rPr>
                <w:rFonts w:ascii="Times New Roman" w:eastAsia="SimSun" w:hAnsi="Times New Roman" w:cs="Times New Roman"/>
                <w:szCs w:val="20"/>
              </w:rPr>
            </w:pPr>
            <w:r>
              <w:rPr>
                <w:rFonts w:ascii="Times New Roman" w:eastAsia="SimSun" w:hAnsi="Times New Roman" w:cs="Times New Roman"/>
                <w:szCs w:val="20"/>
              </w:rPr>
              <w:t>HW/HiSi</w:t>
            </w:r>
          </w:p>
        </w:tc>
        <w:tc>
          <w:tcPr>
            <w:tcW w:w="1170" w:type="dxa"/>
            <w:tcBorders>
              <w:top w:val="single" w:sz="4" w:space="0" w:color="auto"/>
              <w:left w:val="single" w:sz="4" w:space="0" w:color="auto"/>
              <w:bottom w:val="single" w:sz="4" w:space="0" w:color="auto"/>
              <w:right w:val="single" w:sz="4" w:space="0" w:color="auto"/>
            </w:tcBorders>
          </w:tcPr>
          <w:p w14:paraId="406B436A" w14:textId="44422018" w:rsidR="003F53A0" w:rsidRDefault="003F53A0" w:rsidP="00A36826">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108252" w14:textId="77777777" w:rsidR="003F53A0" w:rsidRDefault="003F53A0" w:rsidP="00A36826">
            <w:pPr>
              <w:spacing w:line="256" w:lineRule="auto"/>
              <w:rPr>
                <w:rFonts w:ascii="Times New Roman" w:eastAsia="SimSun" w:hAnsi="Times New Roman" w:cs="Times New Roman"/>
                <w:szCs w:val="20"/>
              </w:rPr>
            </w:pPr>
            <w:r>
              <w:rPr>
                <w:rFonts w:ascii="Times New Roman" w:eastAsia="SimSun" w:hAnsi="Times New Roman" w:cs="Times New Roman"/>
                <w:szCs w:val="20"/>
              </w:rPr>
              <w:t>Agree to the proposal.</w:t>
            </w:r>
          </w:p>
          <w:p w14:paraId="6E0602EF" w14:textId="1159D95B" w:rsidR="003F53A0" w:rsidRDefault="003F53A0" w:rsidP="00A36826">
            <w:pPr>
              <w:spacing w:line="256" w:lineRule="auto"/>
              <w:rPr>
                <w:rFonts w:ascii="Times New Roman" w:eastAsia="SimSun" w:hAnsi="Times New Roman" w:cs="Times New Roman"/>
                <w:szCs w:val="20"/>
              </w:rPr>
            </w:pPr>
            <w:r>
              <w:rPr>
                <w:rFonts w:ascii="Times New Roman" w:hAnsi="Times New Roman" w:cs="Times New Roman"/>
                <w:szCs w:val="20"/>
                <w:lang w:val="en-CA"/>
              </w:rPr>
              <w:t>At least for the reason mentioned in 1-2, i.e. it might not always be the case that there are enough resources available to report all sub-band CQIs. Then, some sub-band CQI’s will be dropped. If the wideband CQI is omitted, no information about these sub-bands will be available for the gNB</w:t>
            </w:r>
          </w:p>
        </w:tc>
      </w:tr>
      <w:tr w:rsidR="00507768" w14:paraId="4BF0C141" w14:textId="77777777" w:rsidTr="00130A3D">
        <w:tc>
          <w:tcPr>
            <w:tcW w:w="1615" w:type="dxa"/>
            <w:tcBorders>
              <w:top w:val="single" w:sz="4" w:space="0" w:color="auto"/>
              <w:left w:val="single" w:sz="4" w:space="0" w:color="auto"/>
              <w:bottom w:val="single" w:sz="4" w:space="0" w:color="auto"/>
              <w:right w:val="single" w:sz="4" w:space="0" w:color="auto"/>
            </w:tcBorders>
          </w:tcPr>
          <w:p w14:paraId="0545A870" w14:textId="296FC141" w:rsidR="00507768" w:rsidRDefault="00507768" w:rsidP="00A36826">
            <w:pPr>
              <w:rPr>
                <w:rFonts w:ascii="Times New Roman" w:eastAsia="SimSun" w:hAnsi="Times New Roman" w:cs="Times New Roman"/>
                <w:szCs w:val="20"/>
              </w:rPr>
            </w:pPr>
            <w:r>
              <w:rPr>
                <w:rFonts w:ascii="Times New Roman" w:eastAsia="SimSu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5C5B7DB8" w14:textId="313D4D5B" w:rsidR="00507768" w:rsidRDefault="00507768" w:rsidP="00A36826">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CF2DC0D" w14:textId="77777777" w:rsidR="00507768" w:rsidRDefault="00507768" w:rsidP="00A36826">
            <w:pPr>
              <w:spacing w:line="256" w:lineRule="auto"/>
              <w:rPr>
                <w:rFonts w:ascii="Times New Roman" w:eastAsia="SimSun" w:hAnsi="Times New Roman" w:cs="Times New Roman"/>
                <w:szCs w:val="20"/>
              </w:rPr>
            </w:pPr>
          </w:p>
        </w:tc>
      </w:tr>
      <w:tr w:rsidR="00AD32DD" w14:paraId="6CB035B7" w14:textId="77777777" w:rsidTr="00130A3D">
        <w:tc>
          <w:tcPr>
            <w:tcW w:w="1615" w:type="dxa"/>
            <w:tcBorders>
              <w:top w:val="single" w:sz="4" w:space="0" w:color="auto"/>
              <w:left w:val="single" w:sz="4" w:space="0" w:color="auto"/>
              <w:bottom w:val="single" w:sz="4" w:space="0" w:color="auto"/>
              <w:right w:val="single" w:sz="4" w:space="0" w:color="auto"/>
            </w:tcBorders>
          </w:tcPr>
          <w:p w14:paraId="29364D49" w14:textId="4B2D812C" w:rsidR="00AD32DD" w:rsidRDefault="00AD32DD" w:rsidP="00AD32DD">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Borders>
              <w:top w:val="single" w:sz="4" w:space="0" w:color="auto"/>
              <w:left w:val="single" w:sz="4" w:space="0" w:color="auto"/>
              <w:bottom w:val="single" w:sz="4" w:space="0" w:color="auto"/>
              <w:right w:val="single" w:sz="4" w:space="0" w:color="auto"/>
            </w:tcBorders>
          </w:tcPr>
          <w:p w14:paraId="233FC0E3" w14:textId="103D69B4" w:rsidR="00AD32DD" w:rsidRDefault="00AD32DD" w:rsidP="00AD32DD">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FD7965C" w14:textId="1F0CDA8F" w:rsidR="00AD32DD" w:rsidRDefault="00AD32DD" w:rsidP="00AD32D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Support </w:t>
            </w:r>
            <w:r>
              <w:rPr>
                <w:rFonts w:ascii="Times New Roman" w:hAnsi="Times New Roman" w:cs="Times New Roman"/>
                <w:szCs w:val="20"/>
              </w:rPr>
              <w:t>FL proposal 7.1-1</w:t>
            </w:r>
            <w:r>
              <w:rPr>
                <w:rFonts w:ascii="Times New Roman" w:eastAsia="SimSun" w:hAnsi="Times New Roman" w:cs="Times New Roman"/>
                <w:szCs w:val="20"/>
              </w:rPr>
              <w:t xml:space="preserve"> </w:t>
            </w:r>
          </w:p>
        </w:tc>
      </w:tr>
      <w:tr w:rsidR="0083525F" w14:paraId="7ABBD013" w14:textId="77777777" w:rsidTr="00130A3D">
        <w:tc>
          <w:tcPr>
            <w:tcW w:w="1615" w:type="dxa"/>
            <w:tcBorders>
              <w:top w:val="single" w:sz="4" w:space="0" w:color="auto"/>
              <w:left w:val="single" w:sz="4" w:space="0" w:color="auto"/>
              <w:bottom w:val="single" w:sz="4" w:space="0" w:color="auto"/>
              <w:right w:val="single" w:sz="4" w:space="0" w:color="auto"/>
            </w:tcBorders>
          </w:tcPr>
          <w:p w14:paraId="54EA8B46" w14:textId="1EAD5A0A" w:rsidR="0083525F" w:rsidRDefault="0083525F" w:rsidP="00AD32DD">
            <w:pPr>
              <w:rPr>
                <w:rFonts w:ascii="Times New Roman" w:eastAsia="SimSun" w:hAnsi="Times New Roman" w:cs="Times New Roman"/>
                <w:szCs w:val="20"/>
              </w:rPr>
            </w:pPr>
            <w:r>
              <w:rPr>
                <w:rFonts w:ascii="Times New Roman" w:eastAsia="SimSun" w:hAnsi="Times New Roman" w:cs="Times New Roman"/>
                <w:szCs w:val="20"/>
              </w:rPr>
              <w:t>Intel</w:t>
            </w:r>
          </w:p>
        </w:tc>
        <w:tc>
          <w:tcPr>
            <w:tcW w:w="1170" w:type="dxa"/>
            <w:tcBorders>
              <w:top w:val="single" w:sz="4" w:space="0" w:color="auto"/>
              <w:left w:val="single" w:sz="4" w:space="0" w:color="auto"/>
              <w:bottom w:val="single" w:sz="4" w:space="0" w:color="auto"/>
              <w:right w:val="single" w:sz="4" w:space="0" w:color="auto"/>
            </w:tcBorders>
          </w:tcPr>
          <w:p w14:paraId="44EDEEEC" w14:textId="1119F4F4" w:rsidR="0083525F" w:rsidRDefault="0083525F" w:rsidP="00AD32D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6F39C30" w14:textId="77777777" w:rsidR="0083525F" w:rsidRDefault="0083525F" w:rsidP="00AD32DD">
            <w:pPr>
              <w:spacing w:line="256" w:lineRule="auto"/>
              <w:rPr>
                <w:rFonts w:ascii="Times New Roman" w:eastAsia="SimSun" w:hAnsi="Times New Roman" w:cs="Times New Roman"/>
                <w:szCs w:val="20"/>
              </w:rPr>
            </w:pPr>
          </w:p>
        </w:tc>
      </w:tr>
      <w:tr w:rsidR="00406922" w14:paraId="5089A1A4" w14:textId="77777777" w:rsidTr="00130A3D">
        <w:tc>
          <w:tcPr>
            <w:tcW w:w="1615" w:type="dxa"/>
            <w:tcBorders>
              <w:top w:val="single" w:sz="4" w:space="0" w:color="auto"/>
              <w:left w:val="single" w:sz="4" w:space="0" w:color="auto"/>
              <w:bottom w:val="single" w:sz="4" w:space="0" w:color="auto"/>
              <w:right w:val="single" w:sz="4" w:space="0" w:color="auto"/>
            </w:tcBorders>
          </w:tcPr>
          <w:p w14:paraId="50DD8A0B" w14:textId="3E483D65" w:rsidR="00406922" w:rsidRDefault="00406922" w:rsidP="00AD32DD">
            <w:pPr>
              <w:rPr>
                <w:rFonts w:ascii="Times New Roman" w:eastAsia="SimSun" w:hAnsi="Times New Roman" w:cs="Times New Roman"/>
                <w:szCs w:val="20"/>
              </w:rPr>
            </w:pPr>
            <w:r>
              <w:rPr>
                <w:rFonts w:ascii="Times New Roman" w:eastAsia="SimSun" w:hAnsi="Times New Roman" w:cs="Times New Roman"/>
                <w:szCs w:val="20"/>
              </w:rPr>
              <w:t>MediaTek</w:t>
            </w:r>
          </w:p>
        </w:tc>
        <w:tc>
          <w:tcPr>
            <w:tcW w:w="1170" w:type="dxa"/>
            <w:tcBorders>
              <w:top w:val="single" w:sz="4" w:space="0" w:color="auto"/>
              <w:left w:val="single" w:sz="4" w:space="0" w:color="auto"/>
              <w:bottom w:val="single" w:sz="4" w:space="0" w:color="auto"/>
              <w:right w:val="single" w:sz="4" w:space="0" w:color="auto"/>
            </w:tcBorders>
          </w:tcPr>
          <w:p w14:paraId="5E05B7F0" w14:textId="593B522C" w:rsidR="00406922" w:rsidRDefault="00406922" w:rsidP="00AD32D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C6E5A44" w14:textId="53CC56A6" w:rsidR="00406922" w:rsidRDefault="00406922" w:rsidP="00AD32DD">
            <w:pPr>
              <w:spacing w:line="256" w:lineRule="auto"/>
              <w:rPr>
                <w:rFonts w:ascii="Times New Roman" w:eastAsia="SimSun" w:hAnsi="Times New Roman" w:cs="Times New Roman"/>
                <w:szCs w:val="20"/>
              </w:rPr>
            </w:pPr>
          </w:p>
        </w:tc>
      </w:tr>
    </w:tbl>
    <w:p w14:paraId="7CBA89AB" w14:textId="7D647142" w:rsidR="00A63D71" w:rsidRDefault="00A63D71" w:rsidP="00136916">
      <w:pPr>
        <w:rPr>
          <w:rFonts w:ascii="Times New Roman" w:hAnsi="Times New Roman" w:cs="Times New Roman"/>
          <w:sz w:val="20"/>
          <w:szCs w:val="20"/>
          <w:highlight w:val="yellow"/>
        </w:rPr>
      </w:pPr>
    </w:p>
    <w:p w14:paraId="1B405511" w14:textId="77777777" w:rsidR="00EF2D01" w:rsidRDefault="00EF2D01" w:rsidP="00EF2D01">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t>
      </w:r>
      <w:r w:rsidR="00040D8E">
        <w:rPr>
          <w:rFonts w:ascii="Times New Roman" w:hAnsi="Times New Roman" w:cs="Times New Roman"/>
          <w:szCs w:val="20"/>
        </w:rPr>
        <w:t>would support</w:t>
      </w:r>
      <w:r>
        <w:rPr>
          <w:rFonts w:ascii="Times New Roman" w:hAnsi="Times New Roman" w:cs="Times New Roman"/>
          <w:szCs w:val="20"/>
        </w:rPr>
        <w:t xml:space="preserve"> </w:t>
      </w:r>
      <w:r w:rsidR="009F7369">
        <w:rPr>
          <w:rFonts w:ascii="Times New Roman" w:hAnsi="Times New Roman" w:cs="Times New Roman"/>
          <w:szCs w:val="20"/>
        </w:rPr>
        <w:t>any of the “</w:t>
      </w:r>
      <w:r w:rsidR="009F7369" w:rsidRPr="00DD3F8E">
        <w:rPr>
          <w:rFonts w:ascii="Times New Roman" w:hAnsi="Times New Roman" w:cs="Times New Roman"/>
        </w:rPr>
        <w:t>other proposals related to 4-bits subband CQI</w:t>
      </w:r>
      <w:r w:rsidR="009F7369">
        <w:rPr>
          <w:rFonts w:ascii="Times New Roman" w:hAnsi="Times New Roman" w:cs="Times New Roman"/>
          <w:szCs w:val="20"/>
        </w:rPr>
        <w:t xml:space="preserve">” </w:t>
      </w:r>
      <w:r w:rsidR="00671074">
        <w:rPr>
          <w:rFonts w:ascii="Times New Roman" w:hAnsi="Times New Roman" w:cs="Times New Roman"/>
          <w:szCs w:val="20"/>
        </w:rPr>
        <w:t xml:space="preserve">listed above </w:t>
      </w:r>
      <w:r w:rsidR="00040D8E">
        <w:rPr>
          <w:rFonts w:ascii="Times New Roman" w:hAnsi="Times New Roman" w:cs="Times New Roman"/>
          <w:szCs w:val="20"/>
        </w:rPr>
        <w:t xml:space="preserve">or if you think any </w:t>
      </w:r>
      <w:r w:rsidR="00671074">
        <w:rPr>
          <w:rFonts w:ascii="Times New Roman" w:hAnsi="Times New Roman" w:cs="Times New Roman"/>
          <w:szCs w:val="20"/>
        </w:rPr>
        <w:t>need</w:t>
      </w:r>
      <w:r w:rsidR="003D1288">
        <w:rPr>
          <w:rFonts w:ascii="Times New Roman" w:hAnsi="Times New Roman" w:cs="Times New Roman"/>
          <w:szCs w:val="20"/>
        </w:rPr>
        <w:t>(</w:t>
      </w:r>
      <w:r w:rsidR="00040D8E">
        <w:rPr>
          <w:rFonts w:ascii="Times New Roman" w:hAnsi="Times New Roman" w:cs="Times New Roman"/>
          <w:szCs w:val="20"/>
        </w:rPr>
        <w:t>s</w:t>
      </w:r>
      <w:r w:rsidR="003D1288">
        <w:rPr>
          <w:rFonts w:ascii="Times New Roman" w:hAnsi="Times New Roman" w:cs="Times New Roman"/>
          <w:szCs w:val="20"/>
        </w:rPr>
        <w:t>)</w:t>
      </w:r>
      <w:r w:rsidR="00671074">
        <w:rPr>
          <w:rFonts w:ascii="Times New Roman" w:hAnsi="Times New Roman" w:cs="Times New Roman"/>
          <w:szCs w:val="20"/>
        </w:rPr>
        <w:t xml:space="preserve"> to be discussed further.</w:t>
      </w:r>
    </w:p>
    <w:tbl>
      <w:tblPr>
        <w:tblStyle w:val="TableGrid"/>
        <w:tblW w:w="0" w:type="auto"/>
        <w:tblLook w:val="04A0" w:firstRow="1" w:lastRow="0" w:firstColumn="1" w:lastColumn="0" w:noHBand="0" w:noVBand="1"/>
      </w:tblPr>
      <w:tblGrid>
        <w:gridCol w:w="1615"/>
        <w:gridCol w:w="1170"/>
        <w:gridCol w:w="6844"/>
      </w:tblGrid>
      <w:tr w:rsidR="00EF2D01" w14:paraId="4CCD7DCB" w14:textId="77777777" w:rsidTr="00A5274B">
        <w:tc>
          <w:tcPr>
            <w:tcW w:w="1615" w:type="dxa"/>
            <w:tcBorders>
              <w:top w:val="single" w:sz="4" w:space="0" w:color="auto"/>
              <w:left w:val="single" w:sz="4" w:space="0" w:color="auto"/>
              <w:bottom w:val="single" w:sz="4" w:space="0" w:color="auto"/>
              <w:right w:val="single" w:sz="4" w:space="0" w:color="auto"/>
            </w:tcBorders>
          </w:tcPr>
          <w:p w14:paraId="0E0C2F0B"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4755F83"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5DDE601"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EF2D01" w14:paraId="1D442C59" w14:textId="77777777" w:rsidTr="00A5274B">
        <w:tc>
          <w:tcPr>
            <w:tcW w:w="1615" w:type="dxa"/>
            <w:tcBorders>
              <w:top w:val="single" w:sz="4" w:space="0" w:color="auto"/>
              <w:left w:val="single" w:sz="4" w:space="0" w:color="auto"/>
              <w:bottom w:val="single" w:sz="4" w:space="0" w:color="auto"/>
              <w:right w:val="single" w:sz="4" w:space="0" w:color="auto"/>
            </w:tcBorders>
          </w:tcPr>
          <w:p w14:paraId="025FAEE4" w14:textId="2C90B3E0" w:rsidR="00EF2D01" w:rsidRDefault="003F53A0" w:rsidP="00A5274B">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BC501A6" w14:textId="60D5970C" w:rsidR="00EF2D01" w:rsidRDefault="003F53A0" w:rsidP="00A5274B">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FDD0636" w14:textId="77777777" w:rsidR="00EF2D01" w:rsidRDefault="00EF2D01" w:rsidP="00A5274B">
            <w:pPr>
              <w:spacing w:line="256" w:lineRule="auto"/>
              <w:rPr>
                <w:rFonts w:ascii="Times New Roman" w:hAnsi="Times New Roman" w:cs="Times New Roman"/>
                <w:szCs w:val="20"/>
                <w:lang w:val="en-CA"/>
              </w:rPr>
            </w:pPr>
          </w:p>
        </w:tc>
      </w:tr>
      <w:tr w:rsidR="00EF2D01" w14:paraId="02CAC3B0" w14:textId="77777777" w:rsidTr="00A5274B">
        <w:tc>
          <w:tcPr>
            <w:tcW w:w="1615" w:type="dxa"/>
            <w:tcBorders>
              <w:top w:val="single" w:sz="4" w:space="0" w:color="auto"/>
              <w:left w:val="single" w:sz="4" w:space="0" w:color="auto"/>
              <w:bottom w:val="single" w:sz="4" w:space="0" w:color="auto"/>
              <w:right w:val="single" w:sz="4" w:space="0" w:color="auto"/>
            </w:tcBorders>
          </w:tcPr>
          <w:p w14:paraId="5B6606EE" w14:textId="7FCE463E" w:rsidR="00EF2D01" w:rsidRDefault="00280D21" w:rsidP="00A5274B">
            <w:pPr>
              <w:rPr>
                <w:rFonts w:ascii="Times New Roman" w:eastAsia="SimSun" w:hAnsi="Times New Roman" w:cs="Times New Roman"/>
                <w:szCs w:val="20"/>
              </w:rPr>
            </w:pPr>
            <w:r>
              <w:rPr>
                <w:rFonts w:ascii="Times New Roman" w:eastAsia="SimSu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424C5EE" w14:textId="1D9B8C6C" w:rsidR="00EF2D01" w:rsidRDefault="00280D21" w:rsidP="00A5274B">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CA23C3" w14:textId="77777777" w:rsidR="00EF2D01" w:rsidRDefault="00EF2D01" w:rsidP="00A5274B">
            <w:pPr>
              <w:rPr>
                <w:rFonts w:ascii="Times New Roman" w:eastAsia="SimSun" w:hAnsi="Times New Roman" w:cs="Times New Roman"/>
                <w:szCs w:val="20"/>
              </w:rPr>
            </w:pPr>
          </w:p>
        </w:tc>
      </w:tr>
      <w:tr w:rsidR="00EF2D01" w14:paraId="4CF72288" w14:textId="77777777" w:rsidTr="00A5274B">
        <w:tc>
          <w:tcPr>
            <w:tcW w:w="1615" w:type="dxa"/>
            <w:tcBorders>
              <w:top w:val="single" w:sz="4" w:space="0" w:color="auto"/>
              <w:left w:val="single" w:sz="4" w:space="0" w:color="auto"/>
              <w:bottom w:val="single" w:sz="4" w:space="0" w:color="auto"/>
              <w:right w:val="single" w:sz="4" w:space="0" w:color="auto"/>
            </w:tcBorders>
          </w:tcPr>
          <w:p w14:paraId="37C1F43B" w14:textId="1DDD8DBF" w:rsidR="00EF2D01" w:rsidRPr="00AD32DD" w:rsidRDefault="00AD32DD" w:rsidP="00A5274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26C3453E" w14:textId="5454F8D7" w:rsidR="00EF2D01" w:rsidRPr="00AD32DD" w:rsidRDefault="00AD32DD" w:rsidP="00A5274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2C4422C8" w14:textId="77777777" w:rsidR="00EF2D01" w:rsidRDefault="00EF2D01" w:rsidP="00A5274B">
            <w:pPr>
              <w:spacing w:line="256" w:lineRule="auto"/>
              <w:rPr>
                <w:rFonts w:ascii="Times New Roman" w:hAnsi="Times New Roman" w:cs="Times New Roman"/>
                <w:szCs w:val="20"/>
                <w:lang w:val="en-CA"/>
              </w:rPr>
            </w:pPr>
          </w:p>
        </w:tc>
      </w:tr>
      <w:tr w:rsidR="00AD32DD" w14:paraId="28BAB1D8" w14:textId="77777777" w:rsidTr="00A5274B">
        <w:tc>
          <w:tcPr>
            <w:tcW w:w="1615" w:type="dxa"/>
            <w:tcBorders>
              <w:top w:val="single" w:sz="4" w:space="0" w:color="auto"/>
              <w:left w:val="single" w:sz="4" w:space="0" w:color="auto"/>
              <w:bottom w:val="single" w:sz="4" w:space="0" w:color="auto"/>
              <w:right w:val="single" w:sz="4" w:space="0" w:color="auto"/>
            </w:tcBorders>
          </w:tcPr>
          <w:p w14:paraId="552F6D9A" w14:textId="52D13D18" w:rsidR="00AD32DD" w:rsidRDefault="004637F9" w:rsidP="00A5274B">
            <w:pPr>
              <w:rPr>
                <w:rFonts w:ascii="Times New Roman" w:eastAsia="SimSun" w:hAnsi="Times New Roman" w:cs="Times New Roman"/>
                <w:szCs w:val="20"/>
                <w:lang w:val="en-CA"/>
              </w:rPr>
            </w:pPr>
            <w:r>
              <w:rPr>
                <w:rFonts w:ascii="Times New Roman" w:eastAsia="SimSu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78C9B3E" w14:textId="77777777" w:rsidR="00AD32DD" w:rsidRDefault="00AD32DD" w:rsidP="00A5274B">
            <w:pPr>
              <w:rPr>
                <w:rFonts w:ascii="Times New Roman" w:eastAsia="SimSu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2C5B64" w14:textId="30D89156" w:rsidR="00AD32DD" w:rsidRDefault="004637F9" w:rsidP="00A5274B">
            <w:pPr>
              <w:spacing w:line="256" w:lineRule="auto"/>
              <w:rPr>
                <w:rFonts w:ascii="Times New Roman" w:hAnsi="Times New Roman" w:cs="Times New Roman"/>
                <w:szCs w:val="20"/>
                <w:lang w:val="en-CA"/>
              </w:rPr>
            </w:pPr>
            <w:r>
              <w:rPr>
                <w:rFonts w:ascii="Times New Roman" w:hAnsi="Times New Roman" w:cs="Times New Roman"/>
                <w:szCs w:val="20"/>
                <w:lang w:val="en-CA"/>
              </w:rPr>
              <w:t>Although we had some specific proposal, we don’t think it has chances to be discussed. Thus we accept P 7.1-1 to close CSI enhancements topic in R17.</w:t>
            </w:r>
          </w:p>
        </w:tc>
      </w:tr>
    </w:tbl>
    <w:p w14:paraId="3FF48702" w14:textId="77777777" w:rsidR="00EF2D01" w:rsidRPr="00A63D71" w:rsidRDefault="00EF2D01" w:rsidP="00136916">
      <w:pPr>
        <w:rPr>
          <w:rFonts w:ascii="Times New Roman" w:hAnsi="Times New Roman" w:cs="Times New Roman"/>
          <w:sz w:val="20"/>
          <w:szCs w:val="20"/>
          <w:highlight w:val="yellow"/>
        </w:rPr>
      </w:pPr>
    </w:p>
    <w:p w14:paraId="22EC3C22" w14:textId="77777777"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Topic #</w:t>
      </w:r>
      <w:r w:rsidR="00D60411">
        <w:rPr>
          <w:rFonts w:ascii="Times New Roman" w:hAnsi="Times New Roman"/>
          <w:szCs w:val="32"/>
        </w:rPr>
        <w:t>2</w:t>
      </w:r>
      <w:r w:rsidRPr="00CE2812">
        <w:rPr>
          <w:rFonts w:ascii="Times New Roman" w:hAnsi="Times New Roman"/>
          <w:szCs w:val="32"/>
        </w:rPr>
        <w:t xml:space="preserve">: </w:t>
      </w:r>
      <w:r w:rsidR="00B163B6" w:rsidRPr="00CE2812">
        <w:rPr>
          <w:rFonts w:ascii="Times New Roman" w:hAnsi="Times New Roman"/>
          <w:szCs w:val="32"/>
        </w:rPr>
        <w:t xml:space="preserve">Other </w:t>
      </w:r>
    </w:p>
    <w:p w14:paraId="5BCBA71C" w14:textId="77777777" w:rsidR="00B163B6" w:rsidRPr="00CE2812" w:rsidRDefault="00B163B6" w:rsidP="00971530">
      <w:pPr>
        <w:rPr>
          <w:rFonts w:ascii="Times New Roman" w:hAnsi="Times New Roman" w:cs="Times New Roman"/>
          <w:sz w:val="20"/>
          <w:szCs w:val="20"/>
        </w:rPr>
      </w:pPr>
      <w:r w:rsidRPr="00CE2812">
        <w:rPr>
          <w:rFonts w:ascii="Times New Roman" w:hAnsi="Times New Roman" w:cs="Times New Roman"/>
          <w:sz w:val="20"/>
          <w:szCs w:val="20"/>
        </w:rPr>
        <w:t xml:space="preserve">Contributions discuss enhancements that </w:t>
      </w:r>
      <w:r w:rsidR="003A71EF" w:rsidRPr="00CE2812">
        <w:rPr>
          <w:rFonts w:ascii="Times New Roman" w:hAnsi="Times New Roman" w:cs="Times New Roman"/>
          <w:sz w:val="20"/>
          <w:szCs w:val="20"/>
        </w:rPr>
        <w:t>do not fall in one of the above categories.</w:t>
      </w:r>
    </w:p>
    <w:p w14:paraId="2ED6D74E" w14:textId="77777777"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w:t>
      </w:r>
      <w:r w:rsidR="004E579C">
        <w:rPr>
          <w:rFonts w:ascii="Times New Roman" w:eastAsiaTheme="minorEastAsia" w:hAnsi="Times New Roman" w:cstheme="minorBidi"/>
          <w:sz w:val="28"/>
          <w:szCs w:val="28"/>
          <w:lang w:val="en-US" w:eastAsia="ko-KR"/>
        </w:rPr>
        <w:t>3</w:t>
      </w:r>
    </w:p>
    <w:p w14:paraId="030EA807" w14:textId="77777777" w:rsidR="00487711" w:rsidRPr="00903134" w:rsidRDefault="00487711" w:rsidP="00A30B84">
      <w:pPr>
        <w:rPr>
          <w:rFonts w:ascii="Times New Roman" w:hAnsi="Times New Roman" w:cs="Times New Roman"/>
          <w:sz w:val="20"/>
          <w:szCs w:val="20"/>
        </w:rPr>
      </w:pPr>
      <w:r>
        <w:rPr>
          <w:rFonts w:ascii="Times New Roman" w:hAnsi="Times New Roman" w:cs="Times New Roman"/>
          <w:b/>
          <w:bCs/>
          <w:sz w:val="20"/>
          <w:szCs w:val="20"/>
        </w:rPr>
        <w:t xml:space="preserve">Issue </w:t>
      </w:r>
      <w:r w:rsidR="00872ADB">
        <w:rPr>
          <w:rFonts w:ascii="Times New Roman" w:hAnsi="Times New Roman" w:cs="Times New Roman"/>
          <w:b/>
          <w:bCs/>
          <w:sz w:val="20"/>
          <w:szCs w:val="20"/>
        </w:rPr>
        <w:t xml:space="preserve">#2.1: </w:t>
      </w:r>
      <w:r w:rsidR="00903134">
        <w:rPr>
          <w:rFonts w:ascii="Times New Roman" w:hAnsi="Times New Roman" w:cs="Times New Roman"/>
          <w:sz w:val="20"/>
          <w:szCs w:val="20"/>
        </w:rPr>
        <w:t>Indication of the number of true NACKs</w:t>
      </w:r>
      <w:r w:rsidR="00CC78F5">
        <w:rPr>
          <w:rFonts w:ascii="Times New Roman" w:hAnsi="Times New Roman" w:cs="Times New Roman"/>
          <w:sz w:val="20"/>
          <w:szCs w:val="20"/>
        </w:rPr>
        <w:t xml:space="preserve"> in the codebook</w:t>
      </w:r>
    </w:p>
    <w:p w14:paraId="6450BC1A" w14:textId="77777777" w:rsidR="00872ADB" w:rsidRPr="00872ADB" w:rsidRDefault="00872ADB" w:rsidP="00A30B84">
      <w:pPr>
        <w:rPr>
          <w:rFonts w:ascii="Times New Roman" w:hAnsi="Times New Roman" w:cs="Times New Roman"/>
          <w:sz w:val="20"/>
          <w:szCs w:val="20"/>
        </w:rPr>
      </w:pPr>
      <w:r>
        <w:rPr>
          <w:rFonts w:ascii="Times New Roman" w:hAnsi="Times New Roman" w:cs="Times New Roman"/>
          <w:sz w:val="20"/>
          <w:szCs w:val="20"/>
        </w:rPr>
        <w:t xml:space="preserve">Support </w:t>
      </w:r>
      <w:r w:rsidR="007F4875" w:rsidRPr="007F4875">
        <w:rPr>
          <w:rFonts w:ascii="Times New Roman" w:hAnsi="Times New Roman" w:cs="Times New Roman"/>
          <w:sz w:val="20"/>
          <w:szCs w:val="20"/>
        </w:rPr>
        <w:t>appending X bits to the end of a HARQ-ACK codebook to indicate the number of true NACKs (excluding DTX) in the codebook</w:t>
      </w:r>
      <w:r w:rsidR="007F4875">
        <w:rPr>
          <w:rFonts w:ascii="Times New Roman" w:hAnsi="Times New Roman" w:cs="Times New Roman"/>
          <w:sz w:val="20"/>
          <w:szCs w:val="20"/>
        </w:rPr>
        <w:t xml:space="preserve"> [</w:t>
      </w:r>
      <w:r w:rsidR="000A2020">
        <w:rPr>
          <w:rFonts w:ascii="Times New Roman" w:hAnsi="Times New Roman" w:cs="Times New Roman"/>
          <w:sz w:val="20"/>
          <w:szCs w:val="20"/>
        </w:rPr>
        <w:t>17]</w:t>
      </w:r>
    </w:p>
    <w:p w14:paraId="084D2E0F" w14:textId="77777777" w:rsidR="0006243A" w:rsidRDefault="00B14057" w:rsidP="00A30B84">
      <w:pPr>
        <w:rPr>
          <w:rFonts w:ascii="Times New Roman" w:hAnsi="Times New Roman" w:cs="Times New Roman"/>
          <w:sz w:val="20"/>
          <w:szCs w:val="20"/>
        </w:rPr>
      </w:pPr>
      <w:r w:rsidRPr="006B0B8A">
        <w:rPr>
          <w:rFonts w:ascii="Times New Roman" w:hAnsi="Times New Roman" w:cs="Times New Roman"/>
          <w:b/>
          <w:bCs/>
          <w:sz w:val="20"/>
          <w:szCs w:val="20"/>
        </w:rPr>
        <w:t xml:space="preserve">Issue </w:t>
      </w:r>
      <w:r w:rsidR="00C157CF" w:rsidRPr="006B0B8A">
        <w:rPr>
          <w:rFonts w:ascii="Times New Roman" w:hAnsi="Times New Roman" w:cs="Times New Roman"/>
          <w:b/>
          <w:bCs/>
          <w:sz w:val="20"/>
          <w:szCs w:val="20"/>
        </w:rPr>
        <w:t>#</w:t>
      </w:r>
      <w:r w:rsidR="00872ADB">
        <w:rPr>
          <w:rFonts w:ascii="Times New Roman" w:hAnsi="Times New Roman" w:cs="Times New Roman"/>
          <w:b/>
          <w:bCs/>
          <w:sz w:val="20"/>
          <w:szCs w:val="20"/>
        </w:rPr>
        <w:t>2</w:t>
      </w:r>
      <w:r w:rsidR="00C157CF" w:rsidRPr="006B0B8A">
        <w:rPr>
          <w:rFonts w:ascii="Times New Roman" w:hAnsi="Times New Roman" w:cs="Times New Roman"/>
          <w:b/>
          <w:bCs/>
          <w:sz w:val="20"/>
          <w:szCs w:val="20"/>
        </w:rPr>
        <w:t>.</w:t>
      </w:r>
      <w:r w:rsidR="00872ADB">
        <w:rPr>
          <w:rFonts w:ascii="Times New Roman" w:hAnsi="Times New Roman" w:cs="Times New Roman"/>
          <w:b/>
          <w:bCs/>
          <w:sz w:val="20"/>
          <w:szCs w:val="20"/>
        </w:rPr>
        <w:t>2</w:t>
      </w:r>
      <w:r w:rsidR="00057F58" w:rsidRPr="006B0B8A">
        <w:rPr>
          <w:rFonts w:ascii="Times New Roman" w:hAnsi="Times New Roman" w:cs="Times New Roman"/>
          <w:sz w:val="20"/>
          <w:szCs w:val="20"/>
        </w:rPr>
        <w:t>:</w:t>
      </w:r>
      <w:r w:rsidR="00C157CF" w:rsidRPr="006B0B8A">
        <w:rPr>
          <w:rFonts w:ascii="Times New Roman" w:hAnsi="Times New Roman" w:cs="Times New Roman"/>
          <w:sz w:val="20"/>
          <w:szCs w:val="20"/>
        </w:rPr>
        <w:t xml:space="preserve"> </w:t>
      </w:r>
      <w:r w:rsidR="0006243A" w:rsidRPr="006B0B8A">
        <w:rPr>
          <w:rFonts w:ascii="Times New Roman" w:hAnsi="Times New Roman" w:cs="Times New Roman"/>
          <w:sz w:val="20"/>
          <w:szCs w:val="20"/>
        </w:rPr>
        <w:t>Support A-CSI on PUCCH</w:t>
      </w:r>
    </w:p>
    <w:p w14:paraId="13EC9C31" w14:textId="77777777" w:rsidR="00FE6D60" w:rsidRDefault="00FE6D60" w:rsidP="00A30B84">
      <w:pPr>
        <w:rPr>
          <w:rFonts w:ascii="Times New Roman" w:hAnsi="Times New Roman" w:cs="Times New Roman"/>
          <w:sz w:val="20"/>
          <w:szCs w:val="20"/>
        </w:rPr>
      </w:pPr>
      <w:r>
        <w:rPr>
          <w:rFonts w:ascii="Times New Roman" w:hAnsi="Times New Roman" w:cs="Times New Roman"/>
          <w:sz w:val="20"/>
          <w:szCs w:val="20"/>
        </w:rPr>
        <w:t>Yes: ZTE [4]</w:t>
      </w:r>
    </w:p>
    <w:p w14:paraId="7730B3C0" w14:textId="77777777" w:rsidR="00FD7DF4" w:rsidRDefault="00074439"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More efficient and flexible</w:t>
      </w:r>
      <w:r w:rsidR="00B41E7A">
        <w:rPr>
          <w:rFonts w:ascii="Times New Roman" w:hAnsi="Times New Roman" w:cs="Times New Roman"/>
          <w:sz w:val="20"/>
          <w:szCs w:val="20"/>
        </w:rPr>
        <w:t xml:space="preserve"> than P/SP-CSI, more flexible than A-CSI on PUSCCH, saves PDCCH</w:t>
      </w:r>
    </w:p>
    <w:p w14:paraId="226CD68C" w14:textId="77777777" w:rsidR="00637FF8" w:rsidRDefault="00637FF8"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Introduce A-CSI request field in DL DCI</w:t>
      </w:r>
      <w:r w:rsidR="00C54912">
        <w:rPr>
          <w:rFonts w:ascii="Times New Roman" w:hAnsi="Times New Roman" w:cs="Times New Roman"/>
          <w:sz w:val="20"/>
          <w:szCs w:val="20"/>
        </w:rPr>
        <w:t xml:space="preserve"> with</w:t>
      </w:r>
      <w:r>
        <w:rPr>
          <w:rFonts w:ascii="Times New Roman" w:hAnsi="Times New Roman" w:cs="Times New Roman"/>
          <w:sz w:val="20"/>
          <w:szCs w:val="20"/>
        </w:rPr>
        <w:t xml:space="preserve"> separate trigger state list</w:t>
      </w:r>
    </w:p>
    <w:p w14:paraId="446F6DD5" w14:textId="77777777" w:rsidR="00C54912" w:rsidRDefault="00B32E34"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Same PUCCH resource as HARQ-ACK or dedicated PUCCH resource</w:t>
      </w:r>
    </w:p>
    <w:p w14:paraId="01D56E55" w14:textId="77777777" w:rsidR="004A5D77" w:rsidRPr="00FD7DF4" w:rsidRDefault="004A5D77" w:rsidP="00FD7DF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Same priority as priority indicator field in DL grant</w:t>
      </w:r>
    </w:p>
    <w:p w14:paraId="73F66035" w14:textId="77777777" w:rsidR="006B0B8A" w:rsidRDefault="006B0B8A" w:rsidP="00A30B84">
      <w:pPr>
        <w:rPr>
          <w:rFonts w:ascii="Times New Roman" w:hAnsi="Times New Roman" w:cs="Times New Roman"/>
          <w:sz w:val="20"/>
          <w:szCs w:val="20"/>
        </w:rPr>
      </w:pPr>
      <w:r>
        <w:rPr>
          <w:rFonts w:ascii="Times New Roman" w:hAnsi="Times New Roman" w:cs="Times New Roman"/>
          <w:sz w:val="20"/>
          <w:szCs w:val="20"/>
        </w:rPr>
        <w:t xml:space="preserve">No: </w:t>
      </w:r>
      <w:r w:rsidR="00BC5517">
        <w:rPr>
          <w:rFonts w:ascii="Times New Roman" w:hAnsi="Times New Roman" w:cs="Times New Roman"/>
          <w:sz w:val="20"/>
          <w:szCs w:val="20"/>
        </w:rPr>
        <w:t>Quectel [8]</w:t>
      </w:r>
      <w:r w:rsidR="00910735">
        <w:rPr>
          <w:rFonts w:ascii="Times New Roman" w:hAnsi="Times New Roman" w:cs="Times New Roman"/>
          <w:sz w:val="20"/>
          <w:szCs w:val="20"/>
        </w:rPr>
        <w:t>, LG [15]</w:t>
      </w:r>
    </w:p>
    <w:p w14:paraId="4DD5CD56" w14:textId="77777777" w:rsidR="00757A7D" w:rsidRPr="00731FEC" w:rsidRDefault="00F861CC" w:rsidP="00757A7D">
      <w:pPr>
        <w:pStyle w:val="ListParagraph"/>
        <w:numPr>
          <w:ilvl w:val="0"/>
          <w:numId w:val="14"/>
        </w:numPr>
        <w:rPr>
          <w:rFonts w:ascii="Times New Roman" w:hAnsi="Times New Roman" w:cs="Times New Roman"/>
          <w:sz w:val="20"/>
          <w:szCs w:val="20"/>
        </w:rPr>
      </w:pPr>
      <w:r w:rsidRPr="00731FEC">
        <w:rPr>
          <w:rFonts w:ascii="Times New Roman" w:hAnsi="Times New Roman" w:cs="Times New Roman"/>
          <w:sz w:val="20"/>
          <w:szCs w:val="20"/>
        </w:rPr>
        <w:t>Already discussed, no</w:t>
      </w:r>
      <w:r w:rsidR="00C77229" w:rsidRPr="00731FEC">
        <w:rPr>
          <w:rFonts w:ascii="Times New Roman" w:hAnsi="Times New Roman" w:cs="Times New Roman"/>
          <w:sz w:val="20"/>
          <w:szCs w:val="20"/>
        </w:rPr>
        <w:t>t enough time left [8]</w:t>
      </w:r>
    </w:p>
    <w:p w14:paraId="1E33455E" w14:textId="77777777" w:rsidR="006F14DE" w:rsidRPr="00731FEC" w:rsidRDefault="006F14DE" w:rsidP="00757A7D">
      <w:pPr>
        <w:pStyle w:val="ListParagraph"/>
        <w:numPr>
          <w:ilvl w:val="0"/>
          <w:numId w:val="14"/>
        </w:numPr>
        <w:rPr>
          <w:rFonts w:ascii="Times New Roman" w:hAnsi="Times New Roman" w:cs="Times New Roman"/>
          <w:sz w:val="20"/>
          <w:szCs w:val="20"/>
        </w:rPr>
      </w:pPr>
      <w:r w:rsidRPr="00731FEC">
        <w:rPr>
          <w:rFonts w:ascii="Times New Roman" w:hAnsi="Times New Roman" w:cs="Times New Roman"/>
          <w:sz w:val="20"/>
          <w:szCs w:val="20"/>
        </w:rPr>
        <w:t>SP-CSI also works [1</w:t>
      </w:r>
      <w:r w:rsidR="00731FEC" w:rsidRPr="00731FEC">
        <w:rPr>
          <w:rFonts w:ascii="Times New Roman" w:hAnsi="Times New Roman" w:cs="Times New Roman"/>
          <w:sz w:val="20"/>
          <w:szCs w:val="20"/>
        </w:rPr>
        <w:t>5</w:t>
      </w:r>
      <w:r w:rsidRPr="00731FEC">
        <w:rPr>
          <w:rFonts w:ascii="Times New Roman" w:hAnsi="Times New Roman" w:cs="Times New Roman"/>
          <w:sz w:val="20"/>
          <w:szCs w:val="20"/>
        </w:rPr>
        <w:t>]</w:t>
      </w:r>
    </w:p>
    <w:p w14:paraId="2FF8FAEB" w14:textId="77777777" w:rsidR="00721224" w:rsidRDefault="00721224" w:rsidP="00A30B84">
      <w:pPr>
        <w:rPr>
          <w:rFonts w:ascii="Times New Roman" w:hAnsi="Times New Roman" w:cs="Times New Roman"/>
          <w:sz w:val="20"/>
          <w:szCs w:val="20"/>
        </w:rPr>
      </w:pPr>
    </w:p>
    <w:p w14:paraId="7DBEE60E" w14:textId="77777777" w:rsidR="00FF28BC" w:rsidRPr="00EC156B" w:rsidRDefault="00FF28BC" w:rsidP="00FF28BC">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Observations</w:t>
      </w:r>
    </w:p>
    <w:p w14:paraId="1F8C9B60" w14:textId="77777777" w:rsidR="00EB5EF9" w:rsidRDefault="00AC79B5" w:rsidP="00A30B84">
      <w:pPr>
        <w:rPr>
          <w:rFonts w:ascii="Times New Roman" w:hAnsi="Times New Roman" w:cs="Times New Roman"/>
          <w:sz w:val="20"/>
          <w:szCs w:val="20"/>
        </w:rPr>
      </w:pPr>
      <w:r>
        <w:rPr>
          <w:rFonts w:ascii="Times New Roman" w:hAnsi="Times New Roman" w:cs="Times New Roman"/>
          <w:sz w:val="20"/>
          <w:szCs w:val="20"/>
        </w:rPr>
        <w:t xml:space="preserve">The proposal in issue #2.1 </w:t>
      </w:r>
      <w:r w:rsidR="00F83747">
        <w:rPr>
          <w:rFonts w:ascii="Times New Roman" w:hAnsi="Times New Roman" w:cs="Times New Roman"/>
          <w:sz w:val="20"/>
          <w:szCs w:val="20"/>
        </w:rPr>
        <w:t xml:space="preserve">corresponds to Case 2-6 </w:t>
      </w:r>
      <w:r w:rsidR="00600839">
        <w:rPr>
          <w:rFonts w:ascii="Times New Roman" w:hAnsi="Times New Roman" w:cs="Times New Roman"/>
          <w:sz w:val="20"/>
          <w:szCs w:val="20"/>
        </w:rPr>
        <w:t>as identified in RAN1#</w:t>
      </w:r>
      <w:r w:rsidR="00CD7960">
        <w:rPr>
          <w:rFonts w:ascii="Times New Roman" w:hAnsi="Times New Roman" w:cs="Times New Roman"/>
          <w:sz w:val="20"/>
          <w:szCs w:val="20"/>
        </w:rPr>
        <w:t>104b-e.</w:t>
      </w:r>
      <w:r w:rsidR="00D61A50">
        <w:rPr>
          <w:rFonts w:ascii="Times New Roman" w:hAnsi="Times New Roman" w:cs="Times New Roman"/>
          <w:sz w:val="20"/>
          <w:szCs w:val="20"/>
        </w:rPr>
        <w:t xml:space="preserve"> At th</w:t>
      </w:r>
      <w:r w:rsidR="00B80C96">
        <w:rPr>
          <w:rFonts w:ascii="Times New Roman" w:hAnsi="Times New Roman" w:cs="Times New Roman"/>
          <w:sz w:val="20"/>
          <w:szCs w:val="20"/>
        </w:rPr>
        <w:t>at</w:t>
      </w:r>
      <w:r w:rsidR="00D61A50">
        <w:rPr>
          <w:rFonts w:ascii="Times New Roman" w:hAnsi="Times New Roman" w:cs="Times New Roman"/>
          <w:sz w:val="20"/>
          <w:szCs w:val="20"/>
        </w:rPr>
        <w:t xml:space="preserve"> meeting it was decided to focus </w:t>
      </w:r>
      <w:r w:rsidR="00B24D44">
        <w:rPr>
          <w:rFonts w:ascii="Times New Roman" w:hAnsi="Times New Roman" w:cs="Times New Roman"/>
          <w:sz w:val="20"/>
          <w:szCs w:val="20"/>
        </w:rPr>
        <w:t>further study on Delta-</w:t>
      </w:r>
      <w:r w:rsidR="00B80C96">
        <w:rPr>
          <w:rFonts w:ascii="Times New Roman" w:hAnsi="Times New Roman" w:cs="Times New Roman"/>
          <w:sz w:val="20"/>
          <w:szCs w:val="20"/>
        </w:rPr>
        <w:t>CQI/</w:t>
      </w:r>
      <w:r w:rsidR="00B24D44">
        <w:rPr>
          <w:rFonts w:ascii="Times New Roman" w:hAnsi="Times New Roman" w:cs="Times New Roman"/>
          <w:sz w:val="20"/>
          <w:szCs w:val="20"/>
        </w:rPr>
        <w:t>MCS</w:t>
      </w:r>
      <w:r w:rsidR="000339F4">
        <w:rPr>
          <w:rFonts w:ascii="Times New Roman" w:hAnsi="Times New Roman" w:cs="Times New Roman"/>
          <w:sz w:val="20"/>
          <w:szCs w:val="20"/>
        </w:rPr>
        <w:t xml:space="preserve"> since there w</w:t>
      </w:r>
      <w:r w:rsidR="00EB5EF9">
        <w:rPr>
          <w:rFonts w:ascii="Times New Roman" w:hAnsi="Times New Roman" w:cs="Times New Roman"/>
          <w:sz w:val="20"/>
          <w:szCs w:val="20"/>
        </w:rPr>
        <w:t>ere more interested companies</w:t>
      </w:r>
      <w:r w:rsidR="00B80C96">
        <w:rPr>
          <w:rFonts w:ascii="Times New Roman" w:hAnsi="Times New Roman" w:cs="Times New Roman"/>
          <w:sz w:val="20"/>
          <w:szCs w:val="20"/>
        </w:rPr>
        <w:t>.</w:t>
      </w:r>
    </w:p>
    <w:p w14:paraId="7031881D" w14:textId="77777777" w:rsidR="00EB5EF9" w:rsidRPr="005A02F4" w:rsidRDefault="00EB5EF9" w:rsidP="00A30B84">
      <w:pPr>
        <w:rPr>
          <w:rFonts w:ascii="Times New Roman" w:hAnsi="Times New Roman" w:cs="Times New Roman"/>
          <w:sz w:val="20"/>
          <w:szCs w:val="20"/>
        </w:rPr>
      </w:pPr>
      <w:r>
        <w:rPr>
          <w:rFonts w:ascii="Times New Roman" w:hAnsi="Times New Roman" w:cs="Times New Roman"/>
          <w:sz w:val="20"/>
          <w:szCs w:val="20"/>
        </w:rPr>
        <w:t>A-CSI on PUCCH was discussed extensively from RAN1#</w:t>
      </w:r>
      <w:r w:rsidR="006D7109">
        <w:rPr>
          <w:rFonts w:ascii="Times New Roman" w:hAnsi="Times New Roman" w:cs="Times New Roman"/>
          <w:sz w:val="20"/>
          <w:szCs w:val="20"/>
        </w:rPr>
        <w:t>102-e to RAN1#104-e and no consensus could be achieved.</w:t>
      </w:r>
    </w:p>
    <w:p w14:paraId="373FC35C" w14:textId="77777777" w:rsidR="00E31C0E" w:rsidRPr="00A63D71" w:rsidRDefault="00E31C0E" w:rsidP="00E31C0E">
      <w:pPr>
        <w:pStyle w:val="Heading2"/>
        <w:rPr>
          <w:rFonts w:ascii="Times New Roman" w:hAnsi="Times New Roman"/>
          <w:sz w:val="28"/>
          <w:szCs w:val="28"/>
        </w:rPr>
      </w:pPr>
      <w:r w:rsidRPr="00A63D71">
        <w:rPr>
          <w:rFonts w:ascii="Times New Roman" w:eastAsiaTheme="minorEastAsia" w:hAnsi="Times New Roman" w:cstheme="minorBidi"/>
          <w:sz w:val="28"/>
          <w:szCs w:val="28"/>
          <w:lang w:val="en-US" w:eastAsia="ko-KR"/>
        </w:rPr>
        <w:t>E-mail discussion (1</w:t>
      </w:r>
      <w:r w:rsidRPr="00A63D71">
        <w:rPr>
          <w:rFonts w:ascii="Times New Roman" w:eastAsiaTheme="minorEastAsia" w:hAnsi="Times New Roman" w:cstheme="minorBidi"/>
          <w:sz w:val="28"/>
          <w:szCs w:val="28"/>
          <w:vertAlign w:val="superscript"/>
          <w:lang w:val="en-US" w:eastAsia="ko-KR"/>
        </w:rPr>
        <w:t>st</w:t>
      </w:r>
      <w:r w:rsidRPr="00A63D71">
        <w:rPr>
          <w:rFonts w:ascii="Times New Roman" w:eastAsiaTheme="minorEastAsia" w:hAnsi="Times New Roman" w:cstheme="minorBidi"/>
          <w:sz w:val="28"/>
          <w:szCs w:val="28"/>
          <w:lang w:val="en-US" w:eastAsia="ko-KR"/>
        </w:rPr>
        <w:t xml:space="preserve"> round)</w:t>
      </w:r>
      <w:r w:rsidR="00B56BC0" w:rsidRPr="00A63D71">
        <w:rPr>
          <w:rFonts w:ascii="Times New Roman" w:eastAsiaTheme="minorEastAsia" w:hAnsi="Times New Roman" w:cstheme="minorBidi"/>
          <w:sz w:val="28"/>
          <w:szCs w:val="28"/>
          <w:lang w:val="en-US" w:eastAsia="ko-KR"/>
        </w:rPr>
        <w:t xml:space="preserve"> for Topic #</w:t>
      </w:r>
      <w:r w:rsidR="00614857" w:rsidRPr="00A63D71">
        <w:rPr>
          <w:rFonts w:ascii="Times New Roman" w:eastAsiaTheme="minorEastAsia" w:hAnsi="Times New Roman" w:cstheme="minorBidi"/>
          <w:sz w:val="28"/>
          <w:szCs w:val="28"/>
          <w:lang w:val="en-US" w:eastAsia="ko-KR"/>
        </w:rPr>
        <w:t>2</w:t>
      </w:r>
    </w:p>
    <w:p w14:paraId="24367FF5" w14:textId="77777777"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(Topic #2) or (b) add your company position</w:t>
      </w:r>
    </w:p>
    <w:tbl>
      <w:tblPr>
        <w:tblStyle w:val="TableGrid"/>
        <w:tblW w:w="0" w:type="auto"/>
        <w:tblLook w:val="04A0" w:firstRow="1" w:lastRow="0" w:firstColumn="1" w:lastColumn="0" w:noHBand="0" w:noVBand="1"/>
      </w:tblPr>
      <w:tblGrid>
        <w:gridCol w:w="1615"/>
        <w:gridCol w:w="1170"/>
        <w:gridCol w:w="6844"/>
      </w:tblGrid>
      <w:tr w:rsidR="00A63D71" w14:paraId="459F0471" w14:textId="77777777" w:rsidTr="00130A3D">
        <w:tc>
          <w:tcPr>
            <w:tcW w:w="1615" w:type="dxa"/>
            <w:tcBorders>
              <w:top w:val="single" w:sz="4" w:space="0" w:color="auto"/>
              <w:left w:val="single" w:sz="4" w:space="0" w:color="auto"/>
              <w:bottom w:val="single" w:sz="4" w:space="0" w:color="auto"/>
              <w:right w:val="single" w:sz="4" w:space="0" w:color="auto"/>
            </w:tcBorders>
          </w:tcPr>
          <w:p w14:paraId="59D7A42F"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0C2722C"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EA2C651"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14:paraId="08A1C504" w14:textId="77777777" w:rsidTr="00130A3D">
        <w:tc>
          <w:tcPr>
            <w:tcW w:w="1615" w:type="dxa"/>
            <w:tcBorders>
              <w:top w:val="single" w:sz="4" w:space="0" w:color="auto"/>
              <w:left w:val="single" w:sz="4" w:space="0" w:color="auto"/>
              <w:bottom w:val="single" w:sz="4" w:space="0" w:color="auto"/>
              <w:right w:val="single" w:sz="4" w:space="0" w:color="auto"/>
            </w:tcBorders>
          </w:tcPr>
          <w:p w14:paraId="007A3600" w14:textId="77777777" w:rsidR="00A63D71" w:rsidRDefault="00E87399" w:rsidP="00130A3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B765465"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590A1F3" w14:textId="77777777" w:rsidR="00A63D71" w:rsidRDefault="00E87399"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was concluded that there is no time for other topics in this agenda apart from 4-bit sub-band CQI  Hence we do not think we should re-consider topics that had already been </w:t>
            </w:r>
            <w:r w:rsidR="00F31C92">
              <w:rPr>
                <w:rFonts w:ascii="Times New Roman" w:hAnsi="Times New Roman" w:cs="Times New Roman"/>
                <w:szCs w:val="20"/>
                <w:lang w:val="en-CA"/>
              </w:rPr>
              <w:t>filtered out.</w:t>
            </w:r>
          </w:p>
        </w:tc>
      </w:tr>
      <w:tr w:rsidR="00A63D71" w14:paraId="1C81C961" w14:textId="77777777" w:rsidTr="00130A3D">
        <w:tc>
          <w:tcPr>
            <w:tcW w:w="1615" w:type="dxa"/>
            <w:tcBorders>
              <w:top w:val="single" w:sz="4" w:space="0" w:color="auto"/>
              <w:left w:val="single" w:sz="4" w:space="0" w:color="auto"/>
              <w:bottom w:val="single" w:sz="4" w:space="0" w:color="auto"/>
              <w:right w:val="single" w:sz="4" w:space="0" w:color="auto"/>
            </w:tcBorders>
          </w:tcPr>
          <w:p w14:paraId="410FE6D8" w14:textId="77777777"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Ericsson</w:t>
            </w:r>
          </w:p>
        </w:tc>
        <w:tc>
          <w:tcPr>
            <w:tcW w:w="1170" w:type="dxa"/>
            <w:tcBorders>
              <w:top w:val="single" w:sz="4" w:space="0" w:color="auto"/>
              <w:left w:val="single" w:sz="4" w:space="0" w:color="auto"/>
              <w:bottom w:val="single" w:sz="4" w:space="0" w:color="auto"/>
              <w:right w:val="single" w:sz="4" w:space="0" w:color="auto"/>
            </w:tcBorders>
          </w:tcPr>
          <w:p w14:paraId="1A17D5BF"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6FBBBB" w14:textId="77777777"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Our understanding is also that RAN1 has concluded that RAN1 does not investigate further other enhancements (</w:t>
            </w:r>
            <w:r w:rsidR="009B49C9">
              <w:rPr>
                <w:rFonts w:ascii="Times New Roman" w:eastAsia="SimSun" w:hAnsi="Times New Roman" w:cs="Times New Roman"/>
                <w:szCs w:val="20"/>
              </w:rPr>
              <w:t xml:space="preserve">e.g., </w:t>
            </w:r>
            <w:r>
              <w:rPr>
                <w:rFonts w:ascii="Times New Roman" w:eastAsia="SimSun" w:hAnsi="Times New Roman" w:cs="Times New Roman"/>
                <w:szCs w:val="20"/>
              </w:rPr>
              <w:t>Issue #2.1, #2.2).</w:t>
            </w:r>
          </w:p>
        </w:tc>
      </w:tr>
      <w:tr w:rsidR="00A63D71" w14:paraId="0F0335C8" w14:textId="77777777" w:rsidTr="00130A3D">
        <w:tc>
          <w:tcPr>
            <w:tcW w:w="1615" w:type="dxa"/>
            <w:tcBorders>
              <w:top w:val="single" w:sz="4" w:space="0" w:color="auto"/>
              <w:left w:val="single" w:sz="4" w:space="0" w:color="auto"/>
              <w:bottom w:val="single" w:sz="4" w:space="0" w:color="auto"/>
              <w:right w:val="single" w:sz="4" w:space="0" w:color="auto"/>
            </w:tcBorders>
          </w:tcPr>
          <w:p w14:paraId="3A175CEA" w14:textId="77777777" w:rsidR="00A63D71" w:rsidRDefault="00EA3B12" w:rsidP="00130A3D">
            <w:pPr>
              <w:rPr>
                <w:rFonts w:ascii="Times New Roman" w:hAnsi="Times New Roman" w:cs="Times New Roman"/>
                <w:szCs w:val="20"/>
                <w:lang w:val="en-CA"/>
              </w:rPr>
            </w:pPr>
            <w:r>
              <w:rPr>
                <w:rFonts w:ascii="Times New Roman" w:hAnsi="Times New Roman" w:cs="Times New Roman"/>
                <w:szCs w:val="20"/>
                <w:lang w:val="en-CA"/>
              </w:rPr>
              <w:t>OPPO</w:t>
            </w:r>
          </w:p>
        </w:tc>
        <w:tc>
          <w:tcPr>
            <w:tcW w:w="1170" w:type="dxa"/>
            <w:tcBorders>
              <w:top w:val="single" w:sz="4" w:space="0" w:color="auto"/>
              <w:left w:val="single" w:sz="4" w:space="0" w:color="auto"/>
              <w:bottom w:val="single" w:sz="4" w:space="0" w:color="auto"/>
              <w:right w:val="single" w:sz="4" w:space="0" w:color="auto"/>
            </w:tcBorders>
          </w:tcPr>
          <w:p w14:paraId="2D544C35"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FC66DF" w14:textId="77777777" w:rsidR="00A63D71" w:rsidRDefault="00EA3B12"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remaining TU before Rel-17 closing, it could be risky to open new enhancements. </w:t>
            </w:r>
          </w:p>
        </w:tc>
      </w:tr>
      <w:tr w:rsidR="000E69F5" w14:paraId="30A5D68E" w14:textId="77777777" w:rsidTr="00130A3D">
        <w:tc>
          <w:tcPr>
            <w:tcW w:w="1615" w:type="dxa"/>
            <w:tcBorders>
              <w:top w:val="single" w:sz="4" w:space="0" w:color="auto"/>
              <w:left w:val="single" w:sz="4" w:space="0" w:color="auto"/>
              <w:bottom w:val="single" w:sz="4" w:space="0" w:color="auto"/>
              <w:right w:val="single" w:sz="4" w:space="0" w:color="auto"/>
            </w:tcBorders>
          </w:tcPr>
          <w:p w14:paraId="731071B6" w14:textId="0D582555" w:rsidR="000E69F5" w:rsidRPr="000E69F5" w:rsidRDefault="000E69F5" w:rsidP="00130A3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Q</w:t>
            </w:r>
            <w:r>
              <w:rPr>
                <w:rFonts w:ascii="Times New Roman" w:eastAsia="SimSun" w:hAnsi="Times New Roman" w:cs="Times New Roman"/>
                <w:szCs w:val="20"/>
                <w:lang w:val="en-CA"/>
              </w:rPr>
              <w:t>uectel</w:t>
            </w:r>
          </w:p>
        </w:tc>
        <w:tc>
          <w:tcPr>
            <w:tcW w:w="1170" w:type="dxa"/>
            <w:tcBorders>
              <w:top w:val="single" w:sz="4" w:space="0" w:color="auto"/>
              <w:left w:val="single" w:sz="4" w:space="0" w:color="auto"/>
              <w:bottom w:val="single" w:sz="4" w:space="0" w:color="auto"/>
              <w:right w:val="single" w:sz="4" w:space="0" w:color="auto"/>
            </w:tcBorders>
          </w:tcPr>
          <w:p w14:paraId="58E73FD6" w14:textId="77777777" w:rsidR="000E69F5" w:rsidRDefault="000E69F5"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88E429" w14:textId="02EC7BCB" w:rsidR="000E69F5" w:rsidRPr="000E69F5" w:rsidRDefault="000E69F5" w:rsidP="00130A3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S</w:t>
            </w:r>
            <w:r>
              <w:rPr>
                <w:rFonts w:ascii="Times New Roman" w:eastAsia="SimSun" w:hAnsi="Times New Roman" w:cs="Times New Roman"/>
                <w:szCs w:val="20"/>
                <w:lang w:val="en-CA"/>
              </w:rPr>
              <w:t>ame view as companies above.</w:t>
            </w:r>
          </w:p>
        </w:tc>
      </w:tr>
      <w:tr w:rsidR="003F53A0" w14:paraId="3A5A1ACA" w14:textId="77777777" w:rsidTr="00130A3D">
        <w:tc>
          <w:tcPr>
            <w:tcW w:w="1615" w:type="dxa"/>
            <w:tcBorders>
              <w:top w:val="single" w:sz="4" w:space="0" w:color="auto"/>
              <w:left w:val="single" w:sz="4" w:space="0" w:color="auto"/>
              <w:bottom w:val="single" w:sz="4" w:space="0" w:color="auto"/>
              <w:right w:val="single" w:sz="4" w:space="0" w:color="auto"/>
            </w:tcBorders>
          </w:tcPr>
          <w:p w14:paraId="4F0C801D" w14:textId="0F6EBAD1" w:rsidR="003F53A0" w:rsidRDefault="003F53A0" w:rsidP="00130A3D">
            <w:pPr>
              <w:rPr>
                <w:rFonts w:ascii="Times New Roman" w:eastAsia="SimSun" w:hAnsi="Times New Roman" w:cs="Times New Roman"/>
                <w:szCs w:val="20"/>
                <w:lang w:val="en-CA"/>
              </w:rPr>
            </w:pPr>
            <w:r>
              <w:rPr>
                <w:rFonts w:ascii="Times New Roman" w:eastAsia="SimSu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D9BBFB6" w14:textId="77777777" w:rsidR="003F53A0" w:rsidRDefault="003F53A0"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2A7B72" w14:textId="15CC8D04" w:rsidR="003F53A0" w:rsidRDefault="003F53A0" w:rsidP="003F53A0">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understanding is in-line with companies above, we think it has been agreed (and also is more realistic) to only focus on the last remaining FFS for the 4-bit sub-band CQI and no other topics should be re-opened. </w:t>
            </w:r>
          </w:p>
          <w:p w14:paraId="4B168787" w14:textId="44B117D7" w:rsidR="003F53A0" w:rsidRDefault="003F53A0" w:rsidP="003F53A0">
            <w:pPr>
              <w:spacing w:line="256" w:lineRule="auto"/>
              <w:rPr>
                <w:rFonts w:ascii="Times New Roman" w:eastAsia="SimSun" w:hAnsi="Times New Roman" w:cs="Times New Roman"/>
                <w:szCs w:val="20"/>
                <w:lang w:val="en-CA"/>
              </w:rPr>
            </w:pPr>
            <w:r>
              <w:rPr>
                <w:rFonts w:ascii="Times New Roman" w:hAnsi="Times New Roman" w:cs="Times New Roman"/>
                <w:szCs w:val="20"/>
                <w:lang w:val="en-CA"/>
              </w:rPr>
              <w:t xml:space="preserve">However, if questions about Case 2-6 are asked (see Question 2-2 below), which already has been precluded in RAN1#104b-e, then </w:t>
            </w:r>
            <w:r w:rsidR="00585AFC">
              <w:rPr>
                <w:rFonts w:ascii="Times New Roman" w:hAnsi="Times New Roman" w:cs="Times New Roman"/>
                <w:szCs w:val="20"/>
                <w:lang w:val="en-CA"/>
              </w:rPr>
              <w:t xml:space="preserve">it </w:t>
            </w:r>
            <w:r>
              <w:rPr>
                <w:rFonts w:ascii="Times New Roman" w:hAnsi="Times New Roman" w:cs="Times New Roman"/>
                <w:szCs w:val="20"/>
                <w:lang w:val="en-CA"/>
              </w:rPr>
              <w:t xml:space="preserve">would also be fair to ask the group whether they would support A-CSI on PUCCH, which is a scheme that had gained a lot of support from companies and has not been precluded yet. Since Question 2-2 has been added, we </w:t>
            </w:r>
            <w:r w:rsidR="00585AFC">
              <w:rPr>
                <w:rFonts w:ascii="Times New Roman" w:hAnsi="Times New Roman" w:cs="Times New Roman"/>
                <w:szCs w:val="20"/>
                <w:lang w:val="en-CA"/>
              </w:rPr>
              <w:t xml:space="preserve">would also </w:t>
            </w:r>
            <w:r>
              <w:rPr>
                <w:rFonts w:ascii="Times New Roman" w:hAnsi="Times New Roman" w:cs="Times New Roman"/>
                <w:szCs w:val="20"/>
                <w:lang w:val="en-CA"/>
              </w:rPr>
              <w:t xml:space="preserve">suggest to ask a similar question for the support of A-CSI on PUCCH.    </w:t>
            </w:r>
          </w:p>
        </w:tc>
      </w:tr>
      <w:tr w:rsidR="00AD32DD" w14:paraId="2F3BC560" w14:textId="77777777" w:rsidTr="00130A3D">
        <w:tc>
          <w:tcPr>
            <w:tcW w:w="1615" w:type="dxa"/>
            <w:tcBorders>
              <w:top w:val="single" w:sz="4" w:space="0" w:color="auto"/>
              <w:left w:val="single" w:sz="4" w:space="0" w:color="auto"/>
              <w:bottom w:val="single" w:sz="4" w:space="0" w:color="auto"/>
              <w:right w:val="single" w:sz="4" w:space="0" w:color="auto"/>
            </w:tcBorders>
          </w:tcPr>
          <w:p w14:paraId="42EF1819" w14:textId="4B6E6D98" w:rsidR="00AD32DD" w:rsidRDefault="00AD32DD" w:rsidP="00130A3D">
            <w:pPr>
              <w:rPr>
                <w:rFonts w:ascii="Times New Roman" w:eastAsia="SimSun" w:hAnsi="Times New Roman" w:cs="Times New Roman"/>
                <w:szCs w:val="20"/>
                <w:lang w:val="en-CA"/>
              </w:rPr>
            </w:pPr>
            <w:bookmarkStart w:id="11" w:name="_GoBack" w:colFirst="0" w:colLast="2"/>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697C5018" w14:textId="77777777" w:rsidR="00AD32DD" w:rsidRDefault="00AD32DD"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119A0D4" w14:textId="1371305A" w:rsidR="00AD32DD" w:rsidRPr="00AD32DD" w:rsidRDefault="00AD32DD" w:rsidP="003F53A0">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S</w:t>
            </w:r>
            <w:r>
              <w:rPr>
                <w:rFonts w:ascii="Times New Roman" w:eastAsia="SimSun" w:hAnsi="Times New Roman" w:cs="Times New Roman"/>
                <w:szCs w:val="20"/>
                <w:lang w:val="en-CA"/>
              </w:rPr>
              <w:t>imilar view as other companies.</w:t>
            </w:r>
          </w:p>
        </w:tc>
      </w:tr>
      <w:bookmarkEnd w:id="11"/>
    </w:tbl>
    <w:p w14:paraId="0932F90D" w14:textId="77777777" w:rsidR="00A63D71" w:rsidRDefault="00A63D71" w:rsidP="00A63D71">
      <w:pPr>
        <w:rPr>
          <w:rFonts w:ascii="Times New Roman" w:hAnsi="Times New Roman" w:cs="Times New Roman"/>
          <w:sz w:val="20"/>
          <w:szCs w:val="20"/>
          <w:highlight w:val="yellow"/>
        </w:rPr>
      </w:pPr>
    </w:p>
    <w:p w14:paraId="03890E77" w14:textId="77777777"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w:t>
      </w:r>
      <w:r w:rsidR="003A5E2E">
        <w:rPr>
          <w:rFonts w:ascii="Times New Roman" w:hAnsi="Times New Roman" w:cs="Times New Roman"/>
          <w:szCs w:val="20"/>
        </w:rPr>
        <w:t xml:space="preserve"> you would support </w:t>
      </w:r>
      <w:r w:rsidR="008F13AF">
        <w:rPr>
          <w:rFonts w:ascii="Times New Roman" w:hAnsi="Times New Roman" w:cs="Times New Roman"/>
          <w:szCs w:val="20"/>
        </w:rPr>
        <w:t xml:space="preserve">introducing scheme to </w:t>
      </w:r>
      <w:r w:rsidR="008F13AF" w:rsidRPr="00011206">
        <w:rPr>
          <w:rFonts w:ascii="Times New Roman" w:hAnsi="Times New Roman" w:cs="Times New Roman"/>
        </w:rPr>
        <w:t xml:space="preserve">add </w:t>
      </w:r>
      <w:r w:rsidR="003A5E2E" w:rsidRPr="00011206">
        <w:rPr>
          <w:rFonts w:ascii="Times New Roman" w:hAnsi="Times New Roman" w:cs="Times New Roman"/>
        </w:rPr>
        <w:t>X bits to the end of a HARQ-ACK codebook to indicate the number of true NACKs (excluding DTX) in the codebook</w:t>
      </w:r>
      <w:r w:rsidR="00011206">
        <w:rPr>
          <w:rFonts w:ascii="Times New Roman" w:hAnsi="Times New Roman" w:cs="Times New Roman"/>
        </w:rPr>
        <w:t>.</w:t>
      </w:r>
    </w:p>
    <w:tbl>
      <w:tblPr>
        <w:tblStyle w:val="TableGrid"/>
        <w:tblW w:w="0" w:type="auto"/>
        <w:tblLook w:val="04A0" w:firstRow="1" w:lastRow="0" w:firstColumn="1" w:lastColumn="0" w:noHBand="0" w:noVBand="1"/>
      </w:tblPr>
      <w:tblGrid>
        <w:gridCol w:w="1615"/>
        <w:gridCol w:w="1170"/>
        <w:gridCol w:w="6844"/>
      </w:tblGrid>
      <w:tr w:rsidR="00A63D71" w14:paraId="0E46039C" w14:textId="77777777" w:rsidTr="00130A3D">
        <w:tc>
          <w:tcPr>
            <w:tcW w:w="1615" w:type="dxa"/>
            <w:tcBorders>
              <w:top w:val="single" w:sz="4" w:space="0" w:color="auto"/>
              <w:left w:val="single" w:sz="4" w:space="0" w:color="auto"/>
              <w:bottom w:val="single" w:sz="4" w:space="0" w:color="auto"/>
              <w:right w:val="single" w:sz="4" w:space="0" w:color="auto"/>
            </w:tcBorders>
          </w:tcPr>
          <w:p w14:paraId="3BFC9B2F"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4DA3D81"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3765921"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14:paraId="4A424E04" w14:textId="77777777" w:rsidTr="00130A3D">
        <w:tc>
          <w:tcPr>
            <w:tcW w:w="1615" w:type="dxa"/>
            <w:tcBorders>
              <w:top w:val="single" w:sz="4" w:space="0" w:color="auto"/>
              <w:left w:val="single" w:sz="4" w:space="0" w:color="auto"/>
              <w:bottom w:val="single" w:sz="4" w:space="0" w:color="auto"/>
              <w:right w:val="single" w:sz="4" w:space="0" w:color="auto"/>
            </w:tcBorders>
          </w:tcPr>
          <w:p w14:paraId="2F052920" w14:textId="77777777" w:rsidR="00A63D71" w:rsidRDefault="00F31C92" w:rsidP="00130A3D">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740785F7" w14:textId="77777777" w:rsidR="00A63D71" w:rsidRDefault="00F31C92" w:rsidP="00130A3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AB50A9" w14:textId="77777777" w:rsidR="00A63D71" w:rsidRDefault="00F31C92"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Although we do support soft NACK, we should just stick to the conclusion that we would not specify anything further apart from 4 bits sub-band CQI.</w:t>
            </w:r>
          </w:p>
        </w:tc>
      </w:tr>
      <w:tr w:rsidR="00A63D71" w14:paraId="194AC336" w14:textId="77777777" w:rsidTr="00130A3D">
        <w:tc>
          <w:tcPr>
            <w:tcW w:w="1615" w:type="dxa"/>
            <w:tcBorders>
              <w:top w:val="single" w:sz="4" w:space="0" w:color="auto"/>
              <w:left w:val="single" w:sz="4" w:space="0" w:color="auto"/>
              <w:bottom w:val="single" w:sz="4" w:space="0" w:color="auto"/>
              <w:right w:val="single" w:sz="4" w:space="0" w:color="auto"/>
            </w:tcBorders>
          </w:tcPr>
          <w:p w14:paraId="6CB7DB7F" w14:textId="77777777" w:rsidR="00A63D71" w:rsidRDefault="00CB20AA" w:rsidP="00130A3D">
            <w:pPr>
              <w:rPr>
                <w:rFonts w:ascii="Times New Roman" w:eastAsia="SimSun" w:hAnsi="Times New Roman" w:cs="Times New Roman"/>
                <w:szCs w:val="20"/>
              </w:rPr>
            </w:pPr>
            <w:r>
              <w:rPr>
                <w:rFonts w:ascii="Times New Roman" w:eastAsia="SimSun" w:hAnsi="Times New Roman" w:cs="Times New Roman"/>
                <w:szCs w:val="20"/>
              </w:rPr>
              <w:t>Ericsson</w:t>
            </w:r>
          </w:p>
        </w:tc>
        <w:tc>
          <w:tcPr>
            <w:tcW w:w="1170" w:type="dxa"/>
            <w:tcBorders>
              <w:top w:val="single" w:sz="4" w:space="0" w:color="auto"/>
              <w:left w:val="single" w:sz="4" w:space="0" w:color="auto"/>
              <w:bottom w:val="single" w:sz="4" w:space="0" w:color="auto"/>
              <w:right w:val="single" w:sz="4" w:space="0" w:color="auto"/>
            </w:tcBorders>
          </w:tcPr>
          <w:p w14:paraId="646C947D" w14:textId="77777777" w:rsidR="00A63D71" w:rsidRDefault="00CB20AA" w:rsidP="00130A3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897B45" w14:textId="77777777" w:rsidR="00A63D71" w:rsidRDefault="009B49C9" w:rsidP="00130A3D">
            <w:pPr>
              <w:rPr>
                <w:rFonts w:ascii="Times New Roman" w:eastAsia="SimSun" w:hAnsi="Times New Roman" w:cs="Times New Roman"/>
                <w:szCs w:val="20"/>
              </w:rPr>
            </w:pPr>
            <w:r>
              <w:rPr>
                <w:rFonts w:ascii="Times New Roman" w:eastAsia="SimSun" w:hAnsi="Times New Roman" w:cs="Times New Roman"/>
                <w:szCs w:val="20"/>
              </w:rPr>
              <w:t xml:space="preserve">Same view as Sony. </w:t>
            </w:r>
            <w:r w:rsidR="00CB20AA">
              <w:rPr>
                <w:rFonts w:ascii="Times New Roman" w:eastAsia="SimSun" w:hAnsi="Times New Roman" w:cs="Times New Roman"/>
                <w:szCs w:val="20"/>
              </w:rPr>
              <w:t>While we support soft HARQ-ACK, it’s not constructive to overturn RAN1 conclusion and re-open the topic in Rel-17.</w:t>
            </w:r>
          </w:p>
        </w:tc>
      </w:tr>
      <w:tr w:rsidR="009E57BE" w14:paraId="2CE93CC8" w14:textId="77777777" w:rsidTr="00130A3D">
        <w:tc>
          <w:tcPr>
            <w:tcW w:w="1615" w:type="dxa"/>
            <w:tcBorders>
              <w:top w:val="single" w:sz="4" w:space="0" w:color="auto"/>
              <w:left w:val="single" w:sz="4" w:space="0" w:color="auto"/>
              <w:bottom w:val="single" w:sz="4" w:space="0" w:color="auto"/>
              <w:right w:val="single" w:sz="4" w:space="0" w:color="auto"/>
            </w:tcBorders>
          </w:tcPr>
          <w:p w14:paraId="642FAA7C" w14:textId="77777777" w:rsidR="009E57BE" w:rsidRDefault="009E57BE" w:rsidP="009E57BE">
            <w:pPr>
              <w:rPr>
                <w:rFonts w:ascii="Times New Roman" w:hAnsi="Times New Roman" w:cs="Times New Roman"/>
                <w:szCs w:val="20"/>
                <w:lang w:val="en-CA"/>
              </w:rPr>
            </w:pPr>
            <w:r>
              <w:rPr>
                <w:rFonts w:ascii="Times New Roman" w:eastAsia="SimSun" w:hAnsi="Times New Roman" w:cs="Times New Roman"/>
                <w:szCs w:val="20"/>
              </w:rPr>
              <w:t>Futurewei</w:t>
            </w:r>
          </w:p>
        </w:tc>
        <w:tc>
          <w:tcPr>
            <w:tcW w:w="1170" w:type="dxa"/>
            <w:tcBorders>
              <w:top w:val="single" w:sz="4" w:space="0" w:color="auto"/>
              <w:left w:val="single" w:sz="4" w:space="0" w:color="auto"/>
              <w:bottom w:val="single" w:sz="4" w:space="0" w:color="auto"/>
              <w:right w:val="single" w:sz="4" w:space="0" w:color="auto"/>
            </w:tcBorders>
          </w:tcPr>
          <w:p w14:paraId="13AC35E9" w14:textId="77777777" w:rsidR="009E57BE" w:rsidRDefault="009E57BE" w:rsidP="009E57BE">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09CDD79" w14:textId="77777777" w:rsidR="009E57BE" w:rsidRDefault="009E57BE" w:rsidP="009E57BE">
            <w:pPr>
              <w:spacing w:line="256" w:lineRule="auto"/>
              <w:rPr>
                <w:rFonts w:ascii="Times New Roman" w:hAnsi="Times New Roman" w:cs="Times New Roman"/>
                <w:szCs w:val="20"/>
                <w:lang w:val="en-CA"/>
              </w:rPr>
            </w:pPr>
            <w:r>
              <w:rPr>
                <w:rFonts w:ascii="Times New Roman" w:eastAsia="SimSun" w:hAnsi="Times New Roman" w:cs="Times New Roman"/>
                <w:szCs w:val="20"/>
              </w:rPr>
              <w:t xml:space="preserve">Similar to many other schemes, the proposed scheme has been discussed in previouss meetings and it has been decided to not have further investigation on the scheme. We should respect the agreements/conclusions made by the group. </w:t>
            </w:r>
          </w:p>
        </w:tc>
      </w:tr>
      <w:tr w:rsidR="00EA3B12" w14:paraId="7FB988C2" w14:textId="77777777" w:rsidTr="00130A3D">
        <w:tc>
          <w:tcPr>
            <w:tcW w:w="1615" w:type="dxa"/>
            <w:tcBorders>
              <w:top w:val="single" w:sz="4" w:space="0" w:color="auto"/>
              <w:left w:val="single" w:sz="4" w:space="0" w:color="auto"/>
              <w:bottom w:val="single" w:sz="4" w:space="0" w:color="auto"/>
              <w:right w:val="single" w:sz="4" w:space="0" w:color="auto"/>
            </w:tcBorders>
          </w:tcPr>
          <w:p w14:paraId="0ACD859F" w14:textId="77777777" w:rsidR="00EA3B12" w:rsidRDefault="00EA3B12" w:rsidP="009E57BE">
            <w:pPr>
              <w:rPr>
                <w:rFonts w:ascii="Times New Roman" w:eastAsia="SimSun" w:hAnsi="Times New Roman" w:cs="Times New Roman"/>
                <w:szCs w:val="20"/>
              </w:rPr>
            </w:pPr>
            <w:r>
              <w:rPr>
                <w:rFonts w:ascii="Times New Roman" w:eastAsia="SimSun" w:hAnsi="Times New Roman" w:cs="Times New Roman"/>
                <w:szCs w:val="20"/>
              </w:rPr>
              <w:t>OPPO</w:t>
            </w:r>
          </w:p>
        </w:tc>
        <w:tc>
          <w:tcPr>
            <w:tcW w:w="1170" w:type="dxa"/>
            <w:tcBorders>
              <w:top w:val="single" w:sz="4" w:space="0" w:color="auto"/>
              <w:left w:val="single" w:sz="4" w:space="0" w:color="auto"/>
              <w:bottom w:val="single" w:sz="4" w:space="0" w:color="auto"/>
              <w:right w:val="single" w:sz="4" w:space="0" w:color="auto"/>
            </w:tcBorders>
          </w:tcPr>
          <w:p w14:paraId="098BEAC0" w14:textId="77777777" w:rsidR="00EA3B12" w:rsidRDefault="00EA3B12" w:rsidP="009E57BE">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7B96DE3" w14:textId="77777777" w:rsidR="00EA3B12" w:rsidRDefault="00EA3B12" w:rsidP="009E57BE">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Similar views with other companies. </w:t>
            </w:r>
          </w:p>
        </w:tc>
      </w:tr>
      <w:tr w:rsidR="007A18D0" w14:paraId="4622D7D9" w14:textId="77777777" w:rsidTr="00130A3D">
        <w:tc>
          <w:tcPr>
            <w:tcW w:w="1615" w:type="dxa"/>
            <w:tcBorders>
              <w:top w:val="single" w:sz="4" w:space="0" w:color="auto"/>
              <w:left w:val="single" w:sz="4" w:space="0" w:color="auto"/>
              <w:bottom w:val="single" w:sz="4" w:space="0" w:color="auto"/>
              <w:right w:val="single" w:sz="4" w:space="0" w:color="auto"/>
            </w:tcBorders>
          </w:tcPr>
          <w:p w14:paraId="5BA5C215" w14:textId="579CB44C" w:rsidR="007A18D0" w:rsidRDefault="007A18D0" w:rsidP="009E57BE">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011381DD" w14:textId="77777777" w:rsidR="007A18D0" w:rsidRDefault="007A18D0" w:rsidP="009E57B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469B3C7" w14:textId="284C1016" w:rsidR="007A18D0" w:rsidRDefault="007A18D0" w:rsidP="009E57BE">
            <w:pPr>
              <w:spacing w:line="256" w:lineRule="auto"/>
              <w:rPr>
                <w:rFonts w:ascii="Times New Roman" w:eastAsia="SimSun" w:hAnsi="Times New Roman" w:cs="Times New Roman"/>
                <w:szCs w:val="20"/>
              </w:rPr>
            </w:pPr>
            <w:r>
              <w:rPr>
                <w:rFonts w:ascii="Times New Roman" w:eastAsia="SimSun" w:hAnsi="Times New Roman" w:cs="Times New Roman"/>
                <w:szCs w:val="20"/>
              </w:rPr>
              <w:t>@Sony, Ericsson, Futurewei, Oppo: to clarify, my understanding is that this scheme is not the same as soft NACK/soft ACK/delta-MCS, so would not be “covered” by the RAN1 conclusion of RAN1#106-e. This scheme has been proposed during Case 2 discussions and implicitly deprioritized in RAN1#104b-e compared to the Case 2 scheme that had more interest at that time, (i.e. delta-CQI/MCS).</w:t>
            </w:r>
          </w:p>
        </w:tc>
      </w:tr>
      <w:tr w:rsidR="0055534A" w14:paraId="65A76D79" w14:textId="77777777" w:rsidTr="00130A3D">
        <w:tc>
          <w:tcPr>
            <w:tcW w:w="1615" w:type="dxa"/>
            <w:tcBorders>
              <w:top w:val="single" w:sz="4" w:space="0" w:color="auto"/>
              <w:left w:val="single" w:sz="4" w:space="0" w:color="auto"/>
              <w:bottom w:val="single" w:sz="4" w:space="0" w:color="auto"/>
              <w:right w:val="single" w:sz="4" w:space="0" w:color="auto"/>
            </w:tcBorders>
          </w:tcPr>
          <w:p w14:paraId="3E076239" w14:textId="5C8F050C" w:rsidR="0055534A" w:rsidRPr="0055534A" w:rsidRDefault="0055534A" w:rsidP="009E57BE">
            <w:pPr>
              <w:rPr>
                <w:rFonts w:ascii="Times New Roman" w:hAnsi="Times New Roman" w:cs="Times New Roman"/>
                <w:szCs w:val="20"/>
              </w:rPr>
            </w:pPr>
            <w:r>
              <w:rPr>
                <w:rFonts w:ascii="Times New Roman" w:hAnsi="Times New Roman" w:cs="Times New Roman" w:hint="eastAsia"/>
                <w:szCs w:val="20"/>
              </w:rPr>
              <w:t>DOCOMO</w:t>
            </w:r>
          </w:p>
        </w:tc>
        <w:tc>
          <w:tcPr>
            <w:tcW w:w="1170" w:type="dxa"/>
            <w:tcBorders>
              <w:top w:val="single" w:sz="4" w:space="0" w:color="auto"/>
              <w:left w:val="single" w:sz="4" w:space="0" w:color="auto"/>
              <w:bottom w:val="single" w:sz="4" w:space="0" w:color="auto"/>
              <w:right w:val="single" w:sz="4" w:space="0" w:color="auto"/>
            </w:tcBorders>
          </w:tcPr>
          <w:p w14:paraId="3C500D28" w14:textId="1B4E6275" w:rsidR="0055534A" w:rsidRDefault="0055534A" w:rsidP="009E57BE">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6159950" w14:textId="59E47334" w:rsidR="0055534A" w:rsidRDefault="00BC799A" w:rsidP="00BC799A">
            <w:pPr>
              <w:spacing w:line="256" w:lineRule="auto"/>
              <w:rPr>
                <w:rFonts w:ascii="Times New Roman" w:eastAsia="SimSun" w:hAnsi="Times New Roman" w:cs="Times New Roman"/>
                <w:szCs w:val="20"/>
              </w:rPr>
            </w:pPr>
            <w:r>
              <w:rPr>
                <w:rFonts w:ascii="Times New Roman" w:eastAsia="SimSun" w:hAnsi="Times New Roman" w:cs="Times New Roman"/>
                <w:szCs w:val="20"/>
              </w:rPr>
              <w:t>As NACK probability should be</w:t>
            </w:r>
            <w:r w:rsidRPr="00BC799A">
              <w:rPr>
                <w:rFonts w:ascii="Times New Roman" w:eastAsia="SimSun" w:hAnsi="Times New Roman" w:cs="Times New Roman"/>
                <w:szCs w:val="20"/>
              </w:rPr>
              <w:t xml:space="preserve"> low </w:t>
            </w:r>
            <w:r>
              <w:rPr>
                <w:rFonts w:ascii="Times New Roman" w:eastAsia="SimSun" w:hAnsi="Times New Roman" w:cs="Times New Roman"/>
                <w:szCs w:val="20"/>
              </w:rPr>
              <w:t>in</w:t>
            </w:r>
            <w:r w:rsidRPr="00BC799A">
              <w:rPr>
                <w:rFonts w:ascii="Times New Roman" w:eastAsia="SimSun" w:hAnsi="Times New Roman" w:cs="Times New Roman"/>
                <w:szCs w:val="20"/>
              </w:rPr>
              <w:t xml:space="preserve"> URLLC scenario</w:t>
            </w:r>
            <w:r>
              <w:rPr>
                <w:rFonts w:ascii="Times New Roman" w:eastAsia="SimSun" w:hAnsi="Times New Roman" w:cs="Times New Roman"/>
                <w:szCs w:val="20"/>
              </w:rPr>
              <w:t>, we don’t see strong motivation to reopen the discussion on Case 2-6 at this stage</w:t>
            </w:r>
            <w:r w:rsidRPr="00BC799A">
              <w:rPr>
                <w:rFonts w:ascii="Times New Roman" w:eastAsia="SimSun" w:hAnsi="Times New Roman" w:cs="Times New Roman"/>
                <w:szCs w:val="20"/>
              </w:rPr>
              <w:t>.</w:t>
            </w:r>
          </w:p>
        </w:tc>
      </w:tr>
      <w:tr w:rsidR="000E69F5" w14:paraId="348EADB5" w14:textId="77777777" w:rsidTr="00130A3D">
        <w:tc>
          <w:tcPr>
            <w:tcW w:w="1615" w:type="dxa"/>
            <w:tcBorders>
              <w:top w:val="single" w:sz="4" w:space="0" w:color="auto"/>
              <w:left w:val="single" w:sz="4" w:space="0" w:color="auto"/>
              <w:bottom w:val="single" w:sz="4" w:space="0" w:color="auto"/>
              <w:right w:val="single" w:sz="4" w:space="0" w:color="auto"/>
            </w:tcBorders>
          </w:tcPr>
          <w:p w14:paraId="2F0AE83F" w14:textId="521CD5BE" w:rsidR="000E69F5" w:rsidRPr="000E69F5" w:rsidRDefault="000E69F5" w:rsidP="009E57BE">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Borders>
              <w:top w:val="single" w:sz="4" w:space="0" w:color="auto"/>
              <w:left w:val="single" w:sz="4" w:space="0" w:color="auto"/>
              <w:bottom w:val="single" w:sz="4" w:space="0" w:color="auto"/>
              <w:right w:val="single" w:sz="4" w:space="0" w:color="auto"/>
            </w:tcBorders>
          </w:tcPr>
          <w:p w14:paraId="507C89F5" w14:textId="4A911C51" w:rsidR="000E69F5" w:rsidRPr="000E69F5" w:rsidRDefault="000E69F5" w:rsidP="009E57B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54C56A5F" w14:textId="666644F4" w:rsidR="000E69F5" w:rsidRDefault="006C6F03" w:rsidP="00BC799A">
            <w:pPr>
              <w:spacing w:line="256" w:lineRule="auto"/>
              <w:rPr>
                <w:rFonts w:ascii="Times New Roman" w:eastAsia="SimSun" w:hAnsi="Times New Roman" w:cs="Times New Roman"/>
                <w:szCs w:val="20"/>
              </w:rPr>
            </w:pPr>
            <w:r>
              <w:rPr>
                <w:rFonts w:ascii="Times New Roman" w:eastAsia="SimSun" w:hAnsi="Times New Roman" w:cs="Times New Roman"/>
                <w:szCs w:val="20"/>
              </w:rPr>
              <w:t>Although it may not be precluded by the conclusion as clarified by FL, it would not be helpful at this point to reopen the discussions on Case 2.</w:t>
            </w:r>
          </w:p>
        </w:tc>
      </w:tr>
      <w:tr w:rsidR="00E521A6" w14:paraId="731244A3" w14:textId="77777777" w:rsidTr="00130A3D">
        <w:tc>
          <w:tcPr>
            <w:tcW w:w="1615" w:type="dxa"/>
            <w:tcBorders>
              <w:top w:val="single" w:sz="4" w:space="0" w:color="auto"/>
              <w:left w:val="single" w:sz="4" w:space="0" w:color="auto"/>
              <w:bottom w:val="single" w:sz="4" w:space="0" w:color="auto"/>
              <w:right w:val="single" w:sz="4" w:space="0" w:color="auto"/>
            </w:tcBorders>
          </w:tcPr>
          <w:p w14:paraId="2AA36F39" w14:textId="6088AB77" w:rsidR="00E521A6" w:rsidRDefault="00E521A6" w:rsidP="009E57BE">
            <w:pPr>
              <w:rPr>
                <w:rFonts w:ascii="Times New Roman" w:eastAsia="SimSun" w:hAnsi="Times New Roman" w:cs="Times New Roman"/>
                <w:szCs w:val="20"/>
              </w:rPr>
            </w:pPr>
            <w:r>
              <w:rPr>
                <w:rFonts w:ascii="Times New Roman" w:eastAsia="SimSun" w:hAnsi="Times New Roman" w:cs="Times New Roman"/>
                <w:szCs w:val="20"/>
              </w:rPr>
              <w:t>HW/HiSi</w:t>
            </w:r>
          </w:p>
        </w:tc>
        <w:tc>
          <w:tcPr>
            <w:tcW w:w="1170" w:type="dxa"/>
            <w:tcBorders>
              <w:top w:val="single" w:sz="4" w:space="0" w:color="auto"/>
              <w:left w:val="single" w:sz="4" w:space="0" w:color="auto"/>
              <w:bottom w:val="single" w:sz="4" w:space="0" w:color="auto"/>
              <w:right w:val="single" w:sz="4" w:space="0" w:color="auto"/>
            </w:tcBorders>
          </w:tcPr>
          <w:p w14:paraId="5AEEB599" w14:textId="4AD8ED68" w:rsidR="00E521A6" w:rsidRDefault="00E521A6" w:rsidP="009E57BE">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777A88" w14:textId="61740134" w:rsidR="00E521A6" w:rsidRDefault="00E521A6" w:rsidP="00BC799A">
            <w:pPr>
              <w:spacing w:line="256" w:lineRule="auto"/>
              <w:rPr>
                <w:rFonts w:ascii="Times New Roman" w:eastAsia="SimSun" w:hAnsi="Times New Roman" w:cs="Times New Roman"/>
                <w:szCs w:val="20"/>
              </w:rPr>
            </w:pPr>
            <w:r>
              <w:rPr>
                <w:rFonts w:ascii="Times New Roman" w:eastAsia="SimSun" w:hAnsi="Times New Roman" w:cs="Times New Roman"/>
                <w:szCs w:val="20"/>
              </w:rPr>
              <w:t>In our view this scheme has been precluded already in RAN 1#104b-e.</w:t>
            </w:r>
          </w:p>
          <w:p w14:paraId="6F0881D9" w14:textId="10F358BD" w:rsidR="00E521A6" w:rsidRDefault="00E521A6" w:rsidP="00BC799A">
            <w:pPr>
              <w:spacing w:line="256" w:lineRule="auto"/>
              <w:rPr>
                <w:rFonts w:ascii="Times New Roman" w:eastAsia="SimSun" w:hAnsi="Times New Roman" w:cs="Times New Roman"/>
                <w:szCs w:val="20"/>
              </w:rPr>
            </w:pPr>
            <w:r>
              <w:rPr>
                <w:rFonts w:ascii="Times New Roman" w:eastAsia="SimSun" w:hAnsi="Times New Roman" w:cs="Times New Roman"/>
                <w:szCs w:val="20"/>
              </w:rPr>
              <w:t>It was described as case 2-6, and in RAN 104-e, the following conclusion was made:</w:t>
            </w:r>
          </w:p>
          <w:p w14:paraId="0F3E5EAD" w14:textId="77777777" w:rsidR="00E521A6" w:rsidRPr="003304A6" w:rsidRDefault="00E521A6" w:rsidP="00E521A6">
            <w:pPr>
              <w:spacing w:before="240"/>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5"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14:paraId="66C2D54F" w14:textId="77777777" w:rsidR="00E521A6" w:rsidRPr="003304A6" w:rsidRDefault="00E521A6" w:rsidP="00E521A6">
            <w:pPr>
              <w:numPr>
                <w:ilvl w:val="0"/>
                <w:numId w:val="28"/>
              </w:numPr>
              <w:spacing w:before="240" w:line="252" w:lineRule="auto"/>
              <w:rPr>
                <w:rFonts w:ascii="Times New Roman" w:eastAsia="Times New Roman" w:hAnsi="Times New Roman" w:cs="Times New Roman"/>
                <w:sz w:val="20"/>
                <w:szCs w:val="20"/>
              </w:rPr>
            </w:pPr>
            <w:r w:rsidRPr="003304A6">
              <w:rPr>
                <w:rFonts w:ascii="Times New Roman" w:eastAsia="Batang" w:hAnsi="Times New Roman" w:cs="Times New Roman"/>
                <w:sz w:val="20"/>
                <w:szCs w:val="20"/>
              </w:rPr>
              <w:t xml:space="preserve">Companies are encouraged to provide their views on each scheme against each criterion in respective Tables in Appendix B. </w:t>
            </w:r>
          </w:p>
          <w:p w14:paraId="5B7E15F5" w14:textId="77777777" w:rsidR="00E521A6" w:rsidRPr="003304A6" w:rsidRDefault="00E521A6" w:rsidP="00E521A6">
            <w:pPr>
              <w:numPr>
                <w:ilvl w:val="0"/>
                <w:numId w:val="28"/>
              </w:numPr>
              <w:spacing w:before="240" w:line="252" w:lineRule="auto"/>
              <w:rPr>
                <w:rFonts w:ascii="Times New Roman" w:eastAsia="Batang" w:hAnsi="Times New Roman" w:cs="Times New Roman"/>
                <w:sz w:val="20"/>
                <w:szCs w:val="20"/>
              </w:rPr>
            </w:pPr>
            <w:r w:rsidRPr="003304A6">
              <w:rPr>
                <w:rFonts w:ascii="Times New Roman" w:eastAsia="Batang" w:hAnsi="Times New Roman" w:cs="Times New Roman"/>
                <w:sz w:val="20"/>
                <w:szCs w:val="20"/>
              </w:rPr>
              <w:t>Companies are encouraged to provide additional evaluation results for as many schemes as possible, based on assumptions agreed in RAN1#102-e.</w:t>
            </w:r>
          </w:p>
          <w:p w14:paraId="0F1D452E" w14:textId="77777777" w:rsidR="00E521A6" w:rsidRPr="003304A6" w:rsidRDefault="00E521A6" w:rsidP="00E521A6">
            <w:pPr>
              <w:numPr>
                <w:ilvl w:val="0"/>
                <w:numId w:val="28"/>
              </w:numPr>
              <w:spacing w:before="240" w:line="252" w:lineRule="auto"/>
              <w:rPr>
                <w:rFonts w:ascii="Times New Roman" w:eastAsia="Batang" w:hAnsi="Times New Roman" w:cs="Times New Roman"/>
                <w:sz w:val="20"/>
                <w:szCs w:val="20"/>
              </w:rPr>
            </w:pPr>
            <w:r w:rsidRPr="00E521A6">
              <w:rPr>
                <w:rFonts w:ascii="Times New Roman" w:eastAsia="Batang" w:hAnsi="Times New Roman" w:cs="Times New Roman"/>
                <w:sz w:val="20"/>
                <w:szCs w:val="20"/>
                <w:highlight w:val="yellow"/>
              </w:rPr>
              <w:t>Aim for down-selection at RAN1#104-b-e</w:t>
            </w:r>
            <w:r w:rsidRPr="003304A6">
              <w:rPr>
                <w:rFonts w:ascii="Times New Roman" w:eastAsia="Batang" w:hAnsi="Times New Roman" w:cs="Times New Roman"/>
                <w:sz w:val="20"/>
                <w:szCs w:val="20"/>
              </w:rPr>
              <w:t xml:space="preserve"> by taking into account evaluation results and assessment against criteria from Appendix B.</w:t>
            </w:r>
          </w:p>
          <w:p w14:paraId="7F91DFF7" w14:textId="346A4975" w:rsidR="00E521A6" w:rsidRDefault="00E521A6" w:rsidP="00BC799A">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 </w:t>
            </w:r>
          </w:p>
          <w:p w14:paraId="70F39BC6" w14:textId="30C56C4B" w:rsidR="00E521A6" w:rsidRDefault="00E521A6" w:rsidP="00BC799A">
            <w:pPr>
              <w:spacing w:line="256" w:lineRule="auto"/>
              <w:rPr>
                <w:rFonts w:ascii="Times New Roman" w:eastAsia="SimSun" w:hAnsi="Times New Roman" w:cs="Times New Roman"/>
                <w:szCs w:val="20"/>
              </w:rPr>
            </w:pPr>
            <w:r>
              <w:rPr>
                <w:rFonts w:ascii="Times New Roman" w:eastAsia="SimSun" w:hAnsi="Times New Roman" w:cs="Times New Roman"/>
                <w:szCs w:val="20"/>
              </w:rPr>
              <w:t>In RAN1 #104b-e it was decided to focus on delta-MCS (Case 2-3), which precludes Case 2-6.</w:t>
            </w:r>
          </w:p>
          <w:p w14:paraId="35589FD7" w14:textId="77777777" w:rsidR="00E521A6" w:rsidRPr="008B2C2A" w:rsidRDefault="00E521A6" w:rsidP="00E521A6">
            <w:pPr>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rPr>
              <w:t>Agreements:</w:t>
            </w:r>
          </w:p>
          <w:p w14:paraId="23F8CDE7" w14:textId="77777777" w:rsidR="00E521A6" w:rsidRPr="008B2C2A" w:rsidRDefault="00E521A6" w:rsidP="00E521A6">
            <w:pPr>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14:paraId="1AFFE5BF" w14:textId="77777777" w:rsidR="00E521A6" w:rsidRPr="008B2C2A" w:rsidRDefault="00E521A6" w:rsidP="00E521A6">
            <w:pPr>
              <w:numPr>
                <w:ilvl w:val="0"/>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14:paraId="661D8728" w14:textId="77777777" w:rsidR="00E521A6" w:rsidRPr="008B2C2A" w:rsidRDefault="00E521A6" w:rsidP="00E521A6">
            <w:pPr>
              <w:numPr>
                <w:ilvl w:val="1"/>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14:paraId="15D70145" w14:textId="77777777" w:rsidR="00E521A6" w:rsidRPr="008B2C2A" w:rsidRDefault="00E521A6" w:rsidP="00E521A6">
            <w:pPr>
              <w:numPr>
                <w:ilvl w:val="0"/>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lastRenderedPageBreak/>
              <w:t>FFS: Granularity of new report type (e.g. units of CQI or MCS, how many bits)</w:t>
            </w:r>
          </w:p>
          <w:p w14:paraId="74587194" w14:textId="77777777" w:rsidR="00E521A6" w:rsidRPr="008B2C2A" w:rsidRDefault="00E521A6" w:rsidP="00E521A6">
            <w:pPr>
              <w:numPr>
                <w:ilvl w:val="0"/>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14:paraId="04A490FF" w14:textId="77777777" w:rsidR="00E521A6" w:rsidRDefault="00E521A6" w:rsidP="00BC799A">
            <w:pPr>
              <w:spacing w:line="256" w:lineRule="auto"/>
              <w:rPr>
                <w:rFonts w:ascii="Times New Roman" w:eastAsia="SimSun" w:hAnsi="Times New Roman" w:cs="Times New Roman"/>
                <w:szCs w:val="20"/>
              </w:rPr>
            </w:pPr>
          </w:p>
          <w:p w14:paraId="12B98AE6" w14:textId="6C6CCECB" w:rsidR="00E521A6" w:rsidRDefault="00E521A6" w:rsidP="00BC799A">
            <w:pPr>
              <w:spacing w:line="256" w:lineRule="auto"/>
              <w:rPr>
                <w:rFonts w:ascii="Times New Roman" w:eastAsia="SimSun" w:hAnsi="Times New Roman" w:cs="Times New Roman"/>
                <w:szCs w:val="20"/>
              </w:rPr>
            </w:pPr>
            <w:r>
              <w:rPr>
                <w:rFonts w:ascii="Times New Roman" w:hAnsi="Times New Roman" w:cs="Times New Roman"/>
                <w:szCs w:val="20"/>
                <w:lang w:val="en-CA"/>
              </w:rPr>
              <w:t xml:space="preserve">In addition, no gain has been shown in simulations. Also, we agree with DOCOMO, since the BLER already is very low in URLLC, no benefits can be expected. On the contrary, the extension of the HARQ-ACK codebook (even for the cases of ACK) </w:t>
            </w:r>
            <w:r w:rsidR="00171881">
              <w:rPr>
                <w:rFonts w:ascii="Times New Roman" w:hAnsi="Times New Roman" w:cs="Times New Roman"/>
                <w:szCs w:val="20"/>
                <w:lang w:val="en-CA"/>
              </w:rPr>
              <w:t>could even introduce</w:t>
            </w:r>
            <w:r>
              <w:rPr>
                <w:rFonts w:ascii="Times New Roman" w:hAnsi="Times New Roman" w:cs="Times New Roman"/>
                <w:szCs w:val="20"/>
                <w:lang w:val="en-CA"/>
              </w:rPr>
              <w:t xml:space="preserve"> a not justifiable UL overhead and degradation of the UL performance.</w:t>
            </w:r>
          </w:p>
        </w:tc>
      </w:tr>
      <w:tr w:rsidR="00280D21" w14:paraId="3309DA8C" w14:textId="77777777" w:rsidTr="00130A3D">
        <w:tc>
          <w:tcPr>
            <w:tcW w:w="1615" w:type="dxa"/>
            <w:tcBorders>
              <w:top w:val="single" w:sz="4" w:space="0" w:color="auto"/>
              <w:left w:val="single" w:sz="4" w:space="0" w:color="auto"/>
              <w:bottom w:val="single" w:sz="4" w:space="0" w:color="auto"/>
              <w:right w:val="single" w:sz="4" w:space="0" w:color="auto"/>
            </w:tcBorders>
          </w:tcPr>
          <w:p w14:paraId="035E02B0" w14:textId="5CB5F9DC" w:rsidR="00280D21" w:rsidRDefault="00280D21" w:rsidP="009E57BE">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4899DB80" w14:textId="1E54FF22" w:rsidR="00280D21" w:rsidRDefault="00280D21" w:rsidP="009E57BE">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C11F4CB" w14:textId="79FA957A" w:rsidR="00280D21" w:rsidRPr="00280D21" w:rsidRDefault="00280D21" w:rsidP="00280D21">
            <w:pPr>
              <w:spacing w:line="256" w:lineRule="auto"/>
              <w:rPr>
                <w:rFonts w:ascii="Times New Roman" w:eastAsia="SimSun" w:hAnsi="Times New Roman" w:cs="Times New Roman"/>
                <w:szCs w:val="20"/>
              </w:rPr>
            </w:pPr>
            <w:r w:rsidRPr="00280D21">
              <w:rPr>
                <w:rFonts w:ascii="Times New Roman" w:eastAsia="SimSun" w:hAnsi="Times New Roman" w:cs="Times New Roman"/>
                <w:szCs w:val="20"/>
              </w:rPr>
              <w:t xml:space="preserve">Like FL clarified, this scheme was categoried as case 2-6 a few meetings back. It was not discussed/treated since then because RAN1 </w:t>
            </w:r>
            <w:r w:rsidR="00710257">
              <w:rPr>
                <w:rFonts w:ascii="Times New Roman" w:eastAsia="SimSun" w:hAnsi="Times New Roman" w:cs="Times New Roman"/>
                <w:szCs w:val="20"/>
              </w:rPr>
              <w:t xml:space="preserve">decided to </w:t>
            </w:r>
            <w:r w:rsidRPr="00280D21">
              <w:rPr>
                <w:rFonts w:ascii="Times New Roman" w:eastAsia="SimSun" w:hAnsi="Times New Roman" w:cs="Times New Roman"/>
                <w:szCs w:val="20"/>
              </w:rPr>
              <w:t>focus</w:t>
            </w:r>
            <w:r w:rsidR="00710257">
              <w:rPr>
                <w:rFonts w:ascii="Times New Roman" w:eastAsia="SimSun" w:hAnsi="Times New Roman" w:cs="Times New Roman"/>
                <w:szCs w:val="20"/>
              </w:rPr>
              <w:t xml:space="preserve"> on</w:t>
            </w:r>
            <w:r w:rsidRPr="00280D21">
              <w:rPr>
                <w:rFonts w:ascii="Times New Roman" w:eastAsia="SimSun" w:hAnsi="Times New Roman" w:cs="Times New Roman"/>
                <w:szCs w:val="20"/>
              </w:rPr>
              <w:t xml:space="preserve"> study </w:t>
            </w:r>
            <w:r w:rsidR="00710257">
              <w:rPr>
                <w:rFonts w:ascii="Times New Roman" w:eastAsia="SimSun" w:hAnsi="Times New Roman" w:cs="Times New Roman"/>
                <w:szCs w:val="20"/>
              </w:rPr>
              <w:t xml:space="preserve">of </w:t>
            </w:r>
            <w:r w:rsidRPr="00280D21">
              <w:rPr>
                <w:rFonts w:ascii="Times New Roman" w:eastAsia="SimSun" w:hAnsi="Times New Roman" w:cs="Times New Roman"/>
                <w:szCs w:val="20"/>
              </w:rPr>
              <w:t xml:space="preserve">delta MCS. The conclusion made in RAN1 106e excluded delta-MCS. But it did not exclude this scheme. That is why we propose to reconsider it under case 2. Hope this clarifies our intention. </w:t>
            </w:r>
          </w:p>
          <w:p w14:paraId="518694DE" w14:textId="77E8D19B" w:rsidR="00280D21" w:rsidRDefault="00280D21" w:rsidP="00280D21">
            <w:pPr>
              <w:spacing w:line="256" w:lineRule="auto"/>
              <w:rPr>
                <w:rFonts w:ascii="Times New Roman" w:eastAsia="SimSun" w:hAnsi="Times New Roman" w:cs="Times New Roman"/>
                <w:szCs w:val="20"/>
              </w:rPr>
            </w:pPr>
            <w:r w:rsidRPr="00280D21">
              <w:rPr>
                <w:rFonts w:ascii="Times New Roman" w:eastAsia="SimSun" w:hAnsi="Times New Roman" w:cs="Times New Roman"/>
                <w:szCs w:val="20"/>
              </w:rPr>
              <w:t>If majority of companies do not want to further pursue enhancement under previous agreed case 2, we are fine to go with majority view and only specify 4-bits subband CQI for Rel-17 URLLC CSI enhancement.</w:t>
            </w:r>
          </w:p>
        </w:tc>
      </w:tr>
      <w:tr w:rsidR="00AD32DD" w14:paraId="7D8B8A9B" w14:textId="77777777" w:rsidTr="00130A3D">
        <w:tc>
          <w:tcPr>
            <w:tcW w:w="1615" w:type="dxa"/>
            <w:tcBorders>
              <w:top w:val="single" w:sz="4" w:space="0" w:color="auto"/>
              <w:left w:val="single" w:sz="4" w:space="0" w:color="auto"/>
              <w:bottom w:val="single" w:sz="4" w:space="0" w:color="auto"/>
              <w:right w:val="single" w:sz="4" w:space="0" w:color="auto"/>
            </w:tcBorders>
          </w:tcPr>
          <w:p w14:paraId="199D6C0B" w14:textId="499917F0" w:rsidR="00AD32DD" w:rsidRDefault="00AD32DD" w:rsidP="00AD32DD">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Borders>
              <w:top w:val="single" w:sz="4" w:space="0" w:color="auto"/>
              <w:left w:val="single" w:sz="4" w:space="0" w:color="auto"/>
              <w:bottom w:val="single" w:sz="4" w:space="0" w:color="auto"/>
              <w:right w:val="single" w:sz="4" w:space="0" w:color="auto"/>
            </w:tcBorders>
          </w:tcPr>
          <w:p w14:paraId="4746AAE7" w14:textId="30F8717F" w:rsidR="00AD32DD" w:rsidRDefault="00AD32DD" w:rsidP="00AD32D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7D172FA3" w14:textId="53884979" w:rsidR="00AD32DD" w:rsidRPr="00280D21" w:rsidRDefault="00AD32DD" w:rsidP="00AD32DD">
            <w:pPr>
              <w:spacing w:line="256" w:lineRule="auto"/>
              <w:rPr>
                <w:rFonts w:ascii="Times New Roman" w:eastAsia="SimSun" w:hAnsi="Times New Roman" w:cs="Times New Roman"/>
                <w:szCs w:val="20"/>
              </w:rPr>
            </w:pPr>
            <w:r>
              <w:rPr>
                <w:rFonts w:ascii="Times New Roman" w:eastAsia="SimSun" w:hAnsi="Times New Roman" w:cs="Times New Roman"/>
                <w:szCs w:val="20"/>
              </w:rPr>
              <w:t>We share the similar views with other companies that we need to respect the agreements/conclusions that have been made.</w:t>
            </w:r>
          </w:p>
        </w:tc>
      </w:tr>
      <w:tr w:rsidR="0083525F" w14:paraId="3DDFB9B8" w14:textId="77777777" w:rsidTr="00130A3D">
        <w:tc>
          <w:tcPr>
            <w:tcW w:w="1615" w:type="dxa"/>
            <w:tcBorders>
              <w:top w:val="single" w:sz="4" w:space="0" w:color="auto"/>
              <w:left w:val="single" w:sz="4" w:space="0" w:color="auto"/>
              <w:bottom w:val="single" w:sz="4" w:space="0" w:color="auto"/>
              <w:right w:val="single" w:sz="4" w:space="0" w:color="auto"/>
            </w:tcBorders>
          </w:tcPr>
          <w:p w14:paraId="38528750" w14:textId="7FE4DC9A" w:rsidR="0083525F" w:rsidRDefault="0083525F" w:rsidP="00AD32DD">
            <w:pPr>
              <w:rPr>
                <w:rFonts w:ascii="Times New Roman" w:eastAsia="SimSun" w:hAnsi="Times New Roman" w:cs="Times New Roman"/>
                <w:szCs w:val="20"/>
              </w:rPr>
            </w:pPr>
            <w:r>
              <w:rPr>
                <w:rFonts w:ascii="Times New Roman" w:eastAsia="SimSun" w:hAnsi="Times New Roman" w:cs="Times New Roman"/>
                <w:szCs w:val="20"/>
              </w:rPr>
              <w:t>Intel</w:t>
            </w:r>
          </w:p>
        </w:tc>
        <w:tc>
          <w:tcPr>
            <w:tcW w:w="1170" w:type="dxa"/>
            <w:tcBorders>
              <w:top w:val="single" w:sz="4" w:space="0" w:color="auto"/>
              <w:left w:val="single" w:sz="4" w:space="0" w:color="auto"/>
              <w:bottom w:val="single" w:sz="4" w:space="0" w:color="auto"/>
              <w:right w:val="single" w:sz="4" w:space="0" w:color="auto"/>
            </w:tcBorders>
          </w:tcPr>
          <w:p w14:paraId="511DE7BF" w14:textId="589E53D4" w:rsidR="0083525F" w:rsidRDefault="0083525F" w:rsidP="00AD32DD">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506282" w14:textId="1A55E22E" w:rsidR="0083525F" w:rsidRDefault="0083525F" w:rsidP="00AD32DD">
            <w:pPr>
              <w:spacing w:line="256" w:lineRule="auto"/>
              <w:rPr>
                <w:rFonts w:ascii="Times New Roman" w:eastAsia="SimSun" w:hAnsi="Times New Roman" w:cs="Times New Roman"/>
                <w:szCs w:val="20"/>
              </w:rPr>
            </w:pPr>
            <w:r>
              <w:rPr>
                <w:rFonts w:ascii="Times New Roman" w:eastAsia="SimSun" w:hAnsi="Times New Roman" w:cs="Times New Roman"/>
                <w:szCs w:val="20"/>
              </w:rPr>
              <w:t>The discussion is closed on this topic a few meetings back</w:t>
            </w:r>
          </w:p>
        </w:tc>
      </w:tr>
      <w:tr w:rsidR="00406922" w14:paraId="7401C77D" w14:textId="77777777" w:rsidTr="00130A3D">
        <w:tc>
          <w:tcPr>
            <w:tcW w:w="1615" w:type="dxa"/>
            <w:tcBorders>
              <w:top w:val="single" w:sz="4" w:space="0" w:color="auto"/>
              <w:left w:val="single" w:sz="4" w:space="0" w:color="auto"/>
              <w:bottom w:val="single" w:sz="4" w:space="0" w:color="auto"/>
              <w:right w:val="single" w:sz="4" w:space="0" w:color="auto"/>
            </w:tcBorders>
          </w:tcPr>
          <w:p w14:paraId="410FCB4A" w14:textId="607B4E66" w:rsidR="00406922" w:rsidRDefault="00406922" w:rsidP="00AD32DD">
            <w:pPr>
              <w:rPr>
                <w:rFonts w:ascii="Times New Roman" w:eastAsia="SimSun" w:hAnsi="Times New Roman" w:cs="Times New Roman"/>
                <w:szCs w:val="20"/>
              </w:rPr>
            </w:pPr>
            <w:r>
              <w:rPr>
                <w:rFonts w:ascii="Times New Roman" w:eastAsia="SimSun" w:hAnsi="Times New Roman" w:cs="Times New Roman"/>
                <w:szCs w:val="20"/>
              </w:rPr>
              <w:t>MediaTek</w:t>
            </w:r>
          </w:p>
        </w:tc>
        <w:tc>
          <w:tcPr>
            <w:tcW w:w="1170" w:type="dxa"/>
            <w:tcBorders>
              <w:top w:val="single" w:sz="4" w:space="0" w:color="auto"/>
              <w:left w:val="single" w:sz="4" w:space="0" w:color="auto"/>
              <w:bottom w:val="single" w:sz="4" w:space="0" w:color="auto"/>
              <w:right w:val="single" w:sz="4" w:space="0" w:color="auto"/>
            </w:tcBorders>
          </w:tcPr>
          <w:p w14:paraId="15F6B5A5" w14:textId="1CB8AC51" w:rsidR="00406922" w:rsidRDefault="00406922" w:rsidP="00AD32DD">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333AA" w14:textId="77777777" w:rsidR="00406922" w:rsidRDefault="00406922" w:rsidP="00AD32DD">
            <w:pPr>
              <w:spacing w:line="256" w:lineRule="auto"/>
              <w:rPr>
                <w:rFonts w:ascii="Times New Roman" w:eastAsia="SimSun" w:hAnsi="Times New Roman" w:cs="Times New Roman"/>
                <w:szCs w:val="20"/>
              </w:rPr>
            </w:pPr>
          </w:p>
        </w:tc>
      </w:tr>
    </w:tbl>
    <w:p w14:paraId="0BC07EE1" w14:textId="77777777" w:rsidR="00E31C0E" w:rsidRPr="008814A6" w:rsidRDefault="00E31C0E" w:rsidP="008814A6">
      <w:pPr>
        <w:rPr>
          <w:rFonts w:ascii="Times New Roman" w:hAnsi="Times New Roman" w:cs="Times New Roman"/>
          <w:sz w:val="20"/>
          <w:szCs w:val="20"/>
        </w:rPr>
      </w:pPr>
    </w:p>
    <w:p w14:paraId="72D02FB6"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37C35F3D" w14:textId="77777777" w:rsidR="00585DDD" w:rsidRPr="00EC2A97" w:rsidRDefault="00585DDD" w:rsidP="00DA2688">
      <w:pPr>
        <w:pStyle w:val="Reference"/>
        <w:overflowPunct w:val="0"/>
        <w:autoSpaceDE w:val="0"/>
        <w:autoSpaceDN w:val="0"/>
        <w:adjustRightInd w:val="0"/>
        <w:textAlignment w:val="baseline"/>
        <w:rPr>
          <w:rFonts w:ascii="Times New Roman" w:hAnsi="Times New Roman" w:cs="Times New Roman"/>
          <w:sz w:val="20"/>
          <w:szCs w:val="20"/>
        </w:rPr>
      </w:pPr>
      <w:bookmarkStart w:id="12" w:name="_Ref47299212"/>
      <w:bookmarkStart w:id="13"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Revised WID: Enhanced IIoT and URLLC support for NR, Nokia, Nokia Shanghai Bell.</w:t>
      </w:r>
      <w:bookmarkEnd w:id="12"/>
    </w:p>
    <w:p w14:paraId="5D298664"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R1-2108727</w:t>
      </w:r>
      <w:r w:rsidRPr="00237E3D">
        <w:rPr>
          <w:rFonts w:ascii="Times New Roman" w:hAnsi="Times New Roman" w:cs="Times New Roman"/>
          <w:sz w:val="20"/>
          <w:szCs w:val="20"/>
        </w:rPr>
        <w:tab/>
        <w:t>CSI feedback enhancements</w:t>
      </w:r>
      <w:r w:rsidRPr="00237E3D">
        <w:rPr>
          <w:rFonts w:ascii="Times New Roman" w:hAnsi="Times New Roman" w:cs="Times New Roman"/>
          <w:sz w:val="20"/>
          <w:szCs w:val="20"/>
        </w:rPr>
        <w:tab/>
        <w:t>Huawei, HiSilicon</w:t>
      </w:r>
    </w:p>
    <w:p w14:paraId="1D15A55D"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R1-2108830</w:t>
      </w:r>
      <w:r w:rsidRPr="00237E3D">
        <w:rPr>
          <w:rFonts w:ascii="Times New Roman" w:hAnsi="Times New Roman" w:cs="Times New Roman"/>
          <w:sz w:val="20"/>
          <w:szCs w:val="20"/>
        </w:rPr>
        <w:tab/>
        <w:t>CSI Feedback Enhancements for IIoT/URLLC</w:t>
      </w:r>
      <w:r w:rsidRPr="00237E3D">
        <w:rPr>
          <w:rFonts w:ascii="Times New Roman" w:hAnsi="Times New Roman" w:cs="Times New Roman"/>
          <w:sz w:val="20"/>
          <w:szCs w:val="20"/>
        </w:rPr>
        <w:tab/>
        <w:t>Ericsson</w:t>
      </w:r>
    </w:p>
    <w:p w14:paraId="62759E00"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w:t>
      </w:r>
      <w:r w:rsidR="0007420E">
        <w:rPr>
          <w:rFonts w:ascii="Times New Roman" w:hAnsi="Times New Roman" w:cs="Times New Roman"/>
          <w:sz w:val="20"/>
          <w:szCs w:val="20"/>
        </w:rPr>
        <w:t>10395</w:t>
      </w:r>
      <w:r w:rsidRPr="00237E3D">
        <w:rPr>
          <w:rFonts w:ascii="Times New Roman" w:hAnsi="Times New Roman" w:cs="Times New Roman"/>
          <w:sz w:val="20"/>
          <w:szCs w:val="20"/>
        </w:rPr>
        <w:tab/>
        <w:t>Discussion on CSI feedback enhancements for eURLLC</w:t>
      </w:r>
      <w:r w:rsidRPr="00237E3D">
        <w:rPr>
          <w:rFonts w:ascii="Times New Roman" w:hAnsi="Times New Roman" w:cs="Times New Roman"/>
          <w:sz w:val="20"/>
          <w:szCs w:val="20"/>
        </w:rPr>
        <w:tab/>
        <w:t>ZTE</w:t>
      </w:r>
    </w:p>
    <w:p w14:paraId="553B4F33"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R1-2108967</w:t>
      </w:r>
      <w:r w:rsidRPr="00237E3D">
        <w:rPr>
          <w:rFonts w:ascii="Times New Roman" w:hAnsi="Times New Roman" w:cs="Times New Roman"/>
          <w:sz w:val="20"/>
          <w:szCs w:val="20"/>
        </w:rPr>
        <w:tab/>
        <w:t>CSI feedback enhancements for Rel-17 URLLC</w:t>
      </w:r>
      <w:r w:rsidRPr="00237E3D">
        <w:rPr>
          <w:rFonts w:ascii="Times New Roman" w:hAnsi="Times New Roman" w:cs="Times New Roman"/>
          <w:sz w:val="20"/>
          <w:szCs w:val="20"/>
        </w:rPr>
        <w:tab/>
        <w:t>vivo</w:t>
      </w:r>
    </w:p>
    <w:p w14:paraId="5F5A3244"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R1-2109094</w:t>
      </w:r>
      <w:r w:rsidRPr="00237E3D">
        <w:rPr>
          <w:rFonts w:ascii="Times New Roman" w:hAnsi="Times New Roman" w:cs="Times New Roman"/>
          <w:sz w:val="20"/>
          <w:szCs w:val="20"/>
        </w:rPr>
        <w:tab/>
        <w:t>CSI feedback enhancements for URLLC</w:t>
      </w:r>
      <w:r w:rsidRPr="00237E3D">
        <w:rPr>
          <w:rFonts w:ascii="Times New Roman" w:hAnsi="Times New Roman" w:cs="Times New Roman"/>
          <w:sz w:val="20"/>
          <w:szCs w:val="20"/>
        </w:rPr>
        <w:tab/>
        <w:t>OPPO</w:t>
      </w:r>
    </w:p>
    <w:p w14:paraId="22473345"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R1-2109216</w:t>
      </w:r>
      <w:r w:rsidRPr="00237E3D">
        <w:rPr>
          <w:rFonts w:ascii="Times New Roman" w:hAnsi="Times New Roman" w:cs="Times New Roman"/>
          <w:sz w:val="20"/>
          <w:szCs w:val="20"/>
        </w:rPr>
        <w:tab/>
        <w:t>CSI feedback enhancements</w:t>
      </w:r>
      <w:r w:rsidRPr="00237E3D">
        <w:rPr>
          <w:rFonts w:ascii="Times New Roman" w:hAnsi="Times New Roman" w:cs="Times New Roman"/>
          <w:sz w:val="20"/>
          <w:szCs w:val="20"/>
        </w:rPr>
        <w:tab/>
        <w:t>CATT</w:t>
      </w:r>
    </w:p>
    <w:p w14:paraId="2086AC5E"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R1-2109259</w:t>
      </w:r>
      <w:r w:rsidRPr="00237E3D">
        <w:rPr>
          <w:rFonts w:ascii="Times New Roman" w:hAnsi="Times New Roman" w:cs="Times New Roman"/>
          <w:sz w:val="20"/>
          <w:szCs w:val="20"/>
        </w:rPr>
        <w:tab/>
        <w:t>Discussion on CSI Feedback Enhancements</w:t>
      </w:r>
      <w:r w:rsidRPr="00237E3D">
        <w:rPr>
          <w:rFonts w:ascii="Times New Roman" w:hAnsi="Times New Roman" w:cs="Times New Roman"/>
          <w:sz w:val="20"/>
          <w:szCs w:val="20"/>
        </w:rPr>
        <w:tab/>
        <w:t>Quectel, Langbo</w:t>
      </w:r>
    </w:p>
    <w:p w14:paraId="698F64DE"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R1-2109278</w:t>
      </w:r>
      <w:r w:rsidRPr="00237E3D">
        <w:rPr>
          <w:rFonts w:ascii="Times New Roman" w:hAnsi="Times New Roman" w:cs="Times New Roman"/>
          <w:sz w:val="20"/>
          <w:szCs w:val="20"/>
        </w:rPr>
        <w:tab/>
        <w:t>Discussion on CSI feeback enhancements for URLLC</w:t>
      </w:r>
      <w:r w:rsidRPr="00237E3D">
        <w:rPr>
          <w:rFonts w:ascii="Times New Roman" w:hAnsi="Times New Roman" w:cs="Times New Roman"/>
          <w:sz w:val="20"/>
          <w:szCs w:val="20"/>
        </w:rPr>
        <w:tab/>
        <w:t>CMCC</w:t>
      </w:r>
    </w:p>
    <w:p w14:paraId="3D1D86DE"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R1-2109605</w:t>
      </w:r>
      <w:r w:rsidRPr="00237E3D">
        <w:rPr>
          <w:rFonts w:ascii="Times New Roman" w:hAnsi="Times New Roman" w:cs="Times New Roman"/>
          <w:sz w:val="20"/>
          <w:szCs w:val="20"/>
        </w:rPr>
        <w:tab/>
        <w:t>Remaining issues of enhanced sub-band CQI indication granularity</w:t>
      </w:r>
      <w:r w:rsidRPr="00237E3D">
        <w:rPr>
          <w:rFonts w:ascii="Times New Roman" w:hAnsi="Times New Roman" w:cs="Times New Roman"/>
          <w:sz w:val="20"/>
          <w:szCs w:val="20"/>
        </w:rPr>
        <w:tab/>
        <w:t>Intel Corporation</w:t>
      </w:r>
    </w:p>
    <w:p w14:paraId="30CBD3E8"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R1-2109672</w:t>
      </w:r>
      <w:r w:rsidRPr="00237E3D">
        <w:rPr>
          <w:rFonts w:ascii="Times New Roman" w:hAnsi="Times New Roman" w:cs="Times New Roman"/>
          <w:sz w:val="20"/>
          <w:szCs w:val="20"/>
        </w:rPr>
        <w:tab/>
        <w:t>Discussion on CSI feedback enhancements for Rel.17 URLLC</w:t>
      </w:r>
      <w:r w:rsidRPr="00237E3D">
        <w:rPr>
          <w:rFonts w:ascii="Times New Roman" w:hAnsi="Times New Roman" w:cs="Times New Roman"/>
          <w:sz w:val="20"/>
          <w:szCs w:val="20"/>
        </w:rPr>
        <w:tab/>
        <w:t>NTT DOCOMO, INC.</w:t>
      </w:r>
    </w:p>
    <w:p w14:paraId="168D3C48"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R1-2109729</w:t>
      </w:r>
      <w:r w:rsidRPr="00237E3D">
        <w:rPr>
          <w:rFonts w:ascii="Times New Roman" w:hAnsi="Times New Roman" w:cs="Times New Roman"/>
          <w:sz w:val="20"/>
          <w:szCs w:val="20"/>
        </w:rPr>
        <w:tab/>
        <w:t>CSI feedback enhancements</w:t>
      </w:r>
      <w:r w:rsidRPr="00237E3D">
        <w:rPr>
          <w:rFonts w:ascii="Times New Roman" w:hAnsi="Times New Roman" w:cs="Times New Roman"/>
          <w:sz w:val="20"/>
          <w:szCs w:val="20"/>
        </w:rPr>
        <w:tab/>
        <w:t>InterDigital, Inc.</w:t>
      </w:r>
    </w:p>
    <w:p w14:paraId="434E5732"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R1-2109783</w:t>
      </w:r>
      <w:r w:rsidRPr="00237E3D">
        <w:rPr>
          <w:rFonts w:ascii="Times New Roman" w:hAnsi="Times New Roman" w:cs="Times New Roman"/>
          <w:sz w:val="20"/>
          <w:szCs w:val="20"/>
        </w:rPr>
        <w:tab/>
        <w:t>Remaining issues in 4 bits sub-band CQI reporting</w:t>
      </w:r>
      <w:r w:rsidRPr="00237E3D">
        <w:rPr>
          <w:rFonts w:ascii="Times New Roman" w:hAnsi="Times New Roman" w:cs="Times New Roman"/>
          <w:sz w:val="20"/>
          <w:szCs w:val="20"/>
        </w:rPr>
        <w:tab/>
        <w:t>Sony</w:t>
      </w:r>
    </w:p>
    <w:p w14:paraId="2F73E61E"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R1-2109941</w:t>
      </w:r>
      <w:r w:rsidRPr="00237E3D">
        <w:rPr>
          <w:rFonts w:ascii="Times New Roman" w:hAnsi="Times New Roman" w:cs="Times New Roman"/>
          <w:sz w:val="20"/>
          <w:szCs w:val="20"/>
        </w:rPr>
        <w:tab/>
        <w:t>CSI feedback enhancements for URLLC/IIoT</w:t>
      </w:r>
      <w:r w:rsidRPr="00237E3D">
        <w:rPr>
          <w:rFonts w:ascii="Times New Roman" w:hAnsi="Times New Roman" w:cs="Times New Roman"/>
          <w:sz w:val="20"/>
          <w:szCs w:val="20"/>
        </w:rPr>
        <w:tab/>
        <w:t>Lenovo, Motorola Mobility</w:t>
      </w:r>
    </w:p>
    <w:p w14:paraId="0C4FD548"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R1-2109971</w:t>
      </w:r>
      <w:r w:rsidRPr="00237E3D">
        <w:rPr>
          <w:rFonts w:ascii="Times New Roman" w:hAnsi="Times New Roman" w:cs="Times New Roman"/>
          <w:sz w:val="20"/>
          <w:szCs w:val="20"/>
        </w:rPr>
        <w:tab/>
        <w:t>Discussion on CSI feedback enhancements for URLLC</w:t>
      </w:r>
      <w:r w:rsidRPr="00237E3D">
        <w:rPr>
          <w:rFonts w:ascii="Times New Roman" w:hAnsi="Times New Roman" w:cs="Times New Roman"/>
          <w:sz w:val="20"/>
          <w:szCs w:val="20"/>
        </w:rPr>
        <w:tab/>
        <w:t>LG Electronics</w:t>
      </w:r>
    </w:p>
    <w:p w14:paraId="6DB5F076"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lastRenderedPageBreak/>
        <w:t>R1-2110028</w:t>
      </w:r>
      <w:r w:rsidRPr="00237E3D">
        <w:rPr>
          <w:rFonts w:ascii="Times New Roman" w:hAnsi="Times New Roman" w:cs="Times New Roman"/>
          <w:sz w:val="20"/>
          <w:szCs w:val="20"/>
        </w:rPr>
        <w:tab/>
        <w:t>Rel-17 URLLC UE feedback enhancement for CSI</w:t>
      </w:r>
      <w:r w:rsidRPr="00237E3D">
        <w:rPr>
          <w:rFonts w:ascii="Times New Roman" w:hAnsi="Times New Roman" w:cs="Times New Roman"/>
          <w:sz w:val="20"/>
          <w:szCs w:val="20"/>
        </w:rPr>
        <w:tab/>
        <w:t>Apple</w:t>
      </w:r>
    </w:p>
    <w:p w14:paraId="77D6DFBE" w14:textId="77777777" w:rsidR="00237E3D" w:rsidRPr="00237E3D"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R1-2110179</w:t>
      </w:r>
      <w:r w:rsidRPr="00237E3D">
        <w:rPr>
          <w:rFonts w:ascii="Times New Roman" w:hAnsi="Times New Roman" w:cs="Times New Roman"/>
          <w:sz w:val="20"/>
          <w:szCs w:val="20"/>
        </w:rPr>
        <w:tab/>
        <w:t>CSI enhancement for IOT and URLLC</w:t>
      </w:r>
      <w:r w:rsidRPr="00237E3D">
        <w:rPr>
          <w:rFonts w:ascii="Times New Roman" w:hAnsi="Times New Roman" w:cs="Times New Roman"/>
          <w:sz w:val="20"/>
          <w:szCs w:val="20"/>
        </w:rPr>
        <w:tab/>
        <w:t>Qualcomm Incorporated</w:t>
      </w:r>
    </w:p>
    <w:p w14:paraId="0952660D" w14:textId="77777777" w:rsidR="00EC2A97" w:rsidRDefault="00237E3D" w:rsidP="00237E3D">
      <w:pPr>
        <w:pStyle w:val="Reference"/>
        <w:rPr>
          <w:rFonts w:ascii="Times New Roman" w:hAnsi="Times New Roman" w:cs="Times New Roman"/>
          <w:sz w:val="20"/>
          <w:szCs w:val="20"/>
        </w:rPr>
      </w:pPr>
      <w:r w:rsidRPr="00237E3D">
        <w:rPr>
          <w:rFonts w:ascii="Times New Roman" w:hAnsi="Times New Roman" w:cs="Times New Roman"/>
          <w:sz w:val="20"/>
          <w:szCs w:val="20"/>
        </w:rPr>
        <w:t>R1-2110303</w:t>
      </w:r>
      <w:r w:rsidRPr="00237E3D">
        <w:rPr>
          <w:rFonts w:ascii="Times New Roman" w:hAnsi="Times New Roman" w:cs="Times New Roman"/>
          <w:sz w:val="20"/>
          <w:szCs w:val="20"/>
        </w:rPr>
        <w:tab/>
        <w:t>CSI feedback enhancements for URLLC/IIoT use cases</w:t>
      </w:r>
      <w:r w:rsidRPr="00237E3D">
        <w:rPr>
          <w:rFonts w:ascii="Times New Roman" w:hAnsi="Times New Roman" w:cs="Times New Roman"/>
          <w:sz w:val="20"/>
          <w:szCs w:val="20"/>
        </w:rPr>
        <w:tab/>
        <w:t>Nokia, Nokia Shanghai Bell</w:t>
      </w:r>
    </w:p>
    <w:p w14:paraId="3921B519" w14:textId="77777777" w:rsidR="00237E3D" w:rsidRDefault="00237E3D" w:rsidP="00237E3D">
      <w:pPr>
        <w:pStyle w:val="Reference"/>
        <w:numPr>
          <w:ilvl w:val="0"/>
          <w:numId w:val="0"/>
        </w:numPr>
        <w:ind w:left="567" w:hanging="567"/>
        <w:rPr>
          <w:rFonts w:ascii="Times New Roman" w:hAnsi="Times New Roman" w:cs="Times New Roman"/>
          <w:sz w:val="20"/>
          <w:szCs w:val="20"/>
        </w:rPr>
      </w:pPr>
    </w:p>
    <w:p w14:paraId="5D2D58A5" w14:textId="77777777" w:rsidR="00237E3D" w:rsidRPr="006763F8" w:rsidRDefault="00237E3D" w:rsidP="00237E3D">
      <w:pPr>
        <w:pStyle w:val="Reference"/>
        <w:numPr>
          <w:ilvl w:val="0"/>
          <w:numId w:val="0"/>
        </w:numPr>
        <w:ind w:left="567" w:hanging="567"/>
        <w:rPr>
          <w:rFonts w:ascii="Times New Roman" w:hAnsi="Times New Roman" w:cs="Times New Roman"/>
          <w:sz w:val="20"/>
          <w:szCs w:val="20"/>
        </w:rPr>
      </w:pPr>
    </w:p>
    <w:bookmarkEnd w:id="13"/>
    <w:p w14:paraId="2FAEA69B" w14:textId="77777777"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5A3A5B07" w14:textId="77777777" w:rsidR="00406856" w:rsidRDefault="00406856" w:rsidP="00406856">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w:t>
      </w:r>
      <w:r w:rsidRPr="0054636A">
        <w:rPr>
          <w:rFonts w:ascii="Times New Roman" w:hAnsi="Times New Roman" w:cs="Times New Roman"/>
          <w:sz w:val="20"/>
          <w:szCs w:val="20"/>
          <w:u w:val="single"/>
        </w:rPr>
        <w:t>-e</w:t>
      </w:r>
    </w:p>
    <w:p w14:paraId="0BC309C4" w14:textId="77777777" w:rsidR="00406856" w:rsidRPr="00697CA6" w:rsidRDefault="00406856" w:rsidP="00406856">
      <w:pPr>
        <w:rPr>
          <w:rFonts w:ascii="Times New Roman" w:eastAsia="Batang" w:hAnsi="Times New Roman" w:cs="Times New Roman"/>
          <w:b/>
          <w:bCs/>
          <w:sz w:val="20"/>
          <w:szCs w:val="20"/>
          <w:highlight w:val="green"/>
        </w:rPr>
      </w:pPr>
      <w:r w:rsidRPr="00697CA6">
        <w:rPr>
          <w:rFonts w:ascii="Times New Roman" w:eastAsia="Batang" w:hAnsi="Times New Roman" w:cs="Times New Roman"/>
          <w:b/>
          <w:bCs/>
          <w:sz w:val="20"/>
          <w:szCs w:val="20"/>
          <w:highlight w:val="green"/>
        </w:rPr>
        <w:t>Agreement</w:t>
      </w:r>
    </w:p>
    <w:p w14:paraId="545A5F19" w14:textId="77777777" w:rsidR="00406856" w:rsidRPr="00697CA6" w:rsidRDefault="00406856" w:rsidP="00406856">
      <w:pPr>
        <w:rPr>
          <w:rFonts w:ascii="Times New Roman" w:eastAsia="Batang" w:hAnsi="Times New Roman" w:cs="Times New Roman"/>
          <w:sz w:val="20"/>
          <w:szCs w:val="24"/>
        </w:rPr>
      </w:pPr>
      <w:r w:rsidRPr="00697CA6">
        <w:rPr>
          <w:rFonts w:ascii="Times New Roman" w:eastAsia="Batang" w:hAnsi="Times New Roman" w:cs="Times New Roman"/>
          <w:sz w:val="20"/>
          <w:szCs w:val="24"/>
        </w:rPr>
        <w:t>For subband CQI reporting with more than 2 bits per subband</w:t>
      </w:r>
    </w:p>
    <w:p w14:paraId="29FF1315" w14:textId="77777777" w:rsidR="00406856" w:rsidRPr="00697CA6" w:rsidRDefault="00406856" w:rsidP="00406856">
      <w:pPr>
        <w:numPr>
          <w:ilvl w:val="0"/>
          <w:numId w:val="33"/>
        </w:numPr>
        <w:rPr>
          <w:rFonts w:ascii="Times New Roman" w:eastAsia="Times New Roman" w:hAnsi="Times New Roman" w:cs="Times New Roman"/>
          <w:sz w:val="20"/>
          <w:szCs w:val="24"/>
        </w:rPr>
      </w:pPr>
      <w:r w:rsidRPr="00697CA6">
        <w:rPr>
          <w:rFonts w:ascii="Times New Roman" w:eastAsia="Times New Roman" w:hAnsi="Times New Roman" w:cs="Times New Roman"/>
          <w:sz w:val="20"/>
          <w:szCs w:val="24"/>
        </w:rPr>
        <w:t>Support 4-bits CQI only</w:t>
      </w:r>
    </w:p>
    <w:p w14:paraId="398BCDAB" w14:textId="77777777" w:rsidR="00406856" w:rsidRPr="00697CA6" w:rsidRDefault="00406856" w:rsidP="00406856">
      <w:pPr>
        <w:tabs>
          <w:tab w:val="left" w:pos="720"/>
        </w:tabs>
        <w:rPr>
          <w:rFonts w:ascii="Times New Roman" w:eastAsia="Batang" w:hAnsi="Times New Roman" w:cs="Times New Roman"/>
          <w:sz w:val="20"/>
          <w:szCs w:val="20"/>
        </w:rPr>
      </w:pPr>
    </w:p>
    <w:p w14:paraId="435DE613" w14:textId="77777777" w:rsidR="00406856" w:rsidRPr="00697CA6" w:rsidRDefault="00406856" w:rsidP="00406856">
      <w:pPr>
        <w:tabs>
          <w:tab w:val="left" w:pos="720"/>
        </w:tabs>
        <w:rPr>
          <w:rFonts w:ascii="Times New Roman" w:eastAsia="Batang" w:hAnsi="Times New Roman" w:cs="Times New Roman"/>
          <w:b/>
          <w:bCs/>
          <w:sz w:val="20"/>
          <w:szCs w:val="20"/>
          <w:highlight w:val="green"/>
        </w:rPr>
      </w:pPr>
      <w:r w:rsidRPr="00697CA6">
        <w:rPr>
          <w:rFonts w:ascii="Times New Roman" w:eastAsia="Batang" w:hAnsi="Times New Roman" w:cs="Times New Roman"/>
          <w:b/>
          <w:bCs/>
          <w:sz w:val="20"/>
          <w:szCs w:val="20"/>
          <w:highlight w:val="green"/>
        </w:rPr>
        <w:t>Agreement</w:t>
      </w:r>
    </w:p>
    <w:p w14:paraId="04502F49" w14:textId="77777777" w:rsidR="00406856" w:rsidRPr="00697CA6" w:rsidRDefault="00406856" w:rsidP="00406856">
      <w:pPr>
        <w:tabs>
          <w:tab w:val="left" w:pos="720"/>
        </w:tabs>
        <w:rPr>
          <w:rFonts w:ascii="Times New Roman" w:eastAsia="Batang" w:hAnsi="Times New Roman" w:cs="Times New Roman"/>
          <w:sz w:val="20"/>
          <w:szCs w:val="20"/>
        </w:rPr>
      </w:pPr>
      <w:r w:rsidRPr="00697CA6">
        <w:rPr>
          <w:rFonts w:ascii="Times New Roman" w:eastAsia="Batang" w:hAnsi="Times New Roman" w:cs="Times New Roman"/>
          <w:sz w:val="20"/>
          <w:szCs w:val="20"/>
        </w:rPr>
        <w:t>For subband CQI reporting in Rel-17, RRC can configure use of legacy 2-bits D-CQI or 4-bits CQI for each CSI report configuration.</w:t>
      </w:r>
    </w:p>
    <w:p w14:paraId="1332C8D5" w14:textId="77777777" w:rsidR="00406856" w:rsidRPr="00697CA6" w:rsidRDefault="00406856" w:rsidP="00406856">
      <w:pPr>
        <w:numPr>
          <w:ilvl w:val="0"/>
          <w:numId w:val="28"/>
        </w:numPr>
        <w:rPr>
          <w:rFonts w:ascii="Times New Roman" w:eastAsia="Batang" w:hAnsi="Times New Roman" w:cs="Times New Roman"/>
          <w:sz w:val="20"/>
          <w:szCs w:val="20"/>
        </w:rPr>
      </w:pPr>
      <w:r w:rsidRPr="00697CA6">
        <w:rPr>
          <w:rFonts w:ascii="Times New Roman" w:eastAsia="Batang" w:hAnsi="Times New Roman" w:cs="Times New Roman"/>
          <w:sz w:val="20"/>
          <w:szCs w:val="20"/>
        </w:rPr>
        <w:t>This feature is subject to UE capability</w:t>
      </w:r>
    </w:p>
    <w:p w14:paraId="1E4F4788" w14:textId="77777777" w:rsidR="00406856" w:rsidRPr="00697CA6" w:rsidRDefault="00406856" w:rsidP="00406856">
      <w:pPr>
        <w:numPr>
          <w:ilvl w:val="0"/>
          <w:numId w:val="28"/>
        </w:numPr>
        <w:rPr>
          <w:rFonts w:ascii="Times New Roman" w:eastAsia="Batang" w:hAnsi="Times New Roman" w:cs="Times New Roman"/>
          <w:sz w:val="20"/>
          <w:szCs w:val="20"/>
        </w:rPr>
      </w:pPr>
      <w:r w:rsidRPr="00697CA6">
        <w:rPr>
          <w:rFonts w:ascii="Times New Roman" w:eastAsia="Batang" w:hAnsi="Times New Roman" w:cs="Times New Roman"/>
          <w:sz w:val="20"/>
          <w:szCs w:val="20"/>
        </w:rPr>
        <w:t>FFS: Whether wideband CQI report can be omitted</w:t>
      </w:r>
    </w:p>
    <w:p w14:paraId="6277F011" w14:textId="77777777" w:rsidR="00406856" w:rsidRPr="00697CA6" w:rsidRDefault="00406856" w:rsidP="00406856">
      <w:pPr>
        <w:tabs>
          <w:tab w:val="left" w:pos="720"/>
        </w:tabs>
        <w:rPr>
          <w:rFonts w:ascii="Times New Roman" w:eastAsia="Batang" w:hAnsi="Times New Roman" w:cs="Times New Roman"/>
          <w:b/>
          <w:bCs/>
          <w:sz w:val="20"/>
          <w:szCs w:val="20"/>
          <w:highlight w:val="yellow"/>
        </w:rPr>
      </w:pPr>
    </w:p>
    <w:p w14:paraId="2E4196D7" w14:textId="77777777" w:rsidR="00406856" w:rsidRPr="00697CA6" w:rsidRDefault="00406856" w:rsidP="00406856">
      <w:pPr>
        <w:tabs>
          <w:tab w:val="left" w:pos="720"/>
        </w:tabs>
        <w:rPr>
          <w:rFonts w:ascii="Times New Roman" w:eastAsia="Batang" w:hAnsi="Times New Roman" w:cs="Times New Roman"/>
          <w:bCs/>
          <w:sz w:val="20"/>
          <w:szCs w:val="20"/>
        </w:rPr>
      </w:pPr>
      <w:r w:rsidRPr="00697CA6">
        <w:rPr>
          <w:rFonts w:ascii="Times New Roman" w:eastAsia="Batang" w:hAnsi="Times New Roman" w:cs="Times New Roman"/>
          <w:b/>
          <w:bCs/>
          <w:sz w:val="20"/>
          <w:szCs w:val="20"/>
        </w:rPr>
        <w:t>R1-2108450</w:t>
      </w:r>
      <w:r w:rsidRPr="00697CA6">
        <w:rPr>
          <w:rFonts w:ascii="Times New Roman" w:eastAsia="Batang" w:hAnsi="Times New Roman" w:cs="Times New Roman"/>
          <w:b/>
          <w:bCs/>
          <w:sz w:val="20"/>
          <w:szCs w:val="20"/>
        </w:rPr>
        <w:tab/>
      </w:r>
      <w:r w:rsidRPr="00697CA6">
        <w:rPr>
          <w:rFonts w:ascii="Times New Roman" w:eastAsia="Batang" w:hAnsi="Times New Roman" w:cs="Times New Roman"/>
          <w:bCs/>
          <w:sz w:val="20"/>
          <w:szCs w:val="20"/>
        </w:rPr>
        <w:t>Feature lead summary #4 on CSI feedback enhancements for enhanced URLLC/IIoT</w:t>
      </w:r>
      <w:r w:rsidRPr="00697CA6">
        <w:rPr>
          <w:rFonts w:ascii="Times New Roman" w:eastAsia="Batang" w:hAnsi="Times New Roman" w:cs="Times New Roman"/>
          <w:bCs/>
          <w:sz w:val="20"/>
          <w:szCs w:val="20"/>
        </w:rPr>
        <w:tab/>
        <w:t>Moderator (InterDigital)</w:t>
      </w:r>
    </w:p>
    <w:p w14:paraId="254487B4" w14:textId="77777777" w:rsidR="00406856" w:rsidRPr="00697CA6" w:rsidRDefault="00406856" w:rsidP="00406856">
      <w:pPr>
        <w:tabs>
          <w:tab w:val="left" w:pos="720"/>
        </w:tabs>
        <w:rPr>
          <w:rFonts w:ascii="Times New Roman" w:eastAsia="Batang" w:hAnsi="Times New Roman" w:cs="Times New Roman"/>
          <w:sz w:val="20"/>
          <w:szCs w:val="20"/>
        </w:rPr>
      </w:pPr>
    </w:p>
    <w:p w14:paraId="5116D6D0" w14:textId="77777777" w:rsidR="00406856" w:rsidRPr="00697CA6" w:rsidRDefault="00406856" w:rsidP="00406856">
      <w:pPr>
        <w:tabs>
          <w:tab w:val="left" w:pos="720"/>
        </w:tabs>
        <w:rPr>
          <w:rFonts w:ascii="Times New Roman" w:eastAsia="Batang" w:hAnsi="Times New Roman" w:cs="Times New Roman"/>
          <w:b/>
          <w:bCs/>
          <w:sz w:val="20"/>
          <w:szCs w:val="20"/>
        </w:rPr>
      </w:pPr>
      <w:r w:rsidRPr="00697CA6">
        <w:rPr>
          <w:rFonts w:ascii="Times New Roman" w:eastAsia="Batang" w:hAnsi="Times New Roman" w:cs="Times New Roman"/>
          <w:b/>
          <w:bCs/>
          <w:sz w:val="20"/>
          <w:szCs w:val="20"/>
        </w:rPr>
        <w:t>Conclusion</w:t>
      </w:r>
    </w:p>
    <w:p w14:paraId="743BBBE8" w14:textId="77777777" w:rsidR="00406856" w:rsidRPr="00697CA6" w:rsidRDefault="00406856" w:rsidP="00406856">
      <w:pPr>
        <w:tabs>
          <w:tab w:val="left" w:pos="720"/>
        </w:tabs>
        <w:rPr>
          <w:rFonts w:ascii="Times New Roman" w:eastAsia="Batang" w:hAnsi="Times New Roman" w:cs="Times New Roman"/>
          <w:sz w:val="20"/>
          <w:szCs w:val="20"/>
        </w:rPr>
      </w:pPr>
      <w:r w:rsidRPr="00697CA6">
        <w:rPr>
          <w:rFonts w:ascii="Times New Roman" w:eastAsia="Batang" w:hAnsi="Times New Roman" w:cs="Times New Roman"/>
          <w:sz w:val="20"/>
          <w:szCs w:val="20"/>
        </w:rPr>
        <w:t xml:space="preserve">There is no consensus in RAN1 on the support of </w:t>
      </w:r>
      <w:r w:rsidRPr="00697CA6">
        <w:rPr>
          <w:rFonts w:ascii="Times New Roman" w:eastAsia="Times New Roman" w:hAnsi="Times New Roman" w:cs="Times New Roman"/>
          <w:sz w:val="20"/>
          <w:szCs w:val="24"/>
        </w:rPr>
        <w:t>delta-MCS in Rel-17.</w:t>
      </w:r>
    </w:p>
    <w:p w14:paraId="32A4A506" w14:textId="77777777" w:rsidR="00406856" w:rsidRPr="00406856" w:rsidRDefault="00406856" w:rsidP="00EC156B">
      <w:pPr>
        <w:rPr>
          <w:rFonts w:ascii="Times New Roman" w:hAnsi="Times New Roman" w:cs="Times New Roman"/>
          <w:sz w:val="20"/>
          <w:szCs w:val="20"/>
          <w:u w:val="single"/>
        </w:rPr>
      </w:pPr>
    </w:p>
    <w:p w14:paraId="715BA6D3" w14:textId="77777777"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14:paraId="641BF013" w14:textId="77777777"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1ED5F9D2" w14:textId="77777777" w:rsidR="00BD6C3D" w:rsidRPr="004B208D" w:rsidRDefault="00BD6C3D" w:rsidP="00BD6C3D">
      <w:pPr>
        <w:rPr>
          <w:rFonts w:ascii="Times New Roman" w:hAnsi="Times New Roman"/>
          <w:sz w:val="20"/>
          <w:szCs w:val="20"/>
        </w:rPr>
      </w:pPr>
      <w:r w:rsidRPr="004B208D">
        <w:rPr>
          <w:rFonts w:ascii="Times New Roman" w:hAnsi="Times New Roman"/>
          <w:sz w:val="20"/>
          <w:szCs w:val="20"/>
        </w:rPr>
        <w:t>RAN1 to further investigate the following for CSI enhancements for IIoT/URLLC:</w:t>
      </w:r>
    </w:p>
    <w:p w14:paraId="11DDBCDE"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Increasing the number of bits used for the reported subband CQI (3-bits differential subband CQI or 4-bits CQI)</w:t>
      </w:r>
    </w:p>
    <w:p w14:paraId="02A34062"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4BE997C3"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5B6FFB77" w14:textId="77777777"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t>delta-MCS is calculated from the difference between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where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720EFD16" w14:textId="77777777"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441034AC" w14:textId="77777777" w:rsidR="00EC156B" w:rsidRPr="008B2C2A" w:rsidRDefault="00EC156B" w:rsidP="00EC156B">
      <w:pPr>
        <w:rPr>
          <w:rFonts w:ascii="Times" w:eastAsia="Batang" w:hAnsi="Times" w:cs="Times New Roman"/>
          <w:b/>
          <w:bCs/>
          <w:sz w:val="20"/>
          <w:szCs w:val="20"/>
          <w:u w:val="single"/>
        </w:rPr>
      </w:pPr>
      <w:r w:rsidRPr="008B2C2A">
        <w:rPr>
          <w:rFonts w:ascii="Times" w:eastAsia="Batang" w:hAnsi="Times" w:cs="Times New Roman"/>
          <w:b/>
          <w:bCs/>
          <w:sz w:val="20"/>
          <w:szCs w:val="20"/>
          <w:u w:val="single"/>
        </w:rPr>
        <w:t>Conclusion:</w:t>
      </w:r>
    </w:p>
    <w:p w14:paraId="3CC171BE" w14:textId="77777777" w:rsidR="00EC156B" w:rsidRPr="008B2C2A" w:rsidRDefault="00EC156B" w:rsidP="00EC156B">
      <w:pPr>
        <w:rPr>
          <w:rFonts w:ascii="Times" w:eastAsia="Batang" w:hAnsi="Times" w:cs="Times New Roman"/>
          <w:color w:val="000000"/>
          <w:sz w:val="20"/>
          <w:szCs w:val="20"/>
        </w:rPr>
      </w:pPr>
      <w:r w:rsidRPr="008B2C2A">
        <w:rPr>
          <w:rFonts w:ascii="Times" w:eastAsia="Batang" w:hAnsi="Times" w:cs="Times New Roman"/>
          <w:color w:val="000000"/>
          <w:sz w:val="20"/>
          <w:szCs w:val="20"/>
        </w:rPr>
        <w:t>For new reporting Case 1, do not consider further the following schemes:</w:t>
      </w:r>
    </w:p>
    <w:p w14:paraId="643555E5"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rPr>
      </w:pPr>
      <w:r w:rsidRPr="008B2C2A">
        <w:rPr>
          <w:rFonts w:ascii="Times" w:eastAsia="Batang" w:hAnsi="Times" w:cs="Times New Roman"/>
          <w:color w:val="000000"/>
          <w:sz w:val="20"/>
          <w:szCs w:val="20"/>
        </w:rPr>
        <w:lastRenderedPageBreak/>
        <w:t>Case 1-2: CSI prediction</w:t>
      </w:r>
    </w:p>
    <w:p w14:paraId="6D2D2428"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Case 1-4: Interference covariance matrix</w:t>
      </w:r>
    </w:p>
    <w:p w14:paraId="77D0F6EF"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Case 1-9: Reference wideband CQI excludes worst sub-bands</w:t>
      </w:r>
    </w:p>
    <w:p w14:paraId="269E17F3"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Case 1-10: CSI expiration time</w:t>
      </w:r>
    </w:p>
    <w:p w14:paraId="1A099920" w14:textId="77777777" w:rsidR="00EC156B" w:rsidRPr="008B2C2A" w:rsidRDefault="00EC156B" w:rsidP="00EC156B">
      <w:pPr>
        <w:rPr>
          <w:rFonts w:ascii="Times" w:eastAsia="Batang" w:hAnsi="Times" w:cs="Times New Roman"/>
          <w:sz w:val="20"/>
          <w:szCs w:val="24"/>
          <w:highlight w:val="green"/>
        </w:rPr>
      </w:pPr>
    </w:p>
    <w:p w14:paraId="7D441DEA" w14:textId="77777777" w:rsidR="00EC156B" w:rsidRPr="008B2C2A" w:rsidRDefault="00EC156B" w:rsidP="00EC156B">
      <w:pPr>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rPr>
        <w:t>Agreements:</w:t>
      </w:r>
    </w:p>
    <w:p w14:paraId="393C8A2D" w14:textId="77777777" w:rsidR="00EC156B" w:rsidRPr="008B2C2A" w:rsidRDefault="00EC156B" w:rsidP="00EC156B">
      <w:pPr>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14:paraId="628DB70A"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14:paraId="71B3DA8A" w14:textId="77777777" w:rsidR="00EC156B" w:rsidRPr="008B2C2A" w:rsidRDefault="00EC156B" w:rsidP="00EC156B">
      <w:pPr>
        <w:numPr>
          <w:ilvl w:val="1"/>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14:paraId="1BD3CD28"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Granularity of new report type (e.g. units of CQI or MCS, how many bits)</w:t>
      </w:r>
    </w:p>
    <w:p w14:paraId="27723619"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14:paraId="63922A42" w14:textId="77777777" w:rsidR="00EC156B" w:rsidRPr="008B2C2A" w:rsidRDefault="00EC156B" w:rsidP="00EC156B">
      <w:pPr>
        <w:rPr>
          <w:rFonts w:ascii="Times" w:eastAsia="Batang" w:hAnsi="Times" w:cs="Times New Roman"/>
          <w:sz w:val="20"/>
          <w:szCs w:val="24"/>
        </w:rPr>
      </w:pPr>
    </w:p>
    <w:p w14:paraId="796C0342" w14:textId="77777777" w:rsidR="00EC156B" w:rsidRPr="008B2C2A" w:rsidRDefault="00EC156B" w:rsidP="00EC156B">
      <w:pPr>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rPr>
        <w:t>Agreement</w:t>
      </w:r>
      <w:r w:rsidRPr="008B2C2A">
        <w:rPr>
          <w:rFonts w:ascii="Times New Roman" w:eastAsia="Batang" w:hAnsi="Times New Roman" w:cs="Times New Roman"/>
          <w:sz w:val="20"/>
          <w:szCs w:val="24"/>
        </w:rPr>
        <w:t>: Focus study on t</w:t>
      </w:r>
      <w:r w:rsidRPr="008B2C2A">
        <w:rPr>
          <w:rFonts w:ascii="Times New Roman" w:eastAsia="Batang" w:hAnsi="Times New Roman" w:cs="Times New Roman"/>
          <w:color w:val="000000"/>
          <w:sz w:val="20"/>
          <w:szCs w:val="24"/>
        </w:rPr>
        <w:t>he following for new reporting Case 1:</w:t>
      </w:r>
    </w:p>
    <w:p w14:paraId="3FC600A6" w14:textId="77777777" w:rsidR="00EC156B" w:rsidRPr="008B2C2A" w:rsidRDefault="00EC156B" w:rsidP="00EC156B">
      <w:pPr>
        <w:numPr>
          <w:ilvl w:val="0"/>
          <w:numId w:val="28"/>
        </w:numPr>
        <w:spacing w:line="252" w:lineRule="auto"/>
        <w:rPr>
          <w:rFonts w:ascii="Times New Roman" w:eastAsia="Batang" w:hAnsi="Times New Roman" w:cs="Times New Roman"/>
          <w:sz w:val="20"/>
          <w:szCs w:val="24"/>
        </w:rPr>
      </w:pPr>
      <w:r w:rsidRPr="008B2C2A">
        <w:rPr>
          <w:rFonts w:ascii="Times New Roman" w:eastAsia="Batang" w:hAnsi="Times New Roman" w:cs="Times New Roman"/>
          <w:sz w:val="20"/>
          <w:szCs w:val="24"/>
        </w:rPr>
        <w:t xml:space="preserve">Reporting of new metric, where new metric shall be determined based on network configured channel and interference measurement interval (multiple CMR and/or IMR instances) to enable accurate MCS selection. </w:t>
      </w:r>
    </w:p>
    <w:p w14:paraId="2A13BBF2" w14:textId="77777777" w:rsidR="00EC156B" w:rsidRPr="008B2C2A" w:rsidRDefault="00EC156B" w:rsidP="00EC156B">
      <w:pPr>
        <w:numPr>
          <w:ilvl w:val="1"/>
          <w:numId w:val="28"/>
        </w:numPr>
        <w:spacing w:line="252" w:lineRule="auto"/>
        <w:rPr>
          <w:rFonts w:ascii="Times New Roman" w:eastAsia="Batang" w:hAnsi="Times New Roman" w:cs="Times New Roman"/>
          <w:sz w:val="20"/>
          <w:szCs w:val="24"/>
        </w:rPr>
      </w:pPr>
      <w:r w:rsidRPr="008B2C2A">
        <w:rPr>
          <w:rFonts w:ascii="Times New Roman" w:eastAsia="Batang" w:hAnsi="Times New Roman" w:cs="Times New Roman"/>
          <w:sz w:val="20"/>
          <w:szCs w:val="24"/>
        </w:rPr>
        <w:t xml:space="preserve">Downselect by RAN1#105 to </w:t>
      </w:r>
      <w:r w:rsidRPr="008B2C2A">
        <w:rPr>
          <w:rFonts w:ascii="Times New Roman" w:eastAsia="Batang" w:hAnsi="Times New Roman" w:cs="Times New Roman"/>
          <w:color w:val="FF0000"/>
          <w:sz w:val="20"/>
          <w:szCs w:val="24"/>
        </w:rPr>
        <w:t xml:space="preserve">at most </w:t>
      </w:r>
      <w:r w:rsidRPr="008B2C2A">
        <w:rPr>
          <w:rFonts w:ascii="Times New Roman" w:eastAsia="Batang" w:hAnsi="Times New Roman" w:cs="Times New Roman"/>
          <w:sz w:val="20"/>
          <w:szCs w:val="24"/>
        </w:rPr>
        <w:t>a single method from the following options:</w:t>
      </w:r>
    </w:p>
    <w:p w14:paraId="521DEC02" w14:textId="77777777" w:rsidR="00EC156B" w:rsidRPr="008B2C2A" w:rsidRDefault="00EC156B" w:rsidP="00EC156B">
      <w:pPr>
        <w:spacing w:line="252" w:lineRule="auto"/>
        <w:ind w:leftChars="400" w:left="880"/>
        <w:rPr>
          <w:rFonts w:ascii="Times New Roman" w:eastAsia="Calibri" w:hAnsi="Times New Roman" w:cs="Times New Roman"/>
          <w:sz w:val="20"/>
          <w:szCs w:val="24"/>
        </w:rPr>
      </w:pPr>
    </w:p>
    <w:p w14:paraId="60F3F24D" w14:textId="77777777" w:rsidR="00EC156B" w:rsidRPr="008B2C2A" w:rsidRDefault="00EC156B" w:rsidP="00EC156B">
      <w:pPr>
        <w:numPr>
          <w:ilvl w:val="2"/>
          <w:numId w:val="28"/>
        </w:numPr>
        <w:spacing w:line="252" w:lineRule="auto"/>
        <w:rPr>
          <w:rFonts w:ascii="Calibri" w:eastAsia="Times New Roman" w:hAnsi="Calibri" w:cs="Calibri"/>
          <w:sz w:val="20"/>
          <w:szCs w:val="24"/>
        </w:rPr>
      </w:pPr>
      <w:r w:rsidRPr="008B2C2A">
        <w:rPr>
          <w:rFonts w:ascii="Times New Roman" w:eastAsia="Batang" w:hAnsi="Times New Roman" w:cs="Times New Roman"/>
          <w:sz w:val="20"/>
          <w:szCs w:val="24"/>
        </w:rPr>
        <w:t>Mean-CQI/SINR and stdev-CQI/SINR (FFS details)</w:t>
      </w:r>
    </w:p>
    <w:p w14:paraId="09A34B31" w14:textId="77777777" w:rsidR="00EC156B" w:rsidRPr="008B2C2A" w:rsidRDefault="00EC156B" w:rsidP="00EC156B">
      <w:pPr>
        <w:numPr>
          <w:ilvl w:val="2"/>
          <w:numId w:val="28"/>
        </w:numPr>
        <w:spacing w:line="252" w:lineRule="auto"/>
        <w:rPr>
          <w:rFonts w:ascii="Times" w:eastAsia="Batang" w:hAnsi="Times" w:cs="Times New Roman"/>
          <w:sz w:val="20"/>
          <w:szCs w:val="24"/>
        </w:rPr>
      </w:pPr>
      <w:r w:rsidRPr="008B2C2A">
        <w:rPr>
          <w:rFonts w:ascii="Times New Roman" w:eastAsia="Batang" w:hAnsi="Times New Roman" w:cs="Times New Roman"/>
          <w:sz w:val="20"/>
          <w:szCs w:val="24"/>
        </w:rPr>
        <w:t>CSI based on worst IMR occasion (FFS details)</w:t>
      </w:r>
    </w:p>
    <w:p w14:paraId="58885AC2" w14:textId="77777777" w:rsidR="00EC156B" w:rsidRPr="008B2C2A" w:rsidRDefault="00EC156B" w:rsidP="00EC156B">
      <w:pPr>
        <w:numPr>
          <w:ilvl w:val="2"/>
          <w:numId w:val="28"/>
        </w:numPr>
        <w:spacing w:line="252" w:lineRule="auto"/>
        <w:rPr>
          <w:rFonts w:ascii="Times" w:eastAsia="Batang" w:hAnsi="Times" w:cs="Times New Roman"/>
          <w:sz w:val="20"/>
          <w:szCs w:val="24"/>
        </w:rPr>
      </w:pPr>
      <w:r w:rsidRPr="008B2C2A">
        <w:rPr>
          <w:rFonts w:ascii="Times New Roman" w:eastAsia="Batang" w:hAnsi="Times New Roman" w:cs="Times New Roman"/>
          <w:color w:val="FF0000"/>
          <w:sz w:val="20"/>
          <w:szCs w:val="24"/>
        </w:rPr>
        <w:t>Interference standard deviation (FFS details)</w:t>
      </w:r>
    </w:p>
    <w:p w14:paraId="020EBB04" w14:textId="77777777" w:rsidR="00EC156B" w:rsidRPr="008B2C2A" w:rsidRDefault="00EC156B" w:rsidP="00EC156B">
      <w:pPr>
        <w:numPr>
          <w:ilvl w:val="2"/>
          <w:numId w:val="28"/>
        </w:numPr>
        <w:spacing w:line="252" w:lineRule="auto"/>
        <w:rPr>
          <w:rFonts w:ascii="Times" w:eastAsia="Batang" w:hAnsi="Times" w:cs="Times New Roman"/>
          <w:sz w:val="20"/>
          <w:szCs w:val="24"/>
        </w:rPr>
      </w:pPr>
      <w:r w:rsidRPr="008B2C2A">
        <w:rPr>
          <w:rFonts w:ascii="Times New Roman" w:eastAsia="Batang" w:hAnsi="Times New Roman" w:cs="Times New Roman"/>
          <w:color w:val="FF0000"/>
          <w:sz w:val="20"/>
          <w:szCs w:val="24"/>
        </w:rPr>
        <w:t>Worst-M CQI (FFS details)</w:t>
      </w:r>
    </w:p>
    <w:p w14:paraId="0A294992" w14:textId="77777777" w:rsidR="00EC156B" w:rsidRPr="008B2C2A" w:rsidRDefault="00EC156B" w:rsidP="00EC156B">
      <w:pPr>
        <w:numPr>
          <w:ilvl w:val="1"/>
          <w:numId w:val="28"/>
        </w:numPr>
        <w:spacing w:line="252" w:lineRule="auto"/>
        <w:rPr>
          <w:rFonts w:ascii="Times" w:eastAsia="Batang" w:hAnsi="Times" w:cs="Times New Roman"/>
          <w:sz w:val="20"/>
          <w:szCs w:val="24"/>
        </w:rPr>
      </w:pPr>
      <w:r w:rsidRPr="008B2C2A">
        <w:rPr>
          <w:rFonts w:ascii="Times New Roman" w:eastAsia="Batang" w:hAnsi="Times New Roman" w:cs="Times New Roman"/>
          <w:sz w:val="20"/>
          <w:szCs w:val="24"/>
        </w:rPr>
        <w:t>FFS: Whether network configured channel and interference measurement interval can also be applied to existing CSI type</w:t>
      </w:r>
    </w:p>
    <w:p w14:paraId="6CF81398" w14:textId="77777777" w:rsidR="00EC156B" w:rsidRPr="008B2C2A" w:rsidRDefault="00EC156B" w:rsidP="00EC156B">
      <w:pPr>
        <w:numPr>
          <w:ilvl w:val="0"/>
          <w:numId w:val="28"/>
        </w:numPr>
        <w:spacing w:line="252" w:lineRule="auto"/>
        <w:rPr>
          <w:rFonts w:ascii="Times New Roman" w:eastAsia="Batang" w:hAnsi="Times New Roman" w:cs="Times New Roman"/>
          <w:color w:val="FF0000"/>
          <w:sz w:val="20"/>
          <w:szCs w:val="24"/>
        </w:rPr>
      </w:pPr>
      <w:r w:rsidRPr="008B2C2A">
        <w:rPr>
          <w:rFonts w:ascii="Times New Roman" w:eastAsia="Batang" w:hAnsi="Times New Roman" w:cs="Times New Roman"/>
          <w:sz w:val="20"/>
          <w:szCs w:val="24"/>
        </w:rPr>
        <w:t>Increasing granularity of subband CQI (e.g. 3-bits differential subband CQI or 4-bits full subband CQI).</w:t>
      </w:r>
    </w:p>
    <w:p w14:paraId="0414AFD7" w14:textId="77777777" w:rsidR="00EC156B" w:rsidRPr="008B2C2A" w:rsidRDefault="00EC156B" w:rsidP="00EC156B">
      <w:pPr>
        <w:numPr>
          <w:ilvl w:val="0"/>
          <w:numId w:val="28"/>
        </w:numPr>
        <w:spacing w:line="252" w:lineRule="auto"/>
        <w:rPr>
          <w:rFonts w:ascii="Calibri" w:eastAsia="Batang" w:hAnsi="Calibri" w:cs="Calibri"/>
          <w:sz w:val="20"/>
          <w:szCs w:val="24"/>
        </w:rPr>
      </w:pPr>
      <w:r w:rsidRPr="008B2C2A">
        <w:rPr>
          <w:rFonts w:ascii="Times New Roman" w:eastAsia="Batang" w:hAnsi="Times New Roman" w:cs="Times New Roman"/>
          <w:sz w:val="20"/>
          <w:szCs w:val="24"/>
        </w:rPr>
        <w:t>Updating only CQI in a report, where CQI is conditioned on a previous instance in which RI/PMI/(CRI) is updated.</w:t>
      </w:r>
    </w:p>
    <w:p w14:paraId="28AA7897" w14:textId="77777777" w:rsidR="00EC156B" w:rsidRPr="008B2C2A" w:rsidRDefault="00EC156B" w:rsidP="00EC156B">
      <w:pPr>
        <w:numPr>
          <w:ilvl w:val="1"/>
          <w:numId w:val="28"/>
        </w:numPr>
        <w:spacing w:line="252" w:lineRule="auto"/>
        <w:rPr>
          <w:rFonts w:ascii="Times New Roman" w:eastAsia="Batang" w:hAnsi="Times New Roman" w:cs="Times New Roman"/>
          <w:color w:val="FF0000"/>
          <w:sz w:val="20"/>
          <w:szCs w:val="24"/>
        </w:rPr>
      </w:pPr>
      <w:r w:rsidRPr="008B2C2A">
        <w:rPr>
          <w:rFonts w:ascii="Times New Roman" w:eastAsia="Batang" w:hAnsi="Times New Roman" w:cs="Times New Roman"/>
          <w:color w:val="FF0000"/>
          <w:sz w:val="20"/>
          <w:szCs w:val="24"/>
        </w:rPr>
        <w:t xml:space="preserve">Applicable for same reporting quantity as R16 for CQI. </w:t>
      </w:r>
    </w:p>
    <w:p w14:paraId="2EE0F626" w14:textId="77777777" w:rsidR="00EC156B" w:rsidRPr="008B2C2A" w:rsidRDefault="00EC156B" w:rsidP="00EC156B">
      <w:pPr>
        <w:numPr>
          <w:ilvl w:val="1"/>
          <w:numId w:val="28"/>
        </w:numPr>
        <w:spacing w:line="252" w:lineRule="auto"/>
        <w:rPr>
          <w:rFonts w:ascii="Times New Roman" w:eastAsia="Batang" w:hAnsi="Times New Roman" w:cs="Times New Roman"/>
          <w:sz w:val="20"/>
          <w:szCs w:val="24"/>
        </w:rPr>
      </w:pPr>
      <w:r w:rsidRPr="008B2C2A">
        <w:rPr>
          <w:rFonts w:ascii="Times New Roman" w:eastAsia="Batang" w:hAnsi="Times New Roman" w:cs="Times New Roman"/>
          <w:sz w:val="20"/>
          <w:szCs w:val="24"/>
        </w:rPr>
        <w:t>FFS: Whether network configured channel and interference measurement interval can also be applied</w:t>
      </w:r>
    </w:p>
    <w:p w14:paraId="074FD99D" w14:textId="77777777" w:rsidR="00EC156B" w:rsidRPr="008B2C2A" w:rsidRDefault="00EC156B" w:rsidP="00EC156B">
      <w:pPr>
        <w:numPr>
          <w:ilvl w:val="1"/>
          <w:numId w:val="28"/>
        </w:numPr>
        <w:spacing w:line="252" w:lineRule="auto"/>
        <w:rPr>
          <w:rFonts w:ascii="Times New Roman" w:eastAsia="Batang" w:hAnsi="Times New Roman" w:cs="Times New Roman"/>
          <w:sz w:val="20"/>
          <w:szCs w:val="24"/>
        </w:rPr>
      </w:pPr>
      <w:r w:rsidRPr="008B2C2A">
        <w:rPr>
          <w:rFonts w:ascii="Times New Roman" w:eastAsia="Batang" w:hAnsi="Times New Roman" w:cs="Times New Roman"/>
          <w:sz w:val="20"/>
          <w:szCs w:val="24"/>
        </w:rPr>
        <w:t>FFS: Whether RI/PMI/(CRI) is transmitted in a report where only CQI is updated</w:t>
      </w:r>
    </w:p>
    <w:p w14:paraId="1D5C0C4B" w14:textId="77777777" w:rsidR="00EC156B" w:rsidRPr="008B2C2A" w:rsidRDefault="00EC156B" w:rsidP="00EC156B">
      <w:pPr>
        <w:numPr>
          <w:ilvl w:val="1"/>
          <w:numId w:val="28"/>
        </w:numPr>
        <w:spacing w:line="252" w:lineRule="auto"/>
        <w:rPr>
          <w:rFonts w:ascii="Times New Roman" w:eastAsia="Batang" w:hAnsi="Times New Roman" w:cs="Times New Roman"/>
          <w:strike/>
          <w:color w:val="FF0000"/>
          <w:sz w:val="20"/>
          <w:szCs w:val="24"/>
        </w:rPr>
      </w:pPr>
      <w:r w:rsidRPr="008B2C2A">
        <w:rPr>
          <w:rFonts w:ascii="Times New Roman" w:eastAsia="Batang" w:hAnsi="Times New Roman" w:cs="Times New Roman"/>
          <w:strike/>
          <w:color w:val="FF0000"/>
          <w:sz w:val="20"/>
          <w:szCs w:val="24"/>
        </w:rPr>
        <w:t>FFS: how to report the updated CQI</w:t>
      </w:r>
    </w:p>
    <w:p w14:paraId="6F504BD2" w14:textId="77777777" w:rsidR="00EC156B" w:rsidRPr="008B2C2A" w:rsidRDefault="00EC156B" w:rsidP="00EC156B">
      <w:pPr>
        <w:numPr>
          <w:ilvl w:val="1"/>
          <w:numId w:val="28"/>
        </w:numPr>
        <w:spacing w:line="252" w:lineRule="auto"/>
        <w:rPr>
          <w:rFonts w:ascii="Times New Roman" w:eastAsia="Batang" w:hAnsi="Times New Roman" w:cs="Times New Roman"/>
          <w:sz w:val="20"/>
          <w:szCs w:val="24"/>
        </w:rPr>
      </w:pPr>
      <w:r w:rsidRPr="008B2C2A">
        <w:rPr>
          <w:rFonts w:ascii="Times New Roman" w:eastAsia="Batang" w:hAnsi="Times New Roman" w:cs="Times New Roman"/>
          <w:sz w:val="20"/>
          <w:szCs w:val="24"/>
        </w:rPr>
        <w:t xml:space="preserve">FFS: whether the CQI processing time can be </w:t>
      </w:r>
      <w:r w:rsidRPr="008B2C2A">
        <w:rPr>
          <w:rFonts w:ascii="Times New Roman" w:eastAsia="Batang" w:hAnsi="Times New Roman" w:cs="Times New Roman"/>
          <w:strike/>
          <w:sz w:val="20"/>
          <w:szCs w:val="24"/>
        </w:rPr>
        <w:t>is</w:t>
      </w:r>
      <w:r w:rsidRPr="008B2C2A">
        <w:rPr>
          <w:rFonts w:ascii="Times New Roman" w:eastAsia="Batang" w:hAnsi="Times New Roman" w:cs="Times New Roman"/>
          <w:sz w:val="20"/>
          <w:szCs w:val="24"/>
        </w:rPr>
        <w:t xml:space="preserve"> reduced compared to Rel-16 CSI processing delay</w:t>
      </w:r>
    </w:p>
    <w:p w14:paraId="7679A86E" w14:textId="77777777" w:rsidR="00EC156B" w:rsidRPr="008B2C2A" w:rsidRDefault="00EC156B" w:rsidP="00EC156B">
      <w:pPr>
        <w:rPr>
          <w:rFonts w:ascii="Times" w:eastAsia="Batang" w:hAnsi="Times" w:cs="Times New Roman"/>
          <w:sz w:val="20"/>
          <w:szCs w:val="24"/>
        </w:rPr>
      </w:pPr>
      <w:r w:rsidRPr="008B2C2A">
        <w:rPr>
          <w:rFonts w:ascii="Times" w:eastAsia="Batang" w:hAnsi="Times" w:cs="Times New Roman"/>
          <w:sz w:val="20"/>
          <w:szCs w:val="24"/>
        </w:rPr>
        <w:t>Final summary in R1-2103956</w:t>
      </w:r>
    </w:p>
    <w:p w14:paraId="343F6897" w14:textId="77777777" w:rsidR="00EC156B" w:rsidRDefault="00EC156B" w:rsidP="00067564">
      <w:pPr>
        <w:rPr>
          <w:rFonts w:ascii="Times New Roman" w:hAnsi="Times New Roman" w:cs="Times New Roman"/>
          <w:sz w:val="20"/>
          <w:szCs w:val="20"/>
          <w:u w:val="single"/>
        </w:rPr>
      </w:pPr>
    </w:p>
    <w:p w14:paraId="7F9C4098" w14:textId="77777777"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2866FBF5" w14:textId="77777777" w:rsidR="00067564" w:rsidRPr="003304A6" w:rsidRDefault="00C92303" w:rsidP="00067564">
      <w:pPr>
        <w:rPr>
          <w:rFonts w:ascii="Times" w:eastAsia="Batang" w:hAnsi="Times" w:cs="Times New Roman"/>
          <w:b/>
          <w:bCs/>
          <w:sz w:val="20"/>
          <w:szCs w:val="24"/>
        </w:rPr>
      </w:pPr>
      <w:hyperlink r:id="rId16" w:history="1">
        <w:r w:rsidR="00067564" w:rsidRPr="003304A6">
          <w:rPr>
            <w:rFonts w:ascii="Times" w:eastAsia="Batang" w:hAnsi="Times" w:cs="Times New Roman"/>
            <w:b/>
            <w:bCs/>
            <w:color w:val="0000FF"/>
            <w:sz w:val="20"/>
            <w:szCs w:val="24"/>
            <w:u w:val="single"/>
          </w:rPr>
          <w:t>R1-2101811</w:t>
        </w:r>
      </w:hyperlink>
    </w:p>
    <w:p w14:paraId="11DCBFD9" w14:textId="77777777" w:rsidR="00067564" w:rsidRPr="003304A6" w:rsidRDefault="00067564" w:rsidP="00067564">
      <w:pPr>
        <w:spacing w:before="240"/>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lastRenderedPageBreak/>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7"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14:paraId="5CB89324" w14:textId="77777777" w:rsidR="00067564" w:rsidRPr="003304A6" w:rsidRDefault="00067564" w:rsidP="008C1A68">
      <w:pPr>
        <w:numPr>
          <w:ilvl w:val="0"/>
          <w:numId w:val="28"/>
        </w:numPr>
        <w:spacing w:before="240" w:line="252" w:lineRule="auto"/>
        <w:rPr>
          <w:rFonts w:ascii="Times New Roman" w:eastAsia="Times New Roman" w:hAnsi="Times New Roman" w:cs="Times New Roman"/>
          <w:sz w:val="20"/>
          <w:szCs w:val="20"/>
        </w:rPr>
      </w:pPr>
      <w:r w:rsidRPr="003304A6">
        <w:rPr>
          <w:rFonts w:ascii="Times New Roman" w:eastAsia="Batang" w:hAnsi="Times New Roman" w:cs="Times New Roman"/>
          <w:sz w:val="20"/>
          <w:szCs w:val="20"/>
        </w:rPr>
        <w:t xml:space="preserve">Companies are encouraged to provide their views on each scheme against each criterion in respective Tables in Appendix B. </w:t>
      </w:r>
    </w:p>
    <w:p w14:paraId="2FF1A578"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rPr>
      </w:pPr>
      <w:r w:rsidRPr="003304A6">
        <w:rPr>
          <w:rFonts w:ascii="Times New Roman" w:eastAsia="Batang" w:hAnsi="Times New Roman" w:cs="Times New Roman"/>
          <w:sz w:val="20"/>
          <w:szCs w:val="20"/>
        </w:rPr>
        <w:t>Companies are encouraged to provide additional evaluation results for as many schemes as possible, based on assumptions agreed in RAN1#102-e.</w:t>
      </w:r>
    </w:p>
    <w:p w14:paraId="6465BAD1"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rPr>
      </w:pPr>
      <w:r w:rsidRPr="003304A6">
        <w:rPr>
          <w:rFonts w:ascii="Times New Roman" w:eastAsia="Batang" w:hAnsi="Times New Roman" w:cs="Times New Roman"/>
          <w:sz w:val="20"/>
          <w:szCs w:val="20"/>
        </w:rPr>
        <w:t>Aim for down-selection at RAN1#104-b-e by taking into account evaluation results and assessment against criteria from Appendix B.</w:t>
      </w:r>
    </w:p>
    <w:p w14:paraId="2DBCD60B"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p>
    <w:p w14:paraId="406C2FF9" w14:textId="77777777" w:rsidR="009C61B2" w:rsidRPr="002D0ABB" w:rsidRDefault="009C61B2" w:rsidP="009C61B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1794458" w14:textId="77777777" w:rsidR="0044145A" w:rsidRPr="00BB7A87" w:rsidRDefault="0044145A" w:rsidP="0044145A">
      <w:p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743F921F" w14:textId="77777777" w:rsidR="0044145A" w:rsidRPr="00BB7A87" w:rsidRDefault="0044145A" w:rsidP="008C1A68">
      <w:pPr>
        <w:numPr>
          <w:ilvl w:val="0"/>
          <w:numId w:val="20"/>
        </w:num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rPr>
        <w:t>No change of CSI processing time relative to Rel-16 CSI in this WI</w:t>
      </w:r>
    </w:p>
    <w:p w14:paraId="45D5AB45" w14:textId="77777777" w:rsidR="0044145A" w:rsidRPr="00BB7A87" w:rsidRDefault="0044145A" w:rsidP="008C1A68">
      <w:pPr>
        <w:numPr>
          <w:ilvl w:val="0"/>
          <w:numId w:val="20"/>
        </w:num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rPr>
        <w:t>CSI processing time specific to a new CSI reporting quantity/type (if supported) can be studied</w:t>
      </w:r>
    </w:p>
    <w:p w14:paraId="31184139" w14:textId="77777777" w:rsidR="0044145A" w:rsidRPr="00BB7A87" w:rsidRDefault="0044145A" w:rsidP="0044145A">
      <w:pPr>
        <w:rPr>
          <w:rFonts w:ascii="Times New Roman" w:eastAsia="Times New Roman" w:hAnsi="Times New Roman" w:cs="Times New Roman"/>
          <w:sz w:val="20"/>
          <w:szCs w:val="20"/>
          <w:highlight w:val="magenta"/>
        </w:rPr>
      </w:pPr>
    </w:p>
    <w:p w14:paraId="0A8AE24E"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0D187F77" w14:textId="77777777" w:rsidR="0044145A" w:rsidRPr="00BB7A87" w:rsidRDefault="0044145A" w:rsidP="008C1A68">
      <w:pPr>
        <w:numPr>
          <w:ilvl w:val="0"/>
          <w:numId w:val="21"/>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7FDEA363" w14:textId="77777777" w:rsidR="0044145A" w:rsidRPr="00BB7A87" w:rsidRDefault="0044145A" w:rsidP="0044145A">
      <w:pPr>
        <w:rPr>
          <w:rFonts w:ascii="Calibri" w:eastAsia="Calibri" w:hAnsi="Calibri" w:cs="Times New Roman"/>
          <w:color w:val="000000"/>
          <w:sz w:val="20"/>
          <w:szCs w:val="20"/>
          <w:shd w:val="clear" w:color="auto" w:fill="FFFF00"/>
        </w:rPr>
      </w:pPr>
    </w:p>
    <w:p w14:paraId="1B2EFEC9"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74F11532" w14:textId="77777777" w:rsidR="0044145A" w:rsidRPr="00BB7A87" w:rsidRDefault="0044145A" w:rsidP="0044145A">
      <w:pPr>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FC7177F" w14:textId="77777777" w:rsidR="0044145A" w:rsidRPr="00BB7A87" w:rsidRDefault="0044145A" w:rsidP="008C1A68">
      <w:pPr>
        <w:numPr>
          <w:ilvl w:val="0"/>
          <w:numId w:val="2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73DD588C"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0D9AE4E7"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0A4C3715"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28E9C6D8"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B7E185F"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 reporting considering the worst subbands</w:t>
      </w:r>
    </w:p>
    <w:p w14:paraId="1F79CE6E"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Subband CQI granularity enhancement</w:t>
      </w:r>
    </w:p>
    <w:p w14:paraId="1EF1043D"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1F3C6D6E"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6C3EE38F" w14:textId="77777777" w:rsidR="0044145A" w:rsidRPr="00BB7A87" w:rsidRDefault="0044145A" w:rsidP="008C1A68">
      <w:pPr>
        <w:numPr>
          <w:ilvl w:val="1"/>
          <w:numId w:val="27"/>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43ACD38B"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583C593B" w14:textId="77777777" w:rsidR="009C61B2" w:rsidRDefault="009C61B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p>
    <w:p w14:paraId="1E380F31"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7AB8DB6" w14:textId="77777777" w:rsidR="002D0ABB" w:rsidRDefault="002D0ABB"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p w14:paraId="3B6860D3"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14:paraId="2E575319"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rPr>
      </w:pPr>
      <w:r w:rsidRPr="002D0ABB">
        <w:rPr>
          <w:rFonts w:ascii="Times New Roman" w:eastAsia="Times New Roman" w:hAnsi="Times New Roman" w:cs="Times New Roman"/>
          <w:color w:val="000000"/>
          <w:sz w:val="20"/>
          <w:szCs w:val="20"/>
        </w:rPr>
        <w:t>CSI feedback enhancement for Multi-TRP transmission is not to be discussed further under IIoT/URLLC enhancement WI</w:t>
      </w:r>
    </w:p>
    <w:p w14:paraId="671BB4C1"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lastRenderedPageBreak/>
        <w:t>Agreements:</w:t>
      </w:r>
    </w:p>
    <w:p w14:paraId="2CF245AD"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14:paraId="6567D776"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14:paraId="5BC1ACFF"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14:paraId="30169864"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14:paraId="6DE1016D"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14:paraId="6C00AF47" w14:textId="77777777" w:rsidR="002D0ABB" w:rsidRPr="002D0ABB" w:rsidRDefault="002D0ABB" w:rsidP="002D0ABB">
      <w:pPr>
        <w:rPr>
          <w:rFonts w:ascii="Times" w:eastAsia="DengXian" w:hAnsi="Times" w:cs="Times New Roman"/>
          <w:color w:val="000000"/>
          <w:sz w:val="20"/>
        </w:rPr>
      </w:pPr>
    </w:p>
    <w:p w14:paraId="71511A38"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4F67D80B"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Study/evaluate further on following CSI enhancement schemes in terms of technical benefit, specification and implementation impacts.</w:t>
      </w:r>
    </w:p>
    <w:p w14:paraId="5DD80805"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14:paraId="43B8827B"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14:paraId="18727A49"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14:paraId="7AC9EE93"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14:paraId="2FD2761D"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14:paraId="380A01FD"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14:paraId="72FB1D60"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14:paraId="26A2DD3E"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E.g., PDCCH/PDSCH decoding, recommended HARQ RV sequence, etc.</w:t>
      </w:r>
    </w:p>
    <w:p w14:paraId="510E669E" w14:textId="77777777" w:rsidR="002D0ABB" w:rsidRPr="002D0ABB" w:rsidRDefault="002D0ABB" w:rsidP="008C1A68">
      <w:pPr>
        <w:numPr>
          <w:ilvl w:val="2"/>
          <w:numId w:val="17"/>
        </w:numPr>
        <w:rPr>
          <w:rFonts w:ascii="Times" w:eastAsia="Times New Roman" w:hAnsi="Times" w:cs="Times New Roman"/>
          <w:strike/>
          <w:sz w:val="20"/>
        </w:rPr>
      </w:pPr>
      <w:r w:rsidRPr="002D0ABB">
        <w:rPr>
          <w:rFonts w:ascii="Times" w:eastAsia="Times New Roman" w:hAnsi="Times" w:cs="Times New Roman"/>
          <w:sz w:val="20"/>
        </w:rPr>
        <w:t xml:space="preserve">It targets to help gNB scheduler for better link adaptation of (re)transmission </w:t>
      </w:r>
    </w:p>
    <w:p w14:paraId="3083A619"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14:paraId="4587D9BC"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[CSI feedback for PDCCH]  </w:t>
      </w:r>
    </w:p>
    <w:p w14:paraId="07B8D42C"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14:paraId="58B04B6A"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14:paraId="7E49FA85"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14:paraId="771CB86C"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14:paraId="23DC0E08"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14:paraId="4C131A0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14:paraId="13DB5A10"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How to use the reported information at the gNB scheduler</w:t>
      </w:r>
    </w:p>
    <w:p w14:paraId="611ADC85"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CSI-RS overhead and CSI reporting frequency </w:t>
      </w:r>
    </w:p>
    <w:p w14:paraId="5E8AC9CF"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14:paraId="0D6CEED5"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Etc.</w:t>
      </w:r>
    </w:p>
    <w:p w14:paraId="271312AF" w14:textId="77777777" w:rsidR="002D0ABB" w:rsidRPr="002D0ABB" w:rsidRDefault="002D0ABB" w:rsidP="002D0ABB">
      <w:pPr>
        <w:rPr>
          <w:rFonts w:ascii="Times" w:eastAsia="DengXian" w:hAnsi="Times" w:cs="Times New Roman"/>
          <w:color w:val="000000"/>
          <w:sz w:val="20"/>
        </w:rPr>
      </w:pPr>
    </w:p>
    <w:p w14:paraId="21C08AFC" w14:textId="77777777"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14:paraId="72A09CFE" w14:textId="77777777" w:rsidR="002D0ABB" w:rsidRPr="002D0ABB" w:rsidRDefault="002D0ABB" w:rsidP="008C1A68">
      <w:pPr>
        <w:numPr>
          <w:ilvl w:val="0"/>
          <w:numId w:val="18"/>
        </w:numPr>
        <w:rPr>
          <w:rFonts w:ascii="Times New Roman" w:eastAsia="SimSun" w:hAnsi="Times New Roman" w:cs="Times New Roman"/>
          <w:color w:val="000000"/>
          <w:sz w:val="20"/>
          <w:szCs w:val="20"/>
        </w:rPr>
      </w:pPr>
      <w:r w:rsidRPr="002D0ABB">
        <w:rPr>
          <w:rFonts w:ascii="Times New Roman" w:eastAsia="SimSun" w:hAnsi="Times New Roman" w:cs="Times New Roman"/>
          <w:color w:val="000000"/>
          <w:sz w:val="20"/>
          <w:szCs w:val="20"/>
        </w:rPr>
        <w:lastRenderedPageBreak/>
        <w:t xml:space="preserve">Consider Table 1 as baseline assumption for system level simulation for evaluating CSI enhancement schemes </w:t>
      </w:r>
    </w:p>
    <w:p w14:paraId="16B3A600" w14:textId="77777777" w:rsidR="002D0ABB" w:rsidRPr="002D0ABB" w:rsidRDefault="002D0ABB" w:rsidP="008C1A68">
      <w:pPr>
        <w:numPr>
          <w:ilvl w:val="1"/>
          <w:numId w:val="18"/>
        </w:numPr>
        <w:rPr>
          <w:rFonts w:ascii="Times New Roman" w:eastAsia="SimSun" w:hAnsi="Times New Roman" w:cs="Times New Roman"/>
          <w:color w:val="000000"/>
          <w:sz w:val="20"/>
          <w:szCs w:val="20"/>
        </w:rPr>
      </w:pPr>
      <w:r w:rsidRPr="002D0ABB">
        <w:rPr>
          <w:rFonts w:ascii="Times New Roman" w:eastAsia="SimSun" w:hAnsi="Times New Roman" w:cs="Times New Roman"/>
          <w:color w:val="000000"/>
          <w:sz w:val="20"/>
          <w:szCs w:val="20"/>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rPr>
        <w:t>s</w:t>
      </w:r>
    </w:p>
    <w:p w14:paraId="04F40CDE" w14:textId="77777777" w:rsidR="002D0ABB" w:rsidRPr="002D0ABB" w:rsidRDefault="002D0ABB" w:rsidP="008C1A68">
      <w:pPr>
        <w:numPr>
          <w:ilvl w:val="0"/>
          <w:numId w:val="18"/>
        </w:numPr>
        <w:rPr>
          <w:rFonts w:ascii="Times New Roman" w:eastAsia="SimSun" w:hAnsi="Times New Roman" w:cs="Times New Roman"/>
          <w:color w:val="000000"/>
          <w:sz w:val="20"/>
          <w:szCs w:val="20"/>
        </w:rPr>
      </w:pPr>
      <w:r w:rsidRPr="002D0ABB">
        <w:rPr>
          <w:rFonts w:ascii="Times New Roman" w:eastAsia="SimSun" w:hAnsi="Times New Roman" w:cs="Times New Roman"/>
          <w:color w:val="000000"/>
          <w:sz w:val="20"/>
          <w:szCs w:val="20"/>
        </w:rPr>
        <w:t xml:space="preserve">No baseline assumption is used for link level simulation </w:t>
      </w:r>
    </w:p>
    <w:p w14:paraId="219E6356" w14:textId="77777777" w:rsidR="002D0ABB" w:rsidRPr="002D0ABB" w:rsidRDefault="002D0ABB" w:rsidP="008C1A68">
      <w:pPr>
        <w:numPr>
          <w:ilvl w:val="1"/>
          <w:numId w:val="18"/>
        </w:numPr>
        <w:rPr>
          <w:rFonts w:ascii="Times New Roman" w:eastAsia="SimSun" w:hAnsi="Times New Roman" w:cs="Times New Roman"/>
          <w:sz w:val="20"/>
          <w:szCs w:val="20"/>
        </w:rPr>
      </w:pPr>
      <w:r w:rsidRPr="002D0ABB">
        <w:rPr>
          <w:rFonts w:ascii="Times New Roman" w:eastAsia="SimSun" w:hAnsi="Times New Roman" w:cs="Times New Roman"/>
          <w:sz w:val="20"/>
          <w:szCs w:val="20"/>
        </w:rPr>
        <w:t>Companies are encouraged to use one of LLS assumption tables in Section A.3 in TR38.824 for any link level simulation</w:t>
      </w:r>
    </w:p>
    <w:p w14:paraId="5455A70B" w14:textId="77777777" w:rsidR="002D0ABB" w:rsidRPr="002D0ABB" w:rsidRDefault="002D0ABB" w:rsidP="002D0ABB">
      <w:pPr>
        <w:rPr>
          <w:rFonts w:ascii="Times" w:eastAsia="Batang" w:hAnsi="Times" w:cs="Times New Roman"/>
          <w:sz w:val="20"/>
        </w:rPr>
      </w:pPr>
    </w:p>
    <w:p w14:paraId="74F631CD" w14:textId="77777777"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79914481"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3E17964"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BFAA4CE"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1D2FDC4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E089D"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09D63B3"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21069CC0" w14:textId="77777777" w:rsidR="002D0ABB" w:rsidRPr="002D0ABB" w:rsidRDefault="002D0ABB" w:rsidP="002D0ABB">
            <w:pPr>
              <w:rPr>
                <w:rFonts w:ascii="Times New Roman" w:eastAsia="MS Mincho" w:hAnsi="Times New Roman" w:cs="Times New Roman"/>
                <w:sz w:val="16"/>
                <w:szCs w:val="16"/>
                <w:lang w:val="en-CA"/>
              </w:rPr>
            </w:pPr>
          </w:p>
          <w:p w14:paraId="15B8399C"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5786D090"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69FC1BA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7BE7CE4"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31C9DD6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28401A41"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3E3BF4E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6D8F6BCE"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146E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27AA334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77F2F4C"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Rel-15 enabled use case (e.g. AR/VR) in TR 38.824 </w:t>
            </w:r>
          </w:p>
          <w:p w14:paraId="7546490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w:t>
            </w:r>
          </w:p>
          <w:p w14:paraId="246C8A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4ms (200bytes)</w:t>
            </w:r>
          </w:p>
          <w:p w14:paraId="7300AB10"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FTP model 3 (100p/s)</w:t>
            </w:r>
          </w:p>
          <w:p w14:paraId="7BAF81A4"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Factory automation in TR 38.824 </w:t>
            </w:r>
          </w:p>
          <w:p w14:paraId="170D6219"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99.9999</w:t>
            </w:r>
          </w:p>
          <w:p w14:paraId="777913BF"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1ms (32bytes)</w:t>
            </w:r>
          </w:p>
          <w:p w14:paraId="7AF78F3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Periodic deterministic traffic model with arrival interval 2ms</w:t>
            </w:r>
          </w:p>
          <w:p w14:paraId="063DB1CF"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Rel-15 enabled use case (e.g. AR/VR) in TR 38.824 </w:t>
            </w:r>
          </w:p>
          <w:p w14:paraId="07DB05AE"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w:t>
            </w:r>
          </w:p>
          <w:p w14:paraId="78758F8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1ms (32bytes)</w:t>
            </w:r>
          </w:p>
          <w:p w14:paraId="510FBAB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FTP model 3 (100p/s)</w:t>
            </w:r>
          </w:p>
          <w:p w14:paraId="637A800D"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Assumptions for eMBB and URLLC UEs sharing the same carrier is used (as in A2.5 of TR 38.824)</w:t>
            </w:r>
          </w:p>
        </w:tc>
      </w:tr>
      <w:tr w:rsidR="002D0ABB" w:rsidRPr="002D0ABB" w14:paraId="763A7CD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7AC0E"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3700766B"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27CBBE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Rel-15 enabled use case with UMa (Table A.2.4-1 in TR 38.824)</w:t>
            </w:r>
          </w:p>
          <w:p w14:paraId="4E64FB0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Factory automation at 4GHz (Table A.2.2-1 in TR38.824) with following update: </w:t>
            </w:r>
          </w:p>
          <w:p w14:paraId="12FEE282"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Channel model is replaced with InF (InF-DH) in TR 38.901 </w:t>
            </w:r>
          </w:p>
          <w:p w14:paraId="57445A16"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Companies can bring results with other InF scenarios additionally</w:t>
            </w:r>
          </w:p>
          <w:p w14:paraId="7440D50E"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Layout is replaced with BS deployment in Table 7.8-7 in TR 38.901</w:t>
            </w:r>
          </w:p>
        </w:tc>
      </w:tr>
      <w:tr w:rsidR="002D0ABB" w:rsidRPr="002D0ABB" w14:paraId="5E753FC0"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3F63C"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2A9A2335"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76455FB3"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rPr>
            </w:pPr>
            <w:r w:rsidRPr="002D0ABB">
              <w:rPr>
                <w:rFonts w:ascii="Times New Roman" w:eastAsia="SimSun" w:hAnsi="Times New Roman" w:cs="Times New Roman"/>
                <w:sz w:val="16"/>
                <w:szCs w:val="16"/>
                <w:lang w:val="en-CA"/>
              </w:rPr>
              <w:t>Companies report the details of Tx scheme used</w:t>
            </w:r>
          </w:p>
        </w:tc>
      </w:tr>
    </w:tbl>
    <w:p w14:paraId="531B8DFA" w14:textId="77777777" w:rsidR="002D0ABB" w:rsidRPr="002D0ABB" w:rsidRDefault="002D0ABB" w:rsidP="002D0ABB">
      <w:pPr>
        <w:rPr>
          <w:rFonts w:ascii="Times" w:eastAsia="Batang" w:hAnsi="Times" w:cs="Times New Roman"/>
          <w:sz w:val="20"/>
        </w:rPr>
      </w:pPr>
    </w:p>
    <w:p w14:paraId="632298DE"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D41E5" w14:textId="77777777" w:rsidR="00C92303" w:rsidRDefault="00C92303">
      <w:r>
        <w:separator/>
      </w:r>
    </w:p>
  </w:endnote>
  <w:endnote w:type="continuationSeparator" w:id="0">
    <w:p w14:paraId="5718A73C" w14:textId="77777777" w:rsidR="00C92303" w:rsidRDefault="00C92303">
      <w:r>
        <w:continuationSeparator/>
      </w:r>
    </w:p>
  </w:endnote>
  <w:endnote w:type="continuationNotice" w:id="1">
    <w:p w14:paraId="6050C59E" w14:textId="77777777" w:rsidR="00C92303" w:rsidRDefault="00C9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3052F" w14:textId="77777777" w:rsidR="00C92303" w:rsidRDefault="00C92303">
      <w:r>
        <w:separator/>
      </w:r>
    </w:p>
  </w:footnote>
  <w:footnote w:type="continuationSeparator" w:id="0">
    <w:p w14:paraId="6D0DC4F9" w14:textId="77777777" w:rsidR="00C92303" w:rsidRDefault="00C92303">
      <w:r>
        <w:continuationSeparator/>
      </w:r>
    </w:p>
  </w:footnote>
  <w:footnote w:type="continuationNotice" w:id="1">
    <w:p w14:paraId="77889351" w14:textId="77777777" w:rsidR="00C92303" w:rsidRDefault="00C923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3B7F62"/>
    <w:multiLevelType w:val="hybridMultilevel"/>
    <w:tmpl w:val="8F344BBC"/>
    <w:lvl w:ilvl="0" w:tplc="57E665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3">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nsid w:val="4A741060"/>
    <w:multiLevelType w:val="hybridMultilevel"/>
    <w:tmpl w:val="6CE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23"/>
  </w:num>
  <w:num w:numId="4">
    <w:abstractNumId w:val="24"/>
  </w:num>
  <w:num w:numId="5">
    <w:abstractNumId w:val="17"/>
  </w:num>
  <w:num w:numId="6">
    <w:abstractNumId w:val="26"/>
  </w:num>
  <w:num w:numId="7">
    <w:abstractNumId w:val="32"/>
  </w:num>
  <w:num w:numId="8">
    <w:abstractNumId w:val="18"/>
  </w:num>
  <w:num w:numId="9">
    <w:abstractNumId w:val="35"/>
  </w:num>
  <w:num w:numId="10">
    <w:abstractNumId w:val="22"/>
    <w:lvlOverride w:ilvl="0">
      <w:startOverride w:val="1"/>
    </w:lvlOverride>
  </w:num>
  <w:num w:numId="11">
    <w:abstractNumId w:val="27"/>
  </w:num>
  <w:num w:numId="12">
    <w:abstractNumId w:val="19"/>
  </w:num>
  <w:num w:numId="13">
    <w:abstractNumId w:val="5"/>
  </w:num>
  <w:num w:numId="14">
    <w:abstractNumId w:val="12"/>
  </w:num>
  <w:num w:numId="15">
    <w:abstractNumId w:val="3"/>
  </w:num>
  <w:num w:numId="16">
    <w:abstractNumId w:val="33"/>
  </w:num>
  <w:num w:numId="17">
    <w:abstractNumId w:val="10"/>
  </w:num>
  <w:num w:numId="18">
    <w:abstractNumId w:val="4"/>
  </w:num>
  <w:num w:numId="19">
    <w:abstractNumId w:val="6"/>
  </w:num>
  <w:num w:numId="20">
    <w:abstractNumId w:val="11"/>
  </w:num>
  <w:num w:numId="21">
    <w:abstractNumId w:val="25"/>
  </w:num>
  <w:num w:numId="22">
    <w:abstractNumId w:val="9"/>
  </w:num>
  <w:num w:numId="23">
    <w:abstractNumId w:val="30"/>
  </w:num>
  <w:num w:numId="24">
    <w:abstractNumId w:val="16"/>
  </w:num>
  <w:num w:numId="25">
    <w:abstractNumId w:val="8"/>
  </w:num>
  <w:num w:numId="26">
    <w:abstractNumId w:val="13"/>
  </w:num>
  <w:num w:numId="27">
    <w:abstractNumId w:val="7"/>
  </w:num>
  <w:num w:numId="28">
    <w:abstractNumId w:val="34"/>
  </w:num>
  <w:num w:numId="29">
    <w:abstractNumId w:val="31"/>
  </w:num>
  <w:num w:numId="30">
    <w:abstractNumId w:val="20"/>
  </w:num>
  <w:num w:numId="31">
    <w:abstractNumId w:val="14"/>
  </w:num>
  <w:num w:numId="32">
    <w:abstractNumId w:val="2"/>
  </w:num>
  <w:num w:numId="33">
    <w:abstractNumId w:val="1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CA" w:vendorID="64" w:dllVersion="4096" w:nlCheck="1" w:checkStyle="0"/>
  <w:activeWritingStyle w:appName="MSWord" w:lang="en-GB" w:vendorID="64" w:dllVersion="131078" w:nlCheck="1" w:checkStyle="1"/>
  <w:activeWritingStyle w:appName="MSWord" w:lang="en-CA"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206"/>
    <w:rsid w:val="00011522"/>
    <w:rsid w:val="00011B28"/>
    <w:rsid w:val="00011EE8"/>
    <w:rsid w:val="0001239F"/>
    <w:rsid w:val="0001276E"/>
    <w:rsid w:val="0001288B"/>
    <w:rsid w:val="00012B9F"/>
    <w:rsid w:val="00012C16"/>
    <w:rsid w:val="00012E30"/>
    <w:rsid w:val="000136B8"/>
    <w:rsid w:val="000136E3"/>
    <w:rsid w:val="00014CE0"/>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6D0"/>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6A6"/>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3A42"/>
    <w:rsid w:val="000E415D"/>
    <w:rsid w:val="000E43AB"/>
    <w:rsid w:val="000E45D7"/>
    <w:rsid w:val="000E5324"/>
    <w:rsid w:val="000E5BBB"/>
    <w:rsid w:val="000E5EBB"/>
    <w:rsid w:val="000E66EF"/>
    <w:rsid w:val="000E69F5"/>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881"/>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0E"/>
    <w:rsid w:val="001F7A85"/>
    <w:rsid w:val="00200490"/>
    <w:rsid w:val="00200891"/>
    <w:rsid w:val="002009A4"/>
    <w:rsid w:val="002009FA"/>
    <w:rsid w:val="00200BBB"/>
    <w:rsid w:val="002015AA"/>
    <w:rsid w:val="00201702"/>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66A"/>
    <w:rsid w:val="00245766"/>
    <w:rsid w:val="002458EB"/>
    <w:rsid w:val="00245E3E"/>
    <w:rsid w:val="00245F87"/>
    <w:rsid w:val="0024623C"/>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555E"/>
    <w:rsid w:val="00255D36"/>
    <w:rsid w:val="002568F4"/>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D2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631"/>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4D84"/>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52EB"/>
    <w:rsid w:val="00356081"/>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3A0"/>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856"/>
    <w:rsid w:val="00406922"/>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37F9"/>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07768"/>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3DC"/>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34A"/>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AFC"/>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53"/>
    <w:rsid w:val="005A1BAA"/>
    <w:rsid w:val="005A1BCB"/>
    <w:rsid w:val="005A209A"/>
    <w:rsid w:val="005A43DB"/>
    <w:rsid w:val="005A47CD"/>
    <w:rsid w:val="005A4A47"/>
    <w:rsid w:val="005A4FC1"/>
    <w:rsid w:val="005A567A"/>
    <w:rsid w:val="005A5838"/>
    <w:rsid w:val="005A59C6"/>
    <w:rsid w:val="005A5C8F"/>
    <w:rsid w:val="005A6049"/>
    <w:rsid w:val="005A6075"/>
    <w:rsid w:val="005A662D"/>
    <w:rsid w:val="005A6991"/>
    <w:rsid w:val="005A7465"/>
    <w:rsid w:val="005A752F"/>
    <w:rsid w:val="005B0105"/>
    <w:rsid w:val="005B0595"/>
    <w:rsid w:val="005B07BD"/>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6F03"/>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257"/>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E6E"/>
    <w:rsid w:val="007A1010"/>
    <w:rsid w:val="007A109B"/>
    <w:rsid w:val="007A18D0"/>
    <w:rsid w:val="007A19CE"/>
    <w:rsid w:val="007A1CB3"/>
    <w:rsid w:val="007A23D9"/>
    <w:rsid w:val="007A23F2"/>
    <w:rsid w:val="007A2553"/>
    <w:rsid w:val="007A2642"/>
    <w:rsid w:val="007A27AD"/>
    <w:rsid w:val="007A2977"/>
    <w:rsid w:val="007A2CF7"/>
    <w:rsid w:val="007A2D45"/>
    <w:rsid w:val="007A306F"/>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25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35BE1"/>
    <w:rsid w:val="00937541"/>
    <w:rsid w:val="00937AEB"/>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634"/>
    <w:rsid w:val="009A7801"/>
    <w:rsid w:val="009B0D91"/>
    <w:rsid w:val="009B0E03"/>
    <w:rsid w:val="009B111D"/>
    <w:rsid w:val="009B13D8"/>
    <w:rsid w:val="009B14FE"/>
    <w:rsid w:val="009B3104"/>
    <w:rsid w:val="009B396D"/>
    <w:rsid w:val="009B3AC2"/>
    <w:rsid w:val="009B3B3E"/>
    <w:rsid w:val="009B3BD4"/>
    <w:rsid w:val="009B4103"/>
    <w:rsid w:val="009B421A"/>
    <w:rsid w:val="009B44CE"/>
    <w:rsid w:val="009B45BC"/>
    <w:rsid w:val="009B4750"/>
    <w:rsid w:val="009B47DE"/>
    <w:rsid w:val="009B49C9"/>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7BE"/>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826"/>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5F1"/>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2DD"/>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18B"/>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261"/>
    <w:rsid w:val="00B3262E"/>
    <w:rsid w:val="00B327BA"/>
    <w:rsid w:val="00B32BC1"/>
    <w:rsid w:val="00B32E34"/>
    <w:rsid w:val="00B32F87"/>
    <w:rsid w:val="00B337BC"/>
    <w:rsid w:val="00B344CC"/>
    <w:rsid w:val="00B34984"/>
    <w:rsid w:val="00B34A46"/>
    <w:rsid w:val="00B356E2"/>
    <w:rsid w:val="00B35997"/>
    <w:rsid w:val="00B35999"/>
    <w:rsid w:val="00B361B6"/>
    <w:rsid w:val="00B3635D"/>
    <w:rsid w:val="00B36823"/>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C799A"/>
    <w:rsid w:val="00BD0073"/>
    <w:rsid w:val="00BD07BA"/>
    <w:rsid w:val="00BD10B7"/>
    <w:rsid w:val="00BD18D6"/>
    <w:rsid w:val="00BD3DF3"/>
    <w:rsid w:val="00BD48AC"/>
    <w:rsid w:val="00BD4A4B"/>
    <w:rsid w:val="00BD4AE4"/>
    <w:rsid w:val="00BD5504"/>
    <w:rsid w:val="00BD55BA"/>
    <w:rsid w:val="00BD5659"/>
    <w:rsid w:val="00BD5762"/>
    <w:rsid w:val="00BD5CE9"/>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0A6"/>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AF9"/>
    <w:rsid w:val="00C90B1C"/>
    <w:rsid w:val="00C91171"/>
    <w:rsid w:val="00C91176"/>
    <w:rsid w:val="00C92303"/>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0AA"/>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3613"/>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917"/>
    <w:rsid w:val="00D85D70"/>
    <w:rsid w:val="00D85FB3"/>
    <w:rsid w:val="00D862E4"/>
    <w:rsid w:val="00D86482"/>
    <w:rsid w:val="00D86B5D"/>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8D3"/>
    <w:rsid w:val="00DD1AE7"/>
    <w:rsid w:val="00DD2F58"/>
    <w:rsid w:val="00DD2F69"/>
    <w:rsid w:val="00DD3166"/>
    <w:rsid w:val="00DD3666"/>
    <w:rsid w:val="00DD3A6E"/>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1A6"/>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399"/>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3B12"/>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66"/>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51B"/>
    <w:rsid w:val="00EF18FE"/>
    <w:rsid w:val="00EF19CA"/>
    <w:rsid w:val="00EF1B8B"/>
    <w:rsid w:val="00EF1F73"/>
    <w:rsid w:val="00EF2069"/>
    <w:rsid w:val="00EF208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51AF"/>
    <w:rsid w:val="00F15491"/>
    <w:rsid w:val="00F15FA5"/>
    <w:rsid w:val="00F1615A"/>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C92"/>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6F33"/>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DA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22"/>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4069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692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qFormat/>
    <w:rsid w:val="00E629CA"/>
    <w:pPr>
      <w:spacing w:after="180"/>
    </w:pPr>
    <w:rPr>
      <w:rFonts w:ascii="CG Times (WN)" w:hAnsi="CG Times (WN)"/>
      <w:sz w:val="20"/>
    </w:rPr>
  </w:style>
  <w:style w:type="character" w:customStyle="1" w:styleId="B2Char">
    <w:name w:val="B2 Char"/>
    <w:link w:val="B2"/>
    <w:qFormat/>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목록 단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59"/>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33.png@01D7B9F9.92B41670" TargetMode="External"/><Relationship Id="rId17"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8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34.png@01D7B9F9.92B4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C09A09-EB69-4CF6-A82E-B7A3ECBD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4735</Words>
  <Characters>26995</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31667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2021-10-12T09:35:00Z</dcterms:created>
  <dcterms:modified xsi:type="dcterms:W3CDTF">2021-10-12T10:57:00Z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