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9A2" w:rsidRDefault="00A57ABF">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R1-2110488</w:t>
      </w:r>
    </w:p>
    <w:p w:rsidR="00BC19A2" w:rsidRDefault="00A57ABF">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rsidR="00BC19A2" w:rsidRDefault="00A57ABF">
      <w:r>
        <w:tab/>
      </w:r>
    </w:p>
    <w:p w:rsidR="00BC19A2" w:rsidRDefault="00A57ABF">
      <w:pPr>
        <w:rPr>
          <w:b/>
        </w:rPr>
      </w:pPr>
      <w:r>
        <w:rPr>
          <w:b/>
        </w:rPr>
        <w:t>Agenda item:    8.2.6</w:t>
      </w:r>
    </w:p>
    <w:p w:rsidR="00BC19A2" w:rsidRDefault="00A57ABF">
      <w:pPr>
        <w:rPr>
          <w:b/>
        </w:rPr>
      </w:pPr>
      <w:r>
        <w:rPr>
          <w:b/>
        </w:rPr>
        <w:t>Source:              Moderator (Qualcomm</w:t>
      </w:r>
      <w:r>
        <w:rPr>
          <w:rFonts w:eastAsia="宋体"/>
          <w:b/>
          <w:lang w:eastAsia="zh-CN"/>
        </w:rPr>
        <w:t xml:space="preserve"> </w:t>
      </w:r>
      <w:r>
        <w:rPr>
          <w:b/>
        </w:rPr>
        <w:t>Incorporated)</w:t>
      </w:r>
    </w:p>
    <w:p w:rsidR="00BC19A2" w:rsidRDefault="00A57ABF">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rsidR="00BC19A2" w:rsidRDefault="00A57ABF">
      <w:pPr>
        <w:rPr>
          <w:b/>
        </w:rPr>
      </w:pPr>
      <w:r>
        <w:rPr>
          <w:b/>
        </w:rPr>
        <w:t>Document for:  Discussion</w:t>
      </w:r>
      <w:r>
        <w:rPr>
          <w:rFonts w:eastAsia="宋体"/>
          <w:b/>
          <w:lang w:eastAsia="zh-CN"/>
        </w:rPr>
        <w:t xml:space="preserve"> and </w:t>
      </w:r>
      <w:r>
        <w:rPr>
          <w:b/>
        </w:rPr>
        <w:t>Decision</w:t>
      </w:r>
    </w:p>
    <w:p w:rsidR="00BC19A2" w:rsidRDefault="00A57ABF">
      <w:pPr>
        <w:pStyle w:val="1"/>
        <w:numPr>
          <w:ilvl w:val="0"/>
          <w:numId w:val="14"/>
        </w:numPr>
        <w:rPr>
          <w:rFonts w:ascii="Times New Roman" w:hAnsi="Times New Roman"/>
        </w:rPr>
      </w:pPr>
      <w:r>
        <w:rPr>
          <w:rFonts w:ascii="Times New Roman" w:hAnsi="Times New Roman"/>
        </w:rPr>
        <w:t>Introduction</w:t>
      </w:r>
    </w:p>
    <w:p w:rsidR="00BC19A2" w:rsidRDefault="00A57ABF">
      <w:pPr>
        <w:tabs>
          <w:tab w:val="left" w:pos="425"/>
        </w:tabs>
      </w:pPr>
      <w:r>
        <w:t>This paper summarizes the channel access related proposals submitted to agenda item 8.2.6 in RAN1-106-bis-e.</w:t>
      </w:r>
    </w:p>
    <w:p w:rsidR="00BC19A2" w:rsidRDefault="00BC19A2"/>
    <w:p w:rsidR="00BC19A2" w:rsidRDefault="00A57ABF">
      <w:pPr>
        <w:pStyle w:val="1"/>
        <w:tabs>
          <w:tab w:val="left" w:pos="9090"/>
        </w:tabs>
        <w:rPr>
          <w:rFonts w:ascii="Times New Roman" w:hAnsi="Times New Roman"/>
        </w:rPr>
      </w:pPr>
      <w:r>
        <w:rPr>
          <w:rFonts w:ascii="Times New Roman" w:hAnsi="Times New Roman"/>
        </w:rPr>
        <w:t>Summary of contributions</w:t>
      </w:r>
    </w:p>
    <w:p w:rsidR="00BC19A2" w:rsidRDefault="00A57ABF">
      <w:pPr>
        <w:rPr>
          <w:lang w:eastAsia="en-US"/>
        </w:rPr>
      </w:pPr>
      <w:r>
        <w:rPr>
          <w:lang w:eastAsia="en-US"/>
        </w:rPr>
        <w:t xml:space="preserve">The section summarises key proposals and observations from submitted </w:t>
      </w:r>
      <w:r>
        <w:rPr>
          <w:lang w:eastAsia="en-US"/>
        </w:rPr>
        <w:t>contributions.  Discussion points arising from each group of topics are captured separately in subsections.</w:t>
      </w:r>
    </w:p>
    <w:p w:rsidR="00BC19A2" w:rsidRDefault="00A57ABF">
      <w:pPr>
        <w:pStyle w:val="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rsidR="00BC19A2" w:rsidRDefault="00A57ABF">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rsidR="00BC19A2" w:rsidRDefault="00A57ABF">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rsidR="00BC19A2" w:rsidRDefault="00A57ABF">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m:t>
                                </m:r>
                                <m:r>
                                  <w:rPr>
                                    <w:rFonts w:ascii="Cambria Math" w:eastAsia="宋体" w:hAnsi="Cambria Math" w:cs="Arial"/>
                                    <w:sz w:val="16"/>
                                    <w:lang w:val="en-US" w:eastAsia="zh-CN"/>
                                  </w:rPr>
                                  <m:t xml:space="preserve">=-80 </m:t>
                                </m:r>
                                <m:r>
                                  <w:rPr>
                                    <w:rFonts w:ascii="Cambria Math" w:eastAsia="宋体" w:hAnsi="Cambria Math" w:cs="Arial"/>
                                    <w:sz w:val="16"/>
                                    <w:lang w:val="en-US" w:eastAsia="zh-CN"/>
                                  </w:rPr>
                                  <m:t>dBm</m:t>
                                </m:r>
                                <m:r>
                                  <w:rPr>
                                    <w:rFonts w:ascii="Cambria Math" w:eastAsia="宋体" w:hAnsi="Cambria Math" w:cs="Arial"/>
                                    <w:sz w:val="16"/>
                                    <w:lang w:val="en-US" w:eastAsia="zh-CN"/>
                                  </w:rPr>
                                  <m:t>+10*</m:t>
                                </m:r>
                                <m:r>
                                  <w:rPr>
                                    <w:rFonts w:ascii="Cambria Math" w:eastAsia="宋体" w:hAnsi="Cambria Math" w:cs="Arial"/>
                                    <w:sz w:val="16"/>
                                    <w:lang w:val="en-US" w:eastAsia="zh-CN"/>
                                  </w:rPr>
                                  <m:t>log</m:t>
                                </m:r>
                                <m:r>
                                  <w:rPr>
                                    <w:rFonts w:ascii="Cambria Math" w:eastAsia="宋体" w:hAnsi="Cambria Math" w:cs="Arial"/>
                                    <w:sz w:val="16"/>
                                    <w:lang w:val="en-US" w:eastAsia="zh-CN"/>
                                  </w:rPr>
                                  <m:t>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m:t>
                                </m:r>
                                <m:r>
                                  <w:rPr>
                                    <w:rFonts w:ascii="Cambria Math" w:eastAsia="宋体" w:hAnsi="Cambria Math" w:cs="Arial"/>
                                    <w:sz w:val="16"/>
                                    <w:lang w:val="en-US" w:eastAsia="zh-CN"/>
                                  </w:rPr>
                                  <m:t>log</m:t>
                                </m:r>
                                <m:r>
                                  <w:rPr>
                                    <w:rFonts w:ascii="Cambria Math" w:eastAsia="宋体" w:hAnsi="Cambria Math" w:cs="Arial"/>
                                    <w:sz w:val="16"/>
                                    <w:lang w:val="en-US" w:eastAsia="zh-CN"/>
                                  </w:rPr>
                                  <m:t>10(</m:t>
                                </m:r>
                                <m:r>
                                  <w:rPr>
                                    <w:rFonts w:ascii="Cambria Math" w:eastAsia="宋体" w:hAnsi="Cambria Math" w:cs="Arial"/>
                                    <w:sz w:val="16"/>
                                    <w:lang w:val="en-US" w:eastAsia="zh-CN"/>
                                  </w:rPr>
                                  <m:t>Operating</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C</m:t>
                                </m:r>
                                <m:r>
                                  <w:rPr>
                                    <w:rFonts w:ascii="Cambria Math" w:eastAsia="宋体" w:hAnsi="Cambria Math" w:cs="Arial"/>
                                    <w:sz w:val="16"/>
                                    <w:lang w:val="en-US" w:eastAsia="zh-CN"/>
                                  </w:rPr>
                                  <m:t>h</m:t>
                                </m:r>
                                <m:r>
                                  <w:rPr>
                                    <w:rFonts w:ascii="Cambria Math" w:eastAsia="宋体" w:hAnsi="Cambria Math" w:cs="Arial"/>
                                    <w:sz w:val="16"/>
                                    <w:lang w:val="en-US" w:eastAsia="zh-CN"/>
                                  </w:rPr>
                                  <m:t>annel</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BW</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in</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MHz</m:t>
                                </m:r>
                                <m:r>
                                  <w:rPr>
                                    <w:rFonts w:ascii="Cambria Math" w:eastAsia="宋体" w:hAnsi="Cambria Math" w:cs="Arial"/>
                                    <w:sz w:val="16"/>
                                    <w:lang w:val="en-US" w:eastAsia="zh-CN"/>
                                  </w:rPr>
                                  <m:t>)</m:t>
                                </m:r>
                              </m:oMath>
                            </m:oMathPara>
                          </w:p>
                          <w:p w:rsidR="00BC19A2" w:rsidRDefault="00A57ABF">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rsidR="00BC19A2" w:rsidRDefault="00A57ABF">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w:t>
                            </w:r>
                            <w:r>
                              <w:rPr>
                                <w:rFonts w:ascii="Arial" w:eastAsia="宋体" w:hAnsi="Arial" w:cs="Arial"/>
                                <w:snapToGrid/>
                                <w:kern w:val="0"/>
                                <w:sz w:val="16"/>
                                <w:szCs w:val="16"/>
                                <w:lang w:val="en-US" w:eastAsia="zh-CN"/>
                              </w:rPr>
                              <w:t>ustment should not violate EDT requirements as per regulations)</w:t>
                            </w:r>
                          </w:p>
                          <w:p w:rsidR="00BC19A2" w:rsidRDefault="00A57ABF">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rsidR="00BC19A2" w:rsidRDefault="00A57ABF">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rsidR="00BC19A2" w:rsidRDefault="00A57ABF">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rsidR="00BC19A2" w:rsidRDefault="00A57ABF">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rsidR="00BC19A2" w:rsidRDefault="00BC19A2"/>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rPr>
          <w:rFonts w:ascii="Times New Roman" w:hAnsi="Times New Roman"/>
        </w:rPr>
        <w:t>ED Threshold computation FFS Items</w:t>
      </w:r>
    </w:p>
    <w:p w:rsidR="00BC19A2" w:rsidRDefault="00BC19A2">
      <w:pPr>
        <w:rPr>
          <w:lang w:eastAsia="en-US"/>
        </w:rPr>
      </w:pPr>
    </w:p>
    <w:tbl>
      <w:tblPr>
        <w:tblStyle w:val="af8"/>
        <w:tblW w:w="9457" w:type="dxa"/>
        <w:tblLayout w:type="fixed"/>
        <w:tblLook w:val="04A0" w:firstRow="1" w:lastRow="0" w:firstColumn="1" w:lastColumn="0" w:noHBand="0" w:noVBand="1"/>
      </w:tblPr>
      <w:tblGrid>
        <w:gridCol w:w="2244"/>
        <w:gridCol w:w="7213"/>
      </w:tblGrid>
      <w:tr w:rsidR="00BC19A2">
        <w:trPr>
          <w:trHeight w:val="341"/>
        </w:trPr>
        <w:tc>
          <w:tcPr>
            <w:tcW w:w="2244" w:type="dxa"/>
          </w:tcPr>
          <w:p w:rsidR="00BC19A2" w:rsidRDefault="00A57ABF">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rsidR="00BC19A2" w:rsidRDefault="00A57ABF">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 xml:space="preserve">Key </w:t>
            </w:r>
            <w:r>
              <w:rPr>
                <w:bCs/>
                <w:sz w:val="18"/>
                <w:szCs w:val="18"/>
              </w:rPr>
              <w:t>Proposals/Observations/Positions</w:t>
            </w:r>
          </w:p>
        </w:tc>
      </w:tr>
      <w:tr w:rsidR="00BC19A2">
        <w:trPr>
          <w:trHeight w:val="4394"/>
        </w:trPr>
        <w:tc>
          <w:tcPr>
            <w:tcW w:w="224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w:t>
            </w:r>
            <w:r>
              <w:rPr>
                <w:rFonts w:eastAsia="Times New Roman"/>
                <w:b/>
                <w:bCs/>
                <w:i/>
                <w:iCs/>
                <w:snapToGrid/>
                <w:color w:val="000000"/>
                <w:kern w:val="0"/>
                <w:sz w:val="16"/>
                <w:szCs w:val="16"/>
                <w:lang w:val="en-US" w:eastAsia="en-US"/>
              </w:rPr>
              <w:t>ing gain of the potential following transmission(s) by the device.</w:t>
            </w:r>
          </w:p>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60288" behindDoc="0" locked="0" layoutInCell="1" allowOverlap="1">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BC19A2">
              <w:trPr>
                <w:trHeight w:val="288"/>
                <w:tblCellSpacing w:w="0" w:type="dxa"/>
              </w:trPr>
              <w:tc>
                <w:tcPr>
                  <w:tcW w:w="12340" w:type="dxa"/>
                  <w:tcBorders>
                    <w:top w:val="nil"/>
                    <w:left w:val="nil"/>
                    <w:bottom w:val="nil"/>
                    <w:right w:val="nil"/>
                  </w:tcBorders>
                  <w:shd w:val="clear" w:color="auto" w:fill="auto"/>
                  <w:vAlign w:val="bottom"/>
                </w:tcPr>
                <w:p w:rsidR="00BC19A2" w:rsidRDefault="00BC19A2">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rsidR="00BC19A2" w:rsidRDefault="00BC19A2">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rsidR="00BC19A2" w:rsidRDefault="00A57ABF">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rsidR="00BC19A2" w:rsidRDefault="00A57ABF">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rsidR="00BC19A2" w:rsidRDefault="00A57ABF">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6: For operation in NR-U-60, when LBT is used, the </w:t>
            </w:r>
            <w:r>
              <w:rPr>
                <w:rFonts w:eastAsia="Times New Roman"/>
                <w:b/>
                <w:bCs/>
                <w:i/>
                <w:iCs/>
                <w:snapToGrid/>
                <w:color w:val="000000"/>
                <w:kern w:val="0"/>
                <w:sz w:val="16"/>
                <w:szCs w:val="16"/>
                <w:lang w:val="en-US" w:eastAsia="en-US"/>
              </w:rPr>
              <w:t>sensing beamforming gain of the LBT beam is deducted from the detected energy level before comparing it to the EDT.</w:t>
            </w:r>
          </w:p>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w:t>
            </w:r>
            <w:r>
              <w:rPr>
                <w:rFonts w:eastAsia="Times New Roman"/>
                <w:b/>
                <w:bCs/>
                <w:i/>
                <w:iCs/>
                <w:snapToGrid/>
                <w:color w:val="000000"/>
                <w:kern w:val="0"/>
                <w:sz w:val="16"/>
                <w:szCs w:val="16"/>
                <w:lang w:val="en-US" w:eastAsia="en-US"/>
              </w:rPr>
              <w:t xml:space="preserve">gain reaches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BC19A2">
              <w:trPr>
                <w:trHeight w:val="288"/>
                <w:tblCellSpacing w:w="0" w:type="dxa"/>
              </w:trPr>
              <w:tc>
                <w:tcPr>
                  <w:tcW w:w="12340" w:type="dxa"/>
                  <w:tcBorders>
                    <w:top w:val="nil"/>
                    <w:left w:val="nil"/>
                    <w:bottom w:val="nil"/>
                    <w:right w:val="nil"/>
                  </w:tcBorders>
                  <w:shd w:val="clear" w:color="auto" w:fill="auto"/>
                  <w:vAlign w:val="center"/>
                </w:tcPr>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rsidR="00BC19A2" w:rsidRDefault="00BC19A2">
            <w:pPr>
              <w:spacing w:after="0" w:line="240" w:lineRule="auto"/>
              <w:jc w:val="left"/>
              <w:rPr>
                <w:rFonts w:eastAsia="Times New Roman"/>
                <w:b/>
                <w:bCs/>
                <w:i/>
                <w:iCs/>
                <w:snapToGrid/>
                <w:color w:val="000000"/>
                <w:kern w:val="0"/>
                <w:sz w:val="16"/>
                <w:szCs w:val="16"/>
                <w:lang w:val="en-US" w:eastAsia="en-US"/>
              </w:rPr>
            </w:pPr>
          </w:p>
        </w:tc>
      </w:tr>
      <w:tr w:rsidR="00BC19A2">
        <w:trPr>
          <w:trHeight w:val="1310"/>
        </w:trPr>
        <w:tc>
          <w:tcPr>
            <w:tcW w:w="224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rsidR="00BC19A2" w:rsidRDefault="00A57ABF">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3: Support additional adjustment to Energy Detection computation/threshold to include transmit beamforming and/or sensing beam. The value of the adjustment to ED threshold based on the sensing beam and the transmission beam should be zero if pseud</w:t>
            </w:r>
            <w:r>
              <w:rPr>
                <w:rFonts w:eastAsia="Times New Roman"/>
                <w:snapToGrid/>
                <w:color w:val="000000"/>
                <w:kern w:val="0"/>
                <w:sz w:val="22"/>
                <w:lang w:val="en-US" w:eastAsia="en-US"/>
              </w:rPr>
              <w:t xml:space="preserve">o-omni (near 0dBi) gain sensing beam is used. </w:t>
            </w:r>
          </w:p>
        </w:tc>
      </w:tr>
      <w:tr w:rsidR="00BC19A2">
        <w:trPr>
          <w:trHeight w:val="288"/>
        </w:trPr>
        <w:tc>
          <w:tcPr>
            <w:tcW w:w="224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BC19A2">
        <w:trPr>
          <w:trHeight w:val="1781"/>
        </w:trPr>
        <w:tc>
          <w:tcPr>
            <w:tcW w:w="2244"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19: Considering potential mismatch between sensing beam and </w:t>
            </w:r>
            <w:r>
              <w:rPr>
                <w:rFonts w:eastAsia="Times New Roman"/>
                <w:b/>
                <w:bCs/>
                <w:snapToGrid/>
                <w:color w:val="000000"/>
                <w:kern w:val="0"/>
                <w:sz w:val="22"/>
                <w:lang w:val="en-US" w:eastAsia="en-US"/>
              </w:rPr>
              <w:t>transmission beam, the ED threshold provided by the ETSI BRAN 302 567 can be modified to consider mismatching between sensing beam and transmission beam.</w:t>
            </w:r>
          </w:p>
          <w:p w:rsidR="00BC19A2" w:rsidRDefault="00A57ABF">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w:t>
            </w:r>
            <w:r>
              <w:rPr>
                <w:rFonts w:eastAsia="Times New Roman"/>
                <w:b/>
                <w:bCs/>
                <w:snapToGrid/>
                <w:color w:val="000000"/>
                <w:kern w:val="0"/>
                <w:sz w:val="22"/>
                <w:lang w:val="en-US" w:eastAsia="en-US"/>
              </w:rPr>
              <w:t>iately relaxed compared with the threshold of coexistence between NR-U and Wi-Fi.</w:t>
            </w:r>
          </w:p>
        </w:tc>
      </w:tr>
      <w:tr w:rsidR="00BC19A2">
        <w:trPr>
          <w:trHeight w:val="288"/>
        </w:trPr>
        <w:tc>
          <w:tcPr>
            <w:tcW w:w="224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BC19A2">
        <w:trPr>
          <w:trHeight w:val="288"/>
        </w:trPr>
        <w:tc>
          <w:tcPr>
            <w:tcW w:w="224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w:t>
            </w:r>
            <w:r>
              <w:rPr>
                <w:rFonts w:eastAsia="Times New Roman"/>
                <w:snapToGrid/>
                <w:color w:val="000000"/>
                <w:kern w:val="0"/>
                <w:sz w:val="22"/>
                <w:lang w:val="en-US" w:eastAsia="en-US"/>
              </w:rPr>
              <w:t>justed: smaller value is applied when sensing beam is narrower.</w:t>
            </w:r>
          </w:p>
        </w:tc>
      </w:tr>
      <w:tr w:rsidR="00BC19A2">
        <w:trPr>
          <w:trHeight w:val="576"/>
        </w:trPr>
        <w:tc>
          <w:tcPr>
            <w:tcW w:w="224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BC19A2">
        <w:trPr>
          <w:trHeight w:val="1671"/>
        </w:trPr>
        <w:tc>
          <w:tcPr>
            <w:tcW w:w="224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5: Adjustment </w:t>
            </w:r>
            <w:r>
              <w:rPr>
                <w:rFonts w:eastAsia="Times New Roman"/>
                <w:b/>
                <w:bCs/>
                <w:snapToGrid/>
                <w:color w:val="000000"/>
                <w:kern w:val="0"/>
                <w:sz w:val="22"/>
                <w:lang w:val="en-US" w:eastAsia="en-US"/>
              </w:rPr>
              <w:t>value should be considered for the baseline ED threshold.</w:t>
            </w:r>
          </w:p>
          <w:p w:rsidR="00BC19A2" w:rsidRDefault="00A57ABF">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BC19A2">
        <w:trPr>
          <w:trHeight w:val="528"/>
        </w:trPr>
        <w:tc>
          <w:tcPr>
            <w:tcW w:w="224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rsidR="00BC19A2" w:rsidRDefault="00A57ABF">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1: The </w:t>
            </w:r>
            <w:r>
              <w:rPr>
                <w:rFonts w:eastAsia="Times New Roman"/>
                <w:b/>
                <w:bCs/>
                <w:snapToGrid/>
                <w:color w:val="000000"/>
                <w:kern w:val="0"/>
                <w:szCs w:val="20"/>
                <w:lang w:val="en-US" w:eastAsia="en-US"/>
              </w:rPr>
              <w:t>threshold is adaptable for LBT in 60GHz unlicensed band. A signaling with the similar function of ul-toDL-COT-SharingED-Threshold-r16 is necessary.</w:t>
            </w:r>
          </w:p>
        </w:tc>
      </w:tr>
      <w:tr w:rsidR="00BC19A2">
        <w:trPr>
          <w:trHeight w:val="288"/>
        </w:trPr>
        <w:tc>
          <w:tcPr>
            <w:tcW w:w="224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BC19A2">
        <w:trPr>
          <w:trHeight w:val="576"/>
        </w:trPr>
        <w:tc>
          <w:tcPr>
            <w:tcW w:w="224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BC19A2">
        <w:trPr>
          <w:trHeight w:val="576"/>
        </w:trPr>
        <w:tc>
          <w:tcPr>
            <w:tcW w:w="224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Further </w:t>
            </w:r>
            <w:r>
              <w:rPr>
                <w:rFonts w:eastAsia="Times New Roman"/>
                <w:snapToGrid/>
                <w:color w:val="000000"/>
                <w:kern w:val="0"/>
                <w:sz w:val="22"/>
                <w:lang w:val="en-US" w:eastAsia="en-US"/>
              </w:rPr>
              <w:t>adjustment on ED threshold based on the transmission and sensing beamforming gains could be up to implementation while not violating EDT requirements as per regulations.</w:t>
            </w:r>
          </w:p>
        </w:tc>
      </w:tr>
      <w:tr w:rsidR="00BC19A2">
        <w:trPr>
          <w:trHeight w:val="288"/>
        </w:trPr>
        <w:tc>
          <w:tcPr>
            <w:tcW w:w="224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rsidR="00BC19A2" w:rsidRDefault="00A57ABF">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Further adjustment of EDT based on the sensing </w:t>
            </w:r>
            <w:r>
              <w:rPr>
                <w:rFonts w:eastAsia="Times New Roman"/>
                <w:b/>
                <w:bCs/>
                <w:snapToGrid/>
                <w:color w:val="000000"/>
                <w:kern w:val="0"/>
                <w:szCs w:val="20"/>
                <w:lang w:val="en-US" w:eastAsia="en-US"/>
              </w:rPr>
              <w:t>and transmission beams is not specified.</w:t>
            </w:r>
          </w:p>
        </w:tc>
      </w:tr>
      <w:tr w:rsidR="00BC19A2">
        <w:trPr>
          <w:trHeight w:val="288"/>
        </w:trPr>
        <w:tc>
          <w:tcPr>
            <w:tcW w:w="224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BC19A2">
        <w:trPr>
          <w:trHeight w:val="288"/>
        </w:trPr>
        <w:tc>
          <w:tcPr>
            <w:tcW w:w="224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BC19A2">
        <w:trPr>
          <w:trHeight w:val="288"/>
        </w:trPr>
        <w:tc>
          <w:tcPr>
            <w:tcW w:w="224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w:t>
            </w:r>
            <w:r>
              <w:rPr>
                <w:rFonts w:eastAsia="Times New Roman"/>
                <w:b/>
                <w:bCs/>
                <w:snapToGrid/>
                <w:color w:val="000000"/>
                <w:kern w:val="0"/>
                <w:szCs w:val="20"/>
                <w:lang w:val="en-US" w:eastAsia="en-US"/>
              </w:rPr>
              <w:t xml:space="preserve"> in regulation);</w:t>
            </w:r>
          </w:p>
        </w:tc>
      </w:tr>
      <w:tr w:rsidR="00BC19A2">
        <w:trPr>
          <w:trHeight w:val="288"/>
        </w:trPr>
        <w:tc>
          <w:tcPr>
            <w:tcW w:w="224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BC19A2">
        <w:trPr>
          <w:trHeight w:val="528"/>
        </w:trPr>
        <w:tc>
          <w:tcPr>
            <w:tcW w:w="224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rsidR="00BC19A2" w:rsidRDefault="00A57ABF">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w:t>
            </w:r>
            <w:r>
              <w:rPr>
                <w:rFonts w:eastAsia="Times New Roman"/>
                <w:b/>
                <w:bCs/>
                <w:snapToGrid/>
                <w:color w:val="000000"/>
                <w:kern w:val="0"/>
                <w:szCs w:val="20"/>
                <w:lang w:val="en-US" w:eastAsia="en-US"/>
              </w:rPr>
              <w:t xml:space="preserve">sensing beam used to perform the LBT procedure through an additional component which is added to the already agreed ED threshold formula. </w:t>
            </w:r>
          </w:p>
        </w:tc>
      </w:tr>
      <w:tr w:rsidR="00BC19A2">
        <w:trPr>
          <w:trHeight w:val="528"/>
        </w:trPr>
        <w:tc>
          <w:tcPr>
            <w:tcW w:w="224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rsidR="00BC19A2" w:rsidRDefault="00A57ABF">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In case the network is able to assess the absence of any other incumbent technology, t</w:t>
            </w:r>
            <w:r>
              <w:rPr>
                <w:rFonts w:eastAsia="Times New Roman"/>
                <w:b/>
                <w:bCs/>
                <w:snapToGrid/>
                <w:color w:val="000000"/>
                <w:kern w:val="0"/>
                <w:szCs w:val="20"/>
                <w:lang w:val="en-US" w:eastAsia="en-US"/>
              </w:rPr>
              <w:t xml:space="preserve">he ED threshold value that a device may use during the LBT procedure is up to the gNB and may be configured via higher layer signaling.  </w:t>
            </w:r>
          </w:p>
        </w:tc>
      </w:tr>
      <w:tr w:rsidR="00BC19A2">
        <w:trPr>
          <w:trHeight w:val="288"/>
        </w:trPr>
        <w:tc>
          <w:tcPr>
            <w:tcW w:w="224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BC19A2">
        <w:trPr>
          <w:trHeight w:val="576"/>
        </w:trPr>
        <w:tc>
          <w:tcPr>
            <w:tcW w:w="224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BC19A2">
        <w:trPr>
          <w:trHeight w:val="576"/>
        </w:trPr>
        <w:tc>
          <w:tcPr>
            <w:tcW w:w="224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w:t>
            </w:r>
            <w:r>
              <w:rPr>
                <w:rFonts w:eastAsia="Times New Roman"/>
                <w:snapToGrid/>
                <w:color w:val="000000"/>
                <w:kern w:val="0"/>
                <w:sz w:val="22"/>
                <w:lang w:val="en-US" w:eastAsia="en-US"/>
              </w:rPr>
              <w:t>orporated</w:t>
            </w:r>
          </w:p>
        </w:tc>
        <w:tc>
          <w:tcPr>
            <w:tcW w:w="7213"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rsidR="00BC19A2" w:rsidRDefault="00BC19A2">
      <w:pPr>
        <w:rPr>
          <w:lang w:eastAsia="en-US"/>
        </w:rPr>
      </w:pPr>
    </w:p>
    <w:p w:rsidR="00BC19A2" w:rsidRDefault="00A57ABF">
      <w:pPr>
        <w:rPr>
          <w:lang w:eastAsia="en-US"/>
        </w:rPr>
      </w:pPr>
      <w:r>
        <w:rPr>
          <w:noProof/>
          <w:lang w:val="en-US" w:eastAsia="zh-CN"/>
        </w:rPr>
        <mc:AlternateContent>
          <mc:Choice Requires="wps">
            <w:drawing>
              <wp:anchor distT="45720" distB="45720" distL="114300" distR="114300" simplePos="0" relativeHeight="251662336"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rsidR="00BC19A2" w:rsidRDefault="00A57ABF">
                            <w:pPr>
                              <w:rPr>
                                <w:rFonts w:eastAsia="宋体"/>
                                <w:snapToGrid/>
                                <w:kern w:val="0"/>
                                <w:lang w:val="en-US" w:eastAsia="zh-CN"/>
                              </w:rPr>
                            </w:pPr>
                            <w:r>
                              <w:rPr>
                                <w:highlight w:val="darkYellow"/>
                                <w:lang w:eastAsia="zh-CN"/>
                              </w:rPr>
                              <w:t>Working assumption:</w:t>
                            </w:r>
                          </w:p>
                          <w:p w:rsidR="00BC19A2" w:rsidRDefault="00A57ABF">
                            <w:pPr>
                              <w:pStyle w:val="a"/>
                              <w:numPr>
                                <w:ilvl w:val="0"/>
                                <w:numId w:val="16"/>
                              </w:numPr>
                              <w:kinsoku/>
                              <w:overflowPunct/>
                              <w:adjustRightInd/>
                              <w:spacing w:after="160" w:line="256" w:lineRule="auto"/>
                              <w:contextualSpacing/>
                              <w:textAlignment w:val="auto"/>
                              <w:rPr>
                                <w:szCs w:val="20"/>
                                <w:lang w:eastAsia="zh-CN"/>
                              </w:rPr>
                            </w:pPr>
                            <w:r>
                              <w:rPr>
                                <w:szCs w:val="20"/>
                                <w:lang w:eastAsia="zh-CN"/>
                              </w:rPr>
                              <w:t xml:space="preserve">For Pout in EDT determination, define Pout as the </w:t>
                            </w:r>
                            <w:r>
                              <w:rPr>
                                <w:szCs w:val="20"/>
                                <w:lang w:eastAsia="zh-CN"/>
                              </w:rPr>
                              <w:t>maximum EIRP of the node determining EDT during a COT.</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4" o:spid="_x0000_s1026" o:spt="202" type="#_x0000_t202" style="position:absolute;left:0pt;margin-left:0pt;margin-top:18.8pt;height:51.4pt;width:461.5pt;mso-position-horizontal-relative:margin;mso-wrap-distance-bottom:3.6pt;mso-wrap-distance-top:3.6pt;z-index:251662336;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3"/>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tbl>
      <w:tblPr>
        <w:tblStyle w:val="af8"/>
        <w:tblW w:w="9362" w:type="dxa"/>
        <w:tblLayout w:type="fixed"/>
        <w:tblLook w:val="04A0" w:firstRow="1" w:lastRow="0" w:firstColumn="1" w:lastColumn="0" w:noHBand="0" w:noVBand="1"/>
      </w:tblPr>
      <w:tblGrid>
        <w:gridCol w:w="2604"/>
        <w:gridCol w:w="6758"/>
      </w:tblGrid>
      <w:tr w:rsidR="00BC19A2">
        <w:tc>
          <w:tcPr>
            <w:tcW w:w="2604" w:type="dxa"/>
          </w:tcPr>
          <w:p w:rsidR="00BC19A2" w:rsidRDefault="00A57ABF">
            <w:pPr>
              <w:rPr>
                <w:lang w:eastAsia="en-US"/>
              </w:rPr>
            </w:pPr>
            <w:r>
              <w:rPr>
                <w:lang w:eastAsia="en-US"/>
              </w:rPr>
              <w:t>Company</w:t>
            </w:r>
          </w:p>
        </w:tc>
        <w:tc>
          <w:tcPr>
            <w:tcW w:w="6758" w:type="dxa"/>
          </w:tcPr>
          <w:p w:rsidR="00BC19A2" w:rsidRDefault="00A57ABF">
            <w:pPr>
              <w:rPr>
                <w:lang w:eastAsia="en-US"/>
              </w:rPr>
            </w:pPr>
            <w:r>
              <w:rPr>
                <w:bCs/>
                <w:sz w:val="18"/>
                <w:szCs w:val="18"/>
              </w:rPr>
              <w:t>Key Proposals/Observations/Positions</w:t>
            </w:r>
          </w:p>
        </w:tc>
      </w:tr>
      <w:tr w:rsidR="00BC19A2">
        <w:trPr>
          <w:trHeight w:val="1596"/>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1: For operation in NR-U-60, confirm the working assumption on Pout definition in RAN1 #104bis-e in its original form or with </w:t>
            </w:r>
            <w:r>
              <w:rPr>
                <w:rFonts w:eastAsia="Times New Roman"/>
                <w:b/>
                <w:bCs/>
                <w:i/>
                <w:iCs/>
                <w:snapToGrid/>
                <w:color w:val="000000"/>
                <w:kern w:val="0"/>
                <w:sz w:val="16"/>
                <w:szCs w:val="16"/>
                <w:lang w:val="en-US" w:eastAsia="en-US"/>
              </w:rPr>
              <w:t>Pout defined as the maximum of mean EIRP of each transmission burst during the COT from the node determining the EDT.</w:t>
            </w:r>
          </w:p>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w:t>
            </w:r>
            <w:r>
              <w:rPr>
                <w:rFonts w:eastAsia="Times New Roman"/>
                <w:b/>
                <w:bCs/>
                <w:i/>
                <w:iCs/>
                <w:snapToGrid/>
                <w:color w:val="000000"/>
                <w:kern w:val="0"/>
                <w:sz w:val="16"/>
                <w:szCs w:val="16"/>
                <w:lang w:val="en-US" w:eastAsia="en-US"/>
              </w:rPr>
              <w:t>ine the ‘transmission burst’ stated in the HS EN 302 567 as a set of transmissions from the node determining EDT without any gaps, or with gaps no greater than X μs.</w:t>
            </w:r>
          </w:p>
          <w:p w:rsidR="00BC19A2" w:rsidRDefault="00A57ABF">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BC19A2">
        <w:trPr>
          <w:trHeight w:val="122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Proposal 1: For Pout in EDT determination, define Pout to be at least the maximum of mean EIRP of each transmission burst during the COT at the node initiating the COT. Maximum is determined over all candidate bursts and over all directions, whereas mean i</w:t>
            </w:r>
            <w:r>
              <w:rPr>
                <w:rFonts w:eastAsia="Times New Roman"/>
                <w:snapToGrid/>
                <w:color w:val="000000"/>
                <w:kern w:val="0"/>
                <w:sz w:val="16"/>
                <w:szCs w:val="16"/>
                <w:lang w:val="en-US" w:eastAsia="en-US"/>
              </w:rPr>
              <w:t xml:space="preserve">s computed over burst duration.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rsidR="00BC19A2" w:rsidRDefault="00A57ABF">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BC19A2">
        <w:trPr>
          <w:trHeight w:val="152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w:t>
            </w:r>
            <w:r>
              <w:rPr>
                <w:rFonts w:eastAsia="Times New Roman"/>
                <w:b/>
                <w:bCs/>
                <w:snapToGrid/>
                <w:color w:val="000000"/>
                <w:kern w:val="0"/>
                <w:sz w:val="22"/>
                <w:lang w:val="en-US" w:eastAsia="en-US"/>
              </w:rPr>
              <w:t xml:space="preserve"> transmission burst is a set of transmissions from gNB/UE from one or more transmission beams which are “covered” by a sensing beam without any gaps greater than [16us].</w:t>
            </w:r>
          </w:p>
          <w:p w:rsidR="00BC19A2" w:rsidRDefault="00A57ABF">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4: For Pout in EDT determination, define Pout as the maximum of mean EIRP of </w:t>
            </w:r>
            <w:r>
              <w:rPr>
                <w:rFonts w:eastAsia="Times New Roman"/>
                <w:b/>
                <w:bCs/>
                <w:snapToGrid/>
                <w:color w:val="000000"/>
                <w:kern w:val="0"/>
                <w:sz w:val="22"/>
                <w:lang w:val="en-US" w:eastAsia="en-US"/>
              </w:rPr>
              <w:t>transmission burst for the node determining EDT during a COT.</w:t>
            </w:r>
          </w:p>
        </w:tc>
      </w:tr>
      <w:tr w:rsidR="00BC19A2">
        <w:trPr>
          <w:trHeight w:val="1916"/>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rsidR="00BC19A2" w:rsidRDefault="00A57ABF">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BC19A2">
        <w:trPr>
          <w:trHeight w:val="2813"/>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w:t>
            </w:r>
            <w:r>
              <w:rPr>
                <w:rFonts w:eastAsia="Times New Roman"/>
                <w:snapToGrid/>
                <w:color w:val="000000"/>
                <w:kern w:val="0"/>
                <w:sz w:val="22"/>
                <w:lang w:val="en-US" w:eastAsia="en-US"/>
              </w:rPr>
              <w:t>e argument to use both EIRPs from the initiating and responding devices to determine Pout for a node initiating a COT is insufficient as the responding device may also use a different bandwidth than the initiating device.</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w:t>
            </w:r>
            <w:r>
              <w:rPr>
                <w:rFonts w:eastAsia="Times New Roman"/>
                <w:snapToGrid/>
                <w:color w:val="000000"/>
                <w:kern w:val="0"/>
                <w:sz w:val="22"/>
                <w:lang w:val="en-US" w:eastAsia="en-US"/>
              </w:rPr>
              <w:t>rresponds to the maximum of the mean output power EIRPs of the transmissions or transmission bursts in a COT that may contain varying transmission beams and EIRPs.</w:t>
            </w:r>
          </w:p>
          <w:p w:rsidR="00BC19A2" w:rsidRDefault="00A57ABF">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Confirm that Pout is estimated only based on the node initiating the COT even </w:t>
            </w:r>
            <w:r>
              <w:rPr>
                <w:rFonts w:eastAsia="Times New Roman"/>
                <w:snapToGrid/>
                <w:color w:val="000000"/>
                <w:kern w:val="0"/>
                <w:sz w:val="22"/>
                <w:lang w:val="en-US" w:eastAsia="en-US"/>
              </w:rPr>
              <w:t>for COT sharing cases.</w:t>
            </w:r>
          </w:p>
        </w:tc>
      </w:tr>
      <w:tr w:rsidR="00BC19A2">
        <w:trPr>
          <w:trHeight w:val="1265"/>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rsidR="00BC19A2" w:rsidRDefault="00A57ABF">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4: Proposal 5 allows also </w:t>
            </w:r>
            <w:r>
              <w:rPr>
                <w:rFonts w:eastAsia="Times New Roman"/>
                <w:snapToGrid/>
                <w:color w:val="000000"/>
                <w:kern w:val="0"/>
                <w:sz w:val="22"/>
                <w:lang w:val="en-US" w:eastAsia="en-US"/>
              </w:rPr>
              <w:t>for implementation according to RAN1#104bis working assumption.</w:t>
            </w:r>
          </w:p>
        </w:tc>
      </w:tr>
      <w:tr w:rsidR="00BC19A2">
        <w:trPr>
          <w:trHeight w:val="864"/>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#13: Confirm the working assumption on Pout definition in RAN1 #104bis-e without the change and it needs to consider when the determining the EDT: If multiple UL </w:t>
            </w:r>
            <w:r>
              <w:rPr>
                <w:rFonts w:eastAsia="Times New Roman"/>
                <w:snapToGrid/>
                <w:color w:val="000000"/>
                <w:kern w:val="0"/>
                <w:sz w:val="22"/>
                <w:lang w:val="en-US" w:eastAsia="en-US"/>
              </w:rPr>
              <w:t>transmissions are scheduled within a COT, the transmissions with an EIRP larger than the max EIRP used for the initial EDT calculation may be suddenly scheduled in the middle of the COT.</w:t>
            </w:r>
          </w:p>
        </w:tc>
      </w:tr>
      <w:tr w:rsidR="00BC19A2">
        <w:trPr>
          <w:trHeight w:val="1275"/>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on</w:t>
            </w:r>
            <w:r>
              <w:rPr>
                <w:rFonts w:eastAsia="Times New Roman"/>
                <w:snapToGrid/>
                <w:color w:val="000000"/>
                <w:kern w:val="0"/>
                <w:sz w:val="22"/>
                <w:lang w:val="en-US" w:eastAsia="en-US"/>
              </w:rPr>
              <w:t xml:space="preserve"> Pout definition in RAN1 #104bis-e with the following updates: </w:t>
            </w:r>
          </w:p>
          <w:p w:rsidR="00BC19A2" w:rsidRDefault="00A57ABF">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BC19A2">
        <w:trPr>
          <w:trHeight w:val="576"/>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BC19A2">
        <w:trPr>
          <w:trHeight w:val="576"/>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w:t>
            </w:r>
            <w:r>
              <w:rPr>
                <w:rFonts w:eastAsia="Times New Roman"/>
                <w:snapToGrid/>
                <w:color w:val="000000"/>
                <w:kern w:val="0"/>
                <w:sz w:val="22"/>
                <w:lang w:val="en-US" w:eastAsia="en-US"/>
              </w:rPr>
              <w:t xml:space="preserve">is the maximum of the mean EIRP of each transmission burst. </w:t>
            </w:r>
          </w:p>
        </w:tc>
      </w:tr>
    </w:tbl>
    <w:p w:rsidR="00BC19A2" w:rsidRDefault="00BC19A2">
      <w:pPr>
        <w:rPr>
          <w:lang w:eastAsia="en-US"/>
        </w:rPr>
      </w:pPr>
    </w:p>
    <w:p w:rsidR="00BC19A2" w:rsidRDefault="00A57ABF">
      <w:pPr>
        <w:pStyle w:val="30"/>
      </w:pPr>
      <w:r>
        <w:t>First round discussions</w:t>
      </w:r>
    </w:p>
    <w:p w:rsidR="00BC19A2" w:rsidRDefault="00A57ABF">
      <w:pPr>
        <w:rPr>
          <w:lang w:eastAsia="en-US"/>
        </w:rPr>
      </w:pPr>
      <w:r>
        <w:t>On if additional adjustment to EDT is introduced:</w:t>
      </w:r>
    </w:p>
    <w:p w:rsidR="00BC19A2" w:rsidRDefault="00A57ABF">
      <w:pPr>
        <w:pStyle w:val="discussionpoint"/>
      </w:pPr>
      <w:r>
        <w:t>Discussion 2.1.1-1 (closed)</w:t>
      </w:r>
    </w:p>
    <w:p w:rsidR="00BC19A2" w:rsidRDefault="00A57ABF">
      <w:r>
        <w:t>Summary of positions so far:</w:t>
      </w:r>
    </w:p>
    <w:p w:rsidR="00BC19A2" w:rsidRDefault="00A57ABF">
      <w:pPr>
        <w:pStyle w:val="a"/>
        <w:numPr>
          <w:ilvl w:val="0"/>
          <w:numId w:val="17"/>
        </w:numPr>
      </w:pPr>
      <w:r>
        <w:t xml:space="preserve">Support additional adjustment to ED Threshold </w:t>
      </w:r>
      <w:r>
        <w:tab/>
      </w:r>
    </w:p>
    <w:p w:rsidR="00BC19A2" w:rsidRDefault="00A57ABF">
      <w:pPr>
        <w:pStyle w:val="a"/>
        <w:numPr>
          <w:ilvl w:val="1"/>
          <w:numId w:val="17"/>
        </w:numPr>
        <w:rPr>
          <w:lang w:val="de-DE"/>
        </w:rPr>
      </w:pPr>
      <w:r>
        <w:rPr>
          <w:lang w:val="de-DE"/>
        </w:rPr>
        <w:t>Apple, Huawei,</w:t>
      </w:r>
      <w:r>
        <w:rPr>
          <w:lang w:val="de-DE"/>
        </w:rPr>
        <w:t xml:space="preserve"> FUTUREWEI, Spreadtrum, ZTE, vivo, OPPO, CATT, TCL, Xiaomi, Intel, InterDigital, Qualcomm, Lenovo, Mediatek</w:t>
      </w:r>
      <w:r>
        <w:rPr>
          <w:rFonts w:eastAsia="宋体" w:hint="eastAsia"/>
          <w:lang w:val="en-US" w:eastAsia="zh-CN"/>
        </w:rPr>
        <w:t>, Transsion</w:t>
      </w:r>
      <w:r>
        <w:rPr>
          <w:rFonts w:eastAsia="宋体"/>
          <w:lang w:val="en-US" w:eastAsia="zh-CN"/>
        </w:rPr>
        <w:t>, NEC</w:t>
      </w:r>
    </w:p>
    <w:p w:rsidR="00BC19A2" w:rsidRDefault="00A57ABF">
      <w:pPr>
        <w:pStyle w:val="a"/>
        <w:numPr>
          <w:ilvl w:val="1"/>
          <w:numId w:val="17"/>
        </w:numPr>
      </w:pPr>
      <w:r>
        <w:t xml:space="preserve">Samsung (other criteria), LG </w:t>
      </w:r>
      <w:ins w:id="0" w:author="Sechang" w:date="2021-10-12T14:13:00Z">
        <w:r>
          <w:t>(</w:t>
        </w:r>
      </w:ins>
      <w:ins w:id="1" w:author="Sechang" w:date="2021-10-12T14:14:00Z">
        <w:r>
          <w:t>BC capability</w:t>
        </w:r>
      </w:ins>
      <w:ins w:id="2" w:author="Sechang" w:date="2021-10-12T14:13:00Z">
        <w:r>
          <w:t>)</w:t>
        </w:r>
      </w:ins>
    </w:p>
    <w:p w:rsidR="00BC19A2" w:rsidRDefault="00A57ABF">
      <w:pPr>
        <w:pStyle w:val="a"/>
        <w:numPr>
          <w:ilvl w:val="0"/>
          <w:numId w:val="17"/>
        </w:numPr>
      </w:pPr>
      <w:r>
        <w:t>Do not Support additional adjustment</w:t>
      </w:r>
    </w:p>
    <w:p w:rsidR="00BC19A2" w:rsidRDefault="00A57ABF">
      <w:pPr>
        <w:pStyle w:val="a"/>
        <w:numPr>
          <w:ilvl w:val="1"/>
          <w:numId w:val="17"/>
        </w:numPr>
      </w:pPr>
      <w:r>
        <w:lastRenderedPageBreak/>
        <w:t>Ericsson, Nokia,</w:t>
      </w:r>
    </w:p>
    <w:p w:rsidR="00BC19A2" w:rsidRDefault="00A57ABF">
      <w:r>
        <w:t xml:space="preserve">Please provide your view if not </w:t>
      </w:r>
      <w:r>
        <w:t>captured above</w:t>
      </w:r>
    </w:p>
    <w:tbl>
      <w:tblPr>
        <w:tblStyle w:val="af8"/>
        <w:tblW w:w="9362" w:type="dxa"/>
        <w:tblLayout w:type="fixed"/>
        <w:tblLook w:val="04A0" w:firstRow="1" w:lastRow="0" w:firstColumn="1" w:lastColumn="0" w:noHBand="0" w:noVBand="1"/>
      </w:tblPr>
      <w:tblGrid>
        <w:gridCol w:w="1525"/>
        <w:gridCol w:w="7837"/>
      </w:tblGrid>
      <w:tr w:rsidR="00BC19A2">
        <w:tc>
          <w:tcPr>
            <w:tcW w:w="1525" w:type="dxa"/>
          </w:tcPr>
          <w:p w:rsidR="00BC19A2" w:rsidRDefault="00A57ABF">
            <w:pPr>
              <w:rPr>
                <w:lang w:eastAsia="en-US"/>
              </w:rPr>
            </w:pPr>
            <w:r>
              <w:rPr>
                <w:lang w:eastAsia="en-US"/>
              </w:rPr>
              <w:t>Company</w:t>
            </w:r>
          </w:p>
        </w:tc>
        <w:tc>
          <w:tcPr>
            <w:tcW w:w="7837" w:type="dxa"/>
          </w:tcPr>
          <w:p w:rsidR="00BC19A2" w:rsidRDefault="00A57ABF">
            <w:pPr>
              <w:rPr>
                <w:lang w:eastAsia="en-US"/>
              </w:rPr>
            </w:pPr>
            <w:r>
              <w:rPr>
                <w:lang w:eastAsia="en-US"/>
              </w:rPr>
              <w:t>View</w:t>
            </w:r>
          </w:p>
        </w:tc>
      </w:tr>
      <w:tr w:rsidR="00BC19A2">
        <w:tc>
          <w:tcPr>
            <w:tcW w:w="1525" w:type="dxa"/>
          </w:tcPr>
          <w:p w:rsidR="00BC19A2" w:rsidRDefault="00A57ABF">
            <w:pPr>
              <w:rPr>
                <w:lang w:eastAsia="en-US"/>
              </w:rPr>
            </w:pPr>
            <w:r>
              <w:rPr>
                <w:lang w:eastAsia="en-US"/>
              </w:rPr>
              <w:t>Intel</w:t>
            </w:r>
          </w:p>
        </w:tc>
        <w:tc>
          <w:tcPr>
            <w:tcW w:w="7837" w:type="dxa"/>
          </w:tcPr>
          <w:p w:rsidR="00BC19A2" w:rsidRDefault="00A57ABF">
            <w:pPr>
              <w:rPr>
                <w:lang w:eastAsia="en-US"/>
              </w:rPr>
            </w:pPr>
            <w:r>
              <w:rPr>
                <w:lang w:eastAsia="en-US"/>
              </w:rPr>
              <w:t>As properly captured by the FL, we support an additional adjustment to the ED threshold calculation with the aim to capture the sensing beam used.</w:t>
            </w:r>
          </w:p>
        </w:tc>
      </w:tr>
      <w:tr w:rsidR="00BC19A2">
        <w:tc>
          <w:tcPr>
            <w:tcW w:w="1525" w:type="dxa"/>
          </w:tcPr>
          <w:p w:rsidR="00BC19A2" w:rsidRDefault="00A57ABF">
            <w:pPr>
              <w:rPr>
                <w:lang w:eastAsia="en-US"/>
              </w:rPr>
            </w:pPr>
            <w:r>
              <w:rPr>
                <w:lang w:eastAsia="en-US"/>
              </w:rPr>
              <w:t>Lenovo, Motorola Mobility</w:t>
            </w:r>
          </w:p>
        </w:tc>
        <w:tc>
          <w:tcPr>
            <w:tcW w:w="7837" w:type="dxa"/>
          </w:tcPr>
          <w:p w:rsidR="00BC19A2" w:rsidRDefault="00A57ABF">
            <w:pPr>
              <w:rPr>
                <w:lang w:eastAsia="en-US"/>
              </w:rPr>
            </w:pPr>
            <w:r>
              <w:rPr>
                <w:lang w:eastAsia="en-US"/>
              </w:rPr>
              <w:t xml:space="preserve">We also support additional adjustment to ED threshold </w:t>
            </w:r>
          </w:p>
        </w:tc>
      </w:tr>
      <w:tr w:rsidR="00BC19A2">
        <w:tc>
          <w:tcPr>
            <w:tcW w:w="1525" w:type="dxa"/>
          </w:tcPr>
          <w:p w:rsidR="00BC19A2" w:rsidRDefault="00A57ABF">
            <w:pPr>
              <w:rPr>
                <w:lang w:eastAsia="en-US"/>
              </w:rPr>
            </w:pPr>
            <w:r>
              <w:rPr>
                <w:rFonts w:eastAsiaTheme="minorEastAsia" w:hint="eastAsia"/>
                <w:lang w:eastAsia="zh-CN"/>
              </w:rPr>
              <w:t>X</w:t>
            </w:r>
            <w:r>
              <w:rPr>
                <w:rFonts w:eastAsiaTheme="minorEastAsia"/>
                <w:lang w:eastAsia="zh-CN"/>
              </w:rPr>
              <w:t>iaomi</w:t>
            </w:r>
          </w:p>
        </w:tc>
        <w:tc>
          <w:tcPr>
            <w:tcW w:w="7837" w:type="dxa"/>
          </w:tcPr>
          <w:p w:rsidR="00BC19A2" w:rsidRDefault="00A57ABF">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BC19A2">
        <w:tc>
          <w:tcPr>
            <w:tcW w:w="1525" w:type="dxa"/>
          </w:tcPr>
          <w:p w:rsidR="00BC19A2" w:rsidRDefault="00A57ABF">
            <w:pPr>
              <w:rPr>
                <w:rFonts w:eastAsia="宋体"/>
                <w:lang w:val="en-US" w:eastAsia="zh-CN"/>
              </w:rPr>
            </w:pPr>
            <w:r>
              <w:rPr>
                <w:rFonts w:eastAsia="宋体" w:hint="eastAsia"/>
                <w:lang w:val="en-US" w:eastAsia="zh-CN"/>
              </w:rPr>
              <w:t>ZTE, Sanechips</w:t>
            </w:r>
          </w:p>
        </w:tc>
        <w:tc>
          <w:tcPr>
            <w:tcW w:w="7837" w:type="dxa"/>
          </w:tcPr>
          <w:p w:rsidR="00BC19A2" w:rsidRDefault="00A57ABF">
            <w:pPr>
              <w:rPr>
                <w:rFonts w:eastAsia="宋体"/>
                <w:lang w:val="en-US" w:eastAsia="zh-CN"/>
              </w:rPr>
            </w:pPr>
            <w:r>
              <w:rPr>
                <w:rFonts w:eastAsia="宋体" w:hint="eastAsia"/>
                <w:lang w:val="en-US" w:eastAsia="zh-CN"/>
              </w:rPr>
              <w:t>We support additional to ED threshold to to consider mismatching between sensing beam and transmis</w:t>
            </w:r>
            <w:r>
              <w:rPr>
                <w:rFonts w:eastAsia="宋体" w:hint="eastAsia"/>
                <w:lang w:val="en-US" w:eastAsia="zh-CN"/>
              </w:rPr>
              <w:t>sion beam.</w:t>
            </w:r>
          </w:p>
        </w:tc>
      </w:tr>
      <w:tr w:rsidR="00BC19A2">
        <w:tc>
          <w:tcPr>
            <w:tcW w:w="1525" w:type="dxa"/>
          </w:tcPr>
          <w:p w:rsidR="00BC19A2" w:rsidRDefault="00A57ABF">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rsidR="00BC19A2" w:rsidRDefault="00A57ABF">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w:t>
            </w:r>
            <w:r>
              <w:rPr>
                <w:rFonts w:eastAsiaTheme="minorEastAsia"/>
                <w:lang w:eastAsia="zh-CN"/>
              </w:rPr>
              <w:t>ng gain of the sensing beam should be counted in when calculating the ED threshold.</w:t>
            </w:r>
          </w:p>
        </w:tc>
      </w:tr>
      <w:tr w:rsidR="00BC19A2">
        <w:tc>
          <w:tcPr>
            <w:tcW w:w="1525" w:type="dxa"/>
          </w:tcPr>
          <w:p w:rsidR="00BC19A2" w:rsidRDefault="00A57ABF">
            <w:pPr>
              <w:rPr>
                <w:rFonts w:eastAsiaTheme="minorEastAsia"/>
                <w:lang w:eastAsia="zh-CN"/>
              </w:rPr>
            </w:pPr>
            <w:r>
              <w:rPr>
                <w:lang w:eastAsia="en-US"/>
              </w:rPr>
              <w:t>Ericsson</w:t>
            </w:r>
          </w:p>
        </w:tc>
        <w:tc>
          <w:tcPr>
            <w:tcW w:w="7837" w:type="dxa"/>
          </w:tcPr>
          <w:p w:rsidR="00BC19A2" w:rsidRDefault="00A57ABF">
            <w:pPr>
              <w:rPr>
                <w:lang w:eastAsia="en-US"/>
              </w:rPr>
            </w:pPr>
            <w:r>
              <w:rPr>
                <w:lang w:eastAsia="en-US"/>
              </w:rPr>
              <w:t>We do not support adjusting the ED threshold. Any potential adjustment must not violate the EN 302 567 requirements. Reducing the EDT does not provide any gains b</w:t>
            </w:r>
            <w:r>
              <w:rPr>
                <w:lang w:eastAsia="en-US"/>
              </w:rPr>
              <w:t xml:space="preserve">ut only is restrictive to 3GPP. This can perhaps be implementation-dependent if companies see merits in doing this instead of specifying it in 3GPP. </w:t>
            </w:r>
          </w:p>
          <w:p w:rsidR="00BC19A2" w:rsidRDefault="00A57ABF">
            <w:pPr>
              <w:rPr>
                <w:rFonts w:eastAsiaTheme="minorEastAsia"/>
                <w:lang w:eastAsia="zh-CN"/>
              </w:rPr>
            </w:pPr>
            <w:r>
              <w:rPr>
                <w:lang w:eastAsia="en-US"/>
              </w:rPr>
              <w:t xml:space="preserve">Sensing with an omni-directional antenna listens to interference in all the directions while sensing with </w:t>
            </w:r>
            <w:r>
              <w:rPr>
                <w:lang w:eastAsia="en-US"/>
              </w:rPr>
              <w:t>a directional antenna senses interference only in a particular direction and ignores interferences from other directions, which are not guaranteed to be harmless to the coexistence considering the hidden node issues and reflection of signals. There are alr</w:t>
            </w:r>
            <w:r>
              <w:rPr>
                <w:lang w:eastAsia="en-US"/>
              </w:rPr>
              <w:t xml:space="preserve">eady merits in sensing only in a particular direction, it is unfair to compensate the EDT also, which is also why the regulations do not mandate it.  </w:t>
            </w:r>
          </w:p>
        </w:tc>
      </w:tr>
      <w:tr w:rsidR="00BC19A2">
        <w:tc>
          <w:tcPr>
            <w:tcW w:w="1525" w:type="dxa"/>
          </w:tcPr>
          <w:p w:rsidR="00BC19A2" w:rsidRDefault="00A57ABF">
            <w:pPr>
              <w:rPr>
                <w:lang w:eastAsia="en-US"/>
              </w:rPr>
            </w:pPr>
            <w:r>
              <w:rPr>
                <w:lang w:eastAsia="en-US"/>
              </w:rPr>
              <w:t>Apple</w:t>
            </w:r>
          </w:p>
        </w:tc>
        <w:tc>
          <w:tcPr>
            <w:tcW w:w="7837" w:type="dxa"/>
          </w:tcPr>
          <w:p w:rsidR="00BC19A2" w:rsidRDefault="00A57ABF">
            <w:pPr>
              <w:rPr>
                <w:lang w:eastAsia="en-US"/>
              </w:rPr>
            </w:pPr>
            <w:r>
              <w:rPr>
                <w:lang w:eastAsia="en-US"/>
              </w:rPr>
              <w:t xml:space="preserve">Support the additional adjustment. When directional sensing is used, </w:t>
            </w:r>
            <w:r>
              <w:rPr>
                <w:szCs w:val="20"/>
              </w:rPr>
              <w:t>the corresponding sensing bea</w:t>
            </w:r>
            <w:r>
              <w:rPr>
                <w:szCs w:val="20"/>
              </w:rPr>
              <w:t>mforming gain is already counted as part of CCA measurement. Pout should be adjusted to avoid the double counting of beamforming gain in EDT calculation and degrade directional CCA performance.  If we do not adjust the EDT, alternatively can adjust the mea</w:t>
            </w:r>
            <w:r>
              <w:rPr>
                <w:szCs w:val="20"/>
              </w:rPr>
              <w:t xml:space="preserve">surement itself by removing the sensing beamforming gain. </w:t>
            </w:r>
          </w:p>
        </w:tc>
      </w:tr>
      <w:tr w:rsidR="00BC19A2">
        <w:tc>
          <w:tcPr>
            <w:tcW w:w="1525" w:type="dxa"/>
          </w:tcPr>
          <w:p w:rsidR="00BC19A2" w:rsidRDefault="00A57ABF">
            <w:pPr>
              <w:rPr>
                <w:lang w:eastAsia="en-US"/>
              </w:rPr>
            </w:pPr>
            <w:r>
              <w:rPr>
                <w:rFonts w:hint="eastAsia"/>
              </w:rPr>
              <w:t>L</w:t>
            </w:r>
            <w:r>
              <w:t>G Electronics</w:t>
            </w:r>
          </w:p>
        </w:tc>
        <w:tc>
          <w:tcPr>
            <w:tcW w:w="7837" w:type="dxa"/>
          </w:tcPr>
          <w:p w:rsidR="00BC19A2" w:rsidRDefault="00A57ABF">
            <w:pPr>
              <w:rPr>
                <w:lang w:val="en-US" w:eastAsia="en-US"/>
              </w:rPr>
            </w:pPr>
            <w:r>
              <w:rPr>
                <w:lang w:val="en-US" w:eastAsia="en-US"/>
              </w:rPr>
              <w:t xml:space="preserve">The ED threshold can be further adjusted by reflecting the beam correspondence capability/requirement of UE. For pseudo-omni beam, the adjustment to ED threshold is not necessary </w:t>
            </w:r>
            <w:r>
              <w:rPr>
                <w:lang w:val="en-US" w:eastAsia="en-US"/>
              </w:rPr>
              <w:t>regardless of the beam correspondence capability.</w:t>
            </w:r>
          </w:p>
          <w:p w:rsidR="00BC19A2" w:rsidRDefault="00A57ABF">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w:t>
            </w:r>
            <w:r>
              <w:rPr>
                <w:lang w:eastAsia="en-US"/>
              </w:rPr>
              <w:t xml:space="preserve">s (for minimum peak EIRP and spherical coverage) without UL beam sweeping and beam management such as beam indication from gNB. On the other hand, for a UE not supporting the capability, the requirements (for minimum peak EIRP and spherical coverage) must </w:t>
            </w:r>
            <w:r>
              <w:rPr>
                <w:lang w:eastAsia="en-US"/>
              </w:rPr>
              <w:t>be satisfied through the beam management procedure, and additionally, without beam management, a requirement relaxed by 3 dB must be satisfied. To be specific, the ED threshold for a UE not supporting the capability can be lower than that for a UE supporti</w:t>
            </w:r>
            <w:r>
              <w:rPr>
                <w:lang w:eastAsia="en-US"/>
              </w:rPr>
              <w:t>ng the capability. In addition, for the UE without this capability, the ED threshold value can be adjusted depending on the presence or absence of a beam management procedure.</w:t>
            </w:r>
          </w:p>
        </w:tc>
      </w:tr>
      <w:tr w:rsidR="00BC19A2">
        <w:tc>
          <w:tcPr>
            <w:tcW w:w="1525" w:type="dxa"/>
          </w:tcPr>
          <w:p w:rsidR="00BC19A2" w:rsidRDefault="00A57ABF">
            <w:r>
              <w:rPr>
                <w:rFonts w:eastAsia="宋体"/>
                <w:lang w:val="en-US" w:eastAsia="zh-CN"/>
              </w:rPr>
              <w:t>InterDigital</w:t>
            </w:r>
          </w:p>
        </w:tc>
        <w:tc>
          <w:tcPr>
            <w:tcW w:w="7837" w:type="dxa"/>
          </w:tcPr>
          <w:p w:rsidR="00BC19A2" w:rsidRDefault="00A57ABF">
            <w:pPr>
              <w:rPr>
                <w:lang w:val="en-US" w:eastAsia="en-US"/>
              </w:rPr>
            </w:pPr>
            <w:r>
              <w:rPr>
                <w:rFonts w:eastAsia="宋体"/>
                <w:lang w:val="en-US" w:eastAsia="zh-CN"/>
              </w:rPr>
              <w:t xml:space="preserve">As captured by the FL, we support adjustment to the ED threshold </w:t>
            </w:r>
            <w:r>
              <w:rPr>
                <w:rFonts w:eastAsia="宋体"/>
                <w:lang w:val="en-US" w:eastAsia="zh-CN"/>
              </w:rPr>
              <w:t>to consider the beamforming gain of the sensing beam.</w:t>
            </w:r>
          </w:p>
        </w:tc>
      </w:tr>
      <w:tr w:rsidR="00BC19A2">
        <w:tc>
          <w:tcPr>
            <w:tcW w:w="1525" w:type="dxa"/>
          </w:tcPr>
          <w:p w:rsidR="00BC19A2" w:rsidRDefault="00A57ABF">
            <w:pPr>
              <w:rPr>
                <w:rFonts w:eastAsia="宋体"/>
                <w:lang w:val="en-US" w:eastAsia="zh-CN"/>
              </w:rPr>
            </w:pPr>
            <w:r>
              <w:rPr>
                <w:rFonts w:eastAsia="宋体"/>
                <w:lang w:val="en-US" w:eastAsia="zh-CN"/>
              </w:rPr>
              <w:t>Mediatek</w:t>
            </w:r>
          </w:p>
        </w:tc>
        <w:tc>
          <w:tcPr>
            <w:tcW w:w="7837" w:type="dxa"/>
          </w:tcPr>
          <w:p w:rsidR="00BC19A2" w:rsidRDefault="00A57ABF">
            <w:pPr>
              <w:rPr>
                <w:rFonts w:eastAsia="宋体"/>
                <w:lang w:val="en-US" w:eastAsia="zh-CN"/>
              </w:rPr>
            </w:pPr>
            <w:r>
              <w:rPr>
                <w:rFonts w:eastAsia="宋体"/>
                <w:lang w:val="en-US" w:eastAsia="zh-CN"/>
              </w:rPr>
              <w:t>We are ok with additional adjustment.</w:t>
            </w:r>
          </w:p>
        </w:tc>
      </w:tr>
      <w:tr w:rsidR="00BC19A2">
        <w:tc>
          <w:tcPr>
            <w:tcW w:w="1525" w:type="dxa"/>
          </w:tcPr>
          <w:p w:rsidR="00BC19A2" w:rsidRDefault="00A57ABF">
            <w:pPr>
              <w:rPr>
                <w:rFonts w:eastAsia="宋体"/>
                <w:lang w:val="en-US" w:eastAsia="zh-CN"/>
              </w:rPr>
            </w:pPr>
            <w:r>
              <w:rPr>
                <w:rFonts w:eastAsia="宋体" w:hint="eastAsia"/>
                <w:lang w:val="en-US" w:eastAsia="zh-CN"/>
              </w:rPr>
              <w:t>N</w:t>
            </w:r>
            <w:r>
              <w:rPr>
                <w:rFonts w:eastAsia="宋体"/>
                <w:lang w:val="en-US" w:eastAsia="zh-CN"/>
              </w:rPr>
              <w:t>EC</w:t>
            </w:r>
          </w:p>
        </w:tc>
        <w:tc>
          <w:tcPr>
            <w:tcW w:w="7837" w:type="dxa"/>
          </w:tcPr>
          <w:p w:rsidR="00BC19A2" w:rsidRDefault="00A57ABF">
            <w:pPr>
              <w:rPr>
                <w:rFonts w:eastAsia="宋体"/>
                <w:lang w:val="en-US" w:eastAsia="zh-CN"/>
              </w:rPr>
            </w:pPr>
            <w:r>
              <w:rPr>
                <w:rFonts w:eastAsia="宋体" w:hint="eastAsia"/>
                <w:lang w:val="en-US" w:eastAsia="zh-CN"/>
              </w:rPr>
              <w:t>W</w:t>
            </w:r>
            <w:r>
              <w:rPr>
                <w:rFonts w:eastAsia="宋体"/>
                <w:lang w:val="en-US" w:eastAsia="zh-CN"/>
              </w:rPr>
              <w:t>e support the additional adjustment to the EDT to reflect the beamforming gain of sensing beam and the difference between sensing beam and transmiss</w:t>
            </w:r>
            <w:r>
              <w:rPr>
                <w:rFonts w:eastAsia="宋体"/>
                <w:lang w:val="en-US" w:eastAsia="zh-CN"/>
              </w:rPr>
              <w:t>ion beam.</w:t>
            </w:r>
          </w:p>
        </w:tc>
      </w:tr>
      <w:tr w:rsidR="00BC19A2">
        <w:tc>
          <w:tcPr>
            <w:tcW w:w="1525" w:type="dxa"/>
          </w:tcPr>
          <w:p w:rsidR="00BC19A2" w:rsidRDefault="00A57ABF">
            <w:pPr>
              <w:rPr>
                <w:rFonts w:eastAsia="宋体"/>
                <w:lang w:val="en-US" w:eastAsia="zh-CN"/>
              </w:rPr>
            </w:pPr>
            <w:r>
              <w:rPr>
                <w:rFonts w:eastAsia="宋体" w:hint="eastAsia"/>
                <w:lang w:val="en-US" w:eastAsia="zh-CN"/>
              </w:rPr>
              <w:t>Transsion</w:t>
            </w:r>
          </w:p>
        </w:tc>
        <w:tc>
          <w:tcPr>
            <w:tcW w:w="7837" w:type="dxa"/>
          </w:tcPr>
          <w:p w:rsidR="00BC19A2" w:rsidRDefault="00A57ABF">
            <w:pPr>
              <w:rPr>
                <w:rFonts w:eastAsia="宋体"/>
                <w:lang w:val="en-US" w:eastAsia="zh-CN"/>
              </w:rPr>
            </w:pPr>
            <w:r>
              <w:rPr>
                <w:rFonts w:eastAsia="宋体" w:hint="eastAsia"/>
                <w:lang w:val="en-US" w:eastAsia="zh-CN"/>
              </w:rPr>
              <w:t>We support additional adjustment to ED Threshold.</w:t>
            </w:r>
          </w:p>
        </w:tc>
      </w:tr>
      <w:tr w:rsidR="00BC19A2">
        <w:tc>
          <w:tcPr>
            <w:tcW w:w="1525" w:type="dxa"/>
          </w:tcPr>
          <w:p w:rsidR="00BC19A2" w:rsidRDefault="00A57ABF">
            <w:pPr>
              <w:rPr>
                <w:rFonts w:eastAsia="宋体"/>
                <w:lang w:val="en-US" w:eastAsia="zh-CN"/>
              </w:rPr>
            </w:pPr>
            <w:r>
              <w:rPr>
                <w:rFonts w:eastAsia="宋体"/>
                <w:lang w:val="en-US" w:eastAsia="zh-CN"/>
              </w:rPr>
              <w:t>Futurewei</w:t>
            </w:r>
          </w:p>
        </w:tc>
        <w:tc>
          <w:tcPr>
            <w:tcW w:w="7837" w:type="dxa"/>
          </w:tcPr>
          <w:p w:rsidR="00BC19A2" w:rsidRDefault="00A57ABF">
            <w:pPr>
              <w:rPr>
                <w:rFonts w:eastAsia="宋体"/>
                <w:lang w:val="en-US" w:eastAsia="zh-CN"/>
              </w:rPr>
            </w:pPr>
            <w:r>
              <w:rPr>
                <w:lang w:eastAsia="en-US"/>
              </w:rPr>
              <w:t>Our view is correctly captured in the proposal.</w:t>
            </w:r>
          </w:p>
        </w:tc>
      </w:tr>
      <w:tr w:rsidR="00BC19A2">
        <w:tc>
          <w:tcPr>
            <w:tcW w:w="1525" w:type="dxa"/>
          </w:tcPr>
          <w:p w:rsidR="00BC19A2" w:rsidRDefault="00A57ABF">
            <w:pPr>
              <w:rPr>
                <w:rFonts w:eastAsia="宋体"/>
                <w:lang w:eastAsia="zh-CN"/>
              </w:rPr>
            </w:pPr>
            <w:r>
              <w:rPr>
                <w:rFonts w:eastAsia="宋体" w:hint="eastAsia"/>
                <w:lang w:val="en-US" w:eastAsia="zh-CN"/>
              </w:rPr>
              <w:t>O</w:t>
            </w:r>
            <w:r>
              <w:rPr>
                <w:rFonts w:eastAsia="宋体"/>
                <w:lang w:val="en-US" w:eastAsia="zh-CN"/>
              </w:rPr>
              <w:t>PPO</w:t>
            </w:r>
          </w:p>
        </w:tc>
        <w:tc>
          <w:tcPr>
            <w:tcW w:w="7837" w:type="dxa"/>
          </w:tcPr>
          <w:p w:rsidR="00BC19A2" w:rsidRDefault="00A57ABF">
            <w:pPr>
              <w:rPr>
                <w:lang w:eastAsia="en-US"/>
              </w:rPr>
            </w:pPr>
            <w:r>
              <w:rPr>
                <w:rFonts w:eastAsia="宋体"/>
                <w:lang w:val="en-US" w:eastAsia="zh-CN"/>
              </w:rPr>
              <w:t>We support additional adjustment, since the baseline ED threshold does not differentiate device</w:t>
            </w:r>
            <w:r>
              <w:rPr>
                <w:rFonts w:eastAsia="宋体"/>
                <w:lang w:val="en-US" w:eastAsia="zh-CN"/>
              </w:rPr>
              <w:lastRenderedPageBreak/>
              <w:t xml:space="preserve">s with different sensing </w:t>
            </w:r>
            <w:r>
              <w:rPr>
                <w:rFonts w:eastAsia="宋体"/>
                <w:lang w:val="en-US" w:eastAsia="zh-CN"/>
              </w:rPr>
              <w:t>beam.</w:t>
            </w:r>
          </w:p>
        </w:tc>
      </w:tr>
      <w:tr w:rsidR="00BC19A2">
        <w:tc>
          <w:tcPr>
            <w:tcW w:w="1525" w:type="dxa"/>
          </w:tcPr>
          <w:p w:rsidR="00BC19A2" w:rsidRDefault="00A57ABF">
            <w:pPr>
              <w:rPr>
                <w:rFonts w:eastAsia="宋体"/>
                <w:lang w:eastAsia="zh-CN"/>
              </w:rPr>
            </w:pPr>
            <w:r>
              <w:rPr>
                <w:rFonts w:eastAsia="宋体"/>
                <w:lang w:eastAsia="zh-CN"/>
              </w:rPr>
              <w:lastRenderedPageBreak/>
              <w:t>Docomo</w:t>
            </w:r>
          </w:p>
        </w:tc>
        <w:tc>
          <w:tcPr>
            <w:tcW w:w="7837" w:type="dxa"/>
          </w:tcPr>
          <w:p w:rsidR="00BC19A2" w:rsidRDefault="00A57ABF">
            <w:pPr>
              <w:rPr>
                <w:rFonts w:eastAsia="宋体"/>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w:t>
            </w:r>
            <w:r>
              <w:rPr>
                <w:rFonts w:eastAsia="MS Mincho"/>
                <w:lang w:val="en-US" w:eastAsia="ja-JP"/>
              </w:rPr>
              <w:t>y almost impossible given that only two e-meetings remain for Rel-17 completion. We’d like to understand what is the plan to define such additional adjustment in proponents’ mind.</w:t>
            </w:r>
          </w:p>
        </w:tc>
      </w:tr>
      <w:tr w:rsidR="00BC19A2">
        <w:trPr>
          <w:trHeight w:val="1266"/>
        </w:trPr>
        <w:tc>
          <w:tcPr>
            <w:tcW w:w="1525" w:type="dxa"/>
          </w:tcPr>
          <w:p w:rsidR="00BC19A2" w:rsidRDefault="00A57ABF">
            <w:pPr>
              <w:rPr>
                <w:rFonts w:eastAsia="宋体"/>
                <w:lang w:val="en-US" w:eastAsia="zh-CN"/>
              </w:rPr>
            </w:pPr>
            <w:r>
              <w:rPr>
                <w:rFonts w:eastAsia="宋体"/>
                <w:lang w:val="en-US" w:eastAsia="zh-CN"/>
              </w:rPr>
              <w:t>Nokia, NSB</w:t>
            </w:r>
          </w:p>
        </w:tc>
        <w:tc>
          <w:tcPr>
            <w:tcW w:w="7837" w:type="dxa"/>
          </w:tcPr>
          <w:p w:rsidR="00BC19A2" w:rsidRDefault="00A57ABF">
            <w:pPr>
              <w:rPr>
                <w:lang w:eastAsia="en-US"/>
              </w:rPr>
            </w:pPr>
            <w:r>
              <w:rPr>
                <w:lang w:eastAsia="en-US"/>
              </w:rPr>
              <w:t xml:space="preserve">Our view is correctly captured: we see no need for further </w:t>
            </w:r>
            <w:r>
              <w:rPr>
                <w:lang w:eastAsia="en-US"/>
              </w:rPr>
              <w:t>adjustment of EDT.</w:t>
            </w:r>
          </w:p>
          <w:p w:rsidR="00BC19A2" w:rsidRDefault="00A57ABF">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rsidR="00BC19A2" w:rsidRDefault="00A57ABF">
            <w:pPr>
              <w:rPr>
                <w:lang w:eastAsia="en-US"/>
              </w:rPr>
            </w:pPr>
            <w:r>
              <w:rPr>
                <w:lang w:eastAsia="en-US"/>
              </w:rPr>
              <w:t xml:space="preserve">Secondly, it </w:t>
            </w:r>
            <w:r>
              <w:rPr>
                <w:lang w:eastAsia="en-US"/>
              </w:rPr>
              <w:t>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19A2">
        <w:trPr>
          <w:trHeight w:val="467"/>
        </w:trPr>
        <w:tc>
          <w:tcPr>
            <w:tcW w:w="1525" w:type="dxa"/>
          </w:tcPr>
          <w:p w:rsidR="00BC19A2" w:rsidRDefault="00A57ABF">
            <w:pPr>
              <w:rPr>
                <w:rFonts w:eastAsia="宋体"/>
                <w:lang w:val="en-US" w:eastAsia="zh-CN"/>
              </w:rPr>
            </w:pPr>
            <w:r>
              <w:rPr>
                <w:rFonts w:eastAsiaTheme="minorEastAsia" w:hint="eastAsia"/>
                <w:lang w:eastAsia="zh-CN"/>
              </w:rPr>
              <w:t>CATT</w:t>
            </w:r>
          </w:p>
        </w:tc>
        <w:tc>
          <w:tcPr>
            <w:tcW w:w="7837" w:type="dxa"/>
          </w:tcPr>
          <w:p w:rsidR="00BC19A2" w:rsidRDefault="00A57ABF">
            <w:pPr>
              <w:rPr>
                <w:lang w:eastAsia="en-US"/>
              </w:rPr>
            </w:pPr>
            <w:r>
              <w:rPr>
                <w:rFonts w:eastAsiaTheme="minorEastAsia" w:hint="eastAsia"/>
                <w:lang w:eastAsia="zh-CN"/>
              </w:rPr>
              <w:t xml:space="preserve">We support </w:t>
            </w:r>
            <w:r>
              <w:rPr>
                <w:rFonts w:eastAsiaTheme="minorEastAsia"/>
                <w:lang w:eastAsia="zh-CN"/>
              </w:rPr>
              <w:t>additional adjustment to ED Threshold</w:t>
            </w:r>
            <w:r>
              <w:rPr>
                <w:rFonts w:eastAsiaTheme="minorEastAsia" w:hint="eastAsia"/>
                <w:lang w:eastAsia="zh-CN"/>
              </w:rPr>
              <w:t>.</w:t>
            </w:r>
          </w:p>
        </w:tc>
      </w:tr>
      <w:tr w:rsidR="00BC19A2">
        <w:trPr>
          <w:trHeight w:val="467"/>
        </w:trPr>
        <w:tc>
          <w:tcPr>
            <w:tcW w:w="1525" w:type="dxa"/>
          </w:tcPr>
          <w:p w:rsidR="00BC19A2" w:rsidRDefault="00A57ABF">
            <w:pPr>
              <w:rPr>
                <w:rFonts w:eastAsiaTheme="minorEastAsia"/>
                <w:lang w:eastAsia="zh-CN"/>
              </w:rPr>
            </w:pPr>
            <w:r>
              <w:t>TCL</w:t>
            </w:r>
          </w:p>
        </w:tc>
        <w:tc>
          <w:tcPr>
            <w:tcW w:w="7837" w:type="dxa"/>
          </w:tcPr>
          <w:p w:rsidR="00BC19A2" w:rsidRDefault="00A57ABF">
            <w:pPr>
              <w:rPr>
                <w:rFonts w:eastAsiaTheme="minorEastAsia"/>
                <w:lang w:eastAsia="zh-CN"/>
              </w:rPr>
            </w:pPr>
            <w:r>
              <w:t>We are ok with additional adjustment. That would reflect the dynamics of wireless environment.</w:t>
            </w:r>
          </w:p>
        </w:tc>
      </w:tr>
      <w:tr w:rsidR="00BC19A2">
        <w:trPr>
          <w:trHeight w:val="467"/>
        </w:trPr>
        <w:tc>
          <w:tcPr>
            <w:tcW w:w="1525" w:type="dxa"/>
          </w:tcPr>
          <w:p w:rsidR="00BC19A2" w:rsidRDefault="00A57ABF">
            <w:r>
              <w:rPr>
                <w:rFonts w:eastAsia="宋体"/>
                <w:lang w:val="en-US" w:eastAsia="zh-CN"/>
              </w:rPr>
              <w:t>Samsung</w:t>
            </w:r>
          </w:p>
        </w:tc>
        <w:tc>
          <w:tcPr>
            <w:tcW w:w="7837" w:type="dxa"/>
          </w:tcPr>
          <w:p w:rsidR="00BC19A2" w:rsidRDefault="00A57ABF">
            <w:pPr>
              <w:rPr>
                <w:rFonts w:eastAsia="宋体"/>
                <w:lang w:val="en-US" w:eastAsia="zh-CN"/>
              </w:rPr>
            </w:pPr>
            <w:r>
              <w:rPr>
                <w:rFonts w:eastAsia="宋体"/>
                <w:lang w:val="en-US" w:eastAsia="zh-CN"/>
              </w:rPr>
              <w:t>We support further adjustment of the ED threshold to consider at least the following aspec</w:t>
            </w:r>
            <w:r>
              <w:rPr>
                <w:rFonts w:eastAsia="宋体"/>
                <w:lang w:val="en-US" w:eastAsia="zh-CN"/>
              </w:rPr>
              <w:t xml:space="preserve">ts: </w:t>
            </w:r>
          </w:p>
          <w:p w:rsidR="00BC19A2" w:rsidRDefault="00A57ABF">
            <w:pPr>
              <w:pStyle w:val="a"/>
              <w:numPr>
                <w:ilvl w:val="0"/>
                <w:numId w:val="18"/>
              </w:numPr>
              <w:rPr>
                <w:rFonts w:eastAsia="宋体"/>
                <w:lang w:val="en-US" w:eastAsia="zh-CN"/>
              </w:rPr>
            </w:pPr>
            <w:r>
              <w:rPr>
                <w:rFonts w:eastAsia="宋体"/>
                <w:lang w:val="en-US" w:eastAsia="zh-CN"/>
              </w:rPr>
              <w:t>Whether other technology sharing the channel is absent or not on a long-term basis;</w:t>
            </w:r>
          </w:p>
          <w:p w:rsidR="00BC19A2" w:rsidRDefault="00A57ABF">
            <w:pPr>
              <w:pStyle w:val="a"/>
              <w:numPr>
                <w:ilvl w:val="0"/>
                <w:numId w:val="18"/>
              </w:numPr>
            </w:pPr>
            <w:r>
              <w:rPr>
                <w:rFonts w:eastAsia="宋体"/>
                <w:lang w:val="en-US" w:eastAsia="zh-CN"/>
              </w:rPr>
              <w:t>Beam parameters including beamforming gain and/or beam direction for transmission and/or receiving</w:t>
            </w:r>
          </w:p>
        </w:tc>
      </w:tr>
      <w:tr w:rsidR="00BC19A2">
        <w:trPr>
          <w:trHeight w:val="467"/>
        </w:trPr>
        <w:tc>
          <w:tcPr>
            <w:tcW w:w="1525" w:type="dxa"/>
          </w:tcPr>
          <w:p w:rsidR="00BC19A2" w:rsidRDefault="00A57ABF">
            <w:pPr>
              <w:rPr>
                <w:rFonts w:eastAsia="宋体"/>
                <w:lang w:val="en-US" w:eastAsia="zh-CN"/>
              </w:rPr>
            </w:pPr>
            <w:r>
              <w:rPr>
                <w:rFonts w:eastAsia="宋体"/>
                <w:lang w:val="en-US" w:eastAsia="zh-CN"/>
              </w:rPr>
              <w:t>Huawei, HiSilicon</w:t>
            </w:r>
          </w:p>
        </w:tc>
        <w:tc>
          <w:tcPr>
            <w:tcW w:w="7837" w:type="dxa"/>
          </w:tcPr>
          <w:p w:rsidR="00BC19A2" w:rsidRDefault="00A57ABF">
            <w:r>
              <w:t xml:space="preserve">We support EDT adjustment. </w:t>
            </w:r>
          </w:p>
          <w:p w:rsidR="00BC19A2" w:rsidRDefault="00A57ABF">
            <w:r>
              <w:t xml:space="preserve">The devices with </w:t>
            </w:r>
            <w:r>
              <w:t>higher conducted transmit power but lower antenna gain will have larger impact area than the devices with lower conducted transmit power but higher antenna gain. The device with higher antenna gain should be thus encouraged due to less interference in un-t</w:t>
            </w:r>
            <w:r>
              <w:t>argeted directions. However, the current EDT only reflects the impact from RF output power (EIRP) which cannot differentiate devices with different antenna gain but the same EIRP. Therefore, we propose that the agreed baseline EDT formula should be adjuste</w:t>
            </w:r>
            <w:r>
              <w:t>d by a term that is proportional to the effective beamforming gain of the subsequent transmission(s) such that if two antenna arrays have the same RF output power (EIRP), the antenna array with the higher beamforming gain also has a higher EDT.</w:t>
            </w:r>
          </w:p>
          <w:p w:rsidR="00BC19A2" w:rsidRDefault="00BC19A2">
            <w:pPr>
              <w:rPr>
                <w:rFonts w:eastAsia="宋体"/>
                <w:lang w:val="en-US" w:eastAsia="zh-CN"/>
              </w:rPr>
            </w:pPr>
          </w:p>
        </w:tc>
      </w:tr>
    </w:tbl>
    <w:p w:rsidR="00BC19A2" w:rsidRDefault="00BC19A2">
      <w:pPr>
        <w:rPr>
          <w:lang w:eastAsia="en-US"/>
        </w:rPr>
      </w:pPr>
    </w:p>
    <w:p w:rsidR="00BC19A2" w:rsidRDefault="00BC19A2">
      <w:pPr>
        <w:rPr>
          <w:lang w:eastAsia="en-US"/>
        </w:rPr>
      </w:pPr>
    </w:p>
    <w:p w:rsidR="00BC19A2" w:rsidRDefault="00A57ABF">
      <w:pPr>
        <w:rPr>
          <w:lang w:eastAsia="en-US"/>
        </w:rPr>
      </w:pPr>
      <w:r>
        <w:rPr>
          <w:lang w:eastAsia="en-US"/>
        </w:rPr>
        <w:t>On WA c</w:t>
      </w:r>
      <w:r>
        <w:rPr>
          <w:lang w:eastAsia="en-US"/>
        </w:rPr>
        <w:t>onfirmation:</w:t>
      </w:r>
    </w:p>
    <w:p w:rsidR="00BC19A2" w:rsidRDefault="00A57ABF">
      <w:pPr>
        <w:pStyle w:val="discussionpoint"/>
      </w:pPr>
      <w:r>
        <w:t>Discussion 2.1.1-2 (closed)</w:t>
      </w:r>
    </w:p>
    <w:p w:rsidR="00BC19A2" w:rsidRDefault="00A57ABF">
      <w:r>
        <w:t>Summary of positions so far:</w:t>
      </w:r>
    </w:p>
    <w:p w:rsidR="00BC19A2" w:rsidRDefault="00A57ABF">
      <w:pPr>
        <w:pStyle w:val="a"/>
        <w:numPr>
          <w:ilvl w:val="0"/>
          <w:numId w:val="17"/>
        </w:numPr>
      </w:pPr>
      <w:r>
        <w:t xml:space="preserve">Confirm Working Assumption after Modification as follows : </w:t>
      </w:r>
    </w:p>
    <w:p w:rsidR="00BC19A2" w:rsidRDefault="00A57ABF">
      <w:pPr>
        <w:pStyle w:val="a"/>
        <w:numPr>
          <w:ilvl w:val="0"/>
          <w:numId w:val="0"/>
        </w:numPr>
        <w:ind w:left="720"/>
      </w:pPr>
      <w:r>
        <w:rPr>
          <w:rFonts w:eastAsia="Times New Roman"/>
          <w:snapToGrid/>
          <w:color w:val="000000"/>
          <w:sz w:val="22"/>
          <w:lang w:val="en-US" w:eastAsia="en-US"/>
        </w:rPr>
        <w:t xml:space="preserve">“For Pout in EDT determination, define Pout to be at least the maximum of mean EIRP of each transmission burst during the COT </w:t>
      </w:r>
      <w:r>
        <w:rPr>
          <w:rFonts w:eastAsia="Times New Roman"/>
          <w:snapToGrid/>
          <w:color w:val="000000"/>
          <w:sz w:val="22"/>
          <w:lang w:val="en-US" w:eastAsia="en-US"/>
        </w:rPr>
        <w:t>at the node initiating the COT”</w:t>
      </w:r>
    </w:p>
    <w:p w:rsidR="00BC19A2" w:rsidRDefault="00A57ABF">
      <w:pPr>
        <w:pStyle w:val="a"/>
        <w:numPr>
          <w:ilvl w:val="1"/>
          <w:numId w:val="17"/>
        </w:numPr>
      </w:pPr>
      <w:r>
        <w:t>FUTUREWEI (</w:t>
      </w:r>
      <w:r>
        <w:rPr>
          <w:color w:val="FF0000"/>
        </w:rPr>
        <w:t>with clarifications</w:t>
      </w:r>
      <w:r>
        <w:t>), Qualcomm, Nokia, Lenovo, vivo, Ericsson, Apple, Oppo</w:t>
      </w:r>
    </w:p>
    <w:p w:rsidR="00BC19A2" w:rsidRDefault="00A57ABF">
      <w:pPr>
        <w:pStyle w:val="a"/>
        <w:numPr>
          <w:ilvl w:val="0"/>
          <w:numId w:val="17"/>
        </w:numPr>
      </w:pPr>
      <w:r>
        <w:t xml:space="preserve">Confirm Working Assumption as it is </w:t>
      </w:r>
    </w:p>
    <w:p w:rsidR="00BC19A2" w:rsidRDefault="00A57ABF">
      <w:pPr>
        <w:pStyle w:val="a"/>
        <w:numPr>
          <w:ilvl w:val="1"/>
          <w:numId w:val="17"/>
        </w:numPr>
      </w:pPr>
      <w:r>
        <w:t>Huawei, Ericsson, LGE, Charter, Apple, Intel, Xiaomi, ZTE, Mediatek</w:t>
      </w:r>
      <w:r>
        <w:rPr>
          <w:rFonts w:eastAsia="宋体" w:hint="eastAsia"/>
          <w:lang w:val="en-US" w:eastAsia="zh-CN"/>
        </w:rPr>
        <w:t>, Transsion</w:t>
      </w:r>
      <w:r>
        <w:rPr>
          <w:rFonts w:eastAsia="宋体"/>
          <w:lang w:val="en-US" w:eastAsia="zh-CN"/>
        </w:rPr>
        <w:t xml:space="preserve">, NEC, Futurewei, TCL, </w:t>
      </w:r>
      <w:r>
        <w:rPr>
          <w:rFonts w:eastAsia="宋体"/>
          <w:lang w:val="en-US" w:eastAsia="zh-CN"/>
        </w:rPr>
        <w:t xml:space="preserve">Samsung, CATT, </w:t>
      </w:r>
    </w:p>
    <w:p w:rsidR="00BC19A2" w:rsidRDefault="00BC19A2"/>
    <w:p w:rsidR="00BC19A2" w:rsidRDefault="00A57ABF">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BC19A2">
        <w:tc>
          <w:tcPr>
            <w:tcW w:w="2245" w:type="dxa"/>
          </w:tcPr>
          <w:p w:rsidR="00BC19A2" w:rsidRDefault="00A57ABF">
            <w:pPr>
              <w:rPr>
                <w:lang w:eastAsia="en-US"/>
              </w:rPr>
            </w:pPr>
            <w:r>
              <w:rPr>
                <w:lang w:eastAsia="en-US"/>
              </w:rPr>
              <w:t>Company</w:t>
            </w:r>
          </w:p>
        </w:tc>
        <w:tc>
          <w:tcPr>
            <w:tcW w:w="7117" w:type="dxa"/>
          </w:tcPr>
          <w:p w:rsidR="00BC19A2" w:rsidRDefault="00A57ABF">
            <w:pPr>
              <w:rPr>
                <w:lang w:eastAsia="en-US"/>
              </w:rPr>
            </w:pPr>
            <w:r>
              <w:rPr>
                <w:lang w:eastAsia="en-US"/>
              </w:rPr>
              <w:t>View</w:t>
            </w:r>
          </w:p>
        </w:tc>
      </w:tr>
      <w:tr w:rsidR="00BC19A2">
        <w:tc>
          <w:tcPr>
            <w:tcW w:w="2245" w:type="dxa"/>
          </w:tcPr>
          <w:p w:rsidR="00BC19A2" w:rsidRDefault="00A57ABF">
            <w:pPr>
              <w:rPr>
                <w:lang w:eastAsia="en-US"/>
              </w:rPr>
            </w:pPr>
            <w:r>
              <w:rPr>
                <w:lang w:eastAsia="en-US"/>
              </w:rPr>
              <w:t>Intel</w:t>
            </w:r>
          </w:p>
        </w:tc>
        <w:tc>
          <w:tcPr>
            <w:tcW w:w="7117" w:type="dxa"/>
          </w:tcPr>
          <w:p w:rsidR="00BC19A2" w:rsidRDefault="00A57ABF">
            <w:pPr>
              <w:rPr>
                <w:lang w:eastAsia="en-US"/>
              </w:rPr>
            </w:pPr>
            <w:r>
              <w:rPr>
                <w:lang w:eastAsia="en-US"/>
              </w:rPr>
              <w:t>We prefer to support the working assumption as is, and we have added above our pref</w:t>
            </w:r>
            <w:r>
              <w:rPr>
                <w:lang w:eastAsia="en-US"/>
              </w:rPr>
              <w:lastRenderedPageBreak/>
              <w:t>erence.</w:t>
            </w:r>
          </w:p>
        </w:tc>
      </w:tr>
      <w:tr w:rsidR="00BC19A2">
        <w:tc>
          <w:tcPr>
            <w:tcW w:w="2245" w:type="dxa"/>
          </w:tcPr>
          <w:p w:rsidR="00BC19A2" w:rsidRDefault="00A57ABF">
            <w:pPr>
              <w:rPr>
                <w:lang w:eastAsia="en-US"/>
              </w:rPr>
            </w:pPr>
            <w:r>
              <w:rPr>
                <w:lang w:eastAsia="en-US"/>
              </w:rPr>
              <w:lastRenderedPageBreak/>
              <w:t>Lenovo, Motorola Mobility</w:t>
            </w:r>
          </w:p>
        </w:tc>
        <w:tc>
          <w:tcPr>
            <w:tcW w:w="7117" w:type="dxa"/>
          </w:tcPr>
          <w:p w:rsidR="00BC19A2" w:rsidRDefault="00A57ABF">
            <w:pPr>
              <w:rPr>
                <w:lang w:eastAsia="en-US"/>
              </w:rPr>
            </w:pPr>
            <w:r>
              <w:rPr>
                <w:lang w:eastAsia="en-US"/>
              </w:rPr>
              <w:t>We are fine to confirm the WA after modification</w:t>
            </w:r>
          </w:p>
        </w:tc>
      </w:tr>
      <w:tr w:rsidR="00BC19A2">
        <w:tc>
          <w:tcPr>
            <w:tcW w:w="2245" w:type="dxa"/>
          </w:tcPr>
          <w:p w:rsidR="00BC19A2" w:rsidRDefault="00A57ABF">
            <w:pPr>
              <w:rPr>
                <w:lang w:eastAsia="en-US"/>
              </w:rPr>
            </w:pPr>
            <w:r>
              <w:rPr>
                <w:lang w:eastAsia="en-US"/>
              </w:rPr>
              <w:t>Xiaomi</w:t>
            </w:r>
          </w:p>
        </w:tc>
        <w:tc>
          <w:tcPr>
            <w:tcW w:w="7117" w:type="dxa"/>
          </w:tcPr>
          <w:p w:rsidR="00BC19A2" w:rsidRDefault="00A57ABF">
            <w:pPr>
              <w:rPr>
                <w:lang w:eastAsia="en-US"/>
              </w:rPr>
            </w:pPr>
            <w:r>
              <w:rPr>
                <w:lang w:eastAsia="en-US"/>
              </w:rPr>
              <w:t>Confirm Working Assumption as it is</w:t>
            </w:r>
          </w:p>
        </w:tc>
      </w:tr>
      <w:tr w:rsidR="00BC19A2">
        <w:tc>
          <w:tcPr>
            <w:tcW w:w="2245" w:type="dxa"/>
          </w:tcPr>
          <w:p w:rsidR="00BC19A2" w:rsidRDefault="00A57ABF">
            <w:pPr>
              <w:rPr>
                <w:rFonts w:eastAsia="宋体"/>
                <w:lang w:val="en-US" w:eastAsia="en-US"/>
              </w:rPr>
            </w:pPr>
            <w:r>
              <w:rPr>
                <w:rFonts w:eastAsia="宋体" w:hint="eastAsia"/>
                <w:lang w:val="en-US" w:eastAsia="zh-CN"/>
              </w:rPr>
              <w:t>ZTE, Sanechips</w:t>
            </w:r>
          </w:p>
        </w:tc>
        <w:tc>
          <w:tcPr>
            <w:tcW w:w="7117" w:type="dxa"/>
          </w:tcPr>
          <w:p w:rsidR="00BC19A2" w:rsidRDefault="00A57ABF">
            <w:pPr>
              <w:rPr>
                <w:rFonts w:eastAsia="宋体"/>
                <w:lang w:val="en-US" w:eastAsia="en-US"/>
              </w:rPr>
            </w:pPr>
            <w:r>
              <w:rPr>
                <w:rFonts w:eastAsia="宋体" w:hint="eastAsia"/>
                <w:lang w:val="en-US" w:eastAsia="zh-CN"/>
              </w:rPr>
              <w:t>We support the working assumption as it is and add our position in above FL proposal.</w:t>
            </w:r>
          </w:p>
        </w:tc>
      </w:tr>
      <w:tr w:rsidR="00BC19A2">
        <w:tc>
          <w:tcPr>
            <w:tcW w:w="2245" w:type="dxa"/>
          </w:tcPr>
          <w:p w:rsidR="00BC19A2" w:rsidRDefault="00A57ABF">
            <w:pPr>
              <w:rPr>
                <w:rFonts w:eastAsiaTheme="minorEastAsia"/>
                <w:lang w:eastAsia="zh-CN"/>
              </w:rPr>
            </w:pPr>
            <w:r>
              <w:rPr>
                <w:rFonts w:eastAsiaTheme="minorEastAsia"/>
                <w:lang w:eastAsia="zh-CN"/>
              </w:rPr>
              <w:t>Vivo</w:t>
            </w:r>
          </w:p>
        </w:tc>
        <w:tc>
          <w:tcPr>
            <w:tcW w:w="7117" w:type="dxa"/>
          </w:tcPr>
          <w:p w:rsidR="00BC19A2" w:rsidRDefault="00A57ABF">
            <w:pPr>
              <w:rPr>
                <w:rFonts w:eastAsiaTheme="minorEastAsia"/>
                <w:lang w:eastAsia="zh-CN"/>
              </w:rPr>
            </w:pPr>
            <w:r>
              <w:rPr>
                <w:rFonts w:eastAsiaTheme="minorEastAsia"/>
                <w:lang w:eastAsia="zh-CN"/>
              </w:rPr>
              <w:t>Seems our views were not correctly captured. We corrected our position, we prefer the modified working as</w:t>
            </w:r>
            <w:r>
              <w:rPr>
                <w:rFonts w:eastAsiaTheme="minorEastAsia"/>
                <w:lang w:eastAsia="zh-CN"/>
              </w:rPr>
              <w:t>sumption.</w:t>
            </w:r>
          </w:p>
        </w:tc>
      </w:tr>
      <w:tr w:rsidR="00BC19A2">
        <w:tc>
          <w:tcPr>
            <w:tcW w:w="2245" w:type="dxa"/>
          </w:tcPr>
          <w:p w:rsidR="00BC19A2" w:rsidRDefault="00A57ABF">
            <w:pPr>
              <w:rPr>
                <w:lang w:eastAsia="en-US"/>
              </w:rPr>
            </w:pPr>
            <w:r>
              <w:rPr>
                <w:lang w:eastAsia="en-US"/>
              </w:rPr>
              <w:t xml:space="preserve">Ericsson </w:t>
            </w:r>
          </w:p>
        </w:tc>
        <w:tc>
          <w:tcPr>
            <w:tcW w:w="7117" w:type="dxa"/>
          </w:tcPr>
          <w:p w:rsidR="00BC19A2" w:rsidRDefault="00A57ABF">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BC19A2">
        <w:tc>
          <w:tcPr>
            <w:tcW w:w="2245" w:type="dxa"/>
          </w:tcPr>
          <w:p w:rsidR="00BC19A2" w:rsidRDefault="00A57ABF">
            <w:pPr>
              <w:rPr>
                <w:lang w:eastAsia="en-US"/>
              </w:rPr>
            </w:pPr>
            <w:r>
              <w:rPr>
                <w:lang w:eastAsia="en-US"/>
              </w:rPr>
              <w:t>Apple</w:t>
            </w:r>
          </w:p>
        </w:tc>
        <w:tc>
          <w:tcPr>
            <w:tcW w:w="7117" w:type="dxa"/>
          </w:tcPr>
          <w:p w:rsidR="00BC19A2" w:rsidRDefault="00A57ABF">
            <w:pPr>
              <w:rPr>
                <w:lang w:eastAsia="en-US"/>
              </w:rPr>
            </w:pPr>
            <w:r>
              <w:rPr>
                <w:lang w:eastAsia="en-US"/>
              </w:rPr>
              <w:t xml:space="preserve">We can support both options. </w:t>
            </w:r>
          </w:p>
        </w:tc>
      </w:tr>
      <w:tr w:rsidR="00BC19A2">
        <w:tc>
          <w:tcPr>
            <w:tcW w:w="2245" w:type="dxa"/>
          </w:tcPr>
          <w:p w:rsidR="00BC19A2" w:rsidRDefault="00A57ABF">
            <w:pPr>
              <w:wordWrap/>
              <w:rPr>
                <w:lang w:eastAsia="en-US"/>
              </w:rPr>
            </w:pPr>
            <w:r>
              <w:rPr>
                <w:rFonts w:hint="eastAsia"/>
              </w:rPr>
              <w:t>LG Electronics</w:t>
            </w:r>
          </w:p>
        </w:tc>
        <w:tc>
          <w:tcPr>
            <w:tcW w:w="7117" w:type="dxa"/>
          </w:tcPr>
          <w:p w:rsidR="00BC19A2" w:rsidRDefault="00A57ABF">
            <w:pPr>
              <w:wordWrap/>
            </w:pPr>
            <w:r>
              <w:rPr>
                <w:rFonts w:hint="eastAsia"/>
              </w:rPr>
              <w:t>We are p</w:t>
            </w:r>
            <w:r>
              <w:t>refer to confirm Working assumption as it is.</w:t>
            </w:r>
          </w:p>
          <w:p w:rsidR="00BC19A2" w:rsidRDefault="00A57ABF">
            <w:pPr>
              <w:wordWrap/>
              <w:rPr>
                <w:lang w:eastAsia="en-US"/>
              </w:rPr>
            </w:pPr>
            <w:r>
              <w:rPr>
                <w:rFonts w:hint="eastAsia"/>
              </w:rPr>
              <w:t xml:space="preserve">In addition, </w:t>
            </w:r>
            <w:r>
              <w:t xml:space="preserve">it needs to consider when the determining the EDT: If multiple UL transmissions are scheduled within a COT, the transmissions with an EIRP </w:t>
            </w:r>
            <w:r>
              <w:t>larger than the max EIRP used for the initial EDT calculation may be suddenly scheduled in the middle of the COT.</w:t>
            </w:r>
          </w:p>
        </w:tc>
      </w:tr>
      <w:tr w:rsidR="00BC19A2">
        <w:tc>
          <w:tcPr>
            <w:tcW w:w="2245" w:type="dxa"/>
          </w:tcPr>
          <w:p w:rsidR="00BC19A2" w:rsidRDefault="00A57ABF">
            <w:r>
              <w:t>Mediatek</w:t>
            </w:r>
          </w:p>
        </w:tc>
        <w:tc>
          <w:tcPr>
            <w:tcW w:w="7117" w:type="dxa"/>
          </w:tcPr>
          <w:p w:rsidR="00BC19A2" w:rsidRDefault="00A57ABF">
            <w:r>
              <w:t>Confirm working assumption as it is.</w:t>
            </w:r>
          </w:p>
        </w:tc>
      </w:tr>
      <w:tr w:rsidR="00BC19A2">
        <w:tc>
          <w:tcPr>
            <w:tcW w:w="2245" w:type="dxa"/>
          </w:tcPr>
          <w:p w:rsidR="00BC19A2" w:rsidRDefault="00A57ABF">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rsidR="00BC19A2" w:rsidRDefault="00A57ABF">
            <w:pPr>
              <w:rPr>
                <w:rFonts w:eastAsiaTheme="minorEastAsia"/>
                <w:lang w:eastAsia="zh-CN"/>
              </w:rPr>
            </w:pPr>
            <w:r>
              <w:rPr>
                <w:rFonts w:eastAsiaTheme="minorEastAsia"/>
                <w:lang w:eastAsia="zh-CN"/>
              </w:rPr>
              <w:t>We prefer to confirm working assumption as it is.</w:t>
            </w:r>
          </w:p>
        </w:tc>
      </w:tr>
      <w:tr w:rsidR="00BC19A2">
        <w:tc>
          <w:tcPr>
            <w:tcW w:w="2245" w:type="dxa"/>
          </w:tcPr>
          <w:p w:rsidR="00BC19A2" w:rsidRDefault="00A57ABF">
            <w:pPr>
              <w:wordWrap/>
              <w:rPr>
                <w:rFonts w:eastAsiaTheme="minorEastAsia"/>
                <w:lang w:eastAsia="zh-CN"/>
              </w:rPr>
            </w:pPr>
            <w:r>
              <w:rPr>
                <w:rFonts w:eastAsia="宋体" w:hint="eastAsia"/>
                <w:lang w:val="en-US" w:eastAsia="zh-CN"/>
              </w:rPr>
              <w:t>Transsion</w:t>
            </w:r>
          </w:p>
        </w:tc>
        <w:tc>
          <w:tcPr>
            <w:tcW w:w="7117" w:type="dxa"/>
          </w:tcPr>
          <w:p w:rsidR="00BC19A2" w:rsidRDefault="00A57ABF">
            <w:pPr>
              <w:wordWrap/>
              <w:rPr>
                <w:rFonts w:eastAsiaTheme="minorEastAsia"/>
                <w:lang w:eastAsia="zh-CN"/>
              </w:rPr>
            </w:pPr>
            <w:r>
              <w:rPr>
                <w:rFonts w:eastAsia="宋体" w:hint="eastAsia"/>
                <w:lang w:val="en-US" w:eastAsia="zh-CN"/>
              </w:rPr>
              <w:t>We prefer to confirm the work</w:t>
            </w:r>
            <w:r>
              <w:rPr>
                <w:rFonts w:eastAsia="宋体" w:hint="eastAsia"/>
                <w:lang w:val="en-US" w:eastAsia="zh-CN"/>
              </w:rPr>
              <w:t>ing assumption as it is.</w:t>
            </w:r>
          </w:p>
        </w:tc>
      </w:tr>
      <w:tr w:rsidR="00BC19A2">
        <w:tc>
          <w:tcPr>
            <w:tcW w:w="2245" w:type="dxa"/>
          </w:tcPr>
          <w:p w:rsidR="00BC19A2" w:rsidRDefault="00A57ABF">
            <w:pPr>
              <w:rPr>
                <w:rFonts w:eastAsia="宋体"/>
                <w:lang w:val="en-US" w:eastAsia="zh-CN"/>
              </w:rPr>
            </w:pPr>
            <w:r>
              <w:rPr>
                <w:rFonts w:eastAsia="宋体"/>
                <w:lang w:val="en-US" w:eastAsia="zh-CN"/>
              </w:rPr>
              <w:t>Futurewei</w:t>
            </w:r>
          </w:p>
        </w:tc>
        <w:tc>
          <w:tcPr>
            <w:tcW w:w="7117" w:type="dxa"/>
          </w:tcPr>
          <w:p w:rsidR="00BC19A2" w:rsidRDefault="00A57ABF">
            <w:pPr>
              <w:rPr>
                <w:lang w:eastAsia="en-US"/>
              </w:rPr>
            </w:pPr>
            <w:r>
              <w:rPr>
                <w:lang w:eastAsia="en-US"/>
              </w:rPr>
              <w:t>We support the modified working assumption with following clarifications.</w:t>
            </w:r>
          </w:p>
          <w:p w:rsidR="00BC19A2" w:rsidRDefault="00A57ABF">
            <w:pPr>
              <w:pStyle w:val="a"/>
              <w:numPr>
                <w:ilvl w:val="0"/>
                <w:numId w:val="1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Maximum is determined over all candidate bursts and over all directions, whereas mean is computed over burst duration. </w:t>
            </w:r>
          </w:p>
          <w:p w:rsidR="00BC19A2" w:rsidRDefault="00A57ABF">
            <w:pPr>
              <w:pStyle w:val="a"/>
              <w:numPr>
                <w:ilvl w:val="0"/>
                <w:numId w:val="1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Burst is a set of (near-)c</w:t>
            </w:r>
            <w:r>
              <w:rPr>
                <w:rFonts w:eastAsia="Times New Roman"/>
                <w:snapToGrid/>
                <w:color w:val="000000"/>
                <w:szCs w:val="20"/>
                <w:lang w:val="en-US" w:eastAsia="en-US"/>
              </w:rPr>
              <w:t>ontiguous transmissions from a gNB/UE (as defined in 37.213 section 4.0)</w:t>
            </w:r>
          </w:p>
          <w:p w:rsidR="00BC19A2" w:rsidRDefault="00BC19A2">
            <w:pPr>
              <w:rPr>
                <w:lang w:eastAsia="en-US"/>
              </w:rPr>
            </w:pPr>
          </w:p>
          <w:p w:rsidR="00BC19A2" w:rsidRDefault="00A57ABF">
            <w:pPr>
              <w:rPr>
                <w:rFonts w:eastAsia="宋体"/>
                <w:lang w:val="en-US" w:eastAsia="zh-CN"/>
              </w:rPr>
            </w:pPr>
            <w:r>
              <w:rPr>
                <w:lang w:eastAsia="en-US"/>
              </w:rPr>
              <w:t>The original working assumption is also acceptable to us in case no consensus can be achieved</w:t>
            </w:r>
          </w:p>
        </w:tc>
      </w:tr>
      <w:tr w:rsidR="00BC19A2">
        <w:tc>
          <w:tcPr>
            <w:tcW w:w="2245" w:type="dxa"/>
          </w:tcPr>
          <w:p w:rsidR="00BC19A2" w:rsidRDefault="00A57ABF">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rsidR="00BC19A2" w:rsidRDefault="00A57ABF">
            <w:pPr>
              <w:rPr>
                <w:rFonts w:eastAsia="宋体"/>
                <w:lang w:val="en-US" w:eastAsia="zh-CN"/>
              </w:rPr>
            </w:pPr>
            <w:r>
              <w:rPr>
                <w:rFonts w:eastAsiaTheme="minorEastAsia" w:hint="eastAsia"/>
                <w:lang w:eastAsia="zh-CN"/>
              </w:rPr>
              <w:t>W</w:t>
            </w:r>
            <w:r>
              <w:rPr>
                <w:rFonts w:eastAsiaTheme="minorEastAsia"/>
                <w:lang w:eastAsia="zh-CN"/>
              </w:rPr>
              <w:t xml:space="preserve">e are fine with the </w:t>
            </w:r>
            <w:r>
              <w:rPr>
                <w:rFonts w:eastAsia="宋体"/>
                <w:lang w:val="en-US" w:eastAsia="zh-CN"/>
              </w:rPr>
              <w:t xml:space="preserve">working assumption after modification, but we would like to </w:t>
            </w:r>
            <w:r>
              <w:rPr>
                <w:rFonts w:eastAsia="宋体"/>
                <w:lang w:val="en-US" w:eastAsia="zh-CN"/>
              </w:rPr>
              <w:t>add an FFS:</w:t>
            </w:r>
          </w:p>
          <w:p w:rsidR="00BC19A2" w:rsidRDefault="00A57ABF">
            <w:pPr>
              <w:rPr>
                <w:lang w:eastAsia="en-US"/>
              </w:rPr>
            </w:pPr>
            <w:r>
              <w:rPr>
                <w:rFonts w:eastAsiaTheme="minorEastAsia"/>
                <w:lang w:eastAsia="zh-CN"/>
              </w:rPr>
              <w:t>FFS: whether the value of maximum of mean EIRP can be provided by network to UE when UE initiating the COT.</w:t>
            </w:r>
          </w:p>
        </w:tc>
      </w:tr>
      <w:tr w:rsidR="00BC19A2">
        <w:tc>
          <w:tcPr>
            <w:tcW w:w="2245" w:type="dxa"/>
          </w:tcPr>
          <w:p w:rsidR="00BC19A2" w:rsidRDefault="00A57ABF">
            <w:pPr>
              <w:rPr>
                <w:rFonts w:eastAsia="宋体"/>
                <w:lang w:val="en-US" w:eastAsia="zh-CN"/>
              </w:rPr>
            </w:pPr>
            <w:r>
              <w:rPr>
                <w:rFonts w:eastAsia="宋体"/>
                <w:lang w:val="en-US" w:eastAsia="zh-CN"/>
              </w:rPr>
              <w:t>Nokia, NSB</w:t>
            </w:r>
          </w:p>
        </w:tc>
        <w:tc>
          <w:tcPr>
            <w:tcW w:w="7117" w:type="dxa"/>
          </w:tcPr>
          <w:p w:rsidR="00BC19A2" w:rsidRDefault="00A57ABF">
            <w:pPr>
              <w:rPr>
                <w:lang w:eastAsia="en-US"/>
              </w:rPr>
            </w:pPr>
            <w:r>
              <w:rPr>
                <w:lang w:eastAsia="en-US"/>
              </w:rPr>
              <w:t>We hope to confirm the WA after the modifications above. This formulation reflects accurately the regulations, while allowin</w:t>
            </w:r>
            <w:r>
              <w:rPr>
                <w:lang w:eastAsia="en-US"/>
              </w:rPr>
              <w:t>g for also a more conservative interpretation (as in the previous WA).</w:t>
            </w:r>
          </w:p>
        </w:tc>
      </w:tr>
      <w:tr w:rsidR="00BC19A2">
        <w:tc>
          <w:tcPr>
            <w:tcW w:w="2245" w:type="dxa"/>
          </w:tcPr>
          <w:p w:rsidR="00BC19A2" w:rsidRDefault="00A57ABF">
            <w:pPr>
              <w:rPr>
                <w:rFonts w:eastAsia="宋体"/>
                <w:lang w:val="en-US" w:eastAsia="zh-CN"/>
              </w:rPr>
            </w:pPr>
            <w:r>
              <w:rPr>
                <w:rFonts w:eastAsiaTheme="minorEastAsia" w:hint="eastAsia"/>
                <w:lang w:eastAsia="zh-CN"/>
              </w:rPr>
              <w:t>CATT</w:t>
            </w:r>
          </w:p>
        </w:tc>
        <w:tc>
          <w:tcPr>
            <w:tcW w:w="7117" w:type="dxa"/>
          </w:tcPr>
          <w:p w:rsidR="00BC19A2" w:rsidRDefault="00A57ABF">
            <w:pPr>
              <w:rPr>
                <w:lang w:eastAsia="en-US"/>
              </w:rPr>
            </w:pPr>
            <w:r>
              <w:t>Confirm Working Assumption as it is</w:t>
            </w:r>
            <w:r>
              <w:rPr>
                <w:rFonts w:eastAsiaTheme="minorEastAsia" w:hint="eastAsia"/>
                <w:lang w:eastAsia="zh-CN"/>
              </w:rPr>
              <w:t>.</w:t>
            </w:r>
          </w:p>
        </w:tc>
      </w:tr>
      <w:tr w:rsidR="00BC19A2">
        <w:tc>
          <w:tcPr>
            <w:tcW w:w="2245" w:type="dxa"/>
          </w:tcPr>
          <w:p w:rsidR="00BC19A2" w:rsidRDefault="00A57ABF">
            <w:pPr>
              <w:rPr>
                <w:rFonts w:eastAsiaTheme="minorEastAsia"/>
                <w:lang w:eastAsia="zh-CN"/>
              </w:rPr>
            </w:pPr>
            <w:r>
              <w:t>TCL</w:t>
            </w:r>
          </w:p>
        </w:tc>
        <w:tc>
          <w:tcPr>
            <w:tcW w:w="7117" w:type="dxa"/>
          </w:tcPr>
          <w:p w:rsidR="00BC19A2" w:rsidRDefault="00A57ABF">
            <w:r>
              <w:t>We prefer the working assumption as it is.</w:t>
            </w:r>
          </w:p>
        </w:tc>
      </w:tr>
      <w:tr w:rsidR="00BC19A2">
        <w:tc>
          <w:tcPr>
            <w:tcW w:w="2245" w:type="dxa"/>
          </w:tcPr>
          <w:p w:rsidR="00BC19A2" w:rsidRDefault="00A57ABF">
            <w:r>
              <w:rPr>
                <w:rFonts w:eastAsia="宋体"/>
                <w:lang w:val="en-US" w:eastAsia="zh-CN"/>
              </w:rPr>
              <w:t>Samsung</w:t>
            </w:r>
          </w:p>
        </w:tc>
        <w:tc>
          <w:tcPr>
            <w:tcW w:w="7117" w:type="dxa"/>
          </w:tcPr>
          <w:p w:rsidR="00BC19A2" w:rsidRDefault="00A57ABF">
            <w:r>
              <w:rPr>
                <w:rFonts w:eastAsia="宋体"/>
                <w:lang w:val="en-US" w:eastAsia="zh-CN"/>
              </w:rPr>
              <w:t xml:space="preserve">We prefer to confirm the working assumption as it is. </w:t>
            </w:r>
          </w:p>
        </w:tc>
      </w:tr>
      <w:tr w:rsidR="00BC19A2">
        <w:tc>
          <w:tcPr>
            <w:tcW w:w="2245" w:type="dxa"/>
          </w:tcPr>
          <w:p w:rsidR="00BC19A2" w:rsidRDefault="00A57ABF">
            <w:pPr>
              <w:rPr>
                <w:rFonts w:eastAsia="宋体"/>
                <w:lang w:val="en-US" w:eastAsia="zh-CN"/>
              </w:rPr>
            </w:pPr>
            <w:r>
              <w:rPr>
                <w:rFonts w:eastAsiaTheme="minorEastAsia"/>
                <w:lang w:val="en-US" w:eastAsia="zh-CN"/>
              </w:rPr>
              <w:t>Charter Communications</w:t>
            </w:r>
          </w:p>
        </w:tc>
        <w:tc>
          <w:tcPr>
            <w:tcW w:w="7117" w:type="dxa"/>
          </w:tcPr>
          <w:p w:rsidR="00BC19A2" w:rsidRDefault="00A57ABF">
            <w:pPr>
              <w:rPr>
                <w:rFonts w:eastAsia="宋体"/>
                <w:lang w:val="en-US" w:eastAsia="zh-CN"/>
              </w:rPr>
            </w:pPr>
            <w:r>
              <w:rPr>
                <w:rFonts w:eastAsia="宋体"/>
                <w:lang w:val="en-US" w:eastAsia="zh-CN"/>
              </w:rPr>
              <w:t xml:space="preserve">We </w:t>
            </w:r>
            <w:r>
              <w:rPr>
                <w:rFonts w:eastAsia="宋体"/>
                <w:lang w:val="en-US" w:eastAsia="zh-CN"/>
              </w:rPr>
              <w:t>prefer the WA as is.</w:t>
            </w:r>
          </w:p>
        </w:tc>
      </w:tr>
      <w:tr w:rsidR="00BC19A2">
        <w:tc>
          <w:tcPr>
            <w:tcW w:w="2245" w:type="dxa"/>
          </w:tcPr>
          <w:p w:rsidR="00BC19A2" w:rsidRDefault="00A57ABF">
            <w:pPr>
              <w:rPr>
                <w:rFonts w:eastAsiaTheme="minorEastAsia"/>
                <w:lang w:val="en-US" w:eastAsia="zh-CN"/>
              </w:rPr>
            </w:pPr>
            <w:r>
              <w:t>Huawei, HiSilicon</w:t>
            </w:r>
          </w:p>
        </w:tc>
        <w:tc>
          <w:tcPr>
            <w:tcW w:w="7117" w:type="dxa"/>
          </w:tcPr>
          <w:p w:rsidR="00BC19A2" w:rsidRDefault="00A57ABF">
            <w:r>
              <w:t xml:space="preserve">Unless there is a strong majority to Modify the WA, we prefer to agree on WA as is. </w:t>
            </w:r>
          </w:p>
          <w:p w:rsidR="00BC19A2" w:rsidRDefault="00A57ABF">
            <w:r>
              <w:t>If there is a strong majority to modify the WA, our following two concerns need to be clarified first:</w:t>
            </w:r>
          </w:p>
          <w:p w:rsidR="00BC19A2" w:rsidRDefault="00A57ABF">
            <w:pPr>
              <w:pStyle w:val="a"/>
              <w:numPr>
                <w:ilvl w:val="0"/>
                <w:numId w:val="20"/>
              </w:numPr>
            </w:pPr>
            <w:r>
              <w:t xml:space="preserve">Considering the difficulty </w:t>
            </w:r>
            <w:r>
              <w:t>of predicting/calculating the mean output power with dynamic scheduling, especially for multiple transmission bursts within a 5 ms COT, we think that adopting the “maximum of mean EIRP of each transmission burst” (as in the modified WA) may not be a practi</w:t>
            </w:r>
            <w:r>
              <w:t xml:space="preserve">cal approach.  This is because it requires the gNB to know all scheduling decisions for up to 320 slots at 960 kHz before acquiring the COT. It was </w:t>
            </w:r>
            <w:r>
              <w:lastRenderedPageBreak/>
              <w:t xml:space="preserve">suggested during RAN1 106 however that the modified WA would be implemented as a transmit power restriction </w:t>
            </w:r>
            <w:r>
              <w:t>by gNB such that the mean EIRP for each transmission burst would not exceed a pre-selected maximum value. If it is the case, such a restriction should be part of the modified WA.</w:t>
            </w:r>
          </w:p>
          <w:p w:rsidR="00BC19A2" w:rsidRDefault="00A57ABF">
            <w:pPr>
              <w:rPr>
                <w:rFonts w:eastAsia="宋体"/>
                <w:lang w:val="en-US" w:eastAsia="zh-CN"/>
              </w:rPr>
            </w:pPr>
            <w:r>
              <w:t>The term ‘transmission burst’ should be clearly defined in NRU-60.</w:t>
            </w:r>
          </w:p>
        </w:tc>
      </w:tr>
    </w:tbl>
    <w:p w:rsidR="00BC19A2" w:rsidRDefault="00BC19A2">
      <w:pPr>
        <w:rPr>
          <w:lang w:eastAsia="en-US"/>
        </w:rPr>
      </w:pPr>
    </w:p>
    <w:p w:rsidR="00BC19A2" w:rsidRDefault="00A57ABF">
      <w:pPr>
        <w:pStyle w:val="30"/>
      </w:pPr>
      <w:r>
        <w:t>Second r</w:t>
      </w:r>
      <w:r>
        <w:t>ound discussions</w:t>
      </w:r>
    </w:p>
    <w:p w:rsidR="00BC19A2" w:rsidRDefault="00A57ABF">
      <w:pPr>
        <w:rPr>
          <w:lang w:eastAsia="en-US"/>
        </w:rPr>
      </w:pPr>
      <w:r>
        <w:rPr>
          <w:lang w:eastAsia="en-US"/>
        </w:rPr>
        <w:t>From discussion 2.1.1-1, there is strong support to introduce additional EDT adjustment (19 companies support vs 2 companies not support). The following discussion is trying to further clarify the details</w:t>
      </w:r>
    </w:p>
    <w:p w:rsidR="00BC19A2" w:rsidRDefault="00A57ABF">
      <w:pPr>
        <w:pStyle w:val="discussionpoint"/>
      </w:pPr>
      <w:r>
        <w:t>Discussion 2.1.2-1</w:t>
      </w:r>
    </w:p>
    <w:p w:rsidR="00BC19A2" w:rsidRDefault="00A57ABF">
      <w:r>
        <w:t>On additional a</w:t>
      </w:r>
      <w:r>
        <w:t>djustment to EDT if introduced, at least at UE side, the following alternatives on how to adjust the EDT can be considered</w:t>
      </w:r>
    </w:p>
    <w:p w:rsidR="00BC19A2" w:rsidRDefault="00A57ABF">
      <w:pPr>
        <w:pStyle w:val="a"/>
        <w:numPr>
          <w:ilvl w:val="0"/>
          <w:numId w:val="20"/>
        </w:numPr>
        <w:rPr>
          <w:lang w:eastAsia="en-US"/>
        </w:rPr>
      </w:pPr>
      <w:r>
        <w:rPr>
          <w:lang w:eastAsia="en-US"/>
        </w:rPr>
        <w:t xml:space="preserve">Scenario 1. For </w:t>
      </w:r>
      <w:r>
        <w:rPr>
          <w:color w:val="000000"/>
        </w:rPr>
        <w:t xml:space="preserve">UE indicates a </w:t>
      </w:r>
      <w:r>
        <w:t>capability for beam correspondence with beamCorrespondenceWithoutUL-BeamSweeping ={1}</w:t>
      </w:r>
      <w:r>
        <w:rPr>
          <w:color w:val="000000"/>
        </w:rPr>
        <w:t xml:space="preserve"> and when the sam</w:t>
      </w:r>
      <w:r>
        <w:rPr>
          <w:color w:val="000000"/>
        </w:rPr>
        <w:t>e TX beam is used for sensing, no additional EDT adjustment is introduced</w:t>
      </w:r>
    </w:p>
    <w:p w:rsidR="00BC19A2" w:rsidRDefault="00A57ABF">
      <w:pPr>
        <w:pStyle w:val="a"/>
        <w:numPr>
          <w:ilvl w:val="1"/>
          <w:numId w:val="20"/>
        </w:numPr>
        <w:rPr>
          <w:lang w:eastAsia="en-US"/>
        </w:rPr>
      </w:pPr>
      <w:r>
        <w:rPr>
          <w:lang w:eastAsia="en-US"/>
        </w:rPr>
        <w:t>Support:</w:t>
      </w:r>
    </w:p>
    <w:p w:rsidR="00BC19A2" w:rsidRDefault="00A57ABF">
      <w:pPr>
        <w:pStyle w:val="a"/>
        <w:numPr>
          <w:ilvl w:val="0"/>
          <w:numId w:val="20"/>
        </w:numPr>
        <w:rPr>
          <w:lang w:eastAsia="en-US"/>
        </w:rPr>
      </w:pPr>
      <w:r>
        <w:rPr>
          <w:lang w:eastAsia="en-US"/>
        </w:rPr>
        <w:t>Scenario 2: For other cases (other than scenario 1) where sensing beam “covers” the transmission beam and has lower beamforming gain, the EDT is adjusted higher by the diffe</w:t>
      </w:r>
      <w:r>
        <w:rPr>
          <w:lang w:eastAsia="en-US"/>
        </w:rPr>
        <w:t>rence between the antenna gains of the sensing beam and transmission beam</w:t>
      </w:r>
    </w:p>
    <w:p w:rsidR="00BC19A2" w:rsidRDefault="00A57ABF">
      <w:pPr>
        <w:pStyle w:val="a"/>
        <w:numPr>
          <w:ilvl w:val="1"/>
          <w:numId w:val="20"/>
        </w:numPr>
        <w:rPr>
          <w:lang w:eastAsia="en-US"/>
        </w:rPr>
      </w:pPr>
      <w:r>
        <w:rPr>
          <w:lang w:eastAsia="en-US"/>
        </w:rPr>
        <w:t>Note: This is to make sure the same jammer at the transmission beam direction can be detected with the lower gain sensing beam</w:t>
      </w:r>
    </w:p>
    <w:p w:rsidR="00BC19A2" w:rsidRDefault="00A57ABF">
      <w:pPr>
        <w:pStyle w:val="a"/>
        <w:numPr>
          <w:ilvl w:val="1"/>
          <w:numId w:val="20"/>
        </w:numPr>
        <w:rPr>
          <w:lang w:eastAsia="en-US"/>
        </w:rPr>
      </w:pPr>
      <w:r>
        <w:rPr>
          <w:lang w:eastAsia="en-US"/>
        </w:rPr>
        <w:t>Support:</w:t>
      </w:r>
    </w:p>
    <w:p w:rsidR="00BC19A2" w:rsidRDefault="00A57ABF">
      <w:pPr>
        <w:pStyle w:val="a"/>
        <w:numPr>
          <w:ilvl w:val="0"/>
          <w:numId w:val="20"/>
        </w:numPr>
        <w:rPr>
          <w:lang w:eastAsia="en-US"/>
        </w:rPr>
      </w:pPr>
      <w:r>
        <w:rPr>
          <w:lang w:eastAsia="en-US"/>
        </w:rPr>
        <w:t>Other scenarios?</w:t>
      </w:r>
    </w:p>
    <w:p w:rsidR="00BC19A2" w:rsidRDefault="00A57ABF">
      <w:pPr>
        <w:pStyle w:val="a"/>
        <w:numPr>
          <w:ilvl w:val="0"/>
          <w:numId w:val="20"/>
        </w:numPr>
        <w:rPr>
          <w:lang w:eastAsia="en-US"/>
        </w:rPr>
      </w:pPr>
      <w:r>
        <w:rPr>
          <w:lang w:eastAsia="en-US"/>
        </w:rPr>
        <w:t xml:space="preserve">Note: This does not rule out </w:t>
      </w:r>
      <w:r>
        <w:rPr>
          <w:lang w:eastAsia="en-US"/>
        </w:rPr>
        <w:t>extra backoff (conservative) EDT being applied as UE implementation</w:t>
      </w:r>
    </w:p>
    <w:p w:rsidR="00BC19A2" w:rsidRDefault="00BC19A2">
      <w:pPr>
        <w:rPr>
          <w:lang w:eastAsia="en-US"/>
        </w:rPr>
      </w:pPr>
    </w:p>
    <w:p w:rsidR="00BC19A2" w:rsidRDefault="00A57ABF">
      <w:pPr>
        <w:rPr>
          <w:lang w:eastAsia="en-US"/>
        </w:rPr>
      </w:pPr>
      <w:r>
        <w:rPr>
          <w:lang w:eastAsia="en-US"/>
        </w:rPr>
        <w:t>Please provide your view:</w:t>
      </w:r>
    </w:p>
    <w:tbl>
      <w:tblPr>
        <w:tblStyle w:val="af8"/>
        <w:tblW w:w="9362" w:type="dxa"/>
        <w:tblLayout w:type="fixed"/>
        <w:tblLook w:val="04A0" w:firstRow="1" w:lastRow="0" w:firstColumn="1" w:lastColumn="0" w:noHBand="0" w:noVBand="1"/>
      </w:tblPr>
      <w:tblGrid>
        <w:gridCol w:w="1525"/>
        <w:gridCol w:w="7837"/>
      </w:tblGrid>
      <w:tr w:rsidR="00BC19A2">
        <w:tc>
          <w:tcPr>
            <w:tcW w:w="1525" w:type="dxa"/>
          </w:tcPr>
          <w:p w:rsidR="00BC19A2" w:rsidRDefault="00A57ABF">
            <w:pPr>
              <w:rPr>
                <w:lang w:eastAsia="en-US"/>
              </w:rPr>
            </w:pPr>
            <w:r>
              <w:rPr>
                <w:lang w:eastAsia="en-US"/>
              </w:rPr>
              <w:t>Company</w:t>
            </w:r>
          </w:p>
        </w:tc>
        <w:tc>
          <w:tcPr>
            <w:tcW w:w="7837" w:type="dxa"/>
          </w:tcPr>
          <w:p w:rsidR="00BC19A2" w:rsidRDefault="00A57ABF">
            <w:pPr>
              <w:rPr>
                <w:lang w:eastAsia="en-US"/>
              </w:rPr>
            </w:pPr>
            <w:r>
              <w:rPr>
                <w:lang w:eastAsia="en-US"/>
              </w:rPr>
              <w:t>View</w:t>
            </w:r>
          </w:p>
        </w:tc>
      </w:tr>
      <w:tr w:rsidR="00BC19A2">
        <w:tc>
          <w:tcPr>
            <w:tcW w:w="1525" w:type="dxa"/>
          </w:tcPr>
          <w:p w:rsidR="00BC19A2" w:rsidRDefault="00A57ABF">
            <w:pPr>
              <w:rPr>
                <w:lang w:eastAsia="en-US"/>
              </w:rPr>
            </w:pPr>
            <w:r>
              <w:rPr>
                <w:lang w:eastAsia="en-US"/>
              </w:rPr>
              <w:t xml:space="preserve">Ericsson </w:t>
            </w:r>
          </w:p>
        </w:tc>
        <w:tc>
          <w:tcPr>
            <w:tcW w:w="7837" w:type="dxa"/>
          </w:tcPr>
          <w:p w:rsidR="00BC19A2" w:rsidRDefault="00A57ABF">
            <w:pPr>
              <w:rPr>
                <w:lang w:eastAsia="en-US"/>
              </w:rPr>
            </w:pPr>
            <w:r>
              <w:rPr>
                <w:lang w:eastAsia="en-US"/>
              </w:rPr>
              <w:t xml:space="preserve">We support the principle in scenario 1, but it is not clear how this will be ensured. Do you propose to have a separate test to verify </w:t>
            </w:r>
            <w:r>
              <w:rPr>
                <w:lang w:eastAsia="en-US"/>
              </w:rPr>
              <w:t>this behaviour in RAN4?</w:t>
            </w:r>
          </w:p>
          <w:p w:rsidR="00BC19A2" w:rsidRDefault="00A57ABF">
            <w:pPr>
              <w:rPr>
                <w:lang w:eastAsia="en-US"/>
              </w:rPr>
            </w:pPr>
            <w:r>
              <w:rPr>
                <w:lang w:eastAsia="en-US"/>
              </w:rPr>
              <w:t>We do not support scenario 2. The jammer at the transmission beam direction can already be detected with a lower sensing gain because the test in regulations apply EDT before the antenna gain. Do we think that the UEs can estimate t</w:t>
            </w:r>
            <w:r>
              <w:rPr>
                <w:lang w:eastAsia="en-US"/>
              </w:rPr>
              <w:t>he difference in the sensing beam and transmission beam gain dynamically while sensing to transmit?</w:t>
            </w:r>
          </w:p>
          <w:p w:rsidR="00BC19A2" w:rsidRDefault="00A57ABF">
            <w:pPr>
              <w:rPr>
                <w:lang w:eastAsia="en-US"/>
              </w:rPr>
            </w:pPr>
            <w:r>
              <w:rPr>
                <w:color w:val="FF0000"/>
                <w:lang w:eastAsia="en-US"/>
              </w:rPr>
              <w:t xml:space="preserve">Moderator: Not sure I understand your comment on regulation apply EDT before antenna gain. Let’s say EDT is -47dBm by regulation, and UE uses an antenna </w:t>
            </w:r>
            <w:r>
              <w:rPr>
                <w:color w:val="FF0000"/>
                <w:lang w:eastAsia="en-US"/>
              </w:rPr>
              <w:t>gain of 10dB and measure -40dBm. Will this UE declare LBT pass (deduct antenna gain from measurement) or fail (use -40dBm directly)? On the other hand, if the UE uses omni antenna pattern to sense and measures -50dBm, will the UE declare LBT pass (directly</w:t>
            </w:r>
            <w:r>
              <w:rPr>
                <w:color w:val="FF0000"/>
                <w:lang w:eastAsia="en-US"/>
              </w:rPr>
              <w:t xml:space="preserve"> use -50dBm) or fail (adjust -50dBm by 10dB antenna gain)?</w:t>
            </w:r>
          </w:p>
        </w:tc>
      </w:tr>
      <w:tr w:rsidR="00BC19A2">
        <w:tc>
          <w:tcPr>
            <w:tcW w:w="1525" w:type="dxa"/>
          </w:tcPr>
          <w:p w:rsidR="00BC19A2" w:rsidRDefault="00A57ABF">
            <w:pPr>
              <w:rPr>
                <w:lang w:eastAsia="en-US"/>
              </w:rPr>
            </w:pPr>
            <w:r>
              <w:rPr>
                <w:lang w:eastAsia="en-US"/>
              </w:rPr>
              <w:t>Intel</w:t>
            </w:r>
          </w:p>
        </w:tc>
        <w:tc>
          <w:tcPr>
            <w:tcW w:w="7837" w:type="dxa"/>
          </w:tcPr>
          <w:p w:rsidR="00BC19A2" w:rsidRDefault="00A57ABF">
            <w:pPr>
              <w:rPr>
                <w:lang w:eastAsia="en-US"/>
              </w:rPr>
            </w:pPr>
            <w:r>
              <w:rPr>
                <w:lang w:eastAsia="en-US"/>
              </w:rPr>
              <w:t xml:space="preserve">We believe that Scenario 1 and 2 may not be sufficient, and we prefer to have additional adjustment for scenario 1 as well: the current proposal implies that no adjustment is needed for the </w:t>
            </w:r>
            <w:r>
              <w:rPr>
                <w:lang w:eastAsia="en-US"/>
              </w:rPr>
              <w:t>case when TX and sensing beam are the same, but in our view no adjustment is needed when beamforming gain is 0dB (a.k.a, quasi omni-directional LBT), while in other cases an  adjustment is needed.</w:t>
            </w:r>
          </w:p>
          <w:p w:rsidR="00BC19A2" w:rsidRDefault="00A57ABF">
            <w:pPr>
              <w:rPr>
                <w:lang w:eastAsia="en-US"/>
              </w:rPr>
            </w:pPr>
            <w:r>
              <w:rPr>
                <w:color w:val="FF0000"/>
                <w:lang w:eastAsia="en-US"/>
              </w:rPr>
              <w:t>Moderator: Say EDT is -47dBm. If the UE senses with omni be</w:t>
            </w:r>
            <w:r>
              <w:rPr>
                <w:color w:val="FF0000"/>
                <w:lang w:eastAsia="en-US"/>
              </w:rPr>
              <w:t>am and measures -50dBm, I assume your preference is to declare LBT pass. If the UE is using 10dB antenna pattern to sense, and measures -40dBm instead, your preference is declare LBT pass (relax the EDT up by 10dB or adjust the measurement down by 10dB) or</w:t>
            </w:r>
            <w:r>
              <w:rPr>
                <w:color w:val="FF0000"/>
                <w:lang w:eastAsia="en-US"/>
              </w:rPr>
              <w:t xml:space="preserve"> fail?</w:t>
            </w:r>
          </w:p>
        </w:tc>
      </w:tr>
      <w:tr w:rsidR="00BC19A2">
        <w:tc>
          <w:tcPr>
            <w:tcW w:w="1525" w:type="dxa"/>
          </w:tcPr>
          <w:p w:rsidR="00BC19A2" w:rsidRDefault="00A57ABF">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rsidR="00BC19A2" w:rsidRDefault="00A57ABF">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BC19A2">
        <w:tc>
          <w:tcPr>
            <w:tcW w:w="1525" w:type="dxa"/>
          </w:tcPr>
          <w:p w:rsidR="00BC19A2" w:rsidRDefault="00A57ABF">
            <w:pPr>
              <w:rPr>
                <w:rFonts w:eastAsiaTheme="minorEastAsia"/>
                <w:lang w:val="en-US" w:eastAsia="zh-CN"/>
              </w:rPr>
            </w:pPr>
            <w:r>
              <w:rPr>
                <w:rFonts w:eastAsiaTheme="minorEastAsia" w:hint="eastAsia"/>
                <w:lang w:val="en-US" w:eastAsia="zh-CN"/>
              </w:rPr>
              <w:t>ZTE, Sanechips</w:t>
            </w:r>
          </w:p>
        </w:tc>
        <w:tc>
          <w:tcPr>
            <w:tcW w:w="7837" w:type="dxa"/>
          </w:tcPr>
          <w:p w:rsidR="00BC19A2" w:rsidRDefault="00A57ABF">
            <w:pPr>
              <w:rPr>
                <w:rFonts w:eastAsiaTheme="minorEastAsia"/>
                <w:lang w:val="en-US" w:eastAsia="zh-CN"/>
              </w:rPr>
            </w:pPr>
            <w:r>
              <w:rPr>
                <w:rFonts w:eastAsiaTheme="minorEastAsia" w:hint="eastAsia"/>
                <w:lang w:val="en-US" w:eastAsia="zh-CN"/>
              </w:rPr>
              <w:t>We are fine with the above two cases.</w:t>
            </w:r>
          </w:p>
        </w:tc>
      </w:tr>
      <w:tr w:rsidR="006879B2">
        <w:tc>
          <w:tcPr>
            <w:tcW w:w="1525" w:type="dxa"/>
          </w:tcPr>
          <w:p w:rsidR="006879B2" w:rsidRDefault="006879B2">
            <w:pPr>
              <w:rPr>
                <w:rFonts w:eastAsiaTheme="minorEastAsia" w:hint="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rsidR="006879B2" w:rsidRDefault="006879B2">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r>
              <w:rPr>
                <w:lang w:eastAsia="en-US"/>
              </w:rPr>
              <w:t>.</w:t>
            </w:r>
          </w:p>
        </w:tc>
      </w:tr>
    </w:tbl>
    <w:p w:rsidR="00BC19A2" w:rsidRDefault="00BC19A2">
      <w:pPr>
        <w:rPr>
          <w:lang w:eastAsia="en-US"/>
        </w:rPr>
      </w:pPr>
    </w:p>
    <w:p w:rsidR="00BC19A2" w:rsidRDefault="00A57ABF">
      <w:pPr>
        <w:rPr>
          <w:lang w:eastAsia="en-US"/>
        </w:rPr>
      </w:pPr>
      <w:r>
        <w:rPr>
          <w:lang w:eastAsia="en-US"/>
        </w:rPr>
        <w:t>From the discussion 2.1.1-2, there is majority to support confirming the WA as is (15 companies vs 8 companies), consider the difference is not large between the</w:t>
      </w:r>
      <w:r>
        <w:rPr>
          <w:lang w:eastAsia="en-US"/>
        </w:rPr>
        <w:t xml:space="preserve"> two version, for the sake of progress, Moderator would recommend to confirm the WA as is.</w:t>
      </w:r>
    </w:p>
    <w:p w:rsidR="00BC19A2" w:rsidRDefault="00BC19A2">
      <w:pPr>
        <w:rPr>
          <w:lang w:eastAsia="en-US"/>
        </w:rPr>
      </w:pPr>
    </w:p>
    <w:p w:rsidR="00BC19A2" w:rsidRDefault="00A57ABF">
      <w:pPr>
        <w:pStyle w:val="discussionpoint"/>
      </w:pPr>
      <w:r>
        <w:t>Proposal 2.1.2-2</w:t>
      </w:r>
    </w:p>
    <w:p w:rsidR="00BC19A2" w:rsidRDefault="00A57ABF">
      <w:pPr>
        <w:rPr>
          <w:lang w:eastAsia="zh-CN"/>
        </w:rPr>
      </w:pPr>
      <w:r>
        <w:rPr>
          <w:lang w:eastAsia="zh-CN"/>
        </w:rPr>
        <w:t xml:space="preserve">Confirm the following WA as is: </w:t>
      </w:r>
    </w:p>
    <w:p w:rsidR="00BC19A2" w:rsidRDefault="00A57ABF">
      <w:pPr>
        <w:rPr>
          <w:lang w:eastAsia="zh-CN"/>
        </w:rPr>
      </w:pPr>
      <w:r>
        <w:rPr>
          <w:highlight w:val="darkYellow"/>
          <w:lang w:eastAsia="zh-CN"/>
        </w:rPr>
        <w:t>Working assumption:</w:t>
      </w:r>
    </w:p>
    <w:p w:rsidR="00BC19A2" w:rsidRDefault="00A57ABF">
      <w:pPr>
        <w:rPr>
          <w:rFonts w:eastAsia="宋体"/>
          <w:szCs w:val="20"/>
        </w:rPr>
      </w:pPr>
      <w:r>
        <w:rPr>
          <w:rFonts w:eastAsia="宋体"/>
          <w:szCs w:val="20"/>
        </w:rPr>
        <w:t>For Pout in EDT determination, define Pout as the maximum EIRP of the node determining EDT dur</w:t>
      </w:r>
      <w:r>
        <w:rPr>
          <w:rFonts w:eastAsia="宋体"/>
          <w:szCs w:val="20"/>
        </w:rPr>
        <w:t>ing a COT.</w:t>
      </w:r>
    </w:p>
    <w:p w:rsidR="00BC19A2" w:rsidRDefault="00BC19A2">
      <w:pPr>
        <w:rPr>
          <w:lang w:eastAsia="en-US"/>
        </w:rPr>
      </w:pPr>
    </w:p>
    <w:p w:rsidR="00BC19A2" w:rsidRDefault="00A57ABF">
      <w:pPr>
        <w:rPr>
          <w:lang w:eastAsia="en-US"/>
        </w:rPr>
      </w:pPr>
      <w:r>
        <w:rPr>
          <w:lang w:eastAsia="en-US"/>
        </w:rPr>
        <w:t>Please provide your view:</w:t>
      </w:r>
    </w:p>
    <w:tbl>
      <w:tblPr>
        <w:tblStyle w:val="af8"/>
        <w:tblW w:w="9362" w:type="dxa"/>
        <w:tblLayout w:type="fixed"/>
        <w:tblLook w:val="04A0" w:firstRow="1" w:lastRow="0" w:firstColumn="1" w:lastColumn="0" w:noHBand="0" w:noVBand="1"/>
      </w:tblPr>
      <w:tblGrid>
        <w:gridCol w:w="1525"/>
        <w:gridCol w:w="7837"/>
      </w:tblGrid>
      <w:tr w:rsidR="00BC19A2">
        <w:tc>
          <w:tcPr>
            <w:tcW w:w="1525" w:type="dxa"/>
          </w:tcPr>
          <w:p w:rsidR="00BC19A2" w:rsidRDefault="00A57ABF">
            <w:pPr>
              <w:rPr>
                <w:lang w:eastAsia="en-US"/>
              </w:rPr>
            </w:pPr>
            <w:r>
              <w:rPr>
                <w:lang w:eastAsia="en-US"/>
              </w:rPr>
              <w:t>Company</w:t>
            </w:r>
          </w:p>
        </w:tc>
        <w:tc>
          <w:tcPr>
            <w:tcW w:w="7837" w:type="dxa"/>
          </w:tcPr>
          <w:p w:rsidR="00BC19A2" w:rsidRDefault="00A57ABF">
            <w:pPr>
              <w:rPr>
                <w:lang w:eastAsia="en-US"/>
              </w:rPr>
            </w:pPr>
            <w:r>
              <w:rPr>
                <w:lang w:eastAsia="en-US"/>
              </w:rPr>
              <w:t>View</w:t>
            </w:r>
          </w:p>
        </w:tc>
      </w:tr>
      <w:tr w:rsidR="00BC19A2">
        <w:tc>
          <w:tcPr>
            <w:tcW w:w="1525" w:type="dxa"/>
          </w:tcPr>
          <w:p w:rsidR="00BC19A2" w:rsidRDefault="00A57ABF">
            <w:pPr>
              <w:rPr>
                <w:lang w:eastAsia="en-US"/>
              </w:rPr>
            </w:pPr>
            <w:r>
              <w:rPr>
                <w:lang w:eastAsia="en-US"/>
              </w:rPr>
              <w:t xml:space="preserve">Ericsson </w:t>
            </w:r>
          </w:p>
        </w:tc>
        <w:tc>
          <w:tcPr>
            <w:tcW w:w="7837" w:type="dxa"/>
          </w:tcPr>
          <w:p w:rsidR="00BC19A2" w:rsidRDefault="00A57ABF">
            <w:pPr>
              <w:pStyle w:val="discussionpoint"/>
            </w:pPr>
            <w:r>
              <w:t>We support the proposal in principle but needs clarification on how the node determine the maximum EIRP. A clarification question, is the maximum EIRP , EIRP of the intended transmissions in the</w:t>
            </w:r>
            <w:r>
              <w:t xml:space="preserve"> COT ? If yes, we can change the proposal to –</w:t>
            </w:r>
          </w:p>
          <w:p w:rsidR="00BC19A2" w:rsidRDefault="00A57ABF">
            <w:pPr>
              <w:pStyle w:val="discussionpoint"/>
            </w:pPr>
            <w:r>
              <w:br/>
              <w:t>Proposal 2.1.2-2</w:t>
            </w:r>
          </w:p>
          <w:p w:rsidR="00BC19A2" w:rsidRDefault="00A57ABF">
            <w:pPr>
              <w:rPr>
                <w:lang w:eastAsia="zh-CN"/>
              </w:rPr>
            </w:pPr>
            <w:r>
              <w:rPr>
                <w:lang w:eastAsia="zh-CN"/>
              </w:rPr>
              <w:t xml:space="preserve">Confirm the following WA as is: </w:t>
            </w:r>
          </w:p>
          <w:p w:rsidR="00BC19A2" w:rsidRDefault="00A57ABF">
            <w:pPr>
              <w:rPr>
                <w:lang w:eastAsia="zh-CN"/>
              </w:rPr>
            </w:pPr>
            <w:r>
              <w:rPr>
                <w:highlight w:val="darkYellow"/>
                <w:lang w:eastAsia="zh-CN"/>
              </w:rPr>
              <w:t>Working assumption:</w:t>
            </w:r>
          </w:p>
          <w:p w:rsidR="00BC19A2" w:rsidRDefault="00A57ABF">
            <w:pPr>
              <w:rPr>
                <w:rFonts w:eastAsia="宋体"/>
                <w:szCs w:val="20"/>
              </w:rPr>
            </w:pPr>
            <w:r>
              <w:rPr>
                <w:lang w:eastAsia="en-US"/>
              </w:rPr>
              <w:br/>
            </w:r>
            <w:r>
              <w:rPr>
                <w:rFonts w:eastAsia="宋体"/>
                <w:szCs w:val="20"/>
              </w:rPr>
              <w:t>For Pout in EDT determination, define Pout as the maximum EIRP of</w:t>
            </w:r>
            <w:r>
              <w:rPr>
                <w:rFonts w:eastAsia="宋体"/>
                <w:color w:val="FF0000"/>
                <w:szCs w:val="20"/>
              </w:rPr>
              <w:t xml:space="preserve"> the intended transmissions by </w:t>
            </w:r>
            <w:r>
              <w:rPr>
                <w:rFonts w:eastAsia="宋体"/>
                <w:strike/>
                <w:szCs w:val="20"/>
              </w:rPr>
              <w:t>of</w:t>
            </w:r>
            <w:r>
              <w:rPr>
                <w:rFonts w:eastAsia="宋体"/>
                <w:szCs w:val="20"/>
              </w:rPr>
              <w:t xml:space="preserve"> the node determining EDT during a COT.</w:t>
            </w:r>
          </w:p>
          <w:p w:rsidR="00BC19A2" w:rsidRDefault="00A57ABF">
            <w:pPr>
              <w:rPr>
                <w:rFonts w:eastAsia="宋体"/>
                <w:color w:val="FF0000"/>
                <w:szCs w:val="20"/>
              </w:rPr>
            </w:pPr>
            <w:r>
              <w:rPr>
                <w:rFonts w:eastAsia="宋体"/>
                <w:color w:val="FF0000"/>
                <w:szCs w:val="20"/>
              </w:rPr>
              <w:t>FFS: How the node determines maximum EIRP of intended transmissions in a COT</w:t>
            </w:r>
          </w:p>
          <w:p w:rsidR="00BC19A2" w:rsidRDefault="00BC19A2">
            <w:pPr>
              <w:rPr>
                <w:lang w:eastAsia="en-US"/>
              </w:rPr>
            </w:pPr>
          </w:p>
          <w:p w:rsidR="00BC19A2" w:rsidRDefault="00A57ABF">
            <w:pPr>
              <w:rPr>
                <w:lang w:eastAsia="en-US"/>
              </w:rPr>
            </w:pPr>
            <w:r>
              <w:rPr>
                <w:color w:val="FF0000"/>
                <w:lang w:eastAsia="en-US"/>
              </w:rPr>
              <w:t>Moderator: I am fine with the change. I feel the proposed change is clarification, not modification. But I will let other companies comment more.</w:t>
            </w:r>
          </w:p>
        </w:tc>
      </w:tr>
      <w:tr w:rsidR="00BC19A2">
        <w:tc>
          <w:tcPr>
            <w:tcW w:w="1525" w:type="dxa"/>
          </w:tcPr>
          <w:p w:rsidR="00BC19A2" w:rsidRDefault="00A57ABF">
            <w:pPr>
              <w:rPr>
                <w:lang w:eastAsia="en-US"/>
              </w:rPr>
            </w:pPr>
            <w:r>
              <w:rPr>
                <w:lang w:eastAsia="en-US"/>
              </w:rPr>
              <w:t>Intel</w:t>
            </w:r>
          </w:p>
        </w:tc>
        <w:tc>
          <w:tcPr>
            <w:tcW w:w="7837" w:type="dxa"/>
          </w:tcPr>
          <w:p w:rsidR="00BC19A2" w:rsidRDefault="00A57ABF">
            <w:pPr>
              <w:pStyle w:val="discussionpoint"/>
            </w:pPr>
            <w:r>
              <w:t>We support the proposal.</w:t>
            </w:r>
          </w:p>
        </w:tc>
      </w:tr>
      <w:tr w:rsidR="00BC19A2">
        <w:tc>
          <w:tcPr>
            <w:tcW w:w="1525" w:type="dxa"/>
          </w:tcPr>
          <w:p w:rsidR="00BC19A2" w:rsidRDefault="00A57ABF">
            <w:pPr>
              <w:rPr>
                <w:lang w:eastAsia="en-US"/>
              </w:rPr>
            </w:pPr>
            <w:r>
              <w:rPr>
                <w:lang w:eastAsia="en-US"/>
              </w:rPr>
              <w:t>Apple</w:t>
            </w:r>
          </w:p>
        </w:tc>
        <w:tc>
          <w:tcPr>
            <w:tcW w:w="7837" w:type="dxa"/>
          </w:tcPr>
          <w:p w:rsidR="00BC19A2" w:rsidRDefault="00A57ABF">
            <w:pPr>
              <w:pStyle w:val="discussionpoint"/>
            </w:pPr>
            <w:r>
              <w:t xml:space="preserve">We support using max EIRP. But the sentence reads like the max EIRP of the node, instead it should be max EIRP of the bursts within the COT.  </w:t>
            </w:r>
          </w:p>
          <w:p w:rsidR="00BC19A2" w:rsidRDefault="00BC19A2">
            <w:pPr>
              <w:rPr>
                <w:rFonts w:eastAsia="宋体"/>
                <w:szCs w:val="20"/>
              </w:rPr>
            </w:pPr>
          </w:p>
          <w:p w:rsidR="00BC19A2" w:rsidRDefault="00A57ABF">
            <w:pPr>
              <w:rPr>
                <w:rFonts w:eastAsia="宋体"/>
                <w:szCs w:val="20"/>
              </w:rPr>
            </w:pPr>
            <w:r>
              <w:rPr>
                <w:rFonts w:eastAsia="宋体"/>
                <w:szCs w:val="20"/>
              </w:rPr>
              <w:t xml:space="preserve">For Pout in EDT determination, define Pout as the maximum EIRP of the </w:t>
            </w:r>
            <w:r>
              <w:rPr>
                <w:rFonts w:eastAsia="宋体"/>
                <w:color w:val="FF0000"/>
                <w:szCs w:val="20"/>
              </w:rPr>
              <w:t>transmission bursts</w:t>
            </w:r>
            <w:r>
              <w:rPr>
                <w:rFonts w:eastAsia="宋体"/>
                <w:szCs w:val="20"/>
              </w:rPr>
              <w:t xml:space="preserve"> </w:t>
            </w:r>
            <w:r>
              <w:rPr>
                <w:rFonts w:eastAsia="宋体"/>
                <w:strike/>
                <w:szCs w:val="20"/>
              </w:rPr>
              <w:t>node determini</w:t>
            </w:r>
            <w:r>
              <w:rPr>
                <w:rFonts w:eastAsia="宋体"/>
                <w:strike/>
                <w:szCs w:val="20"/>
              </w:rPr>
              <w:t>ng EDT</w:t>
            </w:r>
            <w:r>
              <w:rPr>
                <w:rFonts w:eastAsia="宋体"/>
                <w:szCs w:val="20"/>
              </w:rPr>
              <w:t xml:space="preserve"> during a COT.</w:t>
            </w:r>
          </w:p>
          <w:p w:rsidR="00BC19A2" w:rsidRDefault="00BC19A2">
            <w:pPr>
              <w:pStyle w:val="discussionpoint"/>
            </w:pPr>
          </w:p>
        </w:tc>
      </w:tr>
      <w:tr w:rsidR="00BC19A2">
        <w:tc>
          <w:tcPr>
            <w:tcW w:w="1525" w:type="dxa"/>
          </w:tcPr>
          <w:p w:rsidR="00BC19A2" w:rsidRDefault="00A57ABF">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rsidR="00BC19A2" w:rsidRDefault="00A57ABF">
            <w:pPr>
              <w:pStyle w:val="discussionpoint"/>
              <w:rPr>
                <w:rFonts w:eastAsiaTheme="minorEastAsia"/>
                <w:lang w:eastAsia="zh-CN"/>
              </w:rPr>
            </w:pPr>
            <w:r>
              <w:rPr>
                <w:rFonts w:eastAsiaTheme="minorEastAsia"/>
                <w:lang w:eastAsia="zh-CN"/>
              </w:rPr>
              <w:t>We support the proposal. It makes sense to have this maximum value.</w:t>
            </w:r>
          </w:p>
        </w:tc>
      </w:tr>
      <w:tr w:rsidR="00BC19A2">
        <w:tc>
          <w:tcPr>
            <w:tcW w:w="1525" w:type="dxa"/>
          </w:tcPr>
          <w:p w:rsidR="00BC19A2" w:rsidRDefault="00A57ABF">
            <w:pPr>
              <w:rPr>
                <w:rFonts w:eastAsiaTheme="minorEastAsia"/>
                <w:lang w:eastAsia="zh-CN"/>
              </w:rPr>
            </w:pPr>
            <w:r>
              <w:rPr>
                <w:rFonts w:eastAsiaTheme="minorEastAsia"/>
                <w:lang w:eastAsia="zh-CN"/>
              </w:rPr>
              <w:t>Nokia, NSB</w:t>
            </w:r>
          </w:p>
        </w:tc>
        <w:tc>
          <w:tcPr>
            <w:tcW w:w="7837" w:type="dxa"/>
          </w:tcPr>
          <w:p w:rsidR="00BC19A2" w:rsidRDefault="00A57ABF">
            <w:pPr>
              <w:pStyle w:val="discussionpoint"/>
              <w:rPr>
                <w:rFonts w:eastAsiaTheme="minorEastAsia"/>
                <w:lang w:eastAsia="zh-CN"/>
              </w:rPr>
            </w:pPr>
            <w:r>
              <w:rPr>
                <w:rFonts w:eastAsiaTheme="minorEastAsia"/>
                <w:lang w:eastAsia="zh-CN"/>
              </w:rPr>
              <w:t>As we have commented before, the working assumption is unfortunate in a sense that it is more stringent than what the regulations mandate. This will unnecessarily put NR in a disadvantageous position compared to other technologies. Furthermore, operation a</w:t>
            </w:r>
            <w:r>
              <w:rPr>
                <w:rFonts w:eastAsiaTheme="minorEastAsia"/>
                <w:lang w:eastAsia="zh-CN"/>
              </w:rPr>
              <w:t xml:space="preserve">ccording to the WA is anyhow possible for a node. That said, we do not wish to prolong the discussion further. </w:t>
            </w:r>
          </w:p>
        </w:tc>
      </w:tr>
      <w:tr w:rsidR="00BC19A2">
        <w:tc>
          <w:tcPr>
            <w:tcW w:w="1525" w:type="dxa"/>
          </w:tcPr>
          <w:p w:rsidR="00BC19A2" w:rsidRDefault="00A57ABF">
            <w:pPr>
              <w:rPr>
                <w:rFonts w:eastAsiaTheme="minorEastAsia"/>
                <w:lang w:eastAsia="zh-CN"/>
              </w:rPr>
            </w:pPr>
            <w:r>
              <w:rPr>
                <w:rFonts w:eastAsiaTheme="minorEastAsia" w:hint="eastAsia"/>
                <w:lang w:eastAsia="zh-CN"/>
              </w:rPr>
              <w:t>CATT</w:t>
            </w:r>
          </w:p>
        </w:tc>
        <w:tc>
          <w:tcPr>
            <w:tcW w:w="7837" w:type="dxa"/>
          </w:tcPr>
          <w:p w:rsidR="00BC19A2" w:rsidRDefault="00A57ABF">
            <w:pPr>
              <w:pStyle w:val="discussionpoint"/>
              <w:rPr>
                <w:rFonts w:eastAsiaTheme="minorEastAsia"/>
                <w:lang w:eastAsia="zh-CN"/>
              </w:rPr>
            </w:pPr>
            <w:r>
              <w:t>We support the proposal.</w:t>
            </w:r>
          </w:p>
        </w:tc>
      </w:tr>
      <w:tr w:rsidR="00BC19A2">
        <w:tc>
          <w:tcPr>
            <w:tcW w:w="1525" w:type="dxa"/>
          </w:tcPr>
          <w:p w:rsidR="00BC19A2" w:rsidRDefault="00A57ABF">
            <w:pPr>
              <w:rPr>
                <w:rFonts w:eastAsiaTheme="minorEastAsia"/>
                <w:lang w:eastAsia="zh-CN"/>
              </w:rPr>
            </w:pPr>
            <w:r>
              <w:rPr>
                <w:rFonts w:eastAsiaTheme="minorEastAsia"/>
                <w:lang w:eastAsia="zh-CN"/>
              </w:rPr>
              <w:t>Futurewei</w:t>
            </w:r>
          </w:p>
        </w:tc>
        <w:tc>
          <w:tcPr>
            <w:tcW w:w="7837" w:type="dxa"/>
          </w:tcPr>
          <w:p w:rsidR="00BC19A2" w:rsidRDefault="00A57ABF">
            <w:pPr>
              <w:pStyle w:val="discussionpoint"/>
            </w:pPr>
            <w:r>
              <w:t>We can agree to Ericsson’s proposed clarification. Can they elaborate what determination of max EIRP t</w:t>
            </w:r>
            <w:r>
              <w:t xml:space="preserve">hey have in mind for the FFS?  </w:t>
            </w:r>
          </w:p>
          <w:p w:rsidR="00BC19A2" w:rsidRDefault="00A57ABF">
            <w:pPr>
              <w:pStyle w:val="discussionpoint"/>
            </w:pPr>
            <w:r>
              <w:t>Apple’s version requires defining “transmission burst”.</w:t>
            </w:r>
          </w:p>
        </w:tc>
      </w:tr>
      <w:tr w:rsidR="00BC19A2">
        <w:tc>
          <w:tcPr>
            <w:tcW w:w="1525" w:type="dxa"/>
          </w:tcPr>
          <w:p w:rsidR="00BC19A2" w:rsidRDefault="00A57ABF">
            <w:pPr>
              <w:rPr>
                <w:rFonts w:eastAsiaTheme="minorEastAsia"/>
                <w:lang w:val="en-US" w:eastAsia="zh-CN"/>
              </w:rPr>
            </w:pPr>
            <w:r>
              <w:rPr>
                <w:rFonts w:eastAsiaTheme="minorEastAsia" w:hint="eastAsia"/>
                <w:lang w:val="en-US" w:eastAsia="zh-CN"/>
              </w:rPr>
              <w:t>ZTE, Sanechips</w:t>
            </w:r>
          </w:p>
        </w:tc>
        <w:tc>
          <w:tcPr>
            <w:tcW w:w="7837" w:type="dxa"/>
          </w:tcPr>
          <w:p w:rsidR="00BC19A2" w:rsidRDefault="00A57ABF">
            <w:pPr>
              <w:pStyle w:val="discussionpoint"/>
              <w:rPr>
                <w:rFonts w:eastAsia="宋体"/>
                <w:lang w:val="en-US" w:eastAsia="zh-CN"/>
              </w:rPr>
            </w:pPr>
            <w:r>
              <w:rPr>
                <w:rFonts w:eastAsia="宋体" w:hint="eastAsia"/>
                <w:lang w:val="en-US" w:eastAsia="zh-CN"/>
              </w:rPr>
              <w:t xml:space="preserve">We tend to use </w:t>
            </w:r>
            <w:r>
              <w:rPr>
                <w:rFonts w:eastAsia="宋体"/>
                <w:lang w:val="en-US" w:eastAsia="zh-CN"/>
              </w:rPr>
              <w:t>“</w:t>
            </w:r>
            <w:r>
              <w:rPr>
                <w:rFonts w:eastAsia="Times New Roman"/>
                <w:snapToGrid/>
                <w:color w:val="000000"/>
                <w:sz w:val="22"/>
                <w:lang w:val="en-US"/>
              </w:rPr>
              <w:t>the maximum of mean EIRP of each transmission burst</w:t>
            </w:r>
            <w:r>
              <w:rPr>
                <w:rFonts w:eastAsia="宋体"/>
                <w:lang w:val="en-US" w:eastAsia="zh-CN"/>
              </w:rPr>
              <w:t>”</w:t>
            </w:r>
            <w:r>
              <w:rPr>
                <w:rFonts w:eastAsia="宋体" w:hint="eastAsia"/>
                <w:lang w:val="en-US" w:eastAsia="zh-CN"/>
              </w:rPr>
              <w:t xml:space="preserve"> since </w:t>
            </w:r>
            <w:r>
              <w:rPr>
                <w:rFonts w:eastAsia="宋体"/>
                <w:lang w:val="en-US" w:eastAsia="zh-CN"/>
              </w:rPr>
              <w:t>“</w:t>
            </w:r>
            <w:r>
              <w:rPr>
                <w:rFonts w:eastAsia="宋体" w:hint="eastAsia"/>
                <w:lang w:val="en-US" w:eastAsia="zh-CN"/>
              </w:rPr>
              <w:t xml:space="preserve">Pout is the mean EIRP for a transmission burst </w:t>
            </w:r>
            <w:r>
              <w:rPr>
                <w:rFonts w:eastAsia="宋体"/>
                <w:lang w:val="en-US" w:eastAsia="zh-CN"/>
              </w:rPr>
              <w:t>”</w:t>
            </w:r>
            <w:r>
              <w:rPr>
                <w:rFonts w:eastAsia="宋体" w:hint="eastAsia"/>
                <w:lang w:val="en-US" w:eastAsia="zh-CN"/>
              </w:rPr>
              <w:t xml:space="preserve"> is adopted in EN 302 567 v2.2.1, copied as follows: </w:t>
            </w:r>
          </w:p>
          <w:p w:rsidR="00BC19A2" w:rsidRDefault="00BC19A2">
            <w:pPr>
              <w:pStyle w:val="discussionpoint"/>
              <w:rPr>
                <w:rFonts w:eastAsia="宋体"/>
                <w:lang w:val="en-US" w:eastAsia="zh-CN"/>
              </w:rPr>
            </w:pPr>
          </w:p>
          <w:p w:rsidR="00BC19A2" w:rsidRDefault="00A57ABF">
            <w:pPr>
              <w:jc w:val="left"/>
              <w:rPr>
                <w:rFonts w:ascii="Arial" w:hAnsi="Arial"/>
                <w:sz w:val="24"/>
              </w:rPr>
            </w:pPr>
            <w:r>
              <w:rPr>
                <w:rFonts w:ascii="Arial" w:hAnsi="Arial"/>
                <w:sz w:val="24"/>
              </w:rPr>
              <w:t>4.2.2.1 Definition</w:t>
            </w:r>
          </w:p>
          <w:p w:rsidR="00BC19A2" w:rsidRDefault="00A57ABF">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Isotropically Radiated Power (EIRP) for the </w:t>
            </w:r>
          </w:p>
          <w:p w:rsidR="00BC19A2" w:rsidRDefault="00A57ABF">
            <w:pPr>
              <w:jc w:val="left"/>
              <w:rPr>
                <w:rFonts w:eastAsia="宋体"/>
                <w:lang w:val="en-US" w:eastAsia="zh-CN"/>
              </w:rPr>
            </w:pPr>
            <w:r>
              <w:rPr>
                <w:rFonts w:eastAsia="Times New Roman"/>
              </w:rPr>
              <w:t>equipment during</w:t>
            </w:r>
            <w:r>
              <w:rPr>
                <w:rFonts w:eastAsia="Times New Roman"/>
                <w:highlight w:val="cyan"/>
              </w:rPr>
              <w:t xml:space="preserve"> a</w:t>
            </w:r>
            <w:r>
              <w:rPr>
                <w:rFonts w:eastAsia="宋体" w:hint="eastAsia"/>
                <w:highlight w:val="cyan"/>
                <w:lang w:val="en-US" w:eastAsia="zh-CN"/>
              </w:rPr>
              <w:t xml:space="preserve"> </w:t>
            </w:r>
            <w:r>
              <w:rPr>
                <w:rFonts w:eastAsia="Times New Roman"/>
                <w:highlight w:val="cyan"/>
              </w:rPr>
              <w:t>transmission burst</w:t>
            </w:r>
            <w:r>
              <w:rPr>
                <w:rFonts w:eastAsia="Times New Roman"/>
              </w:rPr>
              <w:t>.</w:t>
            </w:r>
          </w:p>
        </w:tc>
      </w:tr>
      <w:tr w:rsidR="006879B2">
        <w:tc>
          <w:tcPr>
            <w:tcW w:w="1525" w:type="dxa"/>
          </w:tcPr>
          <w:p w:rsidR="006879B2" w:rsidRDefault="006879B2">
            <w:pPr>
              <w:rPr>
                <w:rFonts w:eastAsiaTheme="minorEastAsia" w:hint="eastAsia"/>
                <w:lang w:val="en-US" w:eastAsia="zh-CN"/>
              </w:rPr>
            </w:pPr>
            <w:r>
              <w:rPr>
                <w:rFonts w:eastAsiaTheme="minorEastAsia" w:hint="eastAsia"/>
                <w:lang w:val="en-US" w:eastAsia="zh-CN"/>
              </w:rPr>
              <w:lastRenderedPageBreak/>
              <w:t>N</w:t>
            </w:r>
            <w:r>
              <w:rPr>
                <w:rFonts w:eastAsiaTheme="minorEastAsia"/>
                <w:lang w:val="en-US" w:eastAsia="zh-CN"/>
              </w:rPr>
              <w:t>EC</w:t>
            </w:r>
          </w:p>
        </w:tc>
        <w:tc>
          <w:tcPr>
            <w:tcW w:w="7837" w:type="dxa"/>
          </w:tcPr>
          <w:p w:rsidR="006879B2" w:rsidRDefault="006879B2">
            <w:pPr>
              <w:pStyle w:val="discussionpoint"/>
              <w:rPr>
                <w:rFonts w:eastAsia="宋体" w:hint="eastAsia"/>
                <w:lang w:val="en-US" w:eastAsia="zh-CN"/>
              </w:rPr>
            </w:pPr>
            <w:r>
              <w:rPr>
                <w:rFonts w:eastAsia="宋体" w:hint="eastAsia"/>
                <w:lang w:val="en-US" w:eastAsia="zh-CN"/>
              </w:rPr>
              <w:t>W</w:t>
            </w:r>
            <w:r>
              <w:rPr>
                <w:rFonts w:eastAsia="宋体"/>
                <w:lang w:val="en-US" w:eastAsia="zh-CN"/>
              </w:rPr>
              <w:t>e support the proposal.</w:t>
            </w:r>
          </w:p>
        </w:tc>
      </w:tr>
    </w:tbl>
    <w:p w:rsidR="00BC19A2" w:rsidRDefault="00BC19A2">
      <w:pPr>
        <w:rPr>
          <w:lang w:eastAsia="en-US"/>
        </w:rPr>
      </w:pPr>
    </w:p>
    <w:p w:rsidR="00BC19A2" w:rsidRDefault="00A57ABF">
      <w:pPr>
        <w:pStyle w:val="2"/>
        <w:rPr>
          <w:rFonts w:ascii="Times New Roman" w:hAnsi="Times New Roman"/>
        </w:rPr>
      </w:pPr>
      <w:r>
        <w:rPr>
          <w:rFonts w:ascii="Times New Roman" w:hAnsi="Times New Roman"/>
        </w:rPr>
        <w:t>LBT Bandwidth FFS Items</w:t>
      </w:r>
    </w:p>
    <w:p w:rsidR="00BC19A2" w:rsidRDefault="00BC19A2">
      <w:pPr>
        <w:rPr>
          <w:lang w:eastAsia="en-US"/>
        </w:rPr>
      </w:pPr>
    </w:p>
    <w:tbl>
      <w:tblPr>
        <w:tblStyle w:val="af8"/>
        <w:tblW w:w="9362" w:type="dxa"/>
        <w:tblLayout w:type="fixed"/>
        <w:tblLook w:val="04A0" w:firstRow="1" w:lastRow="0" w:firstColumn="1" w:lastColumn="0" w:noHBand="0" w:noVBand="1"/>
      </w:tblPr>
      <w:tblGrid>
        <w:gridCol w:w="9362"/>
      </w:tblGrid>
      <w:tr w:rsidR="00BC19A2">
        <w:tc>
          <w:tcPr>
            <w:tcW w:w="9362" w:type="dxa"/>
          </w:tcPr>
          <w:p w:rsidR="00BC19A2" w:rsidRDefault="00A57ABF">
            <w:pPr>
              <w:rPr>
                <w:snapToGrid/>
                <w:lang w:eastAsia="zh-CN"/>
              </w:rPr>
            </w:pPr>
            <w:r>
              <w:rPr>
                <w:highlight w:val="green"/>
                <w:lang w:eastAsia="zh-CN"/>
              </w:rPr>
              <w:t>Agreement:</w:t>
            </w:r>
          </w:p>
          <w:p w:rsidR="00BC19A2" w:rsidRDefault="00A57ABF">
            <w:pPr>
              <w:pStyle w:val="a"/>
              <w:numPr>
                <w:ilvl w:val="0"/>
                <w:numId w:val="21"/>
              </w:numPr>
              <w:snapToGrid w:val="0"/>
              <w:spacing w:line="256" w:lineRule="auto"/>
              <w:ind w:left="360"/>
              <w:textAlignment w:val="auto"/>
              <w:rPr>
                <w:lang w:eastAsia="en-US"/>
              </w:rPr>
            </w:pPr>
            <w:r>
              <w:t xml:space="preserve">For LBT for </w:t>
            </w:r>
            <w:r>
              <w:t>single carrier transmission, gNB/UE performs LBT over the channel bandwidth (or BWP bandwidth) (Alt SC.1. in earlier agreements)</w:t>
            </w:r>
          </w:p>
          <w:p w:rsidR="00BC19A2" w:rsidRDefault="00A57ABF">
            <w:pPr>
              <w:pStyle w:val="a"/>
              <w:numPr>
                <w:ilvl w:val="0"/>
                <w:numId w:val="22"/>
              </w:numPr>
              <w:snapToGrid w:val="0"/>
              <w:spacing w:line="256" w:lineRule="auto"/>
              <w:ind w:left="360"/>
              <w:textAlignment w:val="auto"/>
            </w:pPr>
            <w:r>
              <w:t>For LBT for multi-carrier transmission in intra-band CA, gNB/UE performs multiple LBT, one for each channel bandwidth separatel</w:t>
            </w:r>
            <w:r>
              <w:t>y (Alt CA.1. in earlier agreements)</w:t>
            </w:r>
          </w:p>
          <w:p w:rsidR="00BC19A2" w:rsidRDefault="00A57ABF">
            <w:pPr>
              <w:numPr>
                <w:ilvl w:val="1"/>
                <w:numId w:val="22"/>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rsidR="00BC19A2" w:rsidRDefault="00A57ABF">
            <w:pPr>
              <w:rPr>
                <w:color w:val="000000"/>
                <w:szCs w:val="20"/>
              </w:rPr>
            </w:pPr>
            <w:r>
              <w:rPr>
                <w:color w:val="000000"/>
                <w:szCs w:val="20"/>
              </w:rPr>
              <w:t>more than one alternative for at least multi-carrier transmission in intra-band CA is not precluded.</w:t>
            </w:r>
          </w:p>
          <w:p w:rsidR="00BC19A2" w:rsidRDefault="00BC19A2">
            <w:pPr>
              <w:rPr>
                <w:lang w:eastAsia="en-US"/>
              </w:rPr>
            </w:pPr>
          </w:p>
        </w:tc>
      </w:tr>
    </w:tbl>
    <w:p w:rsidR="00BC19A2" w:rsidRDefault="00BC19A2">
      <w:pPr>
        <w:rPr>
          <w:lang w:eastAsia="en-US"/>
        </w:rPr>
      </w:pPr>
    </w:p>
    <w:tbl>
      <w:tblPr>
        <w:tblStyle w:val="af8"/>
        <w:tblW w:w="9362" w:type="dxa"/>
        <w:tblLayout w:type="fixed"/>
        <w:tblLook w:val="04A0" w:firstRow="1" w:lastRow="0" w:firstColumn="1" w:lastColumn="0" w:noHBand="0" w:noVBand="1"/>
      </w:tblPr>
      <w:tblGrid>
        <w:gridCol w:w="2604"/>
        <w:gridCol w:w="6758"/>
      </w:tblGrid>
      <w:tr w:rsidR="00BC19A2">
        <w:tc>
          <w:tcPr>
            <w:tcW w:w="2604" w:type="dxa"/>
          </w:tcPr>
          <w:p w:rsidR="00BC19A2" w:rsidRDefault="00A57ABF">
            <w:pPr>
              <w:rPr>
                <w:szCs w:val="20"/>
                <w:lang w:eastAsia="en-US"/>
              </w:rPr>
            </w:pPr>
            <w:r>
              <w:rPr>
                <w:szCs w:val="20"/>
                <w:lang w:eastAsia="en-US"/>
              </w:rPr>
              <w:t>Company</w:t>
            </w:r>
          </w:p>
        </w:tc>
        <w:tc>
          <w:tcPr>
            <w:tcW w:w="6758" w:type="dxa"/>
          </w:tcPr>
          <w:p w:rsidR="00BC19A2" w:rsidRDefault="00A57ABF">
            <w:pPr>
              <w:rPr>
                <w:szCs w:val="20"/>
                <w:lang w:eastAsia="en-US"/>
              </w:rPr>
            </w:pPr>
            <w:r>
              <w:rPr>
                <w:szCs w:val="20"/>
              </w:rPr>
              <w:t xml:space="preserve">Key </w:t>
            </w:r>
            <w:r>
              <w:rPr>
                <w:szCs w:val="20"/>
              </w:rPr>
              <w:t>Proposals/Observations/Positions</w:t>
            </w:r>
          </w:p>
        </w:tc>
      </w:tr>
      <w:tr w:rsidR="00BC19A2">
        <w:trPr>
          <w:trHeight w:val="40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BC19A2">
        <w:trPr>
          <w:trHeight w:val="3171"/>
        </w:trPr>
        <w:tc>
          <w:tcPr>
            <w:tcW w:w="2604"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t>
            </w:r>
            <w:r>
              <w:rPr>
                <w:rFonts w:eastAsia="Times New Roman"/>
                <w:snapToGrid/>
                <w:color w:val="000000"/>
                <w:kern w:val="0"/>
                <w:szCs w:val="20"/>
                <w:lang w:val="en-US" w:eastAsia="en-US"/>
              </w:rPr>
              <w:t>It is worth emphasizing that the OCB should be satisfied for each transmitter such as gNB or UE.</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ambiguity about the understanding of nominal bandwidth and resolve the problem of unclear the conclusion for the OCB requirement,</w:t>
            </w:r>
            <w:r>
              <w:rPr>
                <w:rFonts w:eastAsia="Times New Roman"/>
                <w:snapToGrid/>
                <w:color w:val="000000"/>
                <w:kern w:val="0"/>
                <w:szCs w:val="20"/>
                <w:lang w:val="en-US" w:eastAsia="en-US"/>
              </w:rPr>
              <w:t xml:space="preserve">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Nominal bandwidths for the purpose of </w:t>
            </w:r>
            <w:r>
              <w:rPr>
                <w:rFonts w:eastAsia="Times New Roman"/>
                <w:snapToGrid/>
                <w:color w:val="000000"/>
                <w:kern w:val="0"/>
                <w:szCs w:val="20"/>
                <w:lang w:val="en-US" w:eastAsia="en-US"/>
              </w:rPr>
              <w:t>OCB requirements at the UE are the channel BWs for transmission supported by the UE from the set of channel BWs (carrier BWs) to be defined in 38.101.</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w:t>
            </w:r>
            <w:r>
              <w:rPr>
                <w:rFonts w:eastAsia="Times New Roman"/>
                <w:snapToGrid/>
                <w:color w:val="000000"/>
                <w:kern w:val="0"/>
                <w:szCs w:val="20"/>
                <w:lang w:val="en-US" w:eastAsia="en-US"/>
              </w:rPr>
              <w:t>on supported by the gNB from the set of channel BWs (carrier BWs) to be defined in 38.104.</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of  the probability of channel access and the waste of resources, it is not recommended that single LBT over all CCs (Alt CA.2. in </w:t>
            </w:r>
            <w:r>
              <w:rPr>
                <w:rFonts w:eastAsia="Times New Roman"/>
                <w:snapToGrid/>
                <w:color w:val="000000"/>
                <w:kern w:val="0"/>
                <w:szCs w:val="20"/>
                <w:lang w:val="en-US" w:eastAsia="en-US"/>
              </w:rPr>
              <w:t>earlier agreements) is supported for Rel-17 above 52.6GHz.</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BC19A2">
        <w:trPr>
          <w:trHeight w:val="874"/>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Alt SC.1 should be further clarified about the channel bandwidth and BWP </w:t>
            </w:r>
            <w:r>
              <w:rPr>
                <w:rFonts w:eastAsia="Times New Roman"/>
                <w:snapToGrid/>
                <w:color w:val="000000"/>
                <w:kern w:val="0"/>
                <w:szCs w:val="20"/>
                <w:lang w:val="en-US" w:eastAsia="en-US"/>
              </w:rPr>
              <w:t>bandwidth for LBT from gNB and UE perspective respectively.</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BC19A2">
        <w:trPr>
          <w:trHeight w:val="552"/>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w:t>
            </w:r>
            <w:r>
              <w:rPr>
                <w:rFonts w:eastAsia="Times New Roman"/>
                <w:snapToGrid/>
                <w:color w:val="000000"/>
                <w:kern w:val="0"/>
                <w:szCs w:val="20"/>
                <w:lang w:val="en-US" w:eastAsia="en-US"/>
              </w:rPr>
              <w:t xml:space="preserve"> all CCs.</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BC19A2">
        <w:trPr>
          <w:trHeight w:val="75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w:t>
            </w:r>
            <w:r>
              <w:rPr>
                <w:rFonts w:eastAsia="Times New Roman"/>
                <w:snapToGrid/>
                <w:color w:val="000000"/>
                <w:kern w:val="0"/>
                <w:szCs w:val="20"/>
                <w:lang w:val="en-US" w:eastAsia="en-US"/>
              </w:rPr>
              <w:t>For multiple carrier transmission, how to perform LBT is left to gNB/UE implementation.</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BC19A2">
        <w:trPr>
          <w:trHeight w:val="52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w:t>
            </w:r>
            <w:r>
              <w:rPr>
                <w:rFonts w:eastAsia="Times New Roman"/>
                <w:snapToGrid/>
                <w:color w:val="000000"/>
                <w:kern w:val="0"/>
                <w:szCs w:val="20"/>
                <w:lang w:val="en-US" w:eastAsia="en-US"/>
              </w:rPr>
              <w:t>h (or BWP bandwidth) (Alt SC.1. in earlier agreements).</w:t>
            </w:r>
          </w:p>
        </w:tc>
      </w:tr>
      <w:tr w:rsidR="00BC19A2">
        <w:trPr>
          <w:trHeight w:val="52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BC19A2">
        <w:trPr>
          <w:trHeight w:val="52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w:t>
            </w:r>
            <w:r>
              <w:rPr>
                <w:rFonts w:eastAsia="Times New Roman"/>
                <w:snapToGrid/>
                <w:color w:val="000000"/>
                <w:kern w:val="0"/>
                <w:szCs w:val="20"/>
                <w:lang w:val="en-US" w:eastAsia="en-US"/>
              </w:rPr>
              <w:t>he transmission when all LBT bandwidth has “idle” sensing results as in sub-6 NR-U, CA. 2 can be supported.</w:t>
            </w:r>
          </w:p>
        </w:tc>
      </w:tr>
      <w:tr w:rsidR="00BC19A2">
        <w:trPr>
          <w:trHeight w:val="552"/>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w:t>
            </w:r>
            <w:r>
              <w:rPr>
                <w:rFonts w:eastAsia="Times New Roman"/>
                <w:snapToGrid/>
                <w:color w:val="000000"/>
                <w:kern w:val="0"/>
                <w:szCs w:val="20"/>
                <w:lang w:val="en-US" w:eastAsia="en-US"/>
              </w:rPr>
              <w:t>on in intra-CA</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BC19A2">
        <w:trPr>
          <w:trHeight w:val="576"/>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The bandwidth of multiple CCs up to 2 GHz (or 2.16 GHz) can be supported considering the coexistence </w:t>
            </w:r>
            <w:r>
              <w:rPr>
                <w:rFonts w:eastAsia="Times New Roman"/>
                <w:snapToGrid/>
                <w:color w:val="000000"/>
                <w:kern w:val="0"/>
                <w:szCs w:val="20"/>
                <w:lang w:val="en-US" w:eastAsia="en-US"/>
              </w:rPr>
              <w:t>with incumbent system in addition to the carrier bandwidth (or BWP bandwidth) which is already agreed upon.</w:t>
            </w:r>
          </w:p>
        </w:tc>
      </w:tr>
      <w:tr w:rsidR="00BC19A2">
        <w:trPr>
          <w:trHeight w:val="576"/>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w:t>
            </w:r>
            <w:r>
              <w:rPr>
                <w:rFonts w:eastAsia="Times New Roman"/>
                <w:snapToGrid/>
                <w:color w:val="000000"/>
                <w:kern w:val="0"/>
                <w:szCs w:val="20"/>
                <w:lang w:val="en-US" w:eastAsia="en-US"/>
              </w:rPr>
              <w:t xml:space="preserve">to 71 GHz, co-existence of single carrier and multi-carrier operation within a same channel BW should be studied. </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w:t>
            </w:r>
            <w:r>
              <w:rPr>
                <w:rFonts w:eastAsia="Times New Roman"/>
                <w:snapToGrid/>
                <w:color w:val="000000"/>
                <w:kern w:val="0"/>
                <w:szCs w:val="20"/>
                <w:lang w:val="en-US" w:eastAsia="en-US"/>
              </w:rPr>
              <w:t>quired.</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BC19A2">
        <w:tc>
          <w:tcPr>
            <w:tcW w:w="2604" w:type="dxa"/>
          </w:tcPr>
          <w:p w:rsidR="00BC19A2" w:rsidRDefault="00BC19A2">
            <w:pPr>
              <w:rPr>
                <w:szCs w:val="20"/>
                <w:lang w:eastAsia="en-US"/>
              </w:rPr>
            </w:pPr>
          </w:p>
        </w:tc>
        <w:tc>
          <w:tcPr>
            <w:tcW w:w="6758" w:type="dxa"/>
          </w:tcPr>
          <w:p w:rsidR="00BC19A2" w:rsidRDefault="00BC19A2">
            <w:pPr>
              <w:rPr>
                <w:szCs w:val="20"/>
                <w:lang w:eastAsia="en-US"/>
              </w:rPr>
            </w:pPr>
          </w:p>
        </w:tc>
      </w:tr>
    </w:tbl>
    <w:p w:rsidR="00BC19A2" w:rsidRDefault="00BC19A2">
      <w:pPr>
        <w:rPr>
          <w:lang w:eastAsia="en-US"/>
        </w:rPr>
      </w:pPr>
    </w:p>
    <w:p w:rsidR="00BC19A2" w:rsidRDefault="00A57ABF">
      <w:pPr>
        <w:pStyle w:val="30"/>
      </w:pPr>
      <w:r>
        <w:t>First round discussions</w:t>
      </w:r>
    </w:p>
    <w:p w:rsidR="00BC19A2" w:rsidRDefault="00A57ABF">
      <w:pPr>
        <w:pStyle w:val="discussionpoint"/>
      </w:pPr>
      <w:r>
        <w:t>Discussion 2.2.1-1 (closed)</w:t>
      </w:r>
    </w:p>
    <w:p w:rsidR="00BC19A2" w:rsidRDefault="00A57ABF">
      <w:r>
        <w:t>On if further introduce single LBT over multiple CCs</w:t>
      </w:r>
      <w:r>
        <w:t xml:space="preserve"> under CA, the summary of positions so far:</w:t>
      </w:r>
    </w:p>
    <w:p w:rsidR="00BC19A2" w:rsidRDefault="00A57ABF">
      <w:pPr>
        <w:pStyle w:val="a"/>
        <w:numPr>
          <w:ilvl w:val="0"/>
          <w:numId w:val="17"/>
        </w:numPr>
      </w:pPr>
      <w:r>
        <w:t>Additional support of performing single LBT over all CCs (Alt CA.2. in earlier agreements)</w:t>
      </w:r>
    </w:p>
    <w:p w:rsidR="00BC19A2" w:rsidRDefault="00A57ABF">
      <w:pPr>
        <w:pStyle w:val="a"/>
        <w:numPr>
          <w:ilvl w:val="1"/>
          <w:numId w:val="17"/>
        </w:numPr>
      </w:pPr>
      <w:r>
        <w:t>Huawei, CATT ( use right EDT), Nokia (implementation), Mediatek (for UL),</w:t>
      </w:r>
      <w:r>
        <w:rPr>
          <w:rFonts w:eastAsia="宋体"/>
          <w:lang w:val="en-US" w:eastAsia="zh-CN"/>
        </w:rPr>
        <w:t xml:space="preserve"> Futurewei, InterDigital, </w:t>
      </w:r>
    </w:p>
    <w:p w:rsidR="00BC19A2" w:rsidRDefault="00A57ABF">
      <w:pPr>
        <w:pStyle w:val="a"/>
        <w:numPr>
          <w:ilvl w:val="0"/>
          <w:numId w:val="17"/>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rsidR="00BC19A2" w:rsidRDefault="00A57ABF">
      <w:pPr>
        <w:pStyle w:val="a"/>
        <w:numPr>
          <w:ilvl w:val="1"/>
          <w:numId w:val="17"/>
        </w:numPr>
      </w:pPr>
      <w:r>
        <w:t>LGE</w:t>
      </w:r>
    </w:p>
    <w:p w:rsidR="00BC19A2" w:rsidRDefault="00A57ABF">
      <w:pPr>
        <w:pStyle w:val="a"/>
        <w:numPr>
          <w:ilvl w:val="0"/>
          <w:numId w:val="17"/>
        </w:numPr>
      </w:pPr>
      <w:r>
        <w:t xml:space="preserve">Do not support single LBT over all CCs  </w:t>
      </w:r>
    </w:p>
    <w:p w:rsidR="00BC19A2" w:rsidRDefault="00A57ABF">
      <w:pPr>
        <w:pStyle w:val="a"/>
        <w:numPr>
          <w:ilvl w:val="1"/>
          <w:numId w:val="17"/>
        </w:numPr>
        <w:rPr>
          <w:lang w:eastAsia="en-US"/>
        </w:rPr>
      </w:pPr>
      <w:r>
        <w:rPr>
          <w:lang w:eastAsia="en-US"/>
        </w:rPr>
        <w:t>ZTE, OPPO, Qualcomm, Charter, Intel, Lenovo, Xiaomi, vivo</w:t>
      </w:r>
      <w:r>
        <w:rPr>
          <w:rFonts w:eastAsia="宋体" w:hint="eastAsia"/>
          <w:lang w:val="en-US" w:eastAsia="zh-CN"/>
        </w:rPr>
        <w:t>, Transsion</w:t>
      </w:r>
      <w:r>
        <w:rPr>
          <w:lang w:eastAsia="en-US"/>
        </w:rPr>
        <w:t>, Apple</w:t>
      </w:r>
      <w:ins w:id="7" w:author="Noh Minseok" w:date="2021-10-13T16:49:00Z">
        <w:r>
          <w:rPr>
            <w:lang w:eastAsia="en-US"/>
          </w:rPr>
          <w:t>, WILUS</w:t>
        </w:r>
      </w:ins>
      <w:r>
        <w:rPr>
          <w:lang w:eastAsia="en-US"/>
        </w:rPr>
        <w:t>, TCL</w:t>
      </w:r>
    </w:p>
    <w:p w:rsidR="00BC19A2" w:rsidRDefault="00A57ABF">
      <w:pPr>
        <w:pStyle w:val="a"/>
        <w:numPr>
          <w:ilvl w:val="0"/>
          <w:numId w:val="17"/>
        </w:numPr>
        <w:rPr>
          <w:lang w:eastAsia="en-US"/>
        </w:rPr>
      </w:pPr>
      <w:r>
        <w:rPr>
          <w:lang w:eastAsia="en-US"/>
        </w:rPr>
        <w:t>Other: Deprioritize (Docomo, Samsung)</w:t>
      </w:r>
    </w:p>
    <w:p w:rsidR="00BC19A2" w:rsidRDefault="00BC19A2"/>
    <w:p w:rsidR="00BC19A2" w:rsidRDefault="00A57ABF">
      <w:r>
        <w:t>Please prov</w:t>
      </w:r>
      <w:r>
        <w:t>ide your view if not captured above</w:t>
      </w:r>
    </w:p>
    <w:tbl>
      <w:tblPr>
        <w:tblStyle w:val="af8"/>
        <w:tblW w:w="9362" w:type="dxa"/>
        <w:tblLayout w:type="fixed"/>
        <w:tblLook w:val="04A0" w:firstRow="1" w:lastRow="0" w:firstColumn="1" w:lastColumn="0" w:noHBand="0" w:noVBand="1"/>
      </w:tblPr>
      <w:tblGrid>
        <w:gridCol w:w="1117"/>
        <w:gridCol w:w="8245"/>
      </w:tblGrid>
      <w:tr w:rsidR="00BC19A2">
        <w:tc>
          <w:tcPr>
            <w:tcW w:w="1117" w:type="dxa"/>
          </w:tcPr>
          <w:p w:rsidR="00BC19A2" w:rsidRDefault="00A57ABF">
            <w:pPr>
              <w:rPr>
                <w:lang w:eastAsia="en-US"/>
              </w:rPr>
            </w:pPr>
            <w:r>
              <w:rPr>
                <w:lang w:eastAsia="en-US"/>
              </w:rPr>
              <w:t>Company</w:t>
            </w:r>
          </w:p>
        </w:tc>
        <w:tc>
          <w:tcPr>
            <w:tcW w:w="8245" w:type="dxa"/>
          </w:tcPr>
          <w:p w:rsidR="00BC19A2" w:rsidRDefault="00A57ABF">
            <w:pPr>
              <w:rPr>
                <w:lang w:eastAsia="en-US"/>
              </w:rPr>
            </w:pPr>
            <w:r>
              <w:rPr>
                <w:lang w:eastAsia="en-US"/>
              </w:rPr>
              <w:t>View</w:t>
            </w:r>
          </w:p>
        </w:tc>
      </w:tr>
      <w:tr w:rsidR="00BC19A2">
        <w:tc>
          <w:tcPr>
            <w:tcW w:w="1117" w:type="dxa"/>
          </w:tcPr>
          <w:p w:rsidR="00BC19A2" w:rsidRDefault="00A57ABF">
            <w:pPr>
              <w:rPr>
                <w:lang w:eastAsia="en-US"/>
              </w:rPr>
            </w:pPr>
            <w:r>
              <w:rPr>
                <w:lang w:eastAsia="en-US"/>
              </w:rPr>
              <w:t>Intel</w:t>
            </w:r>
          </w:p>
        </w:tc>
        <w:tc>
          <w:tcPr>
            <w:tcW w:w="8245" w:type="dxa"/>
          </w:tcPr>
          <w:p w:rsidR="00BC19A2" w:rsidRDefault="00A57ABF">
            <w:pPr>
              <w:rPr>
                <w:lang w:eastAsia="en-US"/>
              </w:rPr>
            </w:pPr>
            <w:r>
              <w:rPr>
                <w:lang w:eastAsia="en-US"/>
              </w:rPr>
              <w:t>We do not see any strong technical reason to support a single LBT over all CCs. In this matter, we have added our preference above.</w:t>
            </w:r>
          </w:p>
        </w:tc>
      </w:tr>
      <w:tr w:rsidR="00BC19A2">
        <w:tc>
          <w:tcPr>
            <w:tcW w:w="1117" w:type="dxa"/>
          </w:tcPr>
          <w:p w:rsidR="00BC19A2" w:rsidRDefault="00A57ABF">
            <w:pPr>
              <w:rPr>
                <w:lang w:eastAsia="en-US"/>
              </w:rPr>
            </w:pPr>
            <w:r>
              <w:rPr>
                <w:lang w:eastAsia="en-US"/>
              </w:rPr>
              <w:t>Lenovo, Motorola Mobility</w:t>
            </w:r>
          </w:p>
        </w:tc>
        <w:tc>
          <w:tcPr>
            <w:tcW w:w="8245" w:type="dxa"/>
          </w:tcPr>
          <w:p w:rsidR="00BC19A2" w:rsidRDefault="00A57ABF">
            <w:pPr>
              <w:rPr>
                <w:lang w:eastAsia="en-US"/>
              </w:rPr>
            </w:pPr>
            <w:r>
              <w:rPr>
                <w:lang w:eastAsia="en-US"/>
              </w:rPr>
              <w:t xml:space="preserve">We don’t prefer to support single LBT </w:t>
            </w:r>
            <w:r>
              <w:rPr>
                <w:lang w:eastAsia="en-US"/>
              </w:rPr>
              <w:t>over all CCs</w:t>
            </w:r>
          </w:p>
        </w:tc>
      </w:tr>
      <w:tr w:rsidR="00BC19A2">
        <w:tc>
          <w:tcPr>
            <w:tcW w:w="1117" w:type="dxa"/>
          </w:tcPr>
          <w:p w:rsidR="00BC19A2" w:rsidRDefault="00A57ABF">
            <w:pPr>
              <w:rPr>
                <w:lang w:eastAsia="en-US"/>
              </w:rPr>
            </w:pPr>
            <w:r>
              <w:rPr>
                <w:rFonts w:eastAsiaTheme="minorEastAsia" w:hint="eastAsia"/>
                <w:lang w:eastAsia="zh-CN"/>
              </w:rPr>
              <w:t>X</w:t>
            </w:r>
            <w:r>
              <w:rPr>
                <w:rFonts w:eastAsiaTheme="minorEastAsia"/>
                <w:lang w:eastAsia="zh-CN"/>
              </w:rPr>
              <w:t>iaomi</w:t>
            </w:r>
          </w:p>
        </w:tc>
        <w:tc>
          <w:tcPr>
            <w:tcW w:w="8245" w:type="dxa"/>
          </w:tcPr>
          <w:p w:rsidR="00BC19A2" w:rsidRDefault="00A57ABF">
            <w:r>
              <w:t>Do not support single LBT over all CCs.</w:t>
            </w:r>
          </w:p>
          <w:p w:rsidR="00BC19A2" w:rsidRDefault="00A57ABF">
            <w:pPr>
              <w:rPr>
                <w:lang w:eastAsia="en-US"/>
              </w:rPr>
            </w:pPr>
            <w:r>
              <w:t>From our understanding, single LBT over all CCs will increase failure possibility thus not preferred.</w:t>
            </w:r>
          </w:p>
        </w:tc>
      </w:tr>
      <w:tr w:rsidR="00BC19A2">
        <w:tc>
          <w:tcPr>
            <w:tcW w:w="1117" w:type="dxa"/>
          </w:tcPr>
          <w:p w:rsidR="00BC19A2" w:rsidRDefault="00A57ABF">
            <w:pPr>
              <w:rPr>
                <w:rFonts w:eastAsia="宋体"/>
                <w:lang w:val="en-US" w:eastAsia="zh-CN"/>
              </w:rPr>
            </w:pPr>
            <w:r>
              <w:rPr>
                <w:rFonts w:eastAsia="宋体" w:hint="eastAsia"/>
                <w:lang w:val="en-US" w:eastAsia="zh-CN"/>
              </w:rPr>
              <w:t>ZTE, Sanechips</w:t>
            </w:r>
          </w:p>
        </w:tc>
        <w:tc>
          <w:tcPr>
            <w:tcW w:w="8245" w:type="dxa"/>
          </w:tcPr>
          <w:p w:rsidR="00BC19A2" w:rsidRDefault="00A57ABF">
            <w:pPr>
              <w:rPr>
                <w:rFonts w:eastAsia="宋体"/>
                <w:lang w:val="en-US" w:eastAsia="zh-CN"/>
              </w:rPr>
            </w:pPr>
            <w:r>
              <w:rPr>
                <w:rFonts w:eastAsia="宋体" w:hint="eastAsia"/>
                <w:lang w:val="en-US" w:eastAsia="zh-CN"/>
              </w:rPr>
              <w:t>There is no see the necessity of supporting single LBT over all CCs.</w:t>
            </w:r>
          </w:p>
          <w:p w:rsidR="00BC19A2" w:rsidRDefault="00A57ABF">
            <w:pPr>
              <w:rPr>
                <w:rFonts w:eastAsia="宋体"/>
                <w:lang w:val="en-US" w:eastAsia="zh-CN"/>
              </w:rPr>
            </w:pPr>
            <w:r>
              <w:rPr>
                <w:rFonts w:eastAsia="宋体" w:hint="eastAsia"/>
                <w:lang w:val="en-US" w:eastAsia="zh-CN"/>
              </w:rPr>
              <w:t>Besides,</w:t>
            </w:r>
            <w:r>
              <w:rPr>
                <w:rFonts w:eastAsia="宋体" w:hint="eastAsia"/>
                <w:lang w:val="en-US" w:eastAsia="zh-CN"/>
              </w:rPr>
              <w:t xml:space="preserve"> we have another question on how to define and understand nominal bandwidth. The definition of nominal bandwidth has been discussed in the previous meetings, but there is no a basic and cl</w:t>
            </w:r>
            <w:r>
              <w:rPr>
                <w:rFonts w:eastAsia="宋体" w:hint="eastAsia"/>
                <w:lang w:val="en-US" w:eastAsia="zh-CN"/>
              </w:rPr>
              <w:lastRenderedPageBreak/>
              <w:t>ear consensus. So we would like to ask other companies</w:t>
            </w:r>
            <w:r>
              <w:rPr>
                <w:rFonts w:eastAsia="宋体"/>
                <w:lang w:val="en-US" w:eastAsia="zh-CN"/>
              </w:rPr>
              <w:t>’</w:t>
            </w:r>
            <w:r>
              <w:rPr>
                <w:rFonts w:eastAsia="宋体" w:hint="eastAsia"/>
                <w:lang w:val="en-US" w:eastAsia="zh-CN"/>
              </w:rPr>
              <w:t xml:space="preserve"> views on how</w:t>
            </w:r>
            <w:r>
              <w:rPr>
                <w:rFonts w:eastAsia="宋体" w:hint="eastAsia"/>
                <w:lang w:val="en-US" w:eastAsia="zh-CN"/>
              </w:rPr>
              <w:t xml:space="preserve"> to deal with this remaining issue.</w:t>
            </w:r>
          </w:p>
        </w:tc>
      </w:tr>
      <w:tr w:rsidR="00BC19A2">
        <w:tc>
          <w:tcPr>
            <w:tcW w:w="1117" w:type="dxa"/>
          </w:tcPr>
          <w:p w:rsidR="00BC19A2" w:rsidRDefault="00A57ABF">
            <w:pPr>
              <w:rPr>
                <w:rFonts w:eastAsiaTheme="minorEastAsia"/>
                <w:lang w:eastAsia="zh-CN"/>
              </w:rPr>
            </w:pPr>
            <w:r>
              <w:rPr>
                <w:rFonts w:eastAsiaTheme="minorEastAsia"/>
                <w:lang w:eastAsia="zh-CN"/>
              </w:rPr>
              <w:lastRenderedPageBreak/>
              <w:t>Vivo</w:t>
            </w:r>
          </w:p>
        </w:tc>
        <w:tc>
          <w:tcPr>
            <w:tcW w:w="8245" w:type="dxa"/>
          </w:tcPr>
          <w:p w:rsidR="00BC19A2" w:rsidRDefault="00A57ABF">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BC19A2">
        <w:tc>
          <w:tcPr>
            <w:tcW w:w="1117" w:type="dxa"/>
          </w:tcPr>
          <w:p w:rsidR="00BC19A2" w:rsidRDefault="00A57ABF">
            <w:pPr>
              <w:rPr>
                <w:lang w:eastAsia="en-US"/>
              </w:rPr>
            </w:pPr>
            <w:r>
              <w:rPr>
                <w:lang w:eastAsia="en-US"/>
              </w:rPr>
              <w:t xml:space="preserve">Ericsson </w:t>
            </w:r>
          </w:p>
        </w:tc>
        <w:tc>
          <w:tcPr>
            <w:tcW w:w="8245" w:type="dxa"/>
          </w:tcPr>
          <w:p w:rsidR="00BC19A2" w:rsidRDefault="00A57ABF">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BC19A2">
        <w:tc>
          <w:tcPr>
            <w:tcW w:w="1117" w:type="dxa"/>
          </w:tcPr>
          <w:p w:rsidR="00BC19A2" w:rsidRDefault="00A57ABF">
            <w:pPr>
              <w:rPr>
                <w:lang w:eastAsia="en-US"/>
              </w:rPr>
            </w:pPr>
            <w:r>
              <w:rPr>
                <w:lang w:eastAsia="en-US"/>
              </w:rPr>
              <w:t>Apple</w:t>
            </w:r>
          </w:p>
        </w:tc>
        <w:tc>
          <w:tcPr>
            <w:tcW w:w="8245" w:type="dxa"/>
          </w:tcPr>
          <w:p w:rsidR="00BC19A2" w:rsidRDefault="00A57ABF">
            <w:pPr>
              <w:rPr>
                <w:lang w:eastAsia="en-US"/>
              </w:rPr>
            </w:pPr>
            <w:r>
              <w:rPr>
                <w:lang w:eastAsia="en-US"/>
              </w:rPr>
              <w:t xml:space="preserve">Do not support Alt CA2. </w:t>
            </w:r>
          </w:p>
        </w:tc>
      </w:tr>
      <w:tr w:rsidR="00BC19A2">
        <w:tc>
          <w:tcPr>
            <w:tcW w:w="1117" w:type="dxa"/>
          </w:tcPr>
          <w:p w:rsidR="00BC19A2" w:rsidRDefault="00A57ABF">
            <w:pPr>
              <w:wordWrap/>
            </w:pPr>
            <w:r>
              <w:rPr>
                <w:rFonts w:hint="eastAsia"/>
              </w:rPr>
              <w:t>LG Electronics</w:t>
            </w:r>
          </w:p>
        </w:tc>
        <w:tc>
          <w:tcPr>
            <w:tcW w:w="8245" w:type="dxa"/>
          </w:tcPr>
          <w:p w:rsidR="00BC19A2" w:rsidRDefault="00A57ABF">
            <w:pPr>
              <w:wordWrap/>
            </w:pPr>
            <w:r>
              <w:rPr>
                <w:rFonts w:hint="eastAsia"/>
              </w:rPr>
              <w:t xml:space="preserve">We added our precise </w:t>
            </w:r>
            <w:r>
              <w:t>position in the above.</w:t>
            </w:r>
          </w:p>
          <w:p w:rsidR="00BC19A2" w:rsidRDefault="00A57ABF">
            <w:pPr>
              <w:wordWrap/>
            </w:pPr>
            <w:r>
              <w:t xml:space="preserve">Considering the coexistence with the incumbent system (e.g., WiGig) operating in the same band, the maximum LBT bandwidth may need to be up to 2 GHz (or 2.16 GHz). Therefore, in addition to the carrier bandwidth </w:t>
            </w:r>
            <w:r>
              <w:t>(or BWP bandwidth), the bandwidth of multiple CCs up to 2GHz (or 2.16 GHz) can be supported based on whether other technology sharing the channel is absent or not.</w:t>
            </w:r>
          </w:p>
        </w:tc>
      </w:tr>
      <w:tr w:rsidR="00BC19A2">
        <w:tc>
          <w:tcPr>
            <w:tcW w:w="1117" w:type="dxa"/>
          </w:tcPr>
          <w:p w:rsidR="00BC19A2" w:rsidRDefault="00A57ABF">
            <w:r>
              <w:rPr>
                <w:rFonts w:eastAsia="宋体"/>
                <w:color w:val="FF0000"/>
                <w:lang w:val="en-US" w:eastAsia="zh-CN"/>
              </w:rPr>
              <w:t>InterDigital</w:t>
            </w:r>
          </w:p>
        </w:tc>
        <w:tc>
          <w:tcPr>
            <w:tcW w:w="8245" w:type="dxa"/>
          </w:tcPr>
          <w:p w:rsidR="00BC19A2" w:rsidRDefault="00A57ABF">
            <w:r>
              <w:rPr>
                <w:rFonts w:eastAsia="宋体"/>
                <w:color w:val="FF0000"/>
                <w:lang w:val="en-US" w:eastAsia="zh-CN"/>
              </w:rPr>
              <w:t>The benefits of supporting different LBT BW granularity were more prominent wh</w:t>
            </w:r>
            <w:r>
              <w:rPr>
                <w:rFonts w:eastAsia="宋体"/>
                <w:color w:val="FF0000"/>
                <w:lang w:val="en-US" w:eastAsia="zh-CN"/>
              </w:rPr>
              <w:t>en considering sub-BWP granularity. Nevertheless, given that a UE needs to support multiple LBT BWs for different BWP sizes, there is no reason not to support LBT over multiple CCs.</w:t>
            </w:r>
          </w:p>
        </w:tc>
      </w:tr>
      <w:tr w:rsidR="00BC19A2">
        <w:tc>
          <w:tcPr>
            <w:tcW w:w="1117" w:type="dxa"/>
          </w:tcPr>
          <w:p w:rsidR="00BC19A2" w:rsidRDefault="00A57ABF">
            <w:pPr>
              <w:rPr>
                <w:rFonts w:eastAsia="宋体"/>
                <w:color w:val="FF0000"/>
                <w:lang w:val="en-US" w:eastAsia="zh-CN"/>
              </w:rPr>
            </w:pPr>
            <w:r>
              <w:rPr>
                <w:rFonts w:eastAsia="宋体"/>
                <w:color w:val="000000" w:themeColor="text1"/>
                <w:lang w:val="en-US" w:eastAsia="zh-CN"/>
              </w:rPr>
              <w:t>Mediatek</w:t>
            </w:r>
          </w:p>
        </w:tc>
        <w:tc>
          <w:tcPr>
            <w:tcW w:w="8245" w:type="dxa"/>
          </w:tcPr>
          <w:p w:rsidR="00BC19A2" w:rsidRDefault="00A57ABF">
            <w:pPr>
              <w:rPr>
                <w:rFonts w:eastAsia="宋体"/>
                <w:color w:val="FF0000"/>
                <w:lang w:val="en-US" w:eastAsia="zh-CN"/>
              </w:rPr>
            </w:pPr>
            <w:r>
              <w:rPr>
                <w:rFonts w:eastAsia="宋体"/>
                <w:color w:val="000000" w:themeColor="text1"/>
                <w:lang w:val="en-US" w:eastAsia="zh-CN"/>
              </w:rPr>
              <w:t xml:space="preserve">We </w:t>
            </w:r>
            <w:r>
              <w:t>think single LBT over all CCs can be supported at least for U</w:t>
            </w:r>
            <w:r>
              <w:t>L, which is consistent as multi-channel channel access in sub-6 NR-U.</w:t>
            </w:r>
          </w:p>
        </w:tc>
      </w:tr>
      <w:tr w:rsidR="00BC19A2">
        <w:tc>
          <w:tcPr>
            <w:tcW w:w="1117" w:type="dxa"/>
          </w:tcPr>
          <w:p w:rsidR="00BC19A2" w:rsidRDefault="00A57ABF">
            <w:pPr>
              <w:rPr>
                <w:rFonts w:eastAsia="宋体"/>
                <w:color w:val="000000" w:themeColor="text1"/>
                <w:lang w:val="en-US" w:eastAsia="zh-CN"/>
              </w:rPr>
            </w:pPr>
            <w:r>
              <w:rPr>
                <w:rFonts w:eastAsia="宋体" w:hint="eastAsia"/>
                <w:lang w:val="en-US" w:eastAsia="zh-CN"/>
              </w:rPr>
              <w:t>Transsion</w:t>
            </w:r>
          </w:p>
        </w:tc>
        <w:tc>
          <w:tcPr>
            <w:tcW w:w="8245" w:type="dxa"/>
          </w:tcPr>
          <w:p w:rsidR="00BC19A2" w:rsidRDefault="00A57ABF">
            <w:pPr>
              <w:rPr>
                <w:rFonts w:eastAsia="宋体"/>
                <w:color w:val="000000" w:themeColor="text1"/>
                <w:lang w:val="en-US" w:eastAsia="zh-CN"/>
              </w:rPr>
            </w:pPr>
            <w:r>
              <w:rPr>
                <w:rFonts w:eastAsia="宋体" w:hint="eastAsia"/>
                <w:lang w:val="en-US" w:eastAsia="zh-CN"/>
              </w:rPr>
              <w:t>We do not support to introduce Alt CA 2 to the spec.</w:t>
            </w:r>
          </w:p>
        </w:tc>
      </w:tr>
      <w:tr w:rsidR="00BC19A2">
        <w:tc>
          <w:tcPr>
            <w:tcW w:w="1117" w:type="dxa"/>
          </w:tcPr>
          <w:p w:rsidR="00BC19A2" w:rsidRDefault="00A57ABF">
            <w:pPr>
              <w:rPr>
                <w:rFonts w:eastAsia="宋体"/>
                <w:lang w:val="en-US" w:eastAsia="zh-CN"/>
              </w:rPr>
            </w:pPr>
            <w:r>
              <w:rPr>
                <w:rFonts w:eastAsia="宋体"/>
                <w:lang w:val="en-US" w:eastAsia="zh-CN"/>
              </w:rPr>
              <w:t>Futurewei</w:t>
            </w:r>
          </w:p>
        </w:tc>
        <w:tc>
          <w:tcPr>
            <w:tcW w:w="8245" w:type="dxa"/>
          </w:tcPr>
          <w:p w:rsidR="00BC19A2" w:rsidRDefault="00A57ABF">
            <w:pPr>
              <w:rPr>
                <w:rFonts w:eastAsia="宋体"/>
                <w:lang w:val="en-US" w:eastAsia="zh-CN"/>
              </w:rPr>
            </w:pPr>
            <w:r>
              <w:rPr>
                <w:lang w:eastAsia="en-US"/>
              </w:rPr>
              <w:t>We support Alt CA2 as it can be beneficial in low-load scenarios. We added our support.</w:t>
            </w:r>
          </w:p>
        </w:tc>
      </w:tr>
      <w:tr w:rsidR="00BC19A2">
        <w:tc>
          <w:tcPr>
            <w:tcW w:w="1117" w:type="dxa"/>
          </w:tcPr>
          <w:p w:rsidR="00BC19A2" w:rsidRDefault="00A57ABF">
            <w:pPr>
              <w:rPr>
                <w:rFonts w:eastAsia="宋体"/>
                <w:lang w:val="en-US" w:eastAsia="zh-CN"/>
              </w:rPr>
            </w:pPr>
            <w:r>
              <w:rPr>
                <w:rFonts w:eastAsia="宋体" w:hint="eastAsia"/>
                <w:lang w:val="en-US" w:eastAsia="zh-CN"/>
              </w:rPr>
              <w:t>O</w:t>
            </w:r>
            <w:r>
              <w:rPr>
                <w:rFonts w:eastAsia="宋体"/>
                <w:lang w:val="en-US" w:eastAsia="zh-CN"/>
              </w:rPr>
              <w:t>PPO</w:t>
            </w:r>
          </w:p>
        </w:tc>
        <w:tc>
          <w:tcPr>
            <w:tcW w:w="8245" w:type="dxa"/>
          </w:tcPr>
          <w:p w:rsidR="00BC19A2" w:rsidRDefault="00A57ABF">
            <w:pPr>
              <w:rPr>
                <w:rFonts w:eastAsia="宋体"/>
                <w:lang w:val="en-US" w:eastAsia="zh-CN"/>
              </w:rPr>
            </w:pPr>
            <w:r>
              <w:rPr>
                <w:rFonts w:eastAsia="宋体"/>
                <w:lang w:val="en-US" w:eastAsia="zh-CN"/>
              </w:rPr>
              <w:t>We do not support</w:t>
            </w:r>
            <w:r>
              <w:rPr>
                <w:rFonts w:eastAsia="宋体"/>
                <w:lang w:val="en-US" w:eastAsia="zh-CN"/>
              </w:rPr>
              <w:t xml:space="preserve"> single LBT over all CCs, which may block some potential transmission when only part of all CCs are occupied.</w:t>
            </w:r>
          </w:p>
          <w:p w:rsidR="00BC19A2" w:rsidRDefault="00A57ABF">
            <w:pPr>
              <w:rPr>
                <w:lang w:eastAsia="en-US"/>
              </w:rPr>
            </w:pPr>
            <w:r>
              <w:rPr>
                <w:rFonts w:eastAsia="宋体" w:hint="eastAsia"/>
                <w:lang w:val="en-US" w:eastAsia="zh-CN"/>
              </w:rPr>
              <w:t>B</w:t>
            </w:r>
            <w:r>
              <w:rPr>
                <w:rFonts w:eastAsia="宋体"/>
                <w:lang w:val="en-US" w:eastAsia="zh-CN"/>
              </w:rPr>
              <w:t xml:space="preserve">esides, for Alt SC.1, we suggest to further </w:t>
            </w:r>
            <w:r>
              <w:rPr>
                <w:rFonts w:eastAsia="Times New Roman"/>
                <w:snapToGrid/>
                <w:color w:val="000000"/>
                <w:kern w:val="0"/>
                <w:szCs w:val="20"/>
                <w:lang w:val="en-US" w:eastAsia="en-US"/>
              </w:rPr>
              <w:t>clarify the channel bandwidth and BWP bandwidth for LBT from gNB and UE perspective respectively. For</w:t>
            </w:r>
            <w:r>
              <w:rPr>
                <w:rFonts w:eastAsia="Times New Roman"/>
                <w:snapToGrid/>
                <w:color w:val="000000"/>
                <w:kern w:val="0"/>
                <w:szCs w:val="20"/>
                <w:lang w:val="en-US" w:eastAsia="en-US"/>
              </w:rPr>
              <w:t xml:space="preserve"> example, the </w:t>
            </w:r>
            <w:r>
              <w:rPr>
                <w:rFonts w:eastAsia="宋体"/>
                <w:szCs w:val="20"/>
                <w:lang w:eastAsia="ja-JP"/>
              </w:rPr>
              <w:t>gNB performs LBT on the channel bandwidth and UE performs LBT on the active BWP. Moreover, if a UE perform LBT on the active BWP, it should be clarified that it is UL BWP or DL BWP.</w:t>
            </w:r>
          </w:p>
        </w:tc>
      </w:tr>
      <w:tr w:rsidR="00BC19A2">
        <w:tc>
          <w:tcPr>
            <w:tcW w:w="1117" w:type="dxa"/>
          </w:tcPr>
          <w:p w:rsidR="00BC19A2" w:rsidRDefault="00A57ABF">
            <w:pPr>
              <w:rPr>
                <w:rFonts w:eastAsia="宋体"/>
                <w:lang w:val="en-US" w:eastAsia="zh-CN"/>
              </w:rPr>
            </w:pPr>
            <w:r>
              <w:rPr>
                <w:rFonts w:eastAsia="MS Mincho"/>
                <w:color w:val="000000" w:themeColor="text1"/>
                <w:lang w:val="en-US" w:eastAsia="ja-JP"/>
              </w:rPr>
              <w:t>Docomo</w:t>
            </w:r>
          </w:p>
        </w:tc>
        <w:tc>
          <w:tcPr>
            <w:tcW w:w="8245" w:type="dxa"/>
          </w:tcPr>
          <w:p w:rsidR="00BC19A2" w:rsidRDefault="00A57ABF">
            <w:pPr>
              <w:rPr>
                <w:rFonts w:eastAsia="宋体"/>
                <w:lang w:val="en-US" w:eastAsia="zh-CN"/>
              </w:rPr>
            </w:pPr>
            <w:r>
              <w:rPr>
                <w:rFonts w:eastAsia="MS Mincho"/>
                <w:color w:val="000000" w:themeColor="text1"/>
                <w:lang w:val="en-US" w:eastAsia="ja-JP"/>
              </w:rPr>
              <w:t xml:space="preserve">As captured, we do not think it is an essential </w:t>
            </w:r>
            <w:r>
              <w:rPr>
                <w:rFonts w:eastAsia="MS Mincho"/>
                <w:color w:val="000000" w:themeColor="text1"/>
                <w:lang w:val="en-US" w:eastAsia="ja-JP"/>
              </w:rPr>
              <w:t>issue. Resolving this after other essential ones (only if needed) seems sufficient.</w:t>
            </w:r>
          </w:p>
        </w:tc>
      </w:tr>
      <w:tr w:rsidR="00BC19A2">
        <w:tc>
          <w:tcPr>
            <w:tcW w:w="1117" w:type="dxa"/>
          </w:tcPr>
          <w:p w:rsidR="00BC19A2" w:rsidRDefault="00A57ABF">
            <w:pPr>
              <w:rPr>
                <w:rFonts w:eastAsia="宋体"/>
                <w:lang w:val="en-US" w:eastAsia="zh-CN"/>
              </w:rPr>
            </w:pPr>
            <w:r>
              <w:rPr>
                <w:rFonts w:eastAsia="宋体"/>
                <w:lang w:val="en-US" w:eastAsia="zh-CN"/>
              </w:rPr>
              <w:t>Nokia, NSB</w:t>
            </w:r>
          </w:p>
        </w:tc>
        <w:tc>
          <w:tcPr>
            <w:tcW w:w="8245" w:type="dxa"/>
          </w:tcPr>
          <w:p w:rsidR="00BC19A2" w:rsidRDefault="00A57ABF">
            <w:pPr>
              <w:rPr>
                <w:lang w:eastAsia="en-US"/>
              </w:rPr>
            </w:pPr>
            <w:r>
              <w:rPr>
                <w:lang w:eastAsia="en-US"/>
              </w:rPr>
              <w:t>We are ok with a single LBT for multiple carriers. However, this may also be left for implementation.</w:t>
            </w:r>
          </w:p>
        </w:tc>
      </w:tr>
      <w:tr w:rsidR="00BC19A2">
        <w:tc>
          <w:tcPr>
            <w:tcW w:w="1117" w:type="dxa"/>
          </w:tcPr>
          <w:p w:rsidR="00BC19A2" w:rsidRDefault="00A57ABF">
            <w:pPr>
              <w:rPr>
                <w:rFonts w:eastAsia="宋体"/>
                <w:lang w:val="en-US" w:eastAsia="zh-CN"/>
              </w:rPr>
            </w:pPr>
            <w:r>
              <w:rPr>
                <w:rFonts w:eastAsia="Malgun Gothic" w:hint="eastAsia"/>
                <w:lang w:val="en-US"/>
              </w:rPr>
              <w:t>W</w:t>
            </w:r>
            <w:r>
              <w:rPr>
                <w:rFonts w:eastAsia="Malgun Gothic"/>
                <w:lang w:val="en-US"/>
              </w:rPr>
              <w:t>ILUS</w:t>
            </w:r>
          </w:p>
        </w:tc>
        <w:tc>
          <w:tcPr>
            <w:tcW w:w="8245" w:type="dxa"/>
          </w:tcPr>
          <w:p w:rsidR="00BC19A2" w:rsidRDefault="00A57ABF">
            <w:pPr>
              <w:rPr>
                <w:lang w:eastAsia="en-US"/>
              </w:rPr>
            </w:pPr>
            <w:r>
              <w:rPr>
                <w:lang w:val="en-US"/>
              </w:rPr>
              <w:t>We d</w:t>
            </w:r>
            <w:r>
              <w:t>o not support single LBT over all CCs.</w:t>
            </w:r>
          </w:p>
        </w:tc>
      </w:tr>
      <w:tr w:rsidR="00BC19A2">
        <w:tc>
          <w:tcPr>
            <w:tcW w:w="1117" w:type="dxa"/>
          </w:tcPr>
          <w:p w:rsidR="00BC19A2" w:rsidRDefault="00A57ABF">
            <w:pPr>
              <w:rPr>
                <w:rFonts w:eastAsia="Malgun Gothic"/>
                <w:lang w:val="en-US"/>
              </w:rPr>
            </w:pPr>
            <w:r>
              <w:rPr>
                <w:rFonts w:eastAsiaTheme="minorEastAsia" w:hint="eastAsia"/>
                <w:lang w:eastAsia="zh-CN"/>
              </w:rPr>
              <w:t>CATT</w:t>
            </w:r>
          </w:p>
        </w:tc>
        <w:tc>
          <w:tcPr>
            <w:tcW w:w="8245" w:type="dxa"/>
          </w:tcPr>
          <w:p w:rsidR="00BC19A2" w:rsidRDefault="00A57ABF">
            <w:pPr>
              <w:rPr>
                <w:lang w:val="en-US"/>
              </w:rPr>
            </w:pPr>
            <w:r>
              <w:rPr>
                <w:rFonts w:eastAsiaTheme="minorEastAsia" w:hint="eastAsia"/>
                <w:lang w:eastAsia="zh-CN"/>
              </w:rPr>
              <w:t xml:space="preserve">We think performing a single LBT for multiple carriers can be left for gNB implementation. </w:t>
            </w:r>
          </w:p>
        </w:tc>
      </w:tr>
      <w:tr w:rsidR="00BC19A2">
        <w:tc>
          <w:tcPr>
            <w:tcW w:w="1117" w:type="dxa"/>
          </w:tcPr>
          <w:p w:rsidR="00BC19A2" w:rsidRDefault="00A57ABF">
            <w:pPr>
              <w:rPr>
                <w:rFonts w:eastAsiaTheme="minorEastAsia"/>
                <w:lang w:eastAsia="zh-CN"/>
              </w:rPr>
            </w:pPr>
            <w:r>
              <w:t>TCL</w:t>
            </w:r>
          </w:p>
        </w:tc>
        <w:tc>
          <w:tcPr>
            <w:tcW w:w="8245" w:type="dxa"/>
          </w:tcPr>
          <w:p w:rsidR="00BC19A2" w:rsidRDefault="00A57ABF">
            <w:pPr>
              <w:rPr>
                <w:rFonts w:eastAsiaTheme="minorEastAsia"/>
                <w:lang w:eastAsia="zh-CN"/>
              </w:rPr>
            </w:pPr>
            <w:r>
              <w:t>We do not support one LBT over all CCs. In the higher frequencies, it makes the problem intricate.</w:t>
            </w:r>
          </w:p>
        </w:tc>
      </w:tr>
      <w:tr w:rsidR="00BC19A2">
        <w:tc>
          <w:tcPr>
            <w:tcW w:w="1117" w:type="dxa"/>
          </w:tcPr>
          <w:p w:rsidR="00BC19A2" w:rsidRDefault="00A57ABF">
            <w:r>
              <w:rPr>
                <w:rFonts w:eastAsia="宋体"/>
                <w:lang w:val="en-US" w:eastAsia="zh-CN"/>
              </w:rPr>
              <w:t>Samsung</w:t>
            </w:r>
          </w:p>
        </w:tc>
        <w:tc>
          <w:tcPr>
            <w:tcW w:w="8245" w:type="dxa"/>
          </w:tcPr>
          <w:p w:rsidR="00BC19A2" w:rsidRDefault="00A57ABF">
            <w:pPr>
              <w:rPr>
                <w:rFonts w:eastAsia="宋体"/>
                <w:lang w:val="en-US" w:eastAsia="zh-CN"/>
              </w:rPr>
            </w:pPr>
            <w:r>
              <w:rPr>
                <w:rFonts w:eastAsia="宋体"/>
                <w:lang w:val="en-US" w:eastAsia="zh-CN"/>
              </w:rPr>
              <w:t>We believe the discussion for Alt CA2 can be deprio</w:t>
            </w:r>
            <w:r>
              <w:rPr>
                <w:rFonts w:eastAsia="宋体"/>
                <w:lang w:val="en-US" w:eastAsia="zh-CN"/>
              </w:rPr>
              <w:t xml:space="preserve">ritized, since we already have feasible solution right now. </w:t>
            </w:r>
          </w:p>
          <w:p w:rsidR="00BC19A2" w:rsidRDefault="00A57ABF">
            <w:pPr>
              <w:rPr>
                <w:rFonts w:eastAsia="宋体"/>
                <w:color w:val="FF0000"/>
                <w:lang w:val="en-US" w:eastAsia="zh-CN"/>
              </w:rPr>
            </w:pPr>
            <w:r>
              <w:rPr>
                <w:rFonts w:eastAsia="宋体"/>
                <w:color w:val="FF0000"/>
                <w:lang w:val="en-US" w:eastAsia="zh-CN"/>
              </w:rPr>
              <w:t>Moreover, we have some clarification question on the agreement from last meeting. In Alt SC1, there is a bracket “(or BWP bandwidth)”, and is it allowed to perform LBT over the BWP bandwidth only</w:t>
            </w:r>
            <w:r>
              <w:rPr>
                <w:rFonts w:eastAsia="宋体"/>
                <w:color w:val="FF0000"/>
                <w:lang w:val="en-US" w:eastAsia="zh-CN"/>
              </w:rPr>
              <w:t xml:space="preserve"> and transmit? If this is allowed, does it violate the conclusion we made in the last meeting? </w:t>
            </w:r>
          </w:p>
          <w:p w:rsidR="00BC19A2" w:rsidRDefault="00A57ABF">
            <w:pPr>
              <w:spacing w:after="0"/>
              <w:rPr>
                <w:color w:val="FF0000"/>
                <w:u w:val="single"/>
                <w:lang w:eastAsia="zh-CN"/>
              </w:rPr>
            </w:pPr>
            <w:r>
              <w:rPr>
                <w:color w:val="FF0000"/>
                <w:u w:val="single"/>
                <w:lang w:eastAsia="zh-CN"/>
              </w:rPr>
              <w:t>Conclusion:</w:t>
            </w:r>
          </w:p>
          <w:p w:rsidR="00BC19A2" w:rsidRDefault="00A57ABF">
            <w:r>
              <w:rPr>
                <w:color w:val="FF0000"/>
              </w:rPr>
              <w:t xml:space="preserve">There is no consensus in RAN1 to support the functionality of accessing a carrier if there is interference in part of the carrier in frequency. </w:t>
            </w:r>
          </w:p>
        </w:tc>
      </w:tr>
      <w:tr w:rsidR="00BC19A2">
        <w:tc>
          <w:tcPr>
            <w:tcW w:w="1117" w:type="dxa"/>
          </w:tcPr>
          <w:p w:rsidR="00BC19A2" w:rsidRDefault="00A57ABF">
            <w:pPr>
              <w:rPr>
                <w:rFonts w:eastAsia="宋体"/>
                <w:lang w:val="en-US" w:eastAsia="zh-CN"/>
              </w:rPr>
            </w:pPr>
            <w:r>
              <w:rPr>
                <w:rFonts w:eastAsiaTheme="minorEastAsia"/>
                <w:lang w:val="en-US" w:eastAsia="zh-CN"/>
              </w:rPr>
              <w:t>Charter Communications</w:t>
            </w:r>
          </w:p>
        </w:tc>
        <w:tc>
          <w:tcPr>
            <w:tcW w:w="8245" w:type="dxa"/>
          </w:tcPr>
          <w:p w:rsidR="00BC19A2" w:rsidRDefault="00A57ABF">
            <w:pPr>
              <w:rPr>
                <w:rFonts w:eastAsia="宋体"/>
                <w:lang w:val="en-US" w:eastAsia="zh-CN"/>
              </w:rPr>
            </w:pPr>
            <w:r>
              <w:rPr>
                <w:rFonts w:eastAsia="宋体"/>
                <w:lang w:val="en-US" w:eastAsia="zh-CN"/>
              </w:rPr>
              <w:t>We do not see the need or benefit for a single LBT over all CCs.</w:t>
            </w:r>
          </w:p>
        </w:tc>
      </w:tr>
      <w:tr w:rsidR="00BC19A2">
        <w:tc>
          <w:tcPr>
            <w:tcW w:w="1117" w:type="dxa"/>
          </w:tcPr>
          <w:p w:rsidR="00BC19A2" w:rsidRDefault="00A57ABF">
            <w:pPr>
              <w:rPr>
                <w:rFonts w:eastAsiaTheme="minorEastAsia"/>
                <w:lang w:val="en-US" w:eastAsia="zh-CN"/>
              </w:rPr>
            </w:pPr>
            <w:r>
              <w:rPr>
                <w:rFonts w:eastAsia="宋体"/>
                <w:color w:val="000000" w:themeColor="text1"/>
                <w:lang w:val="en-US" w:eastAsia="zh-CN"/>
              </w:rPr>
              <w:t>Huawei, HiSilicon</w:t>
            </w:r>
          </w:p>
        </w:tc>
        <w:tc>
          <w:tcPr>
            <w:tcW w:w="8245" w:type="dxa"/>
          </w:tcPr>
          <w:p w:rsidR="00BC19A2" w:rsidRDefault="00A57ABF">
            <w:r>
              <w:rPr>
                <w:szCs w:val="20"/>
              </w:rPr>
              <w:t xml:space="preserve">We support having the option of </w:t>
            </w:r>
            <w:r>
              <w:t xml:space="preserve">supporting single LBT over all CCs (Alt CA.2.). </w:t>
            </w:r>
          </w:p>
          <w:p w:rsidR="00BC19A2" w:rsidRDefault="00A57ABF">
            <w:r>
              <w:t xml:space="preserve">Alt CA.2. </w:t>
            </w:r>
            <w:r>
              <w:rPr>
                <w:szCs w:val="20"/>
              </w:rPr>
              <w:t xml:space="preserve"> facilitates, for instance, performing only one LBT for the whole transmission BW instead of multiple parallel LBTs.</w:t>
            </w:r>
            <w:r>
              <w:rPr>
                <w:lang w:eastAsia="zh-CN"/>
              </w:rPr>
              <w:t xml:space="preserve"> This in fact would significantly reduce the computational </w:t>
            </w:r>
            <w:r>
              <w:t>complexity and energy consumption of the LBT in low density deployments.</w:t>
            </w:r>
          </w:p>
          <w:p w:rsidR="00BC19A2" w:rsidRDefault="00A57ABF">
            <w:r>
              <w:t>In Alt C</w:t>
            </w:r>
            <w:r>
              <w:t xml:space="preserve">A.2., a single LBT BW can span the total aggregated bandwidth of DL CA or UL CA. For instance, if a carrier BW of 400 MHz is used, and the transmissions are scheduled over 5 contiguous </w:t>
            </w:r>
            <w:r>
              <w:lastRenderedPageBreak/>
              <w:t xml:space="preserve">intra-band carriers, the LBT BW could span 2 GHz instead of performing </w:t>
            </w:r>
            <w:r>
              <w:t xml:space="preserve">5 parallel LBT procedures with 400 MHz BW each. Note also that the minimum LBT BW of a coexisting 802.11ad/ay network is 2.16 GHz. Supporting Alt CA.2 for NR would facilitate a fair coexistence with 802.11ad/ay network.  </w:t>
            </w:r>
          </w:p>
          <w:p w:rsidR="00BC19A2" w:rsidRDefault="00BC19A2"/>
          <w:p w:rsidR="00BC19A2" w:rsidRDefault="00A57ABF">
            <w:pPr>
              <w:rPr>
                <w:szCs w:val="20"/>
              </w:rPr>
            </w:pPr>
            <w:r>
              <w:rPr>
                <w:lang w:eastAsia="zh-CN"/>
              </w:rPr>
              <w:t>To companies that are concerned w</w:t>
            </w:r>
            <w:r>
              <w:rPr>
                <w:lang w:eastAsia="zh-CN"/>
              </w:rPr>
              <w:t xml:space="preserve">ith the possibility that </w:t>
            </w:r>
            <w:r>
              <w:t>single LBT over all CCs may increase failure possibility, we would like to mention that CA.2 is only an option in addition to CA.1 (</w:t>
            </w:r>
            <w:r>
              <w:rPr>
                <w:rFonts w:ascii="Times" w:hAnsi="Times"/>
                <w:szCs w:val="24"/>
              </w:rPr>
              <w:t>performing multiple LBT, one for each channel bandwidth separately) and should be used in  low dens</w:t>
            </w:r>
            <w:r>
              <w:rPr>
                <w:rFonts w:ascii="Times" w:hAnsi="Times"/>
                <w:szCs w:val="24"/>
              </w:rPr>
              <w:t>ity scenarios in which the chance of LBT failure is minimal. As discussed above, in such scenarios, CA2 can substantially reduce the LBT process complexity.</w:t>
            </w:r>
          </w:p>
          <w:p w:rsidR="00BC19A2" w:rsidRDefault="00BC19A2">
            <w:pPr>
              <w:rPr>
                <w:rFonts w:eastAsia="宋体"/>
                <w:lang w:val="en-US" w:eastAsia="zh-CN"/>
              </w:rPr>
            </w:pPr>
          </w:p>
        </w:tc>
      </w:tr>
    </w:tbl>
    <w:p w:rsidR="00BC19A2" w:rsidRDefault="00BC19A2">
      <w:pPr>
        <w:rPr>
          <w:lang w:eastAsia="en-US"/>
        </w:rPr>
      </w:pPr>
    </w:p>
    <w:p w:rsidR="00BC19A2" w:rsidRDefault="00A57ABF">
      <w:pPr>
        <w:pStyle w:val="30"/>
        <w:rPr>
          <w:rFonts w:ascii="Times New Roman" w:hAnsi="Times New Roman"/>
        </w:rPr>
      </w:pPr>
      <w:r>
        <w:rPr>
          <w:rFonts w:ascii="Times New Roman" w:hAnsi="Times New Roman"/>
        </w:rPr>
        <w:t>Second Round Discussion</w:t>
      </w:r>
    </w:p>
    <w:p w:rsidR="00BC19A2" w:rsidRDefault="00A57ABF">
      <w:pPr>
        <w:pStyle w:val="discussionpoint"/>
      </w:pPr>
      <w:r>
        <w:t>Proposed conclusion 2.2.2-1</w:t>
      </w:r>
    </w:p>
    <w:p w:rsidR="00BC19A2" w:rsidRDefault="00A57ABF">
      <w:r>
        <w:rPr>
          <w:lang w:eastAsia="en-US"/>
        </w:rPr>
        <w:t xml:space="preserve">There is no consensus to support explicitly </w:t>
      </w:r>
      <w:r>
        <w:t>introducing in the spec using single LBT covering multiple CCs under CA.</w:t>
      </w:r>
    </w:p>
    <w:p w:rsidR="00BC19A2" w:rsidRDefault="00A57ABF">
      <w:pPr>
        <w:pStyle w:val="a"/>
        <w:numPr>
          <w:ilvl w:val="0"/>
          <w:numId w:val="17"/>
        </w:numPr>
      </w:pPr>
      <w:r>
        <w:t>Note: This does not rule out gNB/UE implementation to perform single LBT to cover multiple CCs. However, the EDT needs to be selected such that if interference on one of the CCs excee</w:t>
      </w:r>
      <w:r>
        <w:t>ds the CC EDT, the LBT is declared as failed</w:t>
      </w:r>
    </w:p>
    <w:p w:rsidR="00BC19A2" w:rsidRDefault="00BC19A2"/>
    <w:p w:rsidR="00BC19A2" w:rsidRDefault="00A57ABF">
      <w:r>
        <w:t>Please provide your view:</w:t>
      </w:r>
    </w:p>
    <w:tbl>
      <w:tblPr>
        <w:tblStyle w:val="af8"/>
        <w:tblW w:w="9362" w:type="dxa"/>
        <w:tblLayout w:type="fixed"/>
        <w:tblLook w:val="04A0" w:firstRow="1" w:lastRow="0" w:firstColumn="1" w:lastColumn="0" w:noHBand="0" w:noVBand="1"/>
      </w:tblPr>
      <w:tblGrid>
        <w:gridCol w:w="1117"/>
        <w:gridCol w:w="8245"/>
      </w:tblGrid>
      <w:tr w:rsidR="00BC19A2">
        <w:tc>
          <w:tcPr>
            <w:tcW w:w="1117" w:type="dxa"/>
          </w:tcPr>
          <w:p w:rsidR="00BC19A2" w:rsidRDefault="00A57ABF">
            <w:pPr>
              <w:rPr>
                <w:lang w:eastAsia="en-US"/>
              </w:rPr>
            </w:pPr>
            <w:r>
              <w:rPr>
                <w:lang w:eastAsia="en-US"/>
              </w:rPr>
              <w:t>Company</w:t>
            </w:r>
          </w:p>
        </w:tc>
        <w:tc>
          <w:tcPr>
            <w:tcW w:w="8245" w:type="dxa"/>
          </w:tcPr>
          <w:p w:rsidR="00BC19A2" w:rsidRDefault="00A57ABF">
            <w:pPr>
              <w:rPr>
                <w:lang w:eastAsia="en-US"/>
              </w:rPr>
            </w:pPr>
            <w:r>
              <w:rPr>
                <w:lang w:eastAsia="en-US"/>
              </w:rPr>
              <w:t>View</w:t>
            </w:r>
          </w:p>
        </w:tc>
      </w:tr>
      <w:tr w:rsidR="00BC19A2">
        <w:tc>
          <w:tcPr>
            <w:tcW w:w="1117" w:type="dxa"/>
          </w:tcPr>
          <w:p w:rsidR="00BC19A2" w:rsidRDefault="00A57ABF">
            <w:pPr>
              <w:rPr>
                <w:color w:val="000000" w:themeColor="text1"/>
                <w:lang w:eastAsia="en-US"/>
              </w:rPr>
            </w:pPr>
            <w:r>
              <w:rPr>
                <w:color w:val="000000" w:themeColor="text1"/>
                <w:lang w:eastAsia="en-US"/>
              </w:rPr>
              <w:t xml:space="preserve">Intel </w:t>
            </w:r>
          </w:p>
        </w:tc>
        <w:tc>
          <w:tcPr>
            <w:tcW w:w="8245" w:type="dxa"/>
          </w:tcPr>
          <w:p w:rsidR="00BC19A2" w:rsidRDefault="00A57ABF">
            <w:pPr>
              <w:rPr>
                <w:color w:val="000000" w:themeColor="text1"/>
                <w:lang w:eastAsia="en-US"/>
              </w:rPr>
            </w:pPr>
            <w:r>
              <w:rPr>
                <w:color w:val="000000" w:themeColor="text1"/>
                <w:lang w:eastAsia="en-US"/>
              </w:rPr>
              <w:t>We are Ok with the conclusion</w:t>
            </w:r>
          </w:p>
        </w:tc>
      </w:tr>
      <w:tr w:rsidR="00BC19A2">
        <w:tc>
          <w:tcPr>
            <w:tcW w:w="1117" w:type="dxa"/>
          </w:tcPr>
          <w:p w:rsidR="00BC19A2" w:rsidRDefault="00A57ABF">
            <w:pPr>
              <w:wordWrap/>
              <w:rPr>
                <w:lang w:eastAsia="en-US"/>
              </w:rPr>
            </w:pPr>
            <w:r>
              <w:rPr>
                <w:rFonts w:hint="eastAsia"/>
              </w:rPr>
              <w:t>LG Electronics</w:t>
            </w:r>
          </w:p>
        </w:tc>
        <w:tc>
          <w:tcPr>
            <w:tcW w:w="8245" w:type="dxa"/>
          </w:tcPr>
          <w:p w:rsidR="00BC19A2" w:rsidRDefault="00A57ABF">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BC19A2">
        <w:tc>
          <w:tcPr>
            <w:tcW w:w="1117" w:type="dxa"/>
          </w:tcPr>
          <w:p w:rsidR="00BC19A2" w:rsidRDefault="00A57ABF">
            <w:pPr>
              <w:rPr>
                <w:lang w:eastAsia="en-US"/>
              </w:rPr>
            </w:pPr>
            <w:r>
              <w:rPr>
                <w:lang w:eastAsia="en-US"/>
              </w:rPr>
              <w:t>Huawei, HiSilicon</w:t>
            </w:r>
          </w:p>
        </w:tc>
        <w:tc>
          <w:tcPr>
            <w:tcW w:w="8245" w:type="dxa"/>
          </w:tcPr>
          <w:p w:rsidR="00BC19A2" w:rsidRDefault="00A57ABF">
            <w:pPr>
              <w:pStyle w:val="discussionpoint"/>
            </w:pPr>
            <w:r>
              <w:t>We can</w:t>
            </w:r>
            <w:r>
              <w:t xml:space="preserve"> accept the conclusion for the sake of progress.</w:t>
            </w:r>
          </w:p>
        </w:tc>
      </w:tr>
      <w:tr w:rsidR="00BC19A2">
        <w:tc>
          <w:tcPr>
            <w:tcW w:w="1117" w:type="dxa"/>
          </w:tcPr>
          <w:p w:rsidR="00BC19A2" w:rsidRDefault="00A57ABF">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rsidR="00BC19A2" w:rsidRDefault="00A57ABF">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BC19A2">
        <w:tc>
          <w:tcPr>
            <w:tcW w:w="1117" w:type="dxa"/>
          </w:tcPr>
          <w:p w:rsidR="00BC19A2" w:rsidRDefault="00A57ABF">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rsidR="00BC19A2" w:rsidRDefault="00A57ABF">
            <w:r>
              <w:rPr>
                <w:rFonts w:eastAsiaTheme="minorEastAsia"/>
                <w:color w:val="000000" w:themeColor="text1"/>
                <w:lang w:eastAsia="zh-CN"/>
              </w:rPr>
              <w:t>Support the proposed conclusion.</w:t>
            </w:r>
          </w:p>
        </w:tc>
      </w:tr>
      <w:tr w:rsidR="00BC19A2">
        <w:tc>
          <w:tcPr>
            <w:tcW w:w="1117" w:type="dxa"/>
          </w:tcPr>
          <w:p w:rsidR="00BC19A2" w:rsidRDefault="00A57ABF">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rsidR="00BC19A2" w:rsidRDefault="00A57ABF">
            <w:pPr>
              <w:rPr>
                <w:rFonts w:eastAsiaTheme="minorEastAsia"/>
                <w:color w:val="000000" w:themeColor="text1"/>
                <w:lang w:eastAsia="zh-CN"/>
              </w:rPr>
            </w:pPr>
            <w:r>
              <w:rPr>
                <w:rFonts w:eastAsiaTheme="minorEastAsia"/>
                <w:color w:val="000000" w:themeColor="text1"/>
                <w:lang w:eastAsia="zh-CN"/>
              </w:rPr>
              <w:t>We are OK with the conclusion.</w:t>
            </w:r>
          </w:p>
        </w:tc>
      </w:tr>
      <w:tr w:rsidR="00BC19A2">
        <w:tc>
          <w:tcPr>
            <w:tcW w:w="1117" w:type="dxa"/>
          </w:tcPr>
          <w:p w:rsidR="00BC19A2" w:rsidRDefault="00A57ABF">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rsidR="00BC19A2" w:rsidRDefault="00A57ABF">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BC19A2">
        <w:tc>
          <w:tcPr>
            <w:tcW w:w="1117" w:type="dxa"/>
          </w:tcPr>
          <w:p w:rsidR="00BC19A2" w:rsidRDefault="00A57ABF">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rsidR="00BC19A2" w:rsidRDefault="00A57ABF">
            <w:pPr>
              <w:rPr>
                <w:rFonts w:eastAsia="MS Mincho"/>
                <w:color w:val="000000" w:themeColor="text1"/>
                <w:lang w:eastAsia="ja-JP"/>
              </w:rPr>
            </w:pPr>
            <w:r>
              <w:rPr>
                <w:rFonts w:eastAsia="MS Mincho"/>
                <w:color w:val="000000" w:themeColor="text1"/>
                <w:lang w:eastAsia="ja-JP"/>
              </w:rPr>
              <w:t xml:space="preserve">Agree with the conclusion. </w:t>
            </w:r>
          </w:p>
        </w:tc>
      </w:tr>
      <w:tr w:rsidR="00BC19A2">
        <w:tc>
          <w:tcPr>
            <w:tcW w:w="1117" w:type="dxa"/>
          </w:tcPr>
          <w:p w:rsidR="00BC19A2" w:rsidRDefault="00A57ABF">
            <w:pPr>
              <w:rPr>
                <w:rFonts w:eastAsia="MS Mincho"/>
                <w:color w:val="000000" w:themeColor="text1"/>
                <w:lang w:eastAsia="ja-JP"/>
              </w:rPr>
            </w:pPr>
            <w:r>
              <w:rPr>
                <w:rFonts w:eastAsia="宋体" w:hint="eastAsia"/>
                <w:color w:val="000000" w:themeColor="text1"/>
                <w:lang w:val="en-US" w:eastAsia="zh-CN"/>
              </w:rPr>
              <w:t>ZTE, Sanechips</w:t>
            </w:r>
          </w:p>
        </w:tc>
        <w:tc>
          <w:tcPr>
            <w:tcW w:w="8245" w:type="dxa"/>
          </w:tcPr>
          <w:p w:rsidR="00BC19A2" w:rsidRDefault="00A57ABF">
            <w:pPr>
              <w:rPr>
                <w:rFonts w:eastAsia="MS Mincho"/>
                <w:color w:val="000000" w:themeColor="text1"/>
                <w:lang w:eastAsia="ja-JP"/>
              </w:rPr>
            </w:pPr>
            <w:r>
              <w:rPr>
                <w:rFonts w:eastAsia="宋体" w:hint="eastAsia"/>
                <w:color w:val="000000" w:themeColor="text1"/>
                <w:lang w:val="en-US" w:eastAsia="zh-CN"/>
              </w:rPr>
              <w:t>We are fine with the conclusion.</w:t>
            </w:r>
          </w:p>
        </w:tc>
      </w:tr>
      <w:tr w:rsidR="00BC19A2">
        <w:tc>
          <w:tcPr>
            <w:tcW w:w="1117" w:type="dxa"/>
          </w:tcPr>
          <w:p w:rsidR="00BC19A2" w:rsidRDefault="00A57ABF">
            <w:pPr>
              <w:rPr>
                <w:rFonts w:eastAsia="宋体"/>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rsidR="00BC19A2" w:rsidRDefault="00A57ABF">
            <w:pPr>
              <w:rPr>
                <w:rFonts w:eastAsia="宋体"/>
                <w:color w:val="000000" w:themeColor="text1"/>
                <w:lang w:val="en-US" w:eastAsia="zh-CN"/>
              </w:rPr>
            </w:pPr>
            <w:r>
              <w:rPr>
                <w:rFonts w:eastAsiaTheme="minorEastAsia"/>
                <w:color w:val="000000" w:themeColor="text1"/>
                <w:lang w:eastAsia="zh-CN"/>
              </w:rPr>
              <w:t>We are OK with the conclusion.</w:t>
            </w:r>
          </w:p>
        </w:tc>
      </w:tr>
      <w:tr w:rsidR="00BC19A2">
        <w:tc>
          <w:tcPr>
            <w:tcW w:w="1117" w:type="dxa"/>
          </w:tcPr>
          <w:p w:rsidR="00BC19A2" w:rsidRDefault="00A57ABF">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rsidR="00BC19A2" w:rsidRDefault="00A57ABF">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BC19A2">
        <w:tc>
          <w:tcPr>
            <w:tcW w:w="1117" w:type="dxa"/>
          </w:tcPr>
          <w:p w:rsidR="00BC19A2" w:rsidRDefault="00A57ABF">
            <w:pPr>
              <w:rPr>
                <w:rFonts w:eastAsiaTheme="minorEastAsia"/>
                <w:color w:val="000000" w:themeColor="text1"/>
                <w:lang w:eastAsia="zh-CN"/>
              </w:rPr>
            </w:pPr>
            <w:r>
              <w:rPr>
                <w:rFonts w:eastAsiaTheme="minorEastAsia"/>
                <w:color w:val="000000" w:themeColor="text1"/>
                <w:lang w:eastAsia="zh-CN"/>
              </w:rPr>
              <w:t>Apple</w:t>
            </w:r>
          </w:p>
        </w:tc>
        <w:tc>
          <w:tcPr>
            <w:tcW w:w="8245" w:type="dxa"/>
          </w:tcPr>
          <w:p w:rsidR="00BC19A2" w:rsidRDefault="00A57ABF">
            <w:pPr>
              <w:rPr>
                <w:rFonts w:eastAsiaTheme="minorEastAsia"/>
                <w:color w:val="000000" w:themeColor="text1"/>
                <w:lang w:eastAsia="zh-CN"/>
              </w:rPr>
            </w:pPr>
            <w:r>
              <w:rPr>
                <w:rFonts w:eastAsiaTheme="minorEastAsia"/>
                <w:color w:val="000000" w:themeColor="text1"/>
                <w:lang w:eastAsia="zh-CN"/>
              </w:rPr>
              <w:t>OK with the conclusion</w:t>
            </w:r>
          </w:p>
        </w:tc>
      </w:tr>
      <w:tr w:rsidR="00BC19A2">
        <w:tc>
          <w:tcPr>
            <w:tcW w:w="1117" w:type="dxa"/>
          </w:tcPr>
          <w:p w:rsidR="00BC19A2" w:rsidRDefault="00A57ABF">
            <w:pPr>
              <w:rPr>
                <w:rFonts w:eastAsiaTheme="minorEastAsia"/>
                <w:lang w:eastAsia="zh-CN"/>
              </w:rPr>
            </w:pPr>
            <w:r>
              <w:rPr>
                <w:rFonts w:eastAsia="MS Mincho"/>
                <w:lang w:eastAsia="ja-JP"/>
              </w:rPr>
              <w:t>InterDigital</w:t>
            </w:r>
          </w:p>
        </w:tc>
        <w:tc>
          <w:tcPr>
            <w:tcW w:w="8245" w:type="dxa"/>
          </w:tcPr>
          <w:p w:rsidR="00BC19A2" w:rsidRDefault="00A57ABF">
            <w:pPr>
              <w:rPr>
                <w:rFonts w:eastAsiaTheme="minorEastAsia"/>
                <w:lang w:eastAsia="zh-CN"/>
              </w:rPr>
            </w:pPr>
            <w:r>
              <w:rPr>
                <w:rFonts w:eastAsia="MS Mincho"/>
                <w:lang w:eastAsia="ja-JP"/>
              </w:rPr>
              <w:t>We are fine with the conclusion.</w:t>
            </w:r>
          </w:p>
        </w:tc>
      </w:tr>
      <w:tr w:rsidR="00BC19A2">
        <w:tc>
          <w:tcPr>
            <w:tcW w:w="1117" w:type="dxa"/>
          </w:tcPr>
          <w:p w:rsidR="00BC19A2" w:rsidRDefault="00A57ABF">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rsidR="00BC19A2" w:rsidRDefault="00A57ABF">
            <w:pPr>
              <w:rPr>
                <w:rFonts w:eastAsiaTheme="minorEastAsia"/>
                <w:lang w:eastAsia="zh-CN"/>
              </w:rPr>
            </w:pPr>
            <w:r>
              <w:rPr>
                <w:rFonts w:eastAsiaTheme="minorEastAsia"/>
                <w:lang w:eastAsia="zh-CN"/>
              </w:rPr>
              <w:t xml:space="preserve">If this mechanism </w:t>
            </w:r>
            <w:r>
              <w:rPr>
                <w:rFonts w:eastAsiaTheme="minorEastAsia"/>
                <w:lang w:eastAsia="zh-CN"/>
              </w:rPr>
              <w:t>means a kind of double check, we support it.</w:t>
            </w:r>
          </w:p>
        </w:tc>
      </w:tr>
      <w:tr w:rsidR="00BC19A2">
        <w:tc>
          <w:tcPr>
            <w:tcW w:w="1117" w:type="dxa"/>
          </w:tcPr>
          <w:p w:rsidR="00BC19A2" w:rsidRDefault="00A57ABF">
            <w:pPr>
              <w:rPr>
                <w:rFonts w:eastAsiaTheme="minorEastAsia"/>
                <w:lang w:eastAsia="zh-CN"/>
              </w:rPr>
            </w:pPr>
            <w:r>
              <w:rPr>
                <w:rFonts w:eastAsiaTheme="minorEastAsia" w:hint="eastAsia"/>
                <w:lang w:eastAsia="zh-CN"/>
              </w:rPr>
              <w:t>CATT</w:t>
            </w:r>
          </w:p>
        </w:tc>
        <w:tc>
          <w:tcPr>
            <w:tcW w:w="8245" w:type="dxa"/>
          </w:tcPr>
          <w:p w:rsidR="00BC19A2" w:rsidRDefault="00A57ABF">
            <w:pPr>
              <w:rPr>
                <w:rFonts w:eastAsiaTheme="minorEastAsia"/>
                <w:lang w:eastAsia="zh-CN"/>
              </w:rPr>
            </w:pPr>
            <w:r>
              <w:rPr>
                <w:rFonts w:eastAsia="宋体" w:hint="eastAsia"/>
                <w:color w:val="000000" w:themeColor="text1"/>
                <w:lang w:val="en-US" w:eastAsia="zh-CN"/>
              </w:rPr>
              <w:t>We are fine with the conclusion.</w:t>
            </w:r>
          </w:p>
        </w:tc>
      </w:tr>
      <w:tr w:rsidR="00BC19A2">
        <w:tc>
          <w:tcPr>
            <w:tcW w:w="1117" w:type="dxa"/>
          </w:tcPr>
          <w:p w:rsidR="00BC19A2" w:rsidRDefault="00A57ABF">
            <w:pPr>
              <w:rPr>
                <w:rFonts w:eastAsiaTheme="minorEastAsia"/>
                <w:lang w:eastAsia="zh-CN"/>
              </w:rPr>
            </w:pPr>
            <w:r>
              <w:rPr>
                <w:rFonts w:eastAsiaTheme="minorEastAsia"/>
                <w:lang w:eastAsia="zh-CN"/>
              </w:rPr>
              <w:t>Futurewei</w:t>
            </w:r>
          </w:p>
        </w:tc>
        <w:tc>
          <w:tcPr>
            <w:tcW w:w="8245" w:type="dxa"/>
          </w:tcPr>
          <w:p w:rsidR="00BC19A2" w:rsidRDefault="00A57ABF">
            <w:pPr>
              <w:rPr>
                <w:rFonts w:eastAsia="宋体"/>
                <w:color w:val="000000" w:themeColor="text1"/>
                <w:lang w:val="en-US" w:eastAsia="zh-CN"/>
              </w:rPr>
            </w:pPr>
            <w:r>
              <w:rPr>
                <w:rFonts w:eastAsiaTheme="minorEastAsia"/>
                <w:lang w:eastAsia="zh-CN"/>
              </w:rPr>
              <w:t>OK to accept.</w:t>
            </w:r>
          </w:p>
        </w:tc>
      </w:tr>
    </w:tbl>
    <w:p w:rsidR="00BC19A2" w:rsidRDefault="00BC19A2"/>
    <w:p w:rsidR="00BC19A2" w:rsidRDefault="00A57ABF">
      <w:pPr>
        <w:pStyle w:val="2"/>
        <w:rPr>
          <w:rFonts w:ascii="Times New Roman" w:hAnsi="Times New Roman"/>
        </w:rPr>
      </w:pPr>
      <w:r>
        <w:rPr>
          <w:rFonts w:ascii="Times New Roman" w:hAnsi="Times New Roman"/>
        </w:rPr>
        <w:lastRenderedPageBreak/>
        <w:t>Sensing Structures FFS Items</w:t>
      </w:r>
    </w:p>
    <w:p w:rsidR="00BC19A2" w:rsidRDefault="00A57ABF">
      <w:pPr>
        <w:rPr>
          <w:lang w:eastAsia="en-US"/>
        </w:rPr>
      </w:pPr>
      <w:r>
        <w:rPr>
          <w:noProof/>
          <w:lang w:val="en-US" w:eastAsia="zh-CN"/>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rsidR="00BC19A2" w:rsidRDefault="00A57ABF">
                            <w:pPr>
                              <w:rPr>
                                <w:snapToGrid/>
                                <w:lang w:eastAsia="zh-CN"/>
                              </w:rPr>
                            </w:pPr>
                            <w:bookmarkStart w:id="8" w:name="OLE_LINK71"/>
                            <w:bookmarkStart w:id="9" w:name="OLE_LINK70"/>
                            <w:r>
                              <w:rPr>
                                <w:highlight w:val="green"/>
                                <w:lang w:eastAsia="zh-CN"/>
                              </w:rPr>
                              <w:t>Agreement:</w:t>
                            </w:r>
                          </w:p>
                          <w:p w:rsidR="00BC19A2" w:rsidRDefault="00A57ABF">
                            <w:pPr>
                              <w:rPr>
                                <w:rFonts w:cs="Times"/>
                                <w:color w:val="000000"/>
                                <w:szCs w:val="20"/>
                                <w:lang w:eastAsia="en-US"/>
                              </w:rPr>
                            </w:pPr>
                            <w:r>
                              <w:rPr>
                                <w:rFonts w:cs="Times"/>
                                <w:color w:val="000000"/>
                                <w:szCs w:val="20"/>
                              </w:rPr>
                              <w:t xml:space="preserve">For energy measurement in 8us deferral period, at least a single measurement within 8us is performed, </w:t>
                            </w:r>
                            <w:r>
                              <w:rPr>
                                <w:rFonts w:cs="Times"/>
                                <w:color w:val="000000"/>
                                <w:szCs w:val="20"/>
                              </w:rPr>
                              <w:t>and the measurement duration is selected from one of the following alternatives:</w:t>
                            </w:r>
                          </w:p>
                          <w:p w:rsidR="00BC19A2" w:rsidRDefault="00A57ABF">
                            <w:pPr>
                              <w:pStyle w:val="a"/>
                              <w:numPr>
                                <w:ilvl w:val="0"/>
                                <w:numId w:val="23"/>
                              </w:numPr>
                              <w:snapToGrid w:val="0"/>
                              <w:spacing w:line="256" w:lineRule="auto"/>
                              <w:textAlignment w:val="auto"/>
                              <w:rPr>
                                <w:rFonts w:cs="Times"/>
                                <w:color w:val="000000"/>
                                <w:szCs w:val="20"/>
                              </w:rPr>
                            </w:pPr>
                            <w:r>
                              <w:rPr>
                                <w:rFonts w:cs="Times"/>
                                <w:color w:val="000000"/>
                                <w:szCs w:val="20"/>
                              </w:rPr>
                              <w:t>Alt 1: At least 3+X us (FFS X, such as X=1).</w:t>
                            </w:r>
                          </w:p>
                          <w:p w:rsidR="00BC19A2" w:rsidRDefault="00A57ABF">
                            <w:pPr>
                              <w:pStyle w:val="a"/>
                              <w:numPr>
                                <w:ilvl w:val="0"/>
                                <w:numId w:val="23"/>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w:t>
                            </w:r>
                            <w:r>
                              <w:rPr>
                                <w:rFonts w:cs="Times"/>
                                <w:color w:val="000000"/>
                                <w:szCs w:val="20"/>
                              </w:rPr>
                              <w:t>servation slot.</w:t>
                            </w:r>
                          </w:p>
                          <w:p w:rsidR="00BC19A2" w:rsidRDefault="00A57ABF">
                            <w:pPr>
                              <w:pStyle w:val="a"/>
                              <w:numPr>
                                <w:ilvl w:val="0"/>
                                <w:numId w:val="23"/>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w:t>
                            </w:r>
                            <w:r>
                              <w:rPr>
                                <w:rFonts w:cs="Times"/>
                                <w:color w:val="000000"/>
                                <w:szCs w:val="20"/>
                              </w:rPr>
                              <w:t xml:space="preserve"> duration.</w:t>
                            </w:r>
                          </w:p>
                          <w:p w:rsidR="00BC19A2" w:rsidRDefault="00BC19A2">
                            <w:pPr>
                              <w:rPr>
                                <w:lang w:eastAsia="zh-CN"/>
                              </w:rPr>
                            </w:pPr>
                          </w:p>
                          <w:p w:rsidR="00BC19A2" w:rsidRDefault="00A57ABF">
                            <w:pPr>
                              <w:rPr>
                                <w:lang w:eastAsia="zh-CN"/>
                              </w:rPr>
                            </w:pPr>
                            <w:r>
                              <w:rPr>
                                <w:highlight w:val="green"/>
                                <w:lang w:eastAsia="zh-CN"/>
                              </w:rPr>
                              <w:t>Agreement:</w:t>
                            </w:r>
                          </w:p>
                          <w:p w:rsidR="00BC19A2" w:rsidRDefault="00A57ABF">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rsidR="00BC19A2" w:rsidRDefault="00BC19A2">
                            <w:pPr>
                              <w:rPr>
                                <w:sz w:val="18"/>
                                <w:highlight w:val="darkYellow"/>
                                <w:lang w:eastAsia="zh-CN"/>
                              </w:rPr>
                            </w:pPr>
                          </w:p>
                          <w:p w:rsidR="00BC19A2" w:rsidRDefault="00A57ABF">
                            <w:pPr>
                              <w:rPr>
                                <w:sz w:val="18"/>
                                <w:lang w:eastAsia="zh-CN"/>
                              </w:rPr>
                            </w:pPr>
                            <w:r>
                              <w:rPr>
                                <w:sz w:val="18"/>
                                <w:highlight w:val="darkYellow"/>
                                <w:lang w:eastAsia="zh-CN"/>
                              </w:rPr>
                              <w:t>Working assumption:</w:t>
                            </w:r>
                          </w:p>
                          <w:p w:rsidR="00BC19A2" w:rsidRDefault="00A57ABF">
                            <w:pPr>
                              <w:pStyle w:val="a"/>
                              <w:numPr>
                                <w:ilvl w:val="0"/>
                                <w:numId w:val="23"/>
                              </w:numPr>
                              <w:kinsoku/>
                              <w:adjustRightInd/>
                              <w:snapToGrid w:val="0"/>
                              <w:spacing w:after="0" w:line="252" w:lineRule="auto"/>
                              <w:textAlignment w:val="auto"/>
                              <w:rPr>
                                <w:rFonts w:cs="Times"/>
                                <w:szCs w:val="20"/>
                              </w:rPr>
                            </w:pPr>
                            <w:r>
                              <w:rPr>
                                <w:rFonts w:cs="Times"/>
                                <w:sz w:val="18"/>
                                <w:szCs w:val="20"/>
                              </w:rPr>
                              <w:t xml:space="preserve">For energy measurement in 5us </w:t>
                            </w:r>
                            <w:r>
                              <w:rPr>
                                <w:rFonts w:cs="Times"/>
                                <w:sz w:val="18"/>
                                <w:szCs w:val="20"/>
                              </w:rPr>
                              <w:t>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rsidR="00BC19A2" w:rsidRDefault="00BC19A2"/>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20.2pt;height:283.7pt;width:461.5pt;mso-position-horizontal:left;mso-position-horizontal-relative:margin;mso-wrap-distance-bottom:3.6pt;mso-wrap-distance-top:3.6pt;z-index:251663360;mso-width-relative:page;mso-height-relative:page;" fillcolor="#FFFFFF" filled="t" stroked="t" coordsize="21600,21600" o:gfxdata="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8V2KtcAAAAHAQAADwAAAAAAAAABACAA&#10;AAAiAAAAZHJzL2Rvd25yZXYueG1sUEsBAhQAFAAAAAgAh07iQNYL0+UOAgAALQQAAA4AAAAAAAAA&#10;AQAgAAAAJgEAAGRycy9lMm9Eb2MueG1sUEsFBgAAAAAGAAYAWQEAAKYFAAAAAA==&#10;">
                <v:fill on="t" focussize="0,0"/>
                <v:stroke color="#000000" miterlimit="8" joinstyle="miter"/>
                <v:imagedata o:title=""/>
                <o:lock v:ext="edit" aspectratio="f"/>
                <v:textbox>
                  <w:txbxContent>
                    <w:p>
                      <w:pPr>
                        <w:rPr>
                          <w:snapToGrid/>
                          <w:lang w:eastAsia="zh-CN"/>
                        </w:rPr>
                      </w:pPr>
                      <w:bookmarkStart w:id="7" w:name="OLE_LINK71"/>
                      <w:bookmarkStart w:id="8" w:name="OLE_LINK70"/>
                      <w:r>
                        <w:rPr>
                          <w:highlight w:val="green"/>
                          <w:lang w:eastAsia="zh-CN"/>
                        </w:rPr>
                        <w:t>Agreement:</w:t>
                      </w:r>
                    </w:p>
                    <w:p>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pPr>
                        <w:pStyle w:val="73"/>
                        <w:numPr>
                          <w:ilvl w:val="0"/>
                          <w:numId w:val="23"/>
                        </w:numPr>
                        <w:snapToGrid w:val="0"/>
                        <w:spacing w:line="256" w:lineRule="auto"/>
                        <w:textAlignment w:val="auto"/>
                        <w:rPr>
                          <w:rFonts w:cs="Times"/>
                          <w:color w:val="000000"/>
                          <w:szCs w:val="20"/>
                        </w:rPr>
                      </w:pPr>
                      <w:r>
                        <w:rPr>
                          <w:rFonts w:cs="Times"/>
                          <w:color w:val="000000"/>
                          <w:szCs w:val="20"/>
                        </w:rPr>
                        <w:t>Alt 1: At least 3+X us (FFS X, such as X=1).</w:t>
                      </w:r>
                    </w:p>
                    <w:p>
                      <w:pPr>
                        <w:pStyle w:val="73"/>
                        <w:numPr>
                          <w:ilvl w:val="0"/>
                          <w:numId w:val="23"/>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pPr>
                        <w:pStyle w:val="73"/>
                        <w:numPr>
                          <w:ilvl w:val="0"/>
                          <w:numId w:val="23"/>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pPr>
                        <w:rPr>
                          <w:lang w:eastAsia="zh-CN"/>
                        </w:rPr>
                      </w:pPr>
                    </w:p>
                    <w:p>
                      <w:pPr>
                        <w:rPr>
                          <w:lang w:eastAsia="zh-CN"/>
                        </w:rPr>
                      </w:pPr>
                      <w:r>
                        <w:rPr>
                          <w:highlight w:val="green"/>
                          <w:lang w:eastAsia="zh-CN"/>
                        </w:rPr>
                        <w:t>Agreement:</w:t>
                      </w:r>
                    </w:p>
                    <w:p>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pPr>
                        <w:rPr>
                          <w:sz w:val="18"/>
                          <w:highlight w:val="darkYellow"/>
                          <w:lang w:eastAsia="zh-CN"/>
                        </w:rPr>
                      </w:pPr>
                    </w:p>
                    <w:p>
                      <w:pPr>
                        <w:rPr>
                          <w:sz w:val="18"/>
                          <w:lang w:eastAsia="zh-CN"/>
                        </w:rPr>
                      </w:pPr>
                      <w:r>
                        <w:rPr>
                          <w:sz w:val="18"/>
                          <w:highlight w:val="darkYellow"/>
                          <w:lang w:eastAsia="zh-CN"/>
                        </w:rPr>
                        <w:t>Working assumption:</w:t>
                      </w:r>
                    </w:p>
                    <w:p>
                      <w:pPr>
                        <w:pStyle w:val="73"/>
                        <w:numPr>
                          <w:ilvl w:val="0"/>
                          <w:numId w:val="23"/>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7"/>
                      <w:bookmarkEnd w:id="8"/>
                      <w:r>
                        <w:rPr>
                          <w:rFonts w:cs="Times"/>
                          <w:szCs w:val="20"/>
                        </w:rPr>
                        <w:t>FFS location of the measurement</w:t>
                      </w:r>
                    </w:p>
                    <w:p/>
                  </w:txbxContent>
                </v:textbox>
                <w10:wrap type="topAndBottom"/>
              </v:shape>
            </w:pict>
          </mc:Fallback>
        </mc:AlternateContent>
      </w:r>
    </w:p>
    <w:p w:rsidR="00BC19A2" w:rsidRDefault="00BC19A2">
      <w:pPr>
        <w:rPr>
          <w:lang w:eastAsia="en-US"/>
        </w:rPr>
      </w:pPr>
    </w:p>
    <w:tbl>
      <w:tblPr>
        <w:tblStyle w:val="af8"/>
        <w:tblW w:w="9362" w:type="dxa"/>
        <w:tblLayout w:type="fixed"/>
        <w:tblLook w:val="04A0" w:firstRow="1" w:lastRow="0" w:firstColumn="1" w:lastColumn="0" w:noHBand="0" w:noVBand="1"/>
      </w:tblPr>
      <w:tblGrid>
        <w:gridCol w:w="2065"/>
        <w:gridCol w:w="7297"/>
      </w:tblGrid>
      <w:tr w:rsidR="00BC19A2">
        <w:tc>
          <w:tcPr>
            <w:tcW w:w="2065" w:type="dxa"/>
          </w:tcPr>
          <w:p w:rsidR="00BC19A2" w:rsidRDefault="00A57ABF">
            <w:pPr>
              <w:rPr>
                <w:bCs/>
                <w:szCs w:val="20"/>
                <w:lang w:eastAsia="en-US"/>
              </w:rPr>
            </w:pPr>
            <w:r>
              <w:rPr>
                <w:bCs/>
                <w:szCs w:val="20"/>
              </w:rPr>
              <w:t>Company</w:t>
            </w:r>
          </w:p>
        </w:tc>
        <w:tc>
          <w:tcPr>
            <w:tcW w:w="7297" w:type="dxa"/>
          </w:tcPr>
          <w:p w:rsidR="00BC19A2" w:rsidRDefault="00A57ABF">
            <w:pPr>
              <w:rPr>
                <w:bCs/>
                <w:szCs w:val="20"/>
                <w:lang w:eastAsia="en-US"/>
              </w:rPr>
            </w:pPr>
            <w:r>
              <w:rPr>
                <w:bCs/>
                <w:szCs w:val="20"/>
              </w:rPr>
              <w:t>Key Proposals/Observations/Positions</w:t>
            </w:r>
          </w:p>
        </w:tc>
      </w:tr>
      <w:tr w:rsidR="00BC19A2">
        <w:trPr>
          <w:trHeight w:val="288"/>
        </w:trPr>
        <w:tc>
          <w:tcPr>
            <w:tcW w:w="2065" w:type="dxa"/>
            <w:noWrap/>
          </w:tcPr>
          <w:p w:rsidR="00BC19A2" w:rsidRDefault="00A57ABF">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rsidR="00BC19A2" w:rsidRDefault="00A57ABF">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BC19A2">
        <w:trPr>
          <w:trHeight w:val="408"/>
        </w:trPr>
        <w:tc>
          <w:tcPr>
            <w:tcW w:w="2065" w:type="dxa"/>
            <w:noWrap/>
          </w:tcPr>
          <w:p w:rsidR="00BC19A2" w:rsidRDefault="00A57ABF">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rsidR="00BC19A2" w:rsidRDefault="00A57ABF">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w:t>
            </w:r>
            <w:r>
              <w:rPr>
                <w:rFonts w:eastAsia="Times New Roman"/>
                <w:bCs/>
                <w:i/>
                <w:iCs/>
                <w:snapToGrid/>
                <w:color w:val="000000"/>
                <w:kern w:val="0"/>
                <w:szCs w:val="20"/>
                <w:lang w:val="en-US" w:eastAsia="en-US"/>
              </w:rPr>
              <w:t>e within the 5us.”</w:t>
            </w:r>
          </w:p>
        </w:tc>
      </w:tr>
      <w:tr w:rsidR="00BC19A2">
        <w:trPr>
          <w:trHeight w:val="288"/>
        </w:trPr>
        <w:tc>
          <w:tcPr>
            <w:tcW w:w="2065" w:type="dxa"/>
            <w:noWrap/>
          </w:tcPr>
          <w:p w:rsidR="00BC19A2" w:rsidRDefault="00A57ABF">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rsidR="00BC19A2" w:rsidRDefault="00A57ABF">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BC19A2">
        <w:trPr>
          <w:trHeight w:val="288"/>
        </w:trPr>
        <w:tc>
          <w:tcPr>
            <w:tcW w:w="2065" w:type="dxa"/>
            <w:noWrap/>
          </w:tcPr>
          <w:p w:rsidR="00BC19A2" w:rsidRDefault="00A57ABF">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rsidR="00BC19A2" w:rsidRDefault="00A57ABF">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6: The duration of the measurement should </w:t>
            </w:r>
            <w:r>
              <w:rPr>
                <w:rFonts w:eastAsia="Times New Roman"/>
                <w:bCs/>
                <w:snapToGrid/>
                <w:color w:val="000000"/>
                <w:kern w:val="0"/>
                <w:szCs w:val="20"/>
                <w:lang w:val="en-US" w:eastAsia="en-US"/>
              </w:rPr>
              <w:t>be 3us for 5us observation slot.</w:t>
            </w:r>
          </w:p>
        </w:tc>
      </w:tr>
      <w:tr w:rsidR="00BC19A2">
        <w:trPr>
          <w:trHeight w:val="288"/>
        </w:trPr>
        <w:tc>
          <w:tcPr>
            <w:tcW w:w="2065" w:type="dxa"/>
          </w:tcPr>
          <w:p w:rsidR="00BC19A2" w:rsidRDefault="00A57ABF">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rsidR="00BC19A2" w:rsidRDefault="00A57ABF">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BC19A2">
        <w:trPr>
          <w:trHeight w:val="288"/>
        </w:trPr>
        <w:tc>
          <w:tcPr>
            <w:tcW w:w="2065" w:type="dxa"/>
            <w:noWrap/>
          </w:tcPr>
          <w:p w:rsidR="00BC19A2" w:rsidRDefault="00A57ABF">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rsidR="00BC19A2" w:rsidRDefault="00A57ABF">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3: the location of the 5us observation slot within the 8us </w:t>
            </w:r>
            <w:r>
              <w:rPr>
                <w:rFonts w:eastAsia="Times New Roman"/>
                <w:bCs/>
                <w:snapToGrid/>
                <w:color w:val="000000"/>
                <w:kern w:val="0"/>
                <w:szCs w:val="20"/>
                <w:lang w:val="en-US" w:eastAsia="en-US"/>
              </w:rPr>
              <w:t>deferral period can be left for implementation.</w:t>
            </w:r>
          </w:p>
        </w:tc>
      </w:tr>
      <w:tr w:rsidR="00BC19A2">
        <w:trPr>
          <w:trHeight w:val="288"/>
        </w:trPr>
        <w:tc>
          <w:tcPr>
            <w:tcW w:w="2065" w:type="dxa"/>
            <w:noWrap/>
          </w:tcPr>
          <w:p w:rsidR="00BC19A2" w:rsidRDefault="00A57ABF">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rsidR="00BC19A2" w:rsidRDefault="00A57ABF">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BC19A2">
        <w:trPr>
          <w:trHeight w:val="576"/>
        </w:trPr>
        <w:tc>
          <w:tcPr>
            <w:tcW w:w="2065" w:type="dxa"/>
            <w:noWrap/>
          </w:tcPr>
          <w:p w:rsidR="00BC19A2" w:rsidRDefault="00A57ABF">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rsidR="00BC19A2" w:rsidRDefault="00A57ABF">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w:t>
            </w:r>
            <w:r>
              <w:rPr>
                <w:rFonts w:eastAsia="Times New Roman"/>
                <w:bCs/>
                <w:snapToGrid/>
                <w:color w:val="000000"/>
                <w:kern w:val="0"/>
                <w:szCs w:val="20"/>
                <w:lang w:val="en-US" w:eastAsia="en-US"/>
              </w:rPr>
              <w:t>e 5us is left for implementation, i.e., anywhere within the 5us.</w:t>
            </w:r>
          </w:p>
        </w:tc>
      </w:tr>
      <w:tr w:rsidR="00BC19A2">
        <w:trPr>
          <w:trHeight w:val="2218"/>
        </w:trPr>
        <w:tc>
          <w:tcPr>
            <w:tcW w:w="2065" w:type="dxa"/>
            <w:noWrap/>
          </w:tcPr>
          <w:p w:rsidR="00BC19A2" w:rsidRDefault="00A57ABF">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rsidR="00BC19A2" w:rsidRDefault="00A57ABF">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rsidR="00BC19A2" w:rsidRDefault="00A57ABF">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w:t>
            </w:r>
            <w:r>
              <w:rPr>
                <w:rFonts w:eastAsia="Times New Roman"/>
                <w:bCs/>
                <w:snapToGrid/>
                <w:color w:val="000000"/>
                <w:kern w:val="0"/>
                <w:szCs w:val="20"/>
                <w:lang w:val="en-US" w:eastAsia="en-US"/>
              </w:rPr>
              <w:t xml:space="preserve"> µs deferral period, 5us observation slot is located at the end of the 8us deferral period similar to IEEE 802.11ad/ay.</w:t>
            </w:r>
          </w:p>
          <w:p w:rsidR="00BC19A2" w:rsidRDefault="00A57ABF">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w:t>
            </w:r>
            <w:r>
              <w:rPr>
                <w:rFonts w:eastAsia="Times New Roman"/>
                <w:bCs/>
                <w:snapToGrid/>
                <w:color w:val="000000"/>
                <w:kern w:val="0"/>
                <w:szCs w:val="20"/>
                <w:lang w:val="en-US" w:eastAsia="en-US"/>
              </w:rPr>
              <w:t>s 3µs</w:t>
            </w:r>
          </w:p>
          <w:p w:rsidR="00BC19A2" w:rsidRDefault="00A57ABF">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BC19A2">
        <w:trPr>
          <w:trHeight w:val="288"/>
        </w:trPr>
        <w:tc>
          <w:tcPr>
            <w:tcW w:w="2065" w:type="dxa"/>
            <w:noWrap/>
          </w:tcPr>
          <w:p w:rsidR="00BC19A2" w:rsidRDefault="00A57ABF">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rsidR="00BC19A2" w:rsidRDefault="00A57ABF">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w:t>
            </w:r>
            <w:r>
              <w:rPr>
                <w:rFonts w:eastAsia="Times New Roman"/>
                <w:bCs/>
                <w:snapToGrid/>
                <w:color w:val="000000"/>
                <w:kern w:val="0"/>
                <w:szCs w:val="20"/>
                <w:lang w:val="en-US" w:eastAsia="en-US"/>
              </w:rPr>
              <w:t xml:space="preserve">of bandwidth. </w:t>
            </w:r>
          </w:p>
        </w:tc>
      </w:tr>
      <w:tr w:rsidR="00BC19A2">
        <w:trPr>
          <w:trHeight w:val="288"/>
        </w:trPr>
        <w:tc>
          <w:tcPr>
            <w:tcW w:w="2065" w:type="dxa"/>
            <w:noWrap/>
          </w:tcPr>
          <w:p w:rsidR="00BC19A2" w:rsidRDefault="00A57ABF">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rsidR="00BC19A2" w:rsidRDefault="00BC19A2">
      <w:pPr>
        <w:rPr>
          <w:lang w:eastAsia="en-US"/>
        </w:rPr>
      </w:pPr>
    </w:p>
    <w:p w:rsidR="00BC19A2" w:rsidRDefault="00A57ABF">
      <w:pPr>
        <w:pStyle w:val="30"/>
      </w:pPr>
      <w:r>
        <w:t>First round discussions</w:t>
      </w:r>
    </w:p>
    <w:p w:rsidR="00BC19A2" w:rsidRDefault="00A57ABF">
      <w:pPr>
        <w:pStyle w:val="discussionpoint"/>
      </w:pPr>
      <w:r>
        <w:t>Discussion 2.3.1-1 (closed)</w:t>
      </w:r>
    </w:p>
    <w:p w:rsidR="00BC19A2" w:rsidRDefault="00A57ABF">
      <w:r>
        <w:t xml:space="preserve">On sensing structure for 5us observation slot, summary of </w:t>
      </w:r>
      <w:r>
        <w:t>positions so far:</w:t>
      </w:r>
    </w:p>
    <w:p w:rsidR="00BC19A2" w:rsidRDefault="00A57ABF">
      <w:pPr>
        <w:pStyle w:val="a"/>
        <w:numPr>
          <w:ilvl w:val="0"/>
          <w:numId w:val="17"/>
        </w:numPr>
      </w:pPr>
      <w:r>
        <w:rPr>
          <w:rFonts w:eastAsia="Times New Roman"/>
          <w:bCs/>
          <w:snapToGrid/>
          <w:color w:val="000000"/>
          <w:szCs w:val="20"/>
          <w:lang w:val="en-US" w:eastAsia="en-US"/>
        </w:rPr>
        <w:t xml:space="preserve">The minimum measurement duration X within a 5 µs observation slot </w:t>
      </w:r>
    </w:p>
    <w:p w:rsidR="00BC19A2" w:rsidRDefault="00A57ABF">
      <w:pPr>
        <w:pStyle w:val="a"/>
        <w:numPr>
          <w:ilvl w:val="1"/>
          <w:numId w:val="17"/>
        </w:numPr>
      </w:pPr>
      <w:r>
        <w:t>Implementation: Ericsson, Apple, LGE, Transsion</w:t>
      </w:r>
      <w:ins w:id="10" w:author="Noh Minseok" w:date="2021-10-13T16:48:00Z">
        <w:r>
          <w:t>, WILUS</w:t>
        </w:r>
      </w:ins>
      <w:r>
        <w:t>, Samsung, DCM, Nokia, Charter</w:t>
      </w:r>
    </w:p>
    <w:p w:rsidR="00BC19A2" w:rsidRDefault="00A57ABF">
      <w:pPr>
        <w:pStyle w:val="a"/>
        <w:numPr>
          <w:ilvl w:val="1"/>
          <w:numId w:val="17"/>
        </w:numPr>
      </w:pPr>
      <w:r>
        <w:t>Other :1 us (Qualcomm, CATT), 2us (OPPO, Intel), 3us (ZTE, Spreadtrum, Lenovo), MTK</w:t>
      </w:r>
    </w:p>
    <w:p w:rsidR="00BC19A2" w:rsidRDefault="00A57ABF">
      <w:pPr>
        <w:pStyle w:val="a"/>
        <w:numPr>
          <w:ilvl w:val="0"/>
          <w:numId w:val="17"/>
        </w:numPr>
      </w:pPr>
      <w:r>
        <w:t>Lo</w:t>
      </w:r>
      <w:r>
        <w:t>cation of the X us measurement within a 5 us observation slot:</w:t>
      </w:r>
    </w:p>
    <w:p w:rsidR="00BC19A2" w:rsidRDefault="00A57ABF">
      <w:pPr>
        <w:pStyle w:val="a"/>
        <w:numPr>
          <w:ilvl w:val="1"/>
          <w:numId w:val="17"/>
        </w:numPr>
      </w:pPr>
      <w:r>
        <w:t>Implementation: Ericsson, Oppo, Huawei, Lenovo, Apple, LGE, Transsion, Futurewei</w:t>
      </w:r>
      <w:ins w:id="11" w:author="Noh Minseok" w:date="2021-10-13T16:48:00Z">
        <w:r>
          <w:t>, WILUS</w:t>
        </w:r>
      </w:ins>
      <w:r>
        <w:t>,TCL. Samsung, DCM, Nokia, CATT, Charter</w:t>
      </w:r>
    </w:p>
    <w:p w:rsidR="00BC19A2" w:rsidRDefault="00BC19A2">
      <w:pPr>
        <w:rPr>
          <w:lang w:eastAsia="en-US"/>
        </w:rPr>
      </w:pPr>
    </w:p>
    <w:p w:rsidR="00BC19A2" w:rsidRDefault="00A57ABF">
      <w:r>
        <w:t>Please provide your view if not captured above</w:t>
      </w:r>
    </w:p>
    <w:tbl>
      <w:tblPr>
        <w:tblStyle w:val="af8"/>
        <w:tblW w:w="9362" w:type="dxa"/>
        <w:tblLayout w:type="fixed"/>
        <w:tblLook w:val="04A0" w:firstRow="1" w:lastRow="0" w:firstColumn="1" w:lastColumn="0" w:noHBand="0" w:noVBand="1"/>
      </w:tblPr>
      <w:tblGrid>
        <w:gridCol w:w="998"/>
        <w:gridCol w:w="8364"/>
      </w:tblGrid>
      <w:tr w:rsidR="00BC19A2">
        <w:tc>
          <w:tcPr>
            <w:tcW w:w="998" w:type="dxa"/>
          </w:tcPr>
          <w:p w:rsidR="00BC19A2" w:rsidRDefault="00A57ABF">
            <w:pPr>
              <w:rPr>
                <w:lang w:eastAsia="en-US"/>
              </w:rPr>
            </w:pPr>
            <w:r>
              <w:rPr>
                <w:lang w:eastAsia="en-US"/>
              </w:rPr>
              <w:t>Company</w:t>
            </w:r>
          </w:p>
        </w:tc>
        <w:tc>
          <w:tcPr>
            <w:tcW w:w="8364" w:type="dxa"/>
          </w:tcPr>
          <w:p w:rsidR="00BC19A2" w:rsidRDefault="00A57ABF">
            <w:pPr>
              <w:rPr>
                <w:lang w:eastAsia="en-US"/>
              </w:rPr>
            </w:pPr>
            <w:r>
              <w:rPr>
                <w:lang w:eastAsia="en-US"/>
              </w:rPr>
              <w:t>View</w:t>
            </w:r>
          </w:p>
        </w:tc>
      </w:tr>
      <w:tr w:rsidR="00BC19A2">
        <w:tc>
          <w:tcPr>
            <w:tcW w:w="998" w:type="dxa"/>
          </w:tcPr>
          <w:p w:rsidR="00BC19A2" w:rsidRDefault="00A57ABF">
            <w:pPr>
              <w:rPr>
                <w:lang w:eastAsia="en-US"/>
              </w:rPr>
            </w:pPr>
            <w:r>
              <w:rPr>
                <w:lang w:eastAsia="en-US"/>
              </w:rPr>
              <w:t>Intel</w:t>
            </w:r>
          </w:p>
        </w:tc>
        <w:tc>
          <w:tcPr>
            <w:tcW w:w="8364" w:type="dxa"/>
          </w:tcPr>
          <w:p w:rsidR="00BC19A2" w:rsidRDefault="00A57ABF">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BC19A2">
        <w:tc>
          <w:tcPr>
            <w:tcW w:w="998" w:type="dxa"/>
          </w:tcPr>
          <w:p w:rsidR="00BC19A2" w:rsidRDefault="00A57ABF">
            <w:pPr>
              <w:rPr>
                <w:lang w:eastAsia="en-US"/>
              </w:rPr>
            </w:pPr>
            <w:r>
              <w:rPr>
                <w:lang w:eastAsia="en-US"/>
              </w:rPr>
              <w:t>Lenovo, Motoro</w:t>
            </w:r>
            <w:r>
              <w:rPr>
                <w:lang w:eastAsia="en-US"/>
              </w:rPr>
              <w:t>la Mobility</w:t>
            </w:r>
          </w:p>
        </w:tc>
        <w:tc>
          <w:tcPr>
            <w:tcW w:w="8364" w:type="dxa"/>
          </w:tcPr>
          <w:p w:rsidR="00BC19A2" w:rsidRDefault="00A57ABF">
            <w:pPr>
              <w:rPr>
                <w:lang w:eastAsia="en-US"/>
              </w:rPr>
            </w:pPr>
            <w:r>
              <w:rPr>
                <w:lang w:eastAsia="en-US"/>
              </w:rPr>
              <w:t>We are fine to specify the minimum duration X within a 5us observation slot and prefer 3us</w:t>
            </w:r>
          </w:p>
          <w:p w:rsidR="00BC19A2" w:rsidRDefault="00A57ABF">
            <w:pPr>
              <w:rPr>
                <w:lang w:eastAsia="en-US"/>
              </w:rPr>
            </w:pPr>
            <w:r>
              <w:rPr>
                <w:lang w:eastAsia="en-US"/>
              </w:rPr>
              <w:t>We are fine to keep the location X as implementation</w:t>
            </w:r>
          </w:p>
        </w:tc>
      </w:tr>
      <w:tr w:rsidR="00BC19A2">
        <w:tc>
          <w:tcPr>
            <w:tcW w:w="998" w:type="dxa"/>
          </w:tcPr>
          <w:p w:rsidR="00BC19A2" w:rsidRDefault="00A57ABF">
            <w:pPr>
              <w:rPr>
                <w:rFonts w:eastAsia="宋体"/>
                <w:lang w:val="en-US" w:eastAsia="en-US"/>
              </w:rPr>
            </w:pPr>
            <w:r>
              <w:rPr>
                <w:rFonts w:eastAsia="宋体" w:hint="eastAsia"/>
                <w:lang w:val="en-US" w:eastAsia="zh-CN"/>
              </w:rPr>
              <w:t>ZTE, Sanechip</w:t>
            </w:r>
          </w:p>
        </w:tc>
        <w:tc>
          <w:tcPr>
            <w:tcW w:w="8364" w:type="dxa"/>
          </w:tcPr>
          <w:p w:rsidR="00BC19A2" w:rsidRDefault="00A57ABF">
            <w:pPr>
              <w:rPr>
                <w:rFonts w:eastAsia="宋体"/>
                <w:lang w:val="en-US" w:eastAsia="en-US"/>
              </w:rPr>
            </w:pPr>
            <w:r>
              <w:rPr>
                <w:rFonts w:eastAsia="宋体" w:hint="eastAsia"/>
                <w:lang w:val="en-US" w:eastAsia="zh-CN"/>
              </w:rPr>
              <w:t>We prefer to set the minimum measurement duration X as 3us.</w:t>
            </w:r>
          </w:p>
        </w:tc>
      </w:tr>
      <w:tr w:rsidR="00BC19A2">
        <w:tc>
          <w:tcPr>
            <w:tcW w:w="998" w:type="dxa"/>
          </w:tcPr>
          <w:p w:rsidR="00BC19A2" w:rsidRDefault="00A57ABF">
            <w:pPr>
              <w:rPr>
                <w:lang w:eastAsia="en-US"/>
              </w:rPr>
            </w:pPr>
            <w:r>
              <w:rPr>
                <w:lang w:eastAsia="en-US"/>
              </w:rPr>
              <w:t xml:space="preserve">Ericsson </w:t>
            </w:r>
          </w:p>
        </w:tc>
        <w:tc>
          <w:tcPr>
            <w:tcW w:w="8364" w:type="dxa"/>
          </w:tcPr>
          <w:p w:rsidR="00BC19A2" w:rsidRDefault="00A57ABF">
            <w:pPr>
              <w:rPr>
                <w:lang w:eastAsia="en-US"/>
              </w:rPr>
            </w:pPr>
            <w:r>
              <w:rPr>
                <w:lang w:eastAsia="en-US"/>
              </w:rPr>
              <w:t xml:space="preserve">Regarding the </w:t>
            </w:r>
            <w:r>
              <w:rPr>
                <w:lang w:eastAsia="en-US"/>
              </w:rPr>
              <w:t>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BC19A2">
        <w:tc>
          <w:tcPr>
            <w:tcW w:w="998" w:type="dxa"/>
          </w:tcPr>
          <w:p w:rsidR="00BC19A2" w:rsidRDefault="00A57ABF">
            <w:pPr>
              <w:rPr>
                <w:lang w:eastAsia="en-US"/>
              </w:rPr>
            </w:pPr>
            <w:r>
              <w:rPr>
                <w:lang w:eastAsia="en-US"/>
              </w:rPr>
              <w:t>Apple</w:t>
            </w:r>
          </w:p>
        </w:tc>
        <w:tc>
          <w:tcPr>
            <w:tcW w:w="8364" w:type="dxa"/>
          </w:tcPr>
          <w:p w:rsidR="00BC19A2" w:rsidRDefault="00A57ABF">
            <w:pPr>
              <w:rPr>
                <w:lang w:eastAsia="en-US"/>
              </w:rPr>
            </w:pPr>
            <w:r>
              <w:rPr>
                <w:lang w:eastAsia="en-US"/>
              </w:rPr>
              <w:t xml:space="preserve">Same view as Ericsson. </w:t>
            </w:r>
          </w:p>
          <w:p w:rsidR="00BC19A2" w:rsidRDefault="00A57ABF">
            <w:pPr>
              <w:rPr>
                <w:lang w:eastAsia="en-US"/>
              </w:rPr>
            </w:pPr>
            <w:r>
              <w:rPr>
                <w:lang w:eastAsia="en-US"/>
              </w:rPr>
              <w:t xml:space="preserve">Both duration and location are up to implementation, following the same update in 802.11ad 2020. </w:t>
            </w:r>
          </w:p>
        </w:tc>
      </w:tr>
      <w:tr w:rsidR="00BC19A2">
        <w:tc>
          <w:tcPr>
            <w:tcW w:w="998" w:type="dxa"/>
          </w:tcPr>
          <w:p w:rsidR="00BC19A2" w:rsidRDefault="00A57ABF">
            <w:pPr>
              <w:wordWrap/>
            </w:pPr>
            <w:r>
              <w:rPr>
                <w:rFonts w:hint="eastAsia"/>
              </w:rPr>
              <w:t>LG Electronics</w:t>
            </w:r>
          </w:p>
        </w:tc>
        <w:tc>
          <w:tcPr>
            <w:tcW w:w="8364" w:type="dxa"/>
          </w:tcPr>
          <w:p w:rsidR="00BC19A2" w:rsidRDefault="00A57ABF">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w:t>
            </w:r>
            <w:r>
              <w:t>easurement</w:t>
            </w:r>
            <w:r>
              <w:rPr>
                <w:rFonts w:hint="eastAsia"/>
              </w:rPr>
              <w:t xml:space="preserve"> </w:t>
            </w:r>
            <w:r>
              <w:t>duration and location of observation slot.</w:t>
            </w:r>
          </w:p>
        </w:tc>
      </w:tr>
      <w:tr w:rsidR="00BC19A2">
        <w:tc>
          <w:tcPr>
            <w:tcW w:w="998" w:type="dxa"/>
          </w:tcPr>
          <w:p w:rsidR="00BC19A2" w:rsidRDefault="00A57ABF">
            <w:r>
              <w:t>Mediatek</w:t>
            </w:r>
          </w:p>
        </w:tc>
        <w:tc>
          <w:tcPr>
            <w:tcW w:w="8364" w:type="dxa"/>
          </w:tcPr>
          <w:p w:rsidR="00BC19A2" w:rsidRDefault="00A57ABF">
            <w:r>
              <w:t xml:space="preserve">We prefer to specify minimum energy measurement duration. Although 802.11 ad/ay does not require </w:t>
            </w:r>
            <w:r>
              <w:lastRenderedPageBreak/>
              <w:t>minimum duration for energy measurement, there are still CCA requirement, which is excerpted as</w:t>
            </w:r>
            <w:r>
              <w:t xml:space="preserve"> follows</w:t>
            </w:r>
          </w:p>
          <w:p w:rsidR="00BC19A2" w:rsidRDefault="00A57ABF">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BC19A2">
        <w:tc>
          <w:tcPr>
            <w:tcW w:w="998" w:type="dxa"/>
          </w:tcPr>
          <w:p w:rsidR="00BC19A2" w:rsidRDefault="00A57ABF">
            <w:pPr>
              <w:wordWrap/>
            </w:pPr>
            <w:r>
              <w:rPr>
                <w:rFonts w:eastAsia="宋体" w:hint="eastAsia"/>
                <w:lang w:val="en-US" w:eastAsia="zh-CN"/>
              </w:rPr>
              <w:lastRenderedPageBreak/>
              <w:t>Transsion</w:t>
            </w:r>
          </w:p>
        </w:tc>
        <w:tc>
          <w:tcPr>
            <w:tcW w:w="8364" w:type="dxa"/>
          </w:tcPr>
          <w:p w:rsidR="00BC19A2" w:rsidRDefault="00A57ABF">
            <w:pPr>
              <w:wordWrap/>
              <w:rPr>
                <w:snapToGrid/>
                <w:lang w:val="en-US" w:eastAsia="zh-CN"/>
              </w:rPr>
            </w:pPr>
            <w:r>
              <w:rPr>
                <w:rFonts w:eastAsia="宋体" w:hint="eastAsia"/>
                <w:lang w:val="en-US" w:eastAsia="zh-CN"/>
              </w:rPr>
              <w:t>We share same view as Ericsson, both the duration and location can be left to implementation.</w:t>
            </w:r>
          </w:p>
        </w:tc>
      </w:tr>
      <w:tr w:rsidR="00BC19A2">
        <w:tc>
          <w:tcPr>
            <w:tcW w:w="998" w:type="dxa"/>
          </w:tcPr>
          <w:p w:rsidR="00BC19A2" w:rsidRDefault="00A57ABF">
            <w:pPr>
              <w:rPr>
                <w:rFonts w:eastAsia="宋体"/>
                <w:lang w:val="en-US" w:eastAsia="zh-CN"/>
              </w:rPr>
            </w:pPr>
            <w:r>
              <w:rPr>
                <w:rFonts w:eastAsia="宋体"/>
                <w:lang w:val="en-US" w:eastAsia="zh-CN"/>
              </w:rPr>
              <w:t>Futurewei</w:t>
            </w:r>
          </w:p>
        </w:tc>
        <w:tc>
          <w:tcPr>
            <w:tcW w:w="8364" w:type="dxa"/>
          </w:tcPr>
          <w:p w:rsidR="00BC19A2" w:rsidRDefault="00A57ABF">
            <w:pPr>
              <w:rPr>
                <w:rFonts w:eastAsia="宋体"/>
                <w:lang w:val="en-US" w:eastAsia="zh-CN"/>
              </w:rPr>
            </w:pPr>
            <w:r>
              <w:rPr>
                <w:lang w:eastAsia="en-US"/>
              </w:rPr>
              <w:t>We prefer to leave location of measurement to implementation.</w:t>
            </w:r>
          </w:p>
        </w:tc>
      </w:tr>
      <w:tr w:rsidR="00BC19A2">
        <w:tc>
          <w:tcPr>
            <w:tcW w:w="998" w:type="dxa"/>
          </w:tcPr>
          <w:p w:rsidR="00BC19A2" w:rsidRDefault="00A57ABF">
            <w:pPr>
              <w:rPr>
                <w:rFonts w:eastAsia="宋体"/>
                <w:lang w:val="en-US" w:eastAsia="zh-CN"/>
              </w:rPr>
            </w:pPr>
            <w:r>
              <w:rPr>
                <w:rFonts w:eastAsia="宋体" w:hint="eastAsia"/>
                <w:lang w:val="en-US" w:eastAsia="zh-CN"/>
              </w:rPr>
              <w:t>O</w:t>
            </w:r>
            <w:r>
              <w:rPr>
                <w:rFonts w:eastAsia="宋体"/>
                <w:lang w:val="en-US" w:eastAsia="zh-CN"/>
              </w:rPr>
              <w:t>PPO</w:t>
            </w:r>
          </w:p>
        </w:tc>
        <w:tc>
          <w:tcPr>
            <w:tcW w:w="8364" w:type="dxa"/>
          </w:tcPr>
          <w:p w:rsidR="00BC19A2" w:rsidRDefault="00A57ABF">
            <w:pPr>
              <w:rPr>
                <w:rFonts w:eastAsia="宋体"/>
                <w:lang w:val="en-US" w:eastAsia="zh-CN"/>
              </w:rPr>
            </w:pPr>
            <w:r>
              <w:rPr>
                <w:rFonts w:eastAsia="宋体"/>
                <w:lang w:val="en-US" w:eastAsia="zh-CN"/>
              </w:rPr>
              <w:t xml:space="preserve">We agree with Intel. Furthermore, X=2us also follows NRU R16 </w:t>
            </w:r>
            <w:r>
              <w:rPr>
                <w:rFonts w:eastAsia="宋体"/>
                <w:lang w:val="en-US" w:eastAsia="zh-CN"/>
              </w:rPr>
              <w:t>principle.</w:t>
            </w:r>
          </w:p>
          <w:p w:rsidR="00BC19A2" w:rsidRDefault="00A57ABF">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BC19A2">
        <w:tc>
          <w:tcPr>
            <w:tcW w:w="998" w:type="dxa"/>
          </w:tcPr>
          <w:p w:rsidR="00BC19A2" w:rsidRDefault="00A57ABF">
            <w:pPr>
              <w:rPr>
                <w:rFonts w:eastAsia="宋体"/>
                <w:lang w:val="en-US" w:eastAsia="zh-CN"/>
              </w:rPr>
            </w:pPr>
            <w:r>
              <w:rPr>
                <w:rFonts w:eastAsia="MS Mincho"/>
                <w:lang w:eastAsia="ja-JP"/>
              </w:rPr>
              <w:t>Docomo</w:t>
            </w:r>
          </w:p>
        </w:tc>
        <w:tc>
          <w:tcPr>
            <w:tcW w:w="8364" w:type="dxa"/>
          </w:tcPr>
          <w:p w:rsidR="00BC19A2" w:rsidRDefault="00A57ABF">
            <w:pPr>
              <w:rPr>
                <w:rFonts w:eastAsia="宋体"/>
                <w:lang w:val="en-US" w:eastAsia="zh-CN"/>
              </w:rPr>
            </w:pPr>
            <w:r>
              <w:rPr>
                <w:rFonts w:eastAsia="MS Mincho"/>
                <w:lang w:eastAsia="ja-JP"/>
              </w:rPr>
              <w:t xml:space="preserve">Open to discuss, while sympathize with Ericsson point. </w:t>
            </w:r>
          </w:p>
        </w:tc>
      </w:tr>
      <w:tr w:rsidR="00BC19A2">
        <w:tc>
          <w:tcPr>
            <w:tcW w:w="998" w:type="dxa"/>
          </w:tcPr>
          <w:p w:rsidR="00BC19A2" w:rsidRDefault="00A57ABF">
            <w:pPr>
              <w:rPr>
                <w:rFonts w:eastAsia="宋体"/>
                <w:lang w:val="en-US" w:eastAsia="zh-CN"/>
              </w:rPr>
            </w:pPr>
            <w:r>
              <w:rPr>
                <w:rFonts w:eastAsia="宋体"/>
                <w:lang w:val="en-US" w:eastAsia="zh-CN"/>
              </w:rPr>
              <w:t>Nokia, NSB</w:t>
            </w:r>
          </w:p>
        </w:tc>
        <w:tc>
          <w:tcPr>
            <w:tcW w:w="8364" w:type="dxa"/>
          </w:tcPr>
          <w:p w:rsidR="00BC19A2" w:rsidRDefault="00A57ABF">
            <w:pPr>
              <w:rPr>
                <w:lang w:eastAsia="en-US"/>
              </w:rPr>
            </w:pPr>
            <w:r>
              <w:rPr>
                <w:lang w:eastAsia="en-US"/>
              </w:rPr>
              <w:t>We are ok to leave both the durati</w:t>
            </w:r>
            <w:r>
              <w:rPr>
                <w:lang w:eastAsia="en-US"/>
              </w:rPr>
              <w:t xml:space="preserve">on and the location of the measurement for implementation, or for RAN4 to decide along with a possible test case. </w:t>
            </w:r>
          </w:p>
        </w:tc>
      </w:tr>
      <w:tr w:rsidR="00BC19A2">
        <w:tc>
          <w:tcPr>
            <w:tcW w:w="998" w:type="dxa"/>
          </w:tcPr>
          <w:p w:rsidR="00BC19A2" w:rsidRDefault="00A57ABF">
            <w:pPr>
              <w:rPr>
                <w:rFonts w:eastAsia="宋体"/>
                <w:lang w:val="en-US" w:eastAsia="zh-CN"/>
              </w:rPr>
            </w:pPr>
            <w:r>
              <w:t>WILUS</w:t>
            </w:r>
          </w:p>
        </w:tc>
        <w:tc>
          <w:tcPr>
            <w:tcW w:w="8364" w:type="dxa"/>
          </w:tcPr>
          <w:p w:rsidR="00BC19A2" w:rsidRDefault="00A57ABF">
            <w:pPr>
              <w:rPr>
                <w:lang w:eastAsia="en-US"/>
              </w:rPr>
            </w:pPr>
            <w:r>
              <w:rPr>
                <w:rFonts w:hint="eastAsia"/>
              </w:rPr>
              <w:t>W</w:t>
            </w:r>
            <w:r>
              <w:t>e prefer to leave as implantation for both duration and location.</w:t>
            </w:r>
          </w:p>
        </w:tc>
      </w:tr>
      <w:tr w:rsidR="00BC19A2">
        <w:tc>
          <w:tcPr>
            <w:tcW w:w="998" w:type="dxa"/>
          </w:tcPr>
          <w:p w:rsidR="00BC19A2" w:rsidRDefault="00A57ABF">
            <w:r>
              <w:rPr>
                <w:rFonts w:eastAsiaTheme="minorEastAsia" w:hint="eastAsia"/>
                <w:lang w:eastAsia="zh-CN"/>
              </w:rPr>
              <w:t>CATT</w:t>
            </w:r>
          </w:p>
        </w:tc>
        <w:tc>
          <w:tcPr>
            <w:tcW w:w="8364" w:type="dxa"/>
          </w:tcPr>
          <w:p w:rsidR="00BC19A2" w:rsidRDefault="00A57ABF">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rsidR="00BC19A2" w:rsidRDefault="00A57ABF">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BC19A2">
        <w:tc>
          <w:tcPr>
            <w:tcW w:w="998" w:type="dxa"/>
          </w:tcPr>
          <w:p w:rsidR="00BC19A2" w:rsidRDefault="00A57ABF">
            <w:pPr>
              <w:rPr>
                <w:rFonts w:eastAsiaTheme="minorEastAsia"/>
                <w:lang w:eastAsia="zh-CN"/>
              </w:rPr>
            </w:pPr>
            <w:r>
              <w:t>TCL</w:t>
            </w:r>
          </w:p>
        </w:tc>
        <w:tc>
          <w:tcPr>
            <w:tcW w:w="8364" w:type="dxa"/>
          </w:tcPr>
          <w:p w:rsidR="00BC19A2" w:rsidRDefault="00A57ABF">
            <w:pPr>
              <w:rPr>
                <w:rFonts w:eastAsiaTheme="minorEastAsia"/>
                <w:lang w:eastAsia="zh-CN"/>
              </w:rPr>
            </w:pPr>
            <w:r>
              <w:t>We consider the location of measurement window w</w:t>
            </w:r>
            <w:r>
              <w:t>ithin 5us an implementation issue.</w:t>
            </w:r>
          </w:p>
        </w:tc>
      </w:tr>
      <w:tr w:rsidR="00BC19A2">
        <w:tc>
          <w:tcPr>
            <w:tcW w:w="998" w:type="dxa"/>
          </w:tcPr>
          <w:p w:rsidR="00BC19A2" w:rsidRDefault="00A57ABF">
            <w:r>
              <w:rPr>
                <w:rFonts w:eastAsia="宋体"/>
                <w:lang w:val="en-US" w:eastAsia="zh-CN"/>
              </w:rPr>
              <w:t>Samsung</w:t>
            </w:r>
          </w:p>
        </w:tc>
        <w:tc>
          <w:tcPr>
            <w:tcW w:w="8364" w:type="dxa"/>
          </w:tcPr>
          <w:p w:rsidR="00BC19A2" w:rsidRDefault="00A57ABF">
            <w:r>
              <w:rPr>
                <w:rFonts w:eastAsia="宋体"/>
                <w:lang w:val="en-US" w:eastAsia="zh-CN"/>
              </w:rPr>
              <w:t xml:space="preserve">Since there is no specific requirement in the regulation, the minimum duration and location of sensing should be left as implementation. </w:t>
            </w:r>
          </w:p>
        </w:tc>
      </w:tr>
      <w:tr w:rsidR="00BC19A2">
        <w:tc>
          <w:tcPr>
            <w:tcW w:w="998" w:type="dxa"/>
          </w:tcPr>
          <w:p w:rsidR="00BC19A2" w:rsidRDefault="00A57ABF">
            <w:pPr>
              <w:rPr>
                <w:rFonts w:eastAsia="宋体"/>
                <w:lang w:val="en-US" w:eastAsia="zh-CN"/>
              </w:rPr>
            </w:pPr>
            <w:r>
              <w:rPr>
                <w:rFonts w:eastAsiaTheme="minorEastAsia"/>
                <w:lang w:val="en-US" w:eastAsia="zh-CN"/>
              </w:rPr>
              <w:t>Charter Communications</w:t>
            </w:r>
          </w:p>
        </w:tc>
        <w:tc>
          <w:tcPr>
            <w:tcW w:w="8364" w:type="dxa"/>
          </w:tcPr>
          <w:p w:rsidR="00BC19A2" w:rsidRDefault="00A57ABF">
            <w:pPr>
              <w:rPr>
                <w:rFonts w:eastAsia="宋体"/>
                <w:lang w:val="en-US" w:eastAsia="zh-CN"/>
              </w:rPr>
            </w:pPr>
            <w:r>
              <w:rPr>
                <w:rFonts w:eastAsia="宋体"/>
                <w:lang w:val="en-US" w:eastAsia="zh-CN"/>
              </w:rPr>
              <w:t>Same view as Ericsson.</w:t>
            </w:r>
          </w:p>
        </w:tc>
      </w:tr>
      <w:tr w:rsidR="00BC19A2">
        <w:tc>
          <w:tcPr>
            <w:tcW w:w="998" w:type="dxa"/>
          </w:tcPr>
          <w:p w:rsidR="00BC19A2" w:rsidRDefault="00A57ABF">
            <w:pPr>
              <w:rPr>
                <w:rFonts w:eastAsiaTheme="minorEastAsia"/>
                <w:lang w:val="en-US" w:eastAsia="zh-CN"/>
              </w:rPr>
            </w:pPr>
            <w:r>
              <w:t>Huawei, HiSilicon</w:t>
            </w:r>
          </w:p>
        </w:tc>
        <w:tc>
          <w:tcPr>
            <w:tcW w:w="8364" w:type="dxa"/>
          </w:tcPr>
          <w:p w:rsidR="00BC19A2" w:rsidRDefault="00A57ABF">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rsidR="00BC19A2" w:rsidRDefault="00A57ABF">
            <w:pPr>
              <w:rPr>
                <w:rFonts w:eastAsia="宋体"/>
                <w:lang w:val="en-US" w:eastAsia="zh-CN"/>
              </w:rPr>
            </w:pPr>
            <w:r>
              <w:rPr>
                <w:lang w:eastAsia="en-US"/>
              </w:rPr>
              <w:t>We also don’t see any compelling reason to change the WA on the location of measurement and prefer to c</w:t>
            </w:r>
            <w:r>
              <w:rPr>
                <w:lang w:eastAsia="en-US"/>
              </w:rPr>
              <w:t>onfirm the WA that the location is left for implementation.</w:t>
            </w:r>
          </w:p>
        </w:tc>
      </w:tr>
    </w:tbl>
    <w:p w:rsidR="00BC19A2" w:rsidRDefault="00BC19A2">
      <w:pPr>
        <w:rPr>
          <w:lang w:eastAsia="en-US"/>
        </w:rPr>
      </w:pPr>
    </w:p>
    <w:p w:rsidR="00BC19A2" w:rsidRDefault="00A57ABF">
      <w:pPr>
        <w:pStyle w:val="30"/>
        <w:rPr>
          <w:rFonts w:ascii="Times New Roman" w:hAnsi="Times New Roman"/>
        </w:rPr>
      </w:pPr>
      <w:r>
        <w:rPr>
          <w:rFonts w:ascii="Times New Roman" w:hAnsi="Times New Roman"/>
        </w:rPr>
        <w:t>Second Round Discussion</w:t>
      </w:r>
    </w:p>
    <w:p w:rsidR="00BC19A2" w:rsidRDefault="00A57ABF">
      <w:pPr>
        <w:pStyle w:val="discussionpoint"/>
      </w:pPr>
      <w:r>
        <w:t>Proposal 2.3.2-1</w:t>
      </w:r>
    </w:p>
    <w:p w:rsidR="00BC19A2" w:rsidRDefault="00A57ABF">
      <w:pPr>
        <w:rPr>
          <w:rFonts w:cs="Times"/>
          <w:szCs w:val="20"/>
        </w:rPr>
      </w:pPr>
      <w:r>
        <w:rPr>
          <w:rFonts w:cs="Times"/>
          <w:szCs w:val="20"/>
        </w:rPr>
        <w:t>Confirm the WA with the following updates: For energy measurement in 5us observation slot</w:t>
      </w:r>
      <w:r>
        <w:rPr>
          <w:rFonts w:cs="Times"/>
          <w:strike/>
          <w:color w:val="FF0000"/>
          <w:szCs w:val="20"/>
        </w:rPr>
        <w:t>, when performing single measurement, the</w:t>
      </w:r>
      <w:r>
        <w:rPr>
          <w:rFonts w:cs="Times"/>
          <w:color w:val="FF0000"/>
          <w:szCs w:val="20"/>
        </w:rPr>
        <w:t xml:space="preserve"> </w:t>
      </w:r>
      <w:r>
        <w:rPr>
          <w:rFonts w:cs="Times"/>
          <w:szCs w:val="20"/>
        </w:rPr>
        <w:t xml:space="preserve">location of the </w:t>
      </w:r>
      <w:r>
        <w:rPr>
          <w:rFonts w:cs="Times"/>
          <w:szCs w:val="20"/>
        </w:rPr>
        <w:t>measurement within the 5us is left for implementation, i.e., anywhere within the 5us.</w:t>
      </w:r>
    </w:p>
    <w:p w:rsidR="00BC19A2" w:rsidRDefault="00A57ABF">
      <w:pPr>
        <w:rPr>
          <w:color w:val="FF0000"/>
        </w:rPr>
      </w:pPr>
      <w:r>
        <w:rPr>
          <w:color w:val="FF0000"/>
        </w:rPr>
        <w:t>Moderator note: The discussion on the duration of X is still open.</w:t>
      </w:r>
    </w:p>
    <w:p w:rsidR="00BC19A2" w:rsidRDefault="00A57ABF">
      <w:r>
        <w:t>Please provide your view:</w:t>
      </w:r>
    </w:p>
    <w:tbl>
      <w:tblPr>
        <w:tblStyle w:val="af8"/>
        <w:tblW w:w="9362" w:type="dxa"/>
        <w:tblLayout w:type="fixed"/>
        <w:tblLook w:val="04A0" w:firstRow="1" w:lastRow="0" w:firstColumn="1" w:lastColumn="0" w:noHBand="0" w:noVBand="1"/>
      </w:tblPr>
      <w:tblGrid>
        <w:gridCol w:w="1117"/>
        <w:gridCol w:w="8245"/>
      </w:tblGrid>
      <w:tr w:rsidR="00BC19A2">
        <w:tc>
          <w:tcPr>
            <w:tcW w:w="1117" w:type="dxa"/>
          </w:tcPr>
          <w:p w:rsidR="00BC19A2" w:rsidRDefault="00A57ABF">
            <w:pPr>
              <w:rPr>
                <w:lang w:eastAsia="en-US"/>
              </w:rPr>
            </w:pPr>
            <w:r>
              <w:rPr>
                <w:lang w:eastAsia="en-US"/>
              </w:rPr>
              <w:t>Company</w:t>
            </w:r>
          </w:p>
        </w:tc>
        <w:tc>
          <w:tcPr>
            <w:tcW w:w="8245" w:type="dxa"/>
          </w:tcPr>
          <w:p w:rsidR="00BC19A2" w:rsidRDefault="00A57ABF">
            <w:pPr>
              <w:rPr>
                <w:lang w:eastAsia="en-US"/>
              </w:rPr>
            </w:pPr>
            <w:r>
              <w:rPr>
                <w:lang w:eastAsia="en-US"/>
              </w:rPr>
              <w:t>View</w:t>
            </w:r>
          </w:p>
        </w:tc>
      </w:tr>
      <w:tr w:rsidR="00BC19A2">
        <w:tc>
          <w:tcPr>
            <w:tcW w:w="1117" w:type="dxa"/>
          </w:tcPr>
          <w:p w:rsidR="00BC19A2" w:rsidRDefault="00A57ABF">
            <w:pPr>
              <w:rPr>
                <w:color w:val="000000" w:themeColor="text1"/>
                <w:lang w:eastAsia="en-US"/>
              </w:rPr>
            </w:pPr>
            <w:r>
              <w:rPr>
                <w:color w:val="000000" w:themeColor="text1"/>
                <w:lang w:eastAsia="en-US"/>
              </w:rPr>
              <w:t>Intel</w:t>
            </w:r>
          </w:p>
        </w:tc>
        <w:tc>
          <w:tcPr>
            <w:tcW w:w="8245" w:type="dxa"/>
          </w:tcPr>
          <w:p w:rsidR="00BC19A2" w:rsidRDefault="00A57ABF">
            <w:pPr>
              <w:rPr>
                <w:color w:val="000000" w:themeColor="text1"/>
                <w:lang w:eastAsia="en-US"/>
              </w:rPr>
            </w:pPr>
            <w:r>
              <w:rPr>
                <w:color w:val="000000" w:themeColor="text1"/>
                <w:lang w:eastAsia="en-US"/>
              </w:rPr>
              <w:t>We are OK with confirming the above working assumption, a</w:t>
            </w:r>
            <w:r>
              <w:rPr>
                <w:color w:val="000000" w:themeColor="text1"/>
                <w:lang w:eastAsia="en-US"/>
              </w:rPr>
              <w:t>nd to continue discussion related to the length of the measurement window.</w:t>
            </w:r>
          </w:p>
        </w:tc>
      </w:tr>
      <w:tr w:rsidR="00BC19A2">
        <w:tc>
          <w:tcPr>
            <w:tcW w:w="1117" w:type="dxa"/>
          </w:tcPr>
          <w:p w:rsidR="00BC19A2" w:rsidRDefault="00A57ABF">
            <w:pPr>
              <w:rPr>
                <w:color w:val="000000" w:themeColor="text1"/>
                <w:lang w:eastAsia="en-US"/>
              </w:rPr>
            </w:pPr>
            <w:r>
              <w:rPr>
                <w:color w:val="000000" w:themeColor="text1"/>
                <w:lang w:eastAsia="en-US"/>
              </w:rPr>
              <w:t>Futurewei</w:t>
            </w:r>
          </w:p>
        </w:tc>
        <w:tc>
          <w:tcPr>
            <w:tcW w:w="8245" w:type="dxa"/>
          </w:tcPr>
          <w:p w:rsidR="00BC19A2" w:rsidRDefault="00A57ABF">
            <w:pPr>
              <w:rPr>
                <w:color w:val="000000" w:themeColor="text1"/>
                <w:lang w:eastAsia="en-US"/>
              </w:rPr>
            </w:pPr>
            <w:r>
              <w:rPr>
                <w:lang w:eastAsia="en-US"/>
              </w:rPr>
              <w:t>Support the proposal.</w:t>
            </w:r>
          </w:p>
        </w:tc>
      </w:tr>
      <w:tr w:rsidR="00BC19A2">
        <w:tc>
          <w:tcPr>
            <w:tcW w:w="1117" w:type="dxa"/>
          </w:tcPr>
          <w:p w:rsidR="00BC19A2" w:rsidRDefault="00A57ABF">
            <w:pPr>
              <w:rPr>
                <w:color w:val="000000" w:themeColor="text1"/>
                <w:lang w:eastAsia="en-US"/>
              </w:rPr>
            </w:pPr>
            <w:r>
              <w:rPr>
                <w:rFonts w:hint="eastAsia"/>
                <w:color w:val="000000" w:themeColor="text1"/>
              </w:rPr>
              <w:t>LG Electronics</w:t>
            </w:r>
          </w:p>
        </w:tc>
        <w:tc>
          <w:tcPr>
            <w:tcW w:w="8245" w:type="dxa"/>
          </w:tcPr>
          <w:p w:rsidR="00BC19A2" w:rsidRDefault="00A57ABF">
            <w:pPr>
              <w:rPr>
                <w:lang w:eastAsia="en-US"/>
              </w:rPr>
            </w:pPr>
            <w:r>
              <w:rPr>
                <w:rFonts w:hint="eastAsia"/>
                <w:color w:val="000000" w:themeColor="text1"/>
              </w:rPr>
              <w:t>We support Proposal 2.3.1-2.</w:t>
            </w:r>
          </w:p>
        </w:tc>
      </w:tr>
      <w:tr w:rsidR="00BC19A2">
        <w:tc>
          <w:tcPr>
            <w:tcW w:w="1117" w:type="dxa"/>
          </w:tcPr>
          <w:p w:rsidR="00BC19A2" w:rsidRDefault="00A57ABF">
            <w:pPr>
              <w:rPr>
                <w:lang w:eastAsia="en-US"/>
              </w:rPr>
            </w:pPr>
            <w:r>
              <w:rPr>
                <w:lang w:eastAsia="en-US"/>
              </w:rPr>
              <w:t>Huawei, HiSilicon</w:t>
            </w:r>
          </w:p>
        </w:tc>
        <w:tc>
          <w:tcPr>
            <w:tcW w:w="8245" w:type="dxa"/>
          </w:tcPr>
          <w:p w:rsidR="00BC19A2" w:rsidRDefault="00A57ABF">
            <w:pPr>
              <w:rPr>
                <w:lang w:eastAsia="en-US"/>
              </w:rPr>
            </w:pPr>
            <w:r>
              <w:rPr>
                <w:lang w:eastAsia="en-US"/>
              </w:rPr>
              <w:t>We support the proposal</w:t>
            </w:r>
          </w:p>
        </w:tc>
      </w:tr>
      <w:tr w:rsidR="00BC19A2">
        <w:tc>
          <w:tcPr>
            <w:tcW w:w="1117" w:type="dxa"/>
          </w:tcPr>
          <w:p w:rsidR="00BC19A2" w:rsidRDefault="00A57ABF">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rsidR="00BC19A2" w:rsidRDefault="00A57ABF">
            <w:pPr>
              <w:rPr>
                <w:lang w:eastAsia="en-US"/>
              </w:rPr>
            </w:pPr>
            <w:r>
              <w:rPr>
                <w:lang w:eastAsia="en-US"/>
              </w:rPr>
              <w:t>We support the proposal</w:t>
            </w:r>
          </w:p>
        </w:tc>
      </w:tr>
      <w:tr w:rsidR="00BC19A2">
        <w:tc>
          <w:tcPr>
            <w:tcW w:w="1117" w:type="dxa"/>
          </w:tcPr>
          <w:p w:rsidR="00BC19A2" w:rsidRDefault="00A57ABF">
            <w:pPr>
              <w:rPr>
                <w:rFonts w:eastAsiaTheme="minorEastAsia"/>
                <w:lang w:eastAsia="zh-CN"/>
              </w:rPr>
            </w:pPr>
            <w:r>
              <w:rPr>
                <w:rFonts w:eastAsiaTheme="minorEastAsia"/>
                <w:color w:val="000000" w:themeColor="text1"/>
                <w:lang w:eastAsia="zh-CN"/>
              </w:rPr>
              <w:lastRenderedPageBreak/>
              <w:t>Nokia, NSB</w:t>
            </w:r>
          </w:p>
        </w:tc>
        <w:tc>
          <w:tcPr>
            <w:tcW w:w="8245" w:type="dxa"/>
          </w:tcPr>
          <w:p w:rsidR="00BC19A2" w:rsidRDefault="00A57ABF">
            <w:pPr>
              <w:rPr>
                <w:lang w:eastAsia="en-US"/>
              </w:rPr>
            </w:pPr>
            <w:r>
              <w:rPr>
                <w:rFonts w:eastAsiaTheme="minorEastAsia"/>
                <w:color w:val="000000" w:themeColor="text1"/>
                <w:lang w:eastAsia="zh-CN"/>
              </w:rPr>
              <w:t xml:space="preserve">We support the </w:t>
            </w:r>
            <w:r>
              <w:rPr>
                <w:rFonts w:eastAsiaTheme="minorEastAsia"/>
                <w:color w:val="000000" w:themeColor="text1"/>
                <w:lang w:eastAsia="zh-CN"/>
              </w:rPr>
              <w:t>proposal.</w:t>
            </w:r>
          </w:p>
        </w:tc>
      </w:tr>
      <w:tr w:rsidR="00BC19A2">
        <w:tc>
          <w:tcPr>
            <w:tcW w:w="1117" w:type="dxa"/>
          </w:tcPr>
          <w:p w:rsidR="00BC19A2" w:rsidRDefault="00A57ABF">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rsidR="00BC19A2" w:rsidRDefault="00A57ABF">
            <w:pPr>
              <w:rPr>
                <w:rFonts w:eastAsiaTheme="minorEastAsia"/>
                <w:color w:val="000000" w:themeColor="text1"/>
                <w:lang w:eastAsia="zh-CN"/>
              </w:rPr>
            </w:pPr>
            <w:r>
              <w:rPr>
                <w:rFonts w:eastAsiaTheme="minorEastAsia"/>
                <w:color w:val="000000" w:themeColor="text1"/>
                <w:lang w:eastAsia="zh-CN"/>
              </w:rPr>
              <w:t>Fine with the proposal</w:t>
            </w:r>
          </w:p>
        </w:tc>
      </w:tr>
      <w:tr w:rsidR="00BC19A2">
        <w:tc>
          <w:tcPr>
            <w:tcW w:w="1117" w:type="dxa"/>
          </w:tcPr>
          <w:p w:rsidR="00BC19A2" w:rsidRDefault="00A57ABF">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rsidR="00BC19A2" w:rsidRDefault="00A57ABF">
            <w:pPr>
              <w:rPr>
                <w:rFonts w:eastAsia="MS Mincho"/>
                <w:color w:val="000000" w:themeColor="text1"/>
                <w:lang w:eastAsia="ja-JP"/>
              </w:rPr>
            </w:pPr>
            <w:r>
              <w:rPr>
                <w:rFonts w:eastAsia="MS Mincho"/>
                <w:color w:val="000000" w:themeColor="text1"/>
                <w:lang w:eastAsia="ja-JP"/>
              </w:rPr>
              <w:t xml:space="preserve">Fine with the proposal. </w:t>
            </w:r>
          </w:p>
        </w:tc>
      </w:tr>
      <w:tr w:rsidR="00BC19A2">
        <w:tc>
          <w:tcPr>
            <w:tcW w:w="1117" w:type="dxa"/>
          </w:tcPr>
          <w:p w:rsidR="00BC19A2" w:rsidRDefault="00A57ABF">
            <w:pPr>
              <w:rPr>
                <w:rFonts w:eastAsia="MS Mincho"/>
                <w:color w:val="000000" w:themeColor="text1"/>
                <w:lang w:eastAsia="ja-JP"/>
              </w:rPr>
            </w:pPr>
            <w:r>
              <w:rPr>
                <w:rFonts w:eastAsia="宋体" w:hint="eastAsia"/>
                <w:color w:val="000000" w:themeColor="text1"/>
                <w:lang w:val="en-US" w:eastAsia="zh-CN"/>
              </w:rPr>
              <w:t>ZTE, Sanechips</w:t>
            </w:r>
          </w:p>
        </w:tc>
        <w:tc>
          <w:tcPr>
            <w:tcW w:w="8245" w:type="dxa"/>
          </w:tcPr>
          <w:p w:rsidR="00BC19A2" w:rsidRDefault="00A57ABF">
            <w:pPr>
              <w:rPr>
                <w:rFonts w:eastAsia="宋体"/>
                <w:color w:val="000000" w:themeColor="text1"/>
                <w:lang w:val="en-US" w:eastAsia="zh-CN"/>
              </w:rPr>
            </w:pPr>
            <w:r>
              <w:rPr>
                <w:rFonts w:eastAsia="宋体" w:hint="eastAsia"/>
                <w:color w:val="000000" w:themeColor="text1"/>
                <w:lang w:val="en-US" w:eastAsia="zh-CN"/>
              </w:rPr>
              <w:t>One comment: whether the duration of energy measurement will be discussed separately.</w:t>
            </w:r>
          </w:p>
          <w:p w:rsidR="00BC19A2" w:rsidRDefault="00A57ABF">
            <w:pPr>
              <w:rPr>
                <w:rFonts w:eastAsia="MS Mincho"/>
                <w:color w:val="000000" w:themeColor="text1"/>
                <w:lang w:eastAsia="ja-JP"/>
              </w:rPr>
            </w:pPr>
            <w:r>
              <w:rPr>
                <w:rFonts w:eastAsia="宋体" w:hint="eastAsia"/>
                <w:color w:val="000000" w:themeColor="text1"/>
                <w:lang w:val="en-US" w:eastAsia="zh-CN"/>
              </w:rPr>
              <w:t xml:space="preserve">If yes, we are fine with the current updated proposal. </w:t>
            </w:r>
          </w:p>
        </w:tc>
      </w:tr>
      <w:tr w:rsidR="00BC19A2">
        <w:tc>
          <w:tcPr>
            <w:tcW w:w="1117" w:type="dxa"/>
          </w:tcPr>
          <w:p w:rsidR="00BC19A2" w:rsidRDefault="00A57ABF">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rsidR="00BC19A2" w:rsidRDefault="00A57ABF">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BC19A2">
        <w:tc>
          <w:tcPr>
            <w:tcW w:w="1117" w:type="dxa"/>
          </w:tcPr>
          <w:p w:rsidR="00BC19A2" w:rsidRDefault="00A57ABF">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rsidR="00BC19A2" w:rsidRDefault="00A57ABF">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BC19A2">
        <w:tc>
          <w:tcPr>
            <w:tcW w:w="1117" w:type="dxa"/>
          </w:tcPr>
          <w:p w:rsidR="00BC19A2" w:rsidRDefault="00A57ABF">
            <w:pPr>
              <w:rPr>
                <w:rFonts w:eastAsiaTheme="minorEastAsia"/>
                <w:color w:val="000000" w:themeColor="text1"/>
                <w:lang w:eastAsia="zh-CN"/>
              </w:rPr>
            </w:pPr>
            <w:r>
              <w:rPr>
                <w:rFonts w:eastAsiaTheme="minorEastAsia"/>
                <w:color w:val="000000" w:themeColor="text1"/>
                <w:lang w:eastAsia="zh-CN"/>
              </w:rPr>
              <w:t>TCL</w:t>
            </w:r>
          </w:p>
        </w:tc>
        <w:tc>
          <w:tcPr>
            <w:tcW w:w="8245" w:type="dxa"/>
          </w:tcPr>
          <w:p w:rsidR="00BC19A2" w:rsidRDefault="00A57ABF">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BC19A2">
        <w:tc>
          <w:tcPr>
            <w:tcW w:w="1117" w:type="dxa"/>
          </w:tcPr>
          <w:p w:rsidR="00BC19A2" w:rsidRDefault="00A57ABF">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rsidR="00BC19A2" w:rsidRDefault="00A57ABF">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rsidR="00BC19A2" w:rsidRDefault="00BC19A2">
      <w:pPr>
        <w:rPr>
          <w:lang w:eastAsia="en-US"/>
        </w:rPr>
      </w:pPr>
    </w:p>
    <w:p w:rsidR="00BC19A2" w:rsidRDefault="00A57ABF">
      <w:pPr>
        <w:pStyle w:val="discussionpoint"/>
      </w:pPr>
      <w:r>
        <w:t>Discussion 2.3.2-2</w:t>
      </w:r>
    </w:p>
    <w:p w:rsidR="00BC19A2" w:rsidRDefault="00A57ABF">
      <w:pPr>
        <w:rPr>
          <w:rFonts w:eastAsia="Times New Roman"/>
          <w:bCs/>
          <w:snapToGrid/>
          <w:color w:val="000000"/>
          <w:szCs w:val="20"/>
          <w:lang w:val="en-US" w:eastAsia="en-US"/>
        </w:rPr>
      </w:pPr>
      <w:r>
        <w:t>On t</w:t>
      </w:r>
      <w:r>
        <w:rPr>
          <w:rFonts w:eastAsia="Times New Roman"/>
          <w:bCs/>
          <w:snapToGrid/>
          <w:color w:val="000000"/>
          <w:szCs w:val="20"/>
          <w:lang w:val="en-US" w:eastAsia="en-US"/>
        </w:rPr>
        <w:t xml:space="preserve">he minimum measurement </w:t>
      </w:r>
      <w:r>
        <w:rPr>
          <w:rFonts w:eastAsia="Times New Roman"/>
          <w:bCs/>
          <w:snapToGrid/>
          <w:color w:val="000000"/>
          <w:szCs w:val="20"/>
          <w:lang w:val="en-US" w:eastAsia="en-US"/>
        </w:rPr>
        <w:t>duration X within a 5 µs observation slot, if this is left for implementation, can the following becomes a valid implementation:</w:t>
      </w:r>
    </w:p>
    <w:p w:rsidR="00BC19A2" w:rsidRDefault="00A57ABF">
      <w:pPr>
        <w:pStyle w:val="a"/>
        <w:numPr>
          <w:ilvl w:val="0"/>
          <w:numId w:val="17"/>
        </w:numPr>
      </w:pPr>
      <w:r>
        <w:t>The node picks a duration of single sample and declare CCA pass for the observation slot if the sample energy exceeds threshold</w:t>
      </w:r>
    </w:p>
    <w:p w:rsidR="00BC19A2" w:rsidRDefault="00A57ABF">
      <w:pPr>
        <w:pStyle w:val="a"/>
        <w:numPr>
          <w:ilvl w:val="1"/>
          <w:numId w:val="17"/>
        </w:numPr>
      </w:pPr>
      <w:r>
        <w:t>The sample energy measured has large variation and may lead to false LBT pass</w:t>
      </w:r>
    </w:p>
    <w:p w:rsidR="00BC19A2" w:rsidRDefault="00A57ABF">
      <w:pPr>
        <w:pStyle w:val="a"/>
        <w:numPr>
          <w:ilvl w:val="0"/>
          <w:numId w:val="17"/>
        </w:numPr>
      </w:pPr>
      <w:r>
        <w:t>The node will try multiple locations in the observation slot and declare CCA pass for the observation slot if the lowest energy sample is lower than EDT</w:t>
      </w:r>
    </w:p>
    <w:p w:rsidR="00BC19A2" w:rsidRDefault="00A57ABF">
      <w:pPr>
        <w:pStyle w:val="a"/>
        <w:numPr>
          <w:ilvl w:val="1"/>
          <w:numId w:val="17"/>
        </w:numPr>
      </w:pPr>
      <w:r>
        <w:t>This is not allowed by r</w:t>
      </w:r>
      <w:r>
        <w:t>egulation, but the location is implementation, seems to be hard to design a test to stop the node from doing it.</w:t>
      </w:r>
    </w:p>
    <w:p w:rsidR="00BC19A2" w:rsidRDefault="00A57ABF">
      <w:r>
        <w:t>Please provide your view:</w:t>
      </w:r>
    </w:p>
    <w:tbl>
      <w:tblPr>
        <w:tblStyle w:val="af8"/>
        <w:tblW w:w="9362" w:type="dxa"/>
        <w:tblLayout w:type="fixed"/>
        <w:tblLook w:val="04A0" w:firstRow="1" w:lastRow="0" w:firstColumn="1" w:lastColumn="0" w:noHBand="0" w:noVBand="1"/>
      </w:tblPr>
      <w:tblGrid>
        <w:gridCol w:w="1117"/>
        <w:gridCol w:w="8245"/>
      </w:tblGrid>
      <w:tr w:rsidR="00BC19A2">
        <w:tc>
          <w:tcPr>
            <w:tcW w:w="1117" w:type="dxa"/>
          </w:tcPr>
          <w:p w:rsidR="00BC19A2" w:rsidRDefault="00A57ABF">
            <w:pPr>
              <w:rPr>
                <w:lang w:eastAsia="en-US"/>
              </w:rPr>
            </w:pPr>
            <w:r>
              <w:rPr>
                <w:lang w:eastAsia="en-US"/>
              </w:rPr>
              <w:t>Company</w:t>
            </w:r>
          </w:p>
        </w:tc>
        <w:tc>
          <w:tcPr>
            <w:tcW w:w="8245" w:type="dxa"/>
          </w:tcPr>
          <w:p w:rsidR="00BC19A2" w:rsidRDefault="00A57ABF">
            <w:pPr>
              <w:rPr>
                <w:lang w:eastAsia="en-US"/>
              </w:rPr>
            </w:pPr>
            <w:r>
              <w:rPr>
                <w:lang w:eastAsia="en-US"/>
              </w:rPr>
              <w:t>View</w:t>
            </w:r>
          </w:p>
        </w:tc>
      </w:tr>
      <w:tr w:rsidR="00BC19A2">
        <w:tc>
          <w:tcPr>
            <w:tcW w:w="1117" w:type="dxa"/>
          </w:tcPr>
          <w:p w:rsidR="00BC19A2" w:rsidRDefault="00A57ABF">
            <w:pPr>
              <w:rPr>
                <w:color w:val="000000" w:themeColor="text1"/>
                <w:lang w:eastAsia="en-US"/>
              </w:rPr>
            </w:pPr>
            <w:r>
              <w:rPr>
                <w:color w:val="000000" w:themeColor="text1"/>
                <w:lang w:eastAsia="en-US"/>
              </w:rPr>
              <w:t xml:space="preserve">Ericsson </w:t>
            </w:r>
          </w:p>
        </w:tc>
        <w:tc>
          <w:tcPr>
            <w:tcW w:w="8245" w:type="dxa"/>
          </w:tcPr>
          <w:p w:rsidR="00BC19A2" w:rsidRDefault="00A57ABF">
            <w:pPr>
              <w:rPr>
                <w:color w:val="000000" w:themeColor="text1"/>
                <w:lang w:eastAsia="en-US"/>
              </w:rPr>
            </w:pPr>
            <w:r>
              <w:rPr>
                <w:color w:val="000000" w:themeColor="text1"/>
                <w:lang w:eastAsia="en-US"/>
              </w:rPr>
              <w:t xml:space="preserve">For the first bullet point, if the node picks a duration of a single sample and if the </w:t>
            </w:r>
            <w:r>
              <w:rPr>
                <w:color w:val="000000" w:themeColor="text1"/>
                <w:lang w:eastAsia="en-US"/>
              </w:rPr>
              <w:t>operation increases the false positives, this node will fail the regulation test.</w:t>
            </w:r>
            <w:r>
              <w:rPr>
                <w:color w:val="000000" w:themeColor="text1"/>
                <w:lang w:eastAsia="en-US"/>
              </w:rPr>
              <w:br/>
              <w:t>For the second bullet point, we beg to differ. Regulations only mandate that the observation slot be 5us, how it determines CCA pass/fail within the 5us is not within the sco</w:t>
            </w:r>
            <w:r>
              <w:rPr>
                <w:color w:val="000000" w:themeColor="text1"/>
                <w:lang w:eastAsia="en-US"/>
              </w:rPr>
              <w:t xml:space="preserve">pe of regulations. The implementation should only ensure that the devices are able to pass the test in the regulation. </w:t>
            </w:r>
          </w:p>
          <w:p w:rsidR="00BC19A2" w:rsidRDefault="00A57ABF">
            <w:pPr>
              <w:rPr>
                <w:color w:val="000000" w:themeColor="text1"/>
                <w:lang w:eastAsia="en-US"/>
              </w:rPr>
            </w:pPr>
            <w:r>
              <w:rPr>
                <w:color w:val="FF0000"/>
                <w:lang w:eastAsia="en-US"/>
              </w:rPr>
              <w:t>Moderator: If everything is implementation, I am not even sure if it is not allowed for a node to use one setting to pass regulation tes</w:t>
            </w:r>
            <w:r>
              <w:rPr>
                <w:color w:val="FF0000"/>
                <w:lang w:eastAsia="en-US"/>
              </w:rPr>
              <w:t>t and another setting for normal usage</w:t>
            </w:r>
          </w:p>
        </w:tc>
      </w:tr>
      <w:tr w:rsidR="00BC19A2">
        <w:tc>
          <w:tcPr>
            <w:tcW w:w="1117" w:type="dxa"/>
          </w:tcPr>
          <w:p w:rsidR="00BC19A2" w:rsidRDefault="00A57ABF">
            <w:pPr>
              <w:rPr>
                <w:color w:val="000000" w:themeColor="text1"/>
                <w:lang w:eastAsia="en-US"/>
              </w:rPr>
            </w:pPr>
            <w:r>
              <w:rPr>
                <w:color w:val="000000" w:themeColor="text1"/>
                <w:lang w:eastAsia="en-US"/>
              </w:rPr>
              <w:t>Intel</w:t>
            </w:r>
          </w:p>
        </w:tc>
        <w:tc>
          <w:tcPr>
            <w:tcW w:w="8245" w:type="dxa"/>
          </w:tcPr>
          <w:p w:rsidR="00BC19A2" w:rsidRDefault="00A57ABF">
            <w:pPr>
              <w:rPr>
                <w:color w:val="000000" w:themeColor="text1"/>
                <w:lang w:eastAsia="en-US"/>
              </w:rPr>
            </w:pPr>
            <w:r>
              <w:rPr>
                <w:color w:val="000000" w:themeColor="text1"/>
                <w:lang w:eastAsia="en-US"/>
              </w:rPr>
              <w:t>As mentioned, minimum measurement duration is necessary to be defined to prevent the issues highlighted by the FL.</w:t>
            </w:r>
          </w:p>
        </w:tc>
      </w:tr>
      <w:tr w:rsidR="00BC19A2">
        <w:tc>
          <w:tcPr>
            <w:tcW w:w="1117" w:type="dxa"/>
          </w:tcPr>
          <w:p w:rsidR="00BC19A2" w:rsidRDefault="00A57ABF">
            <w:pPr>
              <w:rPr>
                <w:color w:val="000000" w:themeColor="text1"/>
                <w:lang w:eastAsia="en-US"/>
              </w:rPr>
            </w:pPr>
            <w:r>
              <w:rPr>
                <w:color w:val="000000" w:themeColor="text1"/>
                <w:lang w:eastAsia="en-US"/>
              </w:rPr>
              <w:t>Apple</w:t>
            </w:r>
          </w:p>
        </w:tc>
        <w:tc>
          <w:tcPr>
            <w:tcW w:w="8245" w:type="dxa"/>
          </w:tcPr>
          <w:p w:rsidR="00BC19A2" w:rsidRDefault="00A57ABF">
            <w:pPr>
              <w:pStyle w:val="af6"/>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Duration can be left for implementation, same as updated 802.11-2020 specification. To a</w:t>
            </w:r>
            <w:r>
              <w:rPr>
                <w:rFonts w:ascii="Times New Roman" w:eastAsia="Batang" w:hAnsi="Times New Roman" w:cs="Times New Roman"/>
                <w:color w:val="000000" w:themeColor="text1"/>
                <w:kern w:val="2"/>
                <w:sz w:val="20"/>
                <w:lang w:eastAsia="en-US"/>
              </w:rPr>
              <w:t xml:space="preserve">ddress the accuracy issue, similar approach can be used as 802.11ad specification as well. Quote from 802.11-2020 as reference below. </w:t>
            </w:r>
          </w:p>
          <w:p w:rsidR="00BC19A2" w:rsidRDefault="00A57ABF">
            <w:pPr>
              <w:pStyle w:val="af6"/>
              <w:rPr>
                <w:rFonts w:eastAsia="Times New Roman"/>
                <w:snapToGrid/>
                <w:szCs w:val="24"/>
                <w:lang w:val="en-US" w:eastAsia="zh-CN"/>
              </w:rPr>
            </w:pPr>
            <w:r>
              <w:rPr>
                <w:rFonts w:ascii="Arial,Bold" w:hAnsi="Arial,Bold"/>
                <w:sz w:val="20"/>
                <w:szCs w:val="20"/>
              </w:rPr>
              <w:t xml:space="preserve">25.4.6.2.2 CCA </w:t>
            </w:r>
          </w:p>
          <w:p w:rsidR="00BC19A2" w:rsidRDefault="00A57ABF">
            <w:pPr>
              <w:pStyle w:val="af6"/>
            </w:pPr>
            <w:r>
              <w:rPr>
                <w:rFonts w:ascii="TimesNewRoman" w:hAnsi="TimesNewRoman"/>
                <w:sz w:val="20"/>
                <w:szCs w:val="20"/>
              </w:rPr>
              <w:t>The start of a CMMG control mode transmission at a receive level greater than the minimum sensitivity for</w:t>
            </w:r>
            <w:r>
              <w:rPr>
                <w:rFonts w:ascii="TimesNewRoman" w:hAnsi="TimesNewRoman"/>
                <w:sz w:val="20"/>
                <w:szCs w:val="20"/>
              </w:rPr>
              <w:t xml:space="preserve"> CMMG control mode (–78 dBm) shall cause CCA to indicate busy with a probability &gt; 90% within 3 μs. </w:t>
            </w:r>
          </w:p>
          <w:p w:rsidR="00BC19A2" w:rsidRDefault="00BC19A2">
            <w:pPr>
              <w:rPr>
                <w:color w:val="000000" w:themeColor="text1"/>
                <w:lang w:eastAsia="en-US"/>
              </w:rPr>
            </w:pPr>
          </w:p>
        </w:tc>
      </w:tr>
      <w:tr w:rsidR="00BC19A2">
        <w:tc>
          <w:tcPr>
            <w:tcW w:w="1117" w:type="dxa"/>
          </w:tcPr>
          <w:p w:rsidR="00BC19A2" w:rsidRDefault="00A57ABF">
            <w:pPr>
              <w:rPr>
                <w:rFonts w:eastAsiaTheme="minorEastAsia"/>
                <w:color w:val="000000" w:themeColor="text1"/>
                <w:lang w:eastAsia="zh-CN"/>
              </w:rPr>
            </w:pPr>
            <w:r>
              <w:rPr>
                <w:rFonts w:eastAsiaTheme="minorEastAsia"/>
                <w:color w:val="000000" w:themeColor="text1"/>
                <w:lang w:eastAsia="zh-CN"/>
              </w:rPr>
              <w:t>TCL</w:t>
            </w:r>
          </w:p>
        </w:tc>
        <w:tc>
          <w:tcPr>
            <w:tcW w:w="8245" w:type="dxa"/>
          </w:tcPr>
          <w:p w:rsidR="00BC19A2" w:rsidRDefault="00A57ABF">
            <w:pPr>
              <w:pStyle w:val="af6"/>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BC19A2">
        <w:tc>
          <w:tcPr>
            <w:tcW w:w="1117" w:type="dxa"/>
          </w:tcPr>
          <w:p w:rsidR="00BC19A2" w:rsidRDefault="00A57ABF">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rsidR="00BC19A2" w:rsidRDefault="00A57ABF">
            <w:pPr>
              <w:pStyle w:val="af6"/>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BC19A2">
        <w:tc>
          <w:tcPr>
            <w:tcW w:w="1117" w:type="dxa"/>
          </w:tcPr>
          <w:p w:rsidR="00BC19A2" w:rsidRDefault="00A57ABF">
            <w:pPr>
              <w:rPr>
                <w:rFonts w:eastAsiaTheme="minorEastAsia"/>
                <w:color w:val="000000" w:themeColor="text1"/>
                <w:lang w:eastAsia="zh-CN"/>
              </w:rPr>
            </w:pPr>
            <w:r>
              <w:rPr>
                <w:rFonts w:eastAsiaTheme="minorEastAsia"/>
                <w:color w:val="000000" w:themeColor="text1"/>
                <w:lang w:eastAsia="zh-CN"/>
              </w:rPr>
              <w:lastRenderedPageBreak/>
              <w:t>Futurewei</w:t>
            </w:r>
          </w:p>
          <w:p w:rsidR="00BC19A2" w:rsidRDefault="00BC19A2">
            <w:pPr>
              <w:rPr>
                <w:rFonts w:eastAsiaTheme="minorEastAsia"/>
                <w:color w:val="000000" w:themeColor="text1"/>
                <w:lang w:eastAsia="zh-CN"/>
              </w:rPr>
            </w:pPr>
          </w:p>
        </w:tc>
        <w:tc>
          <w:tcPr>
            <w:tcW w:w="8245" w:type="dxa"/>
          </w:tcPr>
          <w:p w:rsidR="00BC19A2" w:rsidRDefault="00A57ABF">
            <w:pPr>
              <w:pStyle w:val="af6"/>
              <w:rPr>
                <w:rFonts w:ascii="Times New Roman" w:eastAsiaTheme="minorEastAsia" w:hAnsi="Times New Roman" w:cs="Times New Roman"/>
                <w:color w:val="000000" w:themeColor="text1"/>
                <w:kern w:val="2"/>
                <w:sz w:val="20"/>
                <w:szCs w:val="20"/>
                <w:lang w:eastAsia="zh-CN"/>
              </w:rPr>
            </w:pPr>
            <w:r>
              <w:rPr>
                <w:rFonts w:ascii="Times New Roman" w:eastAsiaTheme="minorEastAsia" w:hAnsi="Times New Roman" w:cs="Times New Roman"/>
                <w:sz w:val="20"/>
                <w:szCs w:val="20"/>
                <w:lang w:eastAsia="zh-CN"/>
              </w:rPr>
              <w:t xml:space="preserve">We share Apple’s view </w:t>
            </w:r>
          </w:p>
        </w:tc>
      </w:tr>
      <w:tr w:rsidR="00BC19A2">
        <w:tc>
          <w:tcPr>
            <w:tcW w:w="1117" w:type="dxa"/>
          </w:tcPr>
          <w:p w:rsidR="00BC19A2" w:rsidRDefault="00A57ABF">
            <w:pPr>
              <w:rPr>
                <w:rFonts w:eastAsiaTheme="minorEastAsia"/>
                <w:color w:val="000000" w:themeColor="text1"/>
                <w:lang w:val="en-US" w:eastAsia="zh-CN"/>
              </w:rPr>
            </w:pPr>
            <w:r>
              <w:rPr>
                <w:rFonts w:eastAsiaTheme="minorEastAsia" w:hint="eastAsia"/>
                <w:color w:val="000000" w:themeColor="text1"/>
                <w:lang w:val="en-US" w:eastAsia="zh-CN"/>
              </w:rPr>
              <w:t>ZTE, Sanechips</w:t>
            </w:r>
          </w:p>
        </w:tc>
        <w:tc>
          <w:tcPr>
            <w:tcW w:w="8245" w:type="dxa"/>
          </w:tcPr>
          <w:p w:rsidR="00BC19A2" w:rsidRDefault="00A57ABF">
            <w:pPr>
              <w:pStyle w:val="af6"/>
              <w:rPr>
                <w:rFonts w:ascii="Times New Roman" w:eastAsiaTheme="minorEastAsia" w:hAnsi="Times New Roman" w:cs="Times New Roman"/>
                <w:color w:val="000000" w:themeColor="text1"/>
                <w:kern w:val="2"/>
                <w:sz w:val="20"/>
                <w:lang w:val="en-US"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bl>
    <w:p w:rsidR="00BC19A2" w:rsidRDefault="00BC19A2"/>
    <w:p w:rsidR="00BC19A2" w:rsidRDefault="00A57ABF">
      <w:pPr>
        <w:pStyle w:val="2"/>
        <w:rPr>
          <w:rFonts w:ascii="Times New Roman" w:hAnsi="Times New Roman"/>
        </w:rPr>
      </w:pPr>
      <w:r>
        <w:rPr>
          <w:rFonts w:ascii="Times New Roman" w:hAnsi="Times New Roman"/>
        </w:rPr>
        <w:t xml:space="preserve">COT Sharing </w:t>
      </w:r>
    </w:p>
    <w:tbl>
      <w:tblPr>
        <w:tblStyle w:val="af8"/>
        <w:tblW w:w="9362" w:type="dxa"/>
        <w:tblLayout w:type="fixed"/>
        <w:tblLook w:val="04A0" w:firstRow="1" w:lastRow="0" w:firstColumn="1" w:lastColumn="0" w:noHBand="0" w:noVBand="1"/>
      </w:tblPr>
      <w:tblGrid>
        <w:gridCol w:w="9362"/>
      </w:tblGrid>
      <w:tr w:rsidR="00BC19A2">
        <w:tc>
          <w:tcPr>
            <w:tcW w:w="9362" w:type="dxa"/>
          </w:tcPr>
          <w:p w:rsidR="00BC19A2" w:rsidRDefault="00A57ABF">
            <w:pPr>
              <w:rPr>
                <w:snapToGrid/>
                <w:lang w:eastAsia="zh-CN"/>
              </w:rPr>
            </w:pPr>
            <w:r>
              <w:rPr>
                <w:highlight w:val="green"/>
                <w:lang w:eastAsia="zh-CN"/>
              </w:rPr>
              <w:t>Agreement:</w:t>
            </w:r>
          </w:p>
          <w:p w:rsidR="00BC19A2" w:rsidRDefault="00A57ABF">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rsidR="00BC19A2" w:rsidRDefault="00A57ABF">
            <w:pPr>
              <w:pStyle w:val="a"/>
              <w:numPr>
                <w:ilvl w:val="0"/>
                <w:numId w:val="23"/>
              </w:numPr>
              <w:snapToGrid w:val="0"/>
              <w:spacing w:line="256" w:lineRule="auto"/>
              <w:textAlignment w:val="auto"/>
              <w:rPr>
                <w:szCs w:val="20"/>
              </w:rPr>
            </w:pPr>
            <w:r>
              <w:rPr>
                <w:szCs w:val="20"/>
              </w:rPr>
              <w:t>Alt 1: No maximum gap defined between the initiating device transmission and responding device transmission. A respondin</w:t>
            </w:r>
            <w:r>
              <w:rPr>
                <w:szCs w:val="20"/>
              </w:rPr>
              <w:t>g device transmission can occur without LBT with any gap within the maximum COT duration</w:t>
            </w:r>
          </w:p>
          <w:p w:rsidR="00BC19A2" w:rsidRDefault="00A57ABF">
            <w:pPr>
              <w:pStyle w:val="a"/>
              <w:numPr>
                <w:ilvl w:val="0"/>
                <w:numId w:val="23"/>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w:t>
            </w:r>
            <w:r>
              <w:rPr>
                <w:szCs w:val="20"/>
              </w:rPr>
              <w:t xml:space="preserve"> device transmission. If the responding device transmission starts after Y from the end of the initiating device transmission, a Cat 2 LBT is needed before the responding device transmission.</w:t>
            </w:r>
          </w:p>
          <w:p w:rsidR="00BC19A2" w:rsidRDefault="00A57ABF">
            <w:pPr>
              <w:pStyle w:val="a"/>
              <w:numPr>
                <w:ilvl w:val="1"/>
                <w:numId w:val="23"/>
              </w:numPr>
              <w:snapToGrid w:val="0"/>
              <w:spacing w:line="256" w:lineRule="auto"/>
              <w:textAlignment w:val="auto"/>
            </w:pPr>
            <w:r>
              <w:t>The Cat 2 LBT uses the same sensing structure as the 8 us initia</w:t>
            </w:r>
            <w:r>
              <w:t>l deferral period as in eCCA</w:t>
            </w:r>
          </w:p>
          <w:p w:rsidR="00BC19A2" w:rsidRDefault="00A57ABF">
            <w:pPr>
              <w:pStyle w:val="a"/>
              <w:numPr>
                <w:ilvl w:val="1"/>
                <w:numId w:val="23"/>
              </w:numPr>
              <w:snapToGrid w:val="0"/>
              <w:spacing w:line="256" w:lineRule="auto"/>
              <w:textAlignment w:val="auto"/>
            </w:pPr>
            <w:r>
              <w:t>Further downselect between the following options:</w:t>
            </w:r>
          </w:p>
          <w:p w:rsidR="00BC19A2" w:rsidRDefault="00A57ABF">
            <w:pPr>
              <w:pStyle w:val="a"/>
              <w:numPr>
                <w:ilvl w:val="2"/>
                <w:numId w:val="23"/>
              </w:numPr>
              <w:kinsoku/>
              <w:adjustRightInd/>
              <w:snapToGrid w:val="0"/>
              <w:spacing w:after="0" w:line="252" w:lineRule="auto"/>
              <w:textAlignment w:val="auto"/>
              <w:rPr>
                <w:rFonts w:eastAsia="Calibri"/>
                <w:szCs w:val="20"/>
              </w:rPr>
            </w:pPr>
            <w:r>
              <w:rPr>
                <w:szCs w:val="20"/>
              </w:rPr>
              <w:t>Option 1: Y=8 us (motivated by need to operate in all regions)</w:t>
            </w:r>
          </w:p>
          <w:p w:rsidR="00BC19A2" w:rsidRDefault="00A57ABF">
            <w:pPr>
              <w:pStyle w:val="a"/>
              <w:numPr>
                <w:ilvl w:val="2"/>
                <w:numId w:val="23"/>
              </w:numPr>
              <w:kinsoku/>
              <w:adjustRightInd/>
              <w:snapToGrid w:val="0"/>
              <w:spacing w:after="0" w:line="252" w:lineRule="auto"/>
              <w:textAlignment w:val="auto"/>
              <w:rPr>
                <w:rFonts w:eastAsia="Calibri"/>
                <w:szCs w:val="20"/>
              </w:rPr>
            </w:pPr>
            <w:r>
              <w:rPr>
                <w:szCs w:val="20"/>
              </w:rPr>
              <w:t>Option 2: Y=a multiple number of OFDM symbols</w:t>
            </w:r>
          </w:p>
          <w:p w:rsidR="00BC19A2" w:rsidRDefault="00A57ABF">
            <w:pPr>
              <w:pStyle w:val="a"/>
              <w:numPr>
                <w:ilvl w:val="2"/>
                <w:numId w:val="23"/>
              </w:numPr>
              <w:kinsoku/>
              <w:adjustRightInd/>
              <w:snapToGrid w:val="0"/>
              <w:spacing w:after="0" w:line="252" w:lineRule="auto"/>
              <w:textAlignment w:val="auto"/>
              <w:rPr>
                <w:rFonts w:eastAsia="Calibri"/>
                <w:szCs w:val="20"/>
              </w:rPr>
            </w:pPr>
            <w:r>
              <w:rPr>
                <w:szCs w:val="20"/>
              </w:rPr>
              <w:t>Option 3: gNB determines Y (for example, according to local regulati</w:t>
            </w:r>
            <w:r>
              <w:rPr>
                <w:szCs w:val="20"/>
              </w:rPr>
              <w:t>on)</w:t>
            </w:r>
          </w:p>
          <w:p w:rsidR="00BC19A2" w:rsidRDefault="00A57ABF">
            <w:pPr>
              <w:widowControl/>
              <w:numPr>
                <w:ilvl w:val="1"/>
                <w:numId w:val="23"/>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rsidR="00BC19A2" w:rsidRDefault="00A57ABF">
            <w:pPr>
              <w:widowControl/>
              <w:numPr>
                <w:ilvl w:val="0"/>
                <w:numId w:val="23"/>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rsidR="00BC19A2" w:rsidRDefault="00A57ABF">
            <w:pPr>
              <w:pStyle w:val="a"/>
              <w:snapToGrid w:val="0"/>
              <w:spacing w:line="252" w:lineRule="auto"/>
              <w:ind w:left="0"/>
              <w:textAlignment w:val="auto"/>
              <w:rPr>
                <w:rFonts w:eastAsia="Calibri"/>
                <w:szCs w:val="20"/>
              </w:rPr>
            </w:pPr>
            <w:r>
              <w:rPr>
                <w:szCs w:val="20"/>
              </w:rPr>
              <w:t>Note: Alt. 3 is motivated by the regulations in Japan but use of Cat. 3 LBT is also an option for operation in Japan and Cat. 2 L</w:t>
            </w:r>
            <w:r>
              <w:rPr>
                <w:szCs w:val="20"/>
              </w:rPr>
              <w:t xml:space="preserve">BT is not restricted for use only in Japan. </w:t>
            </w:r>
          </w:p>
          <w:p w:rsidR="00BC19A2" w:rsidRDefault="00A57ABF">
            <w:pPr>
              <w:spacing w:line="252" w:lineRule="auto"/>
              <w:rPr>
                <w:rFonts w:eastAsia="Calibri"/>
                <w:szCs w:val="20"/>
              </w:rPr>
            </w:pPr>
            <w:r>
              <w:rPr>
                <w:rFonts w:eastAsia="Calibri"/>
                <w:szCs w:val="20"/>
              </w:rPr>
              <w:t>Note: Maximum gap allowed without Cat 2 LBT between two initiating device transmissions is to be separately discussed</w:t>
            </w:r>
          </w:p>
          <w:p w:rsidR="00BC19A2" w:rsidRDefault="00A57ABF">
            <w:pPr>
              <w:spacing w:line="252" w:lineRule="auto"/>
              <w:rPr>
                <w:rFonts w:eastAsia="Calibri"/>
                <w:szCs w:val="20"/>
              </w:rPr>
            </w:pPr>
            <w:r>
              <w:rPr>
                <w:rFonts w:eastAsia="Calibri"/>
                <w:szCs w:val="20"/>
              </w:rPr>
              <w:t>Note: Other use cases of Cat 2 LBT will be separately discussed</w:t>
            </w:r>
          </w:p>
          <w:p w:rsidR="00BC19A2" w:rsidRDefault="00BC19A2">
            <w:pPr>
              <w:rPr>
                <w:lang w:eastAsia="en-US"/>
              </w:rPr>
            </w:pPr>
          </w:p>
        </w:tc>
      </w:tr>
    </w:tbl>
    <w:p w:rsidR="00BC19A2" w:rsidRDefault="00BC19A2">
      <w:pPr>
        <w:rPr>
          <w:lang w:eastAsia="en-US"/>
        </w:rPr>
      </w:pPr>
    </w:p>
    <w:tbl>
      <w:tblPr>
        <w:tblStyle w:val="af8"/>
        <w:tblW w:w="9362" w:type="dxa"/>
        <w:tblLayout w:type="fixed"/>
        <w:tblLook w:val="04A0" w:firstRow="1" w:lastRow="0" w:firstColumn="1" w:lastColumn="0" w:noHBand="0" w:noVBand="1"/>
      </w:tblPr>
      <w:tblGrid>
        <w:gridCol w:w="2604"/>
        <w:gridCol w:w="6758"/>
      </w:tblGrid>
      <w:tr w:rsidR="00BC19A2">
        <w:tc>
          <w:tcPr>
            <w:tcW w:w="2604" w:type="dxa"/>
          </w:tcPr>
          <w:p w:rsidR="00BC19A2" w:rsidRDefault="00A57ABF">
            <w:pPr>
              <w:rPr>
                <w:szCs w:val="20"/>
                <w:lang w:eastAsia="en-US"/>
              </w:rPr>
            </w:pPr>
            <w:r>
              <w:rPr>
                <w:szCs w:val="20"/>
                <w:lang w:eastAsia="en-US"/>
              </w:rPr>
              <w:t>Company</w:t>
            </w:r>
          </w:p>
        </w:tc>
        <w:tc>
          <w:tcPr>
            <w:tcW w:w="6758" w:type="dxa"/>
          </w:tcPr>
          <w:p w:rsidR="00BC19A2" w:rsidRDefault="00A57ABF">
            <w:pPr>
              <w:rPr>
                <w:szCs w:val="20"/>
                <w:lang w:eastAsia="en-US"/>
              </w:rPr>
            </w:pPr>
            <w:r>
              <w:rPr>
                <w:bCs/>
                <w:szCs w:val="20"/>
              </w:rPr>
              <w:t xml:space="preserve">Key </w:t>
            </w:r>
            <w:r>
              <w:rPr>
                <w:bCs/>
                <w:szCs w:val="20"/>
              </w:rPr>
              <w:t>Proposals/Observations/Positions</w:t>
            </w:r>
          </w:p>
        </w:tc>
      </w:tr>
      <w:tr w:rsidR="00BC19A2">
        <w:trPr>
          <w:trHeight w:val="40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w:t>
            </w:r>
            <w:r>
              <w:rPr>
                <w:rFonts w:eastAsia="Times New Roman"/>
                <w:b/>
                <w:bCs/>
                <w:i/>
                <w:iCs/>
                <w:snapToGrid/>
                <w:color w:val="000000"/>
                <w:kern w:val="0"/>
                <w:szCs w:val="20"/>
                <w:lang w:val="en-US" w:eastAsia="en-US"/>
              </w:rPr>
              <w:t>bols).</w:t>
            </w:r>
          </w:p>
        </w:tc>
      </w:tr>
      <w:tr w:rsidR="00BC19A2">
        <w:trPr>
          <w:trHeight w:val="864"/>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w:t>
            </w:r>
            <w:r>
              <w:rPr>
                <w:rFonts w:eastAsia="Times New Roman"/>
                <w:snapToGrid/>
                <w:color w:val="000000"/>
                <w:kern w:val="0"/>
                <w:szCs w:val="20"/>
                <w:lang w:val="en-US" w:eastAsia="en-US"/>
              </w:rPr>
              <w:t xml:space="preserve"> responding node. If the later transmission starts after Y from the end of the earlier transmission, a one-shot LBT is needed to share the COT:</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maximum gap Y, Option 1, i.e., Y=8us should be </w:t>
            </w:r>
            <w:r>
              <w:rPr>
                <w:rFonts w:eastAsia="Times New Roman"/>
                <w:snapToGrid/>
                <w:color w:val="000000"/>
                <w:kern w:val="0"/>
                <w:szCs w:val="20"/>
                <w:lang w:val="en-US" w:eastAsia="en-US"/>
              </w:rPr>
              <w:t>supported.</w:t>
            </w:r>
          </w:p>
        </w:tc>
      </w:tr>
      <w:tr w:rsidR="00BC19A2">
        <w:trPr>
          <w:trHeight w:val="2780"/>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p w:rsidR="00BC19A2" w:rsidRDefault="00BC19A2">
            <w:pPr>
              <w:spacing w:after="0" w:line="240" w:lineRule="auto"/>
              <w:jc w:val="left"/>
              <w:rPr>
                <w:rFonts w:eastAsia="Times New Roman"/>
                <w:snapToGrid/>
                <w:color w:val="000000"/>
                <w:kern w:val="0"/>
                <w:szCs w:val="20"/>
                <w:lang w:val="en-US" w:eastAsia="en-US"/>
              </w:rPr>
            </w:pP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w:t>
            </w:r>
            <w:r>
              <w:rPr>
                <w:rFonts w:eastAsia="Times New Roman"/>
                <w:b/>
                <w:bCs/>
                <w:snapToGrid/>
                <w:color w:val="000000"/>
                <w:kern w:val="0"/>
                <w:szCs w:val="20"/>
                <w:lang w:val="en-US" w:eastAsia="en-US"/>
              </w:rPr>
              <w:t xml:space="preserve"> On COT sharing between two initiating device transmissions, a maximum gap Y should be defined, such that a later transmission can share the COT without LBT only if the later transmission starts within Y from the end of the earlier transmission. If the lat</w:t>
            </w:r>
            <w:r>
              <w:rPr>
                <w:rFonts w:eastAsia="Times New Roman"/>
                <w:b/>
                <w:bCs/>
                <w:snapToGrid/>
                <w:color w:val="000000"/>
                <w:kern w:val="0"/>
                <w:szCs w:val="20"/>
                <w:lang w:val="en-US" w:eastAsia="en-US"/>
              </w:rPr>
              <w:t>er transmission starts after Y from the end of the earlier transmission, a Cat 2 LBT is needed to share the COT.</w:t>
            </w:r>
          </w:p>
          <w:p w:rsidR="00BC19A2" w:rsidRDefault="00A57ABF">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w:t>
            </w:r>
            <w:r>
              <w:rPr>
                <w:rFonts w:eastAsia="Times New Roman"/>
                <w:b/>
                <w:bCs/>
                <w:snapToGrid/>
                <w:color w:val="000000"/>
                <w:kern w:val="0"/>
                <w:szCs w:val="20"/>
                <w:lang w:val="en-US" w:eastAsia="en-US"/>
              </w:rPr>
              <w:t>T after a gap Y.</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the selection of the maximum gap Y could be either 8us or a multiple number </w:t>
            </w:r>
            <w:r>
              <w:rPr>
                <w:rFonts w:eastAsia="Times New Roman"/>
                <w:b/>
                <w:bCs/>
                <w:snapToGrid/>
                <w:color w:val="000000"/>
                <w:kern w:val="0"/>
                <w:szCs w:val="20"/>
                <w:lang w:val="en-US" w:eastAsia="en-US"/>
              </w:rPr>
              <w:t>of OFDM symbols with SCS 120kHz.</w:t>
            </w:r>
          </w:p>
        </w:tc>
      </w:tr>
      <w:tr w:rsidR="00BC19A2">
        <w:trPr>
          <w:trHeight w:val="1160"/>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14: In case of Alt. 3 for COT sharing, there is need for a wide range of time gap Y values to facilitate efficient scheduling while fulfilling local regulations having a wide range in </w:t>
            </w:r>
            <w:r>
              <w:rPr>
                <w:rFonts w:eastAsia="Times New Roman"/>
                <w:snapToGrid/>
                <w:color w:val="000000"/>
                <w:kern w:val="0"/>
                <w:szCs w:val="20"/>
                <w:lang w:val="en-US" w:eastAsia="en-US"/>
              </w:rPr>
              <w:t>requirements.</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BC19A2">
        <w:trPr>
          <w:trHeight w:val="1982"/>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w:t>
            </w:r>
            <w:r>
              <w:rPr>
                <w:rFonts w:eastAsia="Times New Roman"/>
                <w:b/>
                <w:bCs/>
                <w:snapToGrid/>
                <w:color w:val="000000"/>
                <w:kern w:val="0"/>
                <w:szCs w:val="20"/>
                <w:lang w:val="en-US" w:eastAsia="en-US"/>
              </w:rPr>
              <w:t>oposal 5: Y is defined as:</w:t>
            </w:r>
          </w:p>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rsidR="00BC19A2" w:rsidRDefault="00A57ABF">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If an initiating device is capable to perform Cat-2 LBT, and if the initiating device performs an </w:t>
            </w:r>
            <w:r>
              <w:rPr>
                <w:rFonts w:eastAsia="Times New Roman"/>
                <w:b/>
                <w:bCs/>
                <w:snapToGrid/>
                <w:color w:val="000000"/>
                <w:kern w:val="0"/>
                <w:szCs w:val="20"/>
                <w:lang w:val="en-US" w:eastAsia="en-US"/>
              </w:rPr>
              <w:t>additional burst within the initiated COT which may be separated with any prior burst of at least a minimum gap Y, then under Alt-3 a Cat 2 LBT is needed before the initiating device transmission.</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w:t>
            </w:r>
            <w:r>
              <w:rPr>
                <w:rFonts w:eastAsia="Times New Roman"/>
                <w:b/>
                <w:bCs/>
                <w:snapToGrid/>
                <w:color w:val="000000"/>
                <w:kern w:val="0"/>
                <w:szCs w:val="20"/>
                <w:lang w:val="en-US" w:eastAsia="en-US"/>
              </w:rPr>
              <w:t>lue on Cat-2 LBT, support Option 1</w:t>
            </w:r>
          </w:p>
        </w:tc>
      </w:tr>
      <w:tr w:rsidR="00BC19A2">
        <w:trPr>
          <w:trHeight w:val="2594"/>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rsidR="00BC19A2" w:rsidRDefault="00A57ABF">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w:t>
            </w:r>
            <w:r>
              <w:rPr>
                <w:rFonts w:eastAsia="Times New Roman"/>
                <w:b/>
                <w:bCs/>
                <w:i/>
                <w:iCs/>
                <w:snapToGrid/>
                <w:color w:val="000000"/>
                <w:kern w:val="0"/>
                <w:szCs w:val="20"/>
                <w:u w:val="single"/>
                <w:lang w:val="en-US" w:eastAsia="en-US"/>
              </w:rPr>
              <w:t>pported with at least Cat 2 LBT:</w:t>
            </w:r>
          </w:p>
          <w:p w:rsidR="00BC19A2" w:rsidRDefault="00A57ABF">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w:t>
            </w:r>
            <w:r>
              <w:rPr>
                <w:rFonts w:eastAsia="Times New Roman"/>
                <w:b/>
                <w:bCs/>
                <w:i/>
                <w:iCs/>
                <w:snapToGrid/>
                <w:color w:val="000000"/>
                <w:kern w:val="0"/>
                <w:szCs w:val="20"/>
                <w:u w:val="single"/>
                <w:lang w:val="en-US" w:eastAsia="en-US"/>
              </w:rPr>
              <w:t>he initiating device within the same COT</w:t>
            </w:r>
          </w:p>
          <w:p w:rsidR="00BC19A2" w:rsidRDefault="00A57ABF">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rsidR="00BC19A2" w:rsidRDefault="00A57ABF">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18: For NR unlicensed bands </w:t>
            </w:r>
            <w:r>
              <w:rPr>
                <w:rFonts w:eastAsia="Times New Roman"/>
                <w:b/>
                <w:bCs/>
                <w:i/>
                <w:iCs/>
                <w:snapToGrid/>
                <w:color w:val="000000"/>
                <w:kern w:val="0"/>
                <w:szCs w:val="20"/>
                <w:u w:val="single"/>
                <w:lang w:val="en-US" w:eastAsia="en-US"/>
              </w:rPr>
              <w:t>between 52.6 GHz and 71 GHz with directional LBT based channel access mechanism, multiple COT sharing indicators and their corresponding association to different beams can be signaled in a group common DCI and the association of COT sharing indicator to tr</w:t>
            </w:r>
            <w:r>
              <w:rPr>
                <w:rFonts w:eastAsia="Times New Roman"/>
                <w:b/>
                <w:bCs/>
                <w:i/>
                <w:iCs/>
                <w:snapToGrid/>
                <w:color w:val="000000"/>
                <w:kern w:val="0"/>
                <w:szCs w:val="20"/>
                <w:u w:val="single"/>
                <w:lang w:val="en-US" w:eastAsia="en-US"/>
              </w:rPr>
              <w:t>ansmission is semi-statically signaled</w:t>
            </w:r>
          </w:p>
        </w:tc>
      </w:tr>
      <w:tr w:rsidR="00BC19A2">
        <w:trPr>
          <w:trHeight w:val="576"/>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w:t>
            </w:r>
            <w:r>
              <w:rPr>
                <w:rFonts w:eastAsia="Times New Roman"/>
                <w:snapToGrid/>
                <w:color w:val="000000"/>
                <w:kern w:val="0"/>
                <w:szCs w:val="20"/>
                <w:lang w:val="en-US" w:eastAsia="en-US"/>
              </w:rPr>
              <w:t>sed depending on the value of Y.</w:t>
            </w:r>
          </w:p>
        </w:tc>
      </w:tr>
      <w:tr w:rsidR="00BC19A2">
        <w:trPr>
          <w:trHeight w:val="864"/>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w:t>
            </w:r>
            <w:r>
              <w:rPr>
                <w:rFonts w:eastAsia="Times New Roman"/>
                <w:snapToGrid/>
                <w:color w:val="000000"/>
                <w:kern w:val="0"/>
                <w:szCs w:val="20"/>
                <w:lang w:val="en-US" w:eastAsia="en-US"/>
              </w:rPr>
              <w:t>ransmission. If the later transmission starts after Y from the end of the earlier transmission, an one-shot LBT is needed to share the COT.</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Alt-3 for COT sharing, gNB determines the value of Y and is transparent to </w:t>
            </w:r>
            <w:r>
              <w:rPr>
                <w:rFonts w:eastAsia="Times New Roman"/>
                <w:snapToGrid/>
                <w:color w:val="000000"/>
                <w:kern w:val="0"/>
                <w:szCs w:val="20"/>
                <w:lang w:val="en-US" w:eastAsia="en-US"/>
              </w:rPr>
              <w:t>UE.</w:t>
            </w:r>
          </w:p>
        </w:tc>
      </w:tr>
    </w:tbl>
    <w:p w:rsidR="00BC19A2" w:rsidRDefault="00BC19A2">
      <w:pPr>
        <w:rPr>
          <w:lang w:eastAsia="en-US"/>
        </w:rPr>
      </w:pPr>
    </w:p>
    <w:p w:rsidR="00BC19A2" w:rsidRDefault="00A57ABF">
      <w:pPr>
        <w:pStyle w:val="30"/>
      </w:pPr>
      <w:r>
        <w:t>First round discussions</w:t>
      </w:r>
    </w:p>
    <w:p w:rsidR="00BC19A2" w:rsidRDefault="00A57ABF">
      <w:pPr>
        <w:pStyle w:val="discussionpoint"/>
      </w:pPr>
      <w:r>
        <w:t>Discussion 2.4.1-1</w:t>
      </w:r>
    </w:p>
    <w:p w:rsidR="00BC19A2" w:rsidRDefault="00A57ABF">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rsidR="00BC19A2" w:rsidRDefault="00A57ABF">
      <w:pPr>
        <w:pStyle w:val="a"/>
        <w:numPr>
          <w:ilvl w:val="0"/>
          <w:numId w:val="23"/>
        </w:numPr>
        <w:kinsoku/>
        <w:adjustRightInd/>
        <w:snapToGrid w:val="0"/>
        <w:spacing w:after="0" w:line="252" w:lineRule="auto"/>
        <w:textAlignment w:val="auto"/>
        <w:rPr>
          <w:rFonts w:eastAsia="Calibri"/>
          <w:szCs w:val="20"/>
        </w:rPr>
      </w:pPr>
      <w:r>
        <w:rPr>
          <w:szCs w:val="20"/>
        </w:rPr>
        <w:t>Option 1: Y=8 us (motivated by need to operate in all regions)</w:t>
      </w:r>
    </w:p>
    <w:p w:rsidR="00BC19A2" w:rsidRDefault="00A57ABF">
      <w:pPr>
        <w:pStyle w:val="a"/>
        <w:numPr>
          <w:ilvl w:val="1"/>
          <w:numId w:val="23"/>
        </w:numPr>
        <w:kinsoku/>
        <w:adjustRightInd/>
        <w:snapToGrid w:val="0"/>
        <w:spacing w:after="0" w:line="252" w:lineRule="auto"/>
        <w:textAlignment w:val="auto"/>
        <w:rPr>
          <w:rFonts w:eastAsia="Calibri"/>
          <w:szCs w:val="20"/>
        </w:rPr>
      </w:pPr>
      <w:r>
        <w:rPr>
          <w:rFonts w:eastAsia="Calibri"/>
          <w:szCs w:val="20"/>
        </w:rPr>
        <w:t>CAICT, Samsung, DCM, ZTE, OPPO, TCL, Charter</w:t>
      </w:r>
    </w:p>
    <w:p w:rsidR="00BC19A2" w:rsidRDefault="00A57ABF">
      <w:pPr>
        <w:pStyle w:val="a"/>
        <w:numPr>
          <w:ilvl w:val="0"/>
          <w:numId w:val="23"/>
        </w:numPr>
        <w:kinsoku/>
        <w:adjustRightInd/>
        <w:snapToGrid w:val="0"/>
        <w:spacing w:after="0" w:line="252" w:lineRule="auto"/>
        <w:textAlignment w:val="auto"/>
        <w:rPr>
          <w:rFonts w:eastAsia="Calibri"/>
          <w:szCs w:val="20"/>
        </w:rPr>
      </w:pPr>
      <w:r>
        <w:rPr>
          <w:szCs w:val="20"/>
        </w:rPr>
        <w:t xml:space="preserve">Option 2: </w:t>
      </w:r>
      <w:r>
        <w:rPr>
          <w:szCs w:val="20"/>
        </w:rPr>
        <w:t>Y=a multiple number of OFDM symbols</w:t>
      </w:r>
    </w:p>
    <w:p w:rsidR="00BC19A2" w:rsidRDefault="00A57ABF">
      <w:pPr>
        <w:pStyle w:val="a"/>
        <w:numPr>
          <w:ilvl w:val="1"/>
          <w:numId w:val="23"/>
        </w:numPr>
        <w:kinsoku/>
        <w:adjustRightInd/>
        <w:snapToGrid w:val="0"/>
        <w:spacing w:after="0" w:line="252" w:lineRule="auto"/>
        <w:textAlignment w:val="auto"/>
        <w:rPr>
          <w:rFonts w:eastAsia="Calibri"/>
          <w:szCs w:val="20"/>
        </w:rPr>
      </w:pPr>
      <w:r>
        <w:rPr>
          <w:szCs w:val="20"/>
        </w:rPr>
        <w:t>Huawei, NEC, CAICT, ZTE, Futurewei, Apple, InterDigital, Transsion, CATT</w:t>
      </w:r>
    </w:p>
    <w:p w:rsidR="00BC19A2" w:rsidRDefault="00A57ABF">
      <w:pPr>
        <w:pStyle w:val="a"/>
        <w:numPr>
          <w:ilvl w:val="1"/>
          <w:numId w:val="23"/>
        </w:numPr>
        <w:kinsoku/>
        <w:adjustRightInd/>
        <w:snapToGrid w:val="0"/>
        <w:spacing w:after="0" w:line="252" w:lineRule="auto"/>
        <w:textAlignment w:val="auto"/>
        <w:rPr>
          <w:rFonts w:eastAsia="Calibri"/>
          <w:szCs w:val="20"/>
        </w:rPr>
      </w:pPr>
      <w:r>
        <w:rPr>
          <w:szCs w:val="20"/>
        </w:rPr>
        <w:t>Intel (SCS based 1,4 8 symbols for 120,480,960KHz)</w:t>
      </w:r>
    </w:p>
    <w:p w:rsidR="00BC19A2" w:rsidRDefault="00A57ABF">
      <w:pPr>
        <w:pStyle w:val="a"/>
        <w:numPr>
          <w:ilvl w:val="0"/>
          <w:numId w:val="23"/>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rsidR="00BC19A2" w:rsidRDefault="00A57ABF">
      <w:pPr>
        <w:pStyle w:val="a"/>
        <w:numPr>
          <w:ilvl w:val="1"/>
          <w:numId w:val="23"/>
        </w:numPr>
        <w:kinsoku/>
        <w:adjustRightInd/>
        <w:snapToGrid w:val="0"/>
        <w:spacing w:after="0" w:line="252" w:lineRule="auto"/>
        <w:textAlignment w:val="auto"/>
        <w:rPr>
          <w:rFonts w:eastAsia="Calibri"/>
          <w:szCs w:val="20"/>
        </w:rPr>
      </w:pPr>
      <w:r>
        <w:rPr>
          <w:szCs w:val="20"/>
        </w:rPr>
        <w:t>Nokia, LG, Qualcomm, Apple (cell specific RRC with 0 symbols as an option), Lenovo, Ericsson, Transsion</w:t>
      </w:r>
      <w:ins w:id="12" w:author="Noh Minseok" w:date="2021-10-13T16:48:00Z">
        <w:r>
          <w:rPr>
            <w:szCs w:val="20"/>
          </w:rPr>
          <w:t>, WILUS</w:t>
        </w:r>
      </w:ins>
      <w:r>
        <w:rPr>
          <w:szCs w:val="20"/>
        </w:rPr>
        <w:t>, DCM, Nokia, Sony</w:t>
      </w:r>
    </w:p>
    <w:p w:rsidR="00BC19A2" w:rsidRDefault="00BC19A2">
      <w:pPr>
        <w:pStyle w:val="a"/>
        <w:numPr>
          <w:ilvl w:val="0"/>
          <w:numId w:val="0"/>
        </w:numPr>
        <w:ind w:left="1440"/>
      </w:pPr>
    </w:p>
    <w:p w:rsidR="00BC19A2" w:rsidRDefault="00A57ABF">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BC19A2">
        <w:tc>
          <w:tcPr>
            <w:tcW w:w="2245" w:type="dxa"/>
          </w:tcPr>
          <w:p w:rsidR="00BC19A2" w:rsidRDefault="00A57ABF">
            <w:pPr>
              <w:rPr>
                <w:lang w:eastAsia="en-US"/>
              </w:rPr>
            </w:pPr>
            <w:r>
              <w:rPr>
                <w:lang w:eastAsia="en-US"/>
              </w:rPr>
              <w:t>Company</w:t>
            </w:r>
          </w:p>
        </w:tc>
        <w:tc>
          <w:tcPr>
            <w:tcW w:w="7117" w:type="dxa"/>
          </w:tcPr>
          <w:p w:rsidR="00BC19A2" w:rsidRDefault="00A57ABF">
            <w:pPr>
              <w:rPr>
                <w:lang w:eastAsia="en-US"/>
              </w:rPr>
            </w:pPr>
            <w:r>
              <w:rPr>
                <w:lang w:eastAsia="en-US"/>
              </w:rPr>
              <w:t>View</w:t>
            </w:r>
          </w:p>
        </w:tc>
      </w:tr>
      <w:tr w:rsidR="00BC19A2">
        <w:tc>
          <w:tcPr>
            <w:tcW w:w="2245" w:type="dxa"/>
          </w:tcPr>
          <w:p w:rsidR="00BC19A2" w:rsidRDefault="00A57ABF">
            <w:pPr>
              <w:rPr>
                <w:lang w:eastAsia="en-US"/>
              </w:rPr>
            </w:pPr>
            <w:r>
              <w:rPr>
                <w:lang w:eastAsia="en-US"/>
              </w:rPr>
              <w:t xml:space="preserve">Intel </w:t>
            </w:r>
          </w:p>
        </w:tc>
        <w:tc>
          <w:tcPr>
            <w:tcW w:w="7117" w:type="dxa"/>
          </w:tcPr>
          <w:p w:rsidR="00BC19A2" w:rsidRDefault="00A57ABF">
            <w:pPr>
              <w:rPr>
                <w:lang w:eastAsia="en-US"/>
              </w:rPr>
            </w:pPr>
            <w:r>
              <w:rPr>
                <w:lang w:eastAsia="en-US"/>
              </w:rPr>
              <w:t>We support option 2, which we believe would exemplify the</w:t>
            </w:r>
            <w:r>
              <w:rPr>
                <w:lang w:eastAsia="en-US"/>
              </w:rPr>
              <w:t xml:space="preserve"> implementation, and allow the CCA to be always aligned with the ODFM symbol boundary. </w:t>
            </w:r>
          </w:p>
        </w:tc>
      </w:tr>
      <w:tr w:rsidR="00BC19A2">
        <w:tc>
          <w:tcPr>
            <w:tcW w:w="2245" w:type="dxa"/>
          </w:tcPr>
          <w:p w:rsidR="00BC19A2" w:rsidRDefault="00A57ABF">
            <w:pPr>
              <w:rPr>
                <w:lang w:eastAsia="en-US"/>
              </w:rPr>
            </w:pPr>
            <w:r>
              <w:rPr>
                <w:lang w:eastAsia="en-US"/>
              </w:rPr>
              <w:t>Lenovo, Motorola Mobility</w:t>
            </w:r>
          </w:p>
        </w:tc>
        <w:tc>
          <w:tcPr>
            <w:tcW w:w="7117" w:type="dxa"/>
          </w:tcPr>
          <w:p w:rsidR="00BC19A2" w:rsidRDefault="00A57ABF">
            <w:pPr>
              <w:rPr>
                <w:lang w:eastAsia="en-US"/>
              </w:rPr>
            </w:pPr>
            <w:r>
              <w:rPr>
                <w:lang w:eastAsia="en-US"/>
              </w:rPr>
              <w:t>We support Option 3</w:t>
            </w:r>
          </w:p>
        </w:tc>
      </w:tr>
      <w:tr w:rsidR="00BC19A2">
        <w:tc>
          <w:tcPr>
            <w:tcW w:w="2245" w:type="dxa"/>
          </w:tcPr>
          <w:p w:rsidR="00BC19A2" w:rsidRDefault="00A57ABF">
            <w:pPr>
              <w:rPr>
                <w:lang w:eastAsia="en-US"/>
              </w:rPr>
            </w:pPr>
            <w:r>
              <w:rPr>
                <w:rFonts w:eastAsiaTheme="minorEastAsia" w:hint="eastAsia"/>
                <w:lang w:eastAsia="zh-CN"/>
              </w:rPr>
              <w:t>X</w:t>
            </w:r>
            <w:r>
              <w:rPr>
                <w:rFonts w:eastAsiaTheme="minorEastAsia"/>
                <w:lang w:eastAsia="zh-CN"/>
              </w:rPr>
              <w:t>iaomi</w:t>
            </w:r>
          </w:p>
        </w:tc>
        <w:tc>
          <w:tcPr>
            <w:tcW w:w="7117" w:type="dxa"/>
          </w:tcPr>
          <w:p w:rsidR="00BC19A2" w:rsidRDefault="00A57ABF">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rsidR="00BC19A2" w:rsidRDefault="00A57ABF">
            <w:pPr>
              <w:rPr>
                <w:lang w:eastAsia="en-US"/>
              </w:rPr>
            </w:pPr>
            <w:r>
              <w:rPr>
                <w:rFonts w:eastAsiaTheme="minorEastAsia"/>
                <w:color w:val="FF0000"/>
                <w:lang w:eastAsia="en-US"/>
              </w:rPr>
              <w:t>Moderator: The intention is the</w:t>
            </w:r>
            <w:r>
              <w:rPr>
                <w:rFonts w:eastAsiaTheme="minorEastAsia"/>
                <w:color w:val="FF0000"/>
                <w:lang w:eastAsia="en-US"/>
              </w:rPr>
              <w:t xml:space="preserve"> Y chosen by gNB is transparent to UE. Clarified in red above</w:t>
            </w:r>
          </w:p>
        </w:tc>
      </w:tr>
      <w:tr w:rsidR="00BC19A2">
        <w:tc>
          <w:tcPr>
            <w:tcW w:w="2245" w:type="dxa"/>
          </w:tcPr>
          <w:p w:rsidR="00BC19A2" w:rsidRDefault="00A57ABF">
            <w:pPr>
              <w:rPr>
                <w:rFonts w:eastAsia="宋体"/>
                <w:lang w:val="en-US" w:eastAsia="zh-CN"/>
              </w:rPr>
            </w:pPr>
            <w:r>
              <w:rPr>
                <w:rFonts w:eastAsia="宋体" w:hint="eastAsia"/>
                <w:lang w:val="en-US" w:eastAsia="zh-CN"/>
              </w:rPr>
              <w:t>ZTE, Sanechips</w:t>
            </w:r>
          </w:p>
        </w:tc>
        <w:tc>
          <w:tcPr>
            <w:tcW w:w="7117" w:type="dxa"/>
          </w:tcPr>
          <w:p w:rsidR="00BC19A2" w:rsidRDefault="00A57ABF">
            <w:pPr>
              <w:rPr>
                <w:rFonts w:eastAsia="宋体"/>
                <w:lang w:val="en-US" w:eastAsia="zh-CN"/>
              </w:rPr>
            </w:pPr>
            <w:r>
              <w:rPr>
                <w:rFonts w:eastAsia="宋体" w:hint="eastAsia"/>
                <w:lang w:val="en-US" w:eastAsia="zh-CN"/>
              </w:rPr>
              <w:t>We support Option1.</w:t>
            </w:r>
          </w:p>
        </w:tc>
      </w:tr>
      <w:tr w:rsidR="00BC19A2">
        <w:tc>
          <w:tcPr>
            <w:tcW w:w="2245" w:type="dxa"/>
          </w:tcPr>
          <w:p w:rsidR="00BC19A2" w:rsidRDefault="00A57ABF">
            <w:pPr>
              <w:rPr>
                <w:lang w:eastAsia="en-US"/>
              </w:rPr>
            </w:pPr>
            <w:r>
              <w:rPr>
                <w:lang w:eastAsia="en-US"/>
              </w:rPr>
              <w:t xml:space="preserve">Ericsson </w:t>
            </w:r>
          </w:p>
        </w:tc>
        <w:tc>
          <w:tcPr>
            <w:tcW w:w="7117" w:type="dxa"/>
          </w:tcPr>
          <w:p w:rsidR="00BC19A2" w:rsidRDefault="00A57ABF">
            <w:pPr>
              <w:rPr>
                <w:lang w:eastAsia="en-US"/>
              </w:rPr>
            </w:pPr>
            <w:r>
              <w:rPr>
                <w:lang w:eastAsia="en-US"/>
              </w:rPr>
              <w:t xml:space="preserve">We support option 3. </w:t>
            </w:r>
          </w:p>
        </w:tc>
      </w:tr>
      <w:tr w:rsidR="00BC19A2">
        <w:tc>
          <w:tcPr>
            <w:tcW w:w="2245" w:type="dxa"/>
          </w:tcPr>
          <w:p w:rsidR="00BC19A2" w:rsidRDefault="00A57ABF">
            <w:pPr>
              <w:rPr>
                <w:lang w:eastAsia="en-US"/>
              </w:rPr>
            </w:pPr>
            <w:r>
              <w:rPr>
                <w:lang w:eastAsia="en-US"/>
              </w:rPr>
              <w:t>Apple</w:t>
            </w:r>
          </w:p>
        </w:tc>
        <w:tc>
          <w:tcPr>
            <w:tcW w:w="7117" w:type="dxa"/>
          </w:tcPr>
          <w:p w:rsidR="00BC19A2" w:rsidRDefault="00A57ABF">
            <w:pPr>
              <w:rPr>
                <w:lang w:eastAsia="en-US"/>
              </w:rPr>
            </w:pPr>
            <w:r>
              <w:rPr>
                <w:lang w:eastAsia="en-US"/>
              </w:rPr>
              <w:t xml:space="preserve">Support option 3, and option 2.  </w:t>
            </w:r>
          </w:p>
          <w:p w:rsidR="00BC19A2" w:rsidRDefault="00A57ABF">
            <w:pPr>
              <w:rPr>
                <w:rFonts w:cs="Batang"/>
                <w:bCs/>
                <w:iCs/>
                <w:szCs w:val="20"/>
                <w:lang w:eastAsia="en-US"/>
              </w:rPr>
            </w:pPr>
            <w:r>
              <w:rPr>
                <w:rFonts w:cs="Batang"/>
                <w:bCs/>
                <w:iCs/>
                <w:szCs w:val="20"/>
                <w:lang w:eastAsia="en-US"/>
              </w:rPr>
              <w:t xml:space="preserve">Use cell specific RRC configuration to indicate Y value, which can be configured as </w:t>
            </w:r>
            <w:r>
              <w:rPr>
                <w:rFonts w:cs="Batang"/>
                <w:bCs/>
                <w:iCs/>
                <w:szCs w:val="20"/>
                <w:lang w:eastAsia="en-US"/>
              </w:rPr>
              <w:t>multiple of OFDM symbols depending on SCS. When Y is not configured, no CAT-2 LBT is needed if the transmission is within shared COT, regardless the gap length.</w:t>
            </w:r>
          </w:p>
          <w:p w:rsidR="00BC19A2" w:rsidRDefault="00A57ABF">
            <w:pPr>
              <w:rPr>
                <w:bCs/>
                <w:iCs/>
                <w:lang w:eastAsia="en-US"/>
              </w:rPr>
            </w:pPr>
            <w:r>
              <w:rPr>
                <w:rFonts w:cs="Batang"/>
                <w:bCs/>
                <w:iCs/>
                <w:lang w:eastAsia="en-US"/>
              </w:rPr>
              <w:t>Question on the modulator update: gNB determines Y and is transparent to UE. How UE determine w</w:t>
            </w:r>
            <w:r>
              <w:rPr>
                <w:rFonts w:cs="Batang"/>
                <w:bCs/>
                <w:iCs/>
                <w:lang w:eastAsia="en-US"/>
              </w:rPr>
              <w:t xml:space="preserve">hen to perform CAT-2 LBT in this case?      </w:t>
            </w:r>
          </w:p>
        </w:tc>
      </w:tr>
      <w:tr w:rsidR="00BC19A2">
        <w:tc>
          <w:tcPr>
            <w:tcW w:w="2245" w:type="dxa"/>
          </w:tcPr>
          <w:p w:rsidR="00BC19A2" w:rsidRDefault="00A57ABF">
            <w:pPr>
              <w:wordWrap/>
            </w:pPr>
            <w:r>
              <w:rPr>
                <w:rFonts w:hint="eastAsia"/>
              </w:rPr>
              <w:t>LG Electronics</w:t>
            </w:r>
          </w:p>
        </w:tc>
        <w:tc>
          <w:tcPr>
            <w:tcW w:w="7117" w:type="dxa"/>
          </w:tcPr>
          <w:p w:rsidR="00BC19A2" w:rsidRDefault="00A57ABF">
            <w:pPr>
              <w:wordWrap/>
            </w:pPr>
            <w:r>
              <w:rPr>
                <w:rFonts w:hint="eastAsia"/>
              </w:rPr>
              <w:t xml:space="preserve">We support Option 3 and </w:t>
            </w:r>
            <w:r>
              <w:t>the CP extension indication may need to be discussed depending on the value of Y.</w:t>
            </w:r>
          </w:p>
          <w:p w:rsidR="00BC19A2" w:rsidRDefault="00A57ABF">
            <w:pPr>
              <w:wordWrap/>
            </w:pPr>
            <w:r>
              <w:t xml:space="preserve">Meanwhile, since Cat-2 LBT is a UE capability unlike NR-U, it may be necessary to define </w:t>
            </w:r>
            <w:r>
              <w:t xml:space="preserve">a UE behaviour for LBT type indication when the Cat-2 LBT capability of the UE is unknown because it is before the capability report, such as the initial access. If ChannelAccess-CPext field is 2 bits in DCI format 0_0 and 1_0 even in NR operation on 52.6 </w:t>
            </w:r>
            <w:r>
              <w:t>GHz, the LBT type indication is required when gNB schedules the Msg3 PUSCH or triggers the PUCCH for Msg4/MsgB by the fallback DCI.</w:t>
            </w:r>
          </w:p>
          <w:p w:rsidR="00BC19A2" w:rsidRDefault="00A57ABF">
            <w:pPr>
              <w:wordWrap/>
            </w:pPr>
            <w:r>
              <w:rPr>
                <w:color w:val="FF0000"/>
              </w:rPr>
              <w:t xml:space="preserve">I have a question on the moderator’s update: Could you clarify the meaning of transparent to UE? </w:t>
            </w:r>
          </w:p>
        </w:tc>
      </w:tr>
      <w:tr w:rsidR="00BC19A2">
        <w:tc>
          <w:tcPr>
            <w:tcW w:w="2245" w:type="dxa"/>
          </w:tcPr>
          <w:p w:rsidR="00BC19A2" w:rsidRDefault="00A57ABF">
            <w:r>
              <w:rPr>
                <w:rFonts w:eastAsia="宋体"/>
                <w:lang w:val="en-US" w:eastAsia="zh-CN"/>
              </w:rPr>
              <w:t>InterDigital</w:t>
            </w:r>
          </w:p>
        </w:tc>
        <w:tc>
          <w:tcPr>
            <w:tcW w:w="7117" w:type="dxa"/>
          </w:tcPr>
          <w:p w:rsidR="00BC19A2" w:rsidRDefault="00A57ABF">
            <w:r>
              <w:rPr>
                <w:rFonts w:eastAsia="宋体"/>
                <w:lang w:val="en-US" w:eastAsia="zh-CN"/>
              </w:rPr>
              <w:t>We support O</w:t>
            </w:r>
            <w:r>
              <w:rPr>
                <w:rFonts w:eastAsia="宋体"/>
                <w:lang w:val="en-US" w:eastAsia="zh-CN"/>
              </w:rPr>
              <w:t>ption 2. The gap Y should be determined between two transmissions on the same beam or beam-pair.</w:t>
            </w:r>
          </w:p>
        </w:tc>
      </w:tr>
      <w:tr w:rsidR="00BC19A2">
        <w:tc>
          <w:tcPr>
            <w:tcW w:w="2245" w:type="dxa"/>
          </w:tcPr>
          <w:p w:rsidR="00BC19A2" w:rsidRDefault="00A57ABF">
            <w:pPr>
              <w:rPr>
                <w:rFonts w:eastAsia="宋体"/>
                <w:lang w:val="en-US" w:eastAsia="zh-CN"/>
              </w:rPr>
            </w:pPr>
            <w:r>
              <w:rPr>
                <w:rFonts w:eastAsia="宋体" w:hint="eastAsia"/>
                <w:lang w:val="en-US" w:eastAsia="zh-CN"/>
              </w:rPr>
              <w:t>Transsion</w:t>
            </w:r>
          </w:p>
        </w:tc>
        <w:tc>
          <w:tcPr>
            <w:tcW w:w="7117" w:type="dxa"/>
          </w:tcPr>
          <w:p w:rsidR="00BC19A2" w:rsidRDefault="00A57ABF">
            <w:pPr>
              <w:rPr>
                <w:rFonts w:eastAsia="宋体"/>
                <w:lang w:val="en-US" w:eastAsia="zh-CN"/>
              </w:rPr>
            </w:pPr>
            <w:r>
              <w:rPr>
                <w:rFonts w:eastAsia="宋体" w:hint="eastAsia"/>
                <w:lang w:val="en-US" w:eastAsia="zh-CN"/>
              </w:rPr>
              <w:t xml:space="preserve">We support Option 2 and Option 3. </w:t>
            </w:r>
          </w:p>
          <w:p w:rsidR="00BC19A2" w:rsidRDefault="00A57ABF">
            <w:pPr>
              <w:rPr>
                <w:rFonts w:eastAsia="宋体"/>
                <w:lang w:val="en-US" w:eastAsia="zh-CN"/>
              </w:rPr>
            </w:pPr>
            <w:r>
              <w:rPr>
                <w:rFonts w:eastAsia="宋体"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BC19A2">
        <w:tc>
          <w:tcPr>
            <w:tcW w:w="2245" w:type="dxa"/>
          </w:tcPr>
          <w:p w:rsidR="00BC19A2" w:rsidRDefault="00A57ABF">
            <w:pPr>
              <w:rPr>
                <w:rFonts w:eastAsia="宋体"/>
                <w:lang w:val="en-US" w:eastAsia="zh-CN"/>
              </w:rPr>
            </w:pPr>
            <w:r>
              <w:rPr>
                <w:rFonts w:eastAsia="宋体"/>
                <w:lang w:val="en-US" w:eastAsia="zh-CN"/>
              </w:rPr>
              <w:lastRenderedPageBreak/>
              <w:t>Futurewei</w:t>
            </w:r>
          </w:p>
        </w:tc>
        <w:tc>
          <w:tcPr>
            <w:tcW w:w="7117" w:type="dxa"/>
          </w:tcPr>
          <w:p w:rsidR="00BC19A2" w:rsidRDefault="00A57ABF">
            <w:pPr>
              <w:rPr>
                <w:rFonts w:eastAsia="宋体"/>
                <w:lang w:val="en-US" w:eastAsia="zh-CN"/>
              </w:rPr>
            </w:pPr>
            <w:r>
              <w:rPr>
                <w:lang w:eastAsia="en-US"/>
              </w:rPr>
              <w:t>We corrected our captured position. We sup</w:t>
            </w:r>
            <w:r>
              <w:rPr>
                <w:lang w:eastAsia="en-US"/>
              </w:rPr>
              <w:t>port option 2 with Y being specified as number of symbols. Option 3 with Y being configured as number of symbols is also acceptable to us but we are not clear about the meaning of “transparent to UE”</w:t>
            </w:r>
          </w:p>
        </w:tc>
      </w:tr>
      <w:tr w:rsidR="00BC19A2">
        <w:tc>
          <w:tcPr>
            <w:tcW w:w="2245" w:type="dxa"/>
          </w:tcPr>
          <w:p w:rsidR="00BC19A2" w:rsidRDefault="00A57ABF">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rsidR="00BC19A2" w:rsidRDefault="00A57ABF">
            <w:pPr>
              <w:rPr>
                <w:lang w:eastAsia="en-US"/>
              </w:rPr>
            </w:pPr>
            <w:r>
              <w:rPr>
                <w:rFonts w:eastAsia="宋体"/>
                <w:lang w:val="en-US" w:eastAsia="zh-CN"/>
              </w:rPr>
              <w:t>We support Option 1</w:t>
            </w:r>
            <w:r>
              <w:rPr>
                <w:rFonts w:eastAsia="宋体" w:hint="eastAsia"/>
                <w:lang w:val="en-US" w:eastAsia="zh-CN"/>
              </w:rPr>
              <w:t>,</w:t>
            </w:r>
            <w:r>
              <w:rPr>
                <w:rFonts w:eastAsia="宋体"/>
                <w:lang w:val="en-US" w:eastAsia="zh-CN"/>
              </w:rPr>
              <w:t xml:space="preserve"> also we add our preference.</w:t>
            </w:r>
          </w:p>
        </w:tc>
      </w:tr>
      <w:tr w:rsidR="00BC19A2">
        <w:tc>
          <w:tcPr>
            <w:tcW w:w="2245" w:type="dxa"/>
          </w:tcPr>
          <w:p w:rsidR="00BC19A2" w:rsidRDefault="00A57ABF">
            <w:pPr>
              <w:rPr>
                <w:rFonts w:eastAsia="宋体"/>
                <w:lang w:val="en-US" w:eastAsia="zh-CN"/>
              </w:rPr>
            </w:pPr>
            <w:r>
              <w:rPr>
                <w:rFonts w:eastAsia="MS Mincho"/>
                <w:lang w:val="en-US" w:eastAsia="ja-JP"/>
              </w:rPr>
              <w:t>Docomo</w:t>
            </w:r>
          </w:p>
        </w:tc>
        <w:tc>
          <w:tcPr>
            <w:tcW w:w="7117" w:type="dxa"/>
          </w:tcPr>
          <w:p w:rsidR="00BC19A2" w:rsidRDefault="00A57ABF">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rsidR="00BC19A2" w:rsidRDefault="00A57ABF">
            <w:pPr>
              <w:rPr>
                <w:rFonts w:eastAsia="宋体"/>
                <w:lang w:val="en-US" w:eastAsia="zh-CN"/>
              </w:rPr>
            </w:pPr>
            <w:r>
              <w:rPr>
                <w:rFonts w:eastAsia="MS Mincho"/>
                <w:lang w:val="en-US" w:eastAsia="ja-JP"/>
              </w:rPr>
              <w:t>Furthermore, we have similar question to LGE: what is the meaning of transparent? Does this intend to say “Y is configurable by gNB, and just to follow the configuration from UE perspective”? We would like to understand how such configurable values could b</w:t>
            </w:r>
            <w:r>
              <w:rPr>
                <w:rFonts w:eastAsia="MS Mincho"/>
                <w:lang w:val="en-US" w:eastAsia="ja-JP"/>
              </w:rPr>
              <w:t xml:space="preserve">e transparent from UE side.  </w:t>
            </w:r>
          </w:p>
        </w:tc>
      </w:tr>
      <w:tr w:rsidR="00BC19A2">
        <w:tc>
          <w:tcPr>
            <w:tcW w:w="2245" w:type="dxa"/>
          </w:tcPr>
          <w:p w:rsidR="00BC19A2" w:rsidRDefault="00A57ABF">
            <w:pPr>
              <w:rPr>
                <w:rFonts w:eastAsia="宋体"/>
                <w:lang w:val="en-US" w:eastAsia="zh-CN"/>
              </w:rPr>
            </w:pPr>
            <w:r>
              <w:rPr>
                <w:rFonts w:eastAsia="宋体"/>
                <w:lang w:val="en-US" w:eastAsia="zh-CN"/>
              </w:rPr>
              <w:t>Nokia, NSB</w:t>
            </w:r>
          </w:p>
        </w:tc>
        <w:tc>
          <w:tcPr>
            <w:tcW w:w="7117" w:type="dxa"/>
          </w:tcPr>
          <w:p w:rsidR="00BC19A2" w:rsidRDefault="00A57ABF">
            <w:pPr>
              <w:rPr>
                <w:lang w:eastAsia="en-US"/>
              </w:rPr>
            </w:pPr>
            <w:r>
              <w:rPr>
                <w:lang w:eastAsia="en-US"/>
              </w:rPr>
              <w:t xml:space="preserve">We support Option 3. </w:t>
            </w:r>
          </w:p>
        </w:tc>
      </w:tr>
      <w:tr w:rsidR="00BC19A2">
        <w:tc>
          <w:tcPr>
            <w:tcW w:w="2245" w:type="dxa"/>
          </w:tcPr>
          <w:p w:rsidR="00BC19A2" w:rsidRDefault="00A57ABF">
            <w:pPr>
              <w:rPr>
                <w:rFonts w:eastAsia="宋体"/>
                <w:lang w:val="en-US" w:eastAsia="zh-CN"/>
              </w:rPr>
            </w:pPr>
            <w:r>
              <w:rPr>
                <w:rFonts w:eastAsia="Malgun Gothic" w:hint="eastAsia"/>
                <w:lang w:val="en-US"/>
              </w:rPr>
              <w:t>W</w:t>
            </w:r>
            <w:r>
              <w:rPr>
                <w:rFonts w:eastAsia="Malgun Gothic"/>
                <w:lang w:val="en-US"/>
              </w:rPr>
              <w:t>ILUS</w:t>
            </w:r>
          </w:p>
        </w:tc>
        <w:tc>
          <w:tcPr>
            <w:tcW w:w="7117" w:type="dxa"/>
          </w:tcPr>
          <w:p w:rsidR="00BC19A2" w:rsidRDefault="00A57ABF">
            <w:pPr>
              <w:rPr>
                <w:lang w:eastAsia="en-US"/>
              </w:rPr>
            </w:pPr>
            <w:r>
              <w:rPr>
                <w:lang w:eastAsia="en-US"/>
              </w:rPr>
              <w:t>We support Option 3.</w:t>
            </w:r>
          </w:p>
        </w:tc>
      </w:tr>
      <w:tr w:rsidR="00BC19A2">
        <w:tc>
          <w:tcPr>
            <w:tcW w:w="2245" w:type="dxa"/>
          </w:tcPr>
          <w:p w:rsidR="00BC19A2" w:rsidRDefault="00A57ABF">
            <w:pPr>
              <w:rPr>
                <w:rFonts w:eastAsia="Malgun Gothic"/>
                <w:lang w:val="en-US"/>
              </w:rPr>
            </w:pPr>
            <w:r>
              <w:rPr>
                <w:rFonts w:eastAsiaTheme="minorEastAsia" w:hint="eastAsia"/>
                <w:lang w:eastAsia="zh-CN"/>
              </w:rPr>
              <w:t>CATT</w:t>
            </w:r>
          </w:p>
        </w:tc>
        <w:tc>
          <w:tcPr>
            <w:tcW w:w="7117" w:type="dxa"/>
          </w:tcPr>
          <w:p w:rsidR="00BC19A2" w:rsidRDefault="00A57ABF">
            <w:pPr>
              <w:rPr>
                <w:lang w:eastAsia="en-US"/>
              </w:rPr>
            </w:pPr>
            <w:r>
              <w:rPr>
                <w:rFonts w:eastAsiaTheme="minorEastAsia" w:hint="eastAsia"/>
                <w:lang w:eastAsia="zh-CN"/>
              </w:rPr>
              <w:t>We support Option 2.</w:t>
            </w:r>
          </w:p>
        </w:tc>
      </w:tr>
      <w:tr w:rsidR="00BC19A2">
        <w:tc>
          <w:tcPr>
            <w:tcW w:w="2245" w:type="dxa"/>
          </w:tcPr>
          <w:p w:rsidR="00BC19A2" w:rsidRDefault="00A57ABF">
            <w:pPr>
              <w:rPr>
                <w:rFonts w:eastAsiaTheme="minorEastAsia"/>
                <w:lang w:eastAsia="zh-CN"/>
              </w:rPr>
            </w:pPr>
            <w:r>
              <w:t>TCL</w:t>
            </w:r>
          </w:p>
        </w:tc>
        <w:tc>
          <w:tcPr>
            <w:tcW w:w="7117" w:type="dxa"/>
          </w:tcPr>
          <w:p w:rsidR="00BC19A2" w:rsidRDefault="00A57ABF">
            <w:pPr>
              <w:rPr>
                <w:rFonts w:eastAsiaTheme="minorEastAsia"/>
                <w:lang w:eastAsia="zh-CN"/>
              </w:rPr>
            </w:pPr>
            <w:r>
              <w:t>We prefer Option 1. That would alleviate the signalling impacts.</w:t>
            </w:r>
          </w:p>
        </w:tc>
      </w:tr>
      <w:tr w:rsidR="00BC19A2">
        <w:tc>
          <w:tcPr>
            <w:tcW w:w="2245" w:type="dxa"/>
          </w:tcPr>
          <w:p w:rsidR="00BC19A2" w:rsidRDefault="00A57ABF">
            <w:pPr>
              <w:rPr>
                <w:rFonts w:eastAsia="MS Mincho"/>
                <w:lang w:eastAsia="ja-JP"/>
              </w:rPr>
            </w:pPr>
            <w:r>
              <w:rPr>
                <w:rFonts w:eastAsia="MS Mincho" w:hint="eastAsia"/>
                <w:lang w:eastAsia="ja-JP"/>
              </w:rPr>
              <w:t>S</w:t>
            </w:r>
            <w:r>
              <w:rPr>
                <w:rFonts w:eastAsia="MS Mincho"/>
                <w:lang w:eastAsia="ja-JP"/>
              </w:rPr>
              <w:t>ony</w:t>
            </w:r>
          </w:p>
        </w:tc>
        <w:tc>
          <w:tcPr>
            <w:tcW w:w="7117" w:type="dxa"/>
          </w:tcPr>
          <w:p w:rsidR="00BC19A2" w:rsidRDefault="00A57ABF">
            <w:pPr>
              <w:rPr>
                <w:rFonts w:eastAsia="MS Mincho"/>
                <w:lang w:eastAsia="ja-JP"/>
              </w:rPr>
            </w:pPr>
            <w:r>
              <w:rPr>
                <w:rFonts w:eastAsia="MS Mincho" w:hint="eastAsia"/>
                <w:lang w:eastAsia="ja-JP"/>
              </w:rPr>
              <w:t>W</w:t>
            </w:r>
            <w:r>
              <w:rPr>
                <w:rFonts w:eastAsia="MS Mincho"/>
                <w:lang w:eastAsia="ja-JP"/>
              </w:rPr>
              <w:t>e support Option 3.</w:t>
            </w:r>
          </w:p>
        </w:tc>
      </w:tr>
      <w:tr w:rsidR="00BC19A2">
        <w:tc>
          <w:tcPr>
            <w:tcW w:w="2245" w:type="dxa"/>
          </w:tcPr>
          <w:p w:rsidR="00BC19A2" w:rsidRDefault="00A57ABF">
            <w:pPr>
              <w:rPr>
                <w:rFonts w:eastAsia="MS Mincho"/>
                <w:lang w:eastAsia="ja-JP"/>
              </w:rPr>
            </w:pPr>
            <w:r>
              <w:rPr>
                <w:rFonts w:eastAsia="宋体"/>
                <w:lang w:val="en-US" w:eastAsia="zh-CN"/>
              </w:rPr>
              <w:t>Samsung</w:t>
            </w:r>
          </w:p>
        </w:tc>
        <w:tc>
          <w:tcPr>
            <w:tcW w:w="7117" w:type="dxa"/>
          </w:tcPr>
          <w:p w:rsidR="00BC19A2" w:rsidRDefault="00A57ABF">
            <w:pPr>
              <w:rPr>
                <w:rFonts w:eastAsia="MS Mincho"/>
                <w:lang w:eastAsia="ja-JP"/>
              </w:rPr>
            </w:pPr>
            <w:r>
              <w:rPr>
                <w:rFonts w:eastAsia="宋体"/>
                <w:lang w:val="en-US" w:eastAsia="zh-CN"/>
              </w:rPr>
              <w:t xml:space="preserve">We support Option 1 for simplicity. Since this the minimum gap, gNB can always implement with larger value of Y. </w:t>
            </w:r>
          </w:p>
        </w:tc>
      </w:tr>
      <w:tr w:rsidR="00BC19A2">
        <w:tc>
          <w:tcPr>
            <w:tcW w:w="2245" w:type="dxa"/>
          </w:tcPr>
          <w:p w:rsidR="00BC19A2" w:rsidRDefault="00A57ABF">
            <w:pPr>
              <w:rPr>
                <w:rFonts w:eastAsia="宋体"/>
                <w:lang w:val="en-US" w:eastAsia="zh-CN"/>
              </w:rPr>
            </w:pPr>
            <w:r>
              <w:rPr>
                <w:rFonts w:eastAsiaTheme="minorEastAsia"/>
                <w:lang w:val="en-US" w:eastAsia="zh-CN"/>
              </w:rPr>
              <w:t>Charter Communications</w:t>
            </w:r>
          </w:p>
        </w:tc>
        <w:tc>
          <w:tcPr>
            <w:tcW w:w="7117" w:type="dxa"/>
          </w:tcPr>
          <w:p w:rsidR="00BC19A2" w:rsidRDefault="00A57ABF">
            <w:pPr>
              <w:rPr>
                <w:rFonts w:eastAsia="宋体"/>
                <w:lang w:val="en-US" w:eastAsia="zh-CN"/>
              </w:rPr>
            </w:pPr>
            <w:r>
              <w:rPr>
                <w:rFonts w:eastAsia="宋体"/>
                <w:lang w:val="en-US" w:eastAsia="zh-CN"/>
              </w:rPr>
              <w:t>We are fine with Option 1.</w:t>
            </w:r>
          </w:p>
        </w:tc>
      </w:tr>
      <w:tr w:rsidR="00BC19A2">
        <w:tc>
          <w:tcPr>
            <w:tcW w:w="2245" w:type="dxa"/>
          </w:tcPr>
          <w:p w:rsidR="00BC19A2" w:rsidRDefault="00A57ABF">
            <w:pPr>
              <w:rPr>
                <w:rFonts w:eastAsiaTheme="minorEastAsia"/>
                <w:lang w:val="en-US" w:eastAsia="zh-CN"/>
              </w:rPr>
            </w:pPr>
            <w:r>
              <w:rPr>
                <w:rFonts w:eastAsia="MS Mincho"/>
                <w:lang w:eastAsia="ja-JP"/>
              </w:rPr>
              <w:t>Huawei, HiSilicon</w:t>
            </w:r>
          </w:p>
        </w:tc>
        <w:tc>
          <w:tcPr>
            <w:tcW w:w="7117" w:type="dxa"/>
          </w:tcPr>
          <w:p w:rsidR="00BC19A2" w:rsidRDefault="00A57ABF">
            <w:pPr>
              <w:rPr>
                <w:rFonts w:eastAsia="MS Mincho"/>
                <w:lang w:eastAsia="ja-JP"/>
              </w:rPr>
            </w:pPr>
            <w:r>
              <w:rPr>
                <w:rFonts w:eastAsia="MS Mincho"/>
                <w:lang w:eastAsia="ja-JP"/>
              </w:rPr>
              <w:t xml:space="preserve">We support Option 2. </w:t>
            </w:r>
          </w:p>
          <w:p w:rsidR="00BC19A2" w:rsidRDefault="00A57ABF">
            <w:pPr>
              <w:rPr>
                <w:rFonts w:eastAsia="MS Mincho"/>
                <w:lang w:eastAsia="ja-JP"/>
              </w:rPr>
            </w:pPr>
            <w:r>
              <w:rPr>
                <w:rFonts w:eastAsia="MS Mincho"/>
                <w:lang w:eastAsia="ja-JP"/>
              </w:rPr>
              <w:t xml:space="preserve">We do not prefer Option 1 with further requires discussion regarding CP extension. </w:t>
            </w:r>
          </w:p>
          <w:p w:rsidR="00BC19A2" w:rsidRDefault="00A57ABF">
            <w:pPr>
              <w:rPr>
                <w:rFonts w:eastAsia="宋体"/>
                <w:lang w:val="en-US" w:eastAsia="zh-CN"/>
              </w:rPr>
            </w:pPr>
            <w:r>
              <w:rPr>
                <w:rFonts w:eastAsia="MS Mincho"/>
                <w:lang w:eastAsia="ja-JP"/>
              </w:rPr>
              <w:t>For Option 3, we don’t understand how Y can be transparent to UE (as mentioned by multiple companies already). We also prefer Y to be specified if Alt 2 is used to avoid co</w:t>
            </w:r>
            <w:r>
              <w:rPr>
                <w:rFonts w:eastAsia="MS Mincho"/>
                <w:lang w:eastAsia="ja-JP"/>
              </w:rPr>
              <w:t xml:space="preserve">nfiguration.  </w:t>
            </w:r>
          </w:p>
        </w:tc>
      </w:tr>
    </w:tbl>
    <w:p w:rsidR="00BC19A2" w:rsidRDefault="00BC19A2">
      <w:pPr>
        <w:rPr>
          <w:lang w:eastAsia="en-US"/>
        </w:rPr>
      </w:pPr>
    </w:p>
    <w:p w:rsidR="00BC19A2" w:rsidRDefault="00A57ABF">
      <w:pPr>
        <w:pStyle w:val="30"/>
        <w:rPr>
          <w:rFonts w:ascii="Times New Roman" w:hAnsi="Times New Roman"/>
        </w:rPr>
      </w:pPr>
      <w:r>
        <w:rPr>
          <w:rFonts w:ascii="Times New Roman" w:hAnsi="Times New Roman"/>
        </w:rPr>
        <w:t>Second Round Discussion</w:t>
      </w:r>
    </w:p>
    <w:p w:rsidR="00BC19A2" w:rsidRDefault="00A57ABF">
      <w:pPr>
        <w:pStyle w:val="discussionpoint"/>
      </w:pPr>
      <w:r>
        <w:t>Proposed conclusion 2.4.2-1</w:t>
      </w:r>
    </w:p>
    <w:p w:rsidR="00BC19A2" w:rsidRDefault="00A57ABF">
      <w:r>
        <w:rPr>
          <w:rFonts w:eastAsia="Times New Roman"/>
          <w:bCs/>
          <w:snapToGrid/>
          <w:color w:val="000000"/>
          <w:szCs w:val="20"/>
          <w:lang w:val="en-US" w:eastAsia="en-US"/>
        </w:rPr>
        <w:t>On the gap Y for Cat 2 LBT when COT Sharing is applied, no matter which option is chosen out of options 1/2/3, the UE does not need to know the value for Y, as the UE will follow DCI to d</w:t>
      </w:r>
      <w:r>
        <w:rPr>
          <w:rFonts w:eastAsia="Times New Roman"/>
          <w:bCs/>
          <w:snapToGrid/>
          <w:color w:val="000000"/>
          <w:szCs w:val="20"/>
          <w:lang w:val="en-US" w:eastAsia="en-US"/>
        </w:rPr>
        <w:t>etermine if Cat 2 LBT is performed</w:t>
      </w:r>
    </w:p>
    <w:p w:rsidR="00BC19A2" w:rsidRDefault="00A57ABF">
      <w:r>
        <w:t>Moderator note: Please note this does not change or replace the discussion in 2.4.1-1</w:t>
      </w:r>
    </w:p>
    <w:p w:rsidR="00BC19A2" w:rsidRDefault="00A57ABF">
      <w:r>
        <w:t>Please provide your view:</w:t>
      </w:r>
    </w:p>
    <w:tbl>
      <w:tblPr>
        <w:tblStyle w:val="af8"/>
        <w:tblW w:w="9362" w:type="dxa"/>
        <w:tblLayout w:type="fixed"/>
        <w:tblLook w:val="04A0" w:firstRow="1" w:lastRow="0" w:firstColumn="1" w:lastColumn="0" w:noHBand="0" w:noVBand="1"/>
      </w:tblPr>
      <w:tblGrid>
        <w:gridCol w:w="1117"/>
        <w:gridCol w:w="8245"/>
      </w:tblGrid>
      <w:tr w:rsidR="00BC19A2">
        <w:tc>
          <w:tcPr>
            <w:tcW w:w="1117" w:type="dxa"/>
          </w:tcPr>
          <w:p w:rsidR="00BC19A2" w:rsidRDefault="00A57ABF">
            <w:pPr>
              <w:rPr>
                <w:lang w:eastAsia="en-US"/>
              </w:rPr>
            </w:pPr>
            <w:r>
              <w:rPr>
                <w:lang w:eastAsia="en-US"/>
              </w:rPr>
              <w:t>Company</w:t>
            </w:r>
          </w:p>
        </w:tc>
        <w:tc>
          <w:tcPr>
            <w:tcW w:w="8245" w:type="dxa"/>
          </w:tcPr>
          <w:p w:rsidR="00BC19A2" w:rsidRDefault="00A57ABF">
            <w:pPr>
              <w:rPr>
                <w:lang w:eastAsia="en-US"/>
              </w:rPr>
            </w:pPr>
            <w:r>
              <w:rPr>
                <w:lang w:eastAsia="en-US"/>
              </w:rPr>
              <w:t>View</w:t>
            </w:r>
          </w:p>
        </w:tc>
      </w:tr>
      <w:tr w:rsidR="00BC19A2">
        <w:tc>
          <w:tcPr>
            <w:tcW w:w="1117" w:type="dxa"/>
          </w:tcPr>
          <w:p w:rsidR="00BC19A2" w:rsidRDefault="00A57ABF">
            <w:pPr>
              <w:rPr>
                <w:color w:val="000000" w:themeColor="text1"/>
                <w:lang w:eastAsia="en-US"/>
              </w:rPr>
            </w:pPr>
            <w:r>
              <w:rPr>
                <w:color w:val="000000" w:themeColor="text1"/>
                <w:lang w:eastAsia="en-US"/>
              </w:rPr>
              <w:t>Intel</w:t>
            </w:r>
          </w:p>
        </w:tc>
        <w:tc>
          <w:tcPr>
            <w:tcW w:w="8245" w:type="dxa"/>
          </w:tcPr>
          <w:p w:rsidR="00BC19A2" w:rsidRDefault="00A57ABF">
            <w:pPr>
              <w:rPr>
                <w:color w:val="000000" w:themeColor="text1"/>
                <w:lang w:eastAsia="en-US"/>
              </w:rPr>
            </w:pPr>
            <w:r>
              <w:rPr>
                <w:color w:val="000000" w:themeColor="text1"/>
                <w:lang w:eastAsia="en-US"/>
              </w:rPr>
              <w:t>Agree with the conclusion above</w:t>
            </w:r>
          </w:p>
        </w:tc>
      </w:tr>
      <w:tr w:rsidR="00BC19A2">
        <w:tc>
          <w:tcPr>
            <w:tcW w:w="1117" w:type="dxa"/>
          </w:tcPr>
          <w:p w:rsidR="00BC19A2" w:rsidRDefault="00A57ABF">
            <w:pPr>
              <w:wordWrap/>
            </w:pPr>
            <w:r>
              <w:rPr>
                <w:rFonts w:hint="eastAsia"/>
              </w:rPr>
              <w:t>LG Electronics</w:t>
            </w:r>
          </w:p>
        </w:tc>
        <w:tc>
          <w:tcPr>
            <w:tcW w:w="8245" w:type="dxa"/>
          </w:tcPr>
          <w:p w:rsidR="00BC19A2" w:rsidRDefault="00A57ABF">
            <w:pPr>
              <w:wordWrap/>
            </w:pPr>
            <w:r>
              <w:rPr>
                <w:rFonts w:hint="eastAsia"/>
              </w:rPr>
              <w:t xml:space="preserve">We </w:t>
            </w:r>
            <w:r>
              <w:t>haven’t heard the explanation of how Y</w:t>
            </w:r>
            <w:r>
              <w:t xml:space="preserve"> can be transparent to UE. For both Option 1 and Option 3, the CP extension indication may need to be discussed.</w:t>
            </w:r>
          </w:p>
          <w:p w:rsidR="00BC19A2" w:rsidRDefault="00A57ABF">
            <w:pPr>
              <w:wordWrap/>
            </w:pPr>
            <w:r>
              <w:rPr>
                <w:color w:val="FF0000"/>
              </w:rPr>
              <w:t>Moderator: As in Rel.16 NR-U, UE does not know when the DL transmission ends, so cannot be actively involved in determine what kind of LBT is u</w:t>
            </w:r>
            <w:r>
              <w:rPr>
                <w:color w:val="FF0000"/>
              </w:rPr>
              <w:t>sed. It will follow the DCI indication. Even for CP extension in Rel.16 NR-U, UE is just following DCI</w:t>
            </w:r>
          </w:p>
        </w:tc>
      </w:tr>
      <w:tr w:rsidR="00BC19A2">
        <w:tc>
          <w:tcPr>
            <w:tcW w:w="1117" w:type="dxa"/>
          </w:tcPr>
          <w:p w:rsidR="00BC19A2" w:rsidRDefault="00A57ABF">
            <w:pPr>
              <w:rPr>
                <w:lang w:eastAsia="en-US"/>
              </w:rPr>
            </w:pPr>
            <w:r>
              <w:rPr>
                <w:lang w:eastAsia="en-US"/>
              </w:rPr>
              <w:t>Huawei/HiSilicon</w:t>
            </w:r>
          </w:p>
        </w:tc>
        <w:tc>
          <w:tcPr>
            <w:tcW w:w="8245" w:type="dxa"/>
          </w:tcPr>
          <w:p w:rsidR="00BC19A2" w:rsidRDefault="00A57ABF">
            <w:pPr>
              <w:rPr>
                <w:lang w:eastAsia="en-US"/>
              </w:rPr>
            </w:pPr>
            <w:r>
              <w:rPr>
                <w:lang w:eastAsia="en-US"/>
              </w:rPr>
              <w:t>We are OK with the proposed conclusion but the value of Y still needs to be specified in 37.213</w:t>
            </w:r>
          </w:p>
        </w:tc>
      </w:tr>
      <w:tr w:rsidR="00BC19A2">
        <w:tc>
          <w:tcPr>
            <w:tcW w:w="1117" w:type="dxa"/>
          </w:tcPr>
          <w:p w:rsidR="00BC19A2" w:rsidRDefault="00A57ABF">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rsidR="00BC19A2" w:rsidRDefault="00A57ABF">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rsidR="00BC19A2" w:rsidRDefault="00A57ABF">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w:t>
            </w:r>
            <w:r>
              <w:rPr>
                <w:rFonts w:eastAsia="Times New Roman"/>
                <w:bCs/>
                <w:snapToGrid/>
                <w:color w:val="000000"/>
                <w:szCs w:val="20"/>
                <w:lang w:val="en-US" w:eastAsia="en-US"/>
              </w:rPr>
              <w:t>just for clarification.</w:t>
            </w:r>
          </w:p>
          <w:p w:rsidR="00BC19A2" w:rsidRDefault="00A57ABF">
            <w:pPr>
              <w:rPr>
                <w:rFonts w:eastAsiaTheme="minorEastAsia"/>
                <w:lang w:eastAsia="zh-CN"/>
              </w:rPr>
            </w:pPr>
            <w:r>
              <w:rPr>
                <w:rFonts w:eastAsia="Times New Roman"/>
                <w:bCs/>
                <w:snapToGrid/>
                <w:color w:val="FF0000"/>
                <w:szCs w:val="20"/>
                <w:lang w:val="en-US" w:eastAsia="en-US"/>
              </w:rPr>
              <w:t>Moderator: The value of Y is still being discussed. For option 3 in 2.4.1-1, the intention is gNB knows the Y from local regulation (can vary market by market) and will make a decision to use Cat 1 L</w:t>
            </w:r>
            <w:r>
              <w:rPr>
                <w:rFonts w:eastAsia="Times New Roman"/>
                <w:bCs/>
                <w:snapToGrid/>
                <w:color w:val="FF0000"/>
                <w:szCs w:val="20"/>
                <w:lang w:val="en-US" w:eastAsia="en-US"/>
              </w:rPr>
              <w:lastRenderedPageBreak/>
              <w:t>BT or Cat 2 LBT depends on that.</w:t>
            </w:r>
          </w:p>
        </w:tc>
      </w:tr>
      <w:tr w:rsidR="00BC19A2">
        <w:tc>
          <w:tcPr>
            <w:tcW w:w="1117" w:type="dxa"/>
          </w:tcPr>
          <w:p w:rsidR="00BC19A2" w:rsidRDefault="00A57ABF">
            <w:pPr>
              <w:rPr>
                <w:rFonts w:eastAsiaTheme="minorEastAsia"/>
                <w:color w:val="000000" w:themeColor="text1"/>
                <w:lang w:eastAsia="zh-CN"/>
              </w:rPr>
            </w:pPr>
            <w:r>
              <w:rPr>
                <w:rFonts w:eastAsiaTheme="minorEastAsia"/>
                <w:color w:val="000000" w:themeColor="text1"/>
                <w:lang w:eastAsia="zh-CN"/>
              </w:rPr>
              <w:lastRenderedPageBreak/>
              <w:t>Nokia, NSB</w:t>
            </w:r>
          </w:p>
        </w:tc>
        <w:tc>
          <w:tcPr>
            <w:tcW w:w="8245" w:type="dxa"/>
          </w:tcPr>
          <w:p w:rsidR="00BC19A2" w:rsidRDefault="00A57ABF">
            <w:pPr>
              <w:rPr>
                <w:rFonts w:eastAsiaTheme="minorEastAsia"/>
                <w:color w:val="000000" w:themeColor="text1"/>
                <w:lang w:eastAsia="zh-CN"/>
              </w:rPr>
            </w:pPr>
            <w:r>
              <w:rPr>
                <w:rFonts w:eastAsiaTheme="minorEastAsia"/>
                <w:color w:val="000000" w:themeColor="text1"/>
                <w:lang w:eastAsia="zh-CN"/>
              </w:rPr>
              <w:t>We support the conclusion.</w:t>
            </w:r>
          </w:p>
        </w:tc>
      </w:tr>
      <w:tr w:rsidR="00BC19A2">
        <w:tc>
          <w:tcPr>
            <w:tcW w:w="1117" w:type="dxa"/>
          </w:tcPr>
          <w:p w:rsidR="00BC19A2" w:rsidRDefault="00A57ABF">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rsidR="00BC19A2" w:rsidRDefault="00A57ABF">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BC19A2">
        <w:tc>
          <w:tcPr>
            <w:tcW w:w="1117" w:type="dxa"/>
          </w:tcPr>
          <w:p w:rsidR="00BC19A2" w:rsidRDefault="00A57ABF">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rsidR="00BC19A2" w:rsidRDefault="00A57ABF">
            <w:pPr>
              <w:rPr>
                <w:rFonts w:eastAsia="MS Mincho"/>
                <w:color w:val="000000" w:themeColor="text1"/>
                <w:lang w:eastAsia="ja-JP"/>
              </w:rPr>
            </w:pPr>
            <w:r>
              <w:rPr>
                <w:rFonts w:eastAsia="MS Mincho"/>
                <w:color w:val="000000" w:themeColor="text1"/>
                <w:lang w:eastAsia="ja-JP"/>
              </w:rPr>
              <w:t xml:space="preserve">Support the conclusion. </w:t>
            </w:r>
          </w:p>
        </w:tc>
      </w:tr>
      <w:tr w:rsidR="00BC19A2">
        <w:tc>
          <w:tcPr>
            <w:tcW w:w="1117" w:type="dxa"/>
          </w:tcPr>
          <w:p w:rsidR="00BC19A2" w:rsidRDefault="00A57ABF">
            <w:pPr>
              <w:rPr>
                <w:rFonts w:eastAsia="MS Mincho"/>
                <w:color w:val="000000" w:themeColor="text1"/>
                <w:lang w:eastAsia="ja-JP"/>
              </w:rPr>
            </w:pPr>
            <w:r>
              <w:rPr>
                <w:rFonts w:eastAsia="宋体" w:hint="eastAsia"/>
                <w:color w:val="000000" w:themeColor="text1"/>
                <w:lang w:val="en-US" w:eastAsia="zh-CN"/>
              </w:rPr>
              <w:t>ZTE, Sanechips</w:t>
            </w:r>
          </w:p>
        </w:tc>
        <w:tc>
          <w:tcPr>
            <w:tcW w:w="8245" w:type="dxa"/>
          </w:tcPr>
          <w:p w:rsidR="00BC19A2" w:rsidRDefault="00A57ABF">
            <w:pPr>
              <w:rPr>
                <w:rFonts w:eastAsia="MS Mincho"/>
                <w:color w:val="000000" w:themeColor="text1"/>
                <w:lang w:eastAsia="ja-JP"/>
              </w:rPr>
            </w:pPr>
            <w:r>
              <w:rPr>
                <w:rFonts w:eastAsia="宋体" w:hint="eastAsia"/>
                <w:color w:val="000000" w:themeColor="text1"/>
                <w:lang w:val="en-US" w:eastAsia="zh-CN"/>
              </w:rPr>
              <w:t>We are fine with the conclusion.</w:t>
            </w:r>
          </w:p>
        </w:tc>
      </w:tr>
      <w:tr w:rsidR="00BC19A2">
        <w:tc>
          <w:tcPr>
            <w:tcW w:w="1117" w:type="dxa"/>
          </w:tcPr>
          <w:p w:rsidR="00BC19A2" w:rsidRDefault="00A57ABF">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rsidR="00BC19A2" w:rsidRDefault="00A57ABF">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BC19A2">
        <w:tc>
          <w:tcPr>
            <w:tcW w:w="1117" w:type="dxa"/>
          </w:tcPr>
          <w:p w:rsidR="00BC19A2" w:rsidRDefault="00A57ABF">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rsidR="00BC19A2" w:rsidRDefault="00A57ABF">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BC19A2">
        <w:tc>
          <w:tcPr>
            <w:tcW w:w="1117" w:type="dxa"/>
          </w:tcPr>
          <w:p w:rsidR="00BC19A2" w:rsidRDefault="00A57ABF">
            <w:pPr>
              <w:rPr>
                <w:rFonts w:eastAsiaTheme="minorEastAsia"/>
                <w:color w:val="000000" w:themeColor="text1"/>
                <w:lang w:eastAsia="zh-CN"/>
              </w:rPr>
            </w:pPr>
            <w:r>
              <w:rPr>
                <w:rFonts w:eastAsiaTheme="minorEastAsia"/>
                <w:lang w:eastAsia="zh-CN"/>
              </w:rPr>
              <w:t>Intel</w:t>
            </w:r>
          </w:p>
        </w:tc>
        <w:tc>
          <w:tcPr>
            <w:tcW w:w="8245" w:type="dxa"/>
          </w:tcPr>
          <w:p w:rsidR="00BC19A2" w:rsidRDefault="00A57ABF">
            <w:pPr>
              <w:rPr>
                <w:rFonts w:eastAsiaTheme="minorEastAsia"/>
                <w:lang w:eastAsia="zh-CN"/>
              </w:rPr>
            </w:pPr>
            <w:r>
              <w:rPr>
                <w:rFonts w:eastAsiaTheme="minorEastAsia"/>
                <w:lang w:eastAsia="zh-CN"/>
              </w:rPr>
              <w:t>@FL: Just to follow up on LG’s question. Would this mean that we are not mandating for some of the options (1 and 3 to be specific) that CAT-2 will be imposed to terminate at the OFDM symbol boundary of the first sym</w:t>
            </w:r>
            <w:r>
              <w:rPr>
                <w:rFonts w:eastAsiaTheme="minorEastAsia"/>
                <w:lang w:eastAsia="zh-CN"/>
              </w:rPr>
              <w:t xml:space="preserve">bol of the start of an UL burst? If this is the case, then we still support this proposal. </w:t>
            </w:r>
          </w:p>
          <w:p w:rsidR="00BC19A2" w:rsidRDefault="00A57ABF">
            <w:pPr>
              <w:rPr>
                <w:rFonts w:eastAsiaTheme="minorEastAsia"/>
                <w:color w:val="000000" w:themeColor="text1"/>
                <w:lang w:eastAsia="zh-CN"/>
              </w:rPr>
            </w:pPr>
            <w:r>
              <w:rPr>
                <w:rFonts w:eastAsiaTheme="minorEastAsia"/>
                <w:color w:val="FF0000"/>
                <w:lang w:eastAsia="zh-CN"/>
              </w:rPr>
              <w:t xml:space="preserve">Moderator: So far we haven’t discussed any CP extension design yet, and by default, it is not introduced. In that case, the UE UL transmission will start from OFDM </w:t>
            </w:r>
            <w:r>
              <w:rPr>
                <w:rFonts w:eastAsiaTheme="minorEastAsia"/>
                <w:color w:val="FF0000"/>
                <w:lang w:eastAsia="zh-CN"/>
              </w:rPr>
              <w:t xml:space="preserve">symbol boundary (of the UL timeline). Note that this is different from DL OFDM symbol boundary due to TA offset (7us). In that case, I am actually not sure what Option 2 in discussion 2.4.1-1 means. </w:t>
            </w:r>
          </w:p>
        </w:tc>
      </w:tr>
      <w:tr w:rsidR="00BC19A2">
        <w:tc>
          <w:tcPr>
            <w:tcW w:w="1117" w:type="dxa"/>
          </w:tcPr>
          <w:p w:rsidR="00BC19A2" w:rsidRDefault="00A57ABF">
            <w:pPr>
              <w:rPr>
                <w:rFonts w:eastAsiaTheme="minorEastAsia"/>
                <w:lang w:eastAsia="zh-CN"/>
              </w:rPr>
            </w:pPr>
            <w:r>
              <w:rPr>
                <w:rFonts w:eastAsiaTheme="minorEastAsia"/>
                <w:lang w:eastAsia="zh-CN"/>
              </w:rPr>
              <w:t>Convida Wireless</w:t>
            </w:r>
          </w:p>
        </w:tc>
        <w:tc>
          <w:tcPr>
            <w:tcW w:w="8245" w:type="dxa"/>
          </w:tcPr>
          <w:p w:rsidR="00BC19A2" w:rsidRDefault="00A57ABF">
            <w:pPr>
              <w:rPr>
                <w:rFonts w:eastAsiaTheme="minorEastAsia"/>
                <w:lang w:eastAsia="zh-CN"/>
              </w:rPr>
            </w:pPr>
            <w:r>
              <w:rPr>
                <w:rFonts w:eastAsiaTheme="minorEastAsia"/>
                <w:color w:val="000000" w:themeColor="text1"/>
                <w:lang w:eastAsia="zh-CN"/>
              </w:rPr>
              <w:t>We are ok with the conclusion.</w:t>
            </w:r>
          </w:p>
        </w:tc>
      </w:tr>
      <w:tr w:rsidR="00BC19A2">
        <w:tc>
          <w:tcPr>
            <w:tcW w:w="1117" w:type="dxa"/>
          </w:tcPr>
          <w:p w:rsidR="00BC19A2" w:rsidRDefault="00A57ABF">
            <w:pPr>
              <w:rPr>
                <w:rFonts w:eastAsiaTheme="minorEastAsia"/>
                <w:lang w:eastAsia="zh-CN"/>
              </w:rPr>
            </w:pPr>
            <w:r>
              <w:rPr>
                <w:rFonts w:eastAsiaTheme="minorEastAsia"/>
                <w:lang w:eastAsia="zh-CN"/>
              </w:rPr>
              <w:t>Apple</w:t>
            </w:r>
          </w:p>
        </w:tc>
        <w:tc>
          <w:tcPr>
            <w:tcW w:w="8245" w:type="dxa"/>
          </w:tcPr>
          <w:p w:rsidR="00BC19A2" w:rsidRDefault="00A57ABF">
            <w:pPr>
              <w:rPr>
                <w:rFonts w:eastAsiaTheme="minorEastAsia"/>
                <w:lang w:eastAsia="zh-CN"/>
              </w:rPr>
            </w:pPr>
            <w:r>
              <w:rPr>
                <w:rFonts w:eastAsiaTheme="minorEastAsia"/>
                <w:lang w:eastAsia="zh-CN"/>
              </w:rPr>
              <w:t xml:space="preserve">We do not support the proposal.  </w:t>
            </w:r>
          </w:p>
          <w:p w:rsidR="00BC19A2" w:rsidRDefault="00A57ABF">
            <w:pPr>
              <w:rPr>
                <w:rFonts w:eastAsiaTheme="minorEastAsia"/>
                <w:color w:val="000000" w:themeColor="text1"/>
                <w:lang w:eastAsia="zh-CN"/>
              </w:rPr>
            </w:pPr>
            <w:r>
              <w:rPr>
                <w:rFonts w:eastAsiaTheme="minorEastAsia"/>
                <w:lang w:eastAsia="zh-CN"/>
              </w:rPr>
              <w:t xml:space="preserve">The proposal assume DCI always indicate CAT-2 LBT within the COT, which is DCI overhead, and has not been explicitly discussed. We think Y value can be signalled to the UE (in case of option 3), if Y is not configured, no </w:t>
            </w:r>
            <w:r>
              <w:rPr>
                <w:rFonts w:eastAsiaTheme="minorEastAsia"/>
                <w:lang w:eastAsia="zh-CN"/>
              </w:rPr>
              <w:t>LBT is needed as default. This applies to region governed by EN 302 567 as discussed before. The benefit is in this case, only 1 bit CCA indication is needed in DCI, indicating inside COT/outside COT, saving 1 bit DCI overhead for CAT-2.</w:t>
            </w:r>
          </w:p>
        </w:tc>
      </w:tr>
      <w:tr w:rsidR="00BC19A2">
        <w:tc>
          <w:tcPr>
            <w:tcW w:w="1117" w:type="dxa"/>
          </w:tcPr>
          <w:p w:rsidR="00BC19A2" w:rsidRDefault="00A57ABF">
            <w:pPr>
              <w:rPr>
                <w:rFonts w:eastAsiaTheme="minorEastAsia"/>
                <w:lang w:eastAsia="zh-CN"/>
              </w:rPr>
            </w:pPr>
            <w:r>
              <w:rPr>
                <w:rFonts w:eastAsia="MS Mincho"/>
                <w:lang w:eastAsia="ja-JP"/>
              </w:rPr>
              <w:t>InterDigital</w:t>
            </w:r>
          </w:p>
        </w:tc>
        <w:tc>
          <w:tcPr>
            <w:tcW w:w="8245" w:type="dxa"/>
          </w:tcPr>
          <w:p w:rsidR="00BC19A2" w:rsidRDefault="00A57ABF">
            <w:pPr>
              <w:rPr>
                <w:rFonts w:eastAsiaTheme="minorEastAsia"/>
                <w:lang w:eastAsia="zh-CN"/>
              </w:rPr>
            </w:pPr>
            <w:r>
              <w:rPr>
                <w:rFonts w:eastAsia="MS Mincho"/>
                <w:lang w:eastAsia="ja-JP"/>
              </w:rPr>
              <w:t xml:space="preserve">We </w:t>
            </w:r>
            <w:r>
              <w:rPr>
                <w:rFonts w:eastAsia="MS Mincho"/>
                <w:lang w:eastAsia="ja-JP"/>
              </w:rPr>
              <w:t>agree with the conclusion</w:t>
            </w:r>
          </w:p>
        </w:tc>
      </w:tr>
      <w:tr w:rsidR="00BC19A2">
        <w:tc>
          <w:tcPr>
            <w:tcW w:w="1117" w:type="dxa"/>
          </w:tcPr>
          <w:p w:rsidR="00BC19A2" w:rsidRDefault="00A57ABF">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rsidR="00BC19A2" w:rsidRDefault="00A57ABF">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BC19A2">
        <w:tc>
          <w:tcPr>
            <w:tcW w:w="1117" w:type="dxa"/>
          </w:tcPr>
          <w:p w:rsidR="00BC19A2" w:rsidRDefault="00A57ABF">
            <w:pPr>
              <w:rPr>
                <w:rFonts w:eastAsiaTheme="minorEastAsia"/>
                <w:lang w:eastAsia="zh-CN"/>
              </w:rPr>
            </w:pPr>
            <w:r>
              <w:rPr>
                <w:rFonts w:eastAsiaTheme="minorEastAsia" w:hint="eastAsia"/>
                <w:lang w:eastAsia="zh-CN"/>
              </w:rPr>
              <w:t>CATT</w:t>
            </w:r>
          </w:p>
        </w:tc>
        <w:tc>
          <w:tcPr>
            <w:tcW w:w="8245" w:type="dxa"/>
          </w:tcPr>
          <w:p w:rsidR="00BC19A2" w:rsidRDefault="00A57ABF">
            <w:pPr>
              <w:rPr>
                <w:rFonts w:eastAsiaTheme="minorEastAsia"/>
                <w:lang w:eastAsia="zh-CN"/>
              </w:rPr>
            </w:pPr>
            <w:r>
              <w:rPr>
                <w:rFonts w:eastAsia="MS Mincho"/>
                <w:lang w:eastAsia="ja-JP"/>
              </w:rPr>
              <w:t>We agree with the conclusion</w:t>
            </w:r>
          </w:p>
        </w:tc>
      </w:tr>
      <w:tr w:rsidR="006879B2">
        <w:tc>
          <w:tcPr>
            <w:tcW w:w="1117" w:type="dxa"/>
          </w:tcPr>
          <w:p w:rsidR="006879B2" w:rsidRDefault="006879B2">
            <w:pPr>
              <w:rPr>
                <w:rFonts w:eastAsiaTheme="minorEastAsia" w:hint="eastAsia"/>
                <w:lang w:eastAsia="zh-CN"/>
              </w:rPr>
            </w:pPr>
            <w:r>
              <w:rPr>
                <w:rFonts w:eastAsiaTheme="minorEastAsia" w:hint="eastAsia"/>
                <w:lang w:eastAsia="zh-CN"/>
              </w:rPr>
              <w:t>NEC</w:t>
            </w:r>
          </w:p>
        </w:tc>
        <w:tc>
          <w:tcPr>
            <w:tcW w:w="8245" w:type="dxa"/>
          </w:tcPr>
          <w:p w:rsidR="006879B2" w:rsidRPr="006879B2" w:rsidRDefault="006879B2">
            <w:pPr>
              <w:rPr>
                <w:rFonts w:eastAsiaTheme="minorEastAsia" w:hint="eastAsia"/>
                <w:lang w:eastAsia="zh-CN"/>
              </w:rPr>
            </w:pPr>
            <w:r>
              <w:rPr>
                <w:rFonts w:eastAsiaTheme="minorEastAsia" w:hint="eastAsia"/>
                <w:lang w:eastAsia="zh-CN"/>
              </w:rPr>
              <w:t>W</w:t>
            </w:r>
            <w:r>
              <w:rPr>
                <w:rFonts w:eastAsiaTheme="minorEastAsia"/>
                <w:lang w:eastAsia="zh-CN"/>
              </w:rPr>
              <w:t>e agree with the conclusion,</w:t>
            </w:r>
          </w:p>
        </w:tc>
      </w:tr>
    </w:tbl>
    <w:p w:rsidR="00BC19A2" w:rsidRDefault="00BC19A2">
      <w:pPr>
        <w:rPr>
          <w:lang w:eastAsia="en-US"/>
        </w:rPr>
      </w:pPr>
    </w:p>
    <w:p w:rsidR="00BC19A2" w:rsidRDefault="00A57ABF">
      <w:pPr>
        <w:pStyle w:val="2"/>
        <w:rPr>
          <w:rFonts w:ascii="Times New Roman" w:hAnsi="Times New Roman"/>
        </w:rPr>
      </w:pPr>
      <w:r>
        <w:rPr>
          <w:rFonts w:ascii="Times New Roman" w:hAnsi="Times New Roman"/>
        </w:rPr>
        <w:t>Cat 2 LBT</w:t>
      </w:r>
    </w:p>
    <w:p w:rsidR="00BC19A2" w:rsidRDefault="00BC19A2">
      <w:pPr>
        <w:rPr>
          <w:lang w:eastAsia="en-US"/>
        </w:rPr>
      </w:pPr>
    </w:p>
    <w:p w:rsidR="00BC19A2" w:rsidRDefault="00A57ABF">
      <w:pPr>
        <w:rPr>
          <w:lang w:eastAsia="en-US"/>
        </w:rPr>
      </w:pPr>
      <w:r>
        <w:rPr>
          <w:noProof/>
          <w:lang w:val="en-US" w:eastAsia="zh-CN"/>
        </w:rPr>
        <w:lastRenderedPageBreak/>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rsidR="00BC19A2" w:rsidRDefault="00A57ABF">
                            <w:pPr>
                              <w:pStyle w:val="discussionpoint"/>
                              <w:spacing w:after="0"/>
                              <w:rPr>
                                <w:rFonts w:ascii="Times" w:hAnsi="Times" w:cs="Times"/>
                                <w:highlight w:val="green"/>
                              </w:rPr>
                            </w:pPr>
                            <w:r>
                              <w:rPr>
                                <w:rFonts w:ascii="Times" w:hAnsi="Times" w:cs="Times"/>
                                <w:highlight w:val="green"/>
                              </w:rPr>
                              <w:t>Agreement:</w:t>
                            </w:r>
                          </w:p>
                          <w:p w:rsidR="00BC19A2" w:rsidRDefault="00A57ABF">
                            <w:pPr>
                              <w:rPr>
                                <w:rFonts w:cs="Times"/>
                                <w:szCs w:val="20"/>
                              </w:rPr>
                            </w:pPr>
                            <w:r>
                              <w:rPr>
                                <w:rFonts w:cs="Times"/>
                                <w:szCs w:val="20"/>
                              </w:rPr>
                              <w:t>For Cat 2 LBT, down-select from the following alternatives</w:t>
                            </w:r>
                          </w:p>
                          <w:p w:rsidR="00BC19A2" w:rsidRDefault="00A57ABF">
                            <w:pPr>
                              <w:pStyle w:val="a"/>
                              <w:numPr>
                                <w:ilvl w:val="0"/>
                                <w:numId w:val="23"/>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rsidR="00BC19A2" w:rsidRDefault="00A57ABF">
                            <w:pPr>
                              <w:pStyle w:val="a"/>
                              <w:numPr>
                                <w:ilvl w:val="0"/>
                                <w:numId w:val="23"/>
                              </w:numPr>
                              <w:kinsoku/>
                              <w:adjustRightInd/>
                              <w:snapToGrid w:val="0"/>
                              <w:spacing w:after="0" w:line="252" w:lineRule="auto"/>
                              <w:textAlignment w:val="auto"/>
                              <w:rPr>
                                <w:rFonts w:cs="Times"/>
                                <w:szCs w:val="20"/>
                              </w:rPr>
                            </w:pPr>
                            <w:r>
                              <w:rPr>
                                <w:rFonts w:cs="Times"/>
                                <w:szCs w:val="20"/>
                              </w:rPr>
                              <w:t xml:space="preserve">Alt 2: </w:t>
                            </w:r>
                            <w:r>
                              <w:rPr>
                                <w:rFonts w:cs="Times"/>
                                <w:szCs w:val="20"/>
                              </w:rPr>
                              <w:t>Introduce Cat 2 LBT for 60GHz unlicensed band operation</w:t>
                            </w:r>
                          </w:p>
                          <w:p w:rsidR="00BC19A2" w:rsidRDefault="00BC19A2">
                            <w:pPr>
                              <w:kinsoku/>
                              <w:adjustRightInd/>
                              <w:snapToGrid w:val="0"/>
                              <w:spacing w:after="0" w:line="252" w:lineRule="auto"/>
                              <w:textAlignment w:val="auto"/>
                              <w:rPr>
                                <w:rFonts w:cs="Times"/>
                                <w:szCs w:val="20"/>
                              </w:rPr>
                            </w:pPr>
                          </w:p>
                          <w:p w:rsidR="00BC19A2" w:rsidRDefault="00A57ABF">
                            <w:pPr>
                              <w:pStyle w:val="discussionpoint"/>
                              <w:spacing w:after="0"/>
                              <w:rPr>
                                <w:rFonts w:ascii="Times" w:hAnsi="Times" w:cs="Times"/>
                                <w:highlight w:val="green"/>
                              </w:rPr>
                            </w:pPr>
                            <w:r>
                              <w:rPr>
                                <w:rFonts w:ascii="Times" w:hAnsi="Times" w:cs="Times"/>
                                <w:highlight w:val="green"/>
                              </w:rPr>
                              <w:t>Agreement:</w:t>
                            </w:r>
                          </w:p>
                          <w:p w:rsidR="00BC19A2" w:rsidRDefault="00A57ABF">
                            <w:pPr>
                              <w:rPr>
                                <w:rFonts w:cs="Times"/>
                                <w:color w:val="000000"/>
                                <w:szCs w:val="20"/>
                              </w:rPr>
                            </w:pPr>
                            <w:r>
                              <w:rPr>
                                <w:rFonts w:cs="Times"/>
                                <w:color w:val="000000"/>
                                <w:szCs w:val="20"/>
                              </w:rPr>
                              <w:t>If Cat 2 LBT is introduced, the following use cases can be further studied:</w:t>
                            </w:r>
                          </w:p>
                          <w:p w:rsidR="00BC19A2" w:rsidRDefault="00A57ABF">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w:t>
                            </w:r>
                            <w:r>
                              <w:rPr>
                                <w:rFonts w:cs="Times"/>
                                <w:color w:val="000000"/>
                                <w:szCs w:val="20"/>
                              </w:rPr>
                              <w:t xml:space="preserve"> the COT after a gap Y (FFS the value of Y)</w:t>
                            </w:r>
                          </w:p>
                          <w:p w:rsidR="00BC19A2" w:rsidRDefault="00A57ABF">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rsidR="00BC19A2" w:rsidRDefault="00A57ABF">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w:t>
                            </w:r>
                            <w:r>
                              <w:rPr>
                                <w:rFonts w:cs="Times"/>
                                <w:color w:val="000000"/>
                                <w:szCs w:val="20"/>
                              </w:rPr>
                              <w:t>n a COT with TDM beams, or resume a previously used transmission beam after a gap Z (FFS the value of Z)</w:t>
                            </w:r>
                          </w:p>
                          <w:p w:rsidR="00BC19A2" w:rsidRDefault="00A57ABF">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rsidR="00BC19A2" w:rsidRDefault="00A57ABF">
                            <w:pPr>
                              <w:rPr>
                                <w:rFonts w:cs="Times"/>
                                <w:szCs w:val="20"/>
                              </w:rPr>
                            </w:pPr>
                            <w:r>
                              <w:rPr>
                                <w:rFonts w:cs="Times"/>
                                <w:szCs w:val="20"/>
                              </w:rPr>
                              <w:t>Othe</w:t>
                            </w:r>
                            <w:r>
                              <w:rPr>
                                <w:rFonts w:cs="Times"/>
                                <w:szCs w:val="20"/>
                              </w:rPr>
                              <w:t xml:space="preserve">r use cases not precluded. </w:t>
                            </w:r>
                          </w:p>
                          <w:p w:rsidR="00BC19A2" w:rsidRDefault="00A57ABF">
                            <w:pPr>
                              <w:rPr>
                                <w:rFonts w:cs="Times"/>
                                <w:szCs w:val="20"/>
                              </w:rPr>
                            </w:pPr>
                            <w:r>
                              <w:rPr>
                                <w:rFonts w:cs="Times"/>
                                <w:szCs w:val="20"/>
                              </w:rPr>
                              <w:t>FFS if Cat 2 LBT is mandated for each use case or not.</w:t>
                            </w:r>
                          </w:p>
                          <w:p w:rsidR="00BC19A2" w:rsidRDefault="00BC19A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248.85pt;width:461.5pt;mso-position-horizontal:left;mso-position-horizontal-relative:margin;mso-wrap-distance-bottom:3.6pt;mso-wrap-distance-top:3.6pt;z-index:251664384;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3"/>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3"/>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rsidR="00BC19A2" w:rsidRDefault="00BC19A2">
      <w:pPr>
        <w:rPr>
          <w:lang w:eastAsia="en-US"/>
        </w:rPr>
      </w:pPr>
    </w:p>
    <w:tbl>
      <w:tblPr>
        <w:tblStyle w:val="af8"/>
        <w:tblW w:w="9362" w:type="dxa"/>
        <w:tblLayout w:type="fixed"/>
        <w:tblLook w:val="04A0" w:firstRow="1" w:lastRow="0" w:firstColumn="1" w:lastColumn="0" w:noHBand="0" w:noVBand="1"/>
      </w:tblPr>
      <w:tblGrid>
        <w:gridCol w:w="2604"/>
        <w:gridCol w:w="6758"/>
      </w:tblGrid>
      <w:tr w:rsidR="00BC19A2">
        <w:tc>
          <w:tcPr>
            <w:tcW w:w="2604" w:type="dxa"/>
          </w:tcPr>
          <w:p w:rsidR="00BC19A2" w:rsidRDefault="00A57ABF">
            <w:pPr>
              <w:rPr>
                <w:szCs w:val="20"/>
                <w:lang w:eastAsia="en-US"/>
              </w:rPr>
            </w:pPr>
            <w:r>
              <w:rPr>
                <w:szCs w:val="20"/>
                <w:lang w:eastAsia="en-US"/>
              </w:rPr>
              <w:t>Company</w:t>
            </w:r>
          </w:p>
        </w:tc>
        <w:tc>
          <w:tcPr>
            <w:tcW w:w="6758" w:type="dxa"/>
          </w:tcPr>
          <w:p w:rsidR="00BC19A2" w:rsidRDefault="00A57ABF">
            <w:pPr>
              <w:rPr>
                <w:szCs w:val="20"/>
                <w:lang w:eastAsia="en-US"/>
              </w:rPr>
            </w:pPr>
            <w:r>
              <w:rPr>
                <w:szCs w:val="20"/>
              </w:rPr>
              <w:t>Key Proposals/Observations/Positions</w:t>
            </w:r>
          </w:p>
        </w:tc>
      </w:tr>
      <w:tr w:rsidR="00BC19A2">
        <w:trPr>
          <w:trHeight w:val="1274"/>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w:t>
            </w:r>
            <w:r>
              <w:rPr>
                <w:rFonts w:eastAsia="Times New Roman"/>
                <w:i/>
                <w:iCs/>
                <w:snapToGrid/>
                <w:color w:val="000000"/>
                <w:kern w:val="0"/>
                <w:szCs w:val="20"/>
                <w:lang w:val="en-US" w:eastAsia="en-US"/>
              </w:rPr>
              <w:t>cussion due to the low complexity and overhead of CAT2 LBT compared to eCCA:</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rsidR="00BC19A2" w:rsidRDefault="00A57ABF">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BC19A2">
        <w:trPr>
          <w:trHeight w:val="864"/>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w:t>
            </w:r>
            <w:r>
              <w:rPr>
                <w:rFonts w:eastAsia="Times New Roman"/>
                <w:snapToGrid/>
                <w:color w:val="000000"/>
                <w:kern w:val="0"/>
                <w:szCs w:val="20"/>
                <w:lang w:val="en-US" w:eastAsia="en-US"/>
              </w:rPr>
              <w:t>ment on Cat 2 LBT before switching to new beam  during the COT should be specified if the time duration from the initial LBT sensing for that beam exceeds a threshold.</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w:t>
            </w:r>
            <w:r>
              <w:rPr>
                <w:rFonts w:eastAsia="Times New Roman"/>
                <w:snapToGrid/>
                <w:color w:val="000000"/>
                <w:kern w:val="0"/>
                <w:szCs w:val="20"/>
                <w:lang w:val="en-US" w:eastAsia="en-US"/>
              </w:rPr>
              <w:t>d band operation.</w:t>
            </w:r>
          </w:p>
        </w:tc>
      </w:tr>
      <w:tr w:rsidR="00BC19A2">
        <w:trPr>
          <w:trHeight w:val="288"/>
        </w:trPr>
        <w:tc>
          <w:tcPr>
            <w:tcW w:w="2604" w:type="dxa"/>
            <w:noWrap/>
          </w:tcPr>
          <w:p w:rsidR="00BC19A2" w:rsidRDefault="00BC19A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BC19A2">
        <w:trPr>
          <w:trHeight w:val="1730"/>
        </w:trPr>
        <w:tc>
          <w:tcPr>
            <w:tcW w:w="2604"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w:t>
            </w:r>
            <w:r>
              <w:rPr>
                <w:rFonts w:eastAsia="Times New Roman"/>
                <w:snapToGrid/>
                <w:color w:val="000000"/>
                <w:kern w:val="0"/>
                <w:szCs w:val="20"/>
                <w:lang w:val="en-US" w:eastAsia="en-US"/>
              </w:rPr>
              <w:t xml:space="preserve"> in all regions)” that is at least equal to the duration of Cat2 LBT.</w:t>
            </w:r>
          </w:p>
        </w:tc>
      </w:tr>
      <w:tr w:rsidR="00BC19A2">
        <w:trPr>
          <w:trHeight w:val="841"/>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rsidR="00BC19A2" w:rsidRDefault="00A57ABF">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w:t>
            </w:r>
            <w:r>
              <w:rPr>
                <w:rFonts w:eastAsia="Times New Roman"/>
                <w:snapToGrid/>
                <w:color w:val="000000"/>
                <w:kern w:val="0"/>
                <w:szCs w:val="20"/>
                <w:lang w:val="en-US" w:eastAsia="en-US"/>
              </w:rPr>
              <w:t>nd operation should be introduced for Type B multi-channel access.</w:t>
            </w:r>
          </w:p>
        </w:tc>
      </w:tr>
      <w:tr w:rsidR="00BC19A2">
        <w:trPr>
          <w:trHeight w:val="865"/>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rsidR="00BC19A2" w:rsidRDefault="00A57ABF">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BC19A2">
        <w:trPr>
          <w:trHeight w:val="1729"/>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w:t>
            </w:r>
            <w:r>
              <w:rPr>
                <w:rFonts w:eastAsia="Times New Roman"/>
                <w:snapToGrid/>
                <w:color w:val="000000"/>
                <w:kern w:val="0"/>
                <w:szCs w:val="20"/>
                <w:lang w:val="en-US" w:eastAsia="en-US"/>
              </w:rPr>
              <w:t xml:space="preserve"> EN 302 567</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22    Do not support Cat2 LBT for any of the use cases in 52.6 GHz to 71 GHz. It is not precluded to do CAT2 </w:t>
            </w:r>
            <w:r>
              <w:rPr>
                <w:rFonts w:eastAsia="Times New Roman"/>
                <w:snapToGrid/>
                <w:color w:val="000000"/>
                <w:kern w:val="0"/>
                <w:szCs w:val="20"/>
                <w:lang w:val="en-US" w:eastAsia="en-US"/>
              </w:rPr>
              <w:t>LBT in addition to CAT3 LBT requirements.</w:t>
            </w:r>
          </w:p>
        </w:tc>
      </w:tr>
      <w:tr w:rsidR="00BC19A2">
        <w:trPr>
          <w:trHeight w:val="1729"/>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w:t>
            </w:r>
            <w:r>
              <w:rPr>
                <w:rFonts w:eastAsia="Times New Roman"/>
                <w:snapToGrid/>
                <w:color w:val="000000"/>
                <w:kern w:val="0"/>
                <w:szCs w:val="20"/>
                <w:lang w:val="en-US" w:eastAsia="en-US"/>
              </w:rPr>
              <w:t>en.</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BC19A2">
        <w:trPr>
          <w:trHeight w:val="1369"/>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w:t>
            </w:r>
            <w:r>
              <w:rPr>
                <w:rFonts w:eastAsia="Times New Roman"/>
                <w:snapToGrid/>
                <w:color w:val="000000"/>
                <w:kern w:val="0"/>
                <w:szCs w:val="20"/>
                <w:lang w:val="en-US" w:eastAsia="en-US"/>
              </w:rPr>
              <w:t>e dynamically indicated by the gNB via scheduling DCIs.</w:t>
            </w:r>
          </w:p>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rsidR="00BC19A2" w:rsidRDefault="00A57ABF">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w:t>
            </w:r>
            <w:r>
              <w:rPr>
                <w:rFonts w:eastAsia="Times New Roman"/>
                <w:snapToGrid/>
                <w:color w:val="000000"/>
                <w:kern w:val="0"/>
                <w:szCs w:val="20"/>
                <w:lang w:val="en-US" w:eastAsia="en-US"/>
              </w:rPr>
              <w:t xml:space="preserve"> and multi-beam TDM COT.</w:t>
            </w:r>
          </w:p>
        </w:tc>
      </w:tr>
      <w:tr w:rsidR="00BC19A2">
        <w:trPr>
          <w:trHeight w:val="552"/>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w:t>
            </w:r>
            <w:r>
              <w:rPr>
                <w:rFonts w:eastAsia="Times New Roman"/>
                <w:snapToGrid/>
                <w:color w:val="000000"/>
                <w:kern w:val="0"/>
                <w:szCs w:val="20"/>
                <w:lang w:val="en-US" w:eastAsia="en-US"/>
              </w:rPr>
              <w:t>sal 4: Introduce Cat 2 LBT for 60 GHz unlicensed band operation</w:t>
            </w:r>
          </w:p>
        </w:tc>
      </w:tr>
      <w:tr w:rsidR="00BC19A2">
        <w:trPr>
          <w:trHeight w:val="576"/>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Qualcomm </w:t>
            </w:r>
            <w:r>
              <w:rPr>
                <w:rFonts w:eastAsia="Times New Roman"/>
                <w:snapToGrid/>
                <w:color w:val="000000"/>
                <w:kern w:val="0"/>
                <w:szCs w:val="20"/>
                <w:lang w:val="en-US" w:eastAsia="en-US"/>
              </w:rPr>
              <w:t>Incorporated</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rsidR="00BC19A2" w:rsidRDefault="00BC19A2">
      <w:pPr>
        <w:rPr>
          <w:lang w:eastAsia="en-US"/>
        </w:rPr>
      </w:pPr>
    </w:p>
    <w:p w:rsidR="00BC19A2" w:rsidRDefault="00A57ABF">
      <w:pPr>
        <w:pStyle w:val="30"/>
      </w:pPr>
      <w:r>
        <w:t>First round discussions</w:t>
      </w:r>
    </w:p>
    <w:p w:rsidR="00BC19A2" w:rsidRDefault="00A57ABF">
      <w:pPr>
        <w:pStyle w:val="discussionpoint"/>
      </w:pPr>
      <w:r>
        <w:t>Discussion 2.5.1-1</w:t>
      </w:r>
    </w:p>
    <w:p w:rsidR="00BC19A2" w:rsidRDefault="00A57ABF">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 xml:space="preserve">CAT2  </w:t>
      </w:r>
      <w:r>
        <w:rPr>
          <w:rFonts w:eastAsia="Times New Roman"/>
          <w:bCs/>
          <w:snapToGrid/>
          <w:color w:val="000000"/>
          <w:szCs w:val="20"/>
          <w:lang w:val="en-US" w:eastAsia="en-US"/>
        </w:rPr>
        <w:t>LBT use cases</w:t>
      </w:r>
      <w:r>
        <w:t>:</w:t>
      </w:r>
    </w:p>
    <w:p w:rsidR="00BC19A2" w:rsidRDefault="00A57ABF">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rsidR="00BC19A2" w:rsidRDefault="00A57ABF">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宋体" w:cs="Times" w:hint="eastAsia"/>
          <w:color w:val="FF0000"/>
          <w:szCs w:val="20"/>
          <w:lang w:val="en-US" w:eastAsia="zh-CN"/>
        </w:rPr>
        <w:t>, Transsion</w:t>
      </w:r>
      <w:r>
        <w:rPr>
          <w:rFonts w:eastAsia="宋体" w:cs="Times"/>
          <w:color w:val="FF0000"/>
          <w:szCs w:val="20"/>
          <w:lang w:val="en-US" w:eastAsia="zh-CN"/>
        </w:rPr>
        <w:t xml:space="preserve">, </w:t>
      </w:r>
      <w:bookmarkStart w:id="13" w:name="_Hlk84980280"/>
      <w:r>
        <w:rPr>
          <w:rFonts w:eastAsia="宋体" w:cs="Times"/>
          <w:color w:val="FF0000"/>
          <w:szCs w:val="20"/>
          <w:lang w:val="en-US" w:eastAsia="zh-CN"/>
        </w:rPr>
        <w:t>Futurewei</w:t>
      </w:r>
      <w:bookmarkEnd w:id="13"/>
      <w:r>
        <w:rPr>
          <w:rFonts w:eastAsia="宋体" w:cs="Times"/>
          <w:color w:val="FF0000"/>
          <w:szCs w:val="20"/>
          <w:lang w:val="en-US" w:eastAsia="zh-CN"/>
        </w:rPr>
        <w:t>, Apple, OPPO</w:t>
      </w:r>
      <w:ins w:id="14" w:author="Noh Minseok" w:date="2021-10-13T16:50:00Z">
        <w:r>
          <w:rPr>
            <w:rFonts w:eastAsia="宋体" w:cs="Times"/>
            <w:color w:val="FF0000"/>
            <w:szCs w:val="20"/>
            <w:lang w:val="en-US" w:eastAsia="zh-CN"/>
          </w:rPr>
          <w:t>, WILUS</w:t>
        </w:r>
      </w:ins>
      <w:r>
        <w:rPr>
          <w:rFonts w:eastAsia="宋体" w:cs="Times"/>
          <w:color w:val="FF0000"/>
          <w:szCs w:val="20"/>
          <w:lang w:val="en-US" w:eastAsia="zh-CN"/>
        </w:rPr>
        <w:t>,</w:t>
      </w:r>
      <w:r>
        <w:rPr>
          <w:rFonts w:eastAsia="宋体" w:cs="Times"/>
          <w:color w:val="FF0000"/>
          <w:szCs w:val="20"/>
          <w:lang w:val="en-US" w:eastAsia="zh-CN"/>
        </w:rPr>
        <w:t xml:space="preserve"> TCL, Sony, Samsung, InterDigital</w:t>
      </w:r>
    </w:p>
    <w:p w:rsidR="00BC19A2" w:rsidRDefault="00A57ABF">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w:t>
      </w:r>
      <w:r>
        <w:rPr>
          <w:rFonts w:cs="Times"/>
          <w:color w:val="000000"/>
          <w:szCs w:val="20"/>
        </w:rPr>
        <w:t>f Z)</w:t>
      </w:r>
    </w:p>
    <w:p w:rsidR="00BC19A2" w:rsidRDefault="00A57ABF">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5" w:author="Noh Minseok" w:date="2021-10-13T16:50:00Z">
        <w:r>
          <w:rPr>
            <w:rFonts w:eastAsia="宋体" w:cs="Times"/>
            <w:color w:val="FF0000"/>
            <w:szCs w:val="20"/>
            <w:lang w:val="en-US" w:eastAsia="zh-CN"/>
          </w:rPr>
          <w:t>, WILUS</w:t>
        </w:r>
      </w:ins>
      <w:r>
        <w:rPr>
          <w:rFonts w:eastAsia="宋体" w:cs="Times"/>
          <w:color w:val="FF0000"/>
          <w:szCs w:val="20"/>
          <w:lang w:val="en-US" w:eastAsia="zh-CN"/>
        </w:rPr>
        <w:t>, TCL, Sony, Samsung (could be applicable to certain area up to regulation), InterDigital</w:t>
      </w:r>
    </w:p>
    <w:p w:rsidR="00BC19A2" w:rsidRDefault="00A57ABF">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rsidR="00BC19A2" w:rsidRDefault="00A57ABF">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Rx-Assistance:  Cat 2 LBT may be used for sensing at the rece</w:t>
      </w:r>
      <w:r>
        <w:rPr>
          <w:rFonts w:cs="Times"/>
          <w:color w:val="000000"/>
          <w:szCs w:val="20"/>
        </w:rPr>
        <w:t xml:space="preserve">iver as a responding device for Rx-Assistance measurements and associated signalling </w:t>
      </w:r>
    </w:p>
    <w:p w:rsidR="00BC19A2" w:rsidRDefault="00A57ABF">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Pr>
          <w:rFonts w:eastAsia="宋体" w:cs="Times"/>
          <w:color w:val="FF0000"/>
          <w:szCs w:val="20"/>
          <w:lang w:val="en-US" w:eastAsia="zh-CN"/>
        </w:rPr>
        <w:t xml:space="preserve"> Futurewei, OPPO</w:t>
      </w:r>
      <w:ins w:id="16" w:author="Noh Minseok" w:date="2021-10-13T16:50:00Z">
        <w:r>
          <w:rPr>
            <w:rFonts w:eastAsia="宋体" w:cs="Times"/>
            <w:color w:val="FF0000"/>
            <w:szCs w:val="20"/>
            <w:lang w:val="en-US" w:eastAsia="zh-CN"/>
          </w:rPr>
          <w:t>, WILUS</w:t>
        </w:r>
      </w:ins>
      <w:r>
        <w:rPr>
          <w:rFonts w:eastAsia="宋体" w:cs="Times"/>
          <w:color w:val="FF0000"/>
          <w:szCs w:val="20"/>
          <w:lang w:val="en-US" w:eastAsia="zh-CN"/>
        </w:rPr>
        <w:t>, TCL, Samsung</w:t>
      </w:r>
    </w:p>
    <w:p w:rsidR="00BC19A2" w:rsidRDefault="00A57ABF">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rsidR="00BC19A2" w:rsidRDefault="00A57ABF">
      <w:pPr>
        <w:pStyle w:val="a"/>
        <w:numPr>
          <w:ilvl w:val="1"/>
          <w:numId w:val="15"/>
        </w:numPr>
        <w:kinsoku/>
        <w:adjustRightInd/>
        <w:snapToGrid w:val="0"/>
        <w:spacing w:after="0" w:line="252" w:lineRule="auto"/>
        <w:textAlignment w:val="auto"/>
        <w:rPr>
          <w:rFonts w:cs="Times"/>
          <w:color w:val="000000"/>
          <w:szCs w:val="20"/>
          <w:lang w:val="de-DE"/>
        </w:rPr>
      </w:pPr>
      <w:r>
        <w:rPr>
          <w:rFonts w:cs="Times"/>
          <w:color w:val="000000"/>
          <w:szCs w:val="20"/>
          <w:lang w:val="de-DE"/>
        </w:rPr>
        <w:lastRenderedPageBreak/>
        <w:t xml:space="preserve">Huawei, ZTE. NEC, </w:t>
      </w:r>
      <w:r>
        <w:rPr>
          <w:rFonts w:cs="Times"/>
          <w:color w:val="FF0000"/>
          <w:szCs w:val="20"/>
          <w:lang w:val="de-DE"/>
        </w:rPr>
        <w:t>vivo</w:t>
      </w:r>
      <w:ins w:id="17" w:author="Noh Minseok" w:date="2021-10-13T16:50:00Z">
        <w:r>
          <w:rPr>
            <w:rFonts w:eastAsia="宋体" w:cs="Times"/>
            <w:color w:val="FF0000"/>
            <w:szCs w:val="20"/>
            <w:lang w:val="de-DE" w:eastAsia="zh-CN"/>
          </w:rPr>
          <w:t>, WILUS</w:t>
        </w:r>
      </w:ins>
      <w:r>
        <w:rPr>
          <w:rFonts w:eastAsia="宋体" w:cs="Times"/>
          <w:color w:val="FF0000"/>
          <w:szCs w:val="20"/>
          <w:lang w:val="de-DE" w:eastAsia="zh-CN"/>
        </w:rPr>
        <w:t>, Samsung</w:t>
      </w:r>
    </w:p>
    <w:p w:rsidR="00BC19A2" w:rsidRDefault="00A57ABF">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rsidR="00BC19A2" w:rsidRDefault="00A57ABF">
      <w:pPr>
        <w:pStyle w:val="a"/>
        <w:numPr>
          <w:ilvl w:val="0"/>
          <w:numId w:val="15"/>
        </w:numPr>
        <w:kinsoku/>
        <w:adjustRightInd/>
        <w:snapToGrid w:val="0"/>
        <w:spacing w:after="0" w:line="252" w:lineRule="auto"/>
        <w:textAlignment w:val="auto"/>
        <w:rPr>
          <w:rFonts w:cs="Times"/>
          <w:snapToGrid/>
          <w:color w:val="FF0000"/>
          <w:szCs w:val="20"/>
        </w:rPr>
      </w:pPr>
      <w:r>
        <w:rPr>
          <w:rFonts w:eastAsia="MS Mincho" w:cs="Times"/>
          <w:color w:val="FF0000"/>
          <w:szCs w:val="20"/>
          <w:lang w:eastAsia="ja-JP"/>
        </w:rPr>
        <w:t>For a certain transmission, which can be treated as Short Control Signaling in BRAN, in a region where Short Control Signaling is NOT defined but LBT is mandatory</w:t>
      </w:r>
    </w:p>
    <w:p w:rsidR="00BC19A2" w:rsidRDefault="00A57ABF">
      <w:pPr>
        <w:pStyle w:val="a"/>
        <w:numPr>
          <w:ilvl w:val="1"/>
          <w:numId w:val="15"/>
        </w:numPr>
        <w:kinsoku/>
        <w:adjustRightInd/>
        <w:snapToGrid w:val="0"/>
        <w:spacing w:after="0" w:line="252" w:lineRule="auto"/>
        <w:textAlignment w:val="auto"/>
        <w:rPr>
          <w:rFonts w:cs="Times"/>
          <w:color w:val="FF0000"/>
          <w:szCs w:val="20"/>
        </w:rPr>
      </w:pPr>
      <w:r>
        <w:rPr>
          <w:rFonts w:eastAsia="MS Mincho" w:cs="Times"/>
          <w:color w:val="FF0000"/>
          <w:szCs w:val="20"/>
          <w:lang w:eastAsia="ja-JP"/>
        </w:rPr>
        <w:t>Docomo</w:t>
      </w:r>
    </w:p>
    <w:p w:rsidR="00BC19A2" w:rsidRDefault="00A57ABF">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rsidR="00BC19A2" w:rsidRDefault="00A57ABF">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CAICT</w:t>
      </w:r>
    </w:p>
    <w:p w:rsidR="00BC19A2" w:rsidRDefault="00A57ABF">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No</w:t>
      </w:r>
    </w:p>
    <w:p w:rsidR="00BC19A2" w:rsidRDefault="00A57ABF">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w:t>
      </w:r>
      <w:r>
        <w:rPr>
          <w:rFonts w:cs="Times"/>
          <w:color w:val="000000"/>
          <w:szCs w:val="20"/>
        </w:rPr>
        <w:t>multichannel,), Charter</w:t>
      </w:r>
    </w:p>
    <w:p w:rsidR="00BC19A2" w:rsidRDefault="00BC19A2">
      <w:pPr>
        <w:pStyle w:val="a"/>
        <w:numPr>
          <w:ilvl w:val="0"/>
          <w:numId w:val="0"/>
        </w:numPr>
        <w:kinsoku/>
        <w:adjustRightInd/>
        <w:snapToGrid w:val="0"/>
        <w:spacing w:after="0" w:line="252" w:lineRule="auto"/>
        <w:ind w:left="720"/>
        <w:textAlignment w:val="auto"/>
        <w:rPr>
          <w:rFonts w:eastAsia="Calibri"/>
          <w:szCs w:val="20"/>
        </w:rPr>
      </w:pPr>
    </w:p>
    <w:p w:rsidR="00BC19A2" w:rsidRDefault="00A57ABF">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BC19A2">
        <w:tc>
          <w:tcPr>
            <w:tcW w:w="2245" w:type="dxa"/>
          </w:tcPr>
          <w:p w:rsidR="00BC19A2" w:rsidRDefault="00A57ABF">
            <w:pPr>
              <w:rPr>
                <w:lang w:eastAsia="en-US"/>
              </w:rPr>
            </w:pPr>
            <w:r>
              <w:rPr>
                <w:lang w:eastAsia="en-US"/>
              </w:rPr>
              <w:t>Company</w:t>
            </w:r>
          </w:p>
        </w:tc>
        <w:tc>
          <w:tcPr>
            <w:tcW w:w="7117" w:type="dxa"/>
          </w:tcPr>
          <w:p w:rsidR="00BC19A2" w:rsidRDefault="00A57ABF">
            <w:pPr>
              <w:rPr>
                <w:lang w:eastAsia="en-US"/>
              </w:rPr>
            </w:pPr>
            <w:r>
              <w:rPr>
                <w:lang w:eastAsia="en-US"/>
              </w:rPr>
              <w:t>View</w:t>
            </w:r>
          </w:p>
        </w:tc>
      </w:tr>
      <w:tr w:rsidR="00BC19A2">
        <w:tc>
          <w:tcPr>
            <w:tcW w:w="2245" w:type="dxa"/>
          </w:tcPr>
          <w:p w:rsidR="00BC19A2" w:rsidRDefault="00A57ABF">
            <w:pPr>
              <w:rPr>
                <w:lang w:eastAsia="en-US"/>
              </w:rPr>
            </w:pPr>
            <w:r>
              <w:rPr>
                <w:lang w:eastAsia="en-US"/>
              </w:rPr>
              <w:t>Intel</w:t>
            </w:r>
          </w:p>
        </w:tc>
        <w:tc>
          <w:tcPr>
            <w:tcW w:w="7117" w:type="dxa"/>
          </w:tcPr>
          <w:p w:rsidR="00BC19A2" w:rsidRDefault="00A57ABF">
            <w:pPr>
              <w:rPr>
                <w:lang w:eastAsia="en-US"/>
              </w:rPr>
            </w:pPr>
            <w:r>
              <w:rPr>
                <w:lang w:eastAsia="en-US"/>
              </w:rPr>
              <w:t>We support Cat-2 for two specific use cases:</w:t>
            </w:r>
          </w:p>
          <w:p w:rsidR="00BC19A2" w:rsidRDefault="00A57ABF">
            <w:pPr>
              <w:pStyle w:val="a"/>
              <w:numPr>
                <w:ilvl w:val="0"/>
                <w:numId w:val="24"/>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8"/>
              <w:tblW w:w="6224" w:type="dxa"/>
              <w:tblLayout w:type="fixed"/>
              <w:tblLook w:val="04A0" w:firstRow="1" w:lastRow="0" w:firstColumn="1" w:lastColumn="0" w:noHBand="0" w:noVBand="1"/>
            </w:tblPr>
            <w:tblGrid>
              <w:gridCol w:w="6224"/>
            </w:tblGrid>
            <w:tr w:rsidR="00BC19A2">
              <w:trPr>
                <w:trHeight w:val="2624"/>
              </w:trPr>
              <w:tc>
                <w:tcPr>
                  <w:tcW w:w="6224" w:type="dxa"/>
                </w:tcPr>
                <w:p w:rsidR="00BC19A2" w:rsidRDefault="00A57ABF">
                  <w:pPr>
                    <w:pStyle w:val="a"/>
                    <w:widowControl w:val="0"/>
                    <w:numPr>
                      <w:ilvl w:val="0"/>
                      <w:numId w:val="24"/>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rsidR="00BC19A2" w:rsidRDefault="00A57ABF">
                  <w:pPr>
                    <w:pStyle w:val="a"/>
                    <w:widowControl w:val="0"/>
                    <w:numPr>
                      <w:ilvl w:val="0"/>
                      <w:numId w:val="24"/>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w:t>
                  </w:r>
                  <w:r>
                    <w:rPr>
                      <w:sz w:val="12"/>
                      <w:szCs w:val="16"/>
                      <w:lang w:val="en"/>
                    </w:rPr>
                    <w:t>tification signals</w:t>
                  </w:r>
                </w:p>
                <w:p w:rsidR="00BC19A2" w:rsidRDefault="00A57ABF">
                  <w:pPr>
                    <w:pStyle w:val="a"/>
                    <w:numPr>
                      <w:ilvl w:val="0"/>
                      <w:numId w:val="24"/>
                    </w:numPr>
                    <w:jc w:val="both"/>
                    <w:rPr>
                      <w:sz w:val="12"/>
                      <w:szCs w:val="14"/>
                    </w:rPr>
                  </w:pPr>
                  <w:r>
                    <w:rPr>
                      <w:sz w:val="12"/>
                      <w:szCs w:val="14"/>
                    </w:rPr>
                    <w:t>(Enforcement Article 6-2)</w:t>
                  </w:r>
                </w:p>
                <w:p w:rsidR="00BC19A2" w:rsidRDefault="00A57ABF">
                  <w:pPr>
                    <w:pStyle w:val="a"/>
                    <w:numPr>
                      <w:ilvl w:val="0"/>
                      <w:numId w:val="24"/>
                    </w:numPr>
                    <w:jc w:val="both"/>
                    <w:rPr>
                      <w:sz w:val="12"/>
                      <w:szCs w:val="14"/>
                    </w:rPr>
                  </w:pPr>
                  <w:r>
                    <w:rPr>
                      <w:sz w:val="12"/>
                      <w:szCs w:val="14"/>
                    </w:rPr>
                    <w:t>(Facilities Article 9-4)</w:t>
                  </w:r>
                </w:p>
                <w:p w:rsidR="00BC19A2" w:rsidRDefault="00A57ABF">
                  <w:pPr>
                    <w:pStyle w:val="a"/>
                    <w:numPr>
                      <w:ilvl w:val="0"/>
                      <w:numId w:val="24"/>
                    </w:numPr>
                    <w:jc w:val="both"/>
                    <w:rPr>
                      <w:sz w:val="12"/>
                      <w:szCs w:val="14"/>
                    </w:rPr>
                  </w:pPr>
                  <w:r>
                    <w:rPr>
                      <w:sz w:val="12"/>
                      <w:szCs w:val="14"/>
                    </w:rPr>
                    <w:t>Shall automatically transmit or receive identification codes.</w:t>
                  </w:r>
                </w:p>
                <w:p w:rsidR="00BC19A2" w:rsidRDefault="00A57ABF">
                  <w:pPr>
                    <w:pStyle w:val="a"/>
                    <w:widowControl w:val="0"/>
                    <w:numPr>
                      <w:ilvl w:val="0"/>
                      <w:numId w:val="24"/>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rsidR="00BC19A2" w:rsidRDefault="00A57ABF">
                  <w:pPr>
                    <w:pStyle w:val="a"/>
                    <w:numPr>
                      <w:ilvl w:val="0"/>
                      <w:numId w:val="24"/>
                    </w:numPr>
                    <w:jc w:val="both"/>
                    <w:rPr>
                      <w:sz w:val="12"/>
                      <w:szCs w:val="14"/>
                    </w:rPr>
                  </w:pPr>
                  <w:r>
                    <w:rPr>
                      <w:sz w:val="12"/>
                      <w:szCs w:val="14"/>
                    </w:rPr>
                    <w:t>(Facilities Article 49-20)</w:t>
                  </w:r>
                </w:p>
                <w:p w:rsidR="00BC19A2" w:rsidRDefault="00A57ABF">
                  <w:pPr>
                    <w:pStyle w:val="a"/>
                    <w:numPr>
                      <w:ilvl w:val="0"/>
                      <w:numId w:val="24"/>
                    </w:numPr>
                    <w:jc w:val="both"/>
                  </w:pPr>
                  <w:r>
                    <w:rPr>
                      <w:sz w:val="12"/>
                      <w:szCs w:val="14"/>
                      <w:highlight w:val="yellow"/>
                    </w:rPr>
                    <w:t>If the transmission power of the transmitter exceeds 10 mW, provide a carrier sense</w:t>
                  </w:r>
                  <w:r>
                    <w:rPr>
                      <w:sz w:val="12"/>
                      <w:szCs w:val="14"/>
                      <w:highlight w:val="yellow"/>
                    </w:rPr>
                    <w:t xml:space="preserve"> that will operate at beginning of the transmission.</w:t>
                  </w:r>
                </w:p>
              </w:tc>
            </w:tr>
          </w:tbl>
          <w:p w:rsidR="00BC19A2" w:rsidRDefault="00A57ABF">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w:t>
            </w:r>
            <w:r>
              <w:rPr>
                <w:lang w:eastAsia="en-US"/>
              </w:rPr>
              <w:t>rting companies for this use case.</w:t>
            </w:r>
          </w:p>
          <w:p w:rsidR="00BC19A2" w:rsidRDefault="00A57ABF">
            <w:pPr>
              <w:pStyle w:val="a"/>
              <w:numPr>
                <w:ilvl w:val="0"/>
                <w:numId w:val="24"/>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r>
              <w:rPr>
                <w:lang w:eastAsia="en-US"/>
              </w:rPr>
              <w:t>.</w:t>
            </w:r>
          </w:p>
          <w:p w:rsidR="00BC19A2" w:rsidRDefault="00BC19A2">
            <w:pPr>
              <w:pStyle w:val="a"/>
              <w:numPr>
                <w:ilvl w:val="0"/>
                <w:numId w:val="0"/>
              </w:numPr>
              <w:ind w:left="720"/>
              <w:rPr>
                <w:lang w:eastAsia="en-US"/>
              </w:rPr>
            </w:pPr>
          </w:p>
        </w:tc>
      </w:tr>
      <w:tr w:rsidR="00BC19A2">
        <w:tc>
          <w:tcPr>
            <w:tcW w:w="2245" w:type="dxa"/>
          </w:tcPr>
          <w:p w:rsidR="00BC19A2" w:rsidRDefault="00A57ABF">
            <w:pPr>
              <w:rPr>
                <w:lang w:eastAsia="en-US"/>
              </w:rPr>
            </w:pPr>
            <w:r>
              <w:rPr>
                <w:lang w:eastAsia="en-US"/>
              </w:rPr>
              <w:t>Lenovo, Motorola Mobility</w:t>
            </w:r>
          </w:p>
        </w:tc>
        <w:tc>
          <w:tcPr>
            <w:tcW w:w="7117" w:type="dxa"/>
          </w:tcPr>
          <w:p w:rsidR="00BC19A2" w:rsidRDefault="00A57ABF">
            <w:pPr>
              <w:rPr>
                <w:lang w:eastAsia="en-US"/>
              </w:rPr>
            </w:pPr>
            <w:r>
              <w:rPr>
                <w:lang w:eastAsia="en-US"/>
              </w:rPr>
              <w:t>Added our preference for each of the above use cases</w:t>
            </w:r>
          </w:p>
        </w:tc>
      </w:tr>
      <w:tr w:rsidR="00BC19A2">
        <w:tc>
          <w:tcPr>
            <w:tcW w:w="2245" w:type="dxa"/>
          </w:tcPr>
          <w:p w:rsidR="00BC19A2" w:rsidRDefault="00A57ABF">
            <w:pPr>
              <w:rPr>
                <w:lang w:eastAsia="en-US"/>
              </w:rPr>
            </w:pPr>
            <w:r>
              <w:rPr>
                <w:rFonts w:eastAsiaTheme="minorEastAsia" w:hint="eastAsia"/>
                <w:lang w:eastAsia="zh-CN"/>
              </w:rPr>
              <w:t>X</w:t>
            </w:r>
            <w:r>
              <w:rPr>
                <w:rFonts w:eastAsiaTheme="minorEastAsia"/>
                <w:lang w:eastAsia="zh-CN"/>
              </w:rPr>
              <w:t>iaomi</w:t>
            </w:r>
          </w:p>
        </w:tc>
        <w:tc>
          <w:tcPr>
            <w:tcW w:w="7117" w:type="dxa"/>
          </w:tcPr>
          <w:p w:rsidR="00BC19A2" w:rsidRDefault="00A57ABF">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 xml:space="preserve">ly to say “Cat 2 LBT may be used for </w:t>
            </w:r>
            <w:r>
              <w:rPr>
                <w:rFonts w:eastAsiaTheme="minorEastAsia"/>
                <w:lang w:eastAsia="zh-CN"/>
              </w:rPr>
              <w:t>sensing at the receiver as a responding device for Rx-Assistance measurements and associated signalling”.</w:t>
            </w:r>
          </w:p>
        </w:tc>
      </w:tr>
      <w:tr w:rsidR="00BC19A2">
        <w:tc>
          <w:tcPr>
            <w:tcW w:w="2245" w:type="dxa"/>
          </w:tcPr>
          <w:p w:rsidR="00BC19A2" w:rsidRDefault="00A57ABF">
            <w:pPr>
              <w:rPr>
                <w:rFonts w:eastAsia="宋体"/>
                <w:lang w:val="en-US" w:eastAsia="zh-CN"/>
              </w:rPr>
            </w:pPr>
            <w:r>
              <w:rPr>
                <w:rFonts w:eastAsia="宋体" w:hint="eastAsia"/>
                <w:lang w:val="en-US" w:eastAsia="zh-CN"/>
              </w:rPr>
              <w:t>ZTE, Sanechip</w:t>
            </w:r>
          </w:p>
        </w:tc>
        <w:tc>
          <w:tcPr>
            <w:tcW w:w="7117" w:type="dxa"/>
          </w:tcPr>
          <w:p w:rsidR="00BC19A2" w:rsidRDefault="00A57ABF">
            <w:pPr>
              <w:rPr>
                <w:rFonts w:eastAsia="宋体"/>
                <w:lang w:val="en-US" w:eastAsia="zh-CN"/>
              </w:rPr>
            </w:pPr>
            <w:r>
              <w:rPr>
                <w:rFonts w:eastAsia="宋体" w:hint="eastAsia"/>
                <w:lang w:val="en-US" w:eastAsia="zh-CN"/>
              </w:rPr>
              <w:t>In addition to the position captured in the above FL proposal, we also support Cat 2 LBT for multi-beam LBT case.</w:t>
            </w:r>
          </w:p>
        </w:tc>
      </w:tr>
      <w:tr w:rsidR="00BC19A2">
        <w:tc>
          <w:tcPr>
            <w:tcW w:w="2245" w:type="dxa"/>
          </w:tcPr>
          <w:p w:rsidR="00BC19A2" w:rsidRDefault="00A57ABF">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rsidR="00BC19A2" w:rsidRDefault="00A57ABF">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BC19A2">
        <w:tc>
          <w:tcPr>
            <w:tcW w:w="2245" w:type="dxa"/>
          </w:tcPr>
          <w:p w:rsidR="00BC19A2" w:rsidRDefault="00A57ABF">
            <w:pPr>
              <w:rPr>
                <w:lang w:eastAsia="en-US"/>
              </w:rPr>
            </w:pPr>
            <w:r>
              <w:rPr>
                <w:lang w:eastAsia="en-US"/>
              </w:rPr>
              <w:t xml:space="preserve">Ericsson </w:t>
            </w:r>
          </w:p>
        </w:tc>
        <w:tc>
          <w:tcPr>
            <w:tcW w:w="7117" w:type="dxa"/>
          </w:tcPr>
          <w:p w:rsidR="00BC19A2" w:rsidRDefault="00A57ABF">
            <w:pPr>
              <w:rPr>
                <w:lang w:eastAsia="en-US"/>
              </w:rPr>
            </w:pPr>
            <w:r>
              <w:rPr>
                <w:lang w:eastAsia="en-US"/>
              </w:rPr>
              <w:t xml:space="preserve">We do not see the benefits in performing CAT2 LBT in any of the use cases listed above. </w:t>
            </w:r>
          </w:p>
        </w:tc>
      </w:tr>
      <w:tr w:rsidR="00BC19A2">
        <w:tc>
          <w:tcPr>
            <w:tcW w:w="2245" w:type="dxa"/>
          </w:tcPr>
          <w:p w:rsidR="00BC19A2" w:rsidRDefault="00A57ABF">
            <w:pPr>
              <w:rPr>
                <w:lang w:eastAsia="en-US"/>
              </w:rPr>
            </w:pPr>
            <w:r>
              <w:rPr>
                <w:lang w:eastAsia="en-US"/>
              </w:rPr>
              <w:t>Apple</w:t>
            </w:r>
          </w:p>
        </w:tc>
        <w:tc>
          <w:tcPr>
            <w:tcW w:w="7117" w:type="dxa"/>
          </w:tcPr>
          <w:p w:rsidR="00BC19A2" w:rsidRDefault="00A57ABF">
            <w:pPr>
              <w:rPr>
                <w:lang w:eastAsia="en-US"/>
              </w:rPr>
            </w:pPr>
            <w:r>
              <w:rPr>
                <w:lang w:eastAsia="en-US"/>
              </w:rPr>
              <w:t>Resume transm</w:t>
            </w:r>
            <w:r>
              <w:rPr>
                <w:lang w:eastAsia="en-US"/>
              </w:rPr>
              <w:t>ission after gap. Can be considered when local regulation requires LB</w:t>
            </w:r>
            <w:r>
              <w:rPr>
                <w:lang w:eastAsia="en-US"/>
              </w:rPr>
              <w:lastRenderedPageBreak/>
              <w:t xml:space="preserve">T before any transmission. </w:t>
            </w:r>
          </w:p>
          <w:p w:rsidR="00BC19A2" w:rsidRDefault="00A57ABF">
            <w:pPr>
              <w:rPr>
                <w:lang w:eastAsia="en-US"/>
              </w:rPr>
            </w:pPr>
            <w:r>
              <w:rPr>
                <w:lang w:eastAsia="en-US"/>
              </w:rPr>
              <w:t xml:space="preserve">Multi-beam: do not see the benefit in this use case. </w:t>
            </w:r>
          </w:p>
          <w:p w:rsidR="00BC19A2" w:rsidRDefault="00A57ABF">
            <w:pPr>
              <w:rPr>
                <w:lang w:eastAsia="en-US"/>
              </w:rPr>
            </w:pPr>
            <w:r>
              <w:rPr>
                <w:lang w:eastAsia="en-US"/>
              </w:rPr>
              <w:t xml:space="preserve">Rx-assisted: need to determine Rx-assisted scheme 2 is supported first. </w:t>
            </w:r>
          </w:p>
          <w:p w:rsidR="00BC19A2" w:rsidRDefault="00A57ABF">
            <w:pPr>
              <w:rPr>
                <w:lang w:eastAsia="en-US"/>
              </w:rPr>
            </w:pPr>
            <w:r>
              <w:rPr>
                <w:lang w:eastAsia="en-US"/>
              </w:rPr>
              <w:t>Multi-channel type B: need to de</w:t>
            </w:r>
            <w:r>
              <w:rPr>
                <w:lang w:eastAsia="en-US"/>
              </w:rPr>
              <w:t xml:space="preserve">cide whether multi-channel type B is supported first. </w:t>
            </w:r>
          </w:p>
        </w:tc>
      </w:tr>
      <w:tr w:rsidR="00BC19A2">
        <w:tc>
          <w:tcPr>
            <w:tcW w:w="2245" w:type="dxa"/>
          </w:tcPr>
          <w:p w:rsidR="00BC19A2" w:rsidRDefault="00A57ABF">
            <w:pPr>
              <w:rPr>
                <w:lang w:eastAsia="en-US"/>
              </w:rPr>
            </w:pPr>
            <w:r>
              <w:rPr>
                <w:rFonts w:hint="eastAsia"/>
              </w:rPr>
              <w:lastRenderedPageBreak/>
              <w:t>LG Electronics</w:t>
            </w:r>
          </w:p>
        </w:tc>
        <w:tc>
          <w:tcPr>
            <w:tcW w:w="7117" w:type="dxa"/>
          </w:tcPr>
          <w:p w:rsidR="00BC19A2" w:rsidRDefault="00A57ABF">
            <w:pPr>
              <w:rPr>
                <w:lang w:eastAsia="en-US"/>
              </w:rPr>
            </w:pPr>
            <w:r>
              <w:t>Since it was agreed to support the Cat-2 LBT for COT sharing use case, Cat-2 LBT can be also supported for the use cases of Multi-Beam LBT and Rx-Assistance depending on the local regul</w:t>
            </w:r>
            <w:r>
              <w:t>ation. For multi-channel Type B, it can be supported if it is allowed in the regulation. Regarding Resume transmission after a gap Y, it may need to discuss because it is not supported before.</w:t>
            </w:r>
          </w:p>
        </w:tc>
      </w:tr>
      <w:tr w:rsidR="00BC19A2">
        <w:tc>
          <w:tcPr>
            <w:tcW w:w="2245" w:type="dxa"/>
          </w:tcPr>
          <w:p w:rsidR="00BC19A2" w:rsidRDefault="00A57ABF">
            <w:r>
              <w:rPr>
                <w:rFonts w:eastAsia="宋体"/>
                <w:lang w:val="en-US" w:eastAsia="zh-CN"/>
              </w:rPr>
              <w:t>InterDigital</w:t>
            </w:r>
          </w:p>
        </w:tc>
        <w:tc>
          <w:tcPr>
            <w:tcW w:w="7117" w:type="dxa"/>
          </w:tcPr>
          <w:p w:rsidR="00BC19A2" w:rsidRDefault="00A57ABF">
            <w:r>
              <w:rPr>
                <w:rFonts w:eastAsia="宋体"/>
                <w:lang w:val="en-US" w:eastAsia="zh-CN"/>
              </w:rPr>
              <w:t>We added our preference above.</w:t>
            </w:r>
          </w:p>
        </w:tc>
      </w:tr>
      <w:tr w:rsidR="00BC19A2">
        <w:tc>
          <w:tcPr>
            <w:tcW w:w="2245" w:type="dxa"/>
          </w:tcPr>
          <w:p w:rsidR="00BC19A2" w:rsidRDefault="00A57ABF">
            <w:pPr>
              <w:rPr>
                <w:rFonts w:eastAsia="宋体"/>
                <w:lang w:val="en-US" w:eastAsia="zh-CN"/>
              </w:rPr>
            </w:pPr>
            <w:r>
              <w:rPr>
                <w:rFonts w:eastAsia="宋体" w:hint="eastAsia"/>
                <w:lang w:val="en-US" w:eastAsia="zh-CN"/>
              </w:rPr>
              <w:t>N</w:t>
            </w:r>
            <w:r>
              <w:rPr>
                <w:rFonts w:eastAsia="宋体"/>
                <w:lang w:val="en-US" w:eastAsia="zh-CN"/>
              </w:rPr>
              <w:t>EC</w:t>
            </w:r>
          </w:p>
        </w:tc>
        <w:tc>
          <w:tcPr>
            <w:tcW w:w="7117" w:type="dxa"/>
          </w:tcPr>
          <w:p w:rsidR="00BC19A2" w:rsidRDefault="00A57ABF">
            <w:pPr>
              <w:rPr>
                <w:rFonts w:eastAsia="宋体"/>
                <w:lang w:val="en-US" w:eastAsia="zh-CN"/>
              </w:rPr>
            </w:pPr>
            <w:r>
              <w:rPr>
                <w:rFonts w:eastAsia="宋体"/>
                <w:lang w:val="en-US" w:eastAsia="zh-CN"/>
              </w:rPr>
              <w:t>In addition t</w:t>
            </w:r>
            <w:r>
              <w:rPr>
                <w:rFonts w:eastAsia="宋体"/>
                <w:lang w:val="en-US" w:eastAsia="zh-CN"/>
              </w:rPr>
              <w:t>o the view captured above, our preferences about other use cases are provided in red.</w:t>
            </w:r>
          </w:p>
        </w:tc>
      </w:tr>
      <w:tr w:rsidR="00BC19A2">
        <w:tc>
          <w:tcPr>
            <w:tcW w:w="2245" w:type="dxa"/>
          </w:tcPr>
          <w:p w:rsidR="00BC19A2" w:rsidRDefault="00A57ABF">
            <w:pPr>
              <w:rPr>
                <w:rFonts w:eastAsia="宋体"/>
                <w:lang w:val="en-US" w:eastAsia="zh-CN"/>
              </w:rPr>
            </w:pPr>
            <w:r>
              <w:rPr>
                <w:rFonts w:eastAsia="宋体" w:hint="eastAsia"/>
                <w:lang w:val="en-US" w:eastAsia="zh-CN"/>
              </w:rPr>
              <w:t>Transsion</w:t>
            </w:r>
          </w:p>
        </w:tc>
        <w:tc>
          <w:tcPr>
            <w:tcW w:w="7117" w:type="dxa"/>
          </w:tcPr>
          <w:p w:rsidR="00BC19A2" w:rsidRDefault="00A57ABF">
            <w:pPr>
              <w:rPr>
                <w:rFonts w:eastAsia="宋体"/>
                <w:lang w:val="en-US" w:eastAsia="zh-CN"/>
              </w:rPr>
            </w:pPr>
            <w:r>
              <w:rPr>
                <w:rFonts w:eastAsia="宋体" w:hint="eastAsia"/>
                <w:lang w:val="en-US" w:eastAsia="zh-CN"/>
              </w:rPr>
              <w:t xml:space="preserve">If required by local regulation, COT sharing can be the use case for Cat 2 LBT. For other use cases, whether to adopt Cat 2 LBT can be discussed jointly with </w:t>
            </w:r>
            <w:r>
              <w:rPr>
                <w:rFonts w:eastAsia="宋体" w:hint="eastAsia"/>
                <w:lang w:val="en-US" w:eastAsia="zh-CN"/>
              </w:rPr>
              <w:t>the alternatives for these cases.</w:t>
            </w:r>
          </w:p>
        </w:tc>
      </w:tr>
      <w:tr w:rsidR="00BC19A2">
        <w:tc>
          <w:tcPr>
            <w:tcW w:w="2245" w:type="dxa"/>
          </w:tcPr>
          <w:p w:rsidR="00BC19A2" w:rsidRDefault="00A57ABF">
            <w:pPr>
              <w:rPr>
                <w:rFonts w:eastAsia="宋体"/>
                <w:lang w:val="en-US" w:eastAsia="zh-CN"/>
              </w:rPr>
            </w:pPr>
            <w:r>
              <w:rPr>
                <w:rFonts w:eastAsia="宋体"/>
                <w:lang w:val="en-US" w:eastAsia="zh-CN"/>
              </w:rPr>
              <w:t>Futurewei</w:t>
            </w:r>
          </w:p>
        </w:tc>
        <w:tc>
          <w:tcPr>
            <w:tcW w:w="7117" w:type="dxa"/>
          </w:tcPr>
          <w:p w:rsidR="00BC19A2" w:rsidRDefault="00A57ABF">
            <w:pPr>
              <w:rPr>
                <w:rFonts w:eastAsia="宋体"/>
                <w:lang w:val="en-US" w:eastAsia="zh-CN"/>
              </w:rPr>
            </w:pPr>
            <w:r>
              <w:rPr>
                <w:lang w:eastAsia="en-US"/>
              </w:rPr>
              <w:t>We added our support to some of use cases that was not captured.</w:t>
            </w:r>
          </w:p>
        </w:tc>
      </w:tr>
      <w:tr w:rsidR="00BC19A2">
        <w:tc>
          <w:tcPr>
            <w:tcW w:w="2245" w:type="dxa"/>
          </w:tcPr>
          <w:p w:rsidR="00BC19A2" w:rsidRDefault="00A57ABF">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rsidR="00BC19A2" w:rsidRDefault="00A57ABF">
            <w:pPr>
              <w:rPr>
                <w:lang w:eastAsia="en-US"/>
              </w:rPr>
            </w:pPr>
            <w:r>
              <w:rPr>
                <w:rFonts w:eastAsia="宋体" w:hint="eastAsia"/>
                <w:lang w:eastAsia="zh-CN"/>
              </w:rPr>
              <w:t>W</w:t>
            </w:r>
            <w:r>
              <w:rPr>
                <w:rFonts w:eastAsia="宋体"/>
                <w:lang w:eastAsia="zh-CN"/>
              </w:rPr>
              <w:t>e support Cat-2 for use cases including resume transmission after a gap Y and Rx-Assistance, also we add our preference</w:t>
            </w:r>
            <w:r>
              <w:rPr>
                <w:rFonts w:eastAsia="宋体" w:hint="eastAsia"/>
                <w:lang w:eastAsia="zh-CN"/>
              </w:rPr>
              <w:t>.</w:t>
            </w:r>
            <w:r>
              <w:rPr>
                <w:rFonts w:eastAsia="宋体"/>
                <w:lang w:eastAsia="zh-CN"/>
              </w:rPr>
              <w:t xml:space="preserve"> Besides, we also think that the potential Cat 2 LBT use cases depend on the discussion in other sections, so we are a little confused about the intention of this discussion.</w:t>
            </w:r>
          </w:p>
        </w:tc>
      </w:tr>
      <w:tr w:rsidR="00BC19A2">
        <w:tc>
          <w:tcPr>
            <w:tcW w:w="2245" w:type="dxa"/>
          </w:tcPr>
          <w:p w:rsidR="00BC19A2" w:rsidRDefault="00A57ABF">
            <w:pPr>
              <w:rPr>
                <w:rFonts w:eastAsia="宋体"/>
                <w:lang w:val="en-US" w:eastAsia="zh-CN"/>
              </w:rPr>
            </w:pPr>
            <w:r>
              <w:rPr>
                <w:rFonts w:eastAsia="MS Mincho"/>
                <w:lang w:val="en-US" w:eastAsia="ja-JP"/>
              </w:rPr>
              <w:t>Docomo</w:t>
            </w:r>
          </w:p>
        </w:tc>
        <w:tc>
          <w:tcPr>
            <w:tcW w:w="7117" w:type="dxa"/>
          </w:tcPr>
          <w:p w:rsidR="00BC19A2" w:rsidRDefault="00A57ABF">
            <w:pPr>
              <w:rPr>
                <w:rFonts w:eastAsia="宋体"/>
                <w:lang w:eastAsia="zh-CN"/>
              </w:rPr>
            </w:pPr>
            <w:r>
              <w:rPr>
                <w:rFonts w:eastAsia="MS Mincho"/>
                <w:lang w:val="en-US" w:eastAsia="ja-JP"/>
              </w:rPr>
              <w:t>We added our preference above. We think in BRAN, the application of short</w:t>
            </w:r>
            <w:r>
              <w:rPr>
                <w:rFonts w:eastAsia="MS Mincho"/>
                <w:lang w:val="en-US" w:eastAsia="ja-JP"/>
              </w:rPr>
              <w:t xml:space="preserve"> control signaling rule is very good from operation perspective, while it is unfortunately always applicable depending on regions where LBT is required. For example, even for SSB transmission, Japan regulation makes it mandatory to perform LBT beforehand (</w:t>
            </w:r>
            <w:r>
              <w:rPr>
                <w:rFonts w:eastAsia="MS Mincho"/>
                <w:lang w:val="en-US" w:eastAsia="ja-JP"/>
              </w:rPr>
              <w:t xml:space="preserve">for each SSB, actually). We believe that the use of cat-2 for such transmissions could be useful. We are also open to discuss the other use cases. </w:t>
            </w:r>
          </w:p>
        </w:tc>
      </w:tr>
      <w:tr w:rsidR="00BC19A2">
        <w:tc>
          <w:tcPr>
            <w:tcW w:w="2245" w:type="dxa"/>
          </w:tcPr>
          <w:p w:rsidR="00BC19A2" w:rsidRDefault="00A57ABF">
            <w:pPr>
              <w:rPr>
                <w:rFonts w:eastAsia="宋体"/>
                <w:lang w:val="en-US" w:eastAsia="zh-CN"/>
              </w:rPr>
            </w:pPr>
            <w:r>
              <w:rPr>
                <w:rFonts w:eastAsia="宋体"/>
                <w:lang w:val="en-US" w:eastAsia="zh-CN"/>
              </w:rPr>
              <w:t>Nokia, NSB</w:t>
            </w:r>
          </w:p>
        </w:tc>
        <w:tc>
          <w:tcPr>
            <w:tcW w:w="7117" w:type="dxa"/>
          </w:tcPr>
          <w:p w:rsidR="00BC19A2" w:rsidRDefault="00A57ABF">
            <w:pPr>
              <w:rPr>
                <w:lang w:eastAsia="en-US"/>
              </w:rPr>
            </w:pPr>
            <w:r>
              <w:rPr>
                <w:lang w:eastAsia="en-US"/>
              </w:rPr>
              <w:t>We see no benefit in using Cat2 LBT in the use cases above. However, if and when indication of C</w:t>
            </w:r>
            <w:r>
              <w:rPr>
                <w:lang w:eastAsia="en-US"/>
              </w:rPr>
              <w:t>at2 LBT can be included into DCI, many of the use cases can be satisfied in a transparent manner, based on gNB scheduling.</w:t>
            </w:r>
          </w:p>
        </w:tc>
      </w:tr>
      <w:tr w:rsidR="00BC19A2">
        <w:tc>
          <w:tcPr>
            <w:tcW w:w="2245" w:type="dxa"/>
          </w:tcPr>
          <w:p w:rsidR="00BC19A2" w:rsidRDefault="00A57ABF">
            <w:pPr>
              <w:rPr>
                <w:rFonts w:eastAsia="宋体"/>
                <w:lang w:val="en-US" w:eastAsia="zh-CN"/>
              </w:rPr>
            </w:pPr>
            <w:r>
              <w:rPr>
                <w:rFonts w:eastAsia="Malgun Gothic" w:hint="eastAsia"/>
                <w:lang w:val="en-US"/>
              </w:rPr>
              <w:t>W</w:t>
            </w:r>
            <w:r>
              <w:rPr>
                <w:rFonts w:eastAsia="Malgun Gothic"/>
                <w:lang w:val="en-US"/>
              </w:rPr>
              <w:t>ILUS</w:t>
            </w:r>
          </w:p>
        </w:tc>
        <w:tc>
          <w:tcPr>
            <w:tcW w:w="7117" w:type="dxa"/>
          </w:tcPr>
          <w:p w:rsidR="00BC19A2" w:rsidRDefault="00A57ABF">
            <w:pPr>
              <w:rPr>
                <w:lang w:eastAsia="en-US"/>
              </w:rPr>
            </w:pPr>
            <w:r>
              <w:rPr>
                <w:rFonts w:eastAsia="宋体"/>
                <w:lang w:val="en-US" w:eastAsia="zh-CN"/>
              </w:rPr>
              <w:t>We added our preference above.</w:t>
            </w:r>
          </w:p>
        </w:tc>
      </w:tr>
      <w:tr w:rsidR="00BC19A2">
        <w:tc>
          <w:tcPr>
            <w:tcW w:w="2245" w:type="dxa"/>
          </w:tcPr>
          <w:p w:rsidR="00BC19A2" w:rsidRDefault="00A57ABF">
            <w:pPr>
              <w:rPr>
                <w:rFonts w:eastAsia="Malgun Gothic"/>
                <w:lang w:val="en-US"/>
              </w:rPr>
            </w:pPr>
            <w:r>
              <w:rPr>
                <w:rFonts w:eastAsiaTheme="minorEastAsia" w:hint="eastAsia"/>
                <w:lang w:eastAsia="zh-CN"/>
              </w:rPr>
              <w:t>CATT</w:t>
            </w:r>
          </w:p>
        </w:tc>
        <w:tc>
          <w:tcPr>
            <w:tcW w:w="7117" w:type="dxa"/>
          </w:tcPr>
          <w:p w:rsidR="00BC19A2" w:rsidRDefault="00A57ABF">
            <w:pPr>
              <w:rPr>
                <w:rFonts w:eastAsia="宋体"/>
                <w:lang w:val="en-US" w:eastAsia="zh-CN"/>
              </w:rPr>
            </w:pPr>
            <w:r>
              <w:rPr>
                <w:rFonts w:eastAsiaTheme="minorEastAsia" w:hint="eastAsia"/>
                <w:lang w:eastAsia="zh-CN"/>
              </w:rPr>
              <w:t xml:space="preserve">We suggest </w:t>
            </w:r>
            <w:r>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Pr>
                <w:rFonts w:eastAsiaTheme="minorEastAsia"/>
                <w:lang w:eastAsia="zh-CN"/>
              </w:rPr>
              <w:t xml:space="preserve">each </w:t>
            </w:r>
            <w:r>
              <w:rPr>
                <w:rFonts w:eastAsiaTheme="minorEastAsia" w:hint="eastAsia"/>
                <w:lang w:eastAsia="zh-CN"/>
              </w:rPr>
              <w:t>use cases</w:t>
            </w:r>
            <w:r>
              <w:rPr>
                <w:rFonts w:eastAsiaTheme="minorEastAsia"/>
                <w:lang w:eastAsia="zh-CN"/>
              </w:rPr>
              <w:t xml:space="preserve"> separately</w:t>
            </w:r>
            <w:r>
              <w:rPr>
                <w:rFonts w:eastAsiaTheme="minorEastAsia" w:hint="eastAsia"/>
                <w:lang w:eastAsia="zh-CN"/>
              </w:rPr>
              <w:t>.</w:t>
            </w:r>
          </w:p>
        </w:tc>
      </w:tr>
      <w:tr w:rsidR="00BC19A2">
        <w:tc>
          <w:tcPr>
            <w:tcW w:w="2245" w:type="dxa"/>
          </w:tcPr>
          <w:p w:rsidR="00BC19A2" w:rsidRDefault="00A57ABF">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rsidR="00BC19A2" w:rsidRDefault="00A57ABF">
            <w:pPr>
              <w:rPr>
                <w:rFonts w:eastAsiaTheme="minorEastAsia"/>
                <w:lang w:eastAsia="zh-CN"/>
              </w:rPr>
            </w:pPr>
            <w:r>
              <w:rPr>
                <w:rFonts w:eastAsia="宋体"/>
                <w:lang w:val="en-US" w:eastAsia="zh-CN"/>
              </w:rPr>
              <w:t>We ha</w:t>
            </w:r>
            <w:r>
              <w:rPr>
                <w:rFonts w:eastAsia="宋体"/>
                <w:lang w:val="en-US" w:eastAsia="zh-CN"/>
              </w:rPr>
              <w:t>ve added our views in above items.</w:t>
            </w:r>
          </w:p>
        </w:tc>
      </w:tr>
      <w:tr w:rsidR="00BC19A2">
        <w:tc>
          <w:tcPr>
            <w:tcW w:w="2245" w:type="dxa"/>
          </w:tcPr>
          <w:p w:rsidR="00BC19A2" w:rsidRDefault="00A57ABF">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rsidR="00BC19A2" w:rsidRDefault="00A57ABF">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BC19A2">
        <w:tc>
          <w:tcPr>
            <w:tcW w:w="2245" w:type="dxa"/>
          </w:tcPr>
          <w:p w:rsidR="00BC19A2" w:rsidRDefault="00A57ABF">
            <w:pPr>
              <w:rPr>
                <w:rFonts w:eastAsia="MS Mincho"/>
                <w:lang w:val="en-US" w:eastAsia="ja-JP"/>
              </w:rPr>
            </w:pPr>
            <w:r>
              <w:rPr>
                <w:rFonts w:eastAsia="宋体"/>
                <w:lang w:val="en-US" w:eastAsia="zh-CN"/>
              </w:rPr>
              <w:t>Samsung</w:t>
            </w:r>
          </w:p>
        </w:tc>
        <w:tc>
          <w:tcPr>
            <w:tcW w:w="7117" w:type="dxa"/>
          </w:tcPr>
          <w:p w:rsidR="00BC19A2" w:rsidRDefault="00A57ABF">
            <w:pPr>
              <w:rPr>
                <w:rFonts w:eastAsia="MS Mincho"/>
                <w:lang w:val="en-US" w:eastAsia="ja-JP"/>
              </w:rPr>
            </w:pPr>
            <w:r>
              <w:rPr>
                <w:rFonts w:eastAsia="宋体"/>
                <w:lang w:val="en-US" w:eastAsia="zh-CN"/>
              </w:rPr>
              <w:t xml:space="preserve">We added our positions on the use cases, and we assume the first bullet is already agreed. </w:t>
            </w:r>
          </w:p>
        </w:tc>
      </w:tr>
      <w:tr w:rsidR="00BC19A2">
        <w:tc>
          <w:tcPr>
            <w:tcW w:w="2245" w:type="dxa"/>
          </w:tcPr>
          <w:p w:rsidR="00BC19A2" w:rsidRDefault="00A57ABF">
            <w:pPr>
              <w:rPr>
                <w:rFonts w:eastAsia="宋体"/>
                <w:lang w:val="en-US" w:eastAsia="zh-CN"/>
              </w:rPr>
            </w:pPr>
            <w:r>
              <w:rPr>
                <w:rFonts w:eastAsiaTheme="minorEastAsia"/>
                <w:lang w:val="en-US" w:eastAsia="zh-CN"/>
              </w:rPr>
              <w:t>Charter Communications</w:t>
            </w:r>
          </w:p>
        </w:tc>
        <w:tc>
          <w:tcPr>
            <w:tcW w:w="7117" w:type="dxa"/>
          </w:tcPr>
          <w:p w:rsidR="00BC19A2" w:rsidRDefault="00A57ABF">
            <w:pPr>
              <w:rPr>
                <w:rFonts w:eastAsia="宋体"/>
                <w:lang w:val="en-US" w:eastAsia="zh-CN"/>
              </w:rPr>
            </w:pPr>
            <w:r>
              <w:rPr>
                <w:rFonts w:eastAsia="宋体"/>
                <w:lang w:val="en-US" w:eastAsia="zh-CN"/>
              </w:rPr>
              <w:t xml:space="preserve">We don’t see the need for Cat 2 LBT when Cat 3 LBT is </w:t>
            </w:r>
            <w:r>
              <w:rPr>
                <w:rFonts w:eastAsia="宋体"/>
                <w:lang w:val="en-US" w:eastAsia="zh-CN"/>
              </w:rPr>
              <w:t>already specified and can meet all of these requirements.</w:t>
            </w:r>
          </w:p>
        </w:tc>
      </w:tr>
      <w:tr w:rsidR="00BC19A2">
        <w:tc>
          <w:tcPr>
            <w:tcW w:w="2245" w:type="dxa"/>
          </w:tcPr>
          <w:p w:rsidR="00BC19A2" w:rsidRDefault="00A57ABF">
            <w:pPr>
              <w:rPr>
                <w:rFonts w:eastAsiaTheme="minorEastAsia"/>
                <w:lang w:val="en-US" w:eastAsia="zh-CN"/>
              </w:rPr>
            </w:pPr>
            <w:r>
              <w:rPr>
                <w:rFonts w:eastAsia="MS Mincho"/>
                <w:lang w:val="en-US" w:eastAsia="ja-JP"/>
              </w:rPr>
              <w:t>Huawei, Hisilicon</w:t>
            </w:r>
          </w:p>
        </w:tc>
        <w:tc>
          <w:tcPr>
            <w:tcW w:w="7117" w:type="dxa"/>
          </w:tcPr>
          <w:p w:rsidR="00BC19A2" w:rsidRDefault="00A57AB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rsidR="00BC19A2" w:rsidRDefault="00BC19A2">
            <w:pPr>
              <w:rPr>
                <w:rFonts w:eastAsia="MS Mincho"/>
                <w:lang w:val="en-US" w:eastAsia="ja-JP"/>
              </w:rPr>
            </w:pPr>
          </w:p>
          <w:p w:rsidR="00BC19A2" w:rsidRDefault="00A57ABF">
            <w:pPr>
              <w:rPr>
                <w:rFonts w:eastAsia="MS Mincho"/>
                <w:lang w:val="en-US" w:eastAsia="ja-JP"/>
              </w:rPr>
            </w:pPr>
            <w:r>
              <w:rPr>
                <w:rFonts w:eastAsia="MS Mincho"/>
                <w:lang w:val="en-US" w:eastAsia="ja-JP"/>
              </w:rPr>
              <w:t>We believe if LBT-based Rx-assistance</w:t>
            </w:r>
            <w:r>
              <w:rPr>
                <w:rFonts w:eastAsia="MS Mincho"/>
                <w:lang w:val="en-US" w:eastAsia="ja-JP"/>
              </w:rPr>
              <w:t xml:space="preserve"> is agreed (any of scheme 2-1, 2-2, 3 in Rx Assistance discussion), supporting CAT2 LBT at the receiver side is very beneficial. Otherwise, the only choice for sensing at the responding device would be eCCA which may result in unnecessarily increasing the </w:t>
            </w:r>
            <w:r>
              <w:rPr>
                <w:rFonts w:eastAsia="MS Mincho"/>
                <w:lang w:val="en-US" w:eastAsia="ja-JP"/>
              </w:rPr>
              <w:t xml:space="preserve">Rx-assistance procedure latency. </w:t>
            </w:r>
          </w:p>
          <w:p w:rsidR="00BC19A2" w:rsidRDefault="00A57ABF">
            <w:pPr>
              <w:rPr>
                <w:rFonts w:eastAsia="宋体"/>
                <w:lang w:val="en-US" w:eastAsia="zh-CN"/>
              </w:rPr>
            </w:pPr>
            <w:r>
              <w:rPr>
                <w:rFonts w:eastAsia="MS Mincho"/>
                <w:lang w:val="en-US" w:eastAsia="ja-JP"/>
              </w:rPr>
              <w:t xml:space="preserve">We think that if </w:t>
            </w:r>
            <w:r>
              <w:rPr>
                <w:rFonts w:cs="Times"/>
                <w:color w:val="000000"/>
                <w:szCs w:val="20"/>
              </w:rPr>
              <w:t>Multi-channel Type B is agreed, CAT2 (and not eCCA) needs to be performed on secondary channels. The advantage of Multi-channel access Type B to Multi-channel access Type A regarding the LBT process comple</w:t>
            </w:r>
            <w:r>
              <w:rPr>
                <w:rFonts w:cs="Times"/>
                <w:color w:val="000000"/>
                <w:szCs w:val="20"/>
              </w:rPr>
              <w:t xml:space="preserve">xity reduction  relies on using CAT2 LBT on secondary channels instead of performing independent eCCA LBT </w:t>
            </w:r>
            <w:r>
              <w:rPr>
                <w:rFonts w:cs="Times"/>
                <w:color w:val="000000"/>
                <w:szCs w:val="20"/>
              </w:rPr>
              <w:lastRenderedPageBreak/>
              <w:t xml:space="preserve">on all channels (as in Type A). </w:t>
            </w:r>
          </w:p>
        </w:tc>
      </w:tr>
    </w:tbl>
    <w:p w:rsidR="00BC19A2" w:rsidRDefault="00BC19A2">
      <w:pPr>
        <w:rPr>
          <w:lang w:eastAsia="en-US"/>
        </w:rPr>
      </w:pPr>
    </w:p>
    <w:p w:rsidR="00BC19A2" w:rsidRDefault="00BC19A2">
      <w:pPr>
        <w:rPr>
          <w:lang w:eastAsia="en-US"/>
        </w:rPr>
      </w:pPr>
    </w:p>
    <w:p w:rsidR="00BC19A2" w:rsidRDefault="00A57ABF">
      <w:pPr>
        <w:pStyle w:val="2"/>
        <w:rPr>
          <w:rFonts w:ascii="Times New Roman" w:hAnsi="Times New Roman"/>
        </w:rPr>
      </w:pPr>
      <w:r>
        <w:rPr>
          <w:rFonts w:ascii="Times New Roman" w:hAnsi="Times New Roman"/>
        </w:rPr>
        <w:t>Rx Assistance</w:t>
      </w:r>
    </w:p>
    <w:p w:rsidR="00BC19A2" w:rsidRDefault="00BC19A2">
      <w:pPr>
        <w:rPr>
          <w:lang w:eastAsia="en-US"/>
        </w:rPr>
      </w:pPr>
    </w:p>
    <w:p w:rsidR="00BC19A2" w:rsidRDefault="00A57ABF">
      <w:pPr>
        <w:rPr>
          <w:lang w:eastAsia="en-US"/>
        </w:rPr>
      </w:pPr>
      <w:r>
        <w:rPr>
          <w:noProof/>
          <w:lang w:val="en-US" w:eastAsia="zh-CN"/>
        </w:rPr>
        <w:lastRenderedPageBreak/>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rsidR="00BC19A2" w:rsidRDefault="00BC19A2">
                            <w:pPr>
                              <w:snapToGrid w:val="0"/>
                              <w:spacing w:line="252" w:lineRule="auto"/>
                              <w:rPr>
                                <w:rFonts w:cs="Times"/>
                                <w:szCs w:val="20"/>
                              </w:rPr>
                            </w:pPr>
                          </w:p>
                          <w:p w:rsidR="00BC19A2" w:rsidRDefault="00A57ABF">
                            <w:pPr>
                              <w:rPr>
                                <w:snapToGrid/>
                                <w:lang w:eastAsia="zh-CN"/>
                              </w:rPr>
                            </w:pPr>
                            <w:bookmarkStart w:id="18" w:name="_Hlk80964650"/>
                            <w:r>
                              <w:rPr>
                                <w:highlight w:val="green"/>
                                <w:lang w:eastAsia="zh-CN"/>
                              </w:rPr>
                              <w:t>Agreement:</w:t>
                            </w:r>
                          </w:p>
                          <w:p w:rsidR="00BC19A2" w:rsidRDefault="00A57ABF">
                            <w:pPr>
                              <w:rPr>
                                <w:rFonts w:ascii="Calibri" w:eastAsia="Calibri" w:hAnsi="Calibri"/>
                                <w:lang w:val="en-US" w:eastAsia="en-US"/>
                              </w:rPr>
                            </w:pPr>
                            <w:r>
                              <w:t xml:space="preserve">For receiver to provide assistance in channel access, channel sensing and reporting </w:t>
                            </w:r>
                            <w:r>
                              <w:t>need to be performed. The following schemes can be further considered. Target down-selection by RAN1 #106bis-e</w:t>
                            </w:r>
                          </w:p>
                          <w:p w:rsidR="00BC19A2" w:rsidRDefault="00A57ABF">
                            <w:pPr>
                              <w:widowControl/>
                              <w:numPr>
                                <w:ilvl w:val="0"/>
                                <w:numId w:val="25"/>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rsidR="00BC19A2" w:rsidRDefault="00A57ABF">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rsidR="00BC19A2" w:rsidRDefault="00A57ABF">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 xml:space="preserve">Alt 1: RSSI measurement is based on the time/frequency resources </w:t>
                            </w:r>
                            <w:r>
                              <w:rPr>
                                <w:rFonts w:eastAsia="Times New Roman"/>
                              </w:rPr>
                              <w:t>configured for ZP-CSI-RS</w:t>
                            </w:r>
                          </w:p>
                          <w:p w:rsidR="00BC19A2" w:rsidRDefault="00A57ABF">
                            <w:pPr>
                              <w:widowControl/>
                              <w:numPr>
                                <w:ilvl w:val="3"/>
                                <w:numId w:val="28"/>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rsidR="00BC19A2" w:rsidRDefault="00A57ABF">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rsidR="00BC19A2" w:rsidRDefault="00A57ABF">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L1-</w:t>
                            </w:r>
                            <w:r>
                              <w:rPr>
                                <w:rFonts w:eastAsia="Times New Roman"/>
                              </w:rPr>
                              <w:t>RSSI is reported in an AP-CSI report</w:t>
                            </w:r>
                          </w:p>
                          <w:p w:rsidR="00BC19A2" w:rsidRDefault="00A57ABF">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rsidR="00BC19A2" w:rsidRDefault="00A57ABF">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rsidR="00BC19A2" w:rsidRDefault="00A57ABF">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rsidR="00BC19A2" w:rsidRDefault="00A57ABF">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Note: If L1-RSSI reporting</w:t>
                            </w:r>
                            <w:r>
                              <w:rPr>
                                <w:rFonts w:eastAsia="Times New Roman"/>
                              </w:rPr>
                              <w:t xml:space="preserve"> timeline cannot be tighter than AP-CSI reporting timeline, this scheme is not needed</w:t>
                            </w:r>
                          </w:p>
                          <w:p w:rsidR="00BC19A2" w:rsidRDefault="00A57ABF">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rsidR="00BC19A2" w:rsidRDefault="00A57ABF">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w:t>
                            </w:r>
                            <w:r>
                              <w:rPr>
                                <w:rFonts w:eastAsia="Times New Roman"/>
                              </w:rPr>
                              <w:t>etection threshold, etc</w:t>
                            </w:r>
                          </w:p>
                          <w:p w:rsidR="00BC19A2" w:rsidRDefault="00A57ABF">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rsidR="00BC19A2" w:rsidRDefault="00A57ABF">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eCCA in the DCI. UE performs CCA or eCCA </w:t>
                            </w:r>
                            <w:r>
                              <w:rPr>
                                <w:rFonts w:eastAsia="Times New Roman"/>
                              </w:rPr>
                              <w:t>for the scheduled/triggered UL transmission and if LBT passes, transmits the Receiver-assistance information (implicitly or explicitly) in the PUCCH (or SRS in the case of 1-bit Rx-assistance) to indicate the LBT outcome. gNB detects the scheduled UL trans</w:t>
                            </w:r>
                            <w:r>
                              <w:rPr>
                                <w:rFonts w:eastAsia="Times New Roman"/>
                              </w:rPr>
                              <w:t>mission to tell if UE passes the CCA or eCCA. After detecting the Receiver-assistance information, the downlink data transmission happens.</w:t>
                            </w:r>
                          </w:p>
                          <w:p w:rsidR="00BC19A2" w:rsidRDefault="00A57ABF">
                            <w:pPr>
                              <w:widowControl/>
                              <w:numPr>
                                <w:ilvl w:val="2"/>
                                <w:numId w:val="37"/>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w:t>
                            </w:r>
                            <w:r>
                              <w:rPr>
                                <w:rFonts w:eastAsia="Times New Roman"/>
                              </w:rPr>
                              <w:t>SRS transmission, in which case, the CCA or eCCA is performed for at least the first UL PUCCH/SRS transmission</w:t>
                            </w:r>
                          </w:p>
                          <w:p w:rsidR="00BC19A2" w:rsidRDefault="00A57ABF">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w:t>
                            </w:r>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eCC</w:t>
                            </w:r>
                            <w:r>
                              <w:rPr>
                                <w:rFonts w:eastAsia="Times New Roman"/>
                              </w:rPr>
                              <w:t>A. After detecting the Receiver-assistance information, the downlink data transmission happens.</w:t>
                            </w:r>
                          </w:p>
                          <w:p w:rsidR="00BC19A2" w:rsidRDefault="00A57ABF">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rsidR="00BC19A2" w:rsidRDefault="00A57ABF">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rsidR="00BC19A2" w:rsidRDefault="00A57ABF">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signaling to UE. </w:t>
                            </w:r>
                            <w:r>
                              <w:rPr>
                                <w:rFonts w:eastAsia="Times New Roman"/>
                              </w:rPr>
                              <w:t>UE performs CCA or eCCA and if LBT passes, transmits CTS-like signaling to explicitly indicate the LBT outcome. gNB detects the CTS-like signaling to identify if the UE passed CCA or eCCA. After detecting the CTS-like signal, the data transmission happens</w:t>
                            </w:r>
                          </w:p>
                          <w:p w:rsidR="00BC19A2" w:rsidRDefault="00A57ABF">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rsidR="00BC19A2" w:rsidRDefault="00A57ABF">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rsidR="00BC19A2" w:rsidRDefault="00A57ABF">
                            <w:pPr>
                              <w:widowControl/>
                              <w:numPr>
                                <w:ilvl w:val="0"/>
                                <w:numId w:val="43"/>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w:t>
                            </w:r>
                            <w:r>
                              <w:rPr>
                                <w:rFonts w:eastAsia="Times New Roman"/>
                              </w:rPr>
                              <w:t>e not mutually exclusive and should be discussed separately.</w:t>
                            </w:r>
                            <w:bookmarkEnd w:id="18"/>
                          </w:p>
                          <w:p w:rsidR="00BC19A2" w:rsidRDefault="00BC19A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611.55pt;width:461.5pt;mso-position-horizontal:left;mso-position-horizontal-relative:margin;mso-wrap-distance-bottom:3.6pt;mso-wrap-distance-top:3.6pt;z-index:251665408;mso-width-relative:page;mso-height-relative:page;" fillcolor="#FFFFFF" filled="t" stroked="t" coordsize="21600,21600" o:gfxdata="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nKbp9cAAAAIAQAADwAAAAAAAAABACAA&#10;AAAiAAAAZHJzL2Rvd25yZXYueG1sUEsBAhQAFAAAAAgAh07iQKFOzyYOAgAALgQAAA4AAAAAAAAA&#10;AQAgAAAAJgEAAGRycy9lMm9Eb2MueG1sUEsFBgAAAAAGAAYAWQEAAKYFAAAAAA==&#10;">
                <v:fill on="t" focussize="0,0"/>
                <v:stroke color="#000000" miterlimit="8" joinstyle="miter"/>
                <v:imagedata o:title=""/>
                <o:lock v:ext="edit" aspectratio="f"/>
                <v:textbox>
                  <w:txbxContent>
                    <w:p>
                      <w:pPr>
                        <w:snapToGrid w:val="0"/>
                        <w:spacing w:line="252" w:lineRule="auto"/>
                        <w:rPr>
                          <w:rFonts w:cs="Times"/>
                          <w:szCs w:val="20"/>
                        </w:rPr>
                      </w:pPr>
                    </w:p>
                    <w:p>
                      <w:pPr>
                        <w:rPr>
                          <w:snapToGrid/>
                          <w:lang w:eastAsia="zh-CN"/>
                        </w:rPr>
                      </w:pPr>
                      <w:bookmarkStart w:id="9" w:name="_Hlk80964650"/>
                      <w:r>
                        <w:rPr>
                          <w:highlight w:val="green"/>
                          <w:lang w:eastAsia="zh-CN"/>
                        </w:rPr>
                        <w:t>Agreement:</w:t>
                      </w:r>
                    </w:p>
                    <w:p>
                      <w:pPr>
                        <w:rPr>
                          <w:rFonts w:ascii="Calibri" w:hAnsi="Calibri" w:eastAsia="Calibri"/>
                          <w:lang w:val="en-US" w:eastAsia="en-US"/>
                        </w:rPr>
                      </w:pPr>
                      <w:r>
                        <w:t>For receiver to provide assistance in channel access, channel sensing and reporting need to be performed. The following schemes can be further considered. Target down-selection by RAN1 #106bis-e</w:t>
                      </w:r>
                    </w:p>
                    <w:p>
                      <w:pPr>
                        <w:widowControl/>
                        <w:numPr>
                          <w:ilvl w:val="0"/>
                          <w:numId w:val="25"/>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pPr>
                        <w:widowControl/>
                        <w:numPr>
                          <w:ilvl w:val="3"/>
                          <w:numId w:val="28"/>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pPr>
                        <w:widowControl/>
                        <w:numPr>
                          <w:ilvl w:val="2"/>
                          <w:numId w:val="37"/>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pPr>
                        <w:widowControl/>
                        <w:numPr>
                          <w:ilvl w:val="0"/>
                          <w:numId w:val="43"/>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9"/>
                    </w:p>
                    <w:p>
                      <w:pPr>
                        <w:kinsoku/>
                        <w:adjustRightInd/>
                        <w:snapToGrid w:val="0"/>
                        <w:spacing w:after="0" w:line="252" w:lineRule="auto"/>
                        <w:textAlignment w:val="auto"/>
                        <w:rPr>
                          <w:rFonts w:cs="Times"/>
                          <w:szCs w:val="20"/>
                        </w:rPr>
                      </w:pPr>
                    </w:p>
                  </w:txbxContent>
                </v:textbox>
                <w10:wrap type="topAndBottom"/>
              </v:shape>
            </w:pict>
          </mc:Fallback>
        </mc:AlternateContent>
      </w:r>
    </w:p>
    <w:p w:rsidR="00BC19A2" w:rsidRDefault="00BC19A2"/>
    <w:p w:rsidR="00BC19A2" w:rsidRDefault="00BC19A2"/>
    <w:p w:rsidR="00BC19A2" w:rsidRDefault="00BC19A2">
      <w:pPr>
        <w:rPr>
          <w:lang w:eastAsia="en-US"/>
        </w:rPr>
      </w:pPr>
    </w:p>
    <w:p w:rsidR="00BC19A2" w:rsidRDefault="00BC19A2">
      <w:pPr>
        <w:rPr>
          <w:lang w:eastAsia="en-US"/>
        </w:rPr>
      </w:pPr>
    </w:p>
    <w:tbl>
      <w:tblPr>
        <w:tblStyle w:val="af8"/>
        <w:tblW w:w="8552" w:type="dxa"/>
        <w:tblLayout w:type="fixed"/>
        <w:tblLook w:val="04A0" w:firstRow="1" w:lastRow="0" w:firstColumn="1" w:lastColumn="0" w:noHBand="0" w:noVBand="1"/>
      </w:tblPr>
      <w:tblGrid>
        <w:gridCol w:w="2604"/>
        <w:gridCol w:w="5948"/>
      </w:tblGrid>
      <w:tr w:rsidR="00BC19A2">
        <w:tc>
          <w:tcPr>
            <w:tcW w:w="2604" w:type="dxa"/>
          </w:tcPr>
          <w:p w:rsidR="00BC19A2" w:rsidRDefault="00A57ABF">
            <w:pPr>
              <w:rPr>
                <w:szCs w:val="20"/>
                <w:lang w:eastAsia="en-US"/>
              </w:rPr>
            </w:pPr>
            <w:r>
              <w:rPr>
                <w:szCs w:val="20"/>
                <w:lang w:eastAsia="en-US"/>
              </w:rPr>
              <w:t>Company</w:t>
            </w:r>
          </w:p>
        </w:tc>
        <w:tc>
          <w:tcPr>
            <w:tcW w:w="5948" w:type="dxa"/>
          </w:tcPr>
          <w:p w:rsidR="00BC19A2" w:rsidRDefault="00A57ABF">
            <w:pPr>
              <w:rPr>
                <w:szCs w:val="20"/>
                <w:lang w:eastAsia="en-US"/>
              </w:rPr>
            </w:pPr>
            <w:r>
              <w:rPr>
                <w:szCs w:val="20"/>
              </w:rPr>
              <w:t>Key Proposals/Observations/Positions</w:t>
            </w:r>
          </w:p>
        </w:tc>
      </w:tr>
      <w:tr w:rsidR="00BC19A2">
        <w:trPr>
          <w:trHeight w:val="7464"/>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4: Compared to No-LBT, substantial coverage gains are achieved using Receiver-assisted LBT/Receiver-only LBT in </w:t>
            </w:r>
            <w:r>
              <w:rPr>
                <w:rFonts w:eastAsia="Times New Roman"/>
                <w:i/>
                <w:iCs/>
                <w:snapToGrid/>
                <w:color w:val="000000"/>
                <w:kern w:val="0"/>
                <w:szCs w:val="20"/>
                <w:lang w:val="en-US" w:eastAsia="en-US"/>
              </w:rPr>
              <w:t>the indoor scenario, especially at medium and high traffic load.</w:t>
            </w:r>
          </w:p>
          <w:p w:rsidR="00BC19A2" w:rsidRDefault="00A57ABF">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w:t>
            </w:r>
            <w:r>
              <w:rPr>
                <w:rFonts w:eastAsia="Times New Roman"/>
                <w:i/>
                <w:iCs/>
                <w:snapToGrid/>
                <w:color w:val="000000"/>
                <w:kern w:val="0"/>
                <w:szCs w:val="20"/>
                <w:lang w:val="en-US" w:eastAsia="en-US"/>
              </w:rPr>
              <w:t>sed, the DL cell-edge performance degrades if only CTS/idle indication is fed back when interference level is lower than the EDT_Rx threshold.</w:t>
            </w:r>
          </w:p>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w:t>
            </w:r>
            <w:r>
              <w:rPr>
                <w:rFonts w:eastAsia="Times New Roman"/>
                <w:i/>
                <w:iCs/>
                <w:snapToGrid/>
                <w:color w:val="000000"/>
                <w:kern w:val="0"/>
                <w:szCs w:val="20"/>
                <w:lang w:val="en-US" w:eastAsia="en-US"/>
              </w:rPr>
              <w:t>heme 2-1 with the downlink data transmission being scheduled by the same DL DCI that schedules/triggers the first UL PUCCH/SRS transmission.</w:t>
            </w:r>
          </w:p>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w:t>
            </w:r>
            <w:r>
              <w:rPr>
                <w:rFonts w:eastAsia="Times New Roman"/>
                <w:i/>
                <w:iCs/>
                <w:snapToGrid/>
                <w:color w:val="000000"/>
                <w:kern w:val="0"/>
                <w:szCs w:val="20"/>
                <w:lang w:val="en-US" w:eastAsia="en-US"/>
              </w:rPr>
              <w:t>ing to Scheme 2-1 for the case in which the scheduling offset K2 is too long for the LBT performed by gNB before the UL grant to represent the interference at gNB during the reception of the scheduled PUSCH(s).</w:t>
            </w:r>
          </w:p>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w:t>
            </w:r>
            <w:r>
              <w:rPr>
                <w:rFonts w:eastAsia="Times New Roman"/>
                <w:i/>
                <w:iCs/>
                <w:snapToGrid/>
                <w:color w:val="000000"/>
                <w:kern w:val="0"/>
                <w:szCs w:val="20"/>
                <w:lang w:val="en-US" w:eastAsia="en-US"/>
              </w:rPr>
              <w:t>istance information in channel access in the DL scenario, support introducing a new field in DCI format 1_1 scrambled with C-RNTI, CS-RNTI or MCS-C-RNTI, to schedule/trigger PUCCH/A-SRS resource before the start of the scheduled PDSCH(s)</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w:t>
            </w:r>
            <w:r>
              <w:rPr>
                <w:rFonts w:eastAsia="Times New Roman"/>
                <w:i/>
                <w:iCs/>
                <w:snapToGrid/>
                <w:color w:val="000000"/>
                <w:kern w:val="0"/>
                <w:szCs w:val="20"/>
                <w:lang w:val="en-US" w:eastAsia="en-US"/>
              </w:rPr>
              <w:t xml:space="preserve"> A 3-bit field ‘ChannelAccess-PUCCH resource indicator’ is introduced and the existing mechanism for indicating PUCCH resource can be reused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w:t>
            </w:r>
            <w:r>
              <w:rPr>
                <w:rFonts w:eastAsia="Times New Roman"/>
                <w:i/>
                <w:iCs/>
                <w:snapToGrid/>
                <w:color w:val="000000"/>
                <w:kern w:val="0"/>
                <w:szCs w:val="20"/>
                <w:lang w:val="en-US" w:eastAsia="en-US"/>
              </w:rPr>
              <w:t>I)</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w:t>
            </w:r>
            <w:r>
              <w:rPr>
                <w:rFonts w:eastAsia="Times New Roman"/>
                <w:i/>
                <w:iCs/>
                <w:snapToGrid/>
                <w:color w:val="000000"/>
                <w:kern w:val="0"/>
                <w:szCs w:val="20"/>
                <w:lang w:val="en-US" w:eastAsia="en-US"/>
              </w:rPr>
              <w:t xml:space="preserve"> legacy MIMO/positioning purposes, or both.</w:t>
            </w:r>
          </w:p>
          <w:p w:rsidR="00BC19A2" w:rsidRDefault="00A57ABF">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‘SRS-ChannelAcces</w:t>
            </w:r>
            <w:r>
              <w:rPr>
                <w:rFonts w:eastAsia="Times New Roman"/>
                <w:i/>
                <w:iCs/>
                <w:snapToGrid/>
                <w:color w:val="000000"/>
                <w:kern w:val="0"/>
                <w:szCs w:val="20"/>
                <w:lang w:val="en-US" w:eastAsia="en-US"/>
              </w:rPr>
              <w:t xml:space="preserve">s’) is configured to indicate that the SRS resource set is for receiver assistance report for channel access only. </w:t>
            </w:r>
          </w:p>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w:t>
            </w:r>
            <w:r>
              <w:rPr>
                <w:rFonts w:eastAsia="Times New Roman"/>
                <w:i/>
                <w:iCs/>
                <w:snapToGrid/>
                <w:color w:val="000000"/>
                <w:kern w:val="0"/>
                <w:szCs w:val="20"/>
                <w:lang w:val="en-US" w:eastAsia="en-US"/>
              </w:rPr>
              <w:t xml:space="preserve"> offset of a small value range to the UE for transmitting the scheduled/triggered PUCCH/A-SRS resource with respect to the beginning of the scheduled PDSCH(s)</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w:t>
            </w:r>
            <w:r>
              <w:rPr>
                <w:rFonts w:eastAsia="Times New Roman"/>
                <w:i/>
                <w:iCs/>
                <w:snapToGrid/>
                <w:color w:val="000000"/>
                <w:kern w:val="0"/>
                <w:szCs w:val="20"/>
                <w:lang w:val="en-US" w:eastAsia="en-US"/>
              </w:rPr>
              <w:t xml:space="preserve">1_1 to indicate the slot level offset from the indicated PUCCH resource to the start of the scheduled PDSCH(s), e.g., ‘ChannelAccess-PUCCH-to-PDSCH timing indicator’.  </w:t>
            </w:r>
          </w:p>
          <w:p w:rsidR="00BC19A2" w:rsidRDefault="00A57ABF">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w:t>
            </w:r>
            <w:r>
              <w:rPr>
                <w:rFonts w:eastAsia="Times New Roman"/>
                <w:i/>
                <w:iCs/>
                <w:snapToGrid/>
                <w:color w:val="000000"/>
                <w:kern w:val="0"/>
                <w:szCs w:val="20"/>
                <w:lang w:val="en-US" w:eastAsia="en-US"/>
              </w:rPr>
              <w:t>sed such that slotOffset for an aperiodic SRS resource (set) triggered for providing receiver assistance in channel access is reinterpreted as the number of slots from the actual transmission of the triggered aperiodic SRS resource (set) to the start of th</w:t>
            </w:r>
            <w:r>
              <w:rPr>
                <w:rFonts w:eastAsia="Times New Roman"/>
                <w:i/>
                <w:iCs/>
                <w:snapToGrid/>
                <w:color w:val="000000"/>
                <w:kern w:val="0"/>
                <w:szCs w:val="20"/>
                <w:lang w:val="en-US" w:eastAsia="en-US"/>
              </w:rPr>
              <w:t>e scheduled PDSCH(s).</w:t>
            </w:r>
          </w:p>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arameter providing the LBT type for the UE to access the channel and transmit the scheduled/tri</w:t>
            </w:r>
            <w:r>
              <w:rPr>
                <w:rFonts w:eastAsia="Times New Roman"/>
                <w:i/>
                <w:iCs/>
                <w:snapToGrid/>
                <w:color w:val="000000"/>
                <w:kern w:val="0"/>
                <w:szCs w:val="20"/>
                <w:lang w:val="en-US" w:eastAsia="en-US"/>
              </w:rPr>
              <w:t xml:space="preserve">ggered PUCCH/A-SRS </w:t>
            </w:r>
          </w:p>
          <w:p w:rsidR="00BC19A2" w:rsidRDefault="00A57ABF">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rsidR="00BC19A2" w:rsidRDefault="00A57ABF">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1)      A UE that has </w:t>
            </w:r>
            <w:r>
              <w:rPr>
                <w:rFonts w:eastAsia="Times New Roman"/>
                <w:i/>
                <w:iCs/>
                <w:snapToGrid/>
                <w:color w:val="000000"/>
                <w:kern w:val="0"/>
                <w:szCs w:val="20"/>
                <w:lang w:val="en-US" w:eastAsia="en-US"/>
              </w:rPr>
              <w:t>received a DCI format 1_1 scheduling/triggering PUCCH/A-SRS resource before the start of the scheduled PDSCH(s) transmits the triggered A-SRS or the scheduled PUCCH, including the detected energy level if configured, only if it has accessed the channel acc</w:t>
            </w:r>
            <w:r>
              <w:rPr>
                <w:rFonts w:eastAsia="Times New Roman"/>
                <w:i/>
                <w:iCs/>
                <w:snapToGrid/>
                <w:color w:val="000000"/>
                <w:kern w:val="0"/>
                <w:szCs w:val="20"/>
                <w:lang w:val="en-US" w:eastAsia="en-US"/>
              </w:rPr>
              <w:t>ording to the UE-side LBT performed prior to the indicated time resource for transmitting the scheduled/triggered PUCCH/A-SRS.</w:t>
            </w:r>
          </w:p>
          <w:p w:rsidR="00BC19A2" w:rsidRDefault="00A57ABF">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w:t>
            </w:r>
            <w:r>
              <w:rPr>
                <w:rFonts w:eastAsia="Times New Roman"/>
                <w:i/>
                <w:iCs/>
                <w:snapToGrid/>
                <w:color w:val="000000"/>
                <w:kern w:val="0"/>
                <w:szCs w:val="20"/>
                <w:lang w:val="en-US" w:eastAsia="en-US"/>
              </w:rPr>
              <w:t>heduled PDSCH(s) may transmit the scheduled PDSCH(s) and any subsequent DL control/data only if it has received the scheduled/triggered PUCCH/A-SRS from that UE, the transmission of the scheduled PDSCH(s) is dropped otherwise.</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w:t>
            </w:r>
            <w:r>
              <w:rPr>
                <w:rFonts w:eastAsia="Times New Roman"/>
                <w:snapToGrid/>
                <w:color w:val="000000"/>
                <w:kern w:val="0"/>
                <w:szCs w:val="20"/>
                <w:lang w:val="en-US" w:eastAsia="en-US"/>
              </w:rPr>
              <w:t>r discuss scheme 1 and scheme 2 for receiver assistance</w:t>
            </w:r>
          </w:p>
        </w:tc>
      </w:tr>
      <w:tr w:rsidR="00BC19A2">
        <w:trPr>
          <w:trHeight w:val="576"/>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Regarding receiver assisted LBT, at least the method of Legacy RSSI measurement and reporting with possible enhancements (Alt 1) and the method of AP-CSI report </w:t>
            </w:r>
            <w:r>
              <w:rPr>
                <w:rFonts w:eastAsia="Times New Roman"/>
                <w:snapToGrid/>
                <w:color w:val="000000"/>
                <w:kern w:val="0"/>
                <w:szCs w:val="20"/>
                <w:lang w:val="en-US" w:eastAsia="en-US"/>
              </w:rPr>
              <w:t>with possible enhancements (Alt 2) should be supported for further study.</w:t>
            </w:r>
          </w:p>
        </w:tc>
      </w:tr>
      <w:tr w:rsidR="00BC19A2">
        <w:trPr>
          <w:trHeight w:val="1574"/>
        </w:trPr>
        <w:tc>
          <w:tcPr>
            <w:tcW w:w="2604"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BC19A2">
        <w:trPr>
          <w:trHeight w:val="1746"/>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w:t>
            </w:r>
            <w:r>
              <w:rPr>
                <w:rFonts w:eastAsia="Times New Roman"/>
                <w:snapToGrid/>
                <w:color w:val="000000"/>
                <w:kern w:val="0"/>
                <w:szCs w:val="20"/>
                <w:lang w:val="en-US" w:eastAsia="en-US"/>
              </w:rPr>
              <w:t>nnel access, support Scheme 2-1 for lower latency and signaling overhead</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BC19A2">
        <w:trPr>
          <w:trHeight w:val="1946"/>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receiver assistance based on L1-RSSI measurement, Alt 2 (energy measurement on operating </w:t>
            </w:r>
            <w:r>
              <w:rPr>
                <w:rFonts w:eastAsia="Times New Roman"/>
                <w:snapToGrid/>
                <w:color w:val="000000"/>
                <w:kern w:val="0"/>
                <w:szCs w:val="20"/>
                <w:lang w:val="en-US" w:eastAsia="en-US"/>
              </w:rPr>
              <w:t>BW over specified number of symbols) is preferred.</w:t>
            </w:r>
          </w:p>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w:t>
            </w:r>
            <w:r>
              <w:rPr>
                <w:rFonts w:eastAsia="Times New Roman"/>
                <w:i/>
                <w:iCs/>
                <w:snapToGrid/>
                <w:color w:val="000000"/>
                <w:kern w:val="0"/>
                <w:szCs w:val="20"/>
                <w:u w:val="single"/>
                <w:lang w:val="en-US" w:eastAsia="en-US"/>
              </w:rPr>
              <w:t>hich is the outcome of the value of RSSI measurement and Energy Detection threshold.</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No </w:t>
            </w:r>
            <w:r>
              <w:rPr>
                <w:rFonts w:eastAsia="Times New Roman"/>
                <w:snapToGrid/>
                <w:color w:val="000000"/>
                <w:kern w:val="0"/>
                <w:szCs w:val="20"/>
                <w:lang w:val="en-US" w:eastAsia="en-US"/>
              </w:rPr>
              <w:t>support of Scheme 2/3 as receiver assisted channel access for their complexing process increasing transmission delay.</w:t>
            </w:r>
          </w:p>
        </w:tc>
      </w:tr>
      <w:tr w:rsidR="00BC19A2">
        <w:trPr>
          <w:trHeight w:val="930"/>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w:t>
            </w:r>
            <w:r>
              <w:rPr>
                <w:rFonts w:eastAsia="Times New Roman"/>
                <w:snapToGrid/>
                <w:color w:val="000000"/>
                <w:kern w:val="0"/>
                <w:szCs w:val="20"/>
                <w:lang w:val="en-US" w:eastAsia="en-US"/>
              </w:rPr>
              <w:t xml:space="preserve"> process.</w:t>
            </w:r>
          </w:p>
        </w:tc>
      </w:tr>
      <w:tr w:rsidR="00BC19A2">
        <w:trPr>
          <w:trHeight w:val="5766"/>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14    Receiver assisted LBT involves RTS/CTS-like handshaking in every data transfer procedure, which </w:t>
            </w:r>
            <w:r>
              <w:rPr>
                <w:rFonts w:eastAsia="Times New Roman"/>
                <w:snapToGrid/>
                <w:color w:val="000000"/>
                <w:kern w:val="0"/>
                <w:szCs w:val="20"/>
                <w:lang w:val="en-US" w:eastAsia="en-US"/>
              </w:rPr>
              <w:t>significantly increases data transfer latency, reduces spectrum efficiency and system capacity.</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w:t>
            </w:r>
            <w:r>
              <w:rPr>
                <w:rFonts w:eastAsia="Times New Roman"/>
                <w:snapToGrid/>
                <w:color w:val="000000"/>
                <w:kern w:val="0"/>
                <w:szCs w:val="20"/>
                <w:lang w:val="en-US" w:eastAsia="en-US"/>
              </w:rPr>
              <w:t>o not support receiver assisted LBT.</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current RSSI and CO measurement in Rel-16 should be enhanced to support NR unlicensed operation in FR2-2 in Rel-17. The enhancement at least includes extension of reference SCS and indication of channel bandwidth for RSSI measurement. Th</w:t>
            </w:r>
            <w:r>
              <w:rPr>
                <w:rFonts w:eastAsia="Times New Roman"/>
                <w:snapToGrid/>
                <w:color w:val="000000"/>
                <w:kern w:val="0"/>
                <w:szCs w:val="20"/>
                <w:lang w:val="en-US" w:eastAsia="en-US"/>
              </w:rPr>
              <w:t xml:space="preserve">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rsidR="00BC19A2" w:rsidRDefault="00BC19A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BC19A2">
              <w:trPr>
                <w:trHeight w:val="576"/>
                <w:tblCellSpacing w:w="0" w:type="dxa"/>
              </w:trPr>
              <w:tc>
                <w:tcPr>
                  <w:tcW w:w="5732" w:type="dxa"/>
                  <w:tcBorders>
                    <w:top w:val="nil"/>
                    <w:left w:val="nil"/>
                    <w:bottom w:val="nil"/>
                    <w:right w:val="nil"/>
                  </w:tcBorders>
                  <w:shd w:val="clear" w:color="auto" w:fill="auto"/>
                  <w:vAlign w:val="center"/>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w:t>
                  </w:r>
                  <w:r>
                    <w:rPr>
                      <w:rFonts w:eastAsia="Times New Roman"/>
                      <w:snapToGrid/>
                      <w:color w:val="000000"/>
                      <w:kern w:val="0"/>
                      <w:szCs w:val="20"/>
                      <w:lang w:val="en-US" w:eastAsia="en-US"/>
                    </w:rPr>
                    <w:t>ceived PDSCH and the latest monitored CORESET.</w:t>
                  </w:r>
                </w:p>
              </w:tc>
            </w:tr>
          </w:tbl>
          <w:p w:rsidR="00BC19A2" w:rsidRDefault="00BC19A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w:t>
            </w:r>
            <w:r>
              <w:rPr>
                <w:rFonts w:eastAsia="Times New Roman"/>
                <w:snapToGrid/>
                <w:color w:val="000000"/>
                <w:kern w:val="0"/>
                <w:szCs w:val="20"/>
                <w:lang w:val="en-US" w:eastAsia="en-US"/>
              </w:rPr>
              <w:t xml:space="preserve"> requires similar spec changes as Scheme 1 …Scheme 2-2 can be considered if the UL transmission step (i.e., CCA at the receiver) can be de-coupled from the data transmission procedure and if the implicit feedback approach is adopted.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6432" behindDoc="0" locked="0" layoutInCell="1" allowOverlap="1">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BC19A2">
              <w:trPr>
                <w:trHeight w:val="288"/>
                <w:tblCellSpacing w:w="0" w:type="dxa"/>
              </w:trPr>
              <w:tc>
                <w:tcPr>
                  <w:tcW w:w="5732" w:type="dxa"/>
                  <w:tcBorders>
                    <w:top w:val="nil"/>
                    <w:left w:val="nil"/>
                    <w:bottom w:val="nil"/>
                    <w:right w:val="nil"/>
                  </w:tcBorders>
                  <w:shd w:val="clear" w:color="auto" w:fill="auto"/>
                  <w:vAlign w:val="center"/>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w:t>
                  </w:r>
                  <w:r>
                    <w:rPr>
                      <w:rFonts w:eastAsia="Times New Roman"/>
                      <w:snapToGrid/>
                      <w:color w:val="000000"/>
                      <w:kern w:val="0"/>
                      <w:szCs w:val="20"/>
                      <w:lang w:val="en-US" w:eastAsia="en-US"/>
                    </w:rPr>
                    <w:t>t support Scheme 2-1 in receiver-assistance schemes.</w:t>
                  </w:r>
                </w:p>
              </w:tc>
            </w:tr>
          </w:tbl>
          <w:p w:rsidR="00BC19A2" w:rsidRDefault="00BC19A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BC19A2">
        <w:trPr>
          <w:trHeight w:val="288"/>
        </w:trPr>
        <w:tc>
          <w:tcPr>
            <w:tcW w:w="2604" w:type="dxa"/>
            <w:vMerge w:val="restart"/>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BC19A2">
        <w:trPr>
          <w:trHeight w:val="576"/>
        </w:trPr>
        <w:tc>
          <w:tcPr>
            <w:tcW w:w="2604" w:type="dxa"/>
            <w:vMerge/>
            <w:noWrap/>
          </w:tcPr>
          <w:p w:rsidR="00BC19A2" w:rsidRDefault="00BC19A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BC19A2">
        <w:trPr>
          <w:trHeight w:val="576"/>
        </w:trPr>
        <w:tc>
          <w:tcPr>
            <w:tcW w:w="2604" w:type="dxa"/>
            <w:vMerge/>
            <w:noWrap/>
          </w:tcPr>
          <w:p w:rsidR="00BC19A2" w:rsidRDefault="00BC19A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w:t>
            </w:r>
            <w:r>
              <w:rPr>
                <w:rFonts w:eastAsia="Times New Roman"/>
                <w:snapToGrid/>
                <w:color w:val="000000"/>
                <w:kern w:val="0"/>
                <w:szCs w:val="20"/>
                <w:lang w:val="en-US" w:eastAsia="en-US"/>
              </w:rPr>
              <w:t>tial parts of the channel access solution have been agreed.</w:t>
            </w:r>
          </w:p>
        </w:tc>
      </w:tr>
      <w:tr w:rsidR="00BC19A2">
        <w:trPr>
          <w:trHeight w:val="576"/>
        </w:trPr>
        <w:tc>
          <w:tcPr>
            <w:tcW w:w="2604" w:type="dxa"/>
            <w:vMerge/>
            <w:noWrap/>
          </w:tcPr>
          <w:p w:rsidR="00BC19A2" w:rsidRDefault="00BC19A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BC19A2">
        <w:trPr>
          <w:trHeight w:val="1610"/>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w:t>
            </w:r>
            <w:r>
              <w:rPr>
                <w:rFonts w:eastAsia="Times New Roman"/>
                <w:snapToGrid/>
                <w:color w:val="000000"/>
                <w:kern w:val="0"/>
                <w:szCs w:val="20"/>
                <w:lang w:val="en-US" w:eastAsia="en-US"/>
              </w:rPr>
              <w:t xml:space="preserve"> support:</w:t>
            </w:r>
          </w:p>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rsidR="00BC19A2" w:rsidRDefault="00A57ABF">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w:t>
            </w:r>
            <w:r>
              <w:rPr>
                <w:rFonts w:eastAsia="Times New Roman"/>
                <w:snapToGrid/>
                <w:color w:val="000000"/>
                <w:kern w:val="0"/>
                <w:szCs w:val="20"/>
                <w:lang w:val="en-US" w:eastAsia="en-US"/>
              </w:rPr>
              <w:t xml:space="preserve"> non-serving cell.</w:t>
            </w:r>
          </w:p>
        </w:tc>
      </w:tr>
      <w:tr w:rsidR="00BC19A2">
        <w:trPr>
          <w:trHeight w:val="52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BC19A2">
        <w:trPr>
          <w:trHeight w:val="624"/>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BC19A2">
        <w:trPr>
          <w:trHeight w:val="1860"/>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w:t>
            </w:r>
            <w:r>
              <w:rPr>
                <w:rFonts w:eastAsia="Times New Roman"/>
                <w:snapToGrid/>
                <w:color w:val="000000"/>
                <w:kern w:val="0"/>
                <w:szCs w:val="20"/>
                <w:lang w:val="en-US" w:eastAsia="en-US"/>
              </w:rPr>
              <w:t xml:space="preserve"> with possible enhancements) and/or Scheme 1 (AP-CSI report with possible enhancements):</w:t>
            </w:r>
          </w:p>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w:t>
            </w:r>
            <w:r>
              <w:rPr>
                <w:rFonts w:eastAsia="Times New Roman"/>
                <w:snapToGrid/>
                <w:color w:val="000000"/>
                <w:kern w:val="0"/>
                <w:szCs w:val="20"/>
                <w:lang w:val="en-US" w:eastAsia="en-US"/>
              </w:rPr>
              <w:t>ong-term Rx-assistance</w:t>
            </w:r>
          </w:p>
          <w:p w:rsidR="00BC19A2" w:rsidRDefault="00A57ABF">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BC19A2">
        <w:trPr>
          <w:trHeight w:val="930"/>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rsidR="00BC19A2" w:rsidRDefault="00A57ABF">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L1-RSSI based receiver assistance </w:t>
            </w:r>
            <w:r>
              <w:rPr>
                <w:rFonts w:eastAsia="Times New Roman"/>
                <w:i/>
                <w:iCs/>
                <w:snapToGrid/>
                <w:color w:val="000000"/>
                <w:kern w:val="0"/>
                <w:szCs w:val="20"/>
                <w:lang w:val="en-US" w:eastAsia="en-US"/>
              </w:rPr>
              <w:t>and L3-RSSI with potential enhancements should be introduced in Rel-17</w:t>
            </w:r>
          </w:p>
        </w:tc>
      </w:tr>
      <w:tr w:rsidR="00BC19A2">
        <w:trPr>
          <w:trHeight w:val="993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NR operation in unlicensed bands between 52.6 GHz and 71 GHz, receiver assistance should be supported for both LBT and no-LBT based channel </w:t>
            </w:r>
            <w:r>
              <w:rPr>
                <w:rFonts w:eastAsia="Times New Roman"/>
                <w:i/>
                <w:iCs/>
                <w:snapToGrid/>
                <w:color w:val="000000"/>
                <w:kern w:val="0"/>
                <w:szCs w:val="20"/>
                <w:lang w:val="en-US" w:eastAsia="en-US"/>
              </w:rPr>
              <w:t>access mechanisms to avoid potential interference at the receiver.</w:t>
            </w:r>
          </w:p>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w:t>
            </w:r>
            <w:r>
              <w:rPr>
                <w:rFonts w:eastAsia="Times New Roman"/>
                <w:i/>
                <w:iCs/>
                <w:snapToGrid/>
                <w:color w:val="000000"/>
                <w:kern w:val="0"/>
                <w:szCs w:val="20"/>
                <w:lang w:val="en-US" w:eastAsia="en-US"/>
              </w:rPr>
              <w:t xml:space="preserve">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w:t>
            </w:r>
            <w:r>
              <w:rPr>
                <w:rFonts w:eastAsia="Times New Roman"/>
                <w:i/>
                <w:iCs/>
                <w:snapToGrid/>
                <w:color w:val="000000"/>
                <w:kern w:val="0"/>
                <w:szCs w:val="20"/>
                <w:lang w:val="en-US" w:eastAsia="en-US"/>
              </w:rPr>
              <w:t xml:space="preserve">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 xml:space="preserve">o    FFS: How </w:t>
            </w:r>
            <w:r>
              <w:rPr>
                <w:rFonts w:eastAsia="Times New Roman"/>
                <w:i/>
                <w:iCs/>
                <w:snapToGrid/>
                <w:color w:val="000000"/>
                <w:kern w:val="0"/>
                <w:szCs w:val="20"/>
                <w:lang w:val="en-US" w:eastAsia="en-US"/>
              </w:rPr>
              <w:t>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w:t>
            </w:r>
            <w:r>
              <w:rPr>
                <w:rFonts w:eastAsia="Times New Roman"/>
                <w:i/>
                <w:iCs/>
                <w:snapToGrid/>
                <w:color w:val="000000"/>
                <w:kern w:val="0"/>
                <w:szCs w:val="20"/>
                <w:lang w:val="en-US" w:eastAsia="en-US"/>
              </w:rPr>
              <w:t>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w:t>
            </w:r>
            <w:r>
              <w:rPr>
                <w:rFonts w:eastAsia="Times New Roman"/>
                <w:i/>
                <w:iCs/>
                <w:snapToGrid/>
                <w:color w:val="000000"/>
                <w:kern w:val="0"/>
                <w:szCs w:val="20"/>
                <w:lang w:val="en-US" w:eastAsia="en-US"/>
              </w:rPr>
              <w:t>o identify if the UE passed CCA or eCCA. After detecting the CTS-like signal, the data transmission happens</w:t>
            </w:r>
          </w:p>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rsidR="00BC19A2" w:rsidRDefault="00A57ABF">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    Short transmission </w:t>
            </w:r>
            <w:r>
              <w:rPr>
                <w:rFonts w:eastAsia="Times New Roman"/>
                <w:i/>
                <w:iCs/>
                <w:snapToGrid/>
                <w:color w:val="000000"/>
                <w:kern w:val="0"/>
                <w:szCs w:val="20"/>
                <w:lang w:val="en-US" w:eastAsia="en-US"/>
              </w:rPr>
              <w:t>using control channels (such as with 1-bit) or reference signals for before the actual transmission could be supported</w:t>
            </w:r>
          </w:p>
        </w:tc>
      </w:tr>
      <w:tr w:rsidR="00BC19A2">
        <w:trPr>
          <w:trHeight w:val="576"/>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w:t>
            </w:r>
            <w:r>
              <w:rPr>
                <w:rFonts w:eastAsia="Times New Roman"/>
                <w:snapToGrid/>
                <w:color w:val="000000"/>
                <w:kern w:val="0"/>
                <w:szCs w:val="20"/>
                <w:lang w:val="en-US" w:eastAsia="en-US"/>
              </w:rPr>
              <w:t>ce, channel sensing and reporting need to be performed and following enhancements to legacy RSSI measurements should be supported:</w:t>
            </w:r>
          </w:p>
        </w:tc>
      </w:tr>
      <w:tr w:rsidR="00BC19A2">
        <w:trPr>
          <w:trHeight w:val="239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w:t>
            </w:r>
            <w:r>
              <w:rPr>
                <w:rFonts w:eastAsia="Times New Roman"/>
                <w:snapToGrid/>
                <w:color w:val="000000"/>
                <w:kern w:val="0"/>
                <w:szCs w:val="20"/>
                <w:lang w:val="en-US" w:eastAsia="en-US"/>
              </w:rPr>
              <w:t>al 4: Support Scheme 1 L1-RSSI reporting, where the UE is configured with periodic resources on which to measure L1-RSSI and can be aperiodically triggered to report L1-RSSI.</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L1-RSSI includes one or more values associated to one or more BWs or </w:t>
            </w:r>
            <w:r>
              <w:rPr>
                <w:rFonts w:eastAsia="Times New Roman"/>
                <w:snapToGrid/>
                <w:color w:val="000000"/>
                <w:kern w:val="0"/>
                <w:szCs w:val="20"/>
                <w:lang w:val="en-US" w:eastAsia="en-US"/>
              </w:rPr>
              <w:t>beams.</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BC19A2">
        <w:trPr>
          <w:trHeight w:val="2310"/>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Rx assistance Scheme 1 is not needed because </w:t>
            </w:r>
            <w:r>
              <w:rPr>
                <w:rFonts w:eastAsia="Times New Roman"/>
                <w:snapToGrid/>
                <w:color w:val="000000"/>
                <w:kern w:val="0"/>
                <w:szCs w:val="20"/>
                <w:lang w:val="en-US" w:eastAsia="en-US"/>
              </w:rPr>
              <w:t>L1-RSSI reporting timeline cannot be tighter than AP-CSI reporting timeline, according to the agreement made in RAN1#106 that for 480 kHz and/or 960 kHz SCS, only value(s) for CSI computation delay requirement 2 are to be defined.</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the rece</w:t>
            </w:r>
            <w:r>
              <w:rPr>
                <w:rFonts w:eastAsia="Times New Roman"/>
                <w:snapToGrid/>
                <w:color w:val="000000"/>
                <w:kern w:val="0"/>
                <w:szCs w:val="20"/>
                <w:lang w:val="en-US" w:eastAsia="en-US"/>
              </w:rPr>
              <w:t>iver to provide assistance, the feedback mechanisms already supported by the current specification such as implicit method in Scheme 2 (appearance of the scheduled PUCCH/SRS/PUSCH) can be considered but it is not preferred to introduce the additional or ne</w:t>
            </w:r>
            <w:r>
              <w:rPr>
                <w:rFonts w:eastAsia="Times New Roman"/>
                <w:snapToGrid/>
                <w:color w:val="000000"/>
                <w:kern w:val="0"/>
                <w:szCs w:val="20"/>
                <w:lang w:val="en-US" w:eastAsia="en-US"/>
              </w:rPr>
              <w:t xml:space="preserv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BC19A2">
        <w:trPr>
          <w:trHeight w:val="1390"/>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BC19A2">
        <w:trPr>
          <w:trHeight w:val="5602"/>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Qualcomm </w:t>
            </w:r>
            <w:r>
              <w:rPr>
                <w:rFonts w:eastAsia="Times New Roman"/>
                <w:snapToGrid/>
                <w:color w:val="000000"/>
                <w:kern w:val="0"/>
                <w:szCs w:val="20"/>
                <w:lang w:val="en-US" w:eastAsia="en-US"/>
              </w:rPr>
              <w:t>Incorporated</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w:t>
            </w:r>
            <w:r>
              <w:rPr>
                <w:rFonts w:eastAsia="Times New Roman"/>
                <w:snapToGrid/>
                <w:color w:val="000000"/>
                <w:kern w:val="0"/>
                <w:szCs w:val="20"/>
                <w:lang w:val="en-US" w:eastAsia="en-US"/>
              </w:rPr>
              <w:t xml:space="preserve">al 9: Consider the use of RSSI compared to a configurable threshold as part of the L1-RSSI report.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L1-RSSI</w:t>
            </w:r>
            <w:r>
              <w:rPr>
                <w:rFonts w:eastAsia="Times New Roman"/>
                <w:snapToGrid/>
                <w:color w:val="000000"/>
                <w:kern w:val="0"/>
                <w:szCs w:val="20"/>
                <w:lang w:val="en-US" w:eastAsia="en-US"/>
              </w:rPr>
              <w:t xml:space="preserve"> trigger should also be carried in DL grant. Consider use of PUCCH for sending Beam Specific L1-RSSI measurement and reporting for enhanced AP-CSI.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w:t>
            </w:r>
            <w:r>
              <w:rPr>
                <w:rFonts w:eastAsia="Times New Roman"/>
                <w:snapToGrid/>
                <w:color w:val="000000"/>
                <w:kern w:val="0"/>
                <w:szCs w:val="20"/>
                <w:lang w:val="en-US" w:eastAsia="en-US"/>
              </w:rPr>
              <w:t xml:space="preserve">further possible tightening of the timelines.  Use worst case UE capability for BeamReportTiming for 120KHz SCS, namely 56 OFDM symbols, as a guideline for setting the minimum requirement for L1-RSSI reporting timeline.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Beam Specific L1-RSSI</w:t>
            </w:r>
            <w:r>
              <w:rPr>
                <w:rFonts w:eastAsia="Times New Roman"/>
                <w:snapToGrid/>
                <w:color w:val="000000"/>
                <w:kern w:val="0"/>
                <w:szCs w:val="20"/>
                <w:lang w:val="en-US" w:eastAsia="en-US"/>
              </w:rPr>
              <w:t xml:space="preserve"> measurement and reporting should be supported.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w:t>
            </w:r>
            <w:r>
              <w:rPr>
                <w:rFonts w:eastAsia="Times New Roman"/>
                <w:snapToGrid/>
                <w:color w:val="000000"/>
                <w:kern w:val="0"/>
                <w:szCs w:val="20"/>
                <w:lang w:val="en-US" w:eastAsia="en-US"/>
              </w:rPr>
              <w:t xml:space="preserve"> in channel access, specify support for both Scheme 1 (L1-RSSI) and Scheme 4 (L3-RSSI).</w:t>
            </w:r>
          </w:p>
        </w:tc>
      </w:tr>
    </w:tbl>
    <w:p w:rsidR="00BC19A2" w:rsidRDefault="00BC19A2">
      <w:pPr>
        <w:rPr>
          <w:lang w:eastAsia="en-US"/>
        </w:rPr>
      </w:pPr>
    </w:p>
    <w:p w:rsidR="00BC19A2" w:rsidRDefault="00BC19A2">
      <w:pPr>
        <w:rPr>
          <w:lang w:eastAsia="en-US"/>
        </w:rPr>
      </w:pPr>
    </w:p>
    <w:p w:rsidR="00BC19A2" w:rsidRDefault="00A57ABF">
      <w:pPr>
        <w:pStyle w:val="30"/>
        <w:rPr>
          <w:rFonts w:ascii="Times New Roman" w:hAnsi="Times New Roman"/>
        </w:rPr>
      </w:pPr>
      <w:r>
        <w:rPr>
          <w:rFonts w:ascii="Times New Roman" w:hAnsi="Times New Roman"/>
        </w:rPr>
        <w:t>First round discussion</w:t>
      </w:r>
    </w:p>
    <w:p w:rsidR="00BC19A2" w:rsidRDefault="00BC19A2">
      <w:pPr>
        <w:widowControl/>
        <w:kinsoku/>
        <w:overflowPunct/>
        <w:autoSpaceDE/>
        <w:adjustRightInd/>
        <w:snapToGrid w:val="0"/>
        <w:spacing w:after="0" w:line="240" w:lineRule="auto"/>
        <w:jc w:val="left"/>
        <w:textAlignment w:val="auto"/>
        <w:rPr>
          <w:highlight w:val="cyan"/>
        </w:rPr>
      </w:pPr>
    </w:p>
    <w:p w:rsidR="00BC19A2" w:rsidRDefault="00A57ABF">
      <w:r>
        <w:t>Summary of positions so far:</w:t>
      </w:r>
    </w:p>
    <w:p w:rsidR="00BC19A2" w:rsidRDefault="00A57ABF">
      <w:pPr>
        <w:pStyle w:val="a"/>
        <w:numPr>
          <w:ilvl w:val="0"/>
          <w:numId w:val="17"/>
        </w:numPr>
      </w:pPr>
      <w:r>
        <w:t xml:space="preserve">Scheme 1: Spreadtrum , </w:t>
      </w:r>
      <w:r>
        <w:rPr>
          <w:strike/>
          <w:color w:val="0000FF"/>
        </w:rPr>
        <w:t xml:space="preserve">ZTE, </w:t>
      </w:r>
      <w:r>
        <w:t xml:space="preserve">Fujitsu  Intel (capability), Docomo (second pref) ,CATT, Lenovo, InterDigital, Qualcomm, Apple, </w:t>
      </w:r>
      <w:r>
        <w:rPr>
          <w:rFonts w:eastAsiaTheme="minorEastAsia"/>
          <w:color w:val="1F4E79" w:themeColor="accent1" w:themeShade="80"/>
          <w:lang w:val="en-US" w:eastAsia="zh-CN"/>
        </w:rPr>
        <w:t>Charter Communications</w:t>
      </w:r>
    </w:p>
    <w:p w:rsidR="00BC19A2" w:rsidRDefault="00A57ABF">
      <w:pPr>
        <w:pStyle w:val="a"/>
        <w:numPr>
          <w:ilvl w:val="0"/>
          <w:numId w:val="17"/>
        </w:numPr>
      </w:pPr>
      <w:r>
        <w:t>Scheme 2: Huawei, Futurewei, Vivo, Fujitsu (2-1), OPPO, , Samsung, MediaTek(2-2), Intel (capability), Sony, LG (oppose 1</w:t>
      </w:r>
      <w:r>
        <w:rPr>
          <w:color w:val="FF0000"/>
        </w:rPr>
        <w:t>/3</w:t>
      </w:r>
      <w:r>
        <w:t>), Apple</w:t>
      </w:r>
      <w:r>
        <w:rPr>
          <w:rFonts w:eastAsia="宋体" w:hint="eastAsia"/>
          <w:lang w:val="en-US" w:eastAsia="zh-CN"/>
        </w:rPr>
        <w:t xml:space="preserve">, </w:t>
      </w:r>
      <w:r>
        <w:rPr>
          <w:rFonts w:eastAsia="宋体" w:hint="eastAsia"/>
          <w:color w:val="0000FF"/>
          <w:lang w:val="en-US" w:eastAsia="zh-CN"/>
        </w:rPr>
        <w:t xml:space="preserve">ZTE, </w:t>
      </w:r>
      <w:r>
        <w:rPr>
          <w:rFonts w:eastAsia="宋体" w:hint="eastAsia"/>
          <w:color w:val="0000FF"/>
          <w:lang w:val="en-US" w:eastAsia="zh-CN"/>
        </w:rPr>
        <w:t>Sanechips</w:t>
      </w:r>
    </w:p>
    <w:p w:rsidR="00BC19A2" w:rsidRDefault="00A57ABF">
      <w:pPr>
        <w:pStyle w:val="a"/>
        <w:numPr>
          <w:ilvl w:val="0"/>
          <w:numId w:val="17"/>
        </w:numPr>
      </w:pPr>
      <w:r>
        <w:t>Scheme 3:  Lenovo?</w:t>
      </w:r>
    </w:p>
    <w:p w:rsidR="00BC19A2" w:rsidRDefault="00A57ABF">
      <w:pPr>
        <w:pStyle w:val="a"/>
        <w:numPr>
          <w:ilvl w:val="0"/>
          <w:numId w:val="17"/>
        </w:numPr>
      </w:pPr>
      <w:r>
        <w:t>Scheme 4:  Spreadtrum, Xiaomi, (oppose 2/3), Ericsson (no to 2-1,3), Nokia, Samsung, Docomo,  Sony, Lenovo, Convida, Apple</w:t>
      </w:r>
      <w:r>
        <w:rPr>
          <w:rFonts w:eastAsia="宋体" w:hint="eastAsia"/>
          <w:lang w:val="en-US" w:eastAsia="zh-CN"/>
        </w:rPr>
        <w:t xml:space="preserve">, </w:t>
      </w:r>
      <w:r>
        <w:rPr>
          <w:rFonts w:eastAsia="宋体" w:hint="eastAsia"/>
          <w:color w:val="0000FF"/>
          <w:lang w:val="en-US" w:eastAsia="zh-CN"/>
        </w:rPr>
        <w:t>ZTE, Sanechips</w:t>
      </w:r>
      <w:r>
        <w:rPr>
          <w:rFonts w:eastAsia="宋体"/>
          <w:color w:val="0000FF"/>
          <w:lang w:val="en-US" w:eastAsia="zh-CN"/>
        </w:rPr>
        <w:t>, LG, Interdigital</w:t>
      </w:r>
      <w:r>
        <w:rPr>
          <w:rFonts w:eastAsia="宋体"/>
          <w:color w:val="1F4E79" w:themeColor="accent1" w:themeShade="80"/>
          <w:lang w:val="en-US" w:eastAsia="zh-CN"/>
        </w:rPr>
        <w:t xml:space="preserve">, </w:t>
      </w:r>
      <w:r>
        <w:rPr>
          <w:rFonts w:eastAsiaTheme="minorEastAsia"/>
          <w:color w:val="1F4E79" w:themeColor="accent1" w:themeShade="80"/>
          <w:lang w:val="en-US" w:eastAsia="zh-CN"/>
        </w:rPr>
        <w:t>Charter Communications</w:t>
      </w:r>
    </w:p>
    <w:p w:rsidR="00BC19A2" w:rsidRDefault="00BC19A2">
      <w:pPr>
        <w:widowControl/>
        <w:kinsoku/>
        <w:overflowPunct/>
        <w:autoSpaceDE/>
        <w:adjustRightInd/>
        <w:snapToGrid w:val="0"/>
        <w:spacing w:after="0" w:line="240" w:lineRule="auto"/>
        <w:jc w:val="left"/>
        <w:textAlignment w:val="auto"/>
        <w:rPr>
          <w:highlight w:val="cyan"/>
        </w:rPr>
      </w:pPr>
    </w:p>
    <w:p w:rsidR="00BC19A2" w:rsidRDefault="00A57ABF">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rsidR="00BC19A2" w:rsidRDefault="00A57ABF">
      <w:pPr>
        <w:pStyle w:val="discussionpoint"/>
      </w:pPr>
      <w:r>
        <w:rPr>
          <w:snapToGrid/>
        </w:rPr>
        <w:t>Discussion: 2.6.1-1</w:t>
      </w:r>
      <w:r>
        <w:t>: (closed)</w:t>
      </w:r>
    </w:p>
    <w:p w:rsidR="00BC19A2" w:rsidRDefault="00A57ABF">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rsidR="00BC19A2" w:rsidRDefault="00A57ABF">
      <w:pPr>
        <w:pStyle w:val="a"/>
        <w:numPr>
          <w:ilvl w:val="0"/>
          <w:numId w:val="17"/>
        </w:numPr>
        <w:rPr>
          <w:rFonts w:eastAsia="Times New Roman"/>
        </w:rPr>
      </w:pPr>
      <w:r>
        <w:rPr>
          <w:rFonts w:eastAsia="Times New Roman"/>
        </w:rPr>
        <w:t>Resource used for RSSI measurement</w:t>
      </w:r>
    </w:p>
    <w:p w:rsidR="00BC19A2" w:rsidRDefault="00A57ABF">
      <w:pPr>
        <w:pStyle w:val="a"/>
        <w:numPr>
          <w:ilvl w:val="1"/>
          <w:numId w:val="17"/>
        </w:numPr>
        <w:rPr>
          <w:rFonts w:eastAsia="Times New Roman"/>
        </w:rPr>
      </w:pPr>
      <w:r>
        <w:rPr>
          <w:rFonts w:eastAsia="Times New Roman"/>
        </w:rPr>
        <w:t>Alt 1: RSSI measurement is ba</w:t>
      </w:r>
      <w:r>
        <w:rPr>
          <w:rFonts w:eastAsia="Times New Roman"/>
        </w:rPr>
        <w:t>sed on the time/frequency resources configured for ZP-CSI-RS</w:t>
      </w:r>
    </w:p>
    <w:p w:rsidR="00BC19A2" w:rsidRDefault="00A57ABF">
      <w:pPr>
        <w:pStyle w:val="a"/>
        <w:numPr>
          <w:ilvl w:val="2"/>
          <w:numId w:val="17"/>
        </w:numPr>
        <w:rPr>
          <w:rFonts w:eastAsia="Times New Roman"/>
        </w:rPr>
      </w:pPr>
      <w:r>
        <w:rPr>
          <w:rFonts w:eastAsia="Times New Roman"/>
        </w:rPr>
        <w:t>FFS: any enhancement needed for ZP-CSI-RS for this purpose (e.g., ZP-CSI-RS over all Res in BWP over one or more symbols).</w:t>
      </w:r>
    </w:p>
    <w:p w:rsidR="00BC19A2" w:rsidRDefault="00A57ABF">
      <w:pPr>
        <w:pStyle w:val="a"/>
        <w:numPr>
          <w:ilvl w:val="2"/>
          <w:numId w:val="17"/>
        </w:numPr>
        <w:rPr>
          <w:rFonts w:eastAsia="Times New Roman"/>
        </w:rPr>
      </w:pPr>
      <w:r>
        <w:rPr>
          <w:rFonts w:eastAsia="Times New Roman"/>
        </w:rPr>
        <w:t>Qualcomm, Ericsson, Futurewei (1</w:t>
      </w:r>
      <w:r>
        <w:rPr>
          <w:rFonts w:eastAsia="Times New Roman"/>
          <w:vertAlign w:val="superscript"/>
        </w:rPr>
        <w:t>st</w:t>
      </w:r>
      <w:r>
        <w:rPr>
          <w:rFonts w:eastAsia="Times New Roman"/>
        </w:rPr>
        <w:t xml:space="preserve"> choice), Fujitsu, DCM, </w:t>
      </w:r>
    </w:p>
    <w:p w:rsidR="00BC19A2" w:rsidRDefault="00A57ABF">
      <w:pPr>
        <w:pStyle w:val="a"/>
        <w:numPr>
          <w:ilvl w:val="1"/>
          <w:numId w:val="17"/>
        </w:numPr>
        <w:rPr>
          <w:rFonts w:eastAsia="Times New Roman"/>
        </w:rPr>
      </w:pPr>
      <w:r>
        <w:rPr>
          <w:rFonts w:eastAsia="Times New Roman"/>
        </w:rPr>
        <w:t>Alt 2: Energy</w:t>
      </w:r>
      <w:r>
        <w:rPr>
          <w:rFonts w:eastAsia="Times New Roman"/>
        </w:rPr>
        <w:t xml:space="preserve"> measurement on operating BW over indicated or specified number of symbols or time interval</w:t>
      </w:r>
    </w:p>
    <w:p w:rsidR="00BC19A2" w:rsidRDefault="00A57ABF">
      <w:pPr>
        <w:pStyle w:val="a"/>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w:t>
      </w:r>
    </w:p>
    <w:p w:rsidR="00BC19A2" w:rsidRDefault="00A57ABF">
      <w:pPr>
        <w:pStyle w:val="a"/>
        <w:numPr>
          <w:ilvl w:val="0"/>
          <w:numId w:val="17"/>
        </w:numPr>
        <w:rPr>
          <w:rFonts w:eastAsia="Times New Roman"/>
        </w:rPr>
      </w:pPr>
      <w:r>
        <w:rPr>
          <w:rFonts w:eastAsia="Times New Roman"/>
        </w:rPr>
        <w:t>L1-RSSI is reported in an AP-CSI report</w:t>
      </w:r>
    </w:p>
    <w:p w:rsidR="00BC19A2" w:rsidRDefault="00A57ABF">
      <w:pPr>
        <w:pStyle w:val="a"/>
        <w:numPr>
          <w:ilvl w:val="0"/>
          <w:numId w:val="17"/>
        </w:numPr>
        <w:rPr>
          <w:rFonts w:eastAsia="Times New Roman"/>
        </w:rPr>
      </w:pPr>
      <w:r>
        <w:rPr>
          <w:rFonts w:eastAsia="Times New Roman"/>
        </w:rPr>
        <w:t>L1-RSSI trigger in UL grant</w:t>
      </w:r>
    </w:p>
    <w:p w:rsidR="00BC19A2" w:rsidRDefault="00A57ABF">
      <w:pPr>
        <w:pStyle w:val="a"/>
        <w:numPr>
          <w:ilvl w:val="1"/>
          <w:numId w:val="17"/>
        </w:numPr>
        <w:rPr>
          <w:rFonts w:eastAsia="Times New Roman"/>
        </w:rPr>
      </w:pPr>
      <w:r>
        <w:rPr>
          <w:rFonts w:eastAsia="Times New Roman"/>
        </w:rPr>
        <w:t>FFS if L1-</w:t>
      </w:r>
      <w:r>
        <w:rPr>
          <w:rFonts w:eastAsia="Times New Roman"/>
        </w:rPr>
        <w:t>RSSI trigger can also be carried in DL grant</w:t>
      </w:r>
    </w:p>
    <w:p w:rsidR="00BC19A2" w:rsidRDefault="00A57ABF">
      <w:pPr>
        <w:pStyle w:val="a"/>
        <w:numPr>
          <w:ilvl w:val="0"/>
          <w:numId w:val="17"/>
        </w:numPr>
        <w:rPr>
          <w:rFonts w:eastAsia="Times New Roman"/>
        </w:rPr>
      </w:pPr>
      <w:r>
        <w:rPr>
          <w:rFonts w:eastAsia="Times New Roman"/>
        </w:rPr>
        <w:t>Timeline for L1-RSSI reporting is at least equal to AP-CSI reporting of L1-RSRP</w:t>
      </w:r>
    </w:p>
    <w:p w:rsidR="00BC19A2" w:rsidRDefault="00A57ABF">
      <w:pPr>
        <w:pStyle w:val="a"/>
        <w:numPr>
          <w:ilvl w:val="0"/>
          <w:numId w:val="17"/>
        </w:numPr>
        <w:rPr>
          <w:rFonts w:eastAsia="Times New Roman"/>
        </w:rPr>
      </w:pPr>
      <w:r>
        <w:rPr>
          <w:rFonts w:eastAsia="Times New Roman"/>
        </w:rPr>
        <w:t>Reuse the same mechanism for L1-RSRP beam determination for L1-RSSI</w:t>
      </w:r>
    </w:p>
    <w:p w:rsidR="00BC19A2" w:rsidRDefault="00A57ABF">
      <w:pPr>
        <w:pStyle w:val="a"/>
        <w:numPr>
          <w:ilvl w:val="0"/>
          <w:numId w:val="17"/>
        </w:numPr>
        <w:rPr>
          <w:rFonts w:eastAsia="Times New Roman"/>
        </w:rPr>
      </w:pPr>
      <w:r>
        <w:rPr>
          <w:rFonts w:eastAsia="Times New Roman"/>
        </w:rPr>
        <w:t>On the content of L1-RSSI report, down-select one or more of th</w:t>
      </w:r>
      <w:r>
        <w:rPr>
          <w:rFonts w:eastAsia="Times New Roman"/>
        </w:rPr>
        <w:t>e following alternatives</w:t>
      </w:r>
    </w:p>
    <w:p w:rsidR="00BC19A2" w:rsidRDefault="00A57ABF">
      <w:pPr>
        <w:pStyle w:val="a"/>
        <w:numPr>
          <w:ilvl w:val="1"/>
          <w:numId w:val="17"/>
        </w:numPr>
        <w:rPr>
          <w:rFonts w:eastAsia="Times New Roman"/>
        </w:rPr>
      </w:pPr>
      <w:r>
        <w:rPr>
          <w:rFonts w:eastAsia="Times New Roman"/>
        </w:rPr>
        <w:t>Alt 1. L1-RSSI provides the (quantized) value of RSSI measurement</w:t>
      </w:r>
    </w:p>
    <w:p w:rsidR="00BC19A2" w:rsidRDefault="00A57ABF">
      <w:pPr>
        <w:pStyle w:val="a"/>
        <w:numPr>
          <w:ilvl w:val="2"/>
          <w:numId w:val="17"/>
        </w:numPr>
        <w:rPr>
          <w:rFonts w:eastAsia="Times New Roman"/>
        </w:rPr>
      </w:pPr>
      <w:r>
        <w:rPr>
          <w:rFonts w:eastAsia="Times New Roman"/>
        </w:rPr>
        <w:t>Qualcomm, Ericsson, Apple, Futurewei, DCM, Nokia. Sony, Charter</w:t>
      </w:r>
    </w:p>
    <w:p w:rsidR="00BC19A2" w:rsidRDefault="00A57ABF">
      <w:pPr>
        <w:pStyle w:val="a"/>
        <w:numPr>
          <w:ilvl w:val="1"/>
          <w:numId w:val="17"/>
        </w:numPr>
        <w:rPr>
          <w:rFonts w:eastAsia="Times New Roman"/>
        </w:rPr>
      </w:pPr>
      <w:r>
        <w:rPr>
          <w:rFonts w:eastAsia="Times New Roman"/>
        </w:rPr>
        <w:t>Alt 2. L1-RSSI provides the comparison outcome with a preconfigured Energy Detection threshold</w:t>
      </w:r>
    </w:p>
    <w:p w:rsidR="00BC19A2" w:rsidRDefault="00A57ABF">
      <w:pPr>
        <w:pStyle w:val="a"/>
        <w:numPr>
          <w:ilvl w:val="2"/>
          <w:numId w:val="17"/>
        </w:numPr>
        <w:rPr>
          <w:rFonts w:eastAsia="Times New Roman"/>
        </w:rPr>
      </w:pPr>
      <w:r>
        <w:rPr>
          <w:rFonts w:eastAsia="Times New Roman"/>
        </w:rPr>
        <w:t>Qualco</w:t>
      </w:r>
      <w:r>
        <w:rPr>
          <w:rFonts w:eastAsia="Times New Roman"/>
        </w:rPr>
        <w:t>mm, Intel, Lenovo, Ericsson, InterDigital, Futurewei, Fujitsu, DCM, CATT</w:t>
      </w:r>
    </w:p>
    <w:p w:rsidR="00BC19A2" w:rsidRDefault="00A57ABF">
      <w:pPr>
        <w:pStyle w:val="a"/>
        <w:numPr>
          <w:ilvl w:val="0"/>
          <w:numId w:val="17"/>
        </w:numPr>
        <w:kinsoku/>
        <w:overflowPunct/>
        <w:adjustRightInd/>
        <w:snapToGrid w:val="0"/>
        <w:spacing w:after="0" w:line="240" w:lineRule="auto"/>
        <w:textAlignment w:val="auto"/>
        <w:rPr>
          <w:rFonts w:eastAsia="Times New Roman"/>
        </w:rPr>
      </w:pPr>
      <w:r>
        <w:rPr>
          <w:rFonts w:eastAsia="Times New Roman"/>
        </w:rPr>
        <w:t>Support: Intel, Lenovo, Qualcomm, Ericsson, Apple, InterDigital, Futurewei, Fujitsu, TCL, DCM, Nokia, CATT, Sony, Charter</w:t>
      </w:r>
    </w:p>
    <w:p w:rsidR="00BC19A2" w:rsidRDefault="00A57ABF">
      <w:pPr>
        <w:pStyle w:val="a"/>
        <w:numPr>
          <w:ilvl w:val="0"/>
          <w:numId w:val="17"/>
        </w:numPr>
        <w:kinsoku/>
        <w:overflowPunct/>
        <w:adjustRightInd/>
        <w:snapToGrid w:val="0"/>
        <w:spacing w:after="0" w:line="240" w:lineRule="auto"/>
        <w:textAlignment w:val="auto"/>
        <w:rPr>
          <w:rFonts w:eastAsia="Times New Roman"/>
        </w:rPr>
      </w:pPr>
      <w:r>
        <w:rPr>
          <w:rFonts w:eastAsia="Times New Roman"/>
        </w:rPr>
        <w:t xml:space="preserve">Not support: ZTE, vivo, LGE, Samsung, </w:t>
      </w:r>
      <w:r>
        <w:rPr>
          <w:rFonts w:eastAsia="Times New Roman"/>
          <w:color w:val="FF0000"/>
        </w:rPr>
        <w:t>Huawei/HiSilicon</w:t>
      </w:r>
    </w:p>
    <w:p w:rsidR="00BC19A2" w:rsidRDefault="00A57ABF">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BC19A2">
        <w:tc>
          <w:tcPr>
            <w:tcW w:w="1525" w:type="dxa"/>
          </w:tcPr>
          <w:p w:rsidR="00BC19A2" w:rsidRDefault="00A57ABF">
            <w:pPr>
              <w:rPr>
                <w:lang w:eastAsia="en-US"/>
              </w:rPr>
            </w:pPr>
            <w:r>
              <w:rPr>
                <w:lang w:eastAsia="en-US"/>
              </w:rPr>
              <w:t>Company</w:t>
            </w:r>
          </w:p>
        </w:tc>
        <w:tc>
          <w:tcPr>
            <w:tcW w:w="7837" w:type="dxa"/>
          </w:tcPr>
          <w:p w:rsidR="00BC19A2" w:rsidRDefault="00A57ABF">
            <w:pPr>
              <w:rPr>
                <w:lang w:eastAsia="en-US"/>
              </w:rPr>
            </w:pPr>
            <w:r>
              <w:rPr>
                <w:lang w:eastAsia="en-US"/>
              </w:rPr>
              <w:t>View</w:t>
            </w:r>
          </w:p>
        </w:tc>
      </w:tr>
      <w:tr w:rsidR="00BC19A2">
        <w:tc>
          <w:tcPr>
            <w:tcW w:w="1525" w:type="dxa"/>
          </w:tcPr>
          <w:p w:rsidR="00BC19A2" w:rsidRDefault="00A57ABF">
            <w:pPr>
              <w:rPr>
                <w:rFonts w:eastAsiaTheme="minorEastAsia"/>
                <w:lang w:eastAsia="zh-CN"/>
              </w:rPr>
            </w:pPr>
            <w:r>
              <w:rPr>
                <w:rFonts w:eastAsiaTheme="minorEastAsia"/>
                <w:lang w:eastAsia="zh-CN"/>
              </w:rPr>
              <w:t xml:space="preserve">Intel </w:t>
            </w:r>
          </w:p>
        </w:tc>
        <w:tc>
          <w:tcPr>
            <w:tcW w:w="7837" w:type="dxa"/>
          </w:tcPr>
          <w:p w:rsidR="00BC19A2" w:rsidRDefault="00A57ABF">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BC19A2">
        <w:tc>
          <w:tcPr>
            <w:tcW w:w="1525" w:type="dxa"/>
          </w:tcPr>
          <w:p w:rsidR="00BC19A2" w:rsidRDefault="00A57ABF">
            <w:pPr>
              <w:rPr>
                <w:rFonts w:eastAsiaTheme="minorEastAsia"/>
                <w:lang w:eastAsia="zh-CN"/>
              </w:rPr>
            </w:pPr>
            <w:r>
              <w:rPr>
                <w:rFonts w:eastAsiaTheme="minorEastAsia"/>
                <w:lang w:eastAsia="zh-CN"/>
              </w:rPr>
              <w:t>Lenovo, Motorola Mobility</w:t>
            </w:r>
          </w:p>
        </w:tc>
        <w:tc>
          <w:tcPr>
            <w:tcW w:w="7837" w:type="dxa"/>
          </w:tcPr>
          <w:p w:rsidR="00BC19A2" w:rsidRDefault="00A57ABF">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rsidR="00BC19A2" w:rsidRDefault="00A57ABF">
            <w:pPr>
              <w:rPr>
                <w:lang w:eastAsia="en-US"/>
              </w:rPr>
            </w:pPr>
            <w:r>
              <w:rPr>
                <w:lang w:eastAsia="en-US"/>
              </w:rPr>
              <w:t>For resource used for RSSI measurement, we prefer Alt 2.</w:t>
            </w:r>
          </w:p>
          <w:p w:rsidR="00BC19A2" w:rsidRDefault="00A57ABF">
            <w:pPr>
              <w:rPr>
                <w:lang w:eastAsia="en-US"/>
              </w:rPr>
            </w:pPr>
            <w:r>
              <w:rPr>
                <w:lang w:eastAsia="en-US"/>
              </w:rPr>
              <w:t>On the content of L1-RSSI report, we prefer Alt 2.</w:t>
            </w:r>
          </w:p>
          <w:p w:rsidR="00BC19A2" w:rsidRDefault="00BC19A2">
            <w:pPr>
              <w:rPr>
                <w:lang w:eastAsia="en-US"/>
              </w:rPr>
            </w:pPr>
          </w:p>
        </w:tc>
      </w:tr>
      <w:tr w:rsidR="00BC19A2">
        <w:tc>
          <w:tcPr>
            <w:tcW w:w="1525" w:type="dxa"/>
          </w:tcPr>
          <w:p w:rsidR="00BC19A2" w:rsidRDefault="00A57ABF">
            <w:pPr>
              <w:rPr>
                <w:rFonts w:eastAsiaTheme="minorEastAsia"/>
                <w:lang w:val="en-US" w:eastAsia="zh-CN"/>
              </w:rPr>
            </w:pPr>
            <w:r>
              <w:rPr>
                <w:rFonts w:eastAsiaTheme="minorEastAsia" w:hint="eastAsia"/>
                <w:lang w:val="en-US" w:eastAsia="zh-CN"/>
              </w:rPr>
              <w:t>ZTE, Sanechips</w:t>
            </w:r>
          </w:p>
        </w:tc>
        <w:tc>
          <w:tcPr>
            <w:tcW w:w="7837" w:type="dxa"/>
          </w:tcPr>
          <w:p w:rsidR="00BC19A2" w:rsidRDefault="00A57ABF">
            <w:pPr>
              <w:rPr>
                <w:sz w:val="21"/>
                <w:szCs w:val="21"/>
                <w:lang w:val="en-US" w:eastAsia="zh-CN"/>
              </w:rPr>
            </w:pPr>
            <w:r>
              <w:rPr>
                <w:rFonts w:hint="eastAsia"/>
                <w:sz w:val="21"/>
                <w:szCs w:val="21"/>
                <w:lang w:val="en-US" w:eastAsia="zh-CN"/>
              </w:rPr>
              <w:t>Considering that L1-RSSI measurem</w:t>
            </w:r>
            <w:r>
              <w:rPr>
                <w:rFonts w:hint="eastAsia"/>
                <w:sz w:val="21"/>
                <w:szCs w:val="21"/>
                <w:lang w:val="en-US" w:eastAsia="zh-CN"/>
              </w:rPr>
              <w:t>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rsidR="00BC19A2" w:rsidRDefault="00A57ABF">
            <w:pPr>
              <w:rPr>
                <w:sz w:val="21"/>
                <w:szCs w:val="21"/>
                <w:lang w:val="en-US" w:eastAsia="zh-CN"/>
              </w:rPr>
            </w:pPr>
            <w:r>
              <w:rPr>
                <w:rFonts w:hint="eastAsia"/>
                <w:sz w:val="21"/>
                <w:szCs w:val="21"/>
                <w:lang w:val="en-US" w:eastAsia="zh-CN"/>
              </w:rPr>
              <w:t>Besides, our view is not correctly captured in the</w:t>
            </w:r>
            <w:r>
              <w:rPr>
                <w:rFonts w:hint="eastAsia"/>
                <w:sz w:val="21"/>
                <w:szCs w:val="21"/>
                <w:lang w:val="en-US" w:eastAsia="zh-CN"/>
              </w:rPr>
              <w:t xml:space="preserve"> above listed summary. So we updated our position for candidate several schemes.</w:t>
            </w:r>
          </w:p>
        </w:tc>
      </w:tr>
      <w:tr w:rsidR="00BC19A2">
        <w:tc>
          <w:tcPr>
            <w:tcW w:w="1525" w:type="dxa"/>
          </w:tcPr>
          <w:p w:rsidR="00BC19A2" w:rsidRDefault="00A57ABF">
            <w:pPr>
              <w:rPr>
                <w:rFonts w:eastAsiaTheme="minorEastAsia"/>
                <w:lang w:val="en-US" w:eastAsia="zh-CN"/>
              </w:rPr>
            </w:pPr>
            <w:r>
              <w:rPr>
                <w:rFonts w:eastAsiaTheme="minorEastAsia"/>
                <w:lang w:val="en-US" w:eastAsia="zh-CN"/>
              </w:rPr>
              <w:t>Vivo</w:t>
            </w:r>
          </w:p>
        </w:tc>
        <w:tc>
          <w:tcPr>
            <w:tcW w:w="7837" w:type="dxa"/>
          </w:tcPr>
          <w:p w:rsidR="00BC19A2" w:rsidRDefault="00A57ABF">
            <w:pPr>
              <w:rPr>
                <w:sz w:val="21"/>
                <w:szCs w:val="21"/>
                <w:lang w:val="en-US" w:eastAsia="zh-CN"/>
              </w:rPr>
            </w:pPr>
            <w:r>
              <w:rPr>
                <w:sz w:val="21"/>
                <w:szCs w:val="21"/>
                <w:lang w:val="en-US" w:eastAsia="zh-CN"/>
              </w:rPr>
              <w:t>If the intention is to list components of scheme 1 (if introduced), we suggest to make it clear.</w:t>
            </w:r>
          </w:p>
          <w:p w:rsidR="00BC19A2" w:rsidRDefault="00BC19A2">
            <w:pPr>
              <w:rPr>
                <w:sz w:val="21"/>
                <w:szCs w:val="21"/>
                <w:lang w:val="en-US" w:eastAsia="zh-CN"/>
              </w:rPr>
            </w:pPr>
          </w:p>
          <w:p w:rsidR="00BC19A2" w:rsidRDefault="00A57ABF">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rsidR="00BC19A2" w:rsidRDefault="00BC19A2">
            <w:pPr>
              <w:rPr>
                <w:sz w:val="21"/>
                <w:szCs w:val="21"/>
                <w:lang w:eastAsia="zh-CN"/>
              </w:rPr>
            </w:pPr>
          </w:p>
          <w:p w:rsidR="00BC19A2" w:rsidRDefault="00A57ABF">
            <w:pPr>
              <w:rPr>
                <w:sz w:val="21"/>
                <w:szCs w:val="21"/>
                <w:lang w:eastAsia="zh-CN"/>
              </w:rPr>
            </w:pPr>
            <w:r>
              <w:rPr>
                <w:sz w:val="21"/>
                <w:szCs w:val="21"/>
                <w:lang w:eastAsia="zh-CN"/>
              </w:rPr>
              <w:t>We don’t support scheme 1.</w:t>
            </w:r>
          </w:p>
        </w:tc>
      </w:tr>
      <w:tr w:rsidR="00BC19A2">
        <w:tc>
          <w:tcPr>
            <w:tcW w:w="1525" w:type="dxa"/>
          </w:tcPr>
          <w:p w:rsidR="00BC19A2" w:rsidRDefault="00A57ABF">
            <w:pPr>
              <w:rPr>
                <w:rFonts w:eastAsiaTheme="minorEastAsia"/>
                <w:lang w:val="en-US" w:eastAsia="zh-CN"/>
              </w:rPr>
            </w:pPr>
            <w:r>
              <w:rPr>
                <w:rFonts w:eastAsiaTheme="minorEastAsia"/>
                <w:lang w:val="en-US" w:eastAsia="zh-CN"/>
              </w:rPr>
              <w:t>Ericsson</w:t>
            </w:r>
          </w:p>
        </w:tc>
        <w:tc>
          <w:tcPr>
            <w:tcW w:w="7837" w:type="dxa"/>
          </w:tcPr>
          <w:p w:rsidR="00BC19A2" w:rsidRDefault="00A57ABF">
            <w:pPr>
              <w:rPr>
                <w:sz w:val="21"/>
                <w:szCs w:val="21"/>
                <w:lang w:val="en-US" w:eastAsia="zh-CN"/>
              </w:rPr>
            </w:pPr>
            <w:r>
              <w:rPr>
                <w:sz w:val="21"/>
                <w:szCs w:val="21"/>
                <w:lang w:val="en-US" w:eastAsia="zh-CN"/>
              </w:rPr>
              <w:t xml:space="preserve">We support the proposal in principle. </w:t>
            </w:r>
          </w:p>
          <w:p w:rsidR="00BC19A2" w:rsidRDefault="00A57ABF">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rsidR="00BC19A2" w:rsidRDefault="00A57ABF">
            <w:pPr>
              <w:pStyle w:val="a8"/>
            </w:pPr>
            <w:r>
              <w:rPr>
                <w:sz w:val="21"/>
                <w:szCs w:val="21"/>
                <w:lang w:val="en-US" w:eastAsia="zh-CN"/>
              </w:rPr>
              <w:t xml:space="preserve">For the content of L1-RSSI report, both options could be ok. </w:t>
            </w:r>
            <w:r>
              <w:t xml:space="preserve">Alt-1 provides RSSI </w:t>
            </w:r>
            <w:r>
              <w:t>measurement value with more UCI bits. Alt-2 only gives a binary value but only requires one UCI bit. The down-selection between the alternatives also depends on how L1-RSSI is reported in the uplink. If L1-RSSI is reported on PUSCH, then a complete L1-RSSI</w:t>
            </w:r>
            <w:r>
              <w:t xml:space="preserve"> measurement result is preferred. On the other hand, if  L1-RSSI is reported on PUCCH, a single bit L1-RSSI report is more beneficial.</w:t>
            </w:r>
          </w:p>
        </w:tc>
      </w:tr>
      <w:tr w:rsidR="00BC19A2">
        <w:tc>
          <w:tcPr>
            <w:tcW w:w="1525" w:type="dxa"/>
          </w:tcPr>
          <w:p w:rsidR="00BC19A2" w:rsidRDefault="00A57ABF">
            <w:pPr>
              <w:rPr>
                <w:rFonts w:eastAsiaTheme="minorEastAsia"/>
                <w:lang w:val="en-US" w:eastAsia="zh-CN"/>
              </w:rPr>
            </w:pPr>
            <w:r>
              <w:rPr>
                <w:rFonts w:eastAsiaTheme="minorEastAsia"/>
                <w:lang w:val="en-US" w:eastAsia="zh-CN"/>
              </w:rPr>
              <w:lastRenderedPageBreak/>
              <w:t>Apple</w:t>
            </w:r>
          </w:p>
        </w:tc>
        <w:tc>
          <w:tcPr>
            <w:tcW w:w="7837" w:type="dxa"/>
          </w:tcPr>
          <w:p w:rsidR="00BC19A2" w:rsidRDefault="00A57ABF">
            <w:pPr>
              <w:rPr>
                <w:sz w:val="21"/>
                <w:szCs w:val="21"/>
                <w:lang w:val="en-US" w:eastAsia="zh-CN"/>
              </w:rPr>
            </w:pPr>
            <w:r>
              <w:rPr>
                <w:sz w:val="21"/>
                <w:szCs w:val="21"/>
                <w:lang w:val="en-US" w:eastAsia="zh-CN"/>
              </w:rPr>
              <w:t xml:space="preserve">On resource, support Alt 2.   </w:t>
            </w:r>
          </w:p>
          <w:p w:rsidR="00BC19A2" w:rsidRDefault="00A57ABF">
            <w:pPr>
              <w:rPr>
                <w:rFonts w:eastAsia="Times New Roman"/>
              </w:rPr>
            </w:pPr>
            <w:r>
              <w:rPr>
                <w:sz w:val="21"/>
                <w:szCs w:val="21"/>
                <w:lang w:val="en-US" w:eastAsia="zh-CN"/>
              </w:rPr>
              <w:t xml:space="preserve">On content, support Alt 1, </w:t>
            </w:r>
            <w:r>
              <w:rPr>
                <w:rFonts w:eastAsia="Times New Roman"/>
              </w:rPr>
              <w:t>(quantized) value of RSSI measurement</w:t>
            </w:r>
          </w:p>
          <w:p w:rsidR="00BC19A2" w:rsidRDefault="00BC19A2">
            <w:pPr>
              <w:rPr>
                <w:sz w:val="21"/>
                <w:szCs w:val="21"/>
                <w:lang w:val="en-US" w:eastAsia="zh-CN"/>
              </w:rPr>
            </w:pPr>
          </w:p>
        </w:tc>
      </w:tr>
      <w:tr w:rsidR="00BC19A2">
        <w:tc>
          <w:tcPr>
            <w:tcW w:w="1525" w:type="dxa"/>
          </w:tcPr>
          <w:p w:rsidR="00BC19A2" w:rsidRDefault="00A57ABF">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BC19A2">
              <w:tc>
                <w:tcPr>
                  <w:tcW w:w="9016" w:type="dxa"/>
                </w:tcPr>
                <w:p w:rsidR="00BC19A2" w:rsidRDefault="00A57ABF">
                  <w:pPr>
                    <w:spacing w:line="240" w:lineRule="auto"/>
                    <w:rPr>
                      <w:rFonts w:asciiTheme="minorHAnsi" w:hAnsiTheme="minorHAnsi" w:cstheme="minorBidi"/>
                    </w:rPr>
                  </w:pPr>
                  <w:r>
                    <w:rPr>
                      <w:rFonts w:asciiTheme="minorHAnsi" w:hAnsiTheme="minorHAnsi" w:cstheme="minorBidi"/>
                      <w:highlight w:val="green"/>
                    </w:rPr>
                    <w:t>A</w:t>
                  </w:r>
                  <w:r>
                    <w:rPr>
                      <w:rFonts w:asciiTheme="minorHAnsi" w:hAnsiTheme="minorHAnsi" w:cstheme="minorBidi"/>
                      <w:highlight w:val="green"/>
                    </w:rPr>
                    <w:t>greemen</w:t>
                  </w:r>
                  <w:r>
                    <w:rPr>
                      <w:rFonts w:asciiTheme="minorHAnsi" w:hAnsiTheme="minorHAnsi" w:cstheme="minorBidi"/>
                    </w:rPr>
                    <w:t>t:</w:t>
                  </w:r>
                </w:p>
                <w:p w:rsidR="00BC19A2" w:rsidRDefault="00A57ABF">
                  <w:pPr>
                    <w:spacing w:line="240" w:lineRule="auto"/>
                    <w:rPr>
                      <w:rFonts w:asciiTheme="minorHAnsi" w:hAnsiTheme="minorHAnsi" w:cstheme="minorBidi"/>
                    </w:rPr>
                  </w:pPr>
                  <w:r>
                    <w:rPr>
                      <w:rFonts w:asciiTheme="minorHAnsi" w:hAnsiTheme="minorHAnsi" w:cstheme="minorBidi"/>
                    </w:rPr>
                    <w:t>For NR operation with 480 kHz and/or 960 kHz SCS, only value(s) for CSI computation delay requirement 2 are to be defined.</w:t>
                  </w:r>
                </w:p>
                <w:p w:rsidR="00BC19A2" w:rsidRDefault="00A57ABF">
                  <w:pPr>
                    <w:spacing w:line="240" w:lineRule="auto"/>
                    <w:rPr>
                      <w:rFonts w:asciiTheme="minorHAnsi" w:hAnsiTheme="minorHAnsi" w:cstheme="minorBidi"/>
                    </w:rPr>
                  </w:pPr>
                  <w:r>
                    <w:rPr>
                      <w:rFonts w:asciiTheme="minorHAnsi" w:hAnsiTheme="minorHAnsi" w:cstheme="minorBidi"/>
                    </w:rPr>
                    <w:t>FFS: The specific values</w:t>
                  </w:r>
                </w:p>
              </w:tc>
            </w:tr>
          </w:tbl>
          <w:p w:rsidR="00BC19A2" w:rsidRDefault="00A57ABF">
            <w:pPr>
              <w:wordWrap/>
            </w:pPr>
            <w:r>
              <w:t xml:space="preserve">From the above agreement related to CSI computation delay in RAN1#106-e meeting, it was already </w:t>
            </w:r>
            <w:r>
              <w:t>agreed that only requirement 2 is supported for 480 kHz and/or 960 kHz SCS. Therefore, Scheme 1 is not needed because L1-RSSI reporting timeline cannot be tighter than AP-CSI reporting timeline.</w:t>
            </w:r>
          </w:p>
          <w:p w:rsidR="00BC19A2" w:rsidRDefault="00A57ABF">
            <w:pPr>
              <w:wordWrap/>
              <w:rPr>
                <w:color w:val="FF0000"/>
              </w:rPr>
            </w:pPr>
            <w:r>
              <w:rPr>
                <w:color w:val="FF0000"/>
              </w:rPr>
              <w:t>Moderator: The proposal above is to reuse L1-RSRP timeline, w</w:t>
            </w:r>
            <w:r>
              <w:rPr>
                <w:color w:val="FF0000"/>
              </w:rPr>
              <w:t>hich is tighter than CSI timeline</w:t>
            </w:r>
          </w:p>
          <w:p w:rsidR="00BC19A2" w:rsidRDefault="00A57ABF">
            <w:pPr>
              <w:wordWrap/>
              <w:rPr>
                <w:color w:val="00B0F0"/>
              </w:rPr>
            </w:pPr>
            <w:r>
              <w:rPr>
                <w:color w:val="00B0F0"/>
              </w:rPr>
              <w:t>To Moderator: We commented based on the previous arrangement's Note. According to this note, if the L1-RSSI timeline cannot be tighter than AP-CSI timeline, Scheme 1 is not required.</w:t>
            </w:r>
          </w:p>
          <w:p w:rsidR="00BC19A2" w:rsidRDefault="00A57ABF">
            <w:pPr>
              <w:wordWrap/>
              <w:rPr>
                <w:sz w:val="21"/>
                <w:szCs w:val="21"/>
                <w:lang w:val="en-US" w:eastAsia="zh-CN"/>
              </w:rPr>
            </w:pPr>
            <w:r>
              <w:rPr>
                <w:rFonts w:ascii="Times" w:eastAsia="Times New Roman" w:hAnsi="Times"/>
                <w:sz w:val="22"/>
                <w:szCs w:val="24"/>
              </w:rPr>
              <w:t>Note: If L1-RSSI reporting timeline can</w:t>
            </w:r>
            <w:r>
              <w:rPr>
                <w:rFonts w:ascii="Times" w:eastAsia="Times New Roman" w:hAnsi="Times"/>
                <w:sz w:val="22"/>
                <w:szCs w:val="24"/>
              </w:rPr>
              <w:t>not be tighter than AP-CSI reporting timeline, this scheme is not needed</w:t>
            </w:r>
          </w:p>
        </w:tc>
      </w:tr>
      <w:tr w:rsidR="00BC19A2">
        <w:tc>
          <w:tcPr>
            <w:tcW w:w="1525" w:type="dxa"/>
          </w:tcPr>
          <w:p w:rsidR="00BC19A2" w:rsidRDefault="00A57ABF">
            <w:r>
              <w:rPr>
                <w:rFonts w:eastAsiaTheme="minorEastAsia"/>
                <w:lang w:val="en-US" w:eastAsia="zh-CN"/>
              </w:rPr>
              <w:t>InterDigital</w:t>
            </w:r>
          </w:p>
        </w:tc>
        <w:tc>
          <w:tcPr>
            <w:tcW w:w="7837" w:type="dxa"/>
          </w:tcPr>
          <w:p w:rsidR="00BC19A2" w:rsidRDefault="00A57ABF">
            <w:pPr>
              <w:rPr>
                <w:sz w:val="21"/>
                <w:szCs w:val="21"/>
                <w:lang w:val="en-US" w:eastAsia="zh-CN"/>
              </w:rPr>
            </w:pPr>
            <w:r>
              <w:rPr>
                <w:sz w:val="21"/>
                <w:szCs w:val="21"/>
                <w:lang w:val="en-US" w:eastAsia="zh-CN"/>
              </w:rPr>
              <w:t>For resource used we have a slight preference for Alt.2</w:t>
            </w:r>
          </w:p>
          <w:p w:rsidR="00BC19A2" w:rsidRDefault="00A57ABF">
            <w:pPr>
              <w:rPr>
                <w:highlight w:val="green"/>
              </w:rPr>
            </w:pPr>
            <w:r>
              <w:rPr>
                <w:sz w:val="21"/>
                <w:szCs w:val="21"/>
                <w:lang w:val="en-US" w:eastAsia="zh-CN"/>
              </w:rPr>
              <w:t>For the content of L1-RSSI, we prefer Alt. 2.</w:t>
            </w:r>
          </w:p>
        </w:tc>
      </w:tr>
      <w:tr w:rsidR="00BC19A2">
        <w:tc>
          <w:tcPr>
            <w:tcW w:w="1525" w:type="dxa"/>
          </w:tcPr>
          <w:p w:rsidR="00BC19A2" w:rsidRDefault="00A57ABF">
            <w:pPr>
              <w:rPr>
                <w:rFonts w:eastAsiaTheme="minorEastAsia"/>
                <w:lang w:val="en-US" w:eastAsia="zh-CN"/>
              </w:rPr>
            </w:pPr>
            <w:r>
              <w:rPr>
                <w:rFonts w:eastAsiaTheme="minorEastAsia"/>
                <w:lang w:val="en-US" w:eastAsia="zh-CN"/>
              </w:rPr>
              <w:t>Futurewei</w:t>
            </w:r>
          </w:p>
        </w:tc>
        <w:tc>
          <w:tcPr>
            <w:tcW w:w="7837" w:type="dxa"/>
          </w:tcPr>
          <w:p w:rsidR="00BC19A2" w:rsidRDefault="00A57ABF">
            <w:pPr>
              <w:rPr>
                <w:sz w:val="21"/>
                <w:szCs w:val="21"/>
                <w:lang w:val="en-US" w:eastAsia="zh-CN"/>
              </w:rPr>
            </w:pPr>
            <w:r>
              <w:rPr>
                <w:szCs w:val="20"/>
                <w:lang w:val="en-US" w:eastAsia="zh-CN"/>
              </w:rPr>
              <w:t xml:space="preserve">We generally support the proposal. </w:t>
            </w:r>
            <w:r>
              <w:rPr>
                <w:szCs w:val="20"/>
              </w:rPr>
              <w:t>For resource we see m</w:t>
            </w:r>
            <w:r>
              <w:rPr>
                <w:szCs w:val="20"/>
              </w:rPr>
              <w:t>erits of both alternatives and have a slight preference for Alt 1. Similarly, for content we see merits of both options in that Alt.1 provides finer information while Alt 2 is beneficial to obtain a resource availability map with a low overhead.</w:t>
            </w:r>
          </w:p>
        </w:tc>
      </w:tr>
      <w:tr w:rsidR="00BC19A2">
        <w:tc>
          <w:tcPr>
            <w:tcW w:w="1525" w:type="dxa"/>
          </w:tcPr>
          <w:p w:rsidR="00BC19A2" w:rsidRDefault="00A57AB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rsidR="00BC19A2" w:rsidRDefault="00A57ABF">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rsidR="00BC19A2" w:rsidRDefault="00A57ABF">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Pr>
                <w:rFonts w:eastAsiaTheme="minorEastAsia"/>
                <w:sz w:val="21"/>
                <w:szCs w:val="21"/>
                <w:lang w:val="en-US" w:eastAsia="zh-CN"/>
              </w:rPr>
              <w:t>esource, we prefer Alt 1.</w:t>
            </w:r>
          </w:p>
          <w:p w:rsidR="00BC19A2" w:rsidRDefault="00A57ABF">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BC19A2">
        <w:tc>
          <w:tcPr>
            <w:tcW w:w="1525" w:type="dxa"/>
          </w:tcPr>
          <w:p w:rsidR="00BC19A2" w:rsidRDefault="00A57ABF">
            <w:pPr>
              <w:rPr>
                <w:rFonts w:eastAsiaTheme="minorEastAsia"/>
                <w:lang w:val="en-US" w:eastAsia="zh-CN"/>
              </w:rPr>
            </w:pPr>
            <w:r>
              <w:rPr>
                <w:rFonts w:eastAsia="MS Mincho"/>
                <w:lang w:val="en-US" w:eastAsia="ja-JP"/>
              </w:rPr>
              <w:t>Docomo</w:t>
            </w:r>
          </w:p>
        </w:tc>
        <w:tc>
          <w:tcPr>
            <w:tcW w:w="7837" w:type="dxa"/>
          </w:tcPr>
          <w:p w:rsidR="00BC19A2" w:rsidRDefault="00A57ABF">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rsidR="00BC19A2" w:rsidRDefault="00A57ABF">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BC19A2">
        <w:tc>
          <w:tcPr>
            <w:tcW w:w="1525" w:type="dxa"/>
          </w:tcPr>
          <w:p w:rsidR="00BC19A2" w:rsidRDefault="00A57ABF">
            <w:pPr>
              <w:rPr>
                <w:rFonts w:eastAsia="宋体"/>
                <w:lang w:val="en-US" w:eastAsia="zh-CN"/>
              </w:rPr>
            </w:pPr>
            <w:r>
              <w:rPr>
                <w:rFonts w:eastAsia="宋体"/>
                <w:lang w:val="en-US" w:eastAsia="zh-CN"/>
              </w:rPr>
              <w:t>Nokia, NSB</w:t>
            </w:r>
          </w:p>
        </w:tc>
        <w:tc>
          <w:tcPr>
            <w:tcW w:w="7837" w:type="dxa"/>
          </w:tcPr>
          <w:p w:rsidR="00BC19A2" w:rsidRDefault="00A57ABF">
            <w:pPr>
              <w:rPr>
                <w:lang w:eastAsia="en-US"/>
              </w:rPr>
            </w:pPr>
            <w:r>
              <w:rPr>
                <w:lang w:eastAsia="en-US"/>
              </w:rPr>
              <w:t>L1-RSSI can be useful in ac</w:t>
            </w:r>
            <w:r>
              <w:rPr>
                <w:lang w:eastAsia="en-US"/>
              </w:rPr>
              <w:t>quiring up to date info about the interference on a channel. To achieve this goal, it is best to:</w:t>
            </w:r>
          </w:p>
          <w:p w:rsidR="00BC19A2" w:rsidRDefault="00A57ABF">
            <w:pPr>
              <w:pStyle w:val="a"/>
              <w:numPr>
                <w:ilvl w:val="0"/>
                <w:numId w:val="44"/>
              </w:numPr>
              <w:rPr>
                <w:lang w:eastAsia="en-US"/>
              </w:rPr>
            </w:pPr>
            <w:r>
              <w:rPr>
                <w:lang w:eastAsia="en-US"/>
              </w:rPr>
              <w:t xml:space="preserve">Have the measurement resource defined as full symbols Alt 2, and </w:t>
            </w:r>
          </w:p>
          <w:p w:rsidR="00BC19A2" w:rsidRDefault="00A57ABF">
            <w:pPr>
              <w:pStyle w:val="a"/>
              <w:numPr>
                <w:ilvl w:val="0"/>
                <w:numId w:val="44"/>
              </w:numPr>
              <w:rPr>
                <w:lang w:eastAsia="en-US"/>
              </w:rPr>
            </w:pPr>
            <w:r>
              <w:rPr>
                <w:lang w:eastAsia="en-US"/>
              </w:rPr>
              <w:t>The contents of the measurement are quantized RSSI, (Alt 1), as with L3 RSSI. Note UL LBT pr</w:t>
            </w:r>
            <w:r>
              <w:rPr>
                <w:lang w:eastAsia="en-US"/>
              </w:rPr>
              <w:t xml:space="preserve">ior to a UL transmission as such already serves the purpose of Alt 2, so no further reporting is needed. </w:t>
            </w:r>
          </w:p>
        </w:tc>
      </w:tr>
      <w:tr w:rsidR="00BC19A2">
        <w:tc>
          <w:tcPr>
            <w:tcW w:w="1525" w:type="dxa"/>
          </w:tcPr>
          <w:p w:rsidR="00BC19A2" w:rsidRDefault="00A57ABF">
            <w:pPr>
              <w:rPr>
                <w:rFonts w:eastAsia="宋体"/>
                <w:lang w:val="en-US" w:eastAsia="zh-CN"/>
              </w:rPr>
            </w:pPr>
            <w:r>
              <w:rPr>
                <w:rFonts w:eastAsiaTheme="minorEastAsia" w:hint="eastAsia"/>
                <w:lang w:eastAsia="zh-CN"/>
              </w:rPr>
              <w:t>CATT</w:t>
            </w:r>
          </w:p>
        </w:tc>
        <w:tc>
          <w:tcPr>
            <w:tcW w:w="7837" w:type="dxa"/>
          </w:tcPr>
          <w:p w:rsidR="00BC19A2" w:rsidRDefault="00A57ABF">
            <w:pPr>
              <w:rPr>
                <w:rFonts w:eastAsiaTheme="minorEastAsia"/>
                <w:lang w:eastAsia="zh-CN"/>
              </w:rPr>
            </w:pPr>
            <w:r>
              <w:rPr>
                <w:rFonts w:eastAsiaTheme="minorEastAsia" w:hint="eastAsia"/>
                <w:lang w:eastAsia="zh-CN"/>
              </w:rPr>
              <w:t>We support the scheme1.</w:t>
            </w:r>
          </w:p>
          <w:p w:rsidR="00BC19A2" w:rsidRDefault="00A57ABF">
            <w:pPr>
              <w:rPr>
                <w:rFonts w:eastAsiaTheme="minorEastAsia"/>
                <w:lang w:eastAsia="zh-CN"/>
              </w:rPr>
            </w:pPr>
            <w:r>
              <w:rPr>
                <w:rFonts w:eastAsiaTheme="minorEastAsia" w:hint="eastAsia"/>
                <w:lang w:eastAsia="zh-CN"/>
              </w:rPr>
              <w:t xml:space="preserve">For the resource used for RSSI measurement, we prefer Alt 2. </w:t>
            </w:r>
          </w:p>
          <w:p w:rsidR="00BC19A2" w:rsidRDefault="00A57ABF">
            <w:pPr>
              <w:rPr>
                <w:lang w:eastAsia="en-US"/>
              </w:rPr>
            </w:pPr>
            <w:r>
              <w:rPr>
                <w:rFonts w:eastAsiaTheme="minorEastAsia" w:hint="eastAsia"/>
                <w:lang w:eastAsia="zh-CN"/>
              </w:rPr>
              <w:t xml:space="preserve">For the content of L1-RSSI report, we prefer Alt 2, </w:t>
            </w:r>
            <w:r>
              <w:rPr>
                <w:rFonts w:eastAsiaTheme="minorEastAsia"/>
                <w:lang w:eastAsia="zh-CN"/>
              </w:rPr>
              <w:t xml:space="preserve">which </w:t>
            </w:r>
            <w:r>
              <w:rPr>
                <w:rFonts w:eastAsiaTheme="minorEastAsia"/>
                <w:lang w:eastAsia="zh-CN"/>
              </w:rPr>
              <w:t>causes less signalling overhead.</w:t>
            </w:r>
          </w:p>
        </w:tc>
      </w:tr>
      <w:tr w:rsidR="00BC19A2">
        <w:tc>
          <w:tcPr>
            <w:tcW w:w="1525" w:type="dxa"/>
          </w:tcPr>
          <w:p w:rsidR="00BC19A2" w:rsidRDefault="00A57ABF">
            <w:pPr>
              <w:rPr>
                <w:rFonts w:eastAsiaTheme="minorEastAsia"/>
                <w:lang w:eastAsia="zh-CN"/>
              </w:rPr>
            </w:pPr>
            <w:r>
              <w:t>TCL</w:t>
            </w:r>
          </w:p>
        </w:tc>
        <w:tc>
          <w:tcPr>
            <w:tcW w:w="7837" w:type="dxa"/>
          </w:tcPr>
          <w:p w:rsidR="00BC19A2" w:rsidRDefault="00A57ABF">
            <w:pPr>
              <w:rPr>
                <w:rFonts w:eastAsiaTheme="minorEastAsia"/>
                <w:lang w:eastAsia="zh-CN"/>
              </w:rPr>
            </w:pPr>
            <w:r>
              <w:t>We perfer Alt2. That is more flexible with DCI controlling.</w:t>
            </w:r>
          </w:p>
        </w:tc>
      </w:tr>
      <w:tr w:rsidR="00BC19A2">
        <w:tc>
          <w:tcPr>
            <w:tcW w:w="1525" w:type="dxa"/>
          </w:tcPr>
          <w:p w:rsidR="00BC19A2" w:rsidRDefault="00A57ABF">
            <w:pPr>
              <w:rPr>
                <w:rFonts w:eastAsia="MS Mincho"/>
                <w:lang w:val="en-US" w:eastAsia="ja-JP"/>
              </w:rPr>
            </w:pPr>
            <w:r>
              <w:rPr>
                <w:rFonts w:eastAsia="MS Mincho"/>
                <w:lang w:val="en-US" w:eastAsia="ja-JP"/>
              </w:rPr>
              <w:t>Sony</w:t>
            </w:r>
          </w:p>
        </w:tc>
        <w:tc>
          <w:tcPr>
            <w:tcW w:w="7837" w:type="dxa"/>
          </w:tcPr>
          <w:p w:rsidR="00BC19A2" w:rsidRDefault="00A57ABF">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rsidR="00BC19A2" w:rsidRDefault="00A57ABF">
            <w:pPr>
              <w:rPr>
                <w:rFonts w:eastAsia="MS Mincho"/>
                <w:sz w:val="21"/>
                <w:szCs w:val="21"/>
                <w:lang w:val="en-US" w:eastAsia="ja-JP"/>
              </w:rPr>
            </w:pPr>
            <w:r>
              <w:rPr>
                <w:rFonts w:eastAsia="MS Mincho"/>
                <w:sz w:val="21"/>
                <w:szCs w:val="21"/>
                <w:lang w:val="en-US" w:eastAsia="ja-JP"/>
              </w:rPr>
              <w:lastRenderedPageBreak/>
              <w:t>For resource used for RSSI measurement, we support Alt 2.</w:t>
            </w:r>
          </w:p>
          <w:p w:rsidR="00BC19A2" w:rsidRDefault="00A57ABF">
            <w:r>
              <w:rPr>
                <w:rFonts w:eastAsia="MS Mincho"/>
                <w:sz w:val="21"/>
                <w:szCs w:val="21"/>
                <w:lang w:val="en-US" w:eastAsia="ja-JP"/>
              </w:rPr>
              <w:t xml:space="preserve">For the content of L1-RSSI, we support Alt 1. Alt 2 could be subset of </w:t>
            </w:r>
            <w:r>
              <w:rPr>
                <w:rFonts w:eastAsia="MS Mincho"/>
                <w:sz w:val="21"/>
                <w:szCs w:val="21"/>
                <w:lang w:val="en-US" w:eastAsia="ja-JP"/>
              </w:rPr>
              <w:t>alt 1.</w:t>
            </w:r>
          </w:p>
        </w:tc>
      </w:tr>
      <w:tr w:rsidR="00BC19A2">
        <w:tc>
          <w:tcPr>
            <w:tcW w:w="1525" w:type="dxa"/>
          </w:tcPr>
          <w:p w:rsidR="00BC19A2" w:rsidRDefault="00A57ABF">
            <w:pPr>
              <w:rPr>
                <w:rFonts w:eastAsia="MS Mincho"/>
                <w:lang w:val="en-US" w:eastAsia="ja-JP"/>
              </w:rPr>
            </w:pPr>
            <w:r>
              <w:rPr>
                <w:rFonts w:eastAsiaTheme="minorEastAsia"/>
                <w:lang w:val="en-US" w:eastAsia="zh-CN"/>
              </w:rPr>
              <w:lastRenderedPageBreak/>
              <w:t>Samsung</w:t>
            </w:r>
          </w:p>
        </w:tc>
        <w:tc>
          <w:tcPr>
            <w:tcW w:w="7837" w:type="dxa"/>
          </w:tcPr>
          <w:p w:rsidR="00BC19A2" w:rsidRDefault="00A57ABF">
            <w:pPr>
              <w:rPr>
                <w:sz w:val="21"/>
                <w:szCs w:val="21"/>
                <w:lang w:val="en-US" w:eastAsia="zh-CN"/>
              </w:rPr>
            </w:pPr>
            <w:r>
              <w:rPr>
                <w:sz w:val="21"/>
                <w:szCs w:val="21"/>
                <w:lang w:val="en-US" w:eastAsia="zh-CN"/>
              </w:rPr>
              <w:t>Our concern is L1-RSSI measurement may need lot of discussion on the metric, procedure, and possibly RAN4’s work, and essentially there is no technical difference from CCA/eCCA. We are wondering what’s the technical benefit Scheme 1 can fur</w:t>
            </w:r>
            <w:r>
              <w:rPr>
                <w:sz w:val="21"/>
                <w:szCs w:val="21"/>
                <w:lang w:val="en-US" w:eastAsia="zh-CN"/>
              </w:rPr>
              <w:t xml:space="preserve">ther provide comparing to Scheme 2. </w:t>
            </w:r>
          </w:p>
          <w:p w:rsidR="00BC19A2" w:rsidRDefault="00A57ABF">
            <w:pPr>
              <w:rPr>
                <w:rFonts w:eastAsia="MS Mincho"/>
                <w:sz w:val="21"/>
                <w:szCs w:val="21"/>
                <w:lang w:val="en-US" w:eastAsia="ja-JP"/>
              </w:rPr>
            </w:pPr>
            <w:r>
              <w:rPr>
                <w:color w:val="FF0000"/>
                <w:sz w:val="21"/>
                <w:szCs w:val="21"/>
                <w:lang w:val="en-US" w:eastAsia="zh-CN"/>
              </w:rPr>
              <w:t>Moderator: L1-RSSI can provide more information than CCA/eCCA. The L1-RSSI feedback can help even if UE passes LBT (interference lower than threshold). Also, we haven’t agree on CCA/eCCA scheme yet.</w:t>
            </w:r>
          </w:p>
        </w:tc>
      </w:tr>
      <w:tr w:rsidR="00BC19A2">
        <w:tc>
          <w:tcPr>
            <w:tcW w:w="1525" w:type="dxa"/>
          </w:tcPr>
          <w:p w:rsidR="00BC19A2" w:rsidRDefault="00A57ABF">
            <w:pPr>
              <w:rPr>
                <w:rFonts w:eastAsiaTheme="minorEastAsia"/>
                <w:lang w:val="en-US" w:eastAsia="zh-CN"/>
              </w:rPr>
            </w:pPr>
            <w:r>
              <w:rPr>
                <w:rFonts w:eastAsiaTheme="minorEastAsia"/>
                <w:lang w:val="en-US" w:eastAsia="zh-CN"/>
              </w:rPr>
              <w:t>Charter Communicati</w:t>
            </w:r>
            <w:r>
              <w:rPr>
                <w:rFonts w:eastAsiaTheme="minorEastAsia"/>
                <w:lang w:val="en-US" w:eastAsia="zh-CN"/>
              </w:rPr>
              <w:t>ons</w:t>
            </w:r>
          </w:p>
        </w:tc>
        <w:tc>
          <w:tcPr>
            <w:tcW w:w="7837" w:type="dxa"/>
          </w:tcPr>
          <w:p w:rsidR="00BC19A2" w:rsidRDefault="00A57ABF">
            <w:pPr>
              <w:rPr>
                <w:sz w:val="21"/>
                <w:szCs w:val="21"/>
                <w:lang w:val="en-US" w:eastAsia="zh-CN"/>
              </w:rPr>
            </w:pPr>
            <w:r>
              <w:rPr>
                <w:sz w:val="21"/>
                <w:szCs w:val="21"/>
                <w:lang w:val="en-US" w:eastAsia="zh-CN"/>
              </w:rPr>
              <w:t xml:space="preserve">On resource, support Alt 2.   </w:t>
            </w:r>
          </w:p>
          <w:p w:rsidR="00BC19A2" w:rsidRDefault="00A57ABF">
            <w:pPr>
              <w:rPr>
                <w:rFonts w:eastAsia="Times New Roman"/>
              </w:rPr>
            </w:pPr>
            <w:r>
              <w:rPr>
                <w:sz w:val="21"/>
                <w:szCs w:val="21"/>
                <w:lang w:val="en-US" w:eastAsia="zh-CN"/>
              </w:rPr>
              <w:t xml:space="preserve">On content, support Alt 1, </w:t>
            </w:r>
            <w:r>
              <w:rPr>
                <w:rFonts w:eastAsia="Times New Roman"/>
              </w:rPr>
              <w:t>(quantized) value of RSSI measurement</w:t>
            </w:r>
          </w:p>
          <w:p w:rsidR="00BC19A2" w:rsidRDefault="00BC19A2">
            <w:pPr>
              <w:rPr>
                <w:sz w:val="21"/>
                <w:szCs w:val="21"/>
                <w:lang w:val="en-US" w:eastAsia="zh-CN"/>
              </w:rPr>
            </w:pPr>
          </w:p>
        </w:tc>
      </w:tr>
      <w:tr w:rsidR="00BC19A2">
        <w:tc>
          <w:tcPr>
            <w:tcW w:w="1525" w:type="dxa"/>
          </w:tcPr>
          <w:p w:rsidR="00BC19A2" w:rsidRDefault="00A57ABF">
            <w:pPr>
              <w:rPr>
                <w:rFonts w:eastAsiaTheme="minorEastAsia"/>
                <w:lang w:val="en-US" w:eastAsia="zh-CN"/>
              </w:rPr>
            </w:pPr>
            <w:r>
              <w:rPr>
                <w:rFonts w:eastAsia="MS Mincho"/>
                <w:lang w:val="en-US" w:eastAsia="ja-JP"/>
              </w:rPr>
              <w:t>Huawei, HiSilicon</w:t>
            </w:r>
          </w:p>
        </w:tc>
        <w:tc>
          <w:tcPr>
            <w:tcW w:w="7837" w:type="dxa"/>
          </w:tcPr>
          <w:p w:rsidR="00BC19A2" w:rsidRDefault="00A57ABF">
            <w:pPr>
              <w:rPr>
                <w:rFonts w:eastAsia="MS Mincho"/>
                <w:szCs w:val="20"/>
                <w:lang w:val="en-US" w:eastAsia="ja-JP"/>
              </w:rPr>
            </w:pPr>
            <w:r>
              <w:rPr>
                <w:rFonts w:eastAsia="MS Mincho"/>
                <w:szCs w:val="20"/>
                <w:lang w:val="en-US" w:eastAsia="ja-JP"/>
              </w:rPr>
              <w:t>We do not support Scheme 1.</w:t>
            </w:r>
          </w:p>
          <w:p w:rsidR="00BC19A2" w:rsidRDefault="00A57ABF">
            <w:pPr>
              <w:rPr>
                <w:rFonts w:eastAsia="MS Mincho"/>
                <w:szCs w:val="20"/>
                <w:lang w:val="en-US" w:eastAsia="ja-JP"/>
              </w:rPr>
            </w:pPr>
            <w:r>
              <w:rPr>
                <w:rFonts w:eastAsia="MS Mincho"/>
                <w:szCs w:val="20"/>
                <w:lang w:val="en-US" w:eastAsia="ja-JP"/>
              </w:rPr>
              <w:t>Scheme 1 as proposed already requires some enhancements that are in common with Scheme 2. In our view, it does not make sense to incur the standardization effort and spec impact of introducing such enhancements and yet end up with the Rx-assistance informa</w:t>
            </w:r>
            <w:r>
              <w:rPr>
                <w:rFonts w:eastAsia="MS Mincho"/>
                <w:szCs w:val="20"/>
                <w:lang w:val="en-US" w:eastAsia="ja-JP"/>
              </w:rPr>
              <w:t>tion that is decoupled from the scheduling of DL data reception and not representative of the UE’s anticipated interference at the time of DL data reception. With bursty and directional transmissions, interference measurements that are decoupled from the D</w:t>
            </w:r>
            <w:r>
              <w:rPr>
                <w:rFonts w:eastAsia="MS Mincho"/>
                <w:szCs w:val="20"/>
                <w:lang w:val="en-US" w:eastAsia="ja-JP"/>
              </w:rPr>
              <w:t xml:space="preserve">L data reception may not be of any benefit to combat the hidden node problem.     </w:t>
            </w:r>
          </w:p>
          <w:p w:rsidR="00BC19A2" w:rsidRDefault="00A57ABF">
            <w:pPr>
              <w:rPr>
                <w:rFonts w:eastAsia="MS Mincho"/>
                <w:szCs w:val="20"/>
                <w:lang w:val="en-US" w:eastAsia="ja-JP"/>
              </w:rPr>
            </w:pPr>
            <w:r>
              <w:rPr>
                <w:rFonts w:eastAsia="MS Mincho"/>
                <w:szCs w:val="20"/>
                <w:lang w:val="en-US" w:eastAsia="ja-JP"/>
              </w:rPr>
              <w:t>Moreover, as a result of decoupling the Rx-side interference measurements from DL data reception, the overall dynamic overhead is increased in the cell compared to Scheme 2-</w:t>
            </w:r>
            <w:r>
              <w:rPr>
                <w:rFonts w:eastAsia="MS Mincho"/>
                <w:szCs w:val="20"/>
                <w:lang w:val="en-US" w:eastAsia="ja-JP"/>
              </w:rPr>
              <w:t>1 (with same DL assignment scheduling/triggering the UL transmission). This is due to the fact that the gNB would need to keep triggering the L1-RSSI measurement and reporting for all candidate UEs such that the interference information can be available to</w:t>
            </w:r>
            <w:r>
              <w:rPr>
                <w:rFonts w:eastAsia="MS Mincho"/>
                <w:szCs w:val="20"/>
                <w:lang w:val="en-US" w:eastAsia="ja-JP"/>
              </w:rPr>
              <w:t xml:space="preserve"> assist the gNB in deciding which UE(s) should be scheduled with DL data reception.    </w:t>
            </w:r>
          </w:p>
          <w:p w:rsidR="00BC19A2" w:rsidRDefault="00A57ABF">
            <w:pPr>
              <w:rPr>
                <w:rFonts w:eastAsia="MS Mincho"/>
                <w:szCs w:val="20"/>
                <w:lang w:val="en-US" w:eastAsia="ja-JP"/>
              </w:rPr>
            </w:pPr>
            <w:r>
              <w:rPr>
                <w:rFonts w:eastAsia="MS Mincho"/>
                <w:szCs w:val="20"/>
                <w:lang w:val="en-US" w:eastAsia="ja-JP"/>
              </w:rPr>
              <w:t xml:space="preserve">Furthermore, even if the L1-RSSI timeline can be tightened to be at least equal to the AP-CSI reporting of L1-RSRP, the current timelines for reporting AP-CSI on PUSCH </w:t>
            </w:r>
            <w:r>
              <w:rPr>
                <w:rFonts w:eastAsia="MS Mincho"/>
                <w:szCs w:val="20"/>
                <w:lang w:val="en-US" w:eastAsia="ja-JP"/>
              </w:rPr>
              <w:t xml:space="preserve">are rather long and would constitute the bottle neck for Scheme 1 anyway. </w:t>
            </w:r>
          </w:p>
          <w:p w:rsidR="00BC19A2" w:rsidRDefault="00A57ABF">
            <w:pPr>
              <w:rPr>
                <w:rFonts w:eastAsia="MS Mincho"/>
                <w:szCs w:val="20"/>
                <w:lang w:val="en-US" w:eastAsia="ja-JP"/>
              </w:rPr>
            </w:pPr>
            <w:r>
              <w:rPr>
                <w:rFonts w:eastAsia="MS Mincho"/>
                <w:szCs w:val="20"/>
                <w:lang w:val="en-US" w:eastAsia="ja-JP"/>
              </w:rPr>
              <w:t>Also, given that AP-CSI reporting on PUCCH is not a legacy mechanism supported in Rel-15/16, there is no advantage for supporting Scheme 1 over Scheme 2-1 in terms of standardizatio</w:t>
            </w:r>
            <w:r>
              <w:rPr>
                <w:rFonts w:eastAsia="MS Mincho"/>
                <w:szCs w:val="20"/>
                <w:lang w:val="en-US" w:eastAsia="ja-JP"/>
              </w:rPr>
              <w:t>n effort and specification impact in Rel-17.</w:t>
            </w:r>
          </w:p>
          <w:p w:rsidR="00BC19A2" w:rsidRDefault="00A57ABF">
            <w:pPr>
              <w:rPr>
                <w:rFonts w:eastAsia="MS Mincho"/>
                <w:szCs w:val="20"/>
                <w:lang w:val="en-US" w:eastAsia="ja-JP"/>
              </w:rPr>
            </w:pPr>
            <w:r>
              <w:rPr>
                <w:rFonts w:eastAsia="MS Mincho"/>
                <w:szCs w:val="20"/>
                <w:lang w:val="en-US" w:eastAsia="ja-JP"/>
              </w:rPr>
              <w:t>Finally, in contrast to Schemes 2/3, performance evaluations of the proposed Scheme 1 have never been provided/discussed in the SI phase during which the multiple companies views supported Rx-assisted LBT as ben</w:t>
            </w:r>
            <w:r>
              <w:rPr>
                <w:rFonts w:eastAsia="MS Mincho"/>
                <w:szCs w:val="20"/>
                <w:lang w:val="en-US" w:eastAsia="ja-JP"/>
              </w:rPr>
              <w:t xml:space="preserve">eficial channel access mechanism to combat the hidden node issue in Rel-17. </w:t>
            </w:r>
          </w:p>
          <w:p w:rsidR="00BC19A2" w:rsidRDefault="00BC19A2">
            <w:pPr>
              <w:rPr>
                <w:sz w:val="21"/>
                <w:szCs w:val="21"/>
                <w:lang w:val="en-US" w:eastAsia="zh-CN"/>
              </w:rPr>
            </w:pPr>
          </w:p>
        </w:tc>
      </w:tr>
    </w:tbl>
    <w:p w:rsidR="00BC19A2" w:rsidRDefault="00BC19A2">
      <w:pPr>
        <w:widowControl/>
        <w:kinsoku/>
        <w:overflowPunct/>
        <w:autoSpaceDE/>
        <w:adjustRightInd/>
        <w:snapToGrid w:val="0"/>
        <w:spacing w:after="0" w:line="240" w:lineRule="auto"/>
        <w:ind w:left="720"/>
        <w:jc w:val="left"/>
        <w:textAlignment w:val="auto"/>
        <w:rPr>
          <w:rFonts w:eastAsia="Times New Roman"/>
        </w:rPr>
      </w:pPr>
    </w:p>
    <w:p w:rsidR="00BC19A2" w:rsidRDefault="00BC19A2">
      <w:pPr>
        <w:widowControl/>
        <w:kinsoku/>
        <w:overflowPunct/>
        <w:autoSpaceDE/>
        <w:adjustRightInd/>
        <w:snapToGrid w:val="0"/>
        <w:spacing w:after="0" w:line="240" w:lineRule="auto"/>
        <w:jc w:val="left"/>
        <w:textAlignment w:val="auto"/>
        <w:rPr>
          <w:rFonts w:eastAsia="Times New Roman"/>
        </w:rPr>
      </w:pPr>
    </w:p>
    <w:p w:rsidR="00BC19A2" w:rsidRDefault="00A57ABF">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rsidR="00BC19A2" w:rsidRDefault="00A57ABF">
      <w:pPr>
        <w:widowControl/>
        <w:numPr>
          <w:ilvl w:val="0"/>
          <w:numId w:val="45"/>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t>
      </w:r>
      <w:r>
        <w:rPr>
          <w:rFonts w:eastAsia="Times New Roman"/>
        </w:rPr>
        <w:t>with the DL assignment DCI and indicates CCA or eCCA in the DCI. UE performs CCA or eCCA for the scheduled/triggered UL transmission and if LBT passes, transmits the Receiver-assistance information (implicitly or explicitly) in the PUCCH (or SRS in the cas</w:t>
      </w:r>
      <w:r>
        <w:rPr>
          <w:rFonts w:eastAsia="Times New Roman"/>
        </w:rPr>
        <w:t>e of 1-bit Rx-assistance) to indicate the LBT outcome. gNB detects the scheduled UL transmission to tell if UE passes the CCA or eCCA. After detecting the Receiver-assistance information, the downlink data transmission happens.</w:t>
      </w:r>
    </w:p>
    <w:p w:rsidR="00BC19A2" w:rsidRDefault="00A57ABF">
      <w:pPr>
        <w:widowControl/>
        <w:numPr>
          <w:ilvl w:val="1"/>
          <w:numId w:val="45"/>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w:t>
      </w:r>
      <w:r>
        <w:rPr>
          <w:rFonts w:eastAsia="Times New Roman"/>
        </w:rPr>
        <w:t>nsmission can be granted with the same DL DCI that schedules/triggers the first UL PUCCH/SRS transmission, in which case, the CCA or eCCA is performed for at least the first UL PUCCH/SRS transmission</w:t>
      </w:r>
    </w:p>
    <w:p w:rsidR="00BC19A2" w:rsidRDefault="00A57ABF">
      <w:pPr>
        <w:widowControl/>
        <w:numPr>
          <w:ilvl w:val="0"/>
          <w:numId w:val="45"/>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w:t>
      </w:r>
      <w:r>
        <w:rPr>
          <w:rFonts w:eastAsia="Times New Roman"/>
        </w:rPr>
        <w:t xml:space="preserve"> with the UL assignment DCI and indicates CCA or eCCA in the DCI. UE performs CCA or eCCA for the scheduled/triggered UL transmission and if </w:t>
      </w:r>
      <w:r>
        <w:rPr>
          <w:rFonts w:eastAsia="Times New Roman"/>
        </w:rPr>
        <w:lastRenderedPageBreak/>
        <w:t>LBT passes, transmits the Receiver-assistance information (implicitly or explicitly) in the PUSCH to indicate the L</w:t>
      </w:r>
      <w:r>
        <w:rPr>
          <w:rFonts w:eastAsia="Times New Roman"/>
        </w:rPr>
        <w:t>BT outcome. gNB detects the scheduled UL transmission to tell if UE passes the CCA or eCCA. After detecting the Receiver-assistance information, the downlink data transmission happens.</w:t>
      </w:r>
    </w:p>
    <w:p w:rsidR="00BC19A2" w:rsidRDefault="00BC19A2">
      <w:pPr>
        <w:widowControl/>
        <w:kinsoku/>
        <w:overflowPunct/>
        <w:autoSpaceDE/>
        <w:adjustRightInd/>
        <w:snapToGrid w:val="0"/>
        <w:spacing w:after="0" w:line="240" w:lineRule="auto"/>
        <w:jc w:val="left"/>
        <w:textAlignment w:val="auto"/>
        <w:rPr>
          <w:rFonts w:eastAsia="Times New Roman"/>
        </w:rPr>
      </w:pPr>
    </w:p>
    <w:p w:rsidR="00BC19A2" w:rsidRDefault="00A57ABF">
      <w:pPr>
        <w:pStyle w:val="discussionpoint"/>
        <w:rPr>
          <w:snapToGrid/>
        </w:rPr>
      </w:pPr>
      <w:r>
        <w:t>Discussion: 2.6.1-2</w:t>
      </w:r>
      <w:r>
        <w:rPr>
          <w:snapToGrid/>
        </w:rPr>
        <w:t>: (closed)</w:t>
      </w:r>
    </w:p>
    <w:p w:rsidR="00BC19A2" w:rsidRDefault="00A57ABF">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w:t>
      </w:r>
      <w:r>
        <w:rPr>
          <w:rFonts w:eastAsia="Times New Roman"/>
        </w:rPr>
        <w:t>ion:</w:t>
      </w:r>
    </w:p>
    <w:p w:rsidR="00BC19A2" w:rsidRDefault="00A57ABF">
      <w:pPr>
        <w:pStyle w:val="a"/>
        <w:numPr>
          <w:ilvl w:val="0"/>
          <w:numId w:val="45"/>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w:t>
      </w:r>
      <w:r>
        <w:rPr>
          <w:rFonts w:eastAsia="Times New Roman"/>
        </w:rPr>
        <w:t xml:space="preserve"> </w:t>
      </w:r>
      <w:r>
        <w:rPr>
          <w:rFonts w:eastAsia="Times New Roman"/>
          <w:strike/>
          <w:color w:val="FF0000"/>
        </w:rPr>
        <w:t>no</w:t>
      </w:r>
      <w:r>
        <w:rPr>
          <w:rFonts w:eastAsia="Times New Roman"/>
          <w:color w:val="FF0000"/>
        </w:rPr>
        <w:t xml:space="preserve"> limited </w:t>
      </w:r>
      <w:r>
        <w:rPr>
          <w:rFonts w:eastAsia="Times New Roman"/>
        </w:rPr>
        <w:t>spec impact and can be left for implementation</w:t>
      </w:r>
    </w:p>
    <w:p w:rsidR="00BC19A2" w:rsidRDefault="00A57ABF">
      <w:pPr>
        <w:pStyle w:val="a"/>
        <w:numPr>
          <w:ilvl w:val="1"/>
          <w:numId w:val="45"/>
        </w:numPr>
        <w:kinsoku/>
        <w:overflowPunct/>
        <w:adjustRightInd/>
        <w:snapToGrid w:val="0"/>
        <w:spacing w:after="0" w:line="240" w:lineRule="auto"/>
        <w:textAlignment w:val="auto"/>
        <w:rPr>
          <w:rFonts w:eastAsia="Times New Roman"/>
          <w:color w:val="FF0000"/>
          <w:lang w:val="en-US"/>
        </w:rPr>
      </w:pPr>
      <w:r>
        <w:rPr>
          <w:rFonts w:eastAsia="Times New Roman"/>
          <w:color w:val="FF0000"/>
        </w:rPr>
        <w:t>The spec impact is limited to supporting DCI triggering UL PUCCH/SRS transmission without a PDSCH</w:t>
      </w:r>
    </w:p>
    <w:p w:rsidR="00BC19A2" w:rsidRDefault="00A57ABF">
      <w:pPr>
        <w:pStyle w:val="a"/>
        <w:numPr>
          <w:ilvl w:val="0"/>
          <w:numId w:val="45"/>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w:t>
      </w:r>
      <w:r>
        <w:rPr>
          <w:rFonts w:eastAsia="Times New Roman"/>
        </w:rPr>
        <w:t>ot detected, the scheme has no spec impact and can be left for implementation</w:t>
      </w:r>
    </w:p>
    <w:p w:rsidR="00BC19A2" w:rsidRDefault="00A57ABF">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 Ericsson (scheme 2-2 only), Apple (scheme 2-2 only), LGE, MTK, Transsion, Futurewei (2-2 only), Fujitsu, DCM, Nokia, CATT (2-2 only</w:t>
      </w:r>
      <w:r>
        <w:rPr>
          <w:rFonts w:eastAsia="Times New Roman"/>
        </w:rPr>
        <w:t>), TCL, Sony, Samsung, Charter</w:t>
      </w:r>
    </w:p>
    <w:p w:rsidR="00BC19A2" w:rsidRDefault="00A57ABF">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Oppo, </w:t>
      </w:r>
      <w:r>
        <w:rPr>
          <w:rFonts w:eastAsia="Times New Roman"/>
          <w:color w:val="FF0000"/>
        </w:rPr>
        <w:t>Huawei/HiSilicon</w:t>
      </w:r>
    </w:p>
    <w:p w:rsidR="00BC19A2" w:rsidRDefault="00BC19A2">
      <w:pPr>
        <w:widowControl/>
        <w:kinsoku/>
        <w:overflowPunct/>
        <w:autoSpaceDE/>
        <w:adjustRightInd/>
        <w:snapToGrid w:val="0"/>
        <w:spacing w:after="0" w:line="240" w:lineRule="auto"/>
        <w:jc w:val="left"/>
        <w:textAlignment w:val="auto"/>
        <w:rPr>
          <w:rFonts w:eastAsia="Times New Roman"/>
        </w:rPr>
      </w:pPr>
    </w:p>
    <w:p w:rsidR="00BC19A2" w:rsidRDefault="00A57ABF">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BC19A2">
        <w:tc>
          <w:tcPr>
            <w:tcW w:w="1525" w:type="dxa"/>
          </w:tcPr>
          <w:p w:rsidR="00BC19A2" w:rsidRDefault="00A57ABF">
            <w:pPr>
              <w:rPr>
                <w:lang w:eastAsia="en-US"/>
              </w:rPr>
            </w:pPr>
            <w:r>
              <w:rPr>
                <w:lang w:eastAsia="en-US"/>
              </w:rPr>
              <w:t>Company</w:t>
            </w:r>
          </w:p>
        </w:tc>
        <w:tc>
          <w:tcPr>
            <w:tcW w:w="7837" w:type="dxa"/>
          </w:tcPr>
          <w:p w:rsidR="00BC19A2" w:rsidRDefault="00A57ABF">
            <w:pPr>
              <w:rPr>
                <w:lang w:eastAsia="en-US"/>
              </w:rPr>
            </w:pPr>
            <w:r>
              <w:rPr>
                <w:lang w:eastAsia="en-US"/>
              </w:rPr>
              <w:t>View</w:t>
            </w:r>
          </w:p>
        </w:tc>
      </w:tr>
      <w:tr w:rsidR="00BC19A2">
        <w:trPr>
          <w:trHeight w:val="179"/>
        </w:trPr>
        <w:tc>
          <w:tcPr>
            <w:tcW w:w="1525" w:type="dxa"/>
          </w:tcPr>
          <w:p w:rsidR="00BC19A2" w:rsidRDefault="00A57ABF">
            <w:pPr>
              <w:rPr>
                <w:rFonts w:eastAsiaTheme="minorEastAsia"/>
                <w:lang w:eastAsia="zh-CN"/>
              </w:rPr>
            </w:pPr>
            <w:r>
              <w:rPr>
                <w:rFonts w:eastAsiaTheme="minorEastAsia"/>
                <w:lang w:eastAsia="zh-CN"/>
              </w:rPr>
              <w:t>Intel</w:t>
            </w:r>
          </w:p>
        </w:tc>
        <w:tc>
          <w:tcPr>
            <w:tcW w:w="7837" w:type="dxa"/>
          </w:tcPr>
          <w:p w:rsidR="00BC19A2" w:rsidRDefault="00A57ABF">
            <w:pPr>
              <w:rPr>
                <w:lang w:eastAsia="en-US"/>
              </w:rPr>
            </w:pPr>
            <w:r>
              <w:rPr>
                <w:lang w:eastAsia="en-US"/>
              </w:rPr>
              <w:t>We agree with the FL’s observation.</w:t>
            </w:r>
          </w:p>
        </w:tc>
      </w:tr>
      <w:tr w:rsidR="00BC19A2">
        <w:trPr>
          <w:trHeight w:val="179"/>
        </w:trPr>
        <w:tc>
          <w:tcPr>
            <w:tcW w:w="1525" w:type="dxa"/>
          </w:tcPr>
          <w:p w:rsidR="00BC19A2" w:rsidRDefault="00A57ABF">
            <w:pPr>
              <w:rPr>
                <w:rFonts w:eastAsiaTheme="minorEastAsia"/>
                <w:lang w:val="en-US" w:eastAsia="zh-CN"/>
              </w:rPr>
            </w:pPr>
            <w:r>
              <w:rPr>
                <w:rFonts w:eastAsiaTheme="minorEastAsia" w:hint="eastAsia"/>
                <w:lang w:val="en-US" w:eastAsia="zh-CN"/>
              </w:rPr>
              <w:t>ZTE, Sanechips</w:t>
            </w:r>
          </w:p>
        </w:tc>
        <w:tc>
          <w:tcPr>
            <w:tcW w:w="7837" w:type="dxa"/>
          </w:tcPr>
          <w:p w:rsidR="00BC19A2" w:rsidRDefault="00A57ABF">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宋体" w:hint="eastAsia"/>
                <w:lang w:val="en-US" w:eastAsia="zh-CN"/>
              </w:rPr>
              <w:t>, whether to need a LBT f</w:t>
            </w:r>
            <w:r>
              <w:rPr>
                <w:rFonts w:eastAsia="宋体" w:hint="eastAsia"/>
                <w:lang w:val="en-US" w:eastAsia="zh-CN"/>
              </w:rPr>
              <w:t xml:space="preserve">or DL DCI transmission. </w:t>
            </w:r>
          </w:p>
          <w:p w:rsidR="00BC19A2" w:rsidRDefault="00A57ABF">
            <w:pPr>
              <w:rPr>
                <w:rFonts w:eastAsia="宋体"/>
                <w:lang w:val="en-US" w:eastAsia="zh-CN"/>
              </w:rPr>
            </w:pPr>
            <w:r>
              <w:rPr>
                <w:rFonts w:eastAsia="宋体"/>
                <w:color w:val="FF0000"/>
                <w:lang w:val="en-US" w:eastAsia="zh-CN"/>
              </w:rPr>
              <w:t>Moderator: For this observation, I am assuming DL grant is transmitted after the UL PUCCH/SRS is detected. If another LBT is needed for the DL grant/DL data transmission is a separate discussion.</w:t>
            </w:r>
          </w:p>
        </w:tc>
      </w:tr>
      <w:tr w:rsidR="00BC19A2">
        <w:trPr>
          <w:trHeight w:val="179"/>
        </w:trPr>
        <w:tc>
          <w:tcPr>
            <w:tcW w:w="1525" w:type="dxa"/>
          </w:tcPr>
          <w:p w:rsidR="00BC19A2" w:rsidRDefault="00A57ABF">
            <w:pPr>
              <w:rPr>
                <w:rFonts w:eastAsiaTheme="minorEastAsia"/>
                <w:lang w:eastAsia="zh-CN"/>
              </w:rPr>
            </w:pPr>
            <w:r>
              <w:rPr>
                <w:rFonts w:eastAsiaTheme="minorEastAsia"/>
                <w:lang w:eastAsia="zh-CN"/>
              </w:rPr>
              <w:t>Vivo</w:t>
            </w:r>
          </w:p>
        </w:tc>
        <w:tc>
          <w:tcPr>
            <w:tcW w:w="7837" w:type="dxa"/>
          </w:tcPr>
          <w:p w:rsidR="00BC19A2" w:rsidRDefault="00A57ABF">
            <w:pPr>
              <w:rPr>
                <w:rFonts w:eastAsiaTheme="minorEastAsia"/>
                <w:lang w:eastAsia="zh-CN"/>
              </w:rPr>
            </w:pPr>
            <w:r>
              <w:rPr>
                <w:rFonts w:eastAsiaTheme="minorEastAsia"/>
                <w:lang w:eastAsia="zh-CN"/>
              </w:rPr>
              <w:t>From our point of view, the r</w:t>
            </w:r>
            <w:r>
              <w:rPr>
                <w:rFonts w:eastAsiaTheme="minorEastAsia"/>
                <w:lang w:eastAsia="zh-CN"/>
              </w:rPr>
              <w:t>eceiver assisted information is used to assist DL transmissions to address hidden node problem. Therefore, gNB should only transmit after it receives the assistant information. The observation from FL is not the intention of Scheme 2 and we don’t agree.</w:t>
            </w:r>
          </w:p>
        </w:tc>
      </w:tr>
      <w:tr w:rsidR="00BC19A2">
        <w:trPr>
          <w:trHeight w:val="179"/>
        </w:trPr>
        <w:tc>
          <w:tcPr>
            <w:tcW w:w="1525" w:type="dxa"/>
          </w:tcPr>
          <w:p w:rsidR="00BC19A2" w:rsidRDefault="00A57ABF">
            <w:pPr>
              <w:rPr>
                <w:rFonts w:eastAsiaTheme="minorEastAsia"/>
                <w:lang w:eastAsia="zh-CN"/>
              </w:rPr>
            </w:pPr>
            <w:r>
              <w:rPr>
                <w:rFonts w:eastAsiaTheme="minorEastAsia"/>
                <w:lang w:eastAsia="zh-CN"/>
              </w:rPr>
              <w:t>E</w:t>
            </w:r>
            <w:r>
              <w:rPr>
                <w:rFonts w:eastAsiaTheme="minorEastAsia"/>
                <w:lang w:eastAsia="zh-CN"/>
              </w:rPr>
              <w:t xml:space="preserve">ricsson </w:t>
            </w:r>
          </w:p>
        </w:tc>
        <w:tc>
          <w:tcPr>
            <w:tcW w:w="7837" w:type="dxa"/>
          </w:tcPr>
          <w:p w:rsidR="00BC19A2" w:rsidRDefault="00A57ABF">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w:t>
            </w:r>
            <w:r>
              <w:rPr>
                <w:lang w:eastAsia="en-US"/>
              </w:rPr>
              <w:t>e PDSCH. It is NOT specified how UE should handle a DL DCI that doesn’t schedule a PDSCH.</w:t>
            </w:r>
          </w:p>
          <w:p w:rsidR="00BC19A2" w:rsidRDefault="00A57ABF">
            <w:pPr>
              <w:rPr>
                <w:lang w:eastAsia="en-US"/>
              </w:rPr>
            </w:pPr>
            <w:r>
              <w:rPr>
                <w:color w:val="FF0000"/>
                <w:lang w:eastAsia="en-US"/>
              </w:rPr>
              <w:t>Moderator: Good point. See the change above</w:t>
            </w:r>
          </w:p>
        </w:tc>
      </w:tr>
      <w:tr w:rsidR="00BC19A2">
        <w:trPr>
          <w:trHeight w:val="179"/>
        </w:trPr>
        <w:tc>
          <w:tcPr>
            <w:tcW w:w="1525" w:type="dxa"/>
          </w:tcPr>
          <w:p w:rsidR="00BC19A2" w:rsidRDefault="00A57ABF">
            <w:pPr>
              <w:rPr>
                <w:rFonts w:eastAsiaTheme="minorEastAsia"/>
                <w:lang w:eastAsia="zh-CN"/>
              </w:rPr>
            </w:pPr>
            <w:r>
              <w:rPr>
                <w:rFonts w:eastAsiaTheme="minorEastAsia"/>
                <w:lang w:eastAsia="zh-CN"/>
              </w:rPr>
              <w:t>Apple</w:t>
            </w:r>
          </w:p>
        </w:tc>
        <w:tc>
          <w:tcPr>
            <w:tcW w:w="7837" w:type="dxa"/>
          </w:tcPr>
          <w:p w:rsidR="00BC19A2" w:rsidRDefault="00A57ABF">
            <w:pPr>
              <w:rPr>
                <w:lang w:eastAsia="en-US"/>
              </w:rPr>
            </w:pPr>
            <w:r>
              <w:rPr>
                <w:lang w:eastAsia="en-US"/>
              </w:rPr>
              <w:t xml:space="preserve">For scheme 2-1, we need to define DL DCI to trigger PUCCH/SRS without PDSCH.  </w:t>
            </w:r>
          </w:p>
          <w:p w:rsidR="00BC19A2" w:rsidRDefault="00A57ABF">
            <w:pPr>
              <w:rPr>
                <w:lang w:eastAsia="en-US"/>
              </w:rPr>
            </w:pPr>
            <w:r>
              <w:rPr>
                <w:lang w:eastAsia="en-US"/>
              </w:rPr>
              <w:t>For scheme 2-2, agree.</w:t>
            </w:r>
          </w:p>
          <w:p w:rsidR="00BC19A2" w:rsidRDefault="00A57ABF">
            <w:pPr>
              <w:rPr>
                <w:lang w:eastAsia="en-US"/>
              </w:rPr>
            </w:pPr>
            <w:r>
              <w:rPr>
                <w:color w:val="FF0000"/>
                <w:lang w:eastAsia="en-US"/>
              </w:rPr>
              <w:t xml:space="preserve">Moderator: </w:t>
            </w:r>
            <w:r>
              <w:rPr>
                <w:color w:val="FF0000"/>
                <w:lang w:eastAsia="en-US"/>
              </w:rPr>
              <w:t>Good point. See the change above</w:t>
            </w:r>
          </w:p>
        </w:tc>
      </w:tr>
      <w:tr w:rsidR="00BC19A2">
        <w:trPr>
          <w:trHeight w:val="179"/>
        </w:trPr>
        <w:tc>
          <w:tcPr>
            <w:tcW w:w="1525" w:type="dxa"/>
          </w:tcPr>
          <w:p w:rsidR="00BC19A2" w:rsidRDefault="00A57ABF">
            <w:pPr>
              <w:rPr>
                <w:rFonts w:eastAsiaTheme="minorEastAsia"/>
                <w:lang w:eastAsia="zh-CN"/>
              </w:rPr>
            </w:pPr>
            <w:r>
              <w:rPr>
                <w:rFonts w:eastAsia="Malgun Gothic" w:hint="eastAsia"/>
              </w:rPr>
              <w:t>LG Electronics</w:t>
            </w:r>
          </w:p>
        </w:tc>
        <w:tc>
          <w:tcPr>
            <w:tcW w:w="7837" w:type="dxa"/>
          </w:tcPr>
          <w:p w:rsidR="00BC19A2" w:rsidRDefault="00A57ABF">
            <w:pPr>
              <w:rPr>
                <w:lang w:eastAsia="en-US"/>
              </w:rPr>
            </w:pPr>
            <w:r>
              <w:rPr>
                <w:rFonts w:hint="eastAsia"/>
              </w:rPr>
              <w:t xml:space="preserve">We agree with the observations. </w:t>
            </w:r>
          </w:p>
        </w:tc>
      </w:tr>
      <w:tr w:rsidR="00BC19A2">
        <w:trPr>
          <w:trHeight w:val="179"/>
        </w:trPr>
        <w:tc>
          <w:tcPr>
            <w:tcW w:w="1525" w:type="dxa"/>
          </w:tcPr>
          <w:p w:rsidR="00BC19A2" w:rsidRDefault="00A57ABF">
            <w:pPr>
              <w:rPr>
                <w:rFonts w:eastAsia="Malgun Gothic"/>
              </w:rPr>
            </w:pPr>
            <w:r>
              <w:rPr>
                <w:rFonts w:eastAsia="Malgun Gothic"/>
              </w:rPr>
              <w:t>Mediatek</w:t>
            </w:r>
          </w:p>
        </w:tc>
        <w:tc>
          <w:tcPr>
            <w:tcW w:w="7837" w:type="dxa"/>
          </w:tcPr>
          <w:p w:rsidR="00BC19A2" w:rsidRDefault="00A57ABF">
            <w:r>
              <w:t>We agree with the observation. However, when network operates in receiver-assisted LBT mode, the behaviour of gNB when assistance information is not received should</w:t>
            </w:r>
            <w:r>
              <w:t xml:space="preserve"> be specified (considering DL scenario), because this situation can imply hidden node problem at UE side.</w:t>
            </w:r>
          </w:p>
        </w:tc>
      </w:tr>
      <w:tr w:rsidR="00BC19A2">
        <w:trPr>
          <w:trHeight w:val="179"/>
        </w:trPr>
        <w:tc>
          <w:tcPr>
            <w:tcW w:w="1525" w:type="dxa"/>
          </w:tcPr>
          <w:p w:rsidR="00BC19A2" w:rsidRDefault="00A57ABF">
            <w:pPr>
              <w:rPr>
                <w:rFonts w:eastAsia="Malgun Gothic"/>
              </w:rPr>
            </w:pPr>
            <w:r>
              <w:rPr>
                <w:rFonts w:eastAsia="宋体" w:hint="eastAsia"/>
                <w:lang w:val="en-US" w:eastAsia="zh-CN"/>
              </w:rPr>
              <w:t>Transsion</w:t>
            </w:r>
          </w:p>
        </w:tc>
        <w:tc>
          <w:tcPr>
            <w:tcW w:w="7837" w:type="dxa"/>
          </w:tcPr>
          <w:p w:rsidR="00BC19A2" w:rsidRDefault="00A57ABF">
            <w:r>
              <w:rPr>
                <w:rFonts w:eastAsia="宋体" w:hint="eastAsia"/>
                <w:lang w:val="en-US" w:eastAsia="zh-CN"/>
              </w:rPr>
              <w:t>We agree with the observations.</w:t>
            </w:r>
          </w:p>
        </w:tc>
      </w:tr>
      <w:tr w:rsidR="00BC19A2">
        <w:trPr>
          <w:trHeight w:val="179"/>
        </w:trPr>
        <w:tc>
          <w:tcPr>
            <w:tcW w:w="1525" w:type="dxa"/>
          </w:tcPr>
          <w:p w:rsidR="00BC19A2" w:rsidRDefault="00A57ABF">
            <w:pPr>
              <w:rPr>
                <w:rFonts w:eastAsia="宋体"/>
                <w:lang w:val="en-US" w:eastAsia="zh-CN"/>
              </w:rPr>
            </w:pPr>
            <w:r>
              <w:rPr>
                <w:rFonts w:eastAsia="宋体"/>
                <w:lang w:val="en-US" w:eastAsia="zh-CN"/>
              </w:rPr>
              <w:t>Futurewei</w:t>
            </w:r>
          </w:p>
        </w:tc>
        <w:tc>
          <w:tcPr>
            <w:tcW w:w="7837" w:type="dxa"/>
          </w:tcPr>
          <w:p w:rsidR="00BC19A2" w:rsidRDefault="00A57ABF">
            <w:pPr>
              <w:rPr>
                <w:rFonts w:eastAsia="宋体"/>
                <w:lang w:val="en-US" w:eastAsia="zh-CN"/>
              </w:rPr>
            </w:pPr>
            <w:r>
              <w:t>We agree with the observations on scheme 2-2</w:t>
            </w:r>
          </w:p>
        </w:tc>
      </w:tr>
      <w:tr w:rsidR="00BC19A2">
        <w:trPr>
          <w:trHeight w:val="179"/>
        </w:trPr>
        <w:tc>
          <w:tcPr>
            <w:tcW w:w="1525" w:type="dxa"/>
          </w:tcPr>
          <w:p w:rsidR="00BC19A2" w:rsidRDefault="00A57ABF">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rsidR="00BC19A2" w:rsidRDefault="00A57ABF">
            <w:r>
              <w:rPr>
                <w:lang w:eastAsia="en-US"/>
              </w:rPr>
              <w:t>We agree with the FL’s observation.</w:t>
            </w:r>
          </w:p>
        </w:tc>
      </w:tr>
      <w:tr w:rsidR="00BC19A2">
        <w:trPr>
          <w:trHeight w:val="179"/>
        </w:trPr>
        <w:tc>
          <w:tcPr>
            <w:tcW w:w="1525" w:type="dxa"/>
          </w:tcPr>
          <w:p w:rsidR="00BC19A2" w:rsidRDefault="00A57ABF">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rsidR="00BC19A2" w:rsidRDefault="00A57ABF">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rsidR="00BC19A2" w:rsidRDefault="00A57ABF">
            <w:pPr>
              <w:rPr>
                <w:lang w:eastAsia="en-US"/>
              </w:rPr>
            </w:pPr>
            <w:r>
              <w:rPr>
                <w:rFonts w:eastAsiaTheme="minorEastAsia"/>
                <w:color w:val="FF0000"/>
                <w:lang w:eastAsia="zh-CN"/>
              </w:rPr>
              <w:t xml:space="preserve">Moderator: The thinking is, if the UE failed LBT (means it is heavily </w:t>
            </w:r>
            <w:r>
              <w:rPr>
                <w:rFonts w:eastAsiaTheme="minorEastAsia"/>
                <w:color w:val="FF0000"/>
                <w:lang w:eastAsia="zh-CN"/>
              </w:rPr>
              <w:t>jammed), there is motivation for gNB not to serve DL to the UE at this moment. In this observation, we are trusting the gNB to do the right thing.</w:t>
            </w:r>
          </w:p>
        </w:tc>
      </w:tr>
      <w:tr w:rsidR="00BC19A2">
        <w:trPr>
          <w:trHeight w:val="179"/>
        </w:trPr>
        <w:tc>
          <w:tcPr>
            <w:tcW w:w="1525" w:type="dxa"/>
          </w:tcPr>
          <w:p w:rsidR="00BC19A2" w:rsidRDefault="00A57ABF">
            <w:pPr>
              <w:rPr>
                <w:rFonts w:eastAsiaTheme="minorEastAsia"/>
                <w:lang w:eastAsia="zh-CN"/>
              </w:rPr>
            </w:pPr>
            <w:r>
              <w:rPr>
                <w:rFonts w:eastAsia="MS Mincho"/>
                <w:lang w:eastAsia="ja-JP"/>
              </w:rPr>
              <w:lastRenderedPageBreak/>
              <w:t>Docomo</w:t>
            </w:r>
          </w:p>
        </w:tc>
        <w:tc>
          <w:tcPr>
            <w:tcW w:w="7837" w:type="dxa"/>
          </w:tcPr>
          <w:p w:rsidR="00BC19A2" w:rsidRDefault="00A57ABF">
            <w:pPr>
              <w:rPr>
                <w:rFonts w:eastAsiaTheme="minorEastAsia"/>
                <w:lang w:eastAsia="zh-CN"/>
              </w:rPr>
            </w:pPr>
            <w:r>
              <w:rPr>
                <w:rFonts w:eastAsia="MS Mincho"/>
                <w:lang w:eastAsia="ja-JP"/>
              </w:rPr>
              <w:t>Agree with the observation.</w:t>
            </w:r>
          </w:p>
        </w:tc>
      </w:tr>
      <w:tr w:rsidR="00BC19A2">
        <w:tc>
          <w:tcPr>
            <w:tcW w:w="1525" w:type="dxa"/>
          </w:tcPr>
          <w:p w:rsidR="00BC19A2" w:rsidRDefault="00A57ABF">
            <w:pPr>
              <w:rPr>
                <w:rFonts w:eastAsia="宋体"/>
                <w:lang w:val="en-US" w:eastAsia="zh-CN"/>
              </w:rPr>
            </w:pPr>
            <w:r>
              <w:rPr>
                <w:rFonts w:eastAsia="Times New Roman"/>
              </w:rPr>
              <w:t xml:space="preserve"> </w:t>
            </w:r>
            <w:r>
              <w:rPr>
                <w:rFonts w:eastAsia="宋体"/>
                <w:lang w:val="en-US" w:eastAsia="zh-CN"/>
              </w:rPr>
              <w:t>Nokia, NSB</w:t>
            </w:r>
          </w:p>
        </w:tc>
        <w:tc>
          <w:tcPr>
            <w:tcW w:w="7837" w:type="dxa"/>
          </w:tcPr>
          <w:p w:rsidR="00BC19A2" w:rsidRDefault="00A57ABF">
            <w:pPr>
              <w:rPr>
                <w:lang w:eastAsia="en-US"/>
              </w:rPr>
            </w:pPr>
            <w:r>
              <w:rPr>
                <w:lang w:eastAsia="en-US"/>
              </w:rPr>
              <w:t>We agree with the observations. In our view, there is nothin</w:t>
            </w:r>
            <w:r>
              <w:rPr>
                <w:lang w:eastAsia="en-US"/>
              </w:rPr>
              <w:t>g more that needs to be specified.</w:t>
            </w:r>
          </w:p>
        </w:tc>
      </w:tr>
      <w:tr w:rsidR="00BC19A2">
        <w:tc>
          <w:tcPr>
            <w:tcW w:w="1525" w:type="dxa"/>
          </w:tcPr>
          <w:p w:rsidR="00BC19A2" w:rsidRDefault="00A57ABF">
            <w:pPr>
              <w:rPr>
                <w:rFonts w:eastAsia="Times New Roman"/>
              </w:rPr>
            </w:pPr>
            <w:r>
              <w:rPr>
                <w:rFonts w:eastAsiaTheme="minorEastAsia" w:hint="eastAsia"/>
                <w:lang w:eastAsia="zh-CN"/>
              </w:rPr>
              <w:t>CATT</w:t>
            </w:r>
          </w:p>
        </w:tc>
        <w:tc>
          <w:tcPr>
            <w:tcW w:w="7837" w:type="dxa"/>
          </w:tcPr>
          <w:p w:rsidR="00BC19A2" w:rsidRDefault="00A57ABF">
            <w:pPr>
              <w:rPr>
                <w:rFonts w:eastAsiaTheme="minorEastAsia"/>
                <w:lang w:eastAsia="zh-CN"/>
              </w:rPr>
            </w:pPr>
            <w:r>
              <w:rPr>
                <w:rFonts w:eastAsiaTheme="minorEastAsia"/>
                <w:lang w:eastAsia="zh-CN"/>
              </w:rPr>
              <w:t>May need more discussion/clarification.</w:t>
            </w:r>
          </w:p>
          <w:p w:rsidR="00BC19A2" w:rsidRDefault="00A57ABF">
            <w:pPr>
              <w:pStyle w:val="a"/>
              <w:numPr>
                <w:ilvl w:val="0"/>
                <w:numId w:val="46"/>
              </w:numPr>
              <w:rPr>
                <w:rFonts w:eastAsiaTheme="minorEastAsia"/>
                <w:lang w:eastAsia="zh-CN"/>
              </w:rPr>
            </w:pPr>
            <w:r>
              <w:rPr>
                <w:rFonts w:eastAsiaTheme="minorEastAsia" w:hint="eastAsia"/>
                <w:lang w:eastAsia="zh-CN"/>
              </w:rPr>
              <w:t xml:space="preserve">For scheme 2-1, </w:t>
            </w:r>
            <w:r>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Pr>
                <w:rFonts w:eastAsiaTheme="minorEastAsia"/>
                <w:lang w:eastAsia="zh-CN"/>
              </w:rPr>
              <w:t>one issue is that the UE doesn’t know the time resource of UL PU</w:t>
            </w:r>
            <w:r>
              <w:rPr>
                <w:rFonts w:eastAsiaTheme="minorEastAsia"/>
                <w:lang w:eastAsia="zh-CN"/>
              </w:rPr>
              <w:t>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Pr>
                <w:rFonts w:eastAsiaTheme="minorEastAsia"/>
                <w:lang w:eastAsia="zh-CN"/>
              </w:rPr>
              <w:t>.</w:t>
            </w:r>
            <w:r>
              <w:rPr>
                <w:rFonts w:eastAsiaTheme="minorEastAsia" w:hint="eastAsia"/>
                <w:lang w:eastAsia="zh-CN"/>
              </w:rPr>
              <w:t xml:space="preserve"> Therefore, we can</w:t>
            </w:r>
            <w:r>
              <w:rPr>
                <w:rFonts w:eastAsiaTheme="minorEastAsia"/>
                <w:lang w:eastAsia="zh-CN"/>
              </w:rPr>
              <w:t>’</w:t>
            </w:r>
            <w:r>
              <w:rPr>
                <w:rFonts w:eastAsiaTheme="minorEastAsia" w:hint="eastAsia"/>
                <w:lang w:eastAsia="zh-CN"/>
              </w:rPr>
              <w:t>t agree with the FL</w:t>
            </w:r>
            <w:r>
              <w:rPr>
                <w:rFonts w:eastAsiaTheme="minorEastAsia"/>
                <w:lang w:eastAsia="zh-CN"/>
              </w:rPr>
              <w:t>’</w:t>
            </w:r>
            <w:r>
              <w:rPr>
                <w:rFonts w:eastAsiaTheme="minorEastAsia" w:hint="eastAsia"/>
                <w:lang w:eastAsia="zh-CN"/>
              </w:rPr>
              <w:t>s observation for scheme 2-1.</w:t>
            </w:r>
          </w:p>
          <w:p w:rsidR="00BC19A2" w:rsidRDefault="00A57ABF">
            <w:pPr>
              <w:pStyle w:val="a"/>
              <w:numPr>
                <w:ilvl w:val="0"/>
                <w:numId w:val="46"/>
              </w:numPr>
              <w:rPr>
                <w:lang w:eastAsia="en-US"/>
              </w:rPr>
            </w:pPr>
            <w:r>
              <w:rPr>
                <w:rFonts w:eastAsiaTheme="minorEastAsia" w:hint="eastAsia"/>
                <w:lang w:eastAsia="zh-CN"/>
              </w:rPr>
              <w:t>Fo</w:t>
            </w:r>
            <w:r>
              <w:rPr>
                <w:rFonts w:eastAsiaTheme="minorEastAsia" w:hint="eastAsia"/>
                <w:lang w:eastAsia="zh-CN"/>
              </w:rPr>
              <w:t>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BC19A2">
        <w:tc>
          <w:tcPr>
            <w:tcW w:w="1525" w:type="dxa"/>
          </w:tcPr>
          <w:p w:rsidR="00BC19A2" w:rsidRDefault="00A57ABF">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rsidR="00BC19A2" w:rsidRDefault="00A57ABF">
            <w:pPr>
              <w:rPr>
                <w:rFonts w:eastAsiaTheme="minorEastAsia"/>
                <w:lang w:eastAsia="zh-CN"/>
              </w:rPr>
            </w:pPr>
            <w:r>
              <w:rPr>
                <w:rFonts w:eastAsiaTheme="minorEastAsia" w:hint="eastAsia"/>
                <w:lang w:eastAsia="zh-CN"/>
              </w:rPr>
              <w:t>W</w:t>
            </w:r>
            <w:r>
              <w:rPr>
                <w:rFonts w:eastAsiaTheme="minorEastAsia"/>
                <w:lang w:eastAsia="zh-CN"/>
              </w:rPr>
              <w:t xml:space="preserve">e agree with these observations </w:t>
            </w:r>
            <w:r>
              <w:rPr>
                <w:rFonts w:eastAsiaTheme="minorEastAsia"/>
                <w:lang w:eastAsia="zh-CN"/>
              </w:rPr>
              <w:t>too.</w:t>
            </w:r>
          </w:p>
        </w:tc>
      </w:tr>
      <w:tr w:rsidR="00BC19A2">
        <w:tc>
          <w:tcPr>
            <w:tcW w:w="1525" w:type="dxa"/>
          </w:tcPr>
          <w:p w:rsidR="00BC19A2" w:rsidRDefault="00A57ABF">
            <w:pPr>
              <w:rPr>
                <w:rFonts w:eastAsia="MS Mincho"/>
                <w:lang w:eastAsia="ja-JP"/>
              </w:rPr>
            </w:pPr>
            <w:r>
              <w:rPr>
                <w:rFonts w:eastAsia="MS Mincho" w:hint="eastAsia"/>
                <w:lang w:eastAsia="ja-JP"/>
              </w:rPr>
              <w:t>S</w:t>
            </w:r>
            <w:r>
              <w:rPr>
                <w:rFonts w:eastAsia="MS Mincho"/>
                <w:lang w:eastAsia="ja-JP"/>
              </w:rPr>
              <w:t>ony</w:t>
            </w:r>
          </w:p>
        </w:tc>
        <w:tc>
          <w:tcPr>
            <w:tcW w:w="7837" w:type="dxa"/>
          </w:tcPr>
          <w:p w:rsidR="00BC19A2" w:rsidRDefault="00A57ABF">
            <w:pPr>
              <w:rPr>
                <w:rFonts w:eastAsia="MS Mincho"/>
                <w:lang w:eastAsia="ja-JP"/>
              </w:rPr>
            </w:pPr>
            <w:r>
              <w:rPr>
                <w:rFonts w:eastAsia="MS Mincho" w:hint="eastAsia"/>
                <w:lang w:eastAsia="ja-JP"/>
              </w:rPr>
              <w:t>W</w:t>
            </w:r>
            <w:r>
              <w:rPr>
                <w:rFonts w:eastAsia="MS Mincho"/>
                <w:lang w:eastAsia="ja-JP"/>
              </w:rPr>
              <w:t>e agree with the observation</w:t>
            </w:r>
          </w:p>
        </w:tc>
      </w:tr>
      <w:tr w:rsidR="00BC19A2">
        <w:tc>
          <w:tcPr>
            <w:tcW w:w="1525" w:type="dxa"/>
          </w:tcPr>
          <w:p w:rsidR="00BC19A2" w:rsidRDefault="00A57ABF">
            <w:pPr>
              <w:rPr>
                <w:rFonts w:eastAsia="MS Mincho"/>
                <w:lang w:eastAsia="ja-JP"/>
              </w:rPr>
            </w:pPr>
            <w:r>
              <w:rPr>
                <w:rFonts w:eastAsiaTheme="minorEastAsia"/>
                <w:lang w:val="en-US" w:eastAsia="zh-CN"/>
              </w:rPr>
              <w:t>Samsung</w:t>
            </w:r>
          </w:p>
        </w:tc>
        <w:tc>
          <w:tcPr>
            <w:tcW w:w="7837" w:type="dxa"/>
          </w:tcPr>
          <w:p w:rsidR="00BC19A2" w:rsidRDefault="00A57ABF">
            <w:pPr>
              <w:rPr>
                <w:rFonts w:eastAsia="MS Mincho"/>
                <w:lang w:eastAsia="ja-JP"/>
              </w:rPr>
            </w:pPr>
            <w:r>
              <w:rPr>
                <w:rFonts w:eastAsia="宋体"/>
                <w:lang w:val="en-US" w:eastAsia="zh-CN"/>
              </w:rPr>
              <w:t xml:space="preserve">We agree with no spec impact on the procedure wise, but there could be spec impact on the indication of CCA/eCCA in DCI, and UE’s feedback in uplink transmission. </w:t>
            </w:r>
          </w:p>
        </w:tc>
      </w:tr>
      <w:tr w:rsidR="00BC19A2">
        <w:tc>
          <w:tcPr>
            <w:tcW w:w="1525" w:type="dxa"/>
          </w:tcPr>
          <w:p w:rsidR="00BC19A2" w:rsidRDefault="00A57ABF">
            <w:pPr>
              <w:rPr>
                <w:rFonts w:eastAsiaTheme="minorEastAsia"/>
                <w:lang w:val="en-US" w:eastAsia="zh-CN"/>
              </w:rPr>
            </w:pPr>
            <w:r>
              <w:rPr>
                <w:rFonts w:eastAsiaTheme="minorEastAsia"/>
                <w:lang w:val="en-US" w:eastAsia="zh-CN"/>
              </w:rPr>
              <w:t>Charter Communications</w:t>
            </w:r>
          </w:p>
        </w:tc>
        <w:tc>
          <w:tcPr>
            <w:tcW w:w="7837" w:type="dxa"/>
          </w:tcPr>
          <w:p w:rsidR="00BC19A2" w:rsidRDefault="00A57ABF">
            <w:pPr>
              <w:rPr>
                <w:rFonts w:eastAsia="宋体"/>
                <w:lang w:val="en-US" w:eastAsia="zh-CN"/>
              </w:rPr>
            </w:pPr>
            <w:r>
              <w:rPr>
                <w:lang w:eastAsia="en-US"/>
              </w:rPr>
              <w:t xml:space="preserve">We agree with the </w:t>
            </w:r>
            <w:r>
              <w:rPr>
                <w:lang w:eastAsia="en-US"/>
              </w:rPr>
              <w:t>FL’s updated observation.</w:t>
            </w:r>
          </w:p>
        </w:tc>
      </w:tr>
      <w:tr w:rsidR="00BC19A2">
        <w:tc>
          <w:tcPr>
            <w:tcW w:w="1525" w:type="dxa"/>
          </w:tcPr>
          <w:p w:rsidR="00BC19A2" w:rsidRDefault="00A57ABF">
            <w:pPr>
              <w:rPr>
                <w:rFonts w:eastAsiaTheme="minorEastAsia"/>
                <w:lang w:val="en-US" w:eastAsia="zh-CN"/>
              </w:rPr>
            </w:pPr>
            <w:r>
              <w:rPr>
                <w:rFonts w:eastAsia="MS Mincho"/>
                <w:lang w:eastAsia="ja-JP"/>
              </w:rPr>
              <w:t>Huawei, HiSilicon</w:t>
            </w:r>
          </w:p>
        </w:tc>
        <w:tc>
          <w:tcPr>
            <w:tcW w:w="7837" w:type="dxa"/>
          </w:tcPr>
          <w:p w:rsidR="00BC19A2" w:rsidRDefault="00A57ABF">
            <w:pPr>
              <w:pStyle w:val="a"/>
              <w:numPr>
                <w:ilvl w:val="0"/>
                <w:numId w:val="45"/>
              </w:numPr>
              <w:kinsoku/>
              <w:overflowPunct/>
              <w:adjustRightInd/>
              <w:snapToGrid w:val="0"/>
              <w:spacing w:after="0" w:line="240" w:lineRule="auto"/>
              <w:textAlignment w:val="auto"/>
              <w:rPr>
                <w:rFonts w:eastAsia="Times New Roman"/>
                <w:lang w:val="en-US"/>
              </w:rPr>
            </w:pPr>
            <w:r>
              <w:rPr>
                <w:rFonts w:eastAsia="MS Mincho"/>
                <w:lang w:eastAsia="ja-JP"/>
              </w:rPr>
              <w:t>For scheme 2-1, we only support the solution where the DL data transmission is granted with the same DL DCI that schedules/triggers the first UL PUCCH/SRS transmission, and gNB does not transmit the DL data if P</w:t>
            </w:r>
            <w:r>
              <w:rPr>
                <w:rFonts w:eastAsia="MS Mincho"/>
                <w:lang w:eastAsia="ja-JP"/>
              </w:rPr>
              <w:t xml:space="preserve">UCCH/SRS is not detected. </w:t>
            </w:r>
          </w:p>
          <w:p w:rsidR="00BC19A2" w:rsidRDefault="00A57ABF">
            <w:pPr>
              <w:pStyle w:val="a"/>
              <w:numPr>
                <w:ilvl w:val="0"/>
                <w:numId w:val="0"/>
              </w:numPr>
              <w:kinsoku/>
              <w:overflowPunct/>
              <w:adjustRightInd/>
              <w:snapToGrid w:val="0"/>
              <w:spacing w:after="0" w:line="240" w:lineRule="auto"/>
              <w:ind w:left="720"/>
              <w:textAlignment w:val="auto"/>
              <w:rPr>
                <w:rFonts w:eastAsia="Times New Roman"/>
                <w:lang w:val="en-US"/>
              </w:rPr>
            </w:pPr>
            <w:r>
              <w:rPr>
                <w:rFonts w:eastAsia="MS Mincho"/>
                <w:lang w:eastAsia="ja-JP"/>
              </w:rPr>
              <w:t>Nevertheless, we do not agree that the spec impact is limited  “</w:t>
            </w:r>
            <w:r>
              <w:rPr>
                <w:rFonts w:eastAsia="Times New Roman"/>
              </w:rPr>
              <w:t>to supporting DCI triggering UL PUCCH/SRS transmission without a PDSCH</w:t>
            </w:r>
            <w:r>
              <w:rPr>
                <w:rFonts w:eastAsia="MS Mincho"/>
                <w:lang w:eastAsia="ja-JP"/>
              </w:rPr>
              <w:t>”  “</w:t>
            </w:r>
            <w:r>
              <w:rPr>
                <w:rFonts w:eastAsia="Times New Roman"/>
              </w:rPr>
              <w:t>if DL data transmission is not granted with the same DL DCI that schedules/triggers the fir</w:t>
            </w:r>
            <w:r>
              <w:rPr>
                <w:rFonts w:eastAsia="Times New Roman"/>
              </w:rPr>
              <w:t>st UL PUCCH/SRS transmission</w:t>
            </w:r>
            <w:r>
              <w:rPr>
                <w:rFonts w:eastAsia="MS Mincho"/>
                <w:lang w:eastAsia="ja-JP"/>
              </w:rPr>
              <w:t>”. We also do not understand the intention of  “</w:t>
            </w:r>
            <w:r>
              <w:rPr>
                <w:rFonts w:eastAsia="Times New Roman"/>
                <w:strike/>
              </w:rPr>
              <w:t>no</w:t>
            </w:r>
            <w:r>
              <w:rPr>
                <w:rFonts w:eastAsia="Times New Roman"/>
              </w:rPr>
              <w:t xml:space="preserve"> limited spec impact and </w:t>
            </w:r>
            <w:r>
              <w:rPr>
                <w:rFonts w:eastAsia="Times New Roman"/>
                <w:u w:val="single"/>
              </w:rPr>
              <w:t>can be left for implementation</w:t>
            </w:r>
            <w:r>
              <w:rPr>
                <w:rFonts w:eastAsia="Times New Roman"/>
              </w:rPr>
              <w:t>” ; does it mean that the spec impact in the added sub-bullet is to be left to implementation?</w:t>
            </w:r>
          </w:p>
          <w:p w:rsidR="00BC19A2" w:rsidRDefault="00A57ABF">
            <w:pPr>
              <w:pStyle w:val="a"/>
              <w:numPr>
                <w:ilvl w:val="1"/>
                <w:numId w:val="45"/>
              </w:numPr>
              <w:kinsoku/>
              <w:overflowPunct/>
              <w:adjustRightInd/>
              <w:snapToGrid w:val="0"/>
              <w:spacing w:after="0" w:line="240" w:lineRule="auto"/>
              <w:textAlignment w:val="auto"/>
              <w:rPr>
                <w:rFonts w:eastAsia="Times New Roman"/>
                <w:lang w:val="en-US"/>
              </w:rPr>
            </w:pPr>
            <w:r>
              <w:rPr>
                <w:rFonts w:eastAsia="Times New Roman"/>
                <w:lang w:val="en-US"/>
              </w:rPr>
              <w:t>We note that even in the cas</w:t>
            </w:r>
            <w:r>
              <w:rPr>
                <w:rFonts w:eastAsia="Times New Roman"/>
                <w:lang w:val="en-US"/>
              </w:rPr>
              <w:t>e assumed in this discussion point, reporting the measured energy during LBT in scheduled PUCCH, is still a spec impact.</w:t>
            </w:r>
          </w:p>
          <w:p w:rsidR="00BC19A2" w:rsidRDefault="00A57ABF">
            <w:pPr>
              <w:pStyle w:val="a"/>
              <w:numPr>
                <w:ilvl w:val="1"/>
                <w:numId w:val="45"/>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w:t>
            </w:r>
            <w:r>
              <w:rPr>
                <w:rFonts w:eastAsia="Times New Roman"/>
                <w:lang w:val="en-US"/>
              </w:rPr>
              <w:t xml:space="preserve"> view.</w:t>
            </w:r>
          </w:p>
          <w:p w:rsidR="00BC19A2" w:rsidRDefault="00A57ABF">
            <w:pPr>
              <w:pStyle w:val="a"/>
              <w:numPr>
                <w:ilvl w:val="1"/>
                <w:numId w:val="45"/>
              </w:numPr>
              <w:kinsoku/>
              <w:overflowPunct/>
              <w:adjustRightInd/>
              <w:snapToGrid w:val="0"/>
              <w:spacing w:after="0" w:line="240" w:lineRule="auto"/>
              <w:textAlignment w:val="auto"/>
              <w:rPr>
                <w:rFonts w:eastAsia="Times New Roman"/>
                <w:lang w:val="en-US"/>
              </w:rPr>
            </w:pPr>
            <w:r>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w:t>
            </w:r>
            <w:r>
              <w:rPr>
                <w:rFonts w:eastAsia="Times New Roman"/>
                <w:lang w:val="en-US"/>
              </w:rPr>
              <w:t>ver, how can gNB trigger a single A-SRS resource for the purpose of Rx-assisted channel access?</w:t>
            </w:r>
          </w:p>
          <w:p w:rsidR="00BC19A2" w:rsidRDefault="00BC19A2">
            <w:pPr>
              <w:pStyle w:val="a"/>
              <w:numPr>
                <w:ilvl w:val="0"/>
                <w:numId w:val="0"/>
              </w:numPr>
              <w:kinsoku/>
              <w:overflowPunct/>
              <w:adjustRightInd/>
              <w:snapToGrid w:val="0"/>
              <w:spacing w:after="0" w:line="240" w:lineRule="auto"/>
              <w:ind w:left="1440"/>
              <w:textAlignment w:val="auto"/>
              <w:rPr>
                <w:rFonts w:eastAsia="Times New Roman"/>
                <w:lang w:val="en-US"/>
              </w:rPr>
            </w:pPr>
          </w:p>
          <w:p w:rsidR="00BC19A2" w:rsidRDefault="00A57ABF">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“the downlink data transmission happens” which is supposed to be the target DL transmission scheduled by a DL assignment.</w:t>
            </w:r>
            <w:r>
              <w:rPr>
                <w:bCs/>
                <w:lang w:eastAsia="zh-CN"/>
              </w:rPr>
              <w:t xml:space="preserve"> Unless the intention of Scheme 2-2 is to send an additional UL grant whenever a target DL transmission is scheduled in accordance with the Rx-assistance channel access, we do not understand which PUSCH detection would be used to decide whether or not the </w:t>
            </w:r>
            <w:r>
              <w:rPr>
                <w:bCs/>
                <w:lang w:eastAsia="zh-CN"/>
              </w:rPr>
              <w:t xml:space="preserve">DL data should be transmitted.  </w:t>
            </w:r>
          </w:p>
        </w:tc>
      </w:tr>
      <w:tr w:rsidR="00BC19A2">
        <w:tc>
          <w:tcPr>
            <w:tcW w:w="1525" w:type="dxa"/>
          </w:tcPr>
          <w:p w:rsidR="00BC19A2" w:rsidRDefault="00A57ABF">
            <w:pPr>
              <w:rPr>
                <w:rFonts w:eastAsia="MS Mincho"/>
                <w:lang w:eastAsia="ja-JP"/>
              </w:rPr>
            </w:pPr>
            <w:r>
              <w:rPr>
                <w:rFonts w:eastAsia="MS Mincho"/>
                <w:lang w:eastAsia="ja-JP"/>
              </w:rPr>
              <w:t>Convida Wireless</w:t>
            </w:r>
          </w:p>
        </w:tc>
        <w:tc>
          <w:tcPr>
            <w:tcW w:w="7837" w:type="dxa"/>
          </w:tcPr>
          <w:p w:rsidR="00BC19A2" w:rsidRDefault="00A57ABF">
            <w:pPr>
              <w:kinsoku/>
              <w:overflowPunct/>
              <w:adjustRightInd/>
              <w:snapToGrid w:val="0"/>
              <w:spacing w:after="0" w:line="240" w:lineRule="auto"/>
              <w:textAlignment w:val="auto"/>
              <w:rPr>
                <w:rFonts w:eastAsia="MS Mincho"/>
                <w:lang w:eastAsia="ja-JP"/>
              </w:rPr>
            </w:pPr>
            <w:r>
              <w:rPr>
                <w:rFonts w:eastAsia="MS Mincho" w:hint="eastAsia"/>
                <w:lang w:eastAsia="ja-JP"/>
              </w:rPr>
              <w:t>W</w:t>
            </w:r>
            <w:r>
              <w:rPr>
                <w:rFonts w:eastAsia="MS Mincho"/>
                <w:lang w:eastAsia="ja-JP"/>
              </w:rPr>
              <w:t>e agree with the observation</w:t>
            </w:r>
          </w:p>
        </w:tc>
      </w:tr>
    </w:tbl>
    <w:p w:rsidR="00BC19A2" w:rsidRDefault="00BC19A2">
      <w:pPr>
        <w:widowControl/>
        <w:kinsoku/>
        <w:overflowPunct/>
        <w:autoSpaceDE/>
        <w:adjustRightInd/>
        <w:snapToGrid w:val="0"/>
        <w:spacing w:after="0" w:line="240" w:lineRule="auto"/>
        <w:jc w:val="left"/>
        <w:textAlignment w:val="auto"/>
        <w:rPr>
          <w:rFonts w:eastAsia="Times New Roman"/>
        </w:rPr>
      </w:pPr>
    </w:p>
    <w:p w:rsidR="00BC19A2" w:rsidRDefault="00A57ABF">
      <w:pPr>
        <w:pStyle w:val="discussionpoint"/>
        <w:rPr>
          <w:snapToGrid/>
        </w:rPr>
      </w:pPr>
      <w:r>
        <w:t>Discussion: 2.6.1-3</w:t>
      </w:r>
      <w:r>
        <w:rPr>
          <w:snapToGrid/>
        </w:rPr>
        <w:t>: (closed)</w:t>
      </w:r>
    </w:p>
    <w:p w:rsidR="00BC19A2" w:rsidRDefault="00A57ABF">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rsidR="00BC19A2" w:rsidRDefault="00A57ABF">
      <w:pPr>
        <w:pStyle w:val="a"/>
        <w:numPr>
          <w:ilvl w:val="0"/>
          <w:numId w:val="45"/>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w:t>
      </w:r>
      <w:r>
        <w:rPr>
          <w:rFonts w:eastAsia="Times New Roman"/>
        </w:rPr>
        <w:t xml:space="preserve"> not detected</w:t>
      </w:r>
    </w:p>
    <w:p w:rsidR="00BC19A2" w:rsidRDefault="00A57ABF">
      <w:pPr>
        <w:pStyle w:val="a"/>
        <w:numPr>
          <w:ilvl w:val="0"/>
          <w:numId w:val="45"/>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rsidR="00BC19A2" w:rsidRDefault="00A57ABF">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 vivo, Mediatek, Transsion, Oppo, TCL, Samsung, HW</w:t>
      </w:r>
    </w:p>
    <w:p w:rsidR="00BC19A2" w:rsidRDefault="00A57ABF">
      <w:pPr>
        <w:kinsoku/>
        <w:overflowPunct/>
        <w:adjustRightInd/>
        <w:snapToGrid w:val="0"/>
        <w:spacing w:after="0" w:line="240" w:lineRule="auto"/>
        <w:textAlignment w:val="auto"/>
        <w:rPr>
          <w:rFonts w:eastAsia="Times New Roman"/>
        </w:rPr>
      </w:pPr>
      <w:r>
        <w:rPr>
          <w:rFonts w:eastAsia="Times New Roman"/>
        </w:rPr>
        <w:t xml:space="preserve">Not support: Ericsson, LGE, </w:t>
      </w:r>
      <w:r>
        <w:rPr>
          <w:rFonts w:eastAsia="Times New Roman"/>
        </w:rPr>
        <w:t>Fujitsu, TCL, DCM, Nokia, CATT, Sony, Charter</w:t>
      </w:r>
    </w:p>
    <w:p w:rsidR="00BC19A2" w:rsidRDefault="00BC19A2">
      <w:pPr>
        <w:kinsoku/>
        <w:overflowPunct/>
        <w:adjustRightInd/>
        <w:snapToGrid w:val="0"/>
        <w:spacing w:after="0" w:line="240" w:lineRule="auto"/>
        <w:textAlignment w:val="auto"/>
        <w:rPr>
          <w:rFonts w:eastAsia="Times New Roman"/>
        </w:rPr>
      </w:pPr>
    </w:p>
    <w:p w:rsidR="00BC19A2" w:rsidRDefault="00A57ABF">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BC19A2">
        <w:tc>
          <w:tcPr>
            <w:tcW w:w="1525" w:type="dxa"/>
          </w:tcPr>
          <w:p w:rsidR="00BC19A2" w:rsidRDefault="00A57ABF">
            <w:pPr>
              <w:rPr>
                <w:lang w:eastAsia="en-US"/>
              </w:rPr>
            </w:pPr>
            <w:r>
              <w:rPr>
                <w:lang w:eastAsia="en-US"/>
              </w:rPr>
              <w:t>Company</w:t>
            </w:r>
          </w:p>
        </w:tc>
        <w:tc>
          <w:tcPr>
            <w:tcW w:w="7837" w:type="dxa"/>
          </w:tcPr>
          <w:p w:rsidR="00BC19A2" w:rsidRDefault="00A57ABF">
            <w:pPr>
              <w:rPr>
                <w:lang w:eastAsia="en-US"/>
              </w:rPr>
            </w:pPr>
            <w:r>
              <w:rPr>
                <w:lang w:eastAsia="en-US"/>
              </w:rPr>
              <w:t>View</w:t>
            </w:r>
          </w:p>
        </w:tc>
      </w:tr>
      <w:tr w:rsidR="00BC19A2">
        <w:tc>
          <w:tcPr>
            <w:tcW w:w="1525" w:type="dxa"/>
          </w:tcPr>
          <w:p w:rsidR="00BC19A2" w:rsidRDefault="00A57ABF">
            <w:pPr>
              <w:rPr>
                <w:rFonts w:eastAsiaTheme="minorEastAsia"/>
                <w:lang w:eastAsia="zh-CN"/>
              </w:rPr>
            </w:pPr>
            <w:r>
              <w:rPr>
                <w:rFonts w:eastAsiaTheme="minorEastAsia"/>
                <w:lang w:eastAsia="zh-CN"/>
              </w:rPr>
              <w:t>Intel</w:t>
            </w:r>
          </w:p>
        </w:tc>
        <w:tc>
          <w:tcPr>
            <w:tcW w:w="7837" w:type="dxa"/>
          </w:tcPr>
          <w:p w:rsidR="00BC19A2" w:rsidRDefault="00A57ABF">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rsidR="00BC19A2" w:rsidRDefault="00BC19A2">
            <w:pPr>
              <w:rPr>
                <w:lang w:eastAsia="en-US"/>
              </w:rPr>
            </w:pPr>
          </w:p>
        </w:tc>
      </w:tr>
      <w:tr w:rsidR="00BC19A2">
        <w:tc>
          <w:tcPr>
            <w:tcW w:w="1525" w:type="dxa"/>
          </w:tcPr>
          <w:p w:rsidR="00BC19A2" w:rsidRDefault="00A57ABF">
            <w:pPr>
              <w:rPr>
                <w:rFonts w:eastAsiaTheme="minorEastAsia"/>
                <w:lang w:val="en-US" w:eastAsia="zh-CN"/>
              </w:rPr>
            </w:pPr>
            <w:r>
              <w:rPr>
                <w:rFonts w:eastAsiaTheme="minorEastAsia" w:hint="eastAsia"/>
                <w:lang w:val="en-US" w:eastAsia="zh-CN"/>
              </w:rPr>
              <w:t>ZTE, Sanec</w:t>
            </w:r>
            <w:r>
              <w:rPr>
                <w:rFonts w:eastAsiaTheme="minorEastAsia" w:hint="eastAsia"/>
                <w:lang w:val="en-US" w:eastAsia="zh-CN"/>
              </w:rPr>
              <w:t>hips</w:t>
            </w:r>
          </w:p>
        </w:tc>
        <w:tc>
          <w:tcPr>
            <w:tcW w:w="7837" w:type="dxa"/>
          </w:tcPr>
          <w:p w:rsidR="00BC19A2" w:rsidRDefault="00A57ABF">
            <w:pPr>
              <w:rPr>
                <w:rFonts w:eastAsia="宋体"/>
                <w:lang w:val="en-US" w:eastAsia="en-US"/>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BC19A2">
        <w:tc>
          <w:tcPr>
            <w:tcW w:w="1525" w:type="dxa"/>
          </w:tcPr>
          <w:p w:rsidR="00BC19A2" w:rsidRDefault="00A57ABF">
            <w:pPr>
              <w:rPr>
                <w:rFonts w:eastAsiaTheme="minorEastAsia"/>
                <w:lang w:eastAsia="zh-CN"/>
              </w:rPr>
            </w:pPr>
            <w:r>
              <w:rPr>
                <w:rFonts w:eastAsiaTheme="minorEastAsia"/>
                <w:lang w:eastAsia="zh-CN"/>
              </w:rPr>
              <w:t>Vivo</w:t>
            </w:r>
          </w:p>
        </w:tc>
        <w:tc>
          <w:tcPr>
            <w:tcW w:w="7837" w:type="dxa"/>
          </w:tcPr>
          <w:p w:rsidR="00BC19A2" w:rsidRDefault="00A57ABF">
            <w:pPr>
              <w:rPr>
                <w:rFonts w:eastAsiaTheme="minorEastAsia"/>
                <w:lang w:eastAsia="zh-CN"/>
              </w:rPr>
            </w:pPr>
            <w:r>
              <w:rPr>
                <w:rFonts w:eastAsiaTheme="minorEastAsia"/>
                <w:lang w:eastAsia="zh-CN"/>
              </w:rPr>
              <w:t>Support the intention. DL data could be interpreted as PDSCH only. We prefer a rewording.</w:t>
            </w:r>
          </w:p>
          <w:p w:rsidR="00BC19A2" w:rsidRDefault="00A57ABF">
            <w:pPr>
              <w:pStyle w:val="a"/>
              <w:numPr>
                <w:ilvl w:val="0"/>
                <w:numId w:val="45"/>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rsidR="00BC19A2" w:rsidRDefault="00A57ABF">
            <w:pPr>
              <w:pStyle w:val="a"/>
              <w:numPr>
                <w:ilvl w:val="0"/>
                <w:numId w:val="45"/>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rsidR="00BC19A2" w:rsidRDefault="00A57ABF">
            <w:pPr>
              <w:rPr>
                <w:rFonts w:eastAsiaTheme="minorEastAsia"/>
                <w:lang w:eastAsia="zh-CN"/>
              </w:rPr>
            </w:pPr>
            <w:r>
              <w:rPr>
                <w:rFonts w:eastAsiaTheme="minorEastAsia"/>
                <w:color w:val="FF0000"/>
                <w:lang w:eastAsia="zh-CN"/>
              </w:rPr>
              <w:t>Moderator: Agree</w:t>
            </w:r>
          </w:p>
        </w:tc>
      </w:tr>
      <w:tr w:rsidR="00BC19A2">
        <w:trPr>
          <w:trHeight w:val="179"/>
        </w:trPr>
        <w:tc>
          <w:tcPr>
            <w:tcW w:w="1525" w:type="dxa"/>
          </w:tcPr>
          <w:p w:rsidR="00BC19A2" w:rsidRDefault="00A57ABF">
            <w:pPr>
              <w:rPr>
                <w:rFonts w:eastAsiaTheme="minorEastAsia"/>
                <w:lang w:eastAsia="zh-CN"/>
              </w:rPr>
            </w:pPr>
            <w:r>
              <w:rPr>
                <w:rFonts w:eastAsiaTheme="minorEastAsia"/>
                <w:lang w:eastAsia="zh-CN"/>
              </w:rPr>
              <w:t xml:space="preserve">Ericsson </w:t>
            </w:r>
          </w:p>
        </w:tc>
        <w:tc>
          <w:tcPr>
            <w:tcW w:w="7837" w:type="dxa"/>
          </w:tcPr>
          <w:p w:rsidR="00BC19A2" w:rsidRDefault="00A57ABF">
            <w:pPr>
              <w:rPr>
                <w:lang w:eastAsia="en-US"/>
              </w:rPr>
            </w:pPr>
            <w:r>
              <w:rPr>
                <w:lang w:eastAsia="en-US"/>
              </w:rPr>
              <w:t xml:space="preserve">We cannot support Scheme 2-1 and 2-2 if the data transmission is coupled with the Rx-assistance. </w:t>
            </w:r>
          </w:p>
        </w:tc>
      </w:tr>
      <w:tr w:rsidR="00BC19A2">
        <w:trPr>
          <w:trHeight w:val="179"/>
        </w:trPr>
        <w:tc>
          <w:tcPr>
            <w:tcW w:w="1525" w:type="dxa"/>
          </w:tcPr>
          <w:p w:rsidR="00BC19A2" w:rsidRDefault="00A57ABF">
            <w:pPr>
              <w:wordWrap/>
            </w:pPr>
            <w:r>
              <w:rPr>
                <w:rFonts w:hint="eastAsia"/>
              </w:rPr>
              <w:t>LG Electronics</w:t>
            </w:r>
          </w:p>
        </w:tc>
        <w:tc>
          <w:tcPr>
            <w:tcW w:w="7837" w:type="dxa"/>
          </w:tcPr>
          <w:p w:rsidR="00BC19A2" w:rsidRDefault="00A57ABF">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BC19A2">
        <w:trPr>
          <w:trHeight w:val="179"/>
        </w:trPr>
        <w:tc>
          <w:tcPr>
            <w:tcW w:w="1525" w:type="dxa"/>
          </w:tcPr>
          <w:p w:rsidR="00BC19A2" w:rsidRDefault="00A57ABF">
            <w:r>
              <w:t>Mediatek</w:t>
            </w:r>
          </w:p>
        </w:tc>
        <w:tc>
          <w:tcPr>
            <w:tcW w:w="7837" w:type="dxa"/>
          </w:tcPr>
          <w:p w:rsidR="00BC19A2" w:rsidRDefault="00A57ABF">
            <w:r>
              <w:t>We agree with the FL’s suggestion</w:t>
            </w:r>
          </w:p>
        </w:tc>
      </w:tr>
      <w:tr w:rsidR="00BC19A2">
        <w:trPr>
          <w:trHeight w:val="179"/>
        </w:trPr>
        <w:tc>
          <w:tcPr>
            <w:tcW w:w="1525" w:type="dxa"/>
          </w:tcPr>
          <w:p w:rsidR="00BC19A2" w:rsidRDefault="00A57ABF">
            <w:pPr>
              <w:rPr>
                <w:rFonts w:eastAsia="宋体"/>
                <w:lang w:val="en-US" w:eastAsia="zh-CN"/>
              </w:rPr>
            </w:pPr>
            <w:r>
              <w:rPr>
                <w:rFonts w:eastAsia="宋体" w:hint="eastAsia"/>
                <w:lang w:val="en-US" w:eastAsia="zh-CN"/>
              </w:rPr>
              <w:t>Tran</w:t>
            </w:r>
            <w:r>
              <w:rPr>
                <w:rFonts w:eastAsia="宋体" w:hint="eastAsia"/>
                <w:lang w:val="en-US" w:eastAsia="zh-CN"/>
              </w:rPr>
              <w:t>ssion</w:t>
            </w:r>
          </w:p>
        </w:tc>
        <w:tc>
          <w:tcPr>
            <w:tcW w:w="7837" w:type="dxa"/>
          </w:tcPr>
          <w:p w:rsidR="00BC19A2" w:rsidRDefault="00A57ABF">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BC19A2">
        <w:trPr>
          <w:trHeight w:val="179"/>
        </w:trPr>
        <w:tc>
          <w:tcPr>
            <w:tcW w:w="1525" w:type="dxa"/>
          </w:tcPr>
          <w:p w:rsidR="00BC19A2" w:rsidRDefault="00A57ABF">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rsidR="00BC19A2" w:rsidRDefault="00A57ABF">
            <w:pPr>
              <w:rPr>
                <w:rFonts w:eastAsia="宋体"/>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BC19A2">
        <w:trPr>
          <w:trHeight w:val="179"/>
        </w:trPr>
        <w:tc>
          <w:tcPr>
            <w:tcW w:w="1525" w:type="dxa"/>
          </w:tcPr>
          <w:p w:rsidR="00BC19A2" w:rsidRDefault="00A57ABF">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rsidR="00BC19A2" w:rsidRDefault="00A57ABF">
            <w:pPr>
              <w:rPr>
                <w:rFonts w:eastAsiaTheme="minorEastAsia"/>
                <w:lang w:eastAsia="zh-CN"/>
              </w:rPr>
            </w:pPr>
            <w:r>
              <w:rPr>
                <w:rFonts w:eastAsiaTheme="minorEastAsia"/>
                <w:lang w:eastAsia="zh-CN"/>
              </w:rPr>
              <w:t xml:space="preserve">We support explicitly introduce the condition when the gNB can transmit DL in the spec. Otherwise, the DL </w:t>
            </w:r>
            <w:r>
              <w:rPr>
                <w:rFonts w:eastAsiaTheme="minorEastAsia"/>
                <w:lang w:eastAsia="zh-CN"/>
              </w:rPr>
              <w:t>transmission may be irrelevant with UE assistance information, which deviates from the motivation of introducing Rx assistance.</w:t>
            </w:r>
          </w:p>
        </w:tc>
      </w:tr>
      <w:tr w:rsidR="00BC19A2">
        <w:trPr>
          <w:trHeight w:val="179"/>
        </w:trPr>
        <w:tc>
          <w:tcPr>
            <w:tcW w:w="1525" w:type="dxa"/>
          </w:tcPr>
          <w:p w:rsidR="00BC19A2" w:rsidRDefault="00A57ABF">
            <w:pPr>
              <w:rPr>
                <w:rFonts w:eastAsiaTheme="minorEastAsia"/>
                <w:lang w:eastAsia="zh-CN"/>
              </w:rPr>
            </w:pPr>
            <w:r>
              <w:rPr>
                <w:rFonts w:eastAsia="MS Mincho"/>
                <w:lang w:eastAsia="ja-JP"/>
              </w:rPr>
              <w:t>Docomo</w:t>
            </w:r>
          </w:p>
        </w:tc>
        <w:tc>
          <w:tcPr>
            <w:tcW w:w="7837" w:type="dxa"/>
          </w:tcPr>
          <w:p w:rsidR="00BC19A2" w:rsidRDefault="00A57ABF">
            <w:pPr>
              <w:rPr>
                <w:rFonts w:eastAsiaTheme="minorEastAsia"/>
                <w:lang w:eastAsia="zh-CN"/>
              </w:rPr>
            </w:pPr>
            <w:r>
              <w:rPr>
                <w:rFonts w:eastAsia="MS Mincho"/>
                <w:lang w:eastAsia="ja-JP"/>
              </w:rPr>
              <w:t xml:space="preserve">We do not support either Scheme 2-1 or 2-2. </w:t>
            </w:r>
          </w:p>
        </w:tc>
      </w:tr>
      <w:tr w:rsidR="00BC19A2">
        <w:tc>
          <w:tcPr>
            <w:tcW w:w="1525" w:type="dxa"/>
          </w:tcPr>
          <w:p w:rsidR="00BC19A2" w:rsidRDefault="00A57ABF">
            <w:pPr>
              <w:rPr>
                <w:rFonts w:eastAsia="宋体"/>
                <w:lang w:val="en-US" w:eastAsia="zh-CN"/>
              </w:rPr>
            </w:pPr>
            <w:r>
              <w:rPr>
                <w:rFonts w:eastAsia="宋体"/>
                <w:lang w:val="en-US" w:eastAsia="zh-CN"/>
              </w:rPr>
              <w:t>Nokia, NSB</w:t>
            </w:r>
          </w:p>
        </w:tc>
        <w:tc>
          <w:tcPr>
            <w:tcW w:w="7837" w:type="dxa"/>
          </w:tcPr>
          <w:p w:rsidR="00BC19A2" w:rsidRDefault="00A57ABF">
            <w:pPr>
              <w:rPr>
                <w:lang w:eastAsia="en-US"/>
              </w:rPr>
            </w:pPr>
            <w:r>
              <w:rPr>
                <w:lang w:eastAsia="en-US"/>
              </w:rPr>
              <w:t>We do not support either scheme. The overall use of Rx assistan</w:t>
            </w:r>
            <w:r>
              <w:rPr>
                <w:lang w:eastAsia="en-US"/>
              </w:rPr>
              <w:t>ce should be based on network decision. Also, as the Rx assistance can be provided to gNB without any spec impact, there is no need to determine explicit rules how gNB utilizes the Rx assistance. Further, such strict rule would require more complete and co</w:t>
            </w:r>
            <w:r>
              <w:rPr>
                <w:lang w:eastAsia="en-US"/>
              </w:rPr>
              <w:t>mplex contemplation – what if gNB fails to detect single PUCCH/SRS/PUSCH due to simple detection error, or due to UE missing DCI? How many PUCCH/SRS/PUSCH should be used for Rx assistance? If several, what if some of them are not detected and some are?</w:t>
            </w:r>
          </w:p>
        </w:tc>
      </w:tr>
      <w:tr w:rsidR="00BC19A2">
        <w:tc>
          <w:tcPr>
            <w:tcW w:w="1525" w:type="dxa"/>
          </w:tcPr>
          <w:p w:rsidR="00BC19A2" w:rsidRDefault="00A57ABF">
            <w:pPr>
              <w:rPr>
                <w:rFonts w:eastAsia="宋体"/>
                <w:lang w:val="en-US" w:eastAsia="zh-CN"/>
              </w:rPr>
            </w:pPr>
            <w:r>
              <w:rPr>
                <w:rFonts w:eastAsiaTheme="minorEastAsia" w:hint="eastAsia"/>
                <w:lang w:eastAsia="zh-CN"/>
              </w:rPr>
              <w:t>CA</w:t>
            </w:r>
            <w:r>
              <w:rPr>
                <w:rFonts w:eastAsiaTheme="minorEastAsia" w:hint="eastAsia"/>
                <w:lang w:eastAsia="zh-CN"/>
              </w:rPr>
              <w:t>TT</w:t>
            </w:r>
          </w:p>
        </w:tc>
        <w:tc>
          <w:tcPr>
            <w:tcW w:w="7837" w:type="dxa"/>
          </w:tcPr>
          <w:p w:rsidR="00BC19A2" w:rsidRDefault="00A57ABF">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rsidR="00BC19A2" w:rsidRDefault="00A57ABF">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rsidR="00BC19A2" w:rsidRDefault="00A57ABF">
            <w:pPr>
              <w:rPr>
                <w:rFonts w:eastAsiaTheme="minorEastAsia"/>
                <w:lang w:eastAsia="zh-CN"/>
              </w:rPr>
            </w:pPr>
            <w:r>
              <w:rPr>
                <w:rFonts w:eastAsiaTheme="minorEastAsia" w:hint="eastAsia"/>
                <w:lang w:eastAsia="zh-CN"/>
              </w:rPr>
              <w:t>C</w:t>
            </w:r>
            <w:r>
              <w:rPr>
                <w:rFonts w:eastAsiaTheme="minorEastAsia" w:hint="eastAsia"/>
                <w:lang w:eastAsia="zh-CN"/>
              </w:rPr>
              <w:t xml:space="preserve">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rsidR="00BC19A2" w:rsidRDefault="00A57ABF">
            <w:pPr>
              <w:rPr>
                <w:lang w:eastAsia="en-US"/>
              </w:rPr>
            </w:pPr>
            <w:r>
              <w:rPr>
                <w:rFonts w:eastAsiaTheme="minorEastAsia" w:hint="eastAsia"/>
                <w:lang w:eastAsia="zh-CN"/>
              </w:rPr>
              <w:t>Both of the two cases may cause the gNB not to transmit DL data.</w:t>
            </w:r>
          </w:p>
        </w:tc>
      </w:tr>
      <w:tr w:rsidR="00BC19A2">
        <w:tc>
          <w:tcPr>
            <w:tcW w:w="1525" w:type="dxa"/>
          </w:tcPr>
          <w:p w:rsidR="00BC19A2" w:rsidRDefault="00A57ABF">
            <w:pPr>
              <w:rPr>
                <w:rFonts w:eastAsiaTheme="minorEastAsia"/>
                <w:lang w:eastAsia="zh-CN"/>
              </w:rPr>
            </w:pPr>
            <w:r>
              <w:t>TCL</w:t>
            </w:r>
          </w:p>
        </w:tc>
        <w:tc>
          <w:tcPr>
            <w:tcW w:w="7837" w:type="dxa"/>
          </w:tcPr>
          <w:p w:rsidR="00BC19A2" w:rsidRDefault="00A57ABF">
            <w:pPr>
              <w:rPr>
                <w:rFonts w:eastAsiaTheme="minorEastAsia"/>
                <w:lang w:eastAsia="zh-CN"/>
              </w:rPr>
            </w:pPr>
            <w:r>
              <w:t>We think it is necessary to expli</w:t>
            </w:r>
            <w:r>
              <w:t>citly introduce an indication.</w:t>
            </w:r>
          </w:p>
        </w:tc>
      </w:tr>
      <w:tr w:rsidR="00BC19A2">
        <w:tc>
          <w:tcPr>
            <w:tcW w:w="1525" w:type="dxa"/>
          </w:tcPr>
          <w:p w:rsidR="00BC19A2" w:rsidRDefault="00A57ABF">
            <w:pPr>
              <w:rPr>
                <w:rFonts w:eastAsia="MS Mincho"/>
                <w:lang w:eastAsia="ja-JP"/>
              </w:rPr>
            </w:pPr>
            <w:r>
              <w:rPr>
                <w:rFonts w:eastAsia="MS Mincho" w:hint="eastAsia"/>
                <w:lang w:eastAsia="ja-JP"/>
              </w:rPr>
              <w:t>S</w:t>
            </w:r>
            <w:r>
              <w:rPr>
                <w:rFonts w:eastAsia="MS Mincho"/>
                <w:lang w:eastAsia="ja-JP"/>
              </w:rPr>
              <w:t>ony</w:t>
            </w:r>
          </w:p>
        </w:tc>
        <w:tc>
          <w:tcPr>
            <w:tcW w:w="7837" w:type="dxa"/>
          </w:tcPr>
          <w:p w:rsidR="00BC19A2" w:rsidRDefault="00A57ABF">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BC19A2">
        <w:tc>
          <w:tcPr>
            <w:tcW w:w="1525" w:type="dxa"/>
          </w:tcPr>
          <w:p w:rsidR="00BC19A2" w:rsidRDefault="00A57ABF">
            <w:pPr>
              <w:rPr>
                <w:rFonts w:eastAsia="MS Mincho"/>
                <w:lang w:eastAsia="ja-JP"/>
              </w:rPr>
            </w:pPr>
            <w:r>
              <w:rPr>
                <w:rFonts w:eastAsiaTheme="minorEastAsia"/>
                <w:lang w:val="en-US" w:eastAsia="zh-CN"/>
              </w:rPr>
              <w:t>Samsung</w:t>
            </w:r>
          </w:p>
        </w:tc>
        <w:tc>
          <w:tcPr>
            <w:tcW w:w="7837" w:type="dxa"/>
          </w:tcPr>
          <w:p w:rsidR="00BC19A2" w:rsidRDefault="00A57ABF">
            <w:pPr>
              <w:rPr>
                <w:rFonts w:eastAsia="MS Mincho"/>
                <w:lang w:eastAsia="ja-JP"/>
              </w:rPr>
            </w:pPr>
            <w:r>
              <w:rPr>
                <w:rFonts w:eastAsia="宋体"/>
                <w:lang w:val="en-US" w:eastAsia="zh-CN"/>
              </w:rPr>
              <w:t xml:space="preserve">We support the proposal. The language here may not be like regular RAN1 spec wording, but can fit 37.213 if needed. </w:t>
            </w:r>
          </w:p>
        </w:tc>
      </w:tr>
      <w:tr w:rsidR="00BC19A2">
        <w:tc>
          <w:tcPr>
            <w:tcW w:w="1525" w:type="dxa"/>
          </w:tcPr>
          <w:p w:rsidR="00BC19A2" w:rsidRDefault="00A57ABF">
            <w:pPr>
              <w:rPr>
                <w:rFonts w:eastAsiaTheme="minorEastAsia"/>
                <w:lang w:val="en-US" w:eastAsia="zh-CN"/>
              </w:rPr>
            </w:pPr>
            <w:r>
              <w:rPr>
                <w:rFonts w:eastAsiaTheme="minorEastAsia"/>
                <w:lang w:val="en-US" w:eastAsia="zh-CN"/>
              </w:rPr>
              <w:t>Charter Communications</w:t>
            </w:r>
          </w:p>
        </w:tc>
        <w:tc>
          <w:tcPr>
            <w:tcW w:w="7837" w:type="dxa"/>
          </w:tcPr>
          <w:p w:rsidR="00BC19A2" w:rsidRDefault="00A57ABF">
            <w:pPr>
              <w:rPr>
                <w:rFonts w:eastAsia="宋体"/>
                <w:lang w:val="en-US" w:eastAsia="zh-CN"/>
              </w:rPr>
            </w:pPr>
            <w:r>
              <w:rPr>
                <w:rFonts w:eastAsia="宋体"/>
                <w:lang w:val="en-US" w:eastAsia="zh-CN"/>
              </w:rPr>
              <w:t>Same view as Ericsson.</w:t>
            </w:r>
          </w:p>
        </w:tc>
      </w:tr>
      <w:tr w:rsidR="00BC19A2">
        <w:tc>
          <w:tcPr>
            <w:tcW w:w="1525" w:type="dxa"/>
          </w:tcPr>
          <w:p w:rsidR="00BC19A2" w:rsidRDefault="00A57ABF">
            <w:pPr>
              <w:rPr>
                <w:rFonts w:eastAsiaTheme="minorEastAsia"/>
                <w:lang w:val="en-US" w:eastAsia="zh-CN"/>
              </w:rPr>
            </w:pPr>
            <w:r>
              <w:rPr>
                <w:rFonts w:eastAsia="MS Mincho"/>
                <w:lang w:eastAsia="ja-JP"/>
              </w:rPr>
              <w:t>Huawei, HiSilicon</w:t>
            </w:r>
          </w:p>
        </w:tc>
        <w:tc>
          <w:tcPr>
            <w:tcW w:w="7837" w:type="dxa"/>
          </w:tcPr>
          <w:p w:rsidR="00BC19A2" w:rsidRDefault="00A57ABF">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Pr>
                <w:rFonts w:eastAsia="Times New Roman"/>
                <w:lang w:val="en-US"/>
              </w:rPr>
              <w:t>the</w:t>
            </w:r>
            <w:r>
              <w:rPr>
                <w:rFonts w:eastAsia="Times New Roman"/>
              </w:rPr>
              <w:t xml:space="preserve"> gNB should not </w:t>
            </w:r>
            <w:r>
              <w:rPr>
                <w:rFonts w:eastAsia="Times New Roman"/>
                <w:strike/>
                <w:color w:val="FF0000"/>
              </w:rPr>
              <w:t>t</w:t>
            </w:r>
            <w:r>
              <w:rPr>
                <w:rFonts w:eastAsia="Times New Roman"/>
                <w:strike/>
                <w:color w:val="FF0000"/>
              </w:rPr>
              <w:t xml:space="preserve">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rsidR="00BC19A2" w:rsidRDefault="00A57ABF">
            <w:pPr>
              <w:rPr>
                <w:rFonts w:eastAsia="宋体"/>
                <w:lang w:val="en-US" w:eastAsia="zh-CN"/>
              </w:rPr>
            </w:pPr>
            <w:r>
              <w:rPr>
                <w:rFonts w:eastAsia="MS Mincho"/>
                <w:lang w:eastAsia="ja-JP"/>
              </w:rPr>
              <w:t>As we explained in the previous discussion point (2.6.1-3), we do not see the need for supporting Scheme 2-2</w:t>
            </w:r>
          </w:p>
        </w:tc>
      </w:tr>
      <w:tr w:rsidR="00BC19A2">
        <w:tc>
          <w:tcPr>
            <w:tcW w:w="1525" w:type="dxa"/>
          </w:tcPr>
          <w:p w:rsidR="00BC19A2" w:rsidRDefault="00A57ABF">
            <w:pPr>
              <w:rPr>
                <w:rFonts w:eastAsia="MS Mincho"/>
                <w:lang w:eastAsia="ja-JP"/>
              </w:rPr>
            </w:pPr>
            <w:r>
              <w:rPr>
                <w:rFonts w:eastAsia="MS Mincho"/>
                <w:lang w:eastAsia="ja-JP"/>
              </w:rPr>
              <w:lastRenderedPageBreak/>
              <w:t>Convida Wireless</w:t>
            </w:r>
          </w:p>
        </w:tc>
        <w:tc>
          <w:tcPr>
            <w:tcW w:w="7837" w:type="dxa"/>
          </w:tcPr>
          <w:p w:rsidR="00BC19A2" w:rsidRDefault="00A57AB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w:t>
            </w:r>
            <w:r>
              <w:rPr>
                <w:rFonts w:eastAsia="Times New Roman"/>
              </w:rPr>
              <w:t xml:space="preserve">troduce in the spec that in Scheme 2-1, </w:t>
            </w:r>
            <w:r>
              <w:rPr>
                <w:rFonts w:eastAsia="Times New Roman"/>
                <w:lang w:val="en-US"/>
              </w:rPr>
              <w:t>the</w:t>
            </w:r>
            <w:r>
              <w:rPr>
                <w:rFonts w:eastAsia="Times New Roman"/>
              </w:rPr>
              <w:t xml:space="preserve"> gNB should not perform DL transmission</w:t>
            </w:r>
            <w:r>
              <w:rPr>
                <w:rFonts w:eastAsia="Times New Roman"/>
                <w:color w:val="FF0000"/>
              </w:rPr>
              <w:t xml:space="preserve"> </w:t>
            </w:r>
            <w:r>
              <w:rPr>
                <w:rFonts w:eastAsia="Times New Roman"/>
              </w:rPr>
              <w:t xml:space="preserve">if PUCCH/SRS is not detected. In Scheme 2-2, </w:t>
            </w:r>
            <w:r>
              <w:rPr>
                <w:rFonts w:eastAsia="Times New Roman"/>
                <w:lang w:val="en-US"/>
              </w:rPr>
              <w:t>the</w:t>
            </w:r>
            <w:r>
              <w:rPr>
                <w:rFonts w:eastAsia="Times New Roman"/>
              </w:rPr>
              <w:t xml:space="preserve"> gNB should not perform D transmission if PUSCH is not detected.</w:t>
            </w:r>
          </w:p>
          <w:p w:rsidR="00BC19A2" w:rsidRDefault="00BC19A2">
            <w:pPr>
              <w:widowControl/>
              <w:kinsoku/>
              <w:overflowPunct/>
              <w:autoSpaceDE/>
              <w:adjustRightInd/>
              <w:snapToGrid w:val="0"/>
              <w:spacing w:after="0" w:line="240" w:lineRule="auto"/>
              <w:jc w:val="left"/>
              <w:textAlignment w:val="auto"/>
              <w:rPr>
                <w:rFonts w:eastAsia="MS Mincho"/>
                <w:lang w:eastAsia="ja-JP"/>
              </w:rPr>
            </w:pPr>
          </w:p>
        </w:tc>
      </w:tr>
    </w:tbl>
    <w:p w:rsidR="00BC19A2" w:rsidRDefault="00BC19A2">
      <w:pPr>
        <w:widowControl/>
        <w:kinsoku/>
        <w:overflowPunct/>
        <w:autoSpaceDE/>
        <w:adjustRightInd/>
        <w:snapToGrid w:val="0"/>
        <w:spacing w:after="0" w:line="240" w:lineRule="auto"/>
        <w:jc w:val="left"/>
        <w:textAlignment w:val="auto"/>
        <w:rPr>
          <w:rFonts w:eastAsia="Times New Roman"/>
        </w:rPr>
      </w:pPr>
    </w:p>
    <w:p w:rsidR="00BC19A2" w:rsidRDefault="00A57ABF">
      <w:pPr>
        <w:pStyle w:val="discussionpoint"/>
        <w:rPr>
          <w:snapToGrid/>
        </w:rPr>
      </w:pPr>
      <w:r>
        <w:t>Discussion: 2.6.1-4</w:t>
      </w:r>
      <w:r>
        <w:rPr>
          <w:snapToGrid/>
        </w:rPr>
        <w:t>: (closed)</w:t>
      </w:r>
    </w:p>
    <w:p w:rsidR="00BC19A2" w:rsidRDefault="00A57ABF">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w:t>
      </w:r>
      <w:r>
        <w:rPr>
          <w:rFonts w:eastAsia="Times New Roman"/>
        </w:rPr>
        <w:t>g:</w:t>
      </w:r>
    </w:p>
    <w:p w:rsidR="00BC19A2" w:rsidRDefault="00A57ABF">
      <w:pPr>
        <w:pStyle w:val="a"/>
        <w:numPr>
          <w:ilvl w:val="0"/>
          <w:numId w:val="45"/>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rsidR="00BC19A2" w:rsidRDefault="00A57ABF">
      <w:pPr>
        <w:kinsoku/>
        <w:overflowPunct/>
        <w:adjustRightInd/>
        <w:snapToGrid w:val="0"/>
        <w:spacing w:after="0" w:line="240" w:lineRule="auto"/>
        <w:textAlignment w:val="auto"/>
        <w:rPr>
          <w:rFonts w:eastAsia="Times New Roman"/>
        </w:rPr>
      </w:pPr>
      <w:r>
        <w:rPr>
          <w:rFonts w:eastAsia="Times New Roman"/>
        </w:rPr>
        <w:t>Support: ZTE, Apple, Futurewei, Fujitsu, TCL, Oppo, Samsung, HW, Convida</w:t>
      </w:r>
    </w:p>
    <w:p w:rsidR="00BC19A2" w:rsidRDefault="00A57ABF">
      <w:pPr>
        <w:kinsoku/>
        <w:overflowPunct/>
        <w:adjustRightInd/>
        <w:snapToGrid w:val="0"/>
        <w:spacing w:after="0" w:line="240" w:lineRule="auto"/>
        <w:textAlignment w:val="auto"/>
        <w:rPr>
          <w:rFonts w:eastAsia="Times New Roman"/>
        </w:rPr>
      </w:pPr>
      <w:r>
        <w:rPr>
          <w:rFonts w:eastAsia="Times New Roman"/>
        </w:rPr>
        <w:t>Not support: Intel, vivo, Ericsson, LGE, Transsion, Nokia, Qualcomm, Charter</w:t>
      </w:r>
    </w:p>
    <w:p w:rsidR="00BC19A2" w:rsidRDefault="00BC19A2">
      <w:pPr>
        <w:kinsoku/>
        <w:overflowPunct/>
        <w:adjustRightInd/>
        <w:snapToGrid w:val="0"/>
        <w:spacing w:after="0" w:line="240" w:lineRule="auto"/>
        <w:textAlignment w:val="auto"/>
        <w:rPr>
          <w:rFonts w:eastAsia="Times New Roman"/>
        </w:rPr>
      </w:pPr>
    </w:p>
    <w:p w:rsidR="00BC19A2" w:rsidRDefault="00A57ABF">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BC19A2">
        <w:tc>
          <w:tcPr>
            <w:tcW w:w="1525" w:type="dxa"/>
          </w:tcPr>
          <w:p w:rsidR="00BC19A2" w:rsidRDefault="00A57ABF">
            <w:pPr>
              <w:rPr>
                <w:lang w:eastAsia="en-US"/>
              </w:rPr>
            </w:pPr>
            <w:r>
              <w:rPr>
                <w:lang w:eastAsia="en-US"/>
              </w:rPr>
              <w:t>Company</w:t>
            </w:r>
          </w:p>
        </w:tc>
        <w:tc>
          <w:tcPr>
            <w:tcW w:w="7837" w:type="dxa"/>
          </w:tcPr>
          <w:p w:rsidR="00BC19A2" w:rsidRDefault="00A57ABF">
            <w:pPr>
              <w:rPr>
                <w:lang w:eastAsia="en-US"/>
              </w:rPr>
            </w:pPr>
            <w:r>
              <w:rPr>
                <w:lang w:eastAsia="en-US"/>
              </w:rPr>
              <w:t>View</w:t>
            </w:r>
          </w:p>
        </w:tc>
      </w:tr>
      <w:tr w:rsidR="00BC19A2">
        <w:tc>
          <w:tcPr>
            <w:tcW w:w="1525" w:type="dxa"/>
          </w:tcPr>
          <w:p w:rsidR="00BC19A2" w:rsidRDefault="00A57ABF">
            <w:pPr>
              <w:rPr>
                <w:rFonts w:eastAsiaTheme="minorEastAsia"/>
                <w:lang w:eastAsia="zh-CN"/>
              </w:rPr>
            </w:pPr>
            <w:r>
              <w:rPr>
                <w:rFonts w:eastAsiaTheme="minorEastAsia"/>
                <w:lang w:eastAsia="zh-CN"/>
              </w:rPr>
              <w:t xml:space="preserve">Intel </w:t>
            </w:r>
          </w:p>
        </w:tc>
        <w:tc>
          <w:tcPr>
            <w:tcW w:w="7837" w:type="dxa"/>
          </w:tcPr>
          <w:p w:rsidR="00BC19A2" w:rsidRDefault="00A57ABF">
            <w:pPr>
              <w:rPr>
                <w:lang w:eastAsia="en-US"/>
              </w:rPr>
            </w:pPr>
            <w:r>
              <w:rPr>
                <w:lang w:eastAsia="en-US"/>
              </w:rPr>
              <w:t>The DL data could be scheduled through a separate DCI.</w:t>
            </w:r>
          </w:p>
        </w:tc>
      </w:tr>
      <w:tr w:rsidR="00BC19A2">
        <w:tc>
          <w:tcPr>
            <w:tcW w:w="1525" w:type="dxa"/>
          </w:tcPr>
          <w:p w:rsidR="00BC19A2" w:rsidRDefault="00A57ABF">
            <w:pPr>
              <w:rPr>
                <w:rFonts w:eastAsiaTheme="minorEastAsia"/>
                <w:lang w:val="en-US" w:eastAsia="zh-CN"/>
              </w:rPr>
            </w:pPr>
            <w:r>
              <w:rPr>
                <w:rFonts w:eastAsiaTheme="minorEastAsia" w:hint="eastAsia"/>
                <w:lang w:val="en-US" w:eastAsia="zh-CN"/>
              </w:rPr>
              <w:t>ZTE, Sanechips</w:t>
            </w:r>
          </w:p>
        </w:tc>
        <w:tc>
          <w:tcPr>
            <w:tcW w:w="7837" w:type="dxa"/>
          </w:tcPr>
          <w:p w:rsidR="00BC19A2" w:rsidRDefault="00A57ABF">
            <w:pPr>
              <w:rPr>
                <w:rFonts w:eastAsia="宋体"/>
                <w:lang w:val="en-US" w:eastAsia="en-US"/>
              </w:rPr>
            </w:pPr>
            <w:r>
              <w:rPr>
                <w:rFonts w:eastAsia="宋体" w:hint="eastAsia"/>
                <w:lang w:val="en-US" w:eastAsia="zh-CN"/>
              </w:rPr>
              <w:t xml:space="preserve">We tend to support </w:t>
            </w:r>
            <w:r>
              <w:rPr>
                <w:rFonts w:eastAsia="Times New Roman"/>
                <w:lang w:val="en-US"/>
              </w:rPr>
              <w:t>the same DCI schedules the DL data also triggers the PUCCH/SRS transmission</w:t>
            </w:r>
            <w:r>
              <w:rPr>
                <w:rFonts w:eastAsia="宋体" w:hint="eastAsia"/>
                <w:lang w:val="en-US" w:eastAsia="zh-CN"/>
              </w:rPr>
              <w:t>.</w:t>
            </w:r>
          </w:p>
        </w:tc>
      </w:tr>
      <w:tr w:rsidR="00BC19A2">
        <w:tc>
          <w:tcPr>
            <w:tcW w:w="1525" w:type="dxa"/>
          </w:tcPr>
          <w:p w:rsidR="00BC19A2" w:rsidRDefault="00A57ABF">
            <w:pPr>
              <w:rPr>
                <w:rFonts w:eastAsiaTheme="minorEastAsia"/>
                <w:lang w:eastAsia="zh-CN"/>
              </w:rPr>
            </w:pPr>
            <w:r>
              <w:rPr>
                <w:rFonts w:eastAsiaTheme="minorEastAsia"/>
                <w:lang w:eastAsia="zh-CN"/>
              </w:rPr>
              <w:t>Vivo</w:t>
            </w:r>
          </w:p>
        </w:tc>
        <w:tc>
          <w:tcPr>
            <w:tcW w:w="7837" w:type="dxa"/>
          </w:tcPr>
          <w:p w:rsidR="00BC19A2" w:rsidRDefault="00A57ABF">
            <w:pPr>
              <w:rPr>
                <w:rFonts w:eastAsiaTheme="minorEastAsia"/>
                <w:lang w:eastAsia="zh-CN"/>
              </w:rPr>
            </w:pPr>
            <w:r>
              <w:rPr>
                <w:rFonts w:eastAsiaTheme="minorEastAsia" w:hint="eastAsia"/>
                <w:lang w:eastAsia="zh-CN"/>
              </w:rPr>
              <w:t>N</w:t>
            </w:r>
            <w:r>
              <w:rPr>
                <w:rFonts w:eastAsiaTheme="minorEastAsia"/>
                <w:lang w:eastAsia="zh-CN"/>
              </w:rPr>
              <w:t xml:space="preserve">o, we prefer to use separate DCI </w:t>
            </w:r>
            <w:r>
              <w:rPr>
                <w:rFonts w:eastAsiaTheme="minorEastAsia"/>
                <w:lang w:eastAsia="zh-CN"/>
              </w:rPr>
              <w:t>for DL data.</w:t>
            </w:r>
          </w:p>
        </w:tc>
      </w:tr>
      <w:tr w:rsidR="00BC19A2">
        <w:tc>
          <w:tcPr>
            <w:tcW w:w="1525" w:type="dxa"/>
          </w:tcPr>
          <w:p w:rsidR="00BC19A2" w:rsidRDefault="00A57ABF">
            <w:pPr>
              <w:rPr>
                <w:rFonts w:eastAsiaTheme="minorEastAsia"/>
                <w:lang w:eastAsia="zh-CN"/>
              </w:rPr>
            </w:pPr>
            <w:r>
              <w:rPr>
                <w:rFonts w:eastAsiaTheme="minorEastAsia"/>
                <w:lang w:eastAsia="zh-CN"/>
              </w:rPr>
              <w:t xml:space="preserve">Ericsson </w:t>
            </w:r>
          </w:p>
        </w:tc>
        <w:tc>
          <w:tcPr>
            <w:tcW w:w="7837" w:type="dxa"/>
          </w:tcPr>
          <w:p w:rsidR="00BC19A2" w:rsidRDefault="00A57ABF">
            <w:pPr>
              <w:rPr>
                <w:lang w:eastAsia="en-US"/>
              </w:rPr>
            </w:pPr>
            <w:r>
              <w:rPr>
                <w:lang w:eastAsia="en-US"/>
              </w:rPr>
              <w:t>We do not support this proposal.</w:t>
            </w:r>
          </w:p>
        </w:tc>
      </w:tr>
      <w:tr w:rsidR="00BC19A2">
        <w:tc>
          <w:tcPr>
            <w:tcW w:w="1525" w:type="dxa"/>
          </w:tcPr>
          <w:p w:rsidR="00BC19A2" w:rsidRDefault="00A57ABF">
            <w:pPr>
              <w:rPr>
                <w:rFonts w:eastAsiaTheme="minorEastAsia"/>
                <w:lang w:eastAsia="zh-CN"/>
              </w:rPr>
            </w:pPr>
            <w:r>
              <w:rPr>
                <w:rFonts w:eastAsiaTheme="minorEastAsia"/>
                <w:lang w:eastAsia="zh-CN"/>
              </w:rPr>
              <w:t xml:space="preserve">Apple </w:t>
            </w:r>
          </w:p>
        </w:tc>
        <w:tc>
          <w:tcPr>
            <w:tcW w:w="7837" w:type="dxa"/>
          </w:tcPr>
          <w:p w:rsidR="00BC19A2" w:rsidRDefault="00A57ABF">
            <w:pPr>
              <w:rPr>
                <w:lang w:eastAsia="en-US"/>
              </w:rPr>
            </w:pPr>
            <w:r>
              <w:rPr>
                <w:lang w:eastAsia="en-US"/>
              </w:rPr>
              <w:t xml:space="preserve">Support this proposal. This saves DL scheduling overhead. Also less spec impact. </w:t>
            </w:r>
          </w:p>
          <w:p w:rsidR="00BC19A2" w:rsidRDefault="00A57ABF">
            <w:pPr>
              <w:rPr>
                <w:lang w:eastAsia="en-US"/>
              </w:rPr>
            </w:pPr>
            <w:r>
              <w:rPr>
                <w:lang w:eastAsia="en-US"/>
              </w:rPr>
              <w:t xml:space="preserve">Otherwise, we need to define a new DL DCI format to trigger PUCCH/SRS without PDSCH. </w:t>
            </w:r>
          </w:p>
        </w:tc>
      </w:tr>
      <w:tr w:rsidR="00BC19A2">
        <w:tc>
          <w:tcPr>
            <w:tcW w:w="1525" w:type="dxa"/>
          </w:tcPr>
          <w:p w:rsidR="00BC19A2" w:rsidRDefault="00A57ABF">
            <w:pPr>
              <w:rPr>
                <w:rFonts w:eastAsiaTheme="minorEastAsia"/>
                <w:lang w:eastAsia="zh-CN"/>
              </w:rPr>
            </w:pPr>
            <w:r>
              <w:rPr>
                <w:rFonts w:eastAsia="Malgun Gothic" w:hint="eastAsia"/>
              </w:rPr>
              <w:t>LG Electronics</w:t>
            </w:r>
          </w:p>
        </w:tc>
        <w:tc>
          <w:tcPr>
            <w:tcW w:w="7837" w:type="dxa"/>
          </w:tcPr>
          <w:p w:rsidR="00BC19A2" w:rsidRDefault="00A57ABF">
            <w:pPr>
              <w:rPr>
                <w:lang w:eastAsia="en-US"/>
              </w:rPr>
            </w:pPr>
            <w:r>
              <w:rPr>
                <w:lang w:eastAsia="en-US"/>
              </w:rPr>
              <w:t xml:space="preserve">We share same view with Intel. </w:t>
            </w:r>
          </w:p>
        </w:tc>
      </w:tr>
      <w:tr w:rsidR="00BC19A2">
        <w:tc>
          <w:tcPr>
            <w:tcW w:w="1525" w:type="dxa"/>
          </w:tcPr>
          <w:p w:rsidR="00BC19A2" w:rsidRDefault="00A57ABF">
            <w:pPr>
              <w:rPr>
                <w:rFonts w:eastAsia="Malgun Gothic"/>
              </w:rPr>
            </w:pPr>
            <w:r>
              <w:rPr>
                <w:rFonts w:eastAsia="宋体" w:hint="eastAsia"/>
                <w:lang w:val="en-US" w:eastAsia="zh-CN"/>
              </w:rPr>
              <w:t>Transsion</w:t>
            </w:r>
          </w:p>
        </w:tc>
        <w:tc>
          <w:tcPr>
            <w:tcW w:w="7837" w:type="dxa"/>
          </w:tcPr>
          <w:p w:rsidR="00BC19A2" w:rsidRDefault="00A57ABF">
            <w:pPr>
              <w:rPr>
                <w:lang w:eastAsia="en-US"/>
              </w:rPr>
            </w:pPr>
            <w:r>
              <w:rPr>
                <w:rFonts w:eastAsia="宋体" w:hint="eastAsia"/>
                <w:lang w:val="en-US" w:eastAsia="zh-CN"/>
              </w:rPr>
              <w:t>We do not support this proposal.</w:t>
            </w:r>
          </w:p>
        </w:tc>
      </w:tr>
      <w:tr w:rsidR="00BC19A2">
        <w:tc>
          <w:tcPr>
            <w:tcW w:w="1525" w:type="dxa"/>
          </w:tcPr>
          <w:p w:rsidR="00BC19A2" w:rsidRDefault="00A57ABF">
            <w:pPr>
              <w:rPr>
                <w:rFonts w:eastAsia="宋体"/>
                <w:lang w:val="en-US" w:eastAsia="zh-CN"/>
              </w:rPr>
            </w:pPr>
            <w:r>
              <w:rPr>
                <w:rFonts w:eastAsia="宋体"/>
                <w:lang w:val="en-US" w:eastAsia="zh-CN"/>
              </w:rPr>
              <w:t>Futurewei</w:t>
            </w:r>
          </w:p>
        </w:tc>
        <w:tc>
          <w:tcPr>
            <w:tcW w:w="7837" w:type="dxa"/>
          </w:tcPr>
          <w:p w:rsidR="00BC19A2" w:rsidRDefault="00A57ABF">
            <w:pPr>
              <w:rPr>
                <w:rFonts w:eastAsia="宋体"/>
                <w:lang w:val="en-US" w:eastAsia="zh-CN"/>
              </w:rPr>
            </w:pPr>
            <w:r>
              <w:rPr>
                <w:lang w:eastAsia="en-US"/>
              </w:rPr>
              <w:t>We support this proposal</w:t>
            </w:r>
          </w:p>
        </w:tc>
      </w:tr>
      <w:tr w:rsidR="00BC19A2">
        <w:tc>
          <w:tcPr>
            <w:tcW w:w="1525" w:type="dxa"/>
          </w:tcPr>
          <w:p w:rsidR="00BC19A2" w:rsidRDefault="00A57ABF">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rsidR="00BC19A2" w:rsidRDefault="00A57ABF">
            <w:pPr>
              <w:rPr>
                <w:lang w:eastAsia="en-US"/>
              </w:rPr>
            </w:pPr>
            <w:r>
              <w:rPr>
                <w:rFonts w:eastAsiaTheme="minorEastAsia" w:hint="eastAsia"/>
                <w:lang w:eastAsia="zh-CN"/>
              </w:rPr>
              <w:t>W</w:t>
            </w:r>
            <w:r>
              <w:rPr>
                <w:rFonts w:eastAsiaTheme="minorEastAsia"/>
                <w:lang w:eastAsia="zh-CN"/>
              </w:rPr>
              <w:t>e support the proposal.</w:t>
            </w:r>
          </w:p>
        </w:tc>
      </w:tr>
      <w:tr w:rsidR="00BC19A2">
        <w:tc>
          <w:tcPr>
            <w:tcW w:w="1525" w:type="dxa"/>
          </w:tcPr>
          <w:p w:rsidR="00BC19A2" w:rsidRDefault="00A57ABF">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rsidR="00BC19A2" w:rsidRDefault="00A57ABF">
            <w:pPr>
              <w:rPr>
                <w:rFonts w:eastAsiaTheme="minorEastAsia"/>
                <w:lang w:eastAsia="zh-CN"/>
              </w:rPr>
            </w:pPr>
            <w:r>
              <w:rPr>
                <w:rFonts w:eastAsiaTheme="minorEastAsia"/>
                <w:lang w:eastAsia="zh-CN"/>
              </w:rPr>
              <w:t xml:space="preserve">We slightly prefer to support </w:t>
            </w:r>
            <w:r>
              <w:rPr>
                <w:rFonts w:eastAsia="宋体"/>
                <w:lang w:val="en-US" w:eastAsia="zh-CN"/>
              </w:rPr>
              <w:t xml:space="preserve">the same DCI schedules the DL data also triggers the PUCCH/SRS </w:t>
            </w:r>
            <w:r>
              <w:rPr>
                <w:rFonts w:eastAsia="宋体"/>
                <w:lang w:val="en-US" w:eastAsia="zh-CN"/>
              </w:rPr>
              <w:t>transmission.</w:t>
            </w:r>
          </w:p>
        </w:tc>
      </w:tr>
      <w:tr w:rsidR="00BC19A2">
        <w:tc>
          <w:tcPr>
            <w:tcW w:w="1525" w:type="dxa"/>
          </w:tcPr>
          <w:p w:rsidR="00BC19A2" w:rsidRDefault="00A57ABF">
            <w:pPr>
              <w:rPr>
                <w:rFonts w:eastAsia="MS Mincho"/>
                <w:lang w:eastAsia="ja-JP"/>
              </w:rPr>
            </w:pPr>
            <w:r>
              <w:rPr>
                <w:rFonts w:eastAsia="宋体"/>
                <w:lang w:val="en-US" w:eastAsia="zh-CN"/>
              </w:rPr>
              <w:t>Nokia, NSB</w:t>
            </w:r>
          </w:p>
        </w:tc>
        <w:tc>
          <w:tcPr>
            <w:tcW w:w="7837" w:type="dxa"/>
          </w:tcPr>
          <w:p w:rsidR="00BC19A2" w:rsidRDefault="00A57ABF">
            <w:pPr>
              <w:rPr>
                <w:rFonts w:eastAsia="MS Mincho"/>
                <w:lang w:eastAsia="ja-JP"/>
              </w:rPr>
            </w:pPr>
            <w:r>
              <w:rPr>
                <w:lang w:eastAsia="en-US"/>
              </w:rPr>
              <w:t>We do not support further spec changes for this purpose. Naturally DL DCI can schedule PUCCH or SRS, and if the flexibility is not enough, a separate DCI can be used. That said, it is questionable what sort of gains this scheme wo</w:t>
            </w:r>
            <w:r>
              <w:rPr>
                <w:lang w:eastAsia="en-US"/>
              </w:rPr>
              <w:t xml:space="preserve">uld provide, if any, given the latency and overhead associated with such transmission. </w:t>
            </w:r>
          </w:p>
        </w:tc>
      </w:tr>
      <w:tr w:rsidR="00BC19A2">
        <w:tc>
          <w:tcPr>
            <w:tcW w:w="1525" w:type="dxa"/>
          </w:tcPr>
          <w:p w:rsidR="00BC19A2" w:rsidRDefault="00A57ABF">
            <w:pPr>
              <w:rPr>
                <w:rFonts w:eastAsia="宋体"/>
                <w:lang w:val="en-US" w:eastAsia="zh-CN"/>
              </w:rPr>
            </w:pPr>
            <w:r>
              <w:t>TCL</w:t>
            </w:r>
          </w:p>
        </w:tc>
        <w:tc>
          <w:tcPr>
            <w:tcW w:w="7837" w:type="dxa"/>
          </w:tcPr>
          <w:p w:rsidR="00BC19A2" w:rsidRDefault="00A57ABF">
            <w:pPr>
              <w:rPr>
                <w:lang w:eastAsia="en-US"/>
              </w:rPr>
            </w:pPr>
            <w:r>
              <w:t>We support this proposal. That would make the transmission more flexible. It can save some time for delay sensitive data.</w:t>
            </w:r>
          </w:p>
        </w:tc>
      </w:tr>
      <w:tr w:rsidR="00BC19A2">
        <w:tc>
          <w:tcPr>
            <w:tcW w:w="1525" w:type="dxa"/>
          </w:tcPr>
          <w:p w:rsidR="00BC19A2" w:rsidRDefault="00A57ABF">
            <w:r>
              <w:t>Samsung</w:t>
            </w:r>
          </w:p>
        </w:tc>
        <w:tc>
          <w:tcPr>
            <w:tcW w:w="7837" w:type="dxa"/>
          </w:tcPr>
          <w:p w:rsidR="00BC19A2" w:rsidRDefault="00A57ABF">
            <w:r>
              <w:t xml:space="preserve">Same DCI is just one option, and we support another DCI as well. </w:t>
            </w:r>
          </w:p>
        </w:tc>
      </w:tr>
      <w:tr w:rsidR="00BC19A2">
        <w:tc>
          <w:tcPr>
            <w:tcW w:w="1525" w:type="dxa"/>
          </w:tcPr>
          <w:p w:rsidR="00BC19A2" w:rsidRDefault="00A57ABF">
            <w:r>
              <w:t>Charter Communications</w:t>
            </w:r>
          </w:p>
        </w:tc>
        <w:tc>
          <w:tcPr>
            <w:tcW w:w="7837" w:type="dxa"/>
          </w:tcPr>
          <w:p w:rsidR="00BC19A2" w:rsidRDefault="00A57ABF">
            <w:r>
              <w:rPr>
                <w:rFonts w:eastAsia="宋体" w:hint="eastAsia"/>
                <w:lang w:val="en-US" w:eastAsia="zh-CN"/>
              </w:rPr>
              <w:t>We do not support this proposal.</w:t>
            </w:r>
          </w:p>
        </w:tc>
      </w:tr>
      <w:tr w:rsidR="00BC19A2">
        <w:tc>
          <w:tcPr>
            <w:tcW w:w="1525" w:type="dxa"/>
          </w:tcPr>
          <w:p w:rsidR="00BC19A2" w:rsidRDefault="00A57ABF">
            <w:r>
              <w:t>Huawei, HiSilicon</w:t>
            </w:r>
          </w:p>
        </w:tc>
        <w:tc>
          <w:tcPr>
            <w:tcW w:w="7837" w:type="dxa"/>
          </w:tcPr>
          <w:p w:rsidR="00BC19A2" w:rsidRDefault="00A57ABF">
            <w:r>
              <w:t xml:space="preserve">We support this proposal. </w:t>
            </w:r>
          </w:p>
          <w:p w:rsidR="00BC19A2" w:rsidRDefault="00A57ABF">
            <w:r>
              <w:rPr>
                <w:bCs/>
                <w:lang w:eastAsia="zh-CN"/>
              </w:rPr>
              <w:t>It can be observed that among the four schemes described in the Rx-assistance agreement</w:t>
            </w:r>
            <w:r>
              <w:rPr>
                <w:bCs/>
                <w:lang w:eastAsia="zh-CN"/>
              </w:rPr>
              <w:t xml:space="preserve"> in RAN1 106-e, only Schemes 2-1 and 3 are coupled with the scheduled DL data reception and can thus provide Rx-assistance information that is representative of the experienced interference immediately prior to the data reception. However, Scheme 3 require</w:t>
            </w:r>
            <w:r>
              <w:rPr>
                <w:bCs/>
                <w:lang w:eastAsia="zh-CN"/>
              </w:rPr>
              <w:t>s introducing new phy channels/signals to implement the RTS/CTS-like handshake between the transmitter and the intended receiver which entails immense standardization effort and specification impact. Whereas the same goal of Scheme 3 is achieved by reusing</w:t>
            </w:r>
            <w:r>
              <w:rPr>
                <w:bCs/>
                <w:lang w:eastAsia="zh-CN"/>
              </w:rPr>
              <w:t xml:space="preserve"> the existing phy channels/signals as in Scheme 2-1. </w:t>
            </w:r>
            <w:r>
              <w:t xml:space="preserve">That is, when the target transmission is DL and UE is the receiver, the PDCCH carrying the DL scheduling DCI resembles an RTS that triggers the LBT at the intended receiver UE and the UL transmission of </w:t>
            </w:r>
            <w:r>
              <w:t>PUCCH (as CTS/receiver-assistance information) or A-SRS (as channel idle indication CTS only).</w:t>
            </w:r>
          </w:p>
          <w:p w:rsidR="00BC19A2" w:rsidRDefault="00BC19A2"/>
          <w:p w:rsidR="00BC19A2" w:rsidRDefault="00A57ABF">
            <w:r>
              <w:t xml:space="preserve">Detailed advantages of Scheme 2-1 in comparison with Scheme 1 is explained in our discussion </w:t>
            </w:r>
            <w:r>
              <w:lastRenderedPageBreak/>
              <w:t>point in discussion point 2.6.1-1</w:t>
            </w:r>
          </w:p>
          <w:p w:rsidR="00BC19A2" w:rsidRDefault="00BC19A2"/>
          <w:p w:rsidR="00BC19A2" w:rsidRDefault="00A57ABF">
            <w:pPr>
              <w:rPr>
                <w:bCs/>
                <w:lang w:eastAsia="zh-CN"/>
              </w:rPr>
            </w:pPr>
            <w:r>
              <w:rPr>
                <w:bCs/>
                <w:lang w:eastAsia="zh-CN"/>
              </w:rPr>
              <w:t>As for Scheme 4, the following i</w:t>
            </w:r>
            <w:r>
              <w:rPr>
                <w:bCs/>
                <w:lang w:eastAsia="zh-CN"/>
              </w:rPr>
              <w:t xml:space="preserve">ssues can be observed in comparison to Scheme 2-1: </w:t>
            </w:r>
          </w:p>
          <w:p w:rsidR="00BC19A2" w:rsidRDefault="00A57ABF">
            <w:pPr>
              <w:widowControl/>
              <w:numPr>
                <w:ilvl w:val="0"/>
                <w:numId w:val="47"/>
              </w:numPr>
              <w:kinsoku/>
              <w:overflowPunct/>
              <w:snapToGrid w:val="0"/>
              <w:spacing w:after="120" w:line="240" w:lineRule="auto"/>
              <w:textAlignment w:val="auto"/>
              <w:rPr>
                <w:bCs/>
                <w:lang w:eastAsia="zh-CN"/>
              </w:rPr>
            </w:pPr>
            <w:r>
              <w:rPr>
                <w:bCs/>
                <w:lang w:eastAsia="zh-CN"/>
              </w:rPr>
              <w:t>Legacy RSSI is periodic measurement and thus not representative of the experienced interference immediately prior to data reception. Moreover, the output of such measurements is determined based on moving</w:t>
            </w:r>
            <w:r>
              <w:rPr>
                <w:bCs/>
                <w:lang w:eastAsia="zh-CN"/>
              </w:rPr>
              <w:t xml:space="preserve"> average L3 filtering rather than the instantaneous interference measurement. </w:t>
            </w:r>
          </w:p>
          <w:p w:rsidR="00BC19A2" w:rsidRDefault="00A57ABF">
            <w:pPr>
              <w:widowControl/>
              <w:numPr>
                <w:ilvl w:val="0"/>
                <w:numId w:val="47"/>
              </w:numPr>
              <w:kinsoku/>
              <w:overflowPunct/>
              <w:snapToGrid w:val="0"/>
              <w:spacing w:after="120" w:line="240" w:lineRule="auto"/>
              <w:textAlignment w:val="auto"/>
              <w:rPr>
                <w:bCs/>
                <w:lang w:eastAsia="zh-CN"/>
              </w:rPr>
            </w:pPr>
            <w:r>
              <w:rPr>
                <w:bCs/>
                <w:lang w:eastAsia="zh-CN"/>
              </w:rPr>
              <w:t>Legacy RSSI requires resources dedicated for measurements and the resources used by each of the M UEs in the cell to report the measurements in UL channels. This also incurs com</w:t>
            </w:r>
            <w:r>
              <w:rPr>
                <w:bCs/>
                <w:lang w:eastAsia="zh-CN"/>
              </w:rPr>
              <w:t>plexity at each UE to conduct and report the measurements periodically regardless of the gNB’s intent to schedule PDSCH, as well as the complexity at gNB to continuously process these reports.</w:t>
            </w:r>
          </w:p>
          <w:p w:rsidR="00BC19A2" w:rsidRDefault="00A57ABF">
            <w:pPr>
              <w:widowControl/>
              <w:numPr>
                <w:ilvl w:val="0"/>
                <w:numId w:val="47"/>
              </w:numPr>
              <w:kinsoku/>
              <w:overflowPunct/>
              <w:snapToGrid w:val="0"/>
              <w:spacing w:after="120" w:line="240" w:lineRule="auto"/>
              <w:textAlignment w:val="auto"/>
              <w:rPr>
                <w:bCs/>
              </w:rPr>
            </w:pPr>
            <w:r>
              <w:rPr>
                <w:bCs/>
                <w:lang w:eastAsia="zh-CN"/>
              </w:rPr>
              <w:t>Legacy RSSI</w:t>
            </w:r>
            <w:r>
              <w:rPr>
                <w:bCs/>
              </w:rPr>
              <w:t xml:space="preserve"> is less efficient in terms of resource overhead and</w:t>
            </w:r>
            <w:r>
              <w:rPr>
                <w:bCs/>
              </w:rPr>
              <w:t xml:space="preserve"> complexity at both UE and gNB, especially at high load, compared  to only 1 or 2 UEs reporting Rx-assistance info upon passing LBT</w:t>
            </w:r>
          </w:p>
          <w:p w:rsidR="00BC19A2" w:rsidRDefault="00A57ABF">
            <w:pPr>
              <w:widowControl/>
              <w:numPr>
                <w:ilvl w:val="0"/>
                <w:numId w:val="47"/>
              </w:numPr>
              <w:kinsoku/>
              <w:overflowPunct/>
              <w:snapToGrid w:val="0"/>
              <w:spacing w:after="120" w:line="240" w:lineRule="auto"/>
              <w:textAlignment w:val="auto"/>
              <w:rPr>
                <w:bCs/>
              </w:rPr>
            </w:pPr>
            <w:r>
              <w:rPr>
                <w:bCs/>
              </w:rPr>
              <w:t>Configuring shorter periodicities for measurements and reporting of legacy RSSI further emphasizes the overhead and complexi</w:t>
            </w:r>
            <w:r>
              <w:rPr>
                <w:bCs/>
              </w:rPr>
              <w:t>ty savings of the Receiver-side LBT.</w:t>
            </w:r>
          </w:p>
          <w:p w:rsidR="00BC19A2" w:rsidRDefault="00BC19A2">
            <w:pPr>
              <w:rPr>
                <w:rFonts w:eastAsia="宋体"/>
                <w:lang w:val="en-US" w:eastAsia="zh-CN"/>
              </w:rPr>
            </w:pPr>
          </w:p>
        </w:tc>
      </w:tr>
      <w:tr w:rsidR="00BC19A2">
        <w:tc>
          <w:tcPr>
            <w:tcW w:w="1525" w:type="dxa"/>
          </w:tcPr>
          <w:p w:rsidR="00BC19A2" w:rsidRDefault="00A57ABF">
            <w:r>
              <w:lastRenderedPageBreak/>
              <w:t>Convida Wireless</w:t>
            </w:r>
          </w:p>
        </w:tc>
        <w:tc>
          <w:tcPr>
            <w:tcW w:w="7837" w:type="dxa"/>
          </w:tcPr>
          <w:p w:rsidR="00BC19A2" w:rsidRDefault="00A57ABF">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 xml:space="preserve">support that for Scheme 2-1 </w:t>
            </w:r>
            <w:r>
              <w:rPr>
                <w:rFonts w:eastAsia="Times New Roman"/>
                <w:lang w:val="en-US"/>
              </w:rPr>
              <w:t>the same DCI schedules the DL data also triggers the PUCCH/SRS transmission.</w:t>
            </w:r>
          </w:p>
          <w:p w:rsidR="00BC19A2" w:rsidRDefault="00BC19A2"/>
        </w:tc>
      </w:tr>
    </w:tbl>
    <w:p w:rsidR="00BC19A2" w:rsidRDefault="00BC19A2">
      <w:pPr>
        <w:widowControl/>
        <w:kinsoku/>
        <w:overflowPunct/>
        <w:autoSpaceDE/>
        <w:adjustRightInd/>
        <w:snapToGrid w:val="0"/>
        <w:spacing w:after="0" w:line="240" w:lineRule="auto"/>
        <w:jc w:val="left"/>
        <w:textAlignment w:val="auto"/>
        <w:rPr>
          <w:rFonts w:eastAsia="Times New Roman"/>
        </w:rPr>
      </w:pPr>
    </w:p>
    <w:p w:rsidR="00BC19A2" w:rsidRDefault="00A57ABF">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rsidR="00BC19A2" w:rsidRDefault="00BC19A2">
      <w:pPr>
        <w:widowControl/>
        <w:kinsoku/>
        <w:overflowPunct/>
        <w:autoSpaceDE/>
        <w:adjustRightInd/>
        <w:snapToGrid w:val="0"/>
        <w:spacing w:after="0" w:line="240" w:lineRule="auto"/>
        <w:jc w:val="left"/>
        <w:textAlignment w:val="auto"/>
        <w:rPr>
          <w:rStyle w:val="discussionpointChar"/>
        </w:rPr>
      </w:pPr>
    </w:p>
    <w:p w:rsidR="00BC19A2" w:rsidRDefault="00A57ABF">
      <w:pPr>
        <w:pStyle w:val="discussionpoint"/>
      </w:pPr>
      <w:r>
        <w:rPr>
          <w:snapToGrid/>
        </w:rPr>
        <w:t xml:space="preserve">Proposed conclusion </w:t>
      </w:r>
      <w:r>
        <w:rPr>
          <w:snapToGrid/>
        </w:rPr>
        <w:t>2.6.1-5</w:t>
      </w:r>
      <w:r>
        <w:t xml:space="preserve"> </w:t>
      </w:r>
    </w:p>
    <w:p w:rsidR="00BC19A2" w:rsidRDefault="00A57ABF">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rsidR="00BC19A2" w:rsidRDefault="00BC19A2">
      <w:pPr>
        <w:widowControl/>
        <w:kinsoku/>
        <w:overflowPunct/>
        <w:autoSpaceDE/>
        <w:adjustRightInd/>
        <w:snapToGrid w:val="0"/>
        <w:spacing w:after="0" w:line="240" w:lineRule="auto"/>
        <w:jc w:val="left"/>
        <w:textAlignment w:val="auto"/>
        <w:rPr>
          <w:rFonts w:eastAsia="Times New Roman"/>
        </w:rPr>
      </w:pPr>
    </w:p>
    <w:p w:rsidR="00BC19A2" w:rsidRDefault="00A57ABF">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 vivo, Ericsson, Apple, LGE, InterDigital, Mediatek, Transsion, Futurewei, Fujitsu, Charter Commu</w:t>
      </w:r>
      <w:r>
        <w:rPr>
          <w:rFonts w:eastAsia="Times New Roman"/>
        </w:rPr>
        <w:t xml:space="preserve">nications, Oppo, DCM, Nokia, CATT, TCL, Sony, Samsung, HW, </w:t>
      </w:r>
      <w:r>
        <w:rPr>
          <w:rFonts w:eastAsia="Times New Roman"/>
          <w:color w:val="FF0000"/>
        </w:rPr>
        <w:t>Convida</w:t>
      </w:r>
    </w:p>
    <w:p w:rsidR="00BC19A2" w:rsidRDefault="00BC19A2">
      <w:pPr>
        <w:widowControl/>
        <w:kinsoku/>
        <w:overflowPunct/>
        <w:autoSpaceDE/>
        <w:adjustRightInd/>
        <w:snapToGrid w:val="0"/>
        <w:spacing w:after="0" w:line="240" w:lineRule="auto"/>
        <w:jc w:val="left"/>
        <w:textAlignment w:val="auto"/>
        <w:rPr>
          <w:rFonts w:eastAsia="Times New Roman"/>
        </w:rPr>
      </w:pPr>
    </w:p>
    <w:p w:rsidR="00BC19A2" w:rsidRDefault="00A57ABF">
      <w:r>
        <w:t>Please provide your view below.</w:t>
      </w:r>
    </w:p>
    <w:tbl>
      <w:tblPr>
        <w:tblStyle w:val="af8"/>
        <w:tblW w:w="9362" w:type="dxa"/>
        <w:tblLayout w:type="fixed"/>
        <w:tblLook w:val="04A0" w:firstRow="1" w:lastRow="0" w:firstColumn="1" w:lastColumn="0" w:noHBand="0" w:noVBand="1"/>
      </w:tblPr>
      <w:tblGrid>
        <w:gridCol w:w="1525"/>
        <w:gridCol w:w="7837"/>
      </w:tblGrid>
      <w:tr w:rsidR="00BC19A2">
        <w:tc>
          <w:tcPr>
            <w:tcW w:w="1525" w:type="dxa"/>
          </w:tcPr>
          <w:p w:rsidR="00BC19A2" w:rsidRDefault="00A57ABF">
            <w:pPr>
              <w:rPr>
                <w:lang w:eastAsia="en-US"/>
              </w:rPr>
            </w:pPr>
            <w:r>
              <w:rPr>
                <w:lang w:eastAsia="en-US"/>
              </w:rPr>
              <w:t>Company</w:t>
            </w:r>
          </w:p>
        </w:tc>
        <w:tc>
          <w:tcPr>
            <w:tcW w:w="7837" w:type="dxa"/>
          </w:tcPr>
          <w:p w:rsidR="00BC19A2" w:rsidRDefault="00A57ABF">
            <w:pPr>
              <w:rPr>
                <w:lang w:eastAsia="en-US"/>
              </w:rPr>
            </w:pPr>
            <w:r>
              <w:rPr>
                <w:lang w:eastAsia="en-US"/>
              </w:rPr>
              <w:t>View</w:t>
            </w:r>
          </w:p>
        </w:tc>
      </w:tr>
      <w:tr w:rsidR="00BC19A2">
        <w:tc>
          <w:tcPr>
            <w:tcW w:w="1525" w:type="dxa"/>
          </w:tcPr>
          <w:p w:rsidR="00BC19A2" w:rsidRDefault="00A57ABF">
            <w:pPr>
              <w:rPr>
                <w:rFonts w:eastAsiaTheme="minorEastAsia"/>
                <w:lang w:eastAsia="zh-CN"/>
              </w:rPr>
            </w:pPr>
            <w:r>
              <w:rPr>
                <w:rFonts w:eastAsiaTheme="minorEastAsia"/>
                <w:lang w:eastAsia="zh-CN"/>
              </w:rPr>
              <w:t>Intel</w:t>
            </w:r>
          </w:p>
        </w:tc>
        <w:tc>
          <w:tcPr>
            <w:tcW w:w="7837" w:type="dxa"/>
          </w:tcPr>
          <w:p w:rsidR="00BC19A2" w:rsidRDefault="00A57ABF">
            <w:pPr>
              <w:rPr>
                <w:lang w:eastAsia="en-US"/>
              </w:rPr>
            </w:pPr>
            <w:r>
              <w:rPr>
                <w:lang w:eastAsia="en-US"/>
              </w:rPr>
              <w:t>We are Ok with the proposed conclusion.</w:t>
            </w:r>
          </w:p>
        </w:tc>
      </w:tr>
      <w:tr w:rsidR="00BC19A2">
        <w:tc>
          <w:tcPr>
            <w:tcW w:w="1525" w:type="dxa"/>
          </w:tcPr>
          <w:p w:rsidR="00BC19A2" w:rsidRDefault="00A57ABF">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rsidR="00BC19A2" w:rsidRDefault="00A57ABF">
            <w:pPr>
              <w:rPr>
                <w:lang w:eastAsia="en-US"/>
              </w:rPr>
            </w:pPr>
            <w:r>
              <w:rPr>
                <w:lang w:eastAsia="en-US"/>
              </w:rPr>
              <w:t>We are Ok with the proposed conclusion</w:t>
            </w:r>
          </w:p>
        </w:tc>
      </w:tr>
      <w:tr w:rsidR="00BC19A2">
        <w:tc>
          <w:tcPr>
            <w:tcW w:w="1525" w:type="dxa"/>
          </w:tcPr>
          <w:p w:rsidR="00BC19A2" w:rsidRDefault="00A57ABF">
            <w:pPr>
              <w:rPr>
                <w:rFonts w:eastAsiaTheme="minorEastAsia"/>
                <w:lang w:val="en-US" w:eastAsia="zh-CN"/>
              </w:rPr>
            </w:pPr>
            <w:r>
              <w:rPr>
                <w:rFonts w:eastAsiaTheme="minorEastAsia" w:hint="eastAsia"/>
                <w:lang w:val="en-US" w:eastAsia="zh-CN"/>
              </w:rPr>
              <w:t>ZTE, Sanechips</w:t>
            </w:r>
          </w:p>
        </w:tc>
        <w:tc>
          <w:tcPr>
            <w:tcW w:w="7837" w:type="dxa"/>
          </w:tcPr>
          <w:p w:rsidR="00BC19A2" w:rsidRDefault="00A57ABF">
            <w:pPr>
              <w:rPr>
                <w:lang w:eastAsia="en-US"/>
              </w:rPr>
            </w:pPr>
            <w:r>
              <w:rPr>
                <w:lang w:eastAsia="en-US"/>
              </w:rPr>
              <w:t xml:space="preserve">We are Ok with the proposed </w:t>
            </w:r>
            <w:r>
              <w:rPr>
                <w:lang w:eastAsia="en-US"/>
              </w:rPr>
              <w:t>conclusion</w:t>
            </w:r>
          </w:p>
        </w:tc>
      </w:tr>
      <w:tr w:rsidR="00BC19A2">
        <w:tc>
          <w:tcPr>
            <w:tcW w:w="1525" w:type="dxa"/>
          </w:tcPr>
          <w:p w:rsidR="00BC19A2" w:rsidRDefault="00A57ABF">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rsidR="00BC19A2" w:rsidRDefault="00A57ABF">
            <w:pPr>
              <w:rPr>
                <w:rFonts w:eastAsiaTheme="minorEastAsia"/>
                <w:lang w:eastAsia="zh-CN"/>
              </w:rPr>
            </w:pPr>
            <w:r>
              <w:rPr>
                <w:rFonts w:eastAsiaTheme="minorEastAsia"/>
                <w:lang w:eastAsia="zh-CN"/>
              </w:rPr>
              <w:t>We are fine with the conclusion.</w:t>
            </w:r>
          </w:p>
        </w:tc>
      </w:tr>
      <w:tr w:rsidR="00BC19A2">
        <w:tc>
          <w:tcPr>
            <w:tcW w:w="1525" w:type="dxa"/>
          </w:tcPr>
          <w:p w:rsidR="00BC19A2" w:rsidRDefault="00A57ABF">
            <w:pPr>
              <w:rPr>
                <w:rFonts w:eastAsiaTheme="minorEastAsia"/>
                <w:lang w:eastAsia="zh-CN"/>
              </w:rPr>
            </w:pPr>
            <w:r>
              <w:rPr>
                <w:rFonts w:eastAsiaTheme="minorEastAsia"/>
                <w:lang w:eastAsia="zh-CN"/>
              </w:rPr>
              <w:t xml:space="preserve">Ericsson </w:t>
            </w:r>
          </w:p>
        </w:tc>
        <w:tc>
          <w:tcPr>
            <w:tcW w:w="7837" w:type="dxa"/>
          </w:tcPr>
          <w:p w:rsidR="00BC19A2" w:rsidRDefault="00A57ABF">
            <w:pPr>
              <w:rPr>
                <w:lang w:eastAsia="en-US"/>
              </w:rPr>
            </w:pPr>
            <w:r>
              <w:rPr>
                <w:lang w:eastAsia="en-US"/>
              </w:rPr>
              <w:t xml:space="preserve">We support the conclusion in 2.6.1-5 </w:t>
            </w:r>
          </w:p>
        </w:tc>
      </w:tr>
      <w:tr w:rsidR="00BC19A2">
        <w:tc>
          <w:tcPr>
            <w:tcW w:w="1525" w:type="dxa"/>
          </w:tcPr>
          <w:p w:rsidR="00BC19A2" w:rsidRDefault="00A57ABF">
            <w:pPr>
              <w:rPr>
                <w:rFonts w:eastAsiaTheme="minorEastAsia"/>
                <w:lang w:eastAsia="zh-CN"/>
              </w:rPr>
            </w:pPr>
            <w:r>
              <w:rPr>
                <w:rFonts w:eastAsiaTheme="minorEastAsia"/>
                <w:lang w:eastAsia="zh-CN"/>
              </w:rPr>
              <w:t>Apple</w:t>
            </w:r>
          </w:p>
        </w:tc>
        <w:tc>
          <w:tcPr>
            <w:tcW w:w="7837" w:type="dxa"/>
          </w:tcPr>
          <w:p w:rsidR="00BC19A2" w:rsidRDefault="00A57ABF">
            <w:pPr>
              <w:rPr>
                <w:lang w:eastAsia="en-US"/>
              </w:rPr>
            </w:pPr>
            <w:r>
              <w:rPr>
                <w:lang w:eastAsia="en-US"/>
              </w:rPr>
              <w:t xml:space="preserve">OK with the proposed conclusion. </w:t>
            </w:r>
          </w:p>
        </w:tc>
      </w:tr>
      <w:tr w:rsidR="00BC19A2">
        <w:tc>
          <w:tcPr>
            <w:tcW w:w="1525" w:type="dxa"/>
          </w:tcPr>
          <w:p w:rsidR="00BC19A2" w:rsidRDefault="00A57ABF">
            <w:pPr>
              <w:rPr>
                <w:rFonts w:eastAsiaTheme="minorEastAsia"/>
                <w:lang w:eastAsia="zh-CN"/>
              </w:rPr>
            </w:pPr>
            <w:r>
              <w:rPr>
                <w:rFonts w:eastAsia="Malgun Gothic" w:hint="eastAsia"/>
              </w:rPr>
              <w:t>LG Electronics</w:t>
            </w:r>
          </w:p>
        </w:tc>
        <w:tc>
          <w:tcPr>
            <w:tcW w:w="7837" w:type="dxa"/>
          </w:tcPr>
          <w:p w:rsidR="00BC19A2" w:rsidRDefault="00A57ABF">
            <w:pPr>
              <w:rPr>
                <w:lang w:eastAsia="en-US"/>
              </w:rPr>
            </w:pPr>
            <w:r>
              <w:rPr>
                <w:rFonts w:hint="eastAsia"/>
              </w:rPr>
              <w:t xml:space="preserve">We </w:t>
            </w:r>
            <w:r>
              <w:t>are fine with</w:t>
            </w:r>
            <w:r>
              <w:rPr>
                <w:rFonts w:hint="eastAsia"/>
              </w:rPr>
              <w:t xml:space="preserve"> conclusion</w:t>
            </w:r>
            <w:r>
              <w:t xml:space="preserve"> 2.6.1-5.</w:t>
            </w:r>
          </w:p>
        </w:tc>
      </w:tr>
      <w:tr w:rsidR="00BC19A2">
        <w:tc>
          <w:tcPr>
            <w:tcW w:w="1525" w:type="dxa"/>
          </w:tcPr>
          <w:p w:rsidR="00BC19A2" w:rsidRDefault="00A57ABF">
            <w:pPr>
              <w:rPr>
                <w:rFonts w:eastAsia="Malgun Gothic"/>
              </w:rPr>
            </w:pPr>
            <w:r>
              <w:rPr>
                <w:rFonts w:eastAsiaTheme="minorEastAsia"/>
                <w:lang w:val="en-US" w:eastAsia="zh-CN"/>
              </w:rPr>
              <w:t>InterDigital</w:t>
            </w:r>
          </w:p>
        </w:tc>
        <w:tc>
          <w:tcPr>
            <w:tcW w:w="7837" w:type="dxa"/>
          </w:tcPr>
          <w:p w:rsidR="00BC19A2" w:rsidRDefault="00A57ABF">
            <w:r>
              <w:rPr>
                <w:lang w:eastAsia="en-US"/>
              </w:rPr>
              <w:t>We support the proposed conclusion.</w:t>
            </w:r>
          </w:p>
        </w:tc>
      </w:tr>
      <w:tr w:rsidR="00BC19A2">
        <w:tc>
          <w:tcPr>
            <w:tcW w:w="1525" w:type="dxa"/>
          </w:tcPr>
          <w:p w:rsidR="00BC19A2" w:rsidRDefault="00A57ABF">
            <w:pPr>
              <w:rPr>
                <w:rFonts w:eastAsiaTheme="minorEastAsia"/>
                <w:lang w:val="en-US" w:eastAsia="zh-CN"/>
              </w:rPr>
            </w:pPr>
            <w:r>
              <w:rPr>
                <w:rFonts w:eastAsiaTheme="minorEastAsia"/>
                <w:lang w:val="en-US" w:eastAsia="zh-CN"/>
              </w:rPr>
              <w:t>Mediatek</w:t>
            </w:r>
          </w:p>
        </w:tc>
        <w:tc>
          <w:tcPr>
            <w:tcW w:w="7837" w:type="dxa"/>
          </w:tcPr>
          <w:p w:rsidR="00BC19A2" w:rsidRDefault="00A57ABF">
            <w:pPr>
              <w:rPr>
                <w:lang w:eastAsia="en-US"/>
              </w:rPr>
            </w:pPr>
            <w:r>
              <w:rPr>
                <w:lang w:eastAsia="en-US"/>
              </w:rPr>
              <w:t xml:space="preserve">We </w:t>
            </w:r>
            <w:r>
              <w:rPr>
                <w:lang w:eastAsia="en-US"/>
              </w:rPr>
              <w:t>support the proposed conlcusion</w:t>
            </w:r>
          </w:p>
        </w:tc>
      </w:tr>
      <w:tr w:rsidR="00BC19A2">
        <w:tc>
          <w:tcPr>
            <w:tcW w:w="1525" w:type="dxa"/>
          </w:tcPr>
          <w:p w:rsidR="00BC19A2" w:rsidRDefault="00A57ABF">
            <w:pPr>
              <w:rPr>
                <w:rFonts w:eastAsiaTheme="minorEastAsia"/>
                <w:lang w:val="en-US" w:eastAsia="zh-CN"/>
              </w:rPr>
            </w:pPr>
            <w:r>
              <w:rPr>
                <w:rFonts w:eastAsiaTheme="minorEastAsia" w:hint="eastAsia"/>
                <w:lang w:val="en-US" w:eastAsia="zh-CN"/>
              </w:rPr>
              <w:t>Transsion</w:t>
            </w:r>
          </w:p>
        </w:tc>
        <w:tc>
          <w:tcPr>
            <w:tcW w:w="7837" w:type="dxa"/>
          </w:tcPr>
          <w:p w:rsidR="00BC19A2" w:rsidRDefault="00A57ABF">
            <w:pPr>
              <w:rPr>
                <w:lang w:eastAsia="en-US"/>
              </w:rPr>
            </w:pPr>
            <w:r>
              <w:rPr>
                <w:rFonts w:eastAsia="宋体" w:hint="eastAsia"/>
                <w:lang w:val="en-US" w:eastAsia="zh-CN"/>
              </w:rPr>
              <w:t>We support this proposed conclusion.</w:t>
            </w:r>
          </w:p>
        </w:tc>
      </w:tr>
      <w:tr w:rsidR="00BC19A2">
        <w:tc>
          <w:tcPr>
            <w:tcW w:w="1525" w:type="dxa"/>
          </w:tcPr>
          <w:p w:rsidR="00BC19A2" w:rsidRDefault="00A57ABF">
            <w:pPr>
              <w:rPr>
                <w:rFonts w:eastAsiaTheme="minorEastAsia"/>
                <w:lang w:val="en-US" w:eastAsia="zh-CN"/>
              </w:rPr>
            </w:pPr>
            <w:r>
              <w:rPr>
                <w:rFonts w:eastAsiaTheme="minorEastAsia"/>
                <w:lang w:val="en-US" w:eastAsia="zh-CN"/>
              </w:rPr>
              <w:t>Futurewei</w:t>
            </w:r>
          </w:p>
        </w:tc>
        <w:tc>
          <w:tcPr>
            <w:tcW w:w="7837" w:type="dxa"/>
          </w:tcPr>
          <w:p w:rsidR="00BC19A2" w:rsidRDefault="00A57ABF">
            <w:pPr>
              <w:rPr>
                <w:rFonts w:eastAsia="宋体"/>
                <w:lang w:val="en-US" w:eastAsia="zh-CN"/>
              </w:rPr>
            </w:pPr>
            <w:r>
              <w:rPr>
                <w:lang w:eastAsia="en-US"/>
              </w:rPr>
              <w:t>We support this conclusion</w:t>
            </w:r>
          </w:p>
        </w:tc>
      </w:tr>
      <w:tr w:rsidR="00BC19A2">
        <w:tc>
          <w:tcPr>
            <w:tcW w:w="1525" w:type="dxa"/>
          </w:tcPr>
          <w:p w:rsidR="00BC19A2" w:rsidRDefault="00A57ABF">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rsidR="00BC19A2" w:rsidRDefault="00A57ABF">
            <w:pPr>
              <w:rPr>
                <w:lang w:eastAsia="en-US"/>
              </w:rPr>
            </w:pPr>
            <w:r>
              <w:rPr>
                <w:rFonts w:eastAsiaTheme="minorEastAsia"/>
                <w:lang w:eastAsia="zh-CN"/>
              </w:rPr>
              <w:t>We support the conclusion.</w:t>
            </w:r>
          </w:p>
        </w:tc>
      </w:tr>
      <w:tr w:rsidR="00BC19A2">
        <w:tc>
          <w:tcPr>
            <w:tcW w:w="1525" w:type="dxa"/>
          </w:tcPr>
          <w:p w:rsidR="00BC19A2" w:rsidRDefault="00A57AB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rsidR="00BC19A2" w:rsidRDefault="00A57ABF">
            <w:pPr>
              <w:rPr>
                <w:rFonts w:eastAsiaTheme="minorEastAsia"/>
                <w:lang w:eastAsia="zh-CN"/>
              </w:rPr>
            </w:pPr>
            <w:r>
              <w:rPr>
                <w:rFonts w:eastAsiaTheme="minorEastAsia"/>
                <w:lang w:eastAsia="zh-CN"/>
              </w:rPr>
              <w:t>We are OK with the proposed conclusion.</w:t>
            </w:r>
          </w:p>
        </w:tc>
      </w:tr>
      <w:tr w:rsidR="00BC19A2">
        <w:tc>
          <w:tcPr>
            <w:tcW w:w="1525" w:type="dxa"/>
          </w:tcPr>
          <w:p w:rsidR="00BC19A2" w:rsidRDefault="00A57ABF">
            <w:pPr>
              <w:rPr>
                <w:rFonts w:eastAsiaTheme="minorEastAsia"/>
                <w:lang w:val="en-US" w:eastAsia="zh-CN"/>
              </w:rPr>
            </w:pPr>
            <w:r>
              <w:rPr>
                <w:rFonts w:eastAsia="MS Mincho"/>
                <w:lang w:val="en-US" w:eastAsia="ja-JP"/>
              </w:rPr>
              <w:t>Docomo</w:t>
            </w:r>
          </w:p>
        </w:tc>
        <w:tc>
          <w:tcPr>
            <w:tcW w:w="7837" w:type="dxa"/>
          </w:tcPr>
          <w:p w:rsidR="00BC19A2" w:rsidRDefault="00A57ABF">
            <w:pPr>
              <w:rPr>
                <w:rFonts w:eastAsiaTheme="minorEastAsia"/>
                <w:lang w:eastAsia="zh-CN"/>
              </w:rPr>
            </w:pPr>
            <w:r>
              <w:rPr>
                <w:rFonts w:eastAsia="MS Mincho"/>
                <w:lang w:eastAsia="ja-JP"/>
              </w:rPr>
              <w:t>Support the conclusion</w:t>
            </w:r>
          </w:p>
        </w:tc>
      </w:tr>
      <w:tr w:rsidR="00BC19A2">
        <w:tc>
          <w:tcPr>
            <w:tcW w:w="1525" w:type="dxa"/>
          </w:tcPr>
          <w:p w:rsidR="00BC19A2" w:rsidRDefault="00A57ABF">
            <w:pPr>
              <w:rPr>
                <w:rFonts w:eastAsiaTheme="minorEastAsia"/>
                <w:lang w:val="en-US" w:eastAsia="zh-CN"/>
              </w:rPr>
            </w:pPr>
            <w:r>
              <w:rPr>
                <w:rFonts w:eastAsia="宋体"/>
                <w:lang w:val="en-US" w:eastAsia="zh-CN"/>
              </w:rPr>
              <w:t>Nokia, NSB</w:t>
            </w:r>
          </w:p>
        </w:tc>
        <w:tc>
          <w:tcPr>
            <w:tcW w:w="7837" w:type="dxa"/>
          </w:tcPr>
          <w:p w:rsidR="00BC19A2" w:rsidRDefault="00A57ABF">
            <w:pPr>
              <w:rPr>
                <w:lang w:eastAsia="en-US"/>
              </w:rPr>
            </w:pPr>
            <w:r>
              <w:rPr>
                <w:lang w:eastAsia="en-US"/>
              </w:rPr>
              <w:t>We support th</w:t>
            </w:r>
            <w:r>
              <w:rPr>
                <w:lang w:eastAsia="en-US"/>
              </w:rPr>
              <w:t>is conclusion</w:t>
            </w:r>
          </w:p>
        </w:tc>
      </w:tr>
      <w:tr w:rsidR="00BC19A2">
        <w:tc>
          <w:tcPr>
            <w:tcW w:w="1525" w:type="dxa"/>
          </w:tcPr>
          <w:p w:rsidR="00BC19A2" w:rsidRDefault="00A57ABF">
            <w:pPr>
              <w:rPr>
                <w:rFonts w:eastAsia="宋体"/>
                <w:lang w:val="en-US" w:eastAsia="zh-CN"/>
              </w:rPr>
            </w:pPr>
            <w:r>
              <w:rPr>
                <w:rFonts w:eastAsia="宋体" w:hint="eastAsia"/>
                <w:lang w:val="en-US" w:eastAsia="zh-CN"/>
              </w:rPr>
              <w:t>CATT</w:t>
            </w:r>
          </w:p>
        </w:tc>
        <w:tc>
          <w:tcPr>
            <w:tcW w:w="7837" w:type="dxa"/>
          </w:tcPr>
          <w:p w:rsidR="00BC19A2" w:rsidRDefault="00A57ABF">
            <w:pPr>
              <w:rPr>
                <w:lang w:eastAsia="en-US"/>
              </w:rPr>
            </w:pPr>
            <w:r>
              <w:rPr>
                <w:lang w:eastAsia="en-US"/>
              </w:rPr>
              <w:t>We support this conclusion</w:t>
            </w:r>
          </w:p>
        </w:tc>
      </w:tr>
      <w:tr w:rsidR="00BC19A2">
        <w:tc>
          <w:tcPr>
            <w:tcW w:w="1525" w:type="dxa"/>
          </w:tcPr>
          <w:p w:rsidR="00BC19A2" w:rsidRDefault="00A57ABF">
            <w:pPr>
              <w:rPr>
                <w:rFonts w:eastAsia="宋体"/>
                <w:lang w:val="en-US" w:eastAsia="zh-CN"/>
              </w:rPr>
            </w:pPr>
            <w:r>
              <w:rPr>
                <w:rFonts w:eastAsia="宋体" w:hint="eastAsia"/>
                <w:lang w:val="en-US" w:eastAsia="zh-CN"/>
              </w:rPr>
              <w:lastRenderedPageBreak/>
              <w:t>T</w:t>
            </w:r>
            <w:r>
              <w:rPr>
                <w:rFonts w:eastAsia="宋体"/>
                <w:lang w:val="en-US" w:eastAsia="zh-CN"/>
              </w:rPr>
              <w:t>CL</w:t>
            </w:r>
          </w:p>
        </w:tc>
        <w:tc>
          <w:tcPr>
            <w:tcW w:w="7837" w:type="dxa"/>
          </w:tcPr>
          <w:p w:rsidR="00BC19A2" w:rsidRDefault="00A57ABF">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BC19A2">
        <w:tc>
          <w:tcPr>
            <w:tcW w:w="1525" w:type="dxa"/>
          </w:tcPr>
          <w:p w:rsidR="00BC19A2" w:rsidRDefault="00A57ABF">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rsidR="00BC19A2" w:rsidRDefault="00A57ABF">
            <w:pPr>
              <w:rPr>
                <w:rFonts w:eastAsia="MS Mincho"/>
                <w:lang w:eastAsia="ja-JP"/>
              </w:rPr>
            </w:pPr>
            <w:r>
              <w:rPr>
                <w:rFonts w:eastAsia="MS Mincho" w:hint="eastAsia"/>
                <w:lang w:eastAsia="ja-JP"/>
              </w:rPr>
              <w:t>W</w:t>
            </w:r>
            <w:r>
              <w:rPr>
                <w:rFonts w:eastAsia="MS Mincho"/>
                <w:lang w:eastAsia="ja-JP"/>
              </w:rPr>
              <w:t>e support the conclusion</w:t>
            </w:r>
          </w:p>
        </w:tc>
      </w:tr>
      <w:tr w:rsidR="00BC19A2">
        <w:tc>
          <w:tcPr>
            <w:tcW w:w="1525" w:type="dxa"/>
          </w:tcPr>
          <w:p w:rsidR="00BC19A2" w:rsidRDefault="00A57ABF">
            <w:pPr>
              <w:rPr>
                <w:rFonts w:eastAsia="MS Mincho"/>
                <w:lang w:val="en-US" w:eastAsia="ja-JP"/>
              </w:rPr>
            </w:pPr>
            <w:r>
              <w:rPr>
                <w:rFonts w:eastAsiaTheme="minorEastAsia"/>
                <w:lang w:val="en-US" w:eastAsia="zh-CN"/>
              </w:rPr>
              <w:t>Samsung</w:t>
            </w:r>
          </w:p>
        </w:tc>
        <w:tc>
          <w:tcPr>
            <w:tcW w:w="7837" w:type="dxa"/>
          </w:tcPr>
          <w:p w:rsidR="00BC19A2" w:rsidRDefault="00A57ABF">
            <w:pPr>
              <w:rPr>
                <w:rFonts w:eastAsia="MS Mincho"/>
                <w:lang w:eastAsia="ja-JP"/>
              </w:rPr>
            </w:pPr>
            <w:r>
              <w:rPr>
                <w:lang w:eastAsia="en-US"/>
              </w:rPr>
              <w:t xml:space="preserve">We are Ok with the proposed conclusion, and maybe further clarify “in Rel-17”. </w:t>
            </w:r>
          </w:p>
        </w:tc>
      </w:tr>
      <w:tr w:rsidR="00BC19A2">
        <w:tc>
          <w:tcPr>
            <w:tcW w:w="1525" w:type="dxa"/>
          </w:tcPr>
          <w:p w:rsidR="00BC19A2" w:rsidRDefault="00A57ABF">
            <w:pPr>
              <w:rPr>
                <w:rFonts w:eastAsiaTheme="minorEastAsia"/>
                <w:lang w:val="en-US" w:eastAsia="zh-CN"/>
              </w:rPr>
            </w:pPr>
            <w:r>
              <w:rPr>
                <w:rFonts w:eastAsiaTheme="minorEastAsia"/>
                <w:lang w:val="en-US" w:eastAsia="zh-CN"/>
              </w:rPr>
              <w:t>Charter Communications</w:t>
            </w:r>
          </w:p>
        </w:tc>
        <w:tc>
          <w:tcPr>
            <w:tcW w:w="7837" w:type="dxa"/>
          </w:tcPr>
          <w:p w:rsidR="00BC19A2" w:rsidRDefault="00A57ABF">
            <w:pPr>
              <w:rPr>
                <w:lang w:eastAsia="en-US"/>
              </w:rPr>
            </w:pPr>
            <w:r>
              <w:rPr>
                <w:lang w:eastAsia="en-US"/>
              </w:rPr>
              <w:t xml:space="preserve">We support this </w:t>
            </w:r>
            <w:r>
              <w:rPr>
                <w:lang w:eastAsia="en-US"/>
              </w:rPr>
              <w:t>conclusion</w:t>
            </w:r>
          </w:p>
        </w:tc>
      </w:tr>
      <w:tr w:rsidR="00BC19A2">
        <w:tc>
          <w:tcPr>
            <w:tcW w:w="1525" w:type="dxa"/>
          </w:tcPr>
          <w:p w:rsidR="00BC19A2" w:rsidRDefault="00A57ABF">
            <w:pPr>
              <w:rPr>
                <w:rFonts w:eastAsiaTheme="minorEastAsia"/>
                <w:lang w:val="en-US" w:eastAsia="zh-CN"/>
              </w:rPr>
            </w:pPr>
            <w:r>
              <w:rPr>
                <w:rFonts w:eastAsiaTheme="minorEastAsia"/>
                <w:lang w:val="en-US" w:eastAsia="zh-CN"/>
              </w:rPr>
              <w:t>Convida Wireless</w:t>
            </w:r>
          </w:p>
        </w:tc>
        <w:tc>
          <w:tcPr>
            <w:tcW w:w="7837" w:type="dxa"/>
          </w:tcPr>
          <w:p w:rsidR="00BC19A2" w:rsidRDefault="00A57ABF">
            <w:pPr>
              <w:rPr>
                <w:lang w:eastAsia="en-US"/>
              </w:rPr>
            </w:pPr>
            <w:r>
              <w:rPr>
                <w:lang w:eastAsia="en-US"/>
              </w:rPr>
              <w:t>We are ok with the conclusion.</w:t>
            </w:r>
          </w:p>
        </w:tc>
      </w:tr>
    </w:tbl>
    <w:p w:rsidR="00BC19A2" w:rsidRDefault="00BC19A2">
      <w:pPr>
        <w:widowControl/>
        <w:kinsoku/>
        <w:overflowPunct/>
        <w:autoSpaceDE/>
        <w:adjustRightInd/>
        <w:snapToGrid w:val="0"/>
        <w:spacing w:after="0" w:line="240" w:lineRule="auto"/>
        <w:ind w:left="720"/>
        <w:jc w:val="left"/>
        <w:textAlignment w:val="auto"/>
        <w:rPr>
          <w:rFonts w:eastAsia="Times New Roman"/>
        </w:rPr>
      </w:pPr>
    </w:p>
    <w:p w:rsidR="00BC19A2" w:rsidRDefault="00A57ABF">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rsidR="00BC19A2" w:rsidRDefault="00A57ABF">
      <w:pPr>
        <w:pStyle w:val="discussionpoint"/>
        <w:rPr>
          <w:snapToGrid/>
        </w:rPr>
      </w:pPr>
      <w:r>
        <w:t>Discussion: 2.6.1-6</w:t>
      </w:r>
      <w:r>
        <w:rPr>
          <w:snapToGrid/>
        </w:rPr>
        <w:t>: (closed)</w:t>
      </w:r>
    </w:p>
    <w:p w:rsidR="00BC19A2" w:rsidRDefault="00A57ABF">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rsidR="00BC19A2" w:rsidRDefault="00BC19A2">
      <w:pPr>
        <w:widowControl/>
        <w:kinsoku/>
        <w:overflowPunct/>
        <w:autoSpaceDE/>
        <w:adjustRightInd/>
        <w:snapToGrid w:val="0"/>
        <w:spacing w:after="0" w:line="240" w:lineRule="auto"/>
        <w:jc w:val="left"/>
        <w:textAlignment w:val="auto"/>
        <w:rPr>
          <w:rFonts w:eastAsia="Times New Roman"/>
        </w:rPr>
      </w:pPr>
    </w:p>
    <w:p w:rsidR="00BC19A2" w:rsidRDefault="00A57ABF">
      <w:pPr>
        <w:widowControl/>
        <w:numPr>
          <w:ilvl w:val="0"/>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gNB indication of the </w:t>
      </w:r>
      <w:r>
        <w:rPr>
          <w:rFonts w:eastAsia="Times New Roman"/>
        </w:rPr>
        <w:t>beam used for UE RSSI measurement and how?</w:t>
      </w:r>
    </w:p>
    <w:p w:rsidR="00BC19A2" w:rsidRDefault="00A57ABF">
      <w:pPr>
        <w:widowControl/>
        <w:numPr>
          <w:ilvl w:val="1"/>
          <w:numId w:val="42"/>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 Ericsson, Fujitsu, TCL</w:t>
      </w:r>
    </w:p>
    <w:p w:rsidR="00BC19A2" w:rsidRDefault="00A57ABF">
      <w:pPr>
        <w:widowControl/>
        <w:numPr>
          <w:ilvl w:val="1"/>
          <w:numId w:val="42"/>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rsidR="00BC19A2" w:rsidRDefault="00A57ABF">
      <w:pPr>
        <w:widowControl/>
        <w:numPr>
          <w:ilvl w:val="2"/>
          <w:numId w:val="42"/>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 Apple (?). InterDigital, DCM, Sony</w:t>
      </w:r>
    </w:p>
    <w:p w:rsidR="00BC19A2" w:rsidRDefault="00A57ABF">
      <w:pPr>
        <w:widowControl/>
        <w:numPr>
          <w:ilvl w:val="1"/>
          <w:numId w:val="42"/>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(Leverage CLI design) Use the QCL type-D of the late</w:t>
      </w:r>
      <w:r>
        <w:rPr>
          <w:rFonts w:eastAsia="Times New Roman"/>
        </w:rPr>
        <w:t>st received PDSCH and the latest monitored CORESET</w:t>
      </w:r>
    </w:p>
    <w:p w:rsidR="00BC19A2" w:rsidRDefault="00A57ABF">
      <w:pPr>
        <w:widowControl/>
        <w:numPr>
          <w:ilvl w:val="2"/>
          <w:numId w:val="42"/>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 Apple, DCM</w:t>
      </w:r>
    </w:p>
    <w:p w:rsidR="00BC19A2" w:rsidRDefault="00A57ABF">
      <w:pPr>
        <w:widowControl/>
        <w:numPr>
          <w:ilvl w:val="1"/>
          <w:numId w:val="42"/>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rsidR="00BC19A2" w:rsidRDefault="00A57ABF">
      <w:pPr>
        <w:widowControl/>
        <w:numPr>
          <w:ilvl w:val="0"/>
          <w:numId w:val="42"/>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rsidR="00BC19A2" w:rsidRDefault="00A57ABF">
      <w:pPr>
        <w:widowControl/>
        <w:numPr>
          <w:ilvl w:val="1"/>
          <w:numId w:val="42"/>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 xml:space="preserve">Support: Ericsson (Extending Rel.16 design to FR2-2), Apple, LGE, </w:t>
      </w:r>
      <w:r>
        <w:rPr>
          <w:rFonts w:eastAsia="Times New Roman"/>
        </w:rPr>
        <w:t>Fujitsu, DCM, Nokia, Sony, Samsung</w:t>
      </w:r>
    </w:p>
    <w:p w:rsidR="00BC19A2" w:rsidRDefault="00A57ABF">
      <w:r>
        <w:t>Not support: Intel</w:t>
      </w:r>
    </w:p>
    <w:p w:rsidR="00BC19A2" w:rsidRDefault="00A57ABF">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BC19A2">
        <w:tc>
          <w:tcPr>
            <w:tcW w:w="1525" w:type="dxa"/>
          </w:tcPr>
          <w:p w:rsidR="00BC19A2" w:rsidRDefault="00A57ABF">
            <w:pPr>
              <w:rPr>
                <w:lang w:eastAsia="en-US"/>
              </w:rPr>
            </w:pPr>
            <w:r>
              <w:rPr>
                <w:lang w:eastAsia="en-US"/>
              </w:rPr>
              <w:t>Company</w:t>
            </w:r>
          </w:p>
        </w:tc>
        <w:tc>
          <w:tcPr>
            <w:tcW w:w="7837" w:type="dxa"/>
          </w:tcPr>
          <w:p w:rsidR="00BC19A2" w:rsidRDefault="00A57ABF">
            <w:pPr>
              <w:rPr>
                <w:lang w:eastAsia="en-US"/>
              </w:rPr>
            </w:pPr>
            <w:r>
              <w:rPr>
                <w:lang w:eastAsia="en-US"/>
              </w:rPr>
              <w:t>View</w:t>
            </w:r>
          </w:p>
        </w:tc>
      </w:tr>
      <w:tr w:rsidR="00BC19A2">
        <w:tc>
          <w:tcPr>
            <w:tcW w:w="1525" w:type="dxa"/>
          </w:tcPr>
          <w:p w:rsidR="00BC19A2" w:rsidRDefault="00A57ABF">
            <w:pPr>
              <w:rPr>
                <w:rFonts w:eastAsiaTheme="minorEastAsia"/>
                <w:lang w:eastAsia="zh-CN"/>
              </w:rPr>
            </w:pPr>
            <w:r>
              <w:rPr>
                <w:rFonts w:eastAsiaTheme="minorEastAsia"/>
                <w:lang w:eastAsia="zh-CN"/>
              </w:rPr>
              <w:t>Intel</w:t>
            </w:r>
          </w:p>
        </w:tc>
        <w:tc>
          <w:tcPr>
            <w:tcW w:w="7837" w:type="dxa"/>
          </w:tcPr>
          <w:p w:rsidR="00BC19A2" w:rsidRDefault="00A57ABF">
            <w:pPr>
              <w:rPr>
                <w:lang w:eastAsia="en-US"/>
              </w:rPr>
            </w:pPr>
            <w:r>
              <w:rPr>
                <w:lang w:eastAsia="en-US"/>
              </w:rPr>
              <w:t xml:space="preserve">We actually do not see any benefit in supporting this scheme, </w:t>
            </w:r>
            <w:r>
              <w:t xml:space="preserve">since the reporting of the channel occupancy status may be infrequent enough that the </w:t>
            </w:r>
            <w:r>
              <w:t>effective channel occupancy status at a given time would not be well captured. In this matter, the use of the channel occupancy status report may be counter-productive and actually may end up degrading the overall system performance.</w:t>
            </w:r>
          </w:p>
          <w:p w:rsidR="00BC19A2" w:rsidRDefault="00BC19A2">
            <w:pPr>
              <w:rPr>
                <w:lang w:eastAsia="en-US"/>
              </w:rPr>
            </w:pPr>
          </w:p>
        </w:tc>
      </w:tr>
      <w:tr w:rsidR="00BC19A2">
        <w:tc>
          <w:tcPr>
            <w:tcW w:w="1525" w:type="dxa"/>
          </w:tcPr>
          <w:p w:rsidR="00BC19A2" w:rsidRDefault="00A57ABF">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rsidR="00BC19A2" w:rsidRDefault="00A57ABF">
            <w:pPr>
              <w:rPr>
                <w:lang w:eastAsia="en-US"/>
              </w:rPr>
            </w:pPr>
            <w:r>
              <w:rPr>
                <w:rFonts w:eastAsiaTheme="minorEastAsia"/>
                <w:lang w:eastAsia="zh-CN"/>
              </w:rPr>
              <w:t>Yes, we suppo</w:t>
            </w:r>
            <w:r>
              <w:rPr>
                <w:rFonts w:eastAsiaTheme="minorEastAsia"/>
                <w:lang w:eastAsia="zh-CN"/>
              </w:rPr>
              <w:t>rt to introduce gNB indication of the beam used for UE RSSI measurement. This could be done by high layer configuration.</w:t>
            </w:r>
          </w:p>
        </w:tc>
      </w:tr>
      <w:tr w:rsidR="00BC19A2">
        <w:tc>
          <w:tcPr>
            <w:tcW w:w="1525" w:type="dxa"/>
          </w:tcPr>
          <w:p w:rsidR="00BC19A2" w:rsidRDefault="00A57ABF">
            <w:pPr>
              <w:rPr>
                <w:rFonts w:eastAsiaTheme="minorEastAsia"/>
                <w:lang w:val="en-US" w:eastAsia="zh-CN"/>
              </w:rPr>
            </w:pPr>
            <w:r>
              <w:rPr>
                <w:rFonts w:eastAsiaTheme="minorEastAsia" w:hint="eastAsia"/>
                <w:lang w:val="en-US" w:eastAsia="zh-CN"/>
              </w:rPr>
              <w:t>ZTE, Sanechips</w:t>
            </w:r>
          </w:p>
        </w:tc>
        <w:tc>
          <w:tcPr>
            <w:tcW w:w="7837" w:type="dxa"/>
          </w:tcPr>
          <w:p w:rsidR="00BC19A2" w:rsidRDefault="00A57ABF">
            <w:pPr>
              <w:rPr>
                <w:rFonts w:eastAsia="宋体"/>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宋体" w:hint="eastAsia"/>
                <w:lang w:val="en-US" w:eastAsia="zh-CN"/>
              </w:rPr>
              <w:t xml:space="preserve"> and specific related indication method c</w:t>
            </w:r>
            <w:r>
              <w:rPr>
                <w:rFonts w:eastAsia="宋体" w:hint="eastAsia"/>
                <w:lang w:val="en-US" w:eastAsia="zh-CN"/>
              </w:rPr>
              <w:t>an be further discussed and determined.</w:t>
            </w:r>
          </w:p>
        </w:tc>
      </w:tr>
      <w:tr w:rsidR="00BC19A2">
        <w:tc>
          <w:tcPr>
            <w:tcW w:w="1525" w:type="dxa"/>
          </w:tcPr>
          <w:p w:rsidR="00BC19A2" w:rsidRDefault="00A57ABF">
            <w:pPr>
              <w:rPr>
                <w:rFonts w:eastAsiaTheme="minorEastAsia"/>
                <w:lang w:eastAsia="zh-CN"/>
              </w:rPr>
            </w:pPr>
            <w:r>
              <w:rPr>
                <w:rFonts w:eastAsiaTheme="minorEastAsia"/>
                <w:lang w:eastAsia="zh-CN"/>
              </w:rPr>
              <w:t xml:space="preserve">Ericsson </w:t>
            </w:r>
          </w:p>
        </w:tc>
        <w:tc>
          <w:tcPr>
            <w:tcW w:w="7837" w:type="dxa"/>
          </w:tcPr>
          <w:p w:rsidR="00BC19A2" w:rsidRDefault="00A57ABF">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w:t>
            </w:r>
            <w:r>
              <w:rPr>
                <w:lang w:eastAsia="en-US"/>
              </w:rPr>
              <w:t xml:space="preserve"> RSSI and channel occupancy measurements are performed within RMTC which is configured for the UE via RRC using RMTC-config-r16. The enhancement at least includes extension of reference SCS and indication of channel bandwidth for RSSI measurement. The sign</w:t>
            </w:r>
            <w:r>
              <w:rPr>
                <w:lang w:eastAsia="en-US"/>
              </w:rPr>
              <w:t>alling details of the RRC configuration for RSSI and CO measurement should be decided by RAN2.</w:t>
            </w:r>
            <w:r>
              <w:rPr>
                <w:lang w:eastAsia="en-US"/>
              </w:rPr>
              <w:br/>
            </w:r>
          </w:p>
          <w:p w:rsidR="00BC19A2" w:rsidRDefault="00A57ABF">
            <w:pPr>
              <w:rPr>
                <w:lang w:eastAsia="en-US"/>
              </w:rPr>
            </w:pPr>
            <w:r>
              <w:rPr>
                <w:lang w:eastAsia="en-US"/>
              </w:rPr>
              <w:t xml:space="preserve">Regarding gNB indicating the beam: </w:t>
            </w:r>
          </w:p>
          <w:p w:rsidR="00BC19A2" w:rsidRDefault="00A57ABF">
            <w:pPr>
              <w:rPr>
                <w:lang w:eastAsia="en-US"/>
              </w:rPr>
            </w:pPr>
            <w:r>
              <w:rPr>
                <w:noProof/>
                <w:lang w:val="en-US" w:eastAsia="zh-CN"/>
              </w:rPr>
              <w:lastRenderedPageBreak/>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rsidR="00BC19A2" w:rsidRDefault="00A57ABF">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w:t>
                                  </w:r>
                                  <w:r>
                                    <w:rPr>
                                      <w:rFonts w:eastAsia="宋体"/>
                                    </w:rPr>
                                    <w:t>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67.45pt;height:110.6pt;width:480pt;mso-position-horizontal:right;mso-position-horizontal-relative:margin;mso-wrap-distance-bottom:3.6pt;mso-wrap-distance-top:3.6pt;z-index:251669504;mso-width-relative:page;mso-height-relative:margin;mso-height-percent:200;" fillcolor="#FFFFFF" filled="t" stroked="t" coordsize="21600,21600" o:gfxdata="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cCPL1QAAAAgBAAAPAAAAAAAAAAEA&#10;IAAAACIAAABkcnMvZG93bnJldi54bWxQSwECFAAUAAAACACHTuJAogKSdBICAAAtBAAADgAAAAAA&#10;AAABACAAAAAkAQAAZHJzL2Uyb0RvYy54bWxQSwUGAAAAAAYABgBZAQAAqAUAAAAA&#10;">
                      <v:fill on="t" focussize="0,0"/>
                      <v:stroke color="#000000" miterlimit="8" joinstyle="miter"/>
                      <v:imagedata o:title=""/>
                      <o:lock v:ext="edit" aspectratio="f"/>
                      <v:textbox style="mso-fit-shape-to-text:t;">
                        <w:txbxContent>
                          <w:p>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v:textbox>
                      <w10:wrap type="topAndBottom"/>
                    </v:shape>
                  </w:pict>
                </mc:Fallback>
              </mc:AlternateContent>
            </w:r>
            <w:r>
              <w:rPr>
                <w:lang w:eastAsia="en-US"/>
              </w:rPr>
              <w:t>Another open issue for supporting RSSI and CO measurement in FR2-2 is how UE should setup its spatial reception parameter (i.e., receive beam) for the measurement. For this problem, the CLI-R</w:t>
            </w:r>
            <w:r>
              <w:rPr>
                <w:lang w:eastAsia="en-US"/>
              </w:rPr>
              <w:t>SSI measurement defined in the current specs can be used as a guide, due to its similarity with RSSI and CO measurement. In TS 38.133, the spatial reception parameter configuration for CLI-RSSI measurement is specified as follows:</w:t>
            </w:r>
          </w:p>
          <w:p w:rsidR="00BC19A2" w:rsidRDefault="00A57ABF">
            <w:pPr>
              <w:rPr>
                <w:lang w:eastAsia="en-US"/>
              </w:rPr>
            </w:pPr>
            <w:r>
              <w:rPr>
                <w:lang w:eastAsia="en-US"/>
              </w:rPr>
              <w:t>Following the same princi</w:t>
            </w:r>
            <w:r>
              <w:rPr>
                <w:lang w:eastAsia="en-US"/>
              </w:rPr>
              <w:t>ple, when performing RSSI and CO measurement in FR2-2, the UE can assume the configured RSSI measurement resources are QCL-ed with Type-D to one of the latest received PDSCH and the latest monitored CORESET.</w:t>
            </w:r>
          </w:p>
        </w:tc>
      </w:tr>
      <w:tr w:rsidR="00BC19A2">
        <w:tc>
          <w:tcPr>
            <w:tcW w:w="1525" w:type="dxa"/>
          </w:tcPr>
          <w:p w:rsidR="00BC19A2" w:rsidRDefault="00A57ABF">
            <w:pPr>
              <w:rPr>
                <w:rFonts w:eastAsiaTheme="minorEastAsia"/>
                <w:lang w:eastAsia="zh-CN"/>
              </w:rPr>
            </w:pPr>
            <w:r>
              <w:rPr>
                <w:rFonts w:eastAsiaTheme="minorEastAsia"/>
                <w:lang w:eastAsia="zh-CN"/>
              </w:rPr>
              <w:lastRenderedPageBreak/>
              <w:t xml:space="preserve">Apple </w:t>
            </w:r>
          </w:p>
        </w:tc>
        <w:tc>
          <w:tcPr>
            <w:tcW w:w="7837" w:type="dxa"/>
          </w:tcPr>
          <w:p w:rsidR="00BC19A2" w:rsidRDefault="00A57ABF">
            <w:pPr>
              <w:rPr>
                <w:lang w:eastAsia="en-US"/>
              </w:rPr>
            </w:pPr>
            <w:r>
              <w:rPr>
                <w:lang w:eastAsia="en-US"/>
              </w:rPr>
              <w:t>Support this proposal. RMTC-Config can be enhanced for different SCS and channel BW. For gNB indicating the RSSI measurement beam, gNB can indicate whether omni-RSSI is preferred or directional RSSI is preferred. When directional RSSI is configured, UE mea</w:t>
            </w:r>
            <w:r>
              <w:rPr>
                <w:lang w:eastAsia="en-US"/>
              </w:rPr>
              <w:t xml:space="preserve">sure using the Rx beam QCL type-D with PDCCH/PDSCH. </w:t>
            </w:r>
          </w:p>
          <w:p w:rsidR="00BC19A2" w:rsidRDefault="00A57ABF">
            <w:pPr>
              <w:rPr>
                <w:lang w:eastAsia="en-US"/>
              </w:rPr>
            </w:pPr>
            <w:r>
              <w:rPr>
                <w:lang w:eastAsia="en-US"/>
              </w:rPr>
              <w:t>For use case of L3-RSSI, omni-RSSI and channel occupancy can assist the gNB to perform channel or BWP selection. Directional RSSI can measure whether there is high interference in the receiving direction</w:t>
            </w:r>
            <w:r>
              <w:rPr>
                <w:lang w:eastAsia="en-US"/>
              </w:rPr>
              <w:t xml:space="preserve">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rsidR="00BC19A2" w:rsidRDefault="00A57ABF">
            <w:pPr>
              <w:rPr>
                <w:lang w:eastAsia="en-US"/>
              </w:rPr>
            </w:pPr>
            <w:r>
              <w:rPr>
                <w:lang w:eastAsia="en-US"/>
              </w:rPr>
              <w:t xml:space="preserve"> </w:t>
            </w:r>
          </w:p>
        </w:tc>
      </w:tr>
      <w:tr w:rsidR="00BC19A2">
        <w:tc>
          <w:tcPr>
            <w:tcW w:w="1525" w:type="dxa"/>
          </w:tcPr>
          <w:p w:rsidR="00BC19A2" w:rsidRDefault="00A57ABF">
            <w:pPr>
              <w:rPr>
                <w:rFonts w:eastAsiaTheme="minorEastAsia"/>
                <w:lang w:eastAsia="zh-CN"/>
              </w:rPr>
            </w:pPr>
            <w:r>
              <w:rPr>
                <w:rFonts w:eastAsia="Malgun Gothic" w:hint="eastAsia"/>
              </w:rPr>
              <w:t>LG Electronics</w:t>
            </w:r>
          </w:p>
        </w:tc>
        <w:tc>
          <w:tcPr>
            <w:tcW w:w="7837" w:type="dxa"/>
          </w:tcPr>
          <w:p w:rsidR="00BC19A2" w:rsidRDefault="00A57ABF">
            <w:pPr>
              <w:rPr>
                <w:lang w:eastAsia="en-US"/>
              </w:rPr>
            </w:pPr>
            <w:r>
              <w:rPr>
                <w:lang w:eastAsia="en-US"/>
              </w:rPr>
              <w:t>The legacy L3-RSSI can be supported with possible</w:t>
            </w:r>
            <w:r>
              <w:rPr>
                <w:lang w:eastAsia="en-US"/>
              </w:rPr>
              <w:t xml:space="preserve"> enhancement (e.g., L3-RSSI with supporting new SCS) to relieve the hidden node problem. Reference SCS for measurement and measurement duration can be defined for new SCS (i.e., 120/480/960kHz). For example, the reference SCS is defined only for 120kHz and</w:t>
            </w:r>
            <w:r>
              <w:rPr>
                <w:lang w:eastAsia="en-US"/>
              </w:rPr>
              <w:t xml:space="preserve"> the measurement durations can be maintained 1/14/28/42/70 symbols. In this case, even if it is 480 kHz SCS BWP, the measurement durations are defined based on 120 kHz SCS. If reference SCS is 120 kHz and duration is 1, RSSI measurement may be performed fo</w:t>
            </w:r>
            <w:r>
              <w:rPr>
                <w:lang w:eastAsia="en-US"/>
              </w:rPr>
              <w:t>r 4 symbols based on 480 kHz SCS.</w:t>
            </w:r>
          </w:p>
        </w:tc>
      </w:tr>
      <w:tr w:rsidR="00BC19A2">
        <w:tc>
          <w:tcPr>
            <w:tcW w:w="1525" w:type="dxa"/>
          </w:tcPr>
          <w:p w:rsidR="00BC19A2" w:rsidRDefault="00A57ABF">
            <w:pPr>
              <w:rPr>
                <w:rFonts w:eastAsia="Malgun Gothic"/>
              </w:rPr>
            </w:pPr>
            <w:r>
              <w:rPr>
                <w:rFonts w:eastAsiaTheme="minorEastAsia"/>
                <w:lang w:val="en-US" w:eastAsia="zh-CN"/>
              </w:rPr>
              <w:t>InterDigital</w:t>
            </w:r>
          </w:p>
        </w:tc>
        <w:tc>
          <w:tcPr>
            <w:tcW w:w="7837" w:type="dxa"/>
          </w:tcPr>
          <w:p w:rsidR="00BC19A2" w:rsidRDefault="00A57ABF">
            <w:pPr>
              <w:rPr>
                <w:lang w:eastAsia="en-US"/>
              </w:rPr>
            </w:pPr>
            <w:r>
              <w:rPr>
                <w:rFonts w:eastAsiaTheme="minorEastAsia"/>
                <w:lang w:val="en-US" w:eastAsia="zh-CN"/>
              </w:rPr>
              <w:t>We support gNB indication of the beam used for UE RSSI measurement. The indication can be via higher layer signaling.</w:t>
            </w:r>
          </w:p>
        </w:tc>
      </w:tr>
      <w:tr w:rsidR="00BC19A2">
        <w:tc>
          <w:tcPr>
            <w:tcW w:w="1525" w:type="dxa"/>
          </w:tcPr>
          <w:p w:rsidR="00BC19A2" w:rsidRDefault="00A57ABF">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rsidR="00BC19A2" w:rsidRDefault="00A57AB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BC19A2">
        <w:tc>
          <w:tcPr>
            <w:tcW w:w="1525" w:type="dxa"/>
          </w:tcPr>
          <w:p w:rsidR="00BC19A2" w:rsidRDefault="00A57ABF">
            <w:pPr>
              <w:rPr>
                <w:rFonts w:eastAsiaTheme="minorEastAsia"/>
                <w:lang w:val="en-US" w:eastAsia="zh-CN"/>
              </w:rPr>
            </w:pPr>
            <w:r>
              <w:rPr>
                <w:rFonts w:eastAsia="MS Mincho"/>
                <w:lang w:val="en-US" w:eastAsia="ja-JP"/>
              </w:rPr>
              <w:t>Docomo</w:t>
            </w:r>
          </w:p>
        </w:tc>
        <w:tc>
          <w:tcPr>
            <w:tcW w:w="7837" w:type="dxa"/>
          </w:tcPr>
          <w:p w:rsidR="00BC19A2" w:rsidRDefault="00A57ABF">
            <w:pPr>
              <w:rPr>
                <w:rFonts w:eastAsia="MS Mincho"/>
                <w:lang w:val="en-US" w:eastAsia="ja-JP"/>
              </w:rPr>
            </w:pPr>
            <w:r>
              <w:rPr>
                <w:rFonts w:eastAsia="MS Mincho"/>
                <w:lang w:val="en-US" w:eastAsia="ja-JP"/>
              </w:rPr>
              <w:t xml:space="preserve">We agree that RMTC-cofig can be enhanced </w:t>
            </w:r>
            <w:r>
              <w:rPr>
                <w:rFonts w:eastAsia="MS Mincho"/>
                <w:lang w:val="en-US" w:eastAsia="ja-JP"/>
              </w:rPr>
              <w:t>to include new reference SCS and new bandwidths.</w:t>
            </w:r>
          </w:p>
          <w:p w:rsidR="00BC19A2" w:rsidRDefault="00A57ABF">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w:t>
            </w:r>
            <w:r>
              <w:rPr>
                <w:rFonts w:eastAsia="MS Mincho"/>
                <w:lang w:val="en-US" w:eastAsia="ja-JP"/>
              </w:rPr>
              <w:t>patial configuration can be considered.</w:t>
            </w:r>
          </w:p>
        </w:tc>
      </w:tr>
      <w:tr w:rsidR="00BC19A2">
        <w:tc>
          <w:tcPr>
            <w:tcW w:w="1525" w:type="dxa"/>
          </w:tcPr>
          <w:p w:rsidR="00BC19A2" w:rsidRDefault="00A57ABF">
            <w:pPr>
              <w:rPr>
                <w:rFonts w:eastAsia="宋体"/>
                <w:lang w:val="en-US" w:eastAsia="zh-CN"/>
              </w:rPr>
            </w:pPr>
            <w:r>
              <w:rPr>
                <w:rFonts w:eastAsia="宋体"/>
                <w:lang w:val="en-US" w:eastAsia="zh-CN"/>
              </w:rPr>
              <w:t>Nokia, NSB</w:t>
            </w:r>
          </w:p>
        </w:tc>
        <w:tc>
          <w:tcPr>
            <w:tcW w:w="7837" w:type="dxa"/>
          </w:tcPr>
          <w:p w:rsidR="00BC19A2" w:rsidRDefault="00A57ABF">
            <w:pPr>
              <w:rPr>
                <w:lang w:eastAsia="en-US"/>
              </w:rPr>
            </w:pPr>
            <w:r>
              <w:rPr>
                <w:lang w:eastAsia="en-US"/>
              </w:rPr>
              <w:t>We are fine to add support for further reference SCSs and BWs. Beam indication will still require some further clarifications.</w:t>
            </w:r>
          </w:p>
        </w:tc>
      </w:tr>
      <w:tr w:rsidR="00BC19A2">
        <w:tc>
          <w:tcPr>
            <w:tcW w:w="1525" w:type="dxa"/>
          </w:tcPr>
          <w:p w:rsidR="00BC19A2" w:rsidRDefault="00A57ABF">
            <w:pPr>
              <w:jc w:val="center"/>
              <w:rPr>
                <w:rFonts w:eastAsia="宋体"/>
                <w:lang w:val="en-US" w:eastAsia="zh-CN"/>
              </w:rPr>
            </w:pPr>
            <w:r>
              <w:rPr>
                <w:rFonts w:eastAsia="宋体" w:hint="eastAsia"/>
                <w:lang w:val="en-US" w:eastAsia="zh-CN"/>
              </w:rPr>
              <w:t>T</w:t>
            </w:r>
            <w:r>
              <w:rPr>
                <w:rFonts w:eastAsia="宋体"/>
                <w:lang w:val="en-US" w:eastAsia="zh-CN"/>
              </w:rPr>
              <w:t>CL</w:t>
            </w:r>
          </w:p>
        </w:tc>
        <w:tc>
          <w:tcPr>
            <w:tcW w:w="7837" w:type="dxa"/>
          </w:tcPr>
          <w:p w:rsidR="00BC19A2" w:rsidRDefault="00A57ABF">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BC19A2">
        <w:tc>
          <w:tcPr>
            <w:tcW w:w="1525" w:type="dxa"/>
          </w:tcPr>
          <w:p w:rsidR="00BC19A2" w:rsidRDefault="00A57ABF">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rsidR="00BC19A2" w:rsidRDefault="00A57ABF">
            <w:pPr>
              <w:rPr>
                <w:rFonts w:eastAsia="MS Mincho"/>
                <w:lang w:val="en-US" w:eastAsia="ja-JP"/>
              </w:rPr>
            </w:pPr>
            <w:r>
              <w:rPr>
                <w:rFonts w:eastAsia="MS Mincho"/>
                <w:lang w:val="en-US" w:eastAsia="ja-JP"/>
              </w:rPr>
              <w:t xml:space="preserve">We support the proposal. The gNB </w:t>
            </w:r>
            <w:r>
              <w:rPr>
                <w:rFonts w:eastAsia="MS Mincho"/>
                <w:lang w:val="en-US" w:eastAsia="ja-JP"/>
              </w:rPr>
              <w:t>indication of the beam used for UE RSSI measurement could be signaled by higher layer.</w:t>
            </w:r>
          </w:p>
        </w:tc>
      </w:tr>
      <w:tr w:rsidR="00BC19A2">
        <w:tc>
          <w:tcPr>
            <w:tcW w:w="1525" w:type="dxa"/>
          </w:tcPr>
          <w:p w:rsidR="00BC19A2" w:rsidRDefault="00A57ABF">
            <w:pPr>
              <w:jc w:val="left"/>
              <w:rPr>
                <w:rFonts w:eastAsia="MS Mincho"/>
                <w:lang w:val="en-US" w:eastAsia="ja-JP"/>
              </w:rPr>
            </w:pPr>
            <w:r>
              <w:rPr>
                <w:rFonts w:eastAsiaTheme="minorEastAsia"/>
                <w:lang w:val="en-US" w:eastAsia="zh-CN"/>
              </w:rPr>
              <w:t>Samsung</w:t>
            </w:r>
          </w:p>
        </w:tc>
        <w:tc>
          <w:tcPr>
            <w:tcW w:w="7837" w:type="dxa"/>
          </w:tcPr>
          <w:p w:rsidR="00BC19A2" w:rsidRDefault="00A57ABF">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w:t>
            </w:r>
            <w:r>
              <w:rPr>
                <w:rFonts w:eastAsiaTheme="minorEastAsia"/>
                <w:lang w:val="en-US" w:eastAsia="zh-CN"/>
              </w:rPr>
              <w:t>easurement is supported for unlicensed band only in FR2-2.</w:t>
            </w:r>
          </w:p>
          <w:p w:rsidR="00BC19A2" w:rsidRDefault="00A57ABF">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BC19A2">
        <w:tc>
          <w:tcPr>
            <w:tcW w:w="1525" w:type="dxa"/>
          </w:tcPr>
          <w:p w:rsidR="00BC19A2" w:rsidRDefault="00A57ABF">
            <w:pPr>
              <w:jc w:val="left"/>
              <w:rPr>
                <w:rFonts w:eastAsiaTheme="minorEastAsia"/>
                <w:lang w:val="en-US" w:eastAsia="zh-CN"/>
              </w:rPr>
            </w:pPr>
            <w:r>
              <w:rPr>
                <w:rFonts w:eastAsia="MS Mincho"/>
                <w:lang w:val="en-US" w:eastAsia="ja-JP"/>
              </w:rPr>
              <w:t>Huawei, HiSilicon</w:t>
            </w:r>
          </w:p>
        </w:tc>
        <w:tc>
          <w:tcPr>
            <w:tcW w:w="7837" w:type="dxa"/>
          </w:tcPr>
          <w:p w:rsidR="00BC19A2" w:rsidRDefault="00A57ABF">
            <w:pPr>
              <w:rPr>
                <w:rFonts w:eastAsiaTheme="minorEastAsia"/>
                <w:lang w:val="en-US" w:eastAsia="zh-CN"/>
              </w:rPr>
            </w:pPr>
            <w:r>
              <w:rPr>
                <w:rFonts w:eastAsia="MS Mincho"/>
                <w:lang w:val="en-US" w:eastAsia="ja-JP"/>
              </w:rPr>
              <w:t>We are open to such enhancements as long-term channel occupa</w:t>
            </w:r>
            <w:r>
              <w:rPr>
                <w:rFonts w:eastAsia="MS Mincho"/>
                <w:lang w:val="en-US" w:eastAsia="ja-JP"/>
              </w:rPr>
              <w:t xml:space="preserve">ncy measurement for, eg, channel section. But such </w:t>
            </w:r>
            <w:r>
              <w:rPr>
                <w:rFonts w:eastAsia="Times New Roman"/>
              </w:rPr>
              <w:t xml:space="preserve">L3-RSSI enhancements cannot be used as “Receiver-assistance”. </w:t>
            </w:r>
          </w:p>
        </w:tc>
      </w:tr>
    </w:tbl>
    <w:p w:rsidR="00BC19A2" w:rsidRDefault="00BC19A2">
      <w:pPr>
        <w:widowControl/>
        <w:kinsoku/>
        <w:overflowPunct/>
        <w:autoSpaceDE/>
        <w:adjustRightInd/>
        <w:snapToGrid w:val="0"/>
        <w:spacing w:after="0" w:line="240" w:lineRule="auto"/>
        <w:jc w:val="left"/>
        <w:textAlignment w:val="auto"/>
        <w:rPr>
          <w:rFonts w:eastAsia="Times New Roman"/>
        </w:rPr>
      </w:pPr>
    </w:p>
    <w:p w:rsidR="00BC19A2" w:rsidRDefault="00A57ABF">
      <w:pPr>
        <w:pStyle w:val="30"/>
        <w:rPr>
          <w:rFonts w:ascii="Times New Roman" w:hAnsi="Times New Roman"/>
        </w:rPr>
      </w:pPr>
      <w:r>
        <w:rPr>
          <w:rFonts w:ascii="Times New Roman" w:hAnsi="Times New Roman"/>
        </w:rPr>
        <w:lastRenderedPageBreak/>
        <w:t>Second Round Discussion</w:t>
      </w:r>
    </w:p>
    <w:p w:rsidR="00BC19A2" w:rsidRDefault="00BC19A2">
      <w:pPr>
        <w:widowControl/>
        <w:kinsoku/>
        <w:overflowPunct/>
        <w:autoSpaceDE/>
        <w:adjustRightInd/>
        <w:snapToGrid w:val="0"/>
        <w:spacing w:after="0" w:line="240" w:lineRule="auto"/>
        <w:jc w:val="left"/>
        <w:textAlignment w:val="auto"/>
        <w:rPr>
          <w:rFonts w:eastAsia="Times New Roman"/>
        </w:rPr>
      </w:pPr>
    </w:p>
    <w:p w:rsidR="00BC19A2" w:rsidRDefault="00A57ABF">
      <w:pPr>
        <w:pStyle w:val="discussionpoint"/>
        <w:rPr>
          <w:snapToGrid/>
        </w:rPr>
      </w:pPr>
      <w:r>
        <w:t>Proposed conclusion 2.6.2-1</w:t>
      </w:r>
      <w:r>
        <w:rPr>
          <w:snapToGrid/>
        </w:rPr>
        <w:t xml:space="preserve">: </w:t>
      </w:r>
    </w:p>
    <w:p w:rsidR="00BC19A2" w:rsidRDefault="00A57ABF">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there is no consensus to introduce </w:t>
      </w:r>
      <w:r>
        <w:rPr>
          <w:rFonts w:eastAsia="Times New Roman"/>
        </w:rPr>
        <w:t>explicitly in the spec that</w:t>
      </w:r>
    </w:p>
    <w:p w:rsidR="00BC19A2" w:rsidRDefault="00A57ABF">
      <w:pPr>
        <w:pStyle w:val="a"/>
        <w:numPr>
          <w:ilvl w:val="0"/>
          <w:numId w:val="45"/>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rsidR="00BC19A2" w:rsidRDefault="00A57ABF">
      <w:pPr>
        <w:pStyle w:val="a"/>
        <w:numPr>
          <w:ilvl w:val="0"/>
          <w:numId w:val="45"/>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rsidR="00BC19A2" w:rsidRDefault="00A57ABF">
      <w:pPr>
        <w:kinsoku/>
        <w:overflowPunct/>
        <w:adjustRightInd/>
        <w:snapToGrid w:val="0"/>
        <w:spacing w:after="0" w:line="240" w:lineRule="auto"/>
        <w:textAlignment w:val="auto"/>
        <w:rPr>
          <w:rFonts w:eastAsia="Times New Roman"/>
        </w:rPr>
      </w:pPr>
      <w:r>
        <w:rPr>
          <w:rFonts w:eastAsia="Times New Roman"/>
        </w:rPr>
        <w:t xml:space="preserve">It is to the interest of gNB that the DL transmission is </w:t>
      </w:r>
      <w:r>
        <w:rPr>
          <w:rFonts w:eastAsia="Times New Roman"/>
        </w:rPr>
        <w:t>not performed given the CCA/eCCA fails at UE side, thus the good practice for gNB is not to perform the DL transmission. But this is left to gNB implementation</w:t>
      </w:r>
    </w:p>
    <w:p w:rsidR="00BC19A2" w:rsidRDefault="00BC19A2">
      <w:pPr>
        <w:kinsoku/>
        <w:overflowPunct/>
        <w:adjustRightInd/>
        <w:snapToGrid w:val="0"/>
        <w:spacing w:after="0" w:line="240" w:lineRule="auto"/>
        <w:textAlignment w:val="auto"/>
        <w:rPr>
          <w:rFonts w:eastAsia="Times New Roman"/>
        </w:rPr>
      </w:pPr>
    </w:p>
    <w:p w:rsidR="00BC19A2" w:rsidRDefault="00A57ABF">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BC19A2">
        <w:tc>
          <w:tcPr>
            <w:tcW w:w="1525" w:type="dxa"/>
          </w:tcPr>
          <w:p w:rsidR="00BC19A2" w:rsidRDefault="00A57ABF">
            <w:pPr>
              <w:rPr>
                <w:lang w:eastAsia="en-US"/>
              </w:rPr>
            </w:pPr>
            <w:r>
              <w:rPr>
                <w:lang w:eastAsia="en-US"/>
              </w:rPr>
              <w:t>Company</w:t>
            </w:r>
          </w:p>
        </w:tc>
        <w:tc>
          <w:tcPr>
            <w:tcW w:w="7837" w:type="dxa"/>
          </w:tcPr>
          <w:p w:rsidR="00BC19A2" w:rsidRDefault="00A57ABF">
            <w:pPr>
              <w:rPr>
                <w:lang w:eastAsia="en-US"/>
              </w:rPr>
            </w:pPr>
            <w:r>
              <w:rPr>
                <w:lang w:eastAsia="en-US"/>
              </w:rPr>
              <w:t>View</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BC19A2" w:rsidRDefault="00A57ABF">
            <w:pPr>
              <w:rPr>
                <w:color w:val="000000" w:themeColor="text1"/>
                <w:lang w:eastAsia="en-US"/>
              </w:rPr>
            </w:pPr>
            <w:r>
              <w:rPr>
                <w:color w:val="000000" w:themeColor="text1"/>
                <w:lang w:eastAsia="en-US"/>
              </w:rPr>
              <w:t>We do not support this conclusion, and we would r</w:t>
            </w:r>
            <w:r>
              <w:rPr>
                <w:color w:val="000000" w:themeColor="text1"/>
                <w:lang w:eastAsia="en-US"/>
              </w:rPr>
              <w:t>eally hate to end up with a design where no receiver-assisted functionalities would be supported.</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rsidR="00BC19A2" w:rsidRDefault="00A57ABF">
            <w:pPr>
              <w:rPr>
                <w:color w:val="000000" w:themeColor="text1"/>
                <w:lang w:eastAsia="en-US"/>
              </w:rPr>
            </w:pPr>
            <w:r>
              <w:rPr>
                <w:color w:val="000000" w:themeColor="text1"/>
                <w:lang w:eastAsia="en-US"/>
              </w:rPr>
              <w:t>We prefer to hold off making this conclusion</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rsidR="00BC19A2" w:rsidRDefault="00A57ABF">
            <w:pPr>
              <w:rPr>
                <w:color w:val="000000" w:themeColor="text1"/>
                <w:lang w:eastAsia="en-US"/>
              </w:rPr>
            </w:pPr>
            <w:r>
              <w:rPr>
                <w:rFonts w:hint="eastAsia"/>
                <w:color w:val="000000" w:themeColor="text1"/>
              </w:rPr>
              <w:t>We are fine with Proposed conclusion 2.6.1-7.</w:t>
            </w:r>
          </w:p>
        </w:tc>
      </w:tr>
      <w:tr w:rsidR="00BC19A2">
        <w:tc>
          <w:tcPr>
            <w:tcW w:w="1525" w:type="dxa"/>
          </w:tcPr>
          <w:p w:rsidR="00BC19A2" w:rsidRDefault="00A57ABF">
            <w:pPr>
              <w:rPr>
                <w:rFonts w:eastAsiaTheme="minorEastAsia"/>
                <w:lang w:eastAsia="zh-CN"/>
              </w:rPr>
            </w:pPr>
            <w:r>
              <w:rPr>
                <w:rFonts w:eastAsiaTheme="minorEastAsia"/>
                <w:lang w:eastAsia="zh-CN"/>
              </w:rPr>
              <w:t>Huawei, HiSilicon</w:t>
            </w:r>
          </w:p>
        </w:tc>
        <w:tc>
          <w:tcPr>
            <w:tcW w:w="7837" w:type="dxa"/>
          </w:tcPr>
          <w:p w:rsidR="00BC19A2" w:rsidRDefault="00A57ABF">
            <w:pPr>
              <w:rPr>
                <w:shd w:val="clear" w:color="auto" w:fill="FFFF00"/>
                <w:lang w:eastAsia="en-US"/>
              </w:rPr>
            </w:pPr>
            <w:r>
              <w:t xml:space="preserve">We can accept the </w:t>
            </w:r>
            <w:r>
              <w:t>conclusion for the sake of progress</w:t>
            </w:r>
            <w:r>
              <w:rPr>
                <w:shd w:val="clear" w:color="auto" w:fill="FFFF00"/>
                <w:lang w:eastAsia="en-US"/>
              </w:rPr>
              <w:t xml:space="preserve"> </w:t>
            </w:r>
          </w:p>
          <w:p w:rsidR="00BC19A2" w:rsidRDefault="00BC19A2">
            <w:pPr>
              <w:kinsoku/>
              <w:overflowPunct/>
              <w:adjustRightInd/>
              <w:snapToGrid w:val="0"/>
              <w:spacing w:after="0" w:line="240" w:lineRule="auto"/>
              <w:textAlignment w:val="auto"/>
              <w:rPr>
                <w:lang w:eastAsia="en-US"/>
              </w:rPr>
            </w:pPr>
          </w:p>
        </w:tc>
      </w:tr>
      <w:tr w:rsidR="00BC19A2">
        <w:tc>
          <w:tcPr>
            <w:tcW w:w="1525" w:type="dxa"/>
          </w:tcPr>
          <w:p w:rsidR="00BC19A2" w:rsidRDefault="00A57ABF">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rsidR="00BC19A2" w:rsidRDefault="00A57ABF">
            <w:pPr>
              <w:rPr>
                <w:rFonts w:eastAsiaTheme="minorEastAsia"/>
                <w:color w:val="000000" w:themeColor="text1"/>
                <w:lang w:eastAsia="zh-CN"/>
              </w:rPr>
            </w:pPr>
            <w:r>
              <w:rPr>
                <w:rFonts w:eastAsiaTheme="minorEastAsia"/>
                <w:color w:val="FF0000"/>
                <w:lang w:eastAsia="zh-CN"/>
              </w:rPr>
              <w:t xml:space="preserve">Moderator: The point is to </w:t>
            </w:r>
            <w:r>
              <w:rPr>
                <w:rFonts w:eastAsiaTheme="minorEastAsia"/>
                <w:color w:val="FF0000"/>
                <w:lang w:eastAsia="zh-CN"/>
              </w:rPr>
              <w:t>reduce spec work, consider introducing spec mandate may not be easy when there are multiple beams (say gNB knows a UE0 failed LBT in one beam, can gNB try another beam for DL transmission, where the beams can partially overlap). Even if we don’t enforce th</w:t>
            </w:r>
            <w:r>
              <w:rPr>
                <w:rFonts w:eastAsiaTheme="minorEastAsia"/>
                <w:color w:val="FF0000"/>
                <w:lang w:eastAsia="zh-CN"/>
              </w:rPr>
              <w:t>e gNB behavior, a properly implemented gNB should do the right thing given the information. Please also note that if we introduce RX assistance, the usage of it is also gNB implementation. If gNB uses the mechanism described in 2-1 and 2-2, there is no rea</w:t>
            </w:r>
            <w:r>
              <w:rPr>
                <w:rFonts w:eastAsiaTheme="minorEastAsia"/>
                <w:color w:val="FF0000"/>
                <w:lang w:eastAsia="zh-CN"/>
              </w:rPr>
              <w:t>son for gNB not to do the right thing.</w:t>
            </w:r>
          </w:p>
        </w:tc>
      </w:tr>
      <w:tr w:rsidR="00BC19A2">
        <w:tc>
          <w:tcPr>
            <w:tcW w:w="1525" w:type="dxa"/>
          </w:tcPr>
          <w:p w:rsidR="00BC19A2" w:rsidRDefault="00A57ABF">
            <w:pPr>
              <w:rPr>
                <w:rFonts w:eastAsiaTheme="minorEastAsia"/>
                <w:color w:val="000000" w:themeColor="text1"/>
                <w:lang w:eastAsia="zh-CN"/>
              </w:rPr>
            </w:pPr>
            <w:r>
              <w:rPr>
                <w:rFonts w:eastAsiaTheme="minorEastAsia"/>
                <w:lang w:eastAsia="zh-CN"/>
              </w:rPr>
              <w:t>Mediatek</w:t>
            </w:r>
          </w:p>
        </w:tc>
        <w:tc>
          <w:tcPr>
            <w:tcW w:w="7837" w:type="dxa"/>
          </w:tcPr>
          <w:p w:rsidR="00BC19A2" w:rsidRDefault="00A57ABF">
            <w:pPr>
              <w:rPr>
                <w:rFonts w:eastAsiaTheme="minorEastAsia"/>
                <w:color w:val="000000" w:themeColor="text1"/>
                <w:lang w:eastAsia="zh-CN"/>
              </w:rPr>
            </w:pPr>
            <w:r>
              <w:t>We are ok with this conclusion</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We are OK with the conclusion.</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BC19A2">
        <w:tc>
          <w:tcPr>
            <w:tcW w:w="1525" w:type="dxa"/>
          </w:tcPr>
          <w:p w:rsidR="00BC19A2" w:rsidRDefault="00A57ABF">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rsidR="00BC19A2" w:rsidRDefault="00A57ABF">
            <w:pPr>
              <w:rPr>
                <w:rFonts w:eastAsia="MS Mincho"/>
                <w:color w:val="000000" w:themeColor="text1"/>
                <w:lang w:eastAsia="ja-JP"/>
              </w:rPr>
            </w:pPr>
            <w:r>
              <w:rPr>
                <w:rFonts w:eastAsia="MS Mincho"/>
                <w:color w:val="000000" w:themeColor="text1"/>
                <w:lang w:eastAsia="ja-JP"/>
              </w:rPr>
              <w:t xml:space="preserve">We are fine with the conclusion. </w:t>
            </w:r>
          </w:p>
        </w:tc>
      </w:tr>
      <w:tr w:rsidR="00BC19A2">
        <w:tc>
          <w:tcPr>
            <w:tcW w:w="1525" w:type="dxa"/>
          </w:tcPr>
          <w:p w:rsidR="00BC19A2" w:rsidRDefault="00A57ABF">
            <w:pPr>
              <w:rPr>
                <w:rFonts w:eastAsia="MS Mincho"/>
                <w:color w:val="000000" w:themeColor="text1"/>
                <w:lang w:eastAsia="ja-JP"/>
              </w:rPr>
            </w:pPr>
            <w:r>
              <w:rPr>
                <w:rFonts w:eastAsia="宋体" w:hint="eastAsia"/>
                <w:color w:val="000000" w:themeColor="text1"/>
                <w:lang w:val="en-US" w:eastAsia="zh-CN"/>
              </w:rPr>
              <w:t>ZTE, Sanechips</w:t>
            </w:r>
          </w:p>
        </w:tc>
        <w:tc>
          <w:tcPr>
            <w:tcW w:w="7837" w:type="dxa"/>
          </w:tcPr>
          <w:p w:rsidR="00BC19A2" w:rsidRDefault="00A57ABF">
            <w:pPr>
              <w:rPr>
                <w:rFonts w:eastAsia="MS Mincho"/>
                <w:color w:val="000000" w:themeColor="text1"/>
                <w:lang w:eastAsia="ja-JP"/>
              </w:rPr>
            </w:pPr>
            <w:r>
              <w:rPr>
                <w:rFonts w:eastAsia="MS Mincho"/>
                <w:color w:val="000000" w:themeColor="text1"/>
                <w:lang w:eastAsia="ja-JP"/>
              </w:rPr>
              <w:t xml:space="preserve">We are fine with the conclusion. </w:t>
            </w:r>
          </w:p>
        </w:tc>
      </w:tr>
      <w:tr w:rsidR="00BC19A2">
        <w:tc>
          <w:tcPr>
            <w:tcW w:w="1525" w:type="dxa"/>
          </w:tcPr>
          <w:p w:rsidR="00BC19A2" w:rsidRDefault="00A57ABF">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 xml:space="preserve">We do not support this conclusion. If whether or not performing DL transmission is left to gNB implementation for Rx-assisted LBT, the behaviour on the UE side will be not clear. For example, when the UE received a </w:t>
            </w:r>
            <w:r>
              <w:rPr>
                <w:rFonts w:eastAsiaTheme="minorEastAsia"/>
                <w:color w:val="000000" w:themeColor="text1"/>
                <w:lang w:eastAsia="zh-CN"/>
              </w:rPr>
              <w:t xml:space="preserve">DCI scheduling PDSCH but failed LBT, the UE cannot determine whether or not the DL transmission happens. In this case, the UE has to receive the possible DL transmission and send HARQ-ACK feedback. If the gNB decided not to perform DL transmission, the UE </w:t>
            </w:r>
            <w:r>
              <w:rPr>
                <w:rFonts w:eastAsiaTheme="minorEastAsia"/>
                <w:color w:val="000000" w:themeColor="text1"/>
                <w:lang w:eastAsia="zh-CN"/>
              </w:rPr>
              <w:t>power for detection and feedback goes to waste. Therefore, the DL transmission condition of the Rx-assisted LBT should be explicitly introduced in the spec.</w:t>
            </w:r>
          </w:p>
          <w:p w:rsidR="00BC19A2" w:rsidRDefault="00A57ABF">
            <w:pPr>
              <w:rPr>
                <w:rFonts w:eastAsia="MS Mincho"/>
                <w:color w:val="000000" w:themeColor="text1"/>
                <w:lang w:eastAsia="ja-JP"/>
              </w:rPr>
            </w:pPr>
            <w:r>
              <w:rPr>
                <w:rFonts w:eastAsiaTheme="minorEastAsia"/>
                <w:color w:val="FF0000"/>
                <w:lang w:eastAsia="zh-CN"/>
              </w:rPr>
              <w:t>Moderator: For the case the DL transmission after PUCCH/SRS is transmitted with a different DL gran</w:t>
            </w:r>
            <w:r>
              <w:rPr>
                <w:rFonts w:eastAsiaTheme="minorEastAsia"/>
                <w:color w:val="FF0000"/>
                <w:lang w:eastAsia="zh-CN"/>
              </w:rPr>
              <w:t xml:space="preserve">t (Proposal 2.6.2-3), this will not be an issue. </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Convida Wireless</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Apple</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BC19A2">
        <w:tc>
          <w:tcPr>
            <w:tcW w:w="1525" w:type="dxa"/>
          </w:tcPr>
          <w:p w:rsidR="00BC19A2" w:rsidRDefault="00A57ABF">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rsidR="00BC19A2" w:rsidRDefault="00A57ABF">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BC19A2">
        <w:tc>
          <w:tcPr>
            <w:tcW w:w="1525" w:type="dxa"/>
          </w:tcPr>
          <w:p w:rsidR="00BC19A2" w:rsidRDefault="00A57ABF">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OK with the conclusion</w:t>
            </w:r>
          </w:p>
        </w:tc>
      </w:tr>
      <w:tr w:rsidR="00BC19A2">
        <w:tc>
          <w:tcPr>
            <w:tcW w:w="1525" w:type="dxa"/>
          </w:tcPr>
          <w:p w:rsidR="00BC19A2" w:rsidRDefault="00A57ABF">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rsidR="00BC19A2" w:rsidRDefault="00A57ABF">
            <w:pPr>
              <w:rPr>
                <w:rFonts w:eastAsiaTheme="minorEastAsia"/>
                <w:color w:val="000000" w:themeColor="text1"/>
                <w:lang w:eastAsia="zh-CN"/>
              </w:rPr>
            </w:pPr>
            <w:r>
              <w:rPr>
                <w:rFonts w:eastAsia="MS Mincho"/>
                <w:color w:val="000000" w:themeColor="text1"/>
                <w:lang w:eastAsia="ja-JP"/>
              </w:rPr>
              <w:t xml:space="preserve">We are </w:t>
            </w:r>
            <w:r>
              <w:rPr>
                <w:rFonts w:eastAsia="MS Mincho"/>
                <w:color w:val="000000" w:themeColor="text1"/>
                <w:lang w:eastAsia="ja-JP"/>
              </w:rPr>
              <w:t>fine with the conclusion.</w:t>
            </w:r>
          </w:p>
        </w:tc>
      </w:tr>
    </w:tbl>
    <w:p w:rsidR="00BC19A2" w:rsidRDefault="00BC19A2">
      <w:pPr>
        <w:widowControl/>
        <w:kinsoku/>
        <w:overflowPunct/>
        <w:autoSpaceDE/>
        <w:adjustRightInd/>
        <w:snapToGrid w:val="0"/>
        <w:spacing w:after="0" w:line="240" w:lineRule="auto"/>
        <w:jc w:val="left"/>
        <w:textAlignment w:val="auto"/>
        <w:rPr>
          <w:rFonts w:eastAsia="Times New Roman"/>
        </w:rPr>
      </w:pPr>
    </w:p>
    <w:p w:rsidR="00BC19A2" w:rsidRDefault="00BC19A2">
      <w:pPr>
        <w:widowControl/>
        <w:kinsoku/>
        <w:overflowPunct/>
        <w:autoSpaceDE/>
        <w:adjustRightInd/>
        <w:snapToGrid w:val="0"/>
        <w:spacing w:after="0" w:line="240" w:lineRule="auto"/>
        <w:jc w:val="left"/>
        <w:textAlignment w:val="auto"/>
        <w:rPr>
          <w:rFonts w:eastAsia="Times New Roman"/>
        </w:rPr>
      </w:pPr>
    </w:p>
    <w:p w:rsidR="00BC19A2" w:rsidRDefault="00A57ABF">
      <w:pPr>
        <w:pStyle w:val="discussionpoint"/>
        <w:rPr>
          <w:snapToGrid/>
        </w:rPr>
      </w:pPr>
      <w:r>
        <w:t>Proposed conclusion 2.6.2-2</w:t>
      </w:r>
      <w:r>
        <w:rPr>
          <w:snapToGrid/>
        </w:rPr>
        <w:t xml:space="preserve">: </w:t>
      </w:r>
    </w:p>
    <w:p w:rsidR="00BC19A2" w:rsidRDefault="00A57ABF">
      <w:pPr>
        <w:pStyle w:val="a"/>
        <w:numPr>
          <w:ilvl w:val="0"/>
          <w:numId w:val="45"/>
        </w:numPr>
        <w:kinsoku/>
        <w:overflowPunct/>
        <w:adjustRightInd/>
        <w:snapToGrid w:val="0"/>
        <w:spacing w:after="0" w:line="240" w:lineRule="auto"/>
        <w:textAlignment w:val="auto"/>
        <w:rPr>
          <w:rFonts w:eastAsia="Times New Roman"/>
          <w:lang w:val="en-US"/>
        </w:rPr>
      </w:pPr>
      <w:r>
        <w:rPr>
          <w:rFonts w:eastAsia="Times New Roman"/>
        </w:rPr>
        <w:t>For scheme 2-2 in earlier agreement, if we don’t enforce the behavior that the gNB should not transmit if the PUSCH is not detected, the scheme has no spec impact and can be left for implementation</w:t>
      </w:r>
    </w:p>
    <w:p w:rsidR="00BC19A2" w:rsidRDefault="00BC19A2">
      <w:pPr>
        <w:widowControl/>
        <w:kinsoku/>
        <w:overflowPunct/>
        <w:autoSpaceDE/>
        <w:adjustRightInd/>
        <w:snapToGrid w:val="0"/>
        <w:spacing w:after="0" w:line="240" w:lineRule="auto"/>
        <w:jc w:val="left"/>
        <w:textAlignment w:val="auto"/>
        <w:rPr>
          <w:rFonts w:eastAsia="Times New Roman"/>
        </w:rPr>
      </w:pPr>
    </w:p>
    <w:p w:rsidR="00BC19A2" w:rsidRDefault="00A57ABF">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BC19A2">
        <w:tc>
          <w:tcPr>
            <w:tcW w:w="1525" w:type="dxa"/>
          </w:tcPr>
          <w:p w:rsidR="00BC19A2" w:rsidRDefault="00A57ABF">
            <w:pPr>
              <w:rPr>
                <w:lang w:eastAsia="en-US"/>
              </w:rPr>
            </w:pPr>
            <w:r>
              <w:rPr>
                <w:lang w:eastAsia="en-US"/>
              </w:rPr>
              <w:t>Company</w:t>
            </w:r>
          </w:p>
        </w:tc>
        <w:tc>
          <w:tcPr>
            <w:tcW w:w="7837" w:type="dxa"/>
          </w:tcPr>
          <w:p w:rsidR="00BC19A2" w:rsidRDefault="00A57ABF">
            <w:pPr>
              <w:rPr>
                <w:lang w:eastAsia="en-US"/>
              </w:rPr>
            </w:pPr>
            <w:r>
              <w:rPr>
                <w:lang w:eastAsia="en-US"/>
              </w:rPr>
              <w:t>View</w:t>
            </w:r>
          </w:p>
        </w:tc>
      </w:tr>
      <w:tr w:rsidR="00BC19A2">
        <w:trPr>
          <w:trHeight w:val="179"/>
        </w:trPr>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BC19A2" w:rsidRDefault="00A57ABF">
            <w:pPr>
              <w:rPr>
                <w:color w:val="000000" w:themeColor="text1"/>
                <w:lang w:eastAsia="en-US"/>
              </w:rPr>
            </w:pPr>
            <w:r>
              <w:rPr>
                <w:color w:val="000000" w:themeColor="text1"/>
                <w:lang w:eastAsia="en-US"/>
              </w:rPr>
              <w:t>That would be our same understanding</w:t>
            </w:r>
          </w:p>
        </w:tc>
      </w:tr>
      <w:tr w:rsidR="00BC19A2">
        <w:trPr>
          <w:trHeight w:val="179"/>
        </w:trPr>
        <w:tc>
          <w:tcPr>
            <w:tcW w:w="1525" w:type="dxa"/>
          </w:tcPr>
          <w:p w:rsidR="00BC19A2" w:rsidRDefault="00A57ABF">
            <w:pPr>
              <w:rPr>
                <w:rFonts w:eastAsiaTheme="minorEastAsia"/>
                <w:lang w:eastAsia="zh-CN"/>
              </w:rPr>
            </w:pPr>
            <w:r>
              <w:rPr>
                <w:rFonts w:eastAsiaTheme="minorEastAsia"/>
                <w:lang w:eastAsia="zh-CN"/>
              </w:rPr>
              <w:t>Futurewei</w:t>
            </w:r>
          </w:p>
        </w:tc>
        <w:tc>
          <w:tcPr>
            <w:tcW w:w="7837" w:type="dxa"/>
          </w:tcPr>
          <w:p w:rsidR="00BC19A2" w:rsidRDefault="00A57ABF">
            <w:pPr>
              <w:rPr>
                <w:lang w:eastAsia="en-US"/>
              </w:rPr>
            </w:pPr>
            <w:r>
              <w:rPr>
                <w:lang w:eastAsia="en-US"/>
              </w:rPr>
              <w:t>Agree with this conclusion</w:t>
            </w:r>
          </w:p>
        </w:tc>
      </w:tr>
      <w:tr w:rsidR="00BC19A2">
        <w:trPr>
          <w:trHeight w:val="179"/>
        </w:trPr>
        <w:tc>
          <w:tcPr>
            <w:tcW w:w="1525" w:type="dxa"/>
          </w:tcPr>
          <w:p w:rsidR="00BC19A2" w:rsidRDefault="00A57ABF">
            <w:pPr>
              <w:rPr>
                <w:rFonts w:eastAsiaTheme="minorEastAsia"/>
                <w:lang w:eastAsia="zh-CN"/>
              </w:rPr>
            </w:pPr>
            <w:r>
              <w:rPr>
                <w:rFonts w:eastAsia="Malgun Gothic" w:hint="eastAsia"/>
              </w:rPr>
              <w:t>LG Electronics</w:t>
            </w:r>
          </w:p>
        </w:tc>
        <w:tc>
          <w:tcPr>
            <w:tcW w:w="7837" w:type="dxa"/>
          </w:tcPr>
          <w:p w:rsidR="00BC19A2" w:rsidRDefault="00A57ABF">
            <w:pPr>
              <w:rPr>
                <w:lang w:eastAsia="en-US"/>
              </w:rPr>
            </w:pPr>
            <w:r>
              <w:rPr>
                <w:rFonts w:hint="eastAsia"/>
              </w:rPr>
              <w:t>Support Proposed conclusion 2.6.1-8.</w:t>
            </w:r>
          </w:p>
        </w:tc>
      </w:tr>
      <w:tr w:rsidR="00BC19A2">
        <w:trPr>
          <w:trHeight w:val="179"/>
        </w:trPr>
        <w:tc>
          <w:tcPr>
            <w:tcW w:w="1525" w:type="dxa"/>
          </w:tcPr>
          <w:p w:rsidR="00BC19A2" w:rsidRDefault="00A57ABF">
            <w:pPr>
              <w:rPr>
                <w:rFonts w:eastAsiaTheme="minorEastAsia"/>
                <w:lang w:eastAsia="zh-CN"/>
              </w:rPr>
            </w:pPr>
            <w:r>
              <w:rPr>
                <w:rFonts w:eastAsiaTheme="minorEastAsia"/>
                <w:lang w:eastAsia="zh-CN"/>
              </w:rPr>
              <w:t>Huawei, HiSilicon</w:t>
            </w:r>
          </w:p>
        </w:tc>
        <w:tc>
          <w:tcPr>
            <w:tcW w:w="7837" w:type="dxa"/>
          </w:tcPr>
          <w:p w:rsidR="00BC19A2" w:rsidRDefault="00A57ABF">
            <w:pPr>
              <w:rPr>
                <w:shd w:val="clear" w:color="auto" w:fill="FFFF00"/>
                <w:lang w:eastAsia="en-US"/>
              </w:rPr>
            </w:pPr>
            <w:r>
              <w:t>We can accept the conclusion for the sake of progress</w:t>
            </w:r>
            <w:r>
              <w:rPr>
                <w:shd w:val="clear" w:color="auto" w:fill="FFFF00"/>
                <w:lang w:eastAsia="en-US"/>
              </w:rPr>
              <w:t xml:space="preserve"> </w:t>
            </w:r>
          </w:p>
          <w:p w:rsidR="00BC19A2" w:rsidRDefault="00BC19A2">
            <w:pPr>
              <w:widowControl/>
              <w:kinsoku/>
              <w:overflowPunct/>
              <w:autoSpaceDE/>
              <w:adjustRightInd/>
              <w:snapToGrid w:val="0"/>
              <w:spacing w:after="0" w:line="240" w:lineRule="auto"/>
              <w:jc w:val="left"/>
              <w:textAlignment w:val="auto"/>
              <w:rPr>
                <w:lang w:eastAsia="en-US"/>
              </w:rPr>
            </w:pPr>
          </w:p>
        </w:tc>
      </w:tr>
      <w:tr w:rsidR="00BC19A2">
        <w:trPr>
          <w:trHeight w:val="179"/>
        </w:trPr>
        <w:tc>
          <w:tcPr>
            <w:tcW w:w="1525" w:type="dxa"/>
          </w:tcPr>
          <w:p w:rsidR="00BC19A2" w:rsidRDefault="00A57ABF">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w:t>
            </w:r>
            <w:r>
              <w:rPr>
                <w:rFonts w:eastAsiaTheme="minorEastAsia"/>
                <w:color w:val="000000" w:themeColor="text1"/>
                <w:lang w:eastAsia="zh-CN"/>
              </w:rPr>
              <w:t xml:space="preserve">DL transmission is decoupled from PUSCH detection. </w:t>
            </w:r>
          </w:p>
          <w:p w:rsidR="00BC19A2" w:rsidRDefault="00A57ABF">
            <w:r>
              <w:rPr>
                <w:rFonts w:eastAsiaTheme="minorEastAsia"/>
                <w:color w:val="FF0000"/>
                <w:lang w:eastAsia="zh-CN"/>
              </w:rPr>
              <w:t>Moderator: Can you explain more? I am not sure I understand the comment.</w:t>
            </w:r>
          </w:p>
        </w:tc>
      </w:tr>
      <w:tr w:rsidR="00BC19A2">
        <w:trPr>
          <w:trHeight w:val="179"/>
        </w:trPr>
        <w:tc>
          <w:tcPr>
            <w:tcW w:w="1525" w:type="dxa"/>
          </w:tcPr>
          <w:p w:rsidR="00BC19A2" w:rsidRDefault="00A57ABF">
            <w:pPr>
              <w:rPr>
                <w:rFonts w:eastAsiaTheme="minorEastAsia"/>
                <w:lang w:eastAsia="zh-CN"/>
              </w:rPr>
            </w:pPr>
            <w:r>
              <w:rPr>
                <w:rFonts w:eastAsiaTheme="minorEastAsia"/>
                <w:lang w:eastAsia="zh-CN"/>
              </w:rPr>
              <w:t>Mediatek</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We have a few questions regarding the details of receiver-assisted LBT considering DL scenario 1. How to let UE know the network is operating in receiver-assisted LBT ? Currently, we only agree to use RRC signalling to differentiate LBT and No LBT mode. On</w:t>
            </w:r>
            <w:r>
              <w:rPr>
                <w:rFonts w:eastAsiaTheme="minorEastAsia"/>
                <w:color w:val="000000" w:themeColor="text1"/>
                <w:lang w:eastAsia="zh-CN"/>
              </w:rPr>
              <w:t>ce a UE is indicated it’s in LBT mode, it’s possible to be omni/directional/receiver-assisted LBT. So how UE knows which LBT mode is operating? If UE does not know it’s in receiver-assisted LBT mode, assistance information in PUCCH/SRS can be transmitted w</w:t>
            </w:r>
            <w:r>
              <w:rPr>
                <w:rFonts w:eastAsiaTheme="minorEastAsia"/>
                <w:color w:val="000000" w:themeColor="text1"/>
                <w:lang w:eastAsia="zh-CN"/>
              </w:rPr>
              <w:t>ithout implementing any LBT, e.g., in COT sharing case. So a mechanism to trigger energy measurement for receiver-assisted LBT at UE side is necessary in our view. 2. It needs to be explicitly decided whether PUCCH or SRS to transmit assistance information</w:t>
            </w:r>
            <w:r>
              <w:rPr>
                <w:rFonts w:eastAsiaTheme="minorEastAsia"/>
                <w:color w:val="000000" w:themeColor="text1"/>
                <w:lang w:eastAsia="zh-CN"/>
              </w:rPr>
              <w:t>. If SRS is adopted, then the only impact needs to be specified is to ensure LBT is implemented before SRS transmission. On the other hand, if PUCCH is used for assistance information transmission, then how to indicate assistance information needs to be di</w:t>
            </w:r>
            <w:r>
              <w:rPr>
                <w:rFonts w:eastAsiaTheme="minorEastAsia"/>
                <w:color w:val="000000" w:themeColor="text1"/>
                <w:lang w:eastAsia="zh-CN"/>
              </w:rPr>
              <w:t xml:space="preserve">scussed, e.g., which format. If these questions can be addressed without introducing any spec impact, then we are fine with the conclusion 2.6.2-2 </w:t>
            </w:r>
          </w:p>
          <w:p w:rsidR="00BC19A2" w:rsidRDefault="00A57ABF">
            <w:pPr>
              <w:rPr>
                <w:rFonts w:eastAsiaTheme="minorEastAsia"/>
                <w:color w:val="000000" w:themeColor="text1"/>
                <w:lang w:eastAsia="zh-CN"/>
              </w:rPr>
            </w:pPr>
            <w:r>
              <w:rPr>
                <w:rFonts w:eastAsiaTheme="minorEastAsia"/>
                <w:color w:val="FF0000"/>
                <w:lang w:eastAsia="zh-CN"/>
              </w:rPr>
              <w:t>Moderator: In my view, RX assistant LBT is not a mode, but an operation. Under LBT mode, the gNB can request</w:t>
            </w:r>
            <w:r>
              <w:rPr>
                <w:rFonts w:eastAsiaTheme="minorEastAsia"/>
                <w:color w:val="FF0000"/>
                <w:lang w:eastAsia="zh-CN"/>
              </w:rPr>
              <w:t xml:space="preserve"> RX assistant for some transmission and can choose not to request RX assistance for other transmissions. The gNB RX assistance request is essentially transparent to UE. In both scheme 2-1 and 2-2, the UE will simply follow the LBT type as indicated in DCI </w:t>
            </w:r>
            <w:r>
              <w:rPr>
                <w:rFonts w:eastAsiaTheme="minorEastAsia"/>
                <w:color w:val="FF0000"/>
                <w:lang w:eastAsia="zh-CN"/>
              </w:rPr>
              <w:t xml:space="preserve">(which we already have), and gNB will make the decision. </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We are OK with the conclusion.</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BC19A2">
        <w:tc>
          <w:tcPr>
            <w:tcW w:w="1525" w:type="dxa"/>
          </w:tcPr>
          <w:p w:rsidR="00BC19A2" w:rsidRDefault="00A57ABF">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rsidR="00BC19A2" w:rsidRDefault="00A57ABF">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BC19A2">
        <w:tc>
          <w:tcPr>
            <w:tcW w:w="1525" w:type="dxa"/>
          </w:tcPr>
          <w:p w:rsidR="00BC19A2" w:rsidRDefault="00A57ABF">
            <w:pPr>
              <w:rPr>
                <w:rFonts w:eastAsia="MS Mincho"/>
                <w:color w:val="000000" w:themeColor="text1"/>
                <w:lang w:eastAsia="ja-JP"/>
              </w:rPr>
            </w:pPr>
            <w:r>
              <w:rPr>
                <w:rFonts w:eastAsia="宋体" w:hint="eastAsia"/>
                <w:color w:val="000000" w:themeColor="text1"/>
                <w:lang w:val="en-US" w:eastAsia="zh-CN"/>
              </w:rPr>
              <w:t>ZTE, Sanechips</w:t>
            </w:r>
          </w:p>
        </w:tc>
        <w:tc>
          <w:tcPr>
            <w:tcW w:w="7837" w:type="dxa"/>
          </w:tcPr>
          <w:p w:rsidR="00BC19A2" w:rsidRDefault="00A57ABF">
            <w:pPr>
              <w:rPr>
                <w:rFonts w:eastAsia="MS Mincho"/>
                <w:color w:val="000000" w:themeColor="text1"/>
                <w:lang w:eastAsia="ja-JP"/>
              </w:rPr>
            </w:pPr>
            <w:r>
              <w:rPr>
                <w:rFonts w:eastAsia="MS Mincho"/>
                <w:color w:val="000000" w:themeColor="text1"/>
                <w:lang w:eastAsia="ja-JP"/>
              </w:rPr>
              <w:t xml:space="preserve">We are fine with the conclusion. </w:t>
            </w:r>
          </w:p>
        </w:tc>
      </w:tr>
      <w:tr w:rsidR="00BC19A2">
        <w:tc>
          <w:tcPr>
            <w:tcW w:w="1525" w:type="dxa"/>
          </w:tcPr>
          <w:p w:rsidR="00BC19A2" w:rsidRDefault="00A57ABF">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rsidR="00BC19A2" w:rsidRDefault="00A57ABF">
            <w:pPr>
              <w:rPr>
                <w:rFonts w:eastAsia="MS Mincho"/>
                <w:color w:val="000000" w:themeColor="text1"/>
                <w:lang w:eastAsia="ja-JP"/>
              </w:rPr>
            </w:pPr>
            <w:r>
              <w:rPr>
                <w:rFonts w:eastAsiaTheme="minorEastAsia"/>
                <w:color w:val="FF0000"/>
                <w:lang w:eastAsia="zh-CN"/>
              </w:rPr>
              <w:t>Moderator: Please see the reply to MTK</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Apple</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BC19A2">
        <w:tc>
          <w:tcPr>
            <w:tcW w:w="1525" w:type="dxa"/>
          </w:tcPr>
          <w:p w:rsidR="00BC19A2" w:rsidRDefault="00A57ABF">
            <w:pPr>
              <w:rPr>
                <w:rFonts w:eastAsiaTheme="minorEastAsia"/>
                <w:lang w:eastAsia="zh-CN"/>
              </w:rPr>
            </w:pPr>
            <w:r>
              <w:rPr>
                <w:rFonts w:eastAsia="MS Mincho"/>
                <w:lang w:eastAsia="ja-JP"/>
              </w:rPr>
              <w:t>InterDigital</w:t>
            </w:r>
          </w:p>
        </w:tc>
        <w:tc>
          <w:tcPr>
            <w:tcW w:w="7837" w:type="dxa"/>
          </w:tcPr>
          <w:p w:rsidR="00BC19A2" w:rsidRDefault="00A57ABF">
            <w:pPr>
              <w:rPr>
                <w:rFonts w:eastAsiaTheme="minorEastAsia"/>
                <w:lang w:eastAsia="zh-CN"/>
              </w:rPr>
            </w:pPr>
            <w:r>
              <w:rPr>
                <w:rFonts w:eastAsia="MS Mincho"/>
                <w:lang w:eastAsia="ja-JP"/>
              </w:rPr>
              <w:t>We agree with the conclusion.</w:t>
            </w:r>
          </w:p>
        </w:tc>
      </w:tr>
      <w:tr w:rsidR="00BC19A2">
        <w:tc>
          <w:tcPr>
            <w:tcW w:w="1525" w:type="dxa"/>
          </w:tcPr>
          <w:p w:rsidR="00BC19A2" w:rsidRDefault="00A57ABF">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rsidR="00BC19A2" w:rsidRDefault="00A57ABF">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BC19A2">
        <w:tc>
          <w:tcPr>
            <w:tcW w:w="1525" w:type="dxa"/>
          </w:tcPr>
          <w:p w:rsidR="00BC19A2" w:rsidRDefault="00A57ABF">
            <w:pPr>
              <w:rPr>
                <w:rFonts w:eastAsiaTheme="minorEastAsia"/>
                <w:lang w:eastAsia="zh-CN"/>
              </w:rPr>
            </w:pPr>
            <w:r>
              <w:rPr>
                <w:rFonts w:eastAsiaTheme="minorEastAsia"/>
                <w:lang w:eastAsia="zh-CN"/>
              </w:rPr>
              <w:t>Mediatek</w:t>
            </w:r>
          </w:p>
        </w:tc>
        <w:tc>
          <w:tcPr>
            <w:tcW w:w="7837" w:type="dxa"/>
          </w:tcPr>
          <w:p w:rsidR="00BC19A2" w:rsidRDefault="00A57ABF">
            <w:pPr>
              <w:rPr>
                <w:rFonts w:eastAsiaTheme="minorEastAsia"/>
                <w:lang w:eastAsia="zh-CN"/>
              </w:rPr>
            </w:pPr>
            <w:r>
              <w:rPr>
                <w:rFonts w:eastAsiaTheme="minorEastAsia"/>
                <w:lang w:eastAsia="zh-CN"/>
              </w:rPr>
              <w:t>Thanks Moderator for clarifying our question. We are fine with the conclusion.</w:t>
            </w:r>
          </w:p>
        </w:tc>
      </w:tr>
      <w:tr w:rsidR="00BC19A2">
        <w:tc>
          <w:tcPr>
            <w:tcW w:w="1525" w:type="dxa"/>
          </w:tcPr>
          <w:p w:rsidR="00BC19A2" w:rsidRDefault="00A57ABF">
            <w:pPr>
              <w:rPr>
                <w:rFonts w:eastAsiaTheme="minorEastAsia"/>
                <w:lang w:eastAsia="zh-CN"/>
              </w:rPr>
            </w:pPr>
            <w:r>
              <w:rPr>
                <w:rFonts w:eastAsiaTheme="minorEastAsia" w:hint="eastAsia"/>
                <w:lang w:eastAsia="zh-CN"/>
              </w:rPr>
              <w:lastRenderedPageBreak/>
              <w:t>Xiaomi</w:t>
            </w:r>
          </w:p>
        </w:tc>
        <w:tc>
          <w:tcPr>
            <w:tcW w:w="7837" w:type="dxa"/>
          </w:tcPr>
          <w:p w:rsidR="00BC19A2" w:rsidRDefault="00A57ABF">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BC19A2">
        <w:tc>
          <w:tcPr>
            <w:tcW w:w="1525" w:type="dxa"/>
          </w:tcPr>
          <w:p w:rsidR="00BC19A2" w:rsidRDefault="00A57ABF">
            <w:pPr>
              <w:rPr>
                <w:rFonts w:eastAsiaTheme="minorEastAsia"/>
                <w:lang w:eastAsia="zh-CN"/>
              </w:rPr>
            </w:pPr>
            <w:r>
              <w:rPr>
                <w:rFonts w:eastAsiaTheme="minorEastAsia" w:hint="eastAsia"/>
                <w:lang w:eastAsia="zh-CN"/>
              </w:rPr>
              <w:t>CATT</w:t>
            </w:r>
          </w:p>
        </w:tc>
        <w:tc>
          <w:tcPr>
            <w:tcW w:w="7837" w:type="dxa"/>
          </w:tcPr>
          <w:p w:rsidR="00BC19A2" w:rsidRDefault="00A57ABF">
            <w:pPr>
              <w:rPr>
                <w:rFonts w:eastAsiaTheme="minorEastAsia"/>
                <w:lang w:eastAsia="zh-CN"/>
              </w:rPr>
            </w:pPr>
            <w:r>
              <w:rPr>
                <w:rFonts w:eastAsia="MS Mincho"/>
                <w:color w:val="000000" w:themeColor="text1"/>
                <w:lang w:eastAsia="ja-JP"/>
              </w:rPr>
              <w:t xml:space="preserve">We are fine with </w:t>
            </w:r>
            <w:r>
              <w:rPr>
                <w:rFonts w:eastAsia="MS Mincho"/>
                <w:color w:val="000000" w:themeColor="text1"/>
                <w:lang w:eastAsia="ja-JP"/>
              </w:rPr>
              <w:t>the conclusion.</w:t>
            </w:r>
          </w:p>
        </w:tc>
      </w:tr>
    </w:tbl>
    <w:p w:rsidR="00BC19A2" w:rsidRDefault="00BC19A2">
      <w:pPr>
        <w:pStyle w:val="aa"/>
        <w:rPr>
          <w:rFonts w:eastAsiaTheme="minorEastAsia"/>
          <w:lang w:eastAsia="zh-CN"/>
        </w:rPr>
      </w:pPr>
    </w:p>
    <w:p w:rsidR="00BC19A2" w:rsidRDefault="00BC19A2">
      <w:pPr>
        <w:pStyle w:val="aa"/>
      </w:pPr>
    </w:p>
    <w:p w:rsidR="00BC19A2" w:rsidRDefault="00A57ABF">
      <w:pPr>
        <w:pStyle w:val="discussionpoint"/>
        <w:rPr>
          <w:snapToGrid/>
        </w:rPr>
      </w:pPr>
      <w:r>
        <w:t>Proposed conclusion 2.6.2-3</w:t>
      </w:r>
      <w:r>
        <w:rPr>
          <w:snapToGrid/>
        </w:rPr>
        <w:t xml:space="preserve">: </w:t>
      </w:r>
    </w:p>
    <w:p w:rsidR="00BC19A2" w:rsidRDefault="00A57ABF">
      <w:pPr>
        <w:pStyle w:val="a"/>
        <w:numPr>
          <w:ilvl w:val="0"/>
          <w:numId w:val="45"/>
        </w:numPr>
        <w:kinsoku/>
        <w:overflowPunct/>
        <w:adjustRightInd/>
        <w:snapToGrid w:val="0"/>
        <w:spacing w:after="0" w:line="240" w:lineRule="auto"/>
        <w:textAlignment w:val="auto"/>
        <w:rPr>
          <w:rFonts w:eastAsia="Times New Roma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color w:val="FF0000"/>
          <w:lang w:val="en-US"/>
        </w:rPr>
        <w:t>also schedules the DL transmission after the PUCCH/SRS transmission</w:t>
      </w:r>
    </w:p>
    <w:p w:rsidR="00BC19A2" w:rsidRDefault="00BC19A2">
      <w:pPr>
        <w:pStyle w:val="aa"/>
      </w:pPr>
    </w:p>
    <w:p w:rsidR="00BC19A2" w:rsidRDefault="00A57ABF">
      <w:r>
        <w:t>Please provide your</w:t>
      </w:r>
      <w:r>
        <w:t xml:space="preserve"> view </w:t>
      </w:r>
    </w:p>
    <w:tbl>
      <w:tblPr>
        <w:tblStyle w:val="af8"/>
        <w:tblW w:w="9362" w:type="dxa"/>
        <w:tblLayout w:type="fixed"/>
        <w:tblLook w:val="04A0" w:firstRow="1" w:lastRow="0" w:firstColumn="1" w:lastColumn="0" w:noHBand="0" w:noVBand="1"/>
      </w:tblPr>
      <w:tblGrid>
        <w:gridCol w:w="1525"/>
        <w:gridCol w:w="7837"/>
      </w:tblGrid>
      <w:tr w:rsidR="00BC19A2">
        <w:tc>
          <w:tcPr>
            <w:tcW w:w="1525" w:type="dxa"/>
          </w:tcPr>
          <w:p w:rsidR="00BC19A2" w:rsidRDefault="00A57ABF">
            <w:pPr>
              <w:rPr>
                <w:lang w:eastAsia="en-US"/>
              </w:rPr>
            </w:pPr>
            <w:r>
              <w:rPr>
                <w:lang w:eastAsia="en-US"/>
              </w:rPr>
              <w:t>Company</w:t>
            </w:r>
          </w:p>
        </w:tc>
        <w:tc>
          <w:tcPr>
            <w:tcW w:w="7837" w:type="dxa"/>
          </w:tcPr>
          <w:p w:rsidR="00BC19A2" w:rsidRDefault="00A57ABF">
            <w:pPr>
              <w:rPr>
                <w:lang w:eastAsia="en-US"/>
              </w:rPr>
            </w:pPr>
            <w:r>
              <w:rPr>
                <w:lang w:eastAsia="en-US"/>
              </w:rPr>
              <w:t>View</w:t>
            </w:r>
          </w:p>
        </w:tc>
      </w:tr>
      <w:tr w:rsidR="00BC19A2">
        <w:trPr>
          <w:trHeight w:val="179"/>
        </w:trPr>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BC19A2" w:rsidRDefault="00A57ABF">
            <w:pPr>
              <w:rPr>
                <w:color w:val="000000" w:themeColor="text1"/>
                <w:lang w:eastAsia="en-US"/>
              </w:rPr>
            </w:pPr>
            <w:r>
              <w:rPr>
                <w:color w:val="000000" w:themeColor="text1"/>
                <w:lang w:eastAsia="en-US"/>
              </w:rPr>
              <w:t xml:space="preserve">We support this conclusion </w:t>
            </w:r>
          </w:p>
        </w:tc>
      </w:tr>
      <w:tr w:rsidR="00BC19A2">
        <w:trPr>
          <w:trHeight w:val="179"/>
        </w:trPr>
        <w:tc>
          <w:tcPr>
            <w:tcW w:w="1525" w:type="dxa"/>
          </w:tcPr>
          <w:p w:rsidR="00BC19A2" w:rsidRDefault="00A57ABF">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BC19A2" w:rsidRDefault="00A57ABF">
            <w:pPr>
              <w:rPr>
                <w:color w:val="000000" w:themeColor="text1"/>
                <w:lang w:eastAsia="en-US"/>
              </w:rPr>
            </w:pPr>
            <w:r>
              <w:rPr>
                <w:rFonts w:hint="eastAsia"/>
                <w:color w:val="000000" w:themeColor="text1"/>
              </w:rPr>
              <w:t>We support Proposed conclusion 2.6.1-9.</w:t>
            </w:r>
          </w:p>
        </w:tc>
      </w:tr>
      <w:tr w:rsidR="00BC19A2">
        <w:trPr>
          <w:trHeight w:val="179"/>
        </w:trPr>
        <w:tc>
          <w:tcPr>
            <w:tcW w:w="1525" w:type="dxa"/>
          </w:tcPr>
          <w:p w:rsidR="00BC19A2" w:rsidRDefault="00BC19A2">
            <w:pPr>
              <w:rPr>
                <w:rFonts w:eastAsiaTheme="minorEastAsia"/>
                <w:lang w:eastAsia="zh-CN"/>
              </w:rPr>
            </w:pPr>
          </w:p>
        </w:tc>
        <w:tc>
          <w:tcPr>
            <w:tcW w:w="7837" w:type="dxa"/>
          </w:tcPr>
          <w:p w:rsidR="00BC19A2" w:rsidRDefault="00A57ABF">
            <w:pPr>
              <w:rPr>
                <w:shd w:val="clear" w:color="auto" w:fill="FFFF00"/>
                <w:lang w:eastAsia="en-US"/>
              </w:rPr>
            </w:pPr>
            <w:r>
              <w:t>We can accept the conclusion for the sake of progress</w:t>
            </w:r>
            <w:r>
              <w:rPr>
                <w:shd w:val="clear" w:color="auto" w:fill="FFFF00"/>
                <w:lang w:eastAsia="en-US"/>
              </w:rPr>
              <w:t xml:space="preserve"> </w:t>
            </w:r>
          </w:p>
          <w:p w:rsidR="00BC19A2" w:rsidRDefault="00BC19A2">
            <w:pPr>
              <w:kinsoku/>
              <w:overflowPunct/>
              <w:adjustRightInd/>
              <w:snapToGrid w:val="0"/>
              <w:spacing w:after="0" w:line="240" w:lineRule="auto"/>
              <w:textAlignment w:val="auto"/>
              <w:rPr>
                <w:lang w:eastAsia="en-US"/>
              </w:rPr>
            </w:pPr>
          </w:p>
        </w:tc>
      </w:tr>
      <w:tr w:rsidR="00BC19A2">
        <w:trPr>
          <w:trHeight w:val="179"/>
        </w:trPr>
        <w:tc>
          <w:tcPr>
            <w:tcW w:w="1525" w:type="dxa"/>
          </w:tcPr>
          <w:p w:rsidR="00BC19A2" w:rsidRDefault="00A57ABF">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rsidR="00BC19A2" w:rsidRDefault="00A57ABF">
            <w:pPr>
              <w:rPr>
                <w:rFonts w:eastAsiaTheme="minorEastAsia"/>
                <w:color w:val="000000" w:themeColor="text1"/>
                <w:lang w:eastAsia="zh-CN"/>
              </w:rPr>
            </w:pPr>
            <w:r>
              <w:rPr>
                <w:rFonts w:hint="eastAsia"/>
              </w:rPr>
              <w:t>Support Proposed conclusion</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We are basically OK with the intention of</w:t>
            </w:r>
            <w:r>
              <w:rPr>
                <w:rFonts w:eastAsiaTheme="minorEastAsia"/>
                <w:color w:val="000000" w:themeColor="text1"/>
                <w:lang w:eastAsia="zh-CN"/>
              </w:rPr>
              <w:t xml:space="preserve"> the conclusion. However, a DL assignment can obviously schedule a PUCCH transmission for HARQ-ACK or SRS. Maybe the point is to say that this functionality is not further enhanced specifically for the purpose of RX assistance?</w:t>
            </w:r>
          </w:p>
          <w:p w:rsidR="00BC19A2" w:rsidRDefault="00A57ABF">
            <w:pPr>
              <w:rPr>
                <w:rFonts w:eastAsiaTheme="minorEastAsia"/>
                <w:color w:val="000000" w:themeColor="text1"/>
                <w:lang w:eastAsia="zh-CN"/>
              </w:rPr>
            </w:pPr>
            <w:r>
              <w:rPr>
                <w:rFonts w:eastAsiaTheme="minorEastAsia"/>
                <w:color w:val="000000" w:themeColor="text1"/>
                <w:lang w:eastAsia="zh-CN"/>
              </w:rPr>
              <w:t xml:space="preserve">Moderator: Please check the </w:t>
            </w:r>
            <w:r>
              <w:rPr>
                <w:rFonts w:eastAsiaTheme="minorEastAsia"/>
                <w:color w:val="000000" w:themeColor="text1"/>
                <w:lang w:eastAsia="zh-CN"/>
              </w:rPr>
              <w:t>updated language.</w:t>
            </w:r>
          </w:p>
        </w:tc>
      </w:tr>
      <w:tr w:rsidR="00BC19A2">
        <w:tc>
          <w:tcPr>
            <w:tcW w:w="1525" w:type="dxa"/>
          </w:tcPr>
          <w:p w:rsidR="00BC19A2" w:rsidRDefault="00A57ABF">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rsidR="00BC19A2" w:rsidRDefault="00A57ABF">
            <w:pPr>
              <w:rPr>
                <w:rFonts w:eastAsia="MS Mincho"/>
                <w:color w:val="000000" w:themeColor="text1"/>
                <w:lang w:eastAsia="ja-JP"/>
              </w:rPr>
            </w:pPr>
            <w:r>
              <w:rPr>
                <w:rFonts w:eastAsia="MS Mincho"/>
                <w:color w:val="000000" w:themeColor="text1"/>
                <w:lang w:eastAsia="ja-JP"/>
              </w:rPr>
              <w:t xml:space="preserve">We think Nokia has a valid point. We also believe that this conclusion intends to say no further enhancements for this functionality to support RX assistance. </w:t>
            </w:r>
          </w:p>
        </w:tc>
      </w:tr>
      <w:tr w:rsidR="00BC19A2">
        <w:tc>
          <w:tcPr>
            <w:tcW w:w="1525" w:type="dxa"/>
          </w:tcPr>
          <w:p w:rsidR="00BC19A2" w:rsidRDefault="00A57ABF">
            <w:pPr>
              <w:rPr>
                <w:rFonts w:eastAsia="MS Mincho"/>
                <w:color w:val="000000" w:themeColor="text1"/>
                <w:lang w:eastAsia="ja-JP"/>
              </w:rPr>
            </w:pPr>
            <w:r>
              <w:rPr>
                <w:rFonts w:eastAsia="宋体" w:hint="eastAsia"/>
                <w:color w:val="000000" w:themeColor="text1"/>
                <w:lang w:val="en-US" w:eastAsia="zh-CN"/>
              </w:rPr>
              <w:t>ZTE, Sanechips</w:t>
            </w:r>
          </w:p>
        </w:tc>
        <w:tc>
          <w:tcPr>
            <w:tcW w:w="7837" w:type="dxa"/>
          </w:tcPr>
          <w:p w:rsidR="00BC19A2" w:rsidRDefault="00A57ABF">
            <w:pPr>
              <w:rPr>
                <w:rFonts w:eastAsia="MS Mincho"/>
                <w:color w:val="000000" w:themeColor="text1"/>
                <w:lang w:eastAsia="ja-JP"/>
              </w:rPr>
            </w:pPr>
            <w:r>
              <w:rPr>
                <w:rFonts w:eastAsia="宋体" w:hint="eastAsia"/>
                <w:color w:val="000000" w:themeColor="text1"/>
                <w:lang w:val="en-US" w:eastAsia="zh-CN"/>
              </w:rPr>
              <w:t>Share the same view with Nokia and DOCOMO.</w:t>
            </w:r>
          </w:p>
        </w:tc>
      </w:tr>
      <w:tr w:rsidR="00BC19A2">
        <w:tc>
          <w:tcPr>
            <w:tcW w:w="1525" w:type="dxa"/>
          </w:tcPr>
          <w:p w:rsidR="00BC19A2" w:rsidRDefault="00A57ABF">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rsidR="00BC19A2" w:rsidRDefault="00A57ABF">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 xml:space="preserve">uestion to the Moderator: Could you clarify the intention of the conclusion? If the intention is to preclude the same DCI schedules the DL data also triggers the PUCCH/SRS transmission, we do not support the conclusion. For scheme 1, the resource used for </w:t>
            </w:r>
            <w:r>
              <w:rPr>
                <w:rFonts w:eastAsiaTheme="minorEastAsia"/>
                <w:color w:val="000000" w:themeColor="text1"/>
                <w:lang w:eastAsia="zh-CN"/>
              </w:rPr>
              <w:t>RSSI measurement and the content of RSSI report also cannot reach consensus.</w:t>
            </w:r>
          </w:p>
          <w:p w:rsidR="00BC19A2" w:rsidRDefault="00A57ABF">
            <w:pPr>
              <w:rPr>
                <w:rFonts w:eastAsia="MS Mincho"/>
                <w:color w:val="000000" w:themeColor="text1"/>
                <w:lang w:eastAsia="ja-JP"/>
              </w:rPr>
            </w:pPr>
            <w:r>
              <w:rPr>
                <w:rFonts w:eastAsiaTheme="minorEastAsia"/>
                <w:color w:val="FF0000"/>
                <w:lang w:eastAsia="zh-CN"/>
              </w:rPr>
              <w:t>Moderator: The scheme 2-1 has two flavors. Flavor 1 is, a DCI triggers PUCCH/SRS, the UE senses the channel and transmit PUCCH/SRS. The gNB detects PUCCH/SRS to determine if UE pa</w:t>
            </w:r>
            <w:r>
              <w:rPr>
                <w:rFonts w:eastAsiaTheme="minorEastAsia"/>
                <w:color w:val="FF0000"/>
                <w:lang w:eastAsia="zh-CN"/>
              </w:rPr>
              <w:t>sses LBT. If pass, the gNB will schedule another DCI to grant DL data. The flavor 2 is, the gNB sends a DCI trigger PUCCH/SRS AND PDSCH, but the PDSCH is after the PUCCH/SRS. The UE will detect the DCI and sends PUCCH/SRS if LBT passes. gNB will detect PUC</w:t>
            </w:r>
            <w:r>
              <w:rPr>
                <w:rFonts w:eastAsiaTheme="minorEastAsia"/>
                <w:color w:val="FF0000"/>
                <w:lang w:eastAsia="zh-CN"/>
              </w:rPr>
              <w:t xml:space="preserve">CH/SRS to see if UE passes LBT. If determines UE passed LBT (PUCCH/SRS detected), the gNB will proceed with PDSCH transmission. This conclusion is trying to say flavor 2 is not supported. However, from the discussion in 2.6.2-4, it seems to me there is no </w:t>
            </w:r>
            <w:r>
              <w:rPr>
                <w:rFonts w:eastAsiaTheme="minorEastAsia"/>
                <w:color w:val="FF0000"/>
                <w:lang w:eastAsia="zh-CN"/>
              </w:rPr>
              <w:t>consensus to support flavor 1 as well.</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Apple</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BC19A2">
        <w:tc>
          <w:tcPr>
            <w:tcW w:w="1525" w:type="dxa"/>
          </w:tcPr>
          <w:p w:rsidR="00BC19A2" w:rsidRDefault="00A57ABF">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rsidR="00BC19A2" w:rsidRDefault="00A57ABF">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BC19A2">
        <w:tc>
          <w:tcPr>
            <w:tcW w:w="1525" w:type="dxa"/>
          </w:tcPr>
          <w:p w:rsidR="00BC19A2" w:rsidRDefault="00A57ABF">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OK with the conclusion</w:t>
            </w:r>
          </w:p>
        </w:tc>
      </w:tr>
      <w:tr w:rsidR="00BC19A2">
        <w:tc>
          <w:tcPr>
            <w:tcW w:w="1525" w:type="dxa"/>
          </w:tcPr>
          <w:p w:rsidR="00BC19A2" w:rsidRDefault="00A57ABF">
            <w:pPr>
              <w:rPr>
                <w:rFonts w:eastAsiaTheme="minorEastAsia"/>
                <w:color w:val="000000" w:themeColor="text1"/>
                <w:lang w:eastAsia="zh-CN"/>
              </w:rPr>
            </w:pPr>
            <w:r>
              <w:rPr>
                <w:rFonts w:eastAsiaTheme="minorEastAsia" w:hint="eastAsia"/>
                <w:lang w:eastAsia="zh-CN"/>
              </w:rPr>
              <w:t>CATT</w:t>
            </w:r>
          </w:p>
        </w:tc>
        <w:tc>
          <w:tcPr>
            <w:tcW w:w="7837" w:type="dxa"/>
          </w:tcPr>
          <w:p w:rsidR="00BC19A2" w:rsidRDefault="00A57ABF">
            <w:pPr>
              <w:rPr>
                <w:rFonts w:eastAsiaTheme="minorEastAsia"/>
                <w:color w:val="000000" w:themeColor="text1"/>
                <w:lang w:eastAsia="zh-CN"/>
              </w:rPr>
            </w:pPr>
            <w:r>
              <w:rPr>
                <w:rFonts w:eastAsia="MS Mincho"/>
                <w:color w:val="000000" w:themeColor="text1"/>
                <w:lang w:eastAsia="ja-JP"/>
              </w:rPr>
              <w:t>We are fine with the conclusion.</w:t>
            </w:r>
          </w:p>
        </w:tc>
      </w:tr>
      <w:tr w:rsidR="00BC19A2">
        <w:tc>
          <w:tcPr>
            <w:tcW w:w="1525" w:type="dxa"/>
          </w:tcPr>
          <w:p w:rsidR="00BC19A2" w:rsidRDefault="00A57ABF">
            <w:pPr>
              <w:rPr>
                <w:rFonts w:eastAsiaTheme="minorEastAsia"/>
                <w:lang w:val="en-US" w:eastAsia="zh-CN"/>
              </w:rPr>
            </w:pPr>
            <w:r>
              <w:rPr>
                <w:rFonts w:eastAsiaTheme="minorEastAsia" w:hint="eastAsia"/>
                <w:lang w:val="en-US" w:eastAsia="zh-CN"/>
              </w:rPr>
              <w:t>ZTE, Sanechips</w:t>
            </w:r>
          </w:p>
        </w:tc>
        <w:tc>
          <w:tcPr>
            <w:tcW w:w="7837" w:type="dxa"/>
          </w:tcPr>
          <w:p w:rsidR="00BC19A2" w:rsidRDefault="00A57ABF">
            <w:pPr>
              <w:rPr>
                <w:rFonts w:eastAsia="宋体"/>
                <w:color w:val="000000" w:themeColor="text1"/>
                <w:lang w:val="en-US" w:eastAsia="ja-JP"/>
              </w:rPr>
            </w:pPr>
            <w:r>
              <w:rPr>
                <w:rFonts w:eastAsia="宋体" w:hint="eastAsia"/>
                <w:color w:val="000000" w:themeColor="text1"/>
                <w:lang w:val="en-US" w:eastAsia="zh-CN"/>
              </w:rPr>
              <w:t xml:space="preserve">According to the </w:t>
            </w:r>
            <w:r>
              <w:rPr>
                <w:rFonts w:eastAsia="宋体" w:hint="eastAsia"/>
                <w:color w:val="000000" w:themeColor="text1"/>
                <w:lang w:val="en-US" w:eastAsia="zh-CN"/>
              </w:rPr>
              <w:t>moderator</w:t>
            </w:r>
            <w:r>
              <w:rPr>
                <w:rFonts w:eastAsia="宋体"/>
                <w:color w:val="000000" w:themeColor="text1"/>
                <w:lang w:val="en-US" w:eastAsia="zh-CN"/>
              </w:rPr>
              <w:t>’</w:t>
            </w:r>
            <w:r>
              <w:rPr>
                <w:rFonts w:eastAsia="宋体" w:hint="eastAsia"/>
                <w:color w:val="000000" w:themeColor="text1"/>
                <w:lang w:val="en-US" w:eastAsia="zh-CN"/>
              </w:rPr>
              <w:t>s reply to OPPO, we think this proposal is to preclude flavor2, but flavor 1 can be still supported regardless of the final outcome of conclusion 2.6.2-4. For us, although flavor 1 has some spec impact but impact is very small compared with the s</w:t>
            </w:r>
            <w:r>
              <w:rPr>
                <w:rFonts w:eastAsia="宋体" w:hint="eastAsia"/>
                <w:color w:val="000000" w:themeColor="text1"/>
                <w:lang w:val="en-US" w:eastAsia="zh-CN"/>
              </w:rPr>
              <w:t>cheme corresponding to supporting L1-RSSI measurement, so we think and there is no see strongly reason not to support flavor 1.</w:t>
            </w:r>
          </w:p>
        </w:tc>
      </w:tr>
    </w:tbl>
    <w:p w:rsidR="00BC19A2" w:rsidRDefault="00BC19A2">
      <w:pPr>
        <w:pStyle w:val="aa"/>
      </w:pPr>
    </w:p>
    <w:p w:rsidR="00BC19A2" w:rsidRDefault="00A57ABF">
      <w:pPr>
        <w:pStyle w:val="discussionpoint"/>
        <w:rPr>
          <w:snapToGrid/>
        </w:rPr>
      </w:pPr>
      <w:r>
        <w:t>Proposed conclusion 2.6.2-4</w:t>
      </w:r>
      <w:r>
        <w:rPr>
          <w:snapToGrid/>
        </w:rPr>
        <w:t xml:space="preserve">: </w:t>
      </w:r>
    </w:p>
    <w:p w:rsidR="00BC19A2" w:rsidRDefault="00A57ABF">
      <w:pPr>
        <w:pStyle w:val="a"/>
        <w:numPr>
          <w:ilvl w:val="0"/>
          <w:numId w:val="45"/>
        </w:numPr>
        <w:kinsoku/>
        <w:overflowPunct/>
        <w:adjustRightInd/>
        <w:snapToGrid w:val="0"/>
        <w:spacing w:after="0" w:line="240" w:lineRule="auto"/>
        <w:textAlignment w:val="auto"/>
        <w:rPr>
          <w:rFonts w:eastAsia="Times New Roman"/>
          <w:lang w:val="en-US"/>
        </w:rPr>
      </w:pPr>
      <w:r>
        <w:rPr>
          <w:rFonts w:eastAsia="Times New Roman"/>
        </w:rPr>
        <w:lastRenderedPageBreak/>
        <w:t>For scheme 2-1 in earlier agreement, if DL data transmission is not granted with the same DL DCI</w:t>
      </w:r>
      <w:r>
        <w:rPr>
          <w:rFonts w:eastAsia="Times New Roman"/>
        </w:rPr>
        <w:t xml:space="preserve">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limited</w:t>
      </w:r>
      <w:r>
        <w:rPr>
          <w:rFonts w:eastAsia="Times New Roman"/>
          <w:color w:val="FF0000"/>
        </w:rPr>
        <w:t xml:space="preserve"> </w:t>
      </w:r>
      <w:r>
        <w:rPr>
          <w:rFonts w:eastAsia="Times New Roman"/>
        </w:rPr>
        <w:t xml:space="preserve">spec impact </w:t>
      </w:r>
      <w:r>
        <w:rPr>
          <w:rFonts w:eastAsia="Times New Roman"/>
          <w:strike/>
          <w:color w:val="FF0000"/>
        </w:rPr>
        <w:t>and can be left for implementation</w:t>
      </w:r>
    </w:p>
    <w:p w:rsidR="00BC19A2" w:rsidRDefault="00A57ABF">
      <w:pPr>
        <w:pStyle w:val="a"/>
        <w:numPr>
          <w:ilvl w:val="1"/>
          <w:numId w:val="45"/>
        </w:numPr>
        <w:kinsoku/>
        <w:overflowPunct/>
        <w:adjustRightInd/>
        <w:snapToGrid w:val="0"/>
        <w:spacing w:after="0" w:line="240" w:lineRule="auto"/>
        <w:textAlignment w:val="auto"/>
        <w:rPr>
          <w:rFonts w:eastAsia="Times New Roman"/>
          <w:lang w:val="en-US"/>
        </w:rPr>
      </w:pPr>
      <w:r>
        <w:rPr>
          <w:rFonts w:eastAsia="Times New Roman"/>
        </w:rPr>
        <w:t xml:space="preserve">The spec impact </w:t>
      </w:r>
      <w:r>
        <w:rPr>
          <w:rFonts w:eastAsia="Times New Roman"/>
          <w:color w:val="FF0000"/>
        </w:rPr>
        <w:t xml:space="preserve">at least includes </w:t>
      </w:r>
      <w:r>
        <w:rPr>
          <w:rFonts w:eastAsia="Times New Roman"/>
          <w:strike/>
          <w:color w:val="FF0000"/>
        </w:rPr>
        <w:t>is limited to</w:t>
      </w:r>
      <w:r>
        <w:rPr>
          <w:rFonts w:eastAsia="Times New Roman"/>
          <w:color w:val="FF0000"/>
        </w:rPr>
        <w:t xml:space="preserve"> </w:t>
      </w:r>
      <w:r>
        <w:rPr>
          <w:rFonts w:eastAsia="Times New Roman"/>
        </w:rPr>
        <w:t>supporting DCI triggering UL PUCCH/SRS transmission without a PDSCH</w:t>
      </w:r>
    </w:p>
    <w:p w:rsidR="00BC19A2" w:rsidRDefault="00A57ABF">
      <w:pPr>
        <w:pStyle w:val="a"/>
        <w:numPr>
          <w:ilvl w:val="0"/>
          <w:numId w:val="45"/>
        </w:numPr>
        <w:kinsoku/>
        <w:overflowPunct/>
        <w:adjustRightInd/>
        <w:snapToGrid w:val="0"/>
        <w:spacing w:after="0" w:line="240" w:lineRule="auto"/>
        <w:textAlignment w:val="auto"/>
        <w:rPr>
          <w:rFonts w:eastAsia="Times New Roman"/>
          <w:color w:val="FF0000"/>
          <w:lang w:val="en-US"/>
        </w:rPr>
      </w:pPr>
      <w:r>
        <w:rPr>
          <w:rFonts w:eastAsia="Times New Roman"/>
          <w:color w:val="FF0000"/>
        </w:rPr>
        <w:t>Moderator note: This conclusion is not trying to agree on supporting scheme 2-1, but is trying to identify if there is spec impact and if it is worth doing.</w:t>
      </w:r>
      <w:r>
        <w:rPr>
          <w:rFonts w:eastAsia="Times New Roman"/>
          <w:color w:val="FF0000"/>
        </w:rPr>
        <w:t xml:space="preserve"> From the comments received so far, we do have spec impact and there is no strong support to introduce the mechanism</w:t>
      </w:r>
    </w:p>
    <w:p w:rsidR="00BC19A2" w:rsidRDefault="00BC19A2">
      <w:pPr>
        <w:widowControl/>
        <w:kinsoku/>
        <w:overflowPunct/>
        <w:autoSpaceDE/>
        <w:adjustRightInd/>
        <w:snapToGrid w:val="0"/>
        <w:spacing w:after="0" w:line="240" w:lineRule="auto"/>
        <w:jc w:val="left"/>
        <w:textAlignment w:val="auto"/>
        <w:rPr>
          <w:rFonts w:eastAsia="Times New Roman"/>
        </w:rPr>
      </w:pPr>
    </w:p>
    <w:p w:rsidR="00BC19A2" w:rsidRDefault="00A57ABF">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BC19A2">
        <w:tc>
          <w:tcPr>
            <w:tcW w:w="1525" w:type="dxa"/>
          </w:tcPr>
          <w:p w:rsidR="00BC19A2" w:rsidRDefault="00A57ABF">
            <w:pPr>
              <w:rPr>
                <w:lang w:eastAsia="en-US"/>
              </w:rPr>
            </w:pPr>
            <w:r>
              <w:rPr>
                <w:lang w:eastAsia="en-US"/>
              </w:rPr>
              <w:t>Company</w:t>
            </w:r>
          </w:p>
        </w:tc>
        <w:tc>
          <w:tcPr>
            <w:tcW w:w="7837" w:type="dxa"/>
          </w:tcPr>
          <w:p w:rsidR="00BC19A2" w:rsidRDefault="00A57ABF">
            <w:pPr>
              <w:rPr>
                <w:lang w:eastAsia="en-US"/>
              </w:rPr>
            </w:pPr>
            <w:r>
              <w:rPr>
                <w:lang w:eastAsia="en-US"/>
              </w:rPr>
              <w:t>View</w:t>
            </w:r>
          </w:p>
        </w:tc>
      </w:tr>
      <w:tr w:rsidR="00BC19A2">
        <w:trPr>
          <w:trHeight w:val="179"/>
        </w:trPr>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BC19A2" w:rsidRDefault="00A57ABF">
            <w:pPr>
              <w:rPr>
                <w:color w:val="000000" w:themeColor="text1"/>
                <w:lang w:eastAsia="en-US"/>
              </w:rPr>
            </w:pPr>
            <w:r>
              <w:rPr>
                <w:color w:val="000000" w:themeColor="text1"/>
                <w:lang w:eastAsia="en-US"/>
              </w:rPr>
              <w:t>That would be our same understanding</w:t>
            </w:r>
          </w:p>
        </w:tc>
      </w:tr>
      <w:tr w:rsidR="00BC19A2">
        <w:trPr>
          <w:trHeight w:val="179"/>
        </w:trPr>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rsidR="00BC19A2" w:rsidRDefault="00A57ABF">
            <w:pPr>
              <w:rPr>
                <w:color w:val="000000" w:themeColor="text1"/>
                <w:lang w:eastAsia="en-US"/>
              </w:rPr>
            </w:pPr>
            <w:r>
              <w:rPr>
                <w:lang w:eastAsia="en-US"/>
              </w:rPr>
              <w:t xml:space="preserve">We are OK with the conclusion but we don’t </w:t>
            </w:r>
            <w:r>
              <w:rPr>
                <w:lang w:eastAsia="en-US"/>
              </w:rPr>
              <w:t>think this version of 2-1 justifies spec change.</w:t>
            </w:r>
          </w:p>
        </w:tc>
      </w:tr>
      <w:tr w:rsidR="00BC19A2">
        <w:trPr>
          <w:trHeight w:val="179"/>
        </w:trPr>
        <w:tc>
          <w:tcPr>
            <w:tcW w:w="1525" w:type="dxa"/>
          </w:tcPr>
          <w:p w:rsidR="00BC19A2" w:rsidRDefault="00A57ABF">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BC19A2" w:rsidRDefault="00A57ABF">
            <w:pPr>
              <w:rPr>
                <w:lang w:eastAsia="en-US"/>
              </w:rPr>
            </w:pPr>
            <w:r>
              <w:rPr>
                <w:rFonts w:hint="eastAsia"/>
                <w:color w:val="000000" w:themeColor="text1"/>
              </w:rPr>
              <w:t>We support Proposed conclusion 2.6.1-10.</w:t>
            </w:r>
          </w:p>
        </w:tc>
      </w:tr>
      <w:tr w:rsidR="00BC19A2">
        <w:trPr>
          <w:trHeight w:val="179"/>
        </w:trPr>
        <w:tc>
          <w:tcPr>
            <w:tcW w:w="1525" w:type="dxa"/>
          </w:tcPr>
          <w:p w:rsidR="00BC19A2" w:rsidRDefault="00A57ABF">
            <w:pPr>
              <w:rPr>
                <w:rFonts w:eastAsiaTheme="minorEastAsia"/>
                <w:lang w:eastAsia="zh-CN"/>
              </w:rPr>
            </w:pPr>
            <w:r>
              <w:rPr>
                <w:rFonts w:eastAsiaTheme="minorEastAsia"/>
                <w:lang w:eastAsia="zh-CN"/>
              </w:rPr>
              <w:t>Huawei, HiSilicon</w:t>
            </w:r>
          </w:p>
        </w:tc>
        <w:tc>
          <w:tcPr>
            <w:tcW w:w="7837" w:type="dxa"/>
          </w:tcPr>
          <w:p w:rsidR="00BC19A2" w:rsidRDefault="00A57ABF">
            <w:pPr>
              <w:rPr>
                <w:rFonts w:eastAsia="Times New Roman"/>
                <w:lang w:val="en-US"/>
              </w:rPr>
            </w:pPr>
            <w:r>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w:t>
            </w:r>
            <w:r>
              <w:rPr>
                <w:lang w:eastAsia="en-US"/>
              </w:rPr>
              <w:t xml:space="preserve">DCIs. In any case, </w:t>
            </w:r>
            <w:r>
              <w:rPr>
                <w:rFonts w:eastAsia="MS Mincho"/>
                <w:lang w:eastAsia="ja-JP"/>
              </w:rPr>
              <w:t>we do not agree that the spec impact is limited  “</w:t>
            </w:r>
            <w:r>
              <w:rPr>
                <w:rFonts w:eastAsia="Times New Roman"/>
              </w:rPr>
              <w:t>if DL data transmission is not granted with the same DL DCI that schedules/triggers the first UL PUCCH/SRS transmission</w:t>
            </w:r>
            <w:r>
              <w:rPr>
                <w:rFonts w:eastAsia="MS Mincho"/>
                <w:lang w:eastAsia="ja-JP"/>
              </w:rPr>
              <w:t xml:space="preserve">”: </w:t>
            </w:r>
          </w:p>
          <w:p w:rsidR="00BC19A2" w:rsidRDefault="00A57ABF">
            <w:pPr>
              <w:pStyle w:val="a"/>
              <w:numPr>
                <w:ilvl w:val="0"/>
                <w:numId w:val="45"/>
              </w:numPr>
              <w:kinsoku/>
              <w:overflowPunct/>
              <w:adjustRightInd/>
              <w:snapToGrid w:val="0"/>
              <w:spacing w:after="0" w:line="240" w:lineRule="auto"/>
              <w:textAlignment w:val="auto"/>
              <w:rPr>
                <w:rFonts w:eastAsia="Times New Roman"/>
                <w:lang w:val="en-US"/>
              </w:rPr>
            </w:pPr>
            <w:r>
              <w:rPr>
                <w:rFonts w:eastAsia="Times New Roman"/>
                <w:lang w:val="en-US"/>
              </w:rPr>
              <w:t xml:space="preserve">Even in the case assumed in this proposed conclusion, reporting </w:t>
            </w:r>
            <w:r>
              <w:rPr>
                <w:rFonts w:eastAsia="Times New Roman"/>
                <w:lang w:val="en-US"/>
              </w:rPr>
              <w:t>the measured energy during LBT in scheduled PUCCH, is still a spec impact.</w:t>
            </w:r>
          </w:p>
          <w:p w:rsidR="00BC19A2" w:rsidRDefault="00A57ABF">
            <w:pPr>
              <w:pStyle w:val="a"/>
              <w:numPr>
                <w:ilvl w:val="0"/>
                <w:numId w:val="45"/>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rsidR="00BC19A2" w:rsidRDefault="00A57ABF">
            <w:pPr>
              <w:pStyle w:val="a"/>
              <w:numPr>
                <w:ilvl w:val="0"/>
                <w:numId w:val="45"/>
              </w:numPr>
              <w:kinsoku/>
              <w:overflowPunct/>
              <w:adjustRightInd/>
              <w:snapToGrid w:val="0"/>
              <w:spacing w:after="0" w:line="240" w:lineRule="auto"/>
              <w:textAlignment w:val="auto"/>
              <w:rPr>
                <w:rFonts w:eastAsia="Times New Roman"/>
                <w:lang w:val="en-US"/>
              </w:rPr>
            </w:pPr>
            <w:r>
              <w:rPr>
                <w:rFonts w:eastAsia="Times New Roman"/>
                <w:lang w:val="en-US"/>
              </w:rPr>
              <w:t>Similarly, in case of conditional trigg</w:t>
            </w:r>
            <w:r>
              <w:rPr>
                <w:rFonts w:eastAsia="Times New Roman"/>
                <w:lang w:val="en-US"/>
              </w:rPr>
              <w:t>ering of A-SRS (as an implicit reporting of LBT success), how would the UE understand whether or not the triggered aperiodic SRS resource set(s) are for the legacy purposes of a MIMO usage or positioning? Moreover, how can gNB trigger a single A-SRS resour</w:t>
            </w:r>
            <w:r>
              <w:rPr>
                <w:rFonts w:eastAsia="Times New Roman"/>
                <w:lang w:val="en-US"/>
              </w:rPr>
              <w:t xml:space="preserve">ce for the purpose of Rx-assisted channel access? Solution to all these questions has specification impact. </w:t>
            </w:r>
          </w:p>
          <w:p w:rsidR="00BC19A2" w:rsidRDefault="00BC19A2">
            <w:pPr>
              <w:pStyle w:val="a"/>
              <w:numPr>
                <w:ilvl w:val="0"/>
                <w:numId w:val="0"/>
              </w:numPr>
              <w:kinsoku/>
              <w:overflowPunct/>
              <w:adjustRightInd/>
              <w:snapToGrid w:val="0"/>
              <w:spacing w:after="0" w:line="240" w:lineRule="auto"/>
              <w:ind w:left="720"/>
              <w:textAlignment w:val="auto"/>
              <w:rPr>
                <w:rFonts w:eastAsia="Times New Roman"/>
                <w:lang w:val="en-US"/>
              </w:rPr>
            </w:pPr>
          </w:p>
          <w:p w:rsidR="00BC19A2" w:rsidRDefault="00BC19A2">
            <w:pPr>
              <w:rPr>
                <w:lang w:eastAsia="en-US"/>
              </w:rPr>
            </w:pPr>
          </w:p>
        </w:tc>
      </w:tr>
      <w:tr w:rsidR="00BC19A2">
        <w:trPr>
          <w:trHeight w:val="179"/>
        </w:trPr>
        <w:tc>
          <w:tcPr>
            <w:tcW w:w="1525" w:type="dxa"/>
          </w:tcPr>
          <w:p w:rsidR="00BC19A2" w:rsidRDefault="00A57ABF">
            <w:pPr>
              <w:rPr>
                <w:rFonts w:eastAsia="Malgun Gothic"/>
                <w:color w:val="000000" w:themeColor="text1"/>
              </w:rPr>
            </w:pPr>
            <w:r>
              <w:rPr>
                <w:rFonts w:eastAsia="Malgun Gothic"/>
                <w:color w:val="000000" w:themeColor="text1"/>
              </w:rPr>
              <w:t>vivo</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 xml:space="preserve">The main bullet is not Rx-assisted LBT. However, we agree with the impact in the sub-bullet which describes the potential spec changes </w:t>
            </w:r>
            <w:r>
              <w:rPr>
                <w:rFonts w:eastAsiaTheme="minorEastAsia"/>
                <w:color w:val="000000" w:themeColor="text1"/>
                <w:lang w:eastAsia="zh-CN"/>
              </w:rPr>
              <w:t>needed for scheme 2-1.</w:t>
            </w:r>
          </w:p>
        </w:tc>
      </w:tr>
      <w:tr w:rsidR="00BC19A2">
        <w:trPr>
          <w:trHeight w:val="179"/>
        </w:trPr>
        <w:tc>
          <w:tcPr>
            <w:tcW w:w="1525" w:type="dxa"/>
          </w:tcPr>
          <w:p w:rsidR="00BC19A2" w:rsidRDefault="00A57ABF">
            <w:pPr>
              <w:rPr>
                <w:rFonts w:eastAsia="Malgun Gothic"/>
                <w:color w:val="000000" w:themeColor="text1"/>
              </w:rPr>
            </w:pPr>
            <w:r>
              <w:rPr>
                <w:rFonts w:eastAsia="Malgun Gothic"/>
                <w:color w:val="000000" w:themeColor="text1"/>
              </w:rPr>
              <w:t>Mediatek</w:t>
            </w:r>
          </w:p>
        </w:tc>
        <w:tc>
          <w:tcPr>
            <w:tcW w:w="7837" w:type="dxa"/>
          </w:tcPr>
          <w:p w:rsidR="00BC19A2" w:rsidRDefault="00A57ABF">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Ok with the conclusion. We do not think this justifies</w:t>
            </w:r>
            <w:r>
              <w:rPr>
                <w:rFonts w:eastAsiaTheme="minorEastAsia"/>
                <w:color w:val="000000" w:themeColor="text1"/>
                <w:lang w:eastAsia="zh-CN"/>
              </w:rPr>
              <w:t xml:space="preserve"> a spec change.</w:t>
            </w:r>
          </w:p>
        </w:tc>
      </w:tr>
      <w:tr w:rsidR="00BC19A2">
        <w:tc>
          <w:tcPr>
            <w:tcW w:w="1525" w:type="dxa"/>
          </w:tcPr>
          <w:p w:rsidR="00BC19A2" w:rsidRDefault="00A57ABF">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rsidR="00BC19A2" w:rsidRDefault="00A57ABF">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BC19A2">
        <w:tc>
          <w:tcPr>
            <w:tcW w:w="1525" w:type="dxa"/>
          </w:tcPr>
          <w:p w:rsidR="00BC19A2" w:rsidRDefault="00A57ABF">
            <w:pPr>
              <w:rPr>
                <w:rFonts w:eastAsia="MS Mincho"/>
                <w:color w:val="000000" w:themeColor="text1"/>
                <w:lang w:eastAsia="ja-JP"/>
              </w:rPr>
            </w:pPr>
            <w:r>
              <w:rPr>
                <w:rFonts w:eastAsia="宋体" w:hint="eastAsia"/>
                <w:color w:val="000000" w:themeColor="text1"/>
                <w:lang w:val="en-US" w:eastAsia="zh-CN"/>
              </w:rPr>
              <w:t>ZTE, Sanechips</w:t>
            </w:r>
          </w:p>
        </w:tc>
        <w:tc>
          <w:tcPr>
            <w:tcW w:w="7837" w:type="dxa"/>
          </w:tcPr>
          <w:p w:rsidR="00BC19A2" w:rsidRDefault="00A57ABF">
            <w:pPr>
              <w:rPr>
                <w:rFonts w:eastAsia="宋体"/>
                <w:lang w:val="en-US" w:eastAsia="zh-CN"/>
              </w:rPr>
            </w:pPr>
            <w:r>
              <w:rPr>
                <w:rFonts w:eastAsia="宋体"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宋体" w:hint="eastAsia"/>
                <w:lang w:val="en-US" w:eastAsia="zh-CN"/>
              </w:rPr>
              <w:t xml:space="preserve"> is achieved.</w:t>
            </w:r>
          </w:p>
          <w:p w:rsidR="00BC19A2" w:rsidRDefault="00A57ABF">
            <w:pPr>
              <w:rPr>
                <w:rFonts w:eastAsia="MS Mincho"/>
                <w:color w:val="000000" w:themeColor="text1"/>
                <w:lang w:eastAsia="ja-JP"/>
              </w:rPr>
            </w:pPr>
            <w:r>
              <w:rPr>
                <w:rFonts w:eastAsia="宋体"/>
                <w:color w:val="FF0000"/>
                <w:lang w:val="en-US" w:eastAsia="zh-CN"/>
              </w:rPr>
              <w:t xml:space="preserve">Moderator: If we can agree on 2.6.2-2, scheme 2-2 can support CCA/eCCA based RX assistance without spec change. </w:t>
            </w:r>
          </w:p>
        </w:tc>
      </w:tr>
      <w:tr w:rsidR="00BC19A2">
        <w:tc>
          <w:tcPr>
            <w:tcW w:w="1525" w:type="dxa"/>
          </w:tcPr>
          <w:p w:rsidR="00BC19A2" w:rsidRDefault="00A57ABF">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rsidR="00BC19A2" w:rsidRDefault="00A57ABF">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do not support the proposal.  The UE should be indicated to perform LBT when it is in Rx-assisted LBT mode, which also has spec </w:t>
            </w:r>
            <w:r>
              <w:rPr>
                <w:rFonts w:eastAsiaTheme="minorEastAsia"/>
                <w:color w:val="000000" w:themeColor="text1"/>
                <w:lang w:eastAsia="zh-CN"/>
              </w:rPr>
              <w:t>impact.</w:t>
            </w:r>
          </w:p>
          <w:p w:rsidR="00BC19A2" w:rsidRDefault="00A57ABF">
            <w:pPr>
              <w:rPr>
                <w:rFonts w:eastAsia="MS Mincho"/>
                <w:color w:val="000000" w:themeColor="text1"/>
                <w:lang w:eastAsia="ja-JP"/>
              </w:rPr>
            </w:pPr>
            <w:r>
              <w:rPr>
                <w:rFonts w:eastAsiaTheme="minorEastAsia"/>
                <w:color w:val="FF0000"/>
                <w:lang w:eastAsia="zh-CN"/>
              </w:rPr>
              <w:t>Moderator: We already have LBT type indication field in DCI. Anyway, I updated the proposal language</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Apple</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BC19A2">
        <w:tc>
          <w:tcPr>
            <w:tcW w:w="1525" w:type="dxa"/>
          </w:tcPr>
          <w:p w:rsidR="00BC19A2" w:rsidRDefault="00A57ABF">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rsidR="00BC19A2" w:rsidRDefault="00A57ABF">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BC19A2">
        <w:tc>
          <w:tcPr>
            <w:tcW w:w="1525" w:type="dxa"/>
          </w:tcPr>
          <w:p w:rsidR="00BC19A2" w:rsidRDefault="00A57ABF">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rsidR="00BC19A2" w:rsidRDefault="00A57ABF">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r>
              <w:rPr>
                <w:rFonts w:eastAsiaTheme="minorEastAsia" w:hint="eastAsia"/>
                <w:color w:val="000000" w:themeColor="text1"/>
                <w:lang w:eastAsia="zh-CN"/>
              </w:rPr>
              <w:t>Futurewei</w:t>
            </w:r>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BC19A2">
        <w:tc>
          <w:tcPr>
            <w:tcW w:w="1525" w:type="dxa"/>
          </w:tcPr>
          <w:p w:rsidR="00BC19A2" w:rsidRDefault="00A57ABF">
            <w:pPr>
              <w:rPr>
                <w:rFonts w:eastAsiaTheme="minorEastAsia"/>
                <w:color w:val="000000" w:themeColor="text1"/>
                <w:lang w:eastAsia="zh-CN"/>
              </w:rPr>
            </w:pPr>
            <w:r>
              <w:rPr>
                <w:rFonts w:eastAsiaTheme="minorEastAsia" w:hint="eastAsia"/>
                <w:lang w:eastAsia="zh-CN"/>
              </w:rPr>
              <w:t>CATT</w:t>
            </w:r>
          </w:p>
        </w:tc>
        <w:tc>
          <w:tcPr>
            <w:tcW w:w="7837" w:type="dxa"/>
          </w:tcPr>
          <w:p w:rsidR="00BC19A2" w:rsidRDefault="00A57ABF">
            <w:pPr>
              <w:rPr>
                <w:rFonts w:eastAsiaTheme="minorEastAsia"/>
                <w:color w:val="000000" w:themeColor="text1"/>
                <w:lang w:eastAsia="zh-CN"/>
              </w:rPr>
            </w:pPr>
            <w:r>
              <w:rPr>
                <w:rFonts w:eastAsia="MS Mincho"/>
                <w:color w:val="000000" w:themeColor="text1"/>
                <w:lang w:eastAsia="ja-JP"/>
              </w:rPr>
              <w:t>We are fine with the conclusion.</w:t>
            </w:r>
          </w:p>
        </w:tc>
      </w:tr>
    </w:tbl>
    <w:p w:rsidR="00BC19A2" w:rsidRDefault="00BC19A2">
      <w:pPr>
        <w:widowControl/>
        <w:kinsoku/>
        <w:overflowPunct/>
        <w:autoSpaceDE/>
        <w:adjustRightInd/>
        <w:snapToGrid w:val="0"/>
        <w:spacing w:after="0" w:line="240" w:lineRule="auto"/>
        <w:jc w:val="left"/>
        <w:textAlignment w:val="auto"/>
        <w:rPr>
          <w:rFonts w:eastAsia="Times New Roman"/>
        </w:rPr>
      </w:pPr>
    </w:p>
    <w:p w:rsidR="00BC19A2" w:rsidRDefault="00BC19A2">
      <w:pPr>
        <w:widowControl/>
        <w:kinsoku/>
        <w:overflowPunct/>
        <w:autoSpaceDE/>
        <w:adjustRightInd/>
        <w:snapToGrid w:val="0"/>
        <w:spacing w:after="0" w:line="240" w:lineRule="auto"/>
        <w:jc w:val="left"/>
        <w:textAlignment w:val="auto"/>
        <w:rPr>
          <w:rFonts w:eastAsia="Times New Roman"/>
        </w:rPr>
      </w:pPr>
    </w:p>
    <w:p w:rsidR="00BC19A2" w:rsidRDefault="00A57ABF">
      <w:pPr>
        <w:pStyle w:val="discussionpoint"/>
        <w:rPr>
          <w:snapToGrid/>
        </w:rPr>
      </w:pPr>
      <w:r>
        <w:t>Proposal: 2.6.2-5</w:t>
      </w:r>
      <w:r>
        <w:rPr>
          <w:snapToGrid/>
        </w:rPr>
        <w:t xml:space="preserve">: </w:t>
      </w:r>
    </w:p>
    <w:p w:rsidR="00BC19A2" w:rsidRDefault="00A57ABF">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extending Rel.16 L3-RSSI to unlicensed operation in </w:t>
      </w:r>
      <w:r>
        <w:rPr>
          <w:rFonts w:eastAsia="Times New Roman"/>
        </w:rPr>
        <w:t>FR2-2</w:t>
      </w:r>
    </w:p>
    <w:p w:rsidR="00BC19A2" w:rsidRDefault="00A57ABF">
      <w:pPr>
        <w:pStyle w:val="a"/>
        <w:numPr>
          <w:ilvl w:val="0"/>
          <w:numId w:val="42"/>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rsidR="00BC19A2" w:rsidRDefault="00A57ABF">
      <w:pPr>
        <w:pStyle w:val="a"/>
        <w:numPr>
          <w:ilvl w:val="1"/>
          <w:numId w:val="42"/>
        </w:numPr>
        <w:tabs>
          <w:tab w:val="left" w:pos="72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p>
    <w:p w:rsidR="00BC19A2" w:rsidRDefault="00A57ABF">
      <w:pPr>
        <w:pStyle w:val="a"/>
        <w:numPr>
          <w:ilvl w:val="2"/>
          <w:numId w:val="42"/>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rsidR="00BC19A2" w:rsidRDefault="00A57ABF">
      <w:pPr>
        <w:pStyle w:val="a"/>
        <w:numPr>
          <w:ilvl w:val="1"/>
          <w:numId w:val="42"/>
        </w:numPr>
        <w:tabs>
          <w:tab w:val="left" w:pos="72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rsidR="00BC19A2" w:rsidRDefault="00A57ABF">
      <w:pPr>
        <w:pStyle w:val="a"/>
        <w:numPr>
          <w:ilvl w:val="2"/>
          <w:numId w:val="42"/>
        </w:numPr>
        <w:tabs>
          <w:tab w:val="left" w:pos="720"/>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rsidR="00BC19A2" w:rsidRDefault="00A57ABF">
      <w:pPr>
        <w:pStyle w:val="a"/>
        <w:numPr>
          <w:ilvl w:val="0"/>
          <w:numId w:val="42"/>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rsidR="00BC19A2" w:rsidRDefault="00A57ABF">
      <w:pPr>
        <w:pStyle w:val="a"/>
        <w:numPr>
          <w:ilvl w:val="1"/>
          <w:numId w:val="42"/>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rsidR="00BC19A2" w:rsidRDefault="00A57ABF">
      <w:pPr>
        <w:widowControl/>
        <w:numPr>
          <w:ilvl w:val="1"/>
          <w:numId w:val="42"/>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w:t>
      </w:r>
      <w:r>
        <w:rPr>
          <w:rFonts w:eastAsia="Times New Roman"/>
        </w:rPr>
        <w:t xml:space="preserve"> Use the QCL type-D of the latest received PDSCH and the latest monitored CORESET</w:t>
      </w:r>
    </w:p>
    <w:p w:rsidR="00BC19A2" w:rsidRDefault="00A57ABF">
      <w:pPr>
        <w:widowControl/>
        <w:kinsoku/>
        <w:overflowPunct/>
        <w:autoSpaceDE/>
        <w:adjustRightInd/>
        <w:snapToGrid w:val="0"/>
        <w:spacing w:after="0" w:line="240" w:lineRule="auto"/>
        <w:jc w:val="left"/>
        <w:textAlignment w:val="auto"/>
        <w:rPr>
          <w:rFonts w:eastAsia="Times New Roman"/>
          <w:color w:val="FF0000"/>
        </w:rPr>
      </w:pPr>
      <w:r>
        <w:rPr>
          <w:rFonts w:eastAsia="Times New Roman"/>
          <w:color w:val="FF0000"/>
        </w:rPr>
        <w:t>Moderator note: We don’t need to call this RX assistance. This is a straight-forward extension of FR1 unlicensed mechanism to FR2-2 unlicensed</w:t>
      </w:r>
    </w:p>
    <w:p w:rsidR="00BC19A2" w:rsidRDefault="00A57ABF">
      <w:r>
        <w:t xml:space="preserve"> Please provide your view </w:t>
      </w:r>
    </w:p>
    <w:tbl>
      <w:tblPr>
        <w:tblStyle w:val="af8"/>
        <w:tblW w:w="9362" w:type="dxa"/>
        <w:tblLayout w:type="fixed"/>
        <w:tblLook w:val="04A0" w:firstRow="1" w:lastRow="0" w:firstColumn="1" w:lastColumn="0" w:noHBand="0" w:noVBand="1"/>
      </w:tblPr>
      <w:tblGrid>
        <w:gridCol w:w="1525"/>
        <w:gridCol w:w="7837"/>
      </w:tblGrid>
      <w:tr w:rsidR="00BC19A2">
        <w:tc>
          <w:tcPr>
            <w:tcW w:w="1525" w:type="dxa"/>
          </w:tcPr>
          <w:p w:rsidR="00BC19A2" w:rsidRDefault="00A57ABF">
            <w:pPr>
              <w:rPr>
                <w:lang w:eastAsia="en-US"/>
              </w:rPr>
            </w:pPr>
            <w:r>
              <w:rPr>
                <w:lang w:eastAsia="en-US"/>
              </w:rPr>
              <w:t>Comp</w:t>
            </w:r>
            <w:r>
              <w:rPr>
                <w:lang w:eastAsia="en-US"/>
              </w:rPr>
              <w:t>any</w:t>
            </w:r>
          </w:p>
        </w:tc>
        <w:tc>
          <w:tcPr>
            <w:tcW w:w="7837" w:type="dxa"/>
          </w:tcPr>
          <w:p w:rsidR="00BC19A2" w:rsidRDefault="00A57ABF">
            <w:pPr>
              <w:rPr>
                <w:lang w:eastAsia="en-US"/>
              </w:rPr>
            </w:pPr>
            <w:r>
              <w:rPr>
                <w:lang w:eastAsia="en-US"/>
              </w:rPr>
              <w:t>View</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BC19A2" w:rsidRDefault="00A57ABF">
            <w:pPr>
              <w:rPr>
                <w:color w:val="000000" w:themeColor="text1"/>
                <w:lang w:eastAsia="en-US"/>
              </w:rPr>
            </w:pPr>
            <w:r>
              <w:rPr>
                <w:color w:val="000000" w:themeColor="text1"/>
                <w:lang w:eastAsia="en-US"/>
              </w:rPr>
              <w:t xml:space="preserve">We are open to support this as long this would not be claimed as a receiver-assisted procedure, for the reasons explained in our prior response, and either scheme 2-1 or scheme 2-2 are explicitly supported as well. Without those schemes, </w:t>
            </w:r>
            <w:r>
              <w:rPr>
                <w:color w:val="000000" w:themeColor="text1"/>
                <w:lang w:eastAsia="en-US"/>
              </w:rPr>
              <w:t>this enhancement would not have any use.</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rsidR="00BC19A2" w:rsidRDefault="00A57ABF">
            <w:pPr>
              <w:rPr>
                <w:color w:val="000000" w:themeColor="text1"/>
                <w:lang w:eastAsia="en-US"/>
              </w:rPr>
            </w:pPr>
            <w:r>
              <w:rPr>
                <w:color w:val="000000" w:themeColor="text1"/>
                <w:lang w:eastAsia="en-US"/>
              </w:rPr>
              <w:t>We support this proposal.</w:t>
            </w:r>
          </w:p>
        </w:tc>
      </w:tr>
      <w:tr w:rsidR="00BC19A2">
        <w:tc>
          <w:tcPr>
            <w:tcW w:w="1525" w:type="dxa"/>
          </w:tcPr>
          <w:p w:rsidR="00BC19A2" w:rsidRDefault="00A57ABF">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BC19A2" w:rsidRDefault="00A57ABF">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BC19A2">
        <w:tc>
          <w:tcPr>
            <w:tcW w:w="1525" w:type="dxa"/>
          </w:tcPr>
          <w:p w:rsidR="00BC19A2" w:rsidRDefault="00A57ABF">
            <w:pPr>
              <w:rPr>
                <w:rFonts w:eastAsiaTheme="minorEastAsia"/>
                <w:lang w:eastAsia="zh-CN"/>
              </w:rPr>
            </w:pPr>
            <w:r>
              <w:rPr>
                <w:rFonts w:eastAsiaTheme="minorEastAsia"/>
                <w:lang w:eastAsia="zh-CN"/>
              </w:rPr>
              <w:t>Huawei, HiSilicon</w:t>
            </w:r>
          </w:p>
        </w:tc>
        <w:tc>
          <w:tcPr>
            <w:tcW w:w="7837" w:type="dxa"/>
          </w:tcPr>
          <w:p w:rsidR="00BC19A2" w:rsidRDefault="00A57ABF">
            <w:pPr>
              <w:rPr>
                <w:lang w:eastAsia="en-US"/>
              </w:rPr>
            </w:pPr>
            <w:r>
              <w:rPr>
                <w:lang w:eastAsia="en-US"/>
              </w:rPr>
              <w:t xml:space="preserve">We prefer to put “reference SCS” as FFS since configuration a new reference SCS may result in reducing </w:t>
            </w:r>
            <w:r>
              <w:rPr>
                <w:lang w:eastAsia="en-US"/>
              </w:rPr>
              <w:t>the absolute time for RSSI measurement and its accuracy. We suggest:</w:t>
            </w:r>
          </w:p>
          <w:p w:rsidR="00BC19A2" w:rsidRDefault="00BC19A2">
            <w:pPr>
              <w:rPr>
                <w:color w:val="FF0000"/>
                <w:lang w:eastAsia="en-US"/>
              </w:rPr>
            </w:pPr>
          </w:p>
          <w:p w:rsidR="00BC19A2" w:rsidRDefault="00A57ABF">
            <w:pPr>
              <w:pStyle w:val="discussionpoint"/>
              <w:rPr>
                <w:snapToGrid/>
              </w:rPr>
            </w:pPr>
            <w:r>
              <w:t>Proposal: 2.6.1-11</w:t>
            </w:r>
            <w:r>
              <w:rPr>
                <w:snapToGrid/>
              </w:rPr>
              <w:t xml:space="preserve">: </w:t>
            </w:r>
          </w:p>
          <w:p w:rsidR="00BC19A2" w:rsidRDefault="00A57ABF">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rsidR="00BC19A2" w:rsidRDefault="00A57ABF">
            <w:pPr>
              <w:pStyle w:val="a"/>
              <w:numPr>
                <w:ilvl w:val="0"/>
                <w:numId w:val="42"/>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Pr>
                <w:rFonts w:eastAsia="Times New Roman"/>
                <w:strike/>
              </w:rPr>
              <w:t>reference SCS and</w:t>
            </w:r>
            <w:r>
              <w:rPr>
                <w:rFonts w:eastAsia="Times New Roman"/>
              </w:rPr>
              <w:t xml:space="preserve"> measurement bandwidth</w:t>
            </w:r>
          </w:p>
          <w:p w:rsidR="00BC19A2" w:rsidRDefault="00A57ABF">
            <w:pPr>
              <w:pStyle w:val="a"/>
              <w:numPr>
                <w:ilvl w:val="0"/>
                <w:numId w:val="42"/>
              </w:numPr>
              <w:kinsoku/>
              <w:overflowPunct/>
              <w:adjustRightInd/>
              <w:snapToGrid w:val="0"/>
              <w:spacing w:after="0" w:line="240" w:lineRule="auto"/>
              <w:textAlignment w:val="auto"/>
              <w:rPr>
                <w:rFonts w:eastAsia="Times New Roman"/>
              </w:rPr>
            </w:pPr>
            <w:r>
              <w:rPr>
                <w:rFonts w:eastAsia="Times New Roman"/>
                <w:color w:val="FF0000"/>
              </w:rPr>
              <w:t xml:space="preserve">FFS: Introduce RRC </w:t>
            </w:r>
            <w:r>
              <w:rPr>
                <w:rFonts w:eastAsia="Times New Roman"/>
                <w:color w:val="FF0000"/>
              </w:rPr>
              <w:t>configuration for reference SCS</w:t>
            </w:r>
            <w:r>
              <w:rPr>
                <w:rFonts w:eastAsia="Times New Roman"/>
                <w:strike/>
              </w:rPr>
              <w:t xml:space="preserve"> </w:t>
            </w:r>
          </w:p>
          <w:p w:rsidR="00BC19A2" w:rsidRDefault="00A57ABF">
            <w:pPr>
              <w:pStyle w:val="a"/>
              <w:numPr>
                <w:ilvl w:val="0"/>
                <w:numId w:val="42"/>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rsidR="00BC19A2" w:rsidRDefault="00A57ABF">
            <w:pPr>
              <w:pStyle w:val="a"/>
              <w:numPr>
                <w:ilvl w:val="1"/>
                <w:numId w:val="42"/>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rsidR="00BC19A2" w:rsidRDefault="00A57ABF">
            <w:pPr>
              <w:widowControl/>
              <w:numPr>
                <w:ilvl w:val="1"/>
                <w:numId w:val="42"/>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Use the QCL type-D of the latest received PDSCH </w:t>
            </w:r>
            <w:r>
              <w:rPr>
                <w:rFonts w:eastAsia="Times New Roman"/>
              </w:rPr>
              <w:t>and the latest monitored CORESET</w:t>
            </w:r>
          </w:p>
          <w:p w:rsidR="00BC19A2" w:rsidRDefault="00BC19A2">
            <w:pPr>
              <w:rPr>
                <w:color w:val="FF0000"/>
                <w:lang w:eastAsia="en-US"/>
              </w:rPr>
            </w:pPr>
          </w:p>
          <w:p w:rsidR="00BC19A2" w:rsidRDefault="00A57ABF">
            <w:pPr>
              <w:rPr>
                <w:lang w:eastAsia="en-US"/>
              </w:rPr>
            </w:pPr>
            <w:r>
              <w:rPr>
                <w:color w:val="FF0000"/>
                <w:lang w:eastAsia="en-US"/>
              </w:rPr>
              <w:t xml:space="preserve">Moderator: For the reference SCS suggestion, I think this can be considered as a discussion on what value the reference SCS can be. </w:t>
            </w:r>
          </w:p>
        </w:tc>
      </w:tr>
      <w:tr w:rsidR="00BC19A2">
        <w:tc>
          <w:tcPr>
            <w:tcW w:w="1525" w:type="dxa"/>
          </w:tcPr>
          <w:p w:rsidR="00BC19A2" w:rsidRDefault="00A57ABF">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rsidR="00BC19A2" w:rsidRDefault="00A57ABF">
            <w:pPr>
              <w:rPr>
                <w:rFonts w:eastAsiaTheme="minorEastAsia"/>
                <w:lang w:eastAsia="zh-CN"/>
              </w:rPr>
            </w:pPr>
            <w:r>
              <w:rPr>
                <w:rFonts w:eastAsiaTheme="minorEastAsia"/>
                <w:lang w:eastAsia="zh-CN"/>
              </w:rPr>
              <w:t>Agree in general, and support Alt 1.</w:t>
            </w:r>
          </w:p>
        </w:tc>
      </w:tr>
      <w:tr w:rsidR="00BC19A2">
        <w:tc>
          <w:tcPr>
            <w:tcW w:w="1525" w:type="dxa"/>
          </w:tcPr>
          <w:p w:rsidR="00BC19A2" w:rsidRDefault="00A57ABF">
            <w:pPr>
              <w:rPr>
                <w:rFonts w:eastAsiaTheme="minorEastAsia"/>
                <w:lang w:eastAsia="zh-CN"/>
              </w:rPr>
            </w:pPr>
            <w:r>
              <w:rPr>
                <w:rFonts w:eastAsiaTheme="minorEastAsia" w:hint="eastAsia"/>
                <w:lang w:eastAsia="zh-CN"/>
              </w:rPr>
              <w:t>vivo</w:t>
            </w:r>
          </w:p>
        </w:tc>
        <w:tc>
          <w:tcPr>
            <w:tcW w:w="7837" w:type="dxa"/>
          </w:tcPr>
          <w:p w:rsidR="00BC19A2" w:rsidRDefault="00A57ABF">
            <w:pPr>
              <w:rPr>
                <w:rFonts w:eastAsiaTheme="minorEastAsia"/>
                <w:lang w:val="en-US" w:eastAsia="zh-CN"/>
              </w:rPr>
            </w:pPr>
            <w:r>
              <w:rPr>
                <w:rFonts w:eastAsiaTheme="minorEastAsia"/>
                <w:lang w:val="en-US" w:eastAsia="zh-CN"/>
              </w:rPr>
              <w:t>We share the view from Intel and we’re</w:t>
            </w:r>
            <w:r>
              <w:rPr>
                <w:rFonts w:eastAsiaTheme="minorEastAsia"/>
                <w:lang w:val="en-US" w:eastAsia="zh-CN"/>
              </w:rPr>
              <w:t xml:space="preserve"> open to this along with  Rx-Assisted scheme 2-1 or 2-2.</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Ok with the proposal.</w:t>
            </w:r>
          </w:p>
        </w:tc>
      </w:tr>
      <w:tr w:rsidR="00BC19A2">
        <w:tc>
          <w:tcPr>
            <w:tcW w:w="1525" w:type="dxa"/>
          </w:tcPr>
          <w:p w:rsidR="00BC19A2" w:rsidRDefault="00A57ABF">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rsidR="00BC19A2" w:rsidRDefault="00A57ABF">
            <w:pPr>
              <w:rPr>
                <w:rFonts w:eastAsia="MS Mincho"/>
                <w:color w:val="000000" w:themeColor="text1"/>
                <w:lang w:eastAsia="ja-JP"/>
              </w:rPr>
            </w:pPr>
            <w:r>
              <w:rPr>
                <w:rFonts w:eastAsia="MS Mincho"/>
                <w:color w:val="000000" w:themeColor="text1"/>
                <w:lang w:eastAsia="ja-JP"/>
              </w:rPr>
              <w:t xml:space="preserve">Support the proposal. </w:t>
            </w:r>
          </w:p>
        </w:tc>
      </w:tr>
      <w:tr w:rsidR="00BC19A2">
        <w:tc>
          <w:tcPr>
            <w:tcW w:w="1525" w:type="dxa"/>
          </w:tcPr>
          <w:p w:rsidR="00BC19A2" w:rsidRDefault="00A57ABF">
            <w:pPr>
              <w:rPr>
                <w:rFonts w:eastAsia="MS Mincho"/>
                <w:color w:val="000000" w:themeColor="text1"/>
                <w:lang w:eastAsia="ja-JP"/>
              </w:rPr>
            </w:pPr>
            <w:r>
              <w:rPr>
                <w:rFonts w:eastAsia="宋体" w:hint="eastAsia"/>
                <w:color w:val="000000" w:themeColor="text1"/>
                <w:lang w:val="en-US" w:eastAsia="zh-CN"/>
              </w:rPr>
              <w:t>ZTE, Sanechips</w:t>
            </w:r>
          </w:p>
        </w:tc>
        <w:tc>
          <w:tcPr>
            <w:tcW w:w="7837" w:type="dxa"/>
          </w:tcPr>
          <w:p w:rsidR="00BC19A2" w:rsidRDefault="00A57ABF">
            <w:pPr>
              <w:rPr>
                <w:rFonts w:eastAsia="MS Mincho"/>
                <w:color w:val="000000" w:themeColor="text1"/>
                <w:lang w:eastAsia="ja-JP"/>
              </w:rPr>
            </w:pPr>
            <w:r>
              <w:rPr>
                <w:rFonts w:eastAsia="宋体" w:hint="eastAsia"/>
                <w:color w:val="000000" w:themeColor="text1"/>
                <w:lang w:val="en-US" w:eastAsia="zh-CN"/>
              </w:rPr>
              <w:t>We support the proposal and prefer Alt1.</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rsidR="00BC19A2" w:rsidRDefault="00A57ABF">
            <w:pPr>
              <w:pStyle w:val="discussionpoint"/>
              <w:rPr>
                <w:snapToGrid/>
              </w:rPr>
            </w:pPr>
            <w:r>
              <w:rPr>
                <w:rFonts w:eastAsiaTheme="minorEastAsia"/>
                <w:szCs w:val="16"/>
                <w:lang w:val="en-US" w:eastAsia="zh-CN"/>
              </w:rPr>
              <w:t xml:space="preserve">We support the proposal and prefer Alt 2. </w:t>
            </w:r>
            <w:r>
              <w:rPr>
                <w:rFonts w:eastAsiaTheme="minorEastAsia"/>
                <w:szCs w:val="16"/>
                <w:lang w:val="en-US" w:eastAsia="zh-CN"/>
              </w:rPr>
              <w:br/>
            </w:r>
            <w:r>
              <w:rPr>
                <w:color w:val="FF0000"/>
                <w:szCs w:val="16"/>
              </w:rPr>
              <w:t xml:space="preserve">To Moderator: </w:t>
            </w:r>
            <w:r>
              <w:rPr>
                <w:szCs w:val="16"/>
              </w:rPr>
              <w:t>We really appreciate the efforts in manoeuvring these tricky discussions. We do not see a need to introduce RRC configuration for this scheme. RSSI and Channel Occupancy (CO) measurement was introduced in Rel-16 for NR-U. RSSI and channel occupancy measure</w:t>
            </w:r>
            <w:r>
              <w:rPr>
                <w:szCs w:val="16"/>
              </w:rPr>
              <w:t>ments are performed within RMTC which is configured for the UE via RRC, measured as the linear average of the total received observed per configured duration and channel bandwidth. To support RSSI and CO measurement in the spectrum beyond 52.6 GHz, the ref</w:t>
            </w:r>
            <w:r>
              <w:rPr>
                <w:szCs w:val="16"/>
              </w:rPr>
              <w:t xml:space="preserve">erence SCS/CP field (ref-SCS-CP-r16) in </w:t>
            </w:r>
            <w:r>
              <w:rPr>
                <w:i/>
                <w:iCs/>
                <w:szCs w:val="16"/>
              </w:rPr>
              <w:t>RMTC-Config</w:t>
            </w:r>
            <w:r>
              <w:rPr>
                <w:szCs w:val="16"/>
              </w:rPr>
              <w:t xml:space="preserve"> needs to be extended to include 120, 480 and 960 kHz SCSs and introduce a new field for the measurement bandwidth. </w:t>
            </w:r>
            <w:r>
              <w:rPr>
                <w:szCs w:val="16"/>
              </w:rPr>
              <w:br/>
            </w:r>
            <w:r>
              <w:rPr>
                <w:szCs w:val="16"/>
              </w:rPr>
              <w:br/>
            </w:r>
            <w:r>
              <w:rPr>
                <w:szCs w:val="16"/>
              </w:rPr>
              <w:lastRenderedPageBreak/>
              <w:br/>
            </w:r>
            <w:r>
              <w:t>Proposal: 2.6.2-5</w:t>
            </w:r>
            <w:r>
              <w:rPr>
                <w:snapToGrid/>
              </w:rPr>
              <w:t xml:space="preserve">: </w:t>
            </w:r>
          </w:p>
          <w:p w:rsidR="00BC19A2" w:rsidRDefault="00A57ABF">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rsidR="00BC19A2" w:rsidRDefault="00A57ABF">
            <w:pPr>
              <w:pStyle w:val="a"/>
              <w:numPr>
                <w:ilvl w:val="0"/>
                <w:numId w:val="42"/>
              </w:numPr>
              <w:tabs>
                <w:tab w:val="left" w:pos="144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r>
              <w:rPr>
                <w:color w:val="FF0000"/>
                <w:szCs w:val="16"/>
              </w:rPr>
              <w:t xml:space="preserve"> to include 120, 480 and 960 kHz SCSs </w:t>
            </w:r>
          </w:p>
          <w:p w:rsidR="00BC19A2" w:rsidRDefault="00A57ABF">
            <w:pPr>
              <w:pStyle w:val="a"/>
              <w:numPr>
                <w:ilvl w:val="0"/>
                <w:numId w:val="42"/>
              </w:numPr>
              <w:kinsoku/>
              <w:overflowPunct/>
              <w:adjustRightInd/>
              <w:snapToGrid w:val="0"/>
              <w:spacing w:after="0" w:line="240" w:lineRule="auto"/>
              <w:textAlignment w:val="auto"/>
              <w:rPr>
                <w:rFonts w:eastAsia="Times New Roman"/>
              </w:rPr>
            </w:pPr>
            <w:r>
              <w:rPr>
                <w:rFonts w:eastAsia="Times New Roman"/>
                <w:color w:val="FF0000"/>
              </w:rPr>
              <w:t xml:space="preserve">Introduce a new field in RMTC-Config to include </w:t>
            </w:r>
            <w:r>
              <w:rPr>
                <w:rFonts w:eastAsia="Times New Roman"/>
                <w:strike/>
              </w:rPr>
              <w:t>RRC configuration for reference SCS and</w:t>
            </w:r>
            <w:r>
              <w:rPr>
                <w:rFonts w:eastAsia="Times New Roman"/>
              </w:rPr>
              <w:t xml:space="preserve"> measurement bandwidth</w:t>
            </w:r>
          </w:p>
          <w:p w:rsidR="00BC19A2" w:rsidRDefault="00A57ABF">
            <w:pPr>
              <w:pStyle w:val="a"/>
              <w:numPr>
                <w:ilvl w:val="0"/>
                <w:numId w:val="42"/>
              </w:numPr>
              <w:kinsoku/>
              <w:overflowPunct/>
              <w:adjustRightInd/>
              <w:snapToGrid w:val="0"/>
              <w:spacing w:after="0" w:line="240" w:lineRule="auto"/>
              <w:textAlignment w:val="auto"/>
              <w:rPr>
                <w:rFonts w:eastAsia="Times New Roman"/>
              </w:rPr>
            </w:pPr>
            <w:r>
              <w:rPr>
                <w:rFonts w:eastAsia="Times New Roman"/>
              </w:rPr>
              <w:t>For the QCL Type-D of L3-RSSI measurement,</w:t>
            </w:r>
            <w:r>
              <w:rPr>
                <w:rFonts w:eastAsia="Times New Roman"/>
              </w:rPr>
              <w:t xml:space="preserve"> down-select one or both of the following alternatives</w:t>
            </w:r>
          </w:p>
          <w:p w:rsidR="00BC19A2" w:rsidRDefault="00A57ABF">
            <w:pPr>
              <w:pStyle w:val="a"/>
              <w:numPr>
                <w:ilvl w:val="1"/>
                <w:numId w:val="42"/>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rsidR="00BC19A2" w:rsidRDefault="00A57ABF">
            <w:pPr>
              <w:widowControl/>
              <w:numPr>
                <w:ilvl w:val="1"/>
                <w:numId w:val="42"/>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rsidR="00BC19A2" w:rsidRDefault="00A57ABF">
            <w:pPr>
              <w:pStyle w:val="aa"/>
              <w:rPr>
                <w:sz w:val="20"/>
                <w:szCs w:val="16"/>
              </w:rPr>
            </w:pPr>
            <w:r>
              <w:rPr>
                <w:color w:val="FF0000"/>
                <w:sz w:val="20"/>
                <w:szCs w:val="16"/>
              </w:rPr>
              <w:t xml:space="preserve">Moderator: Modified a little to leave the </w:t>
            </w:r>
            <w:r>
              <w:rPr>
                <w:color w:val="FF0000"/>
                <w:sz w:val="20"/>
                <w:szCs w:val="16"/>
              </w:rPr>
              <w:t xml:space="preserve">value range open to accommodate HW’s comment </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lastRenderedPageBreak/>
              <w:t>Apple</w:t>
            </w:r>
          </w:p>
        </w:tc>
        <w:tc>
          <w:tcPr>
            <w:tcW w:w="7837" w:type="dxa"/>
          </w:tcPr>
          <w:p w:rsidR="00BC19A2" w:rsidRDefault="00A57ABF">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BC19A2">
        <w:trPr>
          <w:trHeight w:val="120"/>
        </w:trPr>
        <w:tc>
          <w:tcPr>
            <w:tcW w:w="1525" w:type="dxa"/>
          </w:tcPr>
          <w:p w:rsidR="00BC19A2" w:rsidRDefault="00A57ABF">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rsidR="00BC19A2" w:rsidRDefault="00A57ABF">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BC19A2">
        <w:trPr>
          <w:trHeight w:val="120"/>
        </w:trPr>
        <w:tc>
          <w:tcPr>
            <w:tcW w:w="1525" w:type="dxa"/>
          </w:tcPr>
          <w:p w:rsidR="00BC19A2" w:rsidRDefault="00A57ABF">
            <w:pPr>
              <w:rPr>
                <w:rFonts w:eastAsiaTheme="minorEastAsia"/>
                <w:color w:val="000000" w:themeColor="text1"/>
                <w:lang w:eastAsia="zh-CN"/>
              </w:rPr>
            </w:pPr>
            <w:r>
              <w:rPr>
                <w:rFonts w:eastAsiaTheme="minorEastAsia" w:hint="eastAsia"/>
                <w:lang w:eastAsia="zh-CN"/>
              </w:rPr>
              <w:t>CATT</w:t>
            </w:r>
          </w:p>
        </w:tc>
        <w:tc>
          <w:tcPr>
            <w:tcW w:w="7837" w:type="dxa"/>
          </w:tcPr>
          <w:p w:rsidR="00BC19A2" w:rsidRDefault="00A57ABF">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r w:rsidR="00BC19A2">
        <w:trPr>
          <w:trHeight w:val="120"/>
        </w:trPr>
        <w:tc>
          <w:tcPr>
            <w:tcW w:w="1525" w:type="dxa"/>
          </w:tcPr>
          <w:p w:rsidR="00BC19A2" w:rsidRDefault="00A57ABF">
            <w:pPr>
              <w:rPr>
                <w:rFonts w:eastAsiaTheme="minorEastAsia"/>
                <w:lang w:val="en-US" w:eastAsia="zh-CN"/>
              </w:rPr>
            </w:pPr>
            <w:r>
              <w:rPr>
                <w:rFonts w:eastAsiaTheme="minorEastAsia" w:hint="eastAsia"/>
                <w:lang w:val="en-US" w:eastAsia="zh-CN"/>
              </w:rPr>
              <w:t>ZTE, Sanechips</w:t>
            </w:r>
          </w:p>
        </w:tc>
        <w:tc>
          <w:tcPr>
            <w:tcW w:w="7837" w:type="dxa"/>
          </w:tcPr>
          <w:p w:rsidR="00BC19A2" w:rsidRDefault="00A57ABF">
            <w:pPr>
              <w:pStyle w:val="discussionpoint"/>
              <w:rPr>
                <w:rFonts w:eastAsia="宋体"/>
                <w:color w:val="000000" w:themeColor="text1"/>
                <w:lang w:val="en-US" w:eastAsia="ja-JP"/>
              </w:rPr>
            </w:pPr>
            <w:r>
              <w:rPr>
                <w:rFonts w:eastAsia="宋体" w:hint="eastAsia"/>
                <w:color w:val="000000" w:themeColor="text1"/>
                <w:lang w:val="en-US" w:eastAsia="zh-CN"/>
              </w:rPr>
              <w:t>The updated proposal looks more precise and clear. We are fine with this proposal.</w:t>
            </w:r>
          </w:p>
        </w:tc>
      </w:tr>
    </w:tbl>
    <w:p w:rsidR="00BC19A2" w:rsidRDefault="00BC19A2"/>
    <w:p w:rsidR="00BC19A2" w:rsidRDefault="00A57ABF">
      <w:pPr>
        <w:rPr>
          <w:szCs w:val="20"/>
        </w:rPr>
      </w:pPr>
      <w:r>
        <w:rPr>
          <w:szCs w:val="20"/>
        </w:rPr>
        <w:t xml:space="preserve">From discussion 2.6.1-1, there are strong support to introduce L1-RSSI mechanism (14 companies vs 5 companies). Consider there is strong support to introduce some level of receiver assistant schemes, the Moderator would like to recommend to support. </w:t>
      </w:r>
    </w:p>
    <w:p w:rsidR="00BC19A2" w:rsidRDefault="00A57ABF">
      <w:pPr>
        <w:pStyle w:val="discussionpoint"/>
      </w:pPr>
      <w:r>
        <w:rPr>
          <w:snapToGrid/>
        </w:rPr>
        <w:t>Propo</w:t>
      </w:r>
      <w:r>
        <w:rPr>
          <w:snapToGrid/>
        </w:rPr>
        <w:t>sal: 2.6.2-6</w:t>
      </w:r>
    </w:p>
    <w:p w:rsidR="00BC19A2" w:rsidRDefault="00A57ABF">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rsidR="00BC19A2" w:rsidRDefault="00A57ABF">
      <w:pPr>
        <w:pStyle w:val="a"/>
        <w:numPr>
          <w:ilvl w:val="0"/>
          <w:numId w:val="17"/>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rsidR="00BC19A2" w:rsidRDefault="00A57ABF">
      <w:pPr>
        <w:pStyle w:val="a"/>
        <w:numPr>
          <w:ilvl w:val="0"/>
          <w:numId w:val="17"/>
        </w:numPr>
        <w:rPr>
          <w:rFonts w:eastAsia="Times New Roman"/>
        </w:rPr>
      </w:pPr>
      <w:r>
        <w:rPr>
          <w:rFonts w:eastAsia="Times New Roman"/>
        </w:rPr>
        <w:t>For resource used for RSSI measurement, down-select between the following two alternatives:</w:t>
      </w:r>
    </w:p>
    <w:p w:rsidR="00BC19A2" w:rsidRDefault="00A57ABF">
      <w:pPr>
        <w:pStyle w:val="a"/>
        <w:numPr>
          <w:ilvl w:val="1"/>
          <w:numId w:val="17"/>
        </w:numPr>
        <w:rPr>
          <w:rFonts w:eastAsia="Times New Roman"/>
        </w:rPr>
      </w:pPr>
      <w:r>
        <w:rPr>
          <w:rFonts w:eastAsia="Times New Roman"/>
        </w:rPr>
        <w:t>Alt 1: RSSI measurement is based on the time/fr</w:t>
      </w:r>
      <w:r>
        <w:rPr>
          <w:rFonts w:eastAsia="Times New Roman"/>
        </w:rPr>
        <w:t>equency resources configured for ZP-CSI-RS or CSI-RS for IMR</w:t>
      </w:r>
    </w:p>
    <w:p w:rsidR="00BC19A2" w:rsidRDefault="00A57ABF">
      <w:pPr>
        <w:pStyle w:val="a"/>
        <w:numPr>
          <w:ilvl w:val="2"/>
          <w:numId w:val="17"/>
        </w:numPr>
        <w:rPr>
          <w:rFonts w:eastAsia="Times New Roman"/>
        </w:rPr>
      </w:pPr>
      <w:r>
        <w:rPr>
          <w:rFonts w:eastAsia="Times New Roman"/>
        </w:rPr>
        <w:t>FFS: any enhancement needed for CSI-RS for this purpose (e.g., CSI-RS over all Res in BWP over one or more symbols).</w:t>
      </w:r>
    </w:p>
    <w:p w:rsidR="00BC19A2" w:rsidRDefault="00A57ABF">
      <w:pPr>
        <w:pStyle w:val="a"/>
        <w:numPr>
          <w:ilvl w:val="2"/>
          <w:numId w:val="17"/>
        </w:numPr>
        <w:rPr>
          <w:rFonts w:eastAsia="Times New Roman"/>
        </w:rPr>
      </w:pPr>
      <w:r>
        <w:rPr>
          <w:rFonts w:eastAsia="Times New Roman"/>
        </w:rPr>
        <w:t>Qualcomm, Ericsson, Futurewei (1</w:t>
      </w:r>
      <w:r>
        <w:rPr>
          <w:rFonts w:eastAsia="Times New Roman"/>
          <w:vertAlign w:val="superscript"/>
        </w:rPr>
        <w:t>st</w:t>
      </w:r>
      <w:r>
        <w:rPr>
          <w:rFonts w:eastAsia="Times New Roman"/>
        </w:rPr>
        <w:t xml:space="preserve"> choice), Fujitsu, DCM, </w:t>
      </w:r>
    </w:p>
    <w:p w:rsidR="00BC19A2" w:rsidRDefault="00A57ABF">
      <w:pPr>
        <w:pStyle w:val="a"/>
        <w:numPr>
          <w:ilvl w:val="1"/>
          <w:numId w:val="17"/>
        </w:numPr>
        <w:rPr>
          <w:rFonts w:eastAsia="Times New Roman"/>
        </w:rPr>
      </w:pPr>
      <w:r>
        <w:rPr>
          <w:rFonts w:eastAsia="Times New Roman"/>
        </w:rPr>
        <w:t xml:space="preserve">Alt 2: Energy </w:t>
      </w:r>
      <w:r>
        <w:rPr>
          <w:rFonts w:eastAsia="Times New Roman"/>
        </w:rPr>
        <w:t>measurement on operating BW over indicated or specified number of symbols or time interval</w:t>
      </w:r>
    </w:p>
    <w:p w:rsidR="00BC19A2" w:rsidRDefault="00A57ABF">
      <w:pPr>
        <w:pStyle w:val="a"/>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w:t>
      </w:r>
    </w:p>
    <w:p w:rsidR="00BC19A2" w:rsidRDefault="00A57ABF">
      <w:pPr>
        <w:pStyle w:val="a"/>
        <w:numPr>
          <w:ilvl w:val="1"/>
          <w:numId w:val="17"/>
        </w:numPr>
        <w:rPr>
          <w:rFonts w:eastAsia="Times New Roman"/>
        </w:rPr>
      </w:pPr>
      <w:r>
        <w:rPr>
          <w:rFonts w:eastAsia="Times New Roman"/>
        </w:rPr>
        <w:t>As a reference, L1-RSRP is using NZP-CSI-RS</w:t>
      </w:r>
    </w:p>
    <w:p w:rsidR="00BC19A2" w:rsidRDefault="00A57ABF">
      <w:pPr>
        <w:pStyle w:val="a"/>
        <w:numPr>
          <w:ilvl w:val="0"/>
          <w:numId w:val="17"/>
        </w:numPr>
        <w:rPr>
          <w:rFonts w:eastAsia="Times New Roman"/>
        </w:rPr>
      </w:pPr>
      <w:r>
        <w:rPr>
          <w:rFonts w:eastAsia="Times New Roman"/>
        </w:rPr>
        <w:t>L1-RSSI is reported in an AP-CSI re</w:t>
      </w:r>
      <w:r>
        <w:rPr>
          <w:rFonts w:eastAsia="Times New Roman"/>
        </w:rPr>
        <w:t>port, just like L1-RSRP</w:t>
      </w:r>
    </w:p>
    <w:p w:rsidR="00BC19A2" w:rsidRDefault="00A57ABF">
      <w:pPr>
        <w:pStyle w:val="a"/>
        <w:numPr>
          <w:ilvl w:val="0"/>
          <w:numId w:val="17"/>
        </w:numPr>
        <w:rPr>
          <w:rFonts w:eastAsia="Times New Roman"/>
        </w:rPr>
      </w:pPr>
      <w:r>
        <w:rPr>
          <w:rFonts w:eastAsia="Times New Roman"/>
        </w:rPr>
        <w:t>L1-RSSI trigger in UL grant with existing AP-CSI triggering mechanism, just like L1-RSRP</w:t>
      </w:r>
    </w:p>
    <w:p w:rsidR="00BC19A2" w:rsidRDefault="00A57ABF">
      <w:pPr>
        <w:pStyle w:val="a"/>
        <w:numPr>
          <w:ilvl w:val="1"/>
          <w:numId w:val="17"/>
        </w:numPr>
        <w:rPr>
          <w:rFonts w:eastAsia="Times New Roman"/>
        </w:rPr>
      </w:pPr>
      <w:r>
        <w:rPr>
          <w:rFonts w:eastAsia="Times New Roman"/>
        </w:rPr>
        <w:t>FFS if L1-RSSI trigger can also be carried in DL grant</w:t>
      </w:r>
    </w:p>
    <w:p w:rsidR="00BC19A2" w:rsidRDefault="00A57ABF">
      <w:pPr>
        <w:pStyle w:val="a"/>
        <w:numPr>
          <w:ilvl w:val="0"/>
          <w:numId w:val="17"/>
        </w:numPr>
        <w:rPr>
          <w:rFonts w:eastAsia="Times New Roman"/>
        </w:rPr>
      </w:pPr>
      <w:r>
        <w:rPr>
          <w:rFonts w:eastAsia="Times New Roman"/>
        </w:rPr>
        <w:t xml:space="preserve">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for 120K</w:t>
      </w:r>
      <w:r>
        <w:rPr>
          <w:rFonts w:eastAsia="Times New Roman"/>
          <w:color w:val="FF0000"/>
        </w:rPr>
        <w:t xml:space="preserve">Hz </w:t>
      </w:r>
    </w:p>
    <w:p w:rsidR="00BC19A2" w:rsidRDefault="00A57ABF">
      <w:pPr>
        <w:pStyle w:val="a"/>
        <w:numPr>
          <w:ilvl w:val="1"/>
          <w:numId w:val="17"/>
        </w:numPr>
        <w:rPr>
          <w:rFonts w:eastAsia="Times New Roman"/>
        </w:rPr>
      </w:pPr>
      <w:r>
        <w:rPr>
          <w:rFonts w:eastAsia="Times New Roman"/>
          <w:color w:val="FF0000"/>
        </w:rPr>
        <w:t>Note: The L1-RSRP timeline is defined in Table 5.4-2 in 38.214</w:t>
      </w:r>
    </w:p>
    <w:p w:rsidR="00BC19A2" w:rsidRDefault="00A57ABF">
      <w:pPr>
        <w:pStyle w:val="a"/>
        <w:numPr>
          <w:ilvl w:val="0"/>
          <w:numId w:val="17"/>
        </w:numPr>
        <w:rPr>
          <w:rFonts w:eastAsia="Times New Roman"/>
        </w:rPr>
      </w:pPr>
      <w:r>
        <w:rPr>
          <w:rFonts w:eastAsia="Times New Roman"/>
        </w:rPr>
        <w:t>Reuse the same mechanism for L1-RSRP beam determination for L1-RSSI</w:t>
      </w:r>
    </w:p>
    <w:p w:rsidR="00BC19A2" w:rsidRDefault="00A57ABF">
      <w:pPr>
        <w:pStyle w:val="a"/>
        <w:numPr>
          <w:ilvl w:val="0"/>
          <w:numId w:val="17"/>
        </w:numPr>
        <w:rPr>
          <w:rFonts w:eastAsia="Times New Roman"/>
        </w:rPr>
      </w:pPr>
      <w:r>
        <w:rPr>
          <w:rFonts w:eastAsia="Times New Roman"/>
        </w:rPr>
        <w:t>On the content of L1-RSSI report, down-select one or more of the following alternatives</w:t>
      </w:r>
    </w:p>
    <w:p w:rsidR="00BC19A2" w:rsidRDefault="00A57ABF">
      <w:pPr>
        <w:pStyle w:val="a"/>
        <w:numPr>
          <w:ilvl w:val="1"/>
          <w:numId w:val="17"/>
        </w:numPr>
        <w:rPr>
          <w:rFonts w:eastAsia="Times New Roman"/>
        </w:rPr>
      </w:pPr>
      <w:r>
        <w:rPr>
          <w:rFonts w:eastAsia="Times New Roman"/>
        </w:rPr>
        <w:t>Alt 1. L1-RSSI provides the (quan</w:t>
      </w:r>
      <w:r>
        <w:rPr>
          <w:rFonts w:eastAsia="Times New Roman"/>
        </w:rPr>
        <w:t>tized) value of RSSI measurement</w:t>
      </w:r>
    </w:p>
    <w:p w:rsidR="00BC19A2" w:rsidRDefault="00A57ABF">
      <w:pPr>
        <w:pStyle w:val="a"/>
        <w:numPr>
          <w:ilvl w:val="2"/>
          <w:numId w:val="17"/>
        </w:numPr>
        <w:rPr>
          <w:rFonts w:eastAsia="Times New Roman"/>
        </w:rPr>
      </w:pPr>
      <w:r>
        <w:rPr>
          <w:rFonts w:eastAsia="Times New Roman"/>
        </w:rPr>
        <w:t>Qualcomm, Ericsson, Apple, Futurewei, DCM, Nokia. Sony, Charter</w:t>
      </w:r>
    </w:p>
    <w:p w:rsidR="00BC19A2" w:rsidRDefault="00A57ABF">
      <w:pPr>
        <w:pStyle w:val="a"/>
        <w:numPr>
          <w:ilvl w:val="1"/>
          <w:numId w:val="17"/>
        </w:numPr>
        <w:rPr>
          <w:rFonts w:eastAsia="Times New Roman"/>
        </w:rPr>
      </w:pPr>
      <w:r>
        <w:rPr>
          <w:rFonts w:eastAsia="Times New Roman"/>
        </w:rPr>
        <w:t>Alt 2. L1-RSSI provides the comparison outcome with a preconfigured Energy Detection threshold</w:t>
      </w:r>
    </w:p>
    <w:p w:rsidR="00BC19A2" w:rsidRDefault="00A57ABF">
      <w:pPr>
        <w:pStyle w:val="a"/>
        <w:numPr>
          <w:ilvl w:val="2"/>
          <w:numId w:val="17"/>
        </w:numPr>
        <w:rPr>
          <w:rFonts w:eastAsia="Times New Roman"/>
        </w:rPr>
      </w:pPr>
      <w:r>
        <w:rPr>
          <w:rFonts w:eastAsia="Times New Roman"/>
        </w:rPr>
        <w:t>Qualcomm, Intel, Lenovo, Ericsson, InterDigital, Futurewei, Fuji</w:t>
      </w:r>
      <w:r>
        <w:rPr>
          <w:rFonts w:eastAsia="Times New Roman"/>
        </w:rPr>
        <w:t>tsu, DCM, CATT</w:t>
      </w:r>
    </w:p>
    <w:p w:rsidR="00BC19A2" w:rsidRDefault="00BC19A2"/>
    <w:p w:rsidR="00BC19A2" w:rsidRDefault="00A57ABF">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BC19A2">
        <w:tc>
          <w:tcPr>
            <w:tcW w:w="1525" w:type="dxa"/>
          </w:tcPr>
          <w:p w:rsidR="00BC19A2" w:rsidRDefault="00A57ABF">
            <w:pPr>
              <w:rPr>
                <w:lang w:eastAsia="en-US"/>
              </w:rPr>
            </w:pPr>
            <w:r>
              <w:rPr>
                <w:lang w:eastAsia="en-US"/>
              </w:rPr>
              <w:lastRenderedPageBreak/>
              <w:t>Company</w:t>
            </w:r>
          </w:p>
        </w:tc>
        <w:tc>
          <w:tcPr>
            <w:tcW w:w="7837" w:type="dxa"/>
          </w:tcPr>
          <w:p w:rsidR="00BC19A2" w:rsidRDefault="00A57ABF">
            <w:pPr>
              <w:rPr>
                <w:lang w:eastAsia="en-US"/>
              </w:rPr>
            </w:pPr>
            <w:r>
              <w:rPr>
                <w:lang w:eastAsia="en-US"/>
              </w:rPr>
              <w:t>View</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rsidR="00BC19A2" w:rsidRDefault="00A57ABF">
            <w:pPr>
              <w:rPr>
                <w:color w:val="000000" w:themeColor="text1"/>
                <w:lang w:eastAsia="en-US"/>
              </w:rPr>
            </w:pPr>
            <w:r>
              <w:rPr>
                <w:color w:val="000000" w:themeColor="text1"/>
                <w:lang w:eastAsia="en-US"/>
              </w:rPr>
              <w:t>We are ok with the proposal</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BC19A2" w:rsidRDefault="00A57ABF">
            <w:pPr>
              <w:rPr>
                <w:color w:val="000000" w:themeColor="text1"/>
                <w:lang w:eastAsia="en-US"/>
              </w:rPr>
            </w:pPr>
            <w:r>
              <w:rPr>
                <w:color w:val="000000" w:themeColor="text1"/>
                <w:lang w:eastAsia="en-US"/>
              </w:rPr>
              <w:t xml:space="preserve">We are generally OK to support this proposal. However, as mentioned we only see benefits into this scheme if the timeline for L1-RSSI reporting is </w:t>
            </w:r>
            <w:r>
              <w:rPr>
                <w:color w:val="000000" w:themeColor="text1"/>
                <w:lang w:eastAsia="en-US"/>
              </w:rPr>
              <w:t>tightened, as per the note in prior agreement. Therefore, we would prefer if this could be supported only if the UE has the capability to support tighter processing time to deliver the channel occupancy status to the gNB. Therefore we would prefer to remov</w:t>
            </w:r>
            <w:r>
              <w:rPr>
                <w:color w:val="000000" w:themeColor="text1"/>
                <w:lang w:eastAsia="en-US"/>
              </w:rPr>
              <w:t>e the 5</w:t>
            </w:r>
            <w:r>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rsidR="00BC19A2" w:rsidRDefault="00A57ABF">
            <w:pPr>
              <w:rPr>
                <w:color w:val="000000" w:themeColor="text1"/>
                <w:lang w:eastAsia="en-US"/>
              </w:rPr>
            </w:pPr>
            <w:r>
              <w:rPr>
                <w:color w:val="FF0000"/>
                <w:lang w:eastAsia="en-US"/>
              </w:rPr>
              <w:t>Moderator: The proposal is to align the timeline to L1-RSRP timeline, which is defined as Z3 column of Table 5.4-2 in 38.214</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Apple</w:t>
            </w:r>
          </w:p>
        </w:tc>
        <w:tc>
          <w:tcPr>
            <w:tcW w:w="7837" w:type="dxa"/>
          </w:tcPr>
          <w:p w:rsidR="00BC19A2" w:rsidRDefault="00A57ABF">
            <w:pPr>
              <w:rPr>
                <w:color w:val="000000" w:themeColor="text1"/>
                <w:lang w:eastAsia="en-US"/>
              </w:rPr>
            </w:pPr>
            <w:r>
              <w:rPr>
                <w:color w:val="000000" w:themeColor="text1"/>
                <w:lang w:eastAsia="en-US"/>
              </w:rPr>
              <w:t>OK with the pr</w:t>
            </w:r>
            <w:r>
              <w:rPr>
                <w:color w:val="000000" w:themeColor="text1"/>
                <w:lang w:eastAsia="en-US"/>
              </w:rPr>
              <w:t xml:space="preserve">oposal. </w:t>
            </w:r>
          </w:p>
          <w:p w:rsidR="00BC19A2" w:rsidRDefault="00A57ABF">
            <w:pPr>
              <w:rPr>
                <w:color w:val="000000" w:themeColor="text1"/>
                <w:lang w:eastAsia="en-US"/>
              </w:rPr>
            </w:pPr>
            <w:r>
              <w:rPr>
                <w:color w:val="000000" w:themeColor="text1"/>
                <w:lang w:eastAsia="en-US"/>
              </w:rPr>
              <w:t>We think some AP-CSI aspect for L1-RSSI is missing. Propose to add it</w:t>
            </w:r>
          </w:p>
          <w:p w:rsidR="00BC19A2" w:rsidRDefault="00A57ABF">
            <w:pPr>
              <w:pStyle w:val="a"/>
              <w:numPr>
                <w:ilvl w:val="0"/>
                <w:numId w:val="48"/>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can reuse the L1-RSRP priority rule (i.e., k=0) </w:t>
            </w:r>
          </w:p>
          <w:p w:rsidR="00BC19A2" w:rsidRDefault="00A57ABF">
            <w:pPr>
              <w:pStyle w:val="a"/>
              <w:numPr>
                <w:ilvl w:val="0"/>
                <w:numId w:val="48"/>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rsidR="00BC19A2" w:rsidRDefault="00A57ABF">
            <w:pPr>
              <w:pStyle w:val="a"/>
              <w:numPr>
                <w:ilvl w:val="0"/>
                <w:numId w:val="48"/>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rsidR="00BC19A2" w:rsidRDefault="00BC19A2">
            <w:pPr>
              <w:rPr>
                <w:color w:val="000000" w:themeColor="text1"/>
                <w:lang w:eastAsia="en-US"/>
              </w:rPr>
            </w:pPr>
          </w:p>
        </w:tc>
      </w:tr>
      <w:tr w:rsidR="00BC19A2">
        <w:tc>
          <w:tcPr>
            <w:tcW w:w="1525" w:type="dxa"/>
          </w:tcPr>
          <w:p w:rsidR="00BC19A2" w:rsidRDefault="00A57ABF">
            <w:pPr>
              <w:rPr>
                <w:rFonts w:eastAsiaTheme="minorEastAsia"/>
                <w:lang w:eastAsia="zh-CN"/>
              </w:rPr>
            </w:pPr>
            <w:r>
              <w:rPr>
                <w:rFonts w:eastAsia="MS Mincho"/>
                <w:lang w:eastAsia="ja-JP"/>
              </w:rPr>
              <w:t>InterDigital</w:t>
            </w:r>
          </w:p>
        </w:tc>
        <w:tc>
          <w:tcPr>
            <w:tcW w:w="7837" w:type="dxa"/>
          </w:tcPr>
          <w:p w:rsidR="00BC19A2" w:rsidRDefault="00A57ABF">
            <w:pPr>
              <w:rPr>
                <w:lang w:eastAsia="en-US"/>
              </w:rPr>
            </w:pPr>
            <w:r>
              <w:rPr>
                <w:rFonts w:eastAsia="MS Mincho"/>
                <w:lang w:eastAsia="ja-JP"/>
              </w:rPr>
              <w:t xml:space="preserve">We support the proposal and support Alt.1. For scheduling flexibility, the measurement report should not be restricted by a previous transmission. </w:t>
            </w:r>
          </w:p>
        </w:tc>
      </w:tr>
      <w:tr w:rsidR="00BC19A2">
        <w:tc>
          <w:tcPr>
            <w:tcW w:w="1525" w:type="dxa"/>
          </w:tcPr>
          <w:p w:rsidR="00BC19A2" w:rsidRDefault="00A57ABF">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rsidR="00BC19A2" w:rsidRDefault="00A57ABF">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BC19A2">
        <w:tc>
          <w:tcPr>
            <w:tcW w:w="1525" w:type="dxa"/>
          </w:tcPr>
          <w:p w:rsidR="00BC19A2" w:rsidRDefault="00A57ABF">
            <w:pPr>
              <w:rPr>
                <w:rFonts w:eastAsiaTheme="minorEastAsia"/>
                <w:lang w:eastAsia="zh-CN"/>
              </w:rPr>
            </w:pPr>
            <w:r>
              <w:rPr>
                <w:rFonts w:eastAsiaTheme="minorEastAsia" w:hint="eastAsia"/>
                <w:lang w:eastAsia="zh-CN"/>
              </w:rPr>
              <w:t>CATT</w:t>
            </w:r>
          </w:p>
        </w:tc>
        <w:tc>
          <w:tcPr>
            <w:tcW w:w="7837" w:type="dxa"/>
          </w:tcPr>
          <w:p w:rsidR="00BC19A2" w:rsidRDefault="00A57ABF">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BC19A2">
        <w:tc>
          <w:tcPr>
            <w:tcW w:w="1525" w:type="dxa"/>
          </w:tcPr>
          <w:p w:rsidR="00BC19A2" w:rsidRDefault="00A57ABF">
            <w:pPr>
              <w:rPr>
                <w:rFonts w:eastAsiaTheme="minorEastAsia"/>
                <w:lang w:val="en-US" w:eastAsia="zh-CN"/>
              </w:rPr>
            </w:pPr>
            <w:r>
              <w:rPr>
                <w:rFonts w:eastAsiaTheme="minorEastAsia" w:hint="eastAsia"/>
                <w:lang w:val="en-US" w:eastAsia="zh-CN"/>
              </w:rPr>
              <w:t>ZTE, Sanechips</w:t>
            </w:r>
          </w:p>
        </w:tc>
        <w:tc>
          <w:tcPr>
            <w:tcW w:w="7837" w:type="dxa"/>
          </w:tcPr>
          <w:p w:rsidR="00BC19A2" w:rsidRDefault="00A57ABF">
            <w:pPr>
              <w:rPr>
                <w:rFonts w:eastAsia="宋体"/>
                <w:color w:val="000000" w:themeColor="text1"/>
                <w:lang w:val="en-US" w:eastAsia="zh-CN"/>
              </w:rPr>
            </w:pPr>
            <w:r>
              <w:rPr>
                <w:rFonts w:eastAsia="宋体" w:hint="eastAsia"/>
                <w:color w:val="000000" w:themeColor="text1"/>
                <w:lang w:val="en-US" w:eastAsia="zh-CN"/>
              </w:rPr>
              <w:t>In principle, we don</w:t>
            </w:r>
            <w:r>
              <w:rPr>
                <w:rFonts w:eastAsia="宋体"/>
                <w:color w:val="000000" w:themeColor="text1"/>
                <w:lang w:val="en-US" w:eastAsia="zh-CN"/>
              </w:rPr>
              <w:t>’</w:t>
            </w:r>
            <w:r>
              <w:rPr>
                <w:rFonts w:eastAsia="宋体" w:hint="eastAsia"/>
                <w:color w:val="000000" w:themeColor="text1"/>
                <w:lang w:val="en-US" w:eastAsia="zh-CN"/>
              </w:rPr>
              <w:t xml:space="preserve">t particularly support this proposal since it is similar to scheme2. if scheme2 is supported, we can live with introducing L1-RSSI. </w:t>
            </w:r>
          </w:p>
          <w:p w:rsidR="00BC19A2" w:rsidRDefault="00A57ABF">
            <w:pPr>
              <w:rPr>
                <w:rFonts w:eastAsia="宋体"/>
                <w:lang w:val="en-US" w:eastAsia="zh-CN"/>
              </w:rPr>
            </w:pPr>
            <w:r>
              <w:rPr>
                <w:rFonts w:eastAsia="宋体" w:hint="eastAsia"/>
                <w:color w:val="000000" w:themeColor="text1"/>
                <w:lang w:val="en-US" w:eastAsia="zh-CN"/>
              </w:rPr>
              <w:t xml:space="preserve">For </w:t>
            </w:r>
            <w:r>
              <w:rPr>
                <w:rFonts w:eastAsia="Times New Roman"/>
              </w:rPr>
              <w:t>resource used for RSSI measurement</w:t>
            </w:r>
            <w:r>
              <w:rPr>
                <w:rFonts w:eastAsia="宋体" w:hint="eastAsia"/>
                <w:lang w:val="en-US" w:eastAsia="zh-CN"/>
              </w:rPr>
              <w:t>, we slightly prefer Alt2.</w:t>
            </w:r>
          </w:p>
          <w:p w:rsidR="00BC19A2" w:rsidRDefault="00A57ABF">
            <w:pPr>
              <w:pStyle w:val="a"/>
              <w:numPr>
                <w:ilvl w:val="0"/>
                <w:numId w:val="0"/>
              </w:numPr>
              <w:rPr>
                <w:rFonts w:eastAsia="Times New Roman"/>
              </w:rPr>
            </w:pPr>
            <w:r>
              <w:rPr>
                <w:rFonts w:eastAsia="宋体" w:hint="eastAsia"/>
                <w:lang w:val="en-US" w:eastAsia="zh-CN"/>
              </w:rPr>
              <w:t>For</w:t>
            </w:r>
            <w:r>
              <w:rPr>
                <w:rFonts w:eastAsia="Times New Roman"/>
              </w:rPr>
              <w:t xml:space="preserve"> the content of L1-RSSI report, </w:t>
            </w:r>
            <w:r>
              <w:rPr>
                <w:rFonts w:eastAsia="宋体" w:hint="eastAsia"/>
                <w:lang w:val="en-US" w:eastAsia="zh-CN"/>
              </w:rPr>
              <w:t>we tend to support Alt2</w:t>
            </w:r>
            <w:r>
              <w:rPr>
                <w:rFonts w:eastAsia="宋体" w:hint="eastAsia"/>
                <w:lang w:val="en-US" w:eastAsia="zh-CN"/>
              </w:rPr>
              <w:t>.</w:t>
            </w:r>
          </w:p>
          <w:p w:rsidR="00BC19A2" w:rsidRDefault="00BC19A2">
            <w:pPr>
              <w:rPr>
                <w:rFonts w:eastAsia="宋体"/>
                <w:color w:val="000000" w:themeColor="text1"/>
                <w:lang w:val="en-US" w:eastAsia="en-US"/>
              </w:rPr>
            </w:pPr>
          </w:p>
        </w:tc>
      </w:tr>
    </w:tbl>
    <w:p w:rsidR="00BC19A2" w:rsidRDefault="00BC19A2">
      <w:pPr>
        <w:rPr>
          <w:lang w:eastAsia="en-US"/>
        </w:rPr>
      </w:pPr>
    </w:p>
    <w:p w:rsidR="00BC19A2" w:rsidRDefault="00BC19A2">
      <w:pPr>
        <w:rPr>
          <w:lang w:eastAsia="en-US"/>
        </w:rPr>
      </w:pPr>
    </w:p>
    <w:p w:rsidR="00BC19A2" w:rsidRDefault="00BC19A2">
      <w:pPr>
        <w:rPr>
          <w:lang w:eastAsia="en-US"/>
        </w:rPr>
      </w:pPr>
    </w:p>
    <w:p w:rsidR="00BC19A2" w:rsidRDefault="00A57ABF">
      <w:pPr>
        <w:pStyle w:val="2"/>
        <w:rPr>
          <w:rFonts w:ascii="Times New Roman" w:hAnsi="Times New Roman"/>
        </w:rPr>
      </w:pPr>
      <w:r>
        <w:rPr>
          <w:rFonts w:ascii="Times New Roman" w:hAnsi="Times New Roman"/>
        </w:rPr>
        <w:t xml:space="preserve">Multi-Beam COT </w:t>
      </w:r>
    </w:p>
    <w:tbl>
      <w:tblPr>
        <w:tblStyle w:val="af8"/>
        <w:tblW w:w="9362" w:type="dxa"/>
        <w:tblLayout w:type="fixed"/>
        <w:tblLook w:val="04A0" w:firstRow="1" w:lastRow="0" w:firstColumn="1" w:lastColumn="0" w:noHBand="0" w:noVBand="1"/>
      </w:tblPr>
      <w:tblGrid>
        <w:gridCol w:w="9362"/>
      </w:tblGrid>
      <w:tr w:rsidR="00BC19A2">
        <w:tc>
          <w:tcPr>
            <w:tcW w:w="9362" w:type="dxa"/>
          </w:tcPr>
          <w:p w:rsidR="00BC19A2" w:rsidRDefault="00A57ABF">
            <w:pPr>
              <w:pStyle w:val="discussionpoint"/>
              <w:spacing w:after="0" w:line="240" w:lineRule="auto"/>
              <w:rPr>
                <w:rFonts w:eastAsia="宋体"/>
                <w:snapToGrid/>
                <w:kern w:val="0"/>
                <w:szCs w:val="20"/>
                <w:highlight w:val="green"/>
                <w:lang w:val="en-US" w:eastAsia="zh-CN"/>
              </w:rPr>
            </w:pPr>
            <w:r>
              <w:rPr>
                <w:highlight w:val="green"/>
              </w:rPr>
              <w:t>Agreement:</w:t>
            </w:r>
          </w:p>
          <w:p w:rsidR="00BC19A2" w:rsidRDefault="00A57ABF">
            <w:pPr>
              <w:spacing w:after="0" w:line="240" w:lineRule="auto"/>
            </w:pPr>
            <w:r>
              <w:t>For a COT with MU-MIMO (SDM) transmission, further consider the follow alternatives (down-select or support both)</w:t>
            </w:r>
          </w:p>
          <w:p w:rsidR="00BC19A2" w:rsidRDefault="00A57ABF">
            <w:pPr>
              <w:pStyle w:val="a"/>
              <w:numPr>
                <w:ilvl w:val="0"/>
                <w:numId w:val="47"/>
              </w:numPr>
              <w:kinsoku/>
              <w:adjustRightInd/>
              <w:snapToGrid w:val="0"/>
              <w:spacing w:after="0" w:line="240" w:lineRule="auto"/>
              <w:textAlignment w:val="auto"/>
              <w:rPr>
                <w:szCs w:val="20"/>
              </w:rPr>
            </w:pPr>
            <w:r>
              <w:rPr>
                <w:szCs w:val="20"/>
              </w:rPr>
              <w:t xml:space="preserve">Alt 1: Single LBT sensing at the start of the COT with wide beam ‘cover’ all beams to be used in the COT </w:t>
            </w:r>
            <w:r>
              <w:rPr>
                <w:szCs w:val="20"/>
              </w:rPr>
              <w:t>with appropriate ED threshold</w:t>
            </w:r>
          </w:p>
          <w:p w:rsidR="00BC19A2" w:rsidRDefault="00A57ABF">
            <w:pPr>
              <w:pStyle w:val="a"/>
              <w:numPr>
                <w:ilvl w:val="0"/>
                <w:numId w:val="4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rsidR="00BC19A2" w:rsidRDefault="00BC19A2">
            <w:pPr>
              <w:snapToGrid w:val="0"/>
              <w:spacing w:line="252" w:lineRule="auto"/>
              <w:rPr>
                <w:szCs w:val="20"/>
              </w:rPr>
            </w:pPr>
          </w:p>
          <w:p w:rsidR="00BC19A2" w:rsidRDefault="00A57ABF">
            <w:pPr>
              <w:pStyle w:val="discussionpoint"/>
              <w:spacing w:after="0"/>
              <w:rPr>
                <w:highlight w:val="green"/>
              </w:rPr>
            </w:pPr>
            <w:r>
              <w:rPr>
                <w:highlight w:val="green"/>
              </w:rPr>
              <w:t>Agreement:</w:t>
            </w:r>
          </w:p>
          <w:p w:rsidR="00BC19A2" w:rsidRDefault="00A57ABF">
            <w:pPr>
              <w:rPr>
                <w:szCs w:val="20"/>
              </w:rPr>
            </w:pPr>
            <w:r>
              <w:rPr>
                <w:szCs w:val="20"/>
              </w:rPr>
              <w:t xml:space="preserve">Within a COT with TDM of beams with beam switching, down-select one or more of the following LBT operations </w:t>
            </w:r>
          </w:p>
          <w:p w:rsidR="00BC19A2" w:rsidRDefault="00A57ABF">
            <w:pPr>
              <w:pStyle w:val="a"/>
              <w:numPr>
                <w:ilvl w:val="0"/>
                <w:numId w:val="49"/>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rsidR="00BC19A2" w:rsidRDefault="00A57ABF">
            <w:pPr>
              <w:pStyle w:val="a"/>
              <w:numPr>
                <w:ilvl w:val="1"/>
                <w:numId w:val="49"/>
              </w:numPr>
              <w:kinsoku/>
              <w:adjustRightInd/>
              <w:snapToGrid w:val="0"/>
              <w:spacing w:after="0" w:line="252" w:lineRule="auto"/>
              <w:textAlignment w:val="auto"/>
              <w:rPr>
                <w:szCs w:val="20"/>
              </w:rPr>
            </w:pPr>
            <w:r>
              <w:rPr>
                <w:szCs w:val="20"/>
              </w:rPr>
              <w:t>FFS: Details on the definition of “cover”</w:t>
            </w:r>
          </w:p>
          <w:p w:rsidR="00BC19A2" w:rsidRDefault="00A57ABF">
            <w:pPr>
              <w:pStyle w:val="a"/>
              <w:numPr>
                <w:ilvl w:val="0"/>
                <w:numId w:val="49"/>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rsidR="00BC19A2" w:rsidRDefault="00A57ABF">
            <w:pPr>
              <w:pStyle w:val="a"/>
              <w:numPr>
                <w:ilvl w:val="0"/>
                <w:numId w:val="49"/>
              </w:numPr>
              <w:kinsoku/>
              <w:adjustRightInd/>
              <w:snapToGrid w:val="0"/>
              <w:spacing w:after="0" w:line="252" w:lineRule="auto"/>
              <w:textAlignment w:val="auto"/>
              <w:rPr>
                <w:szCs w:val="20"/>
              </w:rPr>
            </w:pPr>
            <w:r>
              <w:rPr>
                <w:szCs w:val="20"/>
              </w:rPr>
              <w:t>Alt</w:t>
            </w:r>
            <w:r>
              <w:rPr>
                <w:szCs w:val="20"/>
              </w:rPr>
              <w:t xml:space="preserve"> 3: Independent per-beam LBT sensing at the start of COT is performed for beams used in the COT with additional requirement on Cat 2 LBT before beam switch</w:t>
            </w:r>
          </w:p>
          <w:p w:rsidR="00BC19A2" w:rsidRDefault="00BC19A2">
            <w:pPr>
              <w:kinsoku/>
              <w:adjustRightInd/>
              <w:snapToGrid w:val="0"/>
              <w:spacing w:after="0" w:line="252" w:lineRule="auto"/>
              <w:textAlignment w:val="auto"/>
              <w:rPr>
                <w:szCs w:val="20"/>
              </w:rPr>
            </w:pPr>
          </w:p>
          <w:p w:rsidR="00BC19A2" w:rsidRDefault="00A57ABF">
            <w:pPr>
              <w:pStyle w:val="discussionpoint"/>
              <w:spacing w:after="0"/>
              <w:rPr>
                <w:highlight w:val="green"/>
              </w:rPr>
            </w:pPr>
            <w:r>
              <w:rPr>
                <w:highlight w:val="green"/>
              </w:rPr>
              <w:t>Agreement:</w:t>
            </w:r>
          </w:p>
          <w:p w:rsidR="00BC19A2" w:rsidRDefault="00A57ABF">
            <w:pPr>
              <w:pStyle w:val="a"/>
              <w:numPr>
                <w:ilvl w:val="0"/>
                <w:numId w:val="50"/>
              </w:numPr>
              <w:kinsoku/>
              <w:adjustRightInd/>
              <w:snapToGrid w:val="0"/>
              <w:spacing w:after="0" w:line="252" w:lineRule="auto"/>
              <w:textAlignment w:val="auto"/>
              <w:rPr>
                <w:szCs w:val="20"/>
              </w:rPr>
            </w:pPr>
            <w:r>
              <w:rPr>
                <w:szCs w:val="20"/>
              </w:rPr>
              <w:lastRenderedPageBreak/>
              <w:t xml:space="preserve">SSB transmission with LBT is supported, at least when the conditions for contention exempt short control signalling based SSB transmission is not met </w:t>
            </w:r>
          </w:p>
          <w:p w:rsidR="00BC19A2" w:rsidRDefault="00A57ABF">
            <w:pPr>
              <w:pStyle w:val="a"/>
              <w:numPr>
                <w:ilvl w:val="1"/>
                <w:numId w:val="50"/>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rsidR="00BC19A2" w:rsidRDefault="00A57ABF">
            <w:pPr>
              <w:pStyle w:val="a"/>
              <w:numPr>
                <w:ilvl w:val="1"/>
                <w:numId w:val="50"/>
              </w:numPr>
              <w:kinsoku/>
              <w:adjustRightInd/>
              <w:snapToGrid w:val="0"/>
              <w:spacing w:after="0" w:line="252" w:lineRule="auto"/>
              <w:textAlignment w:val="auto"/>
              <w:rPr>
                <w:szCs w:val="20"/>
              </w:rPr>
            </w:pPr>
            <w:r>
              <w:rPr>
                <w:szCs w:val="20"/>
              </w:rPr>
              <w:t xml:space="preserve">FFS: </w:t>
            </w:r>
            <w:r>
              <w:rPr>
                <w:szCs w:val="20"/>
              </w:rPr>
              <w:t>If any difference from a multi-beam COT LBT needs to be introduced</w:t>
            </w:r>
          </w:p>
          <w:p w:rsidR="00BC19A2" w:rsidRDefault="00BC19A2">
            <w:pPr>
              <w:snapToGrid w:val="0"/>
              <w:spacing w:line="252" w:lineRule="auto"/>
              <w:rPr>
                <w:szCs w:val="20"/>
              </w:rPr>
            </w:pPr>
          </w:p>
          <w:p w:rsidR="00BC19A2" w:rsidRDefault="00A57ABF">
            <w:pPr>
              <w:rPr>
                <w:snapToGrid/>
                <w:kern w:val="0"/>
                <w:szCs w:val="24"/>
                <w:lang w:eastAsia="zh-CN"/>
              </w:rPr>
            </w:pPr>
            <w:r>
              <w:rPr>
                <w:highlight w:val="green"/>
                <w:lang w:eastAsia="zh-CN"/>
              </w:rPr>
              <w:t>Agreement:</w:t>
            </w:r>
          </w:p>
          <w:p w:rsidR="00BC19A2" w:rsidRDefault="00A57ABF">
            <w:pPr>
              <w:rPr>
                <w:szCs w:val="20"/>
                <w:lang w:eastAsia="en-US"/>
              </w:rPr>
            </w:pPr>
            <w:r>
              <w:rPr>
                <w:szCs w:val="20"/>
              </w:rPr>
              <w:t>For a COT with MU-MIMO (SDM) transmission, when independent per-beam LBT sensing at the start of COT is performed for beams used in the COT (Alt 2 in earlier agreement) is consi</w:t>
            </w:r>
            <w:r>
              <w:rPr>
                <w:szCs w:val="20"/>
              </w:rPr>
              <w:t>dered, the following alternatives are further considered</w:t>
            </w:r>
          </w:p>
          <w:p w:rsidR="00BC19A2" w:rsidRDefault="00A57ABF">
            <w:pPr>
              <w:widowControl/>
              <w:numPr>
                <w:ilvl w:val="0"/>
                <w:numId w:val="47"/>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rsidR="00BC19A2" w:rsidRDefault="00A57ABF">
            <w:pPr>
              <w:widowControl/>
              <w:numPr>
                <w:ilvl w:val="1"/>
                <w:numId w:val="4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w:t>
            </w:r>
            <w:r>
              <w:rPr>
                <w:szCs w:val="20"/>
                <w:lang w:eastAsia="zh-CN"/>
              </w:rPr>
              <w:t>he middle</w:t>
            </w:r>
          </w:p>
          <w:p w:rsidR="00BC19A2" w:rsidRDefault="00A57ABF">
            <w:pPr>
              <w:widowControl/>
              <w:numPr>
                <w:ilvl w:val="1"/>
                <w:numId w:val="4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rsidR="00BC19A2" w:rsidRDefault="00A57ABF">
            <w:pPr>
              <w:widowControl/>
              <w:numPr>
                <w:ilvl w:val="1"/>
                <w:numId w:val="4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w:t>
            </w:r>
            <w:r>
              <w:rPr>
                <w:szCs w:val="20"/>
                <w:lang w:eastAsia="zh-CN"/>
              </w:rPr>
              <w:t>ams</w:t>
            </w:r>
          </w:p>
          <w:p w:rsidR="00BC19A2" w:rsidRDefault="00A57ABF">
            <w:pPr>
              <w:widowControl/>
              <w:numPr>
                <w:ilvl w:val="0"/>
                <w:numId w:val="4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rsidR="00BC19A2" w:rsidRDefault="00BC19A2">
            <w:pPr>
              <w:rPr>
                <w:lang w:eastAsia="zh-CN"/>
              </w:rPr>
            </w:pPr>
          </w:p>
          <w:p w:rsidR="00BC19A2" w:rsidRDefault="00A57ABF">
            <w:pPr>
              <w:rPr>
                <w:lang w:eastAsia="zh-CN"/>
              </w:rPr>
            </w:pPr>
            <w:r>
              <w:rPr>
                <w:highlight w:val="green"/>
                <w:lang w:eastAsia="zh-CN"/>
              </w:rPr>
              <w:t>Agreement:</w:t>
            </w:r>
          </w:p>
          <w:p w:rsidR="00BC19A2" w:rsidRDefault="00A57ABF">
            <w:pPr>
              <w:rPr>
                <w:szCs w:val="20"/>
                <w:lang w:eastAsia="en-US"/>
              </w:rPr>
            </w:pPr>
            <w:r>
              <w:rPr>
                <w:szCs w:val="20"/>
              </w:rPr>
              <w:t xml:space="preserve">Within a COT with TDM of beams with beam switching, when independent </w:t>
            </w:r>
            <w:r>
              <w:rPr>
                <w:szCs w:val="20"/>
              </w:rPr>
              <w:t>per-beam LBT sensing at the start of COT is performed for beams used in the COT (Alt 2 or Alt 3 in earlier agreement) is considered, the following alternatives are further considered</w:t>
            </w:r>
          </w:p>
          <w:p w:rsidR="00BC19A2" w:rsidRDefault="00A57ABF">
            <w:pPr>
              <w:widowControl/>
              <w:numPr>
                <w:ilvl w:val="0"/>
                <w:numId w:val="47"/>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w:t>
            </w:r>
            <w:r>
              <w:rPr>
                <w:szCs w:val="20"/>
                <w:lang w:eastAsia="zh-CN"/>
              </w:rPr>
              <w:t>r in time domain</w:t>
            </w:r>
          </w:p>
          <w:p w:rsidR="00BC19A2" w:rsidRDefault="00A57ABF">
            <w:pPr>
              <w:widowControl/>
              <w:numPr>
                <w:ilvl w:val="1"/>
                <w:numId w:val="4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rsidR="00BC19A2" w:rsidRDefault="00A57ABF">
            <w:pPr>
              <w:widowControl/>
              <w:numPr>
                <w:ilvl w:val="1"/>
                <w:numId w:val="47"/>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eCCA on one beam, start transmission with the beam to occupy the COT, </w:t>
            </w:r>
            <w:r>
              <w:rPr>
                <w:szCs w:val="20"/>
                <w:lang w:eastAsia="zh-CN"/>
              </w:rPr>
              <w:t>then move on to the eCCA on the other beam</w:t>
            </w:r>
          </w:p>
          <w:p w:rsidR="00BC19A2" w:rsidRDefault="00A57ABF">
            <w:pPr>
              <w:widowControl/>
              <w:numPr>
                <w:ilvl w:val="1"/>
                <w:numId w:val="4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rsidR="00BC19A2" w:rsidRDefault="00A57ABF">
            <w:pPr>
              <w:widowControl/>
              <w:numPr>
                <w:ilvl w:val="0"/>
                <w:numId w:val="4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w:t>
            </w:r>
            <w:r>
              <w:rPr>
                <w:szCs w:val="20"/>
                <w:lang w:eastAsia="zh-CN"/>
              </w:rPr>
              <w:t>he capability to simultaneously sense in different beams</w:t>
            </w:r>
          </w:p>
          <w:p w:rsidR="00BC19A2" w:rsidRDefault="00BC19A2">
            <w:pPr>
              <w:rPr>
                <w:lang w:eastAsia="en-US"/>
              </w:rPr>
            </w:pPr>
          </w:p>
        </w:tc>
      </w:tr>
    </w:tbl>
    <w:p w:rsidR="00BC19A2" w:rsidRDefault="00BC19A2">
      <w:pPr>
        <w:rPr>
          <w:lang w:eastAsia="en-US"/>
        </w:rPr>
      </w:pPr>
    </w:p>
    <w:p w:rsidR="00BC19A2" w:rsidRDefault="00BC19A2">
      <w:pPr>
        <w:rPr>
          <w:lang w:eastAsia="en-US"/>
        </w:rPr>
      </w:pPr>
    </w:p>
    <w:tbl>
      <w:tblPr>
        <w:tblStyle w:val="af8"/>
        <w:tblW w:w="9362" w:type="dxa"/>
        <w:tblLayout w:type="fixed"/>
        <w:tblLook w:val="04A0" w:firstRow="1" w:lastRow="0" w:firstColumn="1" w:lastColumn="0" w:noHBand="0" w:noVBand="1"/>
      </w:tblPr>
      <w:tblGrid>
        <w:gridCol w:w="2785"/>
        <w:gridCol w:w="6577"/>
      </w:tblGrid>
      <w:tr w:rsidR="00BC19A2">
        <w:tc>
          <w:tcPr>
            <w:tcW w:w="2785" w:type="dxa"/>
          </w:tcPr>
          <w:p w:rsidR="00BC19A2" w:rsidRDefault="00A57ABF">
            <w:pPr>
              <w:rPr>
                <w:szCs w:val="20"/>
                <w:lang w:eastAsia="en-US"/>
              </w:rPr>
            </w:pPr>
            <w:r>
              <w:rPr>
                <w:szCs w:val="20"/>
                <w:lang w:eastAsia="en-US"/>
              </w:rPr>
              <w:t>Company</w:t>
            </w:r>
          </w:p>
        </w:tc>
        <w:tc>
          <w:tcPr>
            <w:tcW w:w="6577" w:type="dxa"/>
          </w:tcPr>
          <w:p w:rsidR="00BC19A2" w:rsidRDefault="00A57ABF">
            <w:pPr>
              <w:rPr>
                <w:szCs w:val="20"/>
                <w:lang w:eastAsia="en-US"/>
              </w:rPr>
            </w:pPr>
            <w:r>
              <w:rPr>
                <w:szCs w:val="20"/>
              </w:rPr>
              <w:t>Key Proposals/Observations/Positions</w:t>
            </w:r>
          </w:p>
        </w:tc>
      </w:tr>
      <w:tr w:rsidR="00BC19A2">
        <w:trPr>
          <w:trHeight w:val="4266"/>
        </w:trPr>
        <w:tc>
          <w:tcPr>
            <w:tcW w:w="278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6577" w:type="dxa"/>
          </w:tcPr>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To define the sensing beam for LBT where at least the sensing beam(s) “covers” the transmission beam(s), support both </w:t>
            </w:r>
            <w:r>
              <w:rPr>
                <w:rFonts w:eastAsia="Times New Roman"/>
                <w:i/>
                <w:iCs/>
                <w:snapToGrid/>
                <w:color w:val="000000"/>
                <w:kern w:val="0"/>
                <w:szCs w:val="20"/>
                <w:lang w:val="en-US" w:eastAsia="en-US"/>
              </w:rPr>
              <w:t>Alt 1 and Alt 2 each for an appropriate use case as follows:</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w:t>
            </w:r>
            <w:r>
              <w:rPr>
                <w:rFonts w:eastAsia="Times New Roman"/>
                <w:i/>
                <w:iCs/>
                <w:snapToGrid/>
                <w:color w:val="000000"/>
                <w:kern w:val="0"/>
                <w:szCs w:val="20"/>
                <w:lang w:val="en-US" w:eastAsia="en-US"/>
              </w:rPr>
              <w:t xml:space="preserve">and using quasi-omni-directional LBT beam </w:t>
            </w:r>
          </w:p>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w:t>
            </w:r>
            <w:r>
              <w:rPr>
                <w:rFonts w:eastAsia="Times New Roman"/>
                <w:i/>
                <w:iCs/>
                <w:snapToGrid/>
                <w:color w:val="000000"/>
                <w:kern w:val="0"/>
                <w:szCs w:val="20"/>
                <w:lang w:val="en-US" w:eastAsia="en-US"/>
              </w:rPr>
              <w:t>g [3]dB sensing beamwidth which at least contains all beam peak directions of the subsequent DL transmission beams within the COT (Alt-1E).</w:t>
            </w:r>
          </w:p>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w:t>
            </w:r>
            <w:r>
              <w:rPr>
                <w:rFonts w:eastAsia="Times New Roman"/>
                <w:i/>
                <w:iCs/>
                <w:snapToGrid/>
                <w:color w:val="000000"/>
                <w:kern w:val="0"/>
                <w:szCs w:val="20"/>
                <w:lang w:val="en-US" w:eastAsia="en-US"/>
              </w:rPr>
              <w:t>e. Alt 2.</w:t>
            </w:r>
          </w:p>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w:t>
            </w:r>
            <w:r>
              <w:rPr>
                <w:rFonts w:eastAsia="Times New Roman"/>
                <w:i/>
                <w:iCs/>
                <w:snapToGrid/>
                <w:color w:val="000000"/>
                <w:kern w:val="0"/>
                <w:szCs w:val="20"/>
                <w:lang w:val="en-US" w:eastAsia="en-US"/>
              </w:rPr>
              <w:t xml:space="preserve"> or TDM of different beams, support one LBT beam covering all transmission beams (Alt 1) as a fallback mechanism when the one-to-one correspondence between the LBT beams and transmission beams cannot be established.</w:t>
            </w:r>
          </w:p>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w:t>
            </w:r>
            <w:r>
              <w:rPr>
                <w:rFonts w:eastAsia="Times New Roman"/>
                <w:i/>
                <w:iCs/>
                <w:snapToGrid/>
                <w:color w:val="000000"/>
                <w:kern w:val="0"/>
                <w:szCs w:val="20"/>
                <w:lang w:val="en-US" w:eastAsia="en-US"/>
              </w:rPr>
              <w:t>DM or TDM of different beams, when independent per-beam LBT sensing at the start of COT is performed for beams used in the COT, support performing the per-beam LBTs simultaneously in parallel (Agree to FL Proposals 2.7.1-2 and 2.7.1-4 from RAN1#105-e).</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w:t>
            </w: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rsidR="00BC19A2" w:rsidRDefault="00A57ABF">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w:t>
            </w:r>
            <w:r>
              <w:rPr>
                <w:rFonts w:eastAsia="Times New Roman"/>
                <w:i/>
                <w:iCs/>
                <w:snapToGrid/>
                <w:color w:val="000000"/>
                <w:kern w:val="0"/>
                <w:szCs w:val="20"/>
                <w:lang w:val="en-US" w:eastAsia="en-US"/>
              </w:rPr>
              <w:t xml:space="preserve"> covering the multiplexed transmission beams should be used.</w:t>
            </w:r>
            <w:bookmarkEnd w:id="20"/>
          </w:p>
        </w:tc>
      </w:tr>
      <w:tr w:rsidR="00BC19A2">
        <w:trPr>
          <w:trHeight w:val="3459"/>
        </w:trPr>
        <w:tc>
          <w:tcPr>
            <w:tcW w:w="278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577"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MU-MIMO (SDM) transmission, single LBT sensing at the start of the COT with wide beam ‘cover’ all beams to be used in the COT with </w:t>
            </w:r>
            <w:r>
              <w:rPr>
                <w:rFonts w:eastAsia="Times New Roman"/>
                <w:snapToGrid/>
                <w:color w:val="000000"/>
                <w:kern w:val="0"/>
                <w:szCs w:val="20"/>
                <w:lang w:val="en-US" w:eastAsia="en-US"/>
              </w:rPr>
              <w:t>appropriate ED threshold should be supported.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independent per-beam LBT sensing at the start of COT is performed for beams used in the COT should be supported, and the per-beam LBT for different beams </w:t>
            </w:r>
            <w:r>
              <w:rPr>
                <w:rFonts w:eastAsia="Times New Roman"/>
                <w:snapToGrid/>
                <w:color w:val="000000"/>
                <w:kern w:val="0"/>
                <w:szCs w:val="20"/>
                <w:lang w:val="en-US" w:eastAsia="en-US"/>
              </w:rPr>
              <w:t>is performed simultaneously in parallel, assuming the node has the capability to simultaneously sense in different beams.</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w:t>
            </w:r>
            <w:r>
              <w:rPr>
                <w:rFonts w:eastAsia="Times New Roman"/>
                <w:snapToGrid/>
                <w:color w:val="000000"/>
                <w:kern w:val="0"/>
                <w:szCs w:val="20"/>
                <w:lang w:val="en-US" w:eastAsia="en-US"/>
              </w:rPr>
              <w:t xml:space="preserve"> beams to be used in the COT with appropriate ED threshold should be supported.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w:t>
            </w:r>
            <w:r>
              <w:rPr>
                <w:rFonts w:eastAsia="Times New Roman"/>
                <w:snapToGrid/>
                <w:color w:val="000000"/>
                <w:kern w:val="0"/>
                <w:szCs w:val="20"/>
                <w:lang w:val="en-US" w:eastAsia="en-US"/>
              </w:rPr>
              <w:t>mitter has the capability to simultaneously sense in different beams, the per-beam LBT for different beams is performed simultaneously in parallel</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w:t>
            </w:r>
            <w:r>
              <w:rPr>
                <w:rFonts w:eastAsia="Times New Roman"/>
                <w:snapToGrid/>
                <w:color w:val="000000"/>
                <w:kern w:val="0"/>
                <w:szCs w:val="20"/>
                <w:lang w:val="en-US" w:eastAsia="en-US"/>
              </w:rPr>
              <w:t>ld be supported.</w:t>
            </w:r>
          </w:p>
        </w:tc>
      </w:tr>
      <w:tr w:rsidR="00BC19A2">
        <w:trPr>
          <w:trHeight w:val="3747"/>
        </w:trPr>
        <w:tc>
          <w:tcPr>
            <w:tcW w:w="2785"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577"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Considering transmission opportunity and utilization of resource, Alt2 that “multiple per-beam LBT that cover multiple transmission beams used in COT” should be considered for the transmission with multiple beams</w:t>
            </w:r>
            <w:r>
              <w:rPr>
                <w:rFonts w:eastAsia="Times New Roman"/>
                <w:snapToGrid/>
                <w:color w:val="000000"/>
                <w:kern w:val="0"/>
                <w:szCs w:val="20"/>
                <w:lang w:val="en-US" w:eastAsia="en-US"/>
              </w:rPr>
              <w:t xml:space="preserve">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w:t>
            </w:r>
            <w:r>
              <w:rPr>
                <w:rFonts w:eastAsia="Times New Roman"/>
                <w:snapToGrid/>
                <w:color w:val="000000"/>
                <w:kern w:val="0"/>
                <w:szCs w:val="20"/>
                <w:lang w:val="en-US" w:eastAsia="en-US"/>
              </w:rPr>
              <w:t>imultaneously sense in different beams” should be considered for the transmission with multiple beams in spatial domain multiplexing if Alt 2 is supported.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Considering transmission opportunity and unnecessary interference to other device that </w:t>
            </w:r>
            <w:r>
              <w:rPr>
                <w:rFonts w:eastAsia="Times New Roman"/>
                <w:snapToGrid/>
                <w:color w:val="000000"/>
                <w:kern w:val="0"/>
                <w:szCs w:val="20"/>
                <w:lang w:val="en-US" w:eastAsia="en-US"/>
              </w:rPr>
              <w:t>is going to transmit transmission, Alt-3 that “Independent per-beam LBT sensing at the start of COT is performed for beams used in the COT with additional requirement on Cat 2 LBT before beam switch” can be considered for the transmission with multiple bea</w:t>
            </w:r>
            <w:r>
              <w:rPr>
                <w:rFonts w:eastAsia="Times New Roman"/>
                <w:snapToGrid/>
                <w:color w:val="000000"/>
                <w:kern w:val="0"/>
                <w:szCs w:val="20"/>
                <w:lang w:val="en-US" w:eastAsia="en-US"/>
              </w:rPr>
              <w:t>ms in time domain multiplexing, if directional LBT is supported.</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w:t>
            </w:r>
            <w:r>
              <w:rPr>
                <w:rFonts w:eastAsia="Times New Roman"/>
                <w:snapToGrid/>
                <w:color w:val="000000"/>
                <w:kern w:val="0"/>
                <w:szCs w:val="20"/>
                <w:lang w:val="en-US" w:eastAsia="en-US"/>
              </w:rPr>
              <w:t>eously sense in different beams” should be considered if Alt-2 or Alt-3 is supported</w:t>
            </w:r>
          </w:p>
        </w:tc>
      </w:tr>
      <w:tr w:rsidR="00BC19A2">
        <w:trPr>
          <w:trHeight w:val="1442"/>
        </w:trPr>
        <w:tc>
          <w:tcPr>
            <w:tcW w:w="278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MU-MIMO (SDM) transmission, </w:t>
            </w:r>
            <w:r>
              <w:rPr>
                <w:rFonts w:eastAsia="Times New Roman"/>
                <w:snapToGrid/>
                <w:color w:val="000000"/>
                <w:kern w:val="0"/>
                <w:szCs w:val="20"/>
                <w:lang w:val="en-US" w:eastAsia="en-US"/>
              </w:rPr>
              <w:t>both Alt 1 and Alt 2 are supported.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Alt A-1 and Alt-B are supported </w:t>
            </w:r>
            <w:r>
              <w:rPr>
                <w:rFonts w:eastAsia="Times New Roman"/>
                <w:snapToGrid/>
                <w:color w:val="000000"/>
                <w:kern w:val="0"/>
                <w:szCs w:val="20"/>
                <w:lang w:val="en-US" w:eastAsia="en-US"/>
              </w:rPr>
              <w:t>for the transmission within a COT with TDM of beams with beam switching.</w:t>
            </w:r>
          </w:p>
        </w:tc>
      </w:tr>
      <w:tr w:rsidR="00BC19A2">
        <w:trPr>
          <w:trHeight w:val="624"/>
        </w:trPr>
        <w:tc>
          <w:tcPr>
            <w:tcW w:w="278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BC19A2">
        <w:trPr>
          <w:trHeight w:val="288"/>
        </w:trPr>
        <w:tc>
          <w:tcPr>
            <w:tcW w:w="278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w:t>
            </w:r>
            <w:r>
              <w:rPr>
                <w:rFonts w:eastAsia="Times New Roman"/>
                <w:i/>
                <w:iCs/>
                <w:snapToGrid/>
                <w:color w:val="000000"/>
                <w:kern w:val="0"/>
                <w:szCs w:val="20"/>
                <w:lang w:val="en-US" w:eastAsia="en-US"/>
              </w:rPr>
              <w:t>oposal 12: introduce Cat 2 LBT into the independent per-beam LBT sensing procedure.</w:t>
            </w:r>
          </w:p>
        </w:tc>
      </w:tr>
      <w:tr w:rsidR="00BC19A2">
        <w:trPr>
          <w:trHeight w:val="2786"/>
        </w:trPr>
        <w:tc>
          <w:tcPr>
            <w:tcW w:w="278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has the capability to </w:t>
            </w:r>
            <w:r>
              <w:rPr>
                <w:rFonts w:eastAsia="Times New Roman"/>
                <w:snapToGrid/>
                <w:color w:val="000000"/>
                <w:kern w:val="0"/>
                <w:szCs w:val="20"/>
                <w:lang w:val="en-US" w:eastAsia="en-US"/>
              </w:rPr>
              <w:t>simultaneously sense in different beams, at least the following LBT operations should be supported:</w:t>
            </w:r>
          </w:p>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t>
            </w:r>
            <w:r>
              <w:rPr>
                <w:rFonts w:eastAsia="Times New Roman"/>
                <w:snapToGrid/>
                <w:color w:val="000000"/>
                <w:kern w:val="0"/>
                <w:szCs w:val="20"/>
                <w:lang w:val="en-US" w:eastAsia="en-US"/>
              </w:rPr>
              <w:t>witching, when independent per-beam LBT sensing at the start of COT is performed for beams used in the COT and the node does not has the capability to simultaneously sense in different beams , the following LBT operations should be supported:</w:t>
            </w:r>
          </w:p>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w:t>
            </w:r>
            <w:r>
              <w:rPr>
                <w:rFonts w:eastAsia="Times New Roman"/>
                <w:snapToGrid/>
                <w:color w:val="000000"/>
                <w:kern w:val="0"/>
                <w:szCs w:val="20"/>
                <w:lang w:val="en-US" w:eastAsia="en-US"/>
              </w:rPr>
              <w:t xml:space="preserve"> completes one eCCA on one beam, start transmission with the beam to occupy the COT, then move on to the eCCA on the other beam.</w:t>
            </w:r>
          </w:p>
          <w:p w:rsidR="00BC19A2" w:rsidRDefault="00A57ABF">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BC19A2">
        <w:trPr>
          <w:trHeight w:val="1658"/>
        </w:trPr>
        <w:tc>
          <w:tcPr>
            <w:tcW w:w="278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w:t>
            </w:r>
            <w:r>
              <w:rPr>
                <w:rFonts w:eastAsia="Times New Roman"/>
                <w:snapToGrid/>
                <w:color w:val="000000"/>
                <w:kern w:val="0"/>
                <w:szCs w:val="20"/>
                <w:lang w:val="en-US" w:eastAsia="en-US"/>
              </w:rPr>
              <w:t xml:space="preserve"> supporting both of single LBT sensing with wide beam and independent per-beam LBT sensing for all beams to be used within the COT at the start of the COT.</w:t>
            </w:r>
          </w:p>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w:t>
            </w:r>
            <w:r>
              <w:rPr>
                <w:rFonts w:eastAsia="Times New Roman"/>
                <w:snapToGrid/>
                <w:color w:val="000000"/>
                <w:kern w:val="0"/>
                <w:szCs w:val="20"/>
                <w:lang w:val="en-US" w:eastAsia="en-US"/>
              </w:rPr>
              <w:t>ses subsequent beams unable to perform LBT) should be addressed.</w:t>
            </w:r>
          </w:p>
          <w:p w:rsidR="00BC19A2" w:rsidRDefault="00A57ABF">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BC19A2">
        <w:trPr>
          <w:trHeight w:val="528"/>
        </w:trPr>
        <w:tc>
          <w:tcPr>
            <w:tcW w:w="278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CAICT</w:t>
            </w:r>
          </w:p>
        </w:tc>
        <w:tc>
          <w:tcPr>
            <w:tcW w:w="6577"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Both single LBT sensing </w:t>
            </w:r>
            <w:r>
              <w:rPr>
                <w:rFonts w:eastAsia="Times New Roman"/>
                <w:snapToGrid/>
                <w:color w:val="000000"/>
                <w:kern w:val="0"/>
                <w:szCs w:val="20"/>
                <w:lang w:val="en-US" w:eastAsia="en-US"/>
              </w:rPr>
              <w:t>with wide beam and independent per-beam LBT sensing should be supported for COT with MU-MIMO transmission. Alt. B for per-beam LBT should be supported.</w:t>
            </w:r>
          </w:p>
        </w:tc>
      </w:tr>
      <w:tr w:rsidR="00BC19A2">
        <w:trPr>
          <w:trHeight w:val="288"/>
        </w:trPr>
        <w:tc>
          <w:tcPr>
            <w:tcW w:w="2785" w:type="dxa"/>
            <w:noWrap/>
          </w:tcPr>
          <w:p w:rsidR="00BC19A2" w:rsidRDefault="00BC19A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LBT within a COT with TDM of beams with beam switching, Alt 1 and 3 should be </w:t>
            </w:r>
            <w:r>
              <w:rPr>
                <w:rFonts w:eastAsia="Times New Roman"/>
                <w:snapToGrid/>
                <w:color w:val="000000"/>
                <w:kern w:val="0"/>
                <w:szCs w:val="20"/>
                <w:lang w:val="en-US" w:eastAsia="en-US"/>
              </w:rPr>
              <w:t>supported.</w:t>
            </w:r>
          </w:p>
        </w:tc>
      </w:tr>
      <w:tr w:rsidR="00BC19A2">
        <w:trPr>
          <w:trHeight w:val="1114"/>
        </w:trPr>
        <w:tc>
          <w:tcPr>
            <w:tcW w:w="278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Multi-beam transmission for semi-static configured channels, such as </w:t>
            </w:r>
            <w:r>
              <w:rPr>
                <w:rFonts w:eastAsia="Times New Roman"/>
                <w:snapToGrid/>
                <w:color w:val="000000"/>
                <w:kern w:val="0"/>
                <w:szCs w:val="20"/>
                <w:lang w:val="en-US" w:eastAsia="en-US"/>
              </w:rPr>
              <w:t>CG-PUSCH should be studied to fully take advantage of spatial diversity.</w:t>
            </w:r>
          </w:p>
        </w:tc>
      </w:tr>
      <w:tr w:rsidR="00BC19A2">
        <w:trPr>
          <w:trHeight w:val="1441"/>
        </w:trPr>
        <w:tc>
          <w:tcPr>
            <w:tcW w:w="278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w:t>
            </w:r>
            <w:r>
              <w:rPr>
                <w:rFonts w:eastAsia="Times New Roman"/>
                <w:snapToGrid/>
                <w:color w:val="000000"/>
                <w:kern w:val="0"/>
                <w:szCs w:val="20"/>
                <w:lang w:val="en-US" w:eastAsia="en-US"/>
              </w:rPr>
              <w:t xml:space="preserve"> TDM and SDM case where a single LBT at the beginning of the COT is performed with the definition of “cover” meaning omni-directional or quasi-omni-directional.</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w:t>
            </w:r>
            <w:r>
              <w:rPr>
                <w:rFonts w:eastAsia="Times New Roman"/>
                <w:snapToGrid/>
                <w:color w:val="000000"/>
                <w:kern w:val="0"/>
                <w:szCs w:val="20"/>
                <w:lang w:val="en-US" w:eastAsia="en-US"/>
              </w:rPr>
              <w:t>nsing beam case before further discussing multiple sensing beams.</w:t>
            </w:r>
          </w:p>
        </w:tc>
      </w:tr>
      <w:tr w:rsidR="00BC19A2">
        <w:trPr>
          <w:trHeight w:val="5191"/>
        </w:trPr>
        <w:tc>
          <w:tcPr>
            <w:tcW w:w="278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577"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ized while completing the design for baseline channel access </w:t>
            </w:r>
            <w:r>
              <w:rPr>
                <w:rFonts w:eastAsia="Times New Roman"/>
                <w:snapToGrid/>
                <w:color w:val="000000"/>
                <w:kern w:val="0"/>
                <w:szCs w:val="20"/>
                <w:lang w:val="en-US" w:eastAsia="en-US"/>
              </w:rPr>
              <w:t>procedures.</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w:t>
            </w:r>
            <w:r>
              <w:rPr>
                <w:rFonts w:eastAsia="Times New Roman"/>
                <w:snapToGrid/>
                <w:color w:val="000000"/>
                <w:kern w:val="0"/>
                <w:szCs w:val="20"/>
                <w:lang w:val="en-US" w:eastAsia="en-US"/>
              </w:rPr>
              <w:t>exibility of gNB implementation for multi-beam COT</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w:t>
            </w:r>
            <w:r>
              <w:rPr>
                <w:rFonts w:eastAsia="Times New Roman"/>
                <w:snapToGrid/>
                <w:color w:val="000000"/>
                <w:kern w:val="0"/>
                <w:szCs w:val="20"/>
                <w:lang w:val="en-US" w:eastAsia="en-US"/>
              </w:rPr>
              <w:t xml:space="preserve"> beams, a further round robin CCA check is carried out in all beams (except the last beam).</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w:t>
            </w:r>
            <w:r>
              <w:rPr>
                <w:rFonts w:eastAsia="Times New Roman"/>
                <w:snapToGrid/>
                <w:color w:val="000000"/>
                <w:kern w:val="0"/>
                <w:szCs w:val="20"/>
                <w:lang w:val="en-US" w:eastAsia="en-US"/>
              </w:rPr>
              <w:t>ion window is shared by beams or each beam has a separate contention window.</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snapToGrid/>
                <w:color w:val="000000"/>
                <w:kern w:val="0"/>
                <w:szCs w:val="20"/>
                <w:lang w:val="en-US" w:eastAsia="en-US"/>
              </w:rPr>
              <w:t xml:space="preserve"> Alt A-1: The node completes one eCCA on one beam, and directly moves on to the eCCA on the other beam, with no transmission in the middle. After completing eCCA on all beams, a further round robin CCA check is carried out in all beams (except the last bea</w:t>
            </w:r>
            <w:r>
              <w:rPr>
                <w:rFonts w:eastAsia="Times New Roman"/>
                <w:snapToGrid/>
                <w:color w:val="000000"/>
                <w:kern w:val="0"/>
                <w:szCs w:val="20"/>
                <w:lang w:val="en-US" w:eastAsia="en-US"/>
              </w:rPr>
              <w:t>m).</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rsidR="00BC19A2" w:rsidRDefault="00A57ABF">
            <w:pPr>
              <w:pStyle w:val="a"/>
              <w:numPr>
                <w:ilvl w:val="0"/>
                <w:numId w:val="47"/>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the last CCAs shall indicate vacant channel </w:t>
            </w:r>
            <w:r>
              <w:rPr>
                <w:rFonts w:eastAsia="Times New Roman"/>
                <w:snapToGrid/>
                <w:color w:val="000000"/>
                <w:kern w:val="0"/>
                <w:szCs w:val="20"/>
                <w:lang w:val="en-US" w:eastAsia="en-US"/>
              </w:rPr>
              <w:t>on all beams that are part of the COT</w:t>
            </w:r>
          </w:p>
        </w:tc>
      </w:tr>
      <w:tr w:rsidR="00BC19A2">
        <w:trPr>
          <w:trHeight w:val="2070"/>
        </w:trPr>
        <w:tc>
          <w:tcPr>
            <w:tcW w:w="278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multi-beam TDM scenario, Alt 1 can be supported as </w:t>
            </w:r>
            <w:r>
              <w:rPr>
                <w:rFonts w:eastAsia="Times New Roman"/>
                <w:snapToGrid/>
                <w:color w:val="000000"/>
                <w:kern w:val="0"/>
                <w:szCs w:val="20"/>
                <w:lang w:val="en-US" w:eastAsia="en-US"/>
              </w:rPr>
              <w:t>baseline, and selection between Alt 2 and Alt 3 depends on whether sensing is required for switching beams within a COT.</w:t>
            </w:r>
          </w:p>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Support both Alt A and Alt B, and up to implementation to choose between Alt A </w:t>
            </w:r>
            <w:r>
              <w:rPr>
                <w:rFonts w:eastAsia="Times New Roman"/>
                <w:snapToGrid/>
                <w:color w:val="000000"/>
                <w:kern w:val="0"/>
                <w:szCs w:val="20"/>
                <w:lang w:val="en-US" w:eastAsia="en-US"/>
              </w:rPr>
              <w:t>and Alt B.</w:t>
            </w:r>
          </w:p>
          <w:p w:rsidR="00BC19A2" w:rsidRDefault="00A57ABF">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BC19A2">
        <w:trPr>
          <w:trHeight w:val="2775"/>
        </w:trPr>
        <w:tc>
          <w:tcPr>
            <w:tcW w:w="278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w:t>
            </w:r>
            <w:r>
              <w:rPr>
                <w:rFonts w:eastAsia="Times New Roman"/>
                <w:snapToGrid/>
                <w:color w:val="000000"/>
                <w:kern w:val="0"/>
                <w:szCs w:val="20"/>
                <w:lang w:val="en-US" w:eastAsia="en-US"/>
              </w:rPr>
              <w:t xml:space="preserve">beams. </w:t>
            </w:r>
          </w:p>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rsidR="00BC19A2" w:rsidRDefault="00A57ABF">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w:t>
            </w:r>
            <w:r>
              <w:rPr>
                <w:rFonts w:eastAsia="Times New Roman"/>
                <w:snapToGrid/>
                <w:color w:val="000000"/>
                <w:kern w:val="0"/>
                <w:szCs w:val="20"/>
                <w:lang w:val="en-US" w:eastAsia="en-US"/>
              </w:rPr>
              <w:t>ional sensing is performed, and multiple concurrent COTs are acquired, these should be independently treated unless LBT measurements have overlapping beams. In this case, RAN1 should define some rules on how to handle these cases.</w:t>
            </w:r>
          </w:p>
        </w:tc>
      </w:tr>
      <w:tr w:rsidR="00BC19A2">
        <w:trPr>
          <w:trHeight w:val="2310"/>
        </w:trPr>
        <w:tc>
          <w:tcPr>
            <w:tcW w:w="278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w:t>
            </w:r>
            <w:r>
              <w:rPr>
                <w:rFonts w:eastAsia="Times New Roman"/>
                <w:snapToGrid/>
                <w:color w:val="000000"/>
                <w:kern w:val="0"/>
                <w:szCs w:val="20"/>
                <w:lang w:val="en-US" w:eastAsia="en-US"/>
              </w:rPr>
              <w:t>OT with MU-MIMO (SDM) transmission, both Alt 1 (Single LBT sensing at the start of the COT with wide beam ‘cover’ all beams to be used in the COT with appropriate ED threshold) and Alt 2 (Independent per-beam LBT sensing at the start of COT is performed fo</w:t>
            </w:r>
            <w:r>
              <w:rPr>
                <w:rFonts w:eastAsia="Times New Roman"/>
                <w:snapToGrid/>
                <w:color w:val="000000"/>
                <w:kern w:val="0"/>
                <w:szCs w:val="20"/>
                <w:lang w:val="en-US" w:eastAsia="en-US"/>
              </w:rPr>
              <w:t>r beams used in the COT) should be supported.</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w:t>
            </w:r>
            <w:r>
              <w:rPr>
                <w:rFonts w:eastAsia="Times New Roman"/>
                <w:snapToGrid/>
                <w:color w:val="000000"/>
                <w:kern w:val="0"/>
                <w:szCs w:val="20"/>
                <w:lang w:val="en-US" w:eastAsia="en-US"/>
              </w:rPr>
              <w:t>am LBT sensing at the start of COT is performed for beams used in the COT with additional requirement on Cat 2 LBT before beam switch) should be supported.</w:t>
            </w:r>
          </w:p>
        </w:tc>
      </w:tr>
      <w:tr w:rsidR="00BC19A2">
        <w:trPr>
          <w:trHeight w:val="288"/>
        </w:trPr>
        <w:tc>
          <w:tcPr>
            <w:tcW w:w="278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BC19A2">
        <w:trPr>
          <w:trHeight w:val="10129"/>
        </w:trPr>
        <w:tc>
          <w:tcPr>
            <w:tcW w:w="278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w:t>
            </w:r>
            <w:r>
              <w:rPr>
                <w:rFonts w:eastAsia="Times New Roman"/>
                <w:snapToGrid/>
                <w:color w:val="000000"/>
                <w:kern w:val="0"/>
                <w:szCs w:val="20"/>
                <w:u w:val="single"/>
                <w:lang w:val="en-US" w:eastAsia="en-US"/>
              </w:rPr>
              <w:t>he start of the COT with wide beam ‘cover’ all beams to be used in the COT with appropriate ED threshold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w:t>
            </w:r>
            <w:r>
              <w:rPr>
                <w:rFonts w:eastAsia="Times New Roman"/>
                <w:snapToGrid/>
                <w:color w:val="000000"/>
                <w:kern w:val="0"/>
                <w:szCs w:val="20"/>
                <w:u w:val="single"/>
                <w:lang w:val="en-US" w:eastAsia="en-US"/>
              </w:rPr>
              <w:t>en 52.6 GHz and 71 GHz with LBT based channel access mechanism, within a COT with TDM of beams with beam switching, all of the following should be supported: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w:t>
            </w:r>
            <w:r>
              <w:rPr>
                <w:rFonts w:eastAsia="Times New Roman"/>
                <w:snapToGrid/>
                <w:color w:val="000000"/>
                <w:kern w:val="0"/>
                <w:szCs w:val="20"/>
                <w:u w:val="single"/>
                <w:lang w:val="en-US" w:eastAsia="en-US"/>
              </w:rPr>
              <w:t>D threshold, where covering implies that the coverage region of wide beam contains the coverage region of all the beams</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rsidR="00BC19A2" w:rsidRDefault="00A57ABF">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w:t>
            </w:r>
            <w:r>
              <w:rPr>
                <w:rFonts w:eastAsia="Times New Roman"/>
                <w:i/>
                <w:iCs/>
                <w:snapToGrid/>
                <w:color w:val="000000"/>
                <w:kern w:val="0"/>
                <w:szCs w:val="20"/>
                <w:lang w:val="en-US" w:eastAsia="en-US"/>
              </w:rPr>
              <w:t>t the start of COT is performed for beams used in the COT with additional requirement on Cat 2 LBT before beam switch</w:t>
            </w:r>
          </w:p>
          <w:p w:rsidR="00BC19A2" w:rsidRDefault="00A57ABF">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NR operation in unlicensed bands between 52.6 GHz and 71 GHz with LBT based channel access mechanism, for a COT with </w:t>
            </w:r>
            <w:r>
              <w:rPr>
                <w:rFonts w:eastAsia="Times New Roman"/>
                <w:i/>
                <w:iCs/>
                <w:snapToGrid/>
                <w:color w:val="000000"/>
                <w:kern w:val="0"/>
                <w:szCs w:val="20"/>
                <w:lang w:val="en-US" w:eastAsia="en-US"/>
              </w:rPr>
              <w:t>MU-MIMO (SDM) transmission, the per-beam LBT for different beams is performed simultaneously in parallel, assuming the node has the capability to simultaneously sense in different beams</w:t>
            </w:r>
          </w:p>
          <w:p w:rsidR="00BC19A2" w:rsidRDefault="00A57ABF">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w:t>
            </w:r>
            <w:r>
              <w:rPr>
                <w:rFonts w:eastAsia="Times New Roman"/>
                <w:i/>
                <w:iCs/>
                <w:snapToGrid/>
                <w:color w:val="000000"/>
                <w:kern w:val="0"/>
                <w:szCs w:val="20"/>
                <w:lang w:val="en-US" w:eastAsia="en-US"/>
              </w:rPr>
              <w:t xml:space="preserve"> 71 GHz with LBT based channel access mechanism, for a COT with TDM transmission, the per-beam LBT for different beams can be supported with both alternatives below:</w:t>
            </w:r>
          </w:p>
          <w:p w:rsidR="00BC19A2" w:rsidRDefault="00A57ABF">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w:t>
            </w:r>
            <w:r>
              <w:rPr>
                <w:rFonts w:eastAsia="Times New Roman"/>
                <w:i/>
                <w:iCs/>
                <w:snapToGrid/>
                <w:color w:val="000000"/>
                <w:kern w:val="0"/>
                <w:szCs w:val="20"/>
                <w:lang w:val="en-US" w:eastAsia="en-US"/>
              </w:rPr>
              <w:t>main</w:t>
            </w:r>
          </w:p>
          <w:p w:rsidR="00BC19A2" w:rsidRDefault="00A57ABF">
            <w:pPr>
              <w:pStyle w:val="a"/>
              <w:numPr>
                <w:ilvl w:val="0"/>
                <w:numId w:val="47"/>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rsidR="00BC19A2" w:rsidRDefault="00A57ABF">
            <w:pPr>
              <w:pStyle w:val="a"/>
              <w:numPr>
                <w:ilvl w:val="0"/>
                <w:numId w:val="47"/>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w:t>
            </w:r>
            <w:r>
              <w:rPr>
                <w:rFonts w:eastAsia="Times New Roman"/>
                <w:i/>
                <w:iCs/>
                <w:snapToGrid/>
                <w:color w:val="000000"/>
                <w:szCs w:val="20"/>
                <w:lang w:val="en-US" w:eastAsia="en-US"/>
              </w:rPr>
              <w:t xml:space="preserve"> to the eCCA on the other beam</w:t>
            </w:r>
          </w:p>
          <w:p w:rsidR="00BC19A2" w:rsidRDefault="00A57ABF">
            <w:pPr>
              <w:pStyle w:val="a"/>
              <w:numPr>
                <w:ilvl w:val="0"/>
                <w:numId w:val="47"/>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rsidR="00BC19A2" w:rsidRDefault="00A57ABF">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w:t>
            </w:r>
            <w:r>
              <w:rPr>
                <w:rFonts w:eastAsia="Times New Roman"/>
                <w:i/>
                <w:iCs/>
                <w:snapToGrid/>
                <w:color w:val="000000"/>
                <w:kern w:val="0"/>
                <w:szCs w:val="20"/>
                <w:lang w:val="en-US" w:eastAsia="en-US"/>
              </w:rPr>
              <w:t>bility to simultaneously sense in different beams</w:t>
            </w:r>
          </w:p>
          <w:p w:rsidR="00BC19A2" w:rsidRDefault="00A57ABF">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w:t>
            </w:r>
            <w:r>
              <w:rPr>
                <w:rFonts w:eastAsia="Times New Roman"/>
                <w:i/>
                <w:iCs/>
                <w:snapToGrid/>
                <w:color w:val="000000"/>
                <w:kern w:val="0"/>
                <w:szCs w:val="20"/>
                <w:lang w:val="en-US" w:eastAsia="en-US"/>
              </w:rPr>
              <w:t>hen LBT can be performed at the beginning of the transmissions and also in the middle of same COT, if needed, which is depending upon following gaps:</w:t>
            </w:r>
          </w:p>
          <w:p w:rsidR="00BC19A2" w:rsidRDefault="00A57ABF">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    Maximum allowed gap between the first symbol of the following scheduled transmission on A given beam </w:t>
            </w:r>
            <w:r>
              <w:rPr>
                <w:rFonts w:eastAsia="Times New Roman"/>
                <w:i/>
                <w:iCs/>
                <w:snapToGrid/>
                <w:color w:val="000000"/>
                <w:kern w:val="0"/>
                <w:szCs w:val="20"/>
                <w:lang w:val="en-US" w:eastAsia="en-US"/>
              </w:rPr>
              <w:t>and the last symbol of the transmitted (same) beam</w:t>
            </w:r>
          </w:p>
          <w:p w:rsidR="00BC19A2" w:rsidRDefault="00A57ABF">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w:t>
            </w:r>
            <w:r>
              <w:rPr>
                <w:rFonts w:eastAsia="Times New Roman"/>
                <w:i/>
                <w:iCs/>
                <w:snapToGrid/>
                <w:color w:val="000000"/>
                <w:kern w:val="0"/>
                <w:szCs w:val="20"/>
                <w:lang w:val="en-US" w:eastAsia="en-US"/>
              </w:rPr>
              <w:t xml:space="preserve"> time instance when Cat 4 LBT was successful on a beam covering the transmit beam</w:t>
            </w:r>
          </w:p>
          <w:p w:rsidR="00BC19A2" w:rsidRDefault="00A57ABF">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w:t>
            </w:r>
            <w:r>
              <w:rPr>
                <w:rFonts w:eastAsia="Times New Roman"/>
                <w:i/>
                <w:iCs/>
                <w:snapToGrid/>
                <w:color w:val="000000"/>
                <w:kern w:val="0"/>
                <w:szCs w:val="20"/>
                <w:lang w:val="en-US" w:eastAsia="en-US"/>
              </w:rPr>
              <w:t>iple beams in TDM and if directional LBT is performed on multiple beams with Cat 4 LBT, then multiple COTs should be initiated corresponding to each of the sensing beam</w:t>
            </w:r>
          </w:p>
        </w:tc>
      </w:tr>
      <w:tr w:rsidR="00BC19A2">
        <w:trPr>
          <w:trHeight w:val="864"/>
        </w:trPr>
        <w:tc>
          <w:tcPr>
            <w:tcW w:w="278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w:t>
            </w:r>
            <w:r>
              <w:rPr>
                <w:rFonts w:eastAsia="Times New Roman"/>
                <w:snapToGrid/>
                <w:color w:val="000000"/>
                <w:kern w:val="0"/>
                <w:szCs w:val="20"/>
                <w:lang w:val="en-US" w:eastAsia="en-US"/>
              </w:rPr>
              <w:t>ansmit on a new transmission beam not applicable to the first COT, performs LBT on a sensing beam covering at least the new transmission beam and if possible, initiates a new COT and terminates the first COT.</w:t>
            </w:r>
          </w:p>
        </w:tc>
      </w:tr>
      <w:tr w:rsidR="00BC19A2">
        <w:trPr>
          <w:trHeight w:val="576"/>
        </w:trPr>
        <w:tc>
          <w:tcPr>
            <w:tcW w:w="278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w:t>
            </w:r>
            <w:r>
              <w:rPr>
                <w:rFonts w:eastAsia="Times New Roman"/>
                <w:snapToGrid/>
                <w:color w:val="000000"/>
                <w:kern w:val="0"/>
                <w:szCs w:val="20"/>
                <w:lang w:val="en-US" w:eastAsia="en-US"/>
              </w:rPr>
              <w:t>MU-MIMO (SDM) transmission, support at least independent per-beam LBT sensing (Alt 2) and support simultaneous round robin eCCA between different beams (Alt A-3).</w:t>
            </w:r>
          </w:p>
        </w:tc>
      </w:tr>
      <w:tr w:rsidR="00BC19A2">
        <w:trPr>
          <w:trHeight w:val="576"/>
        </w:trPr>
        <w:tc>
          <w:tcPr>
            <w:tcW w:w="278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w:t>
            </w:r>
            <w:r>
              <w:rPr>
                <w:rFonts w:eastAsia="Times New Roman"/>
                <w:snapToGrid/>
                <w:color w:val="000000"/>
                <w:kern w:val="0"/>
                <w:szCs w:val="20"/>
                <w:lang w:val="en-US" w:eastAsia="en-US"/>
              </w:rPr>
              <w:t>east independent per-beam LBT sensing at the start of COT with additional requirement on CAT 2 LBT before beam switch (Alt 3) and support Alt A-2 or A-3.</w:t>
            </w:r>
          </w:p>
        </w:tc>
      </w:tr>
      <w:tr w:rsidR="00BC19A2">
        <w:trPr>
          <w:trHeight w:val="288"/>
        </w:trPr>
        <w:tc>
          <w:tcPr>
            <w:tcW w:w="278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r>
              <w:rPr>
                <w:rFonts w:eastAsia="Times New Roman"/>
                <w:snapToGrid/>
                <w:color w:val="000000"/>
                <w:kern w:val="0"/>
                <w:szCs w:val="20"/>
                <w:lang w:val="en-US" w:eastAsia="en-US"/>
              </w:rPr>
              <w:t>Ues.</w:t>
            </w:r>
          </w:p>
        </w:tc>
      </w:tr>
      <w:tr w:rsidR="00BC19A2">
        <w:trPr>
          <w:trHeight w:val="864"/>
        </w:trPr>
        <w:tc>
          <w:tcPr>
            <w:tcW w:w="278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eCCA on one beam, and directly move on to the eCCA on the other beam, with no transmission in the middle) when independent </w:t>
            </w:r>
            <w:r>
              <w:rPr>
                <w:rFonts w:eastAsia="Times New Roman"/>
                <w:snapToGrid/>
                <w:color w:val="000000"/>
                <w:kern w:val="0"/>
                <w:szCs w:val="20"/>
                <w:lang w:val="en-US" w:eastAsia="en-US"/>
              </w:rPr>
              <w:t>per-beam LBT sensing at the start of COT.</w:t>
            </w:r>
          </w:p>
        </w:tc>
      </w:tr>
      <w:tr w:rsidR="00BC19A2">
        <w:trPr>
          <w:trHeight w:val="3459"/>
        </w:trPr>
        <w:tc>
          <w:tcPr>
            <w:tcW w:w="278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w:t>
            </w:r>
            <w:r>
              <w:rPr>
                <w:rFonts w:eastAsia="Times New Roman"/>
                <w:snapToGrid/>
                <w:color w:val="000000"/>
                <w:kern w:val="0"/>
                <w:szCs w:val="20"/>
                <w:lang w:val="en-US" w:eastAsia="en-US"/>
              </w:rPr>
              <w:t xml:space="preserve"> and independent per-beam LBT sensing at the start of COT performed for beams used in the COT.</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w:t>
            </w:r>
            <w:r>
              <w:rPr>
                <w:rFonts w:eastAsia="Times New Roman"/>
                <w:snapToGrid/>
                <w:color w:val="000000"/>
                <w:kern w:val="0"/>
                <w:szCs w:val="20"/>
                <w:lang w:val="en-US" w:eastAsia="en-US"/>
              </w:rPr>
              <w:t>sing at the start of COT performed for beams used in the COT. Further discuss independent per-beam LBT sensing at the start of COT for beams used in the COT with additional requirement on Cat 2 LBT before beam switch.</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w:t>
            </w:r>
            <w:r>
              <w:rPr>
                <w:rFonts w:eastAsia="Times New Roman"/>
                <w:snapToGrid/>
                <w:color w:val="000000"/>
                <w:kern w:val="0"/>
                <w:szCs w:val="20"/>
                <w:lang w:val="en-US" w:eastAsia="en-US"/>
              </w:rPr>
              <w:t>M) transmission, consider both per-beam LBT for different beams performed in TDM fashion and per-beam LBT for different beams performed simultaneously in parallel, assuming the node has the capability to simultaneously sense in different beams.</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w:t>
            </w:r>
            <w:r>
              <w:rPr>
                <w:rFonts w:eastAsia="Times New Roman"/>
                <w:snapToGrid/>
                <w:color w:val="000000"/>
                <w:kern w:val="0"/>
                <w:szCs w:val="20"/>
                <w:lang w:val="en-US" w:eastAsia="en-US"/>
              </w:rPr>
              <w:t xml:space="preserve"> Within a COT with TDM of beams with beam switching, consider both per-beam LBT for different beams performed in TDM fashion and per-beam LBT for different beams performed simultaneously in parallel, assuming the node has the capability to simultaneously s</w:t>
            </w:r>
            <w:r>
              <w:rPr>
                <w:rFonts w:eastAsia="Times New Roman"/>
                <w:snapToGrid/>
                <w:color w:val="000000"/>
                <w:kern w:val="0"/>
                <w:szCs w:val="20"/>
                <w:lang w:val="en-US" w:eastAsia="en-US"/>
              </w:rPr>
              <w:t>ense in different beams.</w:t>
            </w:r>
          </w:p>
        </w:tc>
      </w:tr>
      <w:tr w:rsidR="00BC19A2">
        <w:trPr>
          <w:trHeight w:val="4036"/>
        </w:trPr>
        <w:tc>
          <w:tcPr>
            <w:tcW w:w="278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a COT with MU-MIMO (SDM) </w:t>
            </w:r>
            <w:r>
              <w:rPr>
                <w:rFonts w:eastAsia="Times New Roman"/>
                <w:snapToGrid/>
                <w:color w:val="000000"/>
                <w:kern w:val="0"/>
                <w:szCs w:val="20"/>
                <w:lang w:val="en-US" w:eastAsia="en-US"/>
              </w:rPr>
              <w:t>transmission if independent per beam LBT is supported, and if the node has the capability to perform simultaneous sensing in different beams, simultaneous per-beam LBT for different beams is supported.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Within a COT with TDM of beams with beam </w:t>
            </w:r>
            <w:r>
              <w:rPr>
                <w:rFonts w:eastAsia="Times New Roman"/>
                <w:snapToGrid/>
                <w:color w:val="000000"/>
                <w:kern w:val="0"/>
                <w:szCs w:val="20"/>
                <w:lang w:val="en-US" w:eastAsia="en-US"/>
              </w:rPr>
              <w:t>switching, if independent per beam LBT is supported, and if the node has the capability to perform simultaneous sensing in different beams, simultaneous per-beam LBT for different beams is supported.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w:t>
            </w:r>
            <w:r>
              <w:rPr>
                <w:rFonts w:eastAsia="Times New Roman"/>
                <w:snapToGrid/>
                <w:color w:val="000000"/>
                <w:kern w:val="0"/>
                <w:szCs w:val="20"/>
                <w:lang w:val="en-US" w:eastAsia="en-US"/>
              </w:rPr>
              <w:t>itching, when independent per-beam LBT sensing at the start of COT is performed for beams used in the COT (Alt 2 or Alt 3 in earlier agreement is considered),  select,  Alt A-2, namely, the node completes one eCCA on one beam, start transmission with the b</w:t>
            </w:r>
            <w:r>
              <w:rPr>
                <w:rFonts w:eastAsia="Times New Roman"/>
                <w:snapToGrid/>
                <w:color w:val="000000"/>
                <w:kern w:val="0"/>
                <w:szCs w:val="20"/>
                <w:lang w:val="en-US" w:eastAsia="en-US"/>
              </w:rPr>
              <w:t>eam to occupy the COT, then move on to the eCCA on the other beam.</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rsidR="00BC19A2" w:rsidRDefault="00A57ABF">
            <w:pPr>
              <w:pStyle w:val="a"/>
              <w:numPr>
                <w:ilvl w:val="0"/>
                <w:numId w:val="47"/>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w:t>
            </w:r>
            <w:r>
              <w:rPr>
                <w:rFonts w:eastAsia="Times New Roman"/>
                <w:snapToGrid/>
                <w:color w:val="000000"/>
                <w:szCs w:val="20"/>
                <w:lang w:val="en-US" w:eastAsia="en-US"/>
              </w:rPr>
              <w:t>cover”</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LBT sensing at the start of COT is performed </w:t>
            </w:r>
            <w:r>
              <w:rPr>
                <w:rFonts w:eastAsia="Times New Roman"/>
                <w:snapToGrid/>
                <w:color w:val="000000"/>
                <w:kern w:val="0"/>
                <w:szCs w:val="20"/>
                <w:lang w:val="en-US" w:eastAsia="en-US"/>
              </w:rPr>
              <w:lastRenderedPageBreak/>
              <w:t>for beams used in the COT</w:t>
            </w:r>
          </w:p>
        </w:tc>
      </w:tr>
      <w:tr w:rsidR="00BC19A2">
        <w:trPr>
          <w:trHeight w:val="920"/>
        </w:trPr>
        <w:tc>
          <w:tcPr>
            <w:tcW w:w="278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rsidR="00BC19A2" w:rsidRDefault="00BC19A2">
            <w:pPr>
              <w:spacing w:after="0" w:line="240" w:lineRule="auto"/>
              <w:jc w:val="left"/>
              <w:rPr>
                <w:rFonts w:eastAsia="Times New Roman"/>
                <w:snapToGrid/>
                <w:color w:val="000000"/>
                <w:kern w:val="0"/>
                <w:szCs w:val="20"/>
                <w:lang w:val="en-US" w:eastAsia="en-US"/>
              </w:rPr>
            </w:pPr>
          </w:p>
        </w:tc>
        <w:tc>
          <w:tcPr>
            <w:tcW w:w="6577"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w:t>
            </w:r>
            <w:r>
              <w:rPr>
                <w:rFonts w:eastAsia="Times New Roman"/>
                <w:snapToGrid/>
                <w:color w:val="000000"/>
                <w:kern w:val="0"/>
                <w:szCs w:val="20"/>
                <w:lang w:val="en-US" w:eastAsia="en-US"/>
              </w:rPr>
              <w:t>sal 3: For a COT with TDM transmission, the per-beam LBT for different beams is performed one after another in time domain.</w:t>
            </w:r>
          </w:p>
        </w:tc>
      </w:tr>
      <w:tr w:rsidR="00BC19A2">
        <w:trPr>
          <w:trHeight w:val="6055"/>
        </w:trPr>
        <w:tc>
          <w:tcPr>
            <w:tcW w:w="278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rsidR="00BC19A2" w:rsidRDefault="00A57ABF">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w:t>
            </w:r>
            <w:r>
              <w:rPr>
                <w:rFonts w:eastAsia="Times New Roman"/>
                <w:snapToGrid/>
                <w:color w:val="000000"/>
                <w:kern w:val="0"/>
                <w:szCs w:val="20"/>
                <w:lang w:val="en-US" w:eastAsia="en-US"/>
              </w:rPr>
              <w:t xml:space="preserve"> both Alt 1 and Alt 2 below:</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w:t>
            </w:r>
            <w:r>
              <w:rPr>
                <w:rFonts w:eastAsia="Times New Roman"/>
                <w:snapToGrid/>
                <w:color w:val="000000"/>
                <w:kern w:val="0"/>
                <w:szCs w:val="20"/>
                <w:lang w:val="en-US" w:eastAsia="en-US"/>
              </w:rPr>
              <w:t xml:space="preserve"> used in the COT</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For a COT with MU-MIMO (SDM) transmission if Alt 2 is supported (independent per beam LBT), and if the node has the capability to perform simultaneous sensing in </w:t>
            </w:r>
            <w:r>
              <w:rPr>
                <w:rFonts w:eastAsia="Times New Roman"/>
                <w:snapToGrid/>
                <w:color w:val="000000"/>
                <w:kern w:val="0"/>
                <w:szCs w:val="20"/>
                <w:lang w:val="en-US" w:eastAsia="en-US"/>
              </w:rPr>
              <w:t>different beams, simultaneous per-beam LBT for different beams is supported.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w:t>
            </w:r>
            <w:r>
              <w:rPr>
                <w:rFonts w:eastAsia="Times New Roman"/>
                <w:snapToGrid/>
                <w:color w:val="000000"/>
                <w:kern w:val="0"/>
                <w:szCs w:val="20"/>
                <w:lang w:val="en-US" w:eastAsia="en-US"/>
              </w:rPr>
              <w:t>beams with beam switching, at least support Alt 1</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if Alt 2 or Alt 3 is supported (independent p</w:t>
            </w:r>
            <w:r>
              <w:rPr>
                <w:rFonts w:eastAsia="Times New Roman"/>
                <w:snapToGrid/>
                <w:color w:val="000000"/>
                <w:kern w:val="0"/>
                <w:szCs w:val="20"/>
                <w:lang w:val="en-US" w:eastAsia="en-US"/>
              </w:rPr>
              <w:t xml:space="preserve">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w:t>
            </w:r>
            <w:r>
              <w:rPr>
                <w:rFonts w:eastAsia="Times New Roman"/>
                <w:snapToGrid/>
                <w:color w:val="000000"/>
                <w:kern w:val="0"/>
                <w:szCs w:val="20"/>
                <w:lang w:val="en-US" w:eastAsia="en-US"/>
              </w:rPr>
              <w:t>AN1#105e. It means to support following.</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w:t>
            </w:r>
            <w:r>
              <w:rPr>
                <w:rFonts w:eastAsia="Times New Roman"/>
                <w:snapToGrid/>
                <w:color w:val="000000"/>
                <w:kern w:val="0"/>
                <w:szCs w:val="20"/>
                <w:lang w:val="en-US" w:eastAsia="en-US"/>
              </w:rPr>
              <w:t>ed: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BC19A2">
        <w:tc>
          <w:tcPr>
            <w:tcW w:w="2785" w:type="dxa"/>
          </w:tcPr>
          <w:p w:rsidR="00BC19A2" w:rsidRDefault="00BC19A2">
            <w:pPr>
              <w:rPr>
                <w:rFonts w:eastAsiaTheme="minorEastAsia"/>
                <w:szCs w:val="20"/>
                <w:lang w:eastAsia="zh-CN"/>
              </w:rPr>
            </w:pPr>
          </w:p>
        </w:tc>
        <w:tc>
          <w:tcPr>
            <w:tcW w:w="6577" w:type="dxa"/>
          </w:tcPr>
          <w:p w:rsidR="00BC19A2" w:rsidRDefault="00BC19A2">
            <w:pPr>
              <w:rPr>
                <w:rFonts w:eastAsiaTheme="minorEastAsia"/>
                <w:szCs w:val="20"/>
                <w:lang w:eastAsia="zh-CN"/>
              </w:rPr>
            </w:pPr>
          </w:p>
        </w:tc>
      </w:tr>
      <w:tr w:rsidR="00BC19A2">
        <w:tc>
          <w:tcPr>
            <w:tcW w:w="2785" w:type="dxa"/>
          </w:tcPr>
          <w:p w:rsidR="00BC19A2" w:rsidRDefault="00BC19A2">
            <w:pPr>
              <w:rPr>
                <w:szCs w:val="20"/>
                <w:lang w:eastAsia="en-US"/>
              </w:rPr>
            </w:pPr>
          </w:p>
        </w:tc>
        <w:tc>
          <w:tcPr>
            <w:tcW w:w="6577" w:type="dxa"/>
          </w:tcPr>
          <w:p w:rsidR="00BC19A2" w:rsidRDefault="00BC19A2">
            <w:pPr>
              <w:rPr>
                <w:szCs w:val="20"/>
                <w:lang w:eastAsia="en-US"/>
              </w:rPr>
            </w:pPr>
          </w:p>
        </w:tc>
      </w:tr>
    </w:tbl>
    <w:p w:rsidR="00BC19A2" w:rsidRDefault="00BC19A2">
      <w:pPr>
        <w:rPr>
          <w:lang w:eastAsia="en-US"/>
        </w:rPr>
      </w:pPr>
    </w:p>
    <w:p w:rsidR="00BC19A2" w:rsidRDefault="00BC19A2">
      <w:pPr>
        <w:rPr>
          <w:lang w:eastAsia="en-US"/>
        </w:rPr>
      </w:pPr>
    </w:p>
    <w:p w:rsidR="00BC19A2" w:rsidRDefault="00BC19A2">
      <w:pPr>
        <w:rPr>
          <w:lang w:eastAsia="en-US"/>
        </w:rPr>
      </w:pPr>
    </w:p>
    <w:p w:rsidR="00BC19A2" w:rsidRDefault="00BC19A2">
      <w:pPr>
        <w:rPr>
          <w:lang w:eastAsia="en-US"/>
        </w:rPr>
      </w:pPr>
    </w:p>
    <w:p w:rsidR="00BC19A2" w:rsidRDefault="00BC19A2">
      <w:pPr>
        <w:rPr>
          <w:lang w:eastAsia="en-US"/>
        </w:rPr>
      </w:pPr>
    </w:p>
    <w:p w:rsidR="00BC19A2" w:rsidRDefault="00BC19A2">
      <w:pPr>
        <w:rPr>
          <w:lang w:eastAsia="en-US"/>
        </w:rPr>
      </w:pPr>
    </w:p>
    <w:p w:rsidR="00BC19A2" w:rsidRDefault="00A57ABF">
      <w:pPr>
        <w:pStyle w:val="30"/>
        <w:rPr>
          <w:rFonts w:ascii="Times New Roman" w:hAnsi="Times New Roman"/>
        </w:rPr>
      </w:pPr>
      <w:r>
        <w:rPr>
          <w:rFonts w:ascii="Times New Roman" w:hAnsi="Times New Roman"/>
        </w:rPr>
        <w:t>First round discussion (on hold)</w:t>
      </w:r>
    </w:p>
    <w:p w:rsidR="00BC19A2" w:rsidRDefault="00A57ABF">
      <w:pPr>
        <w:rPr>
          <w:lang w:eastAsia="en-US"/>
        </w:rPr>
      </w:pPr>
      <w:r>
        <w:rPr>
          <w:lang w:eastAsia="en-US"/>
        </w:rPr>
        <w:t>For this topic, it will be more efficient to discuss after we agree on how to validate sensing beam for a given transmission beam. The moderator proposes to put the discussion on hold</w:t>
      </w:r>
    </w:p>
    <w:p w:rsidR="00BC19A2" w:rsidRDefault="00A57ABF">
      <w:pPr>
        <w:pStyle w:val="30"/>
        <w:rPr>
          <w:rFonts w:ascii="Times New Roman" w:hAnsi="Times New Roman"/>
        </w:rPr>
      </w:pPr>
      <w:r>
        <w:rPr>
          <w:rFonts w:ascii="Times New Roman" w:hAnsi="Times New Roman"/>
        </w:rPr>
        <w:t>Second round discussion (not start</w:t>
      </w:r>
      <w:r>
        <w:rPr>
          <w:rFonts w:ascii="Times New Roman" w:hAnsi="Times New Roman"/>
        </w:rPr>
        <w:t>ed yet)</w:t>
      </w:r>
    </w:p>
    <w:p w:rsidR="00BC19A2" w:rsidRDefault="00A57ABF">
      <w:pPr>
        <w:rPr>
          <w:lang w:eastAsia="en-US"/>
        </w:rPr>
      </w:pPr>
      <w:r>
        <w:rPr>
          <w:lang w:eastAsia="en-US"/>
        </w:rPr>
        <w:t>This set of discussion may need to be delayed after we allow wider sensing beam for narrow transmission beam.</w:t>
      </w:r>
    </w:p>
    <w:p w:rsidR="00BC19A2" w:rsidRDefault="00A57ABF">
      <w:pPr>
        <w:pStyle w:val="discussionpoint"/>
      </w:pPr>
      <w:r>
        <w:t>Proposal 2.7.1-1 (on hold)</w:t>
      </w:r>
    </w:p>
    <w:p w:rsidR="00BC19A2" w:rsidRDefault="00A57ABF">
      <w:r>
        <w:t>For a COT with MU-MIMO (SDM) transmission, support both Alt 1 and Alt 2 below:</w:t>
      </w:r>
    </w:p>
    <w:p w:rsidR="00BC19A2" w:rsidRDefault="00A57ABF">
      <w:pPr>
        <w:pStyle w:val="a"/>
        <w:numPr>
          <w:ilvl w:val="0"/>
          <w:numId w:val="47"/>
        </w:numPr>
        <w:kinsoku/>
        <w:adjustRightInd/>
        <w:snapToGrid w:val="0"/>
        <w:spacing w:after="0" w:line="240" w:lineRule="auto"/>
        <w:textAlignment w:val="auto"/>
        <w:rPr>
          <w:szCs w:val="20"/>
        </w:rPr>
      </w:pPr>
      <w:r>
        <w:rPr>
          <w:szCs w:val="20"/>
        </w:rPr>
        <w:t>Alt 1: Single LBT sensing at the</w:t>
      </w:r>
      <w:r>
        <w:rPr>
          <w:szCs w:val="20"/>
        </w:rPr>
        <w:t xml:space="preserve"> start of the COT with wide beam ‘cover’ all beams to be used in the COT with appropriate ED threshold</w:t>
      </w:r>
    </w:p>
    <w:p w:rsidR="00BC19A2" w:rsidRDefault="00A57ABF">
      <w:pPr>
        <w:pStyle w:val="a"/>
        <w:numPr>
          <w:ilvl w:val="0"/>
          <w:numId w:val="4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rsidR="00BC19A2" w:rsidRDefault="00BC19A2">
      <w:pPr>
        <w:pStyle w:val="a"/>
        <w:numPr>
          <w:ilvl w:val="0"/>
          <w:numId w:val="0"/>
        </w:numPr>
        <w:ind w:left="720"/>
        <w:rPr>
          <w:highlight w:val="yellow"/>
          <w:lang w:eastAsia="en-US"/>
        </w:rPr>
      </w:pPr>
    </w:p>
    <w:p w:rsidR="00BC19A2" w:rsidRDefault="00A57ABF">
      <w:pPr>
        <w:rPr>
          <w:lang w:eastAsia="en-US"/>
        </w:rPr>
      </w:pPr>
      <w:r>
        <w:rPr>
          <w:lang w:eastAsia="en-US"/>
        </w:rPr>
        <w:t xml:space="preserve">Summary of Positions: </w:t>
      </w:r>
    </w:p>
    <w:p w:rsidR="00BC19A2" w:rsidRDefault="00A57ABF">
      <w:pPr>
        <w:pStyle w:val="a"/>
        <w:numPr>
          <w:ilvl w:val="0"/>
          <w:numId w:val="47"/>
        </w:numPr>
      </w:pPr>
      <w:r>
        <w:rPr>
          <w:lang w:eastAsia="en-US"/>
        </w:rPr>
        <w:t xml:space="preserve">Support both Alt 1 and Alt 2: </w:t>
      </w:r>
      <w:r>
        <w:t>Samsung, CATT, FUTUREWEI, CAICT, Qualcomm, Intel, Huawei/HiSilicon (Alt1 as a fallback mechanism), ITRI, Spreadtrum, TCL</w:t>
      </w:r>
    </w:p>
    <w:p w:rsidR="00BC19A2" w:rsidRDefault="00A57ABF">
      <w:pPr>
        <w:pStyle w:val="a"/>
        <w:numPr>
          <w:ilvl w:val="0"/>
          <w:numId w:val="47"/>
        </w:numPr>
        <w:rPr>
          <w:lang w:eastAsia="en-US"/>
        </w:rPr>
      </w:pPr>
      <w:r>
        <w:t>Decide single beam sensing first, deprioritize independent per beam sensing: Ericsson, Nokia</w:t>
      </w:r>
    </w:p>
    <w:p w:rsidR="00BC19A2" w:rsidRDefault="00BC19A2">
      <w:pPr>
        <w:pStyle w:val="a"/>
        <w:numPr>
          <w:ilvl w:val="0"/>
          <w:numId w:val="0"/>
        </w:numPr>
        <w:ind w:left="720"/>
        <w:rPr>
          <w:highlight w:val="yellow"/>
          <w:lang w:eastAsia="en-US"/>
        </w:rPr>
      </w:pPr>
    </w:p>
    <w:p w:rsidR="00BC19A2" w:rsidRDefault="00BC19A2">
      <w:pPr>
        <w:rPr>
          <w:highlight w:val="yellow"/>
          <w:lang w:eastAsia="en-US"/>
        </w:rPr>
      </w:pPr>
    </w:p>
    <w:p w:rsidR="00BC19A2" w:rsidRDefault="00BC19A2">
      <w:pPr>
        <w:rPr>
          <w:highlight w:val="yellow"/>
          <w:lang w:eastAsia="en-US"/>
        </w:rPr>
      </w:pPr>
    </w:p>
    <w:p w:rsidR="00BC19A2" w:rsidRDefault="00A57ABF">
      <w:pPr>
        <w:pStyle w:val="discussionpoint"/>
      </w:pPr>
      <w:r>
        <w:t>Proposal 2.7.1-2  (on hold)</w:t>
      </w:r>
    </w:p>
    <w:p w:rsidR="00BC19A2" w:rsidRDefault="00A57ABF">
      <w:pPr>
        <w:rPr>
          <w:szCs w:val="20"/>
          <w:lang w:eastAsia="zh-CN"/>
        </w:rPr>
      </w:pPr>
      <w:r>
        <w:t>For a COT w</w:t>
      </w:r>
      <w:r>
        <w:t xml:space="preserve">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rsidR="00BC19A2" w:rsidRDefault="00BC19A2">
      <w:pPr>
        <w:rPr>
          <w:lang w:eastAsia="zh-CN"/>
        </w:rPr>
      </w:pPr>
    </w:p>
    <w:p w:rsidR="00BC19A2" w:rsidRDefault="00A57ABF">
      <w:pPr>
        <w:rPr>
          <w:lang w:eastAsia="en-US"/>
        </w:rPr>
      </w:pPr>
      <w:r>
        <w:rPr>
          <w:lang w:eastAsia="en-US"/>
        </w:rPr>
        <w:t>Summary of Positions as of</w:t>
      </w:r>
      <w:r>
        <w:rPr>
          <w:lang w:eastAsia="en-US"/>
        </w:rPr>
        <w:t xml:space="preserve"> RAN1-105e: </w:t>
      </w:r>
    </w:p>
    <w:p w:rsidR="00BC19A2" w:rsidRDefault="00A57ABF">
      <w:pPr>
        <w:pStyle w:val="a"/>
        <w:numPr>
          <w:ilvl w:val="0"/>
          <w:numId w:val="47"/>
        </w:numPr>
        <w:rPr>
          <w:lang w:eastAsia="en-US"/>
        </w:rPr>
      </w:pPr>
      <w:r>
        <w:rPr>
          <w:lang w:eastAsia="en-US"/>
        </w:rPr>
        <w:t>Stable with wide support except Ericsson</w:t>
      </w:r>
    </w:p>
    <w:p w:rsidR="00BC19A2" w:rsidRDefault="00BC19A2">
      <w:pPr>
        <w:rPr>
          <w:lang w:eastAsia="en-US"/>
        </w:rPr>
      </w:pPr>
    </w:p>
    <w:p w:rsidR="00BC19A2" w:rsidRDefault="00BC19A2">
      <w:pPr>
        <w:rPr>
          <w:b/>
          <w:highlight w:val="yellow"/>
          <w:lang w:eastAsia="en-US"/>
        </w:rPr>
      </w:pPr>
    </w:p>
    <w:p w:rsidR="00BC19A2" w:rsidRDefault="00BC19A2">
      <w:pPr>
        <w:rPr>
          <w:lang w:eastAsia="en-US"/>
        </w:rPr>
      </w:pPr>
    </w:p>
    <w:p w:rsidR="00BC19A2" w:rsidRDefault="00A57ABF">
      <w:pPr>
        <w:pStyle w:val="discussionpoint"/>
      </w:pPr>
      <w:r>
        <w:t>Proposal 2.7.1-3  (on hold)</w:t>
      </w:r>
    </w:p>
    <w:p w:rsidR="00BC19A2" w:rsidRDefault="00A57ABF">
      <w:pPr>
        <w:rPr>
          <w:szCs w:val="20"/>
        </w:rPr>
      </w:pPr>
      <w:r>
        <w:rPr>
          <w:szCs w:val="20"/>
        </w:rPr>
        <w:t>Within a COT with TDM of beams with beam switching, at least support Alt 1</w:t>
      </w:r>
    </w:p>
    <w:p w:rsidR="00BC19A2" w:rsidRDefault="00A57ABF">
      <w:pPr>
        <w:pStyle w:val="a"/>
        <w:numPr>
          <w:ilvl w:val="0"/>
          <w:numId w:val="51"/>
        </w:numPr>
        <w:rPr>
          <w:lang w:eastAsia="en-US"/>
        </w:rPr>
      </w:pPr>
      <w:r>
        <w:rPr>
          <w:lang w:eastAsia="en-US"/>
        </w:rPr>
        <w:t>FFS: If Alt 2 or Alt 3 are additionally supported. The decision can be made after we decide if C</w:t>
      </w:r>
      <w:r>
        <w:rPr>
          <w:lang w:eastAsia="en-US"/>
        </w:rPr>
        <w:t>at 2 LBT is introduced</w:t>
      </w:r>
    </w:p>
    <w:p w:rsidR="00BC19A2" w:rsidRDefault="00A57ABF">
      <w:r>
        <w:rPr>
          <w:lang w:eastAsia="en-US"/>
        </w:rPr>
        <w:t xml:space="preserve"> </w:t>
      </w:r>
    </w:p>
    <w:p w:rsidR="00BC19A2" w:rsidRDefault="00A57ABF">
      <w:pPr>
        <w:pStyle w:val="discussionpoint"/>
      </w:pPr>
      <w:r>
        <w:t>Proposal 2.7.1-4  (on hold)</w:t>
      </w:r>
    </w:p>
    <w:p w:rsidR="00BC19A2" w:rsidRDefault="00A57ABF">
      <w:pPr>
        <w:rPr>
          <w:szCs w:val="20"/>
          <w:lang w:eastAsia="zh-CN"/>
        </w:rPr>
      </w:pPr>
      <w:r>
        <w:rPr>
          <w:szCs w:val="20"/>
        </w:rPr>
        <w:t>Within a COT with TDM of beams with beam switching,</w:t>
      </w:r>
      <w:r>
        <w:t xml:space="preserve"> if Alt 2 or Alt 3 is supported (independent per beam LBT), </w:t>
      </w:r>
      <w:r>
        <w:rPr>
          <w:szCs w:val="20"/>
          <w:lang w:eastAsia="zh-CN"/>
        </w:rPr>
        <w:t>and if the node has the capability to perform simultaneous sensing in different beams, simul</w:t>
      </w:r>
      <w:r>
        <w:rPr>
          <w:szCs w:val="20"/>
          <w:lang w:eastAsia="zh-CN"/>
        </w:rPr>
        <w:t xml:space="preserve">taneous per-beam LBT for different beams is supported. </w:t>
      </w:r>
    </w:p>
    <w:p w:rsidR="00BC19A2" w:rsidRDefault="00BC19A2">
      <w:pPr>
        <w:rPr>
          <w:lang w:eastAsia="en-US"/>
        </w:rPr>
      </w:pPr>
    </w:p>
    <w:p w:rsidR="00BC19A2" w:rsidRDefault="00A57ABF">
      <w:pPr>
        <w:pStyle w:val="2"/>
        <w:rPr>
          <w:rFonts w:ascii="Times New Roman" w:hAnsi="Times New Roman"/>
        </w:rPr>
      </w:pPr>
      <w:r>
        <w:rPr>
          <w:rFonts w:ascii="Times New Roman" w:hAnsi="Times New Roman"/>
        </w:rPr>
        <w:lastRenderedPageBreak/>
        <w:t>Multi-Channel channel access</w:t>
      </w:r>
    </w:p>
    <w:p w:rsidR="00BC19A2" w:rsidRDefault="00A57ABF">
      <w:pPr>
        <w:rPr>
          <w:lang w:eastAsia="en-US"/>
        </w:rPr>
      </w:pPr>
      <w:r>
        <w:rPr>
          <w:noProof/>
          <w:lang w:val="en-US" w:eastAsia="zh-CN"/>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rsidR="00BC19A2" w:rsidRDefault="00A57ABF">
                            <w:pPr>
                              <w:pStyle w:val="discussionpoint"/>
                              <w:spacing w:after="0"/>
                              <w:rPr>
                                <w:rFonts w:ascii="Times" w:hAnsi="Times" w:cs="Times"/>
                                <w:highlight w:val="green"/>
                              </w:rPr>
                            </w:pPr>
                            <w:r>
                              <w:rPr>
                                <w:rFonts w:ascii="Times" w:hAnsi="Times" w:cs="Times"/>
                                <w:highlight w:val="green"/>
                              </w:rPr>
                              <w:t>Agreement:</w:t>
                            </w:r>
                          </w:p>
                          <w:p w:rsidR="00BC19A2" w:rsidRDefault="00A57ABF">
                            <w:pPr>
                              <w:rPr>
                                <w:rFonts w:cs="Times"/>
                                <w:szCs w:val="20"/>
                              </w:rPr>
                            </w:pPr>
                            <w:r>
                              <w:rPr>
                                <w:rFonts w:cs="Times"/>
                                <w:szCs w:val="20"/>
                              </w:rPr>
                              <w:t>Define Type A and Type B multi-channel channel access as:</w:t>
                            </w:r>
                          </w:p>
                          <w:p w:rsidR="00BC19A2" w:rsidRDefault="00A57ABF">
                            <w:pPr>
                              <w:pStyle w:val="a"/>
                              <w:numPr>
                                <w:ilvl w:val="0"/>
                                <w:numId w:val="50"/>
                              </w:numPr>
                              <w:kinsoku/>
                              <w:adjustRightInd/>
                              <w:snapToGrid w:val="0"/>
                              <w:spacing w:after="0" w:line="252" w:lineRule="auto"/>
                              <w:textAlignment w:val="auto"/>
                              <w:rPr>
                                <w:rFonts w:cs="Times"/>
                                <w:szCs w:val="20"/>
                              </w:rPr>
                            </w:pPr>
                            <w:r>
                              <w:rPr>
                                <w:rFonts w:cs="Times"/>
                                <w:szCs w:val="20"/>
                              </w:rPr>
                              <w:t>Type A: Perform independent eCCA for each channel</w:t>
                            </w:r>
                          </w:p>
                          <w:p w:rsidR="00BC19A2" w:rsidRDefault="00A57ABF">
                            <w:pPr>
                              <w:pStyle w:val="a"/>
                              <w:numPr>
                                <w:ilvl w:val="0"/>
                                <w:numId w:val="50"/>
                              </w:numPr>
                              <w:kinsoku/>
                              <w:adjustRightInd/>
                              <w:snapToGrid w:val="0"/>
                              <w:spacing w:after="0" w:line="252" w:lineRule="auto"/>
                              <w:textAlignment w:val="auto"/>
                              <w:rPr>
                                <w:rFonts w:cs="Times"/>
                                <w:szCs w:val="20"/>
                              </w:rPr>
                            </w:pPr>
                            <w:r>
                              <w:rPr>
                                <w:rFonts w:cs="Times"/>
                                <w:szCs w:val="20"/>
                              </w:rPr>
                              <w:t xml:space="preserve">Type B: Identify a primary channel and perform </w:t>
                            </w:r>
                            <w:r>
                              <w:rPr>
                                <w:rFonts w:cs="Times"/>
                                <w:szCs w:val="20"/>
                              </w:rPr>
                              <w:t>eCCA on the primary channel, while perform Cat 2 LBT for other channels in the last observation slot</w:t>
                            </w:r>
                          </w:p>
                          <w:p w:rsidR="00BC19A2" w:rsidRDefault="00A57ABF">
                            <w:pPr>
                              <w:rPr>
                                <w:rFonts w:cs="Times"/>
                                <w:szCs w:val="20"/>
                              </w:rPr>
                            </w:pPr>
                            <w:r>
                              <w:rPr>
                                <w:rFonts w:cs="Times"/>
                                <w:szCs w:val="20"/>
                              </w:rPr>
                              <w:t>Down-selection between</w:t>
                            </w:r>
                          </w:p>
                          <w:p w:rsidR="00BC19A2" w:rsidRDefault="00A57ABF">
                            <w:pPr>
                              <w:pStyle w:val="a"/>
                              <w:numPr>
                                <w:ilvl w:val="0"/>
                                <w:numId w:val="50"/>
                              </w:numPr>
                              <w:kinsoku/>
                              <w:adjustRightInd/>
                              <w:snapToGrid w:val="0"/>
                              <w:spacing w:after="0" w:line="252" w:lineRule="auto"/>
                              <w:textAlignment w:val="auto"/>
                              <w:rPr>
                                <w:rFonts w:cs="Times"/>
                                <w:szCs w:val="20"/>
                              </w:rPr>
                            </w:pPr>
                            <w:r>
                              <w:rPr>
                                <w:rFonts w:cs="Times"/>
                                <w:szCs w:val="20"/>
                              </w:rPr>
                              <w:t>Alt1: Support Type A multi-channel channel access only</w:t>
                            </w:r>
                          </w:p>
                          <w:p w:rsidR="00BC19A2" w:rsidRDefault="00A57ABF">
                            <w:pPr>
                              <w:pStyle w:val="a"/>
                              <w:numPr>
                                <w:ilvl w:val="0"/>
                                <w:numId w:val="5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rsidR="00BC19A2" w:rsidRDefault="00A57ABF">
                            <w:pPr>
                              <w:rPr>
                                <w:rFonts w:cs="Times"/>
                                <w:szCs w:val="20"/>
                              </w:rPr>
                            </w:pPr>
                            <w:r>
                              <w:rPr>
                                <w:rFonts w:cs="Times"/>
                                <w:szCs w:val="20"/>
                              </w:rPr>
                              <w:t xml:space="preserve">Note: How </w:t>
                            </w:r>
                            <w:r>
                              <w:rPr>
                                <w:rFonts w:cs="Times"/>
                                <w:szCs w:val="20"/>
                              </w:rPr>
                              <w:t>eCCA is performed on each channel, and the BW of the channels over which eCCAs are performed are separately discussed</w:t>
                            </w:r>
                          </w:p>
                          <w:p w:rsidR="00BC19A2" w:rsidRDefault="00BC19A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151.05pt;width:461.5pt;mso-position-horizontal:left;mso-position-horizontal-relative:margin;mso-wrap-distance-bottom:3.6pt;mso-wrap-distance-top:3.6pt;z-index:251667456;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50"/>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5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50"/>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5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rsidR="00BC19A2" w:rsidRDefault="00BC19A2">
      <w:pPr>
        <w:rPr>
          <w:lang w:eastAsia="en-US"/>
        </w:rPr>
      </w:pPr>
    </w:p>
    <w:tbl>
      <w:tblPr>
        <w:tblStyle w:val="af8"/>
        <w:tblW w:w="9362" w:type="dxa"/>
        <w:tblLayout w:type="fixed"/>
        <w:tblLook w:val="04A0" w:firstRow="1" w:lastRow="0" w:firstColumn="1" w:lastColumn="0" w:noHBand="0" w:noVBand="1"/>
      </w:tblPr>
      <w:tblGrid>
        <w:gridCol w:w="1615"/>
        <w:gridCol w:w="7747"/>
      </w:tblGrid>
      <w:tr w:rsidR="00BC19A2">
        <w:trPr>
          <w:trHeight w:val="288"/>
        </w:trPr>
        <w:tc>
          <w:tcPr>
            <w:tcW w:w="161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BC19A2">
        <w:trPr>
          <w:trHeight w:val="288"/>
        </w:trPr>
        <w:tc>
          <w:tcPr>
            <w:tcW w:w="161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BC19A2">
        <w:trPr>
          <w:trHeight w:val="576"/>
        </w:trPr>
        <w:tc>
          <w:tcPr>
            <w:tcW w:w="161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BC19A2">
        <w:trPr>
          <w:trHeight w:val="288"/>
        </w:trPr>
        <w:tc>
          <w:tcPr>
            <w:tcW w:w="161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Both Type A and Type B multi-channel </w:t>
            </w:r>
            <w:r>
              <w:rPr>
                <w:rFonts w:eastAsia="Times New Roman"/>
                <w:snapToGrid/>
                <w:color w:val="000000"/>
                <w:kern w:val="0"/>
                <w:szCs w:val="20"/>
                <w:lang w:val="en-US" w:eastAsia="en-US"/>
              </w:rPr>
              <w:t>channel access can be supported.</w:t>
            </w:r>
          </w:p>
        </w:tc>
      </w:tr>
      <w:tr w:rsidR="00BC19A2">
        <w:trPr>
          <w:trHeight w:val="288"/>
        </w:trPr>
        <w:tc>
          <w:tcPr>
            <w:tcW w:w="161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BC19A2">
        <w:trPr>
          <w:trHeight w:val="288"/>
        </w:trPr>
        <w:tc>
          <w:tcPr>
            <w:tcW w:w="161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BC19A2">
        <w:trPr>
          <w:trHeight w:val="288"/>
        </w:trPr>
        <w:tc>
          <w:tcPr>
            <w:tcW w:w="161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w:t>
            </w:r>
            <w:r>
              <w:rPr>
                <w:rFonts w:eastAsia="Times New Roman"/>
                <w:snapToGrid/>
                <w:color w:val="000000"/>
                <w:kern w:val="0"/>
                <w:szCs w:val="20"/>
                <w:lang w:val="en-US" w:eastAsia="en-US"/>
              </w:rPr>
              <w:t xml:space="preserve"> the agreement that allows only Type A multi-channel access from 37.213.</w:t>
            </w:r>
          </w:p>
        </w:tc>
      </w:tr>
      <w:tr w:rsidR="00BC19A2">
        <w:trPr>
          <w:trHeight w:val="288"/>
        </w:trPr>
        <w:tc>
          <w:tcPr>
            <w:tcW w:w="161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BC19A2">
        <w:trPr>
          <w:trHeight w:val="528"/>
        </w:trPr>
        <w:tc>
          <w:tcPr>
            <w:tcW w:w="161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w:t>
            </w:r>
            <w:r>
              <w:rPr>
                <w:rFonts w:eastAsia="Times New Roman"/>
                <w:snapToGrid/>
                <w:color w:val="000000"/>
                <w:kern w:val="0"/>
                <w:szCs w:val="20"/>
                <w:lang w:val="en-US" w:eastAsia="en-US"/>
              </w:rPr>
              <w:t>edure (i.e. Alt.1 defined in RAN1#104-e meeting) shall be supported in NR-U on 60GHz band.</w:t>
            </w:r>
          </w:p>
        </w:tc>
      </w:tr>
      <w:tr w:rsidR="00BC19A2">
        <w:trPr>
          <w:trHeight w:val="288"/>
        </w:trPr>
        <w:tc>
          <w:tcPr>
            <w:tcW w:w="161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BC19A2">
        <w:trPr>
          <w:trHeight w:val="288"/>
        </w:trPr>
        <w:tc>
          <w:tcPr>
            <w:tcW w:w="161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Do not support, type B channel access mode for </w:t>
            </w:r>
            <w:r>
              <w:rPr>
                <w:rFonts w:eastAsia="Times New Roman"/>
                <w:snapToGrid/>
                <w:color w:val="000000"/>
                <w:kern w:val="0"/>
                <w:szCs w:val="20"/>
                <w:lang w:val="en-US" w:eastAsia="en-US"/>
              </w:rPr>
              <w:t>multi-carrier operation.</w:t>
            </w:r>
          </w:p>
        </w:tc>
      </w:tr>
      <w:tr w:rsidR="00BC19A2">
        <w:trPr>
          <w:trHeight w:val="288"/>
        </w:trPr>
        <w:tc>
          <w:tcPr>
            <w:tcW w:w="161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BC19A2">
        <w:trPr>
          <w:trHeight w:val="864"/>
        </w:trPr>
        <w:tc>
          <w:tcPr>
            <w:tcW w:w="1615"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Proposal 3: At least Type A multi-channel access which performs independent clear channel </w:t>
            </w:r>
            <w:r>
              <w:rPr>
                <w:rFonts w:eastAsia="Times New Roman"/>
                <w:snapToGrid/>
                <w:color w:val="000000"/>
                <w:kern w:val="0"/>
                <w:szCs w:val="20"/>
                <w:lang w:val="en-US" w:eastAsia="en-US"/>
              </w:rPr>
              <w:t>assessment (CCA) for each channel should be supported. For support of the Type B multi-channel access, it should be further discussed after the decision on support of Cat-2 LBT including the definition of Cat-2 LBT.</w:t>
            </w:r>
          </w:p>
        </w:tc>
      </w:tr>
    </w:tbl>
    <w:p w:rsidR="00BC19A2" w:rsidRDefault="00BC19A2">
      <w:pPr>
        <w:rPr>
          <w:lang w:eastAsia="en-US"/>
        </w:rPr>
      </w:pPr>
    </w:p>
    <w:p w:rsidR="00BC19A2" w:rsidRDefault="00BC19A2">
      <w:pPr>
        <w:rPr>
          <w:lang w:eastAsia="en-US"/>
        </w:rPr>
      </w:pPr>
    </w:p>
    <w:p w:rsidR="00BC19A2" w:rsidRDefault="00A57ABF">
      <w:pPr>
        <w:pStyle w:val="30"/>
        <w:rPr>
          <w:rFonts w:ascii="Times New Roman" w:hAnsi="Times New Roman"/>
        </w:rPr>
      </w:pPr>
      <w:r>
        <w:rPr>
          <w:rFonts w:ascii="Times New Roman" w:hAnsi="Times New Roman"/>
        </w:rPr>
        <w:t>First Round Discussion</w:t>
      </w:r>
    </w:p>
    <w:p w:rsidR="00BC19A2" w:rsidRDefault="00BC19A2">
      <w:pPr>
        <w:rPr>
          <w:szCs w:val="20"/>
        </w:rPr>
      </w:pPr>
    </w:p>
    <w:p w:rsidR="00BC19A2" w:rsidRDefault="00A57ABF">
      <w:pPr>
        <w:rPr>
          <w:szCs w:val="20"/>
        </w:rPr>
      </w:pPr>
      <w:r>
        <w:rPr>
          <w:szCs w:val="20"/>
        </w:rPr>
        <w:t>Define Type A</w:t>
      </w:r>
      <w:r>
        <w:rPr>
          <w:szCs w:val="20"/>
        </w:rPr>
        <w:t xml:space="preserve"> and Type B multi-channel channel access as:</w:t>
      </w:r>
    </w:p>
    <w:p w:rsidR="00BC19A2" w:rsidRDefault="00A57ABF">
      <w:pPr>
        <w:pStyle w:val="a"/>
        <w:numPr>
          <w:ilvl w:val="0"/>
          <w:numId w:val="50"/>
        </w:numPr>
        <w:kinsoku/>
        <w:adjustRightInd/>
        <w:snapToGrid w:val="0"/>
        <w:spacing w:after="0" w:line="252" w:lineRule="auto"/>
        <w:textAlignment w:val="auto"/>
        <w:rPr>
          <w:szCs w:val="20"/>
        </w:rPr>
      </w:pPr>
      <w:r>
        <w:rPr>
          <w:szCs w:val="20"/>
        </w:rPr>
        <w:t>Type A: Perform independent eCCA for each channel</w:t>
      </w:r>
    </w:p>
    <w:p w:rsidR="00BC19A2" w:rsidRDefault="00A57ABF">
      <w:pPr>
        <w:pStyle w:val="a"/>
        <w:numPr>
          <w:ilvl w:val="0"/>
          <w:numId w:val="50"/>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rsidR="00BC19A2" w:rsidRDefault="00BC19A2">
      <w:pPr>
        <w:rPr>
          <w:lang w:eastAsia="en-US"/>
        </w:rPr>
      </w:pPr>
    </w:p>
    <w:p w:rsidR="00BC19A2" w:rsidRDefault="00A57ABF">
      <w:pPr>
        <w:kinsoku/>
        <w:adjustRightInd/>
        <w:snapToGrid w:val="0"/>
        <w:spacing w:after="0" w:line="252" w:lineRule="auto"/>
        <w:textAlignment w:val="auto"/>
        <w:rPr>
          <w:szCs w:val="20"/>
        </w:rPr>
      </w:pPr>
      <w:r>
        <w:rPr>
          <w:szCs w:val="20"/>
        </w:rPr>
        <w:t>Summary of P</w:t>
      </w:r>
      <w:r>
        <w:rPr>
          <w:szCs w:val="20"/>
        </w:rPr>
        <w:t>ositions based on contribution proposals:</w:t>
      </w:r>
    </w:p>
    <w:p w:rsidR="00BC19A2" w:rsidRDefault="00A57ABF">
      <w:pPr>
        <w:pStyle w:val="a"/>
        <w:numPr>
          <w:ilvl w:val="0"/>
          <w:numId w:val="51"/>
        </w:numPr>
        <w:kinsoku/>
        <w:adjustRightInd/>
        <w:snapToGrid w:val="0"/>
        <w:spacing w:after="0" w:line="252" w:lineRule="auto"/>
        <w:textAlignment w:val="auto"/>
        <w:rPr>
          <w:szCs w:val="20"/>
        </w:rPr>
      </w:pPr>
      <w:r>
        <w:rPr>
          <w:szCs w:val="20"/>
        </w:rPr>
        <w:lastRenderedPageBreak/>
        <w:t>Alt1: Support Type A multi-channel channel access only</w:t>
      </w:r>
    </w:p>
    <w:p w:rsidR="00BC19A2" w:rsidRDefault="00A57ABF">
      <w:pPr>
        <w:pStyle w:val="a"/>
        <w:numPr>
          <w:ilvl w:val="1"/>
          <w:numId w:val="51"/>
        </w:numPr>
        <w:kinsoku/>
        <w:adjustRightInd/>
        <w:snapToGrid w:val="0"/>
        <w:spacing w:after="0" w:line="252" w:lineRule="auto"/>
        <w:textAlignment w:val="auto"/>
        <w:rPr>
          <w:szCs w:val="20"/>
        </w:rPr>
      </w:pPr>
      <w:r>
        <w:rPr>
          <w:szCs w:val="20"/>
        </w:rPr>
        <w:t>Ericsson, Nokia, Qualcomm, Intel, DCM, CATT, Apple, Mediatek</w:t>
      </w:r>
      <w:r>
        <w:rPr>
          <w:rFonts w:eastAsia="宋体" w:hint="eastAsia"/>
          <w:szCs w:val="20"/>
          <w:lang w:val="en-US" w:eastAsia="zh-CN"/>
        </w:rPr>
        <w:t>, Transsion</w:t>
      </w:r>
      <w:r>
        <w:rPr>
          <w:rFonts w:eastAsia="宋体"/>
          <w:szCs w:val="20"/>
          <w:lang w:val="en-US" w:eastAsia="zh-CN"/>
        </w:rPr>
        <w:t>, Charter</w:t>
      </w:r>
    </w:p>
    <w:p w:rsidR="00BC19A2" w:rsidRDefault="00A57ABF">
      <w:pPr>
        <w:pStyle w:val="a"/>
        <w:numPr>
          <w:ilvl w:val="0"/>
          <w:numId w:val="51"/>
        </w:numPr>
        <w:kinsoku/>
        <w:adjustRightInd/>
        <w:snapToGrid w:val="0"/>
        <w:spacing w:after="0" w:line="252" w:lineRule="auto"/>
        <w:textAlignment w:val="auto"/>
        <w:rPr>
          <w:szCs w:val="20"/>
        </w:rPr>
      </w:pPr>
      <w:r>
        <w:rPr>
          <w:szCs w:val="20"/>
        </w:rPr>
        <w:t>Alt2: Support both Type A and Type B multi-channel channel access.</w:t>
      </w:r>
    </w:p>
    <w:p w:rsidR="00BC19A2" w:rsidRDefault="00A57ABF">
      <w:pPr>
        <w:pStyle w:val="a"/>
        <w:numPr>
          <w:ilvl w:val="1"/>
          <w:numId w:val="51"/>
        </w:numPr>
        <w:kinsoku/>
        <w:adjustRightInd/>
        <w:snapToGrid w:val="0"/>
        <w:spacing w:after="0" w:line="252" w:lineRule="auto"/>
        <w:textAlignment w:val="auto"/>
        <w:rPr>
          <w:szCs w:val="20"/>
        </w:rPr>
      </w:pPr>
      <w:r>
        <w:rPr>
          <w:szCs w:val="20"/>
        </w:rPr>
        <w:t>CAICT, WILU</w:t>
      </w:r>
      <w:r>
        <w:rPr>
          <w:szCs w:val="20"/>
        </w:rPr>
        <w:t xml:space="preserve">S (reconcile as a use-case of Cat 2 LBT), Huawei/HiSilicon, vivo, Lenovo, LG, ZTE,  vivo, Samsung, Convida, NEC, </w:t>
      </w:r>
      <w:r>
        <w:rPr>
          <w:rFonts w:eastAsia="宋体"/>
          <w:szCs w:val="20"/>
          <w:lang w:val="en-US" w:eastAsia="zh-CN"/>
        </w:rPr>
        <w:t>TCL</w:t>
      </w:r>
    </w:p>
    <w:p w:rsidR="00BC19A2" w:rsidRDefault="00BC19A2">
      <w:pPr>
        <w:rPr>
          <w:lang w:eastAsia="en-US"/>
        </w:rPr>
      </w:pPr>
    </w:p>
    <w:p w:rsidR="00BC19A2" w:rsidRDefault="00BC19A2">
      <w:pPr>
        <w:rPr>
          <w:lang w:eastAsia="en-US"/>
        </w:rPr>
      </w:pPr>
    </w:p>
    <w:p w:rsidR="00BC19A2" w:rsidRDefault="00A57ABF">
      <w:pPr>
        <w:pStyle w:val="discussionpoint"/>
      </w:pPr>
      <w:r>
        <w:t xml:space="preserve">Proposal 2.8.1-1: </w:t>
      </w:r>
    </w:p>
    <w:p w:rsidR="00BC19A2" w:rsidRDefault="00A57ABF">
      <w:pPr>
        <w:kinsoku/>
        <w:adjustRightInd/>
        <w:snapToGrid w:val="0"/>
        <w:spacing w:after="0" w:line="252" w:lineRule="auto"/>
        <w:textAlignment w:val="auto"/>
        <w:rPr>
          <w:szCs w:val="20"/>
        </w:rPr>
      </w:pPr>
      <w:r>
        <w:rPr>
          <w:szCs w:val="20"/>
        </w:rPr>
        <w:t>Please provide your view below on Alt 1 or Alt 2 if not captured above:</w:t>
      </w:r>
    </w:p>
    <w:tbl>
      <w:tblPr>
        <w:tblStyle w:val="af8"/>
        <w:tblW w:w="9362" w:type="dxa"/>
        <w:tblLayout w:type="fixed"/>
        <w:tblLook w:val="04A0" w:firstRow="1" w:lastRow="0" w:firstColumn="1" w:lastColumn="0" w:noHBand="0" w:noVBand="1"/>
      </w:tblPr>
      <w:tblGrid>
        <w:gridCol w:w="2425"/>
        <w:gridCol w:w="6937"/>
      </w:tblGrid>
      <w:tr w:rsidR="00BC19A2">
        <w:tc>
          <w:tcPr>
            <w:tcW w:w="2425" w:type="dxa"/>
          </w:tcPr>
          <w:p w:rsidR="00BC19A2" w:rsidRDefault="00A57ABF">
            <w:pPr>
              <w:rPr>
                <w:lang w:eastAsia="en-US"/>
              </w:rPr>
            </w:pPr>
            <w:r>
              <w:rPr>
                <w:lang w:eastAsia="en-US"/>
              </w:rPr>
              <w:t>Company</w:t>
            </w:r>
          </w:p>
        </w:tc>
        <w:tc>
          <w:tcPr>
            <w:tcW w:w="6937" w:type="dxa"/>
          </w:tcPr>
          <w:p w:rsidR="00BC19A2" w:rsidRDefault="00A57ABF">
            <w:pPr>
              <w:rPr>
                <w:lang w:eastAsia="en-US"/>
              </w:rPr>
            </w:pPr>
            <w:r>
              <w:rPr>
                <w:lang w:eastAsia="en-US"/>
              </w:rPr>
              <w:t>View</w:t>
            </w:r>
          </w:p>
        </w:tc>
      </w:tr>
      <w:tr w:rsidR="00BC19A2">
        <w:tc>
          <w:tcPr>
            <w:tcW w:w="2425" w:type="dxa"/>
          </w:tcPr>
          <w:p w:rsidR="00BC19A2" w:rsidRDefault="00A57ABF">
            <w:pPr>
              <w:rPr>
                <w:rFonts w:eastAsiaTheme="minorEastAsia"/>
                <w:lang w:eastAsia="zh-CN"/>
              </w:rPr>
            </w:pPr>
            <w:r>
              <w:rPr>
                <w:rFonts w:eastAsiaTheme="minorEastAsia"/>
                <w:lang w:eastAsia="zh-CN"/>
              </w:rPr>
              <w:t>Intel</w:t>
            </w:r>
          </w:p>
        </w:tc>
        <w:tc>
          <w:tcPr>
            <w:tcW w:w="6937" w:type="dxa"/>
          </w:tcPr>
          <w:p w:rsidR="00BC19A2" w:rsidRDefault="00A57ABF">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BC19A2">
        <w:tc>
          <w:tcPr>
            <w:tcW w:w="2425" w:type="dxa"/>
          </w:tcPr>
          <w:p w:rsidR="00BC19A2" w:rsidRDefault="00A57ABF">
            <w:pPr>
              <w:rPr>
                <w:lang w:eastAsia="en-US"/>
              </w:rPr>
            </w:pPr>
            <w:r>
              <w:rPr>
                <w:rFonts w:eastAsiaTheme="minorEastAsia" w:hint="eastAsia"/>
                <w:lang w:eastAsia="zh-CN"/>
              </w:rPr>
              <w:t>X</w:t>
            </w:r>
            <w:r>
              <w:rPr>
                <w:rFonts w:eastAsiaTheme="minorEastAsia"/>
                <w:lang w:eastAsia="zh-CN"/>
              </w:rPr>
              <w:t>iaomi</w:t>
            </w:r>
          </w:p>
        </w:tc>
        <w:tc>
          <w:tcPr>
            <w:tcW w:w="6937" w:type="dxa"/>
          </w:tcPr>
          <w:p w:rsidR="00BC19A2" w:rsidRDefault="00A57ABF">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 , what is the applicati</w:t>
            </w:r>
            <w:r>
              <w:rPr>
                <w:rFonts w:eastAsiaTheme="minorEastAsia"/>
                <w:lang w:eastAsia="zh-CN"/>
              </w:rPr>
              <w:t xml:space="preserve">on scenario for this multi-channel channel access? And what does “channel” mean in “multi-channel”? does the channel means something as “LBT bandwidth”? but we don’t have such definition as LBT bandwidth in 60GHz, if I remember correctly. </w:t>
            </w:r>
          </w:p>
          <w:p w:rsidR="00BC19A2" w:rsidRDefault="00A57ABF">
            <w:pPr>
              <w:rPr>
                <w:rFonts w:eastAsiaTheme="minorEastAsia"/>
                <w:lang w:eastAsia="zh-CN"/>
              </w:rPr>
            </w:pPr>
            <w:r>
              <w:rPr>
                <w:rFonts w:eastAsiaTheme="minorEastAsia"/>
                <w:lang w:eastAsia="zh-CN"/>
              </w:rPr>
              <w:t>Please correct m</w:t>
            </w:r>
            <w:r>
              <w:rPr>
                <w:rFonts w:eastAsiaTheme="minorEastAsia"/>
                <w:lang w:eastAsia="zh-CN"/>
              </w:rPr>
              <w:t>e if I am wrong. Thanks.</w:t>
            </w:r>
          </w:p>
          <w:p w:rsidR="00BC19A2" w:rsidRDefault="00A57ABF">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BC19A2">
        <w:tc>
          <w:tcPr>
            <w:tcW w:w="2425" w:type="dxa"/>
          </w:tcPr>
          <w:p w:rsidR="00BC19A2" w:rsidRDefault="00A57ABF">
            <w:pPr>
              <w:rPr>
                <w:rFonts w:eastAsia="宋体"/>
                <w:lang w:val="en-US" w:eastAsia="en-US"/>
              </w:rPr>
            </w:pPr>
            <w:r>
              <w:rPr>
                <w:rFonts w:eastAsia="宋体" w:hint="eastAsia"/>
                <w:lang w:val="en-US" w:eastAsia="zh-CN"/>
              </w:rPr>
              <w:t>ZTE, Sanechips</w:t>
            </w:r>
          </w:p>
        </w:tc>
        <w:tc>
          <w:tcPr>
            <w:tcW w:w="6937" w:type="dxa"/>
          </w:tcPr>
          <w:p w:rsidR="00BC19A2" w:rsidRDefault="00A57ABF">
            <w:pPr>
              <w:rPr>
                <w:rFonts w:eastAsia="宋体"/>
                <w:lang w:val="en-US" w:eastAsia="en-US"/>
              </w:rPr>
            </w:pPr>
            <w:r>
              <w:rPr>
                <w:rFonts w:eastAsia="宋体" w:hint="eastAsia"/>
                <w:lang w:val="en-US" w:eastAsia="zh-CN"/>
              </w:rPr>
              <w:t>We think</w:t>
            </w:r>
            <w:r>
              <w:rPr>
                <w:rFonts w:eastAsia="宋体" w:hint="eastAsia"/>
                <w:lang w:val="en-US" w:eastAsia="zh-CN"/>
              </w:rPr>
              <w:t xml:space="preserve"> this issue can be discussed after the use case of Cat 2 LBT is determined.</w:t>
            </w:r>
          </w:p>
        </w:tc>
      </w:tr>
      <w:tr w:rsidR="00BC19A2">
        <w:tc>
          <w:tcPr>
            <w:tcW w:w="2425" w:type="dxa"/>
          </w:tcPr>
          <w:p w:rsidR="00BC19A2" w:rsidRDefault="00A57ABF">
            <w:pPr>
              <w:rPr>
                <w:rFonts w:eastAsia="宋体"/>
                <w:lang w:val="en-US" w:eastAsia="zh-CN"/>
              </w:rPr>
            </w:pPr>
            <w:r>
              <w:rPr>
                <w:rFonts w:eastAsia="宋体"/>
                <w:lang w:val="en-US" w:eastAsia="zh-CN"/>
              </w:rPr>
              <w:t>Vivo</w:t>
            </w:r>
          </w:p>
        </w:tc>
        <w:tc>
          <w:tcPr>
            <w:tcW w:w="6937" w:type="dxa"/>
          </w:tcPr>
          <w:p w:rsidR="00BC19A2" w:rsidRDefault="00A57ABF">
            <w:pPr>
              <w:rPr>
                <w:rFonts w:eastAsia="宋体"/>
                <w:lang w:val="en-US" w:eastAsia="zh-CN"/>
              </w:rPr>
            </w:pPr>
            <w:r>
              <w:rPr>
                <w:rFonts w:eastAsiaTheme="minorEastAsia"/>
                <w:lang w:eastAsia="zh-CN"/>
              </w:rPr>
              <w:t>We support Alt 2. Cat 2 can be used for Type B multi-channel access</w:t>
            </w:r>
          </w:p>
        </w:tc>
      </w:tr>
      <w:tr w:rsidR="00BC19A2">
        <w:tc>
          <w:tcPr>
            <w:tcW w:w="2425" w:type="dxa"/>
          </w:tcPr>
          <w:p w:rsidR="00BC19A2" w:rsidRDefault="00A57ABF">
            <w:pPr>
              <w:rPr>
                <w:lang w:eastAsia="en-US"/>
              </w:rPr>
            </w:pPr>
            <w:r>
              <w:rPr>
                <w:lang w:eastAsia="en-US"/>
              </w:rPr>
              <w:t xml:space="preserve">Ericsson </w:t>
            </w:r>
          </w:p>
        </w:tc>
        <w:tc>
          <w:tcPr>
            <w:tcW w:w="6937" w:type="dxa"/>
          </w:tcPr>
          <w:p w:rsidR="00BC19A2" w:rsidRDefault="00A57ABF">
            <w:pPr>
              <w:rPr>
                <w:lang w:eastAsia="en-US"/>
              </w:rPr>
            </w:pPr>
            <w:r>
              <w:rPr>
                <w:lang w:eastAsia="en-US"/>
              </w:rPr>
              <w:t>We support Alt 1 as correctly captured by the FL. Type B channel access is not allowed by the r</w:t>
            </w:r>
            <w:r>
              <w:rPr>
                <w:lang w:eastAsia="en-US"/>
              </w:rPr>
              <w:t xml:space="preserve">egulations. </w:t>
            </w:r>
          </w:p>
        </w:tc>
      </w:tr>
      <w:tr w:rsidR="00BC19A2">
        <w:tc>
          <w:tcPr>
            <w:tcW w:w="2425" w:type="dxa"/>
          </w:tcPr>
          <w:p w:rsidR="00BC19A2" w:rsidRDefault="00A57ABF">
            <w:pPr>
              <w:rPr>
                <w:lang w:eastAsia="en-US"/>
              </w:rPr>
            </w:pPr>
            <w:r>
              <w:rPr>
                <w:lang w:eastAsia="en-US"/>
              </w:rPr>
              <w:t xml:space="preserve">Apple </w:t>
            </w:r>
          </w:p>
        </w:tc>
        <w:tc>
          <w:tcPr>
            <w:tcW w:w="6937" w:type="dxa"/>
          </w:tcPr>
          <w:p w:rsidR="00BC19A2" w:rsidRDefault="00A57ABF">
            <w:pPr>
              <w:rPr>
                <w:lang w:eastAsia="en-US"/>
              </w:rPr>
            </w:pPr>
            <w:r>
              <w:rPr>
                <w:lang w:eastAsia="en-US"/>
              </w:rPr>
              <w:t>Alt 1</w:t>
            </w:r>
          </w:p>
        </w:tc>
      </w:tr>
      <w:tr w:rsidR="00BC19A2">
        <w:tc>
          <w:tcPr>
            <w:tcW w:w="2425" w:type="dxa"/>
          </w:tcPr>
          <w:p w:rsidR="00BC19A2" w:rsidRDefault="00A57ABF">
            <w:pPr>
              <w:wordWrap/>
            </w:pPr>
            <w:r>
              <w:rPr>
                <w:rFonts w:hint="eastAsia"/>
              </w:rPr>
              <w:t>LG Electronics</w:t>
            </w:r>
          </w:p>
        </w:tc>
        <w:tc>
          <w:tcPr>
            <w:tcW w:w="6937" w:type="dxa"/>
          </w:tcPr>
          <w:p w:rsidR="00BC19A2" w:rsidRDefault="00A57ABF">
            <w:pPr>
              <w:wordWrap/>
            </w:pPr>
            <w:r>
              <w:t>It seems necessary to first discuss whether Type B multi-channel access is allowed in regulation.</w:t>
            </w:r>
          </w:p>
        </w:tc>
      </w:tr>
      <w:tr w:rsidR="00BC19A2">
        <w:tc>
          <w:tcPr>
            <w:tcW w:w="2425" w:type="dxa"/>
          </w:tcPr>
          <w:p w:rsidR="00BC19A2" w:rsidRDefault="00A57ABF">
            <w:r>
              <w:t>Mediatek</w:t>
            </w:r>
          </w:p>
        </w:tc>
        <w:tc>
          <w:tcPr>
            <w:tcW w:w="6937" w:type="dxa"/>
          </w:tcPr>
          <w:p w:rsidR="00BC19A2" w:rsidRDefault="00A57ABF">
            <w:r>
              <w:t>We support Alt 1. Type B does not comply with the regulation.</w:t>
            </w:r>
          </w:p>
        </w:tc>
      </w:tr>
      <w:tr w:rsidR="00BC19A2">
        <w:tc>
          <w:tcPr>
            <w:tcW w:w="2425" w:type="dxa"/>
          </w:tcPr>
          <w:p w:rsidR="00BC19A2" w:rsidRDefault="00A57AB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BC19A2" w:rsidRDefault="00A57ABF">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 xml:space="preserve">at 2 </w:t>
            </w:r>
            <w:r>
              <w:rPr>
                <w:rFonts w:eastAsiaTheme="minorEastAsia"/>
                <w:lang w:eastAsia="zh-CN"/>
              </w:rPr>
              <w:t>LBT.</w:t>
            </w:r>
          </w:p>
        </w:tc>
      </w:tr>
      <w:tr w:rsidR="00BC19A2">
        <w:tc>
          <w:tcPr>
            <w:tcW w:w="2425" w:type="dxa"/>
          </w:tcPr>
          <w:p w:rsidR="00BC19A2" w:rsidRDefault="00A57ABF">
            <w:pPr>
              <w:wordWrap/>
              <w:rPr>
                <w:rFonts w:eastAsiaTheme="minorEastAsia"/>
                <w:lang w:eastAsia="zh-CN"/>
              </w:rPr>
            </w:pPr>
            <w:r>
              <w:rPr>
                <w:rFonts w:eastAsia="宋体" w:hint="eastAsia"/>
                <w:lang w:val="en-US" w:eastAsia="zh-CN"/>
              </w:rPr>
              <w:t>Transsion</w:t>
            </w:r>
          </w:p>
        </w:tc>
        <w:tc>
          <w:tcPr>
            <w:tcW w:w="6937" w:type="dxa"/>
          </w:tcPr>
          <w:p w:rsidR="00BC19A2" w:rsidRDefault="00A57ABF">
            <w:pPr>
              <w:wordWrap/>
              <w:rPr>
                <w:rFonts w:eastAsiaTheme="minorEastAsia"/>
                <w:lang w:eastAsia="zh-CN"/>
              </w:rPr>
            </w:pPr>
            <w:r>
              <w:rPr>
                <w:rFonts w:eastAsia="宋体" w:hint="eastAsia"/>
                <w:lang w:val="en-US" w:eastAsia="zh-CN"/>
              </w:rPr>
              <w:t>We support Alt 1.</w:t>
            </w:r>
          </w:p>
        </w:tc>
      </w:tr>
      <w:tr w:rsidR="00BC19A2">
        <w:tc>
          <w:tcPr>
            <w:tcW w:w="2425" w:type="dxa"/>
          </w:tcPr>
          <w:p w:rsidR="00BC19A2" w:rsidRDefault="00A57ABF">
            <w:pPr>
              <w:rPr>
                <w:rFonts w:eastAsia="宋体"/>
                <w:lang w:val="en-US" w:eastAsia="zh-CN"/>
              </w:rPr>
            </w:pPr>
            <w:r>
              <w:rPr>
                <w:rFonts w:eastAsia="MS Mincho"/>
                <w:lang w:eastAsia="ja-JP"/>
              </w:rPr>
              <w:t>Docomo</w:t>
            </w:r>
          </w:p>
        </w:tc>
        <w:tc>
          <w:tcPr>
            <w:tcW w:w="6937" w:type="dxa"/>
          </w:tcPr>
          <w:p w:rsidR="00BC19A2" w:rsidRDefault="00A57ABF">
            <w:pPr>
              <w:rPr>
                <w:rFonts w:eastAsia="宋体"/>
                <w:lang w:val="en-US" w:eastAsia="zh-CN"/>
              </w:rPr>
            </w:pPr>
            <w:r>
              <w:rPr>
                <w:rFonts w:eastAsia="MS Mincho"/>
                <w:lang w:eastAsia="ja-JP"/>
              </w:rPr>
              <w:t>Alt 1</w:t>
            </w:r>
          </w:p>
        </w:tc>
      </w:tr>
      <w:tr w:rsidR="00BC19A2">
        <w:tc>
          <w:tcPr>
            <w:tcW w:w="2425" w:type="dxa"/>
          </w:tcPr>
          <w:p w:rsidR="00BC19A2" w:rsidRDefault="00A57ABF">
            <w:pPr>
              <w:rPr>
                <w:rFonts w:eastAsia="宋体"/>
                <w:lang w:val="en-US" w:eastAsia="zh-CN"/>
              </w:rPr>
            </w:pPr>
            <w:r>
              <w:rPr>
                <w:rFonts w:eastAsia="宋体"/>
                <w:lang w:val="en-US" w:eastAsia="zh-CN"/>
              </w:rPr>
              <w:t>Nokia, NSB</w:t>
            </w:r>
          </w:p>
        </w:tc>
        <w:tc>
          <w:tcPr>
            <w:tcW w:w="6937" w:type="dxa"/>
          </w:tcPr>
          <w:p w:rsidR="00BC19A2" w:rsidRDefault="00A57ABF">
            <w:pPr>
              <w:rPr>
                <w:lang w:eastAsia="en-US"/>
              </w:rPr>
            </w:pPr>
            <w:r>
              <w:rPr>
                <w:lang w:eastAsia="en-US"/>
              </w:rPr>
              <w:t xml:space="preserve">We support Alt 1. </w:t>
            </w:r>
          </w:p>
        </w:tc>
      </w:tr>
      <w:tr w:rsidR="00BC19A2">
        <w:tc>
          <w:tcPr>
            <w:tcW w:w="2425" w:type="dxa"/>
          </w:tcPr>
          <w:p w:rsidR="00BC19A2" w:rsidRDefault="00A57ABF">
            <w:pPr>
              <w:rPr>
                <w:rFonts w:eastAsia="宋体"/>
                <w:lang w:val="en-US" w:eastAsia="zh-CN"/>
              </w:rPr>
            </w:pPr>
            <w:r>
              <w:rPr>
                <w:rFonts w:eastAsia="Malgun Gothic" w:hint="eastAsia"/>
                <w:lang w:val="en-US"/>
              </w:rPr>
              <w:t>W</w:t>
            </w:r>
            <w:r>
              <w:rPr>
                <w:rFonts w:eastAsia="Malgun Gothic"/>
                <w:lang w:val="en-US"/>
              </w:rPr>
              <w:t>ILUS</w:t>
            </w:r>
          </w:p>
        </w:tc>
        <w:tc>
          <w:tcPr>
            <w:tcW w:w="6937" w:type="dxa"/>
          </w:tcPr>
          <w:p w:rsidR="00BC19A2" w:rsidRDefault="00A57ABF">
            <w:pPr>
              <w:rPr>
                <w:lang w:eastAsia="en-US"/>
              </w:rPr>
            </w:pPr>
            <w:r>
              <w:rPr>
                <w:rFonts w:eastAsia="Malgun Gothic" w:hint="eastAsia"/>
                <w:lang w:val="en-US"/>
              </w:rPr>
              <w:t>W</w:t>
            </w:r>
            <w:r>
              <w:rPr>
                <w:rFonts w:eastAsia="Malgun Gothic"/>
                <w:lang w:val="en-US"/>
              </w:rPr>
              <w:t>e support Alt 2.</w:t>
            </w:r>
          </w:p>
        </w:tc>
      </w:tr>
      <w:tr w:rsidR="00BC19A2">
        <w:tc>
          <w:tcPr>
            <w:tcW w:w="2425" w:type="dxa"/>
          </w:tcPr>
          <w:p w:rsidR="00BC19A2" w:rsidRDefault="00A57ABF">
            <w:pPr>
              <w:rPr>
                <w:rFonts w:eastAsia="Malgun Gothic"/>
                <w:lang w:val="en-US"/>
              </w:rPr>
            </w:pPr>
            <w:r>
              <w:rPr>
                <w:rFonts w:eastAsiaTheme="minorEastAsia" w:hint="eastAsia"/>
                <w:lang w:eastAsia="zh-CN"/>
              </w:rPr>
              <w:t>CATT</w:t>
            </w:r>
          </w:p>
        </w:tc>
        <w:tc>
          <w:tcPr>
            <w:tcW w:w="6937" w:type="dxa"/>
          </w:tcPr>
          <w:p w:rsidR="00BC19A2" w:rsidRDefault="00A57ABF">
            <w:pPr>
              <w:rPr>
                <w:rFonts w:eastAsia="Malgun Gothic"/>
                <w:lang w:val="en-US"/>
              </w:rPr>
            </w:pPr>
            <w:r>
              <w:rPr>
                <w:rFonts w:eastAsiaTheme="minorEastAsia" w:hint="eastAsia"/>
                <w:lang w:eastAsia="zh-CN"/>
              </w:rPr>
              <w:t xml:space="preserve">Alt.1 </w:t>
            </w:r>
          </w:p>
        </w:tc>
      </w:tr>
      <w:tr w:rsidR="00BC19A2">
        <w:tc>
          <w:tcPr>
            <w:tcW w:w="2425" w:type="dxa"/>
          </w:tcPr>
          <w:p w:rsidR="00BC19A2" w:rsidRDefault="00A57ABF">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rsidR="00BC19A2" w:rsidRDefault="00A57ABF">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BC19A2">
        <w:tc>
          <w:tcPr>
            <w:tcW w:w="2425" w:type="dxa"/>
          </w:tcPr>
          <w:p w:rsidR="00BC19A2" w:rsidRDefault="00A57ABF">
            <w:pPr>
              <w:rPr>
                <w:rFonts w:eastAsiaTheme="minorEastAsia"/>
                <w:lang w:val="en-US" w:eastAsia="zh-CN"/>
              </w:rPr>
            </w:pPr>
            <w:r>
              <w:rPr>
                <w:rFonts w:eastAsiaTheme="minorEastAsia"/>
                <w:lang w:val="en-US" w:eastAsia="zh-CN"/>
              </w:rPr>
              <w:t>Charter Communications</w:t>
            </w:r>
          </w:p>
        </w:tc>
        <w:tc>
          <w:tcPr>
            <w:tcW w:w="6937" w:type="dxa"/>
          </w:tcPr>
          <w:p w:rsidR="00BC19A2" w:rsidRDefault="00A57ABF">
            <w:pPr>
              <w:rPr>
                <w:rFonts w:eastAsiaTheme="minorEastAsia"/>
                <w:lang w:val="en-US" w:eastAsia="zh-CN"/>
              </w:rPr>
            </w:pPr>
            <w:r>
              <w:rPr>
                <w:rFonts w:eastAsiaTheme="minorEastAsia"/>
                <w:lang w:val="en-US" w:eastAsia="zh-CN"/>
              </w:rPr>
              <w:t>We support Alt. 1.</w:t>
            </w:r>
          </w:p>
        </w:tc>
      </w:tr>
      <w:tr w:rsidR="00BC19A2">
        <w:tc>
          <w:tcPr>
            <w:tcW w:w="2425" w:type="dxa"/>
          </w:tcPr>
          <w:p w:rsidR="00BC19A2" w:rsidRDefault="00A57ABF">
            <w:pPr>
              <w:rPr>
                <w:rFonts w:eastAsiaTheme="minorEastAsia"/>
                <w:lang w:val="en-US" w:eastAsia="zh-CN"/>
              </w:rPr>
            </w:pPr>
            <w:r>
              <w:rPr>
                <w:rFonts w:eastAsiaTheme="minorEastAsia"/>
                <w:lang w:val="en-US" w:eastAsia="zh-CN"/>
              </w:rPr>
              <w:t>Huawei, HiSilicon</w:t>
            </w:r>
          </w:p>
        </w:tc>
        <w:tc>
          <w:tcPr>
            <w:tcW w:w="6937" w:type="dxa"/>
          </w:tcPr>
          <w:p w:rsidR="00BC19A2" w:rsidRDefault="00A57ABF">
            <w:pPr>
              <w:jc w:val="left"/>
              <w:rPr>
                <w:rFonts w:eastAsiaTheme="minorEastAsia"/>
                <w:lang w:val="en-US" w:eastAsia="zh-CN"/>
              </w:rPr>
            </w:pPr>
            <w:r>
              <w:rPr>
                <w:rFonts w:eastAsiaTheme="minorEastAsia"/>
                <w:lang w:val="en-US" w:eastAsia="zh-CN"/>
              </w:rPr>
              <w:t xml:space="preserve">We support Alt 2. </w:t>
            </w:r>
          </w:p>
          <w:p w:rsidR="00BC19A2" w:rsidRDefault="00A57ABF">
            <w:pPr>
              <w:jc w:val="left"/>
              <w:rPr>
                <w:szCs w:val="20"/>
              </w:rPr>
            </w:pPr>
            <w:r>
              <w:rPr>
                <w:szCs w:val="20"/>
              </w:rPr>
              <w:t>Type B multi-channel access procedure can be more efficient and simpler to implement than Type A multi-channel access procedure. This is due to the fact that only one eCCA is performed on the ‘primary’ channel using one backoff counter whereas a short one-</w:t>
            </w:r>
            <w:r>
              <w:rPr>
                <w:szCs w:val="20"/>
              </w:rPr>
              <w:t xml:space="preserve">shot CAT2 LBT is used on all remaining channels as ‘secondary’ channels. Therefore, having both options of supporting Type A and Type B would be beneficial. </w:t>
            </w:r>
          </w:p>
          <w:p w:rsidR="00BC19A2" w:rsidRDefault="00A57ABF">
            <w:pPr>
              <w:jc w:val="left"/>
              <w:rPr>
                <w:szCs w:val="20"/>
              </w:rPr>
            </w:pPr>
            <w:r>
              <w:rPr>
                <w:szCs w:val="20"/>
              </w:rPr>
              <w:t xml:space="preserve">Also, Type B is much easier for implementation since it does not suffer from the </w:t>
            </w:r>
            <w:r>
              <w:rPr>
                <w:szCs w:val="20"/>
              </w:rPr>
              <w:lastRenderedPageBreak/>
              <w:t>problem of eCCA i</w:t>
            </w:r>
            <w:r>
              <w:rPr>
                <w:szCs w:val="20"/>
              </w:rPr>
              <w:t xml:space="preserve">n Channel 1 being finished earlier or later than eCCA in a neighbouring Channel 2 which may necessitate some alignment/coordination among eCCAs in different channels. </w:t>
            </w:r>
          </w:p>
          <w:p w:rsidR="00BC19A2" w:rsidRDefault="00A57ABF">
            <w:pPr>
              <w:jc w:val="left"/>
              <w:rPr>
                <w:szCs w:val="20"/>
              </w:rPr>
            </w:pPr>
            <w:r>
              <w:rPr>
                <w:szCs w:val="20"/>
              </w:rPr>
              <w:t>Our understanding is that 802.11 ad/ay already uses a similar mechanism as in Type B whe</w:t>
            </w:r>
            <w:r>
              <w:rPr>
                <w:szCs w:val="20"/>
              </w:rPr>
              <w:t>re, secondary channel BWs are integer multiple of the primary channel BW.  Therefore, we don’t see why 3GPP should not support such a mechanism.</w:t>
            </w:r>
          </w:p>
          <w:p w:rsidR="00BC19A2" w:rsidRDefault="00BC19A2">
            <w:pPr>
              <w:rPr>
                <w:rFonts w:eastAsiaTheme="minorEastAsia"/>
                <w:lang w:val="en-US" w:eastAsia="zh-CN"/>
              </w:rPr>
            </w:pPr>
          </w:p>
        </w:tc>
      </w:tr>
      <w:tr w:rsidR="00BC19A2">
        <w:tc>
          <w:tcPr>
            <w:tcW w:w="2425" w:type="dxa"/>
          </w:tcPr>
          <w:p w:rsidR="00BC19A2" w:rsidRDefault="00A57ABF">
            <w:pPr>
              <w:rPr>
                <w:rFonts w:eastAsiaTheme="minorEastAsia"/>
                <w:lang w:val="en-US" w:eastAsia="zh-CN"/>
              </w:rPr>
            </w:pPr>
            <w:r>
              <w:rPr>
                <w:rFonts w:eastAsiaTheme="minorEastAsia"/>
                <w:lang w:val="en-US" w:eastAsia="zh-CN"/>
              </w:rPr>
              <w:lastRenderedPageBreak/>
              <w:t>Ericsson 2</w:t>
            </w:r>
          </w:p>
        </w:tc>
        <w:tc>
          <w:tcPr>
            <w:tcW w:w="6937" w:type="dxa"/>
          </w:tcPr>
          <w:p w:rsidR="00BC19A2" w:rsidRDefault="00A57ABF">
            <w:pPr>
              <w:jc w:val="left"/>
              <w:rPr>
                <w:rFonts w:eastAsiaTheme="minorEastAsia"/>
                <w:lang w:val="en-US" w:eastAsia="zh-CN"/>
              </w:rPr>
            </w:pPr>
            <w:r>
              <w:rPr>
                <w:rFonts w:eastAsiaTheme="minorEastAsia"/>
                <w:lang w:val="en-US" w:eastAsia="zh-CN"/>
              </w:rPr>
              <w:t xml:space="preserve">We support Alt 1. </w:t>
            </w:r>
          </w:p>
          <w:p w:rsidR="00BC19A2" w:rsidRDefault="00BC19A2">
            <w:pPr>
              <w:jc w:val="left"/>
              <w:rPr>
                <w:rFonts w:eastAsiaTheme="minorEastAsia"/>
                <w:lang w:val="en-US" w:eastAsia="zh-CN"/>
              </w:rPr>
            </w:pPr>
          </w:p>
          <w:p w:rsidR="00BC19A2" w:rsidRDefault="00A57ABF">
            <w:pPr>
              <w:jc w:val="left"/>
              <w:rPr>
                <w:rFonts w:eastAsiaTheme="minorEastAsia"/>
                <w:lang w:val="en-US" w:eastAsia="zh-CN"/>
              </w:rPr>
            </w:pPr>
            <w:r>
              <w:rPr>
                <w:rFonts w:eastAsiaTheme="minorEastAsia"/>
                <w:lang w:val="en-US" w:eastAsia="zh-CN"/>
              </w:rPr>
              <w:t>Type B channel access in 5/6 GHz relies on a specific channel bonding scheme w</w:t>
            </w:r>
            <w:r>
              <w:rPr>
                <w:rFonts w:eastAsiaTheme="minorEastAsia"/>
                <w:lang w:val="en-US" w:eastAsia="zh-CN"/>
              </w:rPr>
              <w:t xml:space="preserve">ith 20 MHz as the nominal channel BW. In the 60 GHz, regime there is no such definition nor a channel bonding scheme. Even if we can agree on such channelization, performing CAT2 LBT to access the secondary channel violates the ETSI BRAN regulations. </w:t>
            </w:r>
          </w:p>
        </w:tc>
      </w:tr>
      <w:tr w:rsidR="00BC19A2">
        <w:tc>
          <w:tcPr>
            <w:tcW w:w="2425" w:type="dxa"/>
          </w:tcPr>
          <w:p w:rsidR="00BC19A2" w:rsidRDefault="00A57ABF">
            <w:pPr>
              <w:rPr>
                <w:rFonts w:eastAsiaTheme="minorEastAsia"/>
                <w:lang w:val="en-US" w:eastAsia="zh-CN"/>
              </w:rPr>
            </w:pPr>
            <w:r>
              <w:rPr>
                <w:rFonts w:eastAsiaTheme="minorEastAsia" w:hint="eastAsia"/>
                <w:lang w:val="en-US" w:eastAsia="zh-CN"/>
              </w:rPr>
              <w:t>Xia</w:t>
            </w:r>
            <w:r>
              <w:rPr>
                <w:rFonts w:eastAsiaTheme="minorEastAsia" w:hint="eastAsia"/>
                <w:lang w:val="en-US" w:eastAsia="zh-CN"/>
              </w:rPr>
              <w:t>omi</w:t>
            </w:r>
          </w:p>
        </w:tc>
        <w:tc>
          <w:tcPr>
            <w:tcW w:w="6937" w:type="dxa"/>
          </w:tcPr>
          <w:p w:rsidR="00BC19A2" w:rsidRDefault="00A57ABF">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rsidR="00BC19A2" w:rsidRDefault="00BC19A2">
      <w:pPr>
        <w:rPr>
          <w:lang w:val="en-US" w:eastAsia="en-US"/>
        </w:rPr>
      </w:pPr>
    </w:p>
    <w:p w:rsidR="00BC19A2" w:rsidRDefault="00A57ABF">
      <w:pPr>
        <w:pStyle w:val="2"/>
        <w:rPr>
          <w:rFonts w:ascii="Times New Roman" w:hAnsi="Times New Roman"/>
        </w:rPr>
      </w:pPr>
      <w:r>
        <w:rPr>
          <w:rFonts w:ascii="Times New Roman" w:hAnsi="Times New Roman"/>
        </w:rPr>
        <w:t>Directional LBT</w:t>
      </w:r>
    </w:p>
    <w:tbl>
      <w:tblPr>
        <w:tblStyle w:val="af8"/>
        <w:tblW w:w="9362" w:type="dxa"/>
        <w:tblLayout w:type="fixed"/>
        <w:tblLook w:val="04A0" w:firstRow="1" w:lastRow="0" w:firstColumn="1" w:lastColumn="0" w:noHBand="0" w:noVBand="1"/>
      </w:tblPr>
      <w:tblGrid>
        <w:gridCol w:w="9362"/>
      </w:tblGrid>
      <w:tr w:rsidR="00BC19A2">
        <w:tc>
          <w:tcPr>
            <w:tcW w:w="9362" w:type="dxa"/>
          </w:tcPr>
          <w:p w:rsidR="00BC19A2" w:rsidRDefault="00A57ABF">
            <w:pPr>
              <w:rPr>
                <w:snapToGrid/>
                <w:lang w:eastAsia="zh-CN"/>
              </w:rPr>
            </w:pPr>
            <w:r>
              <w:rPr>
                <w:highlight w:val="green"/>
                <w:lang w:eastAsia="zh-CN"/>
              </w:rPr>
              <w:t>Agreement:</w:t>
            </w:r>
          </w:p>
          <w:p w:rsidR="00BC19A2" w:rsidRDefault="00A57ABF">
            <w:pPr>
              <w:rPr>
                <w:rFonts w:eastAsia="Times New Roman"/>
                <w:color w:val="000000"/>
                <w:szCs w:val="20"/>
                <w:lang w:val="en-US" w:eastAsia="zh-CN"/>
              </w:rPr>
            </w:pPr>
            <w:r>
              <w:rPr>
                <w:rFonts w:eastAsia="Times New Roman"/>
                <w:color w:val="000000"/>
                <w:szCs w:val="20"/>
                <w:lang w:val="en-US" w:eastAsia="zh-CN"/>
              </w:rPr>
              <w:t xml:space="preserve">3GPP specification consider defining at least the relative relationship between all applicable sensing beam(s) and the transmission </w:t>
            </w:r>
            <w:r>
              <w:rPr>
                <w:rFonts w:eastAsia="Times New Roman"/>
                <w:color w:val="000000"/>
                <w:szCs w:val="20"/>
                <w:lang w:val="en-US" w:eastAsia="zh-CN"/>
              </w:rPr>
              <w:t>beam(s) to define sensing beam for LBT, where at least sensing beam(s) “covers” the transmission beam(s), considering following alternatives. Target down-selection by RAN1 #106bis-e</w:t>
            </w:r>
          </w:p>
          <w:p w:rsidR="00BC19A2" w:rsidRDefault="00A57ABF">
            <w:pPr>
              <w:pStyle w:val="a"/>
              <w:numPr>
                <w:ilvl w:val="0"/>
                <w:numId w:val="52"/>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w:t>
            </w:r>
            <w:r>
              <w:rPr>
                <w:rFonts w:eastAsia="Times New Roman"/>
                <w:color w:val="000000"/>
                <w:szCs w:val="20"/>
                <w:lang w:val="en-US" w:eastAsia="zh-CN"/>
              </w:rPr>
              <w:t>eam “covers” the transmission beam</w:t>
            </w:r>
          </w:p>
          <w:p w:rsidR="00BC19A2" w:rsidRDefault="00A57ABF">
            <w:pPr>
              <w:pStyle w:val="a"/>
              <w:numPr>
                <w:ilvl w:val="1"/>
                <w:numId w:val="52"/>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rsidR="00BC19A2" w:rsidRDefault="00A57ABF">
            <w:pPr>
              <w:pStyle w:val="a"/>
              <w:numPr>
                <w:ilvl w:val="2"/>
                <w:numId w:val="52"/>
              </w:numPr>
              <w:snapToGrid w:val="0"/>
              <w:spacing w:after="0" w:line="256" w:lineRule="auto"/>
              <w:textAlignment w:val="auto"/>
              <w:rPr>
                <w:szCs w:val="20"/>
                <w:lang w:eastAsia="en-US"/>
              </w:rPr>
            </w:pPr>
            <w:r>
              <w:rPr>
                <w:rFonts w:eastAsia="Times New Roman"/>
                <w:color w:val="000000"/>
                <w:szCs w:val="20"/>
                <w:lang w:val="en-US" w:eastAsia="zh-CN"/>
              </w:rPr>
              <w:t>Alt-1A: the angle included in the [3] dB beamwidth of the transmission b</w:t>
            </w:r>
            <w:r>
              <w:rPr>
                <w:rFonts w:eastAsia="Times New Roman"/>
                <w:color w:val="000000"/>
                <w:szCs w:val="20"/>
                <w:lang w:val="en-US" w:eastAsia="zh-CN"/>
              </w:rPr>
              <w:t xml:space="preserve">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rsidR="00BC19A2" w:rsidRDefault="00A57ABF">
            <w:pPr>
              <w:pStyle w:val="a"/>
              <w:numPr>
                <w:ilvl w:val="2"/>
                <w:numId w:val="52"/>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rsidR="00BC19A2" w:rsidRDefault="00A57ABF">
            <w:pPr>
              <w:pStyle w:val="a"/>
              <w:numPr>
                <w:ilvl w:val="2"/>
                <w:numId w:val="52"/>
              </w:numPr>
              <w:snapToGrid w:val="0"/>
              <w:spacing w:after="0" w:line="256" w:lineRule="auto"/>
              <w:textAlignment w:val="auto"/>
              <w:rPr>
                <w:szCs w:val="20"/>
              </w:rPr>
            </w:pPr>
            <w:r>
              <w:rPr>
                <w:szCs w:val="20"/>
              </w:rPr>
              <w:t>Alt-1C:  The sensing beam gain is measured in</w:t>
            </w:r>
            <w:r>
              <w:rPr>
                <w:szCs w:val="20"/>
              </w:rPr>
              <w:t xml:space="preserve"> one or more directions where the transmission beam EIRP is within A [FFS] dB of the peak EIRP.  The sensing beam gain measured along the chosen directions is at least X [FFS] dB of the transmission beam gain in those directions.</w:t>
            </w:r>
          </w:p>
          <w:p w:rsidR="00BC19A2" w:rsidRDefault="00A57ABF">
            <w:pPr>
              <w:pStyle w:val="a"/>
              <w:numPr>
                <w:ilvl w:val="2"/>
                <w:numId w:val="52"/>
              </w:numPr>
              <w:snapToGrid w:val="0"/>
              <w:spacing w:after="0" w:line="256" w:lineRule="auto"/>
              <w:textAlignment w:val="auto"/>
              <w:rPr>
                <w:szCs w:val="20"/>
              </w:rPr>
            </w:pPr>
            <w:r>
              <w:rPr>
                <w:szCs w:val="20"/>
              </w:rPr>
              <w:t>Alt-1D: The sensing beam g</w:t>
            </w:r>
            <w:r>
              <w:rPr>
                <w:szCs w:val="20"/>
              </w:rPr>
              <w:t xml:space="preserve">ain is measured in one or more directions where the transmission beam EIRP is within A [FFS] dB of the peak EIRP and the sensing beam gain measured along the chosen directions is at least X [FFS] dB of the peak sensing beam gain </w:t>
            </w:r>
          </w:p>
          <w:p w:rsidR="00BC19A2" w:rsidRDefault="00A57ABF">
            <w:pPr>
              <w:pStyle w:val="a"/>
              <w:numPr>
                <w:ilvl w:val="2"/>
                <w:numId w:val="52"/>
              </w:numPr>
              <w:snapToGrid w:val="0"/>
              <w:spacing w:after="0" w:line="256" w:lineRule="auto"/>
              <w:textAlignment w:val="auto"/>
              <w:rPr>
                <w:szCs w:val="20"/>
              </w:rPr>
            </w:pPr>
            <w:r>
              <w:rPr>
                <w:szCs w:val="20"/>
              </w:rPr>
              <w:t xml:space="preserve">Alt-1E: </w:t>
            </w:r>
            <w:r>
              <w:t>Sensing beam has t</w:t>
            </w:r>
            <w:r>
              <w:t xml:space="preserve">he minimum [3] dB beamwidth which at least contains all beam peak directions of transmission beams. </w:t>
            </w:r>
          </w:p>
          <w:p w:rsidR="00BC19A2" w:rsidRDefault="00A57ABF">
            <w:pPr>
              <w:pStyle w:val="a"/>
              <w:numPr>
                <w:ilvl w:val="1"/>
                <w:numId w:val="52"/>
              </w:numPr>
              <w:snapToGrid w:val="0"/>
              <w:spacing w:after="0" w:line="256" w:lineRule="auto"/>
              <w:textAlignment w:val="auto"/>
              <w:rPr>
                <w:szCs w:val="20"/>
              </w:rPr>
            </w:pPr>
            <w:r>
              <w:rPr>
                <w:szCs w:val="20"/>
              </w:rPr>
              <w:t>Sending LS to RAN4 and inform them the above and request them to make the final choice</w:t>
            </w:r>
          </w:p>
          <w:p w:rsidR="00BC19A2" w:rsidRDefault="00A57ABF">
            <w:pPr>
              <w:pStyle w:val="a"/>
              <w:numPr>
                <w:ilvl w:val="2"/>
                <w:numId w:val="52"/>
              </w:numPr>
              <w:snapToGrid w:val="0"/>
              <w:spacing w:after="0" w:line="256" w:lineRule="auto"/>
              <w:textAlignment w:val="auto"/>
              <w:rPr>
                <w:szCs w:val="20"/>
              </w:rPr>
            </w:pPr>
            <w:r>
              <w:rPr>
                <w:szCs w:val="20"/>
              </w:rPr>
              <w:t>RAN4 choice may not be limited by the list above, but if different m</w:t>
            </w:r>
            <w:r>
              <w:rPr>
                <w:szCs w:val="20"/>
              </w:rPr>
              <w:t>ethod is selected, RAN1 would like to have an opportunity to check as well</w:t>
            </w:r>
          </w:p>
          <w:p w:rsidR="00BC19A2" w:rsidRDefault="00A57ABF">
            <w:pPr>
              <w:pStyle w:val="a"/>
              <w:numPr>
                <w:ilvl w:val="0"/>
                <w:numId w:val="52"/>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rsidR="00BC19A2" w:rsidRDefault="00A57ABF">
            <w:pPr>
              <w:pStyle w:val="a"/>
              <w:numPr>
                <w:ilvl w:val="1"/>
                <w:numId w:val="52"/>
              </w:numPr>
              <w:snapToGrid w:val="0"/>
              <w:spacing w:after="0" w:line="256" w:lineRule="auto"/>
              <w:textAlignment w:val="auto"/>
            </w:pPr>
            <w:r>
              <w:t xml:space="preserve">On gNB side sensing beam selection for a DL transmission beam, </w:t>
            </w:r>
          </w:p>
          <w:p w:rsidR="00BC19A2" w:rsidRDefault="00A57ABF">
            <w:pPr>
              <w:pStyle w:val="a"/>
              <w:numPr>
                <w:ilvl w:val="2"/>
                <w:numId w:val="52"/>
              </w:numPr>
              <w:snapToGrid w:val="0"/>
              <w:spacing w:after="0" w:line="256" w:lineRule="auto"/>
              <w:textAlignment w:val="auto"/>
            </w:pPr>
            <w:r>
              <w:t>Option 1: The selection of eligible sensing beam for a transmission beam is left for gNB implementation</w:t>
            </w:r>
          </w:p>
          <w:p w:rsidR="00BC19A2" w:rsidRDefault="00A57ABF">
            <w:pPr>
              <w:pStyle w:val="a"/>
              <w:numPr>
                <w:ilvl w:val="3"/>
                <w:numId w:val="52"/>
              </w:numPr>
              <w:snapToGrid w:val="0"/>
              <w:spacing w:after="0" w:line="256" w:lineRule="auto"/>
              <w:textAlignment w:val="auto"/>
            </w:pPr>
            <w:r>
              <w:t xml:space="preserve">No testing or enforcement introduced in 3GPP spec for this option </w:t>
            </w:r>
          </w:p>
          <w:p w:rsidR="00BC19A2" w:rsidRDefault="00A57ABF">
            <w:pPr>
              <w:pStyle w:val="a"/>
              <w:numPr>
                <w:ilvl w:val="2"/>
                <w:numId w:val="52"/>
              </w:numPr>
              <w:snapToGrid w:val="0"/>
              <w:spacing w:after="0" w:line="256" w:lineRule="auto"/>
              <w:textAlignment w:val="auto"/>
              <w:rPr>
                <w:color w:val="000000"/>
              </w:rPr>
            </w:pPr>
            <w:r>
              <w:rPr>
                <w:color w:val="000000"/>
              </w:rPr>
              <w:lastRenderedPageBreak/>
              <w:t xml:space="preserve">Option 2: Beam </w:t>
            </w:r>
            <w:r>
              <w:rPr>
                <w:color w:val="000000"/>
              </w:rPr>
              <w:t>correspondence at gNB side is assumed. Supporting one or more of the following behaviors</w:t>
            </w:r>
          </w:p>
          <w:p w:rsidR="00BC19A2" w:rsidRDefault="00A57ABF">
            <w:pPr>
              <w:pStyle w:val="a"/>
              <w:numPr>
                <w:ilvl w:val="3"/>
                <w:numId w:val="52"/>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rsidR="00BC19A2" w:rsidRDefault="00A57ABF">
            <w:pPr>
              <w:pStyle w:val="a"/>
              <w:numPr>
                <w:ilvl w:val="3"/>
                <w:numId w:val="52"/>
              </w:numPr>
              <w:snapToGrid w:val="0"/>
              <w:spacing w:after="0" w:line="256" w:lineRule="auto"/>
              <w:textAlignment w:val="auto"/>
              <w:rPr>
                <w:color w:val="000000"/>
              </w:rPr>
            </w:pPr>
            <w:r>
              <w:rPr>
                <w:color w:val="000000"/>
              </w:rPr>
              <w:t>A2. If TCI B is used as QCL source (Type D) f</w:t>
            </w:r>
            <w:r>
              <w:rPr>
                <w:color w:val="000000"/>
              </w:rPr>
              <w:t xml:space="preserve">or TCI A for a certain UE, then gNB transmission beam corresponding to TCI B can be used as the sensing beam for transmission with TCI A. </w:t>
            </w:r>
          </w:p>
          <w:p w:rsidR="00BC19A2" w:rsidRDefault="00A57ABF">
            <w:pPr>
              <w:pStyle w:val="a"/>
              <w:numPr>
                <w:ilvl w:val="3"/>
                <w:numId w:val="52"/>
              </w:numPr>
              <w:snapToGrid w:val="0"/>
              <w:spacing w:after="0" w:line="256" w:lineRule="auto"/>
              <w:textAlignment w:val="auto"/>
              <w:rPr>
                <w:color w:val="000000"/>
              </w:rPr>
            </w:pPr>
            <w:r>
              <w:rPr>
                <w:color w:val="000000"/>
              </w:rPr>
              <w:t>A3. If TCI C is NOT used as QCL source (Type D) for TCI A for any UE, then gNB cannot use the transmission beam corre</w:t>
            </w:r>
            <w:r>
              <w:rPr>
                <w:color w:val="000000"/>
              </w:rPr>
              <w:t xml:space="preserve">sponds to TCI C as the sensing beam for transmission with TCI A.  </w:t>
            </w:r>
          </w:p>
          <w:p w:rsidR="00BC19A2" w:rsidRDefault="00A57ABF">
            <w:pPr>
              <w:pStyle w:val="a"/>
              <w:numPr>
                <w:ilvl w:val="3"/>
                <w:numId w:val="52"/>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rsidR="00BC19A2" w:rsidRDefault="00A57ABF">
            <w:pPr>
              <w:pStyle w:val="a"/>
              <w:numPr>
                <w:ilvl w:val="1"/>
                <w:numId w:val="52"/>
              </w:numPr>
              <w:snapToGrid w:val="0"/>
              <w:spacing w:after="0" w:line="256" w:lineRule="auto"/>
              <w:textAlignment w:val="auto"/>
              <w:rPr>
                <w:color w:val="000000"/>
              </w:rPr>
            </w:pPr>
            <w:r>
              <w:rPr>
                <w:color w:val="000000"/>
              </w:rPr>
              <w:t>On UE s</w:t>
            </w:r>
            <w:r>
              <w:rPr>
                <w:color w:val="000000"/>
              </w:rPr>
              <w:t>ide sensing beam selection for a UL transmission beam</w:t>
            </w:r>
          </w:p>
          <w:p w:rsidR="00BC19A2" w:rsidRDefault="00A57ABF">
            <w:pPr>
              <w:pStyle w:val="a"/>
              <w:numPr>
                <w:ilvl w:val="2"/>
                <w:numId w:val="52"/>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rsidR="00BC19A2" w:rsidRDefault="00A57ABF">
            <w:pPr>
              <w:pStyle w:val="a"/>
              <w:numPr>
                <w:ilvl w:val="3"/>
                <w:numId w:val="52"/>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rsidR="00BC19A2" w:rsidRDefault="00A57ABF">
            <w:pPr>
              <w:pStyle w:val="a"/>
              <w:numPr>
                <w:ilvl w:val="2"/>
                <w:numId w:val="52"/>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rsidR="00BC19A2" w:rsidRDefault="00A57ABF">
            <w:pPr>
              <w:pStyle w:val="a"/>
              <w:numPr>
                <w:ilvl w:val="3"/>
                <w:numId w:val="52"/>
              </w:numPr>
              <w:snapToGrid w:val="0"/>
              <w:spacing w:after="0" w:line="256" w:lineRule="auto"/>
              <w:textAlignment w:val="auto"/>
              <w:rPr>
                <w:color w:val="000000"/>
              </w:rPr>
            </w:pPr>
            <w:r>
              <w:rPr>
                <w:color w:val="000000"/>
              </w:rPr>
              <w:t xml:space="preserve">If the UE is indicated to transmit with a beam </w:t>
            </w:r>
            <w:r>
              <w:rPr>
                <w:color w:val="000000"/>
              </w:rPr>
              <w:t>corresponding to a certain SRI, the UE can use the same beam for sensing</w:t>
            </w:r>
          </w:p>
          <w:p w:rsidR="00BC19A2" w:rsidRDefault="00A57ABF">
            <w:pPr>
              <w:pStyle w:val="a"/>
              <w:numPr>
                <w:ilvl w:val="3"/>
                <w:numId w:val="52"/>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w:t>
            </w:r>
            <w:r>
              <w:rPr>
                <w:color w:val="000000"/>
              </w:rPr>
              <w:t>I for sensing</w:t>
            </w:r>
          </w:p>
          <w:bookmarkEnd w:id="21"/>
          <w:p w:rsidR="00BC19A2" w:rsidRDefault="00A57ABF">
            <w:pPr>
              <w:pStyle w:val="a"/>
              <w:numPr>
                <w:ilvl w:val="3"/>
                <w:numId w:val="52"/>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rsidR="00BC19A2" w:rsidRDefault="00A57ABF">
            <w:pPr>
              <w:pStyle w:val="a"/>
              <w:numPr>
                <w:ilvl w:val="4"/>
                <w:numId w:val="52"/>
              </w:numPr>
              <w:snapToGrid w:val="0"/>
              <w:spacing w:after="0" w:line="256" w:lineRule="auto"/>
              <w:textAlignment w:val="auto"/>
              <w:rPr>
                <w:color w:val="000000"/>
              </w:rPr>
            </w:pPr>
            <w:r>
              <w:rPr>
                <w:color w:val="000000"/>
              </w:rPr>
              <w:t>Option 0: Not supported</w:t>
            </w:r>
          </w:p>
          <w:p w:rsidR="00BC19A2" w:rsidRDefault="00A57ABF">
            <w:pPr>
              <w:pStyle w:val="a"/>
              <w:numPr>
                <w:ilvl w:val="4"/>
                <w:numId w:val="52"/>
              </w:numPr>
              <w:snapToGrid w:val="0"/>
              <w:spacing w:after="0" w:line="256" w:lineRule="auto"/>
              <w:textAlignment w:val="auto"/>
              <w:rPr>
                <w:color w:val="000000"/>
              </w:rPr>
            </w:pPr>
            <w:r>
              <w:rPr>
                <w:color w:val="000000"/>
              </w:rPr>
              <w:t xml:space="preserve">Option 1: UE implementation. </w:t>
            </w:r>
          </w:p>
          <w:p w:rsidR="00BC19A2" w:rsidRDefault="00A57ABF">
            <w:pPr>
              <w:pStyle w:val="a"/>
              <w:numPr>
                <w:ilvl w:val="5"/>
                <w:numId w:val="52"/>
              </w:numPr>
              <w:snapToGrid w:val="0"/>
              <w:spacing w:after="0" w:line="256" w:lineRule="auto"/>
              <w:textAlignment w:val="auto"/>
            </w:pPr>
            <w:r>
              <w:t xml:space="preserve">No testing or enforcement introduced in 3GPP spec for this option </w:t>
            </w:r>
          </w:p>
          <w:p w:rsidR="00BC19A2" w:rsidRDefault="00A57ABF">
            <w:pPr>
              <w:pStyle w:val="a"/>
              <w:numPr>
                <w:ilvl w:val="4"/>
                <w:numId w:val="52"/>
              </w:numPr>
              <w:snapToGrid w:val="0"/>
              <w:spacing w:after="0" w:line="256" w:lineRule="auto"/>
              <w:textAlignment w:val="auto"/>
              <w:rPr>
                <w:color w:val="000000"/>
              </w:rPr>
            </w:pPr>
            <w:r>
              <w:rPr>
                <w:color w:val="000000"/>
              </w:rPr>
              <w:t xml:space="preserve">Option 2: gNB indication. </w:t>
            </w:r>
          </w:p>
          <w:p w:rsidR="00BC19A2" w:rsidRDefault="00A57ABF">
            <w:pPr>
              <w:pStyle w:val="a"/>
              <w:numPr>
                <w:ilvl w:val="5"/>
                <w:numId w:val="52"/>
              </w:numPr>
              <w:snapToGrid w:val="0"/>
              <w:spacing w:after="0" w:line="256" w:lineRule="auto"/>
              <w:textAlignment w:val="auto"/>
              <w:rPr>
                <w:color w:val="000000"/>
              </w:rPr>
            </w:pPr>
            <w:r>
              <w:rPr>
                <w:color w:val="000000"/>
              </w:rPr>
              <w:t>FFS details.</w:t>
            </w:r>
          </w:p>
          <w:p w:rsidR="00BC19A2" w:rsidRDefault="00A57ABF">
            <w:pPr>
              <w:pStyle w:val="a"/>
              <w:numPr>
                <w:ilvl w:val="1"/>
                <w:numId w:val="52"/>
              </w:numPr>
              <w:snapToGrid w:val="0"/>
              <w:spacing w:after="0" w:line="256" w:lineRule="auto"/>
              <w:textAlignment w:val="auto"/>
            </w:pPr>
            <w:r>
              <w:t>FFS: How and if to support multiple sensing beams to be used for a transmission beam under QCL/TCI framework</w:t>
            </w:r>
          </w:p>
          <w:p w:rsidR="00BC19A2" w:rsidRDefault="00A57ABF">
            <w:pPr>
              <w:pStyle w:val="a"/>
              <w:numPr>
                <w:ilvl w:val="0"/>
                <w:numId w:val="52"/>
              </w:numPr>
              <w:snapToGrid w:val="0"/>
              <w:spacing w:after="0" w:line="256" w:lineRule="auto"/>
              <w:textAlignment w:val="auto"/>
            </w:pPr>
            <w:r>
              <w:t xml:space="preserve">Note: Supporting both alternatives or a </w:t>
            </w:r>
            <w:r>
              <w:t>combination of the two alternatives is not precluded</w:t>
            </w:r>
          </w:p>
          <w:p w:rsidR="00BC19A2" w:rsidRDefault="00BC19A2">
            <w:pPr>
              <w:rPr>
                <w:lang w:eastAsia="en-US"/>
              </w:rPr>
            </w:pPr>
          </w:p>
        </w:tc>
      </w:tr>
    </w:tbl>
    <w:p w:rsidR="00BC19A2" w:rsidRDefault="00BC19A2">
      <w:pPr>
        <w:rPr>
          <w:lang w:eastAsia="en-US"/>
        </w:rPr>
      </w:pPr>
    </w:p>
    <w:p w:rsidR="00BC19A2" w:rsidRDefault="00A57ABF">
      <w:r>
        <w:t>Summary of positions so far:</w:t>
      </w:r>
    </w:p>
    <w:p w:rsidR="00BC19A2" w:rsidRDefault="00A57ABF">
      <w:pPr>
        <w:pStyle w:val="a"/>
        <w:numPr>
          <w:ilvl w:val="0"/>
          <w:numId w:val="17"/>
        </w:numPr>
      </w:pPr>
      <w:r>
        <w:t xml:space="preserve">Alt 1: </w:t>
      </w:r>
      <w:r>
        <w:tab/>
        <w:t>Huawei, FUTUREWEI,  ZTE( No Beam Correspondence), Vivo, Xiaomi, Ericsson , Nokia, Intel, (gNB), Interdigital,  Qualcomm (mixed)</w:t>
      </w:r>
    </w:p>
    <w:p w:rsidR="00BC19A2" w:rsidRDefault="00A57ABF">
      <w:pPr>
        <w:pStyle w:val="a"/>
        <w:numPr>
          <w:ilvl w:val="0"/>
          <w:numId w:val="17"/>
        </w:numPr>
      </w:pPr>
      <w:r>
        <w:t xml:space="preserve">Alt 2:  </w:t>
      </w:r>
      <w:r>
        <w:tab/>
        <w:t>Spreadturm, ZTE ( Beam Cor</w:t>
      </w:r>
      <w:r>
        <w:t xml:space="preserve">respondence), OPPO, NEC, TCL, Samsung, Intel (UE), DOCOMO,  Lenovo,  LGE,  Convida, Qualcomm (mixed) ,Charter, </w:t>
      </w:r>
      <w:r>
        <w:rPr>
          <w:color w:val="FF0000"/>
        </w:rPr>
        <w:t>InterDigital, ITRI. TCL</w:t>
      </w:r>
    </w:p>
    <w:p w:rsidR="00BC19A2" w:rsidRDefault="00A57ABF">
      <w:pPr>
        <w:pStyle w:val="a"/>
        <w:numPr>
          <w:ilvl w:val="0"/>
          <w:numId w:val="17"/>
        </w:numPr>
      </w:pPr>
      <w:r>
        <w:t>ITRI : Do not allow mismatched sensing</w:t>
      </w:r>
    </w:p>
    <w:p w:rsidR="00BC19A2" w:rsidRDefault="00BC19A2">
      <w:pPr>
        <w:rPr>
          <w:lang w:eastAsia="en-US"/>
        </w:rPr>
      </w:pPr>
    </w:p>
    <w:p w:rsidR="00BC19A2" w:rsidRDefault="00BC19A2">
      <w:pPr>
        <w:rPr>
          <w:lang w:eastAsia="en-US"/>
        </w:rPr>
      </w:pPr>
    </w:p>
    <w:p w:rsidR="00BC19A2" w:rsidRDefault="00BC19A2">
      <w:pPr>
        <w:rPr>
          <w:lang w:eastAsia="en-US"/>
        </w:rPr>
      </w:pPr>
    </w:p>
    <w:tbl>
      <w:tblPr>
        <w:tblStyle w:val="af8"/>
        <w:tblW w:w="9362" w:type="dxa"/>
        <w:tblLayout w:type="fixed"/>
        <w:tblLook w:val="04A0" w:firstRow="1" w:lastRow="0" w:firstColumn="1" w:lastColumn="0" w:noHBand="0" w:noVBand="1"/>
      </w:tblPr>
      <w:tblGrid>
        <w:gridCol w:w="2604"/>
        <w:gridCol w:w="6758"/>
      </w:tblGrid>
      <w:tr w:rsidR="00BC19A2">
        <w:tc>
          <w:tcPr>
            <w:tcW w:w="2604" w:type="dxa"/>
          </w:tcPr>
          <w:p w:rsidR="00BC19A2" w:rsidRDefault="00A57ABF">
            <w:pPr>
              <w:rPr>
                <w:szCs w:val="20"/>
                <w:lang w:eastAsia="en-US"/>
              </w:rPr>
            </w:pPr>
            <w:r>
              <w:rPr>
                <w:szCs w:val="20"/>
                <w:lang w:eastAsia="en-US"/>
              </w:rPr>
              <w:t>Company</w:t>
            </w:r>
          </w:p>
        </w:tc>
        <w:tc>
          <w:tcPr>
            <w:tcW w:w="6758" w:type="dxa"/>
          </w:tcPr>
          <w:p w:rsidR="00BC19A2" w:rsidRDefault="00A57ABF">
            <w:pPr>
              <w:rPr>
                <w:szCs w:val="20"/>
                <w:lang w:eastAsia="en-US"/>
              </w:rPr>
            </w:pPr>
            <w:r>
              <w:rPr>
                <w:bCs/>
                <w:szCs w:val="20"/>
              </w:rPr>
              <w:t>Key Proposals/Observations/Positions</w:t>
            </w:r>
          </w:p>
        </w:tc>
      </w:tr>
      <w:tr w:rsidR="00BC19A2">
        <w:trPr>
          <w:trHeight w:val="40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w:t>
            </w:r>
            <w:r>
              <w:rPr>
                <w:rFonts w:eastAsia="Times New Roman"/>
                <w:b/>
                <w:bCs/>
                <w:i/>
                <w:iCs/>
                <w:snapToGrid/>
                <w:color w:val="000000"/>
                <w:kern w:val="0"/>
                <w:szCs w:val="20"/>
                <w:lang w:val="en-US" w:eastAsia="en-US"/>
              </w:rPr>
              <w:t>specifying the spatial relationship between a wide LBT beam and multiple subsequent   transmission beams is feasible if spatial properties similar to those defined in TS 38.104 for a transmission beam are defined for the LBT beam, including beam peak direc</w:t>
            </w:r>
            <w:r>
              <w:rPr>
                <w:rFonts w:eastAsia="Times New Roman"/>
                <w:b/>
                <w:bCs/>
                <w:i/>
                <w:iCs/>
                <w:snapToGrid/>
                <w:color w:val="000000"/>
                <w:kern w:val="0"/>
                <w:szCs w:val="20"/>
                <w:lang w:val="en-US" w:eastAsia="en-US"/>
              </w:rPr>
              <w:t>tion, beam center direction and beamwidth.</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BC19A2">
        <w:trPr>
          <w:trHeight w:val="1344"/>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w:t>
            </w:r>
            <w:r>
              <w:rPr>
                <w:rFonts w:eastAsia="Times New Roman"/>
                <w:snapToGrid/>
                <w:color w:val="000000"/>
                <w:kern w:val="0"/>
                <w:szCs w:val="20"/>
                <w:lang w:val="en-US" w:eastAsia="en-US"/>
              </w:rPr>
              <w:t xml:space="preserve"> LBT beams and the transmission beam should be defined and at least LBT beam “covers” the transmission beam.</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BC19A2">
        <w:trPr>
          <w:trHeight w:val="3910"/>
        </w:trPr>
        <w:tc>
          <w:tcPr>
            <w:tcW w:w="2604"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w:t>
            </w:r>
            <w:r>
              <w:rPr>
                <w:rFonts w:eastAsia="Times New Roman"/>
                <w:snapToGrid/>
                <w:color w:val="000000"/>
                <w:kern w:val="0"/>
                <w:szCs w:val="20"/>
                <w:lang w:val="en-US" w:eastAsia="en-US"/>
              </w:rPr>
              <w:t xml:space="preserve"> is supported, it is necessary to further define the relationship between sensing/receiving beam(s) and transmission beam(s) and at least one of the following methods can be considered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w:t>
            </w:r>
            <w:r>
              <w:rPr>
                <w:rFonts w:eastAsia="Times New Roman"/>
                <w:snapToGrid/>
                <w:color w:val="000000"/>
                <w:kern w:val="0"/>
                <w:szCs w:val="20"/>
                <w:lang w:val="en-US" w:eastAsia="en-US"/>
              </w:rPr>
              <w:t>scuss all potential candidate alternatives and try to down-select in order to reduce RAN4’s workload.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rsidR="00BC19A2" w:rsidRDefault="00A57ABF">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gNB side, Option 1 that “The selection of eligible sensing beam for a transmission beam is left for gNB </w:t>
            </w:r>
            <w:r>
              <w:rPr>
                <w:rFonts w:eastAsia="Times New Roman"/>
                <w:snapToGrid/>
                <w:color w:val="000000"/>
                <w:kern w:val="0"/>
                <w:szCs w:val="20"/>
                <w:lang w:val="en-US" w:eastAsia="en-US"/>
              </w:rPr>
              <w:t>implementation” can be considered in order to provide more flexibility to gNB.</w:t>
            </w:r>
          </w:p>
          <w:p w:rsidR="00BC19A2" w:rsidRDefault="00A57ABF">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w:t>
            </w:r>
            <w:r>
              <w:rPr>
                <w:rFonts w:eastAsia="Times New Roman"/>
                <w:snapToGrid/>
                <w:color w:val="000000"/>
                <w:kern w:val="0"/>
                <w:szCs w:val="20"/>
                <w:lang w:val="en-US" w:eastAsia="en-US"/>
              </w:rPr>
              <w:t>eam and sensing/receiving beam. Wherein, which method will be used depends on UE capability.</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BC19A2">
        <w:trPr>
          <w:trHeight w:val="16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rsidR="00BC19A2" w:rsidRDefault="00A57ABF">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w:t>
            </w:r>
            <w:r>
              <w:rPr>
                <w:rFonts w:eastAsia="Times New Roman"/>
                <w:snapToGrid/>
                <w:color w:val="000000"/>
                <w:kern w:val="0"/>
                <w:szCs w:val="20"/>
                <w:lang w:val="en-US" w:eastAsia="en-US"/>
              </w:rPr>
              <w:t>uded in the [3] dB beam width of the transmission beam(s) is included in the [X] dB beam width of the sensing beam.</w:t>
            </w:r>
          </w:p>
          <w:p w:rsidR="00BC19A2" w:rsidRDefault="00A57ABF">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BC19A2">
        <w:trPr>
          <w:trHeight w:val="1620"/>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w:t>
            </w:r>
            <w:r>
              <w:rPr>
                <w:rFonts w:eastAsia="Times New Roman"/>
                <w:b/>
                <w:bCs/>
                <w:snapToGrid/>
                <w:color w:val="000000"/>
                <w:kern w:val="0"/>
                <w:szCs w:val="20"/>
                <w:lang w:val="en-US" w:eastAsia="en-US"/>
              </w:rPr>
              <w:t xml:space="preserve"> detection threshold adaptation for beam based channel access procedure should take into account the beamforming gain and mapping between transmission beam(s) and sensing beam(s).</w:t>
            </w:r>
          </w:p>
          <w:p w:rsidR="00BC19A2" w:rsidRDefault="00A57ABF">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w:t>
            </w:r>
            <w:r>
              <w:rPr>
                <w:rFonts w:eastAsia="Times New Roman"/>
                <w:b/>
                <w:bCs/>
                <w:snapToGrid/>
                <w:color w:val="000000"/>
                <w:kern w:val="0"/>
                <w:szCs w:val="20"/>
                <w:lang w:val="en-US" w:eastAsia="en-US"/>
              </w:rPr>
              <w:t xml:space="preserve">extending the beam correspondence framework and QCL/TCI framework should be supported to define “cover” and to indicate sensing beam(s) associated with a transmission beam(s). </w:t>
            </w:r>
          </w:p>
        </w:tc>
      </w:tr>
      <w:tr w:rsidR="00BC19A2">
        <w:trPr>
          <w:trHeight w:val="1610"/>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w:t>
            </w:r>
            <w:r>
              <w:rPr>
                <w:rFonts w:eastAsia="Times New Roman"/>
                <w:b/>
                <w:bCs/>
                <w:snapToGrid/>
                <w:color w:val="000000"/>
                <w:kern w:val="0"/>
                <w:szCs w:val="20"/>
                <w:lang w:val="en-US" w:eastAsia="en-US"/>
              </w:rPr>
              <w:t xml:space="preserve"> QCL/TCI and reduce the standardization work, we support Alt.2 to decide the relative relationship between all applicable sensing beam(s) and the transmission beam(s).</w:t>
            </w:r>
          </w:p>
          <w:p w:rsidR="00BC19A2" w:rsidRDefault="00A57ABF">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w:t>
            </w:r>
            <w:r>
              <w:rPr>
                <w:rFonts w:eastAsia="Times New Roman"/>
                <w:snapToGrid/>
                <w:color w:val="000000"/>
                <w:kern w:val="0"/>
                <w:szCs w:val="20"/>
                <w:lang w:val="en-US" w:eastAsia="en-US"/>
              </w:rPr>
              <w:t>) on the gNB side is provided to UE to configure ED threshold(s) for uplink-to-downlink COT sharing.</w:t>
            </w:r>
          </w:p>
        </w:tc>
      </w:tr>
      <w:tr w:rsidR="00BC19A2">
        <w:trPr>
          <w:trHeight w:val="930"/>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rsidR="00BC19A2" w:rsidRDefault="00A57ABF">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w:t>
            </w:r>
            <w:r>
              <w:rPr>
                <w:rFonts w:eastAsia="Times New Roman"/>
                <w:b/>
                <w:bCs/>
                <w:snapToGrid/>
                <w:color w:val="000000"/>
                <w:kern w:val="0"/>
                <w:szCs w:val="20"/>
                <w:lang w:val="en-US" w:eastAsia="en-US"/>
              </w:rPr>
              <w:t>ing beam(s) and the transmission beam(s).</w:t>
            </w:r>
          </w:p>
        </w:tc>
      </w:tr>
      <w:tr w:rsidR="00BC19A2">
        <w:trPr>
          <w:trHeight w:val="4970"/>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w:t>
            </w:r>
            <w:r>
              <w:rPr>
                <w:rFonts w:eastAsia="Times New Roman"/>
                <w:snapToGrid/>
                <w:color w:val="000000"/>
                <w:kern w:val="0"/>
                <w:szCs w:val="20"/>
                <w:lang w:val="en-US" w:eastAsia="en-US"/>
              </w:rPr>
              <w:t xml:space="preserve"> understanding in ETSI and IEEE 802.11ad and IEEE 802.11ay specs are omni-directional LBT or quasi-omnidirectional LBT</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w:t>
            </w:r>
            <w:r>
              <w:rPr>
                <w:rFonts w:eastAsia="Times New Roman"/>
                <w:snapToGrid/>
                <w:color w:val="000000"/>
                <w:kern w:val="0"/>
                <w:szCs w:val="20"/>
                <w:lang w:val="en-US" w:eastAsia="en-US"/>
              </w:rPr>
              <w:t xml:space="preserve"> is currently not precluded in the existing regulations. EN 302 567¨s tests intrinsically ensure sensing beam is in the direction of the transmission beam for devices equipped with directional antenna systems.</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w:t>
            </w:r>
            <w:r>
              <w:rPr>
                <w:rFonts w:eastAsia="Times New Roman"/>
                <w:snapToGrid/>
                <w:color w:val="000000"/>
                <w:kern w:val="0"/>
                <w:szCs w:val="20"/>
                <w:lang w:val="en-US" w:eastAsia="en-US"/>
              </w:rPr>
              <w:t>g/LBT is non-existent in 37.213.</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w:t>
            </w:r>
            <w:r>
              <w:rPr>
                <w:rFonts w:eastAsia="Times New Roman"/>
                <w:snapToGrid/>
                <w:color w:val="000000"/>
                <w:kern w:val="0"/>
                <w:szCs w:val="20"/>
                <w:lang w:val="en-US" w:eastAsia="en-US"/>
              </w:rPr>
              <w:t>-omni-directional LBT as the baseline LBT procedure for 60 GHz band.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w:t>
            </w:r>
            <w:r>
              <w:rPr>
                <w:rFonts w:eastAsia="Times New Roman"/>
                <w:snapToGrid/>
                <w:color w:val="000000"/>
                <w:kern w:val="0"/>
                <w:szCs w:val="20"/>
                <w:lang w:val="en-US" w:eastAsia="en-US"/>
              </w:rPr>
              <w:t>smission beams, support Alt1 and send an LS to RAN4 to specify the necessary test/requirements</w:t>
            </w:r>
          </w:p>
        </w:tc>
      </w:tr>
      <w:tr w:rsidR="00BC19A2">
        <w:trPr>
          <w:trHeight w:val="1162"/>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w:t>
            </w:r>
            <w:r>
              <w:rPr>
                <w:rFonts w:eastAsia="Times New Roman"/>
                <w:snapToGrid/>
                <w:color w:val="000000"/>
                <w:kern w:val="0"/>
                <w:szCs w:val="20"/>
                <w:lang w:val="en-US" w:eastAsia="en-US"/>
              </w:rPr>
              <w:t>AN4, not in RAN1.</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BC19A2">
        <w:trPr>
          <w:trHeight w:val="1380"/>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extending the beam correspondence framework and/or </w:t>
            </w:r>
            <w:r>
              <w:rPr>
                <w:rFonts w:eastAsia="Times New Roman"/>
                <w:b/>
                <w:bCs/>
                <w:snapToGrid/>
                <w:color w:val="000000"/>
                <w:kern w:val="0"/>
                <w:szCs w:val="20"/>
                <w:lang w:val="en-US" w:eastAsia="en-US"/>
              </w:rPr>
              <w:t>QCL/TCI framework to define “cover” (Alt 2), option.2;</w:t>
            </w:r>
          </w:p>
          <w:p w:rsidR="00BC19A2" w:rsidRDefault="00A57ABF">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w:t>
            </w:r>
            <w:r>
              <w:rPr>
                <w:rFonts w:eastAsia="Times New Roman"/>
                <w:b/>
                <w:bCs/>
                <w:snapToGrid/>
                <w:color w:val="000000"/>
                <w:kern w:val="0"/>
                <w:szCs w:val="20"/>
                <w:lang w:val="en-US" w:eastAsia="en-US"/>
              </w:rPr>
              <w:t>ssion beams.</w:t>
            </w:r>
          </w:p>
        </w:tc>
      </w:tr>
      <w:tr w:rsidR="00BC19A2">
        <w:trPr>
          <w:trHeight w:val="3736"/>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w:t>
            </w:r>
            <w:r>
              <w:rPr>
                <w:rFonts w:eastAsia="Times New Roman"/>
                <w:b/>
                <w:bCs/>
                <w:snapToGrid/>
                <w:color w:val="000000"/>
                <w:kern w:val="0"/>
                <w:szCs w:val="20"/>
                <w:lang w:val="en-US" w:eastAsia="en-US"/>
              </w:rPr>
              <w:t>her discussion and standards development.</w:t>
            </w:r>
          </w:p>
          <w:p w:rsidR="00BC19A2" w:rsidRDefault="00A57ABF">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rsidR="00BC19A2" w:rsidRDefault="00BC19A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BC19A2">
              <w:trPr>
                <w:trHeight w:val="288"/>
                <w:tblCellSpacing w:w="0" w:type="dxa"/>
              </w:trPr>
              <w:tc>
                <w:tcPr>
                  <w:tcW w:w="6542" w:type="dxa"/>
                  <w:tcBorders>
                    <w:top w:val="nil"/>
                    <w:left w:val="nil"/>
                    <w:bottom w:val="nil"/>
                    <w:right w:val="nil"/>
                  </w:tcBorders>
                  <w:shd w:val="clear" w:color="auto" w:fill="auto"/>
                  <w:vAlign w:val="center"/>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21: Beam correspondence mandatory capabilit</w:t>
                  </w:r>
                  <w:r>
                    <w:rPr>
                      <w:rFonts w:eastAsia="Times New Roman"/>
                      <w:b/>
                      <w:bCs/>
                      <w:snapToGrid/>
                      <w:color w:val="000000"/>
                      <w:kern w:val="0"/>
                      <w:szCs w:val="20"/>
                      <w:lang w:val="en-US" w:eastAsia="en-US"/>
                    </w:rPr>
                    <w:t xml:space="preserve">y signaling is set to 1 for all supported unlicensed bands in FR2-2.  </w:t>
                  </w:r>
                </w:p>
              </w:tc>
            </w:tr>
          </w:tbl>
          <w:p w:rsidR="00BC19A2" w:rsidRDefault="00BC19A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rsidR="00BC19A2" w:rsidRDefault="00A57ABF">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4: Support Alt 2 for the definition of relationship between sensing beam and </w:t>
            </w:r>
            <w:r>
              <w:rPr>
                <w:rFonts w:eastAsia="Times New Roman"/>
                <w:b/>
                <w:bCs/>
                <w:snapToGrid/>
                <w:color w:val="000000"/>
                <w:kern w:val="0"/>
                <w:szCs w:val="20"/>
                <w:lang w:val="en-US" w:eastAsia="en-US"/>
              </w:rPr>
              <w:t>transmission beam</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8480" behindDoc="0" locked="0" layoutInCell="1" allowOverlap="1">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BC19A2">
              <w:trPr>
                <w:trHeight w:val="288"/>
                <w:tblCellSpacing w:w="0" w:type="dxa"/>
              </w:trPr>
              <w:tc>
                <w:tcPr>
                  <w:tcW w:w="6542" w:type="dxa"/>
                  <w:tcBorders>
                    <w:top w:val="nil"/>
                    <w:left w:val="nil"/>
                    <w:bottom w:val="nil"/>
                    <w:right w:val="nil"/>
                  </w:tcBorders>
                  <w:shd w:val="clear" w:color="auto" w:fill="auto"/>
                  <w:vAlign w:val="center"/>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rsidR="00BC19A2" w:rsidRDefault="00BC19A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BC19A2">
        <w:trPr>
          <w:trHeight w:val="8192"/>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 For NR unlicensed bands between 52.6 GHz and 71 GHz, with directional LBT based channel access mechanism, Alt </w:t>
            </w:r>
            <w:r>
              <w:rPr>
                <w:rFonts w:eastAsia="Times New Roman"/>
                <w:b/>
                <w:bCs/>
                <w:i/>
                <w:iCs/>
                <w:snapToGrid/>
                <w:color w:val="000000"/>
                <w:kern w:val="0"/>
                <w:szCs w:val="20"/>
                <w:lang w:val="en-US" w:eastAsia="en-US"/>
              </w:rPr>
              <w:t>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o    On gNB side sensing beam selection for</w:t>
            </w:r>
            <w:r>
              <w:rPr>
                <w:rFonts w:eastAsia="Times New Roman"/>
                <w:b/>
                <w:bCs/>
                <w:i/>
                <w:iCs/>
                <w:snapToGrid/>
                <w:color w:val="000000"/>
                <w:kern w:val="0"/>
                <w:szCs w:val="20"/>
                <w:lang w:val="en-US" w:eastAsia="en-US"/>
              </w:rPr>
              <w:t xml:space="preserve">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w:t>
            </w:r>
            <w:r>
              <w:rPr>
                <w:rFonts w:eastAsia="Times New Roman"/>
                <w:b/>
                <w:bCs/>
                <w:i/>
                <w:iCs/>
                <w:snapToGrid/>
                <w:color w:val="000000"/>
                <w:kern w:val="0"/>
                <w:szCs w:val="20"/>
                <w:lang w:val="en-US" w:eastAsia="en-US"/>
              </w:rPr>
              <w:t xml:space="preserve">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A2. If TCI B is used as QCL source (Type D) for TCI A for a cert</w:t>
            </w:r>
            <w:r>
              <w:rPr>
                <w:rFonts w:eastAsia="Times New Roman"/>
                <w:b/>
                <w:bCs/>
                <w:i/>
                <w:iCs/>
                <w:snapToGrid/>
                <w:color w:val="000000"/>
                <w:kern w:val="0"/>
                <w:szCs w:val="20"/>
                <w:lang w:val="en-US" w:eastAsia="en-US"/>
              </w:rPr>
              <w:t xml:space="preserve">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w:t>
            </w:r>
            <w:r>
              <w:rPr>
                <w:rFonts w:eastAsia="Times New Roman"/>
                <w:b/>
                <w:bCs/>
                <w:i/>
                <w:iCs/>
                <w:snapToGrid/>
                <w:color w:val="000000"/>
                <w:kern w:val="0"/>
                <w:szCs w:val="20"/>
                <w:lang w:val="en-US" w:eastAsia="en-US"/>
              </w:rPr>
              <w:t xml:space="preserve">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 xml:space="preserve">o    On UE side </w:t>
            </w:r>
            <w:r>
              <w:rPr>
                <w:rFonts w:eastAsia="Times New Roman"/>
                <w:b/>
                <w:bCs/>
                <w:i/>
                <w:iCs/>
                <w:snapToGrid/>
                <w:color w:val="000000"/>
                <w:kern w:val="0"/>
                <w:szCs w:val="20"/>
                <w:lang w:val="en-US" w:eastAsia="en-US"/>
              </w:rPr>
              <w:t>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xml:space="preserve">•    If the UE is indicated to transmit with a </w:t>
            </w:r>
            <w:r>
              <w:rPr>
                <w:rFonts w:eastAsia="Times New Roman"/>
                <w:b/>
                <w:bCs/>
                <w:i/>
                <w:iCs/>
                <w:snapToGrid/>
                <w:color w:val="000000"/>
                <w:kern w:val="0"/>
                <w:szCs w:val="20"/>
                <w:lang w:val="en-US" w:eastAsia="en-US"/>
              </w:rPr>
              <w:t>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w:t>
            </w:r>
            <w:r>
              <w:rPr>
                <w:rFonts w:eastAsia="Times New Roman"/>
                <w:b/>
                <w:bCs/>
                <w:i/>
                <w:iCs/>
                <w:snapToGrid/>
                <w:color w:val="000000"/>
                <w:kern w:val="0"/>
                <w:szCs w:val="20"/>
                <w:lang w:val="en-US" w:eastAsia="en-US"/>
              </w:rPr>
              <w:t xml:space="preserve">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o    Option 1: UE implement</w:t>
            </w:r>
            <w:r>
              <w:rPr>
                <w:rFonts w:eastAsia="Times New Roman"/>
                <w:b/>
                <w:bCs/>
                <w:i/>
                <w:iCs/>
                <w:snapToGrid/>
                <w:color w:val="000000"/>
                <w:kern w:val="0"/>
                <w:szCs w:val="20"/>
                <w:lang w:val="en-US" w:eastAsia="en-US"/>
              </w:rPr>
              <w:t xml:space="preserve">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BC19A2">
        <w:trPr>
          <w:trHeight w:val="5599"/>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w:t>
            </w:r>
            <w:r>
              <w:rPr>
                <w:rFonts w:eastAsia="Times New Roman"/>
                <w:snapToGrid/>
                <w:color w:val="000000"/>
                <w:kern w:val="0"/>
                <w:szCs w:val="20"/>
                <w:lang w:val="en-US" w:eastAsia="en-US"/>
              </w:rPr>
              <w:t>torola Mobility</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 For NR unlicensed bands between 52.6 GHz and 71 GHz, </w:t>
            </w:r>
            <w:r>
              <w:rPr>
                <w:rFonts w:eastAsia="Times New Roman"/>
                <w:b/>
                <w:bCs/>
                <w:i/>
                <w:iCs/>
                <w:snapToGrid/>
                <w:color w:val="000000"/>
                <w:kern w:val="0"/>
                <w:szCs w:val="20"/>
                <w:lang w:val="en-US" w:eastAsia="en-US"/>
              </w:rPr>
              <w:t>with directional LBT based channel access mechanism, with Alt 2, all the listed behaviors for UE side sensing beam selection should be supported.</w:t>
            </w:r>
          </w:p>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w:t>
            </w:r>
            <w:r>
              <w:rPr>
                <w:rFonts w:eastAsia="Times New Roman"/>
                <w:b/>
                <w:bCs/>
                <w:i/>
                <w:iCs/>
                <w:snapToGrid/>
                <w:color w:val="000000"/>
                <w:kern w:val="0"/>
                <w:szCs w:val="20"/>
                <w:lang w:val="en-US" w:eastAsia="en-US"/>
              </w:rPr>
              <w:t>hanism, with Alt 2, UE reporting can be enhanced such that UE can report sensing beams corresponding to the UL transmission beams (or activated TCI states or SRI for UL transmission)</w:t>
            </w:r>
          </w:p>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w:t>
            </w:r>
            <w:r>
              <w:rPr>
                <w:rFonts w:eastAsia="Times New Roman"/>
                <w:b/>
                <w:bCs/>
                <w:i/>
                <w:iCs/>
                <w:snapToGrid/>
                <w:color w:val="000000"/>
                <w:kern w:val="0"/>
                <w:szCs w:val="20"/>
                <w:lang w:val="en-US" w:eastAsia="en-US"/>
              </w:rPr>
              <w:t>e UL transmission beam</w:t>
            </w:r>
          </w:p>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w:t>
            </w:r>
            <w:r>
              <w:rPr>
                <w:rFonts w:eastAsia="Times New Roman"/>
                <w:b/>
                <w:bCs/>
                <w:i/>
                <w:iCs/>
                <w:snapToGrid/>
                <w:color w:val="000000"/>
                <w:kern w:val="0"/>
                <w:szCs w:val="20"/>
                <w:lang w:val="en-US" w:eastAsia="en-US"/>
              </w:rPr>
              <w:t>tween sensing beam and transmission beam</w:t>
            </w:r>
          </w:p>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7: For NR unlicensed bands between 52.6 GHz and 71 GHz, with directional LBT based channel access</w:t>
            </w:r>
            <w:r>
              <w:rPr>
                <w:rFonts w:eastAsia="Times New Roman"/>
                <w:b/>
                <w:bCs/>
                <w:i/>
                <w:iCs/>
                <w:snapToGrid/>
                <w:color w:val="000000"/>
                <w:kern w:val="0"/>
                <w:szCs w:val="20"/>
                <w:lang w:val="en-US" w:eastAsia="en-US"/>
              </w:rPr>
              <w:t xml:space="preserve"> mechanism, for UL transmissions on CG resources, time-based autonomous switching of UL Tx beam should be supported, where the switching can be based on a timer within which the UE is expected to receiver HARQ-ACK feedback </w:t>
            </w:r>
          </w:p>
          <w:p w:rsidR="00BC19A2" w:rsidRDefault="00A57ABF">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w:t>
            </w:r>
            <w:r>
              <w:rPr>
                <w:rFonts w:eastAsia="Times New Roman"/>
                <w:b/>
                <w:bCs/>
                <w:i/>
                <w:iCs/>
                <w:snapToGrid/>
                <w:color w:val="000000"/>
                <w:kern w:val="0"/>
                <w:szCs w:val="20"/>
                <w:u w:val="single"/>
                <w:lang w:val="en-US" w:eastAsia="en-US"/>
              </w:rPr>
              <w:t xml:space="preserve"> mapping table for determining suitable transmit beams for UL transmissions based on the  receive beam(s) which the UE used to receive the prior DL transmissions in the same COT</w:t>
            </w:r>
          </w:p>
        </w:tc>
      </w:tr>
      <w:tr w:rsidR="00BC19A2">
        <w:trPr>
          <w:trHeight w:val="576"/>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Support sensing beam determination using Alt.1 </w:t>
            </w:r>
            <w:r>
              <w:rPr>
                <w:rFonts w:eastAsia="Times New Roman"/>
                <w:snapToGrid/>
                <w:color w:val="000000"/>
                <w:kern w:val="0"/>
                <w:szCs w:val="20"/>
                <w:lang w:val="en-US" w:eastAsia="en-US"/>
              </w:rPr>
              <w:t>(at least for multiple associated transmission beams) and Alt.2 (for single associated transmission beam).</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BC19A2">
        <w:trPr>
          <w:trHeight w:val="4035"/>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The relationship between the LBT beam with </w:t>
            </w:r>
            <w:r>
              <w:rPr>
                <w:rFonts w:eastAsia="Times New Roman"/>
                <w:snapToGrid/>
                <w:color w:val="000000"/>
                <w:kern w:val="0"/>
                <w:szCs w:val="20"/>
                <w:lang w:val="en-US" w:eastAsia="en-US"/>
              </w:rPr>
              <w:t>a specific direction to acquire the COT and the transmission beam(s) allowed to transmit in that COT should be defined considering the relationship between the CCA range of the LBT beam and the interference range of the transmission beam(s).</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w:t>
            </w:r>
            <w:r>
              <w:rPr>
                <w:rFonts w:eastAsia="Times New Roman"/>
                <w:snapToGrid/>
                <w:color w:val="000000"/>
                <w:kern w:val="0"/>
                <w:szCs w:val="20"/>
                <w:lang w:val="en-US" w:eastAsia="en-US"/>
              </w:rPr>
              <w:t>t would be beneficial for coexistence that channel occupancy acquired by directional LBT is shared only for DL and UL signals/channels having spatial QCL relationship.</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w:t>
            </w:r>
            <w:r>
              <w:rPr>
                <w:rFonts w:eastAsia="Times New Roman"/>
                <w:snapToGrid/>
                <w:color w:val="000000"/>
                <w:kern w:val="0"/>
                <w:szCs w:val="20"/>
                <w:lang w:val="en-US" w:eastAsia="en-US"/>
              </w:rPr>
              <w:t>e framework and QCL/TCI/SpatialRelationInfo framework to define “cover” and to indicate sensing beam(s) associated with a transmission beam(s).</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On gNB side sensing beam selection for a DL transmission beam, support Option 1 (the selection of </w:t>
            </w:r>
            <w:r>
              <w:rPr>
                <w:rFonts w:eastAsia="Times New Roman"/>
                <w:snapToGrid/>
                <w:color w:val="000000"/>
                <w:kern w:val="0"/>
                <w:szCs w:val="20"/>
                <w:lang w:val="en-US" w:eastAsia="en-US"/>
              </w:rPr>
              <w:t>eligible sensing beam for a transmission beam is left for gNB implementation).</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FFS point regarding how and if to support a wider sensing beam (such as pseudo-omni beam, which is supported in WiFi) to be used for a narrower transmissio</w:t>
            </w:r>
            <w:r>
              <w:rPr>
                <w:rFonts w:eastAsia="Times New Roman"/>
                <w:snapToGrid/>
                <w:color w:val="000000"/>
                <w:kern w:val="0"/>
                <w:szCs w:val="20"/>
                <w:lang w:val="en-US" w:eastAsia="en-US"/>
              </w:rPr>
              <w:t xml:space="preserve">n beam under QCL/TCI framework, Option 2 should be supported. </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w:t>
            </w:r>
            <w:r>
              <w:rPr>
                <w:rFonts w:eastAsia="Times New Roman"/>
                <w:snapToGrid/>
                <w:color w:val="000000"/>
                <w:kern w:val="0"/>
                <w:szCs w:val="20"/>
                <w:lang w:val="en-US" w:eastAsia="en-US"/>
              </w:rPr>
              <w:t>p of the CWS and back-off counter values between wide beam LBT and independent per-beam LBT for multi-beam COT.</w:t>
            </w:r>
          </w:p>
        </w:tc>
      </w:tr>
      <w:tr w:rsidR="00BC19A2">
        <w:trPr>
          <w:trHeight w:val="576"/>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w:t>
            </w:r>
            <w:r>
              <w:rPr>
                <w:rFonts w:eastAsia="Times New Roman"/>
                <w:snapToGrid/>
                <w:color w:val="000000"/>
                <w:kern w:val="0"/>
                <w:szCs w:val="20"/>
                <w:lang w:val="en-US" w:eastAsia="en-US"/>
              </w:rPr>
              <w:t>n TCI state for frequency range of 52.6GHz to 71GHz.</w:t>
            </w:r>
          </w:p>
        </w:tc>
      </w:tr>
      <w:tr w:rsidR="00BC19A2">
        <w:trPr>
          <w:trHeight w:val="576"/>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BC19A2">
        <w:trPr>
          <w:trHeight w:val="4036"/>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r>
              <w:rPr>
                <w:rFonts w:eastAsia="Times New Roman"/>
                <w:snapToGrid/>
                <w:color w:val="000000"/>
                <w:kern w:val="0"/>
                <w:szCs w:val="20"/>
                <w:lang w:val="en-US" w:eastAsia="en-US"/>
              </w:rPr>
              <w:t xml:space="preserve">21: If Alt 1 is chosen, Support Alt -1-D namely the sensing beam gain is measured in one or more directions where the transmission beam EIRP is within A [FFS] dB of the peak EIRP and the sensing beam gain measured along the chosen directions is at least X </w:t>
            </w:r>
            <w:r>
              <w:rPr>
                <w:rFonts w:eastAsia="Times New Roman"/>
                <w:snapToGrid/>
                <w:color w:val="000000"/>
                <w:kern w:val="0"/>
                <w:szCs w:val="20"/>
                <w:lang w:val="en-US" w:eastAsia="en-US"/>
              </w:rPr>
              <w:t>[FFS] dB of the peak sensing beam gain.</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22: Alt-1-D Alternative formulation:  The sensing beam gain is measured in one or more directions where the transmission beam EIRP is within A [FFS] dB of the peak EIRP and the sensing beam gain measured </w:t>
            </w:r>
            <w:r>
              <w:rPr>
                <w:rFonts w:eastAsia="Times New Roman"/>
                <w:snapToGrid/>
                <w:color w:val="000000"/>
                <w:kern w:val="0"/>
                <w:szCs w:val="20"/>
                <w:lang w:val="en-US" w:eastAsia="en-US"/>
              </w:rPr>
              <w:t>along the chosen directions is at least X [FFS] dB of the transmission beam gain in those directions.</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w:t>
            </w:r>
            <w:r>
              <w:rPr>
                <w:rFonts w:eastAsia="Times New Roman"/>
                <w:snapToGrid/>
                <w:color w:val="000000"/>
                <w:kern w:val="0"/>
                <w:szCs w:val="20"/>
                <w:lang w:val="en-US" w:eastAsia="en-US"/>
              </w:rPr>
              <w:t>f the UE is indicated to transmit with a beam corresponding to a certain SRI, the UE can use the same beam for sensing.</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w:t>
            </w:r>
            <w:r>
              <w:rPr>
                <w:rFonts w:eastAsia="Times New Roman"/>
                <w:snapToGrid/>
                <w:color w:val="000000"/>
                <w:kern w:val="0"/>
                <w:szCs w:val="20"/>
                <w:lang w:val="en-US" w:eastAsia="en-US"/>
              </w:rPr>
              <w:t>mit with a beam corresponding to a certain unified TCI, the UE can use the reception beam corresponding to the TCI for sensing.</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situations i.e. cases where sensing beam and transmission beams can be conn</w:t>
            </w:r>
            <w:r>
              <w:rPr>
                <w:rFonts w:eastAsia="Times New Roman"/>
                <w:snapToGrid/>
                <w:color w:val="000000"/>
                <w:kern w:val="0"/>
                <w:szCs w:val="20"/>
                <w:lang w:val="en-US" w:eastAsia="en-US"/>
              </w:rPr>
              <w:t xml:space="preserve">ected by TCI/QCL/beam correspondence relationship for the UE, and the behaviors A1, A2 hold for gNB in Alt -2 . In other situations specify requirement/test procedure to guarantee sensing beam “covers” the transmission beam, via RAN4. </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w:t>
            </w:r>
            <w:r>
              <w:rPr>
                <w:rFonts w:eastAsia="Times New Roman"/>
                <w:snapToGrid/>
                <w:color w:val="000000"/>
                <w:kern w:val="0"/>
                <w:szCs w:val="20"/>
                <w:lang w:val="en-US" w:eastAsia="en-US"/>
              </w:rPr>
              <w:t xml:space="preserve"> order to avoid resource wastage and hidden node problem, the LBT beam should be the same as the transmission beam.</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BC19A2">
        <w:tc>
          <w:tcPr>
            <w:tcW w:w="2604" w:type="dxa"/>
          </w:tcPr>
          <w:p w:rsidR="00BC19A2" w:rsidRDefault="00BC19A2">
            <w:pPr>
              <w:rPr>
                <w:rFonts w:eastAsiaTheme="minorEastAsia"/>
                <w:szCs w:val="20"/>
                <w:lang w:eastAsia="zh-CN"/>
              </w:rPr>
            </w:pPr>
          </w:p>
        </w:tc>
        <w:tc>
          <w:tcPr>
            <w:tcW w:w="6758" w:type="dxa"/>
          </w:tcPr>
          <w:p w:rsidR="00BC19A2" w:rsidRDefault="00BC19A2">
            <w:pPr>
              <w:rPr>
                <w:rFonts w:eastAsiaTheme="minorEastAsia"/>
                <w:szCs w:val="20"/>
                <w:lang w:eastAsia="zh-CN"/>
              </w:rPr>
            </w:pPr>
          </w:p>
        </w:tc>
      </w:tr>
      <w:tr w:rsidR="00BC19A2">
        <w:tc>
          <w:tcPr>
            <w:tcW w:w="2604" w:type="dxa"/>
          </w:tcPr>
          <w:p w:rsidR="00BC19A2" w:rsidRDefault="00BC19A2">
            <w:pPr>
              <w:rPr>
                <w:szCs w:val="20"/>
                <w:lang w:eastAsia="en-US"/>
              </w:rPr>
            </w:pPr>
          </w:p>
        </w:tc>
        <w:tc>
          <w:tcPr>
            <w:tcW w:w="6758" w:type="dxa"/>
          </w:tcPr>
          <w:p w:rsidR="00BC19A2" w:rsidRDefault="00BC19A2">
            <w:pPr>
              <w:rPr>
                <w:szCs w:val="20"/>
                <w:lang w:eastAsia="en-US"/>
              </w:rPr>
            </w:pPr>
          </w:p>
        </w:tc>
      </w:tr>
    </w:tbl>
    <w:p w:rsidR="00BC19A2" w:rsidRDefault="00BC19A2">
      <w:pPr>
        <w:rPr>
          <w:lang w:eastAsia="en-US"/>
        </w:rPr>
      </w:pPr>
    </w:p>
    <w:p w:rsidR="00BC19A2" w:rsidRDefault="00A57ABF">
      <w:pPr>
        <w:pStyle w:val="30"/>
        <w:rPr>
          <w:rFonts w:ascii="Times New Roman" w:hAnsi="Times New Roman"/>
        </w:rPr>
      </w:pPr>
      <w:r>
        <w:rPr>
          <w:rFonts w:ascii="Times New Roman" w:hAnsi="Times New Roman"/>
        </w:rPr>
        <w:t>First Round Discussion</w:t>
      </w:r>
    </w:p>
    <w:p w:rsidR="00BC19A2" w:rsidRDefault="00A57ABF">
      <w:pPr>
        <w:snapToGrid w:val="0"/>
        <w:spacing w:after="0" w:line="256" w:lineRule="auto"/>
        <w:textAlignment w:val="auto"/>
        <w:rPr>
          <w:color w:val="000000"/>
        </w:rPr>
      </w:pPr>
      <w:r>
        <w:rPr>
          <w:color w:val="000000"/>
        </w:rPr>
        <w:t xml:space="preserve">Please provide your views below on the compromise option. </w:t>
      </w:r>
    </w:p>
    <w:p w:rsidR="00BC19A2" w:rsidRDefault="00A57ABF">
      <w:pPr>
        <w:pStyle w:val="discussionpoint"/>
      </w:pPr>
      <w:r>
        <w:rPr>
          <w:snapToGrid/>
        </w:rPr>
        <w:t>Discussion 2.9.1-1</w:t>
      </w:r>
      <w:r>
        <w:t>: (closed)</w:t>
      </w:r>
    </w:p>
    <w:p w:rsidR="00BC19A2" w:rsidRDefault="00A57ABF">
      <w:pPr>
        <w:snapToGrid w:val="0"/>
        <w:spacing w:after="0" w:line="256" w:lineRule="auto"/>
        <w:textAlignment w:val="auto"/>
        <w:rPr>
          <w:color w:val="000000"/>
        </w:rPr>
      </w:pPr>
      <w:r>
        <w:rPr>
          <w:color w:val="000000"/>
        </w:rPr>
        <w:t>If beam correspondence at gNB side is assumed. Support the following two behaviors on gNB side</w:t>
      </w:r>
    </w:p>
    <w:p w:rsidR="00BC19A2" w:rsidRDefault="00A57ABF">
      <w:pPr>
        <w:pStyle w:val="a"/>
        <w:numPr>
          <w:ilvl w:val="0"/>
          <w:numId w:val="52"/>
        </w:numPr>
        <w:snapToGrid w:val="0"/>
        <w:spacing w:after="0" w:line="256" w:lineRule="auto"/>
        <w:textAlignment w:val="auto"/>
        <w:rPr>
          <w:color w:val="000000"/>
        </w:rPr>
      </w:pPr>
      <w:r>
        <w:rPr>
          <w:color w:val="000000"/>
        </w:rPr>
        <w:t>A1. For a gNB transmission beam corresponding to TCI state A for a certai</w:t>
      </w:r>
      <w:r>
        <w:rPr>
          <w:color w:val="000000"/>
        </w:rPr>
        <w:t xml:space="preserve">n UE, the gNB can use the same beam for sensing </w:t>
      </w:r>
    </w:p>
    <w:p w:rsidR="00BC19A2" w:rsidRDefault="00A57ABF">
      <w:pPr>
        <w:pStyle w:val="a"/>
        <w:numPr>
          <w:ilvl w:val="0"/>
          <w:numId w:val="52"/>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rsidR="00BC19A2" w:rsidRDefault="00A57ABF">
      <w:pPr>
        <w:snapToGrid w:val="0"/>
        <w:spacing w:after="0" w:line="256" w:lineRule="auto"/>
        <w:textAlignment w:val="auto"/>
        <w:rPr>
          <w:color w:val="000000"/>
        </w:rPr>
      </w:pPr>
      <w:r>
        <w:rPr>
          <w:color w:val="000000"/>
        </w:rPr>
        <w:t>Support: Lenovo (A2), I</w:t>
      </w:r>
      <w:r>
        <w:rPr>
          <w:color w:val="000000"/>
        </w:rPr>
        <w:t xml:space="preserve">nterDigital, HW, </w:t>
      </w:r>
    </w:p>
    <w:p w:rsidR="00BC19A2" w:rsidRDefault="00A57ABF">
      <w:pPr>
        <w:snapToGrid w:val="0"/>
        <w:spacing w:after="0" w:line="256" w:lineRule="auto"/>
        <w:textAlignment w:val="auto"/>
        <w:rPr>
          <w:color w:val="000000"/>
        </w:rPr>
      </w:pPr>
      <w:r>
        <w:rPr>
          <w:color w:val="000000"/>
        </w:rPr>
        <w:t>Not support (leave for gNB implementation): Intel, Xiaomi, ZTE, Ericsson, Apple, LGE, NEC, Transsion, Futurewei, TCL, Oppo, DCM, Nokia, CATT, Sony</w:t>
      </w:r>
    </w:p>
    <w:p w:rsidR="00BC19A2" w:rsidRDefault="00BC19A2">
      <w:pPr>
        <w:snapToGrid w:val="0"/>
        <w:spacing w:after="0" w:line="256" w:lineRule="auto"/>
        <w:textAlignment w:val="auto"/>
        <w:rPr>
          <w:color w:val="000000"/>
        </w:rPr>
      </w:pPr>
    </w:p>
    <w:p w:rsidR="00BC19A2" w:rsidRDefault="00A57ABF">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BC19A2">
        <w:tc>
          <w:tcPr>
            <w:tcW w:w="1525" w:type="dxa"/>
          </w:tcPr>
          <w:p w:rsidR="00BC19A2" w:rsidRDefault="00A57ABF">
            <w:pPr>
              <w:rPr>
                <w:lang w:eastAsia="en-US"/>
              </w:rPr>
            </w:pPr>
            <w:r>
              <w:rPr>
                <w:lang w:eastAsia="en-US"/>
              </w:rPr>
              <w:t>Company</w:t>
            </w:r>
          </w:p>
        </w:tc>
        <w:tc>
          <w:tcPr>
            <w:tcW w:w="7837" w:type="dxa"/>
          </w:tcPr>
          <w:p w:rsidR="00BC19A2" w:rsidRDefault="00A57ABF">
            <w:pPr>
              <w:rPr>
                <w:lang w:eastAsia="en-US"/>
              </w:rPr>
            </w:pPr>
            <w:r>
              <w:rPr>
                <w:lang w:eastAsia="en-US"/>
              </w:rPr>
              <w:t>View</w:t>
            </w:r>
          </w:p>
        </w:tc>
      </w:tr>
      <w:tr w:rsidR="00BC19A2">
        <w:tc>
          <w:tcPr>
            <w:tcW w:w="1525" w:type="dxa"/>
          </w:tcPr>
          <w:p w:rsidR="00BC19A2" w:rsidRDefault="00A57ABF">
            <w:pPr>
              <w:rPr>
                <w:rFonts w:eastAsiaTheme="minorEastAsia"/>
                <w:lang w:eastAsia="zh-CN"/>
              </w:rPr>
            </w:pPr>
            <w:r>
              <w:rPr>
                <w:rFonts w:eastAsiaTheme="minorEastAsia"/>
                <w:lang w:eastAsia="zh-CN"/>
              </w:rPr>
              <w:t>Intel</w:t>
            </w:r>
          </w:p>
        </w:tc>
        <w:tc>
          <w:tcPr>
            <w:tcW w:w="7837" w:type="dxa"/>
          </w:tcPr>
          <w:p w:rsidR="00BC19A2" w:rsidRDefault="00A57ABF">
            <w:pPr>
              <w:rPr>
                <w:lang w:eastAsia="en-US"/>
              </w:rPr>
            </w:pPr>
            <w:r>
              <w:rPr>
                <w:lang w:eastAsia="en-US"/>
              </w:rPr>
              <w:t xml:space="preserve">For gNB, our view is that the relationship </w:t>
            </w:r>
            <w:r>
              <w:rPr>
                <w:lang w:eastAsia="en-US"/>
              </w:rPr>
              <w:t>between the sensing and transmit beam could be left up to implementation and there is no need to define any behaviour.</w:t>
            </w:r>
          </w:p>
        </w:tc>
      </w:tr>
      <w:tr w:rsidR="00BC19A2">
        <w:tc>
          <w:tcPr>
            <w:tcW w:w="1525" w:type="dxa"/>
          </w:tcPr>
          <w:p w:rsidR="00BC19A2" w:rsidRDefault="00A57ABF">
            <w:pPr>
              <w:rPr>
                <w:rFonts w:eastAsiaTheme="minorEastAsia"/>
                <w:lang w:eastAsia="zh-CN"/>
              </w:rPr>
            </w:pPr>
            <w:r>
              <w:rPr>
                <w:rFonts w:eastAsiaTheme="minorEastAsia"/>
                <w:lang w:eastAsia="zh-CN"/>
              </w:rPr>
              <w:t>Lenovo, Motorola Mobility</w:t>
            </w:r>
          </w:p>
        </w:tc>
        <w:tc>
          <w:tcPr>
            <w:tcW w:w="7837" w:type="dxa"/>
          </w:tcPr>
          <w:p w:rsidR="00BC19A2" w:rsidRDefault="00A57ABF">
            <w:pPr>
              <w:rPr>
                <w:lang w:eastAsia="en-US"/>
              </w:rPr>
            </w:pPr>
            <w:r>
              <w:rPr>
                <w:lang w:eastAsia="en-US"/>
              </w:rPr>
              <w:t>We support A2</w:t>
            </w:r>
          </w:p>
        </w:tc>
      </w:tr>
      <w:tr w:rsidR="00BC19A2">
        <w:tc>
          <w:tcPr>
            <w:tcW w:w="1525" w:type="dxa"/>
          </w:tcPr>
          <w:p w:rsidR="00BC19A2" w:rsidRDefault="00A57ABF">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rsidR="00BC19A2" w:rsidRDefault="00A57ABF">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BC19A2">
        <w:tc>
          <w:tcPr>
            <w:tcW w:w="1525" w:type="dxa"/>
          </w:tcPr>
          <w:p w:rsidR="00BC19A2" w:rsidRDefault="00A57ABF">
            <w:pPr>
              <w:rPr>
                <w:rFonts w:eastAsiaTheme="minorEastAsia"/>
                <w:lang w:val="en-US" w:eastAsia="zh-CN"/>
              </w:rPr>
            </w:pPr>
            <w:r>
              <w:rPr>
                <w:rFonts w:eastAsiaTheme="minorEastAsia" w:hint="eastAsia"/>
                <w:lang w:val="en-US" w:eastAsia="zh-CN"/>
              </w:rPr>
              <w:t>ZTE, Sanechips</w:t>
            </w:r>
          </w:p>
        </w:tc>
        <w:tc>
          <w:tcPr>
            <w:tcW w:w="7837" w:type="dxa"/>
          </w:tcPr>
          <w:p w:rsidR="00BC19A2" w:rsidRDefault="00A57ABF">
            <w:pPr>
              <w:rPr>
                <w:rFonts w:eastAsia="宋体"/>
                <w:lang w:val="en-US" w:eastAsia="zh-CN"/>
              </w:rPr>
            </w:pPr>
            <w:r>
              <w:rPr>
                <w:rFonts w:eastAsia="宋体" w:hint="eastAsia"/>
                <w:lang w:val="en-US" w:eastAsia="zh-CN"/>
              </w:rPr>
              <w:t>For g</w:t>
            </w:r>
            <w:r>
              <w:rPr>
                <w:rFonts w:eastAsia="宋体" w:hint="eastAsia"/>
                <w:lang w:val="en-US" w:eastAsia="zh-CN"/>
              </w:rPr>
              <w:t>NB side, we tend to leave t</w:t>
            </w:r>
            <w:r>
              <w:t xml:space="preserve">he selection of eligible sensing beam for a transmission beam </w:t>
            </w:r>
            <w:r>
              <w:rPr>
                <w:rFonts w:eastAsia="宋体" w:hint="eastAsia"/>
                <w:lang w:val="en-US" w:eastAsia="zh-CN"/>
              </w:rPr>
              <w:t>f</w:t>
            </w:r>
            <w:r>
              <w:t>or</w:t>
            </w:r>
            <w:r>
              <w:rPr>
                <w:rFonts w:eastAsia="宋体" w:hint="eastAsia"/>
                <w:lang w:val="en-US" w:eastAsia="zh-CN"/>
              </w:rPr>
              <w:t xml:space="preserve"> the </w:t>
            </w:r>
            <w:r>
              <w:t>implementation</w:t>
            </w:r>
            <w:r>
              <w:rPr>
                <w:rFonts w:eastAsia="宋体" w:hint="eastAsia"/>
                <w:lang w:val="en-US" w:eastAsia="zh-CN"/>
              </w:rPr>
              <w:t xml:space="preserve"> from the flexibility point of view.</w:t>
            </w:r>
          </w:p>
        </w:tc>
      </w:tr>
      <w:tr w:rsidR="00BC19A2">
        <w:tc>
          <w:tcPr>
            <w:tcW w:w="1525" w:type="dxa"/>
          </w:tcPr>
          <w:p w:rsidR="00BC19A2" w:rsidRDefault="00A57ABF">
            <w:pPr>
              <w:rPr>
                <w:rFonts w:eastAsiaTheme="minorEastAsia"/>
                <w:lang w:eastAsia="zh-CN"/>
              </w:rPr>
            </w:pPr>
            <w:r>
              <w:rPr>
                <w:rFonts w:eastAsiaTheme="minorEastAsia"/>
                <w:lang w:eastAsia="zh-CN"/>
              </w:rPr>
              <w:t xml:space="preserve">Ericsson </w:t>
            </w:r>
          </w:p>
        </w:tc>
        <w:tc>
          <w:tcPr>
            <w:tcW w:w="7837" w:type="dxa"/>
          </w:tcPr>
          <w:p w:rsidR="00BC19A2" w:rsidRDefault="00A57ABF">
            <w:pPr>
              <w:rPr>
                <w:lang w:eastAsia="en-US"/>
              </w:rPr>
            </w:pPr>
            <w:r>
              <w:rPr>
                <w:lang w:eastAsia="en-US"/>
              </w:rPr>
              <w:t>For gNBs, there is no beam correspondence requirement, nor will it be tested. Therefore, in our</w:t>
            </w:r>
            <w:r>
              <w:rPr>
                <w:lang w:eastAsia="en-US"/>
              </w:rPr>
              <w:lastRenderedPageBreak/>
              <w:t xml:space="preserve"> v</w:t>
            </w:r>
            <w:r>
              <w:rPr>
                <w:lang w:eastAsia="en-US"/>
              </w:rPr>
              <w:t xml:space="preserve">iew, beam correspondence at gNB side should not be assumed for the purpose of directional LBT. </w:t>
            </w:r>
          </w:p>
        </w:tc>
      </w:tr>
      <w:tr w:rsidR="00BC19A2">
        <w:tc>
          <w:tcPr>
            <w:tcW w:w="1525" w:type="dxa"/>
          </w:tcPr>
          <w:p w:rsidR="00BC19A2" w:rsidRDefault="00A57ABF">
            <w:pPr>
              <w:rPr>
                <w:rFonts w:eastAsiaTheme="minorEastAsia"/>
                <w:lang w:eastAsia="zh-CN"/>
              </w:rPr>
            </w:pPr>
            <w:r>
              <w:rPr>
                <w:rFonts w:eastAsiaTheme="minorEastAsia"/>
                <w:lang w:eastAsia="zh-CN"/>
              </w:rPr>
              <w:lastRenderedPageBreak/>
              <w:t>Apple</w:t>
            </w:r>
          </w:p>
        </w:tc>
        <w:tc>
          <w:tcPr>
            <w:tcW w:w="7837" w:type="dxa"/>
          </w:tcPr>
          <w:p w:rsidR="00BC19A2" w:rsidRDefault="00A57ABF">
            <w:pPr>
              <w:rPr>
                <w:lang w:eastAsia="en-US"/>
              </w:rPr>
            </w:pPr>
            <w:r>
              <w:rPr>
                <w:lang w:eastAsia="en-US"/>
              </w:rPr>
              <w:t xml:space="preserve">gNB sensing beam is up to gNB implementation. </w:t>
            </w:r>
          </w:p>
        </w:tc>
      </w:tr>
      <w:tr w:rsidR="00BC19A2">
        <w:tc>
          <w:tcPr>
            <w:tcW w:w="1525" w:type="dxa"/>
          </w:tcPr>
          <w:p w:rsidR="00BC19A2" w:rsidRDefault="00A57ABF">
            <w:pPr>
              <w:rPr>
                <w:rFonts w:eastAsiaTheme="minorEastAsia"/>
                <w:lang w:eastAsia="zh-CN"/>
              </w:rPr>
            </w:pPr>
            <w:r>
              <w:rPr>
                <w:rFonts w:eastAsia="Malgun Gothic" w:hint="eastAsia"/>
              </w:rPr>
              <w:t>LG Electronics</w:t>
            </w:r>
          </w:p>
        </w:tc>
        <w:tc>
          <w:tcPr>
            <w:tcW w:w="7837" w:type="dxa"/>
          </w:tcPr>
          <w:p w:rsidR="00BC19A2" w:rsidRDefault="00A57ABF">
            <w:pPr>
              <w:rPr>
                <w:lang w:eastAsia="en-US"/>
              </w:rPr>
            </w:pPr>
            <w:r>
              <w:rPr>
                <w:rFonts w:hint="eastAsia"/>
              </w:rPr>
              <w:t>We share</w:t>
            </w:r>
            <w:r>
              <w:t xml:space="preserve"> the</w:t>
            </w:r>
            <w:r>
              <w:rPr>
                <w:rFonts w:hint="eastAsia"/>
              </w:rPr>
              <w:t xml:space="preserve"> same view with Intel</w:t>
            </w:r>
            <w:r>
              <w:t>. The selection of eligible sensing beam for a transmissi</w:t>
            </w:r>
            <w:r>
              <w:t>on beam can be left for gNB implementation</w:t>
            </w:r>
          </w:p>
        </w:tc>
      </w:tr>
      <w:tr w:rsidR="00BC19A2">
        <w:tc>
          <w:tcPr>
            <w:tcW w:w="1525" w:type="dxa"/>
          </w:tcPr>
          <w:p w:rsidR="00BC19A2" w:rsidRDefault="00A57ABF">
            <w:pPr>
              <w:rPr>
                <w:rFonts w:eastAsia="Malgun Gothic"/>
              </w:rPr>
            </w:pPr>
            <w:r>
              <w:rPr>
                <w:rFonts w:eastAsiaTheme="minorEastAsia"/>
                <w:lang w:val="en-US" w:eastAsia="zh-CN"/>
              </w:rPr>
              <w:t>InterDigital</w:t>
            </w:r>
          </w:p>
        </w:tc>
        <w:tc>
          <w:tcPr>
            <w:tcW w:w="7837" w:type="dxa"/>
          </w:tcPr>
          <w:p w:rsidR="00BC19A2" w:rsidRDefault="00A57ABF">
            <w:r>
              <w:rPr>
                <w:rFonts w:eastAsia="宋体"/>
                <w:lang w:val="en-US" w:eastAsia="zh-CN"/>
              </w:rPr>
              <w:t>We support the two behaviors.</w:t>
            </w:r>
          </w:p>
        </w:tc>
      </w:tr>
      <w:tr w:rsidR="00BC19A2">
        <w:tc>
          <w:tcPr>
            <w:tcW w:w="1525" w:type="dxa"/>
          </w:tcPr>
          <w:p w:rsidR="00BC19A2" w:rsidRDefault="00A57ABF">
            <w:pPr>
              <w:rPr>
                <w:rFonts w:eastAsiaTheme="minorEastAsia"/>
                <w:lang w:val="en-US" w:eastAsia="zh-CN"/>
              </w:rPr>
            </w:pPr>
            <w:r>
              <w:rPr>
                <w:rFonts w:eastAsiaTheme="minorEastAsia" w:hint="eastAsia"/>
                <w:lang w:val="en-US" w:eastAsia="zh-CN"/>
              </w:rPr>
              <w:t>NEC</w:t>
            </w:r>
          </w:p>
        </w:tc>
        <w:tc>
          <w:tcPr>
            <w:tcW w:w="7837" w:type="dxa"/>
          </w:tcPr>
          <w:p w:rsidR="00BC19A2" w:rsidRDefault="00A57ABF">
            <w:pPr>
              <w:rPr>
                <w:rFonts w:eastAsia="宋体"/>
                <w:lang w:val="en-US" w:eastAsia="zh-CN"/>
              </w:rPr>
            </w:pPr>
            <w:r>
              <w:rPr>
                <w:rFonts w:eastAsia="宋体"/>
                <w:lang w:val="en-US" w:eastAsia="zh-CN"/>
              </w:rPr>
              <w:t>We share the similar view with Intel to leave for gNB implementation.</w:t>
            </w:r>
          </w:p>
        </w:tc>
      </w:tr>
      <w:tr w:rsidR="00BC19A2">
        <w:tc>
          <w:tcPr>
            <w:tcW w:w="1525" w:type="dxa"/>
          </w:tcPr>
          <w:p w:rsidR="00BC19A2" w:rsidRDefault="00A57ABF">
            <w:pPr>
              <w:rPr>
                <w:rFonts w:eastAsiaTheme="minorEastAsia"/>
                <w:lang w:val="en-US" w:eastAsia="zh-CN"/>
              </w:rPr>
            </w:pPr>
            <w:r>
              <w:rPr>
                <w:rFonts w:eastAsiaTheme="minorEastAsia" w:hint="eastAsia"/>
                <w:lang w:val="en-US" w:eastAsia="zh-CN"/>
              </w:rPr>
              <w:t>Transsion</w:t>
            </w:r>
          </w:p>
        </w:tc>
        <w:tc>
          <w:tcPr>
            <w:tcW w:w="7837" w:type="dxa"/>
          </w:tcPr>
          <w:p w:rsidR="00BC19A2" w:rsidRDefault="00A57ABF">
            <w:pPr>
              <w:rPr>
                <w:rFonts w:eastAsia="宋体"/>
                <w:lang w:val="en-US" w:eastAsia="zh-CN"/>
              </w:rPr>
            </w:pPr>
            <w:r>
              <w:rPr>
                <w:rFonts w:eastAsia="宋体" w:hint="eastAsia"/>
                <w:lang w:val="en-US" w:eastAsia="zh-CN"/>
              </w:rPr>
              <w:t xml:space="preserve">We share the similar view with Intel and Ericsson. gNB sensing beam should be left to gNB implementation. </w:t>
            </w:r>
          </w:p>
        </w:tc>
      </w:tr>
      <w:tr w:rsidR="00BC19A2">
        <w:tc>
          <w:tcPr>
            <w:tcW w:w="1525" w:type="dxa"/>
          </w:tcPr>
          <w:p w:rsidR="00BC19A2" w:rsidRDefault="00A57ABF">
            <w:pPr>
              <w:rPr>
                <w:rFonts w:eastAsiaTheme="minorEastAsia"/>
                <w:lang w:val="en-US" w:eastAsia="zh-CN"/>
              </w:rPr>
            </w:pPr>
            <w:r>
              <w:rPr>
                <w:rFonts w:eastAsiaTheme="minorEastAsia"/>
                <w:lang w:val="en-US" w:eastAsia="zh-CN"/>
              </w:rPr>
              <w:t>Futurewei</w:t>
            </w:r>
          </w:p>
        </w:tc>
        <w:tc>
          <w:tcPr>
            <w:tcW w:w="7837" w:type="dxa"/>
          </w:tcPr>
          <w:p w:rsidR="00BC19A2" w:rsidRDefault="00A57ABF">
            <w:pPr>
              <w:rPr>
                <w:rFonts w:eastAsia="宋体"/>
                <w:lang w:val="en-US" w:eastAsia="zh-CN"/>
              </w:rPr>
            </w:pPr>
            <w:r>
              <w:rPr>
                <w:rFonts w:eastAsia="宋体"/>
                <w:lang w:val="en-US" w:eastAsia="zh-CN"/>
              </w:rPr>
              <w:t>We share Ericsson’s views</w:t>
            </w:r>
            <w:r>
              <w:rPr>
                <w:lang w:eastAsia="en-US"/>
              </w:rPr>
              <w:t>.</w:t>
            </w:r>
          </w:p>
        </w:tc>
      </w:tr>
      <w:tr w:rsidR="00BC19A2">
        <w:tc>
          <w:tcPr>
            <w:tcW w:w="1525" w:type="dxa"/>
          </w:tcPr>
          <w:p w:rsidR="00BC19A2" w:rsidRDefault="00A57AB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rsidR="00BC19A2" w:rsidRDefault="00A57ABF">
            <w:pPr>
              <w:rPr>
                <w:rFonts w:eastAsia="宋体"/>
                <w:lang w:val="en-US" w:eastAsia="zh-CN"/>
              </w:rPr>
            </w:pPr>
            <w:r>
              <w:rPr>
                <w:rFonts w:eastAsia="宋体"/>
                <w:lang w:val="en-US" w:eastAsia="zh-CN"/>
              </w:rPr>
              <w:t>The gNB sensing beam can be left to gNB implementation.</w:t>
            </w:r>
          </w:p>
        </w:tc>
      </w:tr>
      <w:tr w:rsidR="00BC19A2">
        <w:tc>
          <w:tcPr>
            <w:tcW w:w="1525" w:type="dxa"/>
          </w:tcPr>
          <w:p w:rsidR="00BC19A2" w:rsidRDefault="00A57ABF">
            <w:pPr>
              <w:rPr>
                <w:rFonts w:eastAsiaTheme="minorEastAsia"/>
                <w:lang w:val="en-US" w:eastAsia="zh-CN"/>
              </w:rPr>
            </w:pPr>
            <w:r>
              <w:rPr>
                <w:rFonts w:eastAsia="MS Mincho"/>
                <w:lang w:val="en-US" w:eastAsia="ja-JP"/>
              </w:rPr>
              <w:t>Docomo</w:t>
            </w:r>
          </w:p>
        </w:tc>
        <w:tc>
          <w:tcPr>
            <w:tcW w:w="7837" w:type="dxa"/>
          </w:tcPr>
          <w:p w:rsidR="00BC19A2" w:rsidRDefault="00A57ABF">
            <w:pPr>
              <w:rPr>
                <w:rFonts w:eastAsia="宋体"/>
                <w:lang w:val="en-US" w:eastAsia="zh-CN"/>
              </w:rPr>
            </w:pPr>
            <w:r>
              <w:rPr>
                <w:rFonts w:eastAsia="MS Mincho"/>
                <w:lang w:val="en-US" w:eastAsia="ja-JP"/>
              </w:rPr>
              <w:t xml:space="preserve">We share Intel’s view. </w:t>
            </w:r>
          </w:p>
        </w:tc>
      </w:tr>
      <w:tr w:rsidR="00BC19A2">
        <w:tc>
          <w:tcPr>
            <w:tcW w:w="1525" w:type="dxa"/>
          </w:tcPr>
          <w:p w:rsidR="00BC19A2" w:rsidRDefault="00A57ABF">
            <w:pPr>
              <w:rPr>
                <w:rFonts w:eastAsia="宋体"/>
                <w:lang w:val="en-US" w:eastAsia="zh-CN"/>
              </w:rPr>
            </w:pPr>
            <w:r>
              <w:rPr>
                <w:rFonts w:eastAsia="宋体"/>
                <w:lang w:val="en-US" w:eastAsia="zh-CN"/>
              </w:rPr>
              <w:t>Nokia, NSB</w:t>
            </w:r>
          </w:p>
        </w:tc>
        <w:tc>
          <w:tcPr>
            <w:tcW w:w="7837" w:type="dxa"/>
          </w:tcPr>
          <w:p w:rsidR="00BC19A2" w:rsidRDefault="00A57ABF">
            <w:pPr>
              <w:rPr>
                <w:lang w:eastAsia="en-US"/>
              </w:rPr>
            </w:pPr>
            <w:r>
              <w:rPr>
                <w:lang w:eastAsia="en-US"/>
              </w:rPr>
              <w:t xml:space="preserve">We agree with Intel, Ericsson, and others that the gNB sensing beam can be left for implementation / RAN4 as covered by discussion under 2.9.1-3. </w:t>
            </w:r>
          </w:p>
        </w:tc>
      </w:tr>
      <w:tr w:rsidR="00BC19A2">
        <w:tc>
          <w:tcPr>
            <w:tcW w:w="1525" w:type="dxa"/>
          </w:tcPr>
          <w:p w:rsidR="00BC19A2" w:rsidRDefault="00A57ABF">
            <w:pPr>
              <w:rPr>
                <w:rFonts w:eastAsia="宋体"/>
                <w:lang w:val="en-US" w:eastAsia="zh-CN"/>
              </w:rPr>
            </w:pPr>
            <w:r>
              <w:rPr>
                <w:rFonts w:eastAsiaTheme="minorEastAsia" w:hint="eastAsia"/>
                <w:lang w:eastAsia="zh-CN"/>
              </w:rPr>
              <w:t>CATT</w:t>
            </w:r>
          </w:p>
        </w:tc>
        <w:tc>
          <w:tcPr>
            <w:tcW w:w="7837" w:type="dxa"/>
          </w:tcPr>
          <w:p w:rsidR="00BC19A2" w:rsidRDefault="00A57ABF">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 xml:space="preserve">he selection of eligible sensing beam for a transmission beam </w:t>
            </w:r>
            <w:r>
              <w:rPr>
                <w:rFonts w:eastAsiaTheme="minorEastAsia" w:hint="eastAsia"/>
                <w:lang w:eastAsia="zh-CN"/>
              </w:rPr>
              <w:t>could be left for gNB implementation.</w:t>
            </w:r>
          </w:p>
        </w:tc>
      </w:tr>
      <w:tr w:rsidR="00BC19A2">
        <w:tc>
          <w:tcPr>
            <w:tcW w:w="1525" w:type="dxa"/>
          </w:tcPr>
          <w:p w:rsidR="00BC19A2" w:rsidRDefault="00A57ABF">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rsidR="00BC19A2" w:rsidRDefault="00A57ABF">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BC19A2">
        <w:tc>
          <w:tcPr>
            <w:tcW w:w="1525" w:type="dxa"/>
          </w:tcPr>
          <w:p w:rsidR="00BC19A2" w:rsidRDefault="00A57ABF">
            <w:pPr>
              <w:rPr>
                <w:rFonts w:eastAsia="MS Mincho"/>
                <w:lang w:eastAsia="ja-JP"/>
              </w:rPr>
            </w:pPr>
            <w:r>
              <w:rPr>
                <w:rFonts w:eastAsia="MS Mincho" w:hint="eastAsia"/>
                <w:lang w:eastAsia="ja-JP"/>
              </w:rPr>
              <w:t>S</w:t>
            </w:r>
            <w:r>
              <w:rPr>
                <w:rFonts w:eastAsia="MS Mincho"/>
                <w:lang w:eastAsia="ja-JP"/>
              </w:rPr>
              <w:t>ony</w:t>
            </w:r>
          </w:p>
        </w:tc>
        <w:tc>
          <w:tcPr>
            <w:tcW w:w="7837" w:type="dxa"/>
          </w:tcPr>
          <w:p w:rsidR="00BC19A2" w:rsidRDefault="00A57ABF">
            <w:pPr>
              <w:rPr>
                <w:rFonts w:eastAsia="MS Mincho"/>
                <w:lang w:val="en-US" w:eastAsia="ja-JP"/>
              </w:rPr>
            </w:pPr>
            <w:r>
              <w:rPr>
                <w:rFonts w:eastAsia="MS Mincho"/>
                <w:lang w:val="en-US" w:eastAsia="ja-JP"/>
              </w:rPr>
              <w:t>We do not support. We share the similar view with Intel.</w:t>
            </w:r>
          </w:p>
        </w:tc>
      </w:tr>
      <w:tr w:rsidR="00BC19A2">
        <w:tc>
          <w:tcPr>
            <w:tcW w:w="1525" w:type="dxa"/>
          </w:tcPr>
          <w:p w:rsidR="00BC19A2" w:rsidRDefault="00A57ABF">
            <w:pPr>
              <w:rPr>
                <w:rFonts w:eastAsia="MS Mincho"/>
                <w:lang w:eastAsia="ja-JP"/>
              </w:rPr>
            </w:pPr>
            <w:r>
              <w:rPr>
                <w:rFonts w:eastAsia="MS Mincho"/>
                <w:lang w:eastAsia="ja-JP"/>
              </w:rPr>
              <w:t>Huawei, HiSilicon</w:t>
            </w:r>
          </w:p>
        </w:tc>
        <w:tc>
          <w:tcPr>
            <w:tcW w:w="7837" w:type="dxa"/>
          </w:tcPr>
          <w:p w:rsidR="00BC19A2" w:rsidRDefault="00A57ABF">
            <w:pPr>
              <w:rPr>
                <w:rFonts w:eastAsia="MS Mincho"/>
                <w:lang w:val="en-US" w:eastAsia="ja-JP"/>
              </w:rPr>
            </w:pPr>
            <w:r>
              <w:rPr>
                <w:rFonts w:eastAsia="MS Mincho"/>
                <w:lang w:val="en-US" w:eastAsia="ja-JP"/>
              </w:rPr>
              <w:t xml:space="preserve">We support the behaviors for gNB. </w:t>
            </w:r>
          </w:p>
          <w:p w:rsidR="00BC19A2" w:rsidRDefault="00A57ABF">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w:t>
            </w:r>
            <w:r>
              <w:rPr>
                <w:rFonts w:eastAsia="MS Mincho"/>
                <w:lang w:val="en-US" w:eastAsia="ja-JP"/>
              </w:rPr>
              <w:t xml:space="preserve">knows is without any interference (based on some apriori information) and acquire the channel. </w:t>
            </w:r>
          </w:p>
          <w:p w:rsidR="00BC19A2" w:rsidRDefault="00A57ABF">
            <w:pPr>
              <w:rPr>
                <w:rFonts w:eastAsia="MS Mincho"/>
                <w:lang w:val="en-US" w:eastAsia="ja-JP"/>
              </w:rPr>
            </w:pPr>
            <w:r>
              <w:rPr>
                <w:rFonts w:eastAsia="MS Mincho"/>
                <w:lang w:val="en-US" w:eastAsia="ja-JP"/>
              </w:rPr>
              <w:t>If agreeing on the support of beam correspondence at the gNB side is not possible, then we prefer to define LBT beam at the gNB based on Alt1 (our preference: A</w:t>
            </w:r>
            <w:r>
              <w:rPr>
                <w:rFonts w:eastAsia="MS Mincho"/>
                <w:lang w:val="en-US" w:eastAsia="ja-JP"/>
              </w:rPr>
              <w:t xml:space="preserve">lt 1-E) for both cases that one LBT beam corresponds (or covers) one Tx beam (one-to-one mapping) and the case that one LBT beam corresponds (or covers) multiple Tx beams (one-to-multiple mapping). </w:t>
            </w:r>
          </w:p>
        </w:tc>
      </w:tr>
    </w:tbl>
    <w:p w:rsidR="00BC19A2" w:rsidRDefault="00BC19A2">
      <w:pPr>
        <w:snapToGrid w:val="0"/>
        <w:spacing w:after="0" w:line="256" w:lineRule="auto"/>
        <w:textAlignment w:val="auto"/>
        <w:rPr>
          <w:color w:val="000000"/>
        </w:rPr>
      </w:pPr>
    </w:p>
    <w:p w:rsidR="00BC19A2" w:rsidRDefault="00A57ABF">
      <w:pPr>
        <w:pStyle w:val="discussionpoint"/>
        <w:rPr>
          <w:snapToGrid/>
        </w:rPr>
      </w:pPr>
      <w:r>
        <w:t>Discussion 2.9.1-2</w:t>
      </w:r>
      <w:r>
        <w:rPr>
          <w:snapToGrid/>
        </w:rPr>
        <w:t>: (closed)</w:t>
      </w:r>
    </w:p>
    <w:p w:rsidR="00BC19A2" w:rsidRDefault="00A57ABF">
      <w:pPr>
        <w:snapToGrid w:val="0"/>
        <w:spacing w:after="0" w:line="256" w:lineRule="auto"/>
        <w:textAlignment w:val="auto"/>
        <w:rPr>
          <w:color w:val="000000"/>
        </w:rPr>
      </w:pPr>
      <w:r>
        <w:rPr>
          <w:color w:val="000000"/>
        </w:rPr>
        <w:t xml:space="preserve">When UE has beam </w:t>
      </w:r>
      <w:r>
        <w:rPr>
          <w:color w:val="000000"/>
        </w:rPr>
        <w:t>correspondence, support the following behaviors</w:t>
      </w:r>
    </w:p>
    <w:p w:rsidR="00BC19A2" w:rsidRDefault="00A57ABF">
      <w:pPr>
        <w:pStyle w:val="a"/>
        <w:numPr>
          <w:ilvl w:val="0"/>
          <w:numId w:val="52"/>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rsidR="00BC19A2" w:rsidRDefault="00A57ABF">
      <w:pPr>
        <w:pStyle w:val="a"/>
        <w:numPr>
          <w:ilvl w:val="0"/>
          <w:numId w:val="52"/>
        </w:numPr>
        <w:snapToGrid w:val="0"/>
        <w:spacing w:after="0" w:line="256" w:lineRule="auto"/>
        <w:textAlignment w:val="auto"/>
        <w:rPr>
          <w:color w:val="000000"/>
        </w:rPr>
      </w:pPr>
      <w:r>
        <w:rPr>
          <w:color w:val="000000"/>
        </w:rPr>
        <w:t>Assuming Rel.17 unified TCI framework, if the UE is indicated to transmit with a beam co</w:t>
      </w:r>
      <w:r>
        <w:rPr>
          <w:color w:val="000000"/>
        </w:rPr>
        <w:t>rresponding to a certain unified TCI, the UE can use the reception beam corresponding to the TCI for sensing</w:t>
      </w:r>
    </w:p>
    <w:p w:rsidR="00BC19A2" w:rsidRDefault="00A57ABF">
      <w:pPr>
        <w:pStyle w:val="a"/>
        <w:numPr>
          <w:ilvl w:val="0"/>
          <w:numId w:val="52"/>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w:t>
      </w:r>
      <w:r>
        <w:rPr>
          <w:color w:val="FF0000"/>
        </w:rPr>
        <w:t>d to multiple beam case</w:t>
      </w:r>
    </w:p>
    <w:p w:rsidR="00BC19A2" w:rsidRDefault="00A57ABF">
      <w:pPr>
        <w:pStyle w:val="a"/>
        <w:numPr>
          <w:ilvl w:val="0"/>
          <w:numId w:val="52"/>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rsidR="00BC19A2" w:rsidRDefault="00A57ABF">
      <w:pPr>
        <w:snapToGrid w:val="0"/>
        <w:spacing w:after="0" w:line="256" w:lineRule="auto"/>
        <w:textAlignment w:val="auto"/>
        <w:rPr>
          <w:color w:val="FF0000"/>
        </w:rPr>
      </w:pPr>
      <w:r>
        <w:rPr>
          <w:color w:val="000000"/>
        </w:rPr>
        <w:t>Support: Intel, Lenovo, Xiaomi, ITRI, vivo, Apple, LGE, InterDigital</w:t>
      </w:r>
      <w:r>
        <w:rPr>
          <w:color w:val="000000"/>
        </w:rPr>
        <w:t xml:space="preserve">, NEC, Transsion, TCL, Oppo, DCM, Nokia (need confirmation from RAN4), CATT, Sony, Samsung, HW, </w:t>
      </w:r>
      <w:r>
        <w:rPr>
          <w:color w:val="FF0000"/>
        </w:rPr>
        <w:t>Convida</w:t>
      </w:r>
    </w:p>
    <w:p w:rsidR="00BC19A2" w:rsidRDefault="00A57ABF">
      <w:pPr>
        <w:snapToGrid w:val="0"/>
        <w:spacing w:after="0" w:line="256" w:lineRule="auto"/>
        <w:textAlignment w:val="auto"/>
        <w:rPr>
          <w:color w:val="000000"/>
        </w:rPr>
      </w:pPr>
      <w:r>
        <w:rPr>
          <w:color w:val="000000"/>
        </w:rPr>
        <w:t xml:space="preserve">Not support: Ericsson, </w:t>
      </w:r>
    </w:p>
    <w:p w:rsidR="00BC19A2" w:rsidRDefault="00A57ABF">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BC19A2">
        <w:tc>
          <w:tcPr>
            <w:tcW w:w="1525" w:type="dxa"/>
          </w:tcPr>
          <w:p w:rsidR="00BC19A2" w:rsidRDefault="00A57ABF">
            <w:pPr>
              <w:rPr>
                <w:lang w:eastAsia="en-US"/>
              </w:rPr>
            </w:pPr>
            <w:r>
              <w:rPr>
                <w:lang w:eastAsia="en-US"/>
              </w:rPr>
              <w:t>Company</w:t>
            </w:r>
          </w:p>
        </w:tc>
        <w:tc>
          <w:tcPr>
            <w:tcW w:w="7837" w:type="dxa"/>
          </w:tcPr>
          <w:p w:rsidR="00BC19A2" w:rsidRDefault="00A57ABF">
            <w:pPr>
              <w:rPr>
                <w:lang w:eastAsia="en-US"/>
              </w:rPr>
            </w:pPr>
            <w:r>
              <w:rPr>
                <w:lang w:eastAsia="en-US"/>
              </w:rPr>
              <w:t>View</w:t>
            </w:r>
          </w:p>
        </w:tc>
      </w:tr>
      <w:tr w:rsidR="00BC19A2">
        <w:tc>
          <w:tcPr>
            <w:tcW w:w="1525" w:type="dxa"/>
          </w:tcPr>
          <w:p w:rsidR="00BC19A2" w:rsidRDefault="00A57ABF">
            <w:pPr>
              <w:rPr>
                <w:rFonts w:eastAsiaTheme="minorEastAsia"/>
                <w:lang w:eastAsia="zh-CN"/>
              </w:rPr>
            </w:pPr>
            <w:r>
              <w:rPr>
                <w:rFonts w:eastAsiaTheme="minorEastAsia"/>
                <w:lang w:eastAsia="zh-CN"/>
              </w:rPr>
              <w:t>Intel</w:t>
            </w:r>
          </w:p>
        </w:tc>
        <w:tc>
          <w:tcPr>
            <w:tcW w:w="7837" w:type="dxa"/>
          </w:tcPr>
          <w:p w:rsidR="00BC19A2" w:rsidRDefault="00A57ABF">
            <w:pPr>
              <w:rPr>
                <w:lang w:eastAsia="en-US"/>
              </w:rPr>
            </w:pPr>
            <w:r>
              <w:rPr>
                <w:lang w:eastAsia="en-US"/>
              </w:rPr>
              <w:t>We support the above behaviour.</w:t>
            </w:r>
          </w:p>
        </w:tc>
      </w:tr>
      <w:tr w:rsidR="00BC19A2">
        <w:tc>
          <w:tcPr>
            <w:tcW w:w="1525" w:type="dxa"/>
          </w:tcPr>
          <w:p w:rsidR="00BC19A2" w:rsidRDefault="00A57ABF">
            <w:pPr>
              <w:rPr>
                <w:rFonts w:eastAsiaTheme="minorEastAsia"/>
                <w:lang w:eastAsia="zh-CN"/>
              </w:rPr>
            </w:pPr>
            <w:r>
              <w:rPr>
                <w:rFonts w:eastAsiaTheme="minorEastAsia"/>
                <w:lang w:eastAsia="zh-CN"/>
              </w:rPr>
              <w:t>Lenovo, Motorola Mobility</w:t>
            </w:r>
          </w:p>
        </w:tc>
        <w:tc>
          <w:tcPr>
            <w:tcW w:w="7837" w:type="dxa"/>
          </w:tcPr>
          <w:p w:rsidR="00BC19A2" w:rsidRDefault="00A57ABF">
            <w:pPr>
              <w:rPr>
                <w:lang w:eastAsia="en-US"/>
              </w:rPr>
            </w:pPr>
            <w:r>
              <w:rPr>
                <w:lang w:eastAsia="en-US"/>
              </w:rPr>
              <w:t xml:space="preserve">We are generally fine </w:t>
            </w:r>
            <w:r>
              <w:rPr>
                <w:lang w:eastAsia="en-US"/>
              </w:rPr>
              <w:t>with the listed behaviours.</w:t>
            </w:r>
          </w:p>
          <w:p w:rsidR="00BC19A2" w:rsidRDefault="00A57ABF">
            <w:pPr>
              <w:rPr>
                <w:lang w:eastAsia="en-US"/>
              </w:rPr>
            </w:pPr>
            <w:r>
              <w:rPr>
                <w:lang w:eastAsia="en-US"/>
              </w:rPr>
              <w:t>However, we think that additional behaviour to indicate multiple sensing beams corresponding to a single transmission beam should also be considered for increased possibility of LBT success.</w:t>
            </w:r>
          </w:p>
          <w:p w:rsidR="00BC19A2" w:rsidRDefault="00A57ABF">
            <w:pPr>
              <w:rPr>
                <w:lang w:eastAsia="en-US"/>
              </w:rPr>
            </w:pPr>
            <w:r>
              <w:rPr>
                <w:lang w:eastAsia="en-US"/>
              </w:rPr>
              <w:t>Also, we suggest discussing the behav</w:t>
            </w:r>
            <w:r>
              <w:rPr>
                <w:lang w:eastAsia="en-US"/>
              </w:rPr>
              <w:t>iour/details when UE has not beam correspondence. In o</w:t>
            </w:r>
            <w:r>
              <w:rPr>
                <w:lang w:eastAsia="en-US"/>
              </w:rPr>
              <w:lastRenderedPageBreak/>
              <w:t>ur contribution [R1-2109902], we provide details on them</w:t>
            </w:r>
          </w:p>
        </w:tc>
      </w:tr>
      <w:tr w:rsidR="00BC19A2">
        <w:tc>
          <w:tcPr>
            <w:tcW w:w="1525" w:type="dxa"/>
          </w:tcPr>
          <w:p w:rsidR="00BC19A2" w:rsidRDefault="00A57ABF">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rsidR="00BC19A2" w:rsidRDefault="00A57ABF">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w:t>
            </w:r>
            <w:r>
              <w:rPr>
                <w:rFonts w:eastAsiaTheme="minorEastAsia"/>
                <w:lang w:eastAsia="zh-CN"/>
              </w:rPr>
              <w:t>e transmission beam. And we are open to discuss this issue.</w:t>
            </w:r>
          </w:p>
          <w:p w:rsidR="00BC19A2" w:rsidRDefault="00A57ABF">
            <w:pPr>
              <w:rPr>
                <w:lang w:eastAsia="en-US"/>
              </w:rPr>
            </w:pPr>
            <w:r>
              <w:rPr>
                <w:rFonts w:eastAsiaTheme="minorEastAsia"/>
                <w:color w:val="FF0000"/>
                <w:lang w:eastAsia="zh-CN"/>
              </w:rPr>
              <w:t>Moderator: The sensing beam wider than transmission beam is to be covered by Discussion 2.9.1-3</w:t>
            </w:r>
          </w:p>
        </w:tc>
      </w:tr>
      <w:tr w:rsidR="00BC19A2">
        <w:tc>
          <w:tcPr>
            <w:tcW w:w="1525" w:type="dxa"/>
          </w:tcPr>
          <w:p w:rsidR="00BC19A2" w:rsidRDefault="00A57ABF">
            <w:pPr>
              <w:rPr>
                <w:rFonts w:eastAsiaTheme="minorEastAsia"/>
                <w:lang w:val="en-US" w:eastAsia="zh-CN"/>
              </w:rPr>
            </w:pPr>
            <w:r>
              <w:rPr>
                <w:rFonts w:eastAsiaTheme="minorEastAsia" w:hint="eastAsia"/>
                <w:lang w:val="en-US" w:eastAsia="zh-CN"/>
              </w:rPr>
              <w:t>ZTE, Sanechips</w:t>
            </w:r>
          </w:p>
        </w:tc>
        <w:tc>
          <w:tcPr>
            <w:tcW w:w="7837" w:type="dxa"/>
          </w:tcPr>
          <w:p w:rsidR="00BC19A2" w:rsidRDefault="00A57ABF">
            <w:pPr>
              <w:rPr>
                <w:rFonts w:eastAsia="宋体"/>
                <w:lang w:val="en-US" w:eastAsia="zh-CN"/>
              </w:rPr>
            </w:pPr>
            <w:r>
              <w:rPr>
                <w:rFonts w:eastAsia="宋体" w:hint="eastAsia"/>
                <w:lang w:val="en-US" w:eastAsia="zh-CN"/>
              </w:rPr>
              <w:t>It is necessary to clarify which cases the above listed method are applied in, e.g.,</w:t>
            </w:r>
            <w:r>
              <w:rPr>
                <w:rFonts w:eastAsia="宋体" w:hint="eastAsia"/>
                <w:lang w:val="en-US" w:eastAsia="zh-CN"/>
              </w:rPr>
              <w:t xml:space="preserve"> one-to-one, one-to-many and many-to-one </w:t>
            </w:r>
            <w:r>
              <w:rPr>
                <w:rFonts w:eastAsia="宋体" w:hint="eastAsia"/>
                <w:lang w:val="en-US" w:eastAsia="zh-CN"/>
              </w:rPr>
              <w:t>“</w:t>
            </w:r>
            <w:r>
              <w:rPr>
                <w:rFonts w:eastAsia="宋体" w:hint="eastAsia"/>
                <w:lang w:val="en-US" w:eastAsia="zh-CN"/>
              </w:rPr>
              <w:t>covers</w:t>
            </w:r>
            <w:r>
              <w:rPr>
                <w:rFonts w:eastAsia="宋体" w:hint="eastAsia"/>
                <w:lang w:val="en-US" w:eastAsia="zh-CN"/>
              </w:rPr>
              <w:t>”</w:t>
            </w:r>
            <w:r>
              <w:rPr>
                <w:rFonts w:eastAsia="宋体" w:hint="eastAsia"/>
                <w:lang w:val="en-US" w:eastAsia="zh-CN"/>
              </w:rPr>
              <w:t xml:space="preserve"> relationship between sensing beam and transmission.</w:t>
            </w:r>
          </w:p>
          <w:p w:rsidR="00BC19A2" w:rsidRDefault="00A57ABF">
            <w:pPr>
              <w:rPr>
                <w:rFonts w:eastAsia="宋体"/>
                <w:lang w:val="en-US" w:eastAsia="zh-CN"/>
              </w:rPr>
            </w:pPr>
            <w:r>
              <w:rPr>
                <w:rFonts w:eastAsia="宋体"/>
                <w:color w:val="FF0000"/>
                <w:lang w:val="en-US" w:eastAsia="zh-CN"/>
              </w:rPr>
              <w:t>Moderator: Intend to discuss single beam first</w:t>
            </w:r>
          </w:p>
        </w:tc>
      </w:tr>
      <w:tr w:rsidR="00BC19A2">
        <w:tc>
          <w:tcPr>
            <w:tcW w:w="1525" w:type="dxa"/>
          </w:tcPr>
          <w:p w:rsidR="00BC19A2" w:rsidRDefault="00A57ABF">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rsidR="00BC19A2" w:rsidRDefault="00A57ABF">
            <w:pPr>
              <w:rPr>
                <w:rFonts w:eastAsiaTheme="minorEastAsia"/>
                <w:lang w:eastAsia="zh-CN"/>
              </w:rPr>
            </w:pPr>
            <w:r>
              <w:rPr>
                <w:rFonts w:eastAsiaTheme="minorEastAsia"/>
                <w:lang w:eastAsia="zh-CN"/>
              </w:rPr>
              <w:t>We support this behaviour.</w:t>
            </w:r>
          </w:p>
        </w:tc>
      </w:tr>
      <w:tr w:rsidR="00BC19A2">
        <w:tc>
          <w:tcPr>
            <w:tcW w:w="1525" w:type="dxa"/>
          </w:tcPr>
          <w:p w:rsidR="00BC19A2" w:rsidRDefault="00A57ABF">
            <w:pPr>
              <w:rPr>
                <w:rFonts w:eastAsiaTheme="minorEastAsia"/>
                <w:lang w:eastAsia="zh-CN"/>
              </w:rPr>
            </w:pPr>
            <w:r>
              <w:rPr>
                <w:rFonts w:eastAsiaTheme="minorEastAsia"/>
                <w:lang w:eastAsia="zh-CN"/>
              </w:rPr>
              <w:t xml:space="preserve">Ericsson </w:t>
            </w:r>
          </w:p>
        </w:tc>
        <w:tc>
          <w:tcPr>
            <w:tcW w:w="7837" w:type="dxa"/>
          </w:tcPr>
          <w:p w:rsidR="00BC19A2" w:rsidRDefault="00A57ABF">
            <w:pPr>
              <w:rPr>
                <w:lang w:eastAsia="en-US"/>
              </w:rPr>
            </w:pPr>
            <w:r>
              <w:rPr>
                <w:lang w:eastAsia="en-US"/>
              </w:rPr>
              <w:t>We do not support this behaviour.</w:t>
            </w:r>
            <w:r>
              <w:rPr>
                <w:lang w:eastAsia="en-US"/>
              </w:rPr>
              <w:br/>
              <w:t>The current beam corresponden</w:t>
            </w:r>
            <w:r>
              <w:rPr>
                <w:lang w:eastAsia="en-US"/>
              </w:rPr>
              <w:t>ce testing requirement in RAN4 is very loose. Moreover, beam correspondence test in 3GPP is to compare two UL transmissions beams (to make sure that the UL transmission beam derived based on the corresponding DL transmission beam is good enough compared to</w:t>
            </w:r>
            <w:r>
              <w:rPr>
                <w:lang w:eastAsia="en-US"/>
              </w:rPr>
              <w:t xml:space="preserve"> the UL transmission beam derived based on beam sweeping). Thus, it could result in scenarios that sensing beam based on beam correspondence requirement is not well aligned or sufficiently “cover” the transmission beam. Therefore, it is not guaranteed that</w:t>
            </w:r>
            <w:r>
              <w:rPr>
                <w:lang w:eastAsia="en-US"/>
              </w:rPr>
              <w:t xml:space="preserve">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BC19A2">
        <w:tc>
          <w:tcPr>
            <w:tcW w:w="1525" w:type="dxa"/>
          </w:tcPr>
          <w:p w:rsidR="00BC19A2" w:rsidRDefault="00A57ABF">
            <w:pPr>
              <w:rPr>
                <w:rFonts w:eastAsiaTheme="minorEastAsia"/>
                <w:lang w:eastAsia="zh-CN"/>
              </w:rPr>
            </w:pPr>
            <w:r>
              <w:rPr>
                <w:rFonts w:eastAsiaTheme="minorEastAsia"/>
                <w:lang w:eastAsia="zh-CN"/>
              </w:rPr>
              <w:t>Apple</w:t>
            </w:r>
          </w:p>
        </w:tc>
        <w:tc>
          <w:tcPr>
            <w:tcW w:w="7837" w:type="dxa"/>
          </w:tcPr>
          <w:p w:rsidR="00BC19A2" w:rsidRDefault="00A57ABF">
            <w:pPr>
              <w:rPr>
                <w:lang w:eastAsia="en-US"/>
              </w:rPr>
            </w:pPr>
            <w:r>
              <w:rPr>
                <w:lang w:eastAsia="en-US"/>
              </w:rPr>
              <w:t xml:space="preserve">Support this behaviour. </w:t>
            </w:r>
          </w:p>
        </w:tc>
      </w:tr>
      <w:tr w:rsidR="00BC19A2">
        <w:tc>
          <w:tcPr>
            <w:tcW w:w="1525" w:type="dxa"/>
          </w:tcPr>
          <w:p w:rsidR="00BC19A2" w:rsidRDefault="00A57ABF">
            <w:pPr>
              <w:wordWrap/>
            </w:pPr>
            <w:r>
              <w:rPr>
                <w:rFonts w:hint="eastAsia"/>
              </w:rPr>
              <w:t>LG Electronics</w:t>
            </w:r>
          </w:p>
        </w:tc>
        <w:tc>
          <w:tcPr>
            <w:tcW w:w="7837" w:type="dxa"/>
          </w:tcPr>
          <w:p w:rsidR="00BC19A2" w:rsidRDefault="00A57ABF">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w:t>
            </w:r>
            <w:r>
              <w:t>ation of sensing beam for PUSCH (including CG-PUSCH) and PUCCH, the information about the sensing beam can be jointly encoded or separately indicated together with SRI or TCI indication for the transmission beam in the DCI (activation DCI for CG-PUSCH). Fo</w:t>
            </w:r>
            <w:r>
              <w:t>r a sensing beam for SRS, the sensing beam can be configured to each SRS resource set/group or each SRS resource together with the configuration of QCL assumption for SRS resource.</w:t>
            </w:r>
          </w:p>
          <w:p w:rsidR="00BC19A2" w:rsidRDefault="00A57ABF">
            <w:pPr>
              <w:wordWrap/>
            </w:pPr>
            <w:r>
              <w:rPr>
                <w:color w:val="FF0000"/>
              </w:rPr>
              <w:t>Moderator: My problem with gNB indication of a wider beam is, as far as I k</w:t>
            </w:r>
            <w:r>
              <w:rPr>
                <w:color w:val="FF0000"/>
              </w:rPr>
              <w:t>now, gNB has no information on the relative width of UE side beams. Seems to me it is hard for gNB to pick a wider sensing beam.</w:t>
            </w:r>
          </w:p>
        </w:tc>
      </w:tr>
      <w:tr w:rsidR="00BC19A2">
        <w:tc>
          <w:tcPr>
            <w:tcW w:w="1525" w:type="dxa"/>
          </w:tcPr>
          <w:p w:rsidR="00BC19A2" w:rsidRDefault="00A57ABF">
            <w:r>
              <w:rPr>
                <w:rFonts w:eastAsiaTheme="minorEastAsia"/>
                <w:lang w:val="en-US" w:eastAsia="zh-CN"/>
              </w:rPr>
              <w:t>InterDigital</w:t>
            </w:r>
          </w:p>
        </w:tc>
        <w:tc>
          <w:tcPr>
            <w:tcW w:w="7837" w:type="dxa"/>
          </w:tcPr>
          <w:p w:rsidR="00BC19A2" w:rsidRDefault="00A57ABF">
            <w:r>
              <w:rPr>
                <w:rFonts w:eastAsia="宋体"/>
                <w:lang w:val="en-US" w:eastAsia="zh-CN"/>
              </w:rPr>
              <w:t>We support the above behaviors.</w:t>
            </w:r>
          </w:p>
        </w:tc>
      </w:tr>
      <w:tr w:rsidR="00BC19A2">
        <w:tc>
          <w:tcPr>
            <w:tcW w:w="1525" w:type="dxa"/>
          </w:tcPr>
          <w:p w:rsidR="00BC19A2" w:rsidRDefault="00A57AB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rsidR="00BC19A2" w:rsidRDefault="00A57ABF">
            <w:pPr>
              <w:rPr>
                <w:rFonts w:eastAsia="宋体"/>
                <w:lang w:val="en-US" w:eastAsia="zh-CN"/>
              </w:rPr>
            </w:pPr>
            <w:r>
              <w:rPr>
                <w:rFonts w:eastAsia="宋体"/>
                <w:lang w:val="en-US" w:eastAsia="zh-CN"/>
              </w:rPr>
              <w:t>We support the above behavior.</w:t>
            </w:r>
          </w:p>
        </w:tc>
      </w:tr>
      <w:tr w:rsidR="00BC19A2">
        <w:tc>
          <w:tcPr>
            <w:tcW w:w="1525" w:type="dxa"/>
          </w:tcPr>
          <w:p w:rsidR="00BC19A2" w:rsidRDefault="00A57ABF">
            <w:pPr>
              <w:rPr>
                <w:rFonts w:eastAsiaTheme="minorEastAsia"/>
                <w:lang w:val="en-US" w:eastAsia="zh-CN"/>
              </w:rPr>
            </w:pPr>
            <w:r>
              <w:rPr>
                <w:rFonts w:eastAsiaTheme="minorEastAsia" w:hint="eastAsia"/>
                <w:lang w:val="en-US" w:eastAsia="zh-CN"/>
              </w:rPr>
              <w:t>Transsion</w:t>
            </w:r>
          </w:p>
        </w:tc>
        <w:tc>
          <w:tcPr>
            <w:tcW w:w="7837" w:type="dxa"/>
          </w:tcPr>
          <w:p w:rsidR="00BC19A2" w:rsidRDefault="00A57ABF">
            <w:pPr>
              <w:rPr>
                <w:rFonts w:eastAsia="宋体"/>
                <w:lang w:val="en-US" w:eastAsia="zh-CN"/>
              </w:rPr>
            </w:pPr>
            <w:r>
              <w:rPr>
                <w:rFonts w:eastAsia="宋体" w:hint="eastAsia"/>
                <w:lang w:val="en-US" w:eastAsia="zh-CN"/>
              </w:rPr>
              <w:t>We support the above behaviors.</w:t>
            </w:r>
          </w:p>
        </w:tc>
      </w:tr>
      <w:tr w:rsidR="00BC19A2">
        <w:tc>
          <w:tcPr>
            <w:tcW w:w="1525" w:type="dxa"/>
          </w:tcPr>
          <w:p w:rsidR="00BC19A2" w:rsidRDefault="00A57ABF">
            <w:pPr>
              <w:rPr>
                <w:rFonts w:eastAsia="PMingLiU"/>
                <w:lang w:val="en-US" w:eastAsia="zh-TW"/>
              </w:rPr>
            </w:pPr>
            <w:r>
              <w:rPr>
                <w:rFonts w:eastAsia="PMingLiU" w:hint="eastAsia"/>
                <w:lang w:val="en-US" w:eastAsia="zh-TW"/>
              </w:rPr>
              <w:t>I</w:t>
            </w:r>
            <w:r>
              <w:rPr>
                <w:rFonts w:eastAsia="PMingLiU" w:hint="eastAsia"/>
                <w:lang w:val="en-US" w:eastAsia="zh-TW"/>
              </w:rPr>
              <w:t>TRI</w:t>
            </w:r>
          </w:p>
        </w:tc>
        <w:tc>
          <w:tcPr>
            <w:tcW w:w="7837" w:type="dxa"/>
          </w:tcPr>
          <w:p w:rsidR="00BC19A2" w:rsidRDefault="00A57ABF">
            <w:pPr>
              <w:rPr>
                <w:rFonts w:eastAsia="宋体"/>
                <w:lang w:val="en-US" w:eastAsia="zh-CN"/>
              </w:rPr>
            </w:pPr>
            <w:r>
              <w:rPr>
                <w:rFonts w:eastAsia="宋体" w:hint="eastAsia"/>
                <w:lang w:val="en-US" w:eastAsia="zh-CN"/>
              </w:rPr>
              <w:t>We support the above behaviors.</w:t>
            </w:r>
          </w:p>
        </w:tc>
      </w:tr>
      <w:tr w:rsidR="00BC19A2">
        <w:tc>
          <w:tcPr>
            <w:tcW w:w="1525" w:type="dxa"/>
          </w:tcPr>
          <w:p w:rsidR="00BC19A2" w:rsidRDefault="00A57ABF">
            <w:pPr>
              <w:rPr>
                <w:rFonts w:eastAsia="PMingLiU"/>
                <w:lang w:val="en-US" w:eastAsia="zh-TW"/>
              </w:rPr>
            </w:pPr>
            <w:r>
              <w:rPr>
                <w:rFonts w:eastAsia="PMingLiU"/>
                <w:lang w:eastAsia="zh-TW"/>
              </w:rPr>
              <w:t>Lenovo, Motorola Mobility (2)</w:t>
            </w:r>
          </w:p>
        </w:tc>
        <w:tc>
          <w:tcPr>
            <w:tcW w:w="7837" w:type="dxa"/>
          </w:tcPr>
          <w:p w:rsidR="00BC19A2" w:rsidRDefault="00A57ABF">
            <w:pPr>
              <w:rPr>
                <w:rFonts w:eastAsia="宋体"/>
                <w:lang w:val="en-US" w:eastAsia="zh-CN"/>
              </w:rPr>
            </w:pPr>
            <w:r>
              <w:rPr>
                <w:rFonts w:eastAsia="宋体"/>
                <w:lang w:val="en-US" w:eastAsia="zh-CN"/>
              </w:rPr>
              <w:t>As mentioned earlier, the above behavior is valid for the case when beam correspondence is assumed at the UE.</w:t>
            </w:r>
          </w:p>
          <w:p w:rsidR="00BC19A2" w:rsidRDefault="00A57ABF">
            <w:pPr>
              <w:rPr>
                <w:rFonts w:eastAsia="宋体"/>
                <w:lang w:val="en-US" w:eastAsia="zh-CN"/>
              </w:rPr>
            </w:pPr>
            <w:r>
              <w:rPr>
                <w:rFonts w:eastAsia="宋体"/>
                <w:lang w:val="en-US" w:eastAsia="zh-CN"/>
              </w:rPr>
              <w:t>WE also need to consider when beam correspondence cannot be assumed.</w:t>
            </w:r>
          </w:p>
          <w:p w:rsidR="00BC19A2" w:rsidRDefault="00A57ABF">
            <w:pPr>
              <w:rPr>
                <w:rFonts w:eastAsia="宋体"/>
                <w:lang w:val="en-US" w:eastAsia="zh-CN"/>
              </w:rPr>
            </w:pPr>
            <w:r>
              <w:rPr>
                <w:rFonts w:eastAsia="宋体"/>
                <w:lang w:val="en-US" w:eastAsia="zh-CN"/>
              </w:rPr>
              <w:t xml:space="preserve">And also, </w:t>
            </w:r>
            <w:r>
              <w:rPr>
                <w:rFonts w:eastAsia="宋体"/>
                <w:lang w:val="en-US" w:eastAsia="zh-CN"/>
              </w:rPr>
              <w:t>we agree with LG’s view on supporting gNB indication for indicating wider sensing beams a swell.</w:t>
            </w:r>
          </w:p>
        </w:tc>
      </w:tr>
      <w:tr w:rsidR="00BC19A2">
        <w:tc>
          <w:tcPr>
            <w:tcW w:w="1525" w:type="dxa"/>
          </w:tcPr>
          <w:p w:rsidR="00BC19A2" w:rsidRDefault="00A57ABF">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rsidR="00BC19A2" w:rsidRDefault="00A57ABF">
            <w:pPr>
              <w:rPr>
                <w:rFonts w:eastAsia="宋体"/>
                <w:lang w:val="en-US" w:eastAsia="zh-CN"/>
              </w:rPr>
            </w:pPr>
            <w:r>
              <w:rPr>
                <w:rFonts w:eastAsia="宋体"/>
                <w:lang w:val="en-US" w:eastAsia="zh-CN"/>
              </w:rPr>
              <w:t>We support the above behaviors.</w:t>
            </w:r>
          </w:p>
        </w:tc>
      </w:tr>
      <w:tr w:rsidR="00BC19A2">
        <w:tc>
          <w:tcPr>
            <w:tcW w:w="1525" w:type="dxa"/>
          </w:tcPr>
          <w:p w:rsidR="00BC19A2" w:rsidRDefault="00A57ABF">
            <w:pPr>
              <w:rPr>
                <w:rFonts w:eastAsiaTheme="minorEastAsia"/>
                <w:lang w:val="en-US" w:eastAsia="zh-CN"/>
              </w:rPr>
            </w:pPr>
            <w:r>
              <w:rPr>
                <w:rFonts w:eastAsia="MS Mincho"/>
                <w:lang w:val="en-US" w:eastAsia="ja-JP"/>
              </w:rPr>
              <w:t>Docomo</w:t>
            </w:r>
          </w:p>
        </w:tc>
        <w:tc>
          <w:tcPr>
            <w:tcW w:w="7837" w:type="dxa"/>
          </w:tcPr>
          <w:p w:rsidR="00BC19A2" w:rsidRDefault="00A57ABF">
            <w:pPr>
              <w:rPr>
                <w:rFonts w:eastAsia="宋体"/>
                <w:lang w:val="en-US" w:eastAsia="zh-CN"/>
              </w:rPr>
            </w:pPr>
            <w:r>
              <w:rPr>
                <w:rFonts w:eastAsia="MS Mincho"/>
                <w:lang w:val="en-US" w:eastAsia="ja-JP"/>
              </w:rPr>
              <w:t xml:space="preserve">We support the behavior above. </w:t>
            </w:r>
          </w:p>
        </w:tc>
      </w:tr>
      <w:tr w:rsidR="00BC19A2">
        <w:tc>
          <w:tcPr>
            <w:tcW w:w="1525" w:type="dxa"/>
          </w:tcPr>
          <w:p w:rsidR="00BC19A2" w:rsidRDefault="00A57ABF">
            <w:pPr>
              <w:rPr>
                <w:rFonts w:eastAsia="宋体"/>
                <w:lang w:val="en-US" w:eastAsia="zh-CN"/>
              </w:rPr>
            </w:pPr>
            <w:r>
              <w:rPr>
                <w:rFonts w:eastAsia="宋体"/>
                <w:lang w:val="en-US" w:eastAsia="zh-CN"/>
              </w:rPr>
              <w:t>Nokia, NSB</w:t>
            </w:r>
          </w:p>
        </w:tc>
        <w:tc>
          <w:tcPr>
            <w:tcW w:w="7837" w:type="dxa"/>
          </w:tcPr>
          <w:p w:rsidR="00BC19A2" w:rsidRDefault="00A57ABF">
            <w:pPr>
              <w:rPr>
                <w:lang w:eastAsia="en-US"/>
              </w:rPr>
            </w:pPr>
            <w:r>
              <w:rPr>
                <w:lang w:eastAsia="en-US"/>
              </w:rPr>
              <w:t xml:space="preserve">While the high-level approach seems acceptable, RAN4 should have the </w:t>
            </w:r>
            <w:r>
              <w:rPr>
                <w:lang w:eastAsia="en-US"/>
              </w:rPr>
              <w:t>final say on this. It is presently unclear if test validating the operation as above are feasible. Therefore, before agreeing to this, this option should be included into the RAN4 LS discussed below.</w:t>
            </w:r>
          </w:p>
        </w:tc>
      </w:tr>
      <w:tr w:rsidR="00BC19A2">
        <w:tc>
          <w:tcPr>
            <w:tcW w:w="1525" w:type="dxa"/>
          </w:tcPr>
          <w:p w:rsidR="00BC19A2" w:rsidRDefault="00A57ABF">
            <w:pPr>
              <w:rPr>
                <w:rFonts w:eastAsia="宋体"/>
                <w:lang w:val="en-US" w:eastAsia="zh-CN"/>
              </w:rPr>
            </w:pPr>
            <w:r>
              <w:rPr>
                <w:rFonts w:eastAsia="宋体" w:hint="eastAsia"/>
                <w:lang w:val="en-US" w:eastAsia="zh-CN"/>
              </w:rPr>
              <w:t>CATT</w:t>
            </w:r>
          </w:p>
        </w:tc>
        <w:tc>
          <w:tcPr>
            <w:tcW w:w="7837" w:type="dxa"/>
          </w:tcPr>
          <w:p w:rsidR="00BC19A2" w:rsidRDefault="00A57ABF">
            <w:pPr>
              <w:rPr>
                <w:lang w:eastAsia="en-US"/>
              </w:rPr>
            </w:pPr>
            <w:r>
              <w:rPr>
                <w:rFonts w:eastAsia="MS Mincho"/>
                <w:lang w:val="en-US" w:eastAsia="ja-JP"/>
              </w:rPr>
              <w:t>We support the behavior above.</w:t>
            </w:r>
          </w:p>
        </w:tc>
      </w:tr>
      <w:tr w:rsidR="00BC19A2">
        <w:tc>
          <w:tcPr>
            <w:tcW w:w="1525" w:type="dxa"/>
          </w:tcPr>
          <w:p w:rsidR="00BC19A2" w:rsidRDefault="00A57ABF">
            <w:pPr>
              <w:rPr>
                <w:rFonts w:eastAsia="宋体"/>
                <w:lang w:val="en-US" w:eastAsia="zh-CN"/>
              </w:rPr>
            </w:pPr>
            <w:r>
              <w:rPr>
                <w:rFonts w:eastAsia="PMingLiU" w:hint="eastAsia"/>
                <w:lang w:val="en-US" w:eastAsia="zh-TW"/>
              </w:rPr>
              <w:t>ITRI</w:t>
            </w:r>
          </w:p>
        </w:tc>
        <w:tc>
          <w:tcPr>
            <w:tcW w:w="7837" w:type="dxa"/>
          </w:tcPr>
          <w:p w:rsidR="00BC19A2" w:rsidRDefault="00A57ABF">
            <w:pPr>
              <w:rPr>
                <w:rFonts w:eastAsia="MS Mincho"/>
                <w:lang w:val="en-US" w:eastAsia="ja-JP"/>
              </w:rPr>
            </w:pPr>
            <w:r>
              <w:rPr>
                <w:rFonts w:eastAsia="宋体" w:hint="eastAsia"/>
                <w:lang w:val="en-US" w:eastAsia="zh-CN"/>
              </w:rPr>
              <w:t>We support th</w:t>
            </w:r>
            <w:r>
              <w:rPr>
                <w:rFonts w:eastAsia="宋体" w:hint="eastAsia"/>
                <w:lang w:val="en-US" w:eastAsia="zh-CN"/>
              </w:rPr>
              <w:t>e above behaviors.</w:t>
            </w:r>
          </w:p>
        </w:tc>
      </w:tr>
      <w:tr w:rsidR="00BC19A2">
        <w:tc>
          <w:tcPr>
            <w:tcW w:w="1525" w:type="dxa"/>
          </w:tcPr>
          <w:p w:rsidR="00BC19A2" w:rsidRDefault="00A57ABF">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rsidR="00BC19A2" w:rsidRDefault="00A57ABF">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BC19A2">
        <w:tc>
          <w:tcPr>
            <w:tcW w:w="1525" w:type="dxa"/>
          </w:tcPr>
          <w:p w:rsidR="00BC19A2" w:rsidRDefault="00A57ABF">
            <w:pPr>
              <w:rPr>
                <w:rFonts w:eastAsia="MS Mincho"/>
                <w:lang w:val="en-US" w:eastAsia="ja-JP"/>
              </w:rPr>
            </w:pPr>
            <w:r>
              <w:rPr>
                <w:rFonts w:eastAsia="MS Mincho"/>
                <w:lang w:val="en-US" w:eastAsia="ja-JP"/>
              </w:rPr>
              <w:lastRenderedPageBreak/>
              <w:t>Samsung</w:t>
            </w:r>
          </w:p>
        </w:tc>
        <w:tc>
          <w:tcPr>
            <w:tcW w:w="7837" w:type="dxa"/>
          </w:tcPr>
          <w:p w:rsidR="00BC19A2" w:rsidRDefault="00A57ABF">
            <w:pPr>
              <w:rPr>
                <w:rFonts w:eastAsia="MS Mincho"/>
                <w:lang w:val="en-US" w:eastAsia="ja-JP"/>
              </w:rPr>
            </w:pPr>
            <w:r>
              <w:rPr>
                <w:rFonts w:eastAsia="MS Mincho"/>
                <w:lang w:val="en-US" w:eastAsia="ja-JP"/>
              </w:rPr>
              <w:t>We support the proposal.</w:t>
            </w:r>
          </w:p>
        </w:tc>
      </w:tr>
      <w:tr w:rsidR="00BC19A2">
        <w:tc>
          <w:tcPr>
            <w:tcW w:w="1525" w:type="dxa"/>
          </w:tcPr>
          <w:p w:rsidR="00BC19A2" w:rsidRDefault="00A57ABF">
            <w:pPr>
              <w:rPr>
                <w:rFonts w:eastAsia="MS Mincho"/>
                <w:lang w:val="en-US" w:eastAsia="ja-JP"/>
              </w:rPr>
            </w:pPr>
            <w:r>
              <w:rPr>
                <w:rFonts w:eastAsia="MS Mincho"/>
                <w:lang w:val="en-US" w:eastAsia="ja-JP"/>
              </w:rPr>
              <w:t>Huawei, HiSilicon</w:t>
            </w:r>
          </w:p>
        </w:tc>
        <w:tc>
          <w:tcPr>
            <w:tcW w:w="7837" w:type="dxa"/>
          </w:tcPr>
          <w:p w:rsidR="00BC19A2" w:rsidRDefault="00A57ABF">
            <w:pPr>
              <w:rPr>
                <w:rFonts w:eastAsia="MS Mincho"/>
                <w:lang w:val="en-US" w:eastAsia="ja-JP"/>
              </w:rPr>
            </w:pPr>
            <w:r>
              <w:rPr>
                <w:rFonts w:eastAsia="MS Mincho"/>
                <w:lang w:val="en-US" w:eastAsia="ja-JP"/>
              </w:rPr>
              <w:t xml:space="preserve">We support the listed behaviors. </w:t>
            </w:r>
          </w:p>
          <w:p w:rsidR="00BC19A2" w:rsidRDefault="00A57ABF">
            <w:pPr>
              <w:rPr>
                <w:rFonts w:eastAsia="MS Mincho"/>
                <w:lang w:val="en-US" w:eastAsia="ja-JP"/>
              </w:rPr>
            </w:pPr>
            <w:r>
              <w:rPr>
                <w:rFonts w:eastAsia="MS Mincho"/>
                <w:lang w:val="en-US" w:eastAsia="ja-JP"/>
              </w:rPr>
              <w:t xml:space="preserve">Our understanding is that Beam Correspondence is Mandatory in FR2. However, depending on the value of </w:t>
            </w:r>
            <w:r>
              <w:rPr>
                <w:rFonts w:eastAsia="MS Mincho"/>
                <w:i/>
                <w:lang w:val="en-US" w:eastAsia="ja-JP"/>
              </w:rPr>
              <w:t>beamCorrespondenceWithoutUL-BeamSweeping</w:t>
            </w:r>
            <w:r>
              <w:rPr>
                <w:rFonts w:eastAsia="MS Mincho"/>
                <w:lang w:val="en-US" w:eastAsia="ja-JP"/>
              </w:rPr>
              <w:t>={0,1}, this beam correspondence may or may not need to be achieved using beam sweeping.</w:t>
            </w:r>
            <w:r>
              <w:rPr>
                <w:i/>
              </w:rPr>
              <w:t xml:space="preserve"> </w:t>
            </w:r>
          </w:p>
        </w:tc>
      </w:tr>
      <w:tr w:rsidR="00BC19A2">
        <w:tc>
          <w:tcPr>
            <w:tcW w:w="1525" w:type="dxa"/>
          </w:tcPr>
          <w:p w:rsidR="00BC19A2" w:rsidRDefault="00A57ABF">
            <w:pPr>
              <w:rPr>
                <w:rFonts w:eastAsia="MS Mincho"/>
                <w:lang w:val="en-US" w:eastAsia="ja-JP"/>
              </w:rPr>
            </w:pPr>
            <w:r>
              <w:rPr>
                <w:lang w:eastAsia="en-US"/>
              </w:rPr>
              <w:t>Convida Wireless</w:t>
            </w:r>
          </w:p>
        </w:tc>
        <w:tc>
          <w:tcPr>
            <w:tcW w:w="7837" w:type="dxa"/>
          </w:tcPr>
          <w:p w:rsidR="00BC19A2" w:rsidRDefault="00A57ABF">
            <w:pPr>
              <w:rPr>
                <w:rFonts w:eastAsia="MS Mincho"/>
                <w:lang w:val="en-US" w:eastAsia="ja-JP"/>
              </w:rPr>
            </w:pPr>
            <w:r>
              <w:rPr>
                <w:lang w:eastAsia="en-US"/>
              </w:rPr>
              <w:t>We support the above behaviours.</w:t>
            </w:r>
          </w:p>
        </w:tc>
      </w:tr>
    </w:tbl>
    <w:p w:rsidR="00BC19A2" w:rsidRDefault="00BC19A2">
      <w:pPr>
        <w:snapToGrid w:val="0"/>
        <w:spacing w:after="0" w:line="256" w:lineRule="auto"/>
        <w:textAlignment w:val="auto"/>
        <w:rPr>
          <w:color w:val="000000"/>
        </w:rPr>
      </w:pPr>
    </w:p>
    <w:p w:rsidR="00BC19A2" w:rsidRDefault="00A57ABF">
      <w:pPr>
        <w:pStyle w:val="discussionpoint"/>
        <w:rPr>
          <w:color w:val="000000"/>
        </w:rPr>
      </w:pPr>
      <w:r>
        <w:t xml:space="preserve">Discussion </w:t>
      </w:r>
      <w:r>
        <w:rPr>
          <w:color w:val="000000"/>
        </w:rPr>
        <w:t>2.9.1-3: (closed)</w:t>
      </w:r>
    </w:p>
    <w:p w:rsidR="00BC19A2" w:rsidRDefault="00A57ABF">
      <w:pPr>
        <w:snapToGrid w:val="0"/>
        <w:spacing w:after="0" w:line="256" w:lineRule="auto"/>
        <w:textAlignment w:val="auto"/>
        <w:rPr>
          <w:color w:val="000000"/>
        </w:rPr>
      </w:pPr>
      <w:r>
        <w:rPr>
          <w:color w:val="000000"/>
        </w:rPr>
        <w:t>For situations not covered by Discussion 2.9</w:t>
      </w:r>
      <w:r>
        <w:rPr>
          <w:color w:val="000000"/>
        </w:rPr>
        <w:t>.1-1 and 2.9.1-2, Specify necessary requirement/test procedure to guarantee sensing beam “covers” the transmission beam</w:t>
      </w:r>
    </w:p>
    <w:p w:rsidR="00BC19A2" w:rsidRDefault="00A57ABF">
      <w:pPr>
        <w:pStyle w:val="a"/>
        <w:numPr>
          <w:ilvl w:val="0"/>
          <w:numId w:val="52"/>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w:t>
      </w:r>
      <w:r>
        <w:rPr>
          <w:rFonts w:eastAsia="Times New Roman"/>
          <w:color w:val="000000"/>
          <w:szCs w:val="20"/>
          <w:lang w:val="en-US" w:eastAsia="zh-CN"/>
        </w:rPr>
        <w:t xml:space="preserve"> perspective</w:t>
      </w:r>
    </w:p>
    <w:p w:rsidR="00BC19A2" w:rsidRDefault="00A57ABF">
      <w:pPr>
        <w:pStyle w:val="a"/>
        <w:numPr>
          <w:ilvl w:val="1"/>
          <w:numId w:val="52"/>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rsidR="00BC19A2" w:rsidRDefault="00A57ABF">
      <w:pPr>
        <w:pStyle w:val="a"/>
        <w:numPr>
          <w:ilvl w:val="1"/>
          <w:numId w:val="52"/>
        </w:numPr>
        <w:snapToGrid w:val="0"/>
        <w:spacing w:after="0" w:line="256" w:lineRule="auto"/>
        <w:textAlignment w:val="auto"/>
        <w:rPr>
          <w:szCs w:val="20"/>
        </w:rPr>
      </w:pPr>
      <w:r>
        <w:rPr>
          <w:szCs w:val="20"/>
          <w:lang w:val="en-US"/>
        </w:rPr>
        <w:t xml:space="preserve">Alt-1B:  </w:t>
      </w:r>
      <w:r>
        <w:rPr>
          <w:szCs w:val="20"/>
        </w:rPr>
        <w:t xml:space="preserve">the sensing beam gain measured along the direction of peak transmission direction is at least X </w:t>
      </w:r>
      <w:r>
        <w:rPr>
          <w:szCs w:val="20"/>
        </w:rPr>
        <w:t>[FFS] dB of the transmission beam gain</w:t>
      </w:r>
    </w:p>
    <w:p w:rsidR="00BC19A2" w:rsidRDefault="00A57ABF">
      <w:pPr>
        <w:pStyle w:val="a"/>
        <w:numPr>
          <w:ilvl w:val="1"/>
          <w:numId w:val="52"/>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w:t>
      </w:r>
      <w:r>
        <w:rPr>
          <w:szCs w:val="20"/>
        </w:rPr>
        <w:t>FS] dB of the transmission beam gain in those directions.</w:t>
      </w:r>
    </w:p>
    <w:p w:rsidR="00BC19A2" w:rsidRDefault="00A57ABF">
      <w:pPr>
        <w:pStyle w:val="a"/>
        <w:numPr>
          <w:ilvl w:val="1"/>
          <w:numId w:val="52"/>
        </w:numPr>
        <w:snapToGrid w:val="0"/>
        <w:spacing w:after="0" w:line="256" w:lineRule="auto"/>
        <w:textAlignment w:val="auto"/>
        <w:rPr>
          <w:szCs w:val="20"/>
        </w:rPr>
      </w:pPr>
      <w:r>
        <w:rPr>
          <w:szCs w:val="20"/>
        </w:rPr>
        <w:t>Alt-1D: The sensing beam gain is measured in one or more directions where the transmission beam EIRP is within A [FFS] dB of the peak EIRP and the sensing beam gain measured along the chosen directi</w:t>
      </w:r>
      <w:r>
        <w:rPr>
          <w:szCs w:val="20"/>
        </w:rPr>
        <w:t xml:space="preserve">ons is at least X [FFS] dB of the peak sensing beam gain </w:t>
      </w:r>
    </w:p>
    <w:p w:rsidR="00BC19A2" w:rsidRDefault="00A57ABF">
      <w:pPr>
        <w:pStyle w:val="a"/>
        <w:numPr>
          <w:ilvl w:val="1"/>
          <w:numId w:val="52"/>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rsidR="00BC19A2" w:rsidRDefault="00A57ABF">
      <w:pPr>
        <w:pStyle w:val="a"/>
        <w:numPr>
          <w:ilvl w:val="0"/>
          <w:numId w:val="52"/>
        </w:numPr>
        <w:snapToGrid w:val="0"/>
        <w:spacing w:after="0" w:line="256" w:lineRule="auto"/>
        <w:textAlignment w:val="auto"/>
        <w:rPr>
          <w:szCs w:val="20"/>
        </w:rPr>
      </w:pPr>
      <w:r>
        <w:rPr>
          <w:szCs w:val="20"/>
        </w:rPr>
        <w:t>Sending LS to RAN4 and inform them the above and request them to make t</w:t>
      </w:r>
      <w:r>
        <w:rPr>
          <w:szCs w:val="20"/>
        </w:rPr>
        <w:t>he final choice</w:t>
      </w:r>
    </w:p>
    <w:p w:rsidR="00BC19A2" w:rsidRDefault="00A57ABF">
      <w:pPr>
        <w:pStyle w:val="a"/>
        <w:numPr>
          <w:ilvl w:val="1"/>
          <w:numId w:val="52"/>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rsidR="00BC19A2" w:rsidRDefault="00A57ABF">
      <w:pPr>
        <w:pStyle w:val="a"/>
        <w:numPr>
          <w:ilvl w:val="0"/>
          <w:numId w:val="52"/>
        </w:numPr>
        <w:snapToGrid w:val="0"/>
        <w:spacing w:after="0" w:line="256" w:lineRule="auto"/>
        <w:textAlignment w:val="auto"/>
        <w:rPr>
          <w:color w:val="FF0000"/>
          <w:szCs w:val="20"/>
        </w:rPr>
      </w:pPr>
      <w:r>
        <w:rPr>
          <w:color w:val="FF0000"/>
          <w:szCs w:val="20"/>
        </w:rPr>
        <w:t>Note: Please provide your view for this discussion on gNB side and UE side separately</w:t>
      </w:r>
    </w:p>
    <w:p w:rsidR="00BC19A2" w:rsidRDefault="00A57ABF">
      <w:r>
        <w:t>Support: Le</w:t>
      </w:r>
      <w:r>
        <w:t>novo, Xiaomi, ZTE, vivo (Alt-1A), Ericsson, Apple, InterDigital, Transsion, Futurewei (gNB, UE w/o BC), TCL, Nokia, CATT, TCL, Sony, HW</w:t>
      </w:r>
    </w:p>
    <w:p w:rsidR="00BC19A2" w:rsidRDefault="00A57ABF">
      <w:r>
        <w:t>Not support: Intel, LGE, DCM (BC mandatory at UE)</w:t>
      </w:r>
    </w:p>
    <w:p w:rsidR="00BC19A2" w:rsidRDefault="00A57ABF">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BC19A2">
        <w:tc>
          <w:tcPr>
            <w:tcW w:w="1525" w:type="dxa"/>
          </w:tcPr>
          <w:p w:rsidR="00BC19A2" w:rsidRDefault="00A57ABF">
            <w:pPr>
              <w:rPr>
                <w:lang w:eastAsia="en-US"/>
              </w:rPr>
            </w:pPr>
            <w:r>
              <w:rPr>
                <w:lang w:eastAsia="en-US"/>
              </w:rPr>
              <w:t>Company</w:t>
            </w:r>
          </w:p>
        </w:tc>
        <w:tc>
          <w:tcPr>
            <w:tcW w:w="7837" w:type="dxa"/>
          </w:tcPr>
          <w:p w:rsidR="00BC19A2" w:rsidRDefault="00A57ABF">
            <w:pPr>
              <w:rPr>
                <w:lang w:eastAsia="en-US"/>
              </w:rPr>
            </w:pPr>
            <w:r>
              <w:rPr>
                <w:lang w:eastAsia="en-US"/>
              </w:rPr>
              <w:t>View</w:t>
            </w:r>
          </w:p>
        </w:tc>
      </w:tr>
      <w:tr w:rsidR="00BC19A2">
        <w:trPr>
          <w:trHeight w:val="197"/>
        </w:trPr>
        <w:tc>
          <w:tcPr>
            <w:tcW w:w="1525" w:type="dxa"/>
          </w:tcPr>
          <w:p w:rsidR="00BC19A2" w:rsidRDefault="00A57ABF">
            <w:pPr>
              <w:rPr>
                <w:rFonts w:eastAsiaTheme="minorEastAsia"/>
                <w:lang w:eastAsia="zh-CN"/>
              </w:rPr>
            </w:pPr>
            <w:r>
              <w:rPr>
                <w:rFonts w:eastAsiaTheme="minorEastAsia"/>
                <w:lang w:eastAsia="zh-CN"/>
              </w:rPr>
              <w:t>Intel</w:t>
            </w:r>
          </w:p>
        </w:tc>
        <w:tc>
          <w:tcPr>
            <w:tcW w:w="7837" w:type="dxa"/>
          </w:tcPr>
          <w:p w:rsidR="00BC19A2" w:rsidRDefault="00A57ABF">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rsidR="00BC19A2" w:rsidRDefault="00A57ABF">
            <w:pPr>
              <w:rPr>
                <w:lang w:eastAsia="en-US"/>
              </w:rPr>
            </w:pPr>
            <w:r>
              <w:rPr>
                <w:color w:val="FF0000"/>
                <w:lang w:eastAsia="en-US"/>
              </w:rPr>
              <w:t>Moderat</w:t>
            </w:r>
            <w:r>
              <w:rPr>
                <w:color w:val="FF0000"/>
                <w:lang w:eastAsia="en-US"/>
              </w:rPr>
              <w:t>or: How about UE side?</w:t>
            </w:r>
          </w:p>
        </w:tc>
      </w:tr>
      <w:tr w:rsidR="00BC19A2">
        <w:trPr>
          <w:trHeight w:val="197"/>
        </w:trPr>
        <w:tc>
          <w:tcPr>
            <w:tcW w:w="1525" w:type="dxa"/>
          </w:tcPr>
          <w:p w:rsidR="00BC19A2" w:rsidRDefault="00A57ABF">
            <w:pPr>
              <w:rPr>
                <w:rFonts w:eastAsiaTheme="minorEastAsia"/>
                <w:lang w:eastAsia="zh-CN"/>
              </w:rPr>
            </w:pPr>
            <w:r>
              <w:rPr>
                <w:rFonts w:eastAsiaTheme="minorEastAsia"/>
                <w:lang w:eastAsia="zh-CN"/>
              </w:rPr>
              <w:t>Lenovo, Motorola Mobility</w:t>
            </w:r>
          </w:p>
        </w:tc>
        <w:tc>
          <w:tcPr>
            <w:tcW w:w="7837" w:type="dxa"/>
          </w:tcPr>
          <w:p w:rsidR="00BC19A2" w:rsidRDefault="00A57ABF">
            <w:pPr>
              <w:rPr>
                <w:lang w:eastAsia="en-US"/>
              </w:rPr>
            </w:pPr>
            <w:r>
              <w:rPr>
                <w:lang w:eastAsia="en-US"/>
              </w:rPr>
              <w:t>We are fine to send LS to RAN4</w:t>
            </w:r>
          </w:p>
        </w:tc>
      </w:tr>
      <w:tr w:rsidR="00BC19A2">
        <w:trPr>
          <w:trHeight w:val="197"/>
        </w:trPr>
        <w:tc>
          <w:tcPr>
            <w:tcW w:w="1525" w:type="dxa"/>
          </w:tcPr>
          <w:p w:rsidR="00BC19A2" w:rsidRDefault="00A57ABF">
            <w:pPr>
              <w:rPr>
                <w:rFonts w:eastAsiaTheme="minorEastAsia"/>
                <w:lang w:eastAsia="zh-CN"/>
              </w:rPr>
            </w:pPr>
            <w:r>
              <w:rPr>
                <w:rFonts w:eastAsiaTheme="minorEastAsia"/>
                <w:lang w:eastAsia="zh-CN"/>
              </w:rPr>
              <w:t>Xiaomi</w:t>
            </w:r>
          </w:p>
        </w:tc>
        <w:tc>
          <w:tcPr>
            <w:tcW w:w="7837" w:type="dxa"/>
          </w:tcPr>
          <w:p w:rsidR="00BC19A2" w:rsidRDefault="00A57ABF">
            <w:pPr>
              <w:rPr>
                <w:lang w:eastAsia="en-US"/>
              </w:rPr>
            </w:pPr>
            <w:r>
              <w:rPr>
                <w:rFonts w:eastAsiaTheme="minorEastAsia"/>
                <w:lang w:eastAsia="zh-CN"/>
              </w:rPr>
              <w:t>Support the proposal.</w:t>
            </w:r>
          </w:p>
        </w:tc>
      </w:tr>
      <w:tr w:rsidR="00BC19A2">
        <w:trPr>
          <w:trHeight w:val="197"/>
        </w:trPr>
        <w:tc>
          <w:tcPr>
            <w:tcW w:w="1525" w:type="dxa"/>
          </w:tcPr>
          <w:p w:rsidR="00BC19A2" w:rsidRDefault="00A57ABF">
            <w:pPr>
              <w:rPr>
                <w:rFonts w:eastAsiaTheme="minorEastAsia"/>
                <w:lang w:val="en-US" w:eastAsia="zh-CN"/>
              </w:rPr>
            </w:pPr>
            <w:r>
              <w:rPr>
                <w:rFonts w:eastAsiaTheme="minorEastAsia" w:hint="eastAsia"/>
                <w:lang w:val="en-US" w:eastAsia="zh-CN"/>
              </w:rPr>
              <w:t>ZTE, Sanechips</w:t>
            </w:r>
          </w:p>
        </w:tc>
        <w:tc>
          <w:tcPr>
            <w:tcW w:w="7837" w:type="dxa"/>
          </w:tcPr>
          <w:p w:rsidR="00BC19A2" w:rsidRDefault="00A57ABF">
            <w:pPr>
              <w:rPr>
                <w:rFonts w:eastAsia="宋体"/>
                <w:lang w:val="en-US" w:eastAsia="zh-CN"/>
              </w:rPr>
            </w:pPr>
            <w:r>
              <w:rPr>
                <w:rFonts w:eastAsia="宋体" w:hint="eastAsia"/>
                <w:lang w:val="en-US" w:eastAsia="zh-CN"/>
              </w:rPr>
              <w:t>We support this proposal, it is helpful to handle the case that Beam correspondence is not supported.</w:t>
            </w:r>
          </w:p>
        </w:tc>
      </w:tr>
      <w:tr w:rsidR="00BC19A2">
        <w:trPr>
          <w:trHeight w:val="197"/>
        </w:trPr>
        <w:tc>
          <w:tcPr>
            <w:tcW w:w="1525" w:type="dxa"/>
          </w:tcPr>
          <w:p w:rsidR="00BC19A2" w:rsidRDefault="00A57ABF">
            <w:pPr>
              <w:rPr>
                <w:rFonts w:eastAsiaTheme="minorEastAsia"/>
                <w:lang w:eastAsia="zh-CN"/>
              </w:rPr>
            </w:pPr>
            <w:r>
              <w:rPr>
                <w:rFonts w:eastAsiaTheme="minorEastAsia"/>
                <w:lang w:eastAsia="zh-CN"/>
              </w:rPr>
              <w:t>Vivo</w:t>
            </w:r>
          </w:p>
        </w:tc>
        <w:tc>
          <w:tcPr>
            <w:tcW w:w="7837" w:type="dxa"/>
          </w:tcPr>
          <w:p w:rsidR="00BC19A2" w:rsidRDefault="00A57ABF">
            <w:pPr>
              <w:rPr>
                <w:rFonts w:eastAsiaTheme="minorEastAsia"/>
                <w:lang w:eastAsia="zh-CN"/>
              </w:rPr>
            </w:pPr>
            <w:r>
              <w:rPr>
                <w:rFonts w:eastAsiaTheme="minorEastAsia"/>
                <w:lang w:eastAsia="zh-CN"/>
              </w:rPr>
              <w:t xml:space="preserve">We support in </w:t>
            </w:r>
            <w:r>
              <w:rPr>
                <w:rFonts w:eastAsiaTheme="minorEastAsia"/>
                <w:lang w:eastAsia="zh-CN"/>
              </w:rPr>
              <w:t>principle and prefer Alt 1A.</w:t>
            </w:r>
          </w:p>
        </w:tc>
      </w:tr>
      <w:tr w:rsidR="00BC19A2">
        <w:trPr>
          <w:trHeight w:val="197"/>
        </w:trPr>
        <w:tc>
          <w:tcPr>
            <w:tcW w:w="1525" w:type="dxa"/>
          </w:tcPr>
          <w:p w:rsidR="00BC19A2" w:rsidRDefault="00A57ABF">
            <w:pPr>
              <w:rPr>
                <w:rFonts w:eastAsiaTheme="minorEastAsia"/>
                <w:lang w:eastAsia="zh-CN"/>
              </w:rPr>
            </w:pPr>
            <w:r>
              <w:rPr>
                <w:rFonts w:eastAsiaTheme="minorEastAsia"/>
                <w:lang w:eastAsia="zh-CN"/>
              </w:rPr>
              <w:t xml:space="preserve">Ericsson </w:t>
            </w:r>
          </w:p>
        </w:tc>
        <w:tc>
          <w:tcPr>
            <w:tcW w:w="7837" w:type="dxa"/>
          </w:tcPr>
          <w:p w:rsidR="00BC19A2" w:rsidRDefault="00A57ABF">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rsidR="00BC19A2" w:rsidRDefault="00BC19A2"/>
        </w:tc>
      </w:tr>
      <w:tr w:rsidR="00BC19A2">
        <w:trPr>
          <w:trHeight w:val="197"/>
        </w:trPr>
        <w:tc>
          <w:tcPr>
            <w:tcW w:w="1525" w:type="dxa"/>
          </w:tcPr>
          <w:p w:rsidR="00BC19A2" w:rsidRDefault="00A57ABF">
            <w:pPr>
              <w:rPr>
                <w:rFonts w:eastAsiaTheme="minorEastAsia"/>
                <w:lang w:eastAsia="zh-CN"/>
              </w:rPr>
            </w:pPr>
            <w:r>
              <w:rPr>
                <w:rFonts w:eastAsiaTheme="minorEastAsia"/>
                <w:lang w:eastAsia="zh-CN"/>
              </w:rPr>
              <w:t>Apple</w:t>
            </w:r>
          </w:p>
        </w:tc>
        <w:tc>
          <w:tcPr>
            <w:tcW w:w="7837" w:type="dxa"/>
          </w:tcPr>
          <w:p w:rsidR="00BC19A2" w:rsidRDefault="00A57ABF">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BC19A2">
        <w:trPr>
          <w:trHeight w:val="197"/>
        </w:trPr>
        <w:tc>
          <w:tcPr>
            <w:tcW w:w="1525" w:type="dxa"/>
          </w:tcPr>
          <w:p w:rsidR="00BC19A2" w:rsidRDefault="00A57ABF">
            <w:pPr>
              <w:rPr>
                <w:rFonts w:eastAsiaTheme="minorEastAsia"/>
                <w:lang w:eastAsia="zh-CN"/>
              </w:rPr>
            </w:pPr>
            <w:r>
              <w:rPr>
                <w:rFonts w:eastAsia="Malgun Gothic" w:hint="eastAsia"/>
              </w:rPr>
              <w:t>LG Electronics</w:t>
            </w:r>
          </w:p>
        </w:tc>
        <w:tc>
          <w:tcPr>
            <w:tcW w:w="7837" w:type="dxa"/>
          </w:tcPr>
          <w:p w:rsidR="00BC19A2" w:rsidRDefault="00A57ABF">
            <w:pPr>
              <w:snapToGrid w:val="0"/>
              <w:spacing w:after="0" w:line="256" w:lineRule="auto"/>
              <w:textAlignment w:val="auto"/>
              <w:rPr>
                <w:rFonts w:eastAsiaTheme="minorEastAsia"/>
                <w:lang w:val="en-US" w:eastAsia="zh-CN"/>
              </w:rPr>
            </w:pPr>
            <w:r>
              <w:t>The relative relationship between all applicable sensing beams and the transmission beam can be d</w:t>
            </w:r>
            <w:r>
              <w:t>efined in RAN1 by using the beam correspondence and the QCL/TCI framework in RAN1 without RAN4 involvement.</w:t>
            </w:r>
          </w:p>
        </w:tc>
      </w:tr>
      <w:tr w:rsidR="00BC19A2">
        <w:trPr>
          <w:trHeight w:val="197"/>
        </w:trPr>
        <w:tc>
          <w:tcPr>
            <w:tcW w:w="1525" w:type="dxa"/>
          </w:tcPr>
          <w:p w:rsidR="00BC19A2" w:rsidRDefault="00A57ABF">
            <w:pPr>
              <w:rPr>
                <w:rFonts w:eastAsia="Malgun Gothic"/>
              </w:rPr>
            </w:pPr>
            <w:r>
              <w:rPr>
                <w:rFonts w:eastAsiaTheme="minorEastAsia"/>
                <w:lang w:val="en-US" w:eastAsia="zh-CN"/>
              </w:rPr>
              <w:lastRenderedPageBreak/>
              <w:t>InterDigital</w:t>
            </w:r>
          </w:p>
        </w:tc>
        <w:tc>
          <w:tcPr>
            <w:tcW w:w="7837" w:type="dxa"/>
          </w:tcPr>
          <w:p w:rsidR="00BC19A2" w:rsidRDefault="00A57ABF">
            <w:pPr>
              <w:snapToGrid w:val="0"/>
              <w:spacing w:after="0" w:line="256" w:lineRule="auto"/>
              <w:textAlignment w:val="auto"/>
            </w:pPr>
            <w:r>
              <w:rPr>
                <w:rFonts w:eastAsia="宋体"/>
                <w:lang w:val="en-US" w:eastAsia="zh-CN"/>
              </w:rPr>
              <w:t>We support the proposal</w:t>
            </w:r>
          </w:p>
        </w:tc>
      </w:tr>
      <w:tr w:rsidR="00BC19A2">
        <w:trPr>
          <w:trHeight w:val="197"/>
        </w:trPr>
        <w:tc>
          <w:tcPr>
            <w:tcW w:w="1525" w:type="dxa"/>
          </w:tcPr>
          <w:p w:rsidR="00BC19A2" w:rsidRDefault="00A57ABF">
            <w:pPr>
              <w:rPr>
                <w:rFonts w:eastAsiaTheme="minorEastAsia"/>
                <w:lang w:val="en-US" w:eastAsia="zh-CN"/>
              </w:rPr>
            </w:pPr>
            <w:r>
              <w:rPr>
                <w:rFonts w:eastAsiaTheme="minorEastAsia" w:hint="eastAsia"/>
                <w:lang w:val="en-US" w:eastAsia="zh-CN"/>
              </w:rPr>
              <w:t>Transsion</w:t>
            </w:r>
          </w:p>
        </w:tc>
        <w:tc>
          <w:tcPr>
            <w:tcW w:w="7837" w:type="dxa"/>
          </w:tcPr>
          <w:p w:rsidR="00BC19A2" w:rsidRDefault="00A57ABF">
            <w:pPr>
              <w:snapToGrid w:val="0"/>
              <w:spacing w:after="0" w:line="256" w:lineRule="auto"/>
              <w:textAlignment w:val="auto"/>
              <w:rPr>
                <w:rFonts w:eastAsia="宋体"/>
                <w:lang w:val="en-US" w:eastAsia="zh-CN"/>
              </w:rPr>
            </w:pPr>
            <w:r>
              <w:rPr>
                <w:rFonts w:eastAsia="宋体" w:hint="eastAsia"/>
                <w:lang w:val="en-US" w:eastAsia="zh-CN"/>
              </w:rPr>
              <w:t>We are fine with the proposal.</w:t>
            </w:r>
          </w:p>
        </w:tc>
      </w:tr>
      <w:tr w:rsidR="00BC19A2">
        <w:trPr>
          <w:trHeight w:val="197"/>
        </w:trPr>
        <w:tc>
          <w:tcPr>
            <w:tcW w:w="1525" w:type="dxa"/>
          </w:tcPr>
          <w:p w:rsidR="00BC19A2" w:rsidRDefault="00A57ABF">
            <w:pPr>
              <w:rPr>
                <w:rFonts w:eastAsiaTheme="minorEastAsia"/>
                <w:lang w:val="en-US" w:eastAsia="zh-CN"/>
              </w:rPr>
            </w:pPr>
            <w:r>
              <w:rPr>
                <w:rFonts w:eastAsiaTheme="minorEastAsia"/>
                <w:lang w:val="en-US" w:eastAsia="zh-CN"/>
              </w:rPr>
              <w:t>Futurewei</w:t>
            </w:r>
          </w:p>
        </w:tc>
        <w:tc>
          <w:tcPr>
            <w:tcW w:w="7837" w:type="dxa"/>
          </w:tcPr>
          <w:p w:rsidR="00BC19A2" w:rsidRDefault="00A57ABF">
            <w:pPr>
              <w:snapToGrid w:val="0"/>
              <w:spacing w:after="0" w:line="256" w:lineRule="auto"/>
              <w:textAlignment w:val="auto"/>
              <w:rPr>
                <w:rFonts w:eastAsia="宋体"/>
                <w:lang w:val="en-US" w:eastAsia="zh-CN"/>
              </w:rPr>
            </w:pPr>
            <w:r>
              <w:rPr>
                <w:rFonts w:eastAsia="宋体"/>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宋体"/>
                <w:lang w:val="en-US" w:eastAsia="zh-CN"/>
              </w:rPr>
              <w:t xml:space="preserve">. </w:t>
            </w:r>
          </w:p>
          <w:p w:rsidR="00BC19A2" w:rsidRDefault="00A57ABF">
            <w:pPr>
              <w:snapToGrid w:val="0"/>
              <w:spacing w:after="0" w:line="256" w:lineRule="auto"/>
              <w:textAlignment w:val="auto"/>
              <w:rPr>
                <w:rFonts w:eastAsiaTheme="minorEastAsia"/>
                <w:lang w:val="en-US" w:eastAsia="zh-CN"/>
              </w:rPr>
            </w:pPr>
            <w:r>
              <w:rPr>
                <w:rFonts w:eastAsia="宋体"/>
                <w:lang w:val="en-US" w:eastAsia="zh-CN"/>
              </w:rPr>
              <w:t xml:space="preserve">Further, </w:t>
            </w:r>
            <w:r>
              <w:rPr>
                <w:rFonts w:eastAsiaTheme="minorEastAsia"/>
                <w:lang w:val="en-US" w:eastAsia="zh-CN"/>
              </w:rPr>
              <w:t>to emphasize that this proposal applies to one-to-many scenario</w:t>
            </w:r>
            <w:r>
              <w:rPr>
                <w:rFonts w:eastAsiaTheme="minorEastAsia"/>
                <w:lang w:val="en-US" w:eastAsia="zh-CN"/>
              </w:rPr>
              <w:t xml:space="preserve"> as well, we would like to include original line in the agreement:</w:t>
            </w:r>
          </w:p>
          <w:p w:rsidR="00BC19A2" w:rsidRDefault="00A57ABF">
            <w:pPr>
              <w:snapToGrid w:val="0"/>
              <w:spacing w:after="0" w:line="256" w:lineRule="auto"/>
              <w:textAlignment w:val="auto"/>
              <w:rPr>
                <w:rFonts w:eastAsia="宋体"/>
                <w:lang w:val="en-US" w:eastAsia="zh-CN"/>
              </w:rPr>
            </w:pPr>
            <w:r>
              <w:rPr>
                <w:rFonts w:eastAsia="Times New Roman"/>
                <w:color w:val="000000"/>
                <w:szCs w:val="20"/>
                <w:lang w:val="en-US" w:eastAsia="zh-CN"/>
              </w:rPr>
              <w:t xml:space="preserve">“3GPP specification consider defining at least the relative relationship between all applicable sensing beam(s) and the transmission beam(s) to define sensing beam for LBT, where at least </w:t>
            </w:r>
            <w:r>
              <w:rPr>
                <w:rFonts w:eastAsia="Times New Roman"/>
                <w:color w:val="000000"/>
                <w:szCs w:val="20"/>
                <w:lang w:val="en-US" w:eastAsia="zh-CN"/>
              </w:rPr>
              <w:t>sensing beam(s) “covers” the transmission beam(s).”</w:t>
            </w:r>
          </w:p>
        </w:tc>
      </w:tr>
      <w:tr w:rsidR="00BC19A2">
        <w:trPr>
          <w:trHeight w:val="197"/>
        </w:trPr>
        <w:tc>
          <w:tcPr>
            <w:tcW w:w="1525" w:type="dxa"/>
          </w:tcPr>
          <w:p w:rsidR="00BC19A2" w:rsidRDefault="00A57ABF">
            <w:pPr>
              <w:rPr>
                <w:rFonts w:eastAsiaTheme="minorEastAsia"/>
                <w:lang w:val="en-US" w:eastAsia="zh-CN"/>
              </w:rPr>
            </w:pPr>
            <w:r>
              <w:rPr>
                <w:rFonts w:eastAsia="MS Mincho"/>
                <w:lang w:val="en-US" w:eastAsia="ja-JP"/>
              </w:rPr>
              <w:t>Docomo</w:t>
            </w:r>
          </w:p>
        </w:tc>
        <w:tc>
          <w:tcPr>
            <w:tcW w:w="7837" w:type="dxa"/>
          </w:tcPr>
          <w:p w:rsidR="00BC19A2" w:rsidRDefault="00A57ABF">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rsidR="00BC19A2" w:rsidRDefault="00A57ABF">
            <w:pPr>
              <w:snapToGrid w:val="0"/>
              <w:spacing w:after="0" w:line="256" w:lineRule="auto"/>
              <w:textAlignment w:val="auto"/>
              <w:rPr>
                <w:rFonts w:eastAsia="宋体"/>
                <w:lang w:val="en-US" w:eastAsia="zh-CN"/>
              </w:rPr>
            </w:pPr>
            <w:r>
              <w:rPr>
                <w:rFonts w:eastAsia="MS Mincho"/>
                <w:lang w:val="en-US" w:eastAsia="ja-JP"/>
              </w:rPr>
              <w:t xml:space="preserve">For UE side, as we understand that beam correspondence is mandatory UE feature, we do not see the </w:t>
            </w:r>
            <w:r>
              <w:rPr>
                <w:rFonts w:eastAsia="MS Mincho"/>
                <w:lang w:val="en-US" w:eastAsia="ja-JP"/>
              </w:rPr>
              <w:t xml:space="preserve">need of this proposal either. </w:t>
            </w:r>
          </w:p>
        </w:tc>
      </w:tr>
      <w:tr w:rsidR="00BC19A2">
        <w:tc>
          <w:tcPr>
            <w:tcW w:w="1525" w:type="dxa"/>
          </w:tcPr>
          <w:p w:rsidR="00BC19A2" w:rsidRDefault="00A57ABF">
            <w:pPr>
              <w:rPr>
                <w:rFonts w:eastAsia="宋体"/>
                <w:lang w:val="en-US" w:eastAsia="zh-CN"/>
              </w:rPr>
            </w:pPr>
            <w:r>
              <w:rPr>
                <w:rFonts w:eastAsia="宋体"/>
                <w:lang w:val="en-US" w:eastAsia="zh-CN"/>
              </w:rPr>
              <w:t>Nokia, NSB</w:t>
            </w:r>
          </w:p>
        </w:tc>
        <w:tc>
          <w:tcPr>
            <w:tcW w:w="7837" w:type="dxa"/>
          </w:tcPr>
          <w:p w:rsidR="00BC19A2" w:rsidRDefault="00A57ABF">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19A2">
        <w:tc>
          <w:tcPr>
            <w:tcW w:w="1525" w:type="dxa"/>
          </w:tcPr>
          <w:p w:rsidR="00BC19A2" w:rsidRDefault="00A57ABF">
            <w:pPr>
              <w:rPr>
                <w:rFonts w:eastAsia="宋体"/>
                <w:lang w:val="en-US" w:eastAsia="zh-CN"/>
              </w:rPr>
            </w:pPr>
            <w:r>
              <w:rPr>
                <w:rFonts w:eastAsiaTheme="minorEastAsia" w:hint="eastAsia"/>
                <w:lang w:eastAsia="zh-CN"/>
              </w:rPr>
              <w:t>CATT</w:t>
            </w:r>
          </w:p>
        </w:tc>
        <w:tc>
          <w:tcPr>
            <w:tcW w:w="7837" w:type="dxa"/>
          </w:tcPr>
          <w:p w:rsidR="00BC19A2" w:rsidRDefault="00A57ABF">
            <w:pPr>
              <w:rPr>
                <w:lang w:eastAsia="en-US"/>
              </w:rPr>
            </w:pPr>
            <w:r>
              <w:rPr>
                <w:rFonts w:eastAsiaTheme="minorEastAsia" w:hint="eastAsia"/>
                <w:lang w:eastAsia="zh-CN"/>
              </w:rPr>
              <w:t>We support the proposal.</w:t>
            </w:r>
          </w:p>
        </w:tc>
      </w:tr>
      <w:tr w:rsidR="00BC19A2">
        <w:tc>
          <w:tcPr>
            <w:tcW w:w="1525" w:type="dxa"/>
          </w:tcPr>
          <w:p w:rsidR="00BC19A2" w:rsidRDefault="00A57ABF">
            <w:pPr>
              <w:rPr>
                <w:rFonts w:eastAsiaTheme="minorEastAsia"/>
                <w:lang w:eastAsia="zh-CN"/>
              </w:rPr>
            </w:pPr>
            <w:r>
              <w:rPr>
                <w:rFonts w:eastAsia="宋体" w:hint="eastAsia"/>
                <w:lang w:val="en-US" w:eastAsia="zh-CN"/>
              </w:rPr>
              <w:t>T</w:t>
            </w:r>
            <w:r>
              <w:rPr>
                <w:rFonts w:eastAsia="宋体"/>
                <w:lang w:val="en-US" w:eastAsia="zh-CN"/>
              </w:rPr>
              <w:t>CL</w:t>
            </w:r>
          </w:p>
        </w:tc>
        <w:tc>
          <w:tcPr>
            <w:tcW w:w="7837" w:type="dxa"/>
          </w:tcPr>
          <w:p w:rsidR="00BC19A2" w:rsidRDefault="00A57ABF">
            <w:pPr>
              <w:rPr>
                <w:rFonts w:eastAsiaTheme="minorEastAsia"/>
                <w:lang w:eastAsia="zh-CN"/>
              </w:rPr>
            </w:pPr>
            <w:r>
              <w:rPr>
                <w:rFonts w:eastAsiaTheme="minorEastAsia" w:hint="eastAsia"/>
                <w:lang w:eastAsia="zh-CN"/>
              </w:rPr>
              <w:t>W</w:t>
            </w:r>
            <w:r>
              <w:rPr>
                <w:rFonts w:eastAsiaTheme="minorEastAsia"/>
                <w:lang w:eastAsia="zh-CN"/>
              </w:rPr>
              <w:t>e support the proposal.</w:t>
            </w:r>
          </w:p>
          <w:p w:rsidR="00BC19A2" w:rsidRDefault="00A57ABF">
            <w:pPr>
              <w:rPr>
                <w:rFonts w:eastAsiaTheme="minorEastAsia"/>
                <w:lang w:eastAsia="zh-CN"/>
              </w:rPr>
            </w:pPr>
            <w:r>
              <w:rPr>
                <w:rFonts w:eastAsiaTheme="minorEastAsia"/>
                <w:lang w:eastAsia="zh-CN"/>
              </w:rPr>
              <w:t>For gNB side, we prefer the values of X is decided by gNB, sinc</w:t>
            </w:r>
            <w:r>
              <w:rPr>
                <w:rFonts w:eastAsiaTheme="minorEastAsia"/>
                <w:lang w:eastAsia="zh-CN"/>
              </w:rPr>
              <w:t>e it has a view of the cell. The UE is under the control of gNB on these values.</w:t>
            </w:r>
          </w:p>
        </w:tc>
      </w:tr>
      <w:tr w:rsidR="00BC19A2">
        <w:tc>
          <w:tcPr>
            <w:tcW w:w="1525" w:type="dxa"/>
          </w:tcPr>
          <w:p w:rsidR="00BC19A2" w:rsidRDefault="00A57ABF">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rsidR="00BC19A2" w:rsidRDefault="00A57ABF">
            <w:pPr>
              <w:rPr>
                <w:rFonts w:eastAsia="MS Mincho"/>
                <w:lang w:eastAsia="ja-JP"/>
              </w:rPr>
            </w:pPr>
            <w:r>
              <w:rPr>
                <w:rFonts w:eastAsia="MS Mincho"/>
                <w:lang w:eastAsia="ja-JP"/>
              </w:rPr>
              <w:t>We support the proposal</w:t>
            </w:r>
          </w:p>
        </w:tc>
      </w:tr>
      <w:tr w:rsidR="00BC19A2">
        <w:tc>
          <w:tcPr>
            <w:tcW w:w="1525" w:type="dxa"/>
          </w:tcPr>
          <w:p w:rsidR="00BC19A2" w:rsidRDefault="00A57ABF">
            <w:pPr>
              <w:rPr>
                <w:rFonts w:eastAsia="MS Mincho"/>
                <w:lang w:val="en-US" w:eastAsia="ja-JP"/>
              </w:rPr>
            </w:pPr>
            <w:r>
              <w:rPr>
                <w:rFonts w:eastAsiaTheme="minorEastAsia"/>
                <w:lang w:eastAsia="zh-CN"/>
              </w:rPr>
              <w:t xml:space="preserve">Samsung </w:t>
            </w:r>
          </w:p>
        </w:tc>
        <w:tc>
          <w:tcPr>
            <w:tcW w:w="7837" w:type="dxa"/>
          </w:tcPr>
          <w:p w:rsidR="00BC19A2" w:rsidRDefault="00A57ABF">
            <w:pPr>
              <w:rPr>
                <w:rFonts w:eastAsiaTheme="minorEastAsia"/>
                <w:snapToGrid/>
                <w:kern w:val="0"/>
                <w:lang w:val="en-US" w:eastAsia="zh-CN"/>
              </w:rPr>
            </w:pPr>
            <w:r>
              <w:t xml:space="preserve">Thanks for the FL’s proposals for discussion. We realized many companies (e.g., LG, Lenovo, DOCOMO, NEC,TCL, Samsung) are also </w:t>
            </w:r>
            <w:r>
              <w:t>proposing the Alt.2 on defining the “covering” relation between one sensing beam and multiple transmission beams which is NOT captured in the FL’s current proposals for discussion. Therefore, we suggest to add a proposal on this aspect. Also, in fact, this</w:t>
            </w:r>
            <w:r>
              <w:t xml:space="preserve"> aspect has already been captured in the agreement of RAN1-106e, we think it should be kept in the FL’s proposals for discussions in this meeting.  For example, the following proposal reusing part of last meeting’s agreement can be considered:</w:t>
            </w:r>
          </w:p>
          <w:p w:rsidR="00BC19A2" w:rsidRDefault="00A57ABF">
            <w:r>
              <w:t>============</w:t>
            </w:r>
            <w:r>
              <w:t>=====================================================</w:t>
            </w:r>
          </w:p>
          <w:p w:rsidR="00BC19A2" w:rsidRDefault="00A57ABF">
            <w:pPr>
              <w:spacing w:line="252" w:lineRule="auto"/>
              <w:rPr>
                <w:color w:val="000000"/>
              </w:rPr>
            </w:pPr>
            <w:r>
              <w:rPr>
                <w:color w:val="000000"/>
              </w:rPr>
              <w:t>When UE has beam correspondence, support the following behaviours:</w:t>
            </w:r>
          </w:p>
          <w:p w:rsidR="00BC19A2" w:rsidRDefault="00A57ABF">
            <w:pPr>
              <w:snapToGrid w:val="0"/>
              <w:spacing w:line="252" w:lineRule="auto"/>
              <w:rPr>
                <w:color w:val="000000"/>
              </w:rPr>
            </w:pPr>
            <w:r>
              <w:rPr>
                <w:color w:val="000000"/>
              </w:rPr>
              <w:t>If UE side selects the sensing beam for “covering” multiple UL transmission beams, how and if to support a wider sensing beam to be use</w:t>
            </w:r>
            <w:r>
              <w:rPr>
                <w:color w:val="000000"/>
              </w:rPr>
              <w:t>d for a narrower transmission beam under QCL/TCI framework</w:t>
            </w:r>
          </w:p>
          <w:p w:rsidR="00BC19A2" w:rsidRDefault="00A57ABF">
            <w:pPr>
              <w:pStyle w:val="a"/>
              <w:numPr>
                <w:ilvl w:val="4"/>
                <w:numId w:val="52"/>
              </w:numPr>
              <w:kinsoku/>
              <w:adjustRightInd/>
              <w:snapToGrid w:val="0"/>
              <w:spacing w:after="0" w:line="252" w:lineRule="auto"/>
              <w:ind w:left="360"/>
              <w:textAlignment w:val="auto"/>
              <w:rPr>
                <w:color w:val="000000"/>
              </w:rPr>
            </w:pPr>
            <w:r>
              <w:rPr>
                <w:color w:val="000000"/>
              </w:rPr>
              <w:t>Option 0: Not supported</w:t>
            </w:r>
          </w:p>
          <w:p w:rsidR="00BC19A2" w:rsidRDefault="00A57ABF">
            <w:pPr>
              <w:pStyle w:val="a"/>
              <w:numPr>
                <w:ilvl w:val="4"/>
                <w:numId w:val="52"/>
              </w:numPr>
              <w:kinsoku/>
              <w:adjustRightInd/>
              <w:snapToGrid w:val="0"/>
              <w:spacing w:after="0" w:line="252" w:lineRule="auto"/>
              <w:ind w:left="360"/>
              <w:textAlignment w:val="auto"/>
              <w:rPr>
                <w:color w:val="000000"/>
              </w:rPr>
            </w:pPr>
            <w:r>
              <w:rPr>
                <w:color w:val="000000"/>
              </w:rPr>
              <w:t xml:space="preserve">Option 1: UE implementation. </w:t>
            </w:r>
          </w:p>
          <w:p w:rsidR="00BC19A2" w:rsidRDefault="00A57ABF">
            <w:pPr>
              <w:pStyle w:val="a"/>
              <w:numPr>
                <w:ilvl w:val="5"/>
                <w:numId w:val="52"/>
              </w:numPr>
              <w:kinsoku/>
              <w:adjustRightInd/>
              <w:snapToGrid w:val="0"/>
              <w:spacing w:after="0" w:line="252" w:lineRule="auto"/>
              <w:ind w:left="1080"/>
              <w:textAlignment w:val="auto"/>
            </w:pPr>
            <w:r>
              <w:t xml:space="preserve">No testing or enforcement introduced in 3GPP spec for this option </w:t>
            </w:r>
          </w:p>
          <w:p w:rsidR="00BC19A2" w:rsidRDefault="00A57ABF">
            <w:pPr>
              <w:pStyle w:val="a"/>
              <w:numPr>
                <w:ilvl w:val="4"/>
                <w:numId w:val="52"/>
              </w:numPr>
              <w:kinsoku/>
              <w:adjustRightInd/>
              <w:snapToGrid w:val="0"/>
              <w:spacing w:after="0" w:line="252" w:lineRule="auto"/>
              <w:ind w:left="360"/>
              <w:textAlignment w:val="auto"/>
              <w:rPr>
                <w:color w:val="000000"/>
              </w:rPr>
            </w:pPr>
            <w:r>
              <w:rPr>
                <w:color w:val="000000"/>
              </w:rPr>
              <w:t xml:space="preserve">Option 2: gNB indication. </w:t>
            </w:r>
          </w:p>
          <w:p w:rsidR="00BC19A2" w:rsidRDefault="00A57ABF">
            <w:pPr>
              <w:rPr>
                <w:color w:val="000000"/>
              </w:rPr>
            </w:pPr>
            <w:r>
              <w:rPr>
                <w:color w:val="000000"/>
              </w:rPr>
              <w:t>FFS details</w:t>
            </w:r>
          </w:p>
          <w:p w:rsidR="00BC19A2" w:rsidRDefault="00A57ABF">
            <w:pPr>
              <w:rPr>
                <w:rFonts w:eastAsia="MS Mincho"/>
                <w:lang w:eastAsia="ja-JP"/>
              </w:rPr>
            </w:pPr>
            <w:r>
              <w:rPr>
                <w:color w:val="FF0000"/>
              </w:rPr>
              <w:t xml:space="preserve">Moderator: The intention is to </w:t>
            </w:r>
            <w:r>
              <w:rPr>
                <w:color w:val="FF0000"/>
              </w:rPr>
              <w:t>discuss single TX beam first. If we have agreement, I believe it can be easily extended to multiple TX beams</w:t>
            </w:r>
          </w:p>
        </w:tc>
      </w:tr>
      <w:tr w:rsidR="00BC19A2">
        <w:tc>
          <w:tcPr>
            <w:tcW w:w="1525" w:type="dxa"/>
          </w:tcPr>
          <w:p w:rsidR="00BC19A2" w:rsidRDefault="00A57ABF">
            <w:pPr>
              <w:rPr>
                <w:rFonts w:eastAsiaTheme="minorEastAsia"/>
                <w:lang w:eastAsia="zh-CN"/>
              </w:rPr>
            </w:pPr>
            <w:r>
              <w:rPr>
                <w:rFonts w:eastAsia="MS Mincho"/>
                <w:lang w:val="en-US" w:eastAsia="ja-JP"/>
              </w:rPr>
              <w:t>Huawei, HiSilicon</w:t>
            </w:r>
          </w:p>
        </w:tc>
        <w:tc>
          <w:tcPr>
            <w:tcW w:w="7837" w:type="dxa"/>
          </w:tcPr>
          <w:p w:rsidR="00BC19A2" w:rsidRDefault="00A57ABF">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w:t>
            </w:r>
            <w:r>
              <w:rPr>
                <w:rFonts w:eastAsia="Times New Roman"/>
                <w:color w:val="000000"/>
                <w:szCs w:val="20"/>
                <w:lang w:val="en-US" w:eastAsia="zh-CN"/>
              </w:rPr>
              <w:t>eems to be the simplest) before sending an LS to RAN4.</w:t>
            </w:r>
          </w:p>
          <w:p w:rsidR="00BC19A2" w:rsidRDefault="00A57ABF">
            <w:r>
              <w:rPr>
                <w:rFonts w:eastAsia="MS Mincho"/>
                <w:lang w:eastAsia="ja-JP"/>
              </w:rPr>
              <w:t xml:space="preserve">In our view, Alt1 is applicable </w:t>
            </w:r>
            <w:r>
              <w:rPr>
                <w:color w:val="000000" w:themeColor="text1"/>
              </w:rPr>
              <w:t xml:space="preserve">when </w:t>
            </w:r>
            <w:r>
              <w:rPr>
                <w:bCs/>
                <w:color w:val="000000" w:themeColor="text1"/>
              </w:rPr>
              <w:t>one LBT used to acquire the channel access for multiple Tx beams and, in principle, is applicable for both gNB and UE.</w:t>
            </w:r>
            <w:r>
              <w:rPr>
                <w:bCs/>
                <w:color w:val="000000" w:themeColor="text1"/>
                <w:shd w:val="clear" w:color="auto" w:fill="70AD47" w:themeFill="accent6"/>
              </w:rPr>
              <w:t xml:space="preserve"> </w:t>
            </w:r>
          </w:p>
        </w:tc>
      </w:tr>
      <w:tr w:rsidR="00BC19A2">
        <w:tc>
          <w:tcPr>
            <w:tcW w:w="1525" w:type="dxa"/>
          </w:tcPr>
          <w:p w:rsidR="00BC19A2" w:rsidRDefault="00A57ABF">
            <w:pPr>
              <w:rPr>
                <w:rFonts w:eastAsia="MS Mincho"/>
                <w:color w:val="000000" w:themeColor="text1"/>
                <w:lang w:val="en-US" w:eastAsia="ja-JP"/>
              </w:rPr>
            </w:pPr>
            <w:r>
              <w:rPr>
                <w:rFonts w:eastAsia="MS Mincho"/>
                <w:color w:val="000000" w:themeColor="text1"/>
                <w:lang w:val="en-US" w:eastAsia="ja-JP"/>
              </w:rPr>
              <w:t>Intel</w:t>
            </w:r>
          </w:p>
        </w:tc>
        <w:tc>
          <w:tcPr>
            <w:tcW w:w="7837" w:type="dxa"/>
          </w:tcPr>
          <w:p w:rsidR="00BC19A2" w:rsidRDefault="00A57ABF">
            <w:pPr>
              <w:jc w:val="left"/>
              <w:rPr>
                <w:rFonts w:eastAsia="MS Mincho"/>
                <w:color w:val="000000" w:themeColor="text1"/>
                <w:lang w:eastAsia="ja-JP"/>
              </w:rPr>
            </w:pPr>
            <w:r>
              <w:rPr>
                <w:rFonts w:eastAsia="MS Mincho"/>
                <w:color w:val="000000" w:themeColor="text1"/>
                <w:lang w:eastAsia="ja-JP"/>
              </w:rPr>
              <w:t xml:space="preserve">@FL Our understanding is that </w:t>
            </w:r>
            <w:r>
              <w:rPr>
                <w:rFonts w:eastAsia="MS Mincho"/>
                <w:color w:val="000000" w:themeColor="text1"/>
                <w:lang w:eastAsia="ja-JP"/>
              </w:rPr>
              <w:t>one-to-many mapping is only applicable if multi-TRP is supported. Given that there are many other details involved, at this point we feel that support of this could be placed on hold.</w:t>
            </w:r>
          </w:p>
        </w:tc>
      </w:tr>
    </w:tbl>
    <w:p w:rsidR="00BC19A2" w:rsidRDefault="00BC19A2">
      <w:pPr>
        <w:snapToGrid w:val="0"/>
        <w:spacing w:after="0" w:line="256" w:lineRule="auto"/>
        <w:textAlignment w:val="auto"/>
        <w:rPr>
          <w:szCs w:val="20"/>
        </w:rPr>
      </w:pPr>
    </w:p>
    <w:p w:rsidR="00BC19A2" w:rsidRDefault="00A57ABF">
      <w:pPr>
        <w:snapToGrid w:val="0"/>
        <w:spacing w:after="0" w:line="256" w:lineRule="auto"/>
        <w:textAlignment w:val="auto"/>
        <w:rPr>
          <w:szCs w:val="20"/>
        </w:rPr>
      </w:pPr>
      <w:r>
        <w:rPr>
          <w:szCs w:val="20"/>
        </w:rPr>
        <w:t>Seems that the proposal in 2.9.1-1 does not receive enough support.</w:t>
      </w:r>
    </w:p>
    <w:p w:rsidR="00BC19A2" w:rsidRDefault="00A57ABF">
      <w:pPr>
        <w:pStyle w:val="discussionpoint"/>
      </w:pPr>
      <w:r>
        <w:rPr>
          <w:snapToGrid/>
        </w:rPr>
        <w:t>Di</w:t>
      </w:r>
      <w:r>
        <w:rPr>
          <w:snapToGrid/>
        </w:rPr>
        <w:t>scussion 2.9.1-4</w:t>
      </w:r>
      <w:r>
        <w:t>: (moved to 2</w:t>
      </w:r>
      <w:r>
        <w:rPr>
          <w:vertAlign w:val="superscript"/>
        </w:rPr>
        <w:t>nd</w:t>
      </w:r>
      <w:r>
        <w:t xml:space="preserve"> round)</w:t>
      </w:r>
    </w:p>
    <w:p w:rsidR="00BC19A2" w:rsidRDefault="00A57ABF">
      <w:pPr>
        <w:snapToGrid w:val="0"/>
        <w:spacing w:after="0" w:line="256" w:lineRule="auto"/>
        <w:textAlignment w:val="auto"/>
        <w:rPr>
          <w:color w:val="000000"/>
        </w:rPr>
      </w:pPr>
      <w:r>
        <w:rPr>
          <w:color w:val="000000"/>
        </w:rPr>
        <w:t>Please provide your view to the following alternatives for sensing beam selection on the gNB side</w:t>
      </w:r>
    </w:p>
    <w:p w:rsidR="00BC19A2" w:rsidRDefault="00A57ABF">
      <w:pPr>
        <w:pStyle w:val="a"/>
        <w:numPr>
          <w:ilvl w:val="0"/>
          <w:numId w:val="52"/>
        </w:numPr>
        <w:snapToGrid w:val="0"/>
        <w:spacing w:after="0" w:line="256" w:lineRule="auto"/>
        <w:textAlignment w:val="auto"/>
        <w:rPr>
          <w:color w:val="000000"/>
        </w:rPr>
      </w:pPr>
      <w:r>
        <w:rPr>
          <w:color w:val="000000"/>
        </w:rPr>
        <w:t>Alt A. Leave to gNB implement. There is neither RAN1 requirement nor RAN4 requirement</w:t>
      </w:r>
    </w:p>
    <w:p w:rsidR="00BC19A2" w:rsidRDefault="00A57ABF">
      <w:pPr>
        <w:pStyle w:val="a"/>
        <w:numPr>
          <w:ilvl w:val="1"/>
          <w:numId w:val="52"/>
        </w:numPr>
        <w:snapToGrid w:val="0"/>
        <w:spacing w:after="0" w:line="256" w:lineRule="auto"/>
        <w:textAlignment w:val="auto"/>
        <w:rPr>
          <w:color w:val="000000"/>
        </w:rPr>
      </w:pPr>
      <w:r>
        <w:rPr>
          <w:color w:val="000000"/>
        </w:rPr>
        <w:lastRenderedPageBreak/>
        <w:t xml:space="preserve">Question: How does this </w:t>
      </w:r>
      <w:r>
        <w:rPr>
          <w:color w:val="000000"/>
        </w:rPr>
        <w:t>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w:t>
      </w:r>
      <w:r>
        <w:rPr>
          <w:rFonts w:eastAsia="Times New Roman"/>
          <w:color w:val="000000"/>
          <w:szCs w:val="20"/>
        </w:rPr>
        <w:t>s” the transmission beam(s)”?</w:t>
      </w:r>
    </w:p>
    <w:p w:rsidR="00BC19A2" w:rsidRDefault="00A57ABF">
      <w:pPr>
        <w:pStyle w:val="a"/>
        <w:numPr>
          <w:ilvl w:val="0"/>
          <w:numId w:val="52"/>
        </w:numPr>
        <w:snapToGrid w:val="0"/>
        <w:spacing w:after="0" w:line="256" w:lineRule="auto"/>
        <w:textAlignment w:val="auto"/>
        <w:rPr>
          <w:color w:val="000000"/>
        </w:rPr>
      </w:pPr>
      <w:r>
        <w:rPr>
          <w:color w:val="000000"/>
        </w:rPr>
        <w:t>Alt B. Alt 1 in earlier agreement (RAN4 requirement based)</w:t>
      </w:r>
    </w:p>
    <w:p w:rsidR="00BC19A2" w:rsidRDefault="00BC19A2">
      <w:pPr>
        <w:snapToGrid w:val="0"/>
        <w:spacing w:after="0" w:line="256" w:lineRule="auto"/>
        <w:textAlignment w:val="auto"/>
        <w:rPr>
          <w:szCs w:val="20"/>
        </w:rPr>
      </w:pPr>
    </w:p>
    <w:p w:rsidR="00BC19A2" w:rsidRDefault="00A57ABF">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BC19A2">
        <w:tc>
          <w:tcPr>
            <w:tcW w:w="1525" w:type="dxa"/>
          </w:tcPr>
          <w:p w:rsidR="00BC19A2" w:rsidRDefault="00A57ABF">
            <w:pPr>
              <w:rPr>
                <w:lang w:eastAsia="en-US"/>
              </w:rPr>
            </w:pPr>
            <w:r>
              <w:rPr>
                <w:lang w:eastAsia="en-US"/>
              </w:rPr>
              <w:t>Company</w:t>
            </w:r>
          </w:p>
        </w:tc>
        <w:tc>
          <w:tcPr>
            <w:tcW w:w="7837" w:type="dxa"/>
          </w:tcPr>
          <w:p w:rsidR="00BC19A2" w:rsidRDefault="00A57ABF">
            <w:pPr>
              <w:rPr>
                <w:lang w:eastAsia="en-US"/>
              </w:rPr>
            </w:pPr>
            <w:r>
              <w:rPr>
                <w:lang w:eastAsia="en-US"/>
              </w:rPr>
              <w:t>View</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BC19A2" w:rsidRDefault="00A57ABF">
            <w:pPr>
              <w:rPr>
                <w:color w:val="000000" w:themeColor="text1"/>
                <w:lang w:eastAsia="en-US"/>
              </w:rPr>
            </w:pPr>
            <w:r>
              <w:rPr>
                <w:color w:val="000000" w:themeColor="text1"/>
                <w:lang w:eastAsia="en-US"/>
              </w:rPr>
              <w:t>We are OK with Alt.A</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rsidR="00BC19A2" w:rsidRDefault="00A57ABF">
            <w:pPr>
              <w:rPr>
                <w:color w:val="000000" w:themeColor="text1"/>
                <w:lang w:eastAsia="en-US"/>
              </w:rPr>
            </w:pPr>
            <w:r>
              <w:rPr>
                <w:lang w:eastAsia="en-US"/>
              </w:rPr>
              <w:t>Support Alt B (Alt 1 in earlier agreement)</w:t>
            </w:r>
          </w:p>
        </w:tc>
      </w:tr>
      <w:tr w:rsidR="00BC19A2">
        <w:tc>
          <w:tcPr>
            <w:tcW w:w="1525" w:type="dxa"/>
          </w:tcPr>
          <w:p w:rsidR="00BC19A2" w:rsidRDefault="00A57ABF">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BC19A2" w:rsidRDefault="00A57ABF">
            <w:pPr>
              <w:rPr>
                <w:lang w:eastAsia="en-US"/>
              </w:rPr>
            </w:pPr>
            <w:r>
              <w:rPr>
                <w:rFonts w:hint="eastAsia"/>
                <w:color w:val="000000" w:themeColor="text1"/>
              </w:rPr>
              <w:t>We support Alt A.</w:t>
            </w:r>
          </w:p>
        </w:tc>
      </w:tr>
      <w:tr w:rsidR="00BC19A2">
        <w:tc>
          <w:tcPr>
            <w:tcW w:w="1525" w:type="dxa"/>
          </w:tcPr>
          <w:p w:rsidR="00BC19A2" w:rsidRDefault="00A57ABF">
            <w:pPr>
              <w:rPr>
                <w:rFonts w:eastAsiaTheme="minorEastAsia"/>
                <w:lang w:eastAsia="zh-CN"/>
              </w:rPr>
            </w:pPr>
            <w:r>
              <w:rPr>
                <w:rFonts w:eastAsiaTheme="minorEastAsia"/>
                <w:lang w:eastAsia="zh-CN"/>
              </w:rPr>
              <w:t xml:space="preserve">Huawei, </w:t>
            </w:r>
            <w:r>
              <w:rPr>
                <w:rFonts w:eastAsiaTheme="minorEastAsia"/>
                <w:lang w:eastAsia="zh-CN"/>
              </w:rPr>
              <w:t>HiSilicon</w:t>
            </w:r>
          </w:p>
        </w:tc>
        <w:tc>
          <w:tcPr>
            <w:tcW w:w="7837" w:type="dxa"/>
          </w:tcPr>
          <w:p w:rsidR="00BC19A2" w:rsidRDefault="00A57ABF">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BC19A2">
        <w:tc>
          <w:tcPr>
            <w:tcW w:w="1525" w:type="dxa"/>
          </w:tcPr>
          <w:p w:rsidR="00BC19A2" w:rsidRDefault="00A57ABF">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We support alt B</w:t>
            </w:r>
          </w:p>
        </w:tc>
      </w:tr>
    </w:tbl>
    <w:p w:rsidR="00BC19A2" w:rsidRDefault="00BC19A2">
      <w:pPr>
        <w:snapToGrid w:val="0"/>
        <w:spacing w:after="0" w:line="256" w:lineRule="auto"/>
        <w:textAlignment w:val="auto"/>
        <w:rPr>
          <w:szCs w:val="20"/>
        </w:rPr>
      </w:pPr>
    </w:p>
    <w:p w:rsidR="00BC19A2" w:rsidRDefault="00A57ABF">
      <w:pPr>
        <w:pStyle w:val="discussionpoint"/>
        <w:rPr>
          <w:snapToGrid/>
        </w:rPr>
      </w:pPr>
      <w:r>
        <w:t>Proposal 2.9.1-5</w:t>
      </w:r>
      <w:r>
        <w:rPr>
          <w:snapToGrid/>
        </w:rPr>
        <w:t>: (closed)</w:t>
      </w:r>
    </w:p>
    <w:p w:rsidR="00BC19A2" w:rsidRDefault="00A57ABF">
      <w:pPr>
        <w:snapToGrid w:val="0"/>
        <w:spacing w:after="0" w:line="256" w:lineRule="auto"/>
        <w:textAlignment w:val="auto"/>
        <w:rPr>
          <w:color w:val="000000"/>
        </w:rPr>
      </w:pPr>
      <w:r>
        <w:rPr>
          <w:color w:val="000000"/>
        </w:rPr>
        <w:t xml:space="preserve">When UE has beam </w:t>
      </w:r>
      <w:r>
        <w:rPr>
          <w:color w:val="000000"/>
        </w:rPr>
        <w:t>correspondence [</w:t>
      </w:r>
      <w:r>
        <w:rPr>
          <w:color w:val="FF0000"/>
        </w:rPr>
        <w:t xml:space="preserve">with </w:t>
      </w:r>
      <w:r>
        <w:rPr>
          <w:color w:val="FF0000"/>
          <w:lang w:eastAsia="en-US"/>
        </w:rPr>
        <w:t>capability beamCorrespondenceWithoutUL-BeamSweeping ={1}</w:t>
      </w:r>
      <w:r>
        <w:rPr>
          <w:color w:val="000000"/>
        </w:rPr>
        <w:t>], support the following behaviors</w:t>
      </w:r>
    </w:p>
    <w:p w:rsidR="00BC19A2" w:rsidRDefault="00A57ABF">
      <w:pPr>
        <w:pStyle w:val="a"/>
        <w:numPr>
          <w:ilvl w:val="0"/>
          <w:numId w:val="52"/>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rsidR="00BC19A2" w:rsidRDefault="00A57ABF">
      <w:pPr>
        <w:pStyle w:val="a"/>
        <w:numPr>
          <w:ilvl w:val="0"/>
          <w:numId w:val="52"/>
        </w:numPr>
        <w:snapToGrid w:val="0"/>
        <w:spacing w:after="0" w:line="256" w:lineRule="auto"/>
        <w:textAlignment w:val="auto"/>
        <w:rPr>
          <w:color w:val="000000"/>
        </w:rPr>
      </w:pPr>
      <w:r>
        <w:rPr>
          <w:color w:val="000000"/>
        </w:rPr>
        <w:t xml:space="preserve">Assuming Rel.17 unified </w:t>
      </w:r>
      <w:r>
        <w:rPr>
          <w:color w:val="000000"/>
        </w:rPr>
        <w:t>TCI framework, if the UE is indicated to transmit with a beam corresponding to a certain unified TCI, the UE can use the reception beam corresponding to the TCI for sensing</w:t>
      </w:r>
    </w:p>
    <w:p w:rsidR="00BC19A2" w:rsidRDefault="00BC19A2"/>
    <w:p w:rsidR="00BC19A2" w:rsidRDefault="00A57ABF">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BC19A2">
        <w:tc>
          <w:tcPr>
            <w:tcW w:w="1525" w:type="dxa"/>
          </w:tcPr>
          <w:p w:rsidR="00BC19A2" w:rsidRDefault="00A57ABF">
            <w:pPr>
              <w:rPr>
                <w:lang w:eastAsia="en-US"/>
              </w:rPr>
            </w:pPr>
            <w:r>
              <w:rPr>
                <w:lang w:eastAsia="en-US"/>
              </w:rPr>
              <w:t>Company</w:t>
            </w:r>
          </w:p>
        </w:tc>
        <w:tc>
          <w:tcPr>
            <w:tcW w:w="7837" w:type="dxa"/>
          </w:tcPr>
          <w:p w:rsidR="00BC19A2" w:rsidRDefault="00A57ABF">
            <w:pPr>
              <w:rPr>
                <w:lang w:eastAsia="en-US"/>
              </w:rPr>
            </w:pPr>
            <w:r>
              <w:rPr>
                <w:lang w:eastAsia="en-US"/>
              </w:rPr>
              <w:t>View</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BC19A2" w:rsidRDefault="00A57ABF">
            <w:pPr>
              <w:rPr>
                <w:color w:val="000000" w:themeColor="text1"/>
                <w:lang w:eastAsia="en-US"/>
              </w:rPr>
            </w:pPr>
            <w:r>
              <w:rPr>
                <w:color w:val="000000" w:themeColor="text1"/>
                <w:lang w:eastAsia="en-US"/>
              </w:rPr>
              <w:t>We are Ok with the proposal</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Futurew</w:t>
            </w:r>
            <w:r>
              <w:rPr>
                <w:rFonts w:eastAsiaTheme="minorEastAsia"/>
                <w:color w:val="000000" w:themeColor="text1"/>
                <w:lang w:eastAsia="zh-CN"/>
              </w:rPr>
              <w:t>ei</w:t>
            </w:r>
          </w:p>
        </w:tc>
        <w:tc>
          <w:tcPr>
            <w:tcW w:w="7837" w:type="dxa"/>
          </w:tcPr>
          <w:p w:rsidR="00BC19A2" w:rsidRDefault="00A57ABF">
            <w:pPr>
              <w:rPr>
                <w:lang w:eastAsia="en-US"/>
              </w:rPr>
            </w:pPr>
            <w:r>
              <w:rPr>
                <w:lang w:eastAsia="en-US"/>
              </w:rPr>
              <w:t xml:space="preserve">We are OK to support this in principal for UE which has capability beamCorrespondenceWithoutUL-BeamSweeping ={1}. We would prefer RAN4 </w:t>
            </w:r>
            <w:r>
              <w:rPr>
                <w:color w:val="000000"/>
              </w:rPr>
              <w:t>confirmation</w:t>
            </w:r>
            <w:r>
              <w:rPr>
                <w:lang w:eastAsia="en-US"/>
              </w:rPr>
              <w:t xml:space="preserve"> on this.</w:t>
            </w:r>
          </w:p>
          <w:p w:rsidR="00BC19A2" w:rsidRDefault="00A57ABF">
            <w:pPr>
              <w:rPr>
                <w:color w:val="000000" w:themeColor="text1"/>
                <w:lang w:eastAsia="en-US"/>
              </w:rPr>
            </w:pPr>
            <w:r>
              <w:rPr>
                <w:lang w:eastAsia="en-US"/>
              </w:rPr>
              <w:t>Question to moderator: UE which has beamCorrespondenceWithoutUL-BeamSweeping={0} can only be rel</w:t>
            </w:r>
            <w:r>
              <w:rPr>
                <w:lang w:eastAsia="en-US"/>
              </w:rPr>
              <w:t>ied to autonomously generate a sensing beam for an indicated TX beam that is  aligned up-to a tolerance which may not be tight enough. Are such UE situations covered under Proposal 2.9.1-6?   That would be our preference</w:t>
            </w:r>
          </w:p>
        </w:tc>
      </w:tr>
      <w:tr w:rsidR="00BC19A2">
        <w:tc>
          <w:tcPr>
            <w:tcW w:w="1525" w:type="dxa"/>
          </w:tcPr>
          <w:p w:rsidR="00BC19A2" w:rsidRDefault="00A57ABF">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BC19A2" w:rsidRDefault="00A57ABF">
            <w:pPr>
              <w:rPr>
                <w:lang w:eastAsia="en-US"/>
              </w:rPr>
            </w:pPr>
            <w:r>
              <w:rPr>
                <w:rFonts w:hint="eastAsia"/>
                <w:color w:val="000000" w:themeColor="text1"/>
              </w:rPr>
              <w:t>We support Proposal</w:t>
            </w:r>
            <w:r>
              <w:rPr>
                <w:rFonts w:hint="eastAsia"/>
                <w:color w:val="000000" w:themeColor="text1"/>
              </w:rPr>
              <w:t xml:space="preserve"> 2.9.1-5.</w:t>
            </w:r>
          </w:p>
        </w:tc>
      </w:tr>
      <w:tr w:rsidR="00BC19A2">
        <w:tc>
          <w:tcPr>
            <w:tcW w:w="1525" w:type="dxa"/>
          </w:tcPr>
          <w:p w:rsidR="00BC19A2" w:rsidRDefault="00A57ABF">
            <w:pPr>
              <w:rPr>
                <w:rFonts w:eastAsiaTheme="minorEastAsia"/>
                <w:lang w:eastAsia="zh-CN"/>
              </w:rPr>
            </w:pPr>
            <w:r>
              <w:rPr>
                <w:rFonts w:eastAsiaTheme="minorEastAsia"/>
                <w:lang w:eastAsia="zh-CN"/>
              </w:rPr>
              <w:t>Huawei, HiSilicon</w:t>
            </w:r>
          </w:p>
        </w:tc>
        <w:tc>
          <w:tcPr>
            <w:tcW w:w="7837" w:type="dxa"/>
          </w:tcPr>
          <w:p w:rsidR="00BC19A2" w:rsidRDefault="00A57ABF">
            <w:pPr>
              <w:rPr>
                <w:lang w:eastAsia="en-US"/>
              </w:rPr>
            </w:pPr>
            <w:r>
              <w:rPr>
                <w:lang w:eastAsia="en-US"/>
              </w:rPr>
              <w:t>Support</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vivo</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We support the proposal</w:t>
            </w:r>
          </w:p>
        </w:tc>
      </w:tr>
    </w:tbl>
    <w:p w:rsidR="00BC19A2" w:rsidRDefault="00BC19A2">
      <w:pPr>
        <w:snapToGrid w:val="0"/>
        <w:spacing w:after="0" w:line="256" w:lineRule="auto"/>
        <w:textAlignment w:val="auto"/>
        <w:rPr>
          <w:szCs w:val="20"/>
        </w:rPr>
      </w:pPr>
    </w:p>
    <w:p w:rsidR="00BC19A2" w:rsidRDefault="00A57ABF">
      <w:pPr>
        <w:rPr>
          <w:lang w:eastAsia="zh-CN"/>
        </w:rPr>
      </w:pPr>
      <w:r>
        <w:rPr>
          <w:highlight w:val="green"/>
          <w:lang w:eastAsia="zh-CN"/>
        </w:rPr>
        <w:t>Agreement:</w:t>
      </w:r>
    </w:p>
    <w:p w:rsidR="00BC19A2" w:rsidRDefault="00A57ABF">
      <w:pPr>
        <w:widowControl/>
        <w:numPr>
          <w:ilvl w:val="0"/>
          <w:numId w:val="53"/>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rsidR="00BC19A2" w:rsidRDefault="00A57ABF">
      <w:pPr>
        <w:pStyle w:val="a"/>
        <w:numPr>
          <w:ilvl w:val="0"/>
          <w:numId w:val="52"/>
        </w:numPr>
        <w:snapToGrid w:val="0"/>
        <w:spacing w:after="0" w:line="256" w:lineRule="auto"/>
        <w:ind w:left="1080"/>
        <w:textAlignment w:val="auto"/>
        <w:rPr>
          <w:color w:val="000000"/>
        </w:rPr>
      </w:pPr>
      <w:r>
        <w:rPr>
          <w:color w:val="000000"/>
        </w:rPr>
        <w:t xml:space="preserve">If the UE is indicated to transmit </w:t>
      </w:r>
      <w:r>
        <w:rPr>
          <w:color w:val="000000"/>
        </w:rPr>
        <w:t>with a beam corresponding to a certain SRI, the UE can use the same beam for sensing</w:t>
      </w:r>
    </w:p>
    <w:p w:rsidR="00BC19A2" w:rsidRDefault="00A57ABF">
      <w:pPr>
        <w:pStyle w:val="a"/>
        <w:numPr>
          <w:ilvl w:val="0"/>
          <w:numId w:val="52"/>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w:t>
      </w:r>
      <w:r>
        <w:rPr>
          <w:color w:val="000000"/>
        </w:rPr>
        <w:t>ng to the TCI for sensing</w:t>
      </w:r>
    </w:p>
    <w:p w:rsidR="00BC19A2" w:rsidRDefault="00A57ABF">
      <w:pPr>
        <w:widowControl/>
        <w:numPr>
          <w:ilvl w:val="0"/>
          <w:numId w:val="53"/>
        </w:numPr>
        <w:kinsoku/>
        <w:overflowPunct/>
        <w:autoSpaceDE/>
        <w:autoSpaceDN/>
        <w:adjustRightInd/>
        <w:snapToGrid w:val="0"/>
        <w:spacing w:after="0" w:line="256" w:lineRule="auto"/>
        <w:jc w:val="left"/>
        <w:textAlignment w:val="auto"/>
        <w:rPr>
          <w:color w:val="000000"/>
        </w:rPr>
      </w:pPr>
      <w:r>
        <w:rPr>
          <w:color w:val="000000"/>
        </w:rPr>
        <w:t>FFS: The case when UE does not indicate a capability for beam correspondence</w:t>
      </w:r>
    </w:p>
    <w:p w:rsidR="00BC19A2" w:rsidRDefault="00A57ABF">
      <w:pPr>
        <w:widowControl/>
        <w:numPr>
          <w:ilvl w:val="0"/>
          <w:numId w:val="53"/>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rsidR="00BC19A2" w:rsidRDefault="00BC19A2">
      <w:pPr>
        <w:snapToGrid w:val="0"/>
        <w:spacing w:after="0" w:line="256" w:lineRule="auto"/>
        <w:textAlignment w:val="auto"/>
        <w:rPr>
          <w:szCs w:val="20"/>
        </w:rPr>
      </w:pPr>
    </w:p>
    <w:p w:rsidR="00BC19A2" w:rsidRDefault="00BC19A2">
      <w:pPr>
        <w:snapToGrid w:val="0"/>
        <w:spacing w:after="0" w:line="256" w:lineRule="auto"/>
        <w:textAlignment w:val="auto"/>
        <w:rPr>
          <w:szCs w:val="20"/>
        </w:rPr>
      </w:pPr>
    </w:p>
    <w:p w:rsidR="00BC19A2" w:rsidRDefault="00A57ABF">
      <w:pPr>
        <w:pStyle w:val="discussionpoint"/>
        <w:rPr>
          <w:color w:val="000000"/>
        </w:rPr>
      </w:pPr>
      <w:r>
        <w:t xml:space="preserve">Proposal </w:t>
      </w:r>
      <w:r>
        <w:rPr>
          <w:color w:val="000000"/>
        </w:rPr>
        <w:t>2.9.1-6: (closed and continue discussion in 2</w:t>
      </w:r>
      <w:r>
        <w:rPr>
          <w:color w:val="000000"/>
          <w:vertAlign w:val="superscript"/>
        </w:rPr>
        <w:t>nd</w:t>
      </w:r>
      <w:r>
        <w:rPr>
          <w:color w:val="000000"/>
        </w:rPr>
        <w:t xml:space="preserve"> round)</w:t>
      </w:r>
    </w:p>
    <w:p w:rsidR="00BC19A2" w:rsidRDefault="00A57ABF">
      <w:pPr>
        <w:snapToGrid w:val="0"/>
        <w:spacing w:after="0" w:line="256" w:lineRule="auto"/>
        <w:textAlignment w:val="auto"/>
        <w:rPr>
          <w:color w:val="000000"/>
        </w:rPr>
      </w:pPr>
      <w:r>
        <w:rPr>
          <w:color w:val="000000"/>
        </w:rPr>
        <w:t xml:space="preserve">On UE side, </w:t>
      </w:r>
      <w:r>
        <w:rPr>
          <w:color w:val="FF0000"/>
        </w:rPr>
        <w:t xml:space="preserve">at least </w:t>
      </w:r>
      <w:r>
        <w:rPr>
          <w:color w:val="000000"/>
        </w:rPr>
        <w:t xml:space="preserve">for single </w:t>
      </w:r>
      <w:r>
        <w:rPr>
          <w:color w:val="000000"/>
        </w:rPr>
        <w:t xml:space="preserve">TX beam </w:t>
      </w:r>
      <w:r>
        <w:rPr>
          <w:color w:val="FF0000"/>
        </w:rPr>
        <w:t>case</w:t>
      </w:r>
      <w:r>
        <w:rPr>
          <w:color w:val="000000"/>
        </w:rPr>
        <w:t xml:space="preserve">, for situations not covered by proposal 2.9.1-5, adopt Alt 1 in earlier </w:t>
      </w:r>
      <w:r>
        <w:rPr>
          <w:color w:val="000000"/>
        </w:rPr>
        <w:lastRenderedPageBreak/>
        <w:t>agreement (RAN4 requirement based) to define “cover” (repeated below for reference)</w:t>
      </w:r>
    </w:p>
    <w:p w:rsidR="00BC19A2" w:rsidRDefault="00A57ABF">
      <w:pPr>
        <w:snapToGrid w:val="0"/>
        <w:spacing w:after="0" w:line="256" w:lineRule="auto"/>
        <w:textAlignment w:val="auto"/>
        <w:rPr>
          <w:color w:val="000000"/>
        </w:rPr>
      </w:pPr>
      <w:r>
        <w:rPr>
          <w:color w:val="000000"/>
        </w:rPr>
        <w:t xml:space="preserve">Specify necessary requirement/test procedure to guarantee sensing beam “covers” the </w:t>
      </w:r>
      <w:r>
        <w:rPr>
          <w:color w:val="000000"/>
        </w:rPr>
        <w:t>transmission beam</w:t>
      </w:r>
    </w:p>
    <w:p w:rsidR="00BC19A2" w:rsidRDefault="00A57ABF">
      <w:pPr>
        <w:pStyle w:val="a"/>
        <w:numPr>
          <w:ilvl w:val="0"/>
          <w:numId w:val="52"/>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rsidR="00BC19A2" w:rsidRDefault="00A57ABF">
      <w:pPr>
        <w:pStyle w:val="a"/>
        <w:numPr>
          <w:ilvl w:val="1"/>
          <w:numId w:val="52"/>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rsidR="00BC19A2" w:rsidRDefault="00A57ABF">
      <w:pPr>
        <w:pStyle w:val="a"/>
        <w:numPr>
          <w:ilvl w:val="1"/>
          <w:numId w:val="52"/>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rsidR="00BC19A2" w:rsidRDefault="00A57ABF">
      <w:pPr>
        <w:pStyle w:val="a"/>
        <w:numPr>
          <w:ilvl w:val="1"/>
          <w:numId w:val="52"/>
        </w:numPr>
        <w:snapToGrid w:val="0"/>
        <w:spacing w:after="0" w:line="256" w:lineRule="auto"/>
        <w:textAlignment w:val="auto"/>
        <w:rPr>
          <w:szCs w:val="20"/>
        </w:rPr>
      </w:pPr>
      <w:r>
        <w:rPr>
          <w:szCs w:val="20"/>
        </w:rPr>
        <w:t>Alt-1C:  The sensing beam gain is measured in one or more dire</w:t>
      </w:r>
      <w:r>
        <w:rPr>
          <w:szCs w:val="20"/>
        </w:rPr>
        <w:t>ctions where the transmission beam EIRP is within A [FFS] dB of the peak EIRP.  The sensing beam gain measured along the chosen directions is at least X [FFS] dB of the transmission beam gain in those directions.</w:t>
      </w:r>
    </w:p>
    <w:p w:rsidR="00BC19A2" w:rsidRDefault="00A57ABF">
      <w:pPr>
        <w:pStyle w:val="a"/>
        <w:numPr>
          <w:ilvl w:val="1"/>
          <w:numId w:val="52"/>
        </w:numPr>
        <w:snapToGrid w:val="0"/>
        <w:spacing w:after="0" w:line="256" w:lineRule="auto"/>
        <w:textAlignment w:val="auto"/>
        <w:rPr>
          <w:szCs w:val="20"/>
        </w:rPr>
      </w:pPr>
      <w:r>
        <w:rPr>
          <w:szCs w:val="20"/>
        </w:rPr>
        <w:t>Alt-1D: The sensing beam gain is measured i</w:t>
      </w:r>
      <w:r>
        <w:rPr>
          <w:szCs w:val="20"/>
        </w:rPr>
        <w:t xml:space="preserve">n one or more directions where the transmission beam EIRP is within A [FFS] dB of the peak EIRP and the sensing beam gain measured along the chosen directions is at least X [FFS] dB of the peak sensing beam gain </w:t>
      </w:r>
    </w:p>
    <w:p w:rsidR="00BC19A2" w:rsidRDefault="00A57ABF">
      <w:pPr>
        <w:pStyle w:val="a"/>
        <w:numPr>
          <w:ilvl w:val="1"/>
          <w:numId w:val="52"/>
        </w:numPr>
        <w:snapToGrid w:val="0"/>
        <w:spacing w:after="0" w:line="256" w:lineRule="auto"/>
        <w:textAlignment w:val="auto"/>
        <w:rPr>
          <w:szCs w:val="20"/>
        </w:rPr>
      </w:pPr>
      <w:r>
        <w:rPr>
          <w:szCs w:val="20"/>
        </w:rPr>
        <w:t xml:space="preserve">Alt-1E: </w:t>
      </w:r>
      <w:r>
        <w:t>Sensing beam has the minimum [3] dB</w:t>
      </w:r>
      <w:r>
        <w:t xml:space="preserve"> beamwidth which at least contains all beam peak directions of transmission beams. </w:t>
      </w:r>
    </w:p>
    <w:p w:rsidR="00BC19A2" w:rsidRDefault="00A57ABF">
      <w:pPr>
        <w:pStyle w:val="a"/>
        <w:numPr>
          <w:ilvl w:val="0"/>
          <w:numId w:val="52"/>
        </w:numPr>
        <w:snapToGrid w:val="0"/>
        <w:spacing w:after="0" w:line="256" w:lineRule="auto"/>
        <w:textAlignment w:val="auto"/>
        <w:rPr>
          <w:szCs w:val="20"/>
        </w:rPr>
      </w:pPr>
      <w:r>
        <w:rPr>
          <w:szCs w:val="20"/>
        </w:rPr>
        <w:t>Sending LS to RAN4 and inform them the above and request them to make the final choice</w:t>
      </w:r>
    </w:p>
    <w:p w:rsidR="00BC19A2" w:rsidRDefault="00A57ABF">
      <w:pPr>
        <w:pStyle w:val="a"/>
        <w:numPr>
          <w:ilvl w:val="1"/>
          <w:numId w:val="52"/>
        </w:numPr>
        <w:snapToGrid w:val="0"/>
        <w:spacing w:after="0" w:line="256" w:lineRule="auto"/>
        <w:textAlignment w:val="auto"/>
        <w:rPr>
          <w:szCs w:val="20"/>
        </w:rPr>
      </w:pPr>
      <w:r>
        <w:rPr>
          <w:szCs w:val="20"/>
        </w:rPr>
        <w:t>RAN4 choice may not be limited by the list above, but if different method is selected</w:t>
      </w:r>
      <w:r>
        <w:rPr>
          <w:szCs w:val="20"/>
        </w:rPr>
        <w:t>, RAN1 would like to have an opportunity to check as well</w:t>
      </w:r>
    </w:p>
    <w:p w:rsidR="00BC19A2" w:rsidRDefault="00BC19A2"/>
    <w:p w:rsidR="00BC19A2" w:rsidRDefault="00A57ABF">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BC19A2">
        <w:tc>
          <w:tcPr>
            <w:tcW w:w="1525" w:type="dxa"/>
          </w:tcPr>
          <w:p w:rsidR="00BC19A2" w:rsidRDefault="00A57ABF">
            <w:pPr>
              <w:rPr>
                <w:lang w:eastAsia="en-US"/>
              </w:rPr>
            </w:pPr>
            <w:r>
              <w:rPr>
                <w:lang w:eastAsia="en-US"/>
              </w:rPr>
              <w:t>Company</w:t>
            </w:r>
          </w:p>
        </w:tc>
        <w:tc>
          <w:tcPr>
            <w:tcW w:w="7837" w:type="dxa"/>
          </w:tcPr>
          <w:p w:rsidR="00BC19A2" w:rsidRDefault="00A57ABF">
            <w:pPr>
              <w:rPr>
                <w:lang w:eastAsia="en-US"/>
              </w:rPr>
            </w:pPr>
            <w:r>
              <w:rPr>
                <w:lang w:eastAsia="en-US"/>
              </w:rPr>
              <w:t>View</w:t>
            </w:r>
          </w:p>
        </w:tc>
      </w:tr>
      <w:tr w:rsidR="00BC19A2">
        <w:tc>
          <w:tcPr>
            <w:tcW w:w="1525" w:type="dxa"/>
          </w:tcPr>
          <w:p w:rsidR="00BC19A2" w:rsidRDefault="00A57ABF">
            <w:pPr>
              <w:rPr>
                <w:rFonts w:eastAsia="Gulim"/>
                <w:kern w:val="0"/>
                <w:szCs w:val="20"/>
              </w:rPr>
            </w:pPr>
            <w:r>
              <w:rPr>
                <w:rFonts w:eastAsia="Gulim"/>
                <w:kern w:val="0"/>
                <w:szCs w:val="20"/>
              </w:rPr>
              <w:t xml:space="preserve">Intel </w:t>
            </w:r>
          </w:p>
        </w:tc>
        <w:tc>
          <w:tcPr>
            <w:tcW w:w="7837" w:type="dxa"/>
          </w:tcPr>
          <w:p w:rsidR="00BC19A2" w:rsidRDefault="00A57ABF">
            <w:pPr>
              <w:rPr>
                <w:rFonts w:eastAsia="Gulim"/>
                <w:kern w:val="0"/>
                <w:szCs w:val="20"/>
              </w:rPr>
            </w:pPr>
            <w:r>
              <w:rPr>
                <w:rFonts w:eastAsia="Gulim"/>
                <w:kern w:val="0"/>
                <w:szCs w:val="20"/>
              </w:rPr>
              <w:t>As clarified above, we do not think this is needed. Our understanding, as explained above, is that one-to-many mapping at the UE is only applicable if</w:t>
            </w:r>
            <w:r>
              <w:rPr>
                <w:rFonts w:eastAsia="Gulim"/>
                <w:kern w:val="0"/>
                <w:szCs w:val="20"/>
              </w:rPr>
              <w:t xml:space="preserve"> multi-TRP is supported, and we are not ready at this point to make this agreement, while many details in this matter have not been discussed.</w:t>
            </w:r>
          </w:p>
        </w:tc>
      </w:tr>
      <w:tr w:rsidR="00BC19A2">
        <w:tc>
          <w:tcPr>
            <w:tcW w:w="1525" w:type="dxa"/>
          </w:tcPr>
          <w:p w:rsidR="00BC19A2" w:rsidRDefault="00A57ABF">
            <w:pPr>
              <w:rPr>
                <w:rFonts w:eastAsia="Gulim"/>
                <w:kern w:val="0"/>
                <w:szCs w:val="20"/>
              </w:rPr>
            </w:pPr>
            <w:r>
              <w:rPr>
                <w:rFonts w:eastAsia="Gulim"/>
                <w:kern w:val="0"/>
                <w:szCs w:val="20"/>
              </w:rPr>
              <w:t>Futurewei</w:t>
            </w:r>
          </w:p>
        </w:tc>
        <w:tc>
          <w:tcPr>
            <w:tcW w:w="7837" w:type="dxa"/>
          </w:tcPr>
          <w:p w:rsidR="00BC19A2" w:rsidRDefault="00A57ABF">
            <w:pPr>
              <w:rPr>
                <w:rFonts w:eastAsia="Gulim"/>
                <w:kern w:val="0"/>
                <w:szCs w:val="20"/>
              </w:rPr>
            </w:pPr>
            <w:r>
              <w:rPr>
                <w:lang w:eastAsia="en-US"/>
              </w:rPr>
              <w:t>Support (our preference is Alt-1C and Alt-1D)</w:t>
            </w:r>
          </w:p>
        </w:tc>
      </w:tr>
      <w:tr w:rsidR="00BC19A2">
        <w:tc>
          <w:tcPr>
            <w:tcW w:w="1525" w:type="dxa"/>
          </w:tcPr>
          <w:p w:rsidR="00BC19A2" w:rsidRDefault="00A57ABF">
            <w:pPr>
              <w:rPr>
                <w:rFonts w:eastAsiaTheme="minorEastAsia"/>
                <w:lang w:eastAsia="zh-CN"/>
              </w:rPr>
            </w:pPr>
            <w:r>
              <w:rPr>
                <w:rFonts w:eastAsiaTheme="minorEastAsia"/>
                <w:lang w:eastAsia="zh-CN"/>
              </w:rPr>
              <w:t>Huawei, HiSilicon</w:t>
            </w:r>
          </w:p>
        </w:tc>
        <w:tc>
          <w:tcPr>
            <w:tcW w:w="7837" w:type="dxa"/>
          </w:tcPr>
          <w:p w:rsidR="00BC19A2" w:rsidRDefault="00A57ABF">
            <w:pPr>
              <w:rPr>
                <w:lang w:eastAsia="en-US"/>
              </w:rPr>
            </w:pPr>
            <w:r>
              <w:rPr>
                <w:lang w:eastAsia="en-US"/>
              </w:rPr>
              <w:t xml:space="preserve">We can support the proposal without </w:t>
            </w:r>
            <w:r>
              <w:rPr>
                <w:lang w:eastAsia="en-US"/>
              </w:rPr>
              <w:t>the restriction for “</w:t>
            </w:r>
            <w:r>
              <w:rPr>
                <w:color w:val="000000"/>
              </w:rPr>
              <w:t xml:space="preserve">(for single TX beam)”. UE may have more than one Tx beam corresponding to more than one SRI. </w:t>
            </w:r>
          </w:p>
        </w:tc>
      </w:tr>
      <w:tr w:rsidR="00BC19A2">
        <w:tc>
          <w:tcPr>
            <w:tcW w:w="1525" w:type="dxa"/>
          </w:tcPr>
          <w:p w:rsidR="00BC19A2" w:rsidRDefault="00A57ABF">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rsidR="00BC19A2" w:rsidRDefault="00A57ABF">
            <w:pPr>
              <w:rPr>
                <w:rFonts w:eastAsiaTheme="minorEastAsia"/>
                <w:lang w:eastAsia="zh-CN"/>
              </w:rPr>
            </w:pPr>
            <w:r>
              <w:rPr>
                <w:rFonts w:eastAsiaTheme="minorEastAsia"/>
                <w:lang w:eastAsia="zh-CN"/>
              </w:rPr>
              <w:t>Support the proposal and prefer Alt 1A</w:t>
            </w:r>
          </w:p>
        </w:tc>
      </w:tr>
    </w:tbl>
    <w:p w:rsidR="00BC19A2" w:rsidRDefault="00BC19A2">
      <w:pPr>
        <w:snapToGrid w:val="0"/>
        <w:spacing w:after="0" w:line="256" w:lineRule="auto"/>
        <w:textAlignment w:val="auto"/>
        <w:rPr>
          <w:szCs w:val="20"/>
        </w:rPr>
      </w:pPr>
    </w:p>
    <w:p w:rsidR="00BC19A2" w:rsidRDefault="00A57ABF">
      <w:pPr>
        <w:pStyle w:val="30"/>
        <w:rPr>
          <w:rFonts w:ascii="Times New Roman" w:hAnsi="Times New Roman"/>
        </w:rPr>
      </w:pPr>
      <w:r>
        <w:rPr>
          <w:rFonts w:ascii="Times New Roman" w:hAnsi="Times New Roman"/>
        </w:rPr>
        <w:t>Second Round Discussion</w:t>
      </w:r>
    </w:p>
    <w:p w:rsidR="00BC19A2" w:rsidRDefault="00A57ABF">
      <w:pPr>
        <w:pStyle w:val="discussionpoint"/>
      </w:pPr>
      <w:r>
        <w:rPr>
          <w:snapToGrid/>
        </w:rPr>
        <w:t>Discussion 2.9.2-1</w:t>
      </w:r>
    </w:p>
    <w:p w:rsidR="00BC19A2" w:rsidRDefault="00A57ABF">
      <w:pPr>
        <w:snapToGrid w:val="0"/>
        <w:spacing w:after="0" w:line="256" w:lineRule="auto"/>
        <w:textAlignment w:val="auto"/>
        <w:rPr>
          <w:color w:val="000000"/>
        </w:rPr>
      </w:pPr>
      <w:r>
        <w:rPr>
          <w:color w:val="000000"/>
        </w:rPr>
        <w:t xml:space="preserve">Please provide your view to the following </w:t>
      </w:r>
      <w:r>
        <w:rPr>
          <w:color w:val="000000"/>
        </w:rPr>
        <w:t>alternatives for sensing beam selection on the gNB side</w:t>
      </w:r>
    </w:p>
    <w:p w:rsidR="00BC19A2" w:rsidRDefault="00A57ABF">
      <w:pPr>
        <w:pStyle w:val="a"/>
        <w:numPr>
          <w:ilvl w:val="0"/>
          <w:numId w:val="52"/>
        </w:numPr>
        <w:snapToGrid w:val="0"/>
        <w:spacing w:after="0" w:line="256" w:lineRule="auto"/>
        <w:textAlignment w:val="auto"/>
        <w:rPr>
          <w:color w:val="000000"/>
        </w:rPr>
      </w:pPr>
      <w:r>
        <w:rPr>
          <w:color w:val="000000"/>
        </w:rPr>
        <w:t>Alt A. Leave to gNB implement. There is neither RAN1 requirement nor RAN4 requirement</w:t>
      </w:r>
    </w:p>
    <w:p w:rsidR="00BC19A2" w:rsidRDefault="00A57ABF">
      <w:pPr>
        <w:pStyle w:val="a"/>
        <w:numPr>
          <w:ilvl w:val="1"/>
          <w:numId w:val="52"/>
        </w:numPr>
        <w:snapToGrid w:val="0"/>
        <w:spacing w:after="0" w:line="256" w:lineRule="auto"/>
        <w:textAlignment w:val="auto"/>
        <w:rPr>
          <w:color w:val="000000"/>
        </w:rPr>
      </w:pPr>
      <w:r>
        <w:rPr>
          <w:color w:val="000000"/>
        </w:rPr>
        <w:t>Question: How does this alternative satisfy the previous agreement on “</w:t>
      </w:r>
      <w:r>
        <w:rPr>
          <w:rFonts w:eastAsia="Times New Roman"/>
          <w:color w:val="000000"/>
          <w:szCs w:val="20"/>
        </w:rPr>
        <w:t>3GPP specification consider defining at lea</w:t>
      </w:r>
      <w:r>
        <w:rPr>
          <w:rFonts w:eastAsia="Times New Roman"/>
          <w:color w:val="000000"/>
          <w:szCs w:val="20"/>
        </w:rPr>
        <w:t>st the relative relationship between all applicable sensing beam(s) and the transmission beam(s) to define sensing beam for LBT, where at least sensing beam(s) “covers” the transmission beam(s)”?</w:t>
      </w:r>
    </w:p>
    <w:p w:rsidR="00BC19A2" w:rsidRDefault="00A57ABF">
      <w:pPr>
        <w:pStyle w:val="a"/>
        <w:numPr>
          <w:ilvl w:val="0"/>
          <w:numId w:val="52"/>
        </w:numPr>
        <w:snapToGrid w:val="0"/>
        <w:spacing w:after="0" w:line="256" w:lineRule="auto"/>
        <w:textAlignment w:val="auto"/>
        <w:rPr>
          <w:color w:val="000000"/>
        </w:rPr>
      </w:pPr>
      <w:r>
        <w:rPr>
          <w:color w:val="000000"/>
        </w:rPr>
        <w:t>Alt B. Alt 1 in earlier agreement (RAN4 requirement based)</w:t>
      </w:r>
    </w:p>
    <w:p w:rsidR="00BC19A2" w:rsidRDefault="00A57ABF">
      <w:pPr>
        <w:snapToGrid w:val="0"/>
        <w:spacing w:after="0" w:line="256" w:lineRule="auto"/>
        <w:textAlignment w:val="auto"/>
        <w:rPr>
          <w:color w:val="FF0000"/>
          <w:szCs w:val="20"/>
        </w:rPr>
      </w:pPr>
      <w:r>
        <w:rPr>
          <w:color w:val="FF0000"/>
          <w:szCs w:val="20"/>
        </w:rPr>
        <w:t>M</w:t>
      </w:r>
      <w:r>
        <w:rPr>
          <w:color w:val="FF0000"/>
          <w:szCs w:val="20"/>
        </w:rPr>
        <w:t>oderator: For proponents of Alt A, please note the question above.</w:t>
      </w:r>
    </w:p>
    <w:p w:rsidR="00BC19A2" w:rsidRDefault="00BC19A2">
      <w:pPr>
        <w:snapToGrid w:val="0"/>
        <w:spacing w:after="0" w:line="256" w:lineRule="auto"/>
        <w:textAlignment w:val="auto"/>
        <w:rPr>
          <w:szCs w:val="20"/>
        </w:rPr>
      </w:pPr>
    </w:p>
    <w:p w:rsidR="00BC19A2" w:rsidRDefault="00A57ABF">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BC19A2">
        <w:tc>
          <w:tcPr>
            <w:tcW w:w="1525" w:type="dxa"/>
          </w:tcPr>
          <w:p w:rsidR="00BC19A2" w:rsidRDefault="00A57ABF">
            <w:pPr>
              <w:rPr>
                <w:lang w:eastAsia="en-US"/>
              </w:rPr>
            </w:pPr>
            <w:r>
              <w:rPr>
                <w:lang w:eastAsia="en-US"/>
              </w:rPr>
              <w:t>Company</w:t>
            </w:r>
          </w:p>
        </w:tc>
        <w:tc>
          <w:tcPr>
            <w:tcW w:w="7837" w:type="dxa"/>
          </w:tcPr>
          <w:p w:rsidR="00BC19A2" w:rsidRDefault="00A57ABF">
            <w:pPr>
              <w:rPr>
                <w:lang w:eastAsia="en-US"/>
              </w:rPr>
            </w:pPr>
            <w:r>
              <w:rPr>
                <w:lang w:eastAsia="en-US"/>
              </w:rPr>
              <w:t>View</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BC19A2" w:rsidRDefault="00A57ABF">
            <w:pPr>
              <w:rPr>
                <w:color w:val="000000" w:themeColor="text1"/>
                <w:lang w:eastAsia="en-US"/>
              </w:rPr>
            </w:pPr>
            <w:r>
              <w:rPr>
                <w:color w:val="000000" w:themeColor="text1"/>
                <w:lang w:eastAsia="en-US"/>
              </w:rPr>
              <w:t>We are OK with Alt.A</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rsidR="00BC19A2" w:rsidRDefault="00A57ABF">
            <w:pPr>
              <w:rPr>
                <w:color w:val="000000" w:themeColor="text1"/>
                <w:lang w:eastAsia="en-US"/>
              </w:rPr>
            </w:pPr>
            <w:r>
              <w:rPr>
                <w:lang w:eastAsia="en-US"/>
              </w:rPr>
              <w:t>Support Alt B (Alt 1 in earlier agreement)</w:t>
            </w:r>
          </w:p>
        </w:tc>
      </w:tr>
      <w:tr w:rsidR="00BC19A2">
        <w:tc>
          <w:tcPr>
            <w:tcW w:w="1525" w:type="dxa"/>
          </w:tcPr>
          <w:p w:rsidR="00BC19A2" w:rsidRDefault="00A57ABF">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BC19A2" w:rsidRDefault="00A57ABF">
            <w:pPr>
              <w:rPr>
                <w:lang w:eastAsia="en-US"/>
              </w:rPr>
            </w:pPr>
            <w:r>
              <w:rPr>
                <w:rFonts w:hint="eastAsia"/>
                <w:color w:val="000000" w:themeColor="text1"/>
              </w:rPr>
              <w:t>We support Alt A.</w:t>
            </w:r>
          </w:p>
        </w:tc>
      </w:tr>
      <w:tr w:rsidR="00BC19A2">
        <w:tc>
          <w:tcPr>
            <w:tcW w:w="1525" w:type="dxa"/>
          </w:tcPr>
          <w:p w:rsidR="00BC19A2" w:rsidRDefault="00A57ABF">
            <w:pPr>
              <w:rPr>
                <w:rFonts w:eastAsiaTheme="minorEastAsia"/>
                <w:lang w:eastAsia="zh-CN"/>
              </w:rPr>
            </w:pPr>
            <w:r>
              <w:rPr>
                <w:rFonts w:eastAsiaTheme="minorEastAsia"/>
                <w:lang w:eastAsia="zh-CN"/>
              </w:rPr>
              <w:t>Huawei, HiSilicon</w:t>
            </w:r>
          </w:p>
        </w:tc>
        <w:tc>
          <w:tcPr>
            <w:tcW w:w="7837" w:type="dxa"/>
          </w:tcPr>
          <w:p w:rsidR="00BC19A2" w:rsidRDefault="00A57ABF">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BC19A2">
        <w:tc>
          <w:tcPr>
            <w:tcW w:w="1525" w:type="dxa"/>
          </w:tcPr>
          <w:p w:rsidR="00BC19A2" w:rsidRDefault="00A57ABF">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We support alt B</w:t>
            </w:r>
          </w:p>
        </w:tc>
      </w:tr>
      <w:tr w:rsidR="00BC19A2">
        <w:tc>
          <w:tcPr>
            <w:tcW w:w="1525" w:type="dxa"/>
          </w:tcPr>
          <w:p w:rsidR="00BC19A2" w:rsidRDefault="00A57ABF">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7837" w:type="dxa"/>
          </w:tcPr>
          <w:p w:rsidR="00BC19A2" w:rsidRDefault="00A57ABF">
            <w:pPr>
              <w:rPr>
                <w:rFonts w:eastAsiaTheme="minorEastAsia"/>
                <w:color w:val="000000" w:themeColor="text1"/>
                <w:lang w:val="en-US" w:eastAsia="zh-CN"/>
              </w:rPr>
            </w:pPr>
            <w:r>
              <w:rPr>
                <w:rFonts w:eastAsiaTheme="minorEastAsia" w:hint="eastAsia"/>
                <w:color w:val="000000" w:themeColor="text1"/>
                <w:lang w:val="en-US" w:eastAsia="zh-CN"/>
              </w:rPr>
              <w:t xml:space="preserve">We support Alt.A. On how to meet the previous </w:t>
            </w:r>
            <w:r>
              <w:rPr>
                <w:rFonts w:eastAsiaTheme="minorEastAsia" w:hint="eastAsia"/>
                <w:color w:val="000000" w:themeColor="text1"/>
                <w:lang w:val="en-US" w:eastAsia="zh-CN"/>
              </w:rPr>
              <w:t>agreement, we understand we can regard it as valid only for UE side.</w:t>
            </w:r>
          </w:p>
          <w:p w:rsidR="00BC19A2" w:rsidRDefault="00A57ABF">
            <w:pPr>
              <w:rPr>
                <w:rFonts w:eastAsiaTheme="minorEastAsia"/>
                <w:color w:val="000000" w:themeColor="text1"/>
                <w:lang w:eastAsia="zh-CN"/>
              </w:rPr>
            </w:pPr>
            <w:r>
              <w:rPr>
                <w:rFonts w:eastAsiaTheme="minorEastAsia"/>
                <w:color w:val="FF0000"/>
                <w:lang w:val="en-US" w:eastAsia="zh-CN"/>
              </w:rPr>
              <w:t>Moderator: You mean reinterpret the previous agreement to it only applies to UE side?</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rsidR="00BC19A2" w:rsidRDefault="00A57ABF">
            <w:pPr>
              <w:rPr>
                <w:rFonts w:eastAsiaTheme="minorEastAsia"/>
                <w:color w:val="000000" w:themeColor="text1"/>
                <w:lang w:val="en-US" w:eastAsia="zh-CN"/>
              </w:rPr>
            </w:pPr>
            <w:r>
              <w:rPr>
                <w:rFonts w:eastAsiaTheme="minorEastAsia"/>
                <w:color w:val="000000" w:themeColor="text1"/>
                <w:lang w:eastAsia="zh-CN"/>
              </w:rPr>
              <w:t>We proposed to support this entire feature (directional LBT) by leaving it to implementatio</w:t>
            </w:r>
            <w:r>
              <w:rPr>
                <w:rFonts w:eastAsiaTheme="minorEastAsia"/>
                <w:color w:val="000000" w:themeColor="text1"/>
                <w:lang w:eastAsia="zh-CN"/>
              </w:rPr>
              <w:t xml:space="preserve">n for both gNBs and UEs since the beginning of this discussion. However, other companies wanted to add this requirement for all devices with the motivation to </w:t>
            </w:r>
            <w:r>
              <w:rPr>
                <w:rFonts w:eastAsiaTheme="minorEastAsia"/>
                <w:color w:val="000000" w:themeColor="text1"/>
                <w:lang w:val="en-US" w:eastAsia="zh-CN"/>
              </w:rPr>
              <w:t>introduce relationship between sensing and transmission beams (cover question in Alt A)as there w</w:t>
            </w:r>
            <w:r>
              <w:rPr>
                <w:rFonts w:eastAsiaTheme="minorEastAsia"/>
                <w:color w:val="000000" w:themeColor="text1"/>
                <w:lang w:val="en-US" w:eastAsia="zh-CN"/>
              </w:rPr>
              <w:t xml:space="preserve">as concern that without this relationship the transmitter could sense in a direction which is different from the transmit direction resulting in coexistence issues. </w:t>
            </w:r>
            <w:r>
              <w:rPr>
                <w:rFonts w:eastAsiaTheme="minorEastAsia"/>
                <w:color w:val="000000" w:themeColor="text1"/>
                <w:lang w:val="en-US" w:eastAsia="zh-CN"/>
              </w:rPr>
              <w:br/>
            </w:r>
            <w:r>
              <w:rPr>
                <w:rFonts w:eastAsiaTheme="minorEastAsia"/>
                <w:color w:val="000000" w:themeColor="text1"/>
                <w:lang w:val="en-US" w:eastAsia="zh-CN"/>
              </w:rPr>
              <w:br/>
              <w:t>Therefore, as a compromise we supported Alt 1 and wanted to involve RAN4, assuming gNBs w</w:t>
            </w:r>
            <w:r>
              <w:rPr>
                <w:rFonts w:eastAsiaTheme="minorEastAsia"/>
                <w:color w:val="000000" w:themeColor="text1"/>
                <w:lang w:val="en-US" w:eastAsia="zh-CN"/>
              </w:rPr>
              <w:t>ould also need to meet this “cover” requirement. That said, in the online meeting it was agreed for UEs to use beam correspondence to achieve relationship between sensing beam and transmission beam, even though beam correspondence requirement also does not</w:t>
            </w:r>
            <w:r>
              <w:rPr>
                <w:rFonts w:eastAsiaTheme="minorEastAsia"/>
                <w:color w:val="000000" w:themeColor="text1"/>
                <w:lang w:val="en-US" w:eastAsia="zh-CN"/>
              </w:rPr>
              <w:t xml:space="preserve"> necessarily satisfy the “cover” requirement in our opinion. </w:t>
            </w:r>
          </w:p>
          <w:p w:rsidR="00BC19A2" w:rsidRDefault="00A57ABF">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r>
            <w:r>
              <w:rPr>
                <w:rFonts w:eastAsiaTheme="minorEastAsia"/>
                <w:color w:val="000000" w:themeColor="text1"/>
                <w:lang w:val="en-US" w:eastAsia="zh-CN"/>
              </w:rPr>
              <w:t xml:space="preserve">If Alt B is agreed, RAN4 needs to be involved sooner as we do not know how or where the requirements for gNB would be captured. </w:t>
            </w:r>
          </w:p>
          <w:p w:rsidR="00BC19A2" w:rsidRDefault="00BC19A2">
            <w:pPr>
              <w:rPr>
                <w:rFonts w:eastAsiaTheme="minorEastAsia"/>
                <w:color w:val="000000" w:themeColor="text1"/>
                <w:lang w:val="en-US" w:eastAsia="zh-CN"/>
              </w:rPr>
            </w:pPr>
          </w:p>
          <w:p w:rsidR="00BC19A2" w:rsidRDefault="00A57ABF">
            <w:pPr>
              <w:rPr>
                <w:rFonts w:eastAsiaTheme="minorEastAsia"/>
                <w:color w:val="000000" w:themeColor="text1"/>
                <w:lang w:eastAsia="zh-CN"/>
              </w:rPr>
            </w:pPr>
            <w:r>
              <w:rPr>
                <w:rFonts w:eastAsiaTheme="minorEastAsia"/>
                <w:color w:val="000000" w:themeColor="text1"/>
                <w:lang w:val="en-US" w:eastAsia="zh-CN"/>
              </w:rPr>
              <w:t xml:space="preserve">Therefore, for the sake of progress with limited time in this WI, </w:t>
            </w:r>
            <w:r>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BC19A2">
        <w:tc>
          <w:tcPr>
            <w:tcW w:w="1525" w:type="dxa"/>
          </w:tcPr>
          <w:p w:rsidR="00BC19A2" w:rsidRDefault="00A57ABF">
            <w:pPr>
              <w:rPr>
                <w:rFonts w:eastAsiaTheme="minorEastAsia"/>
                <w:lang w:eastAsia="zh-CN"/>
              </w:rPr>
            </w:pPr>
            <w:r>
              <w:rPr>
                <w:rFonts w:eastAsiaTheme="minorEastAsia"/>
                <w:lang w:eastAsia="zh-CN"/>
              </w:rPr>
              <w:t>InterDigital</w:t>
            </w:r>
          </w:p>
        </w:tc>
        <w:tc>
          <w:tcPr>
            <w:tcW w:w="7837" w:type="dxa"/>
          </w:tcPr>
          <w:p w:rsidR="00BC19A2" w:rsidRDefault="00A57ABF">
            <w:pPr>
              <w:rPr>
                <w:rFonts w:eastAsiaTheme="minorEastAsia"/>
                <w:lang w:eastAsia="zh-CN"/>
              </w:rPr>
            </w:pPr>
            <w:r>
              <w:rPr>
                <w:rFonts w:eastAsiaTheme="minorEastAsia"/>
                <w:lang w:eastAsia="zh-CN"/>
              </w:rPr>
              <w:t>We support Alt B.</w:t>
            </w:r>
          </w:p>
        </w:tc>
      </w:tr>
      <w:tr w:rsidR="00BC19A2">
        <w:tc>
          <w:tcPr>
            <w:tcW w:w="1525" w:type="dxa"/>
          </w:tcPr>
          <w:p w:rsidR="00BC19A2" w:rsidRDefault="00A57ABF">
            <w:pPr>
              <w:rPr>
                <w:rFonts w:eastAsiaTheme="minorEastAsia"/>
                <w:lang w:eastAsia="zh-CN"/>
              </w:rPr>
            </w:pPr>
            <w:r>
              <w:rPr>
                <w:rFonts w:eastAsiaTheme="minorEastAsia"/>
                <w:lang w:eastAsia="zh-CN"/>
              </w:rPr>
              <w:t>TCL</w:t>
            </w:r>
          </w:p>
        </w:tc>
        <w:tc>
          <w:tcPr>
            <w:tcW w:w="7837" w:type="dxa"/>
          </w:tcPr>
          <w:p w:rsidR="00BC19A2" w:rsidRDefault="00A57AB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lang w:eastAsia="zh-CN"/>
              </w:rPr>
              <w:t>agree with InterDigital.</w:t>
            </w:r>
          </w:p>
        </w:tc>
      </w:tr>
      <w:tr w:rsidR="00BC19A2">
        <w:tc>
          <w:tcPr>
            <w:tcW w:w="1525" w:type="dxa"/>
          </w:tcPr>
          <w:p w:rsidR="00BC19A2" w:rsidRDefault="00A57ABF">
            <w:pPr>
              <w:rPr>
                <w:rFonts w:eastAsiaTheme="minorEastAsia"/>
                <w:lang w:eastAsia="zh-CN"/>
              </w:rPr>
            </w:pPr>
            <w:r>
              <w:rPr>
                <w:rFonts w:eastAsiaTheme="minorEastAsia"/>
                <w:lang w:eastAsia="zh-CN"/>
              </w:rPr>
              <w:t>Nokia</w:t>
            </w:r>
          </w:p>
        </w:tc>
        <w:tc>
          <w:tcPr>
            <w:tcW w:w="7837" w:type="dxa"/>
          </w:tcPr>
          <w:p w:rsidR="00BC19A2" w:rsidRDefault="00A57ABF">
            <w:pPr>
              <w:rPr>
                <w:rFonts w:eastAsiaTheme="minorHAnsi"/>
                <w:snapToGrid/>
                <w:kern w:val="0"/>
                <w:lang w:val="en-US" w:eastAsia="en-US"/>
              </w:rPr>
            </w:pPr>
            <w:r>
              <w:t xml:space="preserve">We see that it would be good to at least check with RAN4, if they see definition of a requirement as necessary. As for the requirement itself, RAN4 may also be in the best position to decide on it, and RAN1 does not need to </w:t>
            </w:r>
            <w:r>
              <w:t>be very specific about the alternatives.</w:t>
            </w:r>
          </w:p>
        </w:tc>
      </w:tr>
      <w:tr w:rsidR="00BC19A2">
        <w:tc>
          <w:tcPr>
            <w:tcW w:w="1525" w:type="dxa"/>
          </w:tcPr>
          <w:p w:rsidR="00BC19A2" w:rsidRDefault="00A57ABF">
            <w:pPr>
              <w:rPr>
                <w:rFonts w:eastAsiaTheme="minorEastAsia"/>
                <w:lang w:eastAsia="zh-CN"/>
              </w:rPr>
            </w:pPr>
            <w:r>
              <w:rPr>
                <w:rFonts w:eastAsiaTheme="minorEastAsia" w:hint="eastAsia"/>
                <w:lang w:eastAsia="zh-CN"/>
              </w:rPr>
              <w:t>CATT</w:t>
            </w:r>
          </w:p>
        </w:tc>
        <w:tc>
          <w:tcPr>
            <w:tcW w:w="7837" w:type="dxa"/>
          </w:tcPr>
          <w:p w:rsidR="00BC19A2" w:rsidRDefault="00A57ABF">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BC19A2">
        <w:tc>
          <w:tcPr>
            <w:tcW w:w="1525" w:type="dxa"/>
          </w:tcPr>
          <w:p w:rsidR="00BC19A2" w:rsidRDefault="00A57ABF">
            <w:pPr>
              <w:rPr>
                <w:rFonts w:eastAsiaTheme="minorEastAsia"/>
                <w:lang w:val="en-US" w:eastAsia="zh-CN"/>
              </w:rPr>
            </w:pPr>
            <w:r>
              <w:rPr>
                <w:rFonts w:eastAsiaTheme="minorEastAsia" w:hint="eastAsia"/>
                <w:lang w:val="en-US" w:eastAsia="zh-CN"/>
              </w:rPr>
              <w:t>ZTE, Sanechips</w:t>
            </w:r>
          </w:p>
        </w:tc>
        <w:tc>
          <w:tcPr>
            <w:tcW w:w="7837" w:type="dxa"/>
          </w:tcPr>
          <w:p w:rsidR="00BC19A2" w:rsidRDefault="00A57ABF">
            <w:pPr>
              <w:rPr>
                <w:rFonts w:eastAsiaTheme="minorEastAsia"/>
                <w:lang w:val="en-US" w:eastAsia="zh-CN"/>
              </w:rPr>
            </w:pPr>
            <w:r>
              <w:rPr>
                <w:rFonts w:eastAsiaTheme="minorEastAsia" w:hint="eastAsia"/>
                <w:lang w:val="en-US" w:eastAsia="zh-CN"/>
              </w:rPr>
              <w:t>To moderator:</w:t>
            </w:r>
          </w:p>
          <w:p w:rsidR="00BC19A2" w:rsidRDefault="00A57ABF">
            <w:pPr>
              <w:rPr>
                <w:rFonts w:eastAsiaTheme="minorEastAsia"/>
                <w:lang w:val="en-US" w:eastAsia="zh-CN"/>
              </w:rPr>
            </w:pPr>
            <w:r>
              <w:rPr>
                <w:rFonts w:eastAsiaTheme="minorEastAsia" w:hint="eastAsia"/>
                <w:lang w:val="en-US" w:eastAsia="zh-CN"/>
              </w:rPr>
              <w:t>Yes, we tend to reinterpret the previous agreement  and limit it only applied for UE side</w:t>
            </w:r>
          </w:p>
        </w:tc>
      </w:tr>
      <w:tr w:rsidR="006879B2">
        <w:tc>
          <w:tcPr>
            <w:tcW w:w="1525" w:type="dxa"/>
          </w:tcPr>
          <w:p w:rsidR="006879B2" w:rsidRDefault="006879B2">
            <w:pPr>
              <w:rPr>
                <w:rFonts w:eastAsiaTheme="minorEastAsia" w:hint="eastAsia"/>
                <w:lang w:val="en-US" w:eastAsia="zh-CN"/>
              </w:rPr>
            </w:pPr>
            <w:r>
              <w:rPr>
                <w:rFonts w:eastAsiaTheme="minorEastAsia" w:hint="eastAsia"/>
                <w:lang w:val="en-US" w:eastAsia="zh-CN"/>
              </w:rPr>
              <w:t>NEC</w:t>
            </w:r>
          </w:p>
        </w:tc>
        <w:tc>
          <w:tcPr>
            <w:tcW w:w="7837" w:type="dxa"/>
          </w:tcPr>
          <w:p w:rsidR="006879B2" w:rsidRDefault="006879B2">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bl>
    <w:p w:rsidR="00BC19A2" w:rsidRDefault="00BC19A2">
      <w:pPr>
        <w:rPr>
          <w:lang w:val="en-US" w:eastAsia="en-US"/>
        </w:rPr>
      </w:pPr>
    </w:p>
    <w:p w:rsidR="00BC19A2" w:rsidRDefault="00A57ABF">
      <w:pPr>
        <w:rPr>
          <w:lang w:eastAsia="en-US"/>
        </w:rPr>
      </w:pPr>
      <w:r>
        <w:rPr>
          <w:lang w:eastAsia="en-US"/>
        </w:rPr>
        <w:t>The following proposal is where we stopped in online discussion</w:t>
      </w:r>
    </w:p>
    <w:p w:rsidR="00BC19A2" w:rsidRDefault="00A57ABF">
      <w:pPr>
        <w:pStyle w:val="discussionpoint"/>
        <w:rPr>
          <w:color w:val="000000"/>
        </w:rPr>
      </w:pPr>
      <w:r>
        <w:t xml:space="preserve">Proposal </w:t>
      </w:r>
      <w:r>
        <w:rPr>
          <w:color w:val="000000"/>
        </w:rPr>
        <w:t>2.9.2-2</w:t>
      </w:r>
    </w:p>
    <w:p w:rsidR="00BC19A2" w:rsidRDefault="00A57ABF">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w:t>
      </w:r>
      <w:r>
        <w:rPr>
          <w:color w:val="000000"/>
        </w:rPr>
        <w:t>quirement/test procedure to guarantee sensing beam</w:t>
      </w:r>
      <w:r>
        <w:rPr>
          <w:color w:val="FF0000"/>
        </w:rPr>
        <w:t xml:space="preserve">(s) </w:t>
      </w:r>
      <w:r>
        <w:rPr>
          <w:color w:val="000000"/>
        </w:rPr>
        <w:t>“covers” the transmission beam(s)</w:t>
      </w:r>
    </w:p>
    <w:p w:rsidR="00BC19A2" w:rsidRDefault="00A57ABF">
      <w:pPr>
        <w:pStyle w:val="a"/>
        <w:numPr>
          <w:ilvl w:val="0"/>
          <w:numId w:val="52"/>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rsidR="00BC19A2" w:rsidRDefault="00A57ABF">
      <w:pPr>
        <w:pStyle w:val="a"/>
        <w:numPr>
          <w:ilvl w:val="1"/>
          <w:numId w:val="52"/>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rsidR="00BC19A2" w:rsidRDefault="00A57ABF">
      <w:pPr>
        <w:pStyle w:val="a"/>
        <w:numPr>
          <w:ilvl w:val="1"/>
          <w:numId w:val="52"/>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w:t>
      </w:r>
      <w:r>
        <w:rPr>
          <w:szCs w:val="20"/>
        </w:rPr>
        <w:t>he transmission beam gain</w:t>
      </w:r>
    </w:p>
    <w:p w:rsidR="00BC19A2" w:rsidRDefault="00A57ABF">
      <w:pPr>
        <w:pStyle w:val="a"/>
        <w:numPr>
          <w:ilvl w:val="1"/>
          <w:numId w:val="52"/>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w:t>
      </w:r>
      <w:r>
        <w:rPr>
          <w:szCs w:val="20"/>
        </w:rPr>
        <w:t xml:space="preserve"> transmission beam gain in those directions.</w:t>
      </w:r>
    </w:p>
    <w:p w:rsidR="00BC19A2" w:rsidRDefault="00A57ABF">
      <w:pPr>
        <w:pStyle w:val="a"/>
        <w:numPr>
          <w:ilvl w:val="1"/>
          <w:numId w:val="52"/>
        </w:numPr>
        <w:snapToGrid w:val="0"/>
        <w:spacing w:after="0" w:line="256" w:lineRule="auto"/>
        <w:textAlignment w:val="auto"/>
        <w:rPr>
          <w:szCs w:val="20"/>
        </w:rPr>
      </w:pPr>
      <w:r>
        <w:rPr>
          <w:szCs w:val="20"/>
        </w:rPr>
        <w:t>Alt-1D: The sensing beam gain is measured in one or more directions where the transmission beam EIRP is within A [FFS] dB of the peak EIRP and the sensing beam gain measured along the chosen directions is at lea</w:t>
      </w:r>
      <w:r>
        <w:rPr>
          <w:szCs w:val="20"/>
        </w:rPr>
        <w:t xml:space="preserve">st X [FFS] dB of the peak sensing beam gain </w:t>
      </w:r>
    </w:p>
    <w:p w:rsidR="00BC19A2" w:rsidRDefault="00A57ABF">
      <w:pPr>
        <w:pStyle w:val="a"/>
        <w:numPr>
          <w:ilvl w:val="1"/>
          <w:numId w:val="52"/>
        </w:numPr>
        <w:snapToGrid w:val="0"/>
        <w:spacing w:after="0" w:line="256" w:lineRule="auto"/>
        <w:textAlignment w:val="auto"/>
        <w:rPr>
          <w:szCs w:val="20"/>
        </w:rPr>
      </w:pPr>
      <w:r>
        <w:rPr>
          <w:szCs w:val="20"/>
        </w:rPr>
        <w:lastRenderedPageBreak/>
        <w:t xml:space="preserve">Alt-1E: </w:t>
      </w:r>
      <w:r>
        <w:t xml:space="preserve">Sensing beam has the minimum [3] dB beamwidth which at least contains all beam peak directions of transmission beams. </w:t>
      </w:r>
    </w:p>
    <w:p w:rsidR="00BC19A2" w:rsidRDefault="00A57ABF">
      <w:pPr>
        <w:pStyle w:val="a"/>
        <w:numPr>
          <w:ilvl w:val="0"/>
          <w:numId w:val="52"/>
        </w:numPr>
        <w:snapToGrid w:val="0"/>
        <w:spacing w:after="0" w:line="256" w:lineRule="auto"/>
        <w:textAlignment w:val="auto"/>
        <w:rPr>
          <w:szCs w:val="20"/>
        </w:rPr>
      </w:pPr>
      <w:r>
        <w:rPr>
          <w:szCs w:val="20"/>
        </w:rPr>
        <w:t>Sending LS to RAN4 and inform them the above and request them to make the final choi</w:t>
      </w:r>
      <w:r>
        <w:rPr>
          <w:szCs w:val="20"/>
        </w:rPr>
        <w:t>ce</w:t>
      </w:r>
    </w:p>
    <w:p w:rsidR="00BC19A2" w:rsidRDefault="00A57ABF">
      <w:pPr>
        <w:pStyle w:val="a"/>
        <w:numPr>
          <w:ilvl w:val="1"/>
          <w:numId w:val="52"/>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rsidR="00BC19A2" w:rsidRDefault="00A57ABF">
      <w:pPr>
        <w:pStyle w:val="a"/>
        <w:numPr>
          <w:ilvl w:val="0"/>
          <w:numId w:val="52"/>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rsidR="00BC19A2" w:rsidRDefault="00BC19A2">
      <w:pPr>
        <w:rPr>
          <w:lang w:eastAsia="zh-CN"/>
        </w:rPr>
      </w:pPr>
    </w:p>
    <w:tbl>
      <w:tblPr>
        <w:tblStyle w:val="af8"/>
        <w:tblW w:w="9362" w:type="dxa"/>
        <w:tblLayout w:type="fixed"/>
        <w:tblLook w:val="04A0" w:firstRow="1" w:lastRow="0" w:firstColumn="1" w:lastColumn="0" w:noHBand="0" w:noVBand="1"/>
      </w:tblPr>
      <w:tblGrid>
        <w:gridCol w:w="1525"/>
        <w:gridCol w:w="7837"/>
      </w:tblGrid>
      <w:tr w:rsidR="00BC19A2">
        <w:tc>
          <w:tcPr>
            <w:tcW w:w="1525" w:type="dxa"/>
          </w:tcPr>
          <w:p w:rsidR="00BC19A2" w:rsidRDefault="00A57ABF">
            <w:pPr>
              <w:rPr>
                <w:lang w:eastAsia="en-US"/>
              </w:rPr>
            </w:pPr>
            <w:r>
              <w:rPr>
                <w:lang w:eastAsia="en-US"/>
              </w:rPr>
              <w:t>Company</w:t>
            </w:r>
          </w:p>
        </w:tc>
        <w:tc>
          <w:tcPr>
            <w:tcW w:w="7837" w:type="dxa"/>
          </w:tcPr>
          <w:p w:rsidR="00BC19A2" w:rsidRDefault="00A57ABF">
            <w:pPr>
              <w:rPr>
                <w:lang w:eastAsia="en-US"/>
              </w:rPr>
            </w:pPr>
            <w:r>
              <w:rPr>
                <w:lang w:eastAsia="en-US"/>
              </w:rPr>
              <w:t>View</w:t>
            </w:r>
          </w:p>
        </w:tc>
      </w:tr>
      <w:tr w:rsidR="00BC19A2">
        <w:tc>
          <w:tcPr>
            <w:tcW w:w="1525" w:type="dxa"/>
          </w:tcPr>
          <w:p w:rsidR="00BC19A2" w:rsidRDefault="00A57ABF">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 xml:space="preserve">We support the </w:t>
            </w:r>
            <w:r>
              <w:rPr>
                <w:rFonts w:eastAsiaTheme="minorEastAsia"/>
                <w:color w:val="000000" w:themeColor="text1"/>
                <w:lang w:eastAsia="zh-CN"/>
              </w:rPr>
              <w:t>proposal from the online session.</w:t>
            </w:r>
          </w:p>
        </w:tc>
      </w:tr>
      <w:tr w:rsidR="00BC19A2">
        <w:tc>
          <w:tcPr>
            <w:tcW w:w="1525" w:type="dxa"/>
          </w:tcPr>
          <w:p w:rsidR="00BC19A2" w:rsidRDefault="00A57ABF">
            <w:pPr>
              <w:rPr>
                <w:rFonts w:eastAsia="Malgun Gothic"/>
                <w:color w:val="000000" w:themeColor="text1"/>
              </w:rPr>
            </w:pPr>
            <w:r>
              <w:rPr>
                <w:rFonts w:eastAsia="Malgun Gothic" w:hint="eastAsia"/>
                <w:color w:val="000000" w:themeColor="text1"/>
              </w:rPr>
              <w:t>LG Electronics</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We have a different understanding for beamCorrespondenceWithoutUL-BeamSweeping capability. It is a mandatory feature for a UE in FR2-1, and there are two types of UE where one is satisfying BC with beam swe</w:t>
            </w:r>
            <w:r>
              <w:rPr>
                <w:rFonts w:eastAsiaTheme="minorEastAsia"/>
                <w:color w:val="000000" w:themeColor="text1"/>
                <w:lang w:eastAsia="zh-CN"/>
              </w:rPr>
              <w:t>eping and the other is satisfying BC without beam sweeping. It means that a UE with beamCorrespondenceWithoutUL-BeamSweeping = {0} should satisfy the beam correspondence requirements by the UL beam management procedure.</w:t>
            </w:r>
          </w:p>
          <w:p w:rsidR="00BC19A2" w:rsidRDefault="00A57ABF">
            <w:pPr>
              <w:numPr>
                <w:ilvl w:val="0"/>
                <w:numId w:val="54"/>
              </w:numPr>
              <w:rPr>
                <w:rFonts w:eastAsiaTheme="minorEastAsia"/>
                <w:color w:val="000000" w:themeColor="text1"/>
                <w:lang w:eastAsia="zh-CN"/>
              </w:rPr>
            </w:pPr>
            <w:r>
              <w:rPr>
                <w:rFonts w:eastAsiaTheme="minorEastAsia"/>
                <w:color w:val="000000" w:themeColor="text1"/>
                <w:lang w:eastAsia="zh-CN"/>
              </w:rPr>
              <w:t>UE#1 with beamCorrespondenceWithoutU</w:t>
            </w:r>
            <w:r>
              <w:rPr>
                <w:rFonts w:eastAsiaTheme="minorEastAsia"/>
                <w:color w:val="000000" w:themeColor="text1"/>
                <w:lang w:eastAsia="zh-CN"/>
              </w:rPr>
              <w:t>L-BeamSweeping = {1}</w:t>
            </w:r>
          </w:p>
          <w:p w:rsidR="00BC19A2" w:rsidRDefault="00A57ABF">
            <w:pPr>
              <w:numPr>
                <w:ilvl w:val="0"/>
                <w:numId w:val="54"/>
              </w:numPr>
              <w:rPr>
                <w:rFonts w:eastAsiaTheme="minorEastAsia"/>
                <w:color w:val="000000" w:themeColor="text1"/>
                <w:lang w:eastAsia="zh-CN"/>
              </w:rPr>
            </w:pPr>
            <w:r>
              <w:rPr>
                <w:rFonts w:eastAsiaTheme="minorEastAsia"/>
                <w:color w:val="000000" w:themeColor="text1"/>
                <w:lang w:eastAsia="zh-CN"/>
              </w:rPr>
              <w:t>UE#2 with beamCorrespondenceWithoutUL-BeamSweeping = {0} after UL beam management procedure</w:t>
            </w:r>
          </w:p>
          <w:p w:rsidR="00BC19A2" w:rsidRDefault="00A57ABF">
            <w:pPr>
              <w:numPr>
                <w:ilvl w:val="0"/>
                <w:numId w:val="54"/>
              </w:numPr>
              <w:rPr>
                <w:rFonts w:eastAsiaTheme="minorEastAsia"/>
                <w:color w:val="000000" w:themeColor="text1"/>
                <w:lang w:eastAsia="zh-CN"/>
              </w:rPr>
            </w:pPr>
            <w:r>
              <w:rPr>
                <w:rFonts w:eastAsiaTheme="minorEastAsia"/>
                <w:color w:val="000000" w:themeColor="text1"/>
                <w:lang w:eastAsia="zh-CN"/>
              </w:rPr>
              <w:t>UE#3 with beamCorrespondenceWithoutUL-BeamSweeping = {0} before UL beam management procedure</w:t>
            </w:r>
          </w:p>
          <w:p w:rsidR="00BC19A2" w:rsidRDefault="00A57ABF">
            <w:pPr>
              <w:rPr>
                <w:rFonts w:eastAsiaTheme="minorEastAsia"/>
                <w:color w:val="000000" w:themeColor="text1"/>
                <w:lang w:eastAsia="zh-CN"/>
              </w:rPr>
            </w:pPr>
            <w:r>
              <w:rPr>
                <w:rFonts w:eastAsiaTheme="minorEastAsia"/>
                <w:color w:val="000000" w:themeColor="text1"/>
                <w:lang w:eastAsia="zh-CN"/>
              </w:rPr>
              <w:t>In other words, UE#1 and UE#2 should satisfy the beam correspondence requirements while UE#3 needs to satisfy relaxed beam correspondence requirements, according to RAN4 specification. In that sense, at least UE#1 and UE#2 should be able to apply the agree</w:t>
            </w:r>
            <w:r>
              <w:rPr>
                <w:rFonts w:eastAsiaTheme="minorEastAsia"/>
                <w:color w:val="000000" w:themeColor="text1"/>
                <w:lang w:eastAsia="zh-CN"/>
              </w:rPr>
              <w:t>ment made in online discussion and further discussion is needed for how to handle UE#3. In our opinion, for UE#3, we can also apply the agreement made in online discussion but if a special handling for UE#3 is needed, we can consider ED threshold adjustmen</w:t>
            </w:r>
            <w:r>
              <w:rPr>
                <w:rFonts w:eastAsiaTheme="minorEastAsia"/>
                <w:color w:val="000000" w:themeColor="text1"/>
                <w:lang w:eastAsia="zh-CN"/>
              </w:rPr>
              <w:t xml:space="preserve">t (e.g., 3 dB penalty for UE#3), without RAN4 involvement on this issue. </w:t>
            </w:r>
          </w:p>
          <w:p w:rsidR="00BC19A2" w:rsidRDefault="00A57ABF">
            <w:pPr>
              <w:rPr>
                <w:rFonts w:eastAsiaTheme="minorEastAsia"/>
                <w:color w:val="000000" w:themeColor="text1"/>
                <w:lang w:eastAsia="zh-CN"/>
              </w:rPr>
            </w:pPr>
            <w:r>
              <w:rPr>
                <w:rFonts w:eastAsiaTheme="minorEastAsia"/>
                <w:color w:val="FF0000"/>
                <w:lang w:eastAsia="zh-CN"/>
              </w:rPr>
              <w:t>Moderator: I think the difference between beamCorrespondenceWithoutUL-BeamSweeping = {0} and {1} is, for {1} UEs, the same phaser coefficient for RX and TX will lead to the same ante</w:t>
            </w:r>
            <w:r>
              <w:rPr>
                <w:rFonts w:eastAsiaTheme="minorEastAsia"/>
                <w:color w:val="FF0000"/>
                <w:lang w:eastAsia="zh-CN"/>
              </w:rPr>
              <w:t>nna pattern, but for {0} UEs, the same phase coefficients for RX and TX cannot lead to the same antenna patter. Then for {0} UEs, a beam sweeping is needed to identify the UL beam that will be able to be used to transmit to pair with DL beam for reception.</w:t>
            </w:r>
            <w:r>
              <w:rPr>
                <w:rFonts w:eastAsiaTheme="minorEastAsia"/>
                <w:color w:val="FF0000"/>
                <w:lang w:eastAsia="zh-CN"/>
              </w:rPr>
              <w:t xml:space="preserve"> However, this is just for closing the link purpose. The concern is, by finding the UL beam that can be paired with DL beam for {0} UEs does not mean the DL RX beam “covers” the UL transmission beam</w:t>
            </w:r>
          </w:p>
        </w:tc>
      </w:tr>
      <w:tr w:rsidR="00BC19A2">
        <w:tc>
          <w:tcPr>
            <w:tcW w:w="1525" w:type="dxa"/>
          </w:tcPr>
          <w:p w:rsidR="00BC19A2" w:rsidRDefault="00A57ABF">
            <w:pPr>
              <w:rPr>
                <w:rFonts w:eastAsia="Malgun Gothic"/>
                <w:color w:val="000000" w:themeColor="text1"/>
              </w:rPr>
            </w:pPr>
            <w:r>
              <w:rPr>
                <w:rFonts w:eastAsia="Malgun Gothic"/>
                <w:color w:val="000000" w:themeColor="text1"/>
              </w:rPr>
              <w:t>Lenovo, Motorola Mobility</w:t>
            </w:r>
          </w:p>
        </w:tc>
        <w:tc>
          <w:tcPr>
            <w:tcW w:w="7837" w:type="dxa"/>
          </w:tcPr>
          <w:p w:rsidR="00BC19A2" w:rsidRDefault="00A57ABF">
            <w:pPr>
              <w:rPr>
                <w:rFonts w:eastAsiaTheme="minorEastAsia"/>
                <w:color w:val="000000" w:themeColor="text1"/>
                <w:lang w:eastAsia="zh-CN"/>
              </w:rPr>
            </w:pPr>
            <w:r>
              <w:rPr>
                <w:rFonts w:eastAsiaTheme="minorEastAsia"/>
                <w:color w:val="000000" w:themeColor="text1"/>
                <w:lang w:eastAsia="zh-CN"/>
              </w:rPr>
              <w:t>We tend to agree with LG and a</w:t>
            </w:r>
            <w:r>
              <w:rPr>
                <w:rFonts w:eastAsiaTheme="minorEastAsia"/>
                <w:color w:val="000000" w:themeColor="text1"/>
                <w:lang w:eastAsia="zh-CN"/>
              </w:rPr>
              <w:t>lso the proposal from Intel during the online session to explicitly agree that beam correspondence is mandatory in FR2-2. If this can be agreed then the above proposal is not needed</w:t>
            </w:r>
          </w:p>
          <w:p w:rsidR="00BC19A2" w:rsidRDefault="00A57ABF">
            <w:pPr>
              <w:rPr>
                <w:rFonts w:eastAsiaTheme="minorEastAsia"/>
                <w:color w:val="000000" w:themeColor="text1"/>
                <w:lang w:eastAsia="zh-CN"/>
              </w:rPr>
            </w:pPr>
            <w:r>
              <w:rPr>
                <w:rFonts w:eastAsiaTheme="minorEastAsia"/>
                <w:color w:val="FF0000"/>
                <w:lang w:eastAsia="zh-CN"/>
              </w:rPr>
              <w:t>Moderator: The proposal is not only limited to the case with BC. This appl</w:t>
            </w:r>
            <w:r>
              <w:rPr>
                <w:rFonts w:eastAsiaTheme="minorEastAsia"/>
                <w:color w:val="FF0000"/>
                <w:lang w:eastAsia="zh-CN"/>
              </w:rPr>
              <w:t xml:space="preserve">ies also to using wider beam to sense for a narrow beam transmission. So the discussion will not go away even if we mandate BC. Additionally, I don’t think we can mandate all UE to have full BC {1}. We cannot rule out the partial BC {0}. </w:t>
            </w:r>
          </w:p>
        </w:tc>
      </w:tr>
      <w:tr w:rsidR="00BC19A2">
        <w:tc>
          <w:tcPr>
            <w:tcW w:w="1525" w:type="dxa"/>
          </w:tcPr>
          <w:p w:rsidR="00BC19A2" w:rsidRDefault="00A57ABF">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rsidR="00BC19A2" w:rsidRDefault="00A57ABF">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r>
              <w:rPr>
                <w:rFonts w:eastAsiaTheme="minorEastAsia"/>
                <w:color w:val="000000" w:themeColor="text1"/>
                <w:lang w:eastAsia="zh-CN"/>
              </w:rPr>
              <w:t>beamCorrespondenceWithoutUL-BeamSweeping</w:t>
            </w:r>
            <w:r>
              <w:rPr>
                <w:rFonts w:eastAsia="MS Mincho"/>
                <w:color w:val="000000" w:themeColor="text1"/>
                <w:lang w:eastAsia="ja-JP"/>
              </w:rPr>
              <w:t xml:space="preserve"> shall always be 1 in our understanding) in FR2-2. In this case, we do not see the need of this proposal. Otherwise, we are ok with the propo</w:t>
            </w:r>
            <w:r>
              <w:rPr>
                <w:rFonts w:eastAsia="MS Mincho"/>
                <w:color w:val="000000" w:themeColor="text1"/>
                <w:lang w:eastAsia="ja-JP"/>
              </w:rPr>
              <w:t xml:space="preserve">sal. </w:t>
            </w:r>
          </w:p>
          <w:p w:rsidR="00BC19A2" w:rsidRDefault="00A57ABF">
            <w:pPr>
              <w:rPr>
                <w:rFonts w:eastAsia="MS Mincho"/>
                <w:color w:val="000000" w:themeColor="text1"/>
                <w:lang w:eastAsia="ja-JP"/>
              </w:rPr>
            </w:pPr>
            <w:r>
              <w:rPr>
                <w:rFonts w:eastAsia="MS Mincho"/>
                <w:color w:val="FF0000"/>
                <w:lang w:eastAsia="ja-JP"/>
              </w:rPr>
              <w:t>Moderator: Please see explanation above</w:t>
            </w:r>
          </w:p>
        </w:tc>
      </w:tr>
      <w:tr w:rsidR="00BC19A2">
        <w:tc>
          <w:tcPr>
            <w:tcW w:w="1525" w:type="dxa"/>
          </w:tcPr>
          <w:p w:rsidR="00BC19A2" w:rsidRDefault="00A57ABF">
            <w:pPr>
              <w:rPr>
                <w:rFonts w:eastAsia="MS Mincho"/>
                <w:color w:val="000000" w:themeColor="text1"/>
                <w:lang w:eastAsia="ja-JP"/>
              </w:rPr>
            </w:pPr>
            <w:r>
              <w:rPr>
                <w:rFonts w:eastAsia="宋体" w:hint="eastAsia"/>
                <w:color w:val="000000" w:themeColor="text1"/>
                <w:lang w:val="en-US" w:eastAsia="zh-CN"/>
              </w:rPr>
              <w:t>ZTE, Sanechips</w:t>
            </w:r>
          </w:p>
        </w:tc>
        <w:tc>
          <w:tcPr>
            <w:tcW w:w="7837" w:type="dxa"/>
          </w:tcPr>
          <w:p w:rsidR="00BC19A2" w:rsidRDefault="00A57ABF">
            <w:pPr>
              <w:rPr>
                <w:rFonts w:eastAsia="宋体"/>
                <w:color w:val="000000" w:themeColor="text1"/>
                <w:lang w:val="en-US" w:eastAsia="zh-CN"/>
              </w:rPr>
            </w:pPr>
            <w:r>
              <w:rPr>
                <w:rFonts w:eastAsia="宋体" w:hint="eastAsia"/>
                <w:color w:val="000000" w:themeColor="text1"/>
                <w:lang w:val="en-US" w:eastAsia="zh-CN"/>
              </w:rPr>
              <w:t>We also agree with LG, if this mandatory feature in FR2-1 can be directly reused in FR2-2, we think the current proposal will not be needed. Otherwise, the current proposal is needed and a minor</w:t>
            </w:r>
            <w:r>
              <w:rPr>
                <w:rFonts w:eastAsia="宋体" w:hint="eastAsia"/>
                <w:color w:val="000000" w:themeColor="text1"/>
                <w:lang w:val="en-US" w:eastAsia="zh-CN"/>
              </w:rPr>
              <w:t xml:space="preserve"> change is needed as follows:</w:t>
            </w:r>
          </w:p>
          <w:p w:rsidR="00BC19A2" w:rsidRDefault="00A57ABF">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xml:space="preserve">, specify </w:t>
            </w:r>
            <w:r>
              <w:rPr>
                <w:color w:val="000000"/>
              </w:rPr>
              <w:t>necessary requirement/test procedure to guarantee sensing beam</w:t>
            </w:r>
            <w:r>
              <w:rPr>
                <w:rFonts w:eastAsia="宋体" w:hint="eastAsia"/>
                <w:color w:val="0000FF"/>
                <w:lang w:val="en-US" w:eastAsia="zh-CN"/>
              </w:rPr>
              <w:t>(s)</w:t>
            </w:r>
            <w:r>
              <w:rPr>
                <w:color w:val="000000"/>
              </w:rPr>
              <w:t xml:space="preserve"> “covers” the transmission beam(s)</w:t>
            </w:r>
          </w:p>
          <w:p w:rsidR="00BC19A2" w:rsidRDefault="00A57ABF">
            <w:pPr>
              <w:rPr>
                <w:rFonts w:eastAsia="宋体"/>
                <w:color w:val="000000"/>
                <w:lang w:val="en-US" w:eastAsia="zh-CN"/>
              </w:rPr>
            </w:pPr>
            <w:r>
              <w:rPr>
                <w:rFonts w:eastAsia="宋体" w:hint="eastAsia"/>
                <w:color w:val="000000"/>
                <w:lang w:val="en-US" w:eastAsia="zh-CN"/>
              </w:rPr>
              <w:lastRenderedPageBreak/>
              <w:t xml:space="preserve"> The above modification is to reflect all relationship between sensing beam and transmission beam: one-to-one, many-to-one, and one-to-many. Further, It is </w:t>
            </w:r>
            <w:r>
              <w:rPr>
                <w:rFonts w:eastAsia="宋体" w:hint="eastAsia"/>
                <w:color w:val="000000"/>
                <w:lang w:val="en-US" w:eastAsia="zh-CN"/>
              </w:rPr>
              <w:t>also conducive to clearly notifying RAN1 requirements to RAN4.</w:t>
            </w:r>
          </w:p>
          <w:p w:rsidR="00BC19A2" w:rsidRDefault="00A57ABF">
            <w:pPr>
              <w:rPr>
                <w:rFonts w:eastAsia="MS Mincho"/>
                <w:color w:val="000000" w:themeColor="text1"/>
                <w:lang w:eastAsia="ja-JP"/>
              </w:rPr>
            </w:pPr>
            <w:r>
              <w:rPr>
                <w:rFonts w:eastAsiaTheme="minorEastAsia"/>
                <w:color w:val="FF0000"/>
                <w:lang w:eastAsia="zh-CN"/>
              </w:rPr>
              <w:t>Moderator: Please see the reply to LG. The “(s)” is captured</w:t>
            </w:r>
          </w:p>
        </w:tc>
      </w:tr>
      <w:tr w:rsidR="00BC19A2">
        <w:tc>
          <w:tcPr>
            <w:tcW w:w="1525" w:type="dxa"/>
          </w:tcPr>
          <w:p w:rsidR="00BC19A2" w:rsidRDefault="00A57ABF">
            <w:pPr>
              <w:rPr>
                <w:rFonts w:eastAsia="MS Mincho"/>
                <w:color w:val="000000" w:themeColor="text1"/>
                <w:lang w:eastAsia="ja-JP"/>
              </w:rPr>
            </w:pPr>
            <w:r>
              <w:rPr>
                <w:rFonts w:eastAsiaTheme="minorEastAsia" w:hint="eastAsia"/>
                <w:color w:val="000000" w:themeColor="text1"/>
                <w:lang w:eastAsia="zh-CN"/>
              </w:rPr>
              <w:lastRenderedPageBreak/>
              <w:t>O</w:t>
            </w:r>
            <w:r>
              <w:rPr>
                <w:rFonts w:eastAsiaTheme="minorEastAsia"/>
                <w:color w:val="000000" w:themeColor="text1"/>
                <w:lang w:eastAsia="zh-CN"/>
              </w:rPr>
              <w:t>PPO</w:t>
            </w:r>
          </w:p>
        </w:tc>
        <w:tc>
          <w:tcPr>
            <w:tcW w:w="7837" w:type="dxa"/>
          </w:tcPr>
          <w:p w:rsidR="00BC19A2" w:rsidRDefault="00A57ABF">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agree with LG’s view that beam correspondence is a mandatory feature in FR2. Therefore, for the UE does not indicate a capa</w:t>
            </w:r>
            <w:r>
              <w:rPr>
                <w:rFonts w:eastAsiaTheme="minorEastAsia"/>
                <w:color w:val="000000" w:themeColor="text1"/>
                <w:lang w:eastAsia="zh-CN"/>
              </w:rPr>
              <w:t>bility for beam correspondence with beamCorrespondenceWithoutUL-BeamSweeping ={1}, it can still apply Alt 2 for sensing beam selection. On the other hand, considering the beam correspondence may be weak now, the UE can also choose Alt 1 to determine sensin</w:t>
            </w:r>
            <w:r>
              <w:rPr>
                <w:rFonts w:eastAsiaTheme="minorEastAsia"/>
                <w:color w:val="000000" w:themeColor="text1"/>
                <w:lang w:eastAsia="zh-CN"/>
              </w:rPr>
              <w:t>g beam.</w:t>
            </w:r>
          </w:p>
          <w:p w:rsidR="00BC19A2" w:rsidRDefault="00A57ABF">
            <w:pPr>
              <w:rPr>
                <w:rFonts w:eastAsia="MS Mincho"/>
                <w:color w:val="000000" w:themeColor="text1"/>
                <w:lang w:eastAsia="ja-JP"/>
              </w:rPr>
            </w:pPr>
            <w:r>
              <w:rPr>
                <w:rFonts w:eastAsiaTheme="minorEastAsia"/>
                <w:color w:val="FF0000"/>
                <w:lang w:eastAsia="zh-CN"/>
              </w:rPr>
              <w:t>Moderator: Please see the reply to LG</w:t>
            </w:r>
          </w:p>
        </w:tc>
      </w:tr>
      <w:tr w:rsidR="00BC19A2">
        <w:tc>
          <w:tcPr>
            <w:tcW w:w="1525" w:type="dxa"/>
          </w:tcPr>
          <w:p w:rsidR="00BC19A2" w:rsidRDefault="00A57ABF">
            <w:pPr>
              <w:rPr>
                <w:rFonts w:eastAsia="Malgun Gothic"/>
                <w:color w:val="000000" w:themeColor="text1"/>
              </w:rPr>
            </w:pPr>
            <w:r>
              <w:rPr>
                <w:rFonts w:eastAsia="Malgun Gothic"/>
                <w:color w:val="000000" w:themeColor="text1"/>
              </w:rPr>
              <w:t>Ericsson</w:t>
            </w:r>
          </w:p>
        </w:tc>
        <w:tc>
          <w:tcPr>
            <w:tcW w:w="7837" w:type="dxa"/>
          </w:tcPr>
          <w:p w:rsidR="00BC19A2" w:rsidRDefault="00A57ABF">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to implementation for both gNBs and UEs since the beginning of this discussion. However, other companies wanted to add this requirement for all devices with the motivation to </w:t>
            </w:r>
            <w:r>
              <w:rPr>
                <w:rFonts w:eastAsiaTheme="minorEastAsia"/>
                <w:color w:val="000000" w:themeColor="text1"/>
                <w:lang w:val="en-US" w:eastAsia="zh-CN"/>
              </w:rPr>
              <w:t>introduce relationship</w:t>
            </w:r>
            <w:r>
              <w:rPr>
                <w:rFonts w:eastAsiaTheme="minorEastAsia"/>
                <w:color w:val="000000" w:themeColor="text1"/>
                <w:lang w:val="en-US" w:eastAsia="zh-CN"/>
              </w:rPr>
              <w:t xml:space="preserve"> between sensing and transmission beams (cover)as there was concern that without this relationship the transmitter could sense in a direction which is different from the transmit direction resulting in coexistence issues. </w:t>
            </w:r>
          </w:p>
          <w:p w:rsidR="00BC19A2" w:rsidRDefault="00A57ABF">
            <w:pPr>
              <w:rPr>
                <w:rFonts w:eastAsiaTheme="minorEastAsia"/>
                <w:color w:val="000000" w:themeColor="text1"/>
                <w:lang w:val="en-US" w:eastAsia="zh-CN"/>
              </w:rPr>
            </w:pPr>
            <w:r>
              <w:rPr>
                <w:rFonts w:eastAsiaTheme="minorEastAsia"/>
                <w:color w:val="000000" w:themeColor="text1"/>
                <w:lang w:val="en-US" w:eastAsia="zh-CN"/>
              </w:rPr>
              <w:t>Therefore, as a compromise we sup</w:t>
            </w:r>
            <w:r>
              <w:rPr>
                <w:rFonts w:eastAsiaTheme="minorEastAsia"/>
                <w:color w:val="000000" w:themeColor="text1"/>
                <w:lang w:val="en-US" w:eastAsia="zh-CN"/>
              </w:rPr>
              <w:t>ported Alt 1 and wanted to involve RAN4. However, in the online meeting it was agreed for UEs to use beam correspondence to achieve relationship between sensing beam and transmission beam, even though beam correspondence requirement does not necessarily de</w:t>
            </w:r>
            <w:r>
              <w:rPr>
                <w:rFonts w:eastAsiaTheme="minorEastAsia"/>
                <w:color w:val="000000" w:themeColor="text1"/>
                <w:lang w:val="en-US" w:eastAsia="zh-CN"/>
              </w:rPr>
              <w:t xml:space="preserve">fine “cover”. We have already highlighted the issues with beam correspondence requirement being loose and rudimentary in RAN4 and the possibility that the “cover” requirement may not be met. </w:t>
            </w:r>
          </w:p>
          <w:p w:rsidR="00BC19A2" w:rsidRDefault="00A57ABF">
            <w:pPr>
              <w:rPr>
                <w:rFonts w:eastAsiaTheme="minorEastAsia"/>
                <w:b/>
                <w:bCs/>
                <w:color w:val="000000" w:themeColor="text1"/>
                <w:lang w:val="en-US" w:eastAsia="zh-CN"/>
              </w:rPr>
            </w:pPr>
            <w:r>
              <w:rPr>
                <w:rFonts w:eastAsiaTheme="minorEastAsia"/>
                <w:b/>
                <w:bCs/>
                <w:color w:val="000000" w:themeColor="text1"/>
                <w:lang w:val="en-US" w:eastAsia="zh-CN"/>
              </w:rPr>
              <w:t>As a compromise we can agree to not specify the above for UEs th</w:t>
            </w:r>
            <w:r>
              <w:rPr>
                <w:rFonts w:eastAsiaTheme="minorEastAsia"/>
                <w:b/>
                <w:bCs/>
                <w:color w:val="000000" w:themeColor="text1"/>
                <w:lang w:val="en-US" w:eastAsia="zh-CN"/>
              </w:rPr>
              <w:t>at do not support indicating capability of beam correspondence if we can capture in one of the agreements that UEs can also use different beams for sensing such as omni/quasi-omni sensing beam.</w:t>
            </w:r>
          </w:p>
          <w:p w:rsidR="00BC19A2" w:rsidRDefault="00A57ABF">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rsidR="00BC19A2" w:rsidRDefault="00A57ABF">
            <w:pPr>
              <w:rPr>
                <w:rFonts w:eastAsiaTheme="minorEastAsia"/>
                <w:color w:val="000000" w:themeColor="text1"/>
                <w:lang w:eastAsia="zh-CN"/>
              </w:rPr>
            </w:pPr>
            <w:r>
              <w:rPr>
                <w:rFonts w:eastAsiaTheme="minorEastAsia"/>
                <w:color w:val="000000" w:themeColor="text1"/>
                <w:lang w:val="en-US" w:eastAsia="zh-CN"/>
              </w:rPr>
              <w:t>Additionally,</w:t>
            </w:r>
            <w:r>
              <w:rPr>
                <w:rFonts w:eastAsiaTheme="minorEastAsia"/>
                <w:color w:val="000000" w:themeColor="text1"/>
                <w:lang w:val="en-US" w:eastAsia="zh-CN"/>
              </w:rPr>
              <w:t xml:space="preserve"> we can also support Intel’s proposal to make beam correspondence without UL Beam sweeping a mandatory feature for all devices in FR 2-2. </w:t>
            </w:r>
          </w:p>
        </w:tc>
      </w:tr>
      <w:tr w:rsidR="00BC19A2">
        <w:tc>
          <w:tcPr>
            <w:tcW w:w="1525" w:type="dxa"/>
          </w:tcPr>
          <w:p w:rsidR="00BC19A2" w:rsidRDefault="00A57ABF">
            <w:pPr>
              <w:rPr>
                <w:rFonts w:eastAsia="Malgun Gothic"/>
                <w:color w:val="000000" w:themeColor="text1"/>
              </w:rPr>
            </w:pPr>
            <w:r>
              <w:rPr>
                <w:rFonts w:eastAsiaTheme="minorEastAsia"/>
                <w:lang w:eastAsia="zh-CN"/>
              </w:rPr>
              <w:t>Intel</w:t>
            </w:r>
          </w:p>
        </w:tc>
        <w:tc>
          <w:tcPr>
            <w:tcW w:w="7837" w:type="dxa"/>
          </w:tcPr>
          <w:p w:rsidR="00BC19A2" w:rsidRDefault="00A57ABF">
            <w:pPr>
              <w:rPr>
                <w:rFonts w:eastAsiaTheme="minorEastAsia"/>
                <w:lang w:eastAsia="zh-CN"/>
              </w:rPr>
            </w:pPr>
            <w:r>
              <w:rPr>
                <w:rFonts w:eastAsiaTheme="minorEastAsia"/>
                <w:lang w:eastAsia="zh-CN"/>
              </w:rPr>
              <w:t xml:space="preserve">We agree with LG, and as mentioned during the GTW we believe that the beam correspondence should be mandatory </w:t>
            </w:r>
            <w:r>
              <w:rPr>
                <w:rFonts w:eastAsiaTheme="minorEastAsia"/>
                <w:lang w:eastAsia="zh-CN"/>
              </w:rPr>
              <w:t>in FR2-2.</w:t>
            </w:r>
          </w:p>
          <w:p w:rsidR="00BC19A2" w:rsidRDefault="00A57ABF">
            <w:pPr>
              <w:rPr>
                <w:rFonts w:eastAsiaTheme="minorEastAsia"/>
                <w:color w:val="000000" w:themeColor="text1"/>
                <w:lang w:eastAsia="zh-CN"/>
              </w:rPr>
            </w:pPr>
            <w:r>
              <w:rPr>
                <w:rFonts w:eastAsiaTheme="minorEastAsia"/>
                <w:color w:val="FF0000"/>
                <w:lang w:eastAsia="zh-CN"/>
              </w:rPr>
              <w:t>Moderator: If we cannot mandate BC {1} for FR2-1, I don’t think we should mandate it for FR2-2. But I will let other companies comment as well.</w:t>
            </w:r>
          </w:p>
        </w:tc>
      </w:tr>
      <w:tr w:rsidR="00BC19A2">
        <w:tc>
          <w:tcPr>
            <w:tcW w:w="1525" w:type="dxa"/>
          </w:tcPr>
          <w:p w:rsidR="00BC19A2" w:rsidRDefault="00A57ABF">
            <w:pPr>
              <w:rPr>
                <w:rFonts w:eastAsiaTheme="minorEastAsia"/>
                <w:lang w:eastAsia="zh-CN"/>
              </w:rPr>
            </w:pPr>
            <w:r>
              <w:rPr>
                <w:rFonts w:eastAsiaTheme="minorEastAsia"/>
                <w:lang w:eastAsia="zh-CN"/>
              </w:rPr>
              <w:t>Apple</w:t>
            </w:r>
          </w:p>
        </w:tc>
        <w:tc>
          <w:tcPr>
            <w:tcW w:w="7837" w:type="dxa"/>
          </w:tcPr>
          <w:p w:rsidR="00BC19A2" w:rsidRDefault="00A57ABF">
            <w:pPr>
              <w:rPr>
                <w:rFonts w:eastAsiaTheme="minorEastAsia"/>
                <w:lang w:eastAsia="zh-CN"/>
              </w:rPr>
            </w:pPr>
            <w:r>
              <w:rPr>
                <w:rFonts w:eastAsiaTheme="minorEastAsia"/>
                <w:lang w:eastAsia="zh-CN"/>
              </w:rPr>
              <w:t>The main bullet request RAN4 to specific related requirement. It is only up to RAN4 to choose h</w:t>
            </w:r>
            <w:r>
              <w:rPr>
                <w:rFonts w:eastAsiaTheme="minorEastAsia"/>
                <w:lang w:eastAsia="zh-CN"/>
              </w:rPr>
              <w:t xml:space="preserve">ow to specify the requirement. It should be up to RAN4 decision whether and how to specify requirement or not.  </w:t>
            </w:r>
          </w:p>
          <w:p w:rsidR="00BC19A2" w:rsidRDefault="00A57ABF">
            <w:pPr>
              <w:rPr>
                <w:rFonts w:eastAsiaTheme="minorEastAsia"/>
                <w:lang w:eastAsia="zh-CN"/>
              </w:rPr>
            </w:pPr>
            <w:r>
              <w:rPr>
                <w:rFonts w:eastAsiaTheme="minorEastAsia"/>
                <w:lang w:eastAsia="zh-CN"/>
              </w:rPr>
              <w:t>The “cover” aspect is in regulation requirement and test cases. Sometimes RAN4 may not repeat the regulation test, for example, RAN4 has no MPE</w:t>
            </w:r>
            <w:r>
              <w:rPr>
                <w:rFonts w:eastAsiaTheme="minorEastAsia"/>
                <w:lang w:eastAsia="zh-CN"/>
              </w:rPr>
              <w:t xml:space="preserve"> requirement test for FR2, where MPE isonly tested by regulation. </w:t>
            </w:r>
          </w:p>
          <w:p w:rsidR="00BC19A2" w:rsidRDefault="00BC19A2">
            <w:pPr>
              <w:rPr>
                <w:rFonts w:eastAsiaTheme="minorEastAsia"/>
                <w:lang w:eastAsia="zh-CN"/>
              </w:rPr>
            </w:pPr>
          </w:p>
          <w:p w:rsidR="00BC19A2" w:rsidRDefault="00A57ABF">
            <w:pPr>
              <w:rPr>
                <w:rFonts w:eastAsiaTheme="minorEastAsia"/>
                <w:lang w:eastAsia="zh-CN"/>
              </w:rPr>
            </w:pPr>
            <w:r>
              <w:rPr>
                <w:rFonts w:eastAsiaTheme="minorEastAsia"/>
                <w:lang w:eastAsia="zh-CN"/>
              </w:rPr>
              <w:t xml:space="preserve">It also only says “UE can choose” wider beam. Can gNB request UE to perform omni/quasi-omni sensing?   </w:t>
            </w:r>
          </w:p>
        </w:tc>
      </w:tr>
      <w:tr w:rsidR="00BC19A2">
        <w:tc>
          <w:tcPr>
            <w:tcW w:w="1525" w:type="dxa"/>
          </w:tcPr>
          <w:p w:rsidR="00BC19A2" w:rsidRDefault="00A57ABF">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rsidR="00BC19A2" w:rsidRDefault="00A57ABF">
            <w:pPr>
              <w:rPr>
                <w:rFonts w:eastAsiaTheme="minorEastAsia"/>
                <w:lang w:eastAsia="zh-CN"/>
              </w:rPr>
            </w:pPr>
            <w:r>
              <w:rPr>
                <w:rFonts w:eastAsiaTheme="minorEastAsia"/>
                <w:lang w:eastAsia="zh-CN"/>
              </w:rPr>
              <w:t xml:space="preserve">We think the decision from RAN4 is more import. We shall make conclusion later </w:t>
            </w:r>
            <w:r>
              <w:rPr>
                <w:rFonts w:eastAsiaTheme="minorEastAsia"/>
                <w:lang w:eastAsia="zh-CN"/>
              </w:rPr>
              <w:t>after RAN4 response.</w:t>
            </w:r>
          </w:p>
        </w:tc>
      </w:tr>
      <w:tr w:rsidR="00BC19A2">
        <w:tc>
          <w:tcPr>
            <w:tcW w:w="1525" w:type="dxa"/>
          </w:tcPr>
          <w:p w:rsidR="00BC19A2" w:rsidRDefault="00A57ABF">
            <w:pPr>
              <w:rPr>
                <w:rFonts w:eastAsiaTheme="minorEastAsia"/>
                <w:lang w:eastAsia="zh-CN"/>
              </w:rPr>
            </w:pPr>
            <w:r>
              <w:rPr>
                <w:rFonts w:eastAsiaTheme="minorEastAsia" w:hint="eastAsia"/>
                <w:lang w:eastAsia="zh-CN"/>
              </w:rPr>
              <w:t>CATT</w:t>
            </w:r>
          </w:p>
        </w:tc>
        <w:tc>
          <w:tcPr>
            <w:tcW w:w="7837" w:type="dxa"/>
          </w:tcPr>
          <w:p w:rsidR="00BC19A2" w:rsidRDefault="00A57ABF">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Pr>
                <w:rFonts w:eastAsiaTheme="minorEastAsia"/>
                <w:lang w:eastAsia="zh-CN"/>
              </w:rPr>
              <w:t xml:space="preserve">necessary requirement/test procedure </w:t>
            </w:r>
            <w:r>
              <w:rPr>
                <w:rFonts w:eastAsiaTheme="minorEastAsia" w:hint="eastAsia"/>
                <w:lang w:eastAsia="zh-CN"/>
              </w:rPr>
              <w:t>is needed.</w:t>
            </w:r>
          </w:p>
        </w:tc>
      </w:tr>
      <w:tr w:rsidR="00BC19A2">
        <w:tc>
          <w:tcPr>
            <w:tcW w:w="1525" w:type="dxa"/>
          </w:tcPr>
          <w:p w:rsidR="00BC19A2" w:rsidRDefault="00A57ABF">
            <w:pPr>
              <w:rPr>
                <w:rFonts w:eastAsiaTheme="minorEastAsia"/>
                <w:lang w:eastAsia="zh-CN"/>
              </w:rPr>
            </w:pPr>
            <w:r>
              <w:rPr>
                <w:rFonts w:eastAsiaTheme="minorEastAsia"/>
                <w:lang w:eastAsia="zh-CN"/>
              </w:rPr>
              <w:t>Futurewei</w:t>
            </w:r>
          </w:p>
        </w:tc>
        <w:tc>
          <w:tcPr>
            <w:tcW w:w="7837" w:type="dxa"/>
          </w:tcPr>
          <w:p w:rsidR="00BC19A2" w:rsidRDefault="00A57ABF">
            <w:pPr>
              <w:rPr>
                <w:rFonts w:eastAsiaTheme="minorEastAsia"/>
                <w:lang w:eastAsia="zh-CN"/>
              </w:rPr>
            </w:pPr>
            <w:r>
              <w:rPr>
                <w:rFonts w:eastAsiaTheme="minorEastAsia"/>
                <w:lang w:eastAsia="zh-CN"/>
              </w:rPr>
              <w:t xml:space="preserve">We support this proposal. Our understanding of </w:t>
            </w:r>
            <w:r>
              <w:rPr>
                <w:rFonts w:eastAsiaTheme="minorEastAsia"/>
                <w:color w:val="000000" w:themeColor="text1"/>
                <w:lang w:eastAsia="zh-CN"/>
              </w:rPr>
              <w:t>beamCorrespondenceWithoutUL-BeamSweeping</w:t>
            </w:r>
            <w:r>
              <w:rPr>
                <w:rFonts w:eastAsiaTheme="minorEastAsia"/>
                <w:lang w:eastAsia="zh-CN"/>
              </w:rPr>
              <w:t xml:space="preserve"> is aligned with FL’s reply to LG.</w:t>
            </w:r>
          </w:p>
        </w:tc>
      </w:tr>
    </w:tbl>
    <w:p w:rsidR="00BC19A2" w:rsidRDefault="00BC19A2">
      <w:pPr>
        <w:snapToGrid w:val="0"/>
        <w:spacing w:after="0" w:line="256" w:lineRule="auto"/>
        <w:textAlignment w:val="auto"/>
        <w:rPr>
          <w:szCs w:val="20"/>
        </w:rPr>
      </w:pPr>
    </w:p>
    <w:p w:rsidR="00BC19A2" w:rsidRDefault="00A57ABF">
      <w:pPr>
        <w:pStyle w:val="2"/>
        <w:rPr>
          <w:rFonts w:ascii="Times New Roman" w:hAnsi="Times New Roman"/>
        </w:rPr>
      </w:pPr>
      <w:r>
        <w:rPr>
          <w:rFonts w:ascii="Times New Roman" w:hAnsi="Times New Roman"/>
        </w:rPr>
        <w:lastRenderedPageBreak/>
        <w:t>No LBT</w:t>
      </w:r>
    </w:p>
    <w:tbl>
      <w:tblPr>
        <w:tblStyle w:val="af8"/>
        <w:tblW w:w="9362" w:type="dxa"/>
        <w:tblLayout w:type="fixed"/>
        <w:tblLook w:val="04A0" w:firstRow="1" w:lastRow="0" w:firstColumn="1" w:lastColumn="0" w:noHBand="0" w:noVBand="1"/>
      </w:tblPr>
      <w:tblGrid>
        <w:gridCol w:w="9362"/>
      </w:tblGrid>
      <w:tr w:rsidR="00BC19A2">
        <w:tc>
          <w:tcPr>
            <w:tcW w:w="9362" w:type="dxa"/>
          </w:tcPr>
          <w:p w:rsidR="00BC19A2" w:rsidRDefault="00A57ABF">
            <w:pPr>
              <w:rPr>
                <w:lang w:eastAsia="zh-CN"/>
              </w:rPr>
            </w:pPr>
            <w:r>
              <w:rPr>
                <w:highlight w:val="green"/>
                <w:lang w:eastAsia="zh-CN"/>
              </w:rPr>
              <w:t>Agreement:</w:t>
            </w:r>
          </w:p>
          <w:p w:rsidR="00BC19A2" w:rsidRDefault="00A57ABF">
            <w:pPr>
              <w:rPr>
                <w:lang w:eastAsia="zh-CN"/>
              </w:rPr>
            </w:pPr>
            <w:r>
              <w:rPr>
                <w:lang w:eastAsia="zh-CN"/>
              </w:rPr>
              <w:t>For regions where LBT is not mandated, gNB should indicate to the UE this gNB-UE connection is operating in LBT mode or no-LBT mode</w:t>
            </w:r>
          </w:p>
          <w:p w:rsidR="00BC19A2" w:rsidRDefault="00A57ABF">
            <w:pPr>
              <w:pStyle w:val="a"/>
              <w:numPr>
                <w:ilvl w:val="0"/>
                <w:numId w:val="55"/>
              </w:numPr>
              <w:rPr>
                <w:lang w:eastAsia="zh-CN"/>
              </w:rPr>
            </w:pPr>
            <w:r>
              <w:rPr>
                <w:lang w:eastAsia="zh-CN"/>
              </w:rPr>
              <w:t>Support both cell specific (c</w:t>
            </w:r>
            <w:r>
              <w:rPr>
                <w:lang w:eastAsia="zh-CN"/>
              </w:rPr>
              <w:t>ommon for all Ues in a cell as part of system information or dedicated RRC signalling or both) and UE specific (can be different for different Ues in a cell as part of UE-specific RRC configuration) gNB indication</w:t>
            </w:r>
          </w:p>
          <w:p w:rsidR="00BC19A2" w:rsidRDefault="00BC19A2">
            <w:pPr>
              <w:rPr>
                <w:lang w:eastAsia="en-US"/>
              </w:rPr>
            </w:pPr>
          </w:p>
        </w:tc>
      </w:tr>
    </w:tbl>
    <w:p w:rsidR="00BC19A2" w:rsidRDefault="00BC19A2">
      <w:pPr>
        <w:rPr>
          <w:lang w:eastAsia="en-US"/>
        </w:rPr>
      </w:pPr>
    </w:p>
    <w:tbl>
      <w:tblPr>
        <w:tblStyle w:val="af8"/>
        <w:tblW w:w="9362" w:type="dxa"/>
        <w:tblLayout w:type="fixed"/>
        <w:tblLook w:val="04A0" w:firstRow="1" w:lastRow="0" w:firstColumn="1" w:lastColumn="0" w:noHBand="0" w:noVBand="1"/>
      </w:tblPr>
      <w:tblGrid>
        <w:gridCol w:w="2604"/>
        <w:gridCol w:w="6758"/>
      </w:tblGrid>
      <w:tr w:rsidR="00BC19A2">
        <w:tc>
          <w:tcPr>
            <w:tcW w:w="2604" w:type="dxa"/>
          </w:tcPr>
          <w:p w:rsidR="00BC19A2" w:rsidRDefault="00A57ABF">
            <w:pPr>
              <w:rPr>
                <w:lang w:eastAsia="en-US"/>
              </w:rPr>
            </w:pPr>
            <w:r>
              <w:rPr>
                <w:lang w:eastAsia="en-US"/>
              </w:rPr>
              <w:t>Company</w:t>
            </w:r>
          </w:p>
        </w:tc>
        <w:tc>
          <w:tcPr>
            <w:tcW w:w="6758" w:type="dxa"/>
          </w:tcPr>
          <w:p w:rsidR="00BC19A2" w:rsidRDefault="00A57ABF">
            <w:pPr>
              <w:rPr>
                <w:lang w:eastAsia="en-US"/>
              </w:rPr>
            </w:pPr>
            <w:r>
              <w:rPr>
                <w:bCs/>
                <w:sz w:val="18"/>
                <w:szCs w:val="18"/>
              </w:rPr>
              <w:t xml:space="preserve">Key </w:t>
            </w:r>
            <w:r>
              <w:rPr>
                <w:bCs/>
                <w:sz w:val="18"/>
                <w:szCs w:val="18"/>
              </w:rPr>
              <w:t>Proposals/Observations/Positions</w:t>
            </w:r>
          </w:p>
        </w:tc>
      </w:tr>
      <w:tr w:rsidR="00BC19A2">
        <w:trPr>
          <w:trHeight w:val="2706"/>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w:t>
            </w:r>
            <w:r>
              <w:rPr>
                <w:rFonts w:eastAsia="Times New Roman"/>
                <w:b/>
                <w:bCs/>
                <w:i/>
                <w:iCs/>
                <w:snapToGrid/>
                <w:color w:val="000000"/>
                <w:kern w:val="0"/>
                <w:sz w:val="16"/>
                <w:szCs w:val="16"/>
                <w:lang w:val="en-US" w:eastAsia="en-US"/>
              </w:rPr>
              <w:t xml:space="preserve"> with No-LBT on the channel without a time limit .</w:t>
            </w:r>
          </w:p>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w:t>
            </w:r>
            <w:r>
              <w:rPr>
                <w:rFonts w:eastAsia="Times New Roman"/>
                <w:b/>
                <w:bCs/>
                <w:i/>
                <w:iCs/>
                <w:snapToGrid/>
                <w:color w:val="000000"/>
                <w:kern w:val="0"/>
                <w:sz w:val="16"/>
                <w:szCs w:val="16"/>
                <w:lang w:val="en-US" w:eastAsia="en-US"/>
              </w:rPr>
              <w:t xml:space="preserve"> mandated, indication of the decision on applying LBT mode or no-LBT mode per beam is not supported.</w:t>
            </w:r>
          </w:p>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w:t>
            </w:r>
            <w:r>
              <w:rPr>
                <w:rFonts w:eastAsia="Times New Roman"/>
                <w:b/>
                <w:bCs/>
                <w:i/>
                <w:iCs/>
                <w:snapToGrid/>
                <w:color w:val="000000"/>
                <w:kern w:val="0"/>
                <w:sz w:val="16"/>
                <w:szCs w:val="16"/>
                <w:lang w:val="en-US" w:eastAsia="en-US"/>
              </w:rPr>
              <w:t>1 signaling is not supported.</w:t>
            </w:r>
          </w:p>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28: For operation in the 60 GHz band, in regions where LBT is not mandated, the serving cell may enable Rx-side LBT using a higher layer configuration to mitigate high levels of interference experienced from hidden no</w:t>
            </w:r>
            <w:r>
              <w:rPr>
                <w:rFonts w:eastAsia="Times New Roman"/>
                <w:b/>
                <w:bCs/>
                <w:i/>
                <w:iCs/>
                <w:snapToGrid/>
                <w:color w:val="000000"/>
                <w:kern w:val="0"/>
                <w:sz w:val="16"/>
                <w:szCs w:val="16"/>
                <w:lang w:val="en-US" w:eastAsia="en-US"/>
              </w:rPr>
              <w:t xml:space="preserve">des. </w:t>
            </w:r>
          </w:p>
          <w:p w:rsidR="00BC19A2" w:rsidRDefault="00A57ABF">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BC19A2">
        <w:trPr>
          <w:trHeight w:val="1162"/>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For regions where LBT is not mandated, indication of UE specific per-beam LBT/no-LBT indication fro</w:t>
            </w:r>
            <w:r>
              <w:rPr>
                <w:rFonts w:eastAsia="Times New Roman"/>
                <w:snapToGrid/>
                <w:color w:val="000000"/>
                <w:kern w:val="0"/>
                <w:sz w:val="22"/>
                <w:lang w:val="en-US" w:eastAsia="en-US"/>
              </w:rPr>
              <w:t xml:space="preserve">m the gNB is not supported. </w:t>
            </w:r>
          </w:p>
          <w:p w:rsidR="00BC19A2" w:rsidRDefault="00A57ABF">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BC19A2">
        <w:trPr>
          <w:trHeight w:val="5440"/>
        </w:trPr>
        <w:tc>
          <w:tcPr>
            <w:tcW w:w="2604"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No LBT can be considered to be used in the following </w:t>
            </w:r>
            <w:r>
              <w:rPr>
                <w:rFonts w:eastAsia="Times New Roman"/>
                <w:snapToGrid/>
                <w:color w:val="000000"/>
                <w:kern w:val="0"/>
                <w:sz w:val="22"/>
                <w:lang w:val="en-US" w:eastAsia="en-US"/>
              </w:rPr>
              <w:t>cases:</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w:t>
            </w:r>
            <w:r>
              <w:rPr>
                <w:rFonts w:eastAsia="Times New Roman"/>
                <w:snapToGrid/>
                <w:color w:val="000000"/>
                <w:kern w:val="0"/>
                <w:sz w:val="22"/>
                <w:lang w:val="en-US" w:eastAsia="en-US"/>
              </w:rPr>
              <w:t>uld be workable only if some interference elimination mechanisms are applied on top of it. If no LBT is supported, the spec impact of introducing such enhancement should be further studied and evaluated.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w:t>
            </w:r>
            <w:r>
              <w:rPr>
                <w:rFonts w:eastAsia="Times New Roman"/>
                <w:snapToGrid/>
                <w:color w:val="000000"/>
                <w:kern w:val="0"/>
                <w:sz w:val="22"/>
                <w:lang w:val="en-US" w:eastAsia="en-US"/>
              </w:rPr>
              <w:t>C channel access procedure in TS 37.213 can also introduced in above 52.6GHz NR-U frequency band but the length of a transmission can be relaxed.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w:t>
            </w:r>
            <w:r>
              <w:rPr>
                <w:rFonts w:eastAsia="Times New Roman"/>
                <w:snapToGrid/>
                <w:color w:val="000000"/>
                <w:kern w:val="0"/>
                <w:sz w:val="22"/>
                <w:lang w:val="en-US" w:eastAsia="en-US"/>
              </w:rPr>
              <w:t>evel or correctly decoding rate.</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rsidR="00BC19A2" w:rsidRDefault="00A57ABF">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 xml:space="preserve">Proposal 22: If per beam is agreed </w:t>
            </w:r>
            <w:r>
              <w:rPr>
                <w:rFonts w:eastAsia="Times New Roman"/>
                <w:b/>
                <w:bCs/>
                <w:snapToGrid/>
                <w:color w:val="000000"/>
                <w:kern w:val="0"/>
                <w:sz w:val="22"/>
                <w:lang w:val="en-US" w:eastAsia="en-US"/>
              </w:rPr>
              <w:t>for LBT mode, it is suggested to capture the feature of per beam for LBT mode in Rel-17 RRC parameters list.</w:t>
            </w:r>
          </w:p>
        </w:tc>
      </w:tr>
      <w:tr w:rsidR="00BC19A2">
        <w:trPr>
          <w:trHeight w:val="1275"/>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Vivo</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rsidR="00BC19A2" w:rsidRDefault="00A57ABF">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The channel access mode can be selected based on </w:t>
            </w:r>
            <w:r>
              <w:rPr>
                <w:rFonts w:eastAsia="Times New Roman"/>
                <w:snapToGrid/>
                <w:color w:val="000000"/>
                <w:kern w:val="0"/>
                <w:sz w:val="22"/>
                <w:lang w:val="en-US" w:eastAsia="en-US"/>
              </w:rPr>
              <w:t>the channel occupancy time, channel access rate, transmission priority, service requirement, or feedback information from the receiver, etc.</w:t>
            </w:r>
          </w:p>
        </w:tc>
      </w:tr>
      <w:tr w:rsidR="00BC19A2">
        <w:trPr>
          <w:trHeight w:val="586"/>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rsidR="00BC19A2" w:rsidRDefault="00A57ABF">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BC19A2">
        <w:trPr>
          <w:trHeight w:val="152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w:t>
            </w:r>
            <w:r>
              <w:rPr>
                <w:rFonts w:eastAsia="Times New Roman"/>
                <w:snapToGrid/>
                <w:color w:val="000000"/>
                <w:kern w:val="0"/>
                <w:sz w:val="22"/>
                <w:lang w:val="en-US" w:eastAsia="en-US"/>
              </w:rPr>
              <w:t>EC</w:t>
            </w:r>
          </w:p>
        </w:tc>
        <w:tc>
          <w:tcPr>
            <w:tcW w:w="6758"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rsidR="00BC19A2" w:rsidRDefault="00A57ABF">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10: For regions where LBT is not mandated, the mechanism and conditions for LBT mode and no-LBT </w:t>
            </w:r>
            <w:r>
              <w:rPr>
                <w:rFonts w:eastAsia="Times New Roman"/>
                <w:b/>
                <w:bCs/>
                <w:snapToGrid/>
                <w:color w:val="000000"/>
                <w:kern w:val="0"/>
                <w:sz w:val="22"/>
                <w:lang w:val="en-US" w:eastAsia="en-US"/>
              </w:rPr>
              <w:t>mode switching should be specified to simplify the system implement.</w:t>
            </w:r>
          </w:p>
        </w:tc>
      </w:tr>
      <w:tr w:rsidR="00BC19A2">
        <w:trPr>
          <w:trHeight w:val="552"/>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BC19A2">
        <w:trPr>
          <w:trHeight w:val="1022"/>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rsidR="00BC19A2" w:rsidRDefault="00A57ABF">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BC19A2">
        <w:trPr>
          <w:trHeight w:val="1022"/>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27    Cell-specific </w:t>
            </w:r>
            <w:r>
              <w:rPr>
                <w:rFonts w:eastAsia="Times New Roman"/>
                <w:snapToGrid/>
                <w:color w:val="000000"/>
                <w:kern w:val="0"/>
                <w:sz w:val="22"/>
                <w:lang w:val="en-US" w:eastAsia="en-US"/>
              </w:rPr>
              <w:t>system information indication of LBT ON/OFF is included in SIB1</w:t>
            </w:r>
          </w:p>
          <w:p w:rsidR="00BC19A2" w:rsidRDefault="00A57ABF">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BC19A2">
        <w:trPr>
          <w:trHeight w:val="1114"/>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w:t>
            </w:r>
            <w:r>
              <w:rPr>
                <w:rFonts w:eastAsia="Times New Roman"/>
                <w:snapToGrid/>
                <w:color w:val="000000"/>
                <w:kern w:val="0"/>
                <w:sz w:val="22"/>
                <w:lang w:val="en-US" w:eastAsia="en-US"/>
              </w:rPr>
              <w:t>to no-LBT mode and reduces throughput for cell edge Ues</w:t>
            </w:r>
          </w:p>
          <w:p w:rsidR="00BC19A2" w:rsidRDefault="00A57ABF">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BC19A2">
        <w:trPr>
          <w:trHeight w:val="1422"/>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rsidR="00BC19A2" w:rsidRDefault="00A57ABF">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BC19A2">
        <w:trPr>
          <w:trHeight w:val="1882"/>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w:t>
            </w:r>
            <w:r>
              <w:rPr>
                <w:rFonts w:eastAsia="Times New Roman"/>
                <w:b/>
                <w:bCs/>
                <w:snapToGrid/>
                <w:color w:val="000000"/>
                <w:kern w:val="0"/>
                <w:sz w:val="22"/>
                <w:lang w:val="en-US" w:eastAsia="en-US"/>
              </w:rPr>
              <w:t>cupancy which have already been introduced in NR-U.</w:t>
            </w:r>
          </w:p>
          <w:p w:rsidR="00BC19A2" w:rsidRDefault="00A57ABF">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BC19A2">
        <w:trPr>
          <w:trHeight w:val="160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The UE receives indication of the channel access mode </w:t>
            </w:r>
            <w:r>
              <w:rPr>
                <w:rFonts w:eastAsia="Times New Roman"/>
                <w:snapToGrid/>
                <w:color w:val="000000"/>
                <w:kern w:val="0"/>
                <w:sz w:val="22"/>
                <w:lang w:val="en-US" w:eastAsia="en-US"/>
              </w:rPr>
              <w:t>(omni-directional, directional, receiver assistance, no LBT) from the gNB.</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rsidR="00BC19A2" w:rsidRDefault="00A57ABF">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BC19A2">
        <w:trPr>
          <w:trHeight w:val="864"/>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 xml:space="preserve">upports and specified at least for UL, and the channel access mode switching between no-LBT mode and LBT mode </w:t>
            </w:r>
            <w:r>
              <w:rPr>
                <w:rFonts w:eastAsia="Times New Roman"/>
                <w:snapToGrid/>
                <w:color w:val="000000"/>
                <w:kern w:val="0"/>
                <w:sz w:val="22"/>
                <w:lang w:val="en-US" w:eastAsia="en-US"/>
              </w:rPr>
              <w:t>can be determined e.g., based on the consecutive decoding success or failure or interference measurement.</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Convida Wireless</w:t>
            </w:r>
          </w:p>
        </w:tc>
        <w:tc>
          <w:tcPr>
            <w:tcW w:w="6758" w:type="dxa"/>
            <w:vMerge w:val="restart"/>
            <w:noWrap/>
          </w:tcPr>
          <w:p w:rsidR="00BC19A2" w:rsidRDefault="00BC19A2">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BC19A2">
              <w:trPr>
                <w:trHeight w:val="288"/>
                <w:tblCellSpacing w:w="0" w:type="dxa"/>
              </w:trPr>
              <w:tc>
                <w:tcPr>
                  <w:tcW w:w="6542" w:type="dxa"/>
                  <w:tcBorders>
                    <w:top w:val="nil"/>
                    <w:left w:val="nil"/>
                    <w:bottom w:val="nil"/>
                    <w:right w:val="nil"/>
                  </w:tcBorders>
                  <w:shd w:val="clear" w:color="auto" w:fill="auto"/>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rsidR="00BC19A2" w:rsidRDefault="00BC19A2">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rsidR="00BC19A2" w:rsidRDefault="00A57ABF">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w:t>
            </w:r>
            <w:r>
              <w:rPr>
                <w:rFonts w:eastAsia="Times New Roman"/>
                <w:snapToGrid/>
                <w:color w:val="000000"/>
                <w:kern w:val="0"/>
                <w:sz w:val="22"/>
                <w:lang w:val="en-US" w:eastAsia="en-US"/>
              </w:rPr>
              <w:t>Adaptation and indication for LBT mode, no-LBT mode and LBT sub-mode for system performance optimization should be considered.</w:t>
            </w:r>
          </w:p>
        </w:tc>
      </w:tr>
      <w:tr w:rsidR="00BC19A2">
        <w:trPr>
          <w:trHeight w:val="576"/>
        </w:trPr>
        <w:tc>
          <w:tcPr>
            <w:tcW w:w="2604" w:type="dxa"/>
            <w:noWrap/>
          </w:tcPr>
          <w:p w:rsidR="00BC19A2" w:rsidRDefault="00BC19A2">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rsidR="00BC19A2" w:rsidRDefault="00BC19A2">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rsidR="00BC19A2" w:rsidRDefault="00BC19A2">
      <w:pPr>
        <w:rPr>
          <w:lang w:eastAsia="en-US"/>
        </w:rPr>
      </w:pPr>
    </w:p>
    <w:p w:rsidR="00BC19A2" w:rsidRDefault="00BC19A2">
      <w:pPr>
        <w:rPr>
          <w:lang w:eastAsia="en-US"/>
        </w:rPr>
      </w:pPr>
    </w:p>
    <w:p w:rsidR="00BC19A2" w:rsidRDefault="00BC19A2"/>
    <w:p w:rsidR="00BC19A2" w:rsidRDefault="00A57ABF">
      <w:pPr>
        <w:pStyle w:val="30"/>
        <w:rPr>
          <w:rFonts w:ascii="Times New Roman" w:hAnsi="Times New Roman"/>
        </w:rPr>
      </w:pPr>
      <w:r>
        <w:rPr>
          <w:rFonts w:ascii="Times New Roman" w:hAnsi="Times New Roman"/>
        </w:rPr>
        <w:t>First Round Discussion</w:t>
      </w:r>
    </w:p>
    <w:p w:rsidR="00BC19A2" w:rsidRDefault="00A57ABF">
      <w:pPr>
        <w:pStyle w:val="discussionpoint"/>
      </w:pPr>
      <w:r>
        <w:t>Discussion 2.10.1-1 (closed)</w:t>
      </w:r>
    </w:p>
    <w:p w:rsidR="00BC19A2" w:rsidRDefault="00A57ABF">
      <w:r>
        <w:t>If UE specific gNB indication on using LBT mode or no-LBT mode is adopted, please provide your view whether the indication of the decision on applying LBT mode or no-LBT  mode is per beam (can be diffe</w:t>
      </w:r>
      <w:r>
        <w:t xml:space="preserve">rent for different Ues in different beams or can be different for different beam pairs between gNB and the UE) or not </w:t>
      </w:r>
    </w:p>
    <w:p w:rsidR="00BC19A2" w:rsidRDefault="00A57ABF">
      <w:pPr>
        <w:pStyle w:val="a"/>
        <w:numPr>
          <w:ilvl w:val="0"/>
          <w:numId w:val="56"/>
        </w:numPr>
      </w:pPr>
      <w:r>
        <w:t>Support per beam indication of the decision on applying LBT mode or no-LBT mode</w:t>
      </w:r>
    </w:p>
    <w:p w:rsidR="00BC19A2" w:rsidRDefault="00A57ABF">
      <w:pPr>
        <w:pStyle w:val="a"/>
        <w:numPr>
          <w:ilvl w:val="0"/>
          <w:numId w:val="56"/>
        </w:numPr>
      </w:pPr>
      <w:r>
        <w:t>Do not support per beam indication of the decision on app</w:t>
      </w:r>
      <w:r>
        <w:t xml:space="preserve">lying LBT mode or no-LBT mode: </w:t>
      </w:r>
    </w:p>
    <w:p w:rsidR="00BC19A2" w:rsidRDefault="00A57ABF">
      <w:r>
        <w:t xml:space="preserve">Summary of current positions: </w:t>
      </w:r>
    </w:p>
    <w:p w:rsidR="00BC19A2" w:rsidRDefault="00A57ABF">
      <w:pPr>
        <w:pStyle w:val="a"/>
        <w:numPr>
          <w:ilvl w:val="0"/>
          <w:numId w:val="56"/>
        </w:numPr>
      </w:pPr>
      <w:r>
        <w:t>Support Per Beam indication:  InterDigital, Lenovo (for UE), Samsung (gNB and UE), OPPO, NEC, ZTE, ITRI , TCL</w:t>
      </w:r>
    </w:p>
    <w:p w:rsidR="00BC19A2" w:rsidRDefault="00A57ABF">
      <w:pPr>
        <w:pStyle w:val="a"/>
        <w:numPr>
          <w:ilvl w:val="0"/>
          <w:numId w:val="56"/>
        </w:numPr>
      </w:pPr>
      <w:r>
        <w:t>Do not support per beam indication: Huawei, Vivo, Qualcomm, FUTUREWEI, LG, Charter,</w:t>
      </w:r>
      <w:r>
        <w:t xml:space="preserve"> Intel, DCM, Ericsson, Apple, Convida, CATT, WILUS , Spreadtrum, Xiaom</w:t>
      </w:r>
      <w:r>
        <w:rPr>
          <w:rFonts w:eastAsia="宋体" w:hint="eastAsia"/>
          <w:lang w:val="en-US" w:eastAsia="zh-CN"/>
        </w:rPr>
        <w:t>i, Transsion</w:t>
      </w:r>
      <w:r>
        <w:rPr>
          <w:rFonts w:eastAsia="宋体"/>
          <w:lang w:val="en-US" w:eastAsia="zh-CN"/>
        </w:rPr>
        <w:t>, vivo, Nokia</w:t>
      </w:r>
    </w:p>
    <w:p w:rsidR="00BC19A2" w:rsidRDefault="00BC19A2">
      <w:pPr>
        <w:rPr>
          <w:highlight w:val="yellow"/>
        </w:rPr>
      </w:pPr>
    </w:p>
    <w:p w:rsidR="00BC19A2" w:rsidRDefault="00A57ABF">
      <w:r>
        <w:t>Please provide your view if not already captured above</w:t>
      </w:r>
    </w:p>
    <w:tbl>
      <w:tblPr>
        <w:tblStyle w:val="af8"/>
        <w:tblW w:w="9362" w:type="dxa"/>
        <w:tblLayout w:type="fixed"/>
        <w:tblLook w:val="04A0" w:firstRow="1" w:lastRow="0" w:firstColumn="1" w:lastColumn="0" w:noHBand="0" w:noVBand="1"/>
      </w:tblPr>
      <w:tblGrid>
        <w:gridCol w:w="1525"/>
        <w:gridCol w:w="7837"/>
      </w:tblGrid>
      <w:tr w:rsidR="00BC19A2">
        <w:tc>
          <w:tcPr>
            <w:tcW w:w="1525" w:type="dxa"/>
          </w:tcPr>
          <w:p w:rsidR="00BC19A2" w:rsidRDefault="00A57ABF">
            <w:pPr>
              <w:rPr>
                <w:lang w:eastAsia="en-US"/>
              </w:rPr>
            </w:pPr>
            <w:r>
              <w:rPr>
                <w:lang w:eastAsia="en-US"/>
              </w:rPr>
              <w:t>Company</w:t>
            </w:r>
          </w:p>
        </w:tc>
        <w:tc>
          <w:tcPr>
            <w:tcW w:w="7837" w:type="dxa"/>
          </w:tcPr>
          <w:p w:rsidR="00BC19A2" w:rsidRDefault="00A57ABF">
            <w:pPr>
              <w:rPr>
                <w:lang w:eastAsia="en-US"/>
              </w:rPr>
            </w:pPr>
            <w:r>
              <w:rPr>
                <w:lang w:eastAsia="en-US"/>
              </w:rPr>
              <w:t>View</w:t>
            </w:r>
          </w:p>
        </w:tc>
      </w:tr>
      <w:tr w:rsidR="00BC19A2">
        <w:tc>
          <w:tcPr>
            <w:tcW w:w="1525" w:type="dxa"/>
          </w:tcPr>
          <w:p w:rsidR="00BC19A2" w:rsidRDefault="00A57ABF">
            <w:pPr>
              <w:rPr>
                <w:rFonts w:eastAsiaTheme="minorEastAsia"/>
                <w:lang w:eastAsia="zh-CN"/>
              </w:rPr>
            </w:pPr>
            <w:r>
              <w:rPr>
                <w:rFonts w:eastAsiaTheme="minorEastAsia"/>
                <w:lang w:eastAsia="zh-CN"/>
              </w:rPr>
              <w:t xml:space="preserve">Intel </w:t>
            </w:r>
          </w:p>
        </w:tc>
        <w:tc>
          <w:tcPr>
            <w:tcW w:w="7837" w:type="dxa"/>
          </w:tcPr>
          <w:p w:rsidR="00BC19A2" w:rsidRDefault="00A57ABF">
            <w:pPr>
              <w:rPr>
                <w:lang w:eastAsia="en-US"/>
              </w:rPr>
            </w:pPr>
            <w:r>
              <w:rPr>
                <w:lang w:eastAsia="en-US"/>
              </w:rPr>
              <w:t xml:space="preserve">As correctly captured by the FL, we do not see any technical reason to support per </w:t>
            </w:r>
            <w:r>
              <w:rPr>
                <w:lang w:eastAsia="en-US"/>
              </w:rPr>
              <w:t>beam indication.</w:t>
            </w:r>
          </w:p>
        </w:tc>
      </w:tr>
      <w:tr w:rsidR="00BC19A2">
        <w:tc>
          <w:tcPr>
            <w:tcW w:w="1525" w:type="dxa"/>
          </w:tcPr>
          <w:p w:rsidR="00BC19A2" w:rsidRDefault="00A57ABF">
            <w:pPr>
              <w:rPr>
                <w:rFonts w:eastAsiaTheme="minorEastAsia"/>
                <w:lang w:eastAsia="zh-CN"/>
              </w:rPr>
            </w:pPr>
            <w:r>
              <w:rPr>
                <w:rFonts w:eastAsiaTheme="minorEastAsia"/>
                <w:lang w:eastAsia="zh-CN"/>
              </w:rPr>
              <w:t>Lenovo, Motorola Mobility</w:t>
            </w:r>
          </w:p>
        </w:tc>
        <w:tc>
          <w:tcPr>
            <w:tcW w:w="7837" w:type="dxa"/>
          </w:tcPr>
          <w:p w:rsidR="00BC19A2" w:rsidRDefault="00A57ABF">
            <w:pPr>
              <w:rPr>
                <w:lang w:eastAsia="en-US"/>
              </w:rPr>
            </w:pPr>
            <w:r>
              <w:rPr>
                <w:lang w:eastAsia="en-US"/>
              </w:rPr>
              <w:t>We are also ok to support per beam indication for gNB as well</w:t>
            </w:r>
          </w:p>
        </w:tc>
      </w:tr>
      <w:tr w:rsidR="00BC19A2">
        <w:tc>
          <w:tcPr>
            <w:tcW w:w="1525" w:type="dxa"/>
          </w:tcPr>
          <w:p w:rsidR="00BC19A2" w:rsidRDefault="00A57ABF">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rsidR="00BC19A2" w:rsidRDefault="00A57ABF">
            <w:pPr>
              <w:rPr>
                <w:lang w:eastAsia="en-US"/>
              </w:rPr>
            </w:pPr>
            <w:r>
              <w:t>Do not support per beam indication</w:t>
            </w:r>
          </w:p>
        </w:tc>
      </w:tr>
      <w:tr w:rsidR="00BC19A2">
        <w:tc>
          <w:tcPr>
            <w:tcW w:w="1525" w:type="dxa"/>
          </w:tcPr>
          <w:p w:rsidR="00BC19A2" w:rsidRDefault="00A57ABF">
            <w:pPr>
              <w:rPr>
                <w:rFonts w:eastAsiaTheme="minorEastAsia"/>
                <w:lang w:val="en-US" w:eastAsia="zh-CN"/>
              </w:rPr>
            </w:pPr>
            <w:r>
              <w:rPr>
                <w:rFonts w:eastAsiaTheme="minorEastAsia" w:hint="eastAsia"/>
                <w:lang w:val="en-US" w:eastAsia="zh-CN"/>
              </w:rPr>
              <w:t>ZTE, Sanechips</w:t>
            </w:r>
          </w:p>
        </w:tc>
        <w:tc>
          <w:tcPr>
            <w:tcW w:w="7837" w:type="dxa"/>
          </w:tcPr>
          <w:p w:rsidR="00BC19A2" w:rsidRDefault="00A57ABF">
            <w:pPr>
              <w:rPr>
                <w:rFonts w:eastAsia="宋体"/>
                <w:lang w:val="en-US" w:eastAsia="zh-CN"/>
              </w:rPr>
            </w:pPr>
            <w:r>
              <w:rPr>
                <w:rFonts w:eastAsia="宋体" w:hint="eastAsia"/>
                <w:lang w:val="en-US" w:eastAsia="zh-CN"/>
              </w:rPr>
              <w:t>We support per beam indication to UE.</w:t>
            </w:r>
          </w:p>
        </w:tc>
      </w:tr>
      <w:tr w:rsidR="00BC19A2">
        <w:tc>
          <w:tcPr>
            <w:tcW w:w="1525" w:type="dxa"/>
          </w:tcPr>
          <w:p w:rsidR="00BC19A2" w:rsidRDefault="00A57ABF">
            <w:pPr>
              <w:rPr>
                <w:rFonts w:eastAsiaTheme="minorEastAsia"/>
                <w:lang w:eastAsia="zh-CN"/>
              </w:rPr>
            </w:pPr>
            <w:r>
              <w:rPr>
                <w:rFonts w:eastAsiaTheme="minorEastAsia"/>
                <w:lang w:eastAsia="zh-CN"/>
              </w:rPr>
              <w:t>Vivo</w:t>
            </w:r>
          </w:p>
        </w:tc>
        <w:tc>
          <w:tcPr>
            <w:tcW w:w="7837" w:type="dxa"/>
          </w:tcPr>
          <w:p w:rsidR="00BC19A2" w:rsidRDefault="00A57ABF">
            <w:pPr>
              <w:rPr>
                <w:lang w:eastAsia="en-US"/>
              </w:rPr>
            </w:pPr>
            <w:r>
              <w:rPr>
                <w:rFonts w:eastAsia="Times New Roman"/>
                <w:snapToGrid/>
                <w:kern w:val="0"/>
                <w:szCs w:val="24"/>
                <w:lang w:eastAsia="en-US"/>
              </w:rPr>
              <w:t xml:space="preserve">The beam pair link quality is changing due to </w:t>
            </w:r>
            <w:r>
              <w:rPr>
                <w:rFonts w:eastAsia="Times New Roman"/>
                <w:snapToGrid/>
                <w:kern w:val="0"/>
                <w:szCs w:val="24"/>
                <w:lang w:eastAsia="en-US"/>
              </w:rPr>
              <w:t>UE moving or rotation. In general, TCI states are updated dynamically based on beam report, e.g. the gNB activates a set of TCI states via MAC CE or indicates TCI state by DCI. Therefore, per-beam channel mode indication by RRC will not adapt to the change</w:t>
            </w:r>
            <w:r>
              <w:rPr>
                <w:rFonts w:eastAsia="Times New Roman"/>
                <w:snapToGrid/>
                <w:kern w:val="0"/>
                <w:szCs w:val="24"/>
                <w:lang w:eastAsia="en-US"/>
              </w:rPr>
              <w:t xml:space="preserve"> of the TCI state.</w:t>
            </w:r>
          </w:p>
        </w:tc>
      </w:tr>
      <w:tr w:rsidR="00BC19A2">
        <w:tc>
          <w:tcPr>
            <w:tcW w:w="1525" w:type="dxa"/>
          </w:tcPr>
          <w:p w:rsidR="00BC19A2" w:rsidRDefault="00A57ABF">
            <w:pPr>
              <w:rPr>
                <w:rFonts w:eastAsiaTheme="minorEastAsia"/>
                <w:lang w:eastAsia="zh-CN"/>
              </w:rPr>
            </w:pPr>
            <w:r>
              <w:rPr>
                <w:rFonts w:eastAsiaTheme="minorEastAsia"/>
                <w:lang w:eastAsia="zh-CN"/>
              </w:rPr>
              <w:t xml:space="preserve">Ericsson </w:t>
            </w:r>
          </w:p>
        </w:tc>
        <w:tc>
          <w:tcPr>
            <w:tcW w:w="7837" w:type="dxa"/>
          </w:tcPr>
          <w:p w:rsidR="00BC19A2" w:rsidRDefault="00A57ABF">
            <w:pPr>
              <w:rPr>
                <w:lang w:eastAsia="en-US"/>
              </w:rPr>
            </w:pPr>
            <w:r>
              <w:rPr>
                <w:lang w:eastAsia="en-US"/>
              </w:rPr>
              <w:t xml:space="preserve">We do not support per beam indication as accurately captured by the FL. </w:t>
            </w:r>
          </w:p>
        </w:tc>
      </w:tr>
      <w:tr w:rsidR="00BC19A2">
        <w:tc>
          <w:tcPr>
            <w:tcW w:w="1525" w:type="dxa"/>
          </w:tcPr>
          <w:p w:rsidR="00BC19A2" w:rsidRDefault="00A57ABF">
            <w:pPr>
              <w:rPr>
                <w:rFonts w:eastAsiaTheme="minorEastAsia"/>
                <w:lang w:eastAsia="zh-CN"/>
              </w:rPr>
            </w:pPr>
            <w:r>
              <w:rPr>
                <w:rFonts w:eastAsiaTheme="minorEastAsia"/>
                <w:lang w:eastAsia="zh-CN"/>
              </w:rPr>
              <w:t>Apple</w:t>
            </w:r>
          </w:p>
        </w:tc>
        <w:tc>
          <w:tcPr>
            <w:tcW w:w="7837" w:type="dxa"/>
          </w:tcPr>
          <w:p w:rsidR="00BC19A2" w:rsidRDefault="00A57ABF">
            <w:pPr>
              <w:rPr>
                <w:lang w:eastAsia="en-US"/>
              </w:rPr>
            </w:pPr>
            <w:r>
              <w:rPr>
                <w:lang w:eastAsia="en-US"/>
              </w:rPr>
              <w:t xml:space="preserve">Do not support per beam indication </w:t>
            </w:r>
          </w:p>
        </w:tc>
      </w:tr>
      <w:tr w:rsidR="00BC19A2">
        <w:tc>
          <w:tcPr>
            <w:tcW w:w="1525" w:type="dxa"/>
          </w:tcPr>
          <w:p w:rsidR="00BC19A2" w:rsidRDefault="00A57ABF">
            <w:pPr>
              <w:rPr>
                <w:rFonts w:eastAsiaTheme="minorEastAsia"/>
                <w:lang w:eastAsia="zh-CN"/>
              </w:rPr>
            </w:pPr>
            <w:r>
              <w:rPr>
                <w:rFonts w:eastAsia="Malgun Gothic" w:hint="eastAsia"/>
              </w:rPr>
              <w:t>LG Electronics</w:t>
            </w:r>
          </w:p>
        </w:tc>
        <w:tc>
          <w:tcPr>
            <w:tcW w:w="7837" w:type="dxa"/>
          </w:tcPr>
          <w:p w:rsidR="00BC19A2" w:rsidRDefault="00A57ABF">
            <w:pPr>
              <w:rPr>
                <w:lang w:eastAsia="en-US"/>
              </w:rPr>
            </w:pPr>
            <w:r>
              <w:rPr>
                <w:rFonts w:hint="eastAsia"/>
              </w:rPr>
              <w:t xml:space="preserve">We do not </w:t>
            </w:r>
            <w:r>
              <w:t>see the necessity of</w:t>
            </w:r>
            <w:r>
              <w:rPr>
                <w:rFonts w:hint="eastAsia"/>
              </w:rPr>
              <w:t xml:space="preserve"> per beam indication. </w:t>
            </w:r>
          </w:p>
        </w:tc>
      </w:tr>
      <w:tr w:rsidR="00BC19A2">
        <w:tc>
          <w:tcPr>
            <w:tcW w:w="1525" w:type="dxa"/>
          </w:tcPr>
          <w:p w:rsidR="00BC19A2" w:rsidRDefault="00A57ABF">
            <w:pPr>
              <w:rPr>
                <w:rFonts w:eastAsia="Malgun Gothic"/>
              </w:rPr>
            </w:pPr>
            <w:r>
              <w:rPr>
                <w:rFonts w:eastAsiaTheme="minorEastAsia"/>
                <w:lang w:val="en-US" w:eastAsia="zh-CN"/>
              </w:rPr>
              <w:t>InterDigital</w:t>
            </w:r>
          </w:p>
        </w:tc>
        <w:tc>
          <w:tcPr>
            <w:tcW w:w="7837" w:type="dxa"/>
          </w:tcPr>
          <w:p w:rsidR="00BC19A2" w:rsidRDefault="00A57ABF">
            <w:r>
              <w:rPr>
                <w:rFonts w:eastAsia="宋体"/>
                <w:lang w:val="en-US" w:eastAsia="zh-CN"/>
              </w:rPr>
              <w:t xml:space="preserve">We support per beam </w:t>
            </w:r>
            <w:r>
              <w:rPr>
                <w:rFonts w:eastAsia="宋体"/>
                <w:lang w:val="en-US" w:eastAsia="zh-CN"/>
              </w:rPr>
              <w:t>indication. We believe this is beneficial for multi-TRP scenarios as well as CoMP-like scenarios.</w:t>
            </w:r>
          </w:p>
        </w:tc>
      </w:tr>
      <w:tr w:rsidR="00BC19A2">
        <w:tc>
          <w:tcPr>
            <w:tcW w:w="1525" w:type="dxa"/>
          </w:tcPr>
          <w:p w:rsidR="00BC19A2" w:rsidRDefault="00A57ABF">
            <w:pPr>
              <w:rPr>
                <w:rFonts w:eastAsiaTheme="minorEastAsia"/>
                <w:lang w:val="en-US" w:eastAsia="zh-CN"/>
              </w:rPr>
            </w:pPr>
            <w:r>
              <w:rPr>
                <w:rFonts w:eastAsiaTheme="minorEastAsia" w:hint="eastAsia"/>
                <w:lang w:val="en-US" w:eastAsia="zh-CN"/>
              </w:rPr>
              <w:t>Transsion</w:t>
            </w:r>
          </w:p>
        </w:tc>
        <w:tc>
          <w:tcPr>
            <w:tcW w:w="7837" w:type="dxa"/>
          </w:tcPr>
          <w:p w:rsidR="00BC19A2" w:rsidRDefault="00A57ABF">
            <w:pPr>
              <w:rPr>
                <w:rFonts w:eastAsia="宋体"/>
                <w:lang w:val="en-US" w:eastAsia="zh-CN"/>
              </w:rPr>
            </w:pPr>
            <w:r>
              <w:rPr>
                <w:rFonts w:eastAsia="宋体" w:hint="eastAsia"/>
                <w:lang w:val="en-US" w:eastAsia="zh-CN"/>
              </w:rPr>
              <w:t>We do not see the necessity to support per beam indication.</w:t>
            </w:r>
          </w:p>
        </w:tc>
      </w:tr>
      <w:tr w:rsidR="00BC19A2">
        <w:tc>
          <w:tcPr>
            <w:tcW w:w="1525" w:type="dxa"/>
          </w:tcPr>
          <w:p w:rsidR="00BC19A2" w:rsidRDefault="00A57ABF">
            <w:pPr>
              <w:rPr>
                <w:rFonts w:eastAsiaTheme="minorEastAsia"/>
                <w:lang w:val="en-US" w:eastAsia="zh-CN"/>
              </w:rPr>
            </w:pPr>
            <w:r>
              <w:rPr>
                <w:rFonts w:eastAsia="MS Mincho"/>
                <w:lang w:val="en-US" w:eastAsia="ja-JP"/>
              </w:rPr>
              <w:t>Docomo</w:t>
            </w:r>
          </w:p>
        </w:tc>
        <w:tc>
          <w:tcPr>
            <w:tcW w:w="7837" w:type="dxa"/>
          </w:tcPr>
          <w:p w:rsidR="00BC19A2" w:rsidRDefault="00A57ABF">
            <w:pPr>
              <w:rPr>
                <w:rFonts w:eastAsia="宋体"/>
                <w:lang w:val="en-US" w:eastAsia="zh-CN"/>
              </w:rPr>
            </w:pPr>
            <w:r>
              <w:rPr>
                <w:rFonts w:eastAsia="MS Mincho"/>
                <w:lang w:val="en-US" w:eastAsia="ja-JP"/>
              </w:rPr>
              <w:t xml:space="preserve">Same view as LGE. </w:t>
            </w:r>
          </w:p>
        </w:tc>
      </w:tr>
      <w:tr w:rsidR="00BC19A2">
        <w:tc>
          <w:tcPr>
            <w:tcW w:w="1525" w:type="dxa"/>
          </w:tcPr>
          <w:p w:rsidR="00BC19A2" w:rsidRDefault="00A57ABF">
            <w:pPr>
              <w:rPr>
                <w:rFonts w:eastAsia="宋体"/>
                <w:lang w:val="en-US" w:eastAsia="zh-CN"/>
              </w:rPr>
            </w:pPr>
            <w:r>
              <w:rPr>
                <w:rFonts w:eastAsia="宋体"/>
                <w:lang w:val="en-US" w:eastAsia="zh-CN"/>
              </w:rPr>
              <w:t>Nokia, NSB</w:t>
            </w:r>
          </w:p>
        </w:tc>
        <w:tc>
          <w:tcPr>
            <w:tcW w:w="7837" w:type="dxa"/>
          </w:tcPr>
          <w:p w:rsidR="00BC19A2" w:rsidRDefault="00A57ABF">
            <w:pPr>
              <w:rPr>
                <w:lang w:eastAsia="en-US"/>
              </w:rPr>
            </w:pPr>
            <w:r>
              <w:rPr>
                <w:lang w:eastAsia="en-US"/>
              </w:rPr>
              <w:t>We do not support per-beam indication.</w:t>
            </w:r>
          </w:p>
        </w:tc>
      </w:tr>
      <w:tr w:rsidR="00BC19A2">
        <w:tc>
          <w:tcPr>
            <w:tcW w:w="1525" w:type="dxa"/>
          </w:tcPr>
          <w:p w:rsidR="00BC19A2" w:rsidRDefault="00A57ABF">
            <w:pPr>
              <w:rPr>
                <w:rFonts w:eastAsia="Malgun Gothic"/>
                <w:lang w:val="en-US"/>
              </w:rPr>
            </w:pPr>
            <w:r>
              <w:rPr>
                <w:rFonts w:eastAsia="Malgun Gothic" w:hint="eastAsia"/>
                <w:lang w:val="en-US"/>
              </w:rPr>
              <w:t>W</w:t>
            </w:r>
            <w:r>
              <w:rPr>
                <w:rFonts w:eastAsia="Malgun Gothic"/>
                <w:lang w:val="en-US"/>
              </w:rPr>
              <w:t>ILUS</w:t>
            </w:r>
          </w:p>
        </w:tc>
        <w:tc>
          <w:tcPr>
            <w:tcW w:w="7837" w:type="dxa"/>
          </w:tcPr>
          <w:p w:rsidR="00BC19A2" w:rsidRDefault="00A57ABF">
            <w:pPr>
              <w:rPr>
                <w:lang w:eastAsia="en-US"/>
              </w:rPr>
            </w:pPr>
            <w:r>
              <w:rPr>
                <w:lang w:eastAsia="en-US"/>
              </w:rPr>
              <w:t>We</w:t>
            </w:r>
            <w:r>
              <w:rPr>
                <w:lang w:eastAsia="en-US"/>
              </w:rPr>
              <w:t xml:space="preserve"> do not support per-beam indication.</w:t>
            </w:r>
          </w:p>
        </w:tc>
      </w:tr>
      <w:tr w:rsidR="00BC19A2">
        <w:trPr>
          <w:trHeight w:val="130"/>
        </w:trPr>
        <w:tc>
          <w:tcPr>
            <w:tcW w:w="1525" w:type="dxa"/>
          </w:tcPr>
          <w:p w:rsidR="00BC19A2" w:rsidRDefault="00A57ABF">
            <w:pPr>
              <w:rPr>
                <w:rFonts w:eastAsia="Malgun Gothic"/>
                <w:lang w:val="en-US"/>
              </w:rPr>
            </w:pPr>
            <w:r>
              <w:rPr>
                <w:rFonts w:eastAsiaTheme="minorEastAsia" w:hint="eastAsia"/>
                <w:lang w:eastAsia="zh-CN"/>
              </w:rPr>
              <w:lastRenderedPageBreak/>
              <w:t>CATT</w:t>
            </w:r>
          </w:p>
        </w:tc>
        <w:tc>
          <w:tcPr>
            <w:tcW w:w="7837" w:type="dxa"/>
          </w:tcPr>
          <w:p w:rsidR="00BC19A2" w:rsidRDefault="00A57ABF">
            <w:pPr>
              <w:rPr>
                <w:lang w:eastAsia="en-US"/>
              </w:rPr>
            </w:pPr>
            <w:r>
              <w:t>Do not support per beam indication</w:t>
            </w:r>
            <w:r>
              <w:rPr>
                <w:rFonts w:eastAsiaTheme="minorEastAsia" w:hint="eastAsia"/>
                <w:lang w:eastAsia="zh-CN"/>
              </w:rPr>
              <w:t>.</w:t>
            </w:r>
          </w:p>
        </w:tc>
      </w:tr>
      <w:tr w:rsidR="00BC19A2">
        <w:trPr>
          <w:trHeight w:val="130"/>
        </w:trPr>
        <w:tc>
          <w:tcPr>
            <w:tcW w:w="1525" w:type="dxa"/>
          </w:tcPr>
          <w:p w:rsidR="00BC19A2" w:rsidRDefault="00A57ABF">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rsidR="00BC19A2" w:rsidRDefault="00A57ABF">
            <w:r>
              <w:rPr>
                <w:rFonts w:eastAsiaTheme="minorEastAsia" w:hint="eastAsia"/>
                <w:lang w:eastAsia="zh-CN"/>
              </w:rPr>
              <w:t>W</w:t>
            </w:r>
            <w:r>
              <w:rPr>
                <w:rFonts w:eastAsiaTheme="minorEastAsia"/>
                <w:lang w:eastAsia="zh-CN"/>
              </w:rPr>
              <w:t>e support per-beam indication. That reflects the wireless environment better.</w:t>
            </w:r>
          </w:p>
        </w:tc>
      </w:tr>
      <w:tr w:rsidR="00BC19A2">
        <w:trPr>
          <w:trHeight w:val="130"/>
        </w:trPr>
        <w:tc>
          <w:tcPr>
            <w:tcW w:w="1525" w:type="dxa"/>
          </w:tcPr>
          <w:p w:rsidR="00BC19A2" w:rsidRDefault="00A57ABF">
            <w:pPr>
              <w:rPr>
                <w:rFonts w:eastAsiaTheme="minorEastAsia"/>
                <w:lang w:eastAsia="zh-CN"/>
              </w:rPr>
            </w:pPr>
            <w:r>
              <w:rPr>
                <w:rFonts w:eastAsiaTheme="minorEastAsia"/>
                <w:lang w:eastAsia="zh-CN"/>
              </w:rPr>
              <w:t>Huawei, HiSilicon</w:t>
            </w:r>
          </w:p>
        </w:tc>
        <w:tc>
          <w:tcPr>
            <w:tcW w:w="7837" w:type="dxa"/>
          </w:tcPr>
          <w:p w:rsidR="00BC19A2" w:rsidRDefault="00A57ABF">
            <w:r>
              <w:t xml:space="preserve">We do not support per beam indication due to the following two reasons: </w:t>
            </w:r>
          </w:p>
          <w:p w:rsidR="00BC19A2" w:rsidRDefault="00A57ABF">
            <w:pPr>
              <w:pStyle w:val="a"/>
              <w:numPr>
                <w:ilvl w:val="0"/>
                <w:numId w:val="57"/>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rsidR="00BC19A2" w:rsidRDefault="00A57ABF">
            <w:pPr>
              <w:pStyle w:val="a"/>
              <w:numPr>
                <w:ilvl w:val="0"/>
                <w:numId w:val="57"/>
              </w:numPr>
            </w:pPr>
            <w:r>
              <w:t xml:space="preserve">If two UEs in the </w:t>
            </w:r>
            <w:r>
              <w:t>same cell operate with two different channel access modes, the UE operating with LBT is consistently at a disadvantage compared to the UE operating without LBT. We thus think that further indicating the LBT/No-LBT mode in per-beam granularity would overcom</w:t>
            </w:r>
            <w:r>
              <w:t xml:space="preserve">plicate the signaling without a clear benefit to the system performance. </w:t>
            </w:r>
          </w:p>
          <w:p w:rsidR="00BC19A2" w:rsidRDefault="00BC19A2">
            <w:pPr>
              <w:rPr>
                <w:rFonts w:eastAsiaTheme="minorEastAsia"/>
                <w:lang w:eastAsia="zh-CN"/>
              </w:rPr>
            </w:pPr>
          </w:p>
        </w:tc>
      </w:tr>
    </w:tbl>
    <w:p w:rsidR="00BC19A2" w:rsidRDefault="00BC19A2">
      <w:pPr>
        <w:rPr>
          <w:highlight w:val="yellow"/>
        </w:rPr>
      </w:pPr>
    </w:p>
    <w:p w:rsidR="00BC19A2" w:rsidRDefault="00BC19A2"/>
    <w:p w:rsidR="00BC19A2" w:rsidRDefault="00A57ABF">
      <w:pPr>
        <w:pStyle w:val="discussionpoint"/>
      </w:pPr>
      <w:r>
        <w:t>Discussion 2.10.1-2 (closed)</w:t>
      </w:r>
    </w:p>
    <w:p w:rsidR="00BC19A2" w:rsidRDefault="00A57ABF">
      <w:r>
        <w:t>For regions where LBT is not mandated, please provide your view if L1 signalling is be introduced for gNB to indicate to the UE if the operation is i</w:t>
      </w:r>
      <w:r>
        <w:t xml:space="preserve">n LBT mode or no-LBT mode. Note this is different from the DCI field indicate the LBT type for UL transmission. </w:t>
      </w:r>
    </w:p>
    <w:p w:rsidR="00BC19A2" w:rsidRDefault="00BC19A2"/>
    <w:p w:rsidR="00BC19A2" w:rsidRDefault="00A57ABF">
      <w:r>
        <w:t>Summary of current positions:</w:t>
      </w:r>
    </w:p>
    <w:p w:rsidR="00BC19A2" w:rsidRDefault="00A57ABF">
      <w:pPr>
        <w:pStyle w:val="a"/>
        <w:numPr>
          <w:ilvl w:val="0"/>
          <w:numId w:val="56"/>
        </w:numPr>
      </w:pPr>
      <w:r>
        <w:t xml:space="preserve">L1 Signaling for No-LBT mode </w:t>
      </w:r>
      <w:r>
        <w:rPr>
          <w:color w:val="FF0000"/>
        </w:rPr>
        <w:t>or LBT mode</w:t>
      </w:r>
      <w:r>
        <w:t xml:space="preserve"> should be supported:  InterDigital, CATT, Apple, vivo (if there is bene</w:t>
      </w:r>
      <w:r>
        <w:t>fit), Oppo, Lenovo, ZTE, NEC, TCL</w:t>
      </w:r>
    </w:p>
    <w:p w:rsidR="00BC19A2" w:rsidRDefault="00A57ABF">
      <w:pPr>
        <w:pStyle w:val="a"/>
        <w:numPr>
          <w:ilvl w:val="0"/>
          <w:numId w:val="56"/>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宋体" w:hint="eastAsia"/>
          <w:lang w:val="en-US" w:eastAsia="zh-CN"/>
        </w:rPr>
        <w:t>Transsion</w:t>
      </w:r>
      <w:r>
        <w:rPr>
          <w:rFonts w:eastAsia="宋体"/>
          <w:lang w:val="en-US" w:eastAsia="zh-CN"/>
        </w:rPr>
        <w:t>, Mediatek, Samsung, DCM</w:t>
      </w:r>
    </w:p>
    <w:p w:rsidR="00BC19A2" w:rsidRDefault="00BC19A2"/>
    <w:p w:rsidR="00BC19A2" w:rsidRDefault="00A57ABF">
      <w:r>
        <w:t>Please provide your view if not already capt</w:t>
      </w:r>
      <w:r>
        <w:t>ured above</w:t>
      </w:r>
    </w:p>
    <w:tbl>
      <w:tblPr>
        <w:tblStyle w:val="af8"/>
        <w:tblW w:w="9362" w:type="dxa"/>
        <w:tblLayout w:type="fixed"/>
        <w:tblLook w:val="04A0" w:firstRow="1" w:lastRow="0" w:firstColumn="1" w:lastColumn="0" w:noHBand="0" w:noVBand="1"/>
      </w:tblPr>
      <w:tblGrid>
        <w:gridCol w:w="2425"/>
        <w:gridCol w:w="6937"/>
      </w:tblGrid>
      <w:tr w:rsidR="00BC19A2">
        <w:tc>
          <w:tcPr>
            <w:tcW w:w="2425" w:type="dxa"/>
          </w:tcPr>
          <w:p w:rsidR="00BC19A2" w:rsidRDefault="00A57ABF">
            <w:pPr>
              <w:rPr>
                <w:lang w:eastAsia="en-US"/>
              </w:rPr>
            </w:pPr>
            <w:r>
              <w:rPr>
                <w:lang w:eastAsia="en-US"/>
              </w:rPr>
              <w:t>Company</w:t>
            </w:r>
          </w:p>
        </w:tc>
        <w:tc>
          <w:tcPr>
            <w:tcW w:w="6937" w:type="dxa"/>
          </w:tcPr>
          <w:p w:rsidR="00BC19A2" w:rsidRDefault="00A57ABF">
            <w:pPr>
              <w:rPr>
                <w:lang w:eastAsia="en-US"/>
              </w:rPr>
            </w:pPr>
            <w:r>
              <w:rPr>
                <w:lang w:eastAsia="en-US"/>
              </w:rPr>
              <w:t>View</w:t>
            </w:r>
          </w:p>
        </w:tc>
      </w:tr>
      <w:tr w:rsidR="00BC19A2">
        <w:tc>
          <w:tcPr>
            <w:tcW w:w="2425" w:type="dxa"/>
          </w:tcPr>
          <w:p w:rsidR="00BC19A2" w:rsidRDefault="00A57ABF">
            <w:pPr>
              <w:rPr>
                <w:lang w:eastAsia="en-US"/>
              </w:rPr>
            </w:pPr>
            <w:r>
              <w:rPr>
                <w:lang w:eastAsia="en-US"/>
              </w:rPr>
              <w:t>Intel</w:t>
            </w:r>
          </w:p>
        </w:tc>
        <w:tc>
          <w:tcPr>
            <w:tcW w:w="6937" w:type="dxa"/>
          </w:tcPr>
          <w:p w:rsidR="00BC19A2" w:rsidRDefault="00A57ABF">
            <w:pPr>
              <w:rPr>
                <w:lang w:eastAsia="en-US"/>
              </w:rPr>
            </w:pPr>
            <w:r>
              <w:rPr>
                <w:lang w:eastAsia="en-US"/>
              </w:rPr>
              <w:t>As captured above, we do not support L1-signalling for the matter of indicating no-LBT mode.</w:t>
            </w:r>
          </w:p>
        </w:tc>
      </w:tr>
      <w:tr w:rsidR="00BC19A2">
        <w:tc>
          <w:tcPr>
            <w:tcW w:w="2425" w:type="dxa"/>
          </w:tcPr>
          <w:p w:rsidR="00BC19A2" w:rsidRDefault="00A57ABF">
            <w:pPr>
              <w:rPr>
                <w:lang w:eastAsia="en-US"/>
              </w:rPr>
            </w:pPr>
            <w:r>
              <w:rPr>
                <w:rFonts w:eastAsiaTheme="minorEastAsia" w:hint="eastAsia"/>
                <w:lang w:eastAsia="zh-CN"/>
              </w:rPr>
              <w:t>X</w:t>
            </w:r>
            <w:r>
              <w:rPr>
                <w:rFonts w:eastAsiaTheme="minorEastAsia"/>
                <w:lang w:eastAsia="zh-CN"/>
              </w:rPr>
              <w:t>iaomi</w:t>
            </w:r>
          </w:p>
        </w:tc>
        <w:tc>
          <w:tcPr>
            <w:tcW w:w="6937" w:type="dxa"/>
          </w:tcPr>
          <w:p w:rsidR="00BC19A2" w:rsidRDefault="00A57ABF">
            <w:pPr>
              <w:rPr>
                <w:lang w:eastAsia="en-US"/>
              </w:rPr>
            </w:pPr>
            <w:r>
              <w:t>L1 Signaling for No-LBT mode should not be supported</w:t>
            </w:r>
          </w:p>
        </w:tc>
      </w:tr>
      <w:tr w:rsidR="00BC19A2">
        <w:tc>
          <w:tcPr>
            <w:tcW w:w="2425" w:type="dxa"/>
          </w:tcPr>
          <w:p w:rsidR="00BC19A2" w:rsidRDefault="00A57ABF">
            <w:pPr>
              <w:rPr>
                <w:rFonts w:eastAsia="宋体"/>
                <w:lang w:val="en-US" w:eastAsia="zh-CN"/>
              </w:rPr>
            </w:pPr>
            <w:r>
              <w:rPr>
                <w:rFonts w:eastAsia="宋体" w:hint="eastAsia"/>
                <w:lang w:val="en-US" w:eastAsia="zh-CN"/>
              </w:rPr>
              <w:t>ZTE, Sanechips</w:t>
            </w:r>
          </w:p>
        </w:tc>
        <w:tc>
          <w:tcPr>
            <w:tcW w:w="6937" w:type="dxa"/>
          </w:tcPr>
          <w:p w:rsidR="00BC19A2" w:rsidRDefault="00A57ABF">
            <w:pPr>
              <w:rPr>
                <w:lang w:val="en-US" w:eastAsia="zh-CN"/>
              </w:rPr>
            </w:pPr>
            <w:r>
              <w:rPr>
                <w:rFonts w:hint="eastAsia"/>
                <w:lang w:val="en-US" w:eastAsia="zh-CN"/>
              </w:rPr>
              <w:t xml:space="preserve">Our position has been correctly captured in summary. </w:t>
            </w:r>
            <w:r>
              <w:rPr>
                <w:rFonts w:hint="eastAsia"/>
                <w:lang w:val="en-US" w:eastAsia="zh-CN"/>
              </w:rPr>
              <w:t>But we are a little confused that No-LBT mode is used in current description, it seems to imply that L1-Signalling can only indicate No-LBT mode, while cannot indicate LBT mode for the regions where LBT is not mandated. In order to avoid ambiguity, we prop</w:t>
            </w:r>
            <w:r>
              <w:rPr>
                <w:rFonts w:hint="eastAsia"/>
                <w:lang w:val="en-US" w:eastAsia="zh-CN"/>
              </w:rPr>
              <w:t>ose the following the updated proposal for reference.</w:t>
            </w:r>
          </w:p>
          <w:p w:rsidR="00BC19A2" w:rsidRDefault="00A57ABF">
            <w:pPr>
              <w:pStyle w:val="a"/>
              <w:numPr>
                <w:ilvl w:val="0"/>
                <w:numId w:val="56"/>
              </w:numPr>
              <w:rPr>
                <w:lang w:val="en-US" w:eastAsia="zh-CN"/>
              </w:rPr>
            </w:pPr>
            <w:r>
              <w:t>L1 Signaling for No-LBT mode</w:t>
            </w:r>
            <w:r>
              <w:rPr>
                <w:rFonts w:eastAsia="宋体" w:hint="eastAsia"/>
                <w:lang w:val="en-US" w:eastAsia="zh-CN"/>
              </w:rPr>
              <w:t xml:space="preserve"> </w:t>
            </w:r>
            <w:r>
              <w:rPr>
                <w:rFonts w:eastAsia="宋体" w:hint="eastAsia"/>
                <w:color w:val="0000FF"/>
                <w:lang w:val="en-US" w:eastAsia="zh-CN"/>
              </w:rPr>
              <w:t>or LBT mode</w:t>
            </w:r>
            <w:r>
              <w:t xml:space="preserve"> should be supported</w:t>
            </w:r>
          </w:p>
          <w:p w:rsidR="00BC19A2" w:rsidRDefault="00A57ABF">
            <w:pPr>
              <w:pStyle w:val="a"/>
              <w:numPr>
                <w:ilvl w:val="0"/>
                <w:numId w:val="56"/>
              </w:numPr>
              <w:rPr>
                <w:lang w:val="en-US" w:eastAsia="zh-CN"/>
              </w:rPr>
            </w:pPr>
            <w:r>
              <w:t xml:space="preserve">L1 Signaling for No-LBT mode </w:t>
            </w:r>
            <w:r>
              <w:rPr>
                <w:rFonts w:eastAsia="宋体" w:hint="eastAsia"/>
                <w:color w:val="0000FF"/>
                <w:lang w:val="en-US" w:eastAsia="zh-CN"/>
              </w:rPr>
              <w:t>or LBT mode</w:t>
            </w:r>
            <w:r>
              <w:t xml:space="preserve"> should not be supported</w:t>
            </w:r>
          </w:p>
          <w:p w:rsidR="00BC19A2" w:rsidRDefault="00BC19A2">
            <w:pPr>
              <w:rPr>
                <w:rFonts w:eastAsia="宋体"/>
                <w:lang w:val="en-US" w:eastAsia="zh-CN"/>
              </w:rPr>
            </w:pPr>
          </w:p>
        </w:tc>
      </w:tr>
      <w:tr w:rsidR="00BC19A2">
        <w:tc>
          <w:tcPr>
            <w:tcW w:w="2425" w:type="dxa"/>
          </w:tcPr>
          <w:p w:rsidR="00BC19A2" w:rsidRDefault="00A57ABF">
            <w:pPr>
              <w:rPr>
                <w:lang w:eastAsia="en-US"/>
              </w:rPr>
            </w:pPr>
            <w:r>
              <w:rPr>
                <w:lang w:eastAsia="en-US"/>
              </w:rPr>
              <w:t xml:space="preserve">Ericsson </w:t>
            </w:r>
          </w:p>
        </w:tc>
        <w:tc>
          <w:tcPr>
            <w:tcW w:w="6937" w:type="dxa"/>
          </w:tcPr>
          <w:p w:rsidR="00BC19A2" w:rsidRDefault="00A57ABF">
            <w:pPr>
              <w:rPr>
                <w:lang w:eastAsia="en-US"/>
              </w:rPr>
            </w:pPr>
            <w:r>
              <w:rPr>
                <w:lang w:eastAsia="en-US"/>
              </w:rPr>
              <w:t xml:space="preserve">We do not support L1 signalling for LBT/no LBT mode indication. </w:t>
            </w:r>
          </w:p>
        </w:tc>
      </w:tr>
      <w:tr w:rsidR="00BC19A2">
        <w:tc>
          <w:tcPr>
            <w:tcW w:w="2425" w:type="dxa"/>
          </w:tcPr>
          <w:p w:rsidR="00BC19A2" w:rsidRDefault="00A57ABF">
            <w:pPr>
              <w:rPr>
                <w:lang w:eastAsia="en-US"/>
              </w:rPr>
            </w:pPr>
            <w:r>
              <w:rPr>
                <w:lang w:eastAsia="en-US"/>
              </w:rPr>
              <w:t xml:space="preserve">Apple </w:t>
            </w:r>
          </w:p>
        </w:tc>
        <w:tc>
          <w:tcPr>
            <w:tcW w:w="6937" w:type="dxa"/>
          </w:tcPr>
          <w:p w:rsidR="00BC19A2" w:rsidRDefault="00A57ABF">
            <w:pPr>
              <w:rPr>
                <w:lang w:eastAsia="en-US"/>
              </w:rPr>
            </w:pPr>
            <w:r>
              <w:rPr>
                <w:lang w:eastAsia="en-US"/>
              </w:rPr>
              <w:t>For region where no LBT is mandated, LBT only need to be enabled when the UE is experiencing high interference. In light loaded scenario, UE perceived throughput degrades due to the additional LBT time. Therefore we support to use L1 indication to</w:t>
            </w:r>
            <w:r>
              <w:rPr>
                <w:lang w:eastAsia="en-US"/>
              </w:rPr>
              <w:t xml:space="preserve"> disable/enable LBT based on interference.      </w:t>
            </w:r>
          </w:p>
        </w:tc>
      </w:tr>
      <w:tr w:rsidR="00BC19A2">
        <w:tc>
          <w:tcPr>
            <w:tcW w:w="2425" w:type="dxa"/>
          </w:tcPr>
          <w:p w:rsidR="00BC19A2" w:rsidRDefault="00A57ABF">
            <w:pPr>
              <w:wordWrap/>
            </w:pPr>
            <w:r>
              <w:rPr>
                <w:rFonts w:hint="eastAsia"/>
              </w:rPr>
              <w:t>LG Electronics</w:t>
            </w:r>
          </w:p>
        </w:tc>
        <w:tc>
          <w:tcPr>
            <w:tcW w:w="6937" w:type="dxa"/>
          </w:tcPr>
          <w:p w:rsidR="00BC19A2" w:rsidRDefault="00A57ABF">
            <w:pPr>
              <w:wordWrap/>
            </w:pPr>
            <w:r>
              <w:t>We do not see the necessity of L1 singaling but the GC-PDCCH may be used to trigger the switching between the operating modes.</w:t>
            </w:r>
          </w:p>
        </w:tc>
      </w:tr>
      <w:tr w:rsidR="00BC19A2">
        <w:tc>
          <w:tcPr>
            <w:tcW w:w="2425" w:type="dxa"/>
          </w:tcPr>
          <w:p w:rsidR="00BC19A2" w:rsidRDefault="00A57ABF">
            <w:r>
              <w:rPr>
                <w:rFonts w:eastAsia="宋体"/>
                <w:lang w:val="en-US" w:eastAsia="zh-CN"/>
              </w:rPr>
              <w:t>InterDigital</w:t>
            </w:r>
          </w:p>
        </w:tc>
        <w:tc>
          <w:tcPr>
            <w:tcW w:w="6937" w:type="dxa"/>
          </w:tcPr>
          <w:p w:rsidR="00BC19A2" w:rsidRDefault="00A57ABF">
            <w:r>
              <w:rPr>
                <w:lang w:val="en-US" w:eastAsia="zh-CN"/>
              </w:rPr>
              <w:t xml:space="preserve">We agree with ZTE’s comment. Furthermore, the L1 </w:t>
            </w:r>
            <w:r>
              <w:rPr>
                <w:lang w:val="en-US" w:eastAsia="zh-CN"/>
              </w:rPr>
              <w:t>indication could indicate the LBT type (omni, directional, receiver-assisted)</w:t>
            </w:r>
          </w:p>
        </w:tc>
      </w:tr>
      <w:tr w:rsidR="00BC19A2">
        <w:tc>
          <w:tcPr>
            <w:tcW w:w="2425" w:type="dxa"/>
          </w:tcPr>
          <w:p w:rsidR="00BC19A2" w:rsidRDefault="00A57ABF">
            <w:pPr>
              <w:rPr>
                <w:rFonts w:eastAsia="宋体"/>
                <w:lang w:val="en-US" w:eastAsia="zh-CN"/>
              </w:rPr>
            </w:pPr>
            <w:r>
              <w:rPr>
                <w:rFonts w:eastAsia="宋体"/>
                <w:lang w:val="en-US" w:eastAsia="zh-CN"/>
              </w:rPr>
              <w:lastRenderedPageBreak/>
              <w:t>Mediatek</w:t>
            </w:r>
          </w:p>
        </w:tc>
        <w:tc>
          <w:tcPr>
            <w:tcW w:w="6937" w:type="dxa"/>
          </w:tcPr>
          <w:p w:rsidR="00BC19A2" w:rsidRDefault="00A57ABF">
            <w:pPr>
              <w:rPr>
                <w:lang w:val="en-US" w:eastAsia="zh-CN"/>
              </w:rPr>
            </w:pPr>
            <w:r>
              <w:rPr>
                <w:lang w:val="en-US" w:eastAsia="zh-CN"/>
              </w:rPr>
              <w:t>We are open for discussing advantage of L1-signaling for No LBT indication. However, we didn’t see any.</w:t>
            </w:r>
          </w:p>
        </w:tc>
      </w:tr>
      <w:tr w:rsidR="00BC19A2">
        <w:tc>
          <w:tcPr>
            <w:tcW w:w="2425" w:type="dxa"/>
          </w:tcPr>
          <w:p w:rsidR="00BC19A2" w:rsidRDefault="00A57ABF">
            <w:pPr>
              <w:rPr>
                <w:rFonts w:eastAsia="宋体"/>
                <w:lang w:val="en-US" w:eastAsia="zh-CN"/>
              </w:rPr>
            </w:pPr>
            <w:r>
              <w:rPr>
                <w:rFonts w:eastAsia="宋体" w:hint="eastAsia"/>
                <w:lang w:val="en-US" w:eastAsia="zh-CN"/>
              </w:rPr>
              <w:t>Transsion</w:t>
            </w:r>
          </w:p>
        </w:tc>
        <w:tc>
          <w:tcPr>
            <w:tcW w:w="6937" w:type="dxa"/>
          </w:tcPr>
          <w:p w:rsidR="00BC19A2" w:rsidRDefault="00A57ABF">
            <w:pPr>
              <w:rPr>
                <w:lang w:val="en-US" w:eastAsia="zh-CN"/>
              </w:rPr>
            </w:pPr>
            <w:r>
              <w:rPr>
                <w:rFonts w:hint="eastAsia"/>
                <w:lang w:val="en-US" w:eastAsia="zh-CN"/>
              </w:rPr>
              <w:t>We do not see the necessity to support L1 signaling i</w:t>
            </w:r>
            <w:r>
              <w:rPr>
                <w:rFonts w:hint="eastAsia"/>
                <w:lang w:val="en-US" w:eastAsia="zh-CN"/>
              </w:rPr>
              <w:t>ndication.</w:t>
            </w:r>
          </w:p>
        </w:tc>
      </w:tr>
      <w:tr w:rsidR="00BC19A2">
        <w:tc>
          <w:tcPr>
            <w:tcW w:w="2425" w:type="dxa"/>
          </w:tcPr>
          <w:p w:rsidR="00BC19A2" w:rsidRDefault="00A57ABF">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rsidR="00BC19A2" w:rsidRDefault="00A57ABF">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rsidR="00BC19A2" w:rsidRDefault="00A57ABF">
            <w:pPr>
              <w:rPr>
                <w:lang w:val="en-US" w:eastAsia="zh-CN"/>
              </w:rPr>
            </w:pPr>
            <w:r>
              <w:rPr>
                <w:color w:val="FF0000"/>
                <w:lang w:eastAsia="en-US"/>
              </w:rPr>
              <w:t>Moderator: This discussion is about LBT mode on/off, instead of a LBT type for a particular transmission</w:t>
            </w:r>
          </w:p>
        </w:tc>
      </w:tr>
      <w:tr w:rsidR="00BC19A2">
        <w:tc>
          <w:tcPr>
            <w:tcW w:w="2425" w:type="dxa"/>
          </w:tcPr>
          <w:p w:rsidR="00BC19A2" w:rsidRDefault="00A57ABF">
            <w:pPr>
              <w:rPr>
                <w:rFonts w:eastAsia="宋体"/>
                <w:lang w:val="en-US" w:eastAsia="zh-CN"/>
              </w:rPr>
            </w:pPr>
            <w:r>
              <w:rPr>
                <w:rFonts w:eastAsia="MS Mincho"/>
                <w:lang w:val="en-US" w:eastAsia="ja-JP"/>
              </w:rPr>
              <w:t>Docomo</w:t>
            </w:r>
          </w:p>
        </w:tc>
        <w:tc>
          <w:tcPr>
            <w:tcW w:w="6937" w:type="dxa"/>
          </w:tcPr>
          <w:p w:rsidR="00BC19A2" w:rsidRDefault="00A57ABF">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w:t>
            </w:r>
            <w:r>
              <w:rPr>
                <w:rFonts w:eastAsia="MS Mincho"/>
                <w:lang w:val="en-US" w:eastAsia="ja-JP"/>
              </w:rPr>
              <w:t xml:space="preserve">the existing DCI fields. </w:t>
            </w:r>
          </w:p>
        </w:tc>
      </w:tr>
      <w:tr w:rsidR="00BC19A2">
        <w:tc>
          <w:tcPr>
            <w:tcW w:w="2425" w:type="dxa"/>
          </w:tcPr>
          <w:p w:rsidR="00BC19A2" w:rsidRDefault="00A57ABF">
            <w:pPr>
              <w:rPr>
                <w:rFonts w:eastAsia="宋体"/>
                <w:lang w:val="en-US" w:eastAsia="zh-CN"/>
              </w:rPr>
            </w:pPr>
            <w:r>
              <w:rPr>
                <w:rFonts w:eastAsia="宋体"/>
                <w:lang w:val="en-US" w:eastAsia="zh-CN"/>
              </w:rPr>
              <w:t>Nokia, NSB</w:t>
            </w:r>
          </w:p>
        </w:tc>
        <w:tc>
          <w:tcPr>
            <w:tcW w:w="6937" w:type="dxa"/>
          </w:tcPr>
          <w:p w:rsidR="00BC19A2" w:rsidRDefault="00A57ABF">
            <w:pPr>
              <w:rPr>
                <w:lang w:eastAsia="en-US"/>
              </w:rPr>
            </w:pPr>
            <w:r>
              <w:rPr>
                <w:lang w:eastAsia="en-US"/>
              </w:rPr>
              <w:t xml:space="preserve">We do not support L1 signalling for LBT/no LBT mode indication. </w:t>
            </w:r>
          </w:p>
        </w:tc>
      </w:tr>
      <w:tr w:rsidR="00BC19A2">
        <w:tc>
          <w:tcPr>
            <w:tcW w:w="2425" w:type="dxa"/>
          </w:tcPr>
          <w:p w:rsidR="00BC19A2" w:rsidRDefault="00A57ABF">
            <w:pPr>
              <w:rPr>
                <w:rFonts w:eastAsia="Malgun Gothic"/>
                <w:lang w:val="en-US"/>
              </w:rPr>
            </w:pPr>
            <w:r>
              <w:rPr>
                <w:rFonts w:eastAsia="Malgun Gothic" w:hint="eastAsia"/>
                <w:lang w:val="en-US"/>
              </w:rPr>
              <w:t>W</w:t>
            </w:r>
            <w:r>
              <w:rPr>
                <w:rFonts w:eastAsia="Malgun Gothic"/>
                <w:lang w:val="en-US"/>
              </w:rPr>
              <w:t>ILUS</w:t>
            </w:r>
          </w:p>
        </w:tc>
        <w:tc>
          <w:tcPr>
            <w:tcW w:w="6937" w:type="dxa"/>
          </w:tcPr>
          <w:p w:rsidR="00BC19A2" w:rsidRDefault="00A57ABF">
            <w:pPr>
              <w:rPr>
                <w:lang w:eastAsia="en-US"/>
              </w:rPr>
            </w:pPr>
            <w:r>
              <w:rPr>
                <w:lang w:eastAsia="en-US"/>
              </w:rPr>
              <w:t>We do not support L1 signalling for LBT/no LBT mode indication.</w:t>
            </w:r>
          </w:p>
        </w:tc>
      </w:tr>
      <w:tr w:rsidR="00BC19A2">
        <w:tc>
          <w:tcPr>
            <w:tcW w:w="2425" w:type="dxa"/>
          </w:tcPr>
          <w:p w:rsidR="00BC19A2" w:rsidRDefault="00A57ABF">
            <w:pPr>
              <w:rPr>
                <w:rFonts w:eastAsia="Malgun Gothic"/>
                <w:lang w:val="en-US"/>
              </w:rPr>
            </w:pPr>
            <w:r>
              <w:rPr>
                <w:rFonts w:eastAsiaTheme="minorEastAsia" w:hint="eastAsia"/>
                <w:lang w:eastAsia="zh-CN"/>
              </w:rPr>
              <w:t>CATT</w:t>
            </w:r>
          </w:p>
        </w:tc>
        <w:tc>
          <w:tcPr>
            <w:tcW w:w="6937" w:type="dxa"/>
          </w:tcPr>
          <w:p w:rsidR="00BC19A2" w:rsidRDefault="00A57ABF">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BC19A2">
        <w:tc>
          <w:tcPr>
            <w:tcW w:w="2425" w:type="dxa"/>
          </w:tcPr>
          <w:p w:rsidR="00BC19A2" w:rsidRDefault="00A57ABF">
            <w:pPr>
              <w:rPr>
                <w:rFonts w:eastAsiaTheme="minorEastAsia"/>
                <w:lang w:eastAsia="zh-CN"/>
              </w:rPr>
            </w:pPr>
            <w:r>
              <w:rPr>
                <w:rFonts w:eastAsiaTheme="minorEastAsia" w:hint="eastAsia"/>
                <w:lang w:eastAsia="zh-CN"/>
              </w:rPr>
              <w:t>CATT</w:t>
            </w:r>
          </w:p>
        </w:tc>
        <w:tc>
          <w:tcPr>
            <w:tcW w:w="6937" w:type="dxa"/>
          </w:tcPr>
          <w:p w:rsidR="00BC19A2" w:rsidRDefault="00A57ABF">
            <w:pPr>
              <w:rPr>
                <w:rFonts w:eastAsiaTheme="minorEastAsia"/>
                <w:lang w:eastAsia="zh-CN"/>
              </w:rPr>
            </w:pPr>
            <w:r>
              <w:rPr>
                <w:rFonts w:eastAsiaTheme="minorEastAsia"/>
                <w:lang w:eastAsia="zh-CN"/>
              </w:rPr>
              <w:t>W</w:t>
            </w:r>
            <w:r>
              <w:rPr>
                <w:rFonts w:eastAsiaTheme="minorEastAsia" w:hint="eastAsia"/>
                <w:lang w:eastAsia="zh-CN"/>
              </w:rPr>
              <w:t xml:space="preserve">e support  </w:t>
            </w:r>
            <w:r>
              <w:rPr>
                <w:rFonts w:eastAsiaTheme="minorEastAsia" w:hint="eastAsia"/>
                <w:lang w:eastAsia="zh-CN"/>
              </w:rPr>
              <w:t>L1 signaling for LBT/no LBT mode indication</w:t>
            </w:r>
            <w:r>
              <w:rPr>
                <w:rFonts w:eastAsiaTheme="minorEastAsia"/>
                <w:lang w:eastAsia="zh-CN"/>
              </w:rPr>
              <w:t>, too</w:t>
            </w:r>
            <w:r>
              <w:rPr>
                <w:rFonts w:eastAsiaTheme="minorEastAsia" w:hint="eastAsia"/>
                <w:lang w:eastAsia="zh-CN"/>
              </w:rPr>
              <w:t xml:space="preserve">. </w:t>
            </w:r>
          </w:p>
        </w:tc>
      </w:tr>
      <w:tr w:rsidR="00BC19A2">
        <w:tc>
          <w:tcPr>
            <w:tcW w:w="2425" w:type="dxa"/>
          </w:tcPr>
          <w:p w:rsidR="00BC19A2" w:rsidRDefault="00A57ABF">
            <w:pPr>
              <w:rPr>
                <w:rFonts w:eastAsiaTheme="minorEastAsia"/>
                <w:lang w:eastAsia="zh-CN"/>
              </w:rPr>
            </w:pPr>
            <w:r>
              <w:rPr>
                <w:rFonts w:eastAsia="宋体"/>
                <w:lang w:val="en-US" w:eastAsia="zh-CN"/>
              </w:rPr>
              <w:t>Samsung</w:t>
            </w:r>
          </w:p>
        </w:tc>
        <w:tc>
          <w:tcPr>
            <w:tcW w:w="6937" w:type="dxa"/>
          </w:tcPr>
          <w:p w:rsidR="00BC19A2" w:rsidRDefault="00A57ABF">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BC19A2">
        <w:tc>
          <w:tcPr>
            <w:tcW w:w="2425" w:type="dxa"/>
          </w:tcPr>
          <w:p w:rsidR="00BC19A2" w:rsidRDefault="00A57ABF">
            <w:pPr>
              <w:rPr>
                <w:rFonts w:eastAsia="宋体"/>
                <w:lang w:val="en-US" w:eastAsia="zh-CN"/>
              </w:rPr>
            </w:pPr>
            <w:r>
              <w:rPr>
                <w:rFonts w:eastAsiaTheme="minorEastAsia"/>
                <w:lang w:eastAsia="zh-CN"/>
              </w:rPr>
              <w:t>Huawei, HiSilicon</w:t>
            </w:r>
          </w:p>
        </w:tc>
        <w:tc>
          <w:tcPr>
            <w:tcW w:w="6937" w:type="dxa"/>
          </w:tcPr>
          <w:p w:rsidR="00BC19A2" w:rsidRDefault="00A57ABF">
            <w:pPr>
              <w:rPr>
                <w:lang w:val="en-US" w:eastAsia="zh-CN"/>
              </w:rPr>
            </w:pPr>
            <w:r>
              <w:rPr>
                <w:rFonts w:eastAsiaTheme="minorEastAsia"/>
                <w:lang w:eastAsia="zh-CN"/>
              </w:rPr>
              <w:t>We are not convinced about the motivation of indica</w:t>
            </w:r>
            <w:r>
              <w:rPr>
                <w:rFonts w:eastAsiaTheme="minorEastAsia"/>
                <w:lang w:eastAsia="zh-CN"/>
              </w:rPr>
              <w:t xml:space="preserve">ting LBT/No-LBT mode in L1 signalling and don’t support it. </w:t>
            </w:r>
          </w:p>
        </w:tc>
      </w:tr>
    </w:tbl>
    <w:p w:rsidR="00BC19A2" w:rsidRDefault="00BC19A2"/>
    <w:p w:rsidR="00BC19A2" w:rsidRDefault="00A57ABF">
      <w:pPr>
        <w:pStyle w:val="30"/>
        <w:rPr>
          <w:rFonts w:ascii="Times New Roman" w:hAnsi="Times New Roman"/>
        </w:rPr>
      </w:pPr>
      <w:r>
        <w:rPr>
          <w:rFonts w:ascii="Times New Roman" w:hAnsi="Times New Roman"/>
        </w:rPr>
        <w:t>Second Round Discussion</w:t>
      </w:r>
    </w:p>
    <w:p w:rsidR="00BC19A2" w:rsidRDefault="00A57ABF">
      <w:pPr>
        <w:pStyle w:val="discussionpoint"/>
      </w:pPr>
      <w:r>
        <w:t xml:space="preserve">Proposed conclusion 2.10.2-1 </w:t>
      </w:r>
    </w:p>
    <w:p w:rsidR="00BC19A2" w:rsidRDefault="00A57ABF">
      <w:r>
        <w:t>There is no consensus to support per beam LBT mode or no-LBT mode UE specific gNB indication.</w:t>
      </w:r>
    </w:p>
    <w:p w:rsidR="00BC19A2" w:rsidRDefault="00A57ABF">
      <w:r>
        <w:t xml:space="preserve">Please provide your view </w:t>
      </w:r>
    </w:p>
    <w:tbl>
      <w:tblPr>
        <w:tblStyle w:val="af8"/>
        <w:tblW w:w="9362" w:type="dxa"/>
        <w:tblLayout w:type="fixed"/>
        <w:tblLook w:val="04A0" w:firstRow="1" w:lastRow="0" w:firstColumn="1" w:lastColumn="0" w:noHBand="0" w:noVBand="1"/>
      </w:tblPr>
      <w:tblGrid>
        <w:gridCol w:w="2425"/>
        <w:gridCol w:w="6937"/>
      </w:tblGrid>
      <w:tr w:rsidR="00BC19A2">
        <w:tc>
          <w:tcPr>
            <w:tcW w:w="2425" w:type="dxa"/>
          </w:tcPr>
          <w:p w:rsidR="00BC19A2" w:rsidRDefault="00A57ABF">
            <w:pPr>
              <w:rPr>
                <w:lang w:eastAsia="en-US"/>
              </w:rPr>
            </w:pPr>
            <w:r>
              <w:rPr>
                <w:lang w:eastAsia="en-US"/>
              </w:rPr>
              <w:t>Company</w:t>
            </w:r>
          </w:p>
        </w:tc>
        <w:tc>
          <w:tcPr>
            <w:tcW w:w="6937" w:type="dxa"/>
          </w:tcPr>
          <w:p w:rsidR="00BC19A2" w:rsidRDefault="00A57ABF">
            <w:pPr>
              <w:rPr>
                <w:lang w:eastAsia="en-US"/>
              </w:rPr>
            </w:pPr>
            <w:r>
              <w:rPr>
                <w:lang w:eastAsia="en-US"/>
              </w:rPr>
              <w:t>View</w:t>
            </w:r>
          </w:p>
        </w:tc>
      </w:tr>
      <w:tr w:rsidR="00BC19A2">
        <w:tc>
          <w:tcPr>
            <w:tcW w:w="2425" w:type="dxa"/>
          </w:tcPr>
          <w:p w:rsidR="00BC19A2" w:rsidRDefault="00A57ABF">
            <w:pPr>
              <w:rPr>
                <w:color w:val="000000" w:themeColor="text1"/>
                <w:lang w:eastAsia="en-US"/>
              </w:rPr>
            </w:pPr>
            <w:r>
              <w:rPr>
                <w:color w:val="000000" w:themeColor="text1"/>
                <w:lang w:eastAsia="en-US"/>
              </w:rPr>
              <w:t xml:space="preserve">Intel </w:t>
            </w:r>
          </w:p>
        </w:tc>
        <w:tc>
          <w:tcPr>
            <w:tcW w:w="6937" w:type="dxa"/>
          </w:tcPr>
          <w:p w:rsidR="00BC19A2" w:rsidRDefault="00A57ABF">
            <w:pPr>
              <w:rPr>
                <w:color w:val="000000" w:themeColor="text1"/>
                <w:lang w:eastAsia="en-US"/>
              </w:rPr>
            </w:pPr>
            <w:r>
              <w:rPr>
                <w:color w:val="000000" w:themeColor="text1"/>
                <w:lang w:eastAsia="en-US"/>
              </w:rPr>
              <w:t xml:space="preserve">We are Ok with the conclusion </w:t>
            </w:r>
          </w:p>
        </w:tc>
      </w:tr>
      <w:tr w:rsidR="00BC19A2">
        <w:tc>
          <w:tcPr>
            <w:tcW w:w="2425" w:type="dxa"/>
          </w:tcPr>
          <w:p w:rsidR="00BC19A2" w:rsidRDefault="00A57ABF">
            <w:pPr>
              <w:rPr>
                <w:color w:val="000000" w:themeColor="text1"/>
                <w:lang w:eastAsia="en-US"/>
              </w:rPr>
            </w:pPr>
            <w:r>
              <w:rPr>
                <w:color w:val="000000" w:themeColor="text1"/>
                <w:lang w:eastAsia="en-US"/>
              </w:rPr>
              <w:t>Futurewei</w:t>
            </w:r>
          </w:p>
        </w:tc>
        <w:tc>
          <w:tcPr>
            <w:tcW w:w="6937" w:type="dxa"/>
          </w:tcPr>
          <w:p w:rsidR="00BC19A2" w:rsidRDefault="00A57ABF">
            <w:pPr>
              <w:rPr>
                <w:color w:val="000000" w:themeColor="text1"/>
                <w:lang w:eastAsia="en-US"/>
              </w:rPr>
            </w:pPr>
            <w:r>
              <w:rPr>
                <w:color w:val="000000" w:themeColor="text1"/>
                <w:lang w:eastAsia="en-US"/>
              </w:rPr>
              <w:t>Support</w:t>
            </w:r>
          </w:p>
        </w:tc>
      </w:tr>
      <w:tr w:rsidR="00BC19A2">
        <w:tc>
          <w:tcPr>
            <w:tcW w:w="2425" w:type="dxa"/>
          </w:tcPr>
          <w:p w:rsidR="00BC19A2" w:rsidRDefault="00A57ABF">
            <w:pPr>
              <w:rPr>
                <w:lang w:eastAsia="en-US"/>
              </w:rPr>
            </w:pPr>
            <w:r>
              <w:rPr>
                <w:lang w:eastAsia="en-US"/>
              </w:rPr>
              <w:t>Huawei, HiSilicon</w:t>
            </w:r>
          </w:p>
        </w:tc>
        <w:tc>
          <w:tcPr>
            <w:tcW w:w="6937" w:type="dxa"/>
          </w:tcPr>
          <w:p w:rsidR="00BC19A2" w:rsidRDefault="00A57ABF">
            <w:pPr>
              <w:rPr>
                <w:lang w:eastAsia="en-US"/>
              </w:rPr>
            </w:pPr>
            <w:r>
              <w:rPr>
                <w:lang w:eastAsia="en-US"/>
              </w:rPr>
              <w:t>Support</w:t>
            </w:r>
          </w:p>
        </w:tc>
      </w:tr>
      <w:tr w:rsidR="00BC19A2">
        <w:tc>
          <w:tcPr>
            <w:tcW w:w="2425" w:type="dxa"/>
          </w:tcPr>
          <w:p w:rsidR="00BC19A2" w:rsidRDefault="00A57ABF">
            <w:pPr>
              <w:rPr>
                <w:lang w:eastAsia="en-US"/>
              </w:rPr>
            </w:pPr>
            <w:r>
              <w:rPr>
                <w:lang w:eastAsia="en-US"/>
              </w:rPr>
              <w:t>Xiaomi</w:t>
            </w:r>
          </w:p>
        </w:tc>
        <w:tc>
          <w:tcPr>
            <w:tcW w:w="6937" w:type="dxa"/>
          </w:tcPr>
          <w:p w:rsidR="00BC19A2" w:rsidRDefault="00A57ABF">
            <w:pPr>
              <w:rPr>
                <w:rFonts w:eastAsiaTheme="minorEastAsia"/>
                <w:lang w:eastAsia="zh-CN"/>
              </w:rPr>
            </w:pPr>
            <w:r>
              <w:rPr>
                <w:rFonts w:eastAsiaTheme="minorEastAsia" w:hint="eastAsia"/>
                <w:lang w:eastAsia="zh-CN"/>
              </w:rPr>
              <w:t>S</w:t>
            </w:r>
            <w:r>
              <w:rPr>
                <w:rFonts w:eastAsiaTheme="minorEastAsia"/>
                <w:lang w:eastAsia="zh-CN"/>
              </w:rPr>
              <w:t>upport</w:t>
            </w:r>
          </w:p>
        </w:tc>
      </w:tr>
      <w:tr w:rsidR="00BC19A2">
        <w:tc>
          <w:tcPr>
            <w:tcW w:w="2425" w:type="dxa"/>
          </w:tcPr>
          <w:p w:rsidR="00BC19A2" w:rsidRDefault="00A57ABF">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rsidR="00BC19A2" w:rsidRDefault="00A57ABF">
            <w:pPr>
              <w:rPr>
                <w:rFonts w:eastAsiaTheme="minorEastAsia"/>
                <w:color w:val="000000" w:themeColor="text1"/>
                <w:lang w:eastAsia="zh-CN"/>
              </w:rPr>
            </w:pPr>
            <w:r>
              <w:rPr>
                <w:rFonts w:eastAsiaTheme="minorEastAsia"/>
                <w:color w:val="000000" w:themeColor="text1"/>
                <w:lang w:eastAsia="zh-CN"/>
              </w:rPr>
              <w:t>Support the proposed conclusion.</w:t>
            </w:r>
          </w:p>
        </w:tc>
      </w:tr>
      <w:tr w:rsidR="00BC19A2">
        <w:tc>
          <w:tcPr>
            <w:tcW w:w="2425" w:type="dxa"/>
          </w:tcPr>
          <w:p w:rsidR="00BC19A2" w:rsidRDefault="00A57ABF">
            <w:pPr>
              <w:rPr>
                <w:lang w:eastAsia="en-US"/>
              </w:rPr>
            </w:pPr>
            <w:r>
              <w:rPr>
                <w:lang w:eastAsia="en-US"/>
              </w:rPr>
              <w:t>Nokia, NSB</w:t>
            </w:r>
          </w:p>
        </w:tc>
        <w:tc>
          <w:tcPr>
            <w:tcW w:w="6937" w:type="dxa"/>
          </w:tcPr>
          <w:p w:rsidR="00BC19A2" w:rsidRDefault="00A57ABF">
            <w:pPr>
              <w:rPr>
                <w:lang w:eastAsia="en-US"/>
              </w:rPr>
            </w:pPr>
            <w:r>
              <w:rPr>
                <w:lang w:eastAsia="en-US"/>
              </w:rPr>
              <w:t>We support the conclusion</w:t>
            </w:r>
          </w:p>
        </w:tc>
      </w:tr>
      <w:tr w:rsidR="00BC19A2">
        <w:tc>
          <w:tcPr>
            <w:tcW w:w="2425" w:type="dxa"/>
          </w:tcPr>
          <w:p w:rsidR="00BC19A2" w:rsidRDefault="00A57ABF">
            <w:pPr>
              <w:rPr>
                <w:rFonts w:eastAsia="MS Mincho"/>
                <w:lang w:eastAsia="ja-JP"/>
              </w:rPr>
            </w:pPr>
            <w:r>
              <w:rPr>
                <w:rFonts w:eastAsia="MS Mincho" w:hint="eastAsia"/>
                <w:lang w:eastAsia="ja-JP"/>
              </w:rPr>
              <w:t>D</w:t>
            </w:r>
            <w:r>
              <w:rPr>
                <w:rFonts w:eastAsia="MS Mincho"/>
                <w:lang w:eastAsia="ja-JP"/>
              </w:rPr>
              <w:t>OCOMO</w:t>
            </w:r>
          </w:p>
        </w:tc>
        <w:tc>
          <w:tcPr>
            <w:tcW w:w="6937" w:type="dxa"/>
          </w:tcPr>
          <w:p w:rsidR="00BC19A2" w:rsidRDefault="00A57ABF">
            <w:pPr>
              <w:rPr>
                <w:rFonts w:eastAsia="MS Mincho"/>
                <w:lang w:eastAsia="ja-JP"/>
              </w:rPr>
            </w:pPr>
            <w:r>
              <w:rPr>
                <w:rFonts w:eastAsia="MS Mincho"/>
                <w:lang w:eastAsia="ja-JP"/>
              </w:rPr>
              <w:t xml:space="preserve">Support the conclusion. </w:t>
            </w:r>
          </w:p>
        </w:tc>
      </w:tr>
      <w:tr w:rsidR="00BC19A2">
        <w:tc>
          <w:tcPr>
            <w:tcW w:w="2425" w:type="dxa"/>
          </w:tcPr>
          <w:p w:rsidR="00BC19A2" w:rsidRDefault="00A57ABF">
            <w:pPr>
              <w:rPr>
                <w:rFonts w:eastAsia="MS Mincho"/>
                <w:lang w:eastAsia="ja-JP"/>
              </w:rPr>
            </w:pPr>
            <w:r>
              <w:rPr>
                <w:rFonts w:eastAsia="宋体" w:hint="eastAsia"/>
                <w:lang w:val="en-US" w:eastAsia="zh-CN"/>
              </w:rPr>
              <w:t>ZTE, Sanechips</w:t>
            </w:r>
          </w:p>
        </w:tc>
        <w:tc>
          <w:tcPr>
            <w:tcW w:w="6937" w:type="dxa"/>
          </w:tcPr>
          <w:p w:rsidR="00BC19A2" w:rsidRDefault="00A57ABF">
            <w:pPr>
              <w:rPr>
                <w:rFonts w:eastAsia="MS Mincho"/>
                <w:lang w:eastAsia="ja-JP"/>
              </w:rPr>
            </w:pPr>
            <w:r>
              <w:rPr>
                <w:rFonts w:eastAsia="宋体" w:hint="eastAsia"/>
                <w:lang w:val="en-US" w:eastAsia="zh-CN"/>
              </w:rPr>
              <w:t xml:space="preserve">For the sake of progress, we </w:t>
            </w:r>
            <w:r>
              <w:rPr>
                <w:rFonts w:eastAsia="宋体" w:hint="eastAsia"/>
                <w:lang w:val="en-US" w:eastAsia="zh-CN"/>
              </w:rPr>
              <w:t>can accept the conclusion.</w:t>
            </w:r>
          </w:p>
        </w:tc>
      </w:tr>
      <w:tr w:rsidR="00BC19A2">
        <w:tc>
          <w:tcPr>
            <w:tcW w:w="2425" w:type="dxa"/>
          </w:tcPr>
          <w:p w:rsidR="00BC19A2" w:rsidRDefault="00A57ABF">
            <w:pPr>
              <w:rPr>
                <w:rFonts w:eastAsia="宋体"/>
                <w:lang w:val="en-US" w:eastAsia="zh-CN"/>
              </w:rPr>
            </w:pPr>
            <w:r>
              <w:rPr>
                <w:rFonts w:eastAsia="宋体"/>
                <w:lang w:val="en-US" w:eastAsia="zh-CN"/>
              </w:rPr>
              <w:t>Ericsson</w:t>
            </w:r>
          </w:p>
        </w:tc>
        <w:tc>
          <w:tcPr>
            <w:tcW w:w="6937" w:type="dxa"/>
          </w:tcPr>
          <w:p w:rsidR="00BC19A2" w:rsidRDefault="00A57ABF">
            <w:pPr>
              <w:rPr>
                <w:rFonts w:eastAsia="宋体"/>
                <w:lang w:val="en-US" w:eastAsia="zh-CN"/>
              </w:rPr>
            </w:pPr>
            <w:r>
              <w:rPr>
                <w:rFonts w:eastAsia="宋体"/>
                <w:lang w:val="en-US" w:eastAsia="zh-CN"/>
              </w:rPr>
              <w:t>We support the conclusion</w:t>
            </w:r>
          </w:p>
        </w:tc>
      </w:tr>
      <w:tr w:rsidR="00BC19A2">
        <w:tc>
          <w:tcPr>
            <w:tcW w:w="2425" w:type="dxa"/>
          </w:tcPr>
          <w:p w:rsidR="00BC19A2" w:rsidRDefault="00A57ABF">
            <w:pPr>
              <w:rPr>
                <w:rFonts w:eastAsia="宋体"/>
                <w:lang w:val="en-US" w:eastAsia="zh-CN"/>
              </w:rPr>
            </w:pPr>
            <w:r>
              <w:rPr>
                <w:rFonts w:eastAsia="宋体"/>
                <w:lang w:val="en-US" w:eastAsia="zh-CN"/>
              </w:rPr>
              <w:t>Convida Wireless</w:t>
            </w:r>
          </w:p>
        </w:tc>
        <w:tc>
          <w:tcPr>
            <w:tcW w:w="6937" w:type="dxa"/>
          </w:tcPr>
          <w:p w:rsidR="00BC19A2" w:rsidRDefault="00A57ABF">
            <w:pPr>
              <w:rPr>
                <w:rFonts w:eastAsia="宋体"/>
                <w:lang w:val="en-US" w:eastAsia="zh-CN"/>
              </w:rPr>
            </w:pPr>
            <w:r>
              <w:rPr>
                <w:color w:val="000000" w:themeColor="text1"/>
                <w:lang w:eastAsia="en-US"/>
              </w:rPr>
              <w:t xml:space="preserve">We are ok with the conclusion </w:t>
            </w:r>
          </w:p>
        </w:tc>
      </w:tr>
      <w:tr w:rsidR="00BC19A2">
        <w:tc>
          <w:tcPr>
            <w:tcW w:w="2425" w:type="dxa"/>
          </w:tcPr>
          <w:p w:rsidR="00BC19A2" w:rsidRDefault="00A57ABF">
            <w:pPr>
              <w:rPr>
                <w:rFonts w:eastAsia="宋体"/>
                <w:lang w:val="en-US" w:eastAsia="zh-CN"/>
              </w:rPr>
            </w:pPr>
            <w:r>
              <w:rPr>
                <w:rFonts w:eastAsia="宋体"/>
                <w:lang w:val="en-US" w:eastAsia="zh-CN"/>
              </w:rPr>
              <w:t>Apple</w:t>
            </w:r>
          </w:p>
        </w:tc>
        <w:tc>
          <w:tcPr>
            <w:tcW w:w="6937" w:type="dxa"/>
          </w:tcPr>
          <w:p w:rsidR="00BC19A2" w:rsidRDefault="00A57ABF">
            <w:pPr>
              <w:rPr>
                <w:color w:val="000000" w:themeColor="text1"/>
                <w:lang w:eastAsia="en-US"/>
              </w:rPr>
            </w:pPr>
            <w:r>
              <w:rPr>
                <w:color w:val="000000" w:themeColor="text1"/>
                <w:lang w:eastAsia="en-US"/>
              </w:rPr>
              <w:t xml:space="preserve">Support </w:t>
            </w:r>
          </w:p>
        </w:tc>
      </w:tr>
      <w:tr w:rsidR="00BC19A2">
        <w:tc>
          <w:tcPr>
            <w:tcW w:w="2425" w:type="dxa"/>
          </w:tcPr>
          <w:p w:rsidR="00BC19A2" w:rsidRDefault="00A57ABF">
            <w:pPr>
              <w:rPr>
                <w:rFonts w:eastAsia="宋体"/>
                <w:lang w:val="en-US" w:eastAsia="zh-CN"/>
              </w:rPr>
            </w:pPr>
            <w:r>
              <w:rPr>
                <w:rFonts w:eastAsia="MS Mincho"/>
                <w:lang w:eastAsia="ja-JP"/>
              </w:rPr>
              <w:t>InterDigital</w:t>
            </w:r>
          </w:p>
        </w:tc>
        <w:tc>
          <w:tcPr>
            <w:tcW w:w="6937" w:type="dxa"/>
          </w:tcPr>
          <w:p w:rsidR="00BC19A2" w:rsidRDefault="00A57ABF">
            <w:pPr>
              <w:rPr>
                <w:lang w:eastAsia="en-US"/>
              </w:rPr>
            </w:pPr>
            <w:r>
              <w:rPr>
                <w:rFonts w:eastAsia="MS Mincho"/>
                <w:lang w:eastAsia="ja-JP"/>
              </w:rPr>
              <w:t>We believe per-beam LBT/No-LBT mode is has benefits.</w:t>
            </w:r>
          </w:p>
        </w:tc>
      </w:tr>
      <w:tr w:rsidR="00BC19A2">
        <w:tc>
          <w:tcPr>
            <w:tcW w:w="2425" w:type="dxa"/>
          </w:tcPr>
          <w:p w:rsidR="00BC19A2" w:rsidRDefault="00A57ABF">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rsidR="00BC19A2" w:rsidRDefault="00A57ABF">
            <w:pPr>
              <w:rPr>
                <w:rFonts w:eastAsia="MS Mincho"/>
                <w:lang w:eastAsia="ja-JP"/>
              </w:rPr>
            </w:pPr>
            <w:r>
              <w:rPr>
                <w:rFonts w:eastAsia="MS Mincho"/>
                <w:lang w:eastAsia="ja-JP"/>
              </w:rPr>
              <w:t>We think per-beam LBT/No-LBT mode is has benefits.</w:t>
            </w:r>
          </w:p>
        </w:tc>
      </w:tr>
      <w:tr w:rsidR="00BC19A2">
        <w:tc>
          <w:tcPr>
            <w:tcW w:w="2425" w:type="dxa"/>
          </w:tcPr>
          <w:p w:rsidR="00BC19A2" w:rsidRDefault="00A57ABF">
            <w:pPr>
              <w:rPr>
                <w:rFonts w:eastAsiaTheme="minorEastAsia"/>
                <w:lang w:eastAsia="zh-CN"/>
              </w:rPr>
            </w:pPr>
            <w:r>
              <w:rPr>
                <w:rFonts w:eastAsiaTheme="minorEastAsia" w:hint="eastAsia"/>
                <w:lang w:eastAsia="zh-CN"/>
              </w:rPr>
              <w:t>CATT</w:t>
            </w:r>
          </w:p>
        </w:tc>
        <w:tc>
          <w:tcPr>
            <w:tcW w:w="6937" w:type="dxa"/>
          </w:tcPr>
          <w:p w:rsidR="00BC19A2" w:rsidRDefault="00A57ABF">
            <w:pPr>
              <w:rPr>
                <w:rFonts w:eastAsia="MS Mincho"/>
                <w:lang w:eastAsia="ja-JP"/>
              </w:rPr>
            </w:pPr>
            <w:r>
              <w:rPr>
                <w:rFonts w:eastAsiaTheme="minorEastAsia" w:hint="eastAsia"/>
                <w:lang w:eastAsia="zh-CN"/>
              </w:rPr>
              <w:t xml:space="preserve">Support </w:t>
            </w:r>
          </w:p>
        </w:tc>
      </w:tr>
      <w:tr w:rsidR="006879B2">
        <w:tc>
          <w:tcPr>
            <w:tcW w:w="2425" w:type="dxa"/>
          </w:tcPr>
          <w:p w:rsidR="006879B2" w:rsidRDefault="006879B2">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6937" w:type="dxa"/>
          </w:tcPr>
          <w:p w:rsidR="006879B2" w:rsidRDefault="006879B2">
            <w:pPr>
              <w:rPr>
                <w:rFonts w:eastAsiaTheme="minorEastAsia" w:hint="eastAsia"/>
                <w:lang w:eastAsia="zh-CN"/>
              </w:rPr>
            </w:pPr>
            <w:r>
              <w:rPr>
                <w:rFonts w:eastAsiaTheme="minorEastAsia" w:hint="eastAsia"/>
                <w:lang w:eastAsia="zh-CN"/>
              </w:rPr>
              <w:t>W</w:t>
            </w:r>
            <w:r>
              <w:rPr>
                <w:rFonts w:eastAsiaTheme="minorEastAsia"/>
                <w:lang w:eastAsia="zh-CN"/>
              </w:rPr>
              <w:t>e support the conclusion.</w:t>
            </w:r>
          </w:p>
        </w:tc>
      </w:tr>
    </w:tbl>
    <w:p w:rsidR="00BC19A2" w:rsidRDefault="00BC19A2"/>
    <w:p w:rsidR="00BC19A2" w:rsidRDefault="00BC19A2"/>
    <w:p w:rsidR="00BC19A2" w:rsidRDefault="00A57ABF">
      <w:pPr>
        <w:pStyle w:val="discussionpoint"/>
      </w:pPr>
      <w:r>
        <w:t>Proposed conclusion 2.10.2-2</w:t>
      </w:r>
    </w:p>
    <w:p w:rsidR="00BC19A2" w:rsidRDefault="00A57ABF">
      <w:r>
        <w:t>For regions where LBT is not mandated, there is no consensus to introduce L1 signalling for gNB to indicate to the UE if the operation is in LBT mode or no-LBT mode. Note this is different from the DCI field indica</w:t>
      </w:r>
      <w:r>
        <w:t xml:space="preserve">te the LBT type </w:t>
      </w:r>
      <w:r>
        <w:lastRenderedPageBreak/>
        <w:t xml:space="preserve">for UL transmission. </w:t>
      </w:r>
    </w:p>
    <w:p w:rsidR="00BC19A2" w:rsidRDefault="00A57ABF">
      <w:r>
        <w:t xml:space="preserve">Please provide your view </w:t>
      </w:r>
    </w:p>
    <w:tbl>
      <w:tblPr>
        <w:tblStyle w:val="af8"/>
        <w:tblW w:w="9362" w:type="dxa"/>
        <w:tblLayout w:type="fixed"/>
        <w:tblLook w:val="04A0" w:firstRow="1" w:lastRow="0" w:firstColumn="1" w:lastColumn="0" w:noHBand="0" w:noVBand="1"/>
      </w:tblPr>
      <w:tblGrid>
        <w:gridCol w:w="2425"/>
        <w:gridCol w:w="6937"/>
      </w:tblGrid>
      <w:tr w:rsidR="00BC19A2">
        <w:tc>
          <w:tcPr>
            <w:tcW w:w="2425" w:type="dxa"/>
          </w:tcPr>
          <w:p w:rsidR="00BC19A2" w:rsidRDefault="00A57ABF">
            <w:pPr>
              <w:rPr>
                <w:lang w:eastAsia="en-US"/>
              </w:rPr>
            </w:pPr>
            <w:r>
              <w:rPr>
                <w:lang w:eastAsia="en-US"/>
              </w:rPr>
              <w:t>Company</w:t>
            </w:r>
          </w:p>
        </w:tc>
        <w:tc>
          <w:tcPr>
            <w:tcW w:w="6937" w:type="dxa"/>
          </w:tcPr>
          <w:p w:rsidR="00BC19A2" w:rsidRDefault="00A57ABF">
            <w:pPr>
              <w:rPr>
                <w:lang w:eastAsia="en-US"/>
              </w:rPr>
            </w:pPr>
            <w:r>
              <w:rPr>
                <w:lang w:eastAsia="en-US"/>
              </w:rPr>
              <w:t>View</w:t>
            </w:r>
          </w:p>
        </w:tc>
      </w:tr>
      <w:tr w:rsidR="00BC19A2">
        <w:tc>
          <w:tcPr>
            <w:tcW w:w="2425" w:type="dxa"/>
          </w:tcPr>
          <w:p w:rsidR="00BC19A2" w:rsidRDefault="00A57ABF">
            <w:pPr>
              <w:rPr>
                <w:color w:val="000000" w:themeColor="text1"/>
                <w:lang w:eastAsia="en-US"/>
              </w:rPr>
            </w:pPr>
            <w:r>
              <w:rPr>
                <w:color w:val="000000" w:themeColor="text1"/>
                <w:lang w:eastAsia="en-US"/>
              </w:rPr>
              <w:t xml:space="preserve">Intel </w:t>
            </w:r>
          </w:p>
        </w:tc>
        <w:tc>
          <w:tcPr>
            <w:tcW w:w="6937" w:type="dxa"/>
          </w:tcPr>
          <w:p w:rsidR="00BC19A2" w:rsidRDefault="00A57ABF">
            <w:pPr>
              <w:rPr>
                <w:color w:val="000000" w:themeColor="text1"/>
                <w:lang w:eastAsia="en-US"/>
              </w:rPr>
            </w:pPr>
            <w:r>
              <w:rPr>
                <w:color w:val="000000" w:themeColor="text1"/>
                <w:lang w:eastAsia="en-US"/>
              </w:rPr>
              <w:t xml:space="preserve">We are Ok with the conclusion </w:t>
            </w:r>
          </w:p>
        </w:tc>
      </w:tr>
      <w:tr w:rsidR="00BC19A2">
        <w:tc>
          <w:tcPr>
            <w:tcW w:w="2425" w:type="dxa"/>
          </w:tcPr>
          <w:p w:rsidR="00BC19A2" w:rsidRDefault="00A57ABF">
            <w:pPr>
              <w:rPr>
                <w:color w:val="000000" w:themeColor="text1"/>
                <w:lang w:eastAsia="en-US"/>
              </w:rPr>
            </w:pPr>
            <w:r>
              <w:rPr>
                <w:color w:val="000000" w:themeColor="text1"/>
                <w:lang w:eastAsia="en-US"/>
              </w:rPr>
              <w:t>Futurewei</w:t>
            </w:r>
          </w:p>
        </w:tc>
        <w:tc>
          <w:tcPr>
            <w:tcW w:w="6937" w:type="dxa"/>
          </w:tcPr>
          <w:p w:rsidR="00BC19A2" w:rsidRDefault="00A57ABF">
            <w:pPr>
              <w:rPr>
                <w:color w:val="000000" w:themeColor="text1"/>
                <w:lang w:eastAsia="en-US"/>
              </w:rPr>
            </w:pPr>
            <w:r>
              <w:rPr>
                <w:color w:val="000000" w:themeColor="text1"/>
                <w:lang w:eastAsia="en-US"/>
              </w:rPr>
              <w:t>Support</w:t>
            </w:r>
          </w:p>
        </w:tc>
      </w:tr>
      <w:tr w:rsidR="00BC19A2">
        <w:tc>
          <w:tcPr>
            <w:tcW w:w="2425" w:type="dxa"/>
          </w:tcPr>
          <w:p w:rsidR="00BC19A2" w:rsidRDefault="00A57ABF">
            <w:pPr>
              <w:rPr>
                <w:lang w:eastAsia="en-US"/>
              </w:rPr>
            </w:pPr>
            <w:r>
              <w:rPr>
                <w:lang w:eastAsia="en-US"/>
              </w:rPr>
              <w:t>Huawei, HiSilicon</w:t>
            </w:r>
          </w:p>
        </w:tc>
        <w:tc>
          <w:tcPr>
            <w:tcW w:w="6937" w:type="dxa"/>
          </w:tcPr>
          <w:p w:rsidR="00BC19A2" w:rsidRDefault="00A57ABF">
            <w:pPr>
              <w:rPr>
                <w:lang w:eastAsia="en-US"/>
              </w:rPr>
            </w:pPr>
            <w:r>
              <w:rPr>
                <w:lang w:eastAsia="en-US"/>
              </w:rPr>
              <w:t>Support</w:t>
            </w:r>
          </w:p>
        </w:tc>
      </w:tr>
      <w:tr w:rsidR="00BC19A2">
        <w:tc>
          <w:tcPr>
            <w:tcW w:w="2425" w:type="dxa"/>
          </w:tcPr>
          <w:p w:rsidR="00BC19A2" w:rsidRDefault="00A57ABF">
            <w:pPr>
              <w:rPr>
                <w:lang w:eastAsia="en-US"/>
              </w:rPr>
            </w:pPr>
            <w:r>
              <w:rPr>
                <w:lang w:eastAsia="en-US"/>
              </w:rPr>
              <w:t>Xiaomi</w:t>
            </w:r>
          </w:p>
        </w:tc>
        <w:tc>
          <w:tcPr>
            <w:tcW w:w="6937" w:type="dxa"/>
          </w:tcPr>
          <w:p w:rsidR="00BC19A2" w:rsidRDefault="00A57ABF">
            <w:pPr>
              <w:rPr>
                <w:lang w:eastAsia="en-US"/>
              </w:rPr>
            </w:pPr>
            <w:r>
              <w:rPr>
                <w:rFonts w:eastAsiaTheme="minorEastAsia" w:hint="eastAsia"/>
                <w:lang w:eastAsia="zh-CN"/>
              </w:rPr>
              <w:t>S</w:t>
            </w:r>
            <w:r>
              <w:rPr>
                <w:rFonts w:eastAsiaTheme="minorEastAsia"/>
                <w:lang w:eastAsia="zh-CN"/>
              </w:rPr>
              <w:t>upport</w:t>
            </w:r>
          </w:p>
        </w:tc>
      </w:tr>
      <w:tr w:rsidR="00BC19A2">
        <w:tc>
          <w:tcPr>
            <w:tcW w:w="2425" w:type="dxa"/>
          </w:tcPr>
          <w:p w:rsidR="00BC19A2" w:rsidRDefault="00A57ABF">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rsidR="00BC19A2" w:rsidRDefault="00A57ABF">
            <w:pPr>
              <w:rPr>
                <w:b/>
                <w:color w:val="000000" w:themeColor="text1"/>
                <w:lang w:eastAsia="en-US"/>
              </w:rPr>
            </w:pPr>
            <w:r>
              <w:rPr>
                <w:rFonts w:eastAsiaTheme="minorEastAsia"/>
                <w:color w:val="000000" w:themeColor="text1"/>
                <w:lang w:eastAsia="zh-CN"/>
              </w:rPr>
              <w:t>Support the proposed conclusion.</w:t>
            </w:r>
          </w:p>
        </w:tc>
      </w:tr>
      <w:tr w:rsidR="00BC19A2">
        <w:tc>
          <w:tcPr>
            <w:tcW w:w="2425" w:type="dxa"/>
          </w:tcPr>
          <w:p w:rsidR="00BC19A2" w:rsidRDefault="00A57ABF">
            <w:pPr>
              <w:rPr>
                <w:lang w:eastAsia="en-US"/>
              </w:rPr>
            </w:pPr>
            <w:r>
              <w:rPr>
                <w:lang w:eastAsia="en-US"/>
              </w:rPr>
              <w:t>Nokia, NSB</w:t>
            </w:r>
          </w:p>
        </w:tc>
        <w:tc>
          <w:tcPr>
            <w:tcW w:w="6937" w:type="dxa"/>
          </w:tcPr>
          <w:p w:rsidR="00BC19A2" w:rsidRDefault="00A57ABF">
            <w:pPr>
              <w:rPr>
                <w:lang w:eastAsia="en-US"/>
              </w:rPr>
            </w:pPr>
            <w:r>
              <w:rPr>
                <w:lang w:eastAsia="en-US"/>
              </w:rPr>
              <w:t>We support the conclusion</w:t>
            </w:r>
          </w:p>
        </w:tc>
      </w:tr>
      <w:tr w:rsidR="00BC19A2">
        <w:tc>
          <w:tcPr>
            <w:tcW w:w="2425" w:type="dxa"/>
          </w:tcPr>
          <w:p w:rsidR="00BC19A2" w:rsidRDefault="00A57ABF">
            <w:pPr>
              <w:rPr>
                <w:rFonts w:eastAsia="MS Mincho"/>
                <w:lang w:eastAsia="ja-JP"/>
              </w:rPr>
            </w:pPr>
            <w:r>
              <w:rPr>
                <w:rFonts w:eastAsia="MS Mincho" w:hint="eastAsia"/>
                <w:lang w:eastAsia="ja-JP"/>
              </w:rPr>
              <w:t>D</w:t>
            </w:r>
            <w:r>
              <w:rPr>
                <w:rFonts w:eastAsia="MS Mincho"/>
                <w:lang w:eastAsia="ja-JP"/>
              </w:rPr>
              <w:t>OCOMO</w:t>
            </w:r>
          </w:p>
        </w:tc>
        <w:tc>
          <w:tcPr>
            <w:tcW w:w="6937" w:type="dxa"/>
          </w:tcPr>
          <w:p w:rsidR="00BC19A2" w:rsidRDefault="00A57ABF">
            <w:pPr>
              <w:rPr>
                <w:rFonts w:eastAsia="MS Mincho"/>
                <w:lang w:eastAsia="ja-JP"/>
              </w:rPr>
            </w:pPr>
            <w:r>
              <w:rPr>
                <w:rFonts w:eastAsia="MS Mincho"/>
                <w:lang w:eastAsia="ja-JP"/>
              </w:rPr>
              <w:t xml:space="preserve">Support the conclusion. </w:t>
            </w:r>
          </w:p>
        </w:tc>
      </w:tr>
      <w:tr w:rsidR="00BC19A2">
        <w:tc>
          <w:tcPr>
            <w:tcW w:w="2425" w:type="dxa"/>
          </w:tcPr>
          <w:p w:rsidR="00BC19A2" w:rsidRDefault="00A57ABF">
            <w:pPr>
              <w:rPr>
                <w:rFonts w:eastAsia="MS Mincho"/>
                <w:lang w:eastAsia="ja-JP"/>
              </w:rPr>
            </w:pPr>
            <w:r>
              <w:rPr>
                <w:rFonts w:eastAsia="宋体" w:hint="eastAsia"/>
                <w:lang w:val="en-US" w:eastAsia="zh-CN"/>
              </w:rPr>
              <w:t>ZTE, Sanechips</w:t>
            </w:r>
          </w:p>
        </w:tc>
        <w:tc>
          <w:tcPr>
            <w:tcW w:w="6937" w:type="dxa"/>
          </w:tcPr>
          <w:p w:rsidR="00BC19A2" w:rsidRDefault="00A57ABF">
            <w:pPr>
              <w:rPr>
                <w:rFonts w:eastAsia="MS Mincho"/>
                <w:lang w:eastAsia="ja-JP"/>
              </w:rPr>
            </w:pPr>
            <w:r>
              <w:rPr>
                <w:rFonts w:eastAsia="宋体" w:hint="eastAsia"/>
                <w:lang w:val="en-US" w:eastAsia="zh-CN"/>
              </w:rPr>
              <w:t>For the sake of progress, we can accept the conclusion.</w:t>
            </w:r>
          </w:p>
        </w:tc>
      </w:tr>
      <w:tr w:rsidR="00BC19A2">
        <w:tc>
          <w:tcPr>
            <w:tcW w:w="2425" w:type="dxa"/>
          </w:tcPr>
          <w:p w:rsidR="00BC19A2" w:rsidRDefault="00A57ABF">
            <w:pPr>
              <w:rPr>
                <w:rFonts w:eastAsia="宋体"/>
                <w:lang w:val="en-US" w:eastAsia="zh-CN"/>
              </w:rPr>
            </w:pPr>
            <w:r>
              <w:rPr>
                <w:rFonts w:eastAsia="宋体"/>
                <w:lang w:val="en-US" w:eastAsia="zh-CN"/>
              </w:rPr>
              <w:t>Ericsson</w:t>
            </w:r>
          </w:p>
        </w:tc>
        <w:tc>
          <w:tcPr>
            <w:tcW w:w="6937" w:type="dxa"/>
          </w:tcPr>
          <w:p w:rsidR="00BC19A2" w:rsidRDefault="00A57ABF">
            <w:pPr>
              <w:rPr>
                <w:rFonts w:eastAsia="宋体"/>
                <w:lang w:val="en-US" w:eastAsia="zh-CN"/>
              </w:rPr>
            </w:pPr>
            <w:r>
              <w:rPr>
                <w:rFonts w:eastAsia="宋体"/>
                <w:lang w:val="en-US" w:eastAsia="zh-CN"/>
              </w:rPr>
              <w:t>We support the conclusion.</w:t>
            </w:r>
          </w:p>
        </w:tc>
      </w:tr>
      <w:tr w:rsidR="00BC19A2">
        <w:tc>
          <w:tcPr>
            <w:tcW w:w="2425" w:type="dxa"/>
          </w:tcPr>
          <w:p w:rsidR="00BC19A2" w:rsidRDefault="00A57ABF">
            <w:pPr>
              <w:rPr>
                <w:rFonts w:eastAsia="宋体"/>
                <w:lang w:val="en-US" w:eastAsia="zh-CN"/>
              </w:rPr>
            </w:pPr>
            <w:r>
              <w:rPr>
                <w:rFonts w:eastAsia="宋体"/>
                <w:lang w:val="en-US" w:eastAsia="zh-CN"/>
              </w:rPr>
              <w:t xml:space="preserve">Apple </w:t>
            </w:r>
          </w:p>
        </w:tc>
        <w:tc>
          <w:tcPr>
            <w:tcW w:w="6937" w:type="dxa"/>
          </w:tcPr>
          <w:p w:rsidR="00BC19A2" w:rsidRDefault="00A57ABF">
            <w:pPr>
              <w:rPr>
                <w:rFonts w:eastAsia="宋体"/>
                <w:lang w:val="en-US" w:eastAsia="zh-CN"/>
              </w:rPr>
            </w:pPr>
            <w:r>
              <w:rPr>
                <w:rFonts w:eastAsia="宋体"/>
                <w:lang w:val="en-US" w:eastAsia="zh-CN"/>
              </w:rPr>
              <w:t xml:space="preserve">OK </w:t>
            </w:r>
          </w:p>
        </w:tc>
      </w:tr>
      <w:tr w:rsidR="00BC19A2">
        <w:tc>
          <w:tcPr>
            <w:tcW w:w="2425" w:type="dxa"/>
          </w:tcPr>
          <w:p w:rsidR="00BC19A2" w:rsidRDefault="00A57ABF">
            <w:pPr>
              <w:rPr>
                <w:rFonts w:eastAsia="宋体"/>
                <w:lang w:val="en-US" w:eastAsia="zh-CN"/>
              </w:rPr>
            </w:pPr>
            <w:r>
              <w:rPr>
                <w:rFonts w:eastAsia="宋体" w:hint="eastAsia"/>
                <w:lang w:val="en-US" w:eastAsia="zh-CN"/>
              </w:rPr>
              <w:t>T</w:t>
            </w:r>
            <w:r>
              <w:rPr>
                <w:rFonts w:eastAsia="宋体"/>
                <w:lang w:val="en-US" w:eastAsia="zh-CN"/>
              </w:rPr>
              <w:t>CL</w:t>
            </w:r>
          </w:p>
        </w:tc>
        <w:tc>
          <w:tcPr>
            <w:tcW w:w="6937" w:type="dxa"/>
          </w:tcPr>
          <w:p w:rsidR="00BC19A2" w:rsidRDefault="00A57ABF">
            <w:pPr>
              <w:rPr>
                <w:rFonts w:eastAsia="宋体"/>
                <w:lang w:val="en-US" w:eastAsia="zh-CN"/>
              </w:rPr>
            </w:pPr>
            <w:r>
              <w:rPr>
                <w:rFonts w:eastAsia="宋体" w:hint="eastAsia"/>
                <w:lang w:val="en-US" w:eastAsia="zh-CN"/>
              </w:rPr>
              <w:t>S</w:t>
            </w:r>
            <w:r>
              <w:rPr>
                <w:rFonts w:eastAsia="宋体"/>
                <w:lang w:val="en-US" w:eastAsia="zh-CN"/>
              </w:rPr>
              <w:t>upport</w:t>
            </w:r>
          </w:p>
        </w:tc>
      </w:tr>
      <w:tr w:rsidR="00BC19A2">
        <w:tc>
          <w:tcPr>
            <w:tcW w:w="2425" w:type="dxa"/>
          </w:tcPr>
          <w:p w:rsidR="00BC19A2" w:rsidRDefault="00A57ABF">
            <w:pPr>
              <w:rPr>
                <w:rFonts w:eastAsia="宋体"/>
                <w:lang w:val="en-US" w:eastAsia="zh-CN"/>
              </w:rPr>
            </w:pPr>
            <w:r>
              <w:rPr>
                <w:rFonts w:eastAsia="宋体" w:hint="eastAsia"/>
                <w:lang w:val="en-US" w:eastAsia="zh-CN"/>
              </w:rPr>
              <w:t>CATT</w:t>
            </w:r>
          </w:p>
        </w:tc>
        <w:tc>
          <w:tcPr>
            <w:tcW w:w="6937" w:type="dxa"/>
          </w:tcPr>
          <w:p w:rsidR="00BC19A2" w:rsidRDefault="00A57ABF">
            <w:pPr>
              <w:rPr>
                <w:rFonts w:eastAsia="宋体"/>
                <w:lang w:val="en-US" w:eastAsia="zh-CN"/>
              </w:rPr>
            </w:pPr>
            <w:r>
              <w:rPr>
                <w:rFonts w:eastAsia="宋体" w:hint="eastAsia"/>
                <w:lang w:val="en-US" w:eastAsia="zh-CN"/>
              </w:rPr>
              <w:t xml:space="preserve">We are fine with the proposed conclusion. Considering that it has been agreed to indicate the </w:t>
            </w:r>
            <w:r>
              <w:rPr>
                <w:rFonts w:eastAsia="宋体"/>
                <w:lang w:val="en-US" w:eastAsia="zh-CN"/>
              </w:rPr>
              <w:t>LBT mode or no-LBT mode</w:t>
            </w:r>
            <w:r>
              <w:rPr>
                <w:rFonts w:eastAsia="宋体" w:hint="eastAsia"/>
                <w:lang w:val="en-US" w:eastAsia="zh-CN"/>
              </w:rPr>
              <w:t xml:space="preserve"> to UE, will we continue to discuss how to </w:t>
            </w:r>
            <w:r>
              <w:rPr>
                <w:rFonts w:eastAsia="宋体"/>
                <w:lang w:val="en-US" w:eastAsia="zh-CN"/>
              </w:rPr>
              <w:t>indicate LBT</w:t>
            </w:r>
            <w:r>
              <w:rPr>
                <w:rFonts w:eastAsia="宋体" w:hint="eastAsia"/>
                <w:lang w:val="en-US" w:eastAsia="zh-CN"/>
              </w:rPr>
              <w:t xml:space="preserve"> mode or no-LBT mode to UE if the proposed conclusion is supported?</w:t>
            </w:r>
          </w:p>
        </w:tc>
      </w:tr>
      <w:tr w:rsidR="006879B2">
        <w:tc>
          <w:tcPr>
            <w:tcW w:w="2425" w:type="dxa"/>
          </w:tcPr>
          <w:p w:rsidR="006879B2" w:rsidRDefault="006879B2">
            <w:pPr>
              <w:rPr>
                <w:rFonts w:eastAsia="宋体" w:hint="eastAsia"/>
                <w:lang w:val="en-US" w:eastAsia="zh-CN"/>
              </w:rPr>
            </w:pPr>
            <w:r>
              <w:rPr>
                <w:rFonts w:eastAsia="宋体" w:hint="eastAsia"/>
                <w:lang w:val="en-US" w:eastAsia="zh-CN"/>
              </w:rPr>
              <w:t>N</w:t>
            </w:r>
            <w:r>
              <w:rPr>
                <w:rFonts w:eastAsia="宋体"/>
                <w:lang w:val="en-US" w:eastAsia="zh-CN"/>
              </w:rPr>
              <w:t>EC</w:t>
            </w:r>
          </w:p>
        </w:tc>
        <w:tc>
          <w:tcPr>
            <w:tcW w:w="6937" w:type="dxa"/>
          </w:tcPr>
          <w:p w:rsidR="006879B2" w:rsidRDefault="006879B2">
            <w:pPr>
              <w:rPr>
                <w:rFonts w:eastAsia="宋体" w:hint="eastAsia"/>
                <w:lang w:val="en-US" w:eastAsia="zh-CN"/>
              </w:rPr>
            </w:pPr>
            <w:r>
              <w:rPr>
                <w:rFonts w:eastAsia="宋体" w:hint="eastAsia"/>
                <w:lang w:val="en-US" w:eastAsia="zh-CN"/>
              </w:rPr>
              <w:t>W</w:t>
            </w:r>
            <w:r>
              <w:rPr>
                <w:rFonts w:eastAsia="宋体"/>
                <w:lang w:val="en-US" w:eastAsia="zh-CN"/>
              </w:rPr>
              <w:t>e support the proposed conclusion.</w:t>
            </w:r>
            <w:bookmarkStart w:id="22" w:name="_GoBack"/>
            <w:bookmarkEnd w:id="22"/>
          </w:p>
        </w:tc>
      </w:tr>
    </w:tbl>
    <w:p w:rsidR="00BC19A2" w:rsidRDefault="00BC19A2"/>
    <w:p w:rsidR="00BC19A2" w:rsidRDefault="00A57ABF">
      <w:pPr>
        <w:pStyle w:val="2"/>
        <w:rPr>
          <w:rFonts w:ascii="Times New Roman" w:hAnsi="Times New Roman"/>
        </w:rPr>
      </w:pPr>
      <w:r>
        <w:rPr>
          <w:rFonts w:ascii="Times New Roman" w:hAnsi="Times New Roman"/>
        </w:rPr>
        <w:t xml:space="preserve">Short Control </w:t>
      </w:r>
      <w:r>
        <w:rPr>
          <w:rFonts w:ascii="Times New Roman" w:hAnsi="Times New Roman"/>
        </w:rPr>
        <w:t>Signaling and Contention Exempt Transmission</w:t>
      </w:r>
    </w:p>
    <w:p w:rsidR="00BC19A2" w:rsidRDefault="00BC19A2">
      <w:pPr>
        <w:rPr>
          <w:lang w:eastAsia="en-US"/>
        </w:rPr>
      </w:pPr>
    </w:p>
    <w:tbl>
      <w:tblPr>
        <w:tblStyle w:val="af8"/>
        <w:tblW w:w="9362" w:type="dxa"/>
        <w:tblLayout w:type="fixed"/>
        <w:tblLook w:val="04A0" w:firstRow="1" w:lastRow="0" w:firstColumn="1" w:lastColumn="0" w:noHBand="0" w:noVBand="1"/>
      </w:tblPr>
      <w:tblGrid>
        <w:gridCol w:w="9362"/>
      </w:tblGrid>
      <w:tr w:rsidR="00BC19A2">
        <w:trPr>
          <w:trHeight w:val="6353"/>
        </w:trPr>
        <w:tc>
          <w:tcPr>
            <w:tcW w:w="9362" w:type="dxa"/>
          </w:tcPr>
          <w:p w:rsidR="00BC19A2" w:rsidRDefault="00A57ABF">
            <w:pPr>
              <w:rPr>
                <w:snapToGrid/>
                <w:kern w:val="0"/>
                <w:sz w:val="18"/>
                <w:szCs w:val="18"/>
                <w:lang w:eastAsia="zh-CN"/>
              </w:rPr>
            </w:pPr>
            <w:bookmarkStart w:id="23" w:name="_Hlk70238535"/>
            <w:r>
              <w:rPr>
                <w:sz w:val="18"/>
                <w:szCs w:val="18"/>
                <w:highlight w:val="green"/>
                <w:lang w:eastAsia="zh-CN"/>
              </w:rPr>
              <w:t>Agreement:</w:t>
            </w:r>
          </w:p>
          <w:p w:rsidR="00BC19A2" w:rsidRDefault="00A57ABF">
            <w:pPr>
              <w:widowControl/>
              <w:numPr>
                <w:ilvl w:val="0"/>
                <w:numId w:val="23"/>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rsidR="00BC19A2" w:rsidRDefault="00A57ABF">
            <w:pPr>
              <w:widowControl/>
              <w:numPr>
                <w:ilvl w:val="1"/>
                <w:numId w:val="23"/>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w:t>
            </w:r>
            <w:r>
              <w:rPr>
                <w:sz w:val="18"/>
                <w:szCs w:val="18"/>
              </w:rPr>
              <w:t>under Contention Exempt Short Control Signaling rule</w:t>
            </w:r>
          </w:p>
          <w:p w:rsidR="00BC19A2" w:rsidRDefault="00A57ABF">
            <w:pPr>
              <w:widowControl/>
              <w:numPr>
                <w:ilvl w:val="1"/>
                <w:numId w:val="23"/>
              </w:numPr>
              <w:autoSpaceDE/>
              <w:autoSpaceDN/>
              <w:spacing w:line="256" w:lineRule="auto"/>
              <w:ind w:left="1080"/>
              <w:jc w:val="left"/>
              <w:rPr>
                <w:sz w:val="18"/>
                <w:szCs w:val="18"/>
              </w:rPr>
            </w:pPr>
            <w:r>
              <w:rPr>
                <w:sz w:val="18"/>
                <w:szCs w:val="18"/>
                <w:lang w:eastAsia="zh-CN"/>
              </w:rPr>
              <w:t>FFS: Whether this can be applied to all supported SCS or specific SCS.</w:t>
            </w:r>
          </w:p>
          <w:p w:rsidR="00BC19A2" w:rsidRDefault="00A57ABF">
            <w:pPr>
              <w:widowControl/>
              <w:numPr>
                <w:ilvl w:val="1"/>
                <w:numId w:val="23"/>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rsidR="00BC19A2" w:rsidRDefault="00A57ABF">
            <w:pPr>
              <w:widowControl/>
              <w:numPr>
                <w:ilvl w:val="1"/>
                <w:numId w:val="23"/>
              </w:numPr>
              <w:autoSpaceDE/>
              <w:autoSpaceDN/>
              <w:spacing w:line="256" w:lineRule="auto"/>
              <w:ind w:left="1080"/>
              <w:jc w:val="left"/>
              <w:rPr>
                <w:sz w:val="18"/>
                <w:szCs w:val="18"/>
              </w:rPr>
            </w:pPr>
            <w:r>
              <w:rPr>
                <w:sz w:val="18"/>
                <w:szCs w:val="18"/>
              </w:rPr>
              <w:t xml:space="preserve">Note: Restriction for short control </w:t>
            </w:r>
            <w:r>
              <w:rPr>
                <w:sz w:val="18"/>
                <w:szCs w:val="18"/>
              </w:rPr>
              <w:t>signalling transmissions apply (10% over any 100ms interval)</w:t>
            </w:r>
          </w:p>
          <w:p w:rsidR="00BC19A2" w:rsidRDefault="00A57ABF">
            <w:pPr>
              <w:widowControl/>
              <w:numPr>
                <w:ilvl w:val="0"/>
                <w:numId w:val="23"/>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3"/>
          <w:p w:rsidR="00BC19A2" w:rsidRDefault="00BC19A2">
            <w:pPr>
              <w:rPr>
                <w:sz w:val="18"/>
                <w:szCs w:val="18"/>
              </w:rPr>
            </w:pPr>
          </w:p>
          <w:p w:rsidR="00BC19A2" w:rsidRDefault="00A57ABF">
            <w:pPr>
              <w:rPr>
                <w:sz w:val="18"/>
                <w:szCs w:val="18"/>
                <w:lang w:eastAsia="zh-CN"/>
              </w:rPr>
            </w:pPr>
            <w:r>
              <w:rPr>
                <w:sz w:val="18"/>
                <w:szCs w:val="18"/>
                <w:highlight w:val="green"/>
                <w:lang w:eastAsia="zh-CN"/>
              </w:rPr>
              <w:t>Agreement:</w:t>
            </w:r>
          </w:p>
          <w:p w:rsidR="00BC19A2" w:rsidRDefault="00A57ABF">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rsidR="00BC19A2" w:rsidRDefault="00A57ABF">
            <w:pPr>
              <w:widowControl/>
              <w:numPr>
                <w:ilvl w:val="0"/>
                <w:numId w:val="58"/>
              </w:numPr>
              <w:autoSpaceDE/>
              <w:autoSpaceDN/>
              <w:spacing w:line="256" w:lineRule="auto"/>
              <w:jc w:val="left"/>
              <w:rPr>
                <w:sz w:val="18"/>
                <w:szCs w:val="18"/>
              </w:rPr>
            </w:pPr>
            <w:r>
              <w:rPr>
                <w:sz w:val="18"/>
                <w:szCs w:val="18"/>
              </w:rPr>
              <w:t>RMSI PDCCH and RMSI PDSCH</w:t>
            </w:r>
          </w:p>
          <w:p w:rsidR="00BC19A2" w:rsidRDefault="00A57ABF">
            <w:pPr>
              <w:widowControl/>
              <w:numPr>
                <w:ilvl w:val="0"/>
                <w:numId w:val="58"/>
              </w:numPr>
              <w:autoSpaceDE/>
              <w:autoSpaceDN/>
              <w:spacing w:line="256" w:lineRule="auto"/>
              <w:jc w:val="left"/>
              <w:rPr>
                <w:sz w:val="18"/>
                <w:szCs w:val="18"/>
              </w:rPr>
            </w:pPr>
            <w:r>
              <w:rPr>
                <w:sz w:val="18"/>
                <w:szCs w:val="18"/>
              </w:rPr>
              <w:t>Other broadcast PDSCH</w:t>
            </w:r>
          </w:p>
          <w:p w:rsidR="00BC19A2" w:rsidRDefault="00A57ABF">
            <w:pPr>
              <w:widowControl/>
              <w:numPr>
                <w:ilvl w:val="0"/>
                <w:numId w:val="58"/>
              </w:numPr>
              <w:autoSpaceDE/>
              <w:autoSpaceDN/>
              <w:spacing w:line="256" w:lineRule="auto"/>
              <w:jc w:val="left"/>
              <w:rPr>
                <w:sz w:val="18"/>
                <w:szCs w:val="18"/>
              </w:rPr>
            </w:pPr>
            <w:r>
              <w:rPr>
                <w:sz w:val="18"/>
                <w:szCs w:val="18"/>
              </w:rPr>
              <w:t>PDSCH without user-pl</w:t>
            </w:r>
            <w:r>
              <w:rPr>
                <w:sz w:val="18"/>
                <w:szCs w:val="18"/>
              </w:rPr>
              <w:t xml:space="preserve">ane data </w:t>
            </w:r>
          </w:p>
          <w:p w:rsidR="00BC19A2" w:rsidRDefault="00A57ABF">
            <w:pPr>
              <w:widowControl/>
              <w:numPr>
                <w:ilvl w:val="0"/>
                <w:numId w:val="58"/>
              </w:numPr>
              <w:autoSpaceDE/>
              <w:autoSpaceDN/>
              <w:spacing w:line="256" w:lineRule="auto"/>
              <w:jc w:val="left"/>
              <w:rPr>
                <w:sz w:val="18"/>
                <w:szCs w:val="18"/>
              </w:rPr>
            </w:pPr>
            <w:r>
              <w:rPr>
                <w:sz w:val="18"/>
                <w:szCs w:val="18"/>
              </w:rPr>
              <w:t>PDCCH</w:t>
            </w:r>
          </w:p>
          <w:p w:rsidR="00BC19A2" w:rsidRDefault="00A57ABF">
            <w:pPr>
              <w:widowControl/>
              <w:numPr>
                <w:ilvl w:val="0"/>
                <w:numId w:val="58"/>
              </w:numPr>
              <w:autoSpaceDE/>
              <w:autoSpaceDN/>
              <w:spacing w:line="256" w:lineRule="auto"/>
              <w:jc w:val="left"/>
              <w:rPr>
                <w:sz w:val="18"/>
                <w:szCs w:val="18"/>
              </w:rPr>
            </w:pPr>
            <w:r>
              <w:rPr>
                <w:sz w:val="18"/>
                <w:szCs w:val="18"/>
              </w:rPr>
              <w:t>CSI-RS</w:t>
            </w:r>
          </w:p>
          <w:p w:rsidR="00BC19A2" w:rsidRDefault="00A57ABF">
            <w:pPr>
              <w:widowControl/>
              <w:numPr>
                <w:ilvl w:val="0"/>
                <w:numId w:val="58"/>
              </w:numPr>
              <w:autoSpaceDE/>
              <w:autoSpaceDN/>
              <w:spacing w:line="256" w:lineRule="auto"/>
              <w:jc w:val="left"/>
              <w:rPr>
                <w:sz w:val="18"/>
                <w:szCs w:val="18"/>
              </w:rPr>
            </w:pPr>
            <w:r>
              <w:rPr>
                <w:sz w:val="18"/>
                <w:szCs w:val="18"/>
              </w:rPr>
              <w:t>PRS</w:t>
            </w:r>
          </w:p>
          <w:p w:rsidR="00BC19A2" w:rsidRDefault="00A57ABF">
            <w:pPr>
              <w:widowControl/>
              <w:numPr>
                <w:ilvl w:val="0"/>
                <w:numId w:val="58"/>
              </w:numPr>
              <w:autoSpaceDE/>
              <w:autoSpaceDN/>
              <w:spacing w:line="256" w:lineRule="auto"/>
              <w:jc w:val="left"/>
              <w:rPr>
                <w:sz w:val="18"/>
                <w:szCs w:val="18"/>
              </w:rPr>
            </w:pPr>
            <w:r>
              <w:rPr>
                <w:sz w:val="18"/>
                <w:szCs w:val="18"/>
              </w:rPr>
              <w:t>Other signals/channels contained in Discovery Burst (i.e., exemption applies to Discovery Burst)</w:t>
            </w:r>
          </w:p>
          <w:p w:rsidR="00BC19A2" w:rsidRDefault="00A57ABF">
            <w:pPr>
              <w:rPr>
                <w:sz w:val="18"/>
                <w:szCs w:val="18"/>
              </w:rPr>
            </w:pPr>
            <w:r>
              <w:rPr>
                <w:sz w:val="18"/>
                <w:szCs w:val="18"/>
              </w:rPr>
              <w:t>Note: Total exempted signals/channels should meet the restriction of 10% over any 100ms interval.</w:t>
            </w:r>
          </w:p>
          <w:p w:rsidR="00BC19A2" w:rsidRDefault="00A57ABF">
            <w:pPr>
              <w:rPr>
                <w:sz w:val="18"/>
                <w:szCs w:val="18"/>
              </w:rPr>
            </w:pPr>
            <w:r>
              <w:rPr>
                <w:sz w:val="18"/>
                <w:szCs w:val="18"/>
              </w:rPr>
              <w:t>FFS: If contention exemption short</w:t>
            </w:r>
            <w:r>
              <w:rPr>
                <w:sz w:val="18"/>
                <w:szCs w:val="18"/>
              </w:rPr>
              <w:t xml:space="preserve"> control signalling based DL transmission is allowed when not multiplexed with SS/PBCH block transmission.</w:t>
            </w:r>
          </w:p>
          <w:p w:rsidR="00BC19A2" w:rsidRDefault="00BC19A2">
            <w:pPr>
              <w:rPr>
                <w:sz w:val="18"/>
                <w:szCs w:val="18"/>
                <w:lang w:eastAsia="en-US"/>
              </w:rPr>
            </w:pPr>
          </w:p>
        </w:tc>
      </w:tr>
    </w:tbl>
    <w:p w:rsidR="00BC19A2" w:rsidRDefault="00BC19A2">
      <w:pPr>
        <w:rPr>
          <w:lang w:eastAsia="en-US"/>
        </w:rPr>
      </w:pPr>
    </w:p>
    <w:p w:rsidR="00BC19A2" w:rsidRDefault="00BC19A2">
      <w:pPr>
        <w:rPr>
          <w:lang w:eastAsia="en-US"/>
        </w:rPr>
      </w:pPr>
    </w:p>
    <w:tbl>
      <w:tblPr>
        <w:tblStyle w:val="af8"/>
        <w:tblW w:w="9362" w:type="dxa"/>
        <w:tblLayout w:type="fixed"/>
        <w:tblLook w:val="04A0" w:firstRow="1" w:lastRow="0" w:firstColumn="1" w:lastColumn="0" w:noHBand="0" w:noVBand="1"/>
      </w:tblPr>
      <w:tblGrid>
        <w:gridCol w:w="9362"/>
      </w:tblGrid>
      <w:tr w:rsidR="00BC19A2">
        <w:tc>
          <w:tcPr>
            <w:tcW w:w="9362" w:type="dxa"/>
          </w:tcPr>
          <w:p w:rsidR="00BC19A2" w:rsidRDefault="00A57ABF">
            <w:pPr>
              <w:rPr>
                <w:lang w:eastAsia="zh-CN"/>
              </w:rPr>
            </w:pPr>
            <w:r>
              <w:rPr>
                <w:highlight w:val="green"/>
                <w:lang w:eastAsia="zh-CN"/>
              </w:rPr>
              <w:t>Agreement:</w:t>
            </w:r>
          </w:p>
          <w:p w:rsidR="00BC19A2" w:rsidRDefault="00A57ABF">
            <w:pPr>
              <w:pStyle w:val="a"/>
              <w:numPr>
                <w:ilvl w:val="0"/>
                <w:numId w:val="23"/>
              </w:numPr>
            </w:pPr>
            <w:r>
              <w:t>Contention Exempt Short Control Signaling rules apply to the transmission of msg1 for the 4 step RACH and MsgA for the 2-step RACH for</w:t>
            </w:r>
            <w:r>
              <w:t xml:space="preserve"> all supported SCS.</w:t>
            </w:r>
          </w:p>
          <w:p w:rsidR="00BC19A2" w:rsidRDefault="00A57ABF">
            <w:pPr>
              <w:pStyle w:val="a"/>
              <w:numPr>
                <w:ilvl w:val="1"/>
                <w:numId w:val="23"/>
              </w:numPr>
            </w:pPr>
            <w:r>
              <w:t>Note restriction for short control signalling transmissions apply (10% over any 100ms intervals)</w:t>
            </w:r>
          </w:p>
          <w:p w:rsidR="00BC19A2" w:rsidRDefault="00A57ABF">
            <w:pPr>
              <w:pStyle w:val="a"/>
              <w:numPr>
                <w:ilvl w:val="1"/>
                <w:numId w:val="23"/>
              </w:numPr>
            </w:pPr>
            <w:r>
              <w:t>Alt 1: The 10% over any 100ms interval restriction is applicable to all available msg1/msgA resources configured (not limited to the resour</w:t>
            </w:r>
            <w:r>
              <w:t>ces actually used) in a cell</w:t>
            </w:r>
          </w:p>
          <w:p w:rsidR="00BC19A2" w:rsidRDefault="00A57ABF">
            <w:pPr>
              <w:pStyle w:val="a"/>
              <w:numPr>
                <w:ilvl w:val="1"/>
                <w:numId w:val="23"/>
              </w:numPr>
            </w:pPr>
            <w:r>
              <w:t>Alt 2: The 10% over any 100ms interval restriction is applicable to the msg1/msgA transmission from one UE perspective</w:t>
            </w:r>
          </w:p>
          <w:p w:rsidR="00BC19A2" w:rsidRDefault="00A57ABF">
            <w:pPr>
              <w:pStyle w:val="a"/>
              <w:numPr>
                <w:ilvl w:val="0"/>
                <w:numId w:val="23"/>
              </w:numPr>
            </w:pPr>
            <w:r>
              <w:t xml:space="preserve">FFS: Other UL signals/channels can be transmitted with Contention Exempt Short Control Signaling rule, such </w:t>
            </w:r>
            <w:r>
              <w:t>as msg3, SRS, PUCCH, PUSCH without user plain data, etc</w:t>
            </w:r>
          </w:p>
          <w:p w:rsidR="00BC19A2" w:rsidRDefault="00BC19A2">
            <w:pPr>
              <w:rPr>
                <w:lang w:eastAsia="en-US"/>
              </w:rPr>
            </w:pPr>
          </w:p>
        </w:tc>
      </w:tr>
    </w:tbl>
    <w:p w:rsidR="00BC19A2" w:rsidRDefault="00BC19A2">
      <w:pPr>
        <w:rPr>
          <w:lang w:eastAsia="en-US"/>
        </w:rPr>
      </w:pPr>
    </w:p>
    <w:p w:rsidR="00BC19A2" w:rsidRDefault="00BC19A2">
      <w:pPr>
        <w:rPr>
          <w:lang w:eastAsia="en-US"/>
        </w:rPr>
      </w:pPr>
    </w:p>
    <w:tbl>
      <w:tblPr>
        <w:tblStyle w:val="af8"/>
        <w:tblW w:w="8552" w:type="dxa"/>
        <w:tblLayout w:type="fixed"/>
        <w:tblLook w:val="04A0" w:firstRow="1" w:lastRow="0" w:firstColumn="1" w:lastColumn="0" w:noHBand="0" w:noVBand="1"/>
      </w:tblPr>
      <w:tblGrid>
        <w:gridCol w:w="2604"/>
        <w:gridCol w:w="5948"/>
      </w:tblGrid>
      <w:tr w:rsidR="00BC19A2">
        <w:tc>
          <w:tcPr>
            <w:tcW w:w="2604" w:type="dxa"/>
          </w:tcPr>
          <w:p w:rsidR="00BC19A2" w:rsidRDefault="00A57ABF">
            <w:pPr>
              <w:rPr>
                <w:szCs w:val="20"/>
                <w:lang w:eastAsia="en-US"/>
              </w:rPr>
            </w:pPr>
            <w:r>
              <w:rPr>
                <w:szCs w:val="20"/>
                <w:lang w:eastAsia="en-US"/>
              </w:rPr>
              <w:t>Company</w:t>
            </w:r>
          </w:p>
        </w:tc>
        <w:tc>
          <w:tcPr>
            <w:tcW w:w="5948" w:type="dxa"/>
          </w:tcPr>
          <w:p w:rsidR="00BC19A2" w:rsidRDefault="00A57ABF">
            <w:pPr>
              <w:rPr>
                <w:szCs w:val="20"/>
                <w:lang w:eastAsia="en-US"/>
              </w:rPr>
            </w:pPr>
            <w:r>
              <w:rPr>
                <w:bCs/>
                <w:szCs w:val="20"/>
              </w:rPr>
              <w:t>Key Proposals/Observations/Positions</w:t>
            </w:r>
          </w:p>
        </w:tc>
      </w:tr>
      <w:tr w:rsidR="00BC19A2">
        <w:trPr>
          <w:trHeight w:val="2047"/>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w:t>
            </w:r>
            <w:r>
              <w:rPr>
                <w:rFonts w:eastAsia="Times New Roman"/>
                <w:b/>
                <w:bCs/>
                <w:i/>
                <w:iCs/>
                <w:snapToGrid/>
                <w:color w:val="000000"/>
                <w:kern w:val="0"/>
                <w:szCs w:val="20"/>
                <w:lang w:val="en-US" w:eastAsia="en-US"/>
              </w:rPr>
              <w:t xml:space="preserve"> for contention exemption short control signaling based DL transmission.</w:t>
            </w:r>
          </w:p>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w:t>
            </w:r>
            <w:r>
              <w:rPr>
                <w:rFonts w:eastAsia="Times New Roman"/>
                <w:b/>
                <w:bCs/>
                <w:i/>
                <w:iCs/>
                <w:snapToGrid/>
                <w:color w:val="000000"/>
                <w:kern w:val="0"/>
                <w:szCs w:val="20"/>
                <w:lang w:val="en-US" w:eastAsia="en-US"/>
              </w:rPr>
              <w:t xml:space="preserve"> 10% over any 100ms interval restriction is applicable to all available msg1/msgA resources configured in a cell (Alt 1).</w:t>
            </w:r>
          </w:p>
          <w:p w:rsidR="00BC19A2" w:rsidRDefault="00A57ABF">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w:t>
            </w:r>
            <w:r>
              <w:rPr>
                <w:rFonts w:eastAsia="Times New Roman"/>
                <w:b/>
                <w:bCs/>
                <w:i/>
                <w:iCs/>
                <w:snapToGrid/>
                <w:color w:val="000000"/>
                <w:kern w:val="0"/>
                <w:szCs w:val="20"/>
                <w:lang w:val="en-US" w:eastAsia="en-US"/>
              </w:rPr>
              <w:t>gnals/channels other than msg1/msgA.</w:t>
            </w:r>
          </w:p>
        </w:tc>
      </w:tr>
      <w:tr w:rsidR="00BC19A2">
        <w:trPr>
          <w:trHeight w:val="1265"/>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w:t>
            </w:r>
            <w:r>
              <w:rPr>
                <w:rFonts w:eastAsia="Times New Roman"/>
                <w:snapToGrid/>
                <w:color w:val="000000"/>
                <w:kern w:val="0"/>
                <w:szCs w:val="20"/>
                <w:lang w:val="en-US" w:eastAsia="en-US"/>
              </w:rPr>
              <w:t xml:space="preserve"> exempt signaling subject to enforceability of 10% limit.</w:t>
            </w:r>
          </w:p>
        </w:tc>
      </w:tr>
      <w:tr w:rsidR="00BC19A2">
        <w:trPr>
          <w:trHeight w:val="6935"/>
        </w:trPr>
        <w:tc>
          <w:tcPr>
            <w:tcW w:w="2604"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Signalling only if their total transmission time does </w:t>
            </w:r>
            <w:r>
              <w:rPr>
                <w:rFonts w:eastAsia="Times New Roman"/>
                <w:snapToGrid/>
                <w:color w:val="000000"/>
                <w:kern w:val="0"/>
                <w:szCs w:val="20"/>
                <w:lang w:val="en-US" w:eastAsia="en-US"/>
              </w:rPr>
              <w:t>not exceed 10ms limitation within 100ms observation period.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Signalling and not multiplexed with any Short Control Signalling, it is a natural way that such channel(s)/signal(s) cannot </w:t>
            </w:r>
            <w:r>
              <w:rPr>
                <w:rFonts w:eastAsia="Times New Roman"/>
                <w:snapToGrid/>
                <w:color w:val="000000"/>
                <w:kern w:val="0"/>
                <w:szCs w:val="20"/>
                <w:lang w:val="en-US" w:eastAsia="en-US"/>
              </w:rPr>
              <w:t>apply Contention Exempt Short Control Signaling rule.</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For lar</w:t>
            </w:r>
            <w:r>
              <w:rPr>
                <w:rFonts w:eastAsia="Times New Roman"/>
                <w:snapToGrid/>
                <w:color w:val="000000"/>
                <w:kern w:val="0"/>
                <w:szCs w:val="20"/>
                <w:lang w:val="en-US" w:eastAsia="en-US"/>
              </w:rPr>
              <w:t xml:space="preserve">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w:t>
            </w:r>
            <w:r>
              <w:rPr>
                <w:rFonts w:eastAsia="Times New Roman"/>
                <w:snapToGrid/>
                <w:color w:val="000000"/>
                <w:kern w:val="0"/>
                <w:szCs w:val="20"/>
                <w:lang w:val="en-US" w:eastAsia="en-US"/>
              </w:rPr>
              <w:t>ble UL resources that be used to transmit Short Control Signalling (e.g., Msg1/Msg A/potential Msg 3 ) meets 10ms limitation  within a 100ms observation period, Contention Exempt Short Control Signaling rule can be applied.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w:t>
            </w:r>
            <w:r>
              <w:rPr>
                <w:rFonts w:eastAsia="Times New Roman"/>
                <w:snapToGrid/>
                <w:color w:val="000000"/>
                <w:kern w:val="0"/>
                <w:szCs w:val="20"/>
                <w:lang w:val="en-US" w:eastAsia="en-US"/>
              </w:rPr>
              <w:t>sion of DL/UL channels/signals considered as Short Control Signalling exceeds 10ms limitation, it is a nature way to switch from No LBT mode to LBT mode.</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r>
              <w:rPr>
                <w:rFonts w:eastAsia="Times New Roman"/>
                <w:snapToGrid/>
                <w:color w:val="000000"/>
                <w:kern w:val="0"/>
                <w:szCs w:val="20"/>
                <w:lang w:val="en-US" w:eastAsia="en-US"/>
              </w:rPr>
              <w:t>Signalling is in a COT initiated by gNB or UE and LBT is performed before Short Control Signalling transmission, it is suggested that such transmission should not be counted into 10ms limitation within the 100ms observation period.</w:t>
            </w:r>
          </w:p>
        </w:tc>
      </w:tr>
      <w:tr w:rsidR="00BC19A2">
        <w:trPr>
          <w:trHeight w:val="151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w:t>
            </w:r>
            <w:r>
              <w:rPr>
                <w:rFonts w:eastAsia="Times New Roman"/>
                <w:snapToGrid/>
                <w:color w:val="000000"/>
                <w:kern w:val="0"/>
                <w:szCs w:val="20"/>
                <w:lang w:val="en-US" w:eastAsia="en-US"/>
              </w:rPr>
              <w:t>ontention exempt short control signaling can be extended to discovery burst with duration at most 1ms.</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10% </w:t>
            </w:r>
            <w:r>
              <w:rPr>
                <w:rFonts w:eastAsia="Times New Roman"/>
                <w:snapToGrid/>
                <w:color w:val="000000"/>
                <w:kern w:val="0"/>
                <w:szCs w:val="20"/>
                <w:lang w:val="en-US" w:eastAsia="en-US"/>
              </w:rPr>
              <w:t>over any 100ms interval restriction is applicable to the msg1/msgA transmission from one UE perspective.</w:t>
            </w:r>
          </w:p>
        </w:tc>
      </w:tr>
      <w:tr w:rsidR="00BC19A2">
        <w:trPr>
          <w:trHeight w:val="1400"/>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w:t>
            </w:r>
            <w:r>
              <w:rPr>
                <w:rFonts w:eastAsia="Times New Roman"/>
                <w:b/>
                <w:bCs/>
                <w:i/>
                <w:iCs/>
                <w:snapToGrid/>
                <w:color w:val="000000"/>
                <w:kern w:val="0"/>
                <w:szCs w:val="20"/>
                <w:lang w:val="en-US" w:eastAsia="en-US"/>
              </w:rPr>
              <w:t>uld not belong to short control signaling.</w:t>
            </w:r>
          </w:p>
          <w:p w:rsidR="00BC19A2" w:rsidRDefault="00A57ABF">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BC19A2">
        <w:trPr>
          <w:trHeight w:val="552"/>
        </w:trPr>
        <w:tc>
          <w:tcPr>
            <w:tcW w:w="2604" w:type="dxa"/>
            <w:vMerge w:val="restart"/>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15: The 10% over any 100ms interval restriction should be </w:t>
            </w:r>
            <w:r>
              <w:rPr>
                <w:rFonts w:eastAsia="Times New Roman"/>
                <w:b/>
                <w:bCs/>
                <w:i/>
                <w:iCs/>
                <w:snapToGrid/>
                <w:color w:val="000000"/>
                <w:kern w:val="0"/>
                <w:szCs w:val="20"/>
                <w:u w:val="single"/>
                <w:lang w:val="en-US" w:eastAsia="en-US"/>
              </w:rPr>
              <w:t>applicable to all Contention Exempt Short Control Signals from cell perspective.</w:t>
            </w:r>
          </w:p>
        </w:tc>
      </w:tr>
      <w:tr w:rsidR="00BC19A2">
        <w:trPr>
          <w:trHeight w:val="552"/>
        </w:trPr>
        <w:tc>
          <w:tcPr>
            <w:tcW w:w="2604" w:type="dxa"/>
            <w:vMerge/>
            <w:noWrap/>
          </w:tcPr>
          <w:p w:rsidR="00BC19A2" w:rsidRDefault="00BC19A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BC19A2">
        <w:trPr>
          <w:trHeight w:val="552"/>
        </w:trPr>
        <w:tc>
          <w:tcPr>
            <w:tcW w:w="2604" w:type="dxa"/>
            <w:vMerge/>
            <w:noWrap/>
          </w:tcPr>
          <w:p w:rsidR="00BC19A2" w:rsidRDefault="00BC19A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BC19A2">
        <w:trPr>
          <w:trHeight w:val="552"/>
        </w:trPr>
        <w:tc>
          <w:tcPr>
            <w:tcW w:w="2604" w:type="dxa"/>
            <w:vMerge/>
            <w:noWrap/>
          </w:tcPr>
          <w:p w:rsidR="00BC19A2" w:rsidRDefault="00BC19A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18: The Contention Exempt Short Control Signaling can be applied to any signaling without user-plane </w:t>
            </w:r>
            <w:r>
              <w:rPr>
                <w:rFonts w:eastAsia="Times New Roman"/>
                <w:b/>
                <w:bCs/>
                <w:i/>
                <w:iCs/>
                <w:snapToGrid/>
                <w:color w:val="000000"/>
                <w:kern w:val="0"/>
                <w:szCs w:val="20"/>
                <w:u w:val="single"/>
                <w:lang w:val="en-US" w:eastAsia="en-US"/>
              </w:rPr>
              <w:t>data multiplexed with SS/PBCH block transmission.</w:t>
            </w:r>
          </w:p>
        </w:tc>
      </w:tr>
      <w:tr w:rsidR="00BC19A2">
        <w:trPr>
          <w:trHeight w:val="552"/>
        </w:trPr>
        <w:tc>
          <w:tcPr>
            <w:tcW w:w="2604" w:type="dxa"/>
            <w:vMerge/>
            <w:noWrap/>
          </w:tcPr>
          <w:p w:rsidR="00BC19A2" w:rsidRDefault="00BC19A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BC19A2">
        <w:trPr>
          <w:trHeight w:val="552"/>
        </w:trPr>
        <w:tc>
          <w:tcPr>
            <w:tcW w:w="2604" w:type="dxa"/>
            <w:vMerge/>
            <w:noWrap/>
          </w:tcPr>
          <w:p w:rsidR="00BC19A2" w:rsidRDefault="00BC19A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w:t>
            </w:r>
            <w:r>
              <w:rPr>
                <w:rFonts w:eastAsia="Times New Roman"/>
                <w:b/>
                <w:bCs/>
                <w:i/>
                <w:iCs/>
                <w:snapToGrid/>
                <w:color w:val="000000"/>
                <w:kern w:val="0"/>
                <w:szCs w:val="20"/>
                <w:u w:val="single"/>
                <w:lang w:val="en-US" w:eastAsia="en-US"/>
              </w:rPr>
              <w:t xml:space="preserve"> limit over 100ms, the Contention Exempt Short Signaling rules may be applied to sub-set of SSB beams for 120 kHz SCS when the up to 64 SSBs transmission is supported.</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Support Alt 1, that is 10% over any 100ms interval restriction is </w:t>
            </w:r>
            <w:r>
              <w:rPr>
                <w:rFonts w:eastAsia="Times New Roman"/>
                <w:snapToGrid/>
                <w:color w:val="000000"/>
                <w:kern w:val="0"/>
                <w:szCs w:val="20"/>
                <w:lang w:val="en-US" w:eastAsia="en-US"/>
              </w:rPr>
              <w:t>applied to all available msg1/msgA resources configured.</w:t>
            </w:r>
          </w:p>
        </w:tc>
      </w:tr>
      <w:tr w:rsidR="00BC19A2">
        <w:trPr>
          <w:trHeight w:val="3674"/>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w:t>
            </w:r>
            <w:r>
              <w:rPr>
                <w:rFonts w:eastAsia="Times New Roman"/>
                <w:snapToGrid/>
                <w:color w:val="000000"/>
                <w:kern w:val="0"/>
                <w:szCs w:val="20"/>
                <w:lang w:val="en-US" w:eastAsia="en-US"/>
              </w:rPr>
              <w:t xml:space="preserve">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w:t>
            </w:r>
            <w:r>
              <w:rPr>
                <w:rFonts w:eastAsia="Times New Roman"/>
                <w:snapToGrid/>
                <w:color w:val="000000"/>
                <w:kern w:val="0"/>
                <w:szCs w:val="20"/>
                <w:lang w:val="en-US" w:eastAsia="en-US"/>
              </w:rPr>
              <w:t>rom a single UE perspective</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w:t>
            </w:r>
            <w:r>
              <w:rPr>
                <w:rFonts w:eastAsia="Times New Roman"/>
                <w:snapToGrid/>
                <w:color w:val="000000"/>
                <w:kern w:val="0"/>
                <w:szCs w:val="20"/>
                <w:lang w:val="en-US" w:eastAsia="en-US"/>
              </w:rPr>
              <w:t>g signals/channels shall be classified as short control signaling transmissions:</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BC19A2">
        <w:trPr>
          <w:trHeight w:val="4383"/>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Signalling transmissions for </w:t>
            </w:r>
            <w:r>
              <w:rPr>
                <w:rFonts w:eastAsia="Times New Roman"/>
                <w:b/>
                <w:bCs/>
                <w:snapToGrid/>
                <w:color w:val="000000"/>
                <w:kern w:val="0"/>
                <w:szCs w:val="20"/>
                <w:lang w:val="en-US" w:eastAsia="en-US"/>
              </w:rPr>
              <w:t>up to 10% of time within an observation period of 100 ms.</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Downlink: SS/PBCH blocks </w:t>
            </w:r>
            <w:r>
              <w:rPr>
                <w:rFonts w:eastAsia="Times New Roman"/>
                <w:snapToGrid/>
                <w:color w:val="000000"/>
                <w:kern w:val="0"/>
                <w:szCs w:val="20"/>
                <w:lang w:val="en-US" w:eastAsia="en-US"/>
              </w:rPr>
              <w:t>(already agreed), PDCCH, CSI-RS and other reference signals, e.g., for beam management, SIBs, Paging</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w:t>
            </w:r>
            <w:r>
              <w:rPr>
                <w:rFonts w:eastAsia="Times New Roman"/>
                <w:snapToGrid/>
                <w:color w:val="000000"/>
                <w:kern w:val="0"/>
                <w:szCs w:val="20"/>
                <w:lang w:val="en-US" w:eastAsia="en-US"/>
              </w:rPr>
              <w:t>ns</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rsidR="00BC19A2" w:rsidRDefault="00A57ABF">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w:t>
            </w:r>
            <w:r>
              <w:rPr>
                <w:rFonts w:eastAsia="Times New Roman"/>
                <w:snapToGrid/>
                <w:color w:val="000000"/>
                <w:kern w:val="0"/>
                <w:szCs w:val="20"/>
                <w:lang w:val="en-US" w:eastAsia="en-US"/>
              </w:rPr>
              <w:t>se of short control signal contention exemption and use of LBT for SSBs is predetermined or semi-statically determined, distributing the channel access uncertainty over the SSBs.</w:t>
            </w:r>
          </w:p>
        </w:tc>
      </w:tr>
      <w:tr w:rsidR="00BC19A2">
        <w:trPr>
          <w:trHeight w:val="1124"/>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w:t>
            </w:r>
            <w:r>
              <w:rPr>
                <w:rFonts w:eastAsia="Times New Roman"/>
                <w:b/>
                <w:bCs/>
                <w:snapToGrid/>
                <w:color w:val="000000"/>
                <w:kern w:val="0"/>
                <w:szCs w:val="20"/>
                <w:lang w:val="en-US" w:eastAsia="en-US"/>
              </w:rPr>
              <w:t>discovery burst as part of the short control signalling;</w:t>
            </w:r>
          </w:p>
          <w:p w:rsidR="00BC19A2" w:rsidRDefault="00A57ABF">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w:t>
            </w:r>
            <w:r>
              <w:rPr>
                <w:rFonts w:eastAsia="Times New Roman"/>
                <w:b/>
                <w:bCs/>
                <w:snapToGrid/>
                <w:color w:val="000000"/>
                <w:kern w:val="0"/>
                <w:szCs w:val="20"/>
                <w:lang w:val="en-US" w:eastAsia="en-US"/>
              </w:rPr>
              <w:t xml:space="preserve"> a 8 us deferral period, support Alt 2.</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rsidR="00BC19A2" w:rsidRDefault="00A57ABF">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w:t>
            </w:r>
            <w:r>
              <w:rPr>
                <w:rFonts w:eastAsia="Times New Roman"/>
                <w:b/>
                <w:bCs/>
                <w:snapToGrid/>
                <w:color w:val="000000"/>
                <w:kern w:val="0"/>
                <w:szCs w:val="20"/>
                <w:lang w:val="en-US" w:eastAsia="en-US"/>
              </w:rPr>
              <w:lastRenderedPageBreak/>
              <w:t>nals/channels which are additionally multiplexed with SS/PBCH, as long as when it does the 10% duty cycle over a 100ms observatio</w:t>
            </w:r>
            <w:r>
              <w:rPr>
                <w:rFonts w:eastAsia="Times New Roman"/>
                <w:b/>
                <w:bCs/>
                <w:snapToGrid/>
                <w:color w:val="000000"/>
                <w:kern w:val="0"/>
                <w:szCs w:val="20"/>
                <w:lang w:val="en-US" w:eastAsia="en-US"/>
              </w:rPr>
              <w:t>n period is met.</w:t>
            </w:r>
          </w:p>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w:t>
            </w:r>
            <w:r>
              <w:rPr>
                <w:rFonts w:eastAsia="Times New Roman"/>
                <w:b/>
                <w:bCs/>
                <w:snapToGrid/>
                <w:color w:val="000000"/>
                <w:kern w:val="0"/>
                <w:szCs w:val="20"/>
                <w:lang w:val="en-US" w:eastAsia="en-US"/>
              </w:rPr>
              <w:t>on period is met.</w:t>
            </w:r>
          </w:p>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4: For 120 kHz, 480kHz, and 960 kHz PRACH transmission, UE does not exceed total transmission </w:t>
            </w:r>
            <w:r>
              <w:rPr>
                <w:rFonts w:eastAsia="Times New Roman"/>
                <w:b/>
                <w:bCs/>
                <w:snapToGrid/>
                <w:color w:val="000000"/>
                <w:kern w:val="0"/>
                <w:szCs w:val="20"/>
                <w:lang w:val="en-US" w:eastAsia="en-US"/>
              </w:rPr>
              <w:t>duration of 10 msec for PRACH within a 100 msec observation period.</w:t>
            </w:r>
          </w:p>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w:t>
            </w:r>
            <w:r>
              <w:rPr>
                <w:rFonts w:eastAsia="Times New Roman"/>
                <w:b/>
                <w:bCs/>
                <w:snapToGrid/>
                <w:color w:val="000000"/>
                <w:kern w:val="0"/>
                <w:szCs w:val="20"/>
                <w:lang w:val="en-US" w:eastAsia="en-US"/>
              </w:rPr>
              <w:t xml:space="preserve"> SSE to SRS, PUSCH without user plain data,  and PUCCH, as long as when it does the 10% duty cycle over a 100ms observation period is met.</w:t>
            </w:r>
          </w:p>
          <w:p w:rsidR="00BC19A2" w:rsidRDefault="00A57ABF">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gNB indicates through a cell-specific RRC parameter which specific channels/signals could be </w:t>
            </w:r>
            <w:r>
              <w:rPr>
                <w:rFonts w:eastAsia="Times New Roman"/>
                <w:b/>
                <w:bCs/>
                <w:snapToGrid/>
                <w:color w:val="000000"/>
                <w:kern w:val="0"/>
                <w:szCs w:val="20"/>
                <w:lang w:val="en-US" w:eastAsia="en-US"/>
              </w:rPr>
              <w:t>qualifies as short control signaling.</w:t>
            </w:r>
          </w:p>
        </w:tc>
      </w:tr>
      <w:tr w:rsidR="00BC19A2">
        <w:trPr>
          <w:trHeight w:val="4222"/>
        </w:trPr>
        <w:tc>
          <w:tcPr>
            <w:tcW w:w="2604" w:type="dxa"/>
            <w:noWrap/>
          </w:tcPr>
          <w:p w:rsidR="00BC19A2" w:rsidRDefault="00BC19A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rsidR="00BC19A2" w:rsidRDefault="00BC19A2">
            <w:pPr>
              <w:spacing w:after="0" w:line="240" w:lineRule="auto"/>
              <w:rPr>
                <w:rFonts w:eastAsia="Times New Roman"/>
                <w:b/>
                <w:bCs/>
                <w:snapToGrid/>
                <w:color w:val="000000"/>
                <w:kern w:val="0"/>
                <w:szCs w:val="20"/>
                <w:lang w:val="en-US" w:eastAsia="en-US"/>
              </w:rPr>
            </w:pPr>
          </w:p>
        </w:tc>
      </w:tr>
      <w:tr w:rsidR="00BC19A2">
        <w:trPr>
          <w:trHeight w:val="152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rsidR="00BC19A2" w:rsidRDefault="00A57ABF">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w:t>
            </w:r>
            <w:r>
              <w:rPr>
                <w:rFonts w:eastAsia="Times New Roman"/>
                <w:b/>
                <w:bCs/>
                <w:snapToGrid/>
                <w:color w:val="000000"/>
                <w:kern w:val="0"/>
                <w:szCs w:val="20"/>
                <w:lang w:val="en-US" w:eastAsia="en-US"/>
              </w:rPr>
              <w:t xml:space="preserve"> i.e., the 10% over any 100ms interval restriction is applicable to the msg1/msgA transmission from one UE perspective</w:t>
            </w:r>
          </w:p>
        </w:tc>
      </w:tr>
      <w:tr w:rsidR="00BC19A2">
        <w:trPr>
          <w:trHeight w:val="552"/>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w:t>
            </w:r>
            <w:r>
              <w:rPr>
                <w:rFonts w:eastAsia="Times New Roman"/>
                <w:b/>
                <w:bCs/>
                <w:snapToGrid/>
                <w:color w:val="000000"/>
                <w:kern w:val="0"/>
                <w:szCs w:val="20"/>
                <w:lang w:val="en-US" w:eastAsia="en-US"/>
              </w:rPr>
              <w:t>ontained in Discovery Burst.</w:t>
            </w:r>
          </w:p>
        </w:tc>
      </w:tr>
      <w:tr w:rsidR="00BC19A2">
        <w:trPr>
          <w:trHeight w:val="152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w:t>
            </w:r>
            <w:r>
              <w:rPr>
                <w:rFonts w:eastAsia="Times New Roman"/>
                <w:snapToGrid/>
                <w:color w:val="000000"/>
                <w:kern w:val="0"/>
                <w:szCs w:val="20"/>
                <w:lang w:val="en-US" w:eastAsia="en-US"/>
              </w:rPr>
              <w:t>e band.</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BC19A2">
        <w:trPr>
          <w:trHeight w:val="3652"/>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w:t>
            </w:r>
            <w:r>
              <w:rPr>
                <w:rFonts w:eastAsia="Times New Roman"/>
                <w:snapToGrid/>
                <w:color w:val="000000"/>
                <w:kern w:val="0"/>
                <w:szCs w:val="20"/>
                <w:lang w:val="en-US" w:eastAsia="en-US"/>
              </w:rPr>
              <w:t>Contention Exempt Short Control Signaling rules apply to the transmission of msg1 for the 4 step RACH and msgA for the 2-step RACH for all supported SCS. The 10% over any 100ms interval restriction is applicable from the perspective of the UE in accordance</w:t>
            </w:r>
            <w:r>
              <w:rPr>
                <w:rFonts w:eastAsia="Times New Roman"/>
                <w:snapToGrid/>
                <w:color w:val="000000"/>
                <w:kern w:val="0"/>
                <w:szCs w:val="20"/>
                <w:lang w:val="en-US" w:eastAsia="en-US"/>
              </w:rPr>
              <w:t xml:space="preserve"> with per device requirement set by regulation.</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31:  PUSCH without user plane data, such </w:t>
            </w:r>
            <w:r>
              <w:rPr>
                <w:rFonts w:eastAsia="Times New Roman"/>
                <w:snapToGrid/>
                <w:color w:val="000000"/>
                <w:kern w:val="0"/>
                <w:szCs w:val="20"/>
                <w:lang w:val="en-US" w:eastAsia="en-US"/>
              </w:rPr>
              <w:t>as CSI or Ack/Knack, and msg3 should be included towards contention exempt transmissions.</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rsidR="00BC19A2" w:rsidRDefault="00BC19A2">
      <w:pPr>
        <w:rPr>
          <w:lang w:eastAsia="en-US"/>
        </w:rPr>
      </w:pPr>
    </w:p>
    <w:p w:rsidR="00BC19A2" w:rsidRDefault="00BC19A2">
      <w:pPr>
        <w:rPr>
          <w:lang w:eastAsia="en-US"/>
        </w:rPr>
      </w:pPr>
    </w:p>
    <w:p w:rsidR="00BC19A2" w:rsidRDefault="00A57ABF">
      <w:pPr>
        <w:pStyle w:val="30"/>
        <w:rPr>
          <w:rFonts w:ascii="Times New Roman" w:hAnsi="Times New Roman"/>
        </w:rPr>
      </w:pPr>
      <w:r>
        <w:rPr>
          <w:rFonts w:ascii="Times New Roman" w:hAnsi="Times New Roman"/>
        </w:rPr>
        <w:lastRenderedPageBreak/>
        <w:t>First Rou</w:t>
      </w:r>
      <w:r>
        <w:rPr>
          <w:rFonts w:ascii="Times New Roman" w:hAnsi="Times New Roman"/>
        </w:rPr>
        <w:t>nd Discussion</w:t>
      </w:r>
    </w:p>
    <w:p w:rsidR="00BC19A2" w:rsidRDefault="00BC19A2">
      <w:pPr>
        <w:rPr>
          <w:lang w:eastAsia="en-US"/>
        </w:rPr>
      </w:pPr>
    </w:p>
    <w:p w:rsidR="00BC19A2" w:rsidRDefault="00A57ABF">
      <w:pPr>
        <w:rPr>
          <w:lang w:eastAsia="en-US"/>
        </w:rPr>
      </w:pPr>
      <w:r>
        <w:rPr>
          <w:lang w:eastAsia="en-US"/>
        </w:rPr>
        <w:t xml:space="preserve">Summary of Current Positions: </w:t>
      </w:r>
    </w:p>
    <w:p w:rsidR="00BC19A2" w:rsidRDefault="00A57ABF">
      <w:r>
        <w:t xml:space="preserve">Contention Exempt Short Control Signaling rules apply to the transmission of msg1 for the 4 step RACH and MsgA for the 2-step RACH for all supported SCS. </w:t>
      </w:r>
    </w:p>
    <w:p w:rsidR="00BC19A2" w:rsidRDefault="00A57ABF">
      <w:pPr>
        <w:pStyle w:val="a"/>
        <w:numPr>
          <w:ilvl w:val="0"/>
          <w:numId w:val="23"/>
        </w:numPr>
      </w:pPr>
      <w:r>
        <w:t xml:space="preserve">Note restriction for short control signalling </w:t>
      </w:r>
      <w:r>
        <w:t>transmissions apply (10% over any 100ms intervals)</w:t>
      </w:r>
    </w:p>
    <w:p w:rsidR="00BC19A2" w:rsidRDefault="00A57ABF">
      <w:pPr>
        <w:pStyle w:val="a"/>
        <w:numPr>
          <w:ilvl w:val="0"/>
          <w:numId w:val="23"/>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rsidR="00BC19A2" w:rsidRDefault="00A57ABF">
      <w:pPr>
        <w:pStyle w:val="a"/>
        <w:numPr>
          <w:ilvl w:val="1"/>
          <w:numId w:val="23"/>
        </w:numPr>
        <w:rPr>
          <w:color w:val="000000" w:themeColor="text1"/>
          <w:lang w:eastAsia="en-US"/>
        </w:rPr>
      </w:pPr>
      <w:r>
        <w:rPr>
          <w:color w:val="000000" w:themeColor="text1"/>
          <w:lang w:eastAsia="en-US"/>
        </w:rPr>
        <w:t>Huawei, CATT, ZTE, FUTUREWEI, No</w:t>
      </w:r>
      <w:r>
        <w:rPr>
          <w:color w:val="000000" w:themeColor="text1"/>
          <w:lang w:eastAsia="en-US"/>
        </w:rPr>
        <w:t xml:space="preserve">kia, OPPO, LG, </w:t>
      </w:r>
    </w:p>
    <w:p w:rsidR="00BC19A2" w:rsidRDefault="00A57ABF">
      <w:pPr>
        <w:pStyle w:val="a"/>
        <w:numPr>
          <w:ilvl w:val="0"/>
          <w:numId w:val="23"/>
        </w:numPr>
      </w:pPr>
      <w:r>
        <w:t>Alt 2: The 10% over any 100ms interval restriction is applicable to the msg1/ /msgA transmission from one UE perspective</w:t>
      </w:r>
    </w:p>
    <w:p w:rsidR="00BC19A2" w:rsidRDefault="00A57ABF">
      <w:pPr>
        <w:pStyle w:val="a"/>
        <w:numPr>
          <w:ilvl w:val="1"/>
          <w:numId w:val="23"/>
        </w:numPr>
        <w:rPr>
          <w:lang w:val="de-DE"/>
        </w:rPr>
      </w:pPr>
      <w:r>
        <w:rPr>
          <w:lang w:val="de-DE"/>
        </w:rPr>
        <w:t xml:space="preserve">Vivo, Ericsson, Samsung, Qualcomm, Intel, DOCOMO, Charter, Intel, Lenovo, Nokia, </w:t>
      </w:r>
      <w:ins w:id="24" w:author="Noh Minseok" w:date="2021-10-13T16:55:00Z">
        <w:r>
          <w:rPr>
            <w:lang w:val="de-DE"/>
          </w:rPr>
          <w:t>WILUS</w:t>
        </w:r>
      </w:ins>
    </w:p>
    <w:p w:rsidR="00BC19A2" w:rsidRDefault="00BC19A2">
      <w:pPr>
        <w:pStyle w:val="a"/>
        <w:numPr>
          <w:ilvl w:val="1"/>
          <w:numId w:val="23"/>
        </w:numPr>
        <w:rPr>
          <w:lang w:val="de-DE"/>
        </w:rPr>
      </w:pPr>
    </w:p>
    <w:p w:rsidR="00BC19A2" w:rsidRDefault="00A57ABF">
      <w:pPr>
        <w:pStyle w:val="a"/>
        <w:numPr>
          <w:ilvl w:val="0"/>
          <w:numId w:val="23"/>
        </w:numPr>
        <w:rPr>
          <w:lang w:val="en-US" w:eastAsia="en-US"/>
        </w:rPr>
      </w:pPr>
      <w:r>
        <w:rPr>
          <w:lang w:eastAsia="en-US"/>
        </w:rPr>
        <w:t xml:space="preserve">FFS: Other UL signals/channels </w:t>
      </w:r>
      <w:r>
        <w:rPr>
          <w:lang w:eastAsia="en-US"/>
        </w:rPr>
        <w:t xml:space="preserve">can be transmitted with Contention Exempt Short Control Signaling rule, such as </w:t>
      </w:r>
      <w:r>
        <w:rPr>
          <w:color w:val="000000" w:themeColor="text1"/>
          <w:lang w:eastAsia="en-US"/>
        </w:rPr>
        <w:t>msg3</w:t>
      </w:r>
      <w:r>
        <w:rPr>
          <w:lang w:eastAsia="en-US"/>
        </w:rPr>
        <w:t>, SRS, PUCCH, PUSCH without user plain data, etc</w:t>
      </w:r>
    </w:p>
    <w:p w:rsidR="00BC19A2" w:rsidRDefault="00BC19A2">
      <w:pPr>
        <w:pStyle w:val="a"/>
        <w:numPr>
          <w:ilvl w:val="0"/>
          <w:numId w:val="0"/>
        </w:numPr>
        <w:ind w:left="1440"/>
        <w:rPr>
          <w:lang w:val="en-US" w:eastAsia="en-US"/>
        </w:rPr>
      </w:pPr>
    </w:p>
    <w:p w:rsidR="00BC19A2" w:rsidRDefault="00BC19A2">
      <w:pPr>
        <w:ind w:firstLine="800"/>
        <w:rPr>
          <w:lang w:eastAsia="en-US"/>
        </w:rPr>
      </w:pPr>
    </w:p>
    <w:p w:rsidR="00BC19A2" w:rsidRDefault="00A57ABF">
      <w:pPr>
        <w:pStyle w:val="discussionpoint"/>
      </w:pPr>
      <w:r>
        <w:t xml:space="preserve">Proposal 2.11.1-1:  </w:t>
      </w:r>
    </w:p>
    <w:p w:rsidR="00BC19A2" w:rsidRDefault="00A57ABF">
      <w:pPr>
        <w:rPr>
          <w:lang w:eastAsia="en-US"/>
        </w:rPr>
      </w:pPr>
      <w:r>
        <w:t>Contention Exempt Short Control Signaling rules apply to the transmission of msg1 for the 4 step RAC</w:t>
      </w:r>
      <w:r>
        <w:t>H and MsgA for the 2-step RACH for all supported SCS. Restriction for short control signalling transmissions apply (10% over any 100ms intervals). Down-select from the following alternatives</w:t>
      </w:r>
    </w:p>
    <w:p w:rsidR="00BC19A2" w:rsidRDefault="00A57ABF">
      <w:pPr>
        <w:pStyle w:val="a"/>
        <w:numPr>
          <w:ilvl w:val="0"/>
          <w:numId w:val="23"/>
        </w:numPr>
        <w:rPr>
          <w:color w:val="000000" w:themeColor="text1"/>
          <w:lang w:eastAsia="en-US"/>
        </w:rPr>
      </w:pPr>
      <w:r>
        <w:rPr>
          <w:color w:val="000000" w:themeColor="text1"/>
        </w:rPr>
        <w:t xml:space="preserve">Alt 1: </w:t>
      </w:r>
      <w:r>
        <w:rPr>
          <w:color w:val="000000" w:themeColor="text1"/>
          <w:lang w:eastAsia="en-US"/>
        </w:rPr>
        <w:t xml:space="preserve">The 10% over any 100ms interval restriction is applicable </w:t>
      </w:r>
      <w:r>
        <w:rPr>
          <w:color w:val="000000" w:themeColor="text1"/>
          <w:lang w:eastAsia="en-US"/>
        </w:rPr>
        <w:t>to all available msg1/msgA resources configured (not limited to the resources actually used) in a cell</w:t>
      </w:r>
    </w:p>
    <w:p w:rsidR="00BC19A2" w:rsidRDefault="00A57ABF">
      <w:pPr>
        <w:pStyle w:val="a"/>
        <w:numPr>
          <w:ilvl w:val="1"/>
          <w:numId w:val="23"/>
        </w:numPr>
        <w:rPr>
          <w:color w:val="000000" w:themeColor="text1"/>
          <w:lang w:eastAsia="en-US"/>
        </w:rPr>
      </w:pPr>
      <w:r>
        <w:rPr>
          <w:color w:val="000000" w:themeColor="text1"/>
          <w:lang w:eastAsia="en-US"/>
        </w:rPr>
        <w:t>Support: Oppo, HW, LG, Nokia (though regulation allows Alt 2), ZTE, Futurewei, CATT, Spreadtrum, Xiaomi</w:t>
      </w:r>
      <w:r>
        <w:rPr>
          <w:rFonts w:eastAsia="宋体" w:hint="eastAsia"/>
          <w:color w:val="000000" w:themeColor="text1"/>
          <w:lang w:val="en-US" w:eastAsia="zh-CN"/>
        </w:rPr>
        <w:t>, Transsion</w:t>
      </w:r>
      <w:r>
        <w:rPr>
          <w:rFonts w:eastAsia="宋体"/>
          <w:color w:val="000000" w:themeColor="text1"/>
          <w:lang w:val="en-US" w:eastAsia="zh-CN"/>
        </w:rPr>
        <w:t>, TCL</w:t>
      </w:r>
    </w:p>
    <w:p w:rsidR="00BC19A2" w:rsidRDefault="00A57ABF">
      <w:pPr>
        <w:pStyle w:val="a"/>
        <w:numPr>
          <w:ilvl w:val="0"/>
          <w:numId w:val="23"/>
        </w:numPr>
      </w:pPr>
      <w:r>
        <w:t xml:space="preserve">Alt 2: The 10% over any 100ms </w:t>
      </w:r>
      <w:r>
        <w:t>interval restriction is applicable to the msg1/msgA transmission from one UE perspective</w:t>
      </w:r>
    </w:p>
    <w:p w:rsidR="00BC19A2" w:rsidRDefault="00A57ABF">
      <w:pPr>
        <w:pStyle w:val="a"/>
        <w:numPr>
          <w:ilvl w:val="1"/>
          <w:numId w:val="23"/>
        </w:numPr>
      </w:pPr>
      <w:r>
        <w:t>Support: vivo, Charter, Intel, Lenovo, DCM, InterDigital, Ericsson, Samsung, Convida, Apple, Nokia, Qualcomm, Mediatek</w:t>
      </w:r>
      <w:ins w:id="25" w:author="Noh Minseok" w:date="2021-10-13T16:55:00Z">
        <w:r>
          <w:t xml:space="preserve">, </w:t>
        </w:r>
        <w:r>
          <w:rPr>
            <w:lang w:val="en-US"/>
          </w:rPr>
          <w:t>WILUS</w:t>
        </w:r>
      </w:ins>
    </w:p>
    <w:p w:rsidR="00BC19A2" w:rsidRDefault="00A57ABF">
      <w:pPr>
        <w:contextualSpacing/>
      </w:pPr>
      <w:r>
        <w:t>Please provide your view if not captured</w:t>
      </w:r>
    </w:p>
    <w:tbl>
      <w:tblPr>
        <w:tblStyle w:val="af8"/>
        <w:tblW w:w="9362" w:type="dxa"/>
        <w:tblLayout w:type="fixed"/>
        <w:tblLook w:val="04A0" w:firstRow="1" w:lastRow="0" w:firstColumn="1" w:lastColumn="0" w:noHBand="0" w:noVBand="1"/>
      </w:tblPr>
      <w:tblGrid>
        <w:gridCol w:w="2425"/>
        <w:gridCol w:w="6937"/>
      </w:tblGrid>
      <w:tr w:rsidR="00BC19A2">
        <w:tc>
          <w:tcPr>
            <w:tcW w:w="2425" w:type="dxa"/>
          </w:tcPr>
          <w:p w:rsidR="00BC19A2" w:rsidRDefault="00A57ABF">
            <w:pPr>
              <w:rPr>
                <w:lang w:eastAsia="en-US"/>
              </w:rPr>
            </w:pPr>
            <w:r>
              <w:rPr>
                <w:lang w:eastAsia="en-US"/>
              </w:rPr>
              <w:t>Company</w:t>
            </w:r>
          </w:p>
        </w:tc>
        <w:tc>
          <w:tcPr>
            <w:tcW w:w="6937" w:type="dxa"/>
          </w:tcPr>
          <w:p w:rsidR="00BC19A2" w:rsidRDefault="00A57ABF">
            <w:pPr>
              <w:rPr>
                <w:lang w:eastAsia="en-US"/>
              </w:rPr>
            </w:pPr>
            <w:r>
              <w:rPr>
                <w:lang w:eastAsia="en-US"/>
              </w:rPr>
              <w:t>View</w:t>
            </w:r>
          </w:p>
        </w:tc>
      </w:tr>
      <w:tr w:rsidR="00BC19A2">
        <w:tc>
          <w:tcPr>
            <w:tcW w:w="2425" w:type="dxa"/>
          </w:tcPr>
          <w:p w:rsidR="00BC19A2" w:rsidRDefault="00A57ABF">
            <w:pPr>
              <w:rPr>
                <w:rFonts w:eastAsiaTheme="minorEastAsia"/>
                <w:lang w:eastAsia="zh-CN"/>
              </w:rPr>
            </w:pPr>
            <w:r>
              <w:rPr>
                <w:rFonts w:eastAsiaTheme="minorEastAsia"/>
                <w:lang w:eastAsia="zh-CN"/>
              </w:rPr>
              <w:t xml:space="preserve">Intel </w:t>
            </w:r>
          </w:p>
        </w:tc>
        <w:tc>
          <w:tcPr>
            <w:tcW w:w="6937" w:type="dxa"/>
          </w:tcPr>
          <w:p w:rsidR="00BC19A2" w:rsidRDefault="00A57ABF">
            <w:pPr>
              <w:rPr>
                <w:lang w:eastAsia="en-US"/>
              </w:rPr>
            </w:pPr>
            <w:r>
              <w:rPr>
                <w:lang w:eastAsia="en-US"/>
              </w:rPr>
              <w:t>We prefer alt-2, since this is more in line with the ETSI BRAN requirements, and given the infrequency of msg1/msgA, we do not see any coexistence issue.</w:t>
            </w:r>
          </w:p>
        </w:tc>
      </w:tr>
      <w:tr w:rsidR="00BC19A2">
        <w:tc>
          <w:tcPr>
            <w:tcW w:w="2425" w:type="dxa"/>
          </w:tcPr>
          <w:p w:rsidR="00BC19A2" w:rsidRDefault="00A57ABF">
            <w:pPr>
              <w:rPr>
                <w:lang w:eastAsia="en-US"/>
              </w:rPr>
            </w:pPr>
            <w:r>
              <w:rPr>
                <w:rFonts w:eastAsiaTheme="minorEastAsia" w:hint="eastAsia"/>
                <w:lang w:eastAsia="zh-CN"/>
              </w:rPr>
              <w:t>X</w:t>
            </w:r>
            <w:r>
              <w:rPr>
                <w:rFonts w:eastAsiaTheme="minorEastAsia"/>
                <w:lang w:eastAsia="zh-CN"/>
              </w:rPr>
              <w:t>iaomi</w:t>
            </w:r>
          </w:p>
        </w:tc>
        <w:tc>
          <w:tcPr>
            <w:tcW w:w="6937" w:type="dxa"/>
          </w:tcPr>
          <w:p w:rsidR="00BC19A2" w:rsidRDefault="00A57ABF">
            <w:pPr>
              <w:rPr>
                <w:lang w:eastAsia="en-US"/>
              </w:rPr>
            </w:pPr>
            <w:r>
              <w:rPr>
                <w:rFonts w:eastAsiaTheme="minorEastAsia" w:hint="eastAsia"/>
                <w:lang w:eastAsia="zh-CN"/>
              </w:rPr>
              <w:t>A</w:t>
            </w:r>
            <w:r>
              <w:rPr>
                <w:rFonts w:eastAsiaTheme="minorEastAsia"/>
                <w:lang w:eastAsia="zh-CN"/>
              </w:rPr>
              <w:t xml:space="preserve">lt 1 is preferred to give gNB more control of the wireless </w:t>
            </w:r>
            <w:r>
              <w:rPr>
                <w:rFonts w:eastAsiaTheme="minorEastAsia"/>
                <w:lang w:eastAsia="zh-CN"/>
              </w:rPr>
              <w:t>environment.so that interference is better controlled.</w:t>
            </w:r>
          </w:p>
        </w:tc>
      </w:tr>
      <w:tr w:rsidR="00BC19A2">
        <w:tc>
          <w:tcPr>
            <w:tcW w:w="2425" w:type="dxa"/>
          </w:tcPr>
          <w:p w:rsidR="00BC19A2" w:rsidRDefault="00A57ABF">
            <w:pPr>
              <w:rPr>
                <w:rFonts w:eastAsia="宋体"/>
                <w:lang w:val="en-US" w:eastAsia="zh-CN"/>
              </w:rPr>
            </w:pPr>
            <w:r>
              <w:rPr>
                <w:rFonts w:eastAsia="宋体" w:hint="eastAsia"/>
                <w:lang w:val="en-US" w:eastAsia="zh-CN"/>
              </w:rPr>
              <w:t>ZTE, Sanechips</w:t>
            </w:r>
          </w:p>
        </w:tc>
        <w:tc>
          <w:tcPr>
            <w:tcW w:w="6937" w:type="dxa"/>
          </w:tcPr>
          <w:p w:rsidR="00BC19A2" w:rsidRDefault="00A57ABF">
            <w:pPr>
              <w:rPr>
                <w:rFonts w:eastAsia="宋体"/>
                <w:lang w:val="en-US" w:eastAsia="zh-CN"/>
              </w:rPr>
            </w:pPr>
            <w:r>
              <w:rPr>
                <w:rFonts w:eastAsia="宋体" w:hint="eastAsia"/>
                <w:lang w:val="en-US" w:eastAsia="zh-CN"/>
              </w:rPr>
              <w:t>Our position has been correctly captured in above proposal.</w:t>
            </w:r>
          </w:p>
        </w:tc>
      </w:tr>
      <w:tr w:rsidR="00BC19A2">
        <w:tc>
          <w:tcPr>
            <w:tcW w:w="2425" w:type="dxa"/>
          </w:tcPr>
          <w:p w:rsidR="00BC19A2" w:rsidRDefault="00A57ABF">
            <w:pPr>
              <w:rPr>
                <w:lang w:eastAsia="en-US"/>
              </w:rPr>
            </w:pPr>
            <w:r>
              <w:rPr>
                <w:rFonts w:eastAsiaTheme="minorEastAsia"/>
                <w:lang w:eastAsia="zh-CN"/>
              </w:rPr>
              <w:t>Vivo</w:t>
            </w:r>
          </w:p>
        </w:tc>
        <w:tc>
          <w:tcPr>
            <w:tcW w:w="6937" w:type="dxa"/>
          </w:tcPr>
          <w:p w:rsidR="00BC19A2" w:rsidRDefault="00A57ABF">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w:t>
            </w:r>
            <w:r>
              <w:rPr>
                <w:rFonts w:eastAsiaTheme="minorEastAsia"/>
                <w:lang w:eastAsia="zh-CN"/>
              </w:rPr>
              <w:t>the configured resources. Only when the signal is transmitted, it is considered as a short control signalling and the signal duration is counted in. If the signal is not transmitted, no transmission duration should be counted in the total short control sig</w:t>
            </w:r>
            <w:r>
              <w:rPr>
                <w:rFonts w:eastAsiaTheme="minorEastAsia"/>
                <w:lang w:eastAsia="zh-CN"/>
              </w:rPr>
              <w:t>nalling transmission time. Therefore, Alt 2 is supported for msg 1 and Msg A transmission when they are considered as short control signalling.</w:t>
            </w:r>
          </w:p>
        </w:tc>
      </w:tr>
      <w:tr w:rsidR="00BC19A2">
        <w:tc>
          <w:tcPr>
            <w:tcW w:w="2425" w:type="dxa"/>
          </w:tcPr>
          <w:p w:rsidR="00BC19A2" w:rsidRDefault="00A57ABF">
            <w:pPr>
              <w:rPr>
                <w:lang w:eastAsia="en-US"/>
              </w:rPr>
            </w:pPr>
            <w:r>
              <w:rPr>
                <w:lang w:eastAsia="en-US"/>
              </w:rPr>
              <w:t xml:space="preserve">Ericsson </w:t>
            </w:r>
          </w:p>
        </w:tc>
        <w:tc>
          <w:tcPr>
            <w:tcW w:w="6937" w:type="dxa"/>
          </w:tcPr>
          <w:p w:rsidR="00BC19A2" w:rsidRDefault="00A57ABF">
            <w:pPr>
              <w:rPr>
                <w:lang w:eastAsia="en-US"/>
              </w:rPr>
            </w:pPr>
            <w:r>
              <w:rPr>
                <w:lang w:eastAsia="en-US"/>
              </w:rPr>
              <w:t xml:space="preserve">We support Alt 2. </w:t>
            </w:r>
          </w:p>
        </w:tc>
      </w:tr>
      <w:tr w:rsidR="00BC19A2">
        <w:tc>
          <w:tcPr>
            <w:tcW w:w="2425" w:type="dxa"/>
          </w:tcPr>
          <w:p w:rsidR="00BC19A2" w:rsidRDefault="00A57ABF">
            <w:pPr>
              <w:rPr>
                <w:lang w:eastAsia="en-US"/>
              </w:rPr>
            </w:pPr>
            <w:r>
              <w:rPr>
                <w:lang w:eastAsia="en-US"/>
              </w:rPr>
              <w:t xml:space="preserve">Apple </w:t>
            </w:r>
          </w:p>
        </w:tc>
        <w:tc>
          <w:tcPr>
            <w:tcW w:w="6937" w:type="dxa"/>
          </w:tcPr>
          <w:p w:rsidR="00BC19A2" w:rsidRDefault="00A57ABF">
            <w:pPr>
              <w:rPr>
                <w:lang w:eastAsia="en-US"/>
              </w:rPr>
            </w:pPr>
            <w:r>
              <w:rPr>
                <w:lang w:eastAsia="en-US"/>
              </w:rPr>
              <w:t>Alt 2.</w:t>
            </w:r>
          </w:p>
        </w:tc>
      </w:tr>
      <w:tr w:rsidR="00BC19A2">
        <w:tc>
          <w:tcPr>
            <w:tcW w:w="2425" w:type="dxa"/>
          </w:tcPr>
          <w:p w:rsidR="00BC19A2" w:rsidRDefault="00A57ABF">
            <w:pPr>
              <w:wordWrap/>
            </w:pPr>
            <w:r>
              <w:rPr>
                <w:rFonts w:hint="eastAsia"/>
              </w:rPr>
              <w:t>LG Electronics</w:t>
            </w:r>
          </w:p>
        </w:tc>
        <w:tc>
          <w:tcPr>
            <w:tcW w:w="6937" w:type="dxa"/>
          </w:tcPr>
          <w:p w:rsidR="00BC19A2" w:rsidRDefault="00A57ABF">
            <w:pPr>
              <w:wordWrap/>
            </w:pPr>
            <w:r>
              <w:rPr>
                <w:rFonts w:hint="eastAsia"/>
              </w:rPr>
              <w:t xml:space="preserve">We support Alt 1 based on the observation that </w:t>
            </w:r>
            <w:r>
              <w:t xml:space="preserve">the </w:t>
            </w:r>
            <w:r>
              <w:t xml:space="preserve">interpretation of regulation for 10% over any 100ms interval restitution from one UE perspective (Alt-2) is likely to </w:t>
            </w:r>
            <w:r>
              <w:lastRenderedPageBreak/>
              <w:t xml:space="preserve">cause coexistence problems with the incumbent system operating in the same band. </w:t>
            </w:r>
          </w:p>
        </w:tc>
      </w:tr>
      <w:tr w:rsidR="00BC19A2">
        <w:tc>
          <w:tcPr>
            <w:tcW w:w="2425" w:type="dxa"/>
          </w:tcPr>
          <w:p w:rsidR="00BC19A2" w:rsidRDefault="00A57ABF">
            <w:r>
              <w:rPr>
                <w:rFonts w:eastAsia="宋体"/>
                <w:lang w:val="en-US" w:eastAsia="zh-CN"/>
              </w:rPr>
              <w:lastRenderedPageBreak/>
              <w:t>InterDigital</w:t>
            </w:r>
          </w:p>
        </w:tc>
        <w:tc>
          <w:tcPr>
            <w:tcW w:w="6937" w:type="dxa"/>
          </w:tcPr>
          <w:p w:rsidR="00BC19A2" w:rsidRDefault="00A57ABF">
            <w:r>
              <w:rPr>
                <w:rFonts w:eastAsia="宋体"/>
                <w:lang w:val="en-US" w:eastAsia="zh-CN"/>
              </w:rPr>
              <w:t>Our position is correctly captured.</w:t>
            </w:r>
          </w:p>
        </w:tc>
      </w:tr>
      <w:tr w:rsidR="00BC19A2">
        <w:tc>
          <w:tcPr>
            <w:tcW w:w="2425" w:type="dxa"/>
          </w:tcPr>
          <w:p w:rsidR="00BC19A2" w:rsidRDefault="00A57ABF">
            <w:pPr>
              <w:rPr>
                <w:rFonts w:eastAsia="宋体"/>
                <w:lang w:val="en-US" w:eastAsia="zh-CN"/>
              </w:rPr>
            </w:pPr>
            <w:r>
              <w:rPr>
                <w:rFonts w:eastAsia="宋体"/>
                <w:lang w:val="en-US" w:eastAsia="zh-CN"/>
              </w:rPr>
              <w:t>Mediatek</w:t>
            </w:r>
          </w:p>
        </w:tc>
        <w:tc>
          <w:tcPr>
            <w:tcW w:w="6937" w:type="dxa"/>
          </w:tcPr>
          <w:p w:rsidR="00BC19A2" w:rsidRDefault="00A57ABF">
            <w:pPr>
              <w:rPr>
                <w:rFonts w:eastAsia="宋体"/>
                <w:lang w:val="en-US" w:eastAsia="zh-CN"/>
              </w:rPr>
            </w:pPr>
            <w:r>
              <w:rPr>
                <w:rFonts w:eastAsia="宋体"/>
                <w:lang w:val="en-US" w:eastAsia="zh-CN"/>
              </w:rPr>
              <w:t>We support Alt 2.</w:t>
            </w:r>
          </w:p>
        </w:tc>
      </w:tr>
      <w:tr w:rsidR="00BC19A2">
        <w:tc>
          <w:tcPr>
            <w:tcW w:w="2425" w:type="dxa"/>
          </w:tcPr>
          <w:p w:rsidR="00BC19A2" w:rsidRDefault="00A57ABF">
            <w:pPr>
              <w:rPr>
                <w:rFonts w:eastAsia="宋体"/>
                <w:lang w:val="en-US" w:eastAsia="zh-CN"/>
              </w:rPr>
            </w:pPr>
            <w:r>
              <w:rPr>
                <w:rFonts w:eastAsia="宋体" w:hint="eastAsia"/>
                <w:lang w:val="en-US" w:eastAsia="zh-CN"/>
              </w:rPr>
              <w:t>Transsion</w:t>
            </w:r>
          </w:p>
        </w:tc>
        <w:tc>
          <w:tcPr>
            <w:tcW w:w="6937" w:type="dxa"/>
          </w:tcPr>
          <w:p w:rsidR="00BC19A2" w:rsidRDefault="00A57ABF">
            <w:pPr>
              <w:rPr>
                <w:rFonts w:eastAsia="宋体"/>
                <w:lang w:val="en-US" w:eastAsia="zh-CN"/>
              </w:rPr>
            </w:pPr>
            <w:r>
              <w:rPr>
                <w:rFonts w:eastAsia="宋体" w:hint="eastAsia"/>
                <w:lang w:val="en-US" w:eastAsia="zh-CN"/>
              </w:rPr>
              <w:t>We support Alt 1.</w:t>
            </w:r>
          </w:p>
        </w:tc>
      </w:tr>
      <w:tr w:rsidR="00BC19A2">
        <w:tc>
          <w:tcPr>
            <w:tcW w:w="2425" w:type="dxa"/>
          </w:tcPr>
          <w:p w:rsidR="00BC19A2" w:rsidRDefault="00A57ABF">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rsidR="00BC19A2" w:rsidRDefault="00A57ABF">
            <w:pPr>
              <w:rPr>
                <w:rFonts w:eastAsia="宋体"/>
                <w:lang w:val="en-US" w:eastAsia="zh-CN"/>
              </w:rPr>
            </w:pPr>
            <w:r>
              <w:rPr>
                <w:rFonts w:eastAsia="宋体" w:hint="eastAsia"/>
                <w:lang w:val="en-US" w:eastAsia="zh-CN"/>
              </w:rPr>
              <w:t>A</w:t>
            </w:r>
            <w:r>
              <w:rPr>
                <w:rFonts w:eastAsia="宋体"/>
                <w:lang w:val="en-US" w:eastAsia="zh-CN"/>
              </w:rPr>
              <w:t>lt 1 is more beneficial to fair coexistence.</w:t>
            </w:r>
          </w:p>
        </w:tc>
      </w:tr>
      <w:tr w:rsidR="00BC19A2">
        <w:tc>
          <w:tcPr>
            <w:tcW w:w="2425" w:type="dxa"/>
          </w:tcPr>
          <w:p w:rsidR="00BC19A2" w:rsidRDefault="00A57ABF">
            <w:pPr>
              <w:rPr>
                <w:rFonts w:eastAsia="宋体"/>
                <w:lang w:val="en-US" w:eastAsia="zh-CN"/>
              </w:rPr>
            </w:pPr>
            <w:r>
              <w:rPr>
                <w:rFonts w:eastAsia="MS Mincho"/>
                <w:lang w:val="en-US" w:eastAsia="ja-JP"/>
              </w:rPr>
              <w:t>Docomo</w:t>
            </w:r>
          </w:p>
        </w:tc>
        <w:tc>
          <w:tcPr>
            <w:tcW w:w="6937" w:type="dxa"/>
          </w:tcPr>
          <w:p w:rsidR="00BC19A2" w:rsidRDefault="00A57ABF">
            <w:pPr>
              <w:rPr>
                <w:rFonts w:eastAsia="宋体"/>
                <w:lang w:val="en-US" w:eastAsia="zh-CN"/>
              </w:rPr>
            </w:pPr>
            <w:r>
              <w:rPr>
                <w:rFonts w:eastAsia="MS Mincho"/>
                <w:lang w:val="en-US" w:eastAsia="ja-JP"/>
              </w:rPr>
              <w:t xml:space="preserve">We confirm that our position is correctly capture. Thanks to FL. </w:t>
            </w:r>
          </w:p>
        </w:tc>
      </w:tr>
      <w:tr w:rsidR="00BC19A2">
        <w:tc>
          <w:tcPr>
            <w:tcW w:w="2425" w:type="dxa"/>
          </w:tcPr>
          <w:p w:rsidR="00BC19A2" w:rsidRDefault="00A57ABF">
            <w:pPr>
              <w:rPr>
                <w:rFonts w:eastAsia="宋体"/>
                <w:lang w:val="en-US" w:eastAsia="zh-CN"/>
              </w:rPr>
            </w:pPr>
            <w:r>
              <w:rPr>
                <w:rFonts w:eastAsia="宋体"/>
                <w:lang w:val="en-US" w:eastAsia="zh-CN"/>
              </w:rPr>
              <w:t>Nokia, NSB</w:t>
            </w:r>
          </w:p>
        </w:tc>
        <w:tc>
          <w:tcPr>
            <w:tcW w:w="6937" w:type="dxa"/>
          </w:tcPr>
          <w:p w:rsidR="00BC19A2" w:rsidRDefault="00A57ABF">
            <w:pPr>
              <w:rPr>
                <w:lang w:eastAsia="en-US"/>
              </w:rPr>
            </w:pPr>
            <w:r>
              <w:rPr>
                <w:rFonts w:eastAsia="宋体"/>
                <w:lang w:val="en-US" w:eastAsia="zh-CN"/>
              </w:rPr>
              <w:t>Our position is correctly captured.</w:t>
            </w:r>
          </w:p>
        </w:tc>
      </w:tr>
      <w:tr w:rsidR="00BC19A2">
        <w:tc>
          <w:tcPr>
            <w:tcW w:w="2425" w:type="dxa"/>
          </w:tcPr>
          <w:p w:rsidR="00BC19A2" w:rsidRDefault="00A57ABF">
            <w:pPr>
              <w:rPr>
                <w:rFonts w:eastAsia="宋体"/>
                <w:lang w:val="en-US" w:eastAsia="zh-CN"/>
              </w:rPr>
            </w:pPr>
            <w:r>
              <w:rPr>
                <w:rFonts w:eastAsia="Malgun Gothic" w:hint="eastAsia"/>
                <w:lang w:val="en-US"/>
              </w:rPr>
              <w:t>W</w:t>
            </w:r>
            <w:r>
              <w:rPr>
                <w:rFonts w:eastAsia="Malgun Gothic"/>
                <w:lang w:val="en-US"/>
              </w:rPr>
              <w:t>ILUS</w:t>
            </w:r>
          </w:p>
        </w:tc>
        <w:tc>
          <w:tcPr>
            <w:tcW w:w="6937" w:type="dxa"/>
          </w:tcPr>
          <w:p w:rsidR="00BC19A2" w:rsidRDefault="00A57ABF">
            <w:pPr>
              <w:rPr>
                <w:rFonts w:eastAsia="宋体"/>
                <w:lang w:val="en-US" w:eastAsia="zh-CN"/>
              </w:rPr>
            </w:pPr>
            <w:r>
              <w:rPr>
                <w:rFonts w:eastAsia="宋体"/>
                <w:lang w:val="en-US" w:eastAsia="zh-CN"/>
              </w:rPr>
              <w:t>We support Alt 2 an</w:t>
            </w:r>
            <w:r>
              <w:rPr>
                <w:rFonts w:eastAsia="宋体"/>
                <w:lang w:val="en-US" w:eastAsia="zh-CN"/>
              </w:rPr>
              <w:t>d added our position above.</w:t>
            </w:r>
          </w:p>
        </w:tc>
      </w:tr>
      <w:tr w:rsidR="00BC19A2">
        <w:tc>
          <w:tcPr>
            <w:tcW w:w="2425" w:type="dxa"/>
          </w:tcPr>
          <w:p w:rsidR="00BC19A2" w:rsidRDefault="00A57ABF">
            <w:pPr>
              <w:rPr>
                <w:rFonts w:eastAsia="Malgun Gothic"/>
                <w:lang w:val="en-US"/>
              </w:rPr>
            </w:pPr>
            <w:r>
              <w:rPr>
                <w:rFonts w:eastAsiaTheme="minorEastAsia" w:hint="eastAsia"/>
                <w:lang w:eastAsia="zh-CN"/>
              </w:rPr>
              <w:t>CATT</w:t>
            </w:r>
          </w:p>
        </w:tc>
        <w:tc>
          <w:tcPr>
            <w:tcW w:w="6937" w:type="dxa"/>
          </w:tcPr>
          <w:p w:rsidR="00BC19A2" w:rsidRDefault="00A57ABF">
            <w:pPr>
              <w:rPr>
                <w:rFonts w:eastAsia="宋体"/>
                <w:lang w:val="en-US" w:eastAsia="zh-CN"/>
              </w:rPr>
            </w:pPr>
            <w:r>
              <w:rPr>
                <w:rFonts w:eastAsiaTheme="minorEastAsia"/>
                <w:lang w:eastAsia="zh-CN"/>
              </w:rPr>
              <w:t>W</w:t>
            </w:r>
            <w:r>
              <w:rPr>
                <w:rFonts w:eastAsiaTheme="minorEastAsia" w:hint="eastAsia"/>
                <w:lang w:eastAsia="zh-CN"/>
              </w:rPr>
              <w:t>e prefer Alt 1.</w:t>
            </w:r>
            <w:r>
              <w:t xml:space="preserve"> </w:t>
            </w:r>
            <w:r>
              <w:rPr>
                <w:rFonts w:eastAsiaTheme="minorEastAsia"/>
                <w:lang w:eastAsia="zh-CN"/>
              </w:rPr>
              <w:t>If the 10% over any 100ms interval restriction is counted from UE perspective, the total amount of UL signals which applies to Contention Exempt Short Control Signaling rule may be too large to interfere w</w:t>
            </w:r>
            <w:r>
              <w:rPr>
                <w:rFonts w:eastAsiaTheme="minorEastAsia"/>
                <w:lang w:eastAsia="zh-CN"/>
              </w:rPr>
              <w:t>ith other systems.</w:t>
            </w:r>
          </w:p>
        </w:tc>
      </w:tr>
      <w:tr w:rsidR="00BC19A2">
        <w:tc>
          <w:tcPr>
            <w:tcW w:w="2425" w:type="dxa"/>
          </w:tcPr>
          <w:p w:rsidR="00BC19A2" w:rsidRDefault="00A57ABF">
            <w:pPr>
              <w:rPr>
                <w:rFonts w:eastAsiaTheme="minorEastAsia"/>
                <w:lang w:eastAsia="zh-CN"/>
              </w:rPr>
            </w:pPr>
            <w:r>
              <w:t>TCL</w:t>
            </w:r>
          </w:p>
        </w:tc>
        <w:tc>
          <w:tcPr>
            <w:tcW w:w="6937" w:type="dxa"/>
          </w:tcPr>
          <w:p w:rsidR="00BC19A2" w:rsidRDefault="00A57ABF">
            <w:pPr>
              <w:rPr>
                <w:rFonts w:eastAsiaTheme="minorEastAsia"/>
                <w:lang w:eastAsia="zh-CN"/>
              </w:rPr>
            </w:pPr>
            <w:r>
              <w:t>We support Al1. That is more fair with other coexisting RATs.</w:t>
            </w:r>
          </w:p>
        </w:tc>
      </w:tr>
      <w:tr w:rsidR="00BC19A2">
        <w:tc>
          <w:tcPr>
            <w:tcW w:w="2425" w:type="dxa"/>
          </w:tcPr>
          <w:p w:rsidR="00BC19A2" w:rsidRDefault="00A57ABF">
            <w:r>
              <w:t>Huawei, HiSilicon</w:t>
            </w:r>
          </w:p>
        </w:tc>
        <w:tc>
          <w:tcPr>
            <w:tcW w:w="6937" w:type="dxa"/>
          </w:tcPr>
          <w:p w:rsidR="00BC19A2" w:rsidRDefault="00A57ABF">
            <w:r>
              <w:t>First, RAN1 agreement does not exempt Msg3 as short control signaling. Therefore, “msg3” should be removed from alt 1 at the top of Section 2.11.1</w:t>
            </w:r>
          </w:p>
          <w:p w:rsidR="00BC19A2" w:rsidRDefault="00BC19A2"/>
          <w:p w:rsidR="00BC19A2" w:rsidRDefault="00A57ABF">
            <w:r>
              <w:t xml:space="preserve">We </w:t>
            </w:r>
            <w:r>
              <w:t>support Alt. 1. If Alt. 2 is used, then the total time resources at which at least one UE within the cell transmits msg1/ MsgA can easily far exceed the 10% occupancy time for short control signaling exemption. In our view, this is a misuse of the exemptio</w:t>
            </w:r>
            <w:r>
              <w:t>n that is introduced in regulations for “short control signaling”.</w:t>
            </w:r>
          </w:p>
        </w:tc>
      </w:tr>
    </w:tbl>
    <w:p w:rsidR="00BC19A2" w:rsidRDefault="00BC19A2">
      <w:pPr>
        <w:contextualSpacing/>
        <w:rPr>
          <w:highlight w:val="yellow"/>
        </w:rPr>
      </w:pPr>
    </w:p>
    <w:p w:rsidR="00BC19A2" w:rsidRDefault="00BC19A2">
      <w:pPr>
        <w:contextualSpacing/>
        <w:rPr>
          <w:highlight w:val="yellow"/>
        </w:rPr>
      </w:pPr>
    </w:p>
    <w:p w:rsidR="00BC19A2" w:rsidRDefault="00A57ABF">
      <w:pPr>
        <w:pStyle w:val="discussionpoint"/>
      </w:pPr>
      <w:r>
        <w:t xml:space="preserve">Discussion 2.11.1-2:  </w:t>
      </w:r>
    </w:p>
    <w:p w:rsidR="00BC19A2" w:rsidRDefault="00A57ABF">
      <w:pPr>
        <w:rPr>
          <w:sz w:val="18"/>
          <w:szCs w:val="18"/>
          <w:lang w:eastAsia="en-US"/>
        </w:rPr>
      </w:pPr>
      <w:r>
        <w:rPr>
          <w:sz w:val="18"/>
          <w:szCs w:val="18"/>
        </w:rPr>
        <w:t xml:space="preserve">For contention exemption short control signalling based UL transmission consider the following signals and channels. </w:t>
      </w:r>
    </w:p>
    <w:p w:rsidR="00BC19A2" w:rsidRDefault="00A57ABF">
      <w:pPr>
        <w:widowControl/>
        <w:numPr>
          <w:ilvl w:val="0"/>
          <w:numId w:val="58"/>
        </w:numPr>
        <w:autoSpaceDE/>
        <w:autoSpaceDN/>
        <w:spacing w:line="256" w:lineRule="auto"/>
        <w:jc w:val="left"/>
        <w:rPr>
          <w:sz w:val="18"/>
          <w:szCs w:val="18"/>
        </w:rPr>
      </w:pPr>
      <w:r>
        <w:rPr>
          <w:sz w:val="18"/>
          <w:szCs w:val="18"/>
        </w:rPr>
        <w:t>Any transmission on PUCCH</w:t>
      </w:r>
    </w:p>
    <w:p w:rsidR="00BC19A2" w:rsidRDefault="00A57ABF">
      <w:pPr>
        <w:widowControl/>
        <w:numPr>
          <w:ilvl w:val="1"/>
          <w:numId w:val="5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 Apple</w:t>
      </w:r>
      <w:ins w:id="26" w:author="Noh Minseok" w:date="2021-10-13T16:56:00Z">
        <w:r>
          <w:rPr>
            <w:color w:val="FF0000"/>
            <w:sz w:val="18"/>
            <w:szCs w:val="18"/>
          </w:rPr>
          <w:t>, WILUS</w:t>
        </w:r>
      </w:ins>
      <w:r>
        <w:rPr>
          <w:color w:val="FF0000"/>
          <w:sz w:val="18"/>
          <w:szCs w:val="18"/>
        </w:rPr>
        <w:t>, DCM</w:t>
      </w:r>
    </w:p>
    <w:p w:rsidR="00BC19A2" w:rsidRDefault="00A57ABF">
      <w:pPr>
        <w:widowControl/>
        <w:numPr>
          <w:ilvl w:val="0"/>
          <w:numId w:val="58"/>
        </w:numPr>
        <w:autoSpaceDE/>
        <w:autoSpaceDN/>
        <w:spacing w:line="256" w:lineRule="auto"/>
        <w:jc w:val="left"/>
        <w:rPr>
          <w:sz w:val="18"/>
          <w:szCs w:val="18"/>
        </w:rPr>
      </w:pPr>
      <w:r>
        <w:rPr>
          <w:sz w:val="18"/>
          <w:szCs w:val="18"/>
        </w:rPr>
        <w:t>SRS</w:t>
      </w:r>
    </w:p>
    <w:p w:rsidR="00BC19A2" w:rsidRDefault="00A57ABF">
      <w:pPr>
        <w:widowControl/>
        <w:numPr>
          <w:ilvl w:val="1"/>
          <w:numId w:val="58"/>
        </w:numPr>
        <w:autoSpaceDE/>
        <w:autoSpaceDN/>
        <w:spacing w:line="256" w:lineRule="auto"/>
        <w:jc w:val="left"/>
        <w:rPr>
          <w:sz w:val="18"/>
          <w:szCs w:val="18"/>
        </w:rPr>
      </w:pPr>
      <w:r>
        <w:rPr>
          <w:sz w:val="18"/>
          <w:szCs w:val="18"/>
        </w:rPr>
        <w:t>Support: Qualcomm, Intel</w:t>
      </w:r>
      <w:r>
        <w:rPr>
          <w:color w:val="FF0000"/>
          <w:sz w:val="18"/>
          <w:szCs w:val="18"/>
        </w:rPr>
        <w:t>, Ericsson, Apple, Nokia</w:t>
      </w:r>
      <w:ins w:id="27" w:author="Noh Minseok" w:date="2021-10-13T16:56:00Z">
        <w:r>
          <w:rPr>
            <w:color w:val="FF0000"/>
            <w:sz w:val="18"/>
            <w:szCs w:val="18"/>
          </w:rPr>
          <w:t>, WILUS</w:t>
        </w:r>
      </w:ins>
      <w:r>
        <w:rPr>
          <w:color w:val="FF0000"/>
          <w:sz w:val="18"/>
          <w:szCs w:val="18"/>
        </w:rPr>
        <w:t>, TCL, DCM. CATT</w:t>
      </w:r>
    </w:p>
    <w:p w:rsidR="00BC19A2" w:rsidRDefault="00A57ABF">
      <w:pPr>
        <w:widowControl/>
        <w:numPr>
          <w:ilvl w:val="1"/>
          <w:numId w:val="58"/>
        </w:numPr>
        <w:autoSpaceDE/>
        <w:autoSpaceDN/>
        <w:spacing w:line="256" w:lineRule="auto"/>
        <w:jc w:val="left"/>
        <w:rPr>
          <w:sz w:val="18"/>
          <w:szCs w:val="18"/>
        </w:rPr>
      </w:pPr>
      <w:r>
        <w:rPr>
          <w:sz w:val="18"/>
          <w:szCs w:val="18"/>
        </w:rPr>
        <w:t>Oppose:  OPPO</w:t>
      </w:r>
    </w:p>
    <w:p w:rsidR="00BC19A2" w:rsidRDefault="00A57ABF">
      <w:pPr>
        <w:widowControl/>
        <w:numPr>
          <w:ilvl w:val="0"/>
          <w:numId w:val="58"/>
        </w:numPr>
        <w:autoSpaceDE/>
        <w:autoSpaceDN/>
        <w:spacing w:line="256" w:lineRule="auto"/>
        <w:jc w:val="left"/>
        <w:rPr>
          <w:sz w:val="18"/>
          <w:szCs w:val="18"/>
        </w:rPr>
      </w:pPr>
      <w:r>
        <w:rPr>
          <w:sz w:val="18"/>
          <w:szCs w:val="18"/>
        </w:rPr>
        <w:t>PUSCH not carrying user plane data</w:t>
      </w:r>
    </w:p>
    <w:p w:rsidR="00BC19A2" w:rsidRDefault="00A57ABF">
      <w:pPr>
        <w:widowControl/>
        <w:numPr>
          <w:ilvl w:val="1"/>
          <w:numId w:val="58"/>
        </w:numPr>
        <w:autoSpaceDE/>
        <w:autoSpaceDN/>
        <w:spacing w:line="256" w:lineRule="auto"/>
        <w:jc w:val="left"/>
        <w:rPr>
          <w:sz w:val="18"/>
          <w:szCs w:val="18"/>
        </w:rPr>
      </w:pPr>
      <w:r>
        <w:rPr>
          <w:sz w:val="18"/>
          <w:szCs w:val="18"/>
        </w:rPr>
        <w:t>HAR</w:t>
      </w:r>
      <w:r>
        <w:rPr>
          <w:sz w:val="18"/>
          <w:szCs w:val="18"/>
        </w:rPr>
        <w:t xml:space="preserve">Q A/N on PUSCH </w:t>
      </w:r>
    </w:p>
    <w:p w:rsidR="00BC19A2" w:rsidRDefault="00A57ABF">
      <w:pPr>
        <w:widowControl/>
        <w:numPr>
          <w:ilvl w:val="1"/>
          <w:numId w:val="5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 Apple</w:t>
      </w:r>
      <w:ins w:id="28" w:author="Noh Minseok" w:date="2021-10-13T16:56:00Z">
        <w:r>
          <w:rPr>
            <w:color w:val="FF0000"/>
            <w:sz w:val="18"/>
            <w:szCs w:val="18"/>
          </w:rPr>
          <w:t>, WILUS</w:t>
        </w:r>
      </w:ins>
      <w:r>
        <w:rPr>
          <w:color w:val="FF0000"/>
          <w:sz w:val="18"/>
          <w:szCs w:val="18"/>
        </w:rPr>
        <w:t>, DCM</w:t>
      </w:r>
    </w:p>
    <w:p w:rsidR="00BC19A2" w:rsidRDefault="00A57ABF">
      <w:pPr>
        <w:widowControl/>
        <w:numPr>
          <w:ilvl w:val="2"/>
          <w:numId w:val="58"/>
        </w:numPr>
        <w:autoSpaceDE/>
        <w:autoSpaceDN/>
        <w:spacing w:line="256" w:lineRule="auto"/>
        <w:jc w:val="left"/>
        <w:rPr>
          <w:sz w:val="18"/>
          <w:szCs w:val="18"/>
        </w:rPr>
      </w:pPr>
      <w:r>
        <w:rPr>
          <w:sz w:val="18"/>
          <w:szCs w:val="18"/>
        </w:rPr>
        <w:t>Oppose: OPPO</w:t>
      </w:r>
    </w:p>
    <w:p w:rsidR="00BC19A2" w:rsidRDefault="00A57ABF">
      <w:pPr>
        <w:widowControl/>
        <w:numPr>
          <w:ilvl w:val="1"/>
          <w:numId w:val="58"/>
        </w:numPr>
        <w:autoSpaceDE/>
        <w:autoSpaceDN/>
        <w:spacing w:line="256" w:lineRule="auto"/>
        <w:jc w:val="left"/>
        <w:rPr>
          <w:sz w:val="18"/>
          <w:szCs w:val="18"/>
        </w:rPr>
      </w:pPr>
      <w:r>
        <w:rPr>
          <w:sz w:val="18"/>
          <w:szCs w:val="18"/>
        </w:rPr>
        <w:t>CSI reporting on PUSCH</w:t>
      </w:r>
    </w:p>
    <w:p w:rsidR="00BC19A2" w:rsidRDefault="00A57ABF">
      <w:pPr>
        <w:widowControl/>
        <w:numPr>
          <w:ilvl w:val="2"/>
          <w:numId w:val="5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 Apple</w:t>
      </w:r>
      <w:ins w:id="29" w:author="Noh Minseok" w:date="2021-10-13T16:56:00Z">
        <w:r>
          <w:rPr>
            <w:color w:val="FF0000"/>
            <w:sz w:val="18"/>
            <w:szCs w:val="18"/>
          </w:rPr>
          <w:t>, WILUS</w:t>
        </w:r>
      </w:ins>
      <w:r>
        <w:rPr>
          <w:color w:val="FF0000"/>
          <w:sz w:val="18"/>
          <w:szCs w:val="18"/>
        </w:rPr>
        <w:t>, DCM</w:t>
      </w:r>
    </w:p>
    <w:p w:rsidR="00BC19A2" w:rsidRDefault="00A57ABF">
      <w:pPr>
        <w:widowControl/>
        <w:numPr>
          <w:ilvl w:val="2"/>
          <w:numId w:val="58"/>
        </w:numPr>
        <w:autoSpaceDE/>
        <w:autoSpaceDN/>
        <w:spacing w:line="256" w:lineRule="auto"/>
        <w:jc w:val="left"/>
        <w:rPr>
          <w:sz w:val="18"/>
          <w:szCs w:val="18"/>
        </w:rPr>
      </w:pPr>
      <w:r>
        <w:rPr>
          <w:sz w:val="18"/>
          <w:szCs w:val="18"/>
        </w:rPr>
        <w:t>Oppose: OPPO</w:t>
      </w:r>
    </w:p>
    <w:p w:rsidR="00BC19A2" w:rsidRDefault="00A57ABF">
      <w:pPr>
        <w:widowControl/>
        <w:numPr>
          <w:ilvl w:val="1"/>
          <w:numId w:val="58"/>
        </w:numPr>
        <w:autoSpaceDE/>
        <w:autoSpaceDN/>
        <w:spacing w:line="256" w:lineRule="auto"/>
        <w:jc w:val="left"/>
        <w:rPr>
          <w:sz w:val="18"/>
          <w:szCs w:val="18"/>
        </w:rPr>
      </w:pPr>
      <w:r>
        <w:rPr>
          <w:sz w:val="18"/>
          <w:szCs w:val="18"/>
        </w:rPr>
        <w:t xml:space="preserve">Msg 3 </w:t>
      </w:r>
    </w:p>
    <w:p w:rsidR="00BC19A2" w:rsidRDefault="00A57ABF">
      <w:pPr>
        <w:widowControl/>
        <w:numPr>
          <w:ilvl w:val="2"/>
          <w:numId w:val="5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 Apple</w:t>
      </w:r>
      <w:ins w:id="30" w:author="Noh Minseok" w:date="2021-10-13T16:56:00Z">
        <w:r>
          <w:rPr>
            <w:color w:val="FF0000"/>
            <w:sz w:val="18"/>
            <w:szCs w:val="18"/>
          </w:rPr>
          <w:t>, WILUS</w:t>
        </w:r>
      </w:ins>
      <w:r>
        <w:rPr>
          <w:color w:val="FF0000"/>
          <w:sz w:val="18"/>
          <w:szCs w:val="18"/>
        </w:rPr>
        <w:t>, TCL, DCM</w:t>
      </w:r>
    </w:p>
    <w:p w:rsidR="00BC19A2" w:rsidRDefault="00A57ABF">
      <w:pPr>
        <w:widowControl/>
        <w:numPr>
          <w:ilvl w:val="2"/>
          <w:numId w:val="58"/>
        </w:numPr>
        <w:autoSpaceDE/>
        <w:autoSpaceDN/>
        <w:spacing w:line="256" w:lineRule="auto"/>
        <w:jc w:val="left"/>
        <w:rPr>
          <w:sz w:val="18"/>
          <w:szCs w:val="18"/>
        </w:rPr>
      </w:pPr>
      <w:r>
        <w:rPr>
          <w:sz w:val="18"/>
          <w:szCs w:val="18"/>
        </w:rPr>
        <w:t>Oppose: Oppo</w:t>
      </w:r>
    </w:p>
    <w:p w:rsidR="00BC19A2" w:rsidRDefault="00A57ABF">
      <w:pPr>
        <w:pStyle w:val="a"/>
        <w:numPr>
          <w:ilvl w:val="0"/>
          <w:numId w:val="5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rsidR="00BC19A2" w:rsidRDefault="00BC19A2">
      <w:pPr>
        <w:widowControl/>
        <w:autoSpaceDE/>
        <w:autoSpaceDN/>
        <w:spacing w:line="256" w:lineRule="auto"/>
        <w:jc w:val="left"/>
        <w:rPr>
          <w:sz w:val="18"/>
          <w:szCs w:val="18"/>
        </w:rPr>
      </w:pPr>
    </w:p>
    <w:p w:rsidR="00BC19A2" w:rsidRDefault="00A57ABF">
      <w:pPr>
        <w:widowControl/>
        <w:autoSpaceDE/>
        <w:autoSpaceDN/>
        <w:spacing w:line="256" w:lineRule="auto"/>
        <w:jc w:val="left"/>
        <w:rPr>
          <w:sz w:val="18"/>
          <w:szCs w:val="18"/>
        </w:rPr>
      </w:pPr>
      <w:r>
        <w:rPr>
          <w:sz w:val="18"/>
          <w:szCs w:val="18"/>
        </w:rPr>
        <w:t>Please provide your views if not captured</w:t>
      </w:r>
      <w:r>
        <w:rPr>
          <w:sz w:val="18"/>
          <w:szCs w:val="18"/>
        </w:rPr>
        <w:t>:</w:t>
      </w:r>
    </w:p>
    <w:tbl>
      <w:tblPr>
        <w:tblStyle w:val="af8"/>
        <w:tblW w:w="9362" w:type="dxa"/>
        <w:tblLayout w:type="fixed"/>
        <w:tblLook w:val="04A0" w:firstRow="1" w:lastRow="0" w:firstColumn="1" w:lastColumn="0" w:noHBand="0" w:noVBand="1"/>
      </w:tblPr>
      <w:tblGrid>
        <w:gridCol w:w="1795"/>
        <w:gridCol w:w="7567"/>
      </w:tblGrid>
      <w:tr w:rsidR="00BC19A2">
        <w:tc>
          <w:tcPr>
            <w:tcW w:w="1795" w:type="dxa"/>
          </w:tcPr>
          <w:p w:rsidR="00BC19A2" w:rsidRDefault="00A57ABF">
            <w:pPr>
              <w:rPr>
                <w:lang w:eastAsia="en-US"/>
              </w:rPr>
            </w:pPr>
            <w:r>
              <w:rPr>
                <w:lang w:eastAsia="en-US"/>
              </w:rPr>
              <w:t>Company</w:t>
            </w:r>
          </w:p>
        </w:tc>
        <w:tc>
          <w:tcPr>
            <w:tcW w:w="7567" w:type="dxa"/>
          </w:tcPr>
          <w:p w:rsidR="00BC19A2" w:rsidRDefault="00A57ABF">
            <w:pPr>
              <w:rPr>
                <w:lang w:eastAsia="en-US"/>
              </w:rPr>
            </w:pPr>
            <w:r>
              <w:rPr>
                <w:lang w:eastAsia="en-US"/>
              </w:rPr>
              <w:t>View</w:t>
            </w:r>
          </w:p>
        </w:tc>
      </w:tr>
      <w:tr w:rsidR="00BC19A2">
        <w:tc>
          <w:tcPr>
            <w:tcW w:w="1795" w:type="dxa"/>
          </w:tcPr>
          <w:p w:rsidR="00BC19A2" w:rsidRDefault="00A57ABF">
            <w:pPr>
              <w:rPr>
                <w:rFonts w:eastAsiaTheme="minorEastAsia"/>
                <w:lang w:eastAsia="zh-CN"/>
              </w:rPr>
            </w:pPr>
            <w:r>
              <w:rPr>
                <w:rFonts w:eastAsiaTheme="minorEastAsia"/>
                <w:lang w:eastAsia="zh-CN"/>
              </w:rPr>
              <w:t>Intel</w:t>
            </w:r>
          </w:p>
        </w:tc>
        <w:tc>
          <w:tcPr>
            <w:tcW w:w="7567" w:type="dxa"/>
          </w:tcPr>
          <w:p w:rsidR="00BC19A2" w:rsidRDefault="00A57ABF">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w:t>
            </w:r>
            <w:r>
              <w:rPr>
                <w:rFonts w:eastAsiaTheme="minorEastAsia"/>
                <w:lang w:eastAsia="zh-CN"/>
              </w:rPr>
              <w:t>eference.</w:t>
            </w:r>
          </w:p>
        </w:tc>
      </w:tr>
      <w:tr w:rsidR="00BC19A2">
        <w:tc>
          <w:tcPr>
            <w:tcW w:w="1795" w:type="dxa"/>
          </w:tcPr>
          <w:p w:rsidR="00BC19A2" w:rsidRDefault="00A57ABF">
            <w:pPr>
              <w:rPr>
                <w:rFonts w:eastAsiaTheme="minorEastAsia"/>
                <w:lang w:eastAsia="zh-CN"/>
              </w:rPr>
            </w:pPr>
            <w:r>
              <w:rPr>
                <w:rFonts w:eastAsiaTheme="minorEastAsia"/>
                <w:lang w:eastAsia="zh-CN"/>
              </w:rPr>
              <w:lastRenderedPageBreak/>
              <w:t>Lenovo, Motorola Mobility</w:t>
            </w:r>
          </w:p>
        </w:tc>
        <w:tc>
          <w:tcPr>
            <w:tcW w:w="7567" w:type="dxa"/>
          </w:tcPr>
          <w:p w:rsidR="00BC19A2" w:rsidRDefault="00A57ABF">
            <w:pPr>
              <w:rPr>
                <w:rFonts w:eastAsiaTheme="minorEastAsia"/>
                <w:lang w:eastAsia="zh-CN"/>
              </w:rPr>
            </w:pPr>
            <w:r>
              <w:rPr>
                <w:rFonts w:eastAsiaTheme="minorEastAsia"/>
                <w:lang w:eastAsia="zh-CN"/>
              </w:rPr>
              <w:t>Added our position above</w:t>
            </w:r>
          </w:p>
        </w:tc>
      </w:tr>
      <w:tr w:rsidR="00BC19A2">
        <w:tc>
          <w:tcPr>
            <w:tcW w:w="1795" w:type="dxa"/>
          </w:tcPr>
          <w:p w:rsidR="00BC19A2" w:rsidRDefault="00A57ABF">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rsidR="00BC19A2" w:rsidRDefault="00A57ABF">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rsidR="00BC19A2" w:rsidRDefault="00A57ABF">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BC19A2">
        <w:tc>
          <w:tcPr>
            <w:tcW w:w="1795" w:type="dxa"/>
          </w:tcPr>
          <w:p w:rsidR="00BC19A2" w:rsidRDefault="00A57ABF">
            <w:pPr>
              <w:rPr>
                <w:rFonts w:eastAsiaTheme="minorEastAsia"/>
                <w:lang w:val="en-US" w:eastAsia="zh-CN"/>
              </w:rPr>
            </w:pPr>
            <w:r>
              <w:rPr>
                <w:rFonts w:eastAsiaTheme="minorEastAsia" w:hint="eastAsia"/>
                <w:lang w:val="en-US" w:eastAsia="zh-CN"/>
              </w:rPr>
              <w:t>ZTE, Sanechips</w:t>
            </w:r>
          </w:p>
        </w:tc>
        <w:tc>
          <w:tcPr>
            <w:tcW w:w="7567" w:type="dxa"/>
          </w:tcPr>
          <w:p w:rsidR="00BC19A2" w:rsidRDefault="00A57ABF">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w:t>
            </w:r>
            <w:r>
              <w:rPr>
                <w:lang w:val="en-US" w:eastAsia="zh-CN"/>
              </w:rPr>
              <w:t xml:space="preserve">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BC19A2">
        <w:tc>
          <w:tcPr>
            <w:tcW w:w="1795" w:type="dxa"/>
          </w:tcPr>
          <w:p w:rsidR="00BC19A2" w:rsidRDefault="00A57ABF">
            <w:pPr>
              <w:rPr>
                <w:rFonts w:eastAsiaTheme="minorEastAsia"/>
                <w:lang w:eastAsia="zh-CN"/>
              </w:rPr>
            </w:pPr>
            <w:r>
              <w:rPr>
                <w:rFonts w:eastAsiaTheme="minorEastAsia"/>
                <w:lang w:eastAsia="zh-CN"/>
              </w:rPr>
              <w:t xml:space="preserve">Ericsson </w:t>
            </w:r>
          </w:p>
        </w:tc>
        <w:tc>
          <w:tcPr>
            <w:tcW w:w="7567" w:type="dxa"/>
          </w:tcPr>
          <w:p w:rsidR="00BC19A2" w:rsidRDefault="00A57ABF">
            <w:pPr>
              <w:rPr>
                <w:rFonts w:eastAsiaTheme="minorEastAsia"/>
                <w:lang w:eastAsia="zh-CN"/>
              </w:rPr>
            </w:pPr>
            <w:r>
              <w:rPr>
                <w:rFonts w:eastAsiaTheme="minorEastAsia"/>
                <w:lang w:eastAsia="zh-CN"/>
              </w:rPr>
              <w:t>We also agree that if the 10% limit is met, any control information can be transmitted using short control signalling exemption. We have updated the list o</w:t>
            </w:r>
            <w:r>
              <w:rPr>
                <w:rFonts w:eastAsiaTheme="minorEastAsia"/>
                <w:lang w:eastAsia="zh-CN"/>
              </w:rPr>
              <w:t xml:space="preserve">f supporting companies. </w:t>
            </w:r>
          </w:p>
        </w:tc>
      </w:tr>
      <w:tr w:rsidR="00BC19A2">
        <w:tc>
          <w:tcPr>
            <w:tcW w:w="1795" w:type="dxa"/>
          </w:tcPr>
          <w:p w:rsidR="00BC19A2" w:rsidRDefault="00A57ABF">
            <w:pPr>
              <w:rPr>
                <w:rFonts w:eastAsiaTheme="minorEastAsia"/>
                <w:lang w:eastAsia="zh-CN"/>
              </w:rPr>
            </w:pPr>
            <w:r>
              <w:rPr>
                <w:rFonts w:eastAsiaTheme="minorEastAsia"/>
                <w:lang w:eastAsia="zh-CN"/>
              </w:rPr>
              <w:t>Apple</w:t>
            </w:r>
          </w:p>
        </w:tc>
        <w:tc>
          <w:tcPr>
            <w:tcW w:w="7567" w:type="dxa"/>
          </w:tcPr>
          <w:p w:rsidR="00BC19A2" w:rsidRDefault="00A57ABF">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BC19A2">
        <w:tc>
          <w:tcPr>
            <w:tcW w:w="1795" w:type="dxa"/>
          </w:tcPr>
          <w:p w:rsidR="00BC19A2" w:rsidRDefault="00A57ABF">
            <w:pPr>
              <w:rPr>
                <w:rFonts w:eastAsiaTheme="minorEastAsia"/>
                <w:lang w:eastAsia="zh-CN"/>
              </w:rPr>
            </w:pPr>
            <w:r>
              <w:rPr>
                <w:rFonts w:eastAsiaTheme="minorEastAsia"/>
                <w:lang w:val="en-US" w:eastAsia="zh-CN"/>
              </w:rPr>
              <w:t>InterDigital</w:t>
            </w:r>
          </w:p>
        </w:tc>
        <w:tc>
          <w:tcPr>
            <w:tcW w:w="7567" w:type="dxa"/>
          </w:tcPr>
          <w:p w:rsidR="00BC19A2" w:rsidRDefault="00A57ABF">
            <w:pPr>
              <w:rPr>
                <w:rFonts w:eastAsiaTheme="minorEastAsia"/>
                <w:lang w:eastAsia="zh-CN"/>
              </w:rPr>
            </w:pPr>
            <w:r>
              <w:rPr>
                <w:lang w:val="en-US" w:eastAsia="zh-CN"/>
              </w:rPr>
              <w:t>Added our position above</w:t>
            </w:r>
          </w:p>
        </w:tc>
      </w:tr>
      <w:tr w:rsidR="00BC19A2">
        <w:tc>
          <w:tcPr>
            <w:tcW w:w="1795" w:type="dxa"/>
          </w:tcPr>
          <w:p w:rsidR="00BC19A2" w:rsidRDefault="00A57ABF">
            <w:pPr>
              <w:rPr>
                <w:rFonts w:eastAsiaTheme="minorEastAsia"/>
                <w:lang w:val="en-US" w:eastAsia="zh-CN"/>
              </w:rPr>
            </w:pPr>
            <w:r>
              <w:rPr>
                <w:rFonts w:eastAsiaTheme="minorEastAsia"/>
                <w:lang w:val="en-US" w:eastAsia="zh-CN"/>
              </w:rPr>
              <w:t>Mediatek</w:t>
            </w:r>
          </w:p>
        </w:tc>
        <w:tc>
          <w:tcPr>
            <w:tcW w:w="7567" w:type="dxa"/>
          </w:tcPr>
          <w:p w:rsidR="00BC19A2" w:rsidRDefault="00A57ABF">
            <w:pPr>
              <w:rPr>
                <w:lang w:val="en-US" w:eastAsia="zh-CN"/>
              </w:rPr>
            </w:pPr>
            <w:r>
              <w:rPr>
                <w:lang w:val="en-US" w:eastAsia="zh-CN"/>
              </w:rPr>
              <w:t>Added our position above</w:t>
            </w:r>
          </w:p>
        </w:tc>
      </w:tr>
      <w:tr w:rsidR="00BC19A2">
        <w:tc>
          <w:tcPr>
            <w:tcW w:w="1795" w:type="dxa"/>
          </w:tcPr>
          <w:p w:rsidR="00BC19A2" w:rsidRDefault="00A57AB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rsidR="00BC19A2" w:rsidRDefault="00A57ABF">
            <w:pPr>
              <w:rPr>
                <w:lang w:val="en-US" w:eastAsia="zh-CN"/>
              </w:rPr>
            </w:pPr>
            <w:r>
              <w:rPr>
                <w:lang w:eastAsia="en-US"/>
              </w:rPr>
              <w:t>We should rather di</w:t>
            </w:r>
            <w:r>
              <w:rPr>
                <w:lang w:eastAsia="en-US"/>
              </w:rPr>
              <w:t>scuss what the criterion is to judge if a channel is qualified to be contention exemption short control signalling. According to regulation, at least PUCCH carrying Ack/Nack is clearly allowed. For the rest of the UL channels/signals, we need a clear crite</w:t>
            </w:r>
            <w:r>
              <w:rPr>
                <w:lang w:eastAsia="en-US"/>
              </w:rPr>
              <w:t>rion for the decision.</w:t>
            </w:r>
          </w:p>
        </w:tc>
      </w:tr>
      <w:tr w:rsidR="00BC19A2">
        <w:tc>
          <w:tcPr>
            <w:tcW w:w="1795" w:type="dxa"/>
          </w:tcPr>
          <w:p w:rsidR="00BC19A2" w:rsidRDefault="00A57ABF">
            <w:pPr>
              <w:rPr>
                <w:rFonts w:eastAsiaTheme="minorEastAsia"/>
                <w:lang w:val="en-US" w:eastAsia="zh-CN"/>
              </w:rPr>
            </w:pPr>
            <w:r>
              <w:rPr>
                <w:rFonts w:eastAsia="MS Mincho"/>
                <w:lang w:val="en-US" w:eastAsia="ja-JP"/>
              </w:rPr>
              <w:t>Docomo</w:t>
            </w:r>
          </w:p>
        </w:tc>
        <w:tc>
          <w:tcPr>
            <w:tcW w:w="7567" w:type="dxa"/>
          </w:tcPr>
          <w:p w:rsidR="00BC19A2" w:rsidRDefault="00A57ABF">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BC19A2">
        <w:trPr>
          <w:trHeight w:val="96"/>
        </w:trPr>
        <w:tc>
          <w:tcPr>
            <w:tcW w:w="1795" w:type="dxa"/>
          </w:tcPr>
          <w:p w:rsidR="00BC19A2" w:rsidRDefault="00A57ABF">
            <w:pPr>
              <w:rPr>
                <w:rFonts w:eastAsia="宋体"/>
                <w:lang w:val="en-US" w:eastAsia="zh-CN"/>
              </w:rPr>
            </w:pPr>
            <w:r>
              <w:rPr>
                <w:rFonts w:eastAsia="宋体"/>
                <w:lang w:val="en-US" w:eastAsia="zh-CN"/>
              </w:rPr>
              <w:t>Nokia, NSB</w:t>
            </w:r>
          </w:p>
        </w:tc>
        <w:tc>
          <w:tcPr>
            <w:tcW w:w="7567" w:type="dxa"/>
          </w:tcPr>
          <w:p w:rsidR="00BC19A2" w:rsidRDefault="00A57ABF">
            <w:pPr>
              <w:rPr>
                <w:lang w:eastAsia="en-US"/>
              </w:rPr>
            </w:pPr>
            <w:r>
              <w:rPr>
                <w:lang w:eastAsia="en-US"/>
              </w:rPr>
              <w:t>Added our support for also SRS.</w:t>
            </w:r>
          </w:p>
        </w:tc>
      </w:tr>
      <w:tr w:rsidR="00BC19A2">
        <w:trPr>
          <w:trHeight w:val="70"/>
        </w:trPr>
        <w:tc>
          <w:tcPr>
            <w:tcW w:w="1795" w:type="dxa"/>
          </w:tcPr>
          <w:p w:rsidR="00BC19A2" w:rsidRDefault="00A57ABF">
            <w:pPr>
              <w:rPr>
                <w:rFonts w:eastAsia="宋体"/>
                <w:lang w:val="en-US" w:eastAsia="zh-CN"/>
              </w:rPr>
            </w:pPr>
            <w:r>
              <w:rPr>
                <w:rFonts w:eastAsia="Malgun Gothic" w:hint="eastAsia"/>
                <w:lang w:val="en-US"/>
              </w:rPr>
              <w:t>W</w:t>
            </w:r>
            <w:r>
              <w:rPr>
                <w:rFonts w:eastAsia="Malgun Gothic"/>
                <w:lang w:val="en-US"/>
              </w:rPr>
              <w:t>ILUS</w:t>
            </w:r>
          </w:p>
        </w:tc>
        <w:tc>
          <w:tcPr>
            <w:tcW w:w="7567" w:type="dxa"/>
          </w:tcPr>
          <w:p w:rsidR="00BC19A2" w:rsidRDefault="00A57ABF">
            <w:pPr>
              <w:rPr>
                <w:lang w:eastAsia="en-US"/>
              </w:rPr>
            </w:pPr>
            <w:r>
              <w:rPr>
                <w:rFonts w:hint="eastAsia"/>
                <w:lang w:val="en-US"/>
              </w:rPr>
              <w:t>W</w:t>
            </w:r>
            <w:r>
              <w:rPr>
                <w:lang w:val="en-US"/>
              </w:rPr>
              <w:t>e added our preference above.</w:t>
            </w:r>
          </w:p>
        </w:tc>
      </w:tr>
      <w:tr w:rsidR="00BC19A2">
        <w:trPr>
          <w:trHeight w:val="70"/>
        </w:trPr>
        <w:tc>
          <w:tcPr>
            <w:tcW w:w="1795" w:type="dxa"/>
          </w:tcPr>
          <w:p w:rsidR="00BC19A2" w:rsidRDefault="00A57ABF">
            <w:pPr>
              <w:rPr>
                <w:rFonts w:eastAsia="Malgun Gothic"/>
                <w:lang w:val="en-US"/>
              </w:rPr>
            </w:pPr>
            <w:r>
              <w:rPr>
                <w:rFonts w:eastAsiaTheme="minorEastAsia" w:hint="eastAsia"/>
                <w:lang w:eastAsia="zh-CN"/>
              </w:rPr>
              <w:t>CATT</w:t>
            </w:r>
          </w:p>
        </w:tc>
        <w:tc>
          <w:tcPr>
            <w:tcW w:w="7567" w:type="dxa"/>
          </w:tcPr>
          <w:p w:rsidR="00BC19A2" w:rsidRDefault="00A57ABF">
            <w:pPr>
              <w:rPr>
                <w:lang w:val="en-US"/>
              </w:rPr>
            </w:pPr>
            <w:r>
              <w:rPr>
                <w:rFonts w:eastAsiaTheme="minorEastAsia" w:hint="eastAsia"/>
                <w:lang w:eastAsia="zh-CN"/>
              </w:rPr>
              <w:t>A</w:t>
            </w:r>
            <w:r>
              <w:rPr>
                <w:rFonts w:eastAsiaTheme="minorEastAsia"/>
                <w:lang w:eastAsia="zh-CN"/>
              </w:rPr>
              <w:t>s long as 10% duty cycle is met, any control information can be transmitted using short control signalling exemption.</w:t>
            </w:r>
          </w:p>
        </w:tc>
      </w:tr>
      <w:tr w:rsidR="00BC19A2">
        <w:trPr>
          <w:trHeight w:val="70"/>
        </w:trPr>
        <w:tc>
          <w:tcPr>
            <w:tcW w:w="1795" w:type="dxa"/>
          </w:tcPr>
          <w:p w:rsidR="00BC19A2" w:rsidRDefault="00A57ABF">
            <w:pPr>
              <w:rPr>
                <w:rFonts w:eastAsiaTheme="minorEastAsia"/>
                <w:lang w:eastAsia="zh-CN"/>
              </w:rPr>
            </w:pPr>
            <w:r>
              <w:rPr>
                <w:rFonts w:eastAsia="Malgun Gothic"/>
                <w:lang w:val="en-US"/>
              </w:rPr>
              <w:t>TCL</w:t>
            </w:r>
          </w:p>
        </w:tc>
        <w:tc>
          <w:tcPr>
            <w:tcW w:w="7567" w:type="dxa"/>
          </w:tcPr>
          <w:p w:rsidR="00BC19A2" w:rsidRDefault="00A57ABF">
            <w:pPr>
              <w:rPr>
                <w:rFonts w:eastAsiaTheme="minorEastAsia"/>
                <w:lang w:eastAsia="zh-CN"/>
              </w:rPr>
            </w:pPr>
            <w:r>
              <w:rPr>
                <w:rFonts w:hint="eastAsia"/>
                <w:lang w:val="en-US"/>
              </w:rPr>
              <w:t>W</w:t>
            </w:r>
            <w:r>
              <w:rPr>
                <w:lang w:val="en-US"/>
              </w:rPr>
              <w:t>e added our views above.</w:t>
            </w:r>
          </w:p>
        </w:tc>
      </w:tr>
      <w:tr w:rsidR="00BC19A2">
        <w:trPr>
          <w:trHeight w:val="70"/>
        </w:trPr>
        <w:tc>
          <w:tcPr>
            <w:tcW w:w="1795" w:type="dxa"/>
          </w:tcPr>
          <w:p w:rsidR="00BC19A2" w:rsidRDefault="00A57ABF">
            <w:pPr>
              <w:rPr>
                <w:rFonts w:eastAsia="Malgun Gothic"/>
                <w:lang w:val="en-US"/>
              </w:rPr>
            </w:pPr>
            <w:r>
              <w:rPr>
                <w:rFonts w:eastAsiaTheme="minorEastAsia"/>
                <w:lang w:val="en-US" w:eastAsia="zh-CN"/>
              </w:rPr>
              <w:t>Samsung</w:t>
            </w:r>
          </w:p>
        </w:tc>
        <w:tc>
          <w:tcPr>
            <w:tcW w:w="7567" w:type="dxa"/>
          </w:tcPr>
          <w:p w:rsidR="00BC19A2" w:rsidRDefault="00A57ABF">
            <w:pPr>
              <w:rPr>
                <w:lang w:val="en-US" w:eastAsia="zh-CN"/>
              </w:rPr>
            </w:pPr>
            <w:r>
              <w:rPr>
                <w:lang w:val="en-US" w:eastAsia="zh-CN"/>
              </w:rPr>
              <w:t xml:space="preserve">We are ok with any periodic transmission that satisfies the duty cycle should be part of the short control signaling, e.g. msg3. </w:t>
            </w:r>
          </w:p>
          <w:p w:rsidR="00BC19A2" w:rsidRDefault="00A57ABF">
            <w:pPr>
              <w:rPr>
                <w:color w:val="FF0000"/>
                <w:lang w:val="en-US" w:eastAsia="zh-CN"/>
              </w:rPr>
            </w:pPr>
            <w:r>
              <w:rPr>
                <w:color w:val="FF0000"/>
                <w:lang w:val="en-US" w:eastAsia="zh-CN"/>
              </w:rPr>
              <w:t>Also one comment to moderator, we expect similar discussion on additional components for DL short control signaling, and we be</w:t>
            </w:r>
            <w:r>
              <w:rPr>
                <w:color w:val="FF0000"/>
                <w:lang w:val="en-US" w:eastAsia="zh-CN"/>
              </w:rPr>
              <w:t>lieve the discussion for DL is more essential.</w:t>
            </w:r>
          </w:p>
          <w:p w:rsidR="00BC19A2" w:rsidRDefault="00A57ABF">
            <w:pPr>
              <w:rPr>
                <w:lang w:val="en-US"/>
              </w:rPr>
            </w:pPr>
            <w:r>
              <w:rPr>
                <w:color w:val="FF0000"/>
                <w:lang w:val="en-US" w:eastAsia="zh-CN"/>
              </w:rPr>
              <w:t>Moderator: Ok. Will add a DL aspect discussion in the 2</w:t>
            </w:r>
            <w:r>
              <w:rPr>
                <w:color w:val="FF0000"/>
                <w:vertAlign w:val="superscript"/>
                <w:lang w:val="en-US" w:eastAsia="zh-CN"/>
              </w:rPr>
              <w:t>nd</w:t>
            </w:r>
            <w:r>
              <w:rPr>
                <w:color w:val="FF0000"/>
                <w:lang w:val="en-US" w:eastAsia="zh-CN"/>
              </w:rPr>
              <w:t xml:space="preserve"> round.</w:t>
            </w:r>
          </w:p>
        </w:tc>
      </w:tr>
      <w:tr w:rsidR="00BC19A2">
        <w:trPr>
          <w:trHeight w:val="70"/>
        </w:trPr>
        <w:tc>
          <w:tcPr>
            <w:tcW w:w="1795" w:type="dxa"/>
          </w:tcPr>
          <w:p w:rsidR="00BC19A2" w:rsidRDefault="00A57ABF">
            <w:pPr>
              <w:rPr>
                <w:rFonts w:eastAsiaTheme="minorEastAsia"/>
                <w:lang w:val="en-US" w:eastAsia="zh-CN"/>
              </w:rPr>
            </w:pPr>
            <w:r>
              <w:rPr>
                <w:rFonts w:eastAsia="Malgun Gothic"/>
                <w:lang w:val="en-US"/>
              </w:rPr>
              <w:t>Huawei, HiSilicon</w:t>
            </w:r>
          </w:p>
        </w:tc>
        <w:tc>
          <w:tcPr>
            <w:tcW w:w="7567" w:type="dxa"/>
          </w:tcPr>
          <w:p w:rsidR="00BC19A2" w:rsidRDefault="00A57ABF">
            <w:pPr>
              <w:rPr>
                <w:sz w:val="22"/>
              </w:rPr>
            </w:pPr>
            <w:r>
              <w:rPr>
                <w:sz w:val="22"/>
              </w:rPr>
              <w:t>It would be challenging for the network, if not infeasible, to ensure that the restrictions are maintained if other UL signal</w:t>
            </w:r>
            <w:r>
              <w:rPr>
                <w:sz w:val="22"/>
              </w:rPr>
              <w:t xml:space="preserve">s/channels are also allowed to be transmitted with the short control exemption rule. We therefore propose that the exemption based transmission is not supported for UL signals/channels other than msg1/msgA. </w:t>
            </w:r>
          </w:p>
          <w:p w:rsidR="00BC19A2" w:rsidRDefault="00A57ABF">
            <w:pPr>
              <w:rPr>
                <w:lang w:val="en-US" w:eastAsia="zh-CN"/>
              </w:rPr>
            </w:pPr>
            <w:r>
              <w:rPr>
                <w:sz w:val="22"/>
              </w:rPr>
              <w:t>In principle, we think it is a misuse of the exemption rule to just consider each individual UE and/or individual signal/channel and say that since it does not occupy 10% of the channel, it can be exempted. With this approach, essentially, at any given tim</w:t>
            </w:r>
            <w:r>
              <w:rPr>
                <w:sz w:val="22"/>
              </w:rPr>
              <w:t xml:space="preserve">e, a big portion of UEs would be using such an exemption. This is certainly against the intention of introducing such a relaxation rule. </w:t>
            </w:r>
          </w:p>
        </w:tc>
      </w:tr>
    </w:tbl>
    <w:p w:rsidR="00BC19A2" w:rsidRDefault="00BC19A2">
      <w:pPr>
        <w:contextualSpacing/>
        <w:rPr>
          <w:highlight w:val="yellow"/>
        </w:rPr>
      </w:pPr>
    </w:p>
    <w:p w:rsidR="00BC19A2" w:rsidRDefault="00A57ABF">
      <w:pPr>
        <w:pStyle w:val="discussionpoint"/>
      </w:pPr>
      <w:r>
        <w:t xml:space="preserve">Discussion 2.11.1-3:  </w:t>
      </w:r>
    </w:p>
    <w:p w:rsidR="00BC19A2" w:rsidRDefault="00A57ABF">
      <w:pPr>
        <w:rPr>
          <w:sz w:val="18"/>
          <w:szCs w:val="18"/>
          <w:lang w:eastAsia="en-US"/>
        </w:rPr>
      </w:pPr>
      <w:r>
        <w:rPr>
          <w:sz w:val="18"/>
          <w:szCs w:val="18"/>
        </w:rPr>
        <w:t>For contention exemption short control signalling based UL transmission, further introduce RR</w:t>
      </w:r>
      <w:r>
        <w:rPr>
          <w:sz w:val="18"/>
          <w:szCs w:val="18"/>
        </w:rPr>
        <w:t xml:space="preserve">C configuration to allow gNB to control which channels can be transmitted with contention exemption. </w:t>
      </w:r>
    </w:p>
    <w:p w:rsidR="00BC19A2" w:rsidRDefault="00A57ABF">
      <w:pPr>
        <w:contextualSpacing/>
      </w:pPr>
      <w:r>
        <w:t xml:space="preserve">Support: Intel, Xiaomi, ZTE, Qualcomm, Apple, Nokia, CATT, TCL, Samsung, </w:t>
      </w:r>
      <w:r>
        <w:rPr>
          <w:color w:val="FF0000"/>
        </w:rPr>
        <w:t>Huawei/HiSilicon</w:t>
      </w:r>
    </w:p>
    <w:p w:rsidR="00BC19A2" w:rsidRDefault="00A57ABF">
      <w:pPr>
        <w:contextualSpacing/>
      </w:pPr>
      <w:r>
        <w:t>Not support: Lenovo, vivo, Ericsson, InterDigital, Mediatek, Tra</w:t>
      </w:r>
      <w:r>
        <w:t>nssion</w:t>
      </w:r>
      <w:ins w:id="31" w:author="Noh Minseok" w:date="2021-10-13T16:58:00Z">
        <w:r>
          <w:t>, WILUS</w:t>
        </w:r>
      </w:ins>
      <w:r>
        <w:t>, TCL</w:t>
      </w:r>
    </w:p>
    <w:p w:rsidR="00BC19A2" w:rsidRDefault="00A57ABF">
      <w:pPr>
        <w:contextualSpacing/>
      </w:pPr>
      <w:r>
        <w:t>Deprioritize: DCM</w:t>
      </w:r>
    </w:p>
    <w:p w:rsidR="00BC19A2" w:rsidRDefault="00A57ABF">
      <w:pPr>
        <w:widowControl/>
        <w:autoSpaceDE/>
        <w:autoSpaceDN/>
        <w:spacing w:line="256" w:lineRule="auto"/>
        <w:jc w:val="left"/>
        <w:rPr>
          <w:sz w:val="18"/>
          <w:szCs w:val="18"/>
        </w:rPr>
      </w:pPr>
      <w:r>
        <w:rPr>
          <w:sz w:val="18"/>
          <w:szCs w:val="18"/>
        </w:rPr>
        <w:lastRenderedPageBreak/>
        <w:t>Please provide your views:</w:t>
      </w:r>
    </w:p>
    <w:tbl>
      <w:tblPr>
        <w:tblStyle w:val="af8"/>
        <w:tblW w:w="9362" w:type="dxa"/>
        <w:tblLayout w:type="fixed"/>
        <w:tblLook w:val="04A0" w:firstRow="1" w:lastRow="0" w:firstColumn="1" w:lastColumn="0" w:noHBand="0" w:noVBand="1"/>
      </w:tblPr>
      <w:tblGrid>
        <w:gridCol w:w="1795"/>
        <w:gridCol w:w="7567"/>
      </w:tblGrid>
      <w:tr w:rsidR="00BC19A2">
        <w:tc>
          <w:tcPr>
            <w:tcW w:w="1795" w:type="dxa"/>
          </w:tcPr>
          <w:p w:rsidR="00BC19A2" w:rsidRDefault="00A57ABF">
            <w:pPr>
              <w:rPr>
                <w:lang w:eastAsia="en-US"/>
              </w:rPr>
            </w:pPr>
            <w:r>
              <w:rPr>
                <w:lang w:eastAsia="en-US"/>
              </w:rPr>
              <w:t>Company</w:t>
            </w:r>
          </w:p>
        </w:tc>
        <w:tc>
          <w:tcPr>
            <w:tcW w:w="7567" w:type="dxa"/>
          </w:tcPr>
          <w:p w:rsidR="00BC19A2" w:rsidRDefault="00A57ABF">
            <w:pPr>
              <w:rPr>
                <w:lang w:eastAsia="en-US"/>
              </w:rPr>
            </w:pPr>
            <w:r>
              <w:rPr>
                <w:lang w:eastAsia="en-US"/>
              </w:rPr>
              <w:t>View</w:t>
            </w:r>
          </w:p>
        </w:tc>
      </w:tr>
      <w:tr w:rsidR="00BC19A2">
        <w:tc>
          <w:tcPr>
            <w:tcW w:w="1795" w:type="dxa"/>
          </w:tcPr>
          <w:p w:rsidR="00BC19A2" w:rsidRDefault="00A57ABF">
            <w:pPr>
              <w:rPr>
                <w:rFonts w:eastAsiaTheme="minorEastAsia"/>
                <w:lang w:eastAsia="zh-CN"/>
              </w:rPr>
            </w:pPr>
            <w:r>
              <w:rPr>
                <w:rFonts w:eastAsiaTheme="minorEastAsia"/>
                <w:lang w:eastAsia="zh-CN"/>
              </w:rPr>
              <w:t>Intel</w:t>
            </w:r>
          </w:p>
        </w:tc>
        <w:tc>
          <w:tcPr>
            <w:tcW w:w="7567" w:type="dxa"/>
          </w:tcPr>
          <w:p w:rsidR="00BC19A2" w:rsidRDefault="00A57ABF">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BC19A2">
        <w:tc>
          <w:tcPr>
            <w:tcW w:w="1795" w:type="dxa"/>
          </w:tcPr>
          <w:p w:rsidR="00BC19A2" w:rsidRDefault="00A57ABF">
            <w:pPr>
              <w:rPr>
                <w:rFonts w:eastAsiaTheme="minorEastAsia"/>
                <w:lang w:eastAsia="zh-CN"/>
              </w:rPr>
            </w:pPr>
            <w:r>
              <w:rPr>
                <w:rFonts w:eastAsiaTheme="minorEastAsia"/>
                <w:lang w:eastAsia="zh-CN"/>
              </w:rPr>
              <w:t>Lenovo, Motorola Mobility</w:t>
            </w:r>
          </w:p>
        </w:tc>
        <w:tc>
          <w:tcPr>
            <w:tcW w:w="7567" w:type="dxa"/>
          </w:tcPr>
          <w:p w:rsidR="00BC19A2" w:rsidRDefault="00A57ABF">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BC19A2">
        <w:tc>
          <w:tcPr>
            <w:tcW w:w="1795" w:type="dxa"/>
          </w:tcPr>
          <w:p w:rsidR="00BC19A2" w:rsidRDefault="00A57ABF">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rsidR="00BC19A2" w:rsidRDefault="00A57ABF">
            <w:pPr>
              <w:rPr>
                <w:rFonts w:eastAsiaTheme="minorEastAsia"/>
                <w:lang w:eastAsia="zh-CN"/>
              </w:rPr>
            </w:pPr>
            <w:r>
              <w:rPr>
                <w:rFonts w:eastAsiaTheme="minorEastAsia"/>
                <w:lang w:eastAsia="zh-CN"/>
              </w:rPr>
              <w:t>Support the proposal.</w:t>
            </w:r>
          </w:p>
        </w:tc>
      </w:tr>
      <w:tr w:rsidR="00BC19A2">
        <w:tc>
          <w:tcPr>
            <w:tcW w:w="1795" w:type="dxa"/>
          </w:tcPr>
          <w:p w:rsidR="00BC19A2" w:rsidRDefault="00A57ABF">
            <w:pPr>
              <w:rPr>
                <w:rFonts w:eastAsiaTheme="minorEastAsia"/>
                <w:lang w:val="en-US" w:eastAsia="zh-CN"/>
              </w:rPr>
            </w:pPr>
            <w:r>
              <w:rPr>
                <w:rFonts w:eastAsiaTheme="minorEastAsia" w:hint="eastAsia"/>
                <w:lang w:val="en-US" w:eastAsia="zh-CN"/>
              </w:rPr>
              <w:t>ZTE, Sanechips</w:t>
            </w:r>
          </w:p>
        </w:tc>
        <w:tc>
          <w:tcPr>
            <w:tcW w:w="7567" w:type="dxa"/>
          </w:tcPr>
          <w:p w:rsidR="00BC19A2" w:rsidRDefault="00A57ABF">
            <w:pPr>
              <w:rPr>
                <w:rFonts w:eastAsiaTheme="minorEastAsia"/>
                <w:lang w:val="en-US" w:eastAsia="zh-CN"/>
              </w:rPr>
            </w:pPr>
            <w:r>
              <w:rPr>
                <w:rFonts w:eastAsiaTheme="minorEastAsia" w:hint="eastAsia"/>
                <w:lang w:val="en-US" w:eastAsia="zh-CN"/>
              </w:rPr>
              <w:t>We agree with this proposal</w:t>
            </w:r>
          </w:p>
        </w:tc>
      </w:tr>
      <w:tr w:rsidR="00BC19A2">
        <w:tc>
          <w:tcPr>
            <w:tcW w:w="1795" w:type="dxa"/>
          </w:tcPr>
          <w:p w:rsidR="00BC19A2" w:rsidRDefault="00A57ABF">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rsidR="00BC19A2" w:rsidRDefault="00A57ABF">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w:t>
            </w:r>
            <w:r>
              <w:rPr>
                <w:rFonts w:eastAsiaTheme="minorEastAsia"/>
                <w:lang w:eastAsia="zh-CN"/>
              </w:rPr>
              <w:t>e normal channel access mechanism.</w:t>
            </w:r>
          </w:p>
        </w:tc>
      </w:tr>
      <w:tr w:rsidR="00BC19A2">
        <w:tc>
          <w:tcPr>
            <w:tcW w:w="1795" w:type="dxa"/>
          </w:tcPr>
          <w:p w:rsidR="00BC19A2" w:rsidRDefault="00A57ABF">
            <w:pPr>
              <w:rPr>
                <w:rFonts w:eastAsiaTheme="minorEastAsia"/>
                <w:lang w:eastAsia="zh-CN"/>
              </w:rPr>
            </w:pPr>
            <w:r>
              <w:rPr>
                <w:rFonts w:eastAsiaTheme="minorEastAsia"/>
                <w:lang w:eastAsia="zh-CN"/>
              </w:rPr>
              <w:t xml:space="preserve">Ericsson </w:t>
            </w:r>
          </w:p>
        </w:tc>
        <w:tc>
          <w:tcPr>
            <w:tcW w:w="7567" w:type="dxa"/>
          </w:tcPr>
          <w:p w:rsidR="00BC19A2" w:rsidRDefault="00A57ABF">
            <w:pPr>
              <w:rPr>
                <w:rFonts w:eastAsiaTheme="minorEastAsia"/>
                <w:lang w:eastAsia="zh-CN"/>
              </w:rPr>
            </w:pPr>
            <w:r>
              <w:rPr>
                <w:rFonts w:eastAsiaTheme="minorEastAsia"/>
                <w:lang w:eastAsia="zh-CN"/>
              </w:rPr>
              <w:t xml:space="preserve">We do not support this proposal as we do not see any benefits in doing this. </w:t>
            </w:r>
          </w:p>
        </w:tc>
      </w:tr>
      <w:tr w:rsidR="00BC19A2">
        <w:tc>
          <w:tcPr>
            <w:tcW w:w="1795" w:type="dxa"/>
          </w:tcPr>
          <w:p w:rsidR="00BC19A2" w:rsidRDefault="00A57ABF">
            <w:pPr>
              <w:rPr>
                <w:rFonts w:eastAsiaTheme="minorEastAsia"/>
                <w:lang w:eastAsia="zh-CN"/>
              </w:rPr>
            </w:pPr>
            <w:r>
              <w:rPr>
                <w:rFonts w:eastAsiaTheme="minorEastAsia"/>
                <w:lang w:eastAsia="zh-CN"/>
              </w:rPr>
              <w:t xml:space="preserve">Apple </w:t>
            </w:r>
          </w:p>
        </w:tc>
        <w:tc>
          <w:tcPr>
            <w:tcW w:w="7567" w:type="dxa"/>
          </w:tcPr>
          <w:p w:rsidR="00BC19A2" w:rsidRDefault="00A57ABF">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The specification should allow the gNB to RRC configure some important DL signal/channels based on deployment, such as the RS used for RLM and/or beam management. For example, with RLM RS configured as short control signaling, UE will be able to differenti</w:t>
            </w:r>
            <w:r>
              <w:rPr>
                <w:rFonts w:eastAsiaTheme="minorEastAsia"/>
                <w:lang w:val="en-US" w:eastAsia="zh-CN"/>
              </w:rPr>
              <w:t xml:space="preserve">ate whether a missed RS detection is due to bad link quality, or due to LBT. </w:t>
            </w:r>
          </w:p>
          <w:p w:rsidR="00BC19A2" w:rsidRDefault="00BC19A2">
            <w:pPr>
              <w:rPr>
                <w:rFonts w:eastAsiaTheme="minorEastAsia"/>
                <w:lang w:eastAsia="zh-CN"/>
              </w:rPr>
            </w:pPr>
          </w:p>
          <w:p w:rsidR="00BC19A2" w:rsidRDefault="00A57ABF">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BC19A2">
        <w:tc>
          <w:tcPr>
            <w:tcW w:w="1795" w:type="dxa"/>
          </w:tcPr>
          <w:p w:rsidR="00BC19A2" w:rsidRDefault="00A57ABF">
            <w:pPr>
              <w:rPr>
                <w:rFonts w:eastAsiaTheme="minorEastAsia"/>
                <w:lang w:eastAsia="zh-CN"/>
              </w:rPr>
            </w:pPr>
            <w:r>
              <w:rPr>
                <w:rFonts w:eastAsiaTheme="minorEastAsia"/>
                <w:lang w:val="en-US" w:eastAsia="zh-CN"/>
              </w:rPr>
              <w:t>InterDigital</w:t>
            </w:r>
          </w:p>
        </w:tc>
        <w:tc>
          <w:tcPr>
            <w:tcW w:w="7567" w:type="dxa"/>
          </w:tcPr>
          <w:p w:rsidR="00BC19A2" w:rsidRDefault="00A57ABF">
            <w:pPr>
              <w:rPr>
                <w:rFonts w:eastAsiaTheme="minorEastAsia"/>
                <w:lang w:eastAsia="zh-CN"/>
              </w:rPr>
            </w:pPr>
            <w:r>
              <w:rPr>
                <w:rFonts w:eastAsiaTheme="minorEastAsia"/>
                <w:lang w:val="en-US" w:eastAsia="zh-CN"/>
              </w:rPr>
              <w:t>This is not needed since only msg1/MsgA should use Short Control</w:t>
            </w:r>
            <w:r>
              <w:rPr>
                <w:rFonts w:eastAsiaTheme="minorEastAsia"/>
                <w:lang w:val="en-US" w:eastAsia="zh-CN"/>
              </w:rPr>
              <w:t xml:space="preserve"> Signaling.</w:t>
            </w:r>
          </w:p>
        </w:tc>
      </w:tr>
      <w:tr w:rsidR="00BC19A2">
        <w:tc>
          <w:tcPr>
            <w:tcW w:w="1795" w:type="dxa"/>
          </w:tcPr>
          <w:p w:rsidR="00BC19A2" w:rsidRDefault="00A57ABF">
            <w:pPr>
              <w:rPr>
                <w:rFonts w:eastAsiaTheme="minorEastAsia"/>
                <w:lang w:val="en-US" w:eastAsia="zh-CN"/>
              </w:rPr>
            </w:pPr>
            <w:r>
              <w:rPr>
                <w:rFonts w:eastAsiaTheme="minorEastAsia"/>
                <w:lang w:val="en-US" w:eastAsia="zh-CN"/>
              </w:rPr>
              <w:t>Mediatek</w:t>
            </w:r>
          </w:p>
        </w:tc>
        <w:tc>
          <w:tcPr>
            <w:tcW w:w="7567" w:type="dxa"/>
          </w:tcPr>
          <w:p w:rsidR="00BC19A2" w:rsidRDefault="00A57ABF">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BC19A2">
        <w:tc>
          <w:tcPr>
            <w:tcW w:w="1795" w:type="dxa"/>
          </w:tcPr>
          <w:p w:rsidR="00BC19A2" w:rsidRDefault="00A57ABF">
            <w:pPr>
              <w:rPr>
                <w:rFonts w:eastAsiaTheme="minorEastAsia"/>
                <w:lang w:val="en-US" w:eastAsia="zh-CN"/>
              </w:rPr>
            </w:pPr>
            <w:r>
              <w:rPr>
                <w:rFonts w:eastAsiaTheme="minorEastAsia" w:hint="eastAsia"/>
                <w:lang w:val="en-US" w:eastAsia="zh-CN"/>
              </w:rPr>
              <w:t>Transsion</w:t>
            </w:r>
          </w:p>
        </w:tc>
        <w:tc>
          <w:tcPr>
            <w:tcW w:w="7567" w:type="dxa"/>
          </w:tcPr>
          <w:p w:rsidR="00BC19A2" w:rsidRDefault="00A57ABF">
            <w:pPr>
              <w:rPr>
                <w:rFonts w:eastAsiaTheme="minorEastAsia"/>
                <w:lang w:eastAsia="zh-CN"/>
              </w:rPr>
            </w:pPr>
            <w:r>
              <w:rPr>
                <w:rFonts w:eastAsiaTheme="minorEastAsia" w:hint="eastAsia"/>
                <w:lang w:val="en-US" w:eastAsia="zh-CN"/>
              </w:rPr>
              <w:t>We think this proposal is related to discussion 2.11.1-2, if no</w:t>
            </w:r>
            <w:r>
              <w:rPr>
                <w:rFonts w:eastAsiaTheme="minorEastAsia" w:hint="eastAsia"/>
                <w:lang w:val="en-US" w:eastAsia="zh-CN"/>
              </w:rPr>
              <w:t xml:space="preserve"> UL channels/signals except msg1/MsgA are introduced as short control signaling, then this RRC signaling is not needed. </w:t>
            </w:r>
          </w:p>
        </w:tc>
      </w:tr>
      <w:tr w:rsidR="00BC19A2">
        <w:tc>
          <w:tcPr>
            <w:tcW w:w="1795" w:type="dxa"/>
          </w:tcPr>
          <w:p w:rsidR="00BC19A2" w:rsidRDefault="00A57ABF">
            <w:pPr>
              <w:rPr>
                <w:rFonts w:eastAsiaTheme="minorEastAsia"/>
                <w:lang w:val="en-US" w:eastAsia="zh-CN"/>
              </w:rPr>
            </w:pPr>
            <w:r>
              <w:rPr>
                <w:rFonts w:eastAsia="MS Mincho"/>
                <w:lang w:val="en-US" w:eastAsia="ja-JP"/>
              </w:rPr>
              <w:t>Docomo</w:t>
            </w:r>
          </w:p>
        </w:tc>
        <w:tc>
          <w:tcPr>
            <w:tcW w:w="7567" w:type="dxa"/>
          </w:tcPr>
          <w:p w:rsidR="00BC19A2" w:rsidRDefault="00A57ABF">
            <w:pPr>
              <w:rPr>
                <w:rFonts w:eastAsiaTheme="minorEastAsia"/>
                <w:lang w:val="en-US" w:eastAsia="zh-CN"/>
              </w:rPr>
            </w:pPr>
            <w:r>
              <w:rPr>
                <w:rFonts w:eastAsia="MS Mincho"/>
                <w:lang w:val="en-US" w:eastAsia="ja-JP"/>
              </w:rPr>
              <w:t>We are surely open to discuss, but given the remaining time for Rel-17 completion, it should be deprioritized as it is not esse</w:t>
            </w:r>
            <w:r>
              <w:rPr>
                <w:rFonts w:eastAsia="MS Mincho"/>
                <w:lang w:val="en-US" w:eastAsia="ja-JP"/>
              </w:rPr>
              <w:t xml:space="preserve">ntial. </w:t>
            </w:r>
          </w:p>
        </w:tc>
      </w:tr>
      <w:tr w:rsidR="00BC19A2">
        <w:tc>
          <w:tcPr>
            <w:tcW w:w="1795" w:type="dxa"/>
          </w:tcPr>
          <w:p w:rsidR="00BC19A2" w:rsidRDefault="00A57ABF">
            <w:pPr>
              <w:rPr>
                <w:rFonts w:eastAsia="宋体"/>
                <w:lang w:val="en-US" w:eastAsia="zh-CN"/>
              </w:rPr>
            </w:pPr>
            <w:r>
              <w:rPr>
                <w:rFonts w:eastAsia="宋体"/>
                <w:lang w:val="en-US" w:eastAsia="zh-CN"/>
              </w:rPr>
              <w:t>Nokia, NSB</w:t>
            </w:r>
          </w:p>
        </w:tc>
        <w:tc>
          <w:tcPr>
            <w:tcW w:w="7567" w:type="dxa"/>
          </w:tcPr>
          <w:p w:rsidR="00BC19A2" w:rsidRDefault="00A57ABF">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w:t>
            </w:r>
            <w:r>
              <w:rPr>
                <w:lang w:eastAsia="en-US"/>
              </w:rPr>
              <w:t>le to indicate which ones are transmitted with or without LBT.</w:t>
            </w:r>
          </w:p>
        </w:tc>
      </w:tr>
      <w:tr w:rsidR="00BC19A2">
        <w:tc>
          <w:tcPr>
            <w:tcW w:w="1795" w:type="dxa"/>
          </w:tcPr>
          <w:p w:rsidR="00BC19A2" w:rsidRDefault="00A57ABF">
            <w:pPr>
              <w:rPr>
                <w:rFonts w:eastAsia="宋体"/>
                <w:lang w:val="en-US" w:eastAsia="zh-CN"/>
              </w:rPr>
            </w:pPr>
            <w:r>
              <w:rPr>
                <w:rFonts w:eastAsia="Malgun Gothic" w:hint="eastAsia"/>
                <w:lang w:val="en-US"/>
              </w:rPr>
              <w:t>W</w:t>
            </w:r>
            <w:r>
              <w:rPr>
                <w:rFonts w:eastAsia="Malgun Gothic"/>
                <w:lang w:val="en-US"/>
              </w:rPr>
              <w:t>ILUS</w:t>
            </w:r>
          </w:p>
        </w:tc>
        <w:tc>
          <w:tcPr>
            <w:tcW w:w="7567" w:type="dxa"/>
          </w:tcPr>
          <w:p w:rsidR="00BC19A2" w:rsidRDefault="00A57ABF">
            <w:pPr>
              <w:rPr>
                <w:lang w:eastAsia="en-US"/>
              </w:rPr>
            </w:pPr>
            <w:r>
              <w:rPr>
                <w:rFonts w:eastAsia="Malgun Gothic" w:hint="eastAsia"/>
                <w:lang w:val="en-US"/>
              </w:rPr>
              <w:t>W</w:t>
            </w:r>
            <w:r>
              <w:rPr>
                <w:rFonts w:eastAsia="Malgun Gothic"/>
                <w:lang w:val="en-US"/>
              </w:rPr>
              <w:t>e don’t think this RRC signaling is necessary.</w:t>
            </w:r>
          </w:p>
        </w:tc>
      </w:tr>
      <w:tr w:rsidR="00BC19A2">
        <w:tc>
          <w:tcPr>
            <w:tcW w:w="1795" w:type="dxa"/>
          </w:tcPr>
          <w:p w:rsidR="00BC19A2" w:rsidRDefault="00A57ABF">
            <w:pPr>
              <w:rPr>
                <w:rFonts w:eastAsia="Malgun Gothic"/>
                <w:lang w:val="en-US"/>
              </w:rPr>
            </w:pPr>
            <w:r>
              <w:rPr>
                <w:rFonts w:eastAsiaTheme="minorEastAsia" w:hint="eastAsia"/>
                <w:lang w:eastAsia="zh-CN"/>
              </w:rPr>
              <w:t>CATT</w:t>
            </w:r>
          </w:p>
        </w:tc>
        <w:tc>
          <w:tcPr>
            <w:tcW w:w="7567" w:type="dxa"/>
          </w:tcPr>
          <w:p w:rsidR="00BC19A2" w:rsidRDefault="00A57ABF">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BC19A2">
        <w:tc>
          <w:tcPr>
            <w:tcW w:w="1795" w:type="dxa"/>
          </w:tcPr>
          <w:p w:rsidR="00BC19A2" w:rsidRDefault="00A57ABF">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rsidR="00BC19A2" w:rsidRDefault="00A57ABF">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BC19A2">
        <w:tc>
          <w:tcPr>
            <w:tcW w:w="1795" w:type="dxa"/>
          </w:tcPr>
          <w:p w:rsidR="00BC19A2" w:rsidRDefault="00A57ABF">
            <w:pPr>
              <w:rPr>
                <w:rFonts w:eastAsiaTheme="minorEastAsia"/>
                <w:lang w:eastAsia="zh-CN"/>
              </w:rPr>
            </w:pPr>
            <w:r>
              <w:rPr>
                <w:rFonts w:eastAsiaTheme="minorEastAsia"/>
                <w:lang w:val="en-US" w:eastAsia="zh-CN"/>
              </w:rPr>
              <w:t>Samsung</w:t>
            </w:r>
          </w:p>
        </w:tc>
        <w:tc>
          <w:tcPr>
            <w:tcW w:w="7567" w:type="dxa"/>
          </w:tcPr>
          <w:p w:rsidR="00BC19A2" w:rsidRDefault="00A57ABF">
            <w:pPr>
              <w:rPr>
                <w:rFonts w:eastAsiaTheme="minorEastAsia"/>
                <w:lang w:eastAsia="zh-CN"/>
              </w:rPr>
            </w:pPr>
            <w:r>
              <w:rPr>
                <w:rFonts w:eastAsiaTheme="minorEastAsia"/>
                <w:lang w:val="en-US" w:eastAsia="zh-CN"/>
              </w:rPr>
              <w:t xml:space="preserve">We support the proposal. </w:t>
            </w:r>
          </w:p>
        </w:tc>
      </w:tr>
      <w:tr w:rsidR="00BC19A2">
        <w:tc>
          <w:tcPr>
            <w:tcW w:w="1795" w:type="dxa"/>
          </w:tcPr>
          <w:p w:rsidR="00BC19A2" w:rsidRDefault="00A57ABF">
            <w:pPr>
              <w:rPr>
                <w:rFonts w:eastAsiaTheme="minorEastAsia"/>
                <w:lang w:val="en-US" w:eastAsia="zh-CN"/>
              </w:rPr>
            </w:pPr>
            <w:r>
              <w:rPr>
                <w:rFonts w:eastAsiaTheme="minorEastAsia"/>
                <w:lang w:eastAsia="zh-CN"/>
              </w:rPr>
              <w:t>Huawei, HiSilicon</w:t>
            </w:r>
          </w:p>
        </w:tc>
        <w:tc>
          <w:tcPr>
            <w:tcW w:w="7567" w:type="dxa"/>
          </w:tcPr>
          <w:p w:rsidR="00BC19A2" w:rsidRDefault="00A57ABF">
            <w:pPr>
              <w:rPr>
                <w:rFonts w:eastAsiaTheme="minorEastAsia"/>
                <w:lang w:val="en-US" w:eastAsia="zh-CN"/>
              </w:rPr>
            </w:pPr>
            <w:r>
              <w:rPr>
                <w:rFonts w:eastAsiaTheme="minorEastAsia"/>
                <w:lang w:eastAsia="zh-CN"/>
              </w:rPr>
              <w:t xml:space="preserve">The use of exemption at the UE side should be under the control of gNB. </w:t>
            </w:r>
          </w:p>
        </w:tc>
      </w:tr>
    </w:tbl>
    <w:p w:rsidR="00BC19A2" w:rsidRDefault="00BC19A2">
      <w:pPr>
        <w:contextualSpacing/>
        <w:rPr>
          <w:highlight w:val="yellow"/>
        </w:rPr>
      </w:pPr>
    </w:p>
    <w:p w:rsidR="00BC19A2" w:rsidRDefault="00BC19A2">
      <w:pPr>
        <w:contextualSpacing/>
        <w:rPr>
          <w:highlight w:val="yellow"/>
        </w:rPr>
      </w:pPr>
    </w:p>
    <w:p w:rsidR="00BC19A2" w:rsidRDefault="00A57ABF">
      <w:pPr>
        <w:pStyle w:val="30"/>
        <w:rPr>
          <w:rFonts w:ascii="Times New Roman" w:hAnsi="Times New Roman"/>
        </w:rPr>
      </w:pPr>
      <w:r>
        <w:rPr>
          <w:rFonts w:ascii="Times New Roman" w:hAnsi="Times New Roman"/>
        </w:rPr>
        <w:t>Second Round Discussion</w:t>
      </w:r>
    </w:p>
    <w:p w:rsidR="00BC19A2" w:rsidRDefault="00A57ABF">
      <w:pPr>
        <w:contextualSpacing/>
      </w:pPr>
      <w:r>
        <w:t>We have previous agreement as follows</w:t>
      </w:r>
    </w:p>
    <w:p w:rsidR="00BC19A2" w:rsidRDefault="00A57ABF">
      <w:pPr>
        <w:rPr>
          <w:lang w:eastAsia="zh-CN"/>
        </w:rPr>
      </w:pPr>
      <w:r>
        <w:rPr>
          <w:highlight w:val="green"/>
          <w:lang w:eastAsia="zh-CN"/>
        </w:rPr>
        <w:t>Agreement:</w:t>
      </w:r>
    </w:p>
    <w:p w:rsidR="00BC19A2" w:rsidRDefault="00A57ABF">
      <w:r>
        <w:t>For contention exemption short control signalling based DL tra</w:t>
      </w:r>
      <w:r>
        <w:t>nsmission of SS/PBCH, further consider if the following signals/channels can be multiplexed with SS/PBCH block transmission.</w:t>
      </w:r>
    </w:p>
    <w:p w:rsidR="00BC19A2" w:rsidRDefault="00A57ABF">
      <w:pPr>
        <w:pStyle w:val="a"/>
        <w:numPr>
          <w:ilvl w:val="0"/>
          <w:numId w:val="58"/>
        </w:numPr>
        <w:rPr>
          <w:lang w:eastAsia="en-US"/>
        </w:rPr>
      </w:pPr>
      <w:r>
        <w:rPr>
          <w:lang w:eastAsia="en-US"/>
        </w:rPr>
        <w:t>RMSI PDCCH and RMSI PDSCH</w:t>
      </w:r>
    </w:p>
    <w:p w:rsidR="00BC19A2" w:rsidRDefault="00A57ABF">
      <w:pPr>
        <w:pStyle w:val="a"/>
        <w:numPr>
          <w:ilvl w:val="0"/>
          <w:numId w:val="58"/>
        </w:numPr>
        <w:rPr>
          <w:lang w:eastAsia="en-US"/>
        </w:rPr>
      </w:pPr>
      <w:r>
        <w:rPr>
          <w:lang w:eastAsia="en-US"/>
        </w:rPr>
        <w:t>Other broadcast PDSCH</w:t>
      </w:r>
    </w:p>
    <w:p w:rsidR="00BC19A2" w:rsidRDefault="00A57ABF">
      <w:pPr>
        <w:pStyle w:val="a"/>
        <w:numPr>
          <w:ilvl w:val="0"/>
          <w:numId w:val="58"/>
        </w:numPr>
        <w:rPr>
          <w:lang w:eastAsia="en-US"/>
        </w:rPr>
      </w:pPr>
      <w:r>
        <w:rPr>
          <w:lang w:eastAsia="en-US"/>
        </w:rPr>
        <w:t xml:space="preserve">PDSCH without user-plane data </w:t>
      </w:r>
    </w:p>
    <w:p w:rsidR="00BC19A2" w:rsidRDefault="00A57ABF">
      <w:pPr>
        <w:pStyle w:val="a"/>
        <w:numPr>
          <w:ilvl w:val="0"/>
          <w:numId w:val="58"/>
        </w:numPr>
        <w:rPr>
          <w:lang w:eastAsia="en-US"/>
        </w:rPr>
      </w:pPr>
      <w:r>
        <w:rPr>
          <w:lang w:eastAsia="en-US"/>
        </w:rPr>
        <w:lastRenderedPageBreak/>
        <w:t>PDCCH</w:t>
      </w:r>
    </w:p>
    <w:p w:rsidR="00BC19A2" w:rsidRDefault="00A57ABF">
      <w:pPr>
        <w:pStyle w:val="a"/>
        <w:numPr>
          <w:ilvl w:val="0"/>
          <w:numId w:val="58"/>
        </w:numPr>
        <w:rPr>
          <w:lang w:eastAsia="en-US"/>
        </w:rPr>
      </w:pPr>
      <w:r>
        <w:rPr>
          <w:lang w:eastAsia="en-US"/>
        </w:rPr>
        <w:t>CSI-RS</w:t>
      </w:r>
    </w:p>
    <w:p w:rsidR="00BC19A2" w:rsidRDefault="00A57ABF">
      <w:pPr>
        <w:pStyle w:val="a"/>
        <w:numPr>
          <w:ilvl w:val="0"/>
          <w:numId w:val="58"/>
        </w:numPr>
        <w:rPr>
          <w:lang w:eastAsia="en-US"/>
        </w:rPr>
      </w:pPr>
      <w:r>
        <w:rPr>
          <w:lang w:eastAsia="en-US"/>
        </w:rPr>
        <w:t>PRS</w:t>
      </w:r>
    </w:p>
    <w:p w:rsidR="00BC19A2" w:rsidRDefault="00A57ABF">
      <w:pPr>
        <w:pStyle w:val="a"/>
        <w:numPr>
          <w:ilvl w:val="0"/>
          <w:numId w:val="58"/>
        </w:numPr>
        <w:rPr>
          <w:lang w:eastAsia="en-US"/>
        </w:rPr>
      </w:pPr>
      <w:r>
        <w:rPr>
          <w:lang w:eastAsia="en-US"/>
        </w:rPr>
        <w:t>Other signals/channels contained in</w:t>
      </w:r>
      <w:r>
        <w:rPr>
          <w:lang w:eastAsia="en-US"/>
        </w:rPr>
        <w:t xml:space="preserve"> Discovery Burst (i.e., exemption applies to Discovery Burst)</w:t>
      </w:r>
    </w:p>
    <w:p w:rsidR="00BC19A2" w:rsidRDefault="00A57ABF">
      <w:r>
        <w:t>Note: Total exempted signals/channels should meet the restriction of 10% over any 100ms interval.</w:t>
      </w:r>
    </w:p>
    <w:p w:rsidR="00BC19A2" w:rsidRDefault="00A57ABF">
      <w:r>
        <w:t xml:space="preserve">FFS: If contention exemption short control signalling based DL transmission is allowed when not </w:t>
      </w:r>
      <w:r>
        <w:t>multiplexed with SS/PBCH block transmission.</w:t>
      </w:r>
    </w:p>
    <w:p w:rsidR="00BC19A2" w:rsidRDefault="00A57ABF">
      <w:pPr>
        <w:pStyle w:val="discussionpoint"/>
      </w:pPr>
      <w:r>
        <w:t>Discussion 2.11.2-1 (closed and replaced by proposal 2.11.2-3)</w:t>
      </w:r>
    </w:p>
    <w:p w:rsidR="00BC19A2" w:rsidRDefault="00A57ABF">
      <w:pPr>
        <w:contextualSpacing/>
      </w:pPr>
      <w:r>
        <w:t>Please provide your view if the following signals/channels can be multiplexed with contention exemption short control signalling based SS/PBCH block</w:t>
      </w:r>
      <w:r>
        <w:t xml:space="preserve"> transmission</w:t>
      </w:r>
    </w:p>
    <w:p w:rsidR="00BC19A2" w:rsidRDefault="00A57ABF">
      <w:pPr>
        <w:pStyle w:val="a"/>
        <w:numPr>
          <w:ilvl w:val="0"/>
          <w:numId w:val="58"/>
        </w:numPr>
        <w:rPr>
          <w:lang w:eastAsia="en-US"/>
        </w:rPr>
      </w:pPr>
      <w:r>
        <w:rPr>
          <w:lang w:eastAsia="en-US"/>
        </w:rPr>
        <w:t>RMSI PDCCH and RMSI PDSCH</w:t>
      </w:r>
    </w:p>
    <w:p w:rsidR="00BC19A2" w:rsidRDefault="00A57ABF">
      <w:pPr>
        <w:pStyle w:val="a"/>
        <w:numPr>
          <w:ilvl w:val="1"/>
          <w:numId w:val="58"/>
        </w:numPr>
        <w:rPr>
          <w:lang w:eastAsia="en-US"/>
        </w:rPr>
      </w:pPr>
      <w:r>
        <w:rPr>
          <w:lang w:eastAsia="en-US"/>
        </w:rPr>
        <w:t xml:space="preserve">Support: Nokia, NSB, Lenovo, Motorola Mobility, DOCOMO, </w:t>
      </w:r>
      <w:r>
        <w:rPr>
          <w:rFonts w:eastAsia="宋体" w:hint="eastAsia"/>
          <w:lang w:val="en-US" w:eastAsia="zh-CN"/>
        </w:rPr>
        <w:t>ZTE, Sanechips</w:t>
      </w:r>
      <w:r>
        <w:rPr>
          <w:rFonts w:eastAsia="宋体"/>
          <w:lang w:val="en-US" w:eastAsia="zh-CN"/>
        </w:rPr>
        <w:t>, Ericsson, TCL</w:t>
      </w:r>
    </w:p>
    <w:p w:rsidR="00BC19A2" w:rsidRDefault="00A57ABF">
      <w:pPr>
        <w:pStyle w:val="a"/>
        <w:numPr>
          <w:ilvl w:val="0"/>
          <w:numId w:val="58"/>
        </w:numPr>
        <w:rPr>
          <w:lang w:eastAsia="en-US"/>
        </w:rPr>
      </w:pPr>
      <w:r>
        <w:rPr>
          <w:lang w:eastAsia="en-US"/>
        </w:rPr>
        <w:t>Other broadcast PDSCH</w:t>
      </w:r>
    </w:p>
    <w:p w:rsidR="00BC19A2" w:rsidRDefault="00A57ABF">
      <w:pPr>
        <w:pStyle w:val="a"/>
        <w:numPr>
          <w:ilvl w:val="1"/>
          <w:numId w:val="58"/>
        </w:numPr>
        <w:rPr>
          <w:lang w:eastAsia="en-US"/>
        </w:rPr>
      </w:pPr>
      <w:r>
        <w:rPr>
          <w:lang w:eastAsia="en-US"/>
        </w:rPr>
        <w:t>Support: Nokia, NSB, Lenovo, Motorola Mobility, DOCOMO</w:t>
      </w:r>
      <w:r>
        <w:rPr>
          <w:rFonts w:eastAsia="宋体"/>
          <w:lang w:val="en-US" w:eastAsia="zh-CN"/>
        </w:rPr>
        <w:t>, Ericsson</w:t>
      </w:r>
    </w:p>
    <w:p w:rsidR="00BC19A2" w:rsidRDefault="00A57ABF">
      <w:pPr>
        <w:pStyle w:val="a"/>
        <w:numPr>
          <w:ilvl w:val="0"/>
          <w:numId w:val="58"/>
        </w:numPr>
        <w:rPr>
          <w:lang w:eastAsia="en-US"/>
        </w:rPr>
      </w:pPr>
      <w:r>
        <w:rPr>
          <w:lang w:eastAsia="en-US"/>
        </w:rPr>
        <w:t xml:space="preserve">PDSCH without user-plane data </w:t>
      </w:r>
    </w:p>
    <w:p w:rsidR="00BC19A2" w:rsidRDefault="00A57ABF">
      <w:pPr>
        <w:pStyle w:val="a"/>
        <w:numPr>
          <w:ilvl w:val="1"/>
          <w:numId w:val="58"/>
        </w:numPr>
        <w:rPr>
          <w:lang w:eastAsia="en-US"/>
        </w:rPr>
      </w:pPr>
      <w:r>
        <w:rPr>
          <w:lang w:eastAsia="en-US"/>
        </w:rPr>
        <w:t>Support: Nok</w:t>
      </w:r>
      <w:r>
        <w:rPr>
          <w:lang w:eastAsia="en-US"/>
        </w:rPr>
        <w:t>ia, NSB, Lenovo, Motorola Mobility, DOCOMO</w:t>
      </w:r>
      <w:r>
        <w:rPr>
          <w:rFonts w:eastAsia="宋体"/>
          <w:lang w:val="en-US" w:eastAsia="zh-CN"/>
        </w:rPr>
        <w:t>, Ericsson</w:t>
      </w:r>
    </w:p>
    <w:p w:rsidR="00BC19A2" w:rsidRDefault="00A57ABF">
      <w:pPr>
        <w:pStyle w:val="a"/>
        <w:numPr>
          <w:ilvl w:val="0"/>
          <w:numId w:val="58"/>
        </w:numPr>
        <w:rPr>
          <w:lang w:eastAsia="en-US"/>
        </w:rPr>
      </w:pPr>
      <w:r>
        <w:rPr>
          <w:lang w:eastAsia="en-US"/>
        </w:rPr>
        <w:t>PDCCH</w:t>
      </w:r>
    </w:p>
    <w:p w:rsidR="00BC19A2" w:rsidRDefault="00A57ABF">
      <w:pPr>
        <w:pStyle w:val="a"/>
        <w:numPr>
          <w:ilvl w:val="1"/>
          <w:numId w:val="58"/>
        </w:numPr>
        <w:rPr>
          <w:lang w:eastAsia="en-US"/>
        </w:rPr>
      </w:pPr>
      <w:r>
        <w:rPr>
          <w:lang w:eastAsia="en-US"/>
        </w:rPr>
        <w:t>Support: Nokia, NSB, Lenovo, Motorola Mobility, DOCOMO</w:t>
      </w:r>
      <w:r>
        <w:rPr>
          <w:rFonts w:eastAsia="宋体"/>
          <w:lang w:val="en-US" w:eastAsia="zh-CN"/>
        </w:rPr>
        <w:t>, Ericsson</w:t>
      </w:r>
    </w:p>
    <w:p w:rsidR="00BC19A2" w:rsidRDefault="00A57ABF">
      <w:pPr>
        <w:pStyle w:val="a"/>
        <w:numPr>
          <w:ilvl w:val="0"/>
          <w:numId w:val="58"/>
        </w:numPr>
        <w:rPr>
          <w:lang w:eastAsia="en-US"/>
        </w:rPr>
      </w:pPr>
      <w:r>
        <w:rPr>
          <w:lang w:eastAsia="en-US"/>
        </w:rPr>
        <w:t>CSI-RS</w:t>
      </w:r>
    </w:p>
    <w:p w:rsidR="00BC19A2" w:rsidRDefault="00A57ABF">
      <w:pPr>
        <w:pStyle w:val="a"/>
        <w:numPr>
          <w:ilvl w:val="1"/>
          <w:numId w:val="58"/>
        </w:numPr>
        <w:rPr>
          <w:lang w:eastAsia="en-US"/>
        </w:rPr>
      </w:pPr>
      <w:r>
        <w:rPr>
          <w:lang w:eastAsia="en-US"/>
        </w:rPr>
        <w:t xml:space="preserve">Support:: Nokia, NSB, Lenovo, Motorola Mobility, DOCOMO, </w:t>
      </w:r>
      <w:r>
        <w:rPr>
          <w:rFonts w:eastAsia="宋体" w:hint="eastAsia"/>
          <w:lang w:val="en-US" w:eastAsia="zh-CN"/>
        </w:rPr>
        <w:t>ZTE, Sanechips</w:t>
      </w:r>
      <w:r>
        <w:rPr>
          <w:rFonts w:eastAsia="宋体"/>
          <w:lang w:val="en-US" w:eastAsia="zh-CN"/>
        </w:rPr>
        <w:t>, Ericsson</w:t>
      </w:r>
    </w:p>
    <w:p w:rsidR="00BC19A2" w:rsidRDefault="00A57ABF">
      <w:pPr>
        <w:pStyle w:val="a"/>
        <w:numPr>
          <w:ilvl w:val="0"/>
          <w:numId w:val="58"/>
        </w:numPr>
        <w:rPr>
          <w:lang w:eastAsia="en-US"/>
        </w:rPr>
      </w:pPr>
      <w:r>
        <w:rPr>
          <w:lang w:eastAsia="en-US"/>
        </w:rPr>
        <w:t>PRS</w:t>
      </w:r>
    </w:p>
    <w:p w:rsidR="00BC19A2" w:rsidRDefault="00A57ABF">
      <w:pPr>
        <w:pStyle w:val="a"/>
        <w:numPr>
          <w:ilvl w:val="1"/>
          <w:numId w:val="58"/>
        </w:numPr>
        <w:rPr>
          <w:lang w:eastAsia="en-US"/>
        </w:rPr>
      </w:pPr>
      <w:r>
        <w:rPr>
          <w:lang w:eastAsia="en-US"/>
        </w:rPr>
        <w:t xml:space="preserve">Support: Nokia, NSB, Lenovo, Motorola Mobility, DOCOMO, </w:t>
      </w:r>
      <w:r>
        <w:rPr>
          <w:rFonts w:eastAsia="宋体"/>
          <w:lang w:val="en-US" w:eastAsia="zh-CN"/>
        </w:rPr>
        <w:t xml:space="preserve"> Ericsson</w:t>
      </w:r>
    </w:p>
    <w:p w:rsidR="00BC19A2" w:rsidRDefault="00A57ABF">
      <w:pPr>
        <w:pStyle w:val="a"/>
        <w:numPr>
          <w:ilvl w:val="0"/>
          <w:numId w:val="58"/>
        </w:numPr>
        <w:rPr>
          <w:lang w:eastAsia="en-US"/>
        </w:rPr>
      </w:pPr>
      <w:r>
        <w:rPr>
          <w:lang w:eastAsia="en-US"/>
        </w:rPr>
        <w:t>Not support any:</w:t>
      </w:r>
    </w:p>
    <w:p w:rsidR="00BC19A2" w:rsidRDefault="00BC19A2">
      <w:pPr>
        <w:contextualSpacing/>
      </w:pPr>
    </w:p>
    <w:p w:rsidR="00BC19A2" w:rsidRDefault="00A57ABF">
      <w:pPr>
        <w:contextualSpacing/>
      </w:pPr>
      <w:r>
        <w:t>Please list your support in the above list and provide additional view below if any</w:t>
      </w:r>
    </w:p>
    <w:tbl>
      <w:tblPr>
        <w:tblStyle w:val="af8"/>
        <w:tblW w:w="9362" w:type="dxa"/>
        <w:tblLayout w:type="fixed"/>
        <w:tblLook w:val="04A0" w:firstRow="1" w:lastRow="0" w:firstColumn="1" w:lastColumn="0" w:noHBand="0" w:noVBand="1"/>
      </w:tblPr>
      <w:tblGrid>
        <w:gridCol w:w="1795"/>
        <w:gridCol w:w="7567"/>
      </w:tblGrid>
      <w:tr w:rsidR="00BC19A2">
        <w:tc>
          <w:tcPr>
            <w:tcW w:w="1795" w:type="dxa"/>
          </w:tcPr>
          <w:p w:rsidR="00BC19A2" w:rsidRDefault="00A57ABF">
            <w:pPr>
              <w:rPr>
                <w:lang w:eastAsia="en-US"/>
              </w:rPr>
            </w:pPr>
            <w:r>
              <w:rPr>
                <w:lang w:eastAsia="en-US"/>
              </w:rPr>
              <w:t>Company</w:t>
            </w:r>
          </w:p>
        </w:tc>
        <w:tc>
          <w:tcPr>
            <w:tcW w:w="7567" w:type="dxa"/>
          </w:tcPr>
          <w:p w:rsidR="00BC19A2" w:rsidRDefault="00A57ABF">
            <w:pPr>
              <w:rPr>
                <w:lang w:eastAsia="en-US"/>
              </w:rPr>
            </w:pPr>
            <w:r>
              <w:rPr>
                <w:lang w:eastAsia="en-US"/>
              </w:rPr>
              <w:t>View</w:t>
            </w:r>
          </w:p>
        </w:tc>
      </w:tr>
      <w:tr w:rsidR="00BC19A2">
        <w:tc>
          <w:tcPr>
            <w:tcW w:w="1795" w:type="dxa"/>
          </w:tcPr>
          <w:p w:rsidR="00BC19A2" w:rsidRDefault="00A57ABF">
            <w:pPr>
              <w:rPr>
                <w:rFonts w:eastAsia="MS Mincho"/>
                <w:lang w:eastAsia="ja-JP"/>
              </w:rPr>
            </w:pPr>
            <w:r>
              <w:rPr>
                <w:rFonts w:eastAsia="宋体" w:hint="eastAsia"/>
                <w:lang w:val="en-US" w:eastAsia="zh-CN"/>
              </w:rPr>
              <w:t>ZTE, Sanechips</w:t>
            </w:r>
          </w:p>
        </w:tc>
        <w:tc>
          <w:tcPr>
            <w:tcW w:w="7567" w:type="dxa"/>
          </w:tcPr>
          <w:p w:rsidR="00BC19A2" w:rsidRDefault="00A57ABF">
            <w:pPr>
              <w:rPr>
                <w:rFonts w:eastAsia="宋体"/>
                <w:lang w:val="en-US" w:eastAsia="zh-CN"/>
              </w:rPr>
            </w:pPr>
            <w:r>
              <w:rPr>
                <w:rFonts w:eastAsia="宋体" w:hint="eastAsia"/>
                <w:lang w:val="en-US" w:eastAsia="zh-CN"/>
              </w:rPr>
              <w:t>Support RMSI PDCCH and RMSI PDSCH, CSI-RS. We add our posit</w:t>
            </w:r>
            <w:r>
              <w:rPr>
                <w:rFonts w:eastAsia="宋体" w:hint="eastAsia"/>
                <w:lang w:val="en-US" w:eastAsia="zh-CN"/>
              </w:rPr>
              <w:t>ion in the above list.</w:t>
            </w:r>
          </w:p>
          <w:p w:rsidR="00BC19A2" w:rsidRDefault="00BC19A2">
            <w:pPr>
              <w:rPr>
                <w:rFonts w:eastAsia="MS Mincho"/>
                <w:lang w:eastAsia="ja-JP"/>
              </w:rPr>
            </w:pPr>
          </w:p>
        </w:tc>
      </w:tr>
      <w:tr w:rsidR="00BC19A2">
        <w:tc>
          <w:tcPr>
            <w:tcW w:w="1795" w:type="dxa"/>
          </w:tcPr>
          <w:p w:rsidR="00BC19A2" w:rsidRDefault="00A57ABF">
            <w:pPr>
              <w:rPr>
                <w:rFonts w:eastAsiaTheme="minorEastAsia"/>
                <w:lang w:eastAsia="zh-CN"/>
              </w:rPr>
            </w:pPr>
            <w:r>
              <w:rPr>
                <w:rFonts w:eastAsiaTheme="minorEastAsia"/>
                <w:lang w:eastAsia="zh-CN"/>
              </w:rPr>
              <w:t xml:space="preserve">Ericsson </w:t>
            </w:r>
          </w:p>
        </w:tc>
        <w:tc>
          <w:tcPr>
            <w:tcW w:w="7567" w:type="dxa"/>
          </w:tcPr>
          <w:p w:rsidR="00BC19A2" w:rsidRDefault="00A57ABF">
            <w:pPr>
              <w:pStyle w:val="00BodyText"/>
              <w:rPr>
                <w:rFonts w:ascii="Times New Roman" w:hAnsi="Times New Roman"/>
                <w:lang w:val="en-US"/>
              </w:rPr>
            </w:pPr>
            <w:bookmarkStart w:id="32" w:name="_Toc83852219"/>
            <w:r>
              <w:rPr>
                <w:rFonts w:ascii="Times New Roman" w:hAnsi="Times New Roman"/>
              </w:rPr>
              <w:t>We had a proposal for Discovery burst (which is also in the agreement above) and we did not see any objection to that. We request the moderator to consider that discussion before discussing separately the signals that can be multiplexed with SS/PBCH blocks</w:t>
            </w:r>
            <w:r>
              <w:rPr>
                <w:rFonts w:ascii="Times New Roman" w:hAnsi="Times New Roman"/>
              </w:rPr>
              <w:t xml:space="preserve">. </w:t>
            </w:r>
            <w:r>
              <w:rPr>
                <w:rFonts w:ascii="Times New Roman" w:hAnsi="Times New Roman"/>
              </w:rPr>
              <w:br/>
            </w:r>
          </w:p>
          <w:p w:rsidR="00BC19A2" w:rsidRDefault="00A57ABF">
            <w:pPr>
              <w:pStyle w:val="Proposal"/>
              <w:rPr>
                <w:rFonts w:ascii="Times New Roman" w:hAnsi="Times New Roman" w:cs="Times New Roman"/>
                <w:lang w:val="en-US"/>
              </w:rPr>
            </w:pPr>
            <w:r>
              <w:rPr>
                <w:rFonts w:ascii="Times New Roman" w:hAnsi="Times New Roman" w:cs="Times New Roman"/>
                <w:lang w:val="en-US"/>
              </w:rPr>
              <w:t>Support extending the Short control signalling transmissions exemption to Discovery Burst.</w:t>
            </w:r>
            <w:bookmarkEnd w:id="32"/>
            <w:r>
              <w:rPr>
                <w:rFonts w:ascii="Times New Roman" w:hAnsi="Times New Roman" w:cs="Times New Roman"/>
                <w:lang w:val="en-US"/>
              </w:rPr>
              <w:t xml:space="preserve"> </w:t>
            </w:r>
          </w:p>
          <w:p w:rsidR="00BC19A2" w:rsidRDefault="00A57ABF">
            <w:pPr>
              <w:rPr>
                <w:rFonts w:eastAsiaTheme="minorEastAsia"/>
                <w:lang w:eastAsia="zh-CN"/>
              </w:rPr>
            </w:pPr>
            <w:r>
              <w:rPr>
                <w:rFonts w:eastAsiaTheme="minorEastAsia"/>
                <w:lang w:eastAsia="zh-CN"/>
              </w:rPr>
              <w:br/>
              <w:t xml:space="preserve">Regarding the discussion above, we support all the above signals for short control signalling transmissions as long as 10% limit is met. </w:t>
            </w:r>
          </w:p>
        </w:tc>
      </w:tr>
      <w:tr w:rsidR="00BC19A2">
        <w:tc>
          <w:tcPr>
            <w:tcW w:w="1795" w:type="dxa"/>
          </w:tcPr>
          <w:p w:rsidR="00BC19A2" w:rsidRDefault="00A57ABF">
            <w:pPr>
              <w:rPr>
                <w:rFonts w:eastAsiaTheme="minorEastAsia"/>
                <w:lang w:eastAsia="zh-CN"/>
              </w:rPr>
            </w:pPr>
            <w:r>
              <w:rPr>
                <w:rFonts w:eastAsia="宋体"/>
                <w:lang w:val="en-US" w:eastAsia="zh-CN"/>
              </w:rPr>
              <w:t>Intel</w:t>
            </w:r>
          </w:p>
        </w:tc>
        <w:tc>
          <w:tcPr>
            <w:tcW w:w="7567" w:type="dxa"/>
          </w:tcPr>
          <w:p w:rsidR="00BC19A2" w:rsidRDefault="00A57ABF">
            <w:pPr>
              <w:pStyle w:val="00BodyText"/>
              <w:rPr>
                <w:lang w:val="en-US" w:eastAsia="zh-CN"/>
              </w:rPr>
            </w:pPr>
            <w:r>
              <w:rPr>
                <w:rFonts w:ascii="Times New Roman" w:hAnsi="Times New Roman"/>
              </w:rPr>
              <w:t>Our view is th</w:t>
            </w:r>
            <w:r>
              <w:rPr>
                <w:rFonts w:ascii="Times New Roman" w:hAnsi="Times New Roman"/>
              </w:rPr>
              <w:t>at is can be left up to gNB to decide and apply the short signaling exemption to any signals/channels which are additionally multiplexed with SS/PBCH, as long as when it does the 10% duty cycle over a 100ms observation period is met. Notice that we have ad</w:t>
            </w:r>
            <w:r>
              <w:rPr>
                <w:rFonts w:ascii="Times New Roman" w:hAnsi="Times New Roman"/>
              </w:rPr>
              <w:t>ded our position in the above lists. However, in this matter it should be further clarified what multiplexing may mean: e.g., same slot or contiguous slots without gaps.</w:t>
            </w:r>
            <w:r>
              <w:rPr>
                <w:lang w:val="en-US" w:eastAsia="zh-CN"/>
              </w:rPr>
              <w:t xml:space="preserve"> </w:t>
            </w:r>
          </w:p>
          <w:p w:rsidR="00BC19A2" w:rsidRDefault="00A57ABF">
            <w:r>
              <w:rPr>
                <w:rFonts w:eastAsia="宋体"/>
                <w:color w:val="FF0000"/>
                <w:lang w:val="en-US" w:eastAsia="zh-CN"/>
              </w:rPr>
              <w:t>Moderator: For multiplexd with SSB, I interpret it as in the same burst without gaps</w:t>
            </w:r>
          </w:p>
        </w:tc>
      </w:tr>
      <w:tr w:rsidR="00BC19A2">
        <w:tc>
          <w:tcPr>
            <w:tcW w:w="1795" w:type="dxa"/>
          </w:tcPr>
          <w:p w:rsidR="00BC19A2" w:rsidRDefault="00A57ABF">
            <w:pPr>
              <w:rPr>
                <w:rFonts w:eastAsia="宋体"/>
                <w:color w:val="FF0000"/>
                <w:lang w:val="en-US" w:eastAsia="zh-CN"/>
              </w:rPr>
            </w:pPr>
            <w:r>
              <w:rPr>
                <w:rFonts w:eastAsia="宋体"/>
                <w:lang w:val="en-US" w:eastAsia="zh-CN"/>
              </w:rPr>
              <w:lastRenderedPageBreak/>
              <w:t>Apple</w:t>
            </w:r>
          </w:p>
        </w:tc>
        <w:tc>
          <w:tcPr>
            <w:tcW w:w="7567" w:type="dxa"/>
          </w:tcPr>
          <w:p w:rsidR="00BC19A2" w:rsidRDefault="00A57ABF">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FDMed together with SSB.  </w:t>
            </w:r>
          </w:p>
          <w:p w:rsidR="00BC19A2" w:rsidRDefault="00A57ABF">
            <w:pPr>
              <w:pStyle w:val="00BodyText"/>
              <w:rPr>
                <w:rFonts w:ascii="Times New Roman" w:hAnsi="Times New Roman"/>
                <w:snapToGrid w:val="0"/>
                <w:color w:val="FF0000"/>
                <w:kern w:val="2"/>
                <w:szCs w:val="22"/>
                <w:lang w:val="en-US" w:eastAsia="zh-CN"/>
              </w:rPr>
            </w:pPr>
            <w:r>
              <w:rPr>
                <w:rFonts w:ascii="Times New Roman" w:hAnsi="Times New Roman"/>
                <w:snapToGrid w:val="0"/>
                <w:color w:val="FF0000"/>
                <w:kern w:val="2"/>
                <w:szCs w:val="22"/>
                <w:lang w:val="en-US" w:eastAsia="zh-CN"/>
              </w:rPr>
              <w:t xml:space="preserve">Moderator: I </w:t>
            </w:r>
            <w:r>
              <w:rPr>
                <w:rFonts w:ascii="Times New Roman" w:hAnsi="Times New Roman"/>
                <w:snapToGrid w:val="0"/>
                <w:color w:val="FF0000"/>
                <w:kern w:val="2"/>
                <w:szCs w:val="22"/>
                <w:lang w:val="en-US" w:eastAsia="zh-CN"/>
              </w:rPr>
              <w:t>don’t think it is limited to FDM only. It can be TDM, say multiplexed in the gap between SSBs</w:t>
            </w:r>
          </w:p>
        </w:tc>
      </w:tr>
    </w:tbl>
    <w:p w:rsidR="00BC19A2" w:rsidRDefault="00BC19A2">
      <w:pPr>
        <w:contextualSpacing/>
      </w:pPr>
    </w:p>
    <w:p w:rsidR="00BC19A2" w:rsidRDefault="00A57ABF">
      <w:pPr>
        <w:pStyle w:val="discussionpoint"/>
      </w:pPr>
      <w:r>
        <w:t>Discussion 2.11.2-2 (closed and replaced by proposal 2.11.2-4)</w:t>
      </w:r>
    </w:p>
    <w:p w:rsidR="00BC19A2" w:rsidRDefault="00A57ABF">
      <w:r>
        <w:t>Please provide your view if contention exemption short control signalling based DL transmission i</w:t>
      </w:r>
      <w:r>
        <w:t>s allowed when not multiplexed with SS/PBCH block transmission</w:t>
      </w:r>
    </w:p>
    <w:p w:rsidR="00BC19A2" w:rsidRDefault="00A57ABF">
      <w:pPr>
        <w:pStyle w:val="a"/>
        <w:numPr>
          <w:ilvl w:val="0"/>
          <w:numId w:val="58"/>
        </w:numPr>
        <w:rPr>
          <w:lang w:eastAsia="en-US"/>
        </w:rPr>
      </w:pPr>
      <w:r>
        <w:rPr>
          <w:lang w:eastAsia="en-US"/>
        </w:rPr>
        <w:t>RMSI PDCCH and RMSI PDSCH</w:t>
      </w:r>
    </w:p>
    <w:p w:rsidR="00BC19A2" w:rsidRDefault="00A57ABF">
      <w:pPr>
        <w:pStyle w:val="a"/>
        <w:numPr>
          <w:ilvl w:val="1"/>
          <w:numId w:val="58"/>
        </w:numPr>
        <w:rPr>
          <w:lang w:eastAsia="en-US"/>
        </w:rPr>
      </w:pPr>
      <w:r>
        <w:rPr>
          <w:lang w:eastAsia="en-US"/>
        </w:rPr>
        <w:t>Support: Nokia, NSB, Lenovo, Motorola Mobility, DOCOMO</w:t>
      </w:r>
      <w:r>
        <w:rPr>
          <w:rFonts w:eastAsia="宋体"/>
          <w:lang w:val="en-US" w:eastAsia="zh-CN"/>
        </w:rPr>
        <w:t>, Ericsson, TCL</w:t>
      </w:r>
    </w:p>
    <w:p w:rsidR="00BC19A2" w:rsidRDefault="00A57ABF">
      <w:pPr>
        <w:pStyle w:val="a"/>
        <w:numPr>
          <w:ilvl w:val="0"/>
          <w:numId w:val="58"/>
        </w:numPr>
        <w:rPr>
          <w:lang w:eastAsia="en-US"/>
        </w:rPr>
      </w:pPr>
      <w:r>
        <w:rPr>
          <w:lang w:eastAsia="en-US"/>
        </w:rPr>
        <w:t>Other broadcast PDSCH</w:t>
      </w:r>
    </w:p>
    <w:p w:rsidR="00BC19A2" w:rsidRDefault="00A57ABF">
      <w:pPr>
        <w:pStyle w:val="a"/>
        <w:numPr>
          <w:ilvl w:val="1"/>
          <w:numId w:val="58"/>
        </w:numPr>
        <w:rPr>
          <w:lang w:eastAsia="en-US"/>
        </w:rPr>
      </w:pPr>
      <w:r>
        <w:rPr>
          <w:lang w:eastAsia="en-US"/>
        </w:rPr>
        <w:t>Support: Nokia, NSB, Lenovo, Motorola Mobility, DOCOMO</w:t>
      </w:r>
      <w:r>
        <w:rPr>
          <w:rFonts w:eastAsia="宋体"/>
          <w:lang w:val="en-US" w:eastAsia="zh-CN"/>
        </w:rPr>
        <w:t>, Ericsson</w:t>
      </w:r>
    </w:p>
    <w:p w:rsidR="00BC19A2" w:rsidRDefault="00A57ABF">
      <w:pPr>
        <w:pStyle w:val="a"/>
        <w:numPr>
          <w:ilvl w:val="0"/>
          <w:numId w:val="58"/>
        </w:numPr>
        <w:rPr>
          <w:lang w:eastAsia="en-US"/>
        </w:rPr>
      </w:pPr>
      <w:r>
        <w:rPr>
          <w:lang w:eastAsia="en-US"/>
        </w:rPr>
        <w:t xml:space="preserve">PDSCH without user-plane data </w:t>
      </w:r>
    </w:p>
    <w:p w:rsidR="00BC19A2" w:rsidRDefault="00A57ABF">
      <w:pPr>
        <w:pStyle w:val="a"/>
        <w:numPr>
          <w:ilvl w:val="1"/>
          <w:numId w:val="58"/>
        </w:numPr>
        <w:rPr>
          <w:lang w:eastAsia="en-US"/>
        </w:rPr>
      </w:pPr>
      <w:r>
        <w:rPr>
          <w:lang w:eastAsia="en-US"/>
        </w:rPr>
        <w:t>Support: Nokia, NSB, Lenovo, Motorola Mobility, DOCOMO</w:t>
      </w:r>
      <w:r>
        <w:rPr>
          <w:rFonts w:eastAsia="宋体"/>
          <w:lang w:val="en-US" w:eastAsia="zh-CN"/>
        </w:rPr>
        <w:t>, Ericsson</w:t>
      </w:r>
    </w:p>
    <w:p w:rsidR="00BC19A2" w:rsidRDefault="00A57ABF">
      <w:pPr>
        <w:pStyle w:val="a"/>
        <w:numPr>
          <w:ilvl w:val="0"/>
          <w:numId w:val="58"/>
        </w:numPr>
        <w:rPr>
          <w:lang w:eastAsia="en-US"/>
        </w:rPr>
      </w:pPr>
      <w:r>
        <w:rPr>
          <w:lang w:eastAsia="en-US"/>
        </w:rPr>
        <w:t>PDCCH</w:t>
      </w:r>
    </w:p>
    <w:p w:rsidR="00BC19A2" w:rsidRDefault="00A57ABF">
      <w:pPr>
        <w:pStyle w:val="a"/>
        <w:numPr>
          <w:ilvl w:val="1"/>
          <w:numId w:val="58"/>
        </w:numPr>
        <w:rPr>
          <w:lang w:eastAsia="en-US"/>
        </w:rPr>
      </w:pPr>
      <w:r>
        <w:rPr>
          <w:lang w:eastAsia="en-US"/>
        </w:rPr>
        <w:t>Support: Nokia, NSB, Lenovo, Motorola Mobility, DOCOMO</w:t>
      </w:r>
      <w:r>
        <w:rPr>
          <w:rFonts w:eastAsia="宋体"/>
          <w:lang w:val="en-US" w:eastAsia="zh-CN"/>
        </w:rPr>
        <w:t>, Ericsson</w:t>
      </w:r>
    </w:p>
    <w:p w:rsidR="00BC19A2" w:rsidRDefault="00A57ABF">
      <w:pPr>
        <w:pStyle w:val="a"/>
        <w:numPr>
          <w:ilvl w:val="0"/>
          <w:numId w:val="58"/>
        </w:numPr>
        <w:rPr>
          <w:lang w:eastAsia="en-US"/>
        </w:rPr>
      </w:pPr>
      <w:r>
        <w:rPr>
          <w:lang w:eastAsia="en-US"/>
        </w:rPr>
        <w:t>CSI-RS</w:t>
      </w:r>
    </w:p>
    <w:p w:rsidR="00BC19A2" w:rsidRDefault="00A57ABF">
      <w:pPr>
        <w:pStyle w:val="a"/>
        <w:numPr>
          <w:ilvl w:val="1"/>
          <w:numId w:val="58"/>
        </w:numPr>
        <w:rPr>
          <w:lang w:eastAsia="en-US"/>
        </w:rPr>
      </w:pPr>
      <w:r>
        <w:rPr>
          <w:lang w:eastAsia="en-US"/>
        </w:rPr>
        <w:t>Support: Nokia, NSB, Lenovo, Motorola Mobility, DOCOMO</w:t>
      </w:r>
      <w:r>
        <w:rPr>
          <w:rFonts w:eastAsia="宋体"/>
          <w:lang w:val="en-US" w:eastAsia="zh-CN"/>
        </w:rPr>
        <w:t>, Ericsson</w:t>
      </w:r>
    </w:p>
    <w:p w:rsidR="00BC19A2" w:rsidRDefault="00A57ABF">
      <w:pPr>
        <w:pStyle w:val="a"/>
        <w:numPr>
          <w:ilvl w:val="0"/>
          <w:numId w:val="58"/>
        </w:numPr>
        <w:rPr>
          <w:lang w:eastAsia="en-US"/>
        </w:rPr>
      </w:pPr>
      <w:r>
        <w:rPr>
          <w:lang w:eastAsia="en-US"/>
        </w:rPr>
        <w:t>PRS</w:t>
      </w:r>
    </w:p>
    <w:p w:rsidR="00BC19A2" w:rsidRDefault="00A57ABF">
      <w:pPr>
        <w:pStyle w:val="a"/>
        <w:numPr>
          <w:ilvl w:val="1"/>
          <w:numId w:val="58"/>
        </w:numPr>
        <w:rPr>
          <w:lang w:eastAsia="en-US"/>
        </w:rPr>
      </w:pPr>
      <w:r>
        <w:rPr>
          <w:lang w:eastAsia="en-US"/>
        </w:rPr>
        <w:t>Support: Noki</w:t>
      </w:r>
      <w:r>
        <w:rPr>
          <w:lang w:eastAsia="en-US"/>
        </w:rPr>
        <w:t>a, NSB, Lenovo, Motorola Mobility, DOCOMO</w:t>
      </w:r>
      <w:r>
        <w:rPr>
          <w:rFonts w:eastAsia="宋体"/>
          <w:lang w:val="en-US" w:eastAsia="zh-CN"/>
        </w:rPr>
        <w:t>, Ericsson</w:t>
      </w:r>
    </w:p>
    <w:p w:rsidR="00BC19A2" w:rsidRDefault="00A57ABF">
      <w:pPr>
        <w:pStyle w:val="a"/>
        <w:numPr>
          <w:ilvl w:val="0"/>
          <w:numId w:val="58"/>
        </w:numPr>
      </w:pPr>
      <w:r>
        <w:t>Not support any:</w:t>
      </w:r>
    </w:p>
    <w:p w:rsidR="00BC19A2" w:rsidRDefault="00BC19A2">
      <w:pPr>
        <w:contextualSpacing/>
      </w:pPr>
    </w:p>
    <w:p w:rsidR="00BC19A2" w:rsidRDefault="00A57ABF">
      <w:pPr>
        <w:contextualSpacing/>
      </w:pPr>
      <w:r>
        <w:t>Please list your support in the above list and provide additional view below if any</w:t>
      </w:r>
    </w:p>
    <w:tbl>
      <w:tblPr>
        <w:tblStyle w:val="af8"/>
        <w:tblW w:w="9362" w:type="dxa"/>
        <w:tblLayout w:type="fixed"/>
        <w:tblLook w:val="04A0" w:firstRow="1" w:lastRow="0" w:firstColumn="1" w:lastColumn="0" w:noHBand="0" w:noVBand="1"/>
      </w:tblPr>
      <w:tblGrid>
        <w:gridCol w:w="1795"/>
        <w:gridCol w:w="7567"/>
      </w:tblGrid>
      <w:tr w:rsidR="00BC19A2">
        <w:tc>
          <w:tcPr>
            <w:tcW w:w="1795" w:type="dxa"/>
          </w:tcPr>
          <w:p w:rsidR="00BC19A2" w:rsidRDefault="00A57ABF">
            <w:pPr>
              <w:rPr>
                <w:lang w:eastAsia="en-US"/>
              </w:rPr>
            </w:pPr>
            <w:r>
              <w:rPr>
                <w:lang w:eastAsia="en-US"/>
              </w:rPr>
              <w:t>Company</w:t>
            </w:r>
          </w:p>
        </w:tc>
        <w:tc>
          <w:tcPr>
            <w:tcW w:w="7567" w:type="dxa"/>
          </w:tcPr>
          <w:p w:rsidR="00BC19A2" w:rsidRDefault="00A57ABF">
            <w:pPr>
              <w:rPr>
                <w:lang w:eastAsia="en-US"/>
              </w:rPr>
            </w:pPr>
            <w:r>
              <w:rPr>
                <w:lang w:eastAsia="en-US"/>
              </w:rPr>
              <w:t>View</w:t>
            </w:r>
          </w:p>
        </w:tc>
      </w:tr>
      <w:tr w:rsidR="00BC19A2">
        <w:tc>
          <w:tcPr>
            <w:tcW w:w="1795" w:type="dxa"/>
          </w:tcPr>
          <w:p w:rsidR="00BC19A2" w:rsidRDefault="00A57ABF">
            <w:pPr>
              <w:rPr>
                <w:rFonts w:eastAsia="MS Mincho"/>
                <w:lang w:eastAsia="ja-JP"/>
              </w:rPr>
            </w:pPr>
            <w:r>
              <w:rPr>
                <w:rFonts w:eastAsiaTheme="minorEastAsia"/>
                <w:lang w:eastAsia="zh-CN"/>
              </w:rPr>
              <w:t>Ericsson</w:t>
            </w:r>
          </w:p>
        </w:tc>
        <w:tc>
          <w:tcPr>
            <w:tcW w:w="7567" w:type="dxa"/>
          </w:tcPr>
          <w:p w:rsidR="00BC19A2" w:rsidRDefault="00A57ABF">
            <w:pPr>
              <w:rPr>
                <w:rFonts w:eastAsiaTheme="minorEastAsia"/>
                <w:lang w:eastAsia="zh-CN"/>
              </w:rPr>
            </w:pPr>
            <w:r>
              <w:rPr>
                <w:rFonts w:eastAsiaTheme="minorEastAsia"/>
                <w:lang w:eastAsia="zh-CN"/>
              </w:rPr>
              <w:t xml:space="preserve">We support all the signals as long as 10% limit is met. </w:t>
            </w:r>
          </w:p>
        </w:tc>
      </w:tr>
      <w:tr w:rsidR="00BC19A2">
        <w:tc>
          <w:tcPr>
            <w:tcW w:w="1795" w:type="dxa"/>
          </w:tcPr>
          <w:p w:rsidR="00BC19A2" w:rsidRDefault="00A57ABF">
            <w:pPr>
              <w:rPr>
                <w:rFonts w:eastAsiaTheme="minorEastAsia"/>
                <w:lang w:eastAsia="zh-CN"/>
              </w:rPr>
            </w:pPr>
            <w:r>
              <w:rPr>
                <w:rFonts w:eastAsia="MS Mincho"/>
                <w:lang w:eastAsia="ja-JP"/>
              </w:rPr>
              <w:t>Intel</w:t>
            </w:r>
          </w:p>
        </w:tc>
        <w:tc>
          <w:tcPr>
            <w:tcW w:w="7567" w:type="dxa"/>
          </w:tcPr>
          <w:p w:rsidR="00BC19A2" w:rsidRDefault="00A57ABF">
            <w:pPr>
              <w:rPr>
                <w:rFonts w:eastAsiaTheme="minorEastAsia"/>
                <w:lang w:eastAsia="zh-CN"/>
              </w:rPr>
            </w:pPr>
            <w:r>
              <w:rPr>
                <w:rFonts w:eastAsia="MS Mincho"/>
                <w:lang w:eastAsia="ja-JP"/>
              </w:rPr>
              <w:t xml:space="preserve">We do not see </w:t>
            </w:r>
            <w:r>
              <w:rPr>
                <w:rFonts w:eastAsia="MS Mincho"/>
                <w:lang w:eastAsia="ja-JP"/>
              </w:rPr>
              <w:t>the need to support this and qualify any of the channels/signals listed above, and we believe that we should constrain the short control signalling for initial access only, following the principles of Rel.16.</w:t>
            </w:r>
          </w:p>
        </w:tc>
      </w:tr>
      <w:tr w:rsidR="00BC19A2">
        <w:tc>
          <w:tcPr>
            <w:tcW w:w="1795" w:type="dxa"/>
          </w:tcPr>
          <w:p w:rsidR="00BC19A2" w:rsidRDefault="00A57ABF">
            <w:pPr>
              <w:rPr>
                <w:rFonts w:eastAsia="MS Mincho"/>
                <w:lang w:eastAsia="ja-JP"/>
              </w:rPr>
            </w:pPr>
            <w:r>
              <w:rPr>
                <w:rFonts w:eastAsia="MS Mincho"/>
                <w:lang w:eastAsia="ja-JP"/>
              </w:rPr>
              <w:t>Apple</w:t>
            </w:r>
          </w:p>
        </w:tc>
        <w:tc>
          <w:tcPr>
            <w:tcW w:w="7567" w:type="dxa"/>
          </w:tcPr>
          <w:p w:rsidR="00BC19A2" w:rsidRDefault="00A57ABF">
            <w:pPr>
              <w:rPr>
                <w:rFonts w:eastAsia="MS Mincho"/>
                <w:lang w:eastAsia="ja-JP"/>
              </w:rPr>
            </w:pPr>
            <w:r>
              <w:rPr>
                <w:rFonts w:eastAsia="MS Mincho"/>
                <w:lang w:eastAsia="ja-JP"/>
              </w:rPr>
              <w:t xml:space="preserve">We support as long as 10% limit is met. </w:t>
            </w:r>
          </w:p>
          <w:p w:rsidR="00BC19A2" w:rsidRDefault="00BC19A2">
            <w:pPr>
              <w:rPr>
                <w:rFonts w:eastAsia="MS Mincho"/>
                <w:lang w:eastAsia="ja-JP"/>
              </w:rPr>
            </w:pPr>
          </w:p>
          <w:p w:rsidR="00BC19A2" w:rsidRDefault="00A57ABF">
            <w:pPr>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 xml:space="preserve">the gNB to RRC configure some important DL signal/channels based on deployment, such as the RS used for RLM and/or beam management, to be transmitted </w:t>
            </w:r>
            <w:r>
              <w:rPr>
                <w:rFonts w:eastAsiaTheme="minorEastAsia"/>
                <w:lang w:val="en-US" w:eastAsia="zh-CN"/>
              </w:rPr>
              <w:t xml:space="preserve">as short control signaling. For example, with RLM RS configured as short control signaling, UE will be able to differentiate whether a missed RS detection is due to bad link quality, or due to LBT. </w:t>
            </w:r>
          </w:p>
          <w:p w:rsidR="00BC19A2" w:rsidRDefault="00BC19A2">
            <w:pPr>
              <w:rPr>
                <w:rFonts w:eastAsia="MS Mincho"/>
                <w:lang w:eastAsia="ja-JP"/>
              </w:rPr>
            </w:pPr>
          </w:p>
        </w:tc>
      </w:tr>
    </w:tbl>
    <w:p w:rsidR="00BC19A2" w:rsidRDefault="00BC19A2">
      <w:pPr>
        <w:contextualSpacing/>
      </w:pPr>
    </w:p>
    <w:p w:rsidR="00BC19A2" w:rsidRDefault="00A57ABF">
      <w:pPr>
        <w:pStyle w:val="discussionpoint"/>
      </w:pPr>
      <w:r>
        <w:t>Proposal 2.11.2-3</w:t>
      </w:r>
    </w:p>
    <w:p w:rsidR="00BC19A2" w:rsidRDefault="00A57ABF">
      <w:pPr>
        <w:contextualSpacing/>
      </w:pPr>
      <w:r>
        <w:t>The following signals/channels can b</w:t>
      </w:r>
      <w:r>
        <w:t>e multiplexed with contention exemption short control signalling based SS/PBCH block transmission in the same burst without gaps</w:t>
      </w:r>
    </w:p>
    <w:p w:rsidR="00BC19A2" w:rsidRDefault="00A57ABF">
      <w:pPr>
        <w:pStyle w:val="a"/>
        <w:numPr>
          <w:ilvl w:val="0"/>
          <w:numId w:val="58"/>
        </w:numPr>
        <w:rPr>
          <w:lang w:eastAsia="en-US"/>
        </w:rPr>
      </w:pPr>
      <w:r>
        <w:rPr>
          <w:lang w:eastAsia="en-US"/>
        </w:rPr>
        <w:t>RMSI PDCCH and RMSI PDSCH</w:t>
      </w:r>
    </w:p>
    <w:p w:rsidR="00BC19A2" w:rsidRDefault="00A57ABF">
      <w:pPr>
        <w:pStyle w:val="a"/>
        <w:numPr>
          <w:ilvl w:val="0"/>
          <w:numId w:val="58"/>
        </w:numPr>
        <w:rPr>
          <w:lang w:eastAsia="en-US"/>
        </w:rPr>
      </w:pPr>
      <w:r>
        <w:rPr>
          <w:lang w:eastAsia="en-US"/>
        </w:rPr>
        <w:t>Other broadcast PDSCH</w:t>
      </w:r>
    </w:p>
    <w:p w:rsidR="00BC19A2" w:rsidRDefault="00A57ABF">
      <w:pPr>
        <w:pStyle w:val="a"/>
        <w:numPr>
          <w:ilvl w:val="0"/>
          <w:numId w:val="58"/>
        </w:numPr>
        <w:rPr>
          <w:lang w:eastAsia="en-US"/>
        </w:rPr>
      </w:pPr>
      <w:r>
        <w:rPr>
          <w:lang w:eastAsia="en-US"/>
        </w:rPr>
        <w:t xml:space="preserve">PDSCH without user-plane data </w:t>
      </w:r>
    </w:p>
    <w:p w:rsidR="00BC19A2" w:rsidRDefault="00A57ABF">
      <w:pPr>
        <w:pStyle w:val="a"/>
        <w:numPr>
          <w:ilvl w:val="0"/>
          <w:numId w:val="58"/>
        </w:numPr>
        <w:rPr>
          <w:lang w:eastAsia="en-US"/>
        </w:rPr>
      </w:pPr>
      <w:r>
        <w:rPr>
          <w:lang w:eastAsia="en-US"/>
        </w:rPr>
        <w:lastRenderedPageBreak/>
        <w:t>PDCCH</w:t>
      </w:r>
    </w:p>
    <w:p w:rsidR="00BC19A2" w:rsidRDefault="00A57ABF">
      <w:pPr>
        <w:pStyle w:val="a"/>
        <w:numPr>
          <w:ilvl w:val="0"/>
          <w:numId w:val="58"/>
        </w:numPr>
        <w:rPr>
          <w:lang w:eastAsia="en-US"/>
        </w:rPr>
      </w:pPr>
      <w:r>
        <w:rPr>
          <w:lang w:eastAsia="en-US"/>
        </w:rPr>
        <w:t>CSI-RS</w:t>
      </w:r>
    </w:p>
    <w:p w:rsidR="00BC19A2" w:rsidRDefault="00A57ABF">
      <w:pPr>
        <w:pStyle w:val="a"/>
        <w:numPr>
          <w:ilvl w:val="0"/>
          <w:numId w:val="58"/>
        </w:numPr>
        <w:rPr>
          <w:lang w:eastAsia="en-US"/>
        </w:rPr>
      </w:pPr>
      <w:r>
        <w:rPr>
          <w:lang w:eastAsia="en-US"/>
        </w:rPr>
        <w:t>PRS</w:t>
      </w:r>
    </w:p>
    <w:p w:rsidR="00BC19A2" w:rsidRDefault="00A57ABF">
      <w:r>
        <w:t>Note: Total exempted signals/ch</w:t>
      </w:r>
      <w:r>
        <w:t>annels should meet the restriction of 10% over any 100ms interval.</w:t>
      </w:r>
    </w:p>
    <w:p w:rsidR="00BC19A2" w:rsidRDefault="00BC19A2">
      <w:pPr>
        <w:contextualSpacing/>
      </w:pPr>
    </w:p>
    <w:p w:rsidR="00BC19A2" w:rsidRDefault="00A57ABF">
      <w:pPr>
        <w:contextualSpacing/>
      </w:pPr>
      <w:r>
        <w:t>Support: Nokia, NSB, Lenovo, Motorola Mobility, DCM, Ericsson, ZTE/Sanechips (RMSI PDCCH/PDSCH and CSI-RS only), Intel, Apple, TCL</w:t>
      </w:r>
    </w:p>
    <w:p w:rsidR="00BC19A2" w:rsidRDefault="00A57ABF">
      <w:pPr>
        <w:contextualSpacing/>
      </w:pPr>
      <w:r>
        <w:t>Not support:</w:t>
      </w:r>
    </w:p>
    <w:p w:rsidR="00BC19A2" w:rsidRDefault="00BC19A2">
      <w:pPr>
        <w:contextualSpacing/>
      </w:pPr>
    </w:p>
    <w:p w:rsidR="00BC19A2" w:rsidRDefault="00A57ABF">
      <w:pPr>
        <w:contextualSpacing/>
      </w:pPr>
      <w:r>
        <w:t>Please provide your view if not captured</w:t>
      </w:r>
    </w:p>
    <w:tbl>
      <w:tblPr>
        <w:tblStyle w:val="af8"/>
        <w:tblW w:w="9362" w:type="dxa"/>
        <w:tblLayout w:type="fixed"/>
        <w:tblLook w:val="04A0" w:firstRow="1" w:lastRow="0" w:firstColumn="1" w:lastColumn="0" w:noHBand="0" w:noVBand="1"/>
      </w:tblPr>
      <w:tblGrid>
        <w:gridCol w:w="1795"/>
        <w:gridCol w:w="7567"/>
      </w:tblGrid>
      <w:tr w:rsidR="00BC19A2">
        <w:tc>
          <w:tcPr>
            <w:tcW w:w="1795" w:type="dxa"/>
          </w:tcPr>
          <w:p w:rsidR="00BC19A2" w:rsidRDefault="00A57ABF">
            <w:pPr>
              <w:rPr>
                <w:lang w:eastAsia="en-US"/>
              </w:rPr>
            </w:pPr>
            <w:r>
              <w:rPr>
                <w:lang w:eastAsia="en-US"/>
              </w:rPr>
              <w:t>Co</w:t>
            </w:r>
            <w:r>
              <w:rPr>
                <w:lang w:eastAsia="en-US"/>
              </w:rPr>
              <w:t>mpany</w:t>
            </w:r>
          </w:p>
        </w:tc>
        <w:tc>
          <w:tcPr>
            <w:tcW w:w="7567" w:type="dxa"/>
          </w:tcPr>
          <w:p w:rsidR="00BC19A2" w:rsidRDefault="00A57ABF">
            <w:pPr>
              <w:rPr>
                <w:lang w:eastAsia="en-US"/>
              </w:rPr>
            </w:pPr>
            <w:r>
              <w:rPr>
                <w:lang w:eastAsia="en-US"/>
              </w:rPr>
              <w:t>View</w:t>
            </w:r>
          </w:p>
        </w:tc>
      </w:tr>
      <w:tr w:rsidR="00BC19A2">
        <w:tc>
          <w:tcPr>
            <w:tcW w:w="1795" w:type="dxa"/>
          </w:tcPr>
          <w:p w:rsidR="00BC19A2" w:rsidRDefault="00A57ABF">
            <w:pPr>
              <w:rPr>
                <w:rFonts w:eastAsia="MS Mincho"/>
                <w:lang w:eastAsia="ja-JP"/>
              </w:rPr>
            </w:pPr>
            <w:r>
              <w:rPr>
                <w:rFonts w:eastAsiaTheme="minorEastAsia" w:hint="eastAsia"/>
                <w:lang w:eastAsia="zh-CN"/>
              </w:rPr>
              <w:t>CATT</w:t>
            </w:r>
          </w:p>
        </w:tc>
        <w:tc>
          <w:tcPr>
            <w:tcW w:w="7567" w:type="dxa"/>
          </w:tcPr>
          <w:p w:rsidR="00BC19A2" w:rsidRDefault="00A57ABF">
            <w:pPr>
              <w:rPr>
                <w:rFonts w:eastAsia="MS Mincho"/>
                <w:lang w:eastAsia="ja-JP"/>
              </w:rPr>
            </w:pPr>
            <w:r>
              <w:rPr>
                <w:rFonts w:eastAsiaTheme="minorEastAsia" w:hint="eastAsia"/>
                <w:lang w:eastAsia="zh-CN"/>
              </w:rPr>
              <w:t>We support the proposed conclusion.</w:t>
            </w:r>
          </w:p>
        </w:tc>
      </w:tr>
    </w:tbl>
    <w:p w:rsidR="00BC19A2" w:rsidRDefault="00BC19A2">
      <w:pPr>
        <w:contextualSpacing/>
      </w:pPr>
    </w:p>
    <w:p w:rsidR="00BC19A2" w:rsidRDefault="00A57ABF">
      <w:pPr>
        <w:pStyle w:val="discussionpoint"/>
      </w:pPr>
      <w:r>
        <w:t>Proposal 2.11.2-4</w:t>
      </w:r>
    </w:p>
    <w:p w:rsidR="00BC19A2" w:rsidRDefault="00A57ABF">
      <w:pPr>
        <w:contextualSpacing/>
      </w:pPr>
      <w:r>
        <w:t>Contention exemption short control signalling based DL transmission of the following signals/channels is allowed even when not multiplexed with SS/PBCH block transmission</w:t>
      </w:r>
    </w:p>
    <w:p w:rsidR="00BC19A2" w:rsidRDefault="00A57ABF">
      <w:pPr>
        <w:pStyle w:val="a"/>
        <w:numPr>
          <w:ilvl w:val="0"/>
          <w:numId w:val="58"/>
        </w:numPr>
        <w:rPr>
          <w:lang w:eastAsia="en-US"/>
        </w:rPr>
      </w:pPr>
      <w:r>
        <w:rPr>
          <w:lang w:eastAsia="en-US"/>
        </w:rPr>
        <w:t xml:space="preserve">RMSI PDCCH </w:t>
      </w:r>
      <w:r>
        <w:rPr>
          <w:lang w:eastAsia="en-US"/>
        </w:rPr>
        <w:t>and RMSI PDSCH</w:t>
      </w:r>
    </w:p>
    <w:p w:rsidR="00BC19A2" w:rsidRDefault="00A57ABF">
      <w:pPr>
        <w:pStyle w:val="a"/>
        <w:numPr>
          <w:ilvl w:val="0"/>
          <w:numId w:val="58"/>
        </w:numPr>
        <w:rPr>
          <w:lang w:eastAsia="en-US"/>
        </w:rPr>
      </w:pPr>
      <w:r>
        <w:rPr>
          <w:lang w:eastAsia="en-US"/>
        </w:rPr>
        <w:t>Other broadcast PDSCH</w:t>
      </w:r>
    </w:p>
    <w:p w:rsidR="00BC19A2" w:rsidRDefault="00A57ABF">
      <w:pPr>
        <w:pStyle w:val="a"/>
        <w:numPr>
          <w:ilvl w:val="0"/>
          <w:numId w:val="58"/>
        </w:numPr>
        <w:rPr>
          <w:lang w:eastAsia="en-US"/>
        </w:rPr>
      </w:pPr>
      <w:r>
        <w:rPr>
          <w:lang w:eastAsia="en-US"/>
        </w:rPr>
        <w:t xml:space="preserve">PDSCH without user-plane data </w:t>
      </w:r>
    </w:p>
    <w:p w:rsidR="00BC19A2" w:rsidRDefault="00A57ABF">
      <w:pPr>
        <w:pStyle w:val="a"/>
        <w:numPr>
          <w:ilvl w:val="0"/>
          <w:numId w:val="58"/>
        </w:numPr>
        <w:rPr>
          <w:lang w:eastAsia="en-US"/>
        </w:rPr>
      </w:pPr>
      <w:r>
        <w:rPr>
          <w:lang w:eastAsia="en-US"/>
        </w:rPr>
        <w:t>PDCCH</w:t>
      </w:r>
    </w:p>
    <w:p w:rsidR="00BC19A2" w:rsidRDefault="00A57ABF">
      <w:pPr>
        <w:pStyle w:val="a"/>
        <w:numPr>
          <w:ilvl w:val="0"/>
          <w:numId w:val="58"/>
        </w:numPr>
        <w:rPr>
          <w:lang w:eastAsia="en-US"/>
        </w:rPr>
      </w:pPr>
      <w:r>
        <w:rPr>
          <w:lang w:eastAsia="en-US"/>
        </w:rPr>
        <w:t>CSI-RS</w:t>
      </w:r>
    </w:p>
    <w:p w:rsidR="00BC19A2" w:rsidRDefault="00A57ABF">
      <w:pPr>
        <w:pStyle w:val="a"/>
        <w:numPr>
          <w:ilvl w:val="0"/>
          <w:numId w:val="58"/>
        </w:numPr>
        <w:rPr>
          <w:lang w:eastAsia="en-US"/>
        </w:rPr>
      </w:pPr>
      <w:r>
        <w:rPr>
          <w:lang w:eastAsia="en-US"/>
        </w:rPr>
        <w:t>PRS</w:t>
      </w:r>
    </w:p>
    <w:p w:rsidR="00BC19A2" w:rsidRDefault="00A57ABF">
      <w:r>
        <w:t>Note: Total exempted signals/channels should meet the restriction of 10% over any 100ms interval.</w:t>
      </w:r>
    </w:p>
    <w:p w:rsidR="00BC19A2" w:rsidRDefault="00BC19A2">
      <w:pPr>
        <w:contextualSpacing/>
      </w:pPr>
    </w:p>
    <w:p w:rsidR="00BC19A2" w:rsidRDefault="00A57ABF">
      <w:pPr>
        <w:contextualSpacing/>
      </w:pPr>
      <w:r>
        <w:t>Support: Nokia/NSB, Lenovo/Motorola Mobility, DCM, Ericsson, Apple,</w:t>
      </w:r>
    </w:p>
    <w:p w:rsidR="00BC19A2" w:rsidRDefault="00A57ABF">
      <w:pPr>
        <w:contextualSpacing/>
      </w:pPr>
      <w:r>
        <w:t xml:space="preserve">Not </w:t>
      </w:r>
      <w:r>
        <w:t xml:space="preserve">support: Intel, </w:t>
      </w:r>
    </w:p>
    <w:p w:rsidR="00BC19A2" w:rsidRDefault="00BC19A2">
      <w:pPr>
        <w:contextualSpacing/>
      </w:pPr>
    </w:p>
    <w:p w:rsidR="00BC19A2" w:rsidRDefault="00A57ABF">
      <w:pPr>
        <w:contextualSpacing/>
      </w:pPr>
      <w:r>
        <w:t>Please provide your view if not captured</w:t>
      </w:r>
    </w:p>
    <w:tbl>
      <w:tblPr>
        <w:tblStyle w:val="af8"/>
        <w:tblW w:w="9362" w:type="dxa"/>
        <w:tblLayout w:type="fixed"/>
        <w:tblLook w:val="04A0" w:firstRow="1" w:lastRow="0" w:firstColumn="1" w:lastColumn="0" w:noHBand="0" w:noVBand="1"/>
      </w:tblPr>
      <w:tblGrid>
        <w:gridCol w:w="1795"/>
        <w:gridCol w:w="7567"/>
      </w:tblGrid>
      <w:tr w:rsidR="00BC19A2">
        <w:tc>
          <w:tcPr>
            <w:tcW w:w="1795" w:type="dxa"/>
          </w:tcPr>
          <w:p w:rsidR="00BC19A2" w:rsidRDefault="00A57ABF">
            <w:pPr>
              <w:rPr>
                <w:lang w:eastAsia="en-US"/>
              </w:rPr>
            </w:pPr>
            <w:r>
              <w:rPr>
                <w:lang w:eastAsia="en-US"/>
              </w:rPr>
              <w:t>Company</w:t>
            </w:r>
          </w:p>
        </w:tc>
        <w:tc>
          <w:tcPr>
            <w:tcW w:w="7567" w:type="dxa"/>
          </w:tcPr>
          <w:p w:rsidR="00BC19A2" w:rsidRDefault="00A57ABF">
            <w:pPr>
              <w:rPr>
                <w:lang w:eastAsia="en-US"/>
              </w:rPr>
            </w:pPr>
            <w:r>
              <w:rPr>
                <w:lang w:eastAsia="en-US"/>
              </w:rPr>
              <w:t>View</w:t>
            </w:r>
          </w:p>
        </w:tc>
      </w:tr>
      <w:tr w:rsidR="00BC19A2">
        <w:tc>
          <w:tcPr>
            <w:tcW w:w="1795" w:type="dxa"/>
          </w:tcPr>
          <w:p w:rsidR="00BC19A2" w:rsidRDefault="00A57ABF">
            <w:pPr>
              <w:rPr>
                <w:rFonts w:eastAsiaTheme="minorEastAsia"/>
                <w:lang w:eastAsia="zh-CN"/>
              </w:rPr>
            </w:pPr>
            <w:r>
              <w:rPr>
                <w:rFonts w:eastAsiaTheme="minorEastAsia" w:hint="eastAsia"/>
                <w:lang w:eastAsia="zh-CN"/>
              </w:rPr>
              <w:t>CATT</w:t>
            </w:r>
          </w:p>
        </w:tc>
        <w:tc>
          <w:tcPr>
            <w:tcW w:w="7567" w:type="dxa"/>
          </w:tcPr>
          <w:p w:rsidR="00BC19A2" w:rsidRDefault="00A57ABF">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bl>
    <w:p w:rsidR="00BC19A2" w:rsidRDefault="00BC19A2">
      <w:pPr>
        <w:contextualSpacing/>
      </w:pPr>
    </w:p>
    <w:p w:rsidR="00BC19A2" w:rsidRDefault="00BC19A2">
      <w:pPr>
        <w:contextualSpacing/>
      </w:pPr>
    </w:p>
    <w:p w:rsidR="00BC19A2" w:rsidRDefault="00A57ABF">
      <w:pPr>
        <w:pStyle w:val="2"/>
        <w:rPr>
          <w:rFonts w:ascii="Times New Roman" w:hAnsi="Times New Roman"/>
        </w:rPr>
      </w:pPr>
      <w:r>
        <w:rPr>
          <w:rFonts w:ascii="Times New Roman" w:hAnsi="Times New Roman"/>
        </w:rPr>
        <w:t>CWS and CAPC</w:t>
      </w:r>
    </w:p>
    <w:tbl>
      <w:tblPr>
        <w:tblStyle w:val="af8"/>
        <w:tblW w:w="9362" w:type="dxa"/>
        <w:tblLayout w:type="fixed"/>
        <w:tblLook w:val="04A0" w:firstRow="1" w:lastRow="0" w:firstColumn="1" w:lastColumn="0" w:noHBand="0" w:noVBand="1"/>
      </w:tblPr>
      <w:tblGrid>
        <w:gridCol w:w="2604"/>
        <w:gridCol w:w="6758"/>
      </w:tblGrid>
      <w:tr w:rsidR="00BC19A2">
        <w:tc>
          <w:tcPr>
            <w:tcW w:w="2604" w:type="dxa"/>
          </w:tcPr>
          <w:p w:rsidR="00BC19A2" w:rsidRDefault="00A57ABF">
            <w:pPr>
              <w:rPr>
                <w:szCs w:val="20"/>
                <w:lang w:eastAsia="en-US"/>
              </w:rPr>
            </w:pPr>
            <w:r>
              <w:rPr>
                <w:szCs w:val="20"/>
                <w:lang w:eastAsia="en-US"/>
              </w:rPr>
              <w:t>Company</w:t>
            </w:r>
          </w:p>
        </w:tc>
        <w:tc>
          <w:tcPr>
            <w:tcW w:w="6758" w:type="dxa"/>
          </w:tcPr>
          <w:p w:rsidR="00BC19A2" w:rsidRDefault="00A57ABF">
            <w:pPr>
              <w:rPr>
                <w:szCs w:val="20"/>
                <w:lang w:eastAsia="en-US"/>
              </w:rPr>
            </w:pPr>
            <w:r>
              <w:rPr>
                <w:bCs/>
                <w:szCs w:val="20"/>
              </w:rPr>
              <w:t>Key Proposals/Observations/Positions</w:t>
            </w:r>
          </w:p>
        </w:tc>
      </w:tr>
      <w:tr w:rsidR="00BC19A2">
        <w:tc>
          <w:tcPr>
            <w:tcW w:w="2604" w:type="dxa"/>
          </w:tcPr>
          <w:p w:rsidR="00BC19A2" w:rsidRDefault="00BC19A2">
            <w:pPr>
              <w:rPr>
                <w:rFonts w:eastAsiaTheme="minorEastAsia"/>
                <w:szCs w:val="20"/>
                <w:lang w:eastAsia="zh-CN"/>
              </w:rPr>
            </w:pPr>
          </w:p>
        </w:tc>
        <w:tc>
          <w:tcPr>
            <w:tcW w:w="6758" w:type="dxa"/>
          </w:tcPr>
          <w:p w:rsidR="00BC19A2" w:rsidRDefault="00BC19A2">
            <w:pPr>
              <w:rPr>
                <w:rFonts w:eastAsiaTheme="minorEastAsia"/>
                <w:szCs w:val="20"/>
                <w:lang w:eastAsia="zh-CN"/>
              </w:rPr>
            </w:pPr>
          </w:p>
        </w:tc>
      </w:tr>
      <w:tr w:rsidR="00BC19A2">
        <w:trPr>
          <w:trHeight w:val="576"/>
        </w:trPr>
        <w:tc>
          <w:tcPr>
            <w:tcW w:w="2604"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CWs adjustment can be considered to be introduced, which is </w:t>
            </w:r>
            <w:r>
              <w:rPr>
                <w:rFonts w:eastAsia="Times New Roman"/>
                <w:snapToGrid/>
                <w:color w:val="000000"/>
                <w:kern w:val="0"/>
                <w:szCs w:val="20"/>
                <w:lang w:val="en-US" w:eastAsia="en-US"/>
              </w:rPr>
              <w:t>beneficial in some highly congested scenarios and to friendly and fair coexistence with Wi-Fi.</w:t>
            </w:r>
          </w:p>
        </w:tc>
      </w:tr>
      <w:tr w:rsidR="00BC19A2">
        <w:trPr>
          <w:trHeight w:val="288"/>
        </w:trPr>
        <w:tc>
          <w:tcPr>
            <w:tcW w:w="2604" w:type="dxa"/>
          </w:tcPr>
          <w:p w:rsidR="00BC19A2" w:rsidRDefault="00BC19A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BC19A2">
        <w:trPr>
          <w:trHeight w:val="286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w:t>
            </w:r>
            <w:r>
              <w:rPr>
                <w:rFonts w:eastAsia="Times New Roman"/>
                <w:snapToGrid/>
                <w:color w:val="000000"/>
                <w:kern w:val="0"/>
                <w:szCs w:val="20"/>
                <w:lang w:val="en-US" w:eastAsia="en-US"/>
              </w:rPr>
              <w:t xml:space="preserve">: LBT procedure uses fixed contention window size for random back-off.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w:t>
            </w:r>
            <w:r>
              <w:rPr>
                <w:rFonts w:eastAsia="Times New Roman"/>
                <w:snapToGrid/>
                <w:color w:val="000000"/>
                <w:kern w:val="0"/>
                <w:szCs w:val="20"/>
                <w:lang w:val="en-US" w:eastAsia="en-US"/>
              </w:rPr>
              <w:t>ically scheduled UL transmissions, adopt Rel-16 DCI indication with appropriate modifications on the indicated channel access types. There is no need for an indication of CAPC or CP extension.</w:t>
            </w:r>
          </w:p>
        </w:tc>
      </w:tr>
      <w:tr w:rsidR="00BC19A2">
        <w:trPr>
          <w:trHeight w:val="75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4: Support Cat 3 LBT, i.e., without the need </w:t>
            </w:r>
            <w:r>
              <w:rPr>
                <w:rFonts w:eastAsia="Times New Roman"/>
                <w:b/>
                <w:bCs/>
                <w:snapToGrid/>
                <w:color w:val="000000"/>
                <w:kern w:val="0"/>
                <w:szCs w:val="20"/>
                <w:lang w:val="en-US" w:eastAsia="en-US"/>
              </w:rPr>
              <w:t>to adjustment the CW size.</w:t>
            </w:r>
          </w:p>
          <w:p w:rsidR="00BC19A2" w:rsidRDefault="00A57ABF">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BC19A2">
        <w:trPr>
          <w:trHeight w:val="1840"/>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w:t>
            </w:r>
            <w:r>
              <w:rPr>
                <w:rFonts w:eastAsia="Times New Roman"/>
                <w:b/>
                <w:bCs/>
                <w:snapToGrid/>
                <w:color w:val="000000"/>
                <w:kern w:val="0"/>
                <w:szCs w:val="20"/>
                <w:lang w:val="en-US" w:eastAsia="en-US"/>
              </w:rPr>
              <w:t xml:space="preserve"> be reused, and the channel access parameters should be modified in accordance with numerologies provided by the ETSI BRAN Harmonized Standard.</w:t>
            </w:r>
          </w:p>
          <w:p w:rsidR="00BC19A2" w:rsidRDefault="00A57ABF">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w:t>
            </w:r>
            <w:r>
              <w:rPr>
                <w:rFonts w:eastAsia="Times New Roman"/>
                <w:b/>
                <w:bCs/>
                <w:snapToGrid/>
                <w:color w:val="000000"/>
                <w:kern w:val="0"/>
                <w:szCs w:val="20"/>
                <w:lang w:val="en-US" w:eastAsia="en-US"/>
              </w:rPr>
              <w:t xml:space="preserve"> unlicensed 60 GHz band. RAN1 should further discuss and identify the values Zmin and Zmax.</w:t>
            </w:r>
          </w:p>
        </w:tc>
      </w:tr>
      <w:tr w:rsidR="00BC19A2">
        <w:trPr>
          <w:trHeight w:val="884"/>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rsidR="00BC19A2" w:rsidRDefault="00A57ABF">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rsidR="00BC19A2" w:rsidRDefault="00A57ABF">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UE’s contention window size is </w:t>
            </w:r>
            <w:r>
              <w:rPr>
                <w:rFonts w:eastAsia="Times New Roman"/>
                <w:b/>
                <w:bCs/>
                <w:snapToGrid/>
                <w:color w:val="000000"/>
                <w:kern w:val="0"/>
                <w:szCs w:val="20"/>
                <w:lang w:val="en-US" w:eastAsia="en-US"/>
              </w:rPr>
              <w:t>configured by network.</w:t>
            </w:r>
          </w:p>
        </w:tc>
      </w:tr>
      <w:tr w:rsidR="00BC19A2">
        <w:trPr>
          <w:trHeight w:val="1152"/>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rsidR="00BC19A2" w:rsidRDefault="00A57ABF">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w:t>
            </w:r>
            <w:r>
              <w:rPr>
                <w:rFonts w:eastAsia="Times New Roman"/>
                <w:b/>
                <w:bCs/>
                <w:i/>
                <w:iCs/>
                <w:snapToGrid/>
                <w:color w:val="000000"/>
                <w:kern w:val="0"/>
                <w:szCs w:val="20"/>
                <w:u w:val="single"/>
                <w:lang w:val="en-US" w:eastAsia="en-US"/>
              </w:rPr>
              <w:t xml:space="preserve"> done for each beam and COT is initiated for each of the beams), where the  CWS adjustment for a transmit beam (TCI state) of a data channel can be based on the ACK/NACK feedback for the corresponding data channel with the same transmit beam (TCI state)</w:t>
            </w:r>
          </w:p>
        </w:tc>
      </w:tr>
      <w:tr w:rsidR="00BC19A2">
        <w:trPr>
          <w:trHeight w:val="2070"/>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w:t>
            </w:r>
            <w:r>
              <w:rPr>
                <w:rFonts w:eastAsia="Times New Roman"/>
                <w:snapToGrid/>
                <w:color w:val="000000"/>
                <w:kern w:val="0"/>
                <w:szCs w:val="20"/>
                <w:lang w:val="en-US" w:eastAsia="en-US"/>
              </w:rPr>
              <w:t>ss-direction management)</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BC19A2">
        <w:trPr>
          <w:trHeight w:val="586"/>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rsidR="00BC19A2" w:rsidRDefault="00A57ABF">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w:t>
            </w:r>
            <w:r>
              <w:rPr>
                <w:rFonts w:eastAsia="Times New Roman"/>
                <w:snapToGrid/>
                <w:color w:val="000000"/>
                <w:kern w:val="0"/>
                <w:szCs w:val="20"/>
                <w:lang w:val="en-US" w:eastAsia="en-US"/>
              </w:rPr>
              <w:t>Hz NR-U.</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BC19A2">
        <w:tc>
          <w:tcPr>
            <w:tcW w:w="2604" w:type="dxa"/>
          </w:tcPr>
          <w:p w:rsidR="00BC19A2" w:rsidRDefault="00BC19A2">
            <w:pPr>
              <w:rPr>
                <w:szCs w:val="20"/>
                <w:lang w:eastAsia="en-US"/>
              </w:rPr>
            </w:pPr>
          </w:p>
        </w:tc>
        <w:tc>
          <w:tcPr>
            <w:tcW w:w="6758" w:type="dxa"/>
          </w:tcPr>
          <w:p w:rsidR="00BC19A2" w:rsidRDefault="00BC19A2">
            <w:pPr>
              <w:rPr>
                <w:szCs w:val="20"/>
                <w:lang w:eastAsia="en-US"/>
              </w:rPr>
            </w:pPr>
          </w:p>
        </w:tc>
      </w:tr>
    </w:tbl>
    <w:p w:rsidR="00BC19A2" w:rsidRDefault="00BC19A2">
      <w:pPr>
        <w:rPr>
          <w:lang w:eastAsia="en-US"/>
        </w:rPr>
      </w:pPr>
    </w:p>
    <w:p w:rsidR="00BC19A2" w:rsidRDefault="00BC19A2">
      <w:pPr>
        <w:rPr>
          <w:lang w:eastAsia="en-US"/>
        </w:rPr>
      </w:pPr>
    </w:p>
    <w:p w:rsidR="00BC19A2" w:rsidRDefault="00BC19A2">
      <w:pPr>
        <w:rPr>
          <w:lang w:eastAsia="en-US"/>
        </w:rPr>
      </w:pPr>
    </w:p>
    <w:p w:rsidR="00BC19A2" w:rsidRDefault="00A57ABF">
      <w:pPr>
        <w:pStyle w:val="30"/>
        <w:rPr>
          <w:rFonts w:ascii="Times New Roman" w:hAnsi="Times New Roman"/>
        </w:rPr>
      </w:pPr>
      <w:r>
        <w:rPr>
          <w:rFonts w:ascii="Times New Roman" w:hAnsi="Times New Roman"/>
        </w:rPr>
        <w:t>First Round Discussion</w:t>
      </w:r>
    </w:p>
    <w:p w:rsidR="00BC19A2" w:rsidRDefault="00A57ABF">
      <w:pPr>
        <w:pStyle w:val="discussionpoint"/>
      </w:pPr>
      <w:r>
        <w:t>Discussion 2.12.1-1 (closed)</w:t>
      </w:r>
    </w:p>
    <w:p w:rsidR="00BC19A2" w:rsidRDefault="00A57ABF">
      <w:pPr>
        <w:rPr>
          <w:lang w:eastAsia="en-US"/>
        </w:rPr>
      </w:pPr>
      <w:r>
        <w:rPr>
          <w:lang w:eastAsia="en-US"/>
        </w:rPr>
        <w:lastRenderedPageBreak/>
        <w:t xml:space="preserve">Regarding introduction of CWS Adjustment, down </w:t>
      </w:r>
      <w:r>
        <w:rPr>
          <w:lang w:eastAsia="en-US"/>
        </w:rPr>
        <w:t>select from the following alternatives</w:t>
      </w:r>
    </w:p>
    <w:p w:rsidR="00BC19A2" w:rsidRDefault="00A57ABF">
      <w:pPr>
        <w:pStyle w:val="a"/>
        <w:numPr>
          <w:ilvl w:val="0"/>
          <w:numId w:val="59"/>
        </w:numPr>
        <w:rPr>
          <w:lang w:eastAsia="en-US"/>
        </w:rPr>
      </w:pPr>
      <w:r>
        <w:rPr>
          <w:lang w:eastAsia="en-US"/>
        </w:rPr>
        <w:t>Alt 1: Support the introduction of CWS adjustment</w:t>
      </w:r>
    </w:p>
    <w:p w:rsidR="00BC19A2" w:rsidRDefault="00A57ABF">
      <w:pPr>
        <w:pStyle w:val="a"/>
        <w:numPr>
          <w:ilvl w:val="0"/>
          <w:numId w:val="59"/>
        </w:numPr>
        <w:rPr>
          <w:lang w:eastAsia="en-US"/>
        </w:rPr>
      </w:pPr>
      <w:r>
        <w:rPr>
          <w:lang w:eastAsia="en-US"/>
        </w:rPr>
        <w:t>Alt 2: Do not introduce CWS adjustment</w:t>
      </w:r>
    </w:p>
    <w:p w:rsidR="00BC19A2" w:rsidRDefault="00BC19A2">
      <w:pPr>
        <w:pStyle w:val="a"/>
        <w:numPr>
          <w:ilvl w:val="0"/>
          <w:numId w:val="0"/>
        </w:numPr>
        <w:ind w:left="720"/>
        <w:rPr>
          <w:lang w:eastAsia="en-US"/>
        </w:rPr>
      </w:pPr>
    </w:p>
    <w:p w:rsidR="00BC19A2" w:rsidRDefault="00A57ABF">
      <w:r>
        <w:t>Summary of positions so far:</w:t>
      </w:r>
    </w:p>
    <w:p w:rsidR="00BC19A2" w:rsidRDefault="00A57ABF">
      <w:pPr>
        <w:pStyle w:val="a"/>
        <w:numPr>
          <w:ilvl w:val="0"/>
          <w:numId w:val="17"/>
        </w:numPr>
      </w:pPr>
      <w:r>
        <w:t xml:space="preserve">Alt 1: </w:t>
      </w:r>
      <w:r>
        <w:tab/>
      </w:r>
      <w:r>
        <w:rPr>
          <w:color w:val="FF0000"/>
        </w:rPr>
        <w:t>Lenovo</w:t>
      </w:r>
      <w:r>
        <w:t>, Motorola, ZTE, LG, Intel, ITRI (per beam) , WILUS, TCL</w:t>
      </w:r>
    </w:p>
    <w:p w:rsidR="00BC19A2" w:rsidRDefault="00A57ABF">
      <w:pPr>
        <w:pStyle w:val="a"/>
        <w:numPr>
          <w:ilvl w:val="0"/>
          <w:numId w:val="17"/>
        </w:numPr>
      </w:pPr>
      <w:r>
        <w:t xml:space="preserve">Alt 2:  </w:t>
      </w:r>
      <w:r>
        <w:tab/>
        <w:t xml:space="preserve">Sony, Samsung, </w:t>
      </w:r>
      <w:r>
        <w:t>CATT, Nokia, Qualcomm, Ericsson, Futurewei, Spreadtrum, Xiaomi, vivo, Apple</w:t>
      </w:r>
      <w:r>
        <w:rPr>
          <w:rFonts w:eastAsia="宋体" w:hint="eastAsia"/>
          <w:lang w:val="en-US" w:eastAsia="zh-CN"/>
        </w:rPr>
        <w:t>, Transsion</w:t>
      </w:r>
      <w:r>
        <w:rPr>
          <w:rFonts w:eastAsia="宋体"/>
          <w:lang w:val="en-US" w:eastAsia="zh-CN"/>
        </w:rPr>
        <w:t xml:space="preserve">, </w:t>
      </w:r>
      <w:r>
        <w:rPr>
          <w:rFonts w:eastAsia="宋体"/>
          <w:color w:val="1F4E79" w:themeColor="accent1" w:themeShade="80"/>
          <w:lang w:val="en-US" w:eastAsia="zh-CN"/>
        </w:rPr>
        <w:t>Charter Communications, DCM</w:t>
      </w:r>
    </w:p>
    <w:p w:rsidR="00BC19A2" w:rsidRDefault="00BC19A2"/>
    <w:p w:rsidR="00BC19A2" w:rsidRDefault="00A57ABF">
      <w:pPr>
        <w:rPr>
          <w:lang w:eastAsia="en-US"/>
        </w:rPr>
      </w:pPr>
      <w:r>
        <w:rPr>
          <w:lang w:eastAsia="en-US"/>
        </w:rPr>
        <w:t>Please provide your position if not captured above</w:t>
      </w:r>
    </w:p>
    <w:tbl>
      <w:tblPr>
        <w:tblStyle w:val="af8"/>
        <w:tblW w:w="9362" w:type="dxa"/>
        <w:tblLayout w:type="fixed"/>
        <w:tblLook w:val="04A0" w:firstRow="1" w:lastRow="0" w:firstColumn="1" w:lastColumn="0" w:noHBand="0" w:noVBand="1"/>
      </w:tblPr>
      <w:tblGrid>
        <w:gridCol w:w="2425"/>
        <w:gridCol w:w="6937"/>
      </w:tblGrid>
      <w:tr w:rsidR="00BC19A2">
        <w:tc>
          <w:tcPr>
            <w:tcW w:w="2425" w:type="dxa"/>
          </w:tcPr>
          <w:p w:rsidR="00BC19A2" w:rsidRDefault="00A57ABF">
            <w:pPr>
              <w:rPr>
                <w:lang w:eastAsia="en-US"/>
              </w:rPr>
            </w:pPr>
            <w:r>
              <w:rPr>
                <w:lang w:eastAsia="en-US"/>
              </w:rPr>
              <w:t>Company</w:t>
            </w:r>
          </w:p>
        </w:tc>
        <w:tc>
          <w:tcPr>
            <w:tcW w:w="6937" w:type="dxa"/>
          </w:tcPr>
          <w:p w:rsidR="00BC19A2" w:rsidRDefault="00A57ABF">
            <w:pPr>
              <w:rPr>
                <w:lang w:eastAsia="en-US"/>
              </w:rPr>
            </w:pPr>
            <w:r>
              <w:rPr>
                <w:lang w:eastAsia="en-US"/>
              </w:rPr>
              <w:t>View</w:t>
            </w:r>
          </w:p>
        </w:tc>
      </w:tr>
      <w:tr w:rsidR="00BC19A2">
        <w:tc>
          <w:tcPr>
            <w:tcW w:w="2425" w:type="dxa"/>
          </w:tcPr>
          <w:p w:rsidR="00BC19A2" w:rsidRDefault="00A57ABF">
            <w:pPr>
              <w:rPr>
                <w:rFonts w:eastAsiaTheme="minorEastAsia"/>
                <w:lang w:eastAsia="zh-CN"/>
              </w:rPr>
            </w:pPr>
            <w:r>
              <w:rPr>
                <w:rFonts w:eastAsiaTheme="minorEastAsia"/>
                <w:lang w:eastAsia="zh-CN"/>
              </w:rPr>
              <w:t>Intel</w:t>
            </w:r>
          </w:p>
        </w:tc>
        <w:tc>
          <w:tcPr>
            <w:tcW w:w="6937" w:type="dxa"/>
          </w:tcPr>
          <w:p w:rsidR="00BC19A2" w:rsidRDefault="00A57ABF">
            <w:r>
              <w:t>While this concept is not explicitly captured in the ETSI BRAN, it is neither precluded as well. Therefore, given that this procedure is well established in the specification, and allow to address different channel and traffic conditions that may impact th</w:t>
            </w:r>
            <w:r>
              <w:t xml:space="preserve">e channel access procedure, RAN1 should consider to adopt it in the above 52.6 GHz band with the necessary modifications. </w:t>
            </w:r>
          </w:p>
        </w:tc>
      </w:tr>
      <w:tr w:rsidR="00BC19A2">
        <w:tc>
          <w:tcPr>
            <w:tcW w:w="2425" w:type="dxa"/>
          </w:tcPr>
          <w:p w:rsidR="00BC19A2" w:rsidRDefault="00A57ABF">
            <w:pPr>
              <w:rPr>
                <w:lang w:eastAsia="en-US"/>
              </w:rPr>
            </w:pPr>
            <w:r>
              <w:rPr>
                <w:rFonts w:eastAsiaTheme="minorEastAsia" w:hint="eastAsia"/>
                <w:lang w:eastAsia="zh-CN"/>
              </w:rPr>
              <w:t>X</w:t>
            </w:r>
            <w:r>
              <w:rPr>
                <w:rFonts w:eastAsiaTheme="minorEastAsia"/>
                <w:lang w:eastAsia="zh-CN"/>
              </w:rPr>
              <w:t>iaomi</w:t>
            </w:r>
          </w:p>
        </w:tc>
        <w:tc>
          <w:tcPr>
            <w:tcW w:w="6937" w:type="dxa"/>
          </w:tcPr>
          <w:p w:rsidR="00BC19A2" w:rsidRDefault="00A57ABF">
            <w:pPr>
              <w:rPr>
                <w:lang w:eastAsia="en-US"/>
              </w:rPr>
            </w:pPr>
            <w:r>
              <w:rPr>
                <w:lang w:eastAsia="en-US"/>
              </w:rPr>
              <w:t>Do not introduce CWS adjustment</w:t>
            </w:r>
          </w:p>
        </w:tc>
      </w:tr>
      <w:tr w:rsidR="00BC19A2">
        <w:tc>
          <w:tcPr>
            <w:tcW w:w="2425" w:type="dxa"/>
          </w:tcPr>
          <w:p w:rsidR="00BC19A2" w:rsidRDefault="00A57ABF">
            <w:pPr>
              <w:rPr>
                <w:rFonts w:eastAsia="宋体"/>
                <w:lang w:val="en-US" w:eastAsia="zh-CN"/>
              </w:rPr>
            </w:pPr>
            <w:r>
              <w:rPr>
                <w:rFonts w:eastAsia="宋体" w:hint="eastAsia"/>
                <w:lang w:val="en-US" w:eastAsia="zh-CN"/>
              </w:rPr>
              <w:t>ZTE, Sanechips</w:t>
            </w:r>
          </w:p>
        </w:tc>
        <w:tc>
          <w:tcPr>
            <w:tcW w:w="6937" w:type="dxa"/>
          </w:tcPr>
          <w:p w:rsidR="00BC19A2" w:rsidRDefault="00A57ABF">
            <w:pPr>
              <w:rPr>
                <w:rFonts w:eastAsia="宋体"/>
                <w:lang w:val="en-US" w:eastAsia="en-US"/>
              </w:rPr>
            </w:pPr>
            <w:r>
              <w:rPr>
                <w:rFonts w:eastAsia="宋体" w:hint="eastAsia"/>
                <w:lang w:val="en-US" w:eastAsia="zh-CN"/>
              </w:rPr>
              <w:t>We support the introduction of CWS adjustment</w:t>
            </w:r>
            <w:r>
              <w:rPr>
                <w:rFonts w:eastAsia="宋体"/>
                <w:lang w:val="en-US" w:eastAsia="zh-CN"/>
              </w:rPr>
              <w:t>, which is beneficial in some hi</w:t>
            </w:r>
            <w:r>
              <w:rPr>
                <w:rFonts w:eastAsia="宋体"/>
                <w:lang w:val="en-US" w:eastAsia="zh-CN"/>
              </w:rPr>
              <w:t>ghly congested scenarios and to friendly and fair coexistence with Wi-Fi</w:t>
            </w:r>
            <w:r>
              <w:rPr>
                <w:rFonts w:eastAsia="宋体" w:hint="eastAsia"/>
                <w:lang w:val="en-US" w:eastAsia="zh-CN"/>
              </w:rPr>
              <w:t>.</w:t>
            </w:r>
          </w:p>
        </w:tc>
      </w:tr>
      <w:tr w:rsidR="00BC19A2">
        <w:tc>
          <w:tcPr>
            <w:tcW w:w="2425" w:type="dxa"/>
          </w:tcPr>
          <w:p w:rsidR="00BC19A2" w:rsidRDefault="00A57ABF">
            <w:pPr>
              <w:rPr>
                <w:lang w:eastAsia="en-US"/>
              </w:rPr>
            </w:pPr>
            <w:r>
              <w:rPr>
                <w:rFonts w:eastAsiaTheme="minorEastAsia"/>
                <w:lang w:eastAsia="zh-CN"/>
              </w:rPr>
              <w:t>Vivo</w:t>
            </w:r>
          </w:p>
        </w:tc>
        <w:tc>
          <w:tcPr>
            <w:tcW w:w="6937" w:type="dxa"/>
          </w:tcPr>
          <w:p w:rsidR="00BC19A2" w:rsidRDefault="00A57ABF">
            <w:pPr>
              <w:rPr>
                <w:lang w:eastAsia="en-US"/>
              </w:rPr>
            </w:pPr>
            <w:r>
              <w:rPr>
                <w:rFonts w:eastAsiaTheme="minorEastAsia"/>
                <w:lang w:eastAsia="zh-CN"/>
              </w:rPr>
              <w:t>We see no strong motivation to introduce CWS adjustment. We added our position to the summary.</w:t>
            </w:r>
          </w:p>
        </w:tc>
      </w:tr>
      <w:tr w:rsidR="00BC19A2">
        <w:tc>
          <w:tcPr>
            <w:tcW w:w="2425" w:type="dxa"/>
          </w:tcPr>
          <w:p w:rsidR="00BC19A2" w:rsidRDefault="00A57ABF">
            <w:pPr>
              <w:rPr>
                <w:lang w:eastAsia="en-US"/>
              </w:rPr>
            </w:pPr>
            <w:r>
              <w:rPr>
                <w:lang w:eastAsia="en-US"/>
              </w:rPr>
              <w:t xml:space="preserve">Ericsson </w:t>
            </w:r>
          </w:p>
        </w:tc>
        <w:tc>
          <w:tcPr>
            <w:tcW w:w="6937" w:type="dxa"/>
          </w:tcPr>
          <w:p w:rsidR="00BC19A2" w:rsidRDefault="00A57ABF">
            <w:pPr>
              <w:rPr>
                <w:lang w:eastAsia="en-US"/>
              </w:rPr>
            </w:pPr>
            <w:r>
              <w:rPr>
                <w:lang w:eastAsia="en-US"/>
              </w:rPr>
              <w:t xml:space="preserve">We support Alt 2. It is not precluded to do Alt 1 by implementation.  </w:t>
            </w:r>
          </w:p>
        </w:tc>
      </w:tr>
      <w:tr w:rsidR="00BC19A2">
        <w:tc>
          <w:tcPr>
            <w:tcW w:w="2425" w:type="dxa"/>
          </w:tcPr>
          <w:p w:rsidR="00BC19A2" w:rsidRDefault="00A57ABF">
            <w:pPr>
              <w:rPr>
                <w:lang w:eastAsia="en-US"/>
              </w:rPr>
            </w:pPr>
            <w:r>
              <w:rPr>
                <w:lang w:eastAsia="en-US"/>
              </w:rPr>
              <w:t>Apple</w:t>
            </w:r>
          </w:p>
        </w:tc>
        <w:tc>
          <w:tcPr>
            <w:tcW w:w="6937" w:type="dxa"/>
          </w:tcPr>
          <w:p w:rsidR="00BC19A2" w:rsidRDefault="00A57ABF">
            <w:pPr>
              <w:rPr>
                <w:lang w:eastAsia="en-US"/>
              </w:rPr>
            </w:pPr>
            <w:r>
              <w:rPr>
                <w:lang w:eastAsia="en-US"/>
              </w:rPr>
              <w:t>Alt 2. Added to supporting company list.</w:t>
            </w:r>
          </w:p>
        </w:tc>
      </w:tr>
      <w:tr w:rsidR="00BC19A2">
        <w:tc>
          <w:tcPr>
            <w:tcW w:w="2425" w:type="dxa"/>
          </w:tcPr>
          <w:p w:rsidR="00BC19A2" w:rsidRDefault="00A57ABF">
            <w:pPr>
              <w:rPr>
                <w:lang w:eastAsia="en-US"/>
              </w:rPr>
            </w:pPr>
            <w:r>
              <w:rPr>
                <w:rFonts w:hint="eastAsia"/>
              </w:rPr>
              <w:t>LG Electronics</w:t>
            </w:r>
          </w:p>
        </w:tc>
        <w:tc>
          <w:tcPr>
            <w:tcW w:w="6937" w:type="dxa"/>
          </w:tcPr>
          <w:p w:rsidR="00BC19A2" w:rsidRDefault="00A57ABF">
            <w:pPr>
              <w:rPr>
                <w:lang w:eastAsia="en-US"/>
              </w:rPr>
            </w:pPr>
            <w:r>
              <w:rPr>
                <w:lang w:eastAsia="en-US"/>
              </w:rPr>
              <w:t>To reduce the probability of collision, the contention window adjustment (CWS) procedure similar to Rel-16 NR-U can be adopted, and it is also necessary to discuss the relationship of the CWS</w:t>
            </w:r>
            <w:r>
              <w:rPr>
                <w:lang w:eastAsia="en-US"/>
              </w:rPr>
              <w:t xml:space="preserve"> and back-off counter values between wide beam LBT and independent per-beam LBT for multi-beam COT.</w:t>
            </w:r>
          </w:p>
        </w:tc>
      </w:tr>
      <w:tr w:rsidR="00BC19A2">
        <w:tc>
          <w:tcPr>
            <w:tcW w:w="2425" w:type="dxa"/>
          </w:tcPr>
          <w:p w:rsidR="00BC19A2" w:rsidRDefault="00A57ABF">
            <w:r>
              <w:rPr>
                <w:rFonts w:eastAsia="宋体" w:hint="eastAsia"/>
                <w:lang w:val="en-US" w:eastAsia="zh-CN"/>
              </w:rPr>
              <w:t>Transsion</w:t>
            </w:r>
          </w:p>
        </w:tc>
        <w:tc>
          <w:tcPr>
            <w:tcW w:w="6937" w:type="dxa"/>
          </w:tcPr>
          <w:p w:rsidR="00BC19A2" w:rsidRDefault="00A57ABF">
            <w:pPr>
              <w:rPr>
                <w:lang w:eastAsia="en-US"/>
              </w:rPr>
            </w:pPr>
            <w:r>
              <w:rPr>
                <w:rFonts w:eastAsia="宋体" w:hint="eastAsia"/>
                <w:lang w:val="en-US" w:eastAsia="zh-CN"/>
              </w:rPr>
              <w:t>We support Alt 2.</w:t>
            </w:r>
          </w:p>
        </w:tc>
      </w:tr>
      <w:tr w:rsidR="00BC19A2">
        <w:tc>
          <w:tcPr>
            <w:tcW w:w="2425" w:type="dxa"/>
          </w:tcPr>
          <w:p w:rsidR="00BC19A2" w:rsidRDefault="00A57ABF">
            <w:pPr>
              <w:rPr>
                <w:rFonts w:eastAsia="宋体"/>
                <w:lang w:val="en-US" w:eastAsia="zh-CN"/>
              </w:rPr>
            </w:pPr>
            <w:r>
              <w:rPr>
                <w:rFonts w:eastAsia="MS Mincho"/>
                <w:lang w:eastAsia="ja-JP"/>
              </w:rPr>
              <w:t>Docomo</w:t>
            </w:r>
          </w:p>
        </w:tc>
        <w:tc>
          <w:tcPr>
            <w:tcW w:w="6937" w:type="dxa"/>
          </w:tcPr>
          <w:p w:rsidR="00BC19A2" w:rsidRDefault="00A57ABF">
            <w:pPr>
              <w:rPr>
                <w:rFonts w:eastAsia="宋体"/>
                <w:lang w:val="en-US" w:eastAsia="zh-CN"/>
              </w:rPr>
            </w:pPr>
            <w:r>
              <w:rPr>
                <w:rFonts w:eastAsia="MS Mincho"/>
                <w:lang w:eastAsia="ja-JP"/>
              </w:rPr>
              <w:t xml:space="preserve">Support Alt 2. </w:t>
            </w:r>
          </w:p>
        </w:tc>
      </w:tr>
      <w:tr w:rsidR="00BC19A2">
        <w:tc>
          <w:tcPr>
            <w:tcW w:w="2425" w:type="dxa"/>
          </w:tcPr>
          <w:p w:rsidR="00BC19A2" w:rsidRDefault="00A57ABF">
            <w:pPr>
              <w:rPr>
                <w:rFonts w:eastAsia="宋体"/>
                <w:lang w:val="en-US" w:eastAsia="zh-CN"/>
              </w:rPr>
            </w:pPr>
            <w:r>
              <w:rPr>
                <w:rFonts w:eastAsia="宋体"/>
                <w:lang w:val="en-US" w:eastAsia="zh-CN"/>
              </w:rPr>
              <w:t>Nokia, NSB</w:t>
            </w:r>
          </w:p>
        </w:tc>
        <w:tc>
          <w:tcPr>
            <w:tcW w:w="6937" w:type="dxa"/>
          </w:tcPr>
          <w:p w:rsidR="00BC19A2" w:rsidRDefault="00A57ABF">
            <w:pPr>
              <w:rPr>
                <w:lang w:eastAsia="en-US"/>
              </w:rPr>
            </w:pPr>
            <w:r>
              <w:rPr>
                <w:lang w:eastAsia="en-US"/>
              </w:rPr>
              <w:t>Our view is captured correctly</w:t>
            </w:r>
          </w:p>
        </w:tc>
      </w:tr>
      <w:tr w:rsidR="00BC19A2">
        <w:tc>
          <w:tcPr>
            <w:tcW w:w="2425" w:type="dxa"/>
          </w:tcPr>
          <w:p w:rsidR="00BC19A2" w:rsidRDefault="00A57ABF">
            <w:pPr>
              <w:rPr>
                <w:rFonts w:eastAsia="宋体"/>
                <w:lang w:val="en-US" w:eastAsia="zh-CN"/>
              </w:rPr>
            </w:pPr>
            <w:r>
              <w:rPr>
                <w:rFonts w:eastAsia="Malgun Gothic" w:hint="eastAsia"/>
                <w:lang w:val="en-US"/>
              </w:rPr>
              <w:t>W</w:t>
            </w:r>
            <w:r>
              <w:rPr>
                <w:rFonts w:eastAsia="Malgun Gothic"/>
                <w:lang w:val="en-US"/>
              </w:rPr>
              <w:t>ILUS</w:t>
            </w:r>
          </w:p>
        </w:tc>
        <w:tc>
          <w:tcPr>
            <w:tcW w:w="6937" w:type="dxa"/>
          </w:tcPr>
          <w:p w:rsidR="00BC19A2" w:rsidRDefault="00A57ABF">
            <w:pPr>
              <w:wordWrap/>
              <w:rPr>
                <w:lang w:eastAsia="en-US"/>
              </w:rPr>
            </w:pPr>
            <w:r>
              <w:rPr>
                <w:lang w:eastAsia="en-US"/>
              </w:rPr>
              <w:t>We support Alt 1 since it seems beneficial to address</w:t>
            </w:r>
            <w:r>
              <w:rPr>
                <w:lang w:eastAsia="en-US"/>
              </w:rPr>
              <w:t xml:space="preserve"> different channel and traffic conditions that may impact the channel access procedure such as prioritization of high priority traffic and resolution of the collision between transmissions in highly congested scenarios.</w:t>
            </w:r>
          </w:p>
        </w:tc>
      </w:tr>
      <w:tr w:rsidR="00BC19A2">
        <w:tc>
          <w:tcPr>
            <w:tcW w:w="2425" w:type="dxa"/>
          </w:tcPr>
          <w:p w:rsidR="00BC19A2" w:rsidRDefault="00A57ABF">
            <w:pPr>
              <w:rPr>
                <w:rFonts w:eastAsia="Malgun Gothic"/>
                <w:lang w:val="en-US"/>
              </w:rPr>
            </w:pPr>
            <w:r>
              <w:rPr>
                <w:rFonts w:eastAsia="宋体" w:hint="eastAsia"/>
                <w:lang w:val="en-US" w:eastAsia="zh-CN"/>
              </w:rPr>
              <w:t>CATT</w:t>
            </w:r>
          </w:p>
        </w:tc>
        <w:tc>
          <w:tcPr>
            <w:tcW w:w="6937" w:type="dxa"/>
          </w:tcPr>
          <w:p w:rsidR="00BC19A2" w:rsidRDefault="00A57ABF">
            <w:pPr>
              <w:rPr>
                <w:lang w:eastAsia="en-US"/>
              </w:rPr>
            </w:pPr>
            <w:r>
              <w:rPr>
                <w:rFonts w:eastAsia="宋体" w:hint="eastAsia"/>
                <w:lang w:val="en-US" w:eastAsia="zh-CN"/>
              </w:rPr>
              <w:t>We support Alt 2.</w:t>
            </w:r>
          </w:p>
        </w:tc>
      </w:tr>
      <w:tr w:rsidR="00BC19A2">
        <w:tc>
          <w:tcPr>
            <w:tcW w:w="2425" w:type="dxa"/>
          </w:tcPr>
          <w:p w:rsidR="00BC19A2" w:rsidRDefault="00A57ABF">
            <w:pPr>
              <w:rPr>
                <w:rFonts w:eastAsia="宋体"/>
                <w:lang w:val="en-US" w:eastAsia="zh-CN"/>
              </w:rPr>
            </w:pPr>
            <w:r>
              <w:rPr>
                <w:rFonts w:eastAsiaTheme="minorEastAsia"/>
                <w:lang w:val="en-US" w:eastAsia="zh-CN"/>
              </w:rPr>
              <w:t>TCL</w:t>
            </w:r>
          </w:p>
        </w:tc>
        <w:tc>
          <w:tcPr>
            <w:tcW w:w="6937" w:type="dxa"/>
          </w:tcPr>
          <w:p w:rsidR="00BC19A2" w:rsidRDefault="00A57ABF">
            <w:pPr>
              <w:rPr>
                <w:rFonts w:eastAsia="宋体"/>
                <w:lang w:val="en-US" w:eastAsia="zh-CN"/>
              </w:rPr>
            </w:pPr>
            <w:r>
              <w:rPr>
                <w:rFonts w:eastAsiaTheme="minorEastAsia" w:hint="eastAsia"/>
                <w:lang w:eastAsia="zh-CN"/>
              </w:rPr>
              <w:t>W</w:t>
            </w:r>
            <w:r>
              <w:rPr>
                <w:rFonts w:eastAsiaTheme="minorEastAsia"/>
                <w:lang w:eastAsia="zh-CN"/>
              </w:rPr>
              <w:t xml:space="preserve">e </w:t>
            </w:r>
            <w:r>
              <w:rPr>
                <w:rFonts w:eastAsiaTheme="minorEastAsia"/>
                <w:lang w:eastAsia="zh-CN"/>
              </w:rPr>
              <w:t>support Alt 1. That benefits fair coexistence.</w:t>
            </w:r>
          </w:p>
        </w:tc>
      </w:tr>
      <w:tr w:rsidR="00BC19A2">
        <w:tc>
          <w:tcPr>
            <w:tcW w:w="2425" w:type="dxa"/>
          </w:tcPr>
          <w:p w:rsidR="00BC19A2" w:rsidRDefault="00A57ABF">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rsidR="00BC19A2" w:rsidRDefault="00A57ABF">
            <w:pPr>
              <w:rPr>
                <w:rFonts w:eastAsia="MS Mincho"/>
                <w:lang w:eastAsia="ja-JP"/>
              </w:rPr>
            </w:pPr>
            <w:r>
              <w:rPr>
                <w:rFonts w:eastAsia="MS Mincho" w:hint="eastAsia"/>
                <w:lang w:eastAsia="ja-JP"/>
              </w:rPr>
              <w:t>W</w:t>
            </w:r>
            <w:r>
              <w:rPr>
                <w:rFonts w:eastAsia="MS Mincho"/>
                <w:lang w:eastAsia="ja-JP"/>
              </w:rPr>
              <w:t>e support Alt 2.</w:t>
            </w:r>
          </w:p>
        </w:tc>
      </w:tr>
    </w:tbl>
    <w:p w:rsidR="00BC19A2" w:rsidRDefault="00BC19A2">
      <w:pPr>
        <w:rPr>
          <w:lang w:eastAsia="en-US"/>
        </w:rPr>
      </w:pPr>
    </w:p>
    <w:p w:rsidR="00BC19A2" w:rsidRDefault="00A57ABF">
      <w:pPr>
        <w:pStyle w:val="discussionpoint"/>
      </w:pPr>
      <w:r>
        <w:t>Discussion 2.12.1-2 (closed)</w:t>
      </w:r>
    </w:p>
    <w:p w:rsidR="00BC19A2" w:rsidRDefault="00A57ABF">
      <w:pPr>
        <w:rPr>
          <w:lang w:eastAsia="en-US"/>
        </w:rPr>
      </w:pPr>
      <w:r>
        <w:rPr>
          <w:lang w:eastAsia="en-US"/>
        </w:rPr>
        <w:t>Regarding introduction of Channel Access Priority Classes, down select from the following alternatives</w:t>
      </w:r>
    </w:p>
    <w:p w:rsidR="00BC19A2" w:rsidRDefault="00A57ABF">
      <w:pPr>
        <w:pStyle w:val="a"/>
        <w:numPr>
          <w:ilvl w:val="0"/>
          <w:numId w:val="59"/>
        </w:numPr>
        <w:rPr>
          <w:lang w:eastAsia="en-US"/>
        </w:rPr>
      </w:pPr>
      <w:r>
        <w:rPr>
          <w:lang w:eastAsia="en-US"/>
        </w:rPr>
        <w:t xml:space="preserve">Alt 1: Support the introduction of CAPC </w:t>
      </w:r>
    </w:p>
    <w:p w:rsidR="00BC19A2" w:rsidRDefault="00A57ABF">
      <w:pPr>
        <w:pStyle w:val="a"/>
        <w:numPr>
          <w:ilvl w:val="0"/>
          <w:numId w:val="59"/>
        </w:numPr>
        <w:rPr>
          <w:lang w:eastAsia="en-US"/>
        </w:rPr>
      </w:pPr>
      <w:r>
        <w:rPr>
          <w:lang w:eastAsia="en-US"/>
        </w:rPr>
        <w:t xml:space="preserve">Alt 2: Do </w:t>
      </w:r>
      <w:r>
        <w:rPr>
          <w:lang w:eastAsia="en-US"/>
        </w:rPr>
        <w:t>not introduce CAPC adjustment</w:t>
      </w:r>
    </w:p>
    <w:p w:rsidR="00BC19A2" w:rsidRDefault="00BC19A2"/>
    <w:p w:rsidR="00BC19A2" w:rsidRDefault="00A57ABF">
      <w:r>
        <w:t>Summary of positions so far:</w:t>
      </w:r>
    </w:p>
    <w:p w:rsidR="00BC19A2" w:rsidRDefault="00A57ABF">
      <w:pPr>
        <w:pStyle w:val="a"/>
        <w:numPr>
          <w:ilvl w:val="0"/>
          <w:numId w:val="60"/>
        </w:numPr>
      </w:pPr>
      <w:r>
        <w:t xml:space="preserve">Alt 1: </w:t>
      </w:r>
      <w:r>
        <w:tab/>
      </w:r>
      <w:r>
        <w:rPr>
          <w:color w:val="FF0000"/>
        </w:rPr>
        <w:t>Lenovo</w:t>
      </w:r>
      <w:r>
        <w:t>, Motorola, ZTE, LG, Intel, ITRI, WILUS, Mediatek, TCL</w:t>
      </w:r>
    </w:p>
    <w:p w:rsidR="00BC19A2" w:rsidRDefault="00A57ABF">
      <w:pPr>
        <w:pStyle w:val="a"/>
        <w:numPr>
          <w:ilvl w:val="0"/>
          <w:numId w:val="60"/>
        </w:numPr>
      </w:pPr>
      <w:r>
        <w:lastRenderedPageBreak/>
        <w:t xml:space="preserve">Alt 2:  </w:t>
      </w:r>
      <w:r>
        <w:tab/>
        <w:t>Sony, Samsung, CATT, Nokia, Qualcomm, Ericsson, Futurewei, Xiaomi, vivo, Apple</w:t>
      </w:r>
      <w:r>
        <w:rPr>
          <w:rFonts w:eastAsia="宋体" w:hint="eastAsia"/>
          <w:lang w:val="en-US" w:eastAsia="zh-CN"/>
        </w:rPr>
        <w:t>, Transsion</w:t>
      </w:r>
      <w:r>
        <w:rPr>
          <w:rFonts w:eastAsia="宋体"/>
          <w:lang w:val="en-US" w:eastAsia="zh-CN"/>
        </w:rPr>
        <w:t xml:space="preserve">, </w:t>
      </w:r>
      <w:r>
        <w:rPr>
          <w:rFonts w:eastAsia="宋体"/>
          <w:color w:val="1F4E79" w:themeColor="accent1" w:themeShade="80"/>
          <w:lang w:val="en-US" w:eastAsia="zh-CN"/>
        </w:rPr>
        <w:t>Charter Communications, DCM</w:t>
      </w:r>
      <w:r>
        <w:rPr>
          <w:rFonts w:eastAsia="宋体"/>
          <w:color w:val="1F4E79" w:themeColor="accent1" w:themeShade="80"/>
          <w:lang w:val="en-US" w:eastAsia="zh-CN"/>
        </w:rPr>
        <w:t>,</w:t>
      </w:r>
    </w:p>
    <w:p w:rsidR="00BC19A2" w:rsidRDefault="00BC19A2">
      <w:pPr>
        <w:rPr>
          <w:lang w:eastAsia="en-US"/>
        </w:rPr>
      </w:pPr>
    </w:p>
    <w:p w:rsidR="00BC19A2" w:rsidRDefault="00A57ABF">
      <w:pPr>
        <w:rPr>
          <w:lang w:eastAsia="en-US"/>
        </w:rPr>
      </w:pPr>
      <w:r>
        <w:rPr>
          <w:lang w:eastAsia="en-US"/>
        </w:rPr>
        <w:t>Please provide your position if not captured above</w:t>
      </w:r>
    </w:p>
    <w:tbl>
      <w:tblPr>
        <w:tblStyle w:val="af8"/>
        <w:tblW w:w="9362" w:type="dxa"/>
        <w:tblLayout w:type="fixed"/>
        <w:tblLook w:val="04A0" w:firstRow="1" w:lastRow="0" w:firstColumn="1" w:lastColumn="0" w:noHBand="0" w:noVBand="1"/>
      </w:tblPr>
      <w:tblGrid>
        <w:gridCol w:w="2425"/>
        <w:gridCol w:w="6937"/>
      </w:tblGrid>
      <w:tr w:rsidR="00BC19A2">
        <w:tc>
          <w:tcPr>
            <w:tcW w:w="2425" w:type="dxa"/>
          </w:tcPr>
          <w:p w:rsidR="00BC19A2" w:rsidRDefault="00A57ABF">
            <w:pPr>
              <w:rPr>
                <w:lang w:eastAsia="en-US"/>
              </w:rPr>
            </w:pPr>
            <w:r>
              <w:rPr>
                <w:lang w:eastAsia="en-US"/>
              </w:rPr>
              <w:t>Company</w:t>
            </w:r>
          </w:p>
        </w:tc>
        <w:tc>
          <w:tcPr>
            <w:tcW w:w="6937" w:type="dxa"/>
          </w:tcPr>
          <w:p w:rsidR="00BC19A2" w:rsidRDefault="00A57ABF">
            <w:pPr>
              <w:rPr>
                <w:lang w:eastAsia="en-US"/>
              </w:rPr>
            </w:pPr>
            <w:r>
              <w:rPr>
                <w:lang w:eastAsia="en-US"/>
              </w:rPr>
              <w:t>View</w:t>
            </w:r>
          </w:p>
        </w:tc>
      </w:tr>
      <w:tr w:rsidR="00BC19A2">
        <w:tc>
          <w:tcPr>
            <w:tcW w:w="2425" w:type="dxa"/>
          </w:tcPr>
          <w:p w:rsidR="00BC19A2" w:rsidRDefault="00A57ABF">
            <w:pPr>
              <w:rPr>
                <w:lang w:eastAsia="en-US"/>
              </w:rPr>
            </w:pPr>
            <w:r>
              <w:rPr>
                <w:lang w:eastAsia="en-US"/>
              </w:rPr>
              <w:t>Intel</w:t>
            </w:r>
          </w:p>
        </w:tc>
        <w:tc>
          <w:tcPr>
            <w:tcW w:w="6937" w:type="dxa"/>
          </w:tcPr>
          <w:p w:rsidR="00BC19A2" w:rsidRDefault="00A57ABF">
            <w:pPr>
              <w:rPr>
                <w:lang w:eastAsia="en-US"/>
              </w:rPr>
            </w:pPr>
            <w:r>
              <w:rPr>
                <w:lang w:eastAsia="en-US"/>
              </w:rPr>
              <w:t>See comment above.</w:t>
            </w:r>
          </w:p>
        </w:tc>
      </w:tr>
      <w:tr w:rsidR="00BC19A2">
        <w:tc>
          <w:tcPr>
            <w:tcW w:w="2425" w:type="dxa"/>
          </w:tcPr>
          <w:p w:rsidR="00BC19A2" w:rsidRDefault="00A57ABF">
            <w:pPr>
              <w:rPr>
                <w:lang w:eastAsia="en-US"/>
              </w:rPr>
            </w:pPr>
            <w:r>
              <w:rPr>
                <w:rFonts w:eastAsiaTheme="minorEastAsia" w:hint="eastAsia"/>
                <w:lang w:eastAsia="zh-CN"/>
              </w:rPr>
              <w:t>X</w:t>
            </w:r>
            <w:r>
              <w:rPr>
                <w:rFonts w:eastAsiaTheme="minorEastAsia"/>
                <w:lang w:eastAsia="zh-CN"/>
              </w:rPr>
              <w:t>iaomi</w:t>
            </w:r>
          </w:p>
        </w:tc>
        <w:tc>
          <w:tcPr>
            <w:tcW w:w="6937" w:type="dxa"/>
          </w:tcPr>
          <w:p w:rsidR="00BC19A2" w:rsidRDefault="00A57ABF">
            <w:pPr>
              <w:rPr>
                <w:lang w:eastAsia="en-US"/>
              </w:rPr>
            </w:pPr>
            <w:r>
              <w:rPr>
                <w:lang w:eastAsia="en-US"/>
              </w:rPr>
              <w:t>Do not introduce CAPC adjustment</w:t>
            </w:r>
          </w:p>
        </w:tc>
      </w:tr>
      <w:tr w:rsidR="00BC19A2">
        <w:tc>
          <w:tcPr>
            <w:tcW w:w="2425" w:type="dxa"/>
          </w:tcPr>
          <w:p w:rsidR="00BC19A2" w:rsidRDefault="00A57ABF">
            <w:pPr>
              <w:rPr>
                <w:rFonts w:eastAsia="宋体"/>
                <w:lang w:val="en-US" w:eastAsia="zh-CN"/>
              </w:rPr>
            </w:pPr>
            <w:r>
              <w:rPr>
                <w:rFonts w:eastAsia="宋体" w:hint="eastAsia"/>
                <w:lang w:val="en-US" w:eastAsia="zh-CN"/>
              </w:rPr>
              <w:t>ZTE, Sanechips</w:t>
            </w:r>
          </w:p>
        </w:tc>
        <w:tc>
          <w:tcPr>
            <w:tcW w:w="6937" w:type="dxa"/>
          </w:tcPr>
          <w:p w:rsidR="00BC19A2" w:rsidRDefault="00A57ABF">
            <w:pPr>
              <w:rPr>
                <w:rFonts w:eastAsia="宋体"/>
                <w:lang w:val="en-US" w:eastAsia="en-US"/>
              </w:rPr>
            </w:pPr>
            <w:r>
              <w:rPr>
                <w:rFonts w:eastAsia="宋体" w:hint="eastAsia"/>
                <w:lang w:val="en-US" w:eastAsia="zh-CN"/>
              </w:rPr>
              <w:t>We support the introduction of CAPC</w:t>
            </w:r>
            <w:r>
              <w:rPr>
                <w:rFonts w:eastAsia="宋体"/>
                <w:lang w:val="en-US" w:eastAsia="zh-CN"/>
              </w:rPr>
              <w:t xml:space="preserve"> </w:t>
            </w:r>
          </w:p>
        </w:tc>
      </w:tr>
      <w:tr w:rsidR="00BC19A2">
        <w:tc>
          <w:tcPr>
            <w:tcW w:w="2425" w:type="dxa"/>
          </w:tcPr>
          <w:p w:rsidR="00BC19A2" w:rsidRDefault="00A57ABF">
            <w:pPr>
              <w:rPr>
                <w:lang w:eastAsia="en-US"/>
              </w:rPr>
            </w:pPr>
            <w:r>
              <w:rPr>
                <w:rFonts w:eastAsiaTheme="minorEastAsia" w:hint="eastAsia"/>
                <w:lang w:eastAsia="zh-CN"/>
              </w:rPr>
              <w:t>v</w:t>
            </w:r>
            <w:r>
              <w:rPr>
                <w:rFonts w:eastAsiaTheme="minorEastAsia"/>
                <w:lang w:eastAsia="zh-CN"/>
              </w:rPr>
              <w:t>ivo</w:t>
            </w:r>
          </w:p>
        </w:tc>
        <w:tc>
          <w:tcPr>
            <w:tcW w:w="6937" w:type="dxa"/>
          </w:tcPr>
          <w:p w:rsidR="00BC19A2" w:rsidRDefault="00A57ABF">
            <w:pPr>
              <w:rPr>
                <w:lang w:eastAsia="en-US"/>
              </w:rPr>
            </w:pPr>
            <w:r>
              <w:rPr>
                <w:rFonts w:eastAsiaTheme="minorEastAsia"/>
                <w:lang w:eastAsia="zh-CN"/>
              </w:rPr>
              <w:t xml:space="preserve">We see no strong motivation to introduce CAPC. We added our </w:t>
            </w:r>
            <w:r>
              <w:rPr>
                <w:rFonts w:eastAsiaTheme="minorEastAsia"/>
                <w:lang w:eastAsia="zh-CN"/>
              </w:rPr>
              <w:t>position to the summary.</w:t>
            </w:r>
          </w:p>
        </w:tc>
      </w:tr>
      <w:tr w:rsidR="00BC19A2">
        <w:tc>
          <w:tcPr>
            <w:tcW w:w="2425" w:type="dxa"/>
          </w:tcPr>
          <w:p w:rsidR="00BC19A2" w:rsidRDefault="00A57ABF">
            <w:pPr>
              <w:rPr>
                <w:lang w:eastAsia="en-US"/>
              </w:rPr>
            </w:pPr>
            <w:r>
              <w:rPr>
                <w:lang w:eastAsia="en-US"/>
              </w:rPr>
              <w:t xml:space="preserve">Ericsson </w:t>
            </w:r>
          </w:p>
        </w:tc>
        <w:tc>
          <w:tcPr>
            <w:tcW w:w="6937" w:type="dxa"/>
          </w:tcPr>
          <w:p w:rsidR="00BC19A2" w:rsidRDefault="00A57ABF">
            <w:pPr>
              <w:rPr>
                <w:lang w:eastAsia="en-US"/>
              </w:rPr>
            </w:pPr>
            <w:r>
              <w:rPr>
                <w:lang w:eastAsia="en-US"/>
              </w:rPr>
              <w:t xml:space="preserve">We support Alt 2. It is not precluded to do Alt 1 by implementation.  </w:t>
            </w:r>
          </w:p>
        </w:tc>
      </w:tr>
      <w:tr w:rsidR="00BC19A2">
        <w:tc>
          <w:tcPr>
            <w:tcW w:w="2425" w:type="dxa"/>
          </w:tcPr>
          <w:p w:rsidR="00BC19A2" w:rsidRDefault="00A57ABF">
            <w:pPr>
              <w:rPr>
                <w:lang w:eastAsia="en-US"/>
              </w:rPr>
            </w:pPr>
            <w:r>
              <w:rPr>
                <w:lang w:eastAsia="en-US"/>
              </w:rPr>
              <w:t xml:space="preserve">Apple </w:t>
            </w:r>
          </w:p>
        </w:tc>
        <w:tc>
          <w:tcPr>
            <w:tcW w:w="6937" w:type="dxa"/>
          </w:tcPr>
          <w:p w:rsidR="00BC19A2" w:rsidRDefault="00A57ABF">
            <w:pPr>
              <w:rPr>
                <w:lang w:eastAsia="en-US"/>
              </w:rPr>
            </w:pPr>
            <w:r>
              <w:rPr>
                <w:lang w:eastAsia="en-US"/>
              </w:rPr>
              <w:t xml:space="preserve">Alt 2. Added to supporting company list. </w:t>
            </w:r>
          </w:p>
        </w:tc>
      </w:tr>
      <w:tr w:rsidR="00BC19A2">
        <w:tc>
          <w:tcPr>
            <w:tcW w:w="2425" w:type="dxa"/>
          </w:tcPr>
          <w:p w:rsidR="00BC19A2" w:rsidRDefault="00A57ABF">
            <w:pPr>
              <w:rPr>
                <w:lang w:eastAsia="en-US"/>
              </w:rPr>
            </w:pPr>
            <w:r>
              <w:rPr>
                <w:rFonts w:hint="eastAsia"/>
              </w:rPr>
              <w:t>LG Electronics</w:t>
            </w:r>
          </w:p>
        </w:tc>
        <w:tc>
          <w:tcPr>
            <w:tcW w:w="6937" w:type="dxa"/>
          </w:tcPr>
          <w:p w:rsidR="00BC19A2" w:rsidRDefault="00A57ABF">
            <w:pPr>
              <w:rPr>
                <w:lang w:eastAsia="en-US"/>
              </w:rPr>
            </w:pPr>
            <w:r>
              <w:rPr>
                <w:lang w:eastAsia="en-US"/>
              </w:rPr>
              <w:t xml:space="preserve">The channel access priority classes (CAPC) can be introduced for NR above 52.6 GHz </w:t>
            </w:r>
            <w:r>
              <w:rPr>
                <w:lang w:eastAsia="en-US"/>
              </w:rPr>
              <w:t>to differentiate the channel access probabilities for different channels and traffic.</w:t>
            </w:r>
          </w:p>
        </w:tc>
      </w:tr>
      <w:tr w:rsidR="00BC19A2">
        <w:tc>
          <w:tcPr>
            <w:tcW w:w="2425" w:type="dxa"/>
          </w:tcPr>
          <w:p w:rsidR="00BC19A2" w:rsidRDefault="00A57ABF">
            <w:r>
              <w:t>Mediatek</w:t>
            </w:r>
          </w:p>
        </w:tc>
        <w:tc>
          <w:tcPr>
            <w:tcW w:w="6937" w:type="dxa"/>
          </w:tcPr>
          <w:p w:rsidR="00BC19A2" w:rsidRDefault="00A57ABF">
            <w:pPr>
              <w:rPr>
                <w:lang w:eastAsia="en-US"/>
              </w:rPr>
            </w:pPr>
            <w:r>
              <w:rPr>
                <w:lang w:eastAsia="en-US"/>
              </w:rPr>
              <w:t>We are ok with Alt 1, since it’s beneficial for traffic congestion and prioritize differed types of traffic.</w:t>
            </w:r>
          </w:p>
        </w:tc>
      </w:tr>
      <w:tr w:rsidR="00BC19A2">
        <w:tc>
          <w:tcPr>
            <w:tcW w:w="2425" w:type="dxa"/>
          </w:tcPr>
          <w:p w:rsidR="00BC19A2" w:rsidRDefault="00A57ABF">
            <w:r>
              <w:rPr>
                <w:rFonts w:eastAsia="宋体" w:hint="eastAsia"/>
                <w:lang w:val="en-US" w:eastAsia="zh-CN"/>
              </w:rPr>
              <w:t>Transsion</w:t>
            </w:r>
          </w:p>
        </w:tc>
        <w:tc>
          <w:tcPr>
            <w:tcW w:w="6937" w:type="dxa"/>
          </w:tcPr>
          <w:p w:rsidR="00BC19A2" w:rsidRDefault="00A57ABF">
            <w:pPr>
              <w:rPr>
                <w:lang w:eastAsia="en-US"/>
              </w:rPr>
            </w:pPr>
            <w:r>
              <w:rPr>
                <w:rFonts w:eastAsia="宋体" w:hint="eastAsia"/>
                <w:lang w:val="en-US" w:eastAsia="zh-CN"/>
              </w:rPr>
              <w:t>We support Alt 2.</w:t>
            </w:r>
          </w:p>
        </w:tc>
      </w:tr>
      <w:tr w:rsidR="00BC19A2">
        <w:tc>
          <w:tcPr>
            <w:tcW w:w="2425" w:type="dxa"/>
          </w:tcPr>
          <w:p w:rsidR="00BC19A2" w:rsidRDefault="00A57ABF">
            <w:pPr>
              <w:rPr>
                <w:rFonts w:eastAsia="宋体"/>
                <w:lang w:val="en-US" w:eastAsia="zh-CN"/>
              </w:rPr>
            </w:pPr>
            <w:r>
              <w:rPr>
                <w:rFonts w:eastAsia="MS Mincho"/>
                <w:lang w:eastAsia="ja-JP"/>
              </w:rPr>
              <w:t>Docomo</w:t>
            </w:r>
          </w:p>
        </w:tc>
        <w:tc>
          <w:tcPr>
            <w:tcW w:w="6937" w:type="dxa"/>
          </w:tcPr>
          <w:p w:rsidR="00BC19A2" w:rsidRDefault="00A57ABF">
            <w:pPr>
              <w:rPr>
                <w:rFonts w:eastAsia="宋体"/>
                <w:lang w:val="en-US" w:eastAsia="zh-CN"/>
              </w:rPr>
            </w:pPr>
            <w:r>
              <w:rPr>
                <w:rFonts w:eastAsia="MS Mincho"/>
                <w:lang w:eastAsia="ja-JP"/>
              </w:rPr>
              <w:t xml:space="preserve">Support Alt2. </w:t>
            </w:r>
          </w:p>
        </w:tc>
      </w:tr>
      <w:tr w:rsidR="00BC19A2">
        <w:tc>
          <w:tcPr>
            <w:tcW w:w="2425" w:type="dxa"/>
          </w:tcPr>
          <w:p w:rsidR="00BC19A2" w:rsidRDefault="00A57ABF">
            <w:pPr>
              <w:rPr>
                <w:rFonts w:eastAsia="宋体"/>
                <w:lang w:val="en-US" w:eastAsia="zh-CN"/>
              </w:rPr>
            </w:pPr>
            <w:r>
              <w:rPr>
                <w:rFonts w:eastAsia="宋体"/>
                <w:lang w:val="en-US" w:eastAsia="zh-CN"/>
              </w:rPr>
              <w:t>Nokia, NSB</w:t>
            </w:r>
          </w:p>
        </w:tc>
        <w:tc>
          <w:tcPr>
            <w:tcW w:w="6937" w:type="dxa"/>
          </w:tcPr>
          <w:p w:rsidR="00BC19A2" w:rsidRDefault="00A57ABF">
            <w:pPr>
              <w:rPr>
                <w:lang w:eastAsia="en-US"/>
              </w:rPr>
            </w:pPr>
            <w:r>
              <w:rPr>
                <w:lang w:eastAsia="en-US"/>
              </w:rPr>
              <w:t>Our view is captured correctly</w:t>
            </w:r>
          </w:p>
        </w:tc>
      </w:tr>
      <w:tr w:rsidR="00BC19A2">
        <w:tc>
          <w:tcPr>
            <w:tcW w:w="2425" w:type="dxa"/>
          </w:tcPr>
          <w:p w:rsidR="00BC19A2" w:rsidRDefault="00A57ABF">
            <w:pPr>
              <w:rPr>
                <w:rFonts w:eastAsia="宋体"/>
                <w:lang w:val="en-US" w:eastAsia="zh-CN"/>
              </w:rPr>
            </w:pPr>
            <w:r>
              <w:rPr>
                <w:rFonts w:eastAsia="Malgun Gothic" w:hint="eastAsia"/>
                <w:lang w:val="en-US"/>
              </w:rPr>
              <w:t>W</w:t>
            </w:r>
            <w:r>
              <w:rPr>
                <w:rFonts w:eastAsia="Malgun Gothic"/>
                <w:lang w:val="en-US"/>
              </w:rPr>
              <w:t>ILUS</w:t>
            </w:r>
          </w:p>
        </w:tc>
        <w:tc>
          <w:tcPr>
            <w:tcW w:w="6937" w:type="dxa"/>
          </w:tcPr>
          <w:p w:rsidR="00BC19A2" w:rsidRDefault="00A57ABF">
            <w:pPr>
              <w:rPr>
                <w:lang w:eastAsia="en-US"/>
              </w:rPr>
            </w:pPr>
            <w:r>
              <w:rPr>
                <w:lang w:eastAsia="en-US"/>
              </w:rPr>
              <w:t>We support Alt 1</w:t>
            </w:r>
          </w:p>
        </w:tc>
      </w:tr>
      <w:tr w:rsidR="00BC19A2">
        <w:tc>
          <w:tcPr>
            <w:tcW w:w="2425" w:type="dxa"/>
          </w:tcPr>
          <w:p w:rsidR="00BC19A2" w:rsidRDefault="00A57ABF">
            <w:pPr>
              <w:rPr>
                <w:rFonts w:eastAsia="Malgun Gothic"/>
                <w:lang w:val="en-US"/>
              </w:rPr>
            </w:pPr>
            <w:r>
              <w:rPr>
                <w:rFonts w:eastAsia="宋体" w:hint="eastAsia"/>
                <w:lang w:val="en-US" w:eastAsia="zh-CN"/>
              </w:rPr>
              <w:t>CATT</w:t>
            </w:r>
          </w:p>
        </w:tc>
        <w:tc>
          <w:tcPr>
            <w:tcW w:w="6937" w:type="dxa"/>
          </w:tcPr>
          <w:p w:rsidR="00BC19A2" w:rsidRDefault="00A57ABF">
            <w:pPr>
              <w:rPr>
                <w:lang w:eastAsia="en-US"/>
              </w:rPr>
            </w:pPr>
            <w:r>
              <w:rPr>
                <w:rFonts w:eastAsia="宋体" w:hint="eastAsia"/>
                <w:lang w:val="en-US" w:eastAsia="zh-CN"/>
              </w:rPr>
              <w:t>We support Alt 2.</w:t>
            </w:r>
          </w:p>
        </w:tc>
      </w:tr>
      <w:tr w:rsidR="00BC19A2">
        <w:tc>
          <w:tcPr>
            <w:tcW w:w="2425" w:type="dxa"/>
          </w:tcPr>
          <w:p w:rsidR="00BC19A2" w:rsidRDefault="00A57ABF">
            <w:pPr>
              <w:rPr>
                <w:rFonts w:eastAsia="宋体"/>
                <w:lang w:val="en-US" w:eastAsia="zh-CN"/>
              </w:rPr>
            </w:pPr>
            <w:r>
              <w:rPr>
                <w:rFonts w:eastAsiaTheme="minorEastAsia" w:hint="eastAsia"/>
                <w:lang w:val="en-US" w:eastAsia="zh-CN"/>
              </w:rPr>
              <w:t>T</w:t>
            </w:r>
            <w:r>
              <w:rPr>
                <w:rFonts w:eastAsiaTheme="minorEastAsia"/>
                <w:lang w:val="en-US" w:eastAsia="zh-CN"/>
              </w:rPr>
              <w:t>CL</w:t>
            </w:r>
          </w:p>
        </w:tc>
        <w:tc>
          <w:tcPr>
            <w:tcW w:w="6937" w:type="dxa"/>
          </w:tcPr>
          <w:p w:rsidR="00BC19A2" w:rsidRDefault="00A57ABF">
            <w:pPr>
              <w:rPr>
                <w:rFonts w:eastAsia="宋体"/>
                <w:lang w:val="en-US" w:eastAsia="zh-CN"/>
              </w:rPr>
            </w:pPr>
            <w:r>
              <w:rPr>
                <w:rFonts w:eastAsiaTheme="minorEastAsia" w:hint="eastAsia"/>
                <w:lang w:eastAsia="zh-CN"/>
              </w:rPr>
              <w:t>W</w:t>
            </w:r>
            <w:r>
              <w:rPr>
                <w:rFonts w:eastAsiaTheme="minorEastAsia"/>
                <w:lang w:eastAsia="zh-CN"/>
              </w:rPr>
              <w:t>e support introducing CAPC, i.e., Alt. 1.</w:t>
            </w:r>
          </w:p>
        </w:tc>
      </w:tr>
      <w:tr w:rsidR="00BC19A2">
        <w:tc>
          <w:tcPr>
            <w:tcW w:w="2425" w:type="dxa"/>
          </w:tcPr>
          <w:p w:rsidR="00BC19A2" w:rsidRDefault="00A57ABF">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rsidR="00BC19A2" w:rsidRDefault="00A57ABF">
            <w:pPr>
              <w:rPr>
                <w:rFonts w:eastAsiaTheme="minorEastAsia"/>
                <w:lang w:eastAsia="zh-CN"/>
              </w:rPr>
            </w:pPr>
            <w:r>
              <w:rPr>
                <w:rFonts w:eastAsia="MS Mincho" w:hint="eastAsia"/>
                <w:lang w:eastAsia="ja-JP"/>
              </w:rPr>
              <w:t>W</w:t>
            </w:r>
            <w:r>
              <w:rPr>
                <w:rFonts w:eastAsia="MS Mincho"/>
                <w:lang w:eastAsia="ja-JP"/>
              </w:rPr>
              <w:t>e support Alt 2.</w:t>
            </w:r>
          </w:p>
        </w:tc>
      </w:tr>
    </w:tbl>
    <w:p w:rsidR="00BC19A2" w:rsidRDefault="00BC19A2">
      <w:pPr>
        <w:rPr>
          <w:lang w:eastAsia="en-US"/>
        </w:rPr>
      </w:pPr>
    </w:p>
    <w:p w:rsidR="00BC19A2" w:rsidRDefault="00A57ABF">
      <w:pPr>
        <w:pStyle w:val="30"/>
        <w:rPr>
          <w:rFonts w:ascii="Times New Roman" w:hAnsi="Times New Roman"/>
        </w:rPr>
      </w:pPr>
      <w:r>
        <w:rPr>
          <w:rFonts w:ascii="Times New Roman" w:hAnsi="Times New Roman"/>
        </w:rPr>
        <w:t>Second Round Discussion</w:t>
      </w:r>
    </w:p>
    <w:p w:rsidR="00BC19A2" w:rsidRDefault="00A57ABF">
      <w:pPr>
        <w:pStyle w:val="discussionpoint"/>
      </w:pPr>
      <w:r>
        <w:t>Proposed conclusion 2.12.2-1</w:t>
      </w:r>
    </w:p>
    <w:p w:rsidR="00BC19A2" w:rsidRDefault="00A57ABF">
      <w:pPr>
        <w:rPr>
          <w:lang w:eastAsia="en-US"/>
        </w:rPr>
      </w:pPr>
      <w:r>
        <w:rPr>
          <w:lang w:eastAsia="en-US"/>
        </w:rPr>
        <w:t xml:space="preserve">There is no consensus to introduce </w:t>
      </w:r>
      <w:r>
        <w:rPr>
          <w:lang w:eastAsia="en-US"/>
        </w:rPr>
        <w:t>CWS Adjustment for unlicensed operation in FR2-2</w:t>
      </w:r>
    </w:p>
    <w:p w:rsidR="00BC19A2" w:rsidRDefault="00A57ABF">
      <w:pPr>
        <w:rPr>
          <w:lang w:eastAsia="en-US"/>
        </w:rPr>
      </w:pPr>
      <w:r>
        <w:rPr>
          <w:lang w:eastAsia="en-US"/>
        </w:rPr>
        <w:t>Please provide your view</w:t>
      </w:r>
    </w:p>
    <w:tbl>
      <w:tblPr>
        <w:tblStyle w:val="af8"/>
        <w:tblW w:w="9362" w:type="dxa"/>
        <w:tblLayout w:type="fixed"/>
        <w:tblLook w:val="04A0" w:firstRow="1" w:lastRow="0" w:firstColumn="1" w:lastColumn="0" w:noHBand="0" w:noVBand="1"/>
      </w:tblPr>
      <w:tblGrid>
        <w:gridCol w:w="2425"/>
        <w:gridCol w:w="6937"/>
      </w:tblGrid>
      <w:tr w:rsidR="00BC19A2">
        <w:tc>
          <w:tcPr>
            <w:tcW w:w="2425" w:type="dxa"/>
          </w:tcPr>
          <w:p w:rsidR="00BC19A2" w:rsidRDefault="00A57ABF">
            <w:pPr>
              <w:rPr>
                <w:lang w:eastAsia="en-US"/>
              </w:rPr>
            </w:pPr>
            <w:r>
              <w:rPr>
                <w:lang w:eastAsia="en-US"/>
              </w:rPr>
              <w:t>Company</w:t>
            </w:r>
          </w:p>
        </w:tc>
        <w:tc>
          <w:tcPr>
            <w:tcW w:w="6937" w:type="dxa"/>
          </w:tcPr>
          <w:p w:rsidR="00BC19A2" w:rsidRDefault="00A57ABF">
            <w:pPr>
              <w:rPr>
                <w:lang w:eastAsia="en-US"/>
              </w:rPr>
            </w:pPr>
            <w:r>
              <w:rPr>
                <w:lang w:eastAsia="en-US"/>
              </w:rPr>
              <w:t>View</w:t>
            </w:r>
          </w:p>
        </w:tc>
      </w:tr>
      <w:tr w:rsidR="00BC19A2">
        <w:tc>
          <w:tcPr>
            <w:tcW w:w="2425" w:type="dxa"/>
          </w:tcPr>
          <w:p w:rsidR="00BC19A2" w:rsidRDefault="00A57ABF">
            <w:pPr>
              <w:rPr>
                <w:color w:val="000000" w:themeColor="text1"/>
                <w:lang w:eastAsia="en-US"/>
              </w:rPr>
            </w:pPr>
            <w:r>
              <w:rPr>
                <w:color w:val="000000" w:themeColor="text1"/>
                <w:lang w:eastAsia="en-US"/>
              </w:rPr>
              <w:t xml:space="preserve">Intel </w:t>
            </w:r>
          </w:p>
        </w:tc>
        <w:tc>
          <w:tcPr>
            <w:tcW w:w="6937" w:type="dxa"/>
          </w:tcPr>
          <w:p w:rsidR="00BC19A2" w:rsidRDefault="00A57ABF">
            <w:pPr>
              <w:rPr>
                <w:color w:val="000000" w:themeColor="text1"/>
                <w:lang w:eastAsia="en-US"/>
              </w:rPr>
            </w:pPr>
            <w:r>
              <w:rPr>
                <w:color w:val="000000" w:themeColor="text1"/>
                <w:lang w:eastAsia="en-US"/>
              </w:rPr>
              <w:t>We are not yet ready to conclude. In our understanding, if no conclusion is reached then Rel.16 CWS procedure is used. In this case, how would Z</w:t>
            </w:r>
            <w:r>
              <w:rPr>
                <w:color w:val="000000" w:themeColor="text1"/>
                <w:vertAlign w:val="subscript"/>
                <w:lang w:eastAsia="en-US"/>
              </w:rPr>
              <w:t xml:space="preserve">min </w:t>
            </w:r>
            <w:r>
              <w:rPr>
                <w:color w:val="000000" w:themeColor="text1"/>
                <w:lang w:eastAsia="en-US"/>
              </w:rPr>
              <w:t>and Z</w:t>
            </w:r>
            <w:r>
              <w:rPr>
                <w:color w:val="000000" w:themeColor="text1"/>
                <w:vertAlign w:val="subscript"/>
                <w:lang w:eastAsia="en-US"/>
              </w:rPr>
              <w:t xml:space="preserve">max </w:t>
            </w:r>
            <w:r>
              <w:rPr>
                <w:color w:val="000000" w:themeColor="text1"/>
                <w:lang w:eastAsia="en-US"/>
              </w:rPr>
              <w:t>would be defined?</w:t>
            </w:r>
          </w:p>
          <w:p w:rsidR="00BC19A2" w:rsidRDefault="00A57ABF">
            <w:pPr>
              <w:rPr>
                <w:color w:val="000000" w:themeColor="text1"/>
                <w:lang w:eastAsia="en-US"/>
              </w:rPr>
            </w:pPr>
            <w:r>
              <w:rPr>
                <w:color w:val="FF0000"/>
                <w:lang w:eastAsia="en-US"/>
              </w:rPr>
              <w:t>Moderator: Don’t think we have agreement to use Rel.16 NR-U as baseline for FR2-2 unlicensed operation</w:t>
            </w:r>
          </w:p>
        </w:tc>
      </w:tr>
      <w:tr w:rsidR="00BC19A2">
        <w:tc>
          <w:tcPr>
            <w:tcW w:w="2425" w:type="dxa"/>
          </w:tcPr>
          <w:p w:rsidR="00BC19A2" w:rsidRDefault="00A57ABF">
            <w:pPr>
              <w:rPr>
                <w:color w:val="000000" w:themeColor="text1"/>
                <w:lang w:eastAsia="en-US"/>
              </w:rPr>
            </w:pPr>
            <w:r>
              <w:rPr>
                <w:color w:val="000000" w:themeColor="text1"/>
                <w:lang w:eastAsia="en-US"/>
              </w:rPr>
              <w:t>Futurewei</w:t>
            </w:r>
          </w:p>
        </w:tc>
        <w:tc>
          <w:tcPr>
            <w:tcW w:w="6937" w:type="dxa"/>
          </w:tcPr>
          <w:p w:rsidR="00BC19A2" w:rsidRDefault="00A57ABF">
            <w:pPr>
              <w:rPr>
                <w:color w:val="000000" w:themeColor="text1"/>
                <w:lang w:eastAsia="en-US"/>
              </w:rPr>
            </w:pPr>
            <w:r>
              <w:rPr>
                <w:lang w:eastAsia="en-US"/>
              </w:rPr>
              <w:t xml:space="preserve">Support this conclusion. As in ETSI BRAN a fixed CWS would be used. </w:t>
            </w:r>
          </w:p>
        </w:tc>
      </w:tr>
      <w:tr w:rsidR="00BC19A2">
        <w:tc>
          <w:tcPr>
            <w:tcW w:w="2425" w:type="dxa"/>
          </w:tcPr>
          <w:p w:rsidR="00BC19A2" w:rsidRDefault="00A57ABF">
            <w:pPr>
              <w:rPr>
                <w:color w:val="000000" w:themeColor="text1"/>
                <w:lang w:eastAsia="en-US"/>
              </w:rPr>
            </w:pPr>
            <w:r>
              <w:rPr>
                <w:lang w:eastAsia="en-US"/>
              </w:rPr>
              <w:t>Xiaomi</w:t>
            </w:r>
          </w:p>
        </w:tc>
        <w:tc>
          <w:tcPr>
            <w:tcW w:w="6937" w:type="dxa"/>
          </w:tcPr>
          <w:p w:rsidR="00BC19A2" w:rsidRDefault="00A57ABF">
            <w:pPr>
              <w:rPr>
                <w:lang w:eastAsia="en-US"/>
              </w:rPr>
            </w:pPr>
            <w:r>
              <w:rPr>
                <w:rFonts w:eastAsiaTheme="minorEastAsia" w:hint="eastAsia"/>
                <w:lang w:eastAsia="zh-CN"/>
              </w:rPr>
              <w:t>S</w:t>
            </w:r>
            <w:r>
              <w:rPr>
                <w:rFonts w:eastAsiaTheme="minorEastAsia"/>
                <w:lang w:eastAsia="zh-CN"/>
              </w:rPr>
              <w:t>upport</w:t>
            </w:r>
          </w:p>
        </w:tc>
      </w:tr>
      <w:tr w:rsidR="00BC19A2">
        <w:tc>
          <w:tcPr>
            <w:tcW w:w="2425" w:type="dxa"/>
          </w:tcPr>
          <w:p w:rsidR="00BC19A2" w:rsidRDefault="00A57ABF">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rsidR="00BC19A2" w:rsidRDefault="00A57ABF">
            <w:pPr>
              <w:rPr>
                <w:lang w:eastAsia="en-US"/>
              </w:rPr>
            </w:pPr>
            <w:r>
              <w:rPr>
                <w:rFonts w:eastAsiaTheme="minorEastAsia"/>
                <w:color w:val="000000" w:themeColor="text1"/>
                <w:lang w:eastAsia="zh-CN"/>
              </w:rPr>
              <w:t>Support the proposed conclusion.</w:t>
            </w:r>
          </w:p>
        </w:tc>
      </w:tr>
      <w:tr w:rsidR="00BC19A2">
        <w:tc>
          <w:tcPr>
            <w:tcW w:w="2425" w:type="dxa"/>
          </w:tcPr>
          <w:p w:rsidR="00BC19A2" w:rsidRDefault="00A57ABF">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rsidR="00BC19A2" w:rsidRDefault="00A57ABF">
            <w:pPr>
              <w:rPr>
                <w:rFonts w:eastAsiaTheme="minorEastAsia"/>
                <w:color w:val="000000" w:themeColor="text1"/>
                <w:lang w:eastAsia="zh-CN"/>
              </w:rPr>
            </w:pPr>
            <w:r>
              <w:rPr>
                <w:rFonts w:eastAsiaTheme="minorEastAsia"/>
                <w:color w:val="000000" w:themeColor="text1"/>
                <w:lang w:eastAsia="zh-CN"/>
              </w:rPr>
              <w:t>We support the conclusion</w:t>
            </w:r>
          </w:p>
        </w:tc>
      </w:tr>
      <w:tr w:rsidR="00BC19A2">
        <w:tc>
          <w:tcPr>
            <w:tcW w:w="2425" w:type="dxa"/>
          </w:tcPr>
          <w:p w:rsidR="00BC19A2" w:rsidRDefault="00A57ABF">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rsidR="00BC19A2" w:rsidRDefault="00A57ABF">
            <w:pPr>
              <w:rPr>
                <w:rFonts w:eastAsia="MS Mincho"/>
                <w:color w:val="000000" w:themeColor="text1"/>
                <w:lang w:eastAsia="ja-JP"/>
              </w:rPr>
            </w:pPr>
            <w:r>
              <w:rPr>
                <w:rFonts w:eastAsia="MS Mincho"/>
                <w:color w:val="000000" w:themeColor="text1"/>
                <w:lang w:eastAsia="ja-JP"/>
              </w:rPr>
              <w:t xml:space="preserve">Support </w:t>
            </w:r>
          </w:p>
        </w:tc>
      </w:tr>
      <w:tr w:rsidR="00BC19A2">
        <w:tc>
          <w:tcPr>
            <w:tcW w:w="2425" w:type="dxa"/>
          </w:tcPr>
          <w:p w:rsidR="00BC19A2" w:rsidRDefault="00A57ABF">
            <w:pPr>
              <w:rPr>
                <w:rFonts w:eastAsia="MS Mincho"/>
                <w:color w:val="000000" w:themeColor="text1"/>
                <w:lang w:eastAsia="ja-JP"/>
              </w:rPr>
            </w:pPr>
            <w:r>
              <w:rPr>
                <w:rFonts w:eastAsia="宋体" w:hint="eastAsia"/>
                <w:color w:val="000000" w:themeColor="text1"/>
                <w:lang w:val="en-US" w:eastAsia="zh-CN"/>
              </w:rPr>
              <w:t>ZTE, Sanechips</w:t>
            </w:r>
          </w:p>
        </w:tc>
        <w:tc>
          <w:tcPr>
            <w:tcW w:w="6937" w:type="dxa"/>
          </w:tcPr>
          <w:p w:rsidR="00BC19A2" w:rsidRDefault="00A57ABF">
            <w:pPr>
              <w:rPr>
                <w:rFonts w:eastAsia="宋体"/>
                <w:color w:val="000000" w:themeColor="text1"/>
                <w:lang w:val="en-US" w:eastAsia="zh-CN"/>
              </w:rPr>
            </w:pPr>
            <w:r>
              <w:rPr>
                <w:rFonts w:eastAsia="宋体"/>
                <w:color w:val="000000" w:themeColor="text1"/>
                <w:lang w:val="en-US" w:eastAsia="zh-CN"/>
              </w:rPr>
              <w:t>We believe that although there is no explicit provision in ETSI to support CW, it does not mean that it is excluded.</w:t>
            </w:r>
            <w:r>
              <w:rPr>
                <w:rFonts w:eastAsia="宋体" w:hint="eastAsia"/>
                <w:color w:val="000000" w:themeColor="text1"/>
                <w:lang w:val="en-US" w:eastAsia="zh-CN"/>
              </w:rPr>
              <w:t xml:space="preserve"> Further, considering coexistence with 802.11ad/ay and CW has been supported in Wi-Fi, so we think there is no reason to preclude this functionality.</w:t>
            </w:r>
          </w:p>
          <w:p w:rsidR="00BC19A2" w:rsidRDefault="00A57ABF">
            <w:pPr>
              <w:rPr>
                <w:rFonts w:eastAsia="MS Mincho"/>
                <w:color w:val="000000" w:themeColor="text1"/>
                <w:lang w:eastAsia="ja-JP"/>
              </w:rPr>
            </w:pPr>
            <w:r>
              <w:rPr>
                <w:rFonts w:eastAsia="宋体"/>
                <w:color w:val="FF0000"/>
                <w:lang w:val="en-US" w:eastAsia="zh-CN"/>
              </w:rPr>
              <w:t>Moderator: The current observation is, there is no regulation mandate, and there is n</w:t>
            </w:r>
            <w:r>
              <w:rPr>
                <w:rFonts w:eastAsia="宋体"/>
                <w:color w:val="FF0000"/>
                <w:lang w:val="en-US" w:eastAsia="zh-CN"/>
              </w:rPr>
              <w:lastRenderedPageBreak/>
              <w:t>o consensus to introd</w:t>
            </w:r>
            <w:r>
              <w:rPr>
                <w:rFonts w:eastAsia="宋体"/>
                <w:color w:val="FF0000"/>
                <w:lang w:val="en-US" w:eastAsia="zh-CN"/>
              </w:rPr>
              <w:t xml:space="preserve">uce CWS adjustment. </w:t>
            </w:r>
          </w:p>
        </w:tc>
      </w:tr>
      <w:tr w:rsidR="00BC19A2">
        <w:tc>
          <w:tcPr>
            <w:tcW w:w="2425" w:type="dxa"/>
          </w:tcPr>
          <w:p w:rsidR="00BC19A2" w:rsidRDefault="00A57ABF">
            <w:pPr>
              <w:rPr>
                <w:rFonts w:eastAsia="宋体"/>
                <w:color w:val="000000" w:themeColor="text1"/>
                <w:lang w:val="en-US" w:eastAsia="zh-CN"/>
              </w:rPr>
            </w:pPr>
            <w:r>
              <w:rPr>
                <w:rFonts w:eastAsia="宋体"/>
                <w:color w:val="000000" w:themeColor="text1"/>
                <w:lang w:val="en-US" w:eastAsia="zh-CN"/>
              </w:rPr>
              <w:lastRenderedPageBreak/>
              <w:t xml:space="preserve">Ericsson </w:t>
            </w:r>
          </w:p>
        </w:tc>
        <w:tc>
          <w:tcPr>
            <w:tcW w:w="6937" w:type="dxa"/>
          </w:tcPr>
          <w:p w:rsidR="00BC19A2" w:rsidRDefault="00A57ABF">
            <w:pPr>
              <w:rPr>
                <w:rFonts w:eastAsia="宋体"/>
                <w:color w:val="000000" w:themeColor="text1"/>
                <w:lang w:val="en-US" w:eastAsia="zh-CN"/>
              </w:rPr>
            </w:pPr>
            <w:r>
              <w:rPr>
                <w:rFonts w:eastAsia="宋体"/>
                <w:color w:val="000000" w:themeColor="text1"/>
                <w:lang w:val="en-US" w:eastAsia="zh-CN"/>
              </w:rPr>
              <w:t xml:space="preserve">We support the conclusion. CWS adjustment can be performed by implementation. </w:t>
            </w:r>
          </w:p>
        </w:tc>
      </w:tr>
      <w:tr w:rsidR="00BC19A2">
        <w:tc>
          <w:tcPr>
            <w:tcW w:w="2425" w:type="dxa"/>
          </w:tcPr>
          <w:p w:rsidR="00BC19A2" w:rsidRDefault="00A57ABF">
            <w:pPr>
              <w:rPr>
                <w:rFonts w:eastAsia="宋体"/>
                <w:color w:val="000000" w:themeColor="text1"/>
                <w:lang w:val="en-US" w:eastAsia="zh-CN"/>
              </w:rPr>
            </w:pPr>
            <w:r>
              <w:rPr>
                <w:rFonts w:eastAsia="宋体"/>
                <w:color w:val="000000" w:themeColor="text1"/>
                <w:lang w:val="en-US" w:eastAsia="zh-CN"/>
              </w:rPr>
              <w:t>Intel</w:t>
            </w:r>
          </w:p>
        </w:tc>
        <w:tc>
          <w:tcPr>
            <w:tcW w:w="6937" w:type="dxa"/>
          </w:tcPr>
          <w:p w:rsidR="00BC19A2" w:rsidRDefault="00A57ABF">
            <w:pPr>
              <w:rPr>
                <w:lang w:eastAsia="en-US"/>
              </w:rPr>
            </w:pPr>
            <w:r>
              <w:rPr>
                <w:lang w:eastAsia="en-US"/>
              </w:rPr>
              <w:t>@Moderator: Our understanding is that the CWS adjustment is supported in Rel.16 generally for operation in shared spectrum. So if we agree</w:t>
            </w:r>
            <w:r>
              <w:rPr>
                <w:lang w:eastAsia="en-US"/>
              </w:rPr>
              <w:t xml:space="preserve"> to not supporting this functionality, we will need to explicitly indicate in the spec that this will not apply for FR2-2.</w:t>
            </w:r>
          </w:p>
          <w:p w:rsidR="00BC19A2" w:rsidRDefault="00A57ABF">
            <w:pPr>
              <w:rPr>
                <w:rFonts w:eastAsia="宋体"/>
                <w:color w:val="000000" w:themeColor="text1"/>
                <w:lang w:val="en-US" w:eastAsia="zh-CN"/>
              </w:rPr>
            </w:pPr>
            <w:r>
              <w:rPr>
                <w:color w:val="FF0000"/>
                <w:lang w:eastAsia="en-US"/>
              </w:rPr>
              <w:t>Moderator: Agree this will be captured in 37.213</w:t>
            </w:r>
          </w:p>
        </w:tc>
      </w:tr>
      <w:tr w:rsidR="00BC19A2">
        <w:tc>
          <w:tcPr>
            <w:tcW w:w="2425" w:type="dxa"/>
          </w:tcPr>
          <w:p w:rsidR="00BC19A2" w:rsidRDefault="00A57ABF">
            <w:pPr>
              <w:rPr>
                <w:rFonts w:eastAsia="宋体"/>
                <w:color w:val="000000" w:themeColor="text1"/>
                <w:lang w:val="en-US" w:eastAsia="zh-CN"/>
              </w:rPr>
            </w:pPr>
            <w:r>
              <w:rPr>
                <w:rFonts w:eastAsia="宋体"/>
                <w:color w:val="000000" w:themeColor="text1"/>
                <w:lang w:val="en-US" w:eastAsia="zh-CN"/>
              </w:rPr>
              <w:t>Convida Wireless</w:t>
            </w:r>
          </w:p>
        </w:tc>
        <w:tc>
          <w:tcPr>
            <w:tcW w:w="6937" w:type="dxa"/>
          </w:tcPr>
          <w:p w:rsidR="00BC19A2" w:rsidRDefault="00A57ABF">
            <w:pPr>
              <w:rPr>
                <w:lang w:eastAsia="en-US"/>
              </w:rPr>
            </w:pPr>
            <w:r>
              <w:rPr>
                <w:lang w:eastAsia="en-US"/>
              </w:rPr>
              <w:t>We are ok with the conclusion</w:t>
            </w:r>
          </w:p>
        </w:tc>
      </w:tr>
      <w:tr w:rsidR="00BC19A2">
        <w:tc>
          <w:tcPr>
            <w:tcW w:w="2425" w:type="dxa"/>
          </w:tcPr>
          <w:p w:rsidR="00BC19A2" w:rsidRDefault="00A57ABF">
            <w:pPr>
              <w:rPr>
                <w:rFonts w:eastAsia="宋体"/>
                <w:lang w:val="en-US" w:eastAsia="zh-CN"/>
              </w:rPr>
            </w:pPr>
            <w:r>
              <w:rPr>
                <w:rFonts w:eastAsia="MS Mincho"/>
                <w:lang w:eastAsia="ja-JP"/>
              </w:rPr>
              <w:t>InterDigital</w:t>
            </w:r>
          </w:p>
        </w:tc>
        <w:tc>
          <w:tcPr>
            <w:tcW w:w="6937" w:type="dxa"/>
          </w:tcPr>
          <w:p w:rsidR="00BC19A2" w:rsidRDefault="00A57ABF">
            <w:pPr>
              <w:rPr>
                <w:lang w:eastAsia="en-US"/>
              </w:rPr>
            </w:pPr>
            <w:r>
              <w:rPr>
                <w:rFonts w:eastAsia="MS Mincho"/>
                <w:lang w:eastAsia="ja-JP"/>
              </w:rPr>
              <w:t>We support the propose</w:t>
            </w:r>
            <w:r>
              <w:rPr>
                <w:rFonts w:eastAsia="MS Mincho"/>
                <w:lang w:eastAsia="ja-JP"/>
              </w:rPr>
              <w:t>d conclusion</w:t>
            </w:r>
          </w:p>
        </w:tc>
      </w:tr>
      <w:tr w:rsidR="00BC19A2">
        <w:tc>
          <w:tcPr>
            <w:tcW w:w="2425" w:type="dxa"/>
          </w:tcPr>
          <w:p w:rsidR="00BC19A2" w:rsidRDefault="00A57ABF">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rsidR="00BC19A2" w:rsidRDefault="00A57ABF">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BC19A2">
        <w:tc>
          <w:tcPr>
            <w:tcW w:w="2425" w:type="dxa"/>
          </w:tcPr>
          <w:p w:rsidR="00BC19A2" w:rsidRDefault="00A57ABF">
            <w:pPr>
              <w:rPr>
                <w:rFonts w:eastAsiaTheme="minorEastAsia"/>
                <w:lang w:val="en-US" w:eastAsia="zh-CN"/>
              </w:rPr>
            </w:pPr>
            <w:r>
              <w:rPr>
                <w:rFonts w:eastAsiaTheme="minorEastAsia" w:hint="eastAsia"/>
                <w:lang w:val="en-US" w:eastAsia="zh-CN"/>
              </w:rPr>
              <w:t>ZTE, Sanechips2</w:t>
            </w:r>
          </w:p>
        </w:tc>
        <w:tc>
          <w:tcPr>
            <w:tcW w:w="6937" w:type="dxa"/>
          </w:tcPr>
          <w:p w:rsidR="00BC19A2" w:rsidRDefault="00A57ABF">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 xml:space="preserve">s reply to Intel: if we explicitly indicate the functionality of CWs is not applied for FR2-2, obviously the functionality has been precluded and not supported in </w:t>
            </w:r>
            <w:r>
              <w:rPr>
                <w:rFonts w:eastAsiaTheme="minorEastAsia" w:hint="eastAsia"/>
                <w:lang w:val="en-US" w:eastAsia="zh-CN"/>
              </w:rPr>
              <w:t>FR2-2, which is inconsistent with your reply to us.</w:t>
            </w:r>
          </w:p>
        </w:tc>
      </w:tr>
    </w:tbl>
    <w:p w:rsidR="00BC19A2" w:rsidRDefault="00BC19A2">
      <w:pPr>
        <w:rPr>
          <w:lang w:eastAsia="en-US"/>
        </w:rPr>
      </w:pPr>
    </w:p>
    <w:p w:rsidR="00BC19A2" w:rsidRDefault="00BC19A2">
      <w:pPr>
        <w:rPr>
          <w:lang w:eastAsia="en-US"/>
        </w:rPr>
      </w:pPr>
    </w:p>
    <w:p w:rsidR="00BC19A2" w:rsidRDefault="00A57ABF">
      <w:pPr>
        <w:pStyle w:val="discussionpoint"/>
      </w:pPr>
      <w:r>
        <w:t>Proposed conclusion 2.12.2-2</w:t>
      </w:r>
    </w:p>
    <w:p w:rsidR="00BC19A2" w:rsidRDefault="00A57ABF">
      <w:pPr>
        <w:rPr>
          <w:lang w:eastAsia="en-US"/>
        </w:rPr>
      </w:pPr>
      <w:r>
        <w:rPr>
          <w:lang w:eastAsia="en-US"/>
        </w:rPr>
        <w:t>There is no consensus to introduce CAPC for unlicensed operation in FR2-2</w:t>
      </w:r>
    </w:p>
    <w:p w:rsidR="00BC19A2" w:rsidRDefault="00A57ABF">
      <w:pPr>
        <w:rPr>
          <w:lang w:eastAsia="en-US"/>
        </w:rPr>
      </w:pPr>
      <w:r>
        <w:rPr>
          <w:lang w:eastAsia="en-US"/>
        </w:rPr>
        <w:t>Please provide your view</w:t>
      </w:r>
    </w:p>
    <w:tbl>
      <w:tblPr>
        <w:tblStyle w:val="af8"/>
        <w:tblW w:w="9362" w:type="dxa"/>
        <w:tblLayout w:type="fixed"/>
        <w:tblLook w:val="04A0" w:firstRow="1" w:lastRow="0" w:firstColumn="1" w:lastColumn="0" w:noHBand="0" w:noVBand="1"/>
      </w:tblPr>
      <w:tblGrid>
        <w:gridCol w:w="2425"/>
        <w:gridCol w:w="6937"/>
      </w:tblGrid>
      <w:tr w:rsidR="00BC19A2">
        <w:tc>
          <w:tcPr>
            <w:tcW w:w="2425" w:type="dxa"/>
          </w:tcPr>
          <w:p w:rsidR="00BC19A2" w:rsidRDefault="00A57ABF">
            <w:pPr>
              <w:rPr>
                <w:lang w:eastAsia="en-US"/>
              </w:rPr>
            </w:pPr>
            <w:r>
              <w:rPr>
                <w:lang w:eastAsia="en-US"/>
              </w:rPr>
              <w:t>Company</w:t>
            </w:r>
          </w:p>
        </w:tc>
        <w:tc>
          <w:tcPr>
            <w:tcW w:w="6937" w:type="dxa"/>
          </w:tcPr>
          <w:p w:rsidR="00BC19A2" w:rsidRDefault="00A57ABF">
            <w:pPr>
              <w:rPr>
                <w:lang w:eastAsia="en-US"/>
              </w:rPr>
            </w:pPr>
            <w:r>
              <w:rPr>
                <w:lang w:eastAsia="en-US"/>
              </w:rPr>
              <w:t>View</w:t>
            </w:r>
          </w:p>
        </w:tc>
      </w:tr>
      <w:tr w:rsidR="00BC19A2">
        <w:tc>
          <w:tcPr>
            <w:tcW w:w="2425" w:type="dxa"/>
          </w:tcPr>
          <w:p w:rsidR="00BC19A2" w:rsidRDefault="00A57ABF">
            <w:pPr>
              <w:rPr>
                <w:lang w:eastAsia="en-US"/>
              </w:rPr>
            </w:pPr>
            <w:r>
              <w:rPr>
                <w:lang w:eastAsia="en-US"/>
              </w:rPr>
              <w:t>Futurewei</w:t>
            </w:r>
          </w:p>
        </w:tc>
        <w:tc>
          <w:tcPr>
            <w:tcW w:w="6937" w:type="dxa"/>
          </w:tcPr>
          <w:p w:rsidR="00BC19A2" w:rsidRDefault="00A57ABF">
            <w:pPr>
              <w:rPr>
                <w:lang w:eastAsia="en-US"/>
              </w:rPr>
            </w:pPr>
            <w:r>
              <w:rPr>
                <w:lang w:eastAsia="en-US"/>
              </w:rPr>
              <w:t>Support this conclusion</w:t>
            </w:r>
          </w:p>
        </w:tc>
      </w:tr>
      <w:tr w:rsidR="00BC19A2">
        <w:tc>
          <w:tcPr>
            <w:tcW w:w="2425" w:type="dxa"/>
          </w:tcPr>
          <w:p w:rsidR="00BC19A2" w:rsidRDefault="00A57ABF">
            <w:pPr>
              <w:rPr>
                <w:lang w:eastAsia="en-US"/>
              </w:rPr>
            </w:pPr>
            <w:r>
              <w:rPr>
                <w:lang w:eastAsia="en-US"/>
              </w:rPr>
              <w:t>Xiaomi</w:t>
            </w:r>
          </w:p>
        </w:tc>
        <w:tc>
          <w:tcPr>
            <w:tcW w:w="6937" w:type="dxa"/>
          </w:tcPr>
          <w:p w:rsidR="00BC19A2" w:rsidRDefault="00A57ABF">
            <w:pPr>
              <w:rPr>
                <w:lang w:eastAsia="en-US"/>
              </w:rPr>
            </w:pPr>
            <w:r>
              <w:rPr>
                <w:rFonts w:eastAsiaTheme="minorEastAsia" w:hint="eastAsia"/>
                <w:lang w:eastAsia="zh-CN"/>
              </w:rPr>
              <w:t>S</w:t>
            </w:r>
            <w:r>
              <w:rPr>
                <w:rFonts w:eastAsiaTheme="minorEastAsia"/>
                <w:lang w:eastAsia="zh-CN"/>
              </w:rPr>
              <w:t>upport</w:t>
            </w:r>
          </w:p>
        </w:tc>
      </w:tr>
      <w:tr w:rsidR="00BC19A2">
        <w:tc>
          <w:tcPr>
            <w:tcW w:w="2425" w:type="dxa"/>
          </w:tcPr>
          <w:p w:rsidR="00BC19A2" w:rsidRDefault="00A57ABF">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rsidR="00BC19A2" w:rsidRDefault="00A57ABF">
            <w:pPr>
              <w:rPr>
                <w:lang w:eastAsia="en-US"/>
              </w:rPr>
            </w:pPr>
            <w:r>
              <w:rPr>
                <w:rFonts w:eastAsiaTheme="minorEastAsia"/>
                <w:color w:val="000000" w:themeColor="text1"/>
                <w:lang w:eastAsia="zh-CN"/>
              </w:rPr>
              <w:t>Support the proposed conclusion.</w:t>
            </w:r>
          </w:p>
        </w:tc>
      </w:tr>
      <w:tr w:rsidR="00BC19A2">
        <w:tc>
          <w:tcPr>
            <w:tcW w:w="2425" w:type="dxa"/>
          </w:tcPr>
          <w:p w:rsidR="00BC19A2" w:rsidRDefault="00A57ABF">
            <w:pPr>
              <w:rPr>
                <w:rFonts w:eastAsiaTheme="minorEastAsia"/>
                <w:color w:val="000000" w:themeColor="text1"/>
                <w:lang w:eastAsia="zh-CN"/>
              </w:rPr>
            </w:pPr>
            <w:r>
              <w:rPr>
                <w:rFonts w:eastAsiaTheme="minorEastAsia"/>
                <w:color w:val="000000" w:themeColor="text1"/>
                <w:lang w:eastAsia="zh-CN"/>
              </w:rPr>
              <w:t>DOCOMO</w:t>
            </w:r>
          </w:p>
        </w:tc>
        <w:tc>
          <w:tcPr>
            <w:tcW w:w="6937" w:type="dxa"/>
          </w:tcPr>
          <w:p w:rsidR="00BC19A2" w:rsidRDefault="00A57ABF">
            <w:pPr>
              <w:rPr>
                <w:rFonts w:eastAsiaTheme="minorEastAsia"/>
                <w:color w:val="000000" w:themeColor="text1"/>
                <w:lang w:eastAsia="zh-CN"/>
              </w:rPr>
            </w:pPr>
            <w:r>
              <w:rPr>
                <w:rFonts w:eastAsiaTheme="minorEastAsia"/>
                <w:color w:val="000000" w:themeColor="text1"/>
                <w:lang w:eastAsia="zh-CN"/>
              </w:rPr>
              <w:t xml:space="preserve">Support </w:t>
            </w:r>
          </w:p>
        </w:tc>
      </w:tr>
      <w:tr w:rsidR="00BC19A2">
        <w:tc>
          <w:tcPr>
            <w:tcW w:w="2425" w:type="dxa"/>
          </w:tcPr>
          <w:p w:rsidR="00BC19A2" w:rsidRDefault="00A57ABF">
            <w:pPr>
              <w:rPr>
                <w:rFonts w:eastAsiaTheme="minorEastAsia"/>
                <w:color w:val="000000" w:themeColor="text1"/>
                <w:lang w:eastAsia="zh-CN"/>
              </w:rPr>
            </w:pPr>
            <w:r>
              <w:rPr>
                <w:rFonts w:eastAsia="宋体" w:hint="eastAsia"/>
                <w:color w:val="000000" w:themeColor="text1"/>
                <w:lang w:val="en-US" w:eastAsia="zh-CN"/>
              </w:rPr>
              <w:t>ZTE, Sanechips</w:t>
            </w:r>
          </w:p>
        </w:tc>
        <w:tc>
          <w:tcPr>
            <w:tcW w:w="6937" w:type="dxa"/>
          </w:tcPr>
          <w:p w:rsidR="00BC19A2" w:rsidRDefault="00A57ABF">
            <w:pPr>
              <w:rPr>
                <w:rFonts w:eastAsia="宋体"/>
                <w:color w:val="000000" w:themeColor="text1"/>
                <w:lang w:val="en-US" w:eastAsia="zh-CN"/>
              </w:rPr>
            </w:pPr>
            <w:r>
              <w:rPr>
                <w:rFonts w:eastAsia="宋体"/>
                <w:color w:val="000000" w:themeColor="text1"/>
                <w:lang w:val="en-US" w:eastAsia="zh-CN"/>
              </w:rPr>
              <w:t xml:space="preserve">We believe that although there is no explicit provision in ETSI to support </w:t>
            </w:r>
            <w:r>
              <w:rPr>
                <w:rFonts w:eastAsia="宋体" w:hint="eastAsia"/>
                <w:color w:val="000000" w:themeColor="text1"/>
                <w:lang w:val="en-US" w:eastAsia="zh-CN"/>
              </w:rPr>
              <w:t>CAPC</w:t>
            </w:r>
            <w:r>
              <w:rPr>
                <w:rFonts w:eastAsia="宋体"/>
                <w:color w:val="000000" w:themeColor="text1"/>
                <w:lang w:val="en-US" w:eastAsia="zh-CN"/>
              </w:rPr>
              <w:t>, it does not mean that it is excluded.</w:t>
            </w:r>
            <w:r>
              <w:rPr>
                <w:rFonts w:eastAsia="宋体" w:hint="eastAsia"/>
                <w:color w:val="000000" w:themeColor="text1"/>
                <w:lang w:val="en-US" w:eastAsia="zh-CN"/>
              </w:rPr>
              <w:t xml:space="preserve"> So we do not agree the conclusion.</w:t>
            </w:r>
          </w:p>
          <w:p w:rsidR="00BC19A2" w:rsidRDefault="00A57ABF">
            <w:pPr>
              <w:rPr>
                <w:rFonts w:eastAsiaTheme="minorEastAsia"/>
                <w:color w:val="000000" w:themeColor="text1"/>
                <w:lang w:eastAsia="zh-CN"/>
              </w:rPr>
            </w:pPr>
            <w:r>
              <w:rPr>
                <w:rFonts w:eastAsia="宋体"/>
                <w:color w:val="FF0000"/>
                <w:lang w:val="en-US" w:eastAsia="zh-CN"/>
              </w:rPr>
              <w:t>Moderator: The current observation i</w:t>
            </w:r>
            <w:r>
              <w:rPr>
                <w:rFonts w:eastAsia="宋体"/>
                <w:color w:val="FF0000"/>
                <w:lang w:val="en-US" w:eastAsia="zh-CN"/>
              </w:rPr>
              <w:t>s, there is no regulation mandate, and there is no consensus to introduce CAPC</w:t>
            </w:r>
          </w:p>
        </w:tc>
      </w:tr>
      <w:tr w:rsidR="00BC19A2">
        <w:tc>
          <w:tcPr>
            <w:tcW w:w="2425" w:type="dxa"/>
          </w:tcPr>
          <w:p w:rsidR="00BC19A2" w:rsidRDefault="00A57ABF">
            <w:pPr>
              <w:rPr>
                <w:rFonts w:eastAsia="宋体"/>
                <w:color w:val="000000" w:themeColor="text1"/>
                <w:lang w:val="en-US" w:eastAsia="zh-CN"/>
              </w:rPr>
            </w:pPr>
            <w:r>
              <w:rPr>
                <w:rFonts w:eastAsia="宋体"/>
                <w:color w:val="000000" w:themeColor="text1"/>
                <w:lang w:val="en-US" w:eastAsia="zh-CN"/>
              </w:rPr>
              <w:t xml:space="preserve">Ericsson </w:t>
            </w:r>
          </w:p>
        </w:tc>
        <w:tc>
          <w:tcPr>
            <w:tcW w:w="6937" w:type="dxa"/>
          </w:tcPr>
          <w:p w:rsidR="00BC19A2" w:rsidRDefault="00A57ABF">
            <w:pPr>
              <w:rPr>
                <w:rFonts w:eastAsia="宋体"/>
                <w:color w:val="000000" w:themeColor="text1"/>
                <w:lang w:val="en-US" w:eastAsia="zh-CN"/>
              </w:rPr>
            </w:pPr>
            <w:r>
              <w:rPr>
                <w:rFonts w:eastAsia="宋体"/>
                <w:color w:val="000000" w:themeColor="text1"/>
                <w:lang w:val="en-US" w:eastAsia="zh-CN"/>
              </w:rPr>
              <w:t xml:space="preserve">We support the conclusion. CAPC can be done by implementation. </w:t>
            </w:r>
          </w:p>
        </w:tc>
      </w:tr>
      <w:tr w:rsidR="00BC19A2">
        <w:tc>
          <w:tcPr>
            <w:tcW w:w="2425" w:type="dxa"/>
          </w:tcPr>
          <w:p w:rsidR="00BC19A2" w:rsidRDefault="00A57ABF">
            <w:pPr>
              <w:rPr>
                <w:rFonts w:eastAsia="宋体"/>
                <w:color w:val="000000" w:themeColor="text1"/>
                <w:lang w:val="en-US" w:eastAsia="zh-CN"/>
              </w:rPr>
            </w:pPr>
            <w:r>
              <w:rPr>
                <w:rFonts w:eastAsia="宋体"/>
                <w:color w:val="000000" w:themeColor="text1"/>
                <w:lang w:val="en-US" w:eastAsia="zh-CN"/>
              </w:rPr>
              <w:t>Convida Wireless</w:t>
            </w:r>
          </w:p>
        </w:tc>
        <w:tc>
          <w:tcPr>
            <w:tcW w:w="6937" w:type="dxa"/>
          </w:tcPr>
          <w:p w:rsidR="00BC19A2" w:rsidRDefault="00A57ABF">
            <w:pPr>
              <w:rPr>
                <w:rFonts w:eastAsia="宋体"/>
                <w:color w:val="000000" w:themeColor="text1"/>
                <w:lang w:val="en-US" w:eastAsia="zh-CN"/>
              </w:rPr>
            </w:pPr>
            <w:r>
              <w:rPr>
                <w:lang w:eastAsia="en-US"/>
              </w:rPr>
              <w:t>We are ok with the conclusion</w:t>
            </w:r>
          </w:p>
        </w:tc>
      </w:tr>
      <w:tr w:rsidR="00BC19A2">
        <w:tc>
          <w:tcPr>
            <w:tcW w:w="2425" w:type="dxa"/>
          </w:tcPr>
          <w:p w:rsidR="00BC19A2" w:rsidRDefault="00A57ABF">
            <w:pPr>
              <w:rPr>
                <w:rFonts w:eastAsia="宋体"/>
                <w:lang w:val="en-US" w:eastAsia="zh-CN"/>
              </w:rPr>
            </w:pPr>
            <w:r>
              <w:rPr>
                <w:rFonts w:eastAsia="MS Mincho"/>
                <w:lang w:eastAsia="ja-JP"/>
              </w:rPr>
              <w:t>InterDigital</w:t>
            </w:r>
          </w:p>
        </w:tc>
        <w:tc>
          <w:tcPr>
            <w:tcW w:w="6937" w:type="dxa"/>
          </w:tcPr>
          <w:p w:rsidR="00BC19A2" w:rsidRDefault="00A57ABF">
            <w:pPr>
              <w:rPr>
                <w:lang w:eastAsia="en-US"/>
              </w:rPr>
            </w:pPr>
            <w:r>
              <w:rPr>
                <w:rFonts w:eastAsia="MS Mincho"/>
                <w:lang w:eastAsia="ja-JP"/>
              </w:rPr>
              <w:t>We support the proposed conclusion</w:t>
            </w:r>
          </w:p>
        </w:tc>
      </w:tr>
      <w:tr w:rsidR="00BC19A2">
        <w:tc>
          <w:tcPr>
            <w:tcW w:w="2425" w:type="dxa"/>
          </w:tcPr>
          <w:p w:rsidR="00BC19A2" w:rsidRDefault="00A57ABF">
            <w:pPr>
              <w:rPr>
                <w:rFonts w:eastAsiaTheme="minorEastAsia"/>
                <w:lang w:eastAsia="zh-CN"/>
              </w:rPr>
            </w:pPr>
            <w:r>
              <w:rPr>
                <w:rFonts w:eastAsiaTheme="minorEastAsia" w:hint="eastAsia"/>
                <w:lang w:eastAsia="zh-CN"/>
              </w:rPr>
              <w:t>TCL</w:t>
            </w:r>
          </w:p>
        </w:tc>
        <w:tc>
          <w:tcPr>
            <w:tcW w:w="6937" w:type="dxa"/>
          </w:tcPr>
          <w:p w:rsidR="00BC19A2" w:rsidRDefault="00A57ABF">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r w:rsidR="00BC19A2">
        <w:tc>
          <w:tcPr>
            <w:tcW w:w="2425" w:type="dxa"/>
          </w:tcPr>
          <w:p w:rsidR="00BC19A2" w:rsidRDefault="00A57ABF">
            <w:pPr>
              <w:rPr>
                <w:rFonts w:eastAsiaTheme="minorEastAsia"/>
                <w:lang w:val="en-US" w:eastAsia="zh-CN"/>
              </w:rPr>
            </w:pPr>
            <w:r>
              <w:rPr>
                <w:rFonts w:eastAsiaTheme="minorEastAsia" w:hint="eastAsia"/>
                <w:lang w:val="en-US" w:eastAsia="zh-CN"/>
              </w:rPr>
              <w:t>ZTE, Sanechips</w:t>
            </w:r>
          </w:p>
        </w:tc>
        <w:tc>
          <w:tcPr>
            <w:tcW w:w="6937" w:type="dxa"/>
          </w:tcPr>
          <w:p w:rsidR="00BC19A2" w:rsidRDefault="00A57ABF">
            <w:pPr>
              <w:rPr>
                <w:rFonts w:eastAsiaTheme="minorEastAsia"/>
                <w:lang w:val="en-US" w:eastAsia="zh-CN"/>
              </w:rPr>
            </w:pPr>
            <w:r>
              <w:rPr>
                <w:rFonts w:eastAsiaTheme="minorEastAsia" w:hint="eastAsia"/>
                <w:lang w:val="en-US" w:eastAsia="zh-CN"/>
              </w:rPr>
              <w:t>The same concern as the commented above</w:t>
            </w:r>
          </w:p>
        </w:tc>
      </w:tr>
    </w:tbl>
    <w:p w:rsidR="00BC19A2" w:rsidRDefault="00BC19A2">
      <w:pPr>
        <w:rPr>
          <w:lang w:val="en-US" w:eastAsia="en-US"/>
        </w:rPr>
      </w:pPr>
    </w:p>
    <w:p w:rsidR="00BC19A2" w:rsidRDefault="00BC19A2">
      <w:pPr>
        <w:rPr>
          <w:lang w:eastAsia="en-US"/>
        </w:rPr>
      </w:pPr>
    </w:p>
    <w:p w:rsidR="00BC19A2" w:rsidRDefault="00A57ABF">
      <w:pPr>
        <w:pStyle w:val="2"/>
        <w:rPr>
          <w:rFonts w:ascii="Times New Roman" w:hAnsi="Times New Roman"/>
        </w:rPr>
      </w:pPr>
      <w:r>
        <w:rPr>
          <w:rFonts w:ascii="Times New Roman" w:hAnsi="Times New Roman"/>
        </w:rPr>
        <w:t>Long Term Sensing, Interference Mitigation, ATPC, Other aspects</w:t>
      </w:r>
    </w:p>
    <w:p w:rsidR="00BC19A2" w:rsidRDefault="00BC19A2">
      <w:pPr>
        <w:rPr>
          <w:lang w:eastAsia="en-US"/>
        </w:rPr>
      </w:pPr>
    </w:p>
    <w:tbl>
      <w:tblPr>
        <w:tblStyle w:val="af8"/>
        <w:tblW w:w="9362" w:type="dxa"/>
        <w:tblLayout w:type="fixed"/>
        <w:tblLook w:val="04A0" w:firstRow="1" w:lastRow="0" w:firstColumn="1" w:lastColumn="0" w:noHBand="0" w:noVBand="1"/>
      </w:tblPr>
      <w:tblGrid>
        <w:gridCol w:w="2604"/>
        <w:gridCol w:w="6758"/>
      </w:tblGrid>
      <w:tr w:rsidR="00BC19A2">
        <w:tc>
          <w:tcPr>
            <w:tcW w:w="2604" w:type="dxa"/>
          </w:tcPr>
          <w:p w:rsidR="00BC19A2" w:rsidRDefault="00A57ABF">
            <w:pPr>
              <w:rPr>
                <w:lang w:eastAsia="en-US"/>
              </w:rPr>
            </w:pPr>
            <w:r>
              <w:rPr>
                <w:lang w:eastAsia="en-US"/>
              </w:rPr>
              <w:t>Company</w:t>
            </w:r>
          </w:p>
        </w:tc>
        <w:tc>
          <w:tcPr>
            <w:tcW w:w="6758" w:type="dxa"/>
          </w:tcPr>
          <w:p w:rsidR="00BC19A2" w:rsidRDefault="00A57ABF">
            <w:pPr>
              <w:rPr>
                <w:lang w:eastAsia="en-US"/>
              </w:rPr>
            </w:pPr>
            <w:r>
              <w:rPr>
                <w:sz w:val="18"/>
                <w:szCs w:val="18"/>
              </w:rPr>
              <w:t>Key Proposals/Observations/Positions</w:t>
            </w:r>
          </w:p>
        </w:tc>
      </w:tr>
      <w:tr w:rsidR="00BC19A2">
        <w:trPr>
          <w:trHeight w:val="288"/>
        </w:trPr>
        <w:tc>
          <w:tcPr>
            <w:tcW w:w="2604"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21: Study and evaluate the </w:t>
            </w:r>
            <w:r>
              <w:rPr>
                <w:rFonts w:eastAsia="Times New Roman"/>
                <w:snapToGrid/>
                <w:color w:val="000000"/>
                <w:kern w:val="0"/>
                <w:sz w:val="22"/>
                <w:lang w:val="en-US" w:eastAsia="en-US"/>
              </w:rPr>
              <w:t>impact of LBT and the limitation of COT length on the procedure of beam failure detection.</w:t>
            </w:r>
          </w:p>
        </w:tc>
      </w:tr>
      <w:tr w:rsidR="00BC19A2">
        <w:trPr>
          <w:trHeight w:val="864"/>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w:t>
            </w:r>
            <w:r>
              <w:rPr>
                <w:rFonts w:eastAsia="Times New Roman"/>
                <w:snapToGrid/>
                <w:color w:val="000000"/>
                <w:kern w:val="0"/>
                <w:sz w:val="22"/>
                <w:lang w:val="en-US" w:eastAsia="en-US"/>
              </w:rPr>
              <w:t>re, any further enhancement on LBT baseline from the HS need to be justified both on the performance gain and the required complexity.</w:t>
            </w:r>
          </w:p>
        </w:tc>
      </w:tr>
      <w:tr w:rsidR="00BC19A2">
        <w:trPr>
          <w:trHeight w:val="3111"/>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Nokia Nokia Shanghai Bell</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w:t>
            </w:r>
            <w:r>
              <w:rPr>
                <w:rFonts w:eastAsia="Times New Roman"/>
                <w:snapToGrid/>
                <w:color w:val="000000"/>
                <w:kern w:val="0"/>
                <w:sz w:val="22"/>
                <w:lang w:val="en-US" w:eastAsia="en-US"/>
              </w:rPr>
              <w:t>d agree on the necessary signalling indicating appropriate channel access type for the UE.</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rsidR="00BC19A2" w:rsidRDefault="00A57ABF">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17: Channel access mechanism without LBT should fulfil the requirements of EN 303 722 as well as the </w:t>
            </w:r>
            <w:r>
              <w:rPr>
                <w:rFonts w:eastAsia="Times New Roman"/>
                <w:snapToGrid/>
                <w:color w:val="000000"/>
                <w:kern w:val="0"/>
                <w:sz w:val="22"/>
                <w:lang w:val="en-US" w:eastAsia="en-US"/>
              </w:rPr>
              <w:t>expected requirements of EN 303 753.</w:t>
            </w:r>
          </w:p>
        </w:tc>
      </w:tr>
      <w:tr w:rsidR="00BC19A2">
        <w:trPr>
          <w:trHeight w:val="288"/>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rsidR="00BC19A2" w:rsidRDefault="00A57ABF">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BC19A2">
        <w:trPr>
          <w:trHeight w:val="14167"/>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rsidR="00BC19A2" w:rsidRDefault="00A57ABF">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w:t>
            </w:r>
            <w:r>
              <w:rPr>
                <w:rFonts w:eastAsia="Times New Roman"/>
                <w:i/>
                <w:iCs/>
                <w:snapToGrid/>
                <w:color w:val="000000"/>
                <w:kern w:val="0"/>
                <w:sz w:val="22"/>
                <w:lang w:val="en-US" w:eastAsia="en-US"/>
              </w:rPr>
              <w:t>ssions including both dynamically scheduled PUSCH transmissions and CG-PUSCH transmissions, the UE can select the latest indicated UL Tx beam to transmit the consecutive UL transmissions</w:t>
            </w:r>
          </w:p>
          <w:p w:rsidR="00BC19A2" w:rsidRDefault="00A57ABF">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w:t>
            </w:r>
            <w:r>
              <w:rPr>
                <w:rFonts w:eastAsia="Times New Roman"/>
                <w:i/>
                <w:iCs/>
                <w:snapToGrid/>
                <w:color w:val="000000"/>
                <w:kern w:val="0"/>
                <w:sz w:val="22"/>
                <w:lang w:val="en-US" w:eastAsia="en-US"/>
              </w:rPr>
              <w:t>d 71 GHz, then following potential enhancements related to periodic transmissions of RS such as P-TRS should be specified to deal with LBT failure:</w:t>
            </w:r>
          </w:p>
          <w:p w:rsidR="00BC19A2" w:rsidRDefault="00A57AB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rsidR="00BC19A2" w:rsidRDefault="00A57AB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xml:space="preserve">-    </w:t>
            </w:r>
            <w:r>
              <w:rPr>
                <w:rFonts w:eastAsia="Times New Roman"/>
                <w:i/>
                <w:iCs/>
                <w:snapToGrid/>
                <w:color w:val="000000"/>
                <w:kern w:val="0"/>
                <w:sz w:val="22"/>
                <w:u w:val="single"/>
                <w:lang w:val="en-US" w:eastAsia="en-US"/>
              </w:rPr>
              <w:t>Dynamic switching of the QCL assumption (beams) for periodic RS transmission where consecutive LBT failures are encountered, where:</w:t>
            </w:r>
          </w:p>
          <w:p w:rsidR="00BC19A2" w:rsidRDefault="00A57AB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w:t>
            </w:r>
            <w:r>
              <w:rPr>
                <w:rFonts w:eastAsia="Times New Roman"/>
                <w:i/>
                <w:iCs/>
                <w:snapToGrid/>
                <w:color w:val="000000"/>
                <w:kern w:val="0"/>
                <w:sz w:val="22"/>
                <w:u w:val="single"/>
                <w:lang w:val="en-US" w:eastAsia="en-US"/>
              </w:rPr>
              <w:t>e continuous number of LBT failures reach a certain threshold value</w:t>
            </w:r>
          </w:p>
          <w:p w:rsidR="00BC19A2" w:rsidRDefault="00A57AB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w:t>
            </w:r>
            <w:r>
              <w:rPr>
                <w:rFonts w:eastAsia="Times New Roman"/>
                <w:i/>
                <w:iCs/>
                <w:snapToGrid/>
                <w:color w:val="000000"/>
                <w:kern w:val="0"/>
                <w:sz w:val="22"/>
                <w:u w:val="single"/>
                <w:lang w:val="en-US" w:eastAsia="en-US"/>
              </w:rPr>
              <w:t>ponding to other COTs (PDCCH monitoring restricted to monitoring corresponding to only one COT at a time)</w:t>
            </w:r>
          </w:p>
          <w:p w:rsidR="00BC19A2" w:rsidRDefault="00A57AB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xml:space="preserve">Proposal 20: For NR operation in unlicensed bands between 52.6 GHz and 71 GHz, ATPC could be adopted as one of the channel access mechanism, at least </w:t>
            </w:r>
            <w:r>
              <w:rPr>
                <w:rFonts w:eastAsia="Times New Roman"/>
                <w:i/>
                <w:iCs/>
                <w:snapToGrid/>
                <w:color w:val="000000"/>
                <w:kern w:val="0"/>
                <w:sz w:val="22"/>
                <w:u w:val="single"/>
                <w:lang w:val="en-US" w:eastAsia="en-US"/>
              </w:rPr>
              <w:t>for regions where LBT is mandated by regulatory requirements</w:t>
            </w:r>
          </w:p>
          <w:p w:rsidR="00BC19A2" w:rsidRDefault="00A57AB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xml:space="preserve">Proposal 21: For NR operation in unlicensed bands between 52.6 GHz and 71 GHz, adopt CG retransmission collision avoidance techniques such as retransmission deferral or additional retransmission </w:t>
            </w:r>
            <w:r>
              <w:rPr>
                <w:rFonts w:eastAsia="Times New Roman"/>
                <w:i/>
                <w:iCs/>
                <w:snapToGrid/>
                <w:color w:val="000000"/>
                <w:kern w:val="0"/>
                <w:sz w:val="22"/>
                <w:u w:val="single"/>
                <w:lang w:val="en-US" w:eastAsia="en-US"/>
              </w:rPr>
              <w:t>resources.</w:t>
            </w:r>
          </w:p>
          <w:p w:rsidR="00BC19A2" w:rsidRDefault="00A57AB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w:t>
            </w:r>
            <w:r>
              <w:rPr>
                <w:rFonts w:eastAsia="Times New Roman"/>
                <w:i/>
                <w:iCs/>
                <w:snapToGrid/>
                <w:color w:val="000000"/>
                <w:kern w:val="0"/>
                <w:sz w:val="22"/>
                <w:lang w:val="en-US" w:eastAsia="en-US"/>
              </w:rPr>
              <w:t>4: For NR operation in unlicensed bands between 52.6 GHz and 71 GHz, enhancement to the transmitter side LBT mechanism based on failure to receive HARQ feedback scheme or timer-based scheme should be supported for LBT based channel access mechanisms to con</w:t>
            </w:r>
            <w:r>
              <w:rPr>
                <w:rFonts w:eastAsia="Times New Roman"/>
                <w:i/>
                <w:iCs/>
                <w:snapToGrid/>
                <w:color w:val="000000"/>
                <w:kern w:val="0"/>
                <w:sz w:val="22"/>
                <w:lang w:val="en-US" w:eastAsia="en-US"/>
              </w:rPr>
              <w:t>sider potential interference at the receiver.</w:t>
            </w:r>
          </w:p>
          <w:p w:rsidR="00BC19A2" w:rsidRDefault="00A57ABF">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w:t>
            </w:r>
            <w:r>
              <w:rPr>
                <w:rFonts w:eastAsia="Times New Roman"/>
                <w:i/>
                <w:iCs/>
                <w:snapToGrid/>
                <w:color w:val="000000"/>
                <w:kern w:val="0"/>
                <w:sz w:val="22"/>
                <w:lang w:val="en-US" w:eastAsia="en-US"/>
              </w:rPr>
              <w:t>ce.</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r>
              <w:rPr>
                <w:rFonts w:eastAsia="Times New Roman"/>
                <w:snapToGrid/>
                <w:color w:val="000000"/>
                <w:kern w:val="0"/>
                <w:sz w:val="22"/>
                <w:lang w:val="en-US" w:eastAsia="en-US"/>
              </w:rPr>
              <w:t>WiFi systems or other NR operators, a new category of ZP CSI-RS should be supported where the UE is not expected to receive any channel/signal (including NZP CSI-RS for interference measurement) and only measure potential interference from WiFi nodes or ot</w:t>
            </w:r>
            <w:r>
              <w:rPr>
                <w:rFonts w:eastAsia="Times New Roman"/>
                <w:snapToGrid/>
                <w:color w:val="000000"/>
                <w:kern w:val="0"/>
                <w:sz w:val="22"/>
                <w:lang w:val="en-US" w:eastAsia="en-US"/>
              </w:rPr>
              <w:t xml:space="preserve">her NR operators and report back corresponding measurements. </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w:t>
            </w:r>
            <w:r>
              <w:rPr>
                <w:rFonts w:eastAsia="Times New Roman"/>
                <w:snapToGrid/>
                <w:color w:val="000000"/>
                <w:kern w:val="0"/>
                <w:sz w:val="22"/>
                <w:lang w:val="en-US" w:eastAsia="en-US"/>
              </w:rPr>
              <w:t xml:space="preserve"> performing directional LBT prior to the transmission of SSB according to the SSB-PositionsInBurst</w:t>
            </w:r>
          </w:p>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rsidR="00BC19A2" w:rsidRDefault="00A57ABF">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BC19A2">
        <w:trPr>
          <w:trHeight w:val="576"/>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w:t>
            </w:r>
            <w:r>
              <w:rPr>
                <w:rFonts w:eastAsia="Times New Roman"/>
                <w:snapToGrid/>
                <w:color w:val="000000"/>
                <w:kern w:val="0"/>
                <w:sz w:val="22"/>
                <w:lang w:val="en-US" w:eastAsia="en-US"/>
              </w:rPr>
              <w:t>e UE, such as initial access.</w:t>
            </w:r>
          </w:p>
        </w:tc>
      </w:tr>
      <w:tr w:rsidR="00BC19A2">
        <w:trPr>
          <w:trHeight w:val="1265"/>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rsidR="00BC19A2" w:rsidRDefault="00A57ABF">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13: Enhancement of beam operation for unlicensed bands should be investigated </w:t>
            </w:r>
            <w:r>
              <w:rPr>
                <w:rFonts w:eastAsia="Times New Roman"/>
                <w:snapToGrid/>
                <w:color w:val="000000"/>
                <w:kern w:val="0"/>
                <w:sz w:val="22"/>
                <w:lang w:val="en-US" w:eastAsia="en-US"/>
              </w:rPr>
              <w:t>to mitigate interference and optimize system performance due to hidden node for NR up to 71 GHz.</w:t>
            </w:r>
          </w:p>
        </w:tc>
      </w:tr>
      <w:tr w:rsidR="00BC19A2">
        <w:trPr>
          <w:trHeight w:val="1012"/>
        </w:trPr>
        <w:tc>
          <w:tcPr>
            <w:tcW w:w="2604" w:type="dxa"/>
            <w:noWrap/>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rsidR="00BC19A2" w:rsidRDefault="00A57AB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rsidR="00BC19A2" w:rsidRDefault="00A57ABF">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w:t>
            </w:r>
            <w:r>
              <w:rPr>
                <w:rFonts w:eastAsia="Times New Roman"/>
                <w:snapToGrid/>
                <w:color w:val="000000"/>
                <w:kern w:val="0"/>
                <w:sz w:val="22"/>
                <w:lang w:val="en-US" w:eastAsia="en-US"/>
              </w:rPr>
              <w:t>ission should be supported for 60 GHz NR-U.</w:t>
            </w:r>
          </w:p>
        </w:tc>
      </w:tr>
      <w:tr w:rsidR="00BC19A2">
        <w:tc>
          <w:tcPr>
            <w:tcW w:w="2604" w:type="dxa"/>
          </w:tcPr>
          <w:p w:rsidR="00BC19A2" w:rsidRDefault="00BC19A2">
            <w:pPr>
              <w:rPr>
                <w:lang w:eastAsia="en-US"/>
              </w:rPr>
            </w:pPr>
          </w:p>
        </w:tc>
        <w:tc>
          <w:tcPr>
            <w:tcW w:w="6758" w:type="dxa"/>
          </w:tcPr>
          <w:p w:rsidR="00BC19A2" w:rsidRDefault="00BC19A2">
            <w:pPr>
              <w:rPr>
                <w:lang w:eastAsia="en-US"/>
              </w:rPr>
            </w:pPr>
          </w:p>
        </w:tc>
      </w:tr>
    </w:tbl>
    <w:p w:rsidR="00BC19A2" w:rsidRDefault="00BC19A2">
      <w:pPr>
        <w:rPr>
          <w:lang w:eastAsia="en-US"/>
        </w:rPr>
      </w:pPr>
    </w:p>
    <w:p w:rsidR="00BC19A2" w:rsidRDefault="00BC19A2">
      <w:pPr>
        <w:rPr>
          <w:lang w:eastAsia="en-US"/>
        </w:rPr>
      </w:pPr>
    </w:p>
    <w:p w:rsidR="00BC19A2" w:rsidRDefault="00BC19A2">
      <w:pPr>
        <w:rPr>
          <w:lang w:eastAsia="en-US"/>
        </w:rPr>
      </w:pPr>
    </w:p>
    <w:p w:rsidR="00BC19A2" w:rsidRDefault="00BC19A2">
      <w:pPr>
        <w:rPr>
          <w:lang w:eastAsia="en-US"/>
        </w:rPr>
      </w:pPr>
    </w:p>
    <w:p w:rsidR="00BC19A2" w:rsidRDefault="00BC19A2">
      <w:pPr>
        <w:rPr>
          <w:lang w:eastAsia="en-US"/>
        </w:rPr>
      </w:pPr>
    </w:p>
    <w:p w:rsidR="00BC19A2" w:rsidRDefault="00A57ABF">
      <w:pPr>
        <w:pStyle w:val="1"/>
        <w:tabs>
          <w:tab w:val="left" w:pos="9090"/>
        </w:tabs>
        <w:rPr>
          <w:rFonts w:ascii="Times New Roman" w:hAnsi="Times New Roman"/>
        </w:rPr>
      </w:pPr>
      <w:r>
        <w:rPr>
          <w:rFonts w:ascii="Times New Roman" w:hAnsi="Times New Roman"/>
        </w:rPr>
        <w:t>References</w:t>
      </w:r>
    </w:p>
    <w:p w:rsidR="00BC19A2" w:rsidRDefault="00A57ABF">
      <w:pPr>
        <w:pStyle w:val="a"/>
        <w:numPr>
          <w:ilvl w:val="0"/>
          <w:numId w:val="61"/>
        </w:numPr>
        <w:rPr>
          <w:lang w:eastAsia="en-US"/>
        </w:rPr>
      </w:pPr>
      <w:r>
        <w:rPr>
          <w:lang w:eastAsia="en-US"/>
        </w:rPr>
        <w:t>R1-2108772, Channel access mechanism for 60 GHz unlicensed operation, Huawei HiSilicon</w:t>
      </w:r>
    </w:p>
    <w:p w:rsidR="00BC19A2" w:rsidRDefault="00A57ABF">
      <w:pPr>
        <w:pStyle w:val="a"/>
        <w:numPr>
          <w:ilvl w:val="0"/>
          <w:numId w:val="61"/>
        </w:numPr>
        <w:rPr>
          <w:lang w:eastAsia="en-US"/>
        </w:rPr>
      </w:pPr>
      <w:r>
        <w:rPr>
          <w:lang w:eastAsia="en-US"/>
        </w:rPr>
        <w:t>R1-2108787, Channel access for shared spectrum for Beyond 52.6 GHz, FUTUREWEI</w:t>
      </w:r>
    </w:p>
    <w:p w:rsidR="00BC19A2" w:rsidRDefault="00A57ABF">
      <w:pPr>
        <w:pStyle w:val="a"/>
        <w:numPr>
          <w:ilvl w:val="0"/>
          <w:numId w:val="61"/>
        </w:numPr>
        <w:rPr>
          <w:lang w:eastAsia="en-US"/>
        </w:rPr>
      </w:pPr>
      <w:r>
        <w:rPr>
          <w:lang w:eastAsia="en-US"/>
        </w:rPr>
        <w:t xml:space="preserve">R1-2108905, Discussion on </w:t>
      </w:r>
      <w:r>
        <w:rPr>
          <w:lang w:eastAsia="en-US"/>
        </w:rPr>
        <w:t>channel access mechanism for above 52.6GHz, Spreadtrum Communications</w:t>
      </w:r>
    </w:p>
    <w:p w:rsidR="00BC19A2" w:rsidRDefault="00A57ABF">
      <w:pPr>
        <w:pStyle w:val="a"/>
        <w:numPr>
          <w:ilvl w:val="0"/>
          <w:numId w:val="61"/>
        </w:numPr>
        <w:rPr>
          <w:lang w:eastAsia="en-US"/>
        </w:rPr>
      </w:pPr>
      <w:r>
        <w:rPr>
          <w:lang w:eastAsia="en-US"/>
        </w:rPr>
        <w:t>R1-2108939, Discussion on the channel access for 52.6 to 71GHz, ZTE Sanechips</w:t>
      </w:r>
    </w:p>
    <w:p w:rsidR="00BC19A2" w:rsidRDefault="00A57ABF">
      <w:pPr>
        <w:pStyle w:val="a"/>
        <w:numPr>
          <w:ilvl w:val="0"/>
          <w:numId w:val="61"/>
        </w:numPr>
        <w:rPr>
          <w:lang w:eastAsia="en-US"/>
        </w:rPr>
      </w:pPr>
      <w:r>
        <w:rPr>
          <w:lang w:eastAsia="en-US"/>
        </w:rPr>
        <w:t>R1-2108964, Discussions on channel access mechanism for NR operation from 52.6GHz to 71 GHz, vivo</w:t>
      </w:r>
    </w:p>
    <w:p w:rsidR="00BC19A2" w:rsidRDefault="00A57ABF">
      <w:pPr>
        <w:pStyle w:val="a"/>
        <w:numPr>
          <w:ilvl w:val="0"/>
          <w:numId w:val="61"/>
        </w:numPr>
        <w:rPr>
          <w:lang w:eastAsia="en-US"/>
        </w:rPr>
      </w:pPr>
      <w:r>
        <w:rPr>
          <w:lang w:eastAsia="en-US"/>
        </w:rPr>
        <w:t>R1-2109034</w:t>
      </w:r>
      <w:r>
        <w:rPr>
          <w:lang w:eastAsia="en-US"/>
        </w:rPr>
        <w:t>, Considerations on channel access mechanism for NR  from 52.6GHz to 71 GHz, Fujitsu</w:t>
      </w:r>
    </w:p>
    <w:p w:rsidR="00BC19A2" w:rsidRDefault="00A57ABF">
      <w:pPr>
        <w:pStyle w:val="a"/>
        <w:numPr>
          <w:ilvl w:val="0"/>
          <w:numId w:val="61"/>
        </w:numPr>
        <w:rPr>
          <w:lang w:eastAsia="en-US"/>
        </w:rPr>
      </w:pPr>
      <w:r>
        <w:rPr>
          <w:lang w:eastAsia="en-US"/>
        </w:rPr>
        <w:t>R1-2109075, Discussion on channel access mechanism, OPPO</w:t>
      </w:r>
    </w:p>
    <w:p w:rsidR="00BC19A2" w:rsidRDefault="00A57ABF">
      <w:pPr>
        <w:pStyle w:val="a"/>
        <w:numPr>
          <w:ilvl w:val="0"/>
          <w:numId w:val="61"/>
        </w:numPr>
        <w:rPr>
          <w:lang w:eastAsia="en-US"/>
        </w:rPr>
      </w:pPr>
      <w:r>
        <w:rPr>
          <w:lang w:eastAsia="en-US"/>
        </w:rPr>
        <w:t>R1-2109121, Discussion on channel access mechanism supporting NR from 52.6 to 71GHz, NEC</w:t>
      </w:r>
    </w:p>
    <w:p w:rsidR="00BC19A2" w:rsidRDefault="00A57ABF">
      <w:pPr>
        <w:pStyle w:val="a"/>
        <w:numPr>
          <w:ilvl w:val="0"/>
          <w:numId w:val="61"/>
        </w:numPr>
        <w:rPr>
          <w:lang w:eastAsia="en-US"/>
        </w:rPr>
      </w:pPr>
      <w:r>
        <w:rPr>
          <w:lang w:eastAsia="en-US"/>
        </w:rPr>
        <w:t xml:space="preserve">R1-2109213, Channel </w:t>
      </w:r>
      <w:r>
        <w:rPr>
          <w:lang w:eastAsia="en-US"/>
        </w:rPr>
        <w:t>access mechanism for up to 71GHz operation, CATT</w:t>
      </w:r>
    </w:p>
    <w:p w:rsidR="00BC19A2" w:rsidRDefault="00A57ABF">
      <w:pPr>
        <w:pStyle w:val="a"/>
        <w:numPr>
          <w:ilvl w:val="0"/>
          <w:numId w:val="61"/>
        </w:numPr>
        <w:rPr>
          <w:lang w:eastAsia="en-US"/>
        </w:rPr>
      </w:pPr>
      <w:r>
        <w:rPr>
          <w:lang w:eastAsia="en-US"/>
        </w:rPr>
        <w:t>R1-2109268, Channel access mechanism for NR in 60GHz unlicensed band operation, TCL Communication Ltd</w:t>
      </w:r>
    </w:p>
    <w:p w:rsidR="00BC19A2" w:rsidRDefault="00A57ABF">
      <w:pPr>
        <w:pStyle w:val="a"/>
        <w:numPr>
          <w:ilvl w:val="0"/>
          <w:numId w:val="61"/>
        </w:numPr>
        <w:rPr>
          <w:lang w:eastAsia="en-US"/>
        </w:rPr>
      </w:pPr>
      <w:r>
        <w:rPr>
          <w:lang w:eastAsia="en-US"/>
        </w:rPr>
        <w:t>R1-2109345, Views on channel access mechanism enhancements for 52.6-71 GHz, CAICT</w:t>
      </w:r>
    </w:p>
    <w:p w:rsidR="00BC19A2" w:rsidRDefault="00A57ABF">
      <w:pPr>
        <w:pStyle w:val="a"/>
        <w:numPr>
          <w:ilvl w:val="0"/>
          <w:numId w:val="61"/>
        </w:numPr>
        <w:rPr>
          <w:lang w:eastAsia="en-US"/>
        </w:rPr>
      </w:pPr>
      <w:r>
        <w:rPr>
          <w:lang w:eastAsia="en-US"/>
        </w:rPr>
        <w:t xml:space="preserve">R1-2109405, Discussion </w:t>
      </w:r>
      <w:r>
        <w:rPr>
          <w:lang w:eastAsia="en-US"/>
        </w:rPr>
        <w:t>on channel access mechanism for NR on 52.6-71 GHz, Xiaomi</w:t>
      </w:r>
    </w:p>
    <w:p w:rsidR="00BC19A2" w:rsidRDefault="00A57ABF">
      <w:pPr>
        <w:pStyle w:val="a"/>
        <w:numPr>
          <w:ilvl w:val="0"/>
          <w:numId w:val="61"/>
        </w:numPr>
        <w:rPr>
          <w:lang w:eastAsia="en-US"/>
        </w:rPr>
      </w:pPr>
      <w:r>
        <w:rPr>
          <w:lang w:eastAsia="en-US"/>
        </w:rPr>
        <w:t>R1-2109439, Channel Access Mechanisms, Ericsson</w:t>
      </w:r>
    </w:p>
    <w:p w:rsidR="00BC19A2" w:rsidRDefault="00A57ABF">
      <w:pPr>
        <w:pStyle w:val="a"/>
        <w:numPr>
          <w:ilvl w:val="0"/>
          <w:numId w:val="61"/>
        </w:numPr>
        <w:rPr>
          <w:lang w:eastAsia="en-US"/>
        </w:rPr>
      </w:pPr>
      <w:r>
        <w:rPr>
          <w:lang w:eastAsia="en-US"/>
        </w:rPr>
        <w:t>R1-2109447, Channel access mechanism, Nokia Nokia Shanghai Bell</w:t>
      </w:r>
    </w:p>
    <w:p w:rsidR="00BC19A2" w:rsidRDefault="00A57ABF">
      <w:pPr>
        <w:pStyle w:val="a"/>
        <w:numPr>
          <w:ilvl w:val="0"/>
          <w:numId w:val="61"/>
        </w:numPr>
        <w:rPr>
          <w:lang w:eastAsia="en-US"/>
        </w:rPr>
      </w:pPr>
      <w:r>
        <w:rPr>
          <w:lang w:eastAsia="en-US"/>
        </w:rPr>
        <w:t>R1-2109481, Channel access mechanism for NR from 52.6 GHz to 71 GHz, Samsung</w:t>
      </w:r>
    </w:p>
    <w:p w:rsidR="00BC19A2" w:rsidRDefault="00A57ABF">
      <w:pPr>
        <w:pStyle w:val="a"/>
        <w:numPr>
          <w:ilvl w:val="0"/>
          <w:numId w:val="61"/>
        </w:numPr>
        <w:rPr>
          <w:lang w:eastAsia="en-US"/>
        </w:rPr>
      </w:pPr>
      <w:r>
        <w:rPr>
          <w:lang w:eastAsia="en-US"/>
        </w:rPr>
        <w:t>R1-210955</w:t>
      </w:r>
      <w:r>
        <w:rPr>
          <w:lang w:eastAsia="en-US"/>
        </w:rPr>
        <w:t>8, On the channel access mechanisms for 52.6-71 GHz NR operation, MediaTek Inc</w:t>
      </w:r>
    </w:p>
    <w:p w:rsidR="00BC19A2" w:rsidRDefault="00A57ABF">
      <w:pPr>
        <w:pStyle w:val="a"/>
        <w:numPr>
          <w:ilvl w:val="0"/>
          <w:numId w:val="61"/>
        </w:numPr>
        <w:rPr>
          <w:lang w:eastAsia="en-US"/>
        </w:rPr>
      </w:pPr>
      <w:r>
        <w:rPr>
          <w:lang w:eastAsia="en-US"/>
        </w:rPr>
        <w:t>R1-2109603, Discussion on channel access mechanism for extending NR up to 71 GHz, Intel Corporation</w:t>
      </w:r>
    </w:p>
    <w:p w:rsidR="00BC19A2" w:rsidRDefault="00A57ABF">
      <w:pPr>
        <w:pStyle w:val="a"/>
        <w:numPr>
          <w:ilvl w:val="0"/>
          <w:numId w:val="61"/>
        </w:numPr>
        <w:rPr>
          <w:lang w:eastAsia="en-US"/>
        </w:rPr>
      </w:pPr>
      <w:r>
        <w:rPr>
          <w:lang w:eastAsia="en-US"/>
        </w:rPr>
        <w:t>R1-2109670, Channel access mechanism for NR from 52.6 to 71 GHz, NTT DOCOMO I</w:t>
      </w:r>
      <w:r>
        <w:rPr>
          <w:lang w:eastAsia="en-US"/>
        </w:rPr>
        <w:t>NC</w:t>
      </w:r>
    </w:p>
    <w:p w:rsidR="00BC19A2" w:rsidRDefault="00A57ABF">
      <w:pPr>
        <w:pStyle w:val="a"/>
        <w:numPr>
          <w:ilvl w:val="0"/>
          <w:numId w:val="61"/>
        </w:numPr>
        <w:rPr>
          <w:lang w:eastAsia="en-US"/>
        </w:rPr>
      </w:pPr>
      <w:r>
        <w:rPr>
          <w:lang w:eastAsia="en-US"/>
        </w:rPr>
        <w:t>R1-2109781, Channel access mechanism for 60 GHz unlicensed spectrum, Sony</w:t>
      </w:r>
    </w:p>
    <w:p w:rsidR="00BC19A2" w:rsidRDefault="00A57ABF">
      <w:pPr>
        <w:pStyle w:val="a"/>
        <w:numPr>
          <w:ilvl w:val="0"/>
          <w:numId w:val="61"/>
        </w:numPr>
        <w:rPr>
          <w:lang w:eastAsia="en-US"/>
        </w:rPr>
      </w:pPr>
      <w:r>
        <w:rPr>
          <w:lang w:eastAsia="en-US"/>
        </w:rPr>
        <w:t>R1-2109902, Channel access mechanisms for NR from 52.6 GHz to 71GHz, Lenovo Motorola Mobility</w:t>
      </w:r>
    </w:p>
    <w:p w:rsidR="00BC19A2" w:rsidRDefault="00A57ABF">
      <w:pPr>
        <w:pStyle w:val="a"/>
        <w:numPr>
          <w:ilvl w:val="0"/>
          <w:numId w:val="61"/>
        </w:numPr>
        <w:rPr>
          <w:lang w:eastAsia="en-US"/>
        </w:rPr>
      </w:pPr>
      <w:r>
        <w:rPr>
          <w:lang w:eastAsia="en-US"/>
        </w:rPr>
        <w:t>R1-2109909, Discussion on channel access mechanisms, InterDigital Inc.</w:t>
      </w:r>
    </w:p>
    <w:p w:rsidR="00BC19A2" w:rsidRDefault="00A57ABF">
      <w:pPr>
        <w:pStyle w:val="a"/>
        <w:numPr>
          <w:ilvl w:val="0"/>
          <w:numId w:val="61"/>
        </w:numPr>
        <w:rPr>
          <w:lang w:eastAsia="en-US"/>
        </w:rPr>
      </w:pPr>
      <w:r>
        <w:rPr>
          <w:lang w:eastAsia="en-US"/>
        </w:rPr>
        <w:t xml:space="preserve">R1-2109967, </w:t>
      </w:r>
      <w:r>
        <w:rPr>
          <w:lang w:eastAsia="en-US"/>
        </w:rPr>
        <w:t>Channel access mechanism to support NR above 52.6 GHz, LG Electronics</w:t>
      </w:r>
    </w:p>
    <w:p w:rsidR="00BC19A2" w:rsidRDefault="00A57ABF">
      <w:pPr>
        <w:pStyle w:val="a"/>
        <w:numPr>
          <w:ilvl w:val="0"/>
          <w:numId w:val="61"/>
        </w:numPr>
        <w:rPr>
          <w:lang w:eastAsia="en-US"/>
        </w:rPr>
      </w:pPr>
      <w:r>
        <w:rPr>
          <w:lang w:eastAsia="en-US"/>
        </w:rPr>
        <w:t>R1-2110026, Channel access mechanisms for unlicensed access above 52.6GHz, Apple</w:t>
      </w:r>
    </w:p>
    <w:p w:rsidR="00BC19A2" w:rsidRDefault="00A57ABF">
      <w:pPr>
        <w:pStyle w:val="a"/>
        <w:numPr>
          <w:ilvl w:val="0"/>
          <w:numId w:val="61"/>
        </w:numPr>
        <w:rPr>
          <w:lang w:eastAsia="en-US"/>
        </w:rPr>
      </w:pPr>
      <w:r>
        <w:rPr>
          <w:lang w:eastAsia="en-US"/>
        </w:rPr>
        <w:lastRenderedPageBreak/>
        <w:t>R1-2110115, On Channel Access Mechanism for Supporting NR from 52.6 GHz to 71 GHz, Convida Wireless</w:t>
      </w:r>
    </w:p>
    <w:p w:rsidR="00BC19A2" w:rsidRDefault="00A57ABF">
      <w:pPr>
        <w:pStyle w:val="a"/>
        <w:numPr>
          <w:ilvl w:val="0"/>
          <w:numId w:val="61"/>
        </w:numPr>
        <w:rPr>
          <w:lang w:eastAsia="en-US"/>
        </w:rPr>
      </w:pPr>
      <w:r>
        <w:rPr>
          <w:lang w:eastAsia="en-US"/>
        </w:rPr>
        <w:t>R1-21</w:t>
      </w:r>
      <w:r>
        <w:rPr>
          <w:lang w:eastAsia="en-US"/>
        </w:rPr>
        <w:t>10177, Channel access mechanism for NR in 52.6 to 71GHz band, Qualcomm Incorporated</w:t>
      </w:r>
    </w:p>
    <w:p w:rsidR="00BC19A2" w:rsidRDefault="00A57ABF">
      <w:pPr>
        <w:pStyle w:val="a"/>
        <w:numPr>
          <w:ilvl w:val="0"/>
          <w:numId w:val="61"/>
        </w:numPr>
        <w:rPr>
          <w:lang w:eastAsia="en-US"/>
        </w:rPr>
      </w:pPr>
      <w:r>
        <w:rPr>
          <w:lang w:eastAsia="en-US"/>
        </w:rPr>
        <w:t>R1-2110243, Discussion on multi-beam operation, ITRI</w:t>
      </w:r>
    </w:p>
    <w:p w:rsidR="00BC19A2" w:rsidRDefault="00A57ABF">
      <w:pPr>
        <w:pStyle w:val="a"/>
        <w:numPr>
          <w:ilvl w:val="0"/>
          <w:numId w:val="61"/>
        </w:numPr>
        <w:rPr>
          <w:lang w:eastAsia="en-US"/>
        </w:rPr>
      </w:pPr>
      <w:r>
        <w:rPr>
          <w:lang w:eastAsia="en-US"/>
        </w:rPr>
        <w:t>R1-2110247, Channel access mechanisms for NR above 52 GHz, Charter Communications</w:t>
      </w:r>
    </w:p>
    <w:p w:rsidR="00BC19A2" w:rsidRDefault="00A57ABF">
      <w:pPr>
        <w:pStyle w:val="a"/>
        <w:numPr>
          <w:ilvl w:val="0"/>
          <w:numId w:val="61"/>
        </w:numPr>
        <w:rPr>
          <w:lang w:eastAsia="en-US"/>
        </w:rPr>
      </w:pPr>
      <w:r>
        <w:rPr>
          <w:lang w:eastAsia="en-US"/>
        </w:rPr>
        <w:t>R1-2110253, Channel access for multi-</w:t>
      </w:r>
      <w:r>
        <w:rPr>
          <w:lang w:eastAsia="en-US"/>
        </w:rPr>
        <w:t>beam operation , Panasonic</w:t>
      </w:r>
    </w:p>
    <w:p w:rsidR="00BC19A2" w:rsidRDefault="00A57ABF">
      <w:pPr>
        <w:pStyle w:val="a"/>
        <w:numPr>
          <w:ilvl w:val="0"/>
          <w:numId w:val="61"/>
        </w:numPr>
        <w:rPr>
          <w:rFonts w:eastAsia="Times New Roman"/>
        </w:rPr>
      </w:pPr>
      <w:r>
        <w:rPr>
          <w:lang w:eastAsia="en-US"/>
        </w:rPr>
        <w:t>R1-2110322, Discussion on channel access mechanism for NR from 52.6GHz to 71GHz, WILUS Inc</w:t>
      </w:r>
    </w:p>
    <w:sectPr w:rsidR="00BC19A2">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ABF" w:rsidRDefault="00A57ABF">
      <w:pPr>
        <w:spacing w:after="0" w:line="240" w:lineRule="auto"/>
      </w:pPr>
      <w:r>
        <w:separator/>
      </w:r>
    </w:p>
  </w:endnote>
  <w:endnote w:type="continuationSeparator" w:id="0">
    <w:p w:rsidR="00A57ABF" w:rsidRDefault="00A57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9" w:usb3="00000000" w:csb0="000001FF" w:csb1="00000000"/>
  </w:font>
  <w:font w:name="Arial,Bold">
    <w:altName w:val="Arial"/>
    <w:charset w:val="00"/>
    <w:family w:val="roman"/>
    <w:pitch w:val="default"/>
  </w:font>
  <w:font w:name="TimesNewRoman">
    <w:altName w:val="Times New Roman"/>
    <w:charset w:val="00"/>
    <w:family w:val="roman"/>
    <w:pitch w:val="default"/>
  </w:font>
  <w:font w:name="PMingLiU">
    <w:altName w:val="Microsoft JhengHe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9A2" w:rsidRDefault="00A57ABF">
    <w:pPr>
      <w:pStyle w:val="af"/>
      <w:rPr>
        <w:rStyle w:val="afa"/>
      </w:rPr>
    </w:pPr>
    <w:r>
      <w:rPr>
        <w:rStyle w:val="afa"/>
      </w:rPr>
      <w:fldChar w:fldCharType="begin"/>
    </w:r>
    <w:r>
      <w:rPr>
        <w:rStyle w:val="afa"/>
      </w:rPr>
      <w:instrText xml:space="preserve">PAGE  </w:instrText>
    </w:r>
    <w:r>
      <w:rPr>
        <w:rStyle w:val="afa"/>
      </w:rPr>
      <w:fldChar w:fldCharType="end"/>
    </w:r>
  </w:p>
  <w:p w:rsidR="00BC19A2" w:rsidRDefault="00BC19A2">
    <w:pPr>
      <w:pStyle w:val="af"/>
    </w:pPr>
  </w:p>
  <w:p w:rsidR="00BC19A2" w:rsidRDefault="00BC19A2"/>
  <w:p w:rsidR="00BC19A2" w:rsidRDefault="00BC19A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9A2" w:rsidRDefault="00A57ABF">
    <w:pPr>
      <w:pStyle w:val="af"/>
      <w:rPr>
        <w:rStyle w:val="afa"/>
      </w:rPr>
    </w:pPr>
    <w:r>
      <w:rPr>
        <w:rStyle w:val="afa"/>
      </w:rPr>
      <w:fldChar w:fldCharType="begin"/>
    </w:r>
    <w:r>
      <w:rPr>
        <w:rStyle w:val="afa"/>
      </w:rPr>
      <w:instrText xml:space="preserve">PAGE  </w:instrText>
    </w:r>
    <w:r>
      <w:rPr>
        <w:rStyle w:val="afa"/>
      </w:rPr>
      <w:fldChar w:fldCharType="separate"/>
    </w:r>
    <w:r w:rsidR="006879B2">
      <w:rPr>
        <w:rStyle w:val="afa"/>
        <w:noProof/>
      </w:rPr>
      <w:t>104</w:t>
    </w:r>
    <w:r>
      <w:rPr>
        <w:rStyle w:val="afa"/>
      </w:rPr>
      <w:fldChar w:fldCharType="end"/>
    </w:r>
  </w:p>
  <w:p w:rsidR="00BC19A2" w:rsidRDefault="00BC19A2">
    <w:pPr>
      <w:pStyle w:val="af"/>
    </w:pPr>
  </w:p>
  <w:p w:rsidR="00BC19A2" w:rsidRDefault="00BC19A2"/>
  <w:p w:rsidR="00BC19A2" w:rsidRDefault="00BC19A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ABF" w:rsidRDefault="00A57ABF">
      <w:pPr>
        <w:spacing w:after="0" w:line="240" w:lineRule="auto"/>
      </w:pPr>
      <w:r>
        <w:separator/>
      </w:r>
    </w:p>
  </w:footnote>
  <w:footnote w:type="continuationSeparator" w:id="0">
    <w:p w:rsidR="00A57ABF" w:rsidRDefault="00A57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multilevel"/>
    <w:tmpl w:val="14F52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DC3D00"/>
    <w:multiLevelType w:val="multilevel"/>
    <w:tmpl w:val="19DC3D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733EED"/>
    <w:multiLevelType w:val="multilevel"/>
    <w:tmpl w:val="2D733E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9"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8CA3E1B"/>
    <w:multiLevelType w:val="multilevel"/>
    <w:tmpl w:val="48CA3E1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D720C7"/>
    <w:multiLevelType w:val="multilevel"/>
    <w:tmpl w:val="4CD72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047B34"/>
    <w:multiLevelType w:val="multilevel"/>
    <w:tmpl w:val="50047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1"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D26AD4"/>
    <w:multiLevelType w:val="multilevel"/>
    <w:tmpl w:val="7CD26AD4"/>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7"/>
  </w:num>
  <w:num w:numId="2">
    <w:abstractNumId w:val="7"/>
  </w:num>
  <w:num w:numId="3">
    <w:abstractNumId w:val="58"/>
  </w:num>
  <w:num w:numId="4">
    <w:abstractNumId w:val="0"/>
  </w:num>
  <w:num w:numId="5">
    <w:abstractNumId w:val="20"/>
  </w:num>
  <w:num w:numId="6">
    <w:abstractNumId w:val="55"/>
  </w:num>
  <w:num w:numId="7">
    <w:abstractNumId w:val="18"/>
  </w:num>
  <w:num w:numId="8">
    <w:abstractNumId w:val="31"/>
  </w:num>
  <w:num w:numId="9">
    <w:abstractNumId w:val="23"/>
  </w:num>
  <w:num w:numId="10">
    <w:abstractNumId w:val="32"/>
  </w:num>
  <w:num w:numId="11">
    <w:abstractNumId w:val="34"/>
  </w:num>
  <w:num w:numId="12">
    <w:abstractNumId w:val="26"/>
  </w:num>
  <w:num w:numId="13">
    <w:abstractNumId w:val="29"/>
  </w:num>
  <w:num w:numId="14">
    <w:abstractNumId w:val="40"/>
  </w:num>
  <w:num w:numId="15">
    <w:abstractNumId w:val="56"/>
  </w:num>
  <w:num w:numId="16">
    <w:abstractNumId w:val="46"/>
  </w:num>
  <w:num w:numId="17">
    <w:abstractNumId w:val="52"/>
  </w:num>
  <w:num w:numId="18">
    <w:abstractNumId w:val="38"/>
  </w:num>
  <w:num w:numId="19">
    <w:abstractNumId w:val="36"/>
  </w:num>
  <w:num w:numId="20">
    <w:abstractNumId w:val="19"/>
  </w:num>
  <w:num w:numId="21">
    <w:abstractNumId w:val="15"/>
  </w:num>
  <w:num w:numId="22">
    <w:abstractNumId w:val="35"/>
  </w:num>
  <w:num w:numId="23">
    <w:abstractNumId w:val="12"/>
  </w:num>
  <w:num w:numId="24">
    <w:abstractNumId w:val="1"/>
  </w:num>
  <w:num w:numId="25">
    <w:abstractNumId w:val="28"/>
  </w:num>
  <w:num w:numId="26">
    <w:abstractNumId w:val="49"/>
  </w:num>
  <w:num w:numId="27">
    <w:abstractNumId w:val="25"/>
  </w:num>
  <w:num w:numId="28">
    <w:abstractNumId w:val="2"/>
  </w:num>
  <w:num w:numId="29">
    <w:abstractNumId w:val="24"/>
  </w:num>
  <w:num w:numId="30">
    <w:abstractNumId w:val="54"/>
  </w:num>
  <w:num w:numId="31">
    <w:abstractNumId w:val="60"/>
  </w:num>
  <w:num w:numId="32">
    <w:abstractNumId w:val="8"/>
  </w:num>
  <w:num w:numId="33">
    <w:abstractNumId w:val="30"/>
  </w:num>
  <w:num w:numId="34">
    <w:abstractNumId w:val="45"/>
  </w:num>
  <w:num w:numId="35">
    <w:abstractNumId w:val="4"/>
  </w:num>
  <w:num w:numId="36">
    <w:abstractNumId w:val="37"/>
  </w:num>
  <w:num w:numId="37">
    <w:abstractNumId w:val="41"/>
  </w:num>
  <w:num w:numId="38">
    <w:abstractNumId w:val="51"/>
  </w:num>
  <w:num w:numId="39">
    <w:abstractNumId w:val="6"/>
  </w:num>
  <w:num w:numId="40">
    <w:abstractNumId w:val="44"/>
  </w:num>
  <w:num w:numId="41">
    <w:abstractNumId w:val="9"/>
  </w:num>
  <w:num w:numId="42">
    <w:abstractNumId w:val="16"/>
  </w:num>
  <w:num w:numId="43">
    <w:abstractNumId w:val="17"/>
  </w:num>
  <w:num w:numId="44">
    <w:abstractNumId w:val="33"/>
  </w:num>
  <w:num w:numId="45">
    <w:abstractNumId w:val="59"/>
  </w:num>
  <w:num w:numId="46">
    <w:abstractNumId w:val="22"/>
  </w:num>
  <w:num w:numId="47">
    <w:abstractNumId w:val="39"/>
  </w:num>
  <w:num w:numId="48">
    <w:abstractNumId w:val="13"/>
  </w:num>
  <w:num w:numId="49">
    <w:abstractNumId w:val="48"/>
  </w:num>
  <w:num w:numId="50">
    <w:abstractNumId w:val="50"/>
  </w:num>
  <w:num w:numId="51">
    <w:abstractNumId w:val="14"/>
  </w:num>
  <w:num w:numId="52">
    <w:abstractNumId w:val="3"/>
  </w:num>
  <w:num w:numId="53">
    <w:abstractNumId w:val="5"/>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num>
  <w:num w:numId="56">
    <w:abstractNumId w:val="10"/>
  </w:num>
  <w:num w:numId="57">
    <w:abstractNumId w:val="11"/>
  </w:num>
  <w:num w:numId="58">
    <w:abstractNumId w:val="47"/>
  </w:num>
  <w:num w:numId="59">
    <w:abstractNumId w:val="53"/>
  </w:num>
  <w:num w:numId="60">
    <w:abstractNumId w:val="42"/>
  </w:num>
  <w:num w:numId="61">
    <w:abstractNumId w:val="43"/>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9B2"/>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A07"/>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6E2E"/>
    <w:rsid w:val="00A57138"/>
    <w:rsid w:val="00A571E5"/>
    <w:rsid w:val="00A5730C"/>
    <w:rsid w:val="00A57953"/>
    <w:rsid w:val="00A57ABF"/>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9A2"/>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BCB4ED1"/>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BBE60F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2C82CBB"/>
  <w15:docId w15:val="{86C7FE72-F2FC-44AC-8FF9-1A026CAB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basedOn w:val="a1"/>
    <w:link w:val="aff0"/>
    <w:uiPriority w:val="34"/>
    <w:qFormat/>
    <w:pPr>
      <w:widowControl/>
      <w:numPr>
        <w:numId w:val="7"/>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出段落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5NUHHDQN7SK2-1476151046-506066</_dlc_DocId>
    <_dlc_DocIdUrl xmlns="f166a696-7b5b-4ccd-9f0c-ffde0cceec81">
      <Url>https://ericsson.sharepoint.com/sites/star/_layouts/15/DocIdRedir.aspx?ID=5NUHHDQN7SK2-1476151046-506066</Url>
      <Description>5NUHHDQN7SK2-1476151046-506066</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2.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4701EC6-2965-4C2B-BB0B-5257332A2897}">
  <ds:schemaRefs>
    <ds:schemaRef ds:uri="http://schemas.openxmlformats.org/officeDocument/2006/bibliography"/>
  </ds:schemaRefs>
</ds:datastoreItem>
</file>

<file path=customXml/itemProps8.xml><?xml version="1.0" encoding="utf-8"?>
<ds:datastoreItem xmlns:ds="http://schemas.openxmlformats.org/officeDocument/2006/customXml" ds:itemID="{C96DA45E-E3BA-4B33-BCA3-B69DE579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41660</Words>
  <Characters>237463</Characters>
  <Application>Microsoft Office Word</Application>
  <DocSecurity>0</DocSecurity>
  <Lines>1978</Lines>
  <Paragraphs>557</Paragraphs>
  <ScaleCrop>false</ScaleCrop>
  <Company>LGE</Company>
  <LinksUpToDate>false</LinksUpToDate>
  <CharactersWithSpaces>278566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赵莹</cp:lastModifiedBy>
  <cp:revision>2</cp:revision>
  <cp:lastPrinted>2019-01-10T09:30:00Z</cp:lastPrinted>
  <dcterms:created xsi:type="dcterms:W3CDTF">2021-10-15T15:45:00Z</dcterms:created>
  <dcterms:modified xsi:type="dcterms:W3CDTF">2021-10-15T15:45:00Z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20cf9247-f777-4f8e-b0c2-745375360c0c</vt:lpwstr>
  </property>
  <property fmtid="{D5CDD505-2E9C-101B-9397-08002B2CF9AE}" pid="26" name="ContentTypeId">
    <vt:lpwstr>0x010100C5F30C9B16E14C8EACE5F2CC7B7AC7F400F5862E332FC6CE449700A00A9FC83FBA</vt:lpwstr>
  </property>
</Properties>
</file>