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SimSun"/>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SimSun"/>
          <w:b/>
          <w:lang w:eastAsia="zh-CN"/>
        </w:rPr>
        <w:t xml:space="preserve"> and </w:t>
      </w:r>
      <w:r>
        <w:rPr>
          <w:b/>
        </w:rPr>
        <w:t>Decision</w:t>
      </w:r>
    </w:p>
    <w:p w14:paraId="3E468A28" w14:textId="77777777" w:rsidR="00E068E7" w:rsidRDefault="00EA24EB">
      <w:pPr>
        <w:pStyle w:val="Heading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Heading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w:t>
      </w:r>
      <w:r>
        <w:rPr>
          <w:lang w:eastAsia="en-US"/>
        </w:rPr>
        <w:t>mmarises key proposals and observations from submitted contributions.  Discussion points arising from each group of topics are captured separately in subsections.</w:t>
      </w:r>
    </w:p>
    <w:p w14:paraId="3E468A2D" w14:textId="77777777" w:rsidR="00E068E7" w:rsidRDefault="00EA24EB">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w:t>
                            </w:r>
                            <w:r>
                              <w:rPr>
                                <w:rFonts w:ascii="Arial" w:eastAsia="SimSun" w:hAnsi="Arial" w:cs="Arial"/>
                                <w:snapToGrid/>
                                <w:kern w:val="0"/>
                                <w:sz w:val="16"/>
                                <w:szCs w:val="16"/>
                                <w:lang w:val="en-US" w:eastAsia="zh-CN"/>
                              </w:rPr>
                              <w:t>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TableGrid"/>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4: For operation in NR-U-60, the agreed baseline EDT formula should be adjusted such that, for a given RF output power (EIRP), the EDT </w:t>
            </w:r>
            <w:r>
              <w:rPr>
                <w:rFonts w:eastAsia="Times New Roman"/>
                <w:b/>
                <w:bCs/>
                <w:i/>
                <w:iCs/>
                <w:snapToGrid/>
                <w:color w:val="000000"/>
                <w:kern w:val="0"/>
                <w:sz w:val="16"/>
                <w:szCs w:val="16"/>
                <w:lang w:val="en-US" w:eastAsia="en-US"/>
              </w:rPr>
              <w:t>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w:t>
            </w:r>
            <w:r>
              <w:rPr>
                <w:rFonts w:eastAsia="Times New Roman"/>
                <w:b/>
                <w:bCs/>
                <w:i/>
                <w:iCs/>
                <w:snapToGrid/>
                <w:color w:val="000000"/>
                <w:kern w:val="0"/>
                <w:sz w:val="16"/>
                <w:szCs w:val="16"/>
                <w:lang w:val="en-US" w:eastAsia="en-US"/>
              </w:rPr>
              <w:t>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w:t>
            </w:r>
            <w:r>
              <w:rPr>
                <w:rFonts w:eastAsia="Times New Roman"/>
                <w:b/>
                <w:bCs/>
                <w:i/>
                <w:iCs/>
                <w:snapToGrid/>
                <w:color w:val="000000"/>
                <w:kern w:val="0"/>
                <w:sz w:val="16"/>
                <w:szCs w:val="16"/>
                <w:lang w:val="en-US" w:eastAsia="en-US"/>
              </w:rPr>
              <w:t>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w:t>
            </w:r>
            <w:r>
              <w:rPr>
                <w:rFonts w:eastAsia="Times New Roman"/>
                <w:snapToGrid/>
                <w:color w:val="000000"/>
                <w:kern w:val="0"/>
                <w:sz w:val="22"/>
                <w:lang w:val="en-US" w:eastAsia="en-US"/>
              </w:rPr>
              <w:t xml:space="preserve">ing beam and the transmission beam should be zero if pseudo-omni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w:t>
            </w:r>
            <w:r>
              <w:rPr>
                <w:rFonts w:eastAsia="Times New Roman"/>
                <w:b/>
                <w:bCs/>
                <w:snapToGrid/>
                <w:color w:val="000000"/>
                <w:kern w:val="0"/>
                <w:sz w:val="22"/>
                <w:lang w:val="en-US" w:eastAsia="en-US"/>
              </w:rPr>
              <w:t>existence scenarios, its ED threshold can be considered to be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w:t>
            </w:r>
            <w:r>
              <w:rPr>
                <w:rFonts w:eastAsia="Times New Roman"/>
                <w:b/>
                <w:bCs/>
                <w:snapToGrid/>
                <w:color w:val="000000"/>
                <w:kern w:val="0"/>
                <w:sz w:val="22"/>
                <w:lang w:val="en-US" w:eastAsia="en-US"/>
              </w:rPr>
              <w:t>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7: the EDT value should be adjusted: smaller value is applied when the sensing beamforming gain is </w:t>
            </w:r>
            <w:r>
              <w:rPr>
                <w:rFonts w:eastAsia="Times New Roman"/>
                <w:snapToGrid/>
                <w:color w:val="000000"/>
                <w:kern w:val="0"/>
                <w:sz w:val="22"/>
                <w:lang w:val="en-US" w:eastAsia="en-US"/>
              </w:rPr>
              <w:t>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w:t>
            </w:r>
            <w:r>
              <w:rPr>
                <w:rFonts w:eastAsia="Times New Roman"/>
                <w:b/>
                <w:bCs/>
                <w:snapToGrid/>
                <w:color w:val="000000"/>
                <w:kern w:val="0"/>
                <w:sz w:val="22"/>
                <w:lang w:val="en-US" w:eastAsia="en-US"/>
              </w:rPr>
              <w:t>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10: Support </w:t>
            </w:r>
            <w:r>
              <w:rPr>
                <w:rFonts w:eastAsia="Times New Roman"/>
                <w:snapToGrid/>
                <w:color w:val="000000"/>
                <w:kern w:val="0"/>
                <w:sz w:val="22"/>
                <w:lang w:val="en-US" w:eastAsia="en-US"/>
              </w:rPr>
              <w:t>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w:t>
            </w:r>
            <w:r>
              <w:rPr>
                <w:rFonts w:eastAsia="Times New Roman"/>
                <w:snapToGrid/>
                <w:color w:val="000000"/>
                <w:kern w:val="0"/>
                <w:sz w:val="22"/>
                <w:lang w:val="en-US" w:eastAsia="en-US"/>
              </w:rPr>
              <w:t xml:space="preserve">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r>
              <w:rPr>
                <w:rFonts w:eastAsia="Times New Roman"/>
                <w:snapToGrid/>
                <w:color w:val="000000"/>
                <w:kern w:val="0"/>
                <w:sz w:val="22"/>
                <w:lang w:val="en-US" w:eastAsia="en-US"/>
              </w:rPr>
              <w:t>Nokia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w:t>
            </w:r>
            <w:r>
              <w:rPr>
                <w:rFonts w:eastAsia="Times New Roman"/>
                <w:b/>
                <w:bCs/>
                <w:snapToGrid/>
                <w:color w:val="000000"/>
                <w:kern w:val="0"/>
                <w:szCs w:val="20"/>
                <w:lang w:val="en-US" w:eastAsia="en-US"/>
              </w:rPr>
              <w:t>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When operating in unlicensed 60 GHz band, the ED threshold calculation shall account for the sensing beam used to perfo</w:t>
            </w:r>
            <w:r>
              <w:rPr>
                <w:rFonts w:eastAsia="Times New Roman"/>
                <w:b/>
                <w:bCs/>
                <w:snapToGrid/>
                <w:color w:val="000000"/>
                <w:kern w:val="0"/>
                <w:szCs w:val="20"/>
                <w:lang w:val="en-US" w:eastAsia="en-US"/>
              </w:rPr>
              <w:t xml:space="preserve">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In case the network is able to assess the absence of any other incumbent technology, the ED threshold value that</w:t>
            </w:r>
            <w:r>
              <w:rPr>
                <w:rFonts w:eastAsia="Times New Roman"/>
                <w:b/>
                <w:bCs/>
                <w:snapToGrid/>
                <w:color w:val="000000"/>
                <w:kern w:val="0"/>
                <w:szCs w:val="20"/>
                <w:lang w:val="en-US" w:eastAsia="en-US"/>
              </w:rPr>
              <w:t xml:space="preserve"> a device may use during the LBT procedure is up to the gNB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#14: The ED </w:t>
            </w:r>
            <w:r>
              <w:rPr>
                <w:rFonts w:eastAsia="Times New Roman"/>
                <w:snapToGrid/>
                <w:color w:val="000000"/>
                <w:kern w:val="0"/>
                <w:sz w:val="22"/>
                <w:lang w:val="en-US" w:eastAsia="en-US"/>
              </w:rPr>
              <w:t>threshold can be further adjusted by reflecting the beam correspondence capability/requirement of UE. For pseudo-omni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maximum EIRP </w:t>
                            </w:r>
                            <w:r>
                              <w:rPr>
                                <w:szCs w:val="20"/>
                                <w:lang w:eastAsia="zh-CN"/>
                              </w:rPr>
                              <w:t>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TableGrid"/>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1: For operation in NR-U-60, confirm the working assumption on Pout definition in RAN1 #104bis-e in its original form or with Pout </w:t>
            </w:r>
            <w:r>
              <w:rPr>
                <w:rFonts w:eastAsia="Times New Roman"/>
                <w:b/>
                <w:bCs/>
                <w:i/>
                <w:iCs/>
                <w:snapToGrid/>
                <w:color w:val="000000"/>
                <w:kern w:val="0"/>
                <w:sz w:val="16"/>
                <w:szCs w:val="16"/>
                <w:lang w:val="en-US" w:eastAsia="en-US"/>
              </w:rPr>
              <w:t>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w:t>
            </w:r>
            <w:r>
              <w:rPr>
                <w:rFonts w:eastAsia="Times New Roman"/>
                <w:b/>
                <w:bCs/>
                <w:i/>
                <w:iCs/>
                <w:snapToGrid/>
                <w:color w:val="000000"/>
                <w:kern w:val="0"/>
                <w:sz w:val="16"/>
                <w:szCs w:val="16"/>
                <w:lang w:val="en-US" w:eastAsia="en-US"/>
              </w:rPr>
              <w:t>he ‘transmission burst’ stated in the HS EN 302 567 as a set of transmissions from the node determining EDT without any gaps, or with gaps no greater than X μs.</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Proposal 1: For Pout in EDT determination, define Pout to be at least the maximum of mean EIRP of each transmission burst during the COT at the node initiating the COT. Maximum is determined over all candidate bursts and over all directions, whereas mean i</w:t>
            </w:r>
            <w:r>
              <w:rPr>
                <w:rFonts w:eastAsia="Times New Roman"/>
                <w:snapToGrid/>
                <w:color w:val="000000"/>
                <w:kern w:val="0"/>
                <w:sz w:val="16"/>
                <w:szCs w:val="16"/>
                <w:lang w:val="en-US" w:eastAsia="en-US"/>
              </w:rPr>
              <w:t xml:space="preserve">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w:t>
            </w:r>
            <w:r>
              <w:rPr>
                <w:rFonts w:eastAsia="Times New Roman"/>
                <w:b/>
                <w:bCs/>
                <w:snapToGrid/>
                <w:color w:val="000000"/>
                <w:kern w:val="0"/>
                <w:sz w:val="22"/>
                <w:lang w:val="en-US" w:eastAsia="en-US"/>
              </w:rPr>
              <w:t>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w:t>
            </w:r>
            <w:r>
              <w:rPr>
                <w:rFonts w:eastAsia="Times New Roman"/>
                <w:snapToGrid/>
                <w:color w:val="000000"/>
                <w:kern w:val="0"/>
                <w:sz w:val="22"/>
                <w:lang w:val="en-US" w:eastAsia="en-US"/>
              </w:rPr>
              <w:t>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w:t>
            </w:r>
            <w:r>
              <w:rPr>
                <w:rFonts w:eastAsia="Times New Roman"/>
                <w:snapToGrid/>
                <w:color w:val="000000"/>
                <w:kern w:val="0"/>
                <w:sz w:val="22"/>
                <w:lang w:val="en-US" w:eastAsia="en-US"/>
              </w:rPr>
              <w:t>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w:t>
            </w:r>
            <w:r>
              <w:rPr>
                <w:rFonts w:eastAsia="Times New Roman"/>
                <w:snapToGrid/>
                <w:color w:val="000000"/>
                <w:kern w:val="0"/>
                <w:sz w:val="22"/>
                <w:lang w:val="en-US" w:eastAsia="en-US"/>
              </w:rPr>
              <w:t>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w:t>
            </w:r>
            <w:r>
              <w:rPr>
                <w:rFonts w:eastAsia="Times New Roman"/>
                <w:snapToGrid/>
                <w:color w:val="000000"/>
                <w:kern w:val="0"/>
                <w:sz w:val="22"/>
                <w:lang w:val="en-US" w:eastAsia="en-US"/>
              </w:rPr>
              <w:t>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#13: Confirm the working assumption on Pout definition in RAN1 #104bis-e without the change and it needs to consider when the determining the </w:t>
            </w:r>
            <w:r>
              <w:rPr>
                <w:rFonts w:eastAsia="Times New Roman"/>
                <w:snapToGrid/>
                <w:color w:val="000000"/>
                <w:kern w:val="0"/>
                <w:sz w:val="22"/>
                <w:lang w:val="en-US" w:eastAsia="en-US"/>
              </w:rPr>
              <w:t>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w:t>
            </w:r>
            <w:r>
              <w:rPr>
                <w:rFonts w:eastAsia="Times New Roman"/>
                <w:snapToGrid/>
                <w:color w:val="000000"/>
                <w:kern w:val="0"/>
                <w:sz w:val="22"/>
                <w:lang w:val="en-US" w:eastAsia="en-US"/>
              </w:rPr>
              <w:t xml:space="preserve">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modified working assumption: For Pout in EDT determinat</w:t>
            </w:r>
            <w:r>
              <w:rPr>
                <w:rFonts w:eastAsia="Times New Roman"/>
                <w:snapToGrid/>
                <w:color w:val="000000"/>
                <w:kern w:val="0"/>
                <w:sz w:val="22"/>
                <w:lang w:val="en-US" w:eastAsia="en-US"/>
              </w:rPr>
              <w:t xml:space="preserve">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Heading3"/>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ListParagraph"/>
        <w:numPr>
          <w:ilvl w:val="0"/>
          <w:numId w:val="16"/>
        </w:numPr>
      </w:pPr>
      <w:r>
        <w:t xml:space="preserve">Support additional adjustment to ED Threshold </w:t>
      </w:r>
      <w:r>
        <w:tab/>
      </w:r>
    </w:p>
    <w:p w14:paraId="3E468ABC" w14:textId="373CB172" w:rsidR="00E068E7" w:rsidRDefault="00EA24EB">
      <w:pPr>
        <w:pStyle w:val="ListParagraph"/>
        <w:numPr>
          <w:ilvl w:val="1"/>
          <w:numId w:val="16"/>
        </w:numPr>
        <w:rPr>
          <w:lang w:val="de-DE"/>
        </w:rPr>
      </w:pPr>
      <w:r>
        <w:rPr>
          <w:lang w:val="de-DE"/>
        </w:rPr>
        <w:t xml:space="preserve">Apple, Huawei, FUTUREWEI, Spreadtrum, ZTE, vivo, OPPO, CATT, TCL, Xiaomi, Intel, InterDigital, Qualcomm, </w:t>
      </w:r>
      <w:r w:rsidR="000C1D0E">
        <w:rPr>
          <w:lang w:val="de-DE"/>
        </w:rPr>
        <w:t>Lenovo</w:t>
      </w:r>
    </w:p>
    <w:p w14:paraId="3E468ABD" w14:textId="77777777" w:rsidR="00E068E7" w:rsidRDefault="00EA24EB">
      <w:pPr>
        <w:pStyle w:val="ListParagraph"/>
        <w:numPr>
          <w:ilvl w:val="1"/>
          <w:numId w:val="16"/>
        </w:numPr>
      </w:pPr>
      <w:r>
        <w:t xml:space="preserve">Samsung (other criteria), LG </w:t>
      </w:r>
    </w:p>
    <w:p w14:paraId="3E468ABE" w14:textId="77777777" w:rsidR="00E068E7" w:rsidRDefault="00EA24EB">
      <w:pPr>
        <w:pStyle w:val="ListParagraph"/>
        <w:numPr>
          <w:ilvl w:val="0"/>
          <w:numId w:val="16"/>
        </w:numPr>
      </w:pPr>
      <w:r>
        <w:t>Do not Support additional adjustment</w:t>
      </w:r>
    </w:p>
    <w:p w14:paraId="3E468ABF" w14:textId="77777777" w:rsidR="00E068E7" w:rsidRDefault="00EA24EB">
      <w:pPr>
        <w:pStyle w:val="ListParagraph"/>
        <w:numPr>
          <w:ilvl w:val="1"/>
          <w:numId w:val="16"/>
        </w:numPr>
      </w:pPr>
      <w:r>
        <w:lastRenderedPageBreak/>
        <w:t>Ericsson, Nokia,</w:t>
      </w:r>
    </w:p>
    <w:p w14:paraId="3E468AC0"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C3" w14:textId="77777777">
        <w:tc>
          <w:tcPr>
            <w:tcW w:w="2245" w:type="dxa"/>
          </w:tcPr>
          <w:p w14:paraId="3E468AC1" w14:textId="77777777" w:rsidR="00E068E7" w:rsidRDefault="00EA24EB">
            <w:pPr>
              <w:rPr>
                <w:lang w:eastAsia="en-US"/>
              </w:rPr>
            </w:pPr>
            <w:r>
              <w:rPr>
                <w:lang w:eastAsia="en-US"/>
              </w:rPr>
              <w:t>Company</w:t>
            </w:r>
          </w:p>
        </w:tc>
        <w:tc>
          <w:tcPr>
            <w:tcW w:w="7117" w:type="dxa"/>
          </w:tcPr>
          <w:p w14:paraId="3E468AC2" w14:textId="77777777" w:rsidR="00E068E7" w:rsidRDefault="00EA24EB">
            <w:pPr>
              <w:rPr>
                <w:lang w:eastAsia="en-US"/>
              </w:rPr>
            </w:pPr>
            <w:r>
              <w:rPr>
                <w:lang w:eastAsia="en-US"/>
              </w:rPr>
              <w:t>View</w:t>
            </w:r>
          </w:p>
        </w:tc>
      </w:tr>
      <w:tr w:rsidR="00E068E7" w14:paraId="3E468AC6" w14:textId="77777777">
        <w:tc>
          <w:tcPr>
            <w:tcW w:w="2245" w:type="dxa"/>
          </w:tcPr>
          <w:p w14:paraId="3E468AC4" w14:textId="77777777" w:rsidR="00E068E7" w:rsidRDefault="00EA24EB">
            <w:pPr>
              <w:rPr>
                <w:lang w:eastAsia="en-US"/>
              </w:rPr>
            </w:pPr>
            <w:r>
              <w:rPr>
                <w:lang w:eastAsia="en-US"/>
              </w:rPr>
              <w:t>Intel</w:t>
            </w:r>
          </w:p>
        </w:tc>
        <w:tc>
          <w:tcPr>
            <w:tcW w:w="711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E068E7" w14:paraId="3E468AC9" w14:textId="77777777">
        <w:tc>
          <w:tcPr>
            <w:tcW w:w="2245" w:type="dxa"/>
          </w:tcPr>
          <w:p w14:paraId="3E468AC7" w14:textId="77777777" w:rsidR="00E068E7" w:rsidRDefault="00EA24EB">
            <w:pPr>
              <w:rPr>
                <w:lang w:eastAsia="en-US"/>
              </w:rPr>
            </w:pPr>
            <w:r>
              <w:rPr>
                <w:lang w:eastAsia="en-US"/>
              </w:rPr>
              <w:t>Lenovo, Motorola Mobility</w:t>
            </w:r>
          </w:p>
        </w:tc>
        <w:tc>
          <w:tcPr>
            <w:tcW w:w="7117" w:type="dxa"/>
          </w:tcPr>
          <w:p w14:paraId="3E468AC8" w14:textId="77777777" w:rsidR="00E068E7" w:rsidRDefault="00EA24EB">
            <w:pPr>
              <w:rPr>
                <w:lang w:eastAsia="en-US"/>
              </w:rPr>
            </w:pPr>
            <w:r>
              <w:rPr>
                <w:lang w:eastAsia="en-US"/>
              </w:rPr>
              <w:t xml:space="preserve">We also support additional adjustment to ED threshold </w:t>
            </w:r>
          </w:p>
        </w:tc>
      </w:tr>
      <w:tr w:rsidR="00E068E7" w14:paraId="3E468ACC" w14:textId="77777777">
        <w:tc>
          <w:tcPr>
            <w:tcW w:w="224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E068E7" w14:paraId="3E468ACF" w14:textId="77777777">
        <w:tc>
          <w:tcPr>
            <w:tcW w:w="2245" w:type="dxa"/>
          </w:tcPr>
          <w:p w14:paraId="3E468ACD" w14:textId="77777777" w:rsidR="00E068E7" w:rsidRDefault="00EA24EB">
            <w:pPr>
              <w:rPr>
                <w:rFonts w:eastAsia="SimSun"/>
                <w:lang w:val="en-US" w:eastAsia="zh-CN"/>
              </w:rPr>
            </w:pPr>
            <w:r>
              <w:rPr>
                <w:rFonts w:eastAsia="SimSun" w:hint="eastAsia"/>
                <w:lang w:val="en-US" w:eastAsia="zh-CN"/>
              </w:rPr>
              <w:t>ZTE, Sanechips</w:t>
            </w:r>
          </w:p>
        </w:tc>
        <w:tc>
          <w:tcPr>
            <w:tcW w:w="7117" w:type="dxa"/>
          </w:tcPr>
          <w:p w14:paraId="3E468ACE" w14:textId="77777777" w:rsidR="00E068E7" w:rsidRDefault="00EA24EB">
            <w:pPr>
              <w:rPr>
                <w:rFonts w:eastAsia="SimSun"/>
                <w:lang w:val="en-US" w:eastAsia="zh-CN"/>
              </w:rPr>
            </w:pPr>
            <w:r>
              <w:rPr>
                <w:rFonts w:eastAsia="SimSun" w:hint="eastAsia"/>
                <w:lang w:val="en-US" w:eastAsia="zh-CN"/>
              </w:rPr>
              <w:t>We support additional to</w:t>
            </w:r>
            <w:r>
              <w:rPr>
                <w:rFonts w:eastAsia="SimSun" w:hint="eastAsia"/>
                <w:lang w:val="en-US" w:eastAsia="zh-CN"/>
              </w:rPr>
              <w:t xml:space="preserve"> ED threshold to to consider mismatching between sensing beam and transmis</w:t>
            </w:r>
            <w:r>
              <w:rPr>
                <w:rFonts w:eastAsia="SimSun" w:hint="eastAsia"/>
                <w:lang w:val="en-US" w:eastAsia="zh-CN"/>
              </w:rPr>
              <w:t>sion beam.</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t>Discussion 2.1.2-1</w:t>
      </w:r>
    </w:p>
    <w:p w14:paraId="3E468AD4" w14:textId="77777777" w:rsidR="00E068E7" w:rsidRDefault="00EA24EB">
      <w:r>
        <w:t>Summary of positions so far:</w:t>
      </w:r>
    </w:p>
    <w:p w14:paraId="3E468AD5" w14:textId="77777777" w:rsidR="00E068E7" w:rsidRDefault="00EA24EB">
      <w:pPr>
        <w:pStyle w:val="ListParagraph"/>
        <w:numPr>
          <w:ilvl w:val="0"/>
          <w:numId w:val="16"/>
        </w:numPr>
      </w:pPr>
      <w:r>
        <w:t xml:space="preserve">Confirm Working Assumption after Modification as follows : </w:t>
      </w:r>
    </w:p>
    <w:p w14:paraId="3E468AD6" w14:textId="77777777" w:rsidR="00E068E7" w:rsidRDefault="00EA24EB">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w:t>
      </w:r>
      <w:r>
        <w:rPr>
          <w:rFonts w:eastAsia="Times New Roman"/>
          <w:snapToGrid/>
          <w:color w:val="000000"/>
          <w:sz w:val="22"/>
          <w:lang w:val="en-US" w:eastAsia="en-US"/>
        </w:rPr>
        <w:t>ing the COT at the node initiating the COT”</w:t>
      </w:r>
    </w:p>
    <w:p w14:paraId="3E468AD7" w14:textId="7796F53F" w:rsidR="00E068E7" w:rsidRDefault="00EA24EB">
      <w:pPr>
        <w:pStyle w:val="ListParagraph"/>
        <w:numPr>
          <w:ilvl w:val="1"/>
          <w:numId w:val="16"/>
        </w:numPr>
      </w:pPr>
      <w:r>
        <w:tab/>
        <w:t>FUTUREWEI, Qualcomm, Nokia</w:t>
      </w:r>
      <w:r w:rsidR="005323B8">
        <w:t xml:space="preserve">, Lenovo, </w:t>
      </w:r>
    </w:p>
    <w:p w14:paraId="3E468AD8" w14:textId="77777777" w:rsidR="00E068E7" w:rsidRDefault="00EA24EB">
      <w:pPr>
        <w:pStyle w:val="ListParagraph"/>
        <w:numPr>
          <w:ilvl w:val="0"/>
          <w:numId w:val="16"/>
        </w:numPr>
      </w:pPr>
      <w:r>
        <w:t xml:space="preserve">Confirm Working Assumption as it is </w:t>
      </w:r>
    </w:p>
    <w:p w14:paraId="3E468AD9" w14:textId="598E22B3" w:rsidR="00E068E7" w:rsidRDefault="00EA24EB">
      <w:pPr>
        <w:pStyle w:val="ListParagraph"/>
        <w:numPr>
          <w:ilvl w:val="1"/>
          <w:numId w:val="16"/>
        </w:numPr>
      </w:pPr>
      <w:r>
        <w:t>Huawei, Vivo,  OPPO (with concern) , Ericsson, LGE, Charter, Apple, Intel</w:t>
      </w:r>
      <w:r w:rsidR="005323B8">
        <w:t>, Xiaomi</w:t>
      </w:r>
      <w:r w:rsidR="00581147">
        <w:t>, ZTE</w:t>
      </w:r>
    </w:p>
    <w:p w14:paraId="3E468ADA" w14:textId="77777777" w:rsidR="00E068E7" w:rsidRDefault="00E068E7"/>
    <w:p w14:paraId="3E468ADB"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 xml:space="preserve">We </w:t>
            </w:r>
            <w:r>
              <w:rPr>
                <w:lang w:eastAsia="en-US"/>
              </w:rPr>
              <w:t>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SimSun"/>
                <w:lang w:val="en-US" w:eastAsia="en-US"/>
              </w:rPr>
            </w:pPr>
            <w:r>
              <w:rPr>
                <w:rFonts w:eastAsia="SimSun" w:hint="eastAsia"/>
                <w:lang w:val="en-US" w:eastAsia="zh-CN"/>
              </w:rPr>
              <w:t>ZTE, Sanechips</w:t>
            </w:r>
          </w:p>
        </w:tc>
        <w:tc>
          <w:tcPr>
            <w:tcW w:w="7117" w:type="dxa"/>
          </w:tcPr>
          <w:p w14:paraId="3E468AE9" w14:textId="77777777" w:rsidR="00E068E7" w:rsidRDefault="00EA24EB">
            <w:pPr>
              <w:rPr>
                <w:rFonts w:eastAsia="SimSun"/>
                <w:lang w:val="en-US" w:eastAsia="en-US"/>
              </w:rPr>
            </w:pPr>
            <w:r>
              <w:rPr>
                <w:rFonts w:eastAsia="SimSun" w:hint="eastAsia"/>
                <w:lang w:val="en-US" w:eastAsia="zh-CN"/>
              </w:rPr>
              <w:t>We support the working assumptio</w:t>
            </w:r>
            <w:r>
              <w:rPr>
                <w:rFonts w:eastAsia="SimSun" w:hint="eastAsia"/>
                <w:lang w:val="en-US" w:eastAsia="zh-CN"/>
              </w:rPr>
              <w:t>n as it is and add our position in above FL proposal.</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Heading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3E468AF1" w14:textId="77777777" w:rsidR="00E068E7" w:rsidRDefault="00EA24EB">
            <w:pPr>
              <w:pStyle w:val="ListParagraph"/>
              <w:numPr>
                <w:ilvl w:val="0"/>
                <w:numId w:val="18"/>
              </w:numPr>
              <w:snapToGrid w:val="0"/>
              <w:spacing w:line="256" w:lineRule="auto"/>
              <w:ind w:left="360"/>
              <w:textAlignment w:val="auto"/>
            </w:pPr>
            <w:r>
              <w:t xml:space="preserve">For LBT for </w:t>
            </w:r>
            <w:r>
              <w:t>multi-carrier transmission in intra-band CA, gNB/UE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14:paraId="3E468AF3" w14:textId="77777777" w:rsidR="00E068E7" w:rsidRDefault="00EA24EB">
            <w:pPr>
              <w:rPr>
                <w:color w:val="000000"/>
                <w:szCs w:val="20"/>
              </w:rPr>
            </w:pPr>
            <w:r>
              <w:rPr>
                <w:color w:val="000000"/>
                <w:szCs w:val="20"/>
              </w:rPr>
              <w:t>more than</w:t>
            </w:r>
            <w:r>
              <w:rPr>
                <w:color w:val="000000"/>
                <w:szCs w:val="20"/>
              </w:rPr>
              <w:t xml:space="preserve">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lastRenderedPageBreak/>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w:t>
            </w:r>
            <w:r>
              <w:rPr>
                <w:rFonts w:eastAsia="Times New Roman"/>
                <w:snapToGrid/>
                <w:color w:val="000000"/>
                <w:kern w:val="0"/>
                <w:szCs w:val="20"/>
                <w:lang w:val="en-US" w:eastAsia="en-US"/>
              </w:rPr>
              <w:t>sfied for each transmitter such as gNB or UE.</w:t>
            </w:r>
          </w:p>
          <w:p w14:paraId="3E468A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w:t>
            </w:r>
            <w:r>
              <w:rPr>
                <w:rFonts w:eastAsia="Times New Roman"/>
                <w:snapToGrid/>
                <w:color w:val="000000"/>
                <w:kern w:val="0"/>
                <w:szCs w:val="20"/>
                <w:lang w:val="en-US" w:eastAsia="en-US"/>
              </w:rPr>
              <w:t xml:space="preserve"> deal with the issue on the nominal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w:t>
            </w:r>
            <w:r>
              <w:rPr>
                <w:rFonts w:eastAsia="Times New Roman"/>
                <w:snapToGrid/>
                <w:color w:val="000000"/>
                <w:kern w:val="0"/>
                <w:szCs w:val="20"/>
                <w:lang w:val="en-US" w:eastAsia="en-US"/>
              </w:rPr>
              <w: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gNB are the channel BWs for transmission supported by the gNB from the set of channel BWs </w:t>
            </w:r>
            <w:r>
              <w:rPr>
                <w:rFonts w:eastAsia="Times New Roman"/>
                <w:snapToGrid/>
                <w:color w:val="000000"/>
                <w:kern w:val="0"/>
                <w:szCs w:val="20"/>
                <w:lang w:val="en-US" w:eastAsia="en-US"/>
              </w:rPr>
              <w:t>(carrier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of  the probability of channel access and the waste of resources, it is not recommended that single LBT over all CCs (Alt CA.2. in earlier agreements) is supported for Rel-17 </w:t>
            </w:r>
            <w:r>
              <w:rPr>
                <w:rFonts w:eastAsia="Times New Roman"/>
                <w:snapToGrid/>
                <w:color w:val="000000"/>
                <w:kern w:val="0"/>
                <w:szCs w:val="20"/>
                <w:lang w:val="en-US" w:eastAsia="en-US"/>
              </w:rPr>
              <w:t>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gNB and UE </w:t>
            </w:r>
            <w:r>
              <w:rPr>
                <w:rFonts w:eastAsia="Times New Roman"/>
                <w:snapToGrid/>
                <w:color w:val="000000"/>
                <w:kern w:val="0"/>
                <w:szCs w:val="20"/>
                <w:lang w:val="en-US" w:eastAsia="en-US"/>
              </w:rPr>
              <w:t>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r>
              <w:rPr>
                <w:rFonts w:eastAsia="Times New Roman"/>
                <w:snapToGrid/>
                <w:color w:val="000000"/>
                <w:kern w:val="0"/>
                <w:szCs w:val="20"/>
                <w:lang w:val="en-US" w:eastAsia="en-US"/>
              </w:rPr>
              <w:t>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w:t>
            </w:r>
            <w:r>
              <w:rPr>
                <w:rFonts w:eastAsia="Times New Roman"/>
                <w:snapToGrid/>
                <w:color w:val="000000"/>
                <w:kern w:val="0"/>
                <w:szCs w:val="20"/>
                <w:lang w:val="en-US" w:eastAsia="en-US"/>
              </w:rPr>
              <w:t>transmission, how to perform LBT is left to gNB/UE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gNB/UE performs LBT over the channel bandwidth (or BWP bandwidth) </w:t>
            </w:r>
            <w:r>
              <w:rPr>
                <w:rFonts w:eastAsia="Times New Roman"/>
                <w:snapToGrid/>
                <w:color w:val="000000"/>
                <w:kern w:val="0"/>
                <w:szCs w:val="20"/>
                <w:lang w:val="en-US" w:eastAsia="en-US"/>
              </w:rPr>
              <w:t>(Alt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w:t>
            </w:r>
            <w:r>
              <w:rPr>
                <w:rFonts w:eastAsia="Times New Roman"/>
                <w:snapToGrid/>
                <w:color w:val="000000"/>
                <w:kern w:val="0"/>
                <w:szCs w:val="20"/>
                <w:lang w:val="en-US" w:eastAsia="en-US"/>
              </w:rPr>
              <w: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w:t>
            </w:r>
            <w:r>
              <w:rPr>
                <w:rFonts w:eastAsia="Times New Roman"/>
                <w:snapToGrid/>
                <w:color w:val="000000"/>
                <w:kern w:val="0"/>
                <w:szCs w:val="20"/>
                <w:lang w:val="en-US" w:eastAsia="en-US"/>
              </w:rPr>
              <w:t>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bandwidth of multiple CCs up to 2 GHz (or 2.16 GHz) can be supported considering the </w:t>
            </w:r>
            <w:r>
              <w:rPr>
                <w:rFonts w:eastAsia="Times New Roman"/>
                <w:snapToGrid/>
                <w:color w:val="000000"/>
                <w:kern w:val="0"/>
                <w:szCs w:val="20"/>
                <w:lang w:val="en-US" w:eastAsia="en-US"/>
              </w:rPr>
              <w:t>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To down-select the options of LBT BW with single carrier and multi-carrier operation for supporting NR fo</w:t>
            </w:r>
            <w:r>
              <w:rPr>
                <w:rFonts w:eastAsia="Times New Roman"/>
                <w:snapToGrid/>
                <w:color w:val="000000"/>
                <w:kern w:val="0"/>
                <w:szCs w:val="20"/>
                <w:lang w:val="en-US" w:eastAsia="en-US"/>
              </w:rPr>
              <w:t xml:space="preserve">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LBT for multi-carrier transmission in intra-band CA, the support for single LBT over all </w:t>
            </w:r>
            <w:r>
              <w:rPr>
                <w:rFonts w:eastAsia="Times New Roman"/>
                <w:snapToGrid/>
                <w:color w:val="000000"/>
                <w:kern w:val="0"/>
                <w:szCs w:val="20"/>
                <w:lang w:val="en-US" w:eastAsia="en-US"/>
              </w:rPr>
              <w:t>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Heading3"/>
      </w:pPr>
      <w:r>
        <w:t>First round discussions</w:t>
      </w:r>
    </w:p>
    <w:p w14:paraId="3E468B39" w14:textId="77777777" w:rsidR="00E068E7" w:rsidRDefault="00EA24EB">
      <w:pPr>
        <w:pStyle w:val="discussionpoint"/>
      </w:pPr>
      <w:r>
        <w:t>Discussion 2.2.1-1</w:t>
      </w:r>
    </w:p>
    <w:p w14:paraId="3E468B3A" w14:textId="77777777" w:rsidR="00E068E7" w:rsidRDefault="00EA24EB">
      <w:r>
        <w:t xml:space="preserve">On if further introduce single LBT over </w:t>
      </w:r>
      <w:r>
        <w:t>multiple CCs under CA, the summary of positions so far:</w:t>
      </w:r>
    </w:p>
    <w:p w14:paraId="3E468B3B" w14:textId="77777777" w:rsidR="00E068E7" w:rsidRDefault="00EA24EB">
      <w:pPr>
        <w:pStyle w:val="ListParagraph"/>
        <w:numPr>
          <w:ilvl w:val="0"/>
          <w:numId w:val="16"/>
        </w:numPr>
      </w:pPr>
      <w:r>
        <w:t>Additional support of performing single LBT over all CCs (Alt CA.2. in earlier agreements)</w:t>
      </w:r>
    </w:p>
    <w:p w14:paraId="3E468B3C" w14:textId="77777777" w:rsidR="00E068E7" w:rsidRDefault="00EA24EB">
      <w:pPr>
        <w:pStyle w:val="ListParagraph"/>
        <w:numPr>
          <w:ilvl w:val="1"/>
          <w:numId w:val="16"/>
        </w:numPr>
      </w:pPr>
      <w:r>
        <w:t>Huawei, CATT ( use right EDT), Nokia, LGE</w:t>
      </w:r>
    </w:p>
    <w:p w14:paraId="3E468B3D" w14:textId="77777777" w:rsidR="00E068E7" w:rsidRDefault="00EA24EB">
      <w:pPr>
        <w:pStyle w:val="ListParagraph"/>
        <w:numPr>
          <w:ilvl w:val="0"/>
          <w:numId w:val="16"/>
        </w:numPr>
      </w:pPr>
      <w:r>
        <w:t xml:space="preserve">Do not support single LBT over all CCs  </w:t>
      </w:r>
    </w:p>
    <w:p w14:paraId="3E468B3E" w14:textId="307E4BA1" w:rsidR="00E068E7" w:rsidRDefault="00EA24EB">
      <w:pPr>
        <w:pStyle w:val="ListParagraph"/>
        <w:numPr>
          <w:ilvl w:val="1"/>
          <w:numId w:val="16"/>
        </w:numPr>
        <w:rPr>
          <w:lang w:eastAsia="en-US"/>
        </w:rPr>
      </w:pPr>
      <w:r>
        <w:rPr>
          <w:lang w:eastAsia="en-US"/>
        </w:rPr>
        <w:t>ZTE, OPPO, Qualcomm, Chart</w:t>
      </w:r>
      <w:r>
        <w:rPr>
          <w:lang w:eastAsia="en-US"/>
        </w:rPr>
        <w:t>er, Intel</w:t>
      </w:r>
      <w:r w:rsidR="00581147">
        <w:rPr>
          <w:lang w:eastAsia="en-US"/>
        </w:rPr>
        <w:t xml:space="preserve">, Lenovo, Xiaomi, </w:t>
      </w:r>
    </w:p>
    <w:p w14:paraId="3E468B3F" w14:textId="77777777" w:rsidR="00E068E7" w:rsidRDefault="00EA24EB">
      <w:pPr>
        <w:pStyle w:val="ListParagraph"/>
        <w:numPr>
          <w:ilvl w:val="0"/>
          <w:numId w:val="16"/>
        </w:numPr>
        <w:rPr>
          <w:lang w:eastAsia="en-US"/>
        </w:rPr>
      </w:pPr>
      <w:r>
        <w:rPr>
          <w:lang w:eastAsia="en-US"/>
        </w:rPr>
        <w:t>Other: Deprioritize (Docomo)</w:t>
      </w:r>
    </w:p>
    <w:p w14:paraId="3E468B40" w14:textId="77777777" w:rsidR="00E068E7" w:rsidRDefault="00E068E7"/>
    <w:p w14:paraId="3E468B41"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77777777" w:rsidR="00E068E7" w:rsidRDefault="00EA24EB">
            <w:pPr>
              <w:rPr>
                <w:lang w:eastAsia="en-US"/>
              </w:rPr>
            </w:pPr>
            <w:r>
              <w:rPr>
                <w:lang w:eastAsia="en-US"/>
              </w:rPr>
              <w:t xml:space="preserve">Lenovo, </w:t>
            </w:r>
            <w:r>
              <w:rPr>
                <w:lang w:eastAsia="en-US"/>
              </w:rPr>
              <w:t>Motorola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SimSun"/>
                <w:lang w:val="en-US" w:eastAsia="zh-CN"/>
              </w:rPr>
            </w:pPr>
            <w:r>
              <w:rPr>
                <w:rFonts w:eastAsia="SimSun" w:hint="eastAsia"/>
                <w:lang w:val="en-US" w:eastAsia="zh-CN"/>
              </w:rPr>
              <w:t>ZTE, Sanechips</w:t>
            </w:r>
          </w:p>
        </w:tc>
        <w:tc>
          <w:tcPr>
            <w:tcW w:w="8245" w:type="dxa"/>
          </w:tcPr>
          <w:p w14:paraId="3E468B50" w14:textId="77777777" w:rsidR="00E068E7" w:rsidRDefault="00EA24EB">
            <w:pPr>
              <w:rPr>
                <w:rFonts w:eastAsia="SimSun"/>
                <w:lang w:val="en-US" w:eastAsia="zh-CN"/>
              </w:rPr>
            </w:pPr>
            <w:r>
              <w:rPr>
                <w:rFonts w:eastAsia="SimSun" w:hint="eastAsia"/>
                <w:lang w:val="en-US" w:eastAsia="zh-CN"/>
              </w:rPr>
              <w:t>There is no see the n</w:t>
            </w:r>
            <w:r>
              <w:rPr>
                <w:rFonts w:eastAsia="SimSun" w:hint="eastAsia"/>
                <w:lang w:val="en-US" w:eastAsia="zh-CN"/>
              </w:rPr>
              <w:t>ecessity of supporting single LBT over all CCs.</w:t>
            </w:r>
          </w:p>
          <w:p w14:paraId="3E468B51" w14:textId="77777777" w:rsidR="00E068E7" w:rsidRDefault="00EA24EB">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w:t>
            </w:r>
            <w:r>
              <w:rPr>
                <w:rFonts w:eastAsia="SimSun" w:hint="eastAsia"/>
                <w:lang w:val="en-US" w:eastAsia="zh-CN"/>
              </w:rPr>
              <w:t>s. So we would like to ask other companies' views on how to deal with this remaining issue.</w:t>
            </w:r>
          </w:p>
        </w:tc>
      </w:tr>
    </w:tbl>
    <w:p w14:paraId="3E468B53" w14:textId="77777777" w:rsidR="00E068E7" w:rsidRDefault="00E068E7">
      <w:pPr>
        <w:rPr>
          <w:lang w:eastAsia="en-US"/>
        </w:rPr>
      </w:pPr>
    </w:p>
    <w:p w14:paraId="3E468B54" w14:textId="77777777" w:rsidR="00E068E7" w:rsidRDefault="00EA24EB">
      <w:pPr>
        <w:pStyle w:val="Heading2"/>
        <w:rPr>
          <w:rFonts w:ascii="Times New Roman" w:hAnsi="Times New Roman"/>
        </w:rPr>
      </w:pPr>
      <w:r>
        <w:rPr>
          <w:rFonts w:ascii="Times New Roman" w:hAnsi="Times New Roman"/>
        </w:rPr>
        <w:lastRenderedPageBreak/>
        <w:t>Sensing Structures FFS Items</w:t>
      </w:r>
    </w:p>
    <w:p w14:paraId="3E468B55"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E068E7" w:rsidRDefault="00EA24EB">
                            <w:pPr>
                              <w:rPr>
                                <w:snapToGrid/>
                                <w:lang w:eastAsia="zh-CN"/>
                              </w:rPr>
                            </w:pPr>
                            <w:bookmarkStart w:id="1" w:name="OLE_LINK71"/>
                            <w:bookmarkStart w:id="2"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w:t>
                            </w:r>
                            <w:r>
                              <w:rPr>
                                <w:rFonts w:cs="Times"/>
                                <w:color w:val="000000"/>
                                <w:szCs w:val="20"/>
                              </w:rPr>
                              <w:t>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 xml:space="preserve">Alt 2: At least X us, where X is the same as the minimum measurement duration in a 5 us observation slot and is within the 5 us </w:t>
                            </w:r>
                            <w:r>
                              <w:rPr>
                                <w:rFonts w:cs="Times"/>
                                <w:color w:val="000000"/>
                                <w:szCs w:val="20"/>
                              </w:rPr>
                              <w:t>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w:t>
                            </w:r>
                            <w:r>
                              <w:rPr>
                                <w:rFonts w:cs="Times"/>
                                <w:color w:val="000000"/>
                                <w:szCs w:val="20"/>
                              </w:rPr>
                              <w:t xml:space="preserve">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w:t>
                            </w:r>
                            <w:r>
                              <w:rPr>
                                <w:rFonts w:cs="Times"/>
                                <w:sz w:val="18"/>
                                <w:szCs w:val="20"/>
                              </w:rPr>
                              <w:t>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3E46926C" w14:textId="77777777" w:rsidR="00E068E7" w:rsidRDefault="00E068E7"/>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283.7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5" w:name="OLE_LINK71"/>
                      <w:bookmarkStart w:id="6"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txbxContent>
                </v:textbox>
                <w10:wrap type="topAndBottom"/>
              </v:shape>
            </w:pict>
          </mc:Fallback>
        </mc:AlternateContent>
      </w:r>
    </w:p>
    <w:p w14:paraId="3E468B56" w14:textId="77777777" w:rsidR="00E068E7" w:rsidRDefault="00E068E7">
      <w:pPr>
        <w:rPr>
          <w:lang w:eastAsia="en-US"/>
        </w:rPr>
      </w:pPr>
    </w:p>
    <w:tbl>
      <w:tblPr>
        <w:tblStyle w:val="TableGrid"/>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w:t>
            </w:r>
            <w:r>
              <w:rPr>
                <w:rFonts w:eastAsia="Times New Roman"/>
                <w:bCs/>
                <w:snapToGrid/>
                <w:color w:val="000000"/>
                <w:kern w:val="0"/>
                <w:szCs w:val="20"/>
                <w:lang w:val="en-US" w:eastAsia="en-US"/>
              </w:rPr>
              <w:t>con</w:t>
            </w:r>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 xml:space="preserve">“For energy measurement in 5us observation slot, when performing single measurement, the location of the measurement within the 5us is left for </w:t>
            </w:r>
            <w:r>
              <w:rPr>
                <w:rFonts w:eastAsia="Times New Roman"/>
                <w:bCs/>
                <w:i/>
                <w:iCs/>
                <w:snapToGrid/>
                <w:color w:val="000000"/>
                <w:kern w:val="0"/>
                <w:szCs w:val="20"/>
                <w:lang w:val="en-US" w:eastAsia="en-US"/>
              </w:rPr>
              <w:t>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w:t>
            </w:r>
            <w:r>
              <w:rPr>
                <w:rFonts w:eastAsia="Times New Roman"/>
                <w:bCs/>
                <w:snapToGrid/>
                <w:color w:val="000000"/>
                <w:kern w:val="0"/>
                <w:szCs w:val="20"/>
                <w:lang w:val="en-US" w:eastAsia="en-US"/>
              </w:rPr>
              <w:t>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3: the location of the 5us </w:t>
            </w:r>
            <w:r>
              <w:rPr>
                <w:rFonts w:eastAsia="Times New Roman"/>
                <w:bCs/>
                <w:snapToGrid/>
                <w:color w:val="000000"/>
                <w:kern w:val="0"/>
                <w:szCs w:val="20"/>
                <w:lang w:val="en-US" w:eastAsia="en-US"/>
              </w:rPr>
              <w:t>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w:t>
            </w:r>
            <w:r>
              <w:rPr>
                <w:rFonts w:eastAsia="Times New Roman"/>
                <w:bCs/>
                <w:snapToGrid/>
                <w:color w:val="000000"/>
                <w:kern w:val="0"/>
                <w:szCs w:val="20"/>
                <w:lang w:val="en-US" w:eastAsia="en-US"/>
              </w:rPr>
              <w: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w:t>
            </w:r>
            <w:r>
              <w:rPr>
                <w:rFonts w:eastAsia="Times New Roman"/>
                <w:bCs/>
                <w:snapToGrid/>
                <w:color w:val="000000"/>
                <w:kern w:val="0"/>
                <w:szCs w:val="20"/>
                <w:lang w:val="en-US" w:eastAsia="en-US"/>
              </w:rPr>
              <w:t>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4: Minimum requirement for sensing for both 5us</w:t>
            </w:r>
            <w:r>
              <w:rPr>
                <w:rFonts w:eastAsia="Times New Roman"/>
                <w:bCs/>
                <w:snapToGrid/>
                <w:color w:val="000000"/>
                <w:kern w:val="0"/>
                <w:szCs w:val="20"/>
                <w:lang w:val="en-US" w:eastAsia="en-US"/>
              </w:rPr>
              <w:t xml:space="preserve">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Heading3"/>
      </w:pPr>
      <w:r>
        <w:t>First round discussions</w:t>
      </w:r>
    </w:p>
    <w:p w14:paraId="3E468B80" w14:textId="77777777" w:rsidR="00E068E7" w:rsidRDefault="00EA24EB">
      <w:pPr>
        <w:pStyle w:val="discussionpoint"/>
      </w:pPr>
      <w:r>
        <w:t>Discussion 2.3.1-1</w:t>
      </w:r>
    </w:p>
    <w:p w14:paraId="3E468B81" w14:textId="77777777" w:rsidR="00E068E7" w:rsidRDefault="00EA24EB">
      <w:r>
        <w:t xml:space="preserve">On sensing </w:t>
      </w:r>
      <w:r>
        <w:t>structure for 5us observation slot, summary of positions so far:</w:t>
      </w:r>
    </w:p>
    <w:p w14:paraId="3E468B82" w14:textId="77777777" w:rsidR="00E068E7" w:rsidRDefault="00EA24EB">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ListParagraph"/>
        <w:numPr>
          <w:ilvl w:val="1"/>
          <w:numId w:val="16"/>
        </w:numPr>
      </w:pPr>
      <w:r>
        <w:t>Implementation</w:t>
      </w:r>
    </w:p>
    <w:p w14:paraId="3E468B84" w14:textId="7BC66EF7" w:rsidR="00E068E7" w:rsidRDefault="00EA24EB">
      <w:pPr>
        <w:pStyle w:val="ListParagraph"/>
        <w:numPr>
          <w:ilvl w:val="1"/>
          <w:numId w:val="16"/>
        </w:numPr>
      </w:pPr>
      <w:r>
        <w:t>Other :1 us (Qualcomm), 2us (OPPO, Intel), 3us (ZTE, Spreadtrum</w:t>
      </w:r>
      <w:r w:rsidR="001B50BB">
        <w:t>, Lenovo</w:t>
      </w:r>
      <w:r>
        <w:t>)</w:t>
      </w:r>
    </w:p>
    <w:p w14:paraId="3E468B85" w14:textId="77777777" w:rsidR="00E068E7" w:rsidRDefault="00EA24EB">
      <w:pPr>
        <w:pStyle w:val="ListParagraph"/>
        <w:numPr>
          <w:ilvl w:val="0"/>
          <w:numId w:val="16"/>
        </w:numPr>
      </w:pPr>
      <w:r>
        <w:t xml:space="preserve">Location of the X us measurement within a 5 </w:t>
      </w:r>
      <w:r>
        <w:t>us observation slot:</w:t>
      </w:r>
    </w:p>
    <w:p w14:paraId="3E468B86" w14:textId="7471BA49" w:rsidR="00E068E7" w:rsidRDefault="00EA24EB">
      <w:pPr>
        <w:pStyle w:val="ListParagraph"/>
        <w:numPr>
          <w:ilvl w:val="1"/>
          <w:numId w:val="16"/>
        </w:numPr>
      </w:pPr>
      <w:r>
        <w:t>Implementation: Ericsson, Oppo,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We strongly prefer to set a reasonable lower bound for the measurement window in order to ensure a device would perform a proper</w:t>
            </w:r>
            <w:r>
              <w:rPr>
                <w:lang w:eastAsia="en-US"/>
              </w:rPr>
              <w:t xml:space="preserve">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w:t>
            </w:r>
            <w:r>
              <w:rPr>
                <w:lang w:eastAsia="en-US"/>
              </w:rPr>
              <w:t>n X as implementation</w:t>
            </w:r>
          </w:p>
        </w:tc>
      </w:tr>
      <w:tr w:rsidR="00E068E7" w14:paraId="3E468B95" w14:textId="77777777">
        <w:tc>
          <w:tcPr>
            <w:tcW w:w="2245" w:type="dxa"/>
          </w:tcPr>
          <w:p w14:paraId="3E468B93" w14:textId="77777777" w:rsidR="00E068E7" w:rsidRDefault="00EA24EB">
            <w:pPr>
              <w:rPr>
                <w:rFonts w:eastAsia="SimSun"/>
                <w:lang w:val="en-US" w:eastAsia="en-US"/>
              </w:rPr>
            </w:pPr>
            <w:r>
              <w:rPr>
                <w:rFonts w:eastAsia="SimSun" w:hint="eastAsia"/>
                <w:lang w:val="en-US" w:eastAsia="zh-CN"/>
              </w:rPr>
              <w:t>ZTE, Sanechip</w:t>
            </w:r>
          </w:p>
        </w:tc>
        <w:tc>
          <w:tcPr>
            <w:tcW w:w="7117" w:type="dxa"/>
          </w:tcPr>
          <w:p w14:paraId="3E468B94" w14:textId="77777777" w:rsidR="00E068E7" w:rsidRDefault="00EA24EB">
            <w:pPr>
              <w:rPr>
                <w:rFonts w:eastAsia="SimSun"/>
                <w:lang w:val="en-US" w:eastAsia="en-US"/>
              </w:rPr>
            </w:pPr>
            <w:r>
              <w:rPr>
                <w:rFonts w:eastAsia="SimSun" w:hint="eastAsia"/>
                <w:lang w:val="en-US" w:eastAsia="zh-CN"/>
              </w:rPr>
              <w:t>We prefer to set the minimum measurement duration X as 3us.</w:t>
            </w:r>
          </w:p>
        </w:tc>
      </w:tr>
    </w:tbl>
    <w:p w14:paraId="3E468B96" w14:textId="77777777" w:rsidR="00E068E7" w:rsidRDefault="00E068E7">
      <w:pPr>
        <w:rPr>
          <w:lang w:eastAsia="en-US"/>
        </w:rPr>
      </w:pPr>
    </w:p>
    <w:p w14:paraId="3E468B97" w14:textId="77777777" w:rsidR="00E068E7" w:rsidRDefault="00EA24EB">
      <w:pPr>
        <w:pStyle w:val="Heading2"/>
        <w:rPr>
          <w:rFonts w:ascii="Times New Roman" w:hAnsi="Times New Roman"/>
        </w:rPr>
      </w:pPr>
      <w:r>
        <w:rPr>
          <w:rFonts w:ascii="Times New Roman" w:hAnsi="Times New Roman"/>
        </w:rPr>
        <w:t xml:space="preserve">COT Sharing </w:t>
      </w:r>
    </w:p>
    <w:tbl>
      <w:tblPr>
        <w:tblStyle w:val="TableGrid"/>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ListParagraph"/>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w:t>
            </w:r>
            <w:r>
              <w:rPr>
                <w:szCs w:val="20"/>
              </w:rPr>
              <w:t>g device transmission can occur without LBT with any gap within the maximum COT duration</w:t>
            </w:r>
          </w:p>
          <w:p w14:paraId="3E468B9B"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w:t>
            </w:r>
            <w:r>
              <w:rPr>
                <w:szCs w:val="20"/>
              </w:rPr>
              <w:t xml:space="preserve">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ListParagraph"/>
              <w:numPr>
                <w:ilvl w:val="1"/>
                <w:numId w:val="19"/>
              </w:numPr>
              <w:snapToGrid w:val="0"/>
              <w:spacing w:line="256" w:lineRule="auto"/>
              <w:textAlignment w:val="auto"/>
            </w:pPr>
            <w:r>
              <w:t>The Cat 2 LBT uses the same sensing structure as the 8 us initia</w:t>
            </w:r>
            <w:r>
              <w:t>l deferral period as in eCCA</w:t>
            </w:r>
          </w:p>
          <w:p w14:paraId="3E468B9D" w14:textId="77777777" w:rsidR="00E068E7" w:rsidRDefault="00EA24EB">
            <w:pPr>
              <w:pStyle w:val="ListParagraph"/>
              <w:numPr>
                <w:ilvl w:val="1"/>
                <w:numId w:val="19"/>
              </w:numPr>
              <w:snapToGrid w:val="0"/>
              <w:spacing w:line="256" w:lineRule="auto"/>
              <w:textAlignment w:val="auto"/>
            </w:pPr>
            <w:r>
              <w:t>Further downselect between the following options:</w:t>
            </w:r>
          </w:p>
          <w:p w14:paraId="3E468B9E"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3: gNB determines Y (for example, according to local regulati</w:t>
            </w:r>
            <w:r>
              <w:rPr>
                <w:szCs w:val="20"/>
              </w:rPr>
              <w:t>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E468BA3" w14:textId="77777777" w:rsidR="00E068E7" w:rsidRDefault="00EA24EB">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w:t>
            </w:r>
            <w:r>
              <w:rPr>
                <w:rFonts w:eastAsia="Calibri"/>
                <w:szCs w:val="20"/>
              </w:rPr>
              <w:t>sions is to be separately discussed</w:t>
            </w:r>
          </w:p>
          <w:p w14:paraId="3E468BA5" w14:textId="77777777" w:rsidR="00E068E7" w:rsidRDefault="00EA24EB">
            <w:pPr>
              <w:spacing w:line="252" w:lineRule="auto"/>
              <w:rPr>
                <w:rFonts w:eastAsia="Calibri"/>
                <w:szCs w:val="20"/>
              </w:rPr>
            </w:pPr>
            <w:r>
              <w:rPr>
                <w:rFonts w:eastAsia="Calibri"/>
                <w:szCs w:val="20"/>
              </w:rPr>
              <w:lastRenderedPageBreak/>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18: For COT sharing without LBT in NR-U-60, support Option 2 for defining the </w:t>
            </w:r>
            <w:r>
              <w:rPr>
                <w:rFonts w:eastAsia="Times New Roman"/>
                <w:b/>
                <w:bCs/>
                <w:i/>
                <w:iCs/>
                <w:snapToGrid/>
                <w:color w:val="000000"/>
                <w:kern w:val="0"/>
                <w:szCs w:val="20"/>
                <w:lang w:val="en-US" w:eastAsia="en-US"/>
              </w:rPr>
              <w:t>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Define a maximum gap Y, such that a later transmission from an initiating node can share the COT </w:t>
            </w:r>
            <w:r>
              <w:rPr>
                <w:rFonts w:eastAsia="Times New Roman"/>
                <w:snapToGrid/>
                <w:color w:val="000000"/>
                <w:kern w:val="0"/>
                <w:szCs w:val="20"/>
                <w:lang w:val="en-US" w:eastAsia="en-US"/>
              </w:rPr>
              <w:t>without LBT only if the later transmission starts within Y from the end of the earlier transmission from the initiating node or a responding node. If the later transmission starts after Y from the end of the earlier transmission, a one-shot LBT is needed t</w:t>
            </w:r>
            <w:r>
              <w:rPr>
                <w:rFonts w:eastAsia="Times New Roman"/>
                <w:snapToGrid/>
                <w:color w:val="000000"/>
                <w:kern w:val="0"/>
                <w:szCs w:val="20"/>
                <w:lang w:val="en-US" w:eastAsia="en-US"/>
              </w:rPr>
              <w: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On COT sharing from an initiating device transmission to responding device </w:t>
            </w:r>
            <w:r>
              <w:rPr>
                <w:rFonts w:eastAsia="Times New Roman"/>
                <w:b/>
                <w:bCs/>
                <w:snapToGrid/>
                <w:color w:val="000000"/>
                <w:kern w:val="0"/>
                <w:szCs w:val="20"/>
                <w:lang w:val="en-US" w:eastAsia="en-US"/>
              </w:rPr>
              <w:t>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w:t>
            </w:r>
            <w:r>
              <w:rPr>
                <w:rFonts w:eastAsia="Times New Roman"/>
                <w:b/>
                <w:bCs/>
                <w:snapToGrid/>
                <w:color w:val="000000"/>
                <w:kern w:val="0"/>
                <w:szCs w:val="20"/>
                <w:lang w:val="en-US" w:eastAsia="en-US"/>
              </w:rPr>
              <w:t xml:space="preserve">t a later transmission can share the COT without LBT only if the later transmission starts within Y from the end of the earlier transmission. If the later transmission starts after Y from the end of the earlier transmission, a Cat 2 LBT is needed to share </w:t>
            </w:r>
            <w:r>
              <w:rPr>
                <w:rFonts w:eastAsia="Times New Roman"/>
                <w:b/>
                <w:bCs/>
                <w:snapToGrid/>
                <w:color w:val="000000"/>
                <w:kern w:val="0"/>
                <w:szCs w:val="20"/>
                <w:lang w:val="en-US" w:eastAsia="en-US"/>
              </w:rPr>
              <w:t>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The overhead reduction should be studied when </w:t>
            </w:r>
            <w:r>
              <w:rPr>
                <w:rFonts w:eastAsia="Times New Roman"/>
                <w:snapToGrid/>
                <w:color w:val="000000"/>
                <w:kern w:val="0"/>
                <w:szCs w:val="20"/>
                <w:lang w:val="en-US" w:eastAsia="en-US"/>
              </w:rPr>
              <w:t>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w:t>
            </w:r>
            <w:r>
              <w:rPr>
                <w:rFonts w:eastAsia="Times New Roman"/>
                <w:snapToGrid/>
                <w:color w:val="000000"/>
                <w:kern w:val="0"/>
                <w:szCs w:val="20"/>
                <w:lang w:val="en-US" w:eastAsia="en-US"/>
              </w:rPr>
              <w:t>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w:t>
            </w:r>
            <w:r>
              <w:rPr>
                <w:rFonts w:eastAsia="Times New Roman"/>
                <w:snapToGrid/>
                <w:color w:val="000000"/>
                <w:kern w:val="0"/>
                <w:szCs w:val="20"/>
                <w:lang w:val="en-US" w:eastAsia="en-US"/>
              </w:rPr>
              <w:t>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r>
              <w:rPr>
                <w:rFonts w:eastAsia="Times New Roman"/>
                <w:b/>
                <w:bCs/>
                <w:snapToGrid/>
                <w:color w:val="000000"/>
                <w:kern w:val="0"/>
                <w:szCs w:val="20"/>
                <w:lang w:val="en-US" w:eastAsia="en-US"/>
              </w:rPr>
              <w:t>KHz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If an initiating device is capable to perform Cat-2 LBT, and if the initiating device performs an additional burst within the initiated COT which may be separated with any prior burst of at least a </w:t>
            </w:r>
            <w:r>
              <w:rPr>
                <w:rFonts w:eastAsia="Times New Roman"/>
                <w:b/>
                <w:bCs/>
                <w:snapToGrid/>
                <w:color w:val="000000"/>
                <w:kern w:val="0"/>
                <w:szCs w:val="20"/>
                <w:lang w:val="en-US" w:eastAsia="en-US"/>
              </w:rPr>
              <w:t>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NR operation in </w:t>
            </w:r>
            <w:r>
              <w:rPr>
                <w:rFonts w:eastAsia="Times New Roman"/>
                <w:b/>
                <w:bCs/>
                <w:i/>
                <w:iCs/>
                <w:snapToGrid/>
                <w:color w:val="000000"/>
                <w:kern w:val="0"/>
                <w:szCs w:val="20"/>
                <w:u w:val="single"/>
                <w:lang w:val="en-US" w:eastAsia="en-US"/>
              </w:rPr>
              <w:t>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w:t>
            </w:r>
            <w:r>
              <w:rPr>
                <w:rFonts w:eastAsia="Times New Roman"/>
                <w:b/>
                <w:bCs/>
                <w:i/>
                <w:iCs/>
                <w:snapToGrid/>
                <w:color w:val="000000"/>
                <w:kern w:val="0"/>
                <w:szCs w:val="20"/>
                <w:u w:val="single"/>
                <w:lang w:val="en-US" w:eastAsia="en-US"/>
              </w:rPr>
              <w:t>ce and it is expected to use only any of the Rx beam(s) as Tx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w:t>
            </w:r>
            <w:r>
              <w:rPr>
                <w:rFonts w:eastAsia="Times New Roman"/>
                <w:b/>
                <w:bCs/>
                <w:i/>
                <w:iCs/>
                <w:snapToGrid/>
                <w:color w:val="000000"/>
                <w:kern w:val="0"/>
                <w:szCs w:val="20"/>
                <w:u w:val="single"/>
                <w:lang w:val="en-US" w:eastAsia="en-US"/>
              </w:rPr>
              <w:t xml:space="preserve"> suitable beam on which it is allowed to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18: For NR unlicensed bands between 52.6 GHz and 71 GHz with directional LBT based channel access mechanism, multiple COT </w:t>
            </w:r>
            <w:r>
              <w:rPr>
                <w:rFonts w:eastAsia="Times New Roman"/>
                <w:b/>
                <w:bCs/>
                <w:i/>
                <w:iCs/>
                <w:snapToGrid/>
                <w:color w:val="000000"/>
                <w:kern w:val="0"/>
                <w:szCs w:val="20"/>
                <w:u w:val="single"/>
                <w:lang w:val="en-US" w:eastAsia="en-US"/>
              </w:rPr>
              <w:t>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Regarding the options for </w:t>
            </w:r>
            <w:r>
              <w:rPr>
                <w:rFonts w:eastAsia="Times New Roman"/>
                <w:snapToGrid/>
                <w:color w:val="000000"/>
                <w:kern w:val="0"/>
                <w:szCs w:val="20"/>
                <w:lang w:val="en-US" w:eastAsia="en-US"/>
              </w:rPr>
              <w:t>the maximum gap Y, Option 3 (gNB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w:t>
            </w:r>
            <w:r>
              <w:rPr>
                <w:rFonts w:eastAsia="Times New Roman"/>
                <w:snapToGrid/>
                <w:color w:val="000000"/>
                <w:kern w:val="0"/>
                <w:szCs w:val="20"/>
                <w:lang w:val="en-US" w:eastAsia="en-US"/>
              </w:rPr>
              <w:t>consider Alt 3. Define a maximum gap Y, such that a later transmission can share the COT without LBT only if the later transmission starts within Y from the end of the earlier transmission. If the later transmission starts after Y from the end of the earli</w:t>
            </w:r>
            <w:r>
              <w:rPr>
                <w:rFonts w:eastAsia="Times New Roman"/>
                <w:snapToGrid/>
                <w:color w:val="000000"/>
                <w:kern w:val="0"/>
                <w:szCs w:val="20"/>
                <w:lang w:val="en-US" w:eastAsia="en-US"/>
              </w:rPr>
              <w:t>er transmission, an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Heading3"/>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 xml:space="preserve">On the gap Y for Cat 2 LBT </w:t>
      </w:r>
      <w:r>
        <w:rPr>
          <w:rFonts w:eastAsia="Times New Roman"/>
          <w:bCs/>
          <w:snapToGrid/>
          <w:color w:val="000000"/>
          <w:szCs w:val="20"/>
          <w:lang w:val="en-US" w:eastAsia="en-US"/>
        </w:rPr>
        <w:t>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3E468BE8"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ListParagraph"/>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 xml:space="preserve">Intel (SCS based 1,4 8 </w:t>
      </w:r>
      <w:r>
        <w:rPr>
          <w:szCs w:val="20"/>
        </w:rPr>
        <w:t>symbols for 120,480,960KHz)</w:t>
      </w:r>
    </w:p>
    <w:p w14:paraId="3E468BED" w14:textId="37853EB3"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r w:rsidR="00993D08">
        <w:rPr>
          <w:szCs w:val="20"/>
        </w:rPr>
        <w:t xml:space="preserve">, Lenovo, </w:t>
      </w:r>
    </w:p>
    <w:p w14:paraId="3E468BEF" w14:textId="77777777" w:rsidR="00E068E7" w:rsidRDefault="00E068E7">
      <w:pPr>
        <w:pStyle w:val="ListParagraph"/>
        <w:numPr>
          <w:ilvl w:val="0"/>
          <w:numId w:val="0"/>
        </w:numPr>
        <w:ind w:left="1440"/>
      </w:pPr>
    </w:p>
    <w:p w14:paraId="3E468BF0"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We support o</w:t>
            </w:r>
            <w:r>
              <w:rPr>
                <w:lang w:eastAsia="en-US"/>
              </w:rPr>
              <w:t xml:space="preserve">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The intention is the Y chosen by gNB is transparent to UE. Clarified in red above</w:t>
            </w:r>
          </w:p>
        </w:tc>
      </w:tr>
      <w:tr w:rsidR="00E068E7" w14:paraId="3E468BFF" w14:textId="77777777">
        <w:tc>
          <w:tcPr>
            <w:tcW w:w="2245" w:type="dxa"/>
          </w:tcPr>
          <w:p w14:paraId="3E468BFD" w14:textId="77777777" w:rsidR="00E068E7" w:rsidRDefault="00EA24EB">
            <w:pPr>
              <w:rPr>
                <w:rFonts w:eastAsia="SimSun"/>
                <w:lang w:val="en-US" w:eastAsia="zh-CN"/>
              </w:rPr>
            </w:pPr>
            <w:r>
              <w:rPr>
                <w:rFonts w:eastAsia="SimSun" w:hint="eastAsia"/>
                <w:lang w:val="en-US" w:eastAsia="zh-CN"/>
              </w:rPr>
              <w:t>ZTE, Sanechips</w:t>
            </w:r>
          </w:p>
        </w:tc>
        <w:tc>
          <w:tcPr>
            <w:tcW w:w="7117" w:type="dxa"/>
          </w:tcPr>
          <w:p w14:paraId="3E468BFE" w14:textId="77777777" w:rsidR="00E068E7" w:rsidRDefault="00EA24EB">
            <w:pPr>
              <w:rPr>
                <w:rFonts w:eastAsia="SimSun"/>
                <w:lang w:val="en-US" w:eastAsia="zh-CN"/>
              </w:rPr>
            </w:pPr>
            <w:r>
              <w:rPr>
                <w:rFonts w:eastAsia="SimSun" w:hint="eastAsia"/>
                <w:lang w:val="en-US" w:eastAsia="zh-CN"/>
              </w:rPr>
              <w:t>We support Option1.</w:t>
            </w:r>
          </w:p>
        </w:tc>
      </w:tr>
    </w:tbl>
    <w:p w14:paraId="3E468C00" w14:textId="77777777" w:rsidR="00E068E7" w:rsidRDefault="00E068E7">
      <w:pPr>
        <w:rPr>
          <w:lang w:eastAsia="en-US"/>
        </w:rPr>
      </w:pPr>
    </w:p>
    <w:p w14:paraId="3E468C01" w14:textId="77777777" w:rsidR="00E068E7" w:rsidRDefault="00EA24EB">
      <w:pPr>
        <w:pStyle w:val="Heading2"/>
        <w:rPr>
          <w:rFonts w:ascii="Times New Roman" w:hAnsi="Times New Roman"/>
        </w:rPr>
      </w:pPr>
      <w:r>
        <w:rPr>
          <w:rFonts w:ascii="Times New Roman" w:hAnsi="Times New Roman"/>
        </w:rPr>
        <w:lastRenderedPageBreak/>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Do not introduce Cat 2 LBT for 60GHz </w:t>
                            </w:r>
                            <w:r>
                              <w:rPr>
                                <w:rFonts w:cs="Times"/>
                                <w:szCs w:val="20"/>
                              </w:rPr>
                              <w:t>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Y:  Cat 2 LBT may be used to resume </w:t>
                            </w:r>
                            <w:r>
                              <w:rPr>
                                <w:rFonts w:cs="Times"/>
                                <w:color w:val="000000"/>
                                <w:szCs w:val="20"/>
                              </w:rPr>
                              <w:t>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Multi-Beam LBT:  Cat 2 LBT may be used before switching to a new transmission </w:t>
                            </w:r>
                            <w:r>
                              <w:rPr>
                                <w:rFonts w:cs="Times"/>
                                <w:color w:val="000000"/>
                                <w:szCs w:val="20"/>
                              </w:rPr>
                              <w:t>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w:t>
                            </w:r>
                            <w:r>
                              <w:rPr>
                                <w:rFonts w:cs="Times"/>
                                <w:color w:val="000000"/>
                                <w:szCs w:val="20"/>
                              </w:rPr>
                              <w:t xml:space="preserve">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E468C0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w:t>
            </w:r>
            <w:r>
              <w:rPr>
                <w:rFonts w:eastAsia="Times New Roman"/>
                <w:i/>
                <w:iCs/>
                <w:snapToGrid/>
                <w:color w:val="000000"/>
                <w:kern w:val="0"/>
                <w:szCs w:val="20"/>
                <w:lang w:val="en-US" w:eastAsia="en-US"/>
              </w:rPr>
              <w:t>COT initiation should be prioritized in the discussion due to the low complexity and overhead of CAT2 LBT compared to eCCA:</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w:t>
            </w:r>
            <w:r>
              <w:rPr>
                <w:rFonts w:eastAsia="Times New Roman"/>
                <w:snapToGrid/>
                <w:color w:val="000000"/>
                <w:kern w:val="0"/>
                <w:szCs w:val="20"/>
                <w:lang w:val="en-US" w:eastAsia="en-US"/>
              </w:rPr>
              <w:t>ment on Cat 2 LBT before switching to new beam  during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w:t>
            </w:r>
            <w:r>
              <w:rPr>
                <w:rFonts w:eastAsia="Times New Roman"/>
                <w:snapToGrid/>
                <w:color w:val="000000"/>
                <w:kern w:val="0"/>
                <w:szCs w:val="20"/>
                <w:lang w:val="en-US" w:eastAsia="en-US"/>
              </w:rPr>
              <w:t>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w:t>
            </w:r>
            <w:r>
              <w:rPr>
                <w:rFonts w:eastAsia="Times New Roman"/>
                <w:snapToGrid/>
                <w:color w:val="000000"/>
                <w:kern w:val="0"/>
                <w:szCs w:val="20"/>
                <w:lang w:val="en-US" w:eastAsia="en-US"/>
              </w:rPr>
              <w:t>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w:t>
            </w:r>
            <w:r>
              <w:rPr>
                <w:rFonts w:eastAsia="Times New Roman"/>
                <w:snapToGrid/>
                <w:color w:val="000000"/>
                <w:kern w:val="0"/>
                <w:szCs w:val="20"/>
                <w:lang w:val="en-US" w:eastAsia="en-US"/>
              </w:rPr>
              <w:t>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t>
            </w:r>
            <w:r>
              <w:rPr>
                <w:rFonts w:eastAsia="Times New Roman"/>
                <w:snapToGrid/>
                <w:color w:val="000000"/>
                <w:kern w:val="0"/>
                <w:szCs w:val="20"/>
                <w:lang w:val="en-US" w:eastAsia="en-US"/>
              </w:rPr>
              <w:t>within the COT could be supported, and it can be decided by gNB.</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w:t>
            </w:r>
            <w:r>
              <w:rPr>
                <w:rFonts w:eastAsia="Times New Roman"/>
                <w:snapToGrid/>
                <w:color w:val="000000"/>
                <w:kern w:val="0"/>
                <w:szCs w:val="20"/>
                <w:lang w:val="en-US" w:eastAsia="en-US"/>
              </w:rPr>
              <w:t>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22    Do not support Cat2 LBT for any of </w:t>
            </w:r>
            <w:r>
              <w:rPr>
                <w:rFonts w:eastAsia="Times New Roman"/>
                <w:snapToGrid/>
                <w:color w:val="000000"/>
                <w:kern w:val="0"/>
                <w:szCs w:val="20"/>
                <w:lang w:val="en-US" w:eastAsia="en-US"/>
              </w:rPr>
              <w:t>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w:t>
            </w:r>
            <w:r>
              <w:rPr>
                <w:rFonts w:eastAsia="Times New Roman"/>
                <w:snapToGrid/>
                <w:color w:val="000000"/>
                <w:kern w:val="0"/>
                <w:szCs w:val="20"/>
                <w:lang w:val="en-US" w:eastAsia="en-US"/>
              </w:rPr>
              <w:t>performance cannot be compared against Cat-3 LBT as long as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Cat-2 LBT at every gNB beam switch would cause significant increase in</w:t>
            </w:r>
            <w:r>
              <w:rPr>
                <w:rFonts w:eastAsia="Times New Roman"/>
                <w:snapToGrid/>
                <w:color w:val="000000"/>
                <w:kern w:val="0"/>
                <w:szCs w:val="20"/>
                <w:lang w:val="en-US" w:eastAsia="en-US"/>
              </w:rPr>
              <w:t xml:space="preserve">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w:t>
            </w:r>
            <w:r>
              <w:rPr>
                <w:rFonts w:eastAsia="Times New Roman"/>
                <w:snapToGrid/>
                <w:color w:val="000000"/>
                <w:kern w:val="0"/>
                <w:szCs w:val="20"/>
                <w:lang w:val="en-US" w:eastAsia="en-US"/>
              </w:rPr>
              <w:t>E is capable to perform Cat-2 LBT, whether to operate with or without Cat-2 LBT would be dynamically indicated by the gNB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w:t>
            </w:r>
            <w:r>
              <w:rPr>
                <w:rFonts w:eastAsia="Times New Roman"/>
                <w:snapToGrid/>
                <w:color w:val="000000"/>
                <w:kern w:val="0"/>
                <w:szCs w:val="20"/>
                <w:lang w:val="en-US" w:eastAsia="en-US"/>
              </w:rPr>
              <w:t xml:space="preserve">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Heading3"/>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3E468C4A"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14:paraId="3E468C4C"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Multi-Beam LBT:  Cat 2 LBT </w:t>
      </w:r>
      <w:r>
        <w:rPr>
          <w:rFonts w:cs="Times"/>
          <w:color w:val="000000"/>
          <w:szCs w:val="20"/>
        </w:rPr>
        <w:t>may be used before switching to a new transmission beam (not used in earlier part of the COT) in a COT with TDM beams, or resume a previously used transmission beam after a gap Z (FFS the value of Z)</w:t>
      </w:r>
    </w:p>
    <w:p w14:paraId="3E468C4D" w14:textId="2C7974C0"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w:t>
      </w:r>
      <w:r w:rsidR="00D6373A">
        <w:rPr>
          <w:rFonts w:cs="Times"/>
          <w:color w:val="FF0000"/>
          <w:szCs w:val="20"/>
        </w:rPr>
        <w:t>, ZTE</w:t>
      </w:r>
    </w:p>
    <w:p w14:paraId="3E468C4E"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p>
    <w:p w14:paraId="3E468C51"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Multi-channel Type B access if supported </w:t>
      </w:r>
    </w:p>
    <w:p w14:paraId="3E468C52"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p>
    <w:p w14:paraId="3E468C53"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No: </w:t>
      </w:r>
      <w:r>
        <w:rPr>
          <w:rFonts w:cs="Times"/>
          <w:color w:val="000000"/>
          <w:szCs w:val="20"/>
        </w:rPr>
        <w:t>Intel Nokia</w:t>
      </w:r>
    </w:p>
    <w:p w14:paraId="3E468C5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3E468C5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ListParagraph"/>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TableGrid"/>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ListParagraph"/>
              <w:numPr>
                <w:ilvl w:val="0"/>
                <w:numId w:val="20"/>
              </w:numPr>
              <w:spacing w:line="276" w:lineRule="auto"/>
              <w:jc w:val="both"/>
            </w:pPr>
            <w:r>
              <w:rPr>
                <w:lang w:eastAsia="en-US"/>
              </w:rPr>
              <w:t xml:space="preserve">Resume transmission after Y gap. This is </w:t>
            </w:r>
            <w:r>
              <w:rPr>
                <w:lang w:eastAsia="en-US"/>
              </w:rPr>
              <w:t>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ListParagraph"/>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w:t>
                  </w:r>
                  <w:r>
                    <w:rPr>
                      <w:b/>
                      <w:sz w:val="16"/>
                      <w:szCs w:val="16"/>
                      <w:lang w:val="en"/>
                    </w:rPr>
                    <w:t>itigation function</w:t>
                  </w:r>
                </w:p>
                <w:p w14:paraId="3E468C61"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ListParagraph"/>
                    <w:numPr>
                      <w:ilvl w:val="0"/>
                      <w:numId w:val="20"/>
                    </w:numPr>
                    <w:jc w:val="both"/>
                    <w:rPr>
                      <w:sz w:val="12"/>
                      <w:szCs w:val="14"/>
                    </w:rPr>
                  </w:pPr>
                  <w:r>
                    <w:rPr>
                      <w:sz w:val="12"/>
                      <w:szCs w:val="14"/>
                    </w:rPr>
                    <w:t>(Enforcement Article 6-2)</w:t>
                  </w:r>
                </w:p>
                <w:p w14:paraId="3E468C63" w14:textId="77777777" w:rsidR="00E068E7" w:rsidRDefault="00EA24EB">
                  <w:pPr>
                    <w:pStyle w:val="ListParagraph"/>
                    <w:numPr>
                      <w:ilvl w:val="0"/>
                      <w:numId w:val="20"/>
                    </w:numPr>
                    <w:jc w:val="both"/>
                    <w:rPr>
                      <w:sz w:val="12"/>
                      <w:szCs w:val="14"/>
                    </w:rPr>
                  </w:pPr>
                  <w:r>
                    <w:rPr>
                      <w:sz w:val="12"/>
                      <w:szCs w:val="14"/>
                    </w:rPr>
                    <w:t>(Facilities Article 9-4)</w:t>
                  </w:r>
                </w:p>
                <w:p w14:paraId="3E468C64" w14:textId="77777777" w:rsidR="00E068E7" w:rsidRDefault="00EA24EB">
                  <w:pPr>
                    <w:pStyle w:val="ListParagraph"/>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ListParagraph"/>
                    <w:numPr>
                      <w:ilvl w:val="0"/>
                      <w:numId w:val="20"/>
                    </w:numPr>
                    <w:jc w:val="both"/>
                    <w:rPr>
                      <w:sz w:val="12"/>
                      <w:szCs w:val="14"/>
                    </w:rPr>
                  </w:pPr>
                  <w:r>
                    <w:rPr>
                      <w:sz w:val="12"/>
                      <w:szCs w:val="14"/>
                    </w:rPr>
                    <w:t>(Facilities Article 49-20)</w:t>
                  </w:r>
                </w:p>
                <w:p w14:paraId="3E468C67" w14:textId="77777777" w:rsidR="00E068E7" w:rsidRDefault="00EA24EB">
                  <w:pPr>
                    <w:pStyle w:val="ListParagraph"/>
                    <w:numPr>
                      <w:ilvl w:val="0"/>
                      <w:numId w:val="20"/>
                    </w:numPr>
                    <w:jc w:val="both"/>
                  </w:pPr>
                  <w:r>
                    <w:rPr>
                      <w:sz w:val="12"/>
                      <w:szCs w:val="14"/>
                      <w:highlight w:val="yellow"/>
                    </w:rPr>
                    <w:t xml:space="preserve">If the transmission power of the </w:t>
                  </w:r>
                  <w:r>
                    <w:rPr>
                      <w:sz w:val="12"/>
                      <w:szCs w:val="14"/>
                      <w:highlight w:val="yellow"/>
                    </w:rPr>
                    <w:t>transmitter exceeds 10 mW, provide a carrier sense that will operate at beginning of the transmission.</w:t>
                  </w:r>
                </w:p>
              </w:tc>
            </w:tr>
          </w:tbl>
          <w:p w14:paraId="3E468C69" w14:textId="77777777" w:rsidR="00E068E7" w:rsidRDefault="00EA24EB">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w:t>
            </w:r>
            <w:r>
              <w:rPr>
                <w:lang w:eastAsia="en-US"/>
              </w:rPr>
              <w:t>ack. Notice that we have updated the list of supporting companies for this use case.</w:t>
            </w:r>
          </w:p>
          <w:p w14:paraId="3E468C6A" w14:textId="77777777" w:rsidR="00E068E7" w:rsidRDefault="00EA24EB">
            <w:pPr>
              <w:pStyle w:val="ListParagraph"/>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w:t>
            </w:r>
            <w:r>
              <w:rPr>
                <w:lang w:eastAsia="en-US"/>
              </w:rPr>
              <w:t xml:space="preserve"> benefits from using a receiver assisted mechanism.</w:t>
            </w:r>
          </w:p>
          <w:p w14:paraId="3E468C6B" w14:textId="77777777" w:rsidR="00E068E7" w:rsidRDefault="00E068E7">
            <w:pPr>
              <w:pStyle w:val="ListParagraph"/>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w:t>
            </w:r>
            <w:r>
              <w:rPr>
                <w:rFonts w:eastAsiaTheme="minorEastAsia"/>
                <w:lang w:eastAsia="zh-CN"/>
              </w:rPr>
              <w:t>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SimSun"/>
                <w:lang w:val="en-US" w:eastAsia="zh-CN"/>
              </w:rPr>
            </w:pPr>
            <w:r>
              <w:rPr>
                <w:rFonts w:eastAsia="SimSun" w:hint="eastAsia"/>
                <w:lang w:val="en-US" w:eastAsia="zh-CN"/>
              </w:rPr>
              <w:t>ZTE, Sanechip</w:t>
            </w:r>
          </w:p>
        </w:tc>
        <w:tc>
          <w:tcPr>
            <w:tcW w:w="7117" w:type="dxa"/>
          </w:tcPr>
          <w:p w14:paraId="3E468C74" w14:textId="77777777" w:rsidR="00E068E7" w:rsidRDefault="00EA24EB">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Heading2"/>
        <w:rPr>
          <w:rFonts w:ascii="Times New Roman" w:hAnsi="Times New Roman"/>
        </w:rPr>
      </w:pPr>
      <w:r>
        <w:rPr>
          <w:rFonts w:ascii="Times New Roman" w:hAnsi="Times New Roman"/>
        </w:rPr>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3" w:name="_Hlk80964650"/>
                            <w:r>
                              <w:rPr>
                                <w:highlight w:val="green"/>
                                <w:lang w:eastAsia="zh-CN"/>
                              </w:rPr>
                              <w:t>Agreement:</w:t>
                            </w:r>
                          </w:p>
                          <w:p w14:paraId="3E46927D" w14:textId="77777777" w:rsidR="00E068E7" w:rsidRDefault="00EA24EB">
                            <w:pPr>
                              <w:rPr>
                                <w:rFonts w:ascii="Calibri" w:eastAsia="Calibri" w:hAnsi="Calibri"/>
                                <w:lang w:val="en-US" w:eastAsia="en-US"/>
                              </w:rPr>
                            </w:pPr>
                            <w:r>
                              <w:t xml:space="preserve">For receiver to provide assistance in channel access, channel sensing and reporting need to be </w:t>
                            </w:r>
                            <w:r>
                              <w:t>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w:t>
                            </w:r>
                            <w:r>
                              <w:rPr>
                                <w:rFonts w:eastAsia="Times New Roman"/>
                              </w:rPr>
                              <w:t>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w:t>
                            </w:r>
                            <w:r>
                              <w:rPr>
                                <w:rFonts w:eastAsia="Times New Roman"/>
                              </w:rPr>
                              <w:t>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w:t>
                            </w:r>
                            <w:r>
                              <w:rPr>
                                <w:rFonts w:eastAsia="Times New Roman"/>
                              </w:rPr>
                              <w:t xml:space="preserve">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w:t>
                            </w:r>
                            <w:r>
                              <w:rPr>
                                <w:rFonts w:eastAsia="Times New Roman"/>
                              </w:rPr>
                              <w:t>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w:t>
                            </w:r>
                            <w:r>
                              <w:rPr>
                                <w:rFonts w:eastAsia="Times New Roman"/>
                              </w:rPr>
                              <w:t>performs CCA or eCCA for the scheduled/triggered UL transmission and if LBT passes, transmits the Receiver-assistance information (implicitly or explicitly) in the PUCCH (or SRS in the case of 1-bit Rx-assistance) to indicate the LBT outcome. gNB detects t</w:t>
                            </w:r>
                            <w:r>
                              <w:rPr>
                                <w:rFonts w:eastAsia="Times New Roman"/>
                              </w:rPr>
                              <w:t>he scheduled UL transmission to tell if UE passes the CCA or eCCA.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w:t>
                            </w:r>
                            <w:r>
                              <w:rPr>
                                <w:rFonts w:eastAsia="Times New Roman"/>
                              </w:rPr>
                              <w:t>s the first UL PUCCH/SRS transmission, in which case, the CCA or eCCA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w:t>
                            </w:r>
                            <w:r>
                              <w:rPr>
                                <w:rFonts w:eastAsia="Times New Roman"/>
                              </w:rPr>
                              <w:t xml:space="preserve"> performs CCA or eCCA for the scheduled/triggered UL transmission and if LBT passes, transmits the Receiver-assistance information (implicitly or explicitly) in the PUSCH to indicate the LBT outcome. gNB detects the scheduled UL transmission to tell if UE </w:t>
                            </w:r>
                            <w:r>
                              <w:rPr>
                                <w:rFonts w:eastAsia="Times New Roman"/>
                              </w:rPr>
                              <w:t>passes the CCA or eCCA.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w:t>
                            </w:r>
                            <w:r>
                              <w:rPr>
                                <w:rFonts w:eastAsia="Times New Roman"/>
                              </w:rPr>
                              <w:t>ke signaling to UE. UE performs CCA or eCCA and if LBT passes, transmits CTS-like signaling to explicitly indicate the LBT outcome. gNB detects the CTS-like signaling to identify if the UE passed CCA or eCCA. After detecting the CTS-like signal, the data t</w:t>
                            </w:r>
                            <w:r>
                              <w:rPr>
                                <w:rFonts w:eastAsia="Times New Roman"/>
                              </w:rPr>
                              <w: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 xml:space="preserve">Note: The </w:t>
                            </w:r>
                            <w:r>
                              <w:rPr>
                                <w:rFonts w:eastAsia="Times New Roman"/>
                              </w:rPr>
                              <w:t>schemes listed above are not mutually exclusive and should be discussed separately.</w:t>
                            </w:r>
                            <w:bookmarkEnd w:id="3"/>
                          </w:p>
                          <w:p w14:paraId="3E469294"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611.5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7"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7"/>
                    </w:p>
                    <w:p>
                      <w:pPr>
                        <w:kinsoku/>
                        <w:adjustRightInd/>
                        <w:snapToGrid w:val="0"/>
                        <w:spacing w:after="0" w:line="252" w:lineRule="auto"/>
                        <w:textAlignment w:val="auto"/>
                        <w:rPr>
                          <w:rFonts w:cs="Times"/>
                          <w:szCs w:val="20"/>
                        </w:rPr>
                      </w:pPr>
                    </w:p>
                  </w:txbxContent>
                </v:textbox>
                <w10:wrap type="topAndBottom"/>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4: Compared to No-LBT, substantial coverage gains are achieved using </w:t>
            </w:r>
            <w:r>
              <w:rPr>
                <w:rFonts w:eastAsia="Times New Roman"/>
                <w:i/>
                <w:iCs/>
                <w:snapToGrid/>
                <w:color w:val="000000"/>
                <w:kern w:val="0"/>
                <w:szCs w:val="20"/>
                <w:lang w:val="en-US" w:eastAsia="en-US"/>
              </w:rPr>
              <w:t>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w:t>
            </w:r>
            <w:r>
              <w:rPr>
                <w:rFonts w:eastAsia="Times New Roman"/>
                <w:i/>
                <w:iCs/>
                <w:snapToGrid/>
                <w:color w:val="000000"/>
                <w:kern w:val="0"/>
                <w:szCs w:val="20"/>
                <w:lang w:val="en-US" w:eastAsia="en-US"/>
              </w:rPr>
              <w:t>r-only LBT, if a high EDT_Rx threshold is used, the DL cell-edge performance degrades if only CTS/idle indication is fed back when interference level is lower than the EDT_Rx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w:t>
            </w:r>
            <w:r>
              <w:rPr>
                <w:rFonts w:eastAsia="Times New Roman"/>
                <w:i/>
                <w:iCs/>
                <w:snapToGrid/>
                <w:color w:val="000000"/>
                <w:kern w:val="0"/>
                <w:szCs w:val="20"/>
                <w:lang w:val="en-US" w:eastAsia="en-US"/>
              </w:rPr>
              <w:t>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w:t>
            </w:r>
            <w:r>
              <w:rPr>
                <w:rFonts w:eastAsia="Times New Roman"/>
                <w:i/>
                <w:iCs/>
                <w:snapToGrid/>
                <w:color w:val="000000"/>
                <w:kern w:val="0"/>
                <w:szCs w:val="20"/>
                <w:lang w:val="en-US" w:eastAsia="en-US"/>
              </w:rPr>
              <w:t>rio, discuss supporting a scheme corresponding to Scheme 2-1 for the case in which the scheduling offset K2 is too long for the LBT performed by gNB before the UL grant to represent the interference at gNB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w:t>
            </w:r>
            <w:r>
              <w:rPr>
                <w:rFonts w:eastAsia="Times New Roman"/>
                <w:i/>
                <w:iCs/>
                <w:snapToGrid/>
                <w:color w:val="000000"/>
                <w:kern w:val="0"/>
                <w:szCs w:val="20"/>
                <w:lang w:val="en-US" w:eastAsia="en-US"/>
              </w:rPr>
              <w:t xml:space="preserve">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w:t>
            </w:r>
            <w:r>
              <w:rPr>
                <w:rFonts w:eastAsia="Times New Roman"/>
                <w:i/>
                <w:iCs/>
                <w:snapToGrid/>
                <w:color w:val="000000"/>
                <w:kern w:val="0"/>
                <w:szCs w:val="20"/>
                <w:lang w:val="en-US" w:eastAsia="en-US"/>
              </w:rPr>
              <w:t>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w:t>
            </w:r>
            <w:r>
              <w:rPr>
                <w:rFonts w:eastAsia="Times New Roman"/>
                <w:i/>
                <w:iCs/>
                <w:snapToGrid/>
                <w:color w:val="000000"/>
                <w:kern w:val="0"/>
                <w:szCs w:val="20"/>
                <w:lang w:val="en-US" w:eastAsia="en-US"/>
              </w:rPr>
              <w:t xml:space="preserve"> or trigger aperiodic SRS resource set(s) for legacy MIMO/positioning purposes, or both.</w:t>
            </w:r>
          </w:p>
          <w:p w14:paraId="3E468C8C"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w:t>
            </w:r>
            <w:r>
              <w:rPr>
                <w:rFonts w:eastAsia="Times New Roman"/>
                <w:i/>
                <w:iCs/>
                <w:snapToGrid/>
                <w:color w:val="000000"/>
                <w:kern w:val="0"/>
                <w:szCs w:val="20"/>
                <w:lang w:val="en-US" w:eastAsia="en-US"/>
              </w:rPr>
              <w:t xml:space="preserve">tional RRC parameter (e.g., ‘SRS-ChannelAccess’)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w:t>
            </w:r>
            <w:r>
              <w:rPr>
                <w:rFonts w:eastAsia="Times New Roman"/>
                <w:i/>
                <w:iCs/>
                <w:snapToGrid/>
                <w:color w:val="000000"/>
                <w:kern w:val="0"/>
                <w:szCs w:val="20"/>
                <w:lang w:val="en-US" w:eastAsia="en-US"/>
              </w:rPr>
              <w:t>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Add a new field of a configurable</w:t>
            </w:r>
            <w:r>
              <w:rPr>
                <w:rFonts w:eastAsia="Times New Roman"/>
                <w:i/>
                <w:iCs/>
                <w:snapToGrid/>
                <w:color w:val="000000"/>
                <w:kern w:val="0"/>
                <w:szCs w:val="20"/>
                <w:lang w:val="en-US" w:eastAsia="en-US"/>
              </w:rPr>
              <w:t xml:space="preserve"> bitwidth (0, 1 or 2 bits) in the DCI format 1_1 to indicate the slot level offset from the indicated PUCCH resource to the start of the scheduled PDSCH(s), e.g., ‘ChannelAccess-PUCCH-to-PDSCH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w:t>
            </w:r>
            <w:r>
              <w:rPr>
                <w:rFonts w:eastAsia="Times New Roman"/>
                <w:i/>
                <w:iCs/>
                <w:snapToGrid/>
                <w:color w:val="000000"/>
                <w:kern w:val="0"/>
                <w:szCs w:val="20"/>
                <w:lang w:val="en-US" w:eastAsia="en-US"/>
              </w:rPr>
              <w:t>s startPosition and slotOffset and can be reused such that slotOffset for an aperiodic SRS resource (set) triggered for providing receiver assistance in channel access is reinterpreted as the number of slots from the actual transmission of the triggered ap</w:t>
            </w:r>
            <w:r>
              <w:rPr>
                <w:rFonts w:eastAsia="Times New Roman"/>
                <w:i/>
                <w:iCs/>
                <w:snapToGrid/>
                <w:color w:val="000000"/>
                <w:kern w:val="0"/>
                <w:szCs w:val="20"/>
                <w:lang w:val="en-US" w:eastAsia="en-US"/>
              </w:rPr>
              <w:t>eriodic SRS resource (set) to the start of the scheduled PDSCH(s).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arameter providing the LBT type for the UE to acce</w:t>
            </w:r>
            <w:r>
              <w:rPr>
                <w:rFonts w:eastAsia="Times New Roman"/>
                <w:i/>
                <w:iCs/>
                <w:snapToGrid/>
                <w:color w:val="000000"/>
                <w:kern w:val="0"/>
                <w:szCs w:val="20"/>
                <w:lang w:val="en-US" w:eastAsia="en-US"/>
              </w:rPr>
              <w:t xml:space="preserv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a receiver UE to provide assistance information in channel access in the DL scenario, the following pro</w:t>
            </w:r>
            <w:r>
              <w:rPr>
                <w:rFonts w:eastAsia="Times New Roman"/>
                <w:i/>
                <w:iCs/>
                <w:snapToGrid/>
                <w:color w:val="000000"/>
                <w:kern w:val="0"/>
                <w:szCs w:val="20"/>
                <w:lang w:val="en-US" w:eastAsia="en-US"/>
              </w:rPr>
              <w:t xml:space="preserve">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w:t>
            </w:r>
            <w:r>
              <w:rPr>
                <w:rFonts w:eastAsia="Times New Roman"/>
                <w:i/>
                <w:iCs/>
                <w:snapToGrid/>
                <w:color w:val="000000"/>
                <w:kern w:val="0"/>
                <w:szCs w:val="20"/>
                <w:lang w:val="en-US" w:eastAsia="en-US"/>
              </w:rPr>
              <w:t>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gNB that has transmitted a DCI format 1_1 to a UE </w:t>
            </w:r>
            <w:r>
              <w:rPr>
                <w:rFonts w:eastAsia="Times New Roman"/>
                <w:i/>
                <w:iCs/>
                <w:snapToGrid/>
                <w:color w:val="000000"/>
                <w:kern w:val="0"/>
                <w:szCs w:val="20"/>
                <w:lang w:val="en-US" w:eastAsia="en-US"/>
              </w:rPr>
              <w:t>scheduling/triggering PUCCH/A-SRS resource before the start of the scheduled PDSCH(s) may transmit the scheduled PDSCH(s) and any subsequent DL control/data only if it has received the scheduled/triggered PUCCH/A-SRS from that UE, the transmission of the s</w:t>
            </w:r>
            <w:r>
              <w:rPr>
                <w:rFonts w:eastAsia="Times New Roman"/>
                <w:i/>
                <w:iCs/>
                <w:snapToGrid/>
                <w:color w:val="000000"/>
                <w:kern w:val="0"/>
                <w:szCs w:val="20"/>
                <w:lang w:val="en-US" w:eastAsia="en-US"/>
              </w:rPr>
              <w:t>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w:t>
            </w:r>
            <w:r>
              <w:rPr>
                <w:rFonts w:eastAsia="Times New Roman"/>
                <w:snapToGrid/>
                <w:color w:val="000000"/>
                <w:kern w:val="0"/>
                <w:szCs w:val="20"/>
                <w:lang w:val="en-US" w:eastAsia="en-US"/>
              </w:rPr>
              <w:t>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signalling to trigger/schedule UL transmission and DL data transmission considering complexity. </w:t>
            </w:r>
          </w:p>
          <w:p w14:paraId="3E468C9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w:t>
            </w:r>
            <w:r>
              <w:rPr>
                <w:rFonts w:eastAsia="Times New Roman"/>
                <w:snapToGrid/>
                <w:color w:val="000000"/>
                <w:kern w:val="0"/>
                <w:szCs w:val="20"/>
                <w:lang w:val="en-US" w:eastAsia="en-US"/>
              </w:rPr>
              <w:t>tary method to CCA/eCCA based receiver assistance or when Scheme 2 is not supported.</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w:t>
            </w:r>
            <w:r>
              <w:rPr>
                <w:rFonts w:eastAsia="Times New Roman"/>
                <w:snapToGrid/>
                <w:color w:val="000000"/>
                <w:kern w:val="0"/>
                <w:szCs w:val="20"/>
                <w:lang w:val="en-US" w:eastAsia="en-US"/>
              </w:rPr>
              <w:t>sistance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w:t>
            </w:r>
            <w:r>
              <w:rPr>
                <w:rFonts w:eastAsia="Times New Roman"/>
                <w:snapToGrid/>
                <w:color w:val="000000"/>
                <w:kern w:val="0"/>
                <w:szCs w:val="20"/>
                <w:lang w:val="en-US" w:eastAsia="en-US"/>
              </w:rPr>
              <w:t>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receiver assistance based on L1-RSSI measurement, Alt 2 (energy measurement on operating BW over specified number of symbols) is </w:t>
            </w:r>
            <w:r>
              <w:rPr>
                <w:rFonts w:eastAsia="Times New Roman"/>
                <w:snapToGrid/>
                <w:color w:val="000000"/>
                <w:kern w:val="0"/>
                <w:szCs w:val="20"/>
                <w:lang w:val="en-US" w:eastAsia="en-US"/>
              </w:rPr>
              <w:t>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w:t>
            </w:r>
            <w:r>
              <w:rPr>
                <w:rFonts w:eastAsia="Times New Roman"/>
                <w:i/>
                <w:iCs/>
                <w:snapToGrid/>
                <w:color w:val="000000"/>
                <w:kern w:val="0"/>
                <w:szCs w:val="20"/>
                <w:u w:val="single"/>
                <w:lang w:val="en-US" w:eastAsia="en-US"/>
              </w:rPr>
              <w:t xml:space="preserve">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w:t>
            </w:r>
            <w:r>
              <w:rPr>
                <w:rFonts w:eastAsia="Times New Roman"/>
                <w:snapToGrid/>
                <w:color w:val="000000"/>
                <w:kern w:val="0"/>
                <w:szCs w:val="20"/>
                <w:lang w:val="en-US" w:eastAsia="en-US"/>
              </w:rPr>
              <w: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w:t>
            </w:r>
            <w:r>
              <w:rPr>
                <w:rFonts w:eastAsia="Times New Roman"/>
                <w:snapToGrid/>
                <w:color w:val="000000"/>
                <w:kern w:val="0"/>
                <w:szCs w:val="20"/>
                <w:lang w:val="en-US" w:eastAsia="en-US"/>
              </w:rPr>
              <w:t>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w:t>
            </w:r>
            <w:r>
              <w:rPr>
                <w:rFonts w:eastAsia="Times New Roman"/>
                <w:snapToGrid/>
                <w:color w:val="000000"/>
                <w:kern w:val="0"/>
                <w:szCs w:val="20"/>
                <w:lang w:val="en-US" w:eastAsia="en-US"/>
              </w:rPr>
              <w:t>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w:t>
            </w:r>
            <w:r>
              <w:rPr>
                <w:rFonts w:eastAsia="Times New Roman"/>
                <w:snapToGrid/>
                <w:color w:val="000000"/>
                <w:kern w:val="0"/>
                <w:szCs w:val="20"/>
                <w:lang w:val="en-US" w:eastAsia="en-US"/>
              </w:rPr>
              <w:t>enhanced to support NR unlicensed operation in FR2-2 in Rel-17. The enhancement at least includes extension of reference SCS and indication of channel bandwidth for RSSI measurement. The signalling details of the RRC configuration for RSSI and CO measureme</w:t>
            </w:r>
            <w:r>
              <w:rPr>
                <w:rFonts w:eastAsia="Times New Roman"/>
                <w:snapToGrid/>
                <w:color w:val="000000"/>
                <w:kern w:val="0"/>
                <w:szCs w:val="20"/>
                <w:lang w:val="en-US" w:eastAsia="en-US"/>
              </w:rPr>
              <w:t>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w:t>
            </w:r>
            <w:r>
              <w:rPr>
                <w:rFonts w:eastAsia="Times New Roman"/>
                <w:snapToGrid/>
                <w:color w:val="000000"/>
                <w:kern w:val="0"/>
                <w:szCs w:val="20"/>
                <w:lang w:val="en-US" w:eastAsia="en-US"/>
              </w:rPr>
              <w:t>following enhancements on the current CSI reporting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w:t>
            </w:r>
            <w:r>
              <w:rPr>
                <w:rFonts w:eastAsia="Times New Roman"/>
                <w:snapToGrid/>
                <w:color w:val="000000"/>
                <w:kern w:val="0"/>
                <w:szCs w:val="20"/>
                <w:lang w:val="en-US" w:eastAsia="en-US"/>
              </w:rPr>
              <w:t>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25: Deprioritize discussions on new mechanisms for receiver assistance until more </w:t>
            </w:r>
            <w:r>
              <w:rPr>
                <w:rFonts w:eastAsia="Times New Roman"/>
                <w:snapToGrid/>
                <w:color w:val="000000"/>
                <w:kern w:val="0"/>
                <w:szCs w:val="20"/>
                <w:lang w:val="en-US" w:eastAsia="en-US"/>
              </w:rPr>
              <w:t>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w:t>
            </w:r>
            <w:r>
              <w:rPr>
                <w:rFonts w:eastAsia="Times New Roman"/>
                <w:snapToGrid/>
                <w:color w:val="000000"/>
                <w:kern w:val="0"/>
                <w:szCs w:val="20"/>
                <w:lang w:val="en-US" w:eastAsia="en-US"/>
              </w:rPr>
              <w:t xml:space="preserve">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w:t>
            </w:r>
            <w:r>
              <w:rPr>
                <w:rFonts w:eastAsia="Times New Roman"/>
                <w:snapToGrid/>
                <w:color w:val="000000"/>
                <w:kern w:val="0"/>
                <w:szCs w:val="20"/>
                <w:lang w:val="en-US" w:eastAsia="en-US"/>
              </w:rPr>
              <w:t>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Rx assistance, support Scheme 4 (Legacy RSSI measurement and </w:t>
            </w:r>
            <w:r>
              <w:rPr>
                <w:rFonts w:eastAsia="Times New Roman"/>
                <w:snapToGrid/>
                <w:color w:val="000000"/>
                <w:kern w:val="0"/>
                <w:szCs w:val="20"/>
                <w:lang w:val="en-US" w:eastAsia="en-US"/>
              </w:rPr>
              <w:t>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w:t>
            </w:r>
            <w:r>
              <w:rPr>
                <w:rFonts w:eastAsia="Times New Roman"/>
                <w:snapToGrid/>
                <w:color w:val="000000"/>
                <w:kern w:val="0"/>
                <w:szCs w:val="20"/>
                <w:lang w:val="en-US" w:eastAsia="en-US"/>
              </w:rPr>
              <w:t>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w:t>
            </w:r>
            <w:r>
              <w:rPr>
                <w:rFonts w:eastAsia="Times New Roman"/>
                <w:i/>
                <w:iCs/>
                <w:snapToGrid/>
                <w:color w:val="000000"/>
                <w:kern w:val="0"/>
                <w:szCs w:val="20"/>
                <w:lang w:val="en-US" w:eastAsia="en-US"/>
              </w:rPr>
              <w:t>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NR operation in unlicensed bands between 52.6 GHz and 71 GHz, receiver assistance should be supported for both LBT and no-LBT </w:t>
            </w:r>
            <w:r>
              <w:rPr>
                <w:rFonts w:eastAsia="Times New Roman"/>
                <w:i/>
                <w:iCs/>
                <w:snapToGrid/>
                <w:color w:val="000000"/>
                <w:kern w:val="0"/>
                <w:szCs w:val="20"/>
                <w:lang w:val="en-US" w:eastAsia="en-US"/>
              </w:rPr>
              <w:t>based channel access mechanisms to avoid potential interference at the receiver.</w:t>
            </w:r>
          </w:p>
          <w:p w14:paraId="3E468CE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w:t>
            </w:r>
            <w:r>
              <w:rPr>
                <w:rFonts w:eastAsia="Times New Roman"/>
                <w:i/>
                <w:iCs/>
                <w:snapToGrid/>
                <w:color w:val="000000"/>
                <w:kern w:val="0"/>
                <w:szCs w:val="20"/>
                <w:lang w:val="en-US" w:eastAsia="en-US"/>
              </w:rPr>
              <w:t>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w:t>
            </w:r>
            <w:r>
              <w:rPr>
                <w:rFonts w:eastAsia="Times New Roman"/>
                <w:i/>
                <w:iCs/>
                <w:snapToGrid/>
                <w:color w:val="000000"/>
                <w:kern w:val="0"/>
                <w:szCs w:val="20"/>
                <w:lang w:val="en-US" w:eastAsia="en-US"/>
              </w:rPr>
              <w:t xml:space="preserve"> be carried in DL grant</w:t>
            </w:r>
            <w:r>
              <w:rPr>
                <w:rFonts w:eastAsia="Times New Roman"/>
                <w:i/>
                <w:iCs/>
                <w:snapToGrid/>
                <w:color w:val="000000"/>
                <w:kern w:val="0"/>
                <w:szCs w:val="20"/>
                <w:lang w:val="en-US" w:eastAsia="en-US"/>
              </w:rPr>
              <w:br/>
              <w:t>o    Timeline for L1-RSSI reporting is at least equal to AP-CSI reporting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r>
            <w:r>
              <w:rPr>
                <w:rFonts w:eastAsia="Times New Roman"/>
                <w:i/>
                <w:iCs/>
                <w:snapToGrid/>
                <w:color w:val="000000"/>
                <w:kern w:val="0"/>
                <w:szCs w:val="20"/>
                <w:lang w:val="en-US" w:eastAsia="en-US"/>
              </w:rPr>
              <w:t>o    FFS: How to indicate the measurement beam for L1-RSSI</w:t>
            </w:r>
            <w:r>
              <w:rPr>
                <w:rFonts w:eastAsia="Times New Roman"/>
                <w:i/>
                <w:iCs/>
                <w:snapToGrid/>
                <w:color w:val="000000"/>
                <w:kern w:val="0"/>
                <w:szCs w:val="20"/>
                <w:lang w:val="en-US" w:eastAsia="en-US"/>
              </w:rPr>
              <w:br/>
              <w:t>o    FFS: What is included in the L1-RSSI report, such as the value of RSSI measurement, comparison outcome with Energy Detection threshold, etc</w:t>
            </w:r>
            <w:r>
              <w:rPr>
                <w:rFonts w:eastAsia="Times New Roman"/>
                <w:i/>
                <w:iCs/>
                <w:snapToGrid/>
                <w:color w:val="000000"/>
                <w:kern w:val="0"/>
                <w:szCs w:val="20"/>
                <w:lang w:val="en-US" w:eastAsia="en-US"/>
              </w:rPr>
              <w:br/>
              <w:t>•    Scheme 3: CCA or eCCA based receiver assistance</w:t>
            </w:r>
            <w:r>
              <w:rPr>
                <w:rFonts w:eastAsia="Times New Roman"/>
                <w:i/>
                <w:iCs/>
                <w:snapToGrid/>
                <w:color w:val="000000"/>
                <w:kern w:val="0"/>
                <w:szCs w:val="20"/>
                <w:lang w:val="en-US" w:eastAsia="en-US"/>
              </w:rPr>
              <w:t xml:space="preserv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w:t>
            </w:r>
            <w:r>
              <w:rPr>
                <w:rFonts w:eastAsia="Times New Roman"/>
                <w:i/>
                <w:iCs/>
                <w:snapToGrid/>
                <w:color w:val="000000"/>
                <w:kern w:val="0"/>
                <w:szCs w:val="20"/>
                <w:lang w:val="en-US" w:eastAsia="en-US"/>
              </w:rPr>
              <w:t>ke signaling to identify if the UE passed CCA or eCCA.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w:t>
            </w:r>
            <w:r>
              <w:rPr>
                <w:rFonts w:eastAsia="Times New Roman"/>
                <w:i/>
                <w:iCs/>
                <w:snapToGrid/>
                <w:color w:val="000000"/>
                <w:kern w:val="0"/>
                <w:szCs w:val="20"/>
                <w:lang w:val="en-US" w:eastAsia="en-US"/>
              </w:rPr>
              <w:t xml:space="preserve">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w:t>
            </w:r>
            <w:r>
              <w:rPr>
                <w:rFonts w:eastAsia="Times New Roman"/>
                <w:snapToGrid/>
                <w:color w:val="000000"/>
                <w:kern w:val="0"/>
                <w:szCs w:val="20"/>
                <w:lang w:val="en-US" w:eastAsia="en-US"/>
              </w:rPr>
              <w:t>receiver to provide assistance,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w:t>
            </w:r>
            <w:r>
              <w:rPr>
                <w:rFonts w:eastAsia="Times New Roman"/>
                <w:snapToGrid/>
                <w:color w:val="000000"/>
                <w:kern w:val="0"/>
                <w:szCs w:val="20"/>
                <w:lang w:val="en-US" w:eastAsia="en-US"/>
              </w:rPr>
              <w:t xml:space="preserve">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w:t>
            </w:r>
            <w:r>
              <w:rPr>
                <w:rFonts w:eastAsia="Times New Roman"/>
                <w:snapToGrid/>
                <w:color w:val="000000"/>
                <w:kern w:val="0"/>
                <w:szCs w:val="20"/>
                <w:lang w:val="en-US" w:eastAsia="en-US"/>
              </w:rPr>
              <w:t>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Rx assistance </w:t>
            </w:r>
            <w:r>
              <w:rPr>
                <w:rFonts w:eastAsia="Times New Roman"/>
                <w:snapToGrid/>
                <w:color w:val="000000"/>
                <w:kern w:val="0"/>
                <w:szCs w:val="20"/>
                <w:lang w:val="en-US" w:eastAsia="en-US"/>
              </w:rPr>
              <w:t>Scheme 1 is not needed because L1-RSSI reporting timeline cannot be tighter than AP-CSI reporting timeline, according to the agreement made in RAN1#106 that for 480 kHz and/or 960 kHz SCS, only value(s) for CSI computation delay requirement 2 are to be def</w:t>
            </w:r>
            <w:r>
              <w:rPr>
                <w:rFonts w:eastAsia="Times New Roman"/>
                <w:snapToGrid/>
                <w:color w:val="000000"/>
                <w:kern w:val="0"/>
                <w:szCs w:val="20"/>
                <w:lang w:val="en-US" w:eastAsia="en-US"/>
              </w:rPr>
              <w:t>ined.</w:t>
            </w:r>
          </w:p>
          <w:p w14:paraId="3E468CF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the receiver to provide assistance, the feedback mechanisms already supported by the current specification such as implicit method in Scheme 2 (appearance of the scheduled PUCCH/SRS/PUSCH) can be considered but it is not preferred to</w:t>
            </w:r>
            <w:r>
              <w:rPr>
                <w:rFonts w:eastAsia="Times New Roman"/>
                <w:snapToGrid/>
                <w:color w:val="000000"/>
                <w:kern w:val="0"/>
                <w:szCs w:val="20"/>
                <w:lang w:val="en-US" w:eastAsia="en-US"/>
              </w:rPr>
              <w:t xml:space="preserve"> introduce the additional or new mechanism (such as added explicit payload bit in PUSCH/PUCCH or introduction of new RTS/CTS-like signalling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w:t>
            </w:r>
            <w:r>
              <w:rPr>
                <w:rFonts w:eastAsia="Times New Roman"/>
                <w:snapToGrid/>
                <w:color w:val="000000"/>
                <w:kern w:val="0"/>
                <w:szCs w:val="20"/>
                <w:lang w:val="en-US" w:eastAsia="en-US"/>
              </w:rPr>
              <w:t>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L1-RSSI enhancements to AP-CSI framework should be considered independently of Rel 17 IIOT/URLLC AP-CSI enhancement</w:t>
            </w:r>
            <w:r>
              <w:rPr>
                <w:rFonts w:eastAsia="Times New Roman"/>
                <w:snapToGrid/>
                <w:color w:val="000000"/>
                <w:kern w:val="0"/>
                <w:szCs w:val="20"/>
                <w:lang w:val="en-US" w:eastAsia="en-US"/>
              </w:rPr>
              <w:t xml:space="preserve">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w:t>
            </w:r>
            <w:r>
              <w:rPr>
                <w:rFonts w:eastAsia="Times New Roman"/>
                <w:snapToGrid/>
                <w:color w:val="000000"/>
                <w:kern w:val="0"/>
                <w:szCs w:val="20"/>
                <w:lang w:val="en-US" w:eastAsia="en-US"/>
              </w:rPr>
              <w:t xml:space="preserve">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w:t>
            </w:r>
            <w:r>
              <w:rPr>
                <w:rFonts w:eastAsia="Times New Roman"/>
                <w:snapToGrid/>
                <w:color w:val="000000"/>
                <w:kern w:val="0"/>
                <w:szCs w:val="20"/>
                <w:lang w:val="en-US" w:eastAsia="en-US"/>
              </w:rPr>
              <w:t xml:space="preserve">and study further possible tightening of the timelines.  Use worst case UE capability for BeamReportTiming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Beam Specif</w:t>
            </w:r>
            <w:r>
              <w:rPr>
                <w:rFonts w:eastAsia="Times New Roman"/>
                <w:snapToGrid/>
                <w:color w:val="000000"/>
                <w:kern w:val="0"/>
                <w:szCs w:val="20"/>
                <w:lang w:val="en-US" w:eastAsia="en-US"/>
              </w:rPr>
              <w:t xml:space="preserve">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provide </w:t>
            </w:r>
            <w:r>
              <w:rPr>
                <w:rFonts w:eastAsia="Times New Roman"/>
                <w:snapToGrid/>
                <w:color w:val="000000"/>
                <w:kern w:val="0"/>
                <w:szCs w:val="20"/>
                <w:lang w:val="en-US" w:eastAsia="en-US"/>
              </w:rPr>
              <w:t>assistance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Heading3"/>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ListParagraph"/>
        <w:numPr>
          <w:ilvl w:val="0"/>
          <w:numId w:val="16"/>
        </w:numPr>
      </w:pPr>
      <w:r>
        <w:t xml:space="preserve">Scheme 1: Spreadtrum , </w:t>
      </w:r>
      <w:r>
        <w:rPr>
          <w:strike/>
          <w:color w:val="0000FF"/>
        </w:rPr>
        <w:t xml:space="preserve">ZTE, </w:t>
      </w:r>
      <w:r>
        <w:t xml:space="preserve">Fujitsu  Intel (capability), Docomo (second pref) ,CATT, Lenovo, </w:t>
      </w:r>
      <w:r>
        <w:t>InterDigital, Qualcomm, Apple</w:t>
      </w:r>
    </w:p>
    <w:p w14:paraId="3E468D12" w14:textId="77777777" w:rsidR="00E068E7" w:rsidRDefault="00EA24EB">
      <w:pPr>
        <w:pStyle w:val="ListParagraph"/>
        <w:numPr>
          <w:ilvl w:val="0"/>
          <w:numId w:val="16"/>
        </w:numPr>
      </w:pPr>
      <w:r>
        <w:t>Scheme 2: Huawei, Futurewei, Vivo, Fujitsu (2-1), OPPO, , Samsung, MediaTek(2-2), Intel (capability), Sony, LG (oppose 1), Apple</w:t>
      </w:r>
      <w:r>
        <w:rPr>
          <w:rFonts w:eastAsia="SimSun" w:hint="eastAsia"/>
          <w:lang w:val="en-US" w:eastAsia="zh-CN"/>
        </w:rPr>
        <w:t xml:space="preserve">, </w:t>
      </w:r>
      <w:r>
        <w:rPr>
          <w:rFonts w:eastAsia="SimSun" w:hint="eastAsia"/>
          <w:color w:val="0000FF"/>
          <w:lang w:val="en-US" w:eastAsia="zh-CN"/>
        </w:rPr>
        <w:t>ZTE, Sanechips</w:t>
      </w:r>
    </w:p>
    <w:p w14:paraId="3E468D13" w14:textId="77777777" w:rsidR="00E068E7" w:rsidRDefault="00EA24EB">
      <w:pPr>
        <w:pStyle w:val="ListParagraph"/>
        <w:numPr>
          <w:ilvl w:val="0"/>
          <w:numId w:val="16"/>
        </w:numPr>
      </w:pPr>
      <w:r>
        <w:t>Scheme 3:  Lenovo?</w:t>
      </w:r>
    </w:p>
    <w:p w14:paraId="3E468D14" w14:textId="77777777" w:rsidR="00E068E7" w:rsidRDefault="00EA24EB">
      <w:pPr>
        <w:pStyle w:val="ListParagraph"/>
        <w:numPr>
          <w:ilvl w:val="0"/>
          <w:numId w:val="16"/>
        </w:numPr>
      </w:pPr>
      <w:r>
        <w:t xml:space="preserve">Scheme 4:  Spreadtrum, Xiaomi, (oppose 2/3), Ericsson (no to </w:t>
      </w:r>
      <w:r>
        <w:t>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w:t>
      </w:r>
      <w:r>
        <w:rPr>
          <w:rFonts w:eastAsia="Times New Roman"/>
        </w:rPr>
        <w:t>onents</w:t>
      </w:r>
    </w:p>
    <w:p w14:paraId="3E468D19" w14:textId="77777777" w:rsidR="00E068E7" w:rsidRDefault="00EA24EB">
      <w:pPr>
        <w:pStyle w:val="ListParagraph"/>
        <w:numPr>
          <w:ilvl w:val="0"/>
          <w:numId w:val="16"/>
        </w:numPr>
        <w:rPr>
          <w:rFonts w:eastAsia="Times New Roman"/>
        </w:rPr>
      </w:pPr>
      <w:r>
        <w:rPr>
          <w:rFonts w:eastAsia="Times New Roman"/>
        </w:rPr>
        <w:t>Resource used for RSSI measurement</w:t>
      </w:r>
    </w:p>
    <w:p w14:paraId="3E468D1A" w14:textId="77777777" w:rsidR="00E068E7" w:rsidRDefault="00EA24EB">
      <w:pPr>
        <w:pStyle w:val="ListParagraph"/>
        <w:numPr>
          <w:ilvl w:val="1"/>
          <w:numId w:val="16"/>
        </w:numPr>
        <w:rPr>
          <w:rFonts w:eastAsia="Times New Roman"/>
        </w:rPr>
      </w:pPr>
      <w:r>
        <w:rPr>
          <w:rFonts w:eastAsia="Times New Roman"/>
        </w:rPr>
        <w:t>Alt 1: RSSI measurement is based on the time/frequency resources configured for ZP-CSI-RS</w:t>
      </w:r>
    </w:p>
    <w:p w14:paraId="3E468D1B" w14:textId="67EFB5A3" w:rsidR="00E068E7" w:rsidRDefault="00EA24EB">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721812B1" w14:textId="1C1115DC" w:rsidR="00C67157" w:rsidRDefault="00C67157">
      <w:pPr>
        <w:pStyle w:val="ListParagraph"/>
        <w:numPr>
          <w:ilvl w:val="2"/>
          <w:numId w:val="16"/>
        </w:numPr>
        <w:rPr>
          <w:rFonts w:eastAsia="Times New Roman"/>
        </w:rPr>
      </w:pPr>
      <w:r>
        <w:rPr>
          <w:rFonts w:eastAsia="Times New Roman"/>
        </w:rPr>
        <w:t>Qualcomm</w:t>
      </w:r>
    </w:p>
    <w:p w14:paraId="3E468D1C" w14:textId="72A4397E" w:rsidR="00E068E7" w:rsidRDefault="00EA24EB">
      <w:pPr>
        <w:pStyle w:val="ListParagraph"/>
        <w:numPr>
          <w:ilvl w:val="1"/>
          <w:numId w:val="16"/>
        </w:numPr>
        <w:rPr>
          <w:rFonts w:eastAsia="Times New Roman"/>
        </w:rPr>
      </w:pPr>
      <w:r>
        <w:rPr>
          <w:rFonts w:eastAsia="Times New Roman"/>
        </w:rPr>
        <w:t>A</w:t>
      </w:r>
      <w:r>
        <w:rPr>
          <w:rFonts w:eastAsia="Times New Roman"/>
        </w:rPr>
        <w:t>lt 2: Energy measurement on operating BW over indicated or specified number of symbols or time interval</w:t>
      </w:r>
    </w:p>
    <w:p w14:paraId="213E9149" w14:textId="3946B08C" w:rsidR="00C67157" w:rsidRDefault="00C67157" w:rsidP="00C67157">
      <w:pPr>
        <w:pStyle w:val="ListParagraph"/>
        <w:numPr>
          <w:ilvl w:val="2"/>
          <w:numId w:val="16"/>
        </w:numPr>
        <w:rPr>
          <w:rFonts w:eastAsia="Times New Roman"/>
        </w:rPr>
      </w:pPr>
      <w:r>
        <w:rPr>
          <w:rFonts w:eastAsia="Times New Roman"/>
        </w:rPr>
        <w:t>Intel, Lenovo</w:t>
      </w:r>
    </w:p>
    <w:p w14:paraId="3E468D1D" w14:textId="77777777" w:rsidR="00E068E7" w:rsidRDefault="00EA24EB">
      <w:pPr>
        <w:pStyle w:val="ListParagraph"/>
        <w:numPr>
          <w:ilvl w:val="0"/>
          <w:numId w:val="16"/>
        </w:numPr>
        <w:rPr>
          <w:rFonts w:eastAsia="Times New Roman"/>
        </w:rPr>
      </w:pPr>
      <w:r>
        <w:rPr>
          <w:rFonts w:eastAsia="Times New Roman"/>
        </w:rPr>
        <w:t>L1-RSSI is reported in an AP-CSI report</w:t>
      </w:r>
    </w:p>
    <w:p w14:paraId="3E468D1E" w14:textId="77777777" w:rsidR="00E068E7" w:rsidRDefault="00EA24EB">
      <w:pPr>
        <w:pStyle w:val="ListParagraph"/>
        <w:numPr>
          <w:ilvl w:val="0"/>
          <w:numId w:val="16"/>
        </w:numPr>
        <w:rPr>
          <w:rFonts w:eastAsia="Times New Roman"/>
        </w:rPr>
      </w:pPr>
      <w:r>
        <w:rPr>
          <w:rFonts w:eastAsia="Times New Roman"/>
        </w:rPr>
        <w:t>L1-RSSI trigger in UL grant</w:t>
      </w:r>
    </w:p>
    <w:p w14:paraId="3E468D1F" w14:textId="77777777" w:rsidR="00E068E7" w:rsidRDefault="00EA24EB">
      <w:pPr>
        <w:pStyle w:val="ListParagraph"/>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ListParagraph"/>
        <w:numPr>
          <w:ilvl w:val="0"/>
          <w:numId w:val="16"/>
        </w:numPr>
        <w:rPr>
          <w:rFonts w:eastAsia="Times New Roman"/>
        </w:rPr>
      </w:pPr>
      <w:r>
        <w:rPr>
          <w:rFonts w:eastAsia="Times New Roman"/>
        </w:rPr>
        <w:t>Timeline for L1-RSSI reportin</w:t>
      </w:r>
      <w:r>
        <w:rPr>
          <w:rFonts w:eastAsia="Times New Roman"/>
        </w:rPr>
        <w:t>g is at least equal to AP-CSI reporting of L1-RSRP</w:t>
      </w:r>
    </w:p>
    <w:p w14:paraId="3E468D21" w14:textId="77777777" w:rsidR="00E068E7" w:rsidRDefault="00EA24EB">
      <w:pPr>
        <w:pStyle w:val="ListParagraph"/>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ListParagraph"/>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ListParagraph"/>
        <w:numPr>
          <w:ilvl w:val="1"/>
          <w:numId w:val="16"/>
        </w:numPr>
        <w:rPr>
          <w:rFonts w:eastAsia="Times New Roman"/>
        </w:rPr>
      </w:pPr>
      <w:r>
        <w:rPr>
          <w:rFonts w:eastAsia="Times New Roman"/>
        </w:rPr>
        <w:t xml:space="preserve">Alt 1. L1-RSSI provides the (quantized) value of </w:t>
      </w:r>
      <w:r>
        <w:rPr>
          <w:rFonts w:eastAsia="Times New Roman"/>
        </w:rPr>
        <w:t>RSSI measurement</w:t>
      </w:r>
    </w:p>
    <w:p w14:paraId="3E468D24" w14:textId="22DFC56B" w:rsidR="00E068E7" w:rsidRDefault="00EA24EB">
      <w:pPr>
        <w:pStyle w:val="ListParagraph"/>
        <w:numPr>
          <w:ilvl w:val="1"/>
          <w:numId w:val="16"/>
        </w:numPr>
        <w:rPr>
          <w:rFonts w:eastAsia="Times New Roman"/>
        </w:rPr>
      </w:pPr>
      <w:r>
        <w:rPr>
          <w:rFonts w:eastAsia="Times New Roman"/>
        </w:rPr>
        <w:t xml:space="preserve">Alt 2. L1-RSSI provides the comparison outcome with a preconfigured Energy Detection </w:t>
      </w:r>
      <w:r>
        <w:rPr>
          <w:rFonts w:eastAsia="Times New Roman"/>
        </w:rPr>
        <w:t>threshold</w:t>
      </w:r>
    </w:p>
    <w:p w14:paraId="7DA56672" w14:textId="48B7F563" w:rsidR="00C67157" w:rsidRDefault="00C60AE9" w:rsidP="00C67157">
      <w:pPr>
        <w:pStyle w:val="ListParagraph"/>
        <w:numPr>
          <w:ilvl w:val="2"/>
          <w:numId w:val="16"/>
        </w:numPr>
        <w:rPr>
          <w:rFonts w:eastAsia="Times New Roman"/>
        </w:rPr>
      </w:pPr>
      <w:r>
        <w:rPr>
          <w:rFonts w:eastAsia="Times New Roman"/>
        </w:rPr>
        <w:t>Intel, Lenovo</w:t>
      </w:r>
    </w:p>
    <w:p w14:paraId="3E468D25" w14:textId="5119FEBD" w:rsidR="00E068E7" w:rsidRDefault="00480D8D"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P</w:t>
      </w:r>
      <w:r>
        <w:t xml:space="preserve">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77777777" w:rsidR="00E068E7" w:rsidRDefault="00EA24EB">
            <w:pPr>
              <w:rPr>
                <w:lang w:eastAsia="en-US"/>
              </w:rPr>
            </w:pPr>
            <w:r>
              <w:rPr>
                <w:lang w:eastAsia="en-US"/>
              </w:rPr>
              <w:t>In principle we are fine with the listed design com</w:t>
            </w:r>
            <w:r>
              <w:rPr>
                <w:lang w:eastAsia="en-US"/>
              </w:rPr>
              <w:t>ponents for L1-RSSI based receiver assistance.</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 xml:space="preserve">Considering that L1-RSSI measurement has not been supported in the existing </w:t>
            </w:r>
            <w:r>
              <w:rPr>
                <w:rFonts w:hint="eastAsia"/>
                <w:sz w:val="21"/>
                <w:szCs w:val="21"/>
                <w:lang w:val="en-US" w:eastAsia="zh-CN"/>
              </w:rPr>
              <w:t>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Besides, our view is not correctly captured in the above listed summary. So we updated our po</w:t>
            </w:r>
            <w:r>
              <w:rPr>
                <w:rFonts w:hint="eastAsia"/>
                <w:sz w:val="21"/>
                <w:szCs w:val="21"/>
                <w:lang w:val="en-US" w:eastAsia="zh-CN"/>
              </w:rPr>
              <w:t>sition for candidate several schemes.</w:t>
            </w: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w:t>
      </w:r>
      <w:r>
        <w:rPr>
          <w:rFonts w:eastAsia="Times New Roman"/>
        </w:rPr>
        <w:t>indicates CCA or eCCA in the DCI. UE performs CCA or eCCA for the scheduled/triggered UL transmission and if LBT passes, transmits the Receiver-assistance information (implicitly or explicitly) in the PUCCH (or SRS in the case of 1-bit Rx-assistance) to in</w:t>
      </w:r>
      <w:r>
        <w:rPr>
          <w:rFonts w:eastAsia="Times New Roman"/>
        </w:rPr>
        <w:t>dicate the LBT outcome. gNB detects the scheduled UL transmission to tell if UE passes the CCA or eCCA.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lastRenderedPageBreak/>
        <w:t>FFS if the downlink data transmission can be granted with t</w:t>
      </w:r>
      <w:r>
        <w:rPr>
          <w:rFonts w:eastAsia="Times New Roman"/>
        </w:rPr>
        <w:t>he same DL DCI that schedules/triggers the first UL PUCCH/SRS transmission, in which case, the CCA or eCCA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w:t>
      </w:r>
      <w:r>
        <w:rPr>
          <w:rFonts w:eastAsia="Times New Roman"/>
        </w:rPr>
        <w:t xml:space="preserve"> indicates CCA or eCCA in the DCI. UE performs CCA or eCCA for the scheduled/triggered UL transmission and if LBT passes, transmits the Receiver-assistance information (implicitly or explicitly) in the PUSCH to indicate the LBT outcome. gNB detects the sch</w:t>
      </w:r>
      <w:r>
        <w:rPr>
          <w:rFonts w:eastAsia="Times New Roman"/>
        </w:rPr>
        <w:t>eduled UL transmission to tell if UE passes the CCA or eCCA.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E468D40"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2-1, if DL data transmi</w:t>
      </w:r>
      <w:r>
        <w:rPr>
          <w:rFonts w:eastAsia="Times New Roman"/>
        </w:rPr>
        <w:t xml:space="preserve">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w:t>
      </w:r>
      <w:r>
        <w:rPr>
          <w:rFonts w:eastAsia="Times New Roman"/>
        </w:rPr>
        <w:t>lementation</w:t>
      </w:r>
    </w:p>
    <w:p w14:paraId="3E468D4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 xml:space="preserve">We agree with </w:t>
            </w:r>
            <w:r>
              <w:rPr>
                <w:lang w:eastAsia="en-US"/>
              </w:rPr>
              <w:t>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66796D1F" w14:textId="77777777" w:rsidR="00E068E7" w:rsidRDefault="00EA24EB">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w:t>
            </w:r>
            <w:r>
              <w:rPr>
                <w:rFonts w:eastAsia="SimSun" w:hint="eastAsia"/>
                <w:lang w:val="en-US" w:eastAsia="zh-CN"/>
              </w:rPr>
              <w:t xml:space="preserve">DCI to scheduling DL data transmission occurs before </w:t>
            </w:r>
            <w:r>
              <w:rPr>
                <w:rFonts w:eastAsia="SimSun" w:hint="eastAsia"/>
                <w:lang w:val="en-US" w:eastAsia="zh-CN"/>
              </w:rPr>
              <w:t xml:space="preserve">or after </w:t>
            </w:r>
            <w:r>
              <w:rPr>
                <w:rFonts w:eastAsia="Times New Roman"/>
              </w:rPr>
              <w:t>first UL PUCCH/SRS transmission</w:t>
            </w:r>
            <w:r>
              <w:rPr>
                <w:rFonts w:eastAsia="SimSun" w:hint="eastAsia"/>
                <w:lang w:val="en-US" w:eastAsia="zh-CN"/>
              </w:rPr>
              <w:t xml:space="preserve">, whether to need a LBT for DL DCI transmission. </w:t>
            </w:r>
          </w:p>
          <w:p w14:paraId="3E468D4C" w14:textId="4A92B234" w:rsidR="008501C9" w:rsidRDefault="008501C9">
            <w:pPr>
              <w:rPr>
                <w:rFonts w:eastAsia="SimSun"/>
                <w:lang w:val="en-US" w:eastAsia="zh-CN"/>
              </w:rPr>
            </w:pPr>
            <w:r w:rsidRPr="00955A0A">
              <w:rPr>
                <w:rFonts w:eastAsia="SimSun"/>
                <w:color w:val="FF0000"/>
                <w:lang w:val="en-US" w:eastAsia="zh-CN"/>
              </w:rPr>
              <w:t xml:space="preserve">Moderator: For this observation, I am </w:t>
            </w:r>
            <w:r w:rsidR="00955A0A" w:rsidRPr="00955A0A">
              <w:rPr>
                <w:rFonts w:eastAsia="SimSun"/>
                <w:color w:val="FF0000"/>
                <w:lang w:val="en-US" w:eastAsia="zh-CN"/>
              </w:rPr>
              <w:t>assuming DL grant is transmitted after the UL PUCCH/SRS is detected</w:t>
            </w:r>
            <w:r w:rsidR="00955A0A">
              <w:rPr>
                <w:rFonts w:eastAsia="SimSun"/>
                <w:color w:val="FF0000"/>
                <w:lang w:val="en-US" w:eastAsia="zh-CN"/>
              </w:rPr>
              <w:t>. If another LBT is needed for the DL grant/DL data transmission is a separate discuss</w:t>
            </w:r>
            <w:r w:rsidR="00093CF0">
              <w:rPr>
                <w:rFonts w:eastAsia="SimSun"/>
                <w:color w:val="FF0000"/>
                <w:lang w:val="en-US" w:eastAsia="zh-CN"/>
              </w:rPr>
              <w:t>ion.</w:t>
            </w:r>
          </w:p>
        </w:tc>
      </w:tr>
    </w:tbl>
    <w:p w14:paraId="3E468D4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3E468D5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w:t>
      </w:r>
      <w:r>
        <w:rPr>
          <w:rFonts w:eastAsia="Times New Roman"/>
        </w:rPr>
        <w:t>t transmit DL data if PUCCH/SRS is not detected</w:t>
      </w:r>
    </w:p>
    <w:p w14:paraId="3E468D5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w:t>
            </w:r>
            <w:r>
              <w:rPr>
                <w:lang w:eastAsia="en-US"/>
              </w:rPr>
              <w:t xml:space="preserve">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5D" w14:textId="77777777" w:rsidR="00E068E7" w:rsidRDefault="00EA24EB">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r>
        <w:rPr>
          <w:rFonts w:eastAsia="Times New Roman"/>
        </w:rPr>
        <w:t>:</w:t>
      </w:r>
    </w:p>
    <w:p w14:paraId="3E468D6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lastRenderedPageBreak/>
              <w:t>ZTE, Sanechips</w:t>
            </w:r>
          </w:p>
        </w:tc>
        <w:tc>
          <w:tcPr>
            <w:tcW w:w="7837" w:type="dxa"/>
          </w:tcPr>
          <w:p w14:paraId="3E468D6C" w14:textId="77777777" w:rsidR="00E068E7" w:rsidRDefault="00EA24EB">
            <w:pPr>
              <w:rPr>
                <w:rFonts w:eastAsia="SimSun"/>
                <w:lang w:val="en-US" w:eastAsia="en-US"/>
              </w:rPr>
            </w:pPr>
            <w:r>
              <w:rPr>
                <w:rFonts w:eastAsia="SimSun" w:hint="eastAsia"/>
                <w:lang w:val="en-US" w:eastAsia="zh-CN"/>
              </w:rPr>
              <w:t xml:space="preserve">We tend to support </w:t>
            </w:r>
            <w:r>
              <w:rPr>
                <w:rFonts w:eastAsia="Times New Roman"/>
                <w:lang w:val="en-US"/>
              </w:rPr>
              <w:t xml:space="preserve">the same DCI </w:t>
            </w:r>
            <w:r>
              <w:rPr>
                <w:rFonts w:eastAsia="Times New Roman"/>
                <w:lang w:val="en-US"/>
              </w:rPr>
              <w:t>schedules the DL data also triggers the PUCCH/SRS transmission</w:t>
            </w:r>
            <w:r>
              <w:rPr>
                <w:rFonts w:eastAsia="SimSun" w:hint="eastAsia"/>
                <w:lang w:val="en-US" w:eastAsia="zh-CN"/>
              </w:rPr>
              <w:t>.</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w:t>
      </w:r>
      <w:r>
        <w:rPr>
          <w:rFonts w:eastAsia="Times New Roman"/>
        </w:rPr>
        <w:t>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TableGrid"/>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80" w14:textId="77777777" w:rsidR="00E068E7" w:rsidRDefault="00EA24EB">
            <w:pPr>
              <w:rPr>
                <w:lang w:eastAsia="en-US"/>
              </w:rPr>
            </w:pPr>
            <w:r>
              <w:rPr>
                <w:lang w:eastAsia="en-US"/>
              </w:rPr>
              <w:t>We are Ok with the proposed conclusion</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On scheme 4 (L3-RSSI based RX </w:t>
      </w:r>
      <w:r>
        <w:rPr>
          <w:rFonts w:eastAsia="Times New Roman"/>
        </w:rPr>
        <w:t>assistance)</w:t>
      </w:r>
    </w:p>
    <w:p w14:paraId="3E468D84" w14:textId="77777777" w:rsidR="00E068E7" w:rsidRDefault="00EA24EB">
      <w:pPr>
        <w:pStyle w:val="discussionpoint"/>
        <w:rPr>
          <w:snapToGrid/>
        </w:rPr>
      </w:pPr>
      <w:r>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w:t>
      </w:r>
      <w:r>
        <w:rPr>
          <w:rFonts w:eastAsia="Times New Roman"/>
        </w:rPr>
        <w:t>e SCS and measurement bandwidths and how</w:t>
      </w:r>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actually do not see any benefit in supporting this scheme, </w:t>
            </w:r>
            <w:r>
              <w:t xml:space="preserve">since the reporting of the channel occupancy status may be infrequent enough that the effective </w:t>
            </w:r>
            <w:r>
              <w:t>channel occupancy status at a given time would not be well captured. In this matter, the use of the channel occupancy status report may be counter-productive and actually may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93" w14:textId="77777777" w:rsidR="00E068E7" w:rsidRDefault="00EA24EB">
            <w:pPr>
              <w:rPr>
                <w:lang w:eastAsia="en-US"/>
              </w:rPr>
            </w:pPr>
            <w:r>
              <w:rPr>
                <w:rFonts w:eastAsiaTheme="minorEastAsia"/>
                <w:lang w:eastAsia="zh-CN"/>
              </w:rPr>
              <w:t>Yes, we support to intr</w:t>
            </w:r>
            <w:r>
              <w:rPr>
                <w:rFonts w:eastAsiaTheme="minorEastAsia"/>
                <w:lang w:eastAsia="zh-CN"/>
              </w:rPr>
              <w:t>oduce gNB indication of the beam used for UE RSSI measurement. 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96" w14:textId="77777777" w:rsidR="00E068E7" w:rsidRDefault="00EA24EB">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w:t>
            </w:r>
            <w:r>
              <w:rPr>
                <w:rFonts w:eastAsia="SimSun" w:hint="eastAsia"/>
                <w:lang w:val="en-US" w:eastAsia="zh-CN"/>
              </w:rPr>
              <w:t>her discussed and determined.</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Heading2"/>
        <w:rPr>
          <w:rFonts w:ascii="Times New Roman" w:hAnsi="Times New Roman"/>
        </w:rPr>
      </w:pPr>
      <w:r>
        <w:rPr>
          <w:rFonts w:ascii="Times New Roman" w:hAnsi="Times New Roman"/>
        </w:rPr>
        <w:t xml:space="preserve">Multi-Beam COT </w:t>
      </w:r>
    </w:p>
    <w:tbl>
      <w:tblPr>
        <w:tblStyle w:val="TableGrid"/>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SimSun"/>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 xml:space="preserve">Alt 1: Single LBT sensing at the start of the COT with wide beam </w:t>
            </w:r>
            <w:r>
              <w:rPr>
                <w:szCs w:val="20"/>
              </w:rPr>
              <w:t>‘cover’ all beams to be used in the COT with appropriate ED threshold</w:t>
            </w:r>
          </w:p>
          <w:p w14:paraId="3E468DA1"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lastRenderedPageBreak/>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Within a COT with TDM of beams with beam switching, down-select one or more</w:t>
            </w:r>
            <w:r>
              <w:rPr>
                <w:szCs w:val="20"/>
              </w:rPr>
              <w:t xml:space="preserve"> of the following LBT operations </w:t>
            </w:r>
          </w:p>
          <w:p w14:paraId="3E468DA5"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3E468DA6" w14:textId="77777777" w:rsidR="00E068E7" w:rsidRDefault="00EA24EB">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w:t>
            </w:r>
            <w:r>
              <w:rPr>
                <w:szCs w:val="20"/>
              </w:rPr>
              <w:t>rmed for beams used in the COT</w:t>
            </w:r>
          </w:p>
          <w:p w14:paraId="3E468DA8"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 xml:space="preserve">FFS: </w:t>
            </w:r>
            <w:r>
              <w:rPr>
                <w:szCs w:val="20"/>
              </w:rPr>
              <w:t>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w:t>
            </w:r>
            <w:r>
              <w:rPr>
                <w:szCs w:val="20"/>
              </w:rPr>
              <w:t>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eCCA on one beam, and directly move on to the eCCA on the other beam, with no </w:t>
            </w:r>
            <w:r>
              <w:rPr>
                <w:szCs w:val="20"/>
                <w:lang w:eastAsia="zh-CN"/>
              </w:rPr>
              <w:t>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t>
            </w:r>
            <w:r>
              <w:rPr>
                <w:szCs w:val="20"/>
                <w:lang w:eastAsia="zh-CN"/>
              </w:rPr>
              <w: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w:t>
            </w:r>
            <w:r>
              <w:rPr>
                <w:szCs w:val="20"/>
              </w:rPr>
              <w:t>ndependent per-beam LBT sensing at the start of COT is performed for beams used in the COT (Alt 2 or Alt 3 in earlier agreement)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w:t>
            </w:r>
            <w:r>
              <w:rPr>
                <w:szCs w:val="20"/>
                <w:lang w:eastAsia="zh-CN"/>
              </w:rPr>
              <w:t>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w:t>
            </w:r>
            <w:r>
              <w:rPr>
                <w:szCs w:val="20"/>
                <w:lang w:eastAsia="zh-CN"/>
              </w:rPr>
              <w:t>y the COT, then move on to the eCCA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w:t>
            </w:r>
            <w:r>
              <w:rPr>
                <w:szCs w:val="20"/>
                <w:lang w:eastAsia="zh-CN"/>
              </w:rPr>
              <w:t xml:space="preserv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To define the sensing beam for LBT where at least the sensing beam(s) “covers” the transmission </w:t>
            </w:r>
            <w:r>
              <w:rPr>
                <w:rFonts w:eastAsia="Times New Roman"/>
                <w:i/>
                <w:iCs/>
                <w:snapToGrid/>
                <w:color w:val="000000"/>
                <w:kern w:val="0"/>
                <w:szCs w:val="20"/>
                <w:lang w:val="en-US" w:eastAsia="en-US"/>
              </w:rPr>
              <w:t>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1: One-to-many correspondence between LBT be</w:t>
            </w:r>
            <w:r>
              <w:rPr>
                <w:rFonts w:eastAsia="Times New Roman"/>
                <w:i/>
                <w:iCs/>
                <w:snapToGrid/>
                <w:color w:val="000000"/>
                <w:kern w:val="0"/>
                <w:szCs w:val="20"/>
                <w:lang w:val="en-US" w:eastAsia="en-US"/>
              </w:rPr>
              <w:t xml:space="preserve">am and transmit beams and using quasi-omni-directional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gNB selects a spatial sensing filter that </w:t>
            </w:r>
            <w:r>
              <w:rPr>
                <w:rFonts w:eastAsia="Times New Roman"/>
                <w:i/>
                <w:iCs/>
                <w:snapToGrid/>
                <w:color w:val="000000"/>
                <w:kern w:val="0"/>
                <w:szCs w:val="20"/>
                <w:lang w:val="en-US" w:eastAsia="en-US"/>
              </w:rPr>
              <w:t>minimizes the resulting [3]dB sensing beamwidth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w:t>
            </w:r>
            <w:r>
              <w:rPr>
                <w:rFonts w:eastAsia="Times New Roman"/>
                <w:i/>
                <w:iCs/>
                <w:snapToGrid/>
                <w:color w:val="000000"/>
                <w:kern w:val="0"/>
                <w:szCs w:val="20"/>
                <w:lang w:val="en-US" w:eastAsia="en-US"/>
              </w:rPr>
              <w:t>dent per-beam LBTs, i.e.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w:t>
            </w:r>
            <w:r>
              <w:rPr>
                <w:rFonts w:eastAsia="Times New Roman"/>
                <w:i/>
                <w:iCs/>
                <w:snapToGrid/>
                <w:color w:val="000000"/>
                <w:kern w:val="0"/>
                <w:szCs w:val="20"/>
                <w:lang w:val="en-US" w:eastAsia="en-US"/>
              </w:rPr>
              <w:t>tiating a COT with SDM or TDM of different beams, support one LBT beam covering all transmission beams (Alt 1) as a fallback mechanism when the one-to-one correspondence between the LBT beams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w:t>
            </w:r>
            <w:r>
              <w:rPr>
                <w:rFonts w:eastAsia="Times New Roman"/>
                <w:i/>
                <w:iCs/>
                <w:snapToGrid/>
                <w:color w:val="000000"/>
                <w:kern w:val="0"/>
                <w:szCs w:val="20"/>
                <w:lang w:val="en-US" w:eastAsia="en-US"/>
              </w:rPr>
              <w:t>nitiating a COT with SDM or TDM of different beams, when independent per-beam LBT sensing at the start of COT is performed for beams used in the COT, support performing the per-beam LBTs simultaneously in parallel (Agree to FL Proposals 2.7.1-2 and 2.7.1-4</w:t>
            </w:r>
            <w:r>
              <w:rPr>
                <w:rFonts w:eastAsia="Times New Roman"/>
                <w:i/>
                <w:iCs/>
                <w:snapToGrid/>
                <w:color w:val="000000"/>
                <w:kern w:val="0"/>
                <w:szCs w:val="20"/>
                <w:lang w:val="en-US" w:eastAsia="en-US"/>
              </w:rPr>
              <w:t xml:space="preserve">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4"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5" w:name="RANGE!C82"/>
            <w:bookmarkEnd w:id="4"/>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w:t>
            </w:r>
            <w:r>
              <w:rPr>
                <w:rFonts w:eastAsia="Times New Roman"/>
                <w:i/>
                <w:iCs/>
                <w:snapToGrid/>
                <w:color w:val="000000"/>
                <w:kern w:val="0"/>
                <w:szCs w:val="20"/>
                <w:lang w:val="en-US" w:eastAsia="en-US"/>
              </w:rPr>
              <w:t>ams, a single LBT beam covering the multiplexed transmission beams should be used.</w:t>
            </w:r>
            <w:bookmarkEnd w:id="5"/>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MU-MIMO (SDM) transmission, single LBT sensing at the start of the COT with wide beam ‘cover’ all beams to be used in </w:t>
            </w:r>
            <w:r>
              <w:rPr>
                <w:rFonts w:eastAsia="Times New Roman"/>
                <w:snapToGrid/>
                <w:color w:val="000000"/>
                <w:kern w:val="0"/>
                <w:szCs w:val="20"/>
                <w:lang w:val="en-US" w:eastAsia="en-US"/>
              </w:rPr>
              <w:t>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w:t>
            </w:r>
            <w:r>
              <w:rPr>
                <w:rFonts w:eastAsia="Times New Roman"/>
                <w:snapToGrid/>
                <w:color w:val="000000"/>
                <w:kern w:val="0"/>
                <w:szCs w:val="20"/>
                <w:lang w:val="en-US" w:eastAsia="en-US"/>
              </w:rPr>
              <w:t>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w:t>
            </w:r>
            <w:r>
              <w:rPr>
                <w:rFonts w:eastAsia="Times New Roman"/>
                <w:snapToGrid/>
                <w:color w:val="000000"/>
                <w:kern w:val="0"/>
                <w:szCs w:val="20"/>
                <w:lang w:val="en-US" w:eastAsia="en-US"/>
              </w:rPr>
              <w:t>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w:t>
            </w:r>
            <w:r>
              <w:rPr>
                <w:rFonts w:eastAsia="Times New Roman"/>
                <w:snapToGrid/>
                <w:color w:val="000000"/>
                <w:kern w:val="0"/>
                <w:szCs w:val="20"/>
                <w:lang w:val="en-US" w:eastAsia="en-US"/>
              </w:rPr>
              <w:t xml:space="preserve">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E468D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w:t>
            </w:r>
            <w:r>
              <w:rPr>
                <w:rFonts w:eastAsia="Times New Roman"/>
                <w:snapToGrid/>
                <w:color w:val="000000"/>
                <w:kern w:val="0"/>
                <w:szCs w:val="20"/>
                <w:lang w:val="en-US" w:eastAsia="en-US"/>
              </w:rPr>
              <w:t>ultiple beams in spatial domain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w:t>
            </w:r>
            <w:r>
              <w:rPr>
                <w:rFonts w:eastAsia="Times New Roman"/>
                <w:snapToGrid/>
                <w:color w:val="000000"/>
                <w:kern w:val="0"/>
                <w:szCs w:val="20"/>
                <w:lang w:val="en-US" w:eastAsia="en-US"/>
              </w:rPr>
              <w:t>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w:t>
            </w:r>
            <w:r>
              <w:rPr>
                <w:rFonts w:eastAsia="Times New Roman"/>
                <w:snapToGrid/>
                <w:color w:val="000000"/>
                <w:kern w:val="0"/>
                <w:szCs w:val="20"/>
                <w:lang w:val="en-US" w:eastAsia="en-US"/>
              </w:rPr>
              <w:t xml:space="preserve"> device that is going to transmit transmission, Alt-3 that “Independent per-beam LBT sensing at the start of COT is performed for beams used in the COT with additional requirement on Cat 2 LBT before beam switch” can be considered for the transmission with</w:t>
            </w:r>
            <w:r>
              <w:rPr>
                <w:rFonts w:eastAsia="Times New Roman"/>
                <w:snapToGrid/>
                <w:color w:val="000000"/>
                <w:kern w:val="0"/>
                <w:szCs w:val="20"/>
                <w:lang w:val="en-US" w:eastAsia="en-US"/>
              </w:rPr>
              <w:t xml:space="preserve"> multiple beams in time domain multiplexing, if directional LBT is supported.</w:t>
            </w:r>
          </w:p>
          <w:p w14:paraId="3E468DD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that“The per-beam LBT for different beams is performed simultaneously in parallel, assuming the node has the </w:t>
            </w:r>
            <w:r>
              <w:rPr>
                <w:rFonts w:eastAsia="Times New Roman"/>
                <w:snapToGrid/>
                <w:color w:val="000000"/>
                <w:kern w:val="0"/>
                <w:szCs w:val="20"/>
                <w:lang w:val="en-US" w:eastAsia="en-US"/>
              </w:rPr>
              <w:t>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w:t>
            </w:r>
            <w:r>
              <w:rPr>
                <w:rFonts w:eastAsia="Times New Roman"/>
                <w:snapToGrid/>
                <w:color w:val="000000"/>
                <w:kern w:val="0"/>
                <w:szCs w:val="20"/>
                <w:lang w:val="en-US" w:eastAsia="en-US"/>
              </w:rPr>
              <w:t xml:space="preserve"> (SDM) transmission, both Alt 1 and Alt 2 are supported.</w:t>
            </w:r>
          </w:p>
          <w:p w14:paraId="3E468D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TDM transmission, both Alt 1 and Alt 3 are supported.</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w:t>
            </w:r>
            <w:r>
              <w:rPr>
                <w:rFonts w:eastAsia="Times New Roman"/>
                <w:snapToGrid/>
                <w:color w:val="000000"/>
                <w:kern w:val="0"/>
                <w:szCs w:val="20"/>
                <w:lang w:val="en-US" w:eastAsia="en-US"/>
              </w:rPr>
              <w:t>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introduce Cat 2 LBT into the independent per-beam LBT sensing </w:t>
            </w:r>
            <w:r>
              <w:rPr>
                <w:rFonts w:eastAsia="Times New Roman"/>
                <w:i/>
                <w:iCs/>
                <w:snapToGrid/>
                <w:color w:val="000000"/>
                <w:kern w:val="0"/>
                <w:szCs w:val="20"/>
                <w:lang w:val="en-US" w:eastAsia="en-US"/>
              </w:rPr>
              <w:t>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w:t>
            </w:r>
            <w:r>
              <w:rPr>
                <w:rFonts w:eastAsia="Times New Roman"/>
                <w:snapToGrid/>
                <w:color w:val="000000"/>
                <w:kern w:val="0"/>
                <w:szCs w:val="20"/>
                <w:lang w:val="en-US" w:eastAsia="en-US"/>
              </w:rPr>
              <w:t>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w:t>
            </w:r>
            <w:r>
              <w:rPr>
                <w:rFonts w:eastAsia="Times New Roman"/>
                <w:snapToGrid/>
                <w:color w:val="000000"/>
                <w:kern w:val="0"/>
                <w:szCs w:val="20"/>
                <w:lang w:val="en-US" w:eastAsia="en-US"/>
              </w:rPr>
              <w:t xml:space="preserve"> for beams used in the COT and the node does not has the capability to simultaneously sense in different beams ,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eCCA on one beam, start transmission with the beam to occupy the </w:t>
            </w:r>
            <w:r>
              <w:rPr>
                <w:rFonts w:eastAsia="Times New Roman"/>
                <w:snapToGrid/>
                <w:color w:val="000000"/>
                <w:kern w:val="0"/>
                <w:szCs w:val="20"/>
                <w:lang w:val="en-US" w:eastAsia="en-US"/>
              </w:rPr>
              <w:t>COT, then move on to the eCCA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 xml:space="preserve">Consider supporting both of single LBT sensing with wide beam and independent </w:t>
            </w:r>
            <w:r>
              <w:rPr>
                <w:rFonts w:eastAsia="Times New Roman"/>
                <w:snapToGrid/>
                <w:color w:val="000000"/>
                <w:kern w:val="0"/>
                <w:szCs w:val="20"/>
                <w:lang w:val="en-US" w:eastAsia="en-US"/>
              </w:rPr>
              <w:t>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9: Alt A-3 of which node performs eCCA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w:t>
            </w:r>
            <w:r>
              <w:rPr>
                <w:rFonts w:eastAsia="Times New Roman"/>
                <w:snapToGrid/>
                <w:color w:val="000000"/>
                <w:kern w:val="0"/>
                <w:szCs w:val="20"/>
                <w:lang w:val="en-US" w:eastAsia="en-US"/>
              </w:rPr>
              <w:t xml:space="preserve">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COT should be per sensing beam based. If a </w:t>
            </w:r>
            <w:r>
              <w:rPr>
                <w:rFonts w:eastAsia="Times New Roman"/>
                <w:snapToGrid/>
                <w:color w:val="000000"/>
                <w:kern w:val="0"/>
                <w:szCs w:val="20"/>
                <w:lang w:val="en-US" w:eastAsia="en-US"/>
              </w:rPr>
              <w:t>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w:t>
            </w:r>
            <w:r>
              <w:rPr>
                <w:rFonts w:eastAsia="Times New Roman"/>
                <w:snapToGrid/>
                <w:color w:val="000000"/>
                <w:kern w:val="0"/>
                <w:szCs w:val="20"/>
                <w:lang w:val="en-US" w:eastAsia="en-US"/>
              </w:rPr>
              <w:t>rmed with the definition of “cover” meaning omni-directional or quasi-omni-directional.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r>
              <w:rPr>
                <w:rFonts w:eastAsia="Times New Roman"/>
                <w:snapToGrid/>
                <w:color w:val="000000"/>
                <w:kern w:val="0"/>
                <w:szCs w:val="20"/>
                <w:lang w:val="en-US" w:eastAsia="en-US"/>
              </w:rPr>
              <w:t>Nokia Shanghai Bell</w:t>
            </w:r>
          </w:p>
        </w:tc>
        <w:tc>
          <w:tcPr>
            <w:tcW w:w="6758" w:type="dxa"/>
          </w:tcPr>
          <w:p w14:paraId="3E468E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COT initiating LBT with multiple independent per-beam LBT sensing should be deprioritised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or within a COT </w:t>
            </w:r>
            <w:r>
              <w:rPr>
                <w:rFonts w:eastAsia="Times New Roman"/>
                <w:snapToGrid/>
                <w:color w:val="000000"/>
                <w:kern w:val="0"/>
                <w:szCs w:val="20"/>
                <w:lang w:val="en-US" w:eastAsia="en-US"/>
              </w:rPr>
              <w:t>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w:t>
            </w:r>
            <w:r>
              <w:rPr>
                <w:rFonts w:eastAsia="Times New Roman"/>
                <w:snapToGrid/>
                <w:color w:val="000000"/>
                <w:kern w:val="0"/>
                <w:szCs w:val="20"/>
                <w:lang w:val="en-US" w:eastAsia="en-US"/>
              </w:rPr>
              <w:t xml:space="preserve"> A-1 should be modified as: The node completes one eCCA on one beam, and directly moves on to the eCCA on the other beam, with no transmission in the middle. After completing eCCA on all beams, a further round robin CCA check is carried out in all beams (e</w:t>
            </w:r>
            <w:r>
              <w:rPr>
                <w:rFonts w:eastAsia="Times New Roman"/>
                <w:snapToGrid/>
                <w:color w:val="000000"/>
                <w:kern w:val="0"/>
                <w:szCs w:val="20"/>
                <w:lang w:val="en-US" w:eastAsia="en-US"/>
              </w:rPr>
              <w:t>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w:t>
            </w:r>
            <w:r>
              <w:rPr>
                <w:rFonts w:eastAsia="Times New Roman"/>
                <w:snapToGrid/>
                <w:color w:val="000000"/>
                <w:kern w:val="0"/>
                <w:szCs w:val="20"/>
                <w:lang w:val="en-US" w:eastAsia="en-US"/>
              </w:rPr>
              <w:t>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eCCA on one beam, and </w:t>
            </w:r>
            <w:r>
              <w:rPr>
                <w:rFonts w:eastAsia="Times New Roman"/>
                <w:snapToGrid/>
                <w:color w:val="000000"/>
                <w:kern w:val="0"/>
                <w:szCs w:val="20"/>
                <w:lang w:val="en-US" w:eastAsia="en-US"/>
              </w:rPr>
              <w:t>directly moves on to the eCCA on the other beam, with no transmission in the middle. After completing eCCA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A-3: The node performs eCCA of the differe</w:t>
            </w:r>
            <w:r>
              <w:rPr>
                <w:rFonts w:eastAsia="Times New Roman"/>
                <w:snapToGrid/>
                <w:color w:val="000000"/>
                <w:kern w:val="0"/>
                <w:szCs w:val="20"/>
                <w:lang w:val="en-US" w:eastAsia="en-US"/>
              </w:rPr>
              <w:t xml:space="preserve">nt beams simultaneous, round robin between different beams. </w:t>
            </w:r>
          </w:p>
          <w:p w14:paraId="3E468E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single contention window is shared by beams or each beam has a separate contention window.</w:t>
            </w:r>
          </w:p>
          <w:p w14:paraId="3E468E1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w:t>
            </w:r>
            <w:r>
              <w:rPr>
                <w:rFonts w:eastAsia="Times New Roman"/>
                <w:snapToGrid/>
                <w:color w:val="000000"/>
                <w:kern w:val="0"/>
                <w:szCs w:val="20"/>
                <w:lang w:val="en-US" w:eastAsia="en-US"/>
              </w:rPr>
              <w:t>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w:t>
            </w:r>
            <w:r>
              <w:rPr>
                <w:rFonts w:eastAsia="Times New Roman"/>
                <w:snapToGrid/>
                <w:color w:val="000000"/>
                <w:kern w:val="0"/>
                <w:szCs w:val="20"/>
                <w:lang w:val="en-US" w:eastAsia="en-US"/>
              </w:rPr>
              <w:t>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Within Alt A, support Alt A-1 as </w:t>
            </w:r>
            <w:r>
              <w:rPr>
                <w:rFonts w:eastAsia="Times New Roman"/>
                <w:snapToGrid/>
                <w:color w:val="000000"/>
                <w:kern w:val="0"/>
                <w:szCs w:val="20"/>
                <w:lang w:val="en-US" w:eastAsia="en-US"/>
              </w:rPr>
              <w:t>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a COT with beam switching, both single LBT sensing with wide beam and indep</w:t>
            </w:r>
            <w:r>
              <w:rPr>
                <w:rFonts w:eastAsia="Times New Roman"/>
                <w:snapToGrid/>
                <w:color w:val="000000"/>
                <w:kern w:val="0"/>
                <w:szCs w:val="20"/>
                <w:lang w:val="en-US" w:eastAsia="en-US"/>
              </w:rPr>
              <w:t xml:space="preserve">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be considered to </w:t>
            </w:r>
            <w:r>
              <w:rPr>
                <w:rFonts w:eastAsia="Times New Roman"/>
                <w:snapToGrid/>
                <w:color w:val="000000"/>
                <w:kern w:val="0"/>
                <w:szCs w:val="20"/>
                <w:lang w:val="en-US" w:eastAsia="en-US"/>
              </w:rPr>
              <w:t>be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w:t>
            </w:r>
            <w:r>
              <w:rPr>
                <w:rFonts w:eastAsia="Times New Roman"/>
                <w:snapToGrid/>
                <w:color w:val="000000"/>
                <w:kern w:val="0"/>
                <w:szCs w:val="20"/>
                <w:lang w:val="en-US" w:eastAsia="en-US"/>
              </w:rPr>
              <w:t>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w:t>
            </w:r>
            <w:r>
              <w:rPr>
                <w:rFonts w:eastAsia="Times New Roman"/>
                <w:snapToGrid/>
                <w:color w:val="000000"/>
                <w:kern w:val="0"/>
                <w:szCs w:val="20"/>
                <w:lang w:val="en-US" w:eastAsia="en-US"/>
              </w:rPr>
              <w:t>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Within a COT with TDM of </w:t>
            </w:r>
            <w:r>
              <w:rPr>
                <w:rFonts w:eastAsia="Times New Roman"/>
                <w:snapToGrid/>
                <w:color w:val="000000"/>
                <w:kern w:val="0"/>
                <w:szCs w:val="20"/>
                <w:lang w:val="en-US" w:eastAsia="en-US"/>
              </w:rPr>
              <w:t>beams with beam switching, both Alt 1 (single LBT sensing with wide beam ‘cover’ all beams to be used in the COT with appropriate ED threshold) and Alt 3 (independent per-beam LBT sensing at the start of COT is performed for beams used in the COT with addi</w:t>
            </w:r>
            <w:r>
              <w:rPr>
                <w:rFonts w:eastAsia="Times New Roman"/>
                <w:snapToGrid/>
                <w:color w:val="000000"/>
                <w:kern w:val="0"/>
                <w:szCs w:val="20"/>
                <w:lang w:val="en-US" w:eastAsia="en-US"/>
              </w:rPr>
              <w:t>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w:t>
            </w:r>
            <w:r>
              <w:rPr>
                <w:rFonts w:eastAsia="Times New Roman"/>
                <w:snapToGrid/>
                <w:color w:val="000000"/>
                <w:kern w:val="0"/>
                <w:szCs w:val="20"/>
                <w:u w:val="single"/>
                <w:lang w:val="en-US" w:eastAsia="en-US"/>
              </w:rPr>
              <w:t>between 52.6 GHz and 71 GHz with LBT based channel access mechanism, for a COT with MU-MIMO (SDM) transmission, all of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w:t>
            </w:r>
            <w:r>
              <w:rPr>
                <w:rFonts w:eastAsia="Times New Roman"/>
                <w:snapToGrid/>
                <w:color w:val="000000"/>
                <w:kern w:val="0"/>
                <w:szCs w:val="20"/>
                <w:u w:val="single"/>
                <w:lang w:val="en-US" w:eastAsia="en-US"/>
              </w:rPr>
              <w:t xml:space="preserve">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w:t>
            </w:r>
            <w:r>
              <w:rPr>
                <w:rFonts w:eastAsia="Times New Roman"/>
                <w:snapToGrid/>
                <w:color w:val="000000"/>
                <w:kern w:val="0"/>
                <w:szCs w:val="20"/>
                <w:u w:val="single"/>
                <w:lang w:val="en-US" w:eastAsia="en-US"/>
              </w:rPr>
              <w:t>OT with TDM of beams with beam switching, all of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    Single LBT sensing with wide beam covering all beams to be used in the COT with appropriate ED threshold, where covering implies that the coverage region of wide beam </w:t>
            </w:r>
            <w:r>
              <w:rPr>
                <w:rFonts w:eastAsia="Times New Roman"/>
                <w:snapToGrid/>
                <w:color w:val="000000"/>
                <w:kern w:val="0"/>
                <w:szCs w:val="20"/>
                <w:u w:val="single"/>
                <w:lang w:val="en-US" w:eastAsia="en-US"/>
              </w:rPr>
              <w:t>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    Independent per-beam LBT sensing at the start of COT is performed for beams used in the COT with </w:t>
            </w:r>
            <w:r>
              <w:rPr>
                <w:rFonts w:eastAsia="Times New Roman"/>
                <w:i/>
                <w:iCs/>
                <w:snapToGrid/>
                <w:color w:val="000000"/>
                <w:kern w:val="0"/>
                <w:szCs w:val="20"/>
                <w:lang w:val="en-US" w:eastAsia="en-US"/>
              </w:rPr>
              <w:t>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w:t>
            </w:r>
            <w:r>
              <w:rPr>
                <w:rFonts w:eastAsia="Times New Roman"/>
                <w:i/>
                <w:iCs/>
                <w:snapToGrid/>
                <w:color w:val="000000"/>
                <w:kern w:val="0"/>
                <w:szCs w:val="20"/>
                <w:lang w:val="en-US" w:eastAsia="en-US"/>
              </w:rPr>
              <w:t xml:space="preserve">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w:t>
            </w:r>
            <w:r>
              <w:rPr>
                <w:rFonts w:eastAsia="Times New Roman"/>
                <w:i/>
                <w:iCs/>
                <w:snapToGrid/>
                <w:color w:val="000000"/>
                <w:kern w:val="0"/>
                <w:szCs w:val="20"/>
                <w:lang w:val="en-US" w:eastAsia="en-US"/>
              </w:rPr>
              <w:t xml:space="preserve">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A-1: The node completes one eCCA on one beam, and dir</w:t>
            </w:r>
            <w:r>
              <w:rPr>
                <w:rFonts w:eastAsia="Times New Roman"/>
                <w:i/>
                <w:iCs/>
                <w:snapToGrid/>
                <w:color w:val="000000"/>
                <w:kern w:val="0"/>
                <w:szCs w:val="20"/>
                <w:lang w:val="en-US" w:eastAsia="en-US"/>
              </w:rPr>
              <w:t>ectly move on to the eCCA on the other beam, with no transmission in the middle</w:t>
            </w:r>
          </w:p>
          <w:p w14:paraId="3E468E3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A-2: The node completes one eCCA on one beam, start transmission with the beam to occupy the COT, then move on to the eCCA on the other beam</w:t>
            </w:r>
          </w:p>
          <w:p w14:paraId="3E468E3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A-3: The node per</w:t>
            </w:r>
            <w:r>
              <w:rPr>
                <w:rFonts w:eastAsia="Times New Roman"/>
                <w:i/>
                <w:iCs/>
                <w:snapToGrid/>
                <w:color w:val="000000"/>
                <w:kern w:val="0"/>
                <w:szCs w:val="20"/>
                <w:lang w:val="en-US" w:eastAsia="en-US"/>
              </w:rPr>
              <w:t>forms eCCA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w:t>
            </w:r>
            <w:r>
              <w:rPr>
                <w:rFonts w:eastAsia="Times New Roman"/>
                <w:i/>
                <w:iCs/>
                <w:snapToGrid/>
                <w:color w:val="000000"/>
                <w:kern w:val="0"/>
                <w:szCs w:val="20"/>
                <w:lang w:val="en-US" w:eastAsia="en-US"/>
              </w:rPr>
              <w:t>oposal 12: For NR operation in unlicensed bands between 52.6 GHz and 71 GHz with LBT based channel access mechanism, when multiple DL/UL transmissions are scheduled on multiple beams in TDM in same COT, then LBT can be performed at the beginning of the tra</w:t>
            </w:r>
            <w:r>
              <w:rPr>
                <w:rFonts w:eastAsia="Times New Roman"/>
                <w:i/>
                <w:iCs/>
                <w:snapToGrid/>
                <w:color w:val="000000"/>
                <w:kern w:val="0"/>
                <w:szCs w:val="20"/>
                <w:lang w:val="en-US" w:eastAsia="en-US"/>
              </w:rPr>
              <w:t>nsmissions and also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w:t>
            </w:r>
            <w:r>
              <w:rPr>
                <w:rFonts w:eastAsia="Times New Roman"/>
                <w:i/>
                <w:iCs/>
                <w:snapToGrid/>
                <w:color w:val="000000"/>
                <w:kern w:val="0"/>
                <w:szCs w:val="20"/>
                <w:lang w:val="en-US" w:eastAsia="en-US"/>
              </w:rPr>
              <w:t xml:space="preserve">    Or if there is no previous transmission on the same beam within a COT, then the maximum allowed gap between the between the first symbol of the following scheduled transmission on a given beam and the time instance when Cat 4 LBT was successful on a be</w:t>
            </w:r>
            <w:r>
              <w:rPr>
                <w:rFonts w:eastAsia="Times New Roman"/>
                <w:i/>
                <w:iCs/>
                <w:snapToGrid/>
                <w:color w:val="000000"/>
                <w:kern w:val="0"/>
                <w:szCs w:val="20"/>
                <w:lang w:val="en-US" w:eastAsia="en-US"/>
              </w:rPr>
              <w:t>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w:t>
            </w:r>
            <w:r>
              <w:rPr>
                <w:rFonts w:eastAsia="Times New Roman"/>
                <w:i/>
                <w:iCs/>
                <w:snapToGrid/>
                <w:color w:val="000000"/>
                <w:kern w:val="0"/>
                <w:szCs w:val="20"/>
                <w:lang w:val="en-US" w:eastAsia="en-US"/>
              </w:rPr>
              <w:t>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A node that has initiated a first COT and wishing to transmit on a new transmission beam not applicable to </w:t>
            </w:r>
            <w:r>
              <w:rPr>
                <w:rFonts w:eastAsia="Times New Roman"/>
                <w:snapToGrid/>
                <w:color w:val="000000"/>
                <w:kern w:val="0"/>
                <w:szCs w:val="20"/>
                <w:lang w:val="en-US" w:eastAsia="en-US"/>
              </w:rPr>
              <w:t>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w:t>
            </w:r>
            <w:r>
              <w:rPr>
                <w:rFonts w:eastAsia="Times New Roman"/>
                <w:snapToGrid/>
                <w:color w:val="000000"/>
                <w:kern w:val="0"/>
                <w:szCs w:val="20"/>
                <w:lang w:val="en-US" w:eastAsia="en-US"/>
              </w:rPr>
              <w:t>independent per-beam LBT sensing (Alt 2) and support simultaneous round robin eCCA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a COT with TDM of beams with beam switching, support at least independent per-beam LBT sensing at the </w:t>
            </w:r>
            <w:r>
              <w:rPr>
                <w:rFonts w:eastAsia="Times New Roman"/>
                <w:snapToGrid/>
                <w:color w:val="000000"/>
                <w:kern w:val="0"/>
                <w:szCs w:val="20"/>
                <w:lang w:val="en-US" w:eastAsia="en-US"/>
              </w:rPr>
              <w:t>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t>
            </w:r>
            <w:r>
              <w:rPr>
                <w:rFonts w:eastAsia="Times New Roman"/>
                <w:snapToGrid/>
                <w:color w:val="000000"/>
                <w:kern w:val="0"/>
                <w:szCs w:val="20"/>
                <w:lang w:val="en-US" w:eastAsia="en-US"/>
              </w:rPr>
              <w:t>with MU-MIMO (SDM) and TDM of beams transmission, adopt Alt A-1 (the node completes one eCCA on one beam, and directly move on to the eCCA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w:t>
            </w:r>
            <w:r>
              <w:rPr>
                <w:rFonts w:eastAsia="Times New Roman"/>
                <w:snapToGrid/>
                <w:color w:val="000000"/>
                <w:kern w:val="0"/>
                <w:szCs w:val="20"/>
                <w:lang w:val="en-US" w:eastAsia="en-US"/>
              </w:rPr>
              <w:t>nvida Wireless</w:t>
            </w:r>
          </w:p>
        </w:tc>
        <w:tc>
          <w:tcPr>
            <w:tcW w:w="6758" w:type="dxa"/>
          </w:tcPr>
          <w:p w14:paraId="3E468E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w:t>
            </w:r>
            <w:r>
              <w:rPr>
                <w:rFonts w:eastAsia="Times New Roman"/>
                <w:snapToGrid/>
                <w:color w:val="000000"/>
                <w:kern w:val="0"/>
                <w:szCs w:val="20"/>
                <w:lang w:val="en-US" w:eastAsia="en-US"/>
              </w:rPr>
              <w:t>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w:t>
            </w:r>
            <w:r>
              <w:rPr>
                <w:rFonts w:eastAsia="Times New Roman"/>
                <w:snapToGrid/>
                <w:color w:val="000000"/>
                <w:kern w:val="0"/>
                <w:szCs w:val="20"/>
                <w:lang w:val="en-US" w:eastAsia="en-US"/>
              </w:rPr>
              <w:t>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w:t>
            </w:r>
            <w:r>
              <w:rPr>
                <w:rFonts w:eastAsia="Times New Roman"/>
                <w:snapToGrid/>
                <w:color w:val="000000"/>
                <w:kern w:val="0"/>
                <w:szCs w:val="20"/>
                <w:lang w:val="en-US" w:eastAsia="en-US"/>
              </w:rPr>
              <w:t>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w:t>
            </w:r>
            <w:r>
              <w:rPr>
                <w:rFonts w:eastAsia="Times New Roman"/>
                <w:snapToGrid/>
                <w:color w:val="000000"/>
                <w:kern w:val="0"/>
                <w:szCs w:val="20"/>
                <w:lang w:val="en-US" w:eastAsia="en-US"/>
              </w:rPr>
              <w: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w:t>
            </w:r>
            <w:r>
              <w:rPr>
                <w:rFonts w:eastAsia="Times New Roman"/>
                <w:snapToGrid/>
                <w:color w:val="000000"/>
                <w:kern w:val="0"/>
                <w:szCs w:val="20"/>
                <w:lang w:val="en-US" w:eastAsia="en-US"/>
              </w:rPr>
              <w:t>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w:t>
            </w:r>
            <w:r>
              <w:rPr>
                <w:rFonts w:eastAsia="Times New Roman"/>
                <w:snapToGrid/>
                <w:color w:val="000000"/>
                <w:kern w:val="0"/>
                <w:szCs w:val="20"/>
                <w:lang w:val="en-US" w:eastAsia="en-US"/>
              </w:rPr>
              <w:t>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w:t>
            </w:r>
            <w:r>
              <w:rPr>
                <w:rFonts w:eastAsia="Times New Roman"/>
                <w:snapToGrid/>
                <w:color w:val="000000"/>
                <w:kern w:val="0"/>
                <w:szCs w:val="20"/>
                <w:lang w:val="en-US" w:eastAsia="en-US"/>
              </w:rPr>
              <w:t>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w:t>
            </w:r>
            <w:r>
              <w:rPr>
                <w:rFonts w:eastAsia="Times New Roman"/>
                <w:snapToGrid/>
                <w:color w:val="000000"/>
                <w:kern w:val="0"/>
                <w:szCs w:val="20"/>
                <w:lang w:val="en-US" w:eastAsia="en-US"/>
              </w:rPr>
              <w:t xml:space="preserve"> at the start of COT is performed for beams used in the COT (Alt 2 or Alt 3 in earlier agreement is considered),  select,  Alt A-2, namely, the node completes one eCCA on one beam, start transmission with the beam to occupy the COT, then move on to the eCC</w:t>
            </w:r>
            <w:r>
              <w:rPr>
                <w:rFonts w:eastAsia="Times New Roman"/>
                <w:snapToGrid/>
                <w:color w:val="000000"/>
                <w:kern w:val="0"/>
                <w:szCs w:val="20"/>
                <w:lang w:val="en-US" w:eastAsia="en-US"/>
              </w:rPr>
              <w:t>A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FFS: Details on the definition</w:t>
            </w:r>
            <w:r>
              <w:rPr>
                <w:rFonts w:eastAsia="Times New Roman"/>
                <w:snapToGrid/>
                <w:color w:val="000000"/>
                <w:kern w:val="0"/>
                <w:szCs w:val="20"/>
                <w:lang w:val="en-US" w:eastAsia="en-US"/>
              </w:rPr>
              <w:t xml:space="preserve"> of "cover”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w:t>
            </w:r>
            <w:r>
              <w:rPr>
                <w:rFonts w:eastAsia="Times New Roman"/>
                <w:snapToGrid/>
                <w:color w:val="000000"/>
                <w:kern w:val="0"/>
                <w:szCs w:val="20"/>
                <w:lang w:val="en-US" w:eastAsia="en-US"/>
              </w:rPr>
              <w:t>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w:t>
            </w:r>
            <w:r>
              <w:rPr>
                <w:rFonts w:eastAsia="Times New Roman"/>
                <w:snapToGrid/>
                <w:color w:val="000000"/>
                <w:kern w:val="0"/>
                <w:szCs w:val="20"/>
                <w:lang w:val="en-US" w:eastAsia="en-US"/>
              </w:rPr>
              <w:t>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w:t>
            </w:r>
            <w:r>
              <w:rPr>
                <w:rFonts w:eastAsia="Times New Roman"/>
                <w:snapToGrid/>
                <w:color w:val="000000"/>
                <w:kern w:val="0"/>
                <w:szCs w:val="20"/>
                <w:lang w:val="en-US" w:eastAsia="en-US"/>
              </w:rPr>
              <w:t>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w:t>
            </w:r>
            <w:r>
              <w:rPr>
                <w:rFonts w:eastAsia="Times New Roman"/>
                <w:snapToGrid/>
                <w:color w:val="000000"/>
                <w:kern w:val="0"/>
                <w:szCs w:val="20"/>
                <w:lang w:val="en-US" w:eastAsia="en-US"/>
              </w:rPr>
              <w:t>g, if Alt 2 or Alt 3 is supported (independent per beam LBT), and if the node has the capability to perform simultaneous sensing in different beams, simultaneous per-beam LBT for different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w:t>
            </w:r>
            <w:r>
              <w:rPr>
                <w:rFonts w:eastAsia="Times New Roman"/>
                <w:snapToGrid/>
                <w:color w:val="000000"/>
                <w:kern w:val="0"/>
                <w:szCs w:val="20"/>
                <w:lang w:val="en-US" w:eastAsia="en-US"/>
              </w:rPr>
              <w:t>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gNB/UE to initiate a COT with SDM or TDM multiple beams with separate LBT per beam and the gNB/UE does not have the capability to simultaneously sense in </w:t>
            </w:r>
            <w:r>
              <w:rPr>
                <w:rFonts w:eastAsia="Times New Roman"/>
                <w:snapToGrid/>
                <w:color w:val="000000"/>
                <w:kern w:val="0"/>
                <w:szCs w:val="20"/>
                <w:lang w:val="en-US" w:eastAsia="en-US"/>
              </w:rPr>
              <w:t>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w:t>
            </w:r>
            <w:r>
              <w:rPr>
                <w:rFonts w:eastAsia="Times New Roman"/>
                <w:snapToGrid/>
                <w:color w:val="000000"/>
                <w:kern w:val="0"/>
                <w:szCs w:val="20"/>
                <w:lang w:val="en-US" w:eastAsia="en-US"/>
              </w:rPr>
              <w:t>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Heading3"/>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 xml:space="preserve">For this topic, it will be more efficient to discuss after we agree on how to validate sensing beam for a given transmission beam. The moderator proposes to put </w:t>
      </w:r>
      <w:r>
        <w:rPr>
          <w:lang w:eastAsia="en-US"/>
        </w:rPr>
        <w:t>the discussion on hold</w:t>
      </w:r>
    </w:p>
    <w:p w14:paraId="3E468E83" w14:textId="77777777" w:rsidR="00E068E7" w:rsidRDefault="00EA24EB">
      <w:pPr>
        <w:pStyle w:val="Heading3"/>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w:t>
      </w:r>
      <w:r>
        <w:rPr>
          <w:szCs w:val="20"/>
        </w:rPr>
        <w:t>o be used in the COT with appropriate ED threshold</w:t>
      </w:r>
    </w:p>
    <w:p w14:paraId="3E468E88"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ListParagraph"/>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ListParagraph"/>
        <w:numPr>
          <w:ilvl w:val="0"/>
          <w:numId w:val="41"/>
        </w:numPr>
      </w:pPr>
      <w:r>
        <w:rPr>
          <w:lang w:eastAsia="en-US"/>
        </w:rPr>
        <w:lastRenderedPageBreak/>
        <w:t xml:space="preserve">Support both Alt 1 and Alt 2: </w:t>
      </w:r>
      <w:r>
        <w:t xml:space="preserve">Samsung, CATT, FUTUREWEI, CAICT, Qualcomm, </w:t>
      </w:r>
      <w:r>
        <w:t>Intel, Huawei/HiSilicon (Alt1 as a fallback mechanism), ITRI, Spreadtrum</w:t>
      </w:r>
    </w:p>
    <w:p w14:paraId="3E468E8C" w14:textId="77777777" w:rsidR="00E068E7" w:rsidRDefault="00EA24EB">
      <w:pPr>
        <w:pStyle w:val="ListParagraph"/>
        <w:numPr>
          <w:ilvl w:val="0"/>
          <w:numId w:val="41"/>
        </w:numPr>
        <w:rPr>
          <w:lang w:eastAsia="en-US"/>
        </w:rPr>
      </w:pPr>
      <w:r>
        <w:t>Decide single beam sensing first, deprioritize independent per beam sensing: Ericsson, Nokia</w:t>
      </w:r>
    </w:p>
    <w:p w14:paraId="3E468E8D" w14:textId="77777777" w:rsidR="00E068E7" w:rsidRDefault="00E068E7">
      <w:pPr>
        <w:pStyle w:val="ListParagraph"/>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2.7.1-2  (on hold)</w:t>
      </w:r>
    </w:p>
    <w:p w14:paraId="3E468E91" w14:textId="77777777" w:rsidR="00E068E7" w:rsidRDefault="00EA24EB">
      <w:pPr>
        <w:rPr>
          <w:szCs w:val="20"/>
          <w:lang w:eastAsia="zh-CN"/>
        </w:rPr>
      </w:pPr>
      <w:r>
        <w:t>For a COT with MU-MIMO (SDM) transmission if Alt 2 is suppo</w:t>
      </w:r>
      <w:r>
        <w:t xml:space="preserve">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ListParagraph"/>
        <w:numPr>
          <w:ilvl w:val="0"/>
          <w:numId w:val="41"/>
        </w:numPr>
        <w:rPr>
          <w:lang w:eastAsia="en-US"/>
        </w:rPr>
      </w:pPr>
      <w:r>
        <w:rPr>
          <w:lang w:eastAsia="en-US"/>
        </w:rPr>
        <w:t>Stable with wide support except Eri</w:t>
      </w:r>
      <w:r>
        <w:rPr>
          <w:lang w:eastAsia="en-US"/>
        </w:rPr>
        <w:t>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2.7.1-3  (on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ListParagraph"/>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 xml:space="preserve">Proposal 2.7.1-4  </w:t>
      </w:r>
      <w:r>
        <w:t>(on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and if the node has the capability to perform simultaneous sensing in different beams, simultaneous per-beam LBT for different beams is</w:t>
      </w:r>
      <w:r>
        <w:rPr>
          <w:szCs w:val="20"/>
          <w:lang w:eastAsia="zh-CN"/>
        </w:rPr>
        <w:t xml:space="preserve"> supported. </w:t>
      </w:r>
    </w:p>
    <w:p w14:paraId="3E468E9E" w14:textId="77777777" w:rsidR="00E068E7" w:rsidRDefault="00E068E7">
      <w:pPr>
        <w:rPr>
          <w:lang w:eastAsia="en-US"/>
        </w:rPr>
      </w:pPr>
    </w:p>
    <w:p w14:paraId="3E468E9F" w14:textId="77777777" w:rsidR="00E068E7" w:rsidRDefault="00EA24EB">
      <w:pPr>
        <w:pStyle w:val="Heading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eCCA on the primary channel, while </w:t>
                            </w:r>
                            <w:r>
                              <w:rPr>
                                <w:rFonts w:cs="Times"/>
                                <w:szCs w:val="20"/>
                              </w:rPr>
                              <w:t>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eCCA is performed on each channel, </w:t>
                            </w:r>
                            <w:r>
                              <w:rPr>
                                <w:rFonts w:cs="Times"/>
                                <w:szCs w:val="20"/>
                              </w:rPr>
                              <w:t>and the BW of the channels over which eCCAs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E468EA1" w14:textId="77777777" w:rsidR="00E068E7" w:rsidRDefault="00E068E7">
      <w:pPr>
        <w:rPr>
          <w:lang w:eastAsia="en-US"/>
        </w:rPr>
      </w:pPr>
    </w:p>
    <w:tbl>
      <w:tblPr>
        <w:tblStyle w:val="TableGrid"/>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Cat 2 LBT can be </w:t>
            </w:r>
            <w:r>
              <w:rPr>
                <w:rFonts w:eastAsia="Times New Roman"/>
                <w:snapToGrid/>
                <w:color w:val="000000"/>
                <w:kern w:val="0"/>
                <w:szCs w:val="20"/>
                <w:lang w:val="en-US" w:eastAsia="en-US"/>
              </w:rPr>
              <w:t>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Alt1 in the agreement that allows </w:t>
            </w:r>
            <w:r>
              <w:rPr>
                <w:rFonts w:eastAsia="Times New Roman"/>
                <w:snapToGrid/>
                <w:color w:val="000000"/>
                <w:kern w:val="0"/>
                <w:szCs w:val="20"/>
                <w:lang w:val="en-US" w:eastAsia="en-US"/>
              </w:rPr>
              <w:t>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w:t>
            </w:r>
            <w:r>
              <w:rPr>
                <w:rFonts w:eastAsia="Times New Roman"/>
                <w:snapToGrid/>
                <w:color w:val="000000"/>
                <w:kern w:val="0"/>
                <w:szCs w:val="20"/>
                <w:lang w:val="en-US" w:eastAsia="en-US"/>
              </w:rPr>
              <w:t>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Do not support, type B channel access mode for multi-carrier </w:t>
            </w:r>
            <w:r>
              <w:rPr>
                <w:rFonts w:eastAsia="Times New Roman"/>
                <w:snapToGrid/>
                <w:color w:val="000000"/>
                <w:kern w:val="0"/>
                <w:szCs w:val="20"/>
                <w:lang w:val="en-US" w:eastAsia="en-US"/>
              </w:rPr>
              <w:t>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w:t>
            </w:r>
            <w:r>
              <w:rPr>
                <w:rFonts w:eastAsia="Times New Roman"/>
                <w:snapToGrid/>
                <w:color w:val="000000"/>
                <w:kern w:val="0"/>
                <w:szCs w:val="20"/>
                <w:lang w:val="en-US" w:eastAsia="en-US"/>
              </w:rPr>
              <w:t>)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Heading3"/>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 xml:space="preserve">Define Type A and Type B </w:t>
      </w:r>
      <w:r>
        <w:rPr>
          <w:szCs w:val="20"/>
        </w:rPr>
        <w:t>multi-channel channel access as:</w:t>
      </w:r>
    </w:p>
    <w:p w14:paraId="3E468ECE"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3E468ECF"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w:t>
      </w:r>
      <w:r>
        <w:rPr>
          <w:szCs w:val="20"/>
        </w:rPr>
        <w:t>ed on contribution proposals:</w:t>
      </w:r>
    </w:p>
    <w:p w14:paraId="3E468ED2"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Ericsson, Nokia, Qualcomm, Intel, DCM, CATT, Apple</w:t>
      </w:r>
    </w:p>
    <w:p w14:paraId="3E468ED4"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w:t>
      </w:r>
      <w:r>
        <w:rPr>
          <w:szCs w:val="20"/>
        </w:rPr>
        <w:t xml:space="preserve">Huawei/HiSilicon, vivo, Lenovo, LG, ZTE,  vivo, Samsung, Convida,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77777777" w:rsidR="00E068E7" w:rsidRDefault="00EA24EB">
            <w:pPr>
              <w:rPr>
                <w:rFonts w:eastAsiaTheme="minorEastAsia"/>
                <w:lang w:eastAsia="zh-CN"/>
              </w:rPr>
            </w:pPr>
            <w:r>
              <w:rPr>
                <w:rFonts w:eastAsiaTheme="minorEastAsia"/>
                <w:lang w:eastAsia="zh-CN"/>
              </w:rPr>
              <w:t>Currently we are a little confused, compared to previous agreements “For LBT for multi-carrier transmissi</w:t>
            </w:r>
            <w:r>
              <w:rPr>
                <w:rFonts w:eastAsiaTheme="minorEastAsia"/>
                <w:lang w:eastAsia="zh-CN"/>
              </w:rPr>
              <w:t xml:space="preserve">on in intra-band CA, gNB/UE performs multiple LBT, one for each channel bandwidth separately (Alt CA.1. in earlier agreements)” , what is the application scenario for this multi-channel channel access? and what does “channel” mean in “multi-channel”? does </w:t>
            </w:r>
            <w:r>
              <w:rPr>
                <w:rFonts w:eastAsiaTheme="minorEastAsia"/>
                <w:lang w:eastAsia="zh-CN"/>
              </w:rPr>
              <w:t>the channel means something as “LBT bandwidth”? but we don’t have such definition as LBT bandwidth in 60GHz, if I remember co</w:t>
            </w:r>
            <w:r>
              <w:rPr>
                <w:rFonts w:eastAsiaTheme="minorEastAsia"/>
                <w:lang w:eastAsia="zh-CN"/>
              </w:rPr>
              <w:lastRenderedPageBreak/>
              <w:t xml:space="preserve">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ed, CCA or eCCA.</w:t>
            </w:r>
          </w:p>
        </w:tc>
      </w:tr>
      <w:tr w:rsidR="00E068E7" w14:paraId="3E468EE6" w14:textId="77777777">
        <w:tc>
          <w:tcPr>
            <w:tcW w:w="2425" w:type="dxa"/>
          </w:tcPr>
          <w:p w14:paraId="3E468EE4" w14:textId="77777777" w:rsidR="00E068E7" w:rsidRDefault="00EA24EB">
            <w:pPr>
              <w:rPr>
                <w:rFonts w:eastAsia="SimSun"/>
                <w:lang w:val="en-US" w:eastAsia="en-US"/>
              </w:rPr>
            </w:pPr>
            <w:r>
              <w:rPr>
                <w:rFonts w:eastAsia="SimSun" w:hint="eastAsia"/>
                <w:lang w:val="en-US" w:eastAsia="zh-CN"/>
              </w:rPr>
              <w:lastRenderedPageBreak/>
              <w:t>ZTE, Sanechips</w:t>
            </w:r>
          </w:p>
        </w:tc>
        <w:tc>
          <w:tcPr>
            <w:tcW w:w="6937" w:type="dxa"/>
          </w:tcPr>
          <w:p w14:paraId="3E468EE5" w14:textId="77777777" w:rsidR="00E068E7" w:rsidRDefault="00EA24EB">
            <w:pPr>
              <w:rPr>
                <w:rFonts w:eastAsia="SimSun"/>
                <w:lang w:val="en-US" w:eastAsia="en-US"/>
              </w:rPr>
            </w:pPr>
            <w:r>
              <w:rPr>
                <w:rFonts w:eastAsia="SimSun" w:hint="eastAsia"/>
                <w:lang w:val="en-US" w:eastAsia="zh-CN"/>
              </w:rPr>
              <w:t>We think this issue can be discussed after the use case of Cat 2</w:t>
            </w:r>
            <w:r>
              <w:rPr>
                <w:rFonts w:eastAsia="SimSun" w:hint="eastAsia"/>
                <w:lang w:val="en-US" w:eastAsia="zh-CN"/>
              </w:rPr>
              <w:t xml:space="preserve"> LBT is determined.</w:t>
            </w:r>
          </w:p>
        </w:tc>
      </w:tr>
    </w:tbl>
    <w:p w14:paraId="3E468EE7" w14:textId="77777777" w:rsidR="00E068E7" w:rsidRDefault="00E068E7">
      <w:pPr>
        <w:rPr>
          <w:lang w:eastAsia="en-US"/>
        </w:rPr>
      </w:pPr>
    </w:p>
    <w:p w14:paraId="3E468EE8" w14:textId="77777777" w:rsidR="00E068E7" w:rsidRDefault="00EA24EB">
      <w:pPr>
        <w:pStyle w:val="Heading2"/>
        <w:rPr>
          <w:rFonts w:ascii="Times New Roman" w:hAnsi="Times New Roman"/>
        </w:rPr>
      </w:pPr>
      <w:r>
        <w:rPr>
          <w:rFonts w:ascii="Times New Roman" w:hAnsi="Times New Roman"/>
        </w:rPr>
        <w:t>Directional LBT</w:t>
      </w:r>
    </w:p>
    <w:tbl>
      <w:tblPr>
        <w:tblStyle w:val="TableGrid"/>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w:t>
            </w:r>
            <w:r>
              <w:rPr>
                <w:rFonts w:eastAsia="Times New Roman"/>
                <w:color w:val="000000"/>
                <w:szCs w:val="20"/>
                <w:lang w:val="en-US" w:eastAsia="zh-CN"/>
              </w:rPr>
              <w:t>ers” the transmission beam(s), considering following alternatives. Target down-selection by RAN1 #106bis-e</w:t>
            </w:r>
          </w:p>
          <w:p w14:paraId="3E468EEB"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 xml:space="preserve">Some methods to define “cover” have </w:t>
            </w:r>
            <w:r>
              <w:rPr>
                <w:rFonts w:eastAsia="Times New Roman"/>
                <w:color w:val="000000"/>
                <w:szCs w:val="20"/>
                <w:lang w:val="en-US" w:eastAsia="zh-CN"/>
              </w:rPr>
              <w:t>been discussed in RAN1 (may further down select the list) and are considered as acceptable from RAN1 perspective</w:t>
            </w:r>
          </w:p>
          <w:p w14:paraId="3E468EED" w14:textId="77777777" w:rsidR="00E068E7" w:rsidRDefault="00EA24EB">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E468EEE" w14:textId="77777777" w:rsidR="00E068E7" w:rsidRDefault="00EA24EB">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w:t>
            </w:r>
            <w:r>
              <w:rPr>
                <w:szCs w:val="20"/>
              </w:rPr>
              <w:t>he transmission beam gain</w:t>
            </w:r>
          </w:p>
          <w:p w14:paraId="3E468EEF" w14:textId="77777777" w:rsidR="00E068E7" w:rsidRDefault="00EA24EB">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w:t>
            </w:r>
            <w:r>
              <w:rPr>
                <w:szCs w:val="20"/>
              </w:rPr>
              <w:t xml:space="preserve"> transmission beam gain in those directions.</w:t>
            </w:r>
          </w:p>
          <w:p w14:paraId="3E468EF0" w14:textId="77777777" w:rsidR="00E068E7" w:rsidRDefault="00EA24EB">
            <w:pPr>
              <w:pStyle w:val="ListParagraph"/>
              <w:numPr>
                <w:ilvl w:val="2"/>
                <w:numId w:val="45"/>
              </w:numPr>
              <w:snapToGrid w:val="0"/>
              <w:spacing w:after="0" w:line="256" w:lineRule="auto"/>
              <w:textAlignment w:val="auto"/>
              <w:rPr>
                <w:szCs w:val="20"/>
              </w:rPr>
            </w:pPr>
            <w:r>
              <w:rPr>
                <w:szCs w:val="20"/>
              </w:rPr>
              <w:t>Alt-1D: The sensing beam gain is measured in one or more directions where the transmission beam EIRP is within A [FFS] dB of the peak EIRP and the sensing beam gain measured along the chosen directions is at lea</w:t>
            </w:r>
            <w:r>
              <w:rPr>
                <w:szCs w:val="20"/>
              </w:rPr>
              <w:t xml:space="preserve">st X [FFS] dB of the peak sensing beam gain </w:t>
            </w:r>
          </w:p>
          <w:p w14:paraId="3E468EF1"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EF2" w14:textId="77777777" w:rsidR="00E068E7" w:rsidRDefault="00EA24EB">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w:t>
            </w:r>
            <w:r>
              <w:rPr>
                <w:szCs w:val="20"/>
              </w:rPr>
              <w:t>ce</w:t>
            </w:r>
          </w:p>
          <w:p w14:paraId="3E468EF3" w14:textId="77777777" w:rsidR="00E068E7" w:rsidRDefault="00EA24EB">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w:t>
            </w:r>
            <w:r>
              <w:rPr>
                <w:rFonts w:eastAsia="Times New Roman"/>
                <w:szCs w:val="20"/>
                <w:lang w:val="en-US" w:eastAsia="zh-CN"/>
              </w:rPr>
              <w:t xml:space="preserve"> and to indicate sensing beam(s) associated with a transmission beam(s)</w:t>
            </w:r>
          </w:p>
          <w:p w14:paraId="3E468EF5" w14:textId="77777777" w:rsidR="00E068E7" w:rsidRDefault="00EA24EB">
            <w:pPr>
              <w:pStyle w:val="ListParagraph"/>
              <w:numPr>
                <w:ilvl w:val="1"/>
                <w:numId w:val="45"/>
              </w:numPr>
              <w:snapToGrid w:val="0"/>
              <w:spacing w:after="0" w:line="256" w:lineRule="auto"/>
              <w:textAlignment w:val="auto"/>
            </w:pPr>
            <w:r>
              <w:t xml:space="preserve">On gNB side sensing beam selection for a DL transmission beam, </w:t>
            </w:r>
          </w:p>
          <w:p w14:paraId="3E468EF6" w14:textId="77777777" w:rsidR="00E068E7" w:rsidRDefault="00EA24EB">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3E468EF7" w14:textId="77777777" w:rsidR="00E068E7" w:rsidRDefault="00EA24EB">
            <w:pPr>
              <w:pStyle w:val="ListParagraph"/>
              <w:numPr>
                <w:ilvl w:val="3"/>
                <w:numId w:val="45"/>
              </w:numPr>
              <w:snapToGrid w:val="0"/>
              <w:spacing w:after="0" w:line="256" w:lineRule="auto"/>
              <w:textAlignment w:val="auto"/>
            </w:pPr>
            <w:r>
              <w:t>No testing or en</w:t>
            </w:r>
            <w:r>
              <w:t xml:space="preserve">forcement introduced in 3GPP spec for this option </w:t>
            </w:r>
          </w:p>
          <w:p w14:paraId="3E468EF8" w14:textId="77777777" w:rsidR="00E068E7" w:rsidRDefault="00EA24EB">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E468EF9" w14:textId="77777777" w:rsidR="00E068E7" w:rsidRDefault="00EA24EB">
            <w:pPr>
              <w:pStyle w:val="ListParagraph"/>
              <w:numPr>
                <w:ilvl w:val="3"/>
                <w:numId w:val="45"/>
              </w:numPr>
              <w:snapToGrid w:val="0"/>
              <w:spacing w:after="0" w:line="256" w:lineRule="auto"/>
              <w:textAlignment w:val="auto"/>
              <w:rPr>
                <w:color w:val="000000"/>
              </w:rPr>
            </w:pPr>
            <w:r>
              <w:rPr>
                <w:color w:val="000000"/>
              </w:rPr>
              <w:t>A1. For a gNB transmission beam corresponding to TCI state A for a certain UE, the gNB can use the sa</w:t>
            </w:r>
            <w:r>
              <w:rPr>
                <w:color w:val="000000"/>
              </w:rPr>
              <w:t xml:space="preserve">me beam for sensing </w:t>
            </w:r>
          </w:p>
          <w:p w14:paraId="3E468EFA"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EFB" w14:textId="77777777" w:rsidR="00E068E7" w:rsidRDefault="00EA24EB">
            <w:pPr>
              <w:pStyle w:val="ListParagraph"/>
              <w:numPr>
                <w:ilvl w:val="3"/>
                <w:numId w:val="45"/>
              </w:numPr>
              <w:snapToGrid w:val="0"/>
              <w:spacing w:after="0" w:line="256" w:lineRule="auto"/>
              <w:textAlignment w:val="auto"/>
              <w:rPr>
                <w:color w:val="000000"/>
              </w:rPr>
            </w:pPr>
            <w:r>
              <w:rPr>
                <w:color w:val="000000"/>
              </w:rPr>
              <w:t>A3. If TCI C is NOT used as QCL source (Type D) for</w:t>
            </w:r>
            <w:r>
              <w:rPr>
                <w:color w:val="000000"/>
              </w:rPr>
              <w:t xml:space="preserve"> TCI A for any UE, then gNB cannot use the transmission beam corresponds to TCI C as the sensing beam for transmission with TCI A.  </w:t>
            </w:r>
          </w:p>
          <w:p w14:paraId="3E468EFC" w14:textId="77777777" w:rsidR="00E068E7" w:rsidRDefault="00EA24EB">
            <w:pPr>
              <w:pStyle w:val="ListParagraph"/>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w:t>
            </w:r>
            <w:r>
              <w:rPr>
                <w:color w:val="000000"/>
              </w:rPr>
              <w:t>ensing if there is no SSB transmitted with quasi-omni beam</w:t>
            </w:r>
          </w:p>
          <w:p w14:paraId="3E468EFD" w14:textId="77777777" w:rsidR="00E068E7" w:rsidRDefault="00EA24EB">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ListParagraph"/>
              <w:numPr>
                <w:ilvl w:val="3"/>
                <w:numId w:val="45"/>
              </w:numPr>
              <w:snapToGrid w:val="0"/>
              <w:spacing w:after="0" w:line="256" w:lineRule="auto"/>
              <w:textAlignment w:val="auto"/>
              <w:rPr>
                <w:color w:val="000000"/>
              </w:rPr>
            </w:pPr>
            <w:bookmarkStart w:id="6" w:name="_Hlk83718787"/>
            <w:r>
              <w:rPr>
                <w:color w:val="000000"/>
              </w:rPr>
              <w:t xml:space="preserve">Assuming Rel.17 unified TCI framework, if the UE is indicated to transmit with a beam </w:t>
            </w:r>
            <w:r>
              <w:rPr>
                <w:color w:val="000000"/>
              </w:rPr>
              <w:t>corresponding to a certain unified TCI, the UE can use the reception beam corresponding to the TCI for sensing</w:t>
            </w:r>
          </w:p>
          <w:bookmarkEnd w:id="6"/>
          <w:p w14:paraId="3E468F03" w14:textId="77777777" w:rsidR="00E068E7" w:rsidRDefault="00EA24EB">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w:t>
            </w:r>
            <w:r>
              <w:rPr>
                <w:color w:val="000000"/>
              </w:rPr>
              <w:t>m under QCL/TCI framework</w:t>
            </w:r>
          </w:p>
          <w:p w14:paraId="3E468F04" w14:textId="77777777" w:rsidR="00E068E7" w:rsidRDefault="00EA24EB">
            <w:pPr>
              <w:pStyle w:val="ListParagraph"/>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ListParagraph"/>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3E468F08" w14:textId="77777777" w:rsidR="00E068E7" w:rsidRDefault="00EA24EB">
            <w:pPr>
              <w:pStyle w:val="ListParagraph"/>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ListParagraph"/>
              <w:numPr>
                <w:ilvl w:val="1"/>
                <w:numId w:val="45"/>
              </w:numPr>
              <w:snapToGrid w:val="0"/>
              <w:spacing w:after="0" w:line="256" w:lineRule="auto"/>
              <w:textAlignment w:val="auto"/>
            </w:pPr>
            <w:r>
              <w:t xml:space="preserve">FFS: How and if to support multiple sensing beams to be used for a </w:t>
            </w:r>
            <w:r>
              <w:t>transmission beam under QCL/TCI framework</w:t>
            </w:r>
          </w:p>
          <w:p w14:paraId="3E468F0A" w14:textId="77777777" w:rsidR="00E068E7" w:rsidRDefault="00EA24EB">
            <w:pPr>
              <w:pStyle w:val="ListParagraph"/>
              <w:numPr>
                <w:ilvl w:val="0"/>
                <w:numId w:val="45"/>
              </w:numPr>
              <w:snapToGrid w:val="0"/>
              <w:spacing w:after="0" w:line="256" w:lineRule="auto"/>
              <w:textAlignment w:val="auto"/>
            </w:pPr>
            <w:r>
              <w:t>Note: Supporting both alternatives or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ListParagraph"/>
        <w:numPr>
          <w:ilvl w:val="0"/>
          <w:numId w:val="16"/>
        </w:numPr>
      </w:pPr>
      <w:r>
        <w:t xml:space="preserve">Alt 1: </w:t>
      </w:r>
      <w:r>
        <w:tab/>
        <w:t xml:space="preserve">Huawei, FUTUREWEI,  ZTE( No Beam Correspondence), Vivo, Xiaomi, Ericsson , </w:t>
      </w:r>
      <w:r>
        <w:t>Nokia, Intel, (gNB), Interdigital,  Qualcomm (mixed)</w:t>
      </w:r>
    </w:p>
    <w:p w14:paraId="3E468F10" w14:textId="77777777" w:rsidR="00E068E7" w:rsidRDefault="00EA24EB">
      <w:pPr>
        <w:pStyle w:val="ListParagraph"/>
        <w:numPr>
          <w:ilvl w:val="0"/>
          <w:numId w:val="16"/>
        </w:numPr>
      </w:pPr>
      <w:r>
        <w:t xml:space="preserve">Alt 2:  </w:t>
      </w:r>
      <w:r>
        <w:tab/>
        <w:t>Spreadturm, ZTE ( Beam Correspondence), OPPO, NEC, TCL, Samsung, Intel (UE), DOCOMO,  Lenovo,  LGE,  Convida, Qualcomm (mixed) ,Charter</w:t>
      </w:r>
    </w:p>
    <w:p w14:paraId="3E468F11" w14:textId="77777777" w:rsidR="00E068E7" w:rsidRDefault="00EA24EB">
      <w:pPr>
        <w:pStyle w:val="ListParagraph"/>
        <w:numPr>
          <w:ilvl w:val="0"/>
          <w:numId w:val="16"/>
        </w:numPr>
      </w:pPr>
      <w:r>
        <w:t>ITRI :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w:t>
            </w:r>
            <w:r>
              <w:rPr>
                <w:bCs/>
                <w:szCs w:val="20"/>
              </w:rPr>
              <w:t>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w:t>
            </w:r>
            <w:r>
              <w:rPr>
                <w:rFonts w:eastAsia="Times New Roman"/>
                <w:b/>
                <w:bCs/>
                <w:i/>
                <w:iCs/>
                <w:snapToGrid/>
                <w:color w:val="000000"/>
                <w:kern w:val="0"/>
                <w:szCs w:val="20"/>
                <w:lang w:val="en-US" w:eastAsia="en-US"/>
              </w:rPr>
              <w:t>n beam are defined for the LBT beam, including beam peak direction, beam center direction and beamwidth.</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directional LBT should be supported in </w:t>
            </w:r>
            <w:r>
              <w:rPr>
                <w:rFonts w:eastAsia="Times New Roman"/>
                <w:snapToGrid/>
                <w:color w:val="000000"/>
                <w:kern w:val="0"/>
                <w:szCs w:val="20"/>
                <w:lang w:val="en-US" w:eastAsia="en-US"/>
              </w:rPr>
              <w:t>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w:t>
            </w:r>
            <w:r>
              <w:rPr>
                <w:rFonts w:eastAsia="Times New Roman"/>
                <w:snapToGrid/>
                <w:color w:val="000000"/>
                <w:kern w:val="0"/>
                <w:szCs w:val="20"/>
                <w:lang w:val="en-US" w:eastAsia="en-US"/>
              </w:rPr>
              <w:t>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r>
              <w:rPr>
                <w:rFonts w:eastAsia="Times New Roman"/>
                <w:snapToGrid/>
                <w:color w:val="000000"/>
                <w:kern w:val="0"/>
                <w:szCs w:val="20"/>
                <w:lang w:val="en-US" w:eastAsia="en-US"/>
              </w:rPr>
              <w:t>considered :</w:t>
            </w:r>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3E468F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E468F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gNB side, Option 1 that “The selection of eligible sensing beam for a transmission beam is left for gNB implementation” can be considered in order to provide more flexibility to gNB.</w:t>
            </w:r>
          </w:p>
          <w:p w14:paraId="3E468F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w:t>
            </w:r>
            <w:r>
              <w:rPr>
                <w:rFonts w:eastAsia="Times New Roman"/>
                <w:snapToGrid/>
                <w:color w:val="000000"/>
                <w:kern w:val="0"/>
                <w:szCs w:val="20"/>
                <w:lang w:val="en-US" w:eastAsia="en-US"/>
              </w:rPr>
              <w:t>ted, SpatialRelationInfo or Rel-17 unified TCI framework can be used for defining the relationship between transmission beam and sensing/receiving beam. Wherein, which method will be used depends on UE capability.</w:t>
            </w:r>
          </w:p>
          <w:p w14:paraId="3E468F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w:t>
            </w:r>
            <w:r>
              <w:rPr>
                <w:rFonts w:eastAsia="Times New Roman"/>
                <w:snapToGrid/>
                <w:color w:val="000000"/>
                <w:kern w:val="0"/>
                <w:szCs w:val="20"/>
                <w:lang w:val="en-US" w:eastAsia="en-US"/>
              </w:rPr>
              <w: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gNB/UE from one or more transmission beams which are </w:t>
            </w:r>
            <w:r>
              <w:rPr>
                <w:rFonts w:eastAsia="Times New Roman"/>
                <w:b/>
                <w:bCs/>
                <w:snapToGrid/>
                <w:color w:val="000000"/>
                <w:kern w:val="0"/>
                <w:szCs w:val="20"/>
                <w:lang w:val="en-US" w:eastAsia="en-US"/>
              </w:rPr>
              <w:t>“covered”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w:t>
            </w:r>
            <w:r>
              <w:rPr>
                <w:rFonts w:eastAsia="Times New Roman"/>
                <w:snapToGrid/>
                <w:color w:val="000000"/>
                <w:kern w:val="0"/>
                <w:szCs w:val="20"/>
                <w:lang w:val="en-US" w:eastAsia="en-US"/>
              </w:rPr>
              <w:t>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w:t>
            </w:r>
            <w:r>
              <w:rPr>
                <w:rFonts w:eastAsia="Times New Roman"/>
                <w:b/>
                <w:bCs/>
                <w:snapToGrid/>
                <w:color w:val="000000"/>
                <w:kern w:val="0"/>
                <w:szCs w:val="20"/>
                <w:lang w:val="en-US" w:eastAsia="en-US"/>
              </w:rPr>
              <w:t>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Conditioned on directional LBT introduced with details in spec, extending the beam correspondence framework and QCL/TCI framework should be supported to define “cover” and to indicate</w:t>
            </w:r>
            <w:r>
              <w:rPr>
                <w:rFonts w:eastAsia="Times New Roman"/>
                <w:b/>
                <w:bCs/>
                <w:snapToGrid/>
                <w:color w:val="000000"/>
                <w:kern w:val="0"/>
                <w:szCs w:val="20"/>
                <w:lang w:val="en-US" w:eastAsia="en-US"/>
              </w:rPr>
              <w:t xml:space="preserv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To have a unified frame framework with existing QCL/TCI and reduce the standardization work, we support Alt.2 to decide the relative relationship between all </w:t>
            </w:r>
            <w:r>
              <w:rPr>
                <w:rFonts w:eastAsia="Times New Roman"/>
                <w:b/>
                <w:bCs/>
                <w:snapToGrid/>
                <w:color w:val="000000"/>
                <w:kern w:val="0"/>
                <w:szCs w:val="20"/>
                <w:lang w:val="en-US" w:eastAsia="en-US"/>
              </w:rPr>
              <w:t>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w:t>
            </w:r>
            <w:r>
              <w:rPr>
                <w:rFonts w:eastAsia="Times New Roman"/>
                <w:b/>
                <w:bCs/>
                <w:snapToGrid/>
                <w:color w:val="000000"/>
                <w:kern w:val="0"/>
                <w:szCs w:val="20"/>
                <w:lang w:val="en-US" w:eastAsia="en-US"/>
              </w:rPr>
              <w:t>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Reference point regarding which RSSI </w:t>
            </w:r>
            <w:r>
              <w:rPr>
                <w:rFonts w:eastAsia="Times New Roman"/>
                <w:snapToGrid/>
                <w:color w:val="000000"/>
                <w:kern w:val="0"/>
                <w:szCs w:val="20"/>
                <w:lang w:val="en-US" w:eastAsia="en-US"/>
              </w:rPr>
              <w:t>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w:t>
            </w:r>
            <w:r>
              <w:rPr>
                <w:rFonts w:eastAsia="Times New Roman"/>
                <w:snapToGrid/>
                <w:color w:val="000000"/>
                <w:kern w:val="0"/>
                <w:szCs w:val="20"/>
                <w:lang w:val="en-US" w:eastAsia="en-US"/>
              </w:rPr>
              <w:t>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w:t>
            </w:r>
            <w:r>
              <w:rPr>
                <w:rFonts w:eastAsia="Times New Roman"/>
                <w:snapToGrid/>
                <w:color w:val="000000"/>
                <w:kern w:val="0"/>
                <w:szCs w:val="20"/>
                <w:lang w:val="en-US" w:eastAsia="en-US"/>
              </w:rPr>
              <w:t>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w:t>
            </w:r>
            <w:r>
              <w:rPr>
                <w:rFonts w:eastAsia="Times New Roman"/>
                <w:snapToGrid/>
                <w:color w:val="000000"/>
                <w:kern w:val="0"/>
                <w:szCs w:val="20"/>
                <w:lang w:val="en-US" w:eastAsia="en-US"/>
              </w:rPr>
              <w:t xml:space="preserve">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Do not support </w:t>
            </w:r>
            <w:r>
              <w:rPr>
                <w:rFonts w:eastAsia="Times New Roman"/>
                <w:snapToGrid/>
                <w:color w:val="000000"/>
                <w:kern w:val="0"/>
                <w:szCs w:val="20"/>
                <w:lang w:val="en-US" w:eastAsia="en-US"/>
              </w:rPr>
              <w:t>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w:t>
            </w:r>
            <w:r>
              <w:rPr>
                <w:rFonts w:eastAsia="Times New Roman"/>
                <w:snapToGrid/>
                <w:color w:val="000000"/>
                <w:kern w:val="0"/>
                <w:szCs w:val="20"/>
                <w:lang w:val="en-US" w:eastAsia="en-US"/>
              </w:rPr>
              <w:t>ia Nokia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Alt 1 from RAN1#106-e is agreed for defining the relative </w:t>
            </w:r>
            <w:r>
              <w:rPr>
                <w:rFonts w:eastAsia="Times New Roman"/>
                <w:snapToGrid/>
                <w:color w:val="000000"/>
                <w:kern w:val="0"/>
                <w:szCs w:val="20"/>
                <w:lang w:val="en-US" w:eastAsia="en-US"/>
              </w:rPr>
              <w:t>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w:t>
            </w:r>
            <w:r>
              <w:rPr>
                <w:rFonts w:eastAsia="Times New Roman"/>
                <w:b/>
                <w:bCs/>
                <w:snapToGrid/>
                <w:color w:val="000000"/>
                <w:kern w:val="0"/>
                <w:szCs w:val="20"/>
                <w:lang w:val="en-US" w:eastAsia="en-US"/>
              </w:rPr>
              <w:t>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w:t>
            </w:r>
            <w:r>
              <w:rPr>
                <w:rFonts w:eastAsia="Times New Roman"/>
                <w:b/>
                <w:bCs/>
                <w:snapToGrid/>
                <w:color w:val="000000"/>
                <w:kern w:val="0"/>
                <w:szCs w:val="20"/>
                <w:lang w:val="en-US" w:eastAsia="en-US"/>
              </w:rPr>
              <w:t>correspondence framework and QCL, TCI, SpatialRelationInfo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20: Support option 1, “The</w:t>
            </w:r>
            <w:r>
              <w:rPr>
                <w:rFonts w:eastAsia="Times New Roman"/>
                <w:b/>
                <w:bCs/>
                <w:snapToGrid/>
                <w:color w:val="000000"/>
                <w:kern w:val="0"/>
                <w:szCs w:val="20"/>
                <w:lang w:val="en-US" w:eastAsia="en-US"/>
              </w:rPr>
              <w:t xml:space="preserve"> selection of eligible sensing beam for a transmission beam is left for gNB implementation”, for gNB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w:t>
            </w:r>
            <w:r>
              <w:rPr>
                <w:rFonts w:eastAsia="Times New Roman"/>
                <w:b/>
                <w:bCs/>
                <w:snapToGrid/>
                <w:color w:val="000000"/>
                <w:kern w:val="0"/>
                <w:szCs w:val="20"/>
                <w:lang w:val="en-US" w:eastAsia="en-US"/>
              </w:rPr>
              <w:t xml:space="preserve">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23: RAN1 should extend the QCI or Spatial Relation Info framework to define and indicate the sensing</w:t>
            </w:r>
            <w:r>
              <w:rPr>
                <w:rFonts w:eastAsia="Times New Roman"/>
                <w:b/>
                <w:bCs/>
                <w:snapToGrid/>
                <w:color w:val="000000"/>
                <w:kern w:val="0"/>
                <w:szCs w:val="20"/>
                <w:lang w:val="en-US" w:eastAsia="en-US"/>
              </w:rPr>
              <w:t xml:space="preserve">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Directional LBT should be supported in 60 GHz unlicensed </w:t>
                  </w:r>
                  <w:r>
                    <w:rPr>
                      <w:rFonts w:eastAsia="Times New Roman"/>
                      <w:snapToGrid/>
                      <w:color w:val="000000"/>
                      <w:kern w:val="0"/>
                      <w:szCs w:val="20"/>
                      <w:lang w:val="en-US" w:eastAsia="en-US"/>
                    </w:rPr>
                    <w:t>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xml:space="preserve">•    Alt 2. Extending the beam correspondence framework and </w:t>
            </w:r>
            <w:r>
              <w:rPr>
                <w:rFonts w:eastAsia="Times New Roman"/>
                <w:b/>
                <w:bCs/>
                <w:i/>
                <w:iCs/>
                <w:snapToGrid/>
                <w:color w:val="000000"/>
                <w:kern w:val="0"/>
                <w:szCs w:val="20"/>
                <w:lang w:val="en-US" w:eastAsia="en-US"/>
              </w:rPr>
              <w:t>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w:t>
            </w:r>
            <w:r>
              <w:rPr>
                <w:rFonts w:eastAsia="Times New Roman"/>
                <w:b/>
                <w:bCs/>
                <w:i/>
                <w:iCs/>
                <w:snapToGrid/>
                <w:color w:val="000000"/>
                <w:kern w:val="0"/>
                <w:szCs w:val="20"/>
                <w:lang w:val="en-US" w:eastAsia="en-US"/>
              </w:rPr>
              <w:t>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A1. For a gNB transmi</w:t>
            </w:r>
            <w:r>
              <w:rPr>
                <w:rFonts w:eastAsia="Times New Roman"/>
                <w:b/>
                <w:bCs/>
                <w:i/>
                <w:iCs/>
                <w:snapToGrid/>
                <w:color w:val="000000"/>
                <w:kern w:val="0"/>
                <w:szCs w:val="20"/>
                <w:lang w:val="en-US" w:eastAsia="en-US"/>
              </w:rPr>
              <w:t xml:space="preserve">ssion beam corresponding to TCI state A for a certain UE, the gNB can use the same beam for sensing </w:t>
            </w:r>
            <w:r>
              <w:rPr>
                <w:rFonts w:eastAsia="Times New Roman"/>
                <w:b/>
                <w:bCs/>
                <w:i/>
                <w:iCs/>
                <w:snapToGrid/>
                <w:color w:val="000000"/>
                <w:kern w:val="0"/>
                <w:szCs w:val="20"/>
                <w:lang w:val="en-US" w:eastAsia="en-US"/>
              </w:rPr>
              <w:br/>
              <w:t>•    A2. If TCI B is used as QCL source (Type D) for TCI A for a certain UE, then gNB transmission beam corresponding to TCI B can be used as the sensing b</w:t>
            </w:r>
            <w:r>
              <w:rPr>
                <w:rFonts w:eastAsia="Times New Roman"/>
                <w:b/>
                <w:bCs/>
                <w:i/>
                <w:iCs/>
                <w:snapToGrid/>
                <w:color w:val="000000"/>
                <w:kern w:val="0"/>
                <w:szCs w:val="20"/>
                <w:lang w:val="en-US" w:eastAsia="en-US"/>
              </w:rPr>
              <w:t xml:space="preserve">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w:t>
            </w:r>
            <w:r>
              <w:rPr>
                <w:rFonts w:eastAsia="Times New Roman"/>
                <w:b/>
                <w:bCs/>
                <w:i/>
                <w:iCs/>
                <w:snapToGrid/>
                <w:color w:val="000000"/>
                <w:kern w:val="0"/>
                <w:szCs w:val="20"/>
                <w:lang w:val="en-US" w:eastAsia="en-US"/>
              </w:rPr>
              <w:t>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xml:space="preserve">§    Beam correspondence is assumed </w:t>
            </w:r>
            <w:r>
              <w:rPr>
                <w:rFonts w:eastAsia="Times New Roman"/>
                <w:b/>
                <w:bCs/>
                <w:i/>
                <w:iCs/>
                <w:snapToGrid/>
                <w:color w:val="000000"/>
                <w:kern w:val="0"/>
                <w:szCs w:val="20"/>
                <w:lang w:val="en-US" w:eastAsia="en-US"/>
              </w:rPr>
              <w:t>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w:t>
            </w:r>
            <w:r>
              <w:rPr>
                <w:rFonts w:eastAsia="Times New Roman"/>
                <w:b/>
                <w:bCs/>
                <w:i/>
                <w:iCs/>
                <w:snapToGrid/>
                <w:color w:val="000000"/>
                <w:kern w:val="0"/>
                <w:szCs w:val="20"/>
                <w:lang w:val="en-US" w:eastAsia="en-US"/>
              </w:rPr>
              <w:t>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w:t>
            </w:r>
            <w:r>
              <w:rPr>
                <w:rFonts w:eastAsia="Times New Roman"/>
                <w:b/>
                <w:bCs/>
                <w:i/>
                <w:iCs/>
                <w:snapToGrid/>
                <w:color w:val="000000"/>
                <w:kern w:val="0"/>
                <w:szCs w:val="20"/>
                <w:lang w:val="en-US" w:eastAsia="en-US"/>
              </w:rPr>
              <w:t>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o    O</w:t>
            </w:r>
            <w:r>
              <w:rPr>
                <w:rFonts w:eastAsia="Times New Roman"/>
                <w:b/>
                <w:bCs/>
                <w:i/>
                <w:iCs/>
                <w:snapToGrid/>
                <w:color w:val="000000"/>
                <w:kern w:val="0"/>
                <w:szCs w:val="20"/>
                <w:lang w:val="en-US" w:eastAsia="en-US"/>
              </w:rPr>
              <w:t xml:space="preserve">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w:t>
            </w:r>
            <w:r>
              <w:rPr>
                <w:rFonts w:eastAsia="Times New Roman"/>
                <w:b/>
                <w:bCs/>
                <w:i/>
                <w:iCs/>
                <w:snapToGrid/>
                <w:color w:val="000000"/>
                <w:kern w:val="0"/>
                <w:szCs w:val="20"/>
                <w:lang w:val="en-US" w:eastAsia="en-US"/>
              </w:rPr>
              <w:t>directional LBT based channel access mechanism, Alt 2 should be supported for both UE side and gNB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w:t>
            </w:r>
            <w:r>
              <w:rPr>
                <w:rFonts w:eastAsia="Times New Roman"/>
                <w:b/>
                <w:bCs/>
                <w:i/>
                <w:iCs/>
                <w:snapToGrid/>
                <w:color w:val="000000"/>
                <w:kern w:val="0"/>
                <w:szCs w:val="20"/>
                <w:lang w:val="en-US" w:eastAsia="en-US"/>
              </w:rPr>
              <w:t>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4: For NR unlicensed bands between 52.6 GHz and 71 GHz, with directional LBT based channel access mechanism, with Alt 2, UE reporting can be enhanced such that UE can report </w:t>
            </w:r>
            <w:r>
              <w:rPr>
                <w:rFonts w:eastAsia="Times New Roman"/>
                <w:b/>
                <w:bCs/>
                <w:i/>
                <w:iCs/>
                <w:snapToGrid/>
                <w:color w:val="000000"/>
                <w:kern w:val="0"/>
                <w:szCs w:val="20"/>
                <w:lang w:val="en-US" w:eastAsia="en-US"/>
              </w:rPr>
              <w:t>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w:t>
            </w:r>
            <w:r>
              <w:rPr>
                <w:rFonts w:eastAsia="Times New Roman"/>
                <w:b/>
                <w:bCs/>
                <w:i/>
                <w:iCs/>
                <w:snapToGrid/>
                <w:color w:val="000000"/>
                <w:kern w:val="0"/>
                <w:szCs w:val="20"/>
                <w:lang w:val="en-US" w:eastAsia="en-US"/>
              </w:rPr>
              <w:t>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w:t>
            </w:r>
            <w:r>
              <w:rPr>
                <w:rFonts w:eastAsia="Times New Roman"/>
                <w:b/>
                <w:bCs/>
                <w:i/>
                <w:iCs/>
                <w:snapToGrid/>
                <w:color w:val="000000"/>
                <w:kern w:val="0"/>
                <w:szCs w:val="20"/>
                <w:lang w:val="en-US" w:eastAsia="en-US"/>
              </w:rPr>
              <w:t>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w:t>
            </w:r>
            <w:r>
              <w:rPr>
                <w:rFonts w:eastAsia="Times New Roman"/>
                <w:b/>
                <w:bCs/>
                <w:i/>
                <w:iCs/>
                <w:snapToGrid/>
                <w:color w:val="000000"/>
                <w:kern w:val="0"/>
                <w:szCs w:val="20"/>
                <w:lang w:val="en-US" w:eastAsia="en-US"/>
              </w:rPr>
              <w:t>ansmission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7: For NR unlicensed bands between 52.6 GHz and 71 GHz, with directional LBT based channel access mechanism, for UL transmissions on CG resources, time-based autonomous s</w:t>
            </w:r>
            <w:r>
              <w:rPr>
                <w:rFonts w:eastAsia="Times New Roman"/>
                <w:b/>
                <w:bCs/>
                <w:i/>
                <w:iCs/>
                <w:snapToGrid/>
                <w:color w:val="000000"/>
                <w:kern w:val="0"/>
                <w:szCs w:val="20"/>
                <w:lang w:val="en-US" w:eastAsia="en-US"/>
              </w:rPr>
              <w:t xml:space="preserve">witching of UL Tx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w:t>
            </w:r>
            <w:r>
              <w:rPr>
                <w:rFonts w:eastAsia="Times New Roman"/>
                <w:b/>
                <w:bCs/>
                <w:i/>
                <w:iCs/>
                <w:snapToGrid/>
                <w:color w:val="000000"/>
                <w:kern w:val="0"/>
                <w:szCs w:val="20"/>
                <w:u w:val="single"/>
                <w:lang w:val="en-US" w:eastAsia="en-US"/>
              </w:rPr>
              <w:t>ns based on the  receive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w:t>
            </w:r>
            <w:r>
              <w:rPr>
                <w:rFonts w:eastAsia="Times New Roman"/>
                <w:snapToGrid/>
                <w:color w:val="000000"/>
                <w:kern w:val="0"/>
                <w:szCs w:val="20"/>
                <w:lang w:val="en-US" w:eastAsia="en-US"/>
              </w:rPr>
              <w:t>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The relationship between the LBT beam with a specific direction to acquire the COT and the transmission </w:t>
            </w:r>
            <w:r>
              <w:rPr>
                <w:rFonts w:eastAsia="Times New Roman"/>
                <w:snapToGrid/>
                <w:color w:val="000000"/>
                <w:kern w:val="0"/>
                <w:szCs w:val="20"/>
                <w:lang w:val="en-US" w:eastAsia="en-US"/>
              </w:rPr>
              <w:t>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It would be beneficial for coexistence that channel occupancy </w:t>
            </w:r>
            <w:r>
              <w:rPr>
                <w:rFonts w:eastAsia="Times New Roman"/>
                <w:snapToGrid/>
                <w:color w:val="000000"/>
                <w:kern w:val="0"/>
                <w:szCs w:val="20"/>
                <w:lang w:val="en-US" w:eastAsia="en-US"/>
              </w:rPr>
              <w:t>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w:t>
            </w:r>
            <w:r>
              <w:rPr>
                <w:rFonts w:eastAsia="Times New Roman"/>
                <w:snapToGrid/>
                <w:color w:val="000000"/>
                <w:kern w:val="0"/>
                <w:szCs w:val="20"/>
                <w:lang w:val="en-US" w:eastAsia="en-US"/>
              </w:rPr>
              <w:t>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w:t>
            </w:r>
            <w:r>
              <w:rPr>
                <w:rFonts w:eastAsia="Times New Roman"/>
                <w:snapToGrid/>
                <w:color w:val="000000"/>
                <w:kern w:val="0"/>
                <w:szCs w:val="20"/>
                <w:lang w:val="en-US" w:eastAsia="en-US"/>
              </w:rPr>
              <w:t xml:space="preserve">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FFS point regarding how and if to support a wider sensing beam (such as pseudo-omni beam, which is supported in WiFi) to be used for a narrower transmission beam under QCL/TCI framework, Option 2 should be supported.</w:t>
            </w:r>
            <w:r>
              <w:rPr>
                <w:rFonts w:eastAsia="Times New Roman"/>
                <w:snapToGrid/>
                <w:color w:val="000000"/>
                <w:kern w:val="0"/>
                <w:szCs w:val="20"/>
                <w:lang w:val="en-US" w:eastAsia="en-US"/>
              </w:rPr>
              <w:t xml:space="preserve">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w:t>
            </w:r>
            <w:r>
              <w:rPr>
                <w:rFonts w:eastAsia="Times New Roman"/>
                <w:snapToGrid/>
                <w:color w:val="000000"/>
                <w:kern w:val="0"/>
                <w:szCs w:val="20"/>
                <w:lang w:val="en-US" w:eastAsia="en-US"/>
              </w:rPr>
              <w:t>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w:t>
            </w:r>
            <w:r>
              <w:rPr>
                <w:rFonts w:eastAsia="Times New Roman"/>
                <w:snapToGrid/>
                <w:color w:val="000000"/>
                <w:kern w:val="0"/>
                <w:szCs w:val="20"/>
                <w:lang w:val="en-US" w:eastAsia="en-US"/>
              </w:rPr>
              <w:t>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w:t>
            </w:r>
            <w:r>
              <w:rPr>
                <w:rFonts w:eastAsia="Times New Roman"/>
                <w:snapToGrid/>
                <w:color w:val="000000"/>
                <w:kern w:val="0"/>
                <w:szCs w:val="20"/>
                <w:lang w:val="en-US" w:eastAsia="en-US"/>
              </w:rPr>
              <w:t>-1-D Alternative formulation:  The sensing beam gain is measured in one or more directions where the transmission beam EIRP is within A [FFS] dB of the peak EIRP and the sensing beam gain measured along the chosen directions is at least X [FFS] dB of the t</w:t>
            </w:r>
            <w:r>
              <w:rPr>
                <w:rFonts w:eastAsia="Times New Roman"/>
                <w:snapToGrid/>
                <w:color w:val="000000"/>
                <w:kern w:val="0"/>
                <w:szCs w:val="20"/>
                <w:lang w:val="en-US" w:eastAsia="en-US"/>
              </w:rPr>
              <w: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w:t>
            </w:r>
            <w:r>
              <w:rPr>
                <w:rFonts w:eastAsia="Times New Roman"/>
                <w:snapToGrid/>
                <w:color w:val="000000"/>
                <w:kern w:val="0"/>
                <w:szCs w:val="20"/>
                <w:lang w:val="en-US" w:eastAsia="en-US"/>
              </w:rPr>
              <w:t xml:space="preserve">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w:t>
            </w:r>
            <w:r>
              <w:rPr>
                <w:rFonts w:eastAsia="Times New Roman"/>
                <w:snapToGrid/>
                <w:color w:val="000000"/>
                <w:kern w:val="0"/>
                <w:szCs w:val="20"/>
                <w:lang w:val="en-US" w:eastAsia="en-US"/>
              </w:rPr>
              <w:t xml:space="preserv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w:t>
            </w:r>
            <w:r>
              <w:rPr>
                <w:rFonts w:eastAsia="Times New Roman"/>
                <w:snapToGrid/>
                <w:color w:val="000000"/>
                <w:kern w:val="0"/>
                <w:szCs w:val="20"/>
                <w:lang w:val="en-US" w:eastAsia="en-US"/>
              </w:rPr>
              <w:t xml:space="preserve">E, and the behaviors A1, A2 hold for gNB in Alt -2 . In other situations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resource wastage and hidden node </w:t>
            </w:r>
            <w:r>
              <w:rPr>
                <w:rFonts w:eastAsia="Times New Roman"/>
                <w:snapToGrid/>
                <w:color w:val="000000"/>
                <w:kern w:val="0"/>
                <w:szCs w:val="20"/>
                <w:lang w:val="en-US" w:eastAsia="en-US"/>
              </w:rPr>
              <w:t>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Heading3"/>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If beam correspondence at gNB side is assumed. Support the following two behaviors on gNB side</w:t>
      </w:r>
    </w:p>
    <w:p w14:paraId="3E468FA4" w14:textId="77777777" w:rsidR="00E068E7" w:rsidRDefault="00EA24EB">
      <w:pPr>
        <w:pStyle w:val="ListParagraph"/>
        <w:numPr>
          <w:ilvl w:val="0"/>
          <w:numId w:val="45"/>
        </w:numPr>
        <w:snapToGrid w:val="0"/>
        <w:spacing w:after="0" w:line="256" w:lineRule="auto"/>
        <w:textAlignment w:val="auto"/>
        <w:rPr>
          <w:color w:val="000000"/>
        </w:rPr>
      </w:pPr>
      <w:r>
        <w:rPr>
          <w:color w:val="000000"/>
        </w:rPr>
        <w:t>A1. For a gNB transmission beam corresponding to TCI state A for a certain UE, th</w:t>
      </w:r>
      <w:r>
        <w:rPr>
          <w:color w:val="000000"/>
        </w:rPr>
        <w:t xml:space="preserve">e gNB can use the same beam for sensing </w:t>
      </w:r>
    </w:p>
    <w:p w14:paraId="3E468FA5"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Not support (leave for gNB implementation): Intel</w:t>
      </w:r>
      <w:r w:rsidR="00074B0F">
        <w:rPr>
          <w:color w:val="000000"/>
        </w:rPr>
        <w:t>, Xiaomi, ZTE</w:t>
      </w:r>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w:t>
            </w:r>
            <w:r>
              <w:rPr>
                <w:lang w:eastAsia="en-US"/>
              </w:rPr>
              <w:t>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For gNB,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B5" w14:textId="77777777" w:rsidR="00E068E7" w:rsidRDefault="00EA24EB">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lastRenderedPageBreak/>
        <w:t>When UE has beam correspondence, support the following behaviors</w:t>
      </w:r>
    </w:p>
    <w:p w14:paraId="3E468FBA" w14:textId="77777777" w:rsidR="00E068E7" w:rsidRDefault="00EA24EB">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ListParagraph"/>
        <w:numPr>
          <w:ilvl w:val="0"/>
          <w:numId w:val="45"/>
        </w:numPr>
        <w:snapToGrid w:val="0"/>
        <w:spacing w:after="0" w:line="256" w:lineRule="auto"/>
        <w:textAlignment w:val="auto"/>
        <w:rPr>
          <w:color w:val="000000"/>
        </w:rPr>
      </w:pPr>
      <w:r>
        <w:rPr>
          <w:color w:val="000000"/>
        </w:rPr>
        <w:t>Assuming Re</w:t>
      </w:r>
      <w:r>
        <w:rPr>
          <w:color w:val="000000"/>
        </w:rPr>
        <w:t>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ListParagraph"/>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ListParagraph"/>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w:t>
            </w:r>
            <w:r>
              <w:rPr>
                <w:lang w:eastAsia="en-US"/>
              </w:rPr>
              <w:t>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w:t>
            </w:r>
            <w:r>
              <w:rPr>
                <w:lang w:eastAsia="en-US"/>
              </w:rPr>
              <w:t>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77777777" w:rsidR="00E068E7" w:rsidRDefault="00EA24EB">
            <w:pPr>
              <w:rPr>
                <w:rFonts w:eastAsiaTheme="minorEastAsia"/>
                <w:lang w:eastAsia="zh-CN"/>
              </w:rPr>
            </w:pPr>
            <w:r>
              <w:rPr>
                <w:rFonts w:eastAsiaTheme="minorEastAsia"/>
                <w:lang w:eastAsia="zh-CN"/>
              </w:rPr>
              <w:t xml:space="preserve">Support in principle. but I think an important case is missed in the </w:t>
            </w:r>
            <w:r>
              <w:rPr>
                <w:rFonts w:eastAsiaTheme="minorEastAsia"/>
                <w:lang w:eastAsia="zh-CN"/>
              </w:rPr>
              <w:t>Proposal, that is how to defied a sensing beam that is wider than the transmission beam. and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714FA855" w14:textId="77777777" w:rsidR="00E068E7" w:rsidRDefault="00EA24EB">
            <w:pPr>
              <w:rPr>
                <w:rFonts w:eastAsia="SimSun"/>
                <w:lang w:val="en-US" w:eastAsia="zh-CN"/>
              </w:rPr>
            </w:pPr>
            <w:r>
              <w:rPr>
                <w:rFonts w:eastAsia="SimSun" w:hint="eastAsia"/>
                <w:lang w:val="en-US" w:eastAsia="zh-CN"/>
              </w:rPr>
              <w:t>It is necessary to clarify which cases the above listed method are applied in, e.g., one-to-one, one-to-many and</w:t>
            </w:r>
            <w:r>
              <w:rPr>
                <w:rFonts w:eastAsia="SimSun" w:hint="eastAsia"/>
                <w:lang w:val="en-US" w:eastAsia="zh-CN"/>
              </w:rPr>
              <w:t xml:space="preserve">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3E468FCD" w14:textId="1AA3FB1D" w:rsidR="00D75B7B" w:rsidRDefault="00D75B7B">
            <w:pPr>
              <w:rPr>
                <w:rFonts w:eastAsia="SimSun"/>
                <w:lang w:val="en-US" w:eastAsia="zh-CN"/>
              </w:rPr>
            </w:pPr>
            <w:r w:rsidRPr="00D75B7B">
              <w:rPr>
                <w:rFonts w:eastAsia="SimSun"/>
                <w:color w:val="FF0000"/>
                <w:lang w:val="en-US" w:eastAsia="zh-CN"/>
              </w:rPr>
              <w:t>Moderator: Intend to discuss single beam first</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 xml:space="preserve">For situations not covered by Discussion 2.9.1-1 and 2.9.1-2, Specify necessary requirement/test procedure to guarantee sensing beam “covers” the transmission </w:t>
      </w:r>
      <w:r>
        <w:rPr>
          <w:color w:val="000000"/>
        </w:rPr>
        <w:t>beam</w:t>
      </w:r>
    </w:p>
    <w:p w14:paraId="3E468FD2"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w:t>
      </w:r>
      <w:r>
        <w:rPr>
          <w:rFonts w:eastAsia="Times New Roman"/>
          <w:szCs w:val="20"/>
          <w:lang w:val="en-US" w:eastAsia="zh-CN"/>
        </w:rPr>
        <w:t>] dB beamwidth of the sensing beam.</w:t>
      </w:r>
    </w:p>
    <w:p w14:paraId="3E468FD4" w14:textId="77777777" w:rsidR="00E068E7" w:rsidRDefault="00EA24EB">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w:t>
      </w:r>
      <w:r>
        <w:rPr>
          <w:szCs w:val="20"/>
        </w:rPr>
        <w: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w:t>
      </w:r>
      <w:r>
        <w:rPr>
          <w:szCs w:val="20"/>
        </w:rPr>
        <w:t xml:space="preserve">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Alt-1E: </w:t>
      </w:r>
      <w:r>
        <w:t>Sensing beam has the minimum [3] dB beamwidth whi</w:t>
      </w:r>
      <w:r>
        <w:t xml:space="preserve">ch at least contains all beam peak directions of transmission beams. </w:t>
      </w:r>
    </w:p>
    <w:p w14:paraId="3E468FD8" w14:textId="77777777" w:rsidR="00E068E7" w:rsidRDefault="00EA24EB">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w:t>
      </w:r>
      <w:r>
        <w:rPr>
          <w:szCs w:val="20"/>
        </w:rPr>
        <w:t>ike to have an opportunity to check as well</w:t>
      </w:r>
    </w:p>
    <w:p w14:paraId="605C2CED" w14:textId="4C019570" w:rsidR="004C689C" w:rsidRPr="004C689C" w:rsidRDefault="004C689C" w:rsidP="004C689C">
      <w:pPr>
        <w:pStyle w:val="ListParagraph"/>
        <w:numPr>
          <w:ilvl w:val="0"/>
          <w:numId w:val="45"/>
        </w:numPr>
        <w:snapToGrid w:val="0"/>
        <w:spacing w:after="0" w:line="256" w:lineRule="auto"/>
        <w:textAlignment w:val="auto"/>
        <w:rPr>
          <w:color w:val="FF0000"/>
          <w:szCs w:val="20"/>
        </w:rPr>
      </w:pPr>
      <w:r w:rsidRPr="004C689C">
        <w:rPr>
          <w:color w:val="FF0000"/>
          <w:szCs w:val="20"/>
        </w:rPr>
        <w:t>Note: Please provide your view for this discussion on gNB side and UE side separately</w:t>
      </w:r>
    </w:p>
    <w:p w14:paraId="3E468FDA" w14:textId="01B9DFB1" w:rsidR="00E068E7" w:rsidRDefault="004C689C">
      <w:r>
        <w:t>Support:</w:t>
      </w:r>
      <w:r w:rsidR="00AB6129">
        <w:t xml:space="preserve"> Lenovo, Xiaomi, ZTE</w:t>
      </w:r>
    </w:p>
    <w:p w14:paraId="45917F4E" w14:textId="5DD4A43D" w:rsidR="004C689C" w:rsidRDefault="004C689C">
      <w:r>
        <w:t>Not support: Intel</w:t>
      </w:r>
    </w:p>
    <w:p w14:paraId="3E468FDB" w14:textId="77777777" w:rsidR="00E068E7" w:rsidRDefault="00EA24EB">
      <w:r>
        <w:lastRenderedPageBreak/>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w:t>
            </w:r>
            <w:r>
              <w:rPr>
                <w:rFonts w:eastAsiaTheme="minorEastAsia"/>
                <w:lang w:eastAsia="zh-CN"/>
              </w:rPr>
              <w:t>,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E9" w14:textId="77777777" w:rsidR="00E068E7" w:rsidRDefault="00EA24EB">
            <w:pPr>
              <w:rPr>
                <w:rFonts w:eastAsia="SimSun"/>
                <w:lang w:val="en-US" w:eastAsia="zh-CN"/>
              </w:rPr>
            </w:pPr>
            <w:r>
              <w:rPr>
                <w:rFonts w:eastAsia="SimSun" w:hint="eastAsia"/>
                <w:lang w:val="en-US" w:eastAsia="zh-CN"/>
              </w:rPr>
              <w:t>We support this proposal, it is helpful to handle the case that Beam correspondence is not supported.</w:t>
            </w:r>
          </w:p>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Heading2"/>
        <w:rPr>
          <w:rFonts w:ascii="Times New Roman" w:hAnsi="Times New Roman"/>
        </w:rPr>
      </w:pPr>
      <w:r>
        <w:rPr>
          <w:rFonts w:ascii="Times New Roman" w:hAnsi="Times New Roman"/>
        </w:rPr>
        <w:t>No LBT</w:t>
      </w:r>
    </w:p>
    <w:tbl>
      <w:tblPr>
        <w:tblStyle w:val="TableGrid"/>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 xml:space="preserve">For regions where LBT is not </w:t>
            </w:r>
            <w:r>
              <w:rPr>
                <w:lang w:eastAsia="zh-CN"/>
              </w:rPr>
              <w:t>mandated, gNB should indicate to the UE this gNB-UE connection is operating in LBT mode or no-LBT mode</w:t>
            </w:r>
          </w:p>
          <w:p w14:paraId="3E468FEF" w14:textId="77777777" w:rsidR="00E068E7" w:rsidRDefault="00EA24EB">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w:t>
            </w:r>
            <w:r>
              <w:rPr>
                <w:lang w:eastAsia="zh-CN"/>
              </w:rPr>
              <w:t>rent for different Ues in a cell as part of UE-specific RRC configuration) gNB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w:t>
            </w:r>
            <w:r>
              <w:rPr>
                <w:rFonts w:eastAsia="Times New Roman"/>
                <w:b/>
                <w:bCs/>
                <w:i/>
                <w:iCs/>
                <w:snapToGrid/>
                <w:color w:val="000000"/>
                <w:kern w:val="0"/>
                <w:sz w:val="16"/>
                <w:szCs w:val="16"/>
                <w:lang w:val="en-US" w:eastAsia="en-US"/>
              </w:rPr>
              <w:t>arise as the performance of the nodes operating with LBT mode would be adversely impacted by the nodes operating with No-LBT on the channel without a time limit .</w:t>
            </w:r>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w:t>
            </w:r>
            <w:r>
              <w:rPr>
                <w:rFonts w:eastAsia="Times New Roman"/>
                <w:b/>
                <w:bCs/>
                <w:i/>
                <w:iCs/>
                <w:snapToGrid/>
                <w:color w:val="000000"/>
                <w:kern w:val="0"/>
                <w:sz w:val="16"/>
                <w:szCs w:val="16"/>
                <w:lang w:val="en-US" w:eastAsia="en-US"/>
              </w:rPr>
              <w:t>idden node issue would still persist.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w:t>
            </w:r>
            <w:r>
              <w:rPr>
                <w:rFonts w:eastAsia="Times New Roman"/>
                <w:b/>
                <w:bCs/>
                <w:i/>
                <w:iCs/>
                <w:snapToGrid/>
                <w:color w:val="000000"/>
                <w:kern w:val="0"/>
                <w:sz w:val="16"/>
                <w:szCs w:val="16"/>
                <w:lang w:val="en-US" w:eastAsia="en-US"/>
              </w:rPr>
              <w:t>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28: For operation in the 60 GHz band, in regions where LBT is not mandated, the serving cell may enable R</w:t>
            </w:r>
            <w:r>
              <w:rPr>
                <w:rFonts w:eastAsia="Times New Roman"/>
                <w:b/>
                <w:bCs/>
                <w:i/>
                <w:iCs/>
                <w:snapToGrid/>
                <w:color w:val="000000"/>
                <w:kern w:val="0"/>
                <w:sz w:val="16"/>
                <w:szCs w:val="16"/>
                <w:lang w:val="en-US" w:eastAsia="en-US"/>
              </w:rPr>
              <w:t xml:space="preserve">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w:t>
            </w:r>
            <w:r>
              <w:rPr>
                <w:rFonts w:eastAsia="Times New Roman"/>
                <w:snapToGrid/>
                <w:color w:val="000000"/>
                <w:kern w:val="0"/>
                <w:sz w:val="22"/>
                <w:lang w:val="en-US" w:eastAsia="en-US"/>
              </w:rPr>
              <w:t>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The transmission beams of nodes of </w:t>
            </w:r>
            <w:r>
              <w:rPr>
                <w:rFonts w:eastAsia="Times New Roman"/>
                <w:snapToGrid/>
                <w:color w:val="000000"/>
                <w:kern w:val="0"/>
                <w:sz w:val="22"/>
                <w:lang w:val="en-US" w:eastAsia="en-US"/>
              </w:rPr>
              <w:t>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w:t>
            </w:r>
            <w:r>
              <w:rPr>
                <w:rFonts w:eastAsia="Times New Roman"/>
                <w:snapToGrid/>
                <w:color w:val="000000"/>
                <w:kern w:val="0"/>
                <w:sz w:val="22"/>
                <w:lang w:val="en-US" w:eastAsia="en-US"/>
              </w:rPr>
              <w: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Similar restriction as defined in Type 2C channel access procedure in TS 37.213 can also introduced in above 52.6GHz NR-U frequency band but the length of a transmission can be </w:t>
            </w:r>
            <w:r>
              <w:rPr>
                <w:rFonts w:eastAsia="Times New Roman"/>
                <w:snapToGrid/>
                <w:color w:val="000000"/>
                <w:kern w:val="0"/>
                <w:sz w:val="22"/>
                <w:lang w:val="en-US" w:eastAsia="en-US"/>
              </w:rPr>
              <w:t>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gNB and its UE(s) </w:t>
            </w:r>
            <w:r>
              <w:rPr>
                <w:rFonts w:eastAsia="Times New Roman"/>
                <w:snapToGrid/>
                <w:color w:val="000000"/>
                <w:kern w:val="0"/>
                <w:sz w:val="22"/>
                <w:lang w:val="en-US" w:eastAsia="en-US"/>
              </w:rPr>
              <w:t>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w:t>
            </w:r>
            <w:r>
              <w:rPr>
                <w:rFonts w:eastAsia="Times New Roman"/>
                <w:snapToGrid/>
                <w:color w:val="000000"/>
                <w:kern w:val="0"/>
                <w:sz w:val="22"/>
                <w:lang w:val="en-US" w:eastAsia="en-US"/>
              </w:rPr>
              <w:t xml:space="preserve">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w:t>
            </w:r>
            <w:r>
              <w:rPr>
                <w:rFonts w:eastAsia="Times New Roman"/>
                <w:snapToGrid/>
                <w:color w:val="000000"/>
                <w:kern w:val="0"/>
                <w:sz w:val="22"/>
                <w:lang w:val="en-US" w:eastAsia="en-US"/>
              </w:rPr>
              <w:t>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w:t>
            </w:r>
            <w:r>
              <w:rPr>
                <w:rFonts w:eastAsia="Times New Roman"/>
                <w:b/>
                <w:bCs/>
                <w:snapToGrid/>
                <w:color w:val="000000"/>
                <w:kern w:val="0"/>
                <w:sz w:val="22"/>
                <w:lang w:val="en-US" w:eastAsia="en-US"/>
              </w:rPr>
              <w:t xml:space="preserv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w:t>
            </w:r>
            <w:r>
              <w:rPr>
                <w:rFonts w:eastAsia="Times New Roman"/>
                <w:snapToGrid/>
                <w:color w:val="000000"/>
                <w:kern w:val="0"/>
                <w:sz w:val="22"/>
                <w:lang w:val="en-US" w:eastAsia="en-US"/>
              </w:rPr>
              <w:t>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0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w:t>
            </w:r>
            <w:r>
              <w:rPr>
                <w:rFonts w:eastAsia="Times New Roman"/>
                <w:snapToGrid/>
                <w:color w:val="000000"/>
                <w:kern w:val="0"/>
                <w:sz w:val="22"/>
                <w:lang w:val="en-US" w:eastAsia="en-US"/>
              </w:rPr>
              <w:t>no-LBT mode and reduces throughput for cell edge UEs</w:t>
            </w:r>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For regions where LBT is not </w:t>
            </w:r>
            <w:r>
              <w:rPr>
                <w:rFonts w:eastAsia="Times New Roman"/>
                <w:b/>
                <w:bCs/>
                <w:snapToGrid/>
                <w:color w:val="000000"/>
                <w:kern w:val="0"/>
                <w:szCs w:val="20"/>
                <w:lang w:val="en-US" w:eastAsia="en-US"/>
              </w:rPr>
              <w:t>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gNB determines its operation mode up to </w:t>
            </w:r>
            <w:r>
              <w:rPr>
                <w:rFonts w:eastAsia="Times New Roman"/>
                <w:b/>
                <w:bCs/>
                <w:snapToGrid/>
                <w:color w:val="000000"/>
                <w:kern w:val="0"/>
                <w:szCs w:val="20"/>
                <w:lang w:val="en-US" w:eastAsia="en-US"/>
              </w:rPr>
              <w:t>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1: In EU, no-LBT mode cannot be operated at least under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w:t>
            </w:r>
            <w:r>
              <w:rPr>
                <w:rFonts w:eastAsia="Times New Roman"/>
                <w:b/>
                <w:bCs/>
                <w:snapToGrid/>
                <w:color w:val="000000"/>
                <w:kern w:val="0"/>
                <w:sz w:val="22"/>
                <w:lang w:val="en-US" w:eastAsia="en-US"/>
              </w:rPr>
              <w:t>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w:t>
            </w:r>
            <w:r>
              <w:rPr>
                <w:rFonts w:eastAsia="Times New Roman"/>
                <w:snapToGrid/>
                <w:color w:val="000000"/>
                <w:kern w:val="0"/>
                <w:sz w:val="22"/>
                <w:lang w:val="en-US" w:eastAsia="en-US"/>
              </w:rPr>
              <w:t>channel access mode (omni-directional, directional, receiver assistance, no LBT) from the gNB.</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w:t>
            </w:r>
            <w:r>
              <w:rPr>
                <w:rFonts w:eastAsia="Times New Roman"/>
                <w:snapToGrid/>
                <w:color w:val="000000"/>
                <w:kern w:val="0"/>
                <w:sz w:val="22"/>
                <w:lang w:val="en-US" w:eastAsia="en-US"/>
              </w:rPr>
              <w:t>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w:t>
            </w:r>
            <w:r>
              <w:rPr>
                <w:rFonts w:eastAsia="Times New Roman"/>
                <w:snapToGrid/>
                <w:color w:val="000000"/>
                <w:kern w:val="0"/>
                <w:sz w:val="22"/>
                <w:lang w:val="en-US" w:eastAsia="en-US"/>
              </w:rPr>
              <w:t xml:space="preserve">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Both omni-directional and directional LBT should be supported for frequency range of 52.6GHz to </w:t>
                  </w:r>
                  <w:r>
                    <w:rPr>
                      <w:rFonts w:eastAsia="Times New Roman"/>
                      <w:snapToGrid/>
                      <w:color w:val="000000"/>
                      <w:kern w:val="0"/>
                      <w:sz w:val="22"/>
                      <w:lang w:val="en-US" w:eastAsia="en-US"/>
                    </w:rPr>
                    <w:t>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Heading3"/>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t>If UE specific gNB indication on using LBT mode or no-LBT mode is adopted, please provide your view whether the indication of the decision on applying LBT mode or no-LBT  mode is per beam (can be different for different Ues in different beams or can be dif</w:t>
      </w:r>
      <w:r>
        <w:t xml:space="preserve">ferent for different beam pairs between gNB and the UE) or not </w:t>
      </w:r>
    </w:p>
    <w:p w14:paraId="3E469051" w14:textId="77777777" w:rsidR="00E068E7" w:rsidRDefault="00EA24EB">
      <w:pPr>
        <w:pStyle w:val="ListParagraph"/>
        <w:numPr>
          <w:ilvl w:val="0"/>
          <w:numId w:val="47"/>
        </w:numPr>
      </w:pPr>
      <w:r>
        <w:t>Support per beam indication of the decision on applying LBT mode or no-LBT mode</w:t>
      </w:r>
    </w:p>
    <w:p w14:paraId="3E469052" w14:textId="77777777" w:rsidR="00E068E7" w:rsidRDefault="00EA24EB">
      <w:pPr>
        <w:pStyle w:val="ListParagraph"/>
        <w:numPr>
          <w:ilvl w:val="0"/>
          <w:numId w:val="47"/>
        </w:numPr>
      </w:pPr>
      <w:r>
        <w:t xml:space="preserve">Do not support per beam indication of the decision on applying LBT mode or no-LBT mode: </w:t>
      </w:r>
    </w:p>
    <w:p w14:paraId="3E469053" w14:textId="77777777" w:rsidR="00E068E7" w:rsidRDefault="00EA24EB">
      <w:r>
        <w:t>Summary of current posi</w:t>
      </w:r>
      <w:r>
        <w:t xml:space="preserve">tions: </w:t>
      </w:r>
    </w:p>
    <w:p w14:paraId="3E469054" w14:textId="77777777" w:rsidR="00E068E7" w:rsidRDefault="00EA24EB">
      <w:pPr>
        <w:pStyle w:val="ListParagraph"/>
        <w:numPr>
          <w:ilvl w:val="0"/>
          <w:numId w:val="47"/>
        </w:numPr>
      </w:pPr>
      <w:r>
        <w:t xml:space="preserve">Support Per Beam indication:  InterDigital, Lenovo (for UE), Samsung (gNB and UE), OPPO, NEC, ZTE, </w:t>
      </w:r>
    </w:p>
    <w:p w14:paraId="3E469055" w14:textId="02FF7FAD" w:rsidR="00E068E7" w:rsidRDefault="00EA24EB">
      <w:pPr>
        <w:pStyle w:val="ListParagraph"/>
        <w:numPr>
          <w:ilvl w:val="0"/>
          <w:numId w:val="47"/>
        </w:numPr>
      </w:pPr>
      <w:r>
        <w:t>Do not support per beam indication: Huawei, Vivo, Qualcomm, FUTUREWEI, LG, Charter, Intel, DCM, Ericsson, Apple, Convida, CATT, WILUS , Spreadtrum</w:t>
      </w:r>
      <w:r w:rsidR="00AB6129">
        <w:t>, Xiaomo</w:t>
      </w:r>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lastRenderedPageBreak/>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We are also ok to support per beam indication for gNB</w:t>
            </w:r>
            <w:r>
              <w:rPr>
                <w:lang w:eastAsia="en-US"/>
              </w:rPr>
              <w:t xml:space="preserve">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9065" w14:textId="77777777" w:rsidR="00E068E7" w:rsidRDefault="00EA24EB">
            <w:pPr>
              <w:rPr>
                <w:rFonts w:eastAsia="SimSun"/>
                <w:lang w:val="en-US" w:eastAsia="zh-CN"/>
              </w:rPr>
            </w:pPr>
            <w:r>
              <w:rPr>
                <w:rFonts w:eastAsia="SimSun" w:hint="eastAsia"/>
                <w:lang w:val="en-US" w:eastAsia="zh-CN"/>
              </w:rPr>
              <w:t>We support per beam indication to UE.</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For regions where LBT is not mandated, please provide your view if L1 signalling is be introduced for gNB to indicate to the UE if the operation is in LBT mode or no-LBT mode. Note this is different from the DCI field indicate the LBT type for UL transmiss</w:t>
      </w:r>
      <w:r>
        <w:t xml:space="preserve">ion. </w:t>
      </w:r>
    </w:p>
    <w:p w14:paraId="3E46906B" w14:textId="77777777" w:rsidR="00E068E7" w:rsidRDefault="00E068E7"/>
    <w:p w14:paraId="3E46906C" w14:textId="77777777" w:rsidR="00E068E7" w:rsidRDefault="00EA24EB">
      <w:r>
        <w:t>Summary of current positions:</w:t>
      </w:r>
    </w:p>
    <w:p w14:paraId="3E46906D" w14:textId="292E802D"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t xml:space="preserve"> should be supported:  InterDigital, CATT, Apple, vivo (if there is benefit), Oppo, Lenovo, ZTE, NEC</w:t>
      </w:r>
    </w:p>
    <w:p w14:paraId="3E46906E" w14:textId="06E02651"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rsidRPr="00153779">
        <w:rPr>
          <w:color w:val="FF0000"/>
        </w:rPr>
        <w:t xml:space="preserve"> </w:t>
      </w:r>
      <w:r>
        <w:t>should not be supported: Huawei, Intel. Charter, LG, Nokia, D</w:t>
      </w:r>
      <w:r>
        <w:t>CM, Ericsson, WILUS, Spreadtrum</w:t>
      </w:r>
      <w:r w:rsidR="0002662C">
        <w:t xml:space="preserve">, Xiaomi, </w:t>
      </w:r>
    </w:p>
    <w:p w14:paraId="3E46906F" w14:textId="77777777" w:rsidR="00E068E7" w:rsidRDefault="00E068E7"/>
    <w:p w14:paraId="3E469070" w14:textId="77777777" w:rsidR="00E068E7" w:rsidRDefault="00EA24EB">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 xml:space="preserve">L1 Signaling for No-LBT mode should not be </w:t>
            </w:r>
            <w:r>
              <w:t>supported</w:t>
            </w:r>
          </w:p>
        </w:tc>
      </w:tr>
      <w:tr w:rsidR="00E068E7" w14:paraId="3E46907F" w14:textId="77777777">
        <w:tc>
          <w:tcPr>
            <w:tcW w:w="2425" w:type="dxa"/>
          </w:tcPr>
          <w:p w14:paraId="3E46907A"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07B" w14:textId="77777777" w:rsidR="00E068E7" w:rsidRDefault="00EA24EB">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w:t>
            </w:r>
            <w:r>
              <w:rPr>
                <w:rFonts w:hint="eastAsia"/>
                <w:lang w:val="en-US" w:eastAsia="zh-CN"/>
              </w:rPr>
              <w:t>for the regions where LBT is not mandated. In order to avoid ambiguity, we propose the following the updated proposal for reference.</w:t>
            </w:r>
          </w:p>
          <w:p w14:paraId="3E46907C" w14:textId="77777777" w:rsidR="00E068E7" w:rsidRDefault="00EA24EB">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3E46907D" w14:textId="77777777" w:rsidR="00E068E7" w:rsidRDefault="00EA24EB">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w:t>
            </w:r>
            <w:r>
              <w:t>ed</w:t>
            </w:r>
          </w:p>
          <w:p w14:paraId="3E46907E" w14:textId="77777777" w:rsidR="00E068E7" w:rsidRDefault="00E068E7">
            <w:pPr>
              <w:rPr>
                <w:rFonts w:eastAsia="SimSun"/>
                <w:lang w:val="en-US" w:eastAsia="zh-CN"/>
              </w:rPr>
            </w:pPr>
          </w:p>
        </w:tc>
      </w:tr>
    </w:tbl>
    <w:p w14:paraId="3E469080" w14:textId="77777777" w:rsidR="00E068E7" w:rsidRDefault="00E068E7"/>
    <w:p w14:paraId="3E469081" w14:textId="77777777" w:rsidR="00E068E7" w:rsidRDefault="00EA24EB">
      <w:pPr>
        <w:pStyle w:val="Heading2"/>
        <w:rPr>
          <w:rFonts w:ascii="Times New Roman" w:hAnsi="Times New Roman"/>
        </w:rPr>
      </w:pPr>
      <w:r>
        <w:rPr>
          <w:rFonts w:ascii="Times New Roman" w:hAnsi="Times New Roman"/>
        </w:rPr>
        <w:t>Short Control Signaling and Contention Exempt Transmission</w:t>
      </w:r>
    </w:p>
    <w:p w14:paraId="3E469082"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7" w:name="_Hlk70238535"/>
            <w:r>
              <w:rPr>
                <w:sz w:val="18"/>
                <w:szCs w:val="18"/>
                <w:highlight w:val="green"/>
                <w:lang w:eastAsia="zh-CN"/>
              </w:rPr>
              <w:lastRenderedPageBreak/>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 xml:space="preserve">FFS: What are the other DL signals and channels that can be </w:t>
            </w:r>
            <w:r>
              <w:rPr>
                <w:sz w:val="18"/>
                <w:szCs w:val="18"/>
              </w:rPr>
              <w:t>multiplexed with SS/PBCH transmission under Contention Exempt Short Control Signaling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w:t>
            </w:r>
            <w:r>
              <w:rPr>
                <w:sz w:val="18"/>
                <w:szCs w:val="18"/>
              </w:rPr>
              <w:t xml:space="preserve"> data, CSI-RS, PRS, etc</w:t>
            </w:r>
          </w:p>
          <w:bookmarkEnd w:id="7"/>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w:t>
            </w:r>
            <w:r>
              <w:rPr>
                <w:sz w:val="18"/>
                <w:szCs w:val="18"/>
              </w:rPr>
              <w:t>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r>
              <w:rPr>
                <w:sz w:val="18"/>
                <w:szCs w:val="18"/>
              </w:rPr>
              <w:t>.</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ListParagraph"/>
              <w:numPr>
                <w:ilvl w:val="0"/>
                <w:numId w:val="19"/>
              </w:numPr>
            </w:pPr>
            <w:r>
              <w:t xml:space="preserve">Contention Exempt Short Control Signaling rules apply to the transmission of msg1 for the 4 </w:t>
            </w:r>
            <w:r>
              <w:t>step RACH and MsgA for the 2-step RACH for all supported SCS.</w:t>
            </w:r>
          </w:p>
          <w:p w14:paraId="3E46909C" w14:textId="77777777" w:rsidR="00E068E7" w:rsidRDefault="00EA24EB">
            <w:pPr>
              <w:pStyle w:val="ListParagraph"/>
              <w:numPr>
                <w:ilvl w:val="1"/>
                <w:numId w:val="19"/>
              </w:numPr>
            </w:pPr>
            <w:r>
              <w:t>Note restriction for short control signalling transmissions apply (10% over any 100ms intervals)</w:t>
            </w:r>
          </w:p>
          <w:p w14:paraId="3E46909D" w14:textId="77777777" w:rsidR="00E068E7" w:rsidRDefault="00EA24EB">
            <w:pPr>
              <w:pStyle w:val="ListParagraph"/>
              <w:numPr>
                <w:ilvl w:val="1"/>
                <w:numId w:val="19"/>
              </w:numPr>
            </w:pPr>
            <w:r>
              <w:t>Alt 1: The 10% over any 100ms interval restriction is applicable to all available msg1/msgA resou</w:t>
            </w:r>
            <w:r>
              <w:t>rces configured (not limited to the resources actually used) in a cell</w:t>
            </w:r>
          </w:p>
          <w:p w14:paraId="3E46909E" w14:textId="77777777" w:rsidR="00E068E7" w:rsidRDefault="00EA24EB">
            <w:pPr>
              <w:pStyle w:val="ListParagraph"/>
              <w:numPr>
                <w:ilvl w:val="1"/>
                <w:numId w:val="19"/>
              </w:numPr>
            </w:pPr>
            <w:r>
              <w:t>Alt 2: The 10% over any 100ms interval restriction is applicable to the msg1/msgA transmission from one UE perspective</w:t>
            </w:r>
          </w:p>
          <w:p w14:paraId="3E46909F" w14:textId="77777777" w:rsidR="00E068E7" w:rsidRDefault="00EA24EB">
            <w:pPr>
              <w:pStyle w:val="ListParagraph"/>
              <w:numPr>
                <w:ilvl w:val="0"/>
                <w:numId w:val="19"/>
              </w:numPr>
            </w:pPr>
            <w:r>
              <w:t xml:space="preserve">FFS: Other UL signals/channels can be transmitted with Contention </w:t>
            </w:r>
            <w:r>
              <w:t>Exempt Short Control Signaling rule, such as msg3, SRS, PUCCH, PUSCH without user plain data, etc</w:t>
            </w:r>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90A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w:t>
            </w:r>
            <w:r>
              <w:rPr>
                <w:rFonts w:eastAsia="Times New Roman"/>
                <w:b/>
                <w:bCs/>
                <w:i/>
                <w:iCs/>
                <w:snapToGrid/>
                <w:color w:val="000000"/>
                <w:kern w:val="0"/>
                <w:szCs w:val="20"/>
                <w:lang w:val="en-US" w:eastAsia="en-US"/>
              </w:rPr>
              <w:t>as defined for Rel-16 NR-U should be supported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w:t>
            </w:r>
            <w:r>
              <w:rPr>
                <w:rFonts w:eastAsia="Times New Roman"/>
                <w:b/>
                <w:bCs/>
                <w:i/>
                <w:iCs/>
                <w:snapToGrid/>
                <w:color w:val="000000"/>
                <w:kern w:val="0"/>
                <w:szCs w:val="20"/>
                <w:lang w:val="en-US" w:eastAsia="en-US"/>
              </w:rPr>
              <w:t>ep RACH and msgA for 2-step RACH such that the 10% over any 100ms interval restriction is applicable to all available msg1/msgA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w:t>
            </w:r>
            <w:r>
              <w:rPr>
                <w:rFonts w:eastAsia="Times New Roman"/>
                <w:b/>
                <w:bCs/>
                <w:i/>
                <w:iCs/>
                <w:snapToGrid/>
                <w:color w:val="000000"/>
                <w:kern w:val="0"/>
                <w:szCs w:val="20"/>
                <w:lang w:val="en-US" w:eastAsia="en-US"/>
              </w:rPr>
              <w:t xml:space="preserve"> based transmission is not supported for UL signals/channels other than msg1/msgA.</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w:t>
            </w:r>
            <w:r>
              <w:rPr>
                <w:rFonts w:eastAsia="Times New Roman"/>
                <w:snapToGrid/>
                <w:color w:val="000000"/>
                <w:kern w:val="0"/>
                <w:szCs w:val="20"/>
                <w:lang w:val="en-US" w:eastAsia="en-US"/>
              </w:rPr>
              <w:t xml:space="preserve">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r>
              <w:rPr>
                <w:rFonts w:eastAsia="Times New Roman"/>
                <w:snapToGrid/>
                <w:color w:val="000000"/>
                <w:kern w:val="0"/>
                <w:szCs w:val="20"/>
                <w:lang w:val="en-US" w:eastAsia="en-US"/>
              </w:rPr>
              <w:t>Signalling only if their total transmission time does not exceed 10ms limitation within 100ms observation period.</w:t>
            </w:r>
          </w:p>
          <w:p w14:paraId="3E4690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w:t>
            </w:r>
            <w:r>
              <w:rPr>
                <w:rFonts w:eastAsia="Times New Roman"/>
                <w:snapToGrid/>
                <w:color w:val="000000"/>
                <w:kern w:val="0"/>
                <w:szCs w:val="20"/>
                <w:lang w:val="en-US" w:eastAsia="en-US"/>
              </w:rPr>
              <w:t>s a natural way that such channel(s)/signal(s) cannot apply Contention Exempt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120 kHz SCS SS/PBCH, transmitted 64 SS/PBCH with 20ms SS/PBCH period exceeds 10ms limitation within a 100ms observation per</w:t>
            </w:r>
            <w:r>
              <w:rPr>
                <w:rFonts w:eastAsia="Times New Roman"/>
                <w:snapToGrid/>
                <w:color w:val="000000"/>
                <w:kern w:val="0"/>
                <w:szCs w:val="20"/>
                <w:lang w:val="en-US" w:eastAsia="en-US"/>
              </w:rPr>
              <w:t>iod required for short control signalling.</w:t>
            </w:r>
          </w:p>
          <w:p w14:paraId="3E4690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larger SCS (e.g., 240/480/960kHz) SS/PBCH, transmitted 64 SS/PBCH with 20ms SS/PBCH period does not exceed 10ms limitation within a 100ms observation period required for short control signalling.</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w:t>
            </w:r>
            <w:r>
              <w:rPr>
                <w:rFonts w:eastAsia="Times New Roman"/>
                <w:snapToGrid/>
                <w:color w:val="000000"/>
                <w:kern w:val="0"/>
                <w:szCs w:val="20"/>
                <w:lang w:val="en-US" w:eastAsia="en-US"/>
              </w:rPr>
              <w:t>ion 5: As long as total time corresponding to all available UL resources that be used to transmit Short Control Signalling (e.g., Msg1/Msg A/potential Msg 3 ) meets 10ms limitation  within a 100ms observation period, Contention Exempt Short Control Signali</w:t>
            </w:r>
            <w:r>
              <w:rPr>
                <w:rFonts w:eastAsia="Times New Roman"/>
                <w:snapToGrid/>
                <w:color w:val="000000"/>
                <w:kern w:val="0"/>
                <w:szCs w:val="20"/>
                <w:lang w:val="en-US" w:eastAsia="en-US"/>
              </w:rPr>
              <w:t>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w:t>
            </w:r>
            <w:r>
              <w:rPr>
                <w:rFonts w:eastAsia="Times New Roman"/>
                <w:snapToGrid/>
                <w:color w:val="000000"/>
                <w:kern w:val="0"/>
                <w:szCs w:val="20"/>
                <w:lang w:val="en-US" w:eastAsia="en-US"/>
              </w:rPr>
              <w:t>n of DL/UL channels/signals considered as Short Control Signalling is in a COT initiated by gNB or UE and LBT is performed before Short Control Signalling transmission, it is suggested that such transmission should not be counted into 10ms limitation withi</w:t>
            </w:r>
            <w:r>
              <w:rPr>
                <w:rFonts w:eastAsia="Times New Roman"/>
                <w:snapToGrid/>
                <w:color w:val="000000"/>
                <w:kern w:val="0"/>
                <w:szCs w:val="20"/>
                <w:lang w:val="en-US" w:eastAsia="en-US"/>
              </w:rPr>
              <w:t>n the 100ms observation period.</w:t>
            </w:r>
          </w:p>
        </w:tc>
      </w:tr>
      <w:tr w:rsidR="00E068E7" w14:paraId="3E4690BE" w14:textId="77777777">
        <w:trPr>
          <w:trHeight w:val="1518"/>
        </w:trPr>
        <w:tc>
          <w:tcPr>
            <w:tcW w:w="2604" w:type="dxa"/>
            <w:noWrap/>
          </w:tcPr>
          <w:p w14:paraId="3E4690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The contention exempt short control signaling based SS/PBCH can be multiplexed with </w:t>
            </w:r>
            <w:r>
              <w:rPr>
                <w:rFonts w:eastAsia="Times New Roman"/>
                <w:snapToGrid/>
                <w:color w:val="000000"/>
                <w:kern w:val="0"/>
                <w:szCs w:val="20"/>
                <w:lang w:val="en-US" w:eastAsia="en-US"/>
              </w:rPr>
              <w:t>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13: PUCCH carrying HARQ-ACK information belong to short control </w:t>
            </w:r>
            <w:r>
              <w:rPr>
                <w:rFonts w:eastAsia="Times New Roman"/>
                <w:b/>
                <w:bCs/>
                <w:i/>
                <w:iCs/>
                <w:snapToGrid/>
                <w:color w:val="000000"/>
                <w:kern w:val="0"/>
                <w:szCs w:val="20"/>
                <w:lang w:val="en-US" w:eastAsia="en-US"/>
              </w:rPr>
              <w:t>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77777777"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15: restriction for short control signalling transmissions is applicable to all available msg1/msgA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In order to meet 10ms limit over 100ms, it should be supported to apply the </w:t>
            </w:r>
            <w:r>
              <w:rPr>
                <w:rFonts w:eastAsia="Times New Roman"/>
                <w:b/>
                <w:bCs/>
                <w:i/>
                <w:iCs/>
                <w:snapToGrid/>
                <w:color w:val="000000"/>
                <w:kern w:val="0"/>
                <w:szCs w:val="20"/>
                <w:u w:val="single"/>
                <w:lang w:val="en-US" w:eastAsia="en-US"/>
              </w:rPr>
              <w:t>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w:t>
            </w:r>
            <w:r>
              <w:rPr>
                <w:rFonts w:eastAsia="Times New Roman"/>
                <w:b/>
                <w:bCs/>
                <w:i/>
                <w:iCs/>
                <w:snapToGrid/>
                <w:color w:val="000000"/>
                <w:kern w:val="0"/>
                <w:szCs w:val="20"/>
                <w:u w:val="single"/>
                <w:lang w:val="en-US" w:eastAsia="en-US"/>
              </w:rPr>
              <w:t xml:space="preserve">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Observation 1: When the periodicity of SS/PBCH block is 20 msec and the number of SSB beams is 64, the total duration of </w:t>
            </w:r>
            <w:r>
              <w:rPr>
                <w:rFonts w:eastAsia="Times New Roman"/>
                <w:b/>
                <w:bCs/>
                <w:i/>
                <w:iCs/>
                <w:snapToGrid/>
                <w:color w:val="000000"/>
                <w:kern w:val="0"/>
                <w:szCs w:val="20"/>
                <w:u w:val="single"/>
                <w:lang w:val="en-US" w:eastAsia="en-US"/>
              </w:rPr>
              <w:t>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w:t>
            </w:r>
            <w:r>
              <w:rPr>
                <w:rFonts w:eastAsia="Times New Roman"/>
                <w:snapToGrid/>
                <w:color w:val="000000"/>
                <w:kern w:val="0"/>
                <w:szCs w:val="20"/>
                <w:lang w:val="en-US" w:eastAsia="en-US"/>
              </w:rPr>
              <w:t xml:space="preserve"> the number of SCS transmissions within the observation period.</w:t>
            </w:r>
          </w:p>
          <w:p w14:paraId="3E4690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extending the Short control signalling transmissions exemption to Discovery Burst.</w:t>
            </w:r>
          </w:p>
          <w:p w14:paraId="3E4690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Alt2 in which the short control signalling transmissions requirem</w:t>
            </w:r>
            <w:r>
              <w:rPr>
                <w:rFonts w:eastAsia="Times New Roman"/>
                <w:snapToGrid/>
                <w:color w:val="000000"/>
                <w:kern w:val="0"/>
                <w:szCs w:val="20"/>
                <w:lang w:val="en-US" w:eastAsia="en-US"/>
              </w:rPr>
              <w:t>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w:t>
            </w:r>
            <w:r>
              <w:rPr>
                <w:rFonts w:eastAsia="Times New Roman"/>
                <w:snapToGrid/>
                <w:color w:val="000000"/>
                <w:kern w:val="0"/>
                <w:szCs w:val="20"/>
                <w:lang w:val="en-US" w:eastAsia="en-US"/>
              </w:rPr>
              <w:t>ion of which shall not exceed 10 ms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Nokia Shanghai </w:t>
            </w:r>
            <w:r>
              <w:rPr>
                <w:rFonts w:eastAsia="Times New Roman"/>
                <w:snapToGrid/>
                <w:color w:val="000000"/>
                <w:kern w:val="0"/>
                <w:szCs w:val="20"/>
                <w:lang w:val="en-US" w:eastAsia="en-US"/>
              </w:rPr>
              <w:t>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E4690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signalling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w:t>
            </w:r>
            <w:r>
              <w:rPr>
                <w:rFonts w:eastAsia="Times New Roman"/>
                <w:snapToGrid/>
                <w:color w:val="000000"/>
                <w:kern w:val="0"/>
                <w:szCs w:val="20"/>
                <w:lang w:val="en-US" w:eastAsia="en-US"/>
              </w:rPr>
              <w:t>.g.,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w:t>
            </w:r>
            <w:r>
              <w:rPr>
                <w:rFonts w:eastAsia="Times New Roman"/>
                <w:snapToGrid/>
                <w:color w:val="000000"/>
                <w:kern w:val="0"/>
                <w:szCs w:val="20"/>
                <w:lang w:val="en-US" w:eastAsia="en-US"/>
              </w:rPr>
              <w:t>l signalling allowance is shared by all the UEs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w:t>
            </w:r>
            <w:r>
              <w:rPr>
                <w:rFonts w:eastAsia="Times New Roman"/>
                <w:snapToGrid/>
                <w:color w:val="000000"/>
                <w:kern w:val="0"/>
                <w:szCs w:val="20"/>
                <w:lang w:val="en-US" w:eastAsia="en-US"/>
              </w:rPr>
              <w:t xml:space="preserve">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3E4690E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For “short control signalling”:</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r>
              <w:rPr>
                <w:rFonts w:eastAsia="Times New Roman"/>
                <w:b/>
                <w:bCs/>
                <w:snapToGrid/>
                <w:color w:val="000000"/>
                <w:kern w:val="0"/>
                <w:szCs w:val="20"/>
                <w:lang w:val="en-US" w:eastAsia="en-US"/>
              </w:rPr>
              <w:t>signalling;</w:t>
            </w:r>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w:t>
            </w:r>
            <w:r>
              <w:rPr>
                <w:rFonts w:eastAsia="Times New Roman"/>
                <w:snapToGrid/>
                <w:color w:val="000000"/>
                <w:kern w:val="0"/>
                <w:szCs w:val="20"/>
                <w:lang w:val="en-US" w:eastAsia="en-US"/>
              </w:rPr>
              <w:t>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w:t>
            </w:r>
            <w:r>
              <w:rPr>
                <w:rFonts w:eastAsia="Times New Roman"/>
                <w:b/>
                <w:bCs/>
                <w:snapToGrid/>
                <w:color w:val="000000"/>
                <w:kern w:val="0"/>
                <w:szCs w:val="20"/>
                <w:lang w:val="en-US" w:eastAsia="en-US"/>
              </w:rPr>
              <w:t>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w:t>
            </w:r>
            <w:r>
              <w:rPr>
                <w:rFonts w:eastAsia="Times New Roman"/>
                <w:b/>
                <w:bCs/>
                <w:snapToGrid/>
                <w:color w:val="000000"/>
                <w:kern w:val="0"/>
                <w:szCs w:val="20"/>
                <w:lang w:val="en-US" w:eastAsia="en-US"/>
              </w:rPr>
              <w:t>r PRACH within a 100 msec observation period.</w:t>
            </w:r>
          </w:p>
          <w:p w14:paraId="3E4690F7"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w:t>
            </w:r>
            <w:r>
              <w:rPr>
                <w:rFonts w:eastAsia="Times New Roman"/>
                <w:b/>
                <w:bCs/>
                <w:snapToGrid/>
                <w:color w:val="000000"/>
                <w:kern w:val="0"/>
                <w:szCs w:val="20"/>
                <w:lang w:val="en-US" w:eastAsia="en-US"/>
              </w:rPr>
              <w:t>thout user plain data,  and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w:t>
            </w:r>
            <w:r>
              <w:rPr>
                <w:rFonts w:eastAsia="Times New Roman"/>
                <w:b/>
                <w:bCs/>
                <w:snapToGrid/>
                <w:color w:val="000000"/>
                <w:kern w:val="0"/>
                <w:szCs w:val="20"/>
                <w:lang w:val="en-US" w:eastAsia="en-US"/>
              </w:rPr>
              <w:t>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Support Alt 2 on the interpretation of Contention Exempt Short Control Signaling rules, i.e., the 10% over any </w:t>
            </w:r>
            <w:r>
              <w:rPr>
                <w:rFonts w:eastAsia="Times New Roman"/>
                <w:b/>
                <w:bCs/>
                <w:snapToGrid/>
                <w:color w:val="000000"/>
                <w:kern w:val="0"/>
                <w:szCs w:val="20"/>
                <w:lang w:val="en-US" w:eastAsia="en-US"/>
              </w:rPr>
              <w:t>100ms interval restriction is applicable to the msg1/msgA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910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Contention exempt short control signalling should be adopted for transmission of RMSI PDCCH, RMSI PDSCH, and/or CSI-RS contained in Discovery B</w:t>
            </w:r>
            <w:r>
              <w:rPr>
                <w:rFonts w:eastAsia="Times New Roman"/>
                <w:b/>
                <w:bCs/>
                <w:snapToGrid/>
                <w:color w:val="000000"/>
                <w:kern w:val="0"/>
                <w:szCs w:val="20"/>
                <w:lang w:val="en-US" w:eastAsia="en-US"/>
              </w:rPr>
              <w:t>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w:t>
            </w:r>
            <w:r>
              <w:rPr>
                <w:rFonts w:eastAsia="Times New Roman"/>
                <w:snapToGrid/>
                <w:color w:val="000000"/>
                <w:kern w:val="0"/>
                <w:szCs w:val="20"/>
                <w:lang w:val="en-US" w:eastAsia="en-US"/>
              </w:rPr>
              <w:t>xempt Short Control Signaling rules apply to the transmission of msg1 for the 4 step RACH and msgA for the 2-step RACH for all supported SCS. The 10% over any 100ms interval restriction is applicable from the perspective of the UE in accordance with per de</w:t>
            </w:r>
            <w:r>
              <w:rPr>
                <w:rFonts w:eastAsia="Times New Roman"/>
                <w:snapToGrid/>
                <w:color w:val="000000"/>
                <w:kern w:val="0"/>
                <w:szCs w:val="20"/>
                <w:lang w:val="en-US" w:eastAsia="en-US"/>
              </w:rPr>
              <w:t>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w:t>
            </w:r>
            <w:r>
              <w:rPr>
                <w:rFonts w:eastAsia="Times New Roman"/>
                <w:snapToGrid/>
                <w:color w:val="000000"/>
                <w:kern w:val="0"/>
                <w:szCs w:val="20"/>
                <w:lang w:val="en-US" w:eastAsia="en-US"/>
              </w:rPr>
              <w:t>k/Knack,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Heading3"/>
        <w:rPr>
          <w:rFonts w:ascii="Times New Roman" w:hAnsi="Times New Roman"/>
        </w:rPr>
      </w:pPr>
      <w:r>
        <w:rPr>
          <w:rFonts w:ascii="Times New Roman" w:hAnsi="Times New Roman"/>
        </w:rPr>
        <w:t>First Round Discussio</w:t>
      </w:r>
      <w:r>
        <w:rPr>
          <w:rFonts w:ascii="Times New Roman" w:hAnsi="Times New Roman"/>
        </w:rPr>
        <w:t>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Signaling rules apply to the transmission of msg1 for the 4 step RACH and MsgA for the 2-step RACH for all supported SCS. </w:t>
      </w:r>
    </w:p>
    <w:p w14:paraId="3E469116" w14:textId="77777777" w:rsidR="00E068E7" w:rsidRDefault="00EA24EB">
      <w:pPr>
        <w:pStyle w:val="ListParagraph"/>
        <w:numPr>
          <w:ilvl w:val="0"/>
          <w:numId w:val="19"/>
        </w:numPr>
      </w:pPr>
      <w:r>
        <w:t>Note restriction for short control signalling transmissions apply (10% over any 100ms intervals)</w:t>
      </w:r>
    </w:p>
    <w:p w14:paraId="3E469117" w14:textId="77777777" w:rsidR="00E068E7" w:rsidRDefault="00EA24EB">
      <w:pPr>
        <w:pStyle w:val="ListParagraph"/>
        <w:numPr>
          <w:ilvl w:val="0"/>
          <w:numId w:val="19"/>
        </w:numPr>
        <w:rPr>
          <w:color w:val="000000" w:themeColor="text1"/>
          <w:lang w:eastAsia="en-US"/>
        </w:rPr>
      </w:pPr>
      <w:r>
        <w:rPr>
          <w:color w:val="000000" w:themeColor="text1"/>
        </w:rPr>
        <w:t xml:space="preserve">Alt </w:t>
      </w:r>
      <w:r>
        <w:rPr>
          <w:color w:val="000000" w:themeColor="text1"/>
        </w:rPr>
        <w:t xml:space="preserve">1: </w:t>
      </w:r>
      <w:r>
        <w:rPr>
          <w:color w:val="000000" w:themeColor="text1"/>
          <w:lang w:eastAsia="en-US"/>
        </w:rPr>
        <w:t>The 10% over any 100ms interval restriction is applicable to all available msg1/msg3/msgA resources configured (not limited to the resources actually used) in a cell</w:t>
      </w:r>
    </w:p>
    <w:p w14:paraId="3E469118" w14:textId="77777777" w:rsidR="00E068E7" w:rsidRDefault="00EA24EB">
      <w:pPr>
        <w:pStyle w:val="ListParagraph"/>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ListParagraph"/>
        <w:numPr>
          <w:ilvl w:val="0"/>
          <w:numId w:val="19"/>
        </w:numPr>
      </w:pPr>
      <w:r>
        <w:t xml:space="preserve">Alt 2: The 10% over any 100ms interval </w:t>
      </w:r>
      <w:r>
        <w:t>restriction is applicable to the msg1/ /msgA transmission from one UE perspective</w:t>
      </w:r>
    </w:p>
    <w:p w14:paraId="3E46911A" w14:textId="77777777" w:rsidR="00E068E7" w:rsidRDefault="00EA24EB">
      <w:pPr>
        <w:pStyle w:val="ListParagraph"/>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ListParagraph"/>
        <w:numPr>
          <w:ilvl w:val="0"/>
          <w:numId w:val="19"/>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E46911C" w14:textId="77777777" w:rsidR="00E068E7" w:rsidRDefault="00E068E7">
      <w:pPr>
        <w:pStyle w:val="ListParagraph"/>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Contention Exempt Short Control Signaling rules apply to the transmis</w:t>
      </w:r>
      <w:r>
        <w:t>sion of msg1 for the 4 step RACH and MsgA for the 2-step RACH for all supported SCS. Restriction for short control signalling transmissions apply (10% over any 100ms intervals). Down-select from the following alternatives</w:t>
      </w:r>
    </w:p>
    <w:p w14:paraId="3E469120"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w:t>
      </w:r>
      <w:r>
        <w:rPr>
          <w:color w:val="000000" w:themeColor="text1"/>
          <w:lang w:eastAsia="en-US"/>
        </w:rPr>
        <w:t>rval restriction is applicable to all available msg1/msgA resources configured (not limited to the resources actually used) in a cell</w:t>
      </w:r>
    </w:p>
    <w:p w14:paraId="3E469121" w14:textId="0962E27B" w:rsidR="00E068E7" w:rsidRDefault="00EA24EB">
      <w:pPr>
        <w:pStyle w:val="ListParagraph"/>
        <w:numPr>
          <w:ilvl w:val="1"/>
          <w:numId w:val="19"/>
        </w:numPr>
        <w:rPr>
          <w:color w:val="000000" w:themeColor="text1"/>
          <w:lang w:eastAsia="en-US"/>
        </w:rPr>
      </w:pPr>
      <w:r>
        <w:rPr>
          <w:color w:val="000000" w:themeColor="text1"/>
          <w:lang w:eastAsia="en-US"/>
        </w:rPr>
        <w:t>Support: Oppo, HW, LG, Nokia (though regulation allows Alt 2), ZTE, Futurewei, CATT, Spreadtrum</w:t>
      </w:r>
      <w:r w:rsidR="00153779">
        <w:rPr>
          <w:color w:val="000000" w:themeColor="text1"/>
          <w:lang w:eastAsia="en-US"/>
        </w:rPr>
        <w:t>, Xiaomi</w:t>
      </w:r>
    </w:p>
    <w:p w14:paraId="3E469122" w14:textId="77777777" w:rsidR="00E068E7" w:rsidRDefault="00EA24EB">
      <w:pPr>
        <w:pStyle w:val="ListParagraph"/>
        <w:numPr>
          <w:ilvl w:val="0"/>
          <w:numId w:val="19"/>
        </w:numPr>
      </w:pPr>
      <w:r>
        <w:t>Alt 2: The 10% over any 10</w:t>
      </w:r>
      <w:r>
        <w:t>0ms interval restriction is applicable to the msg1/msgA transmission from one UE perspective</w:t>
      </w:r>
    </w:p>
    <w:p w14:paraId="3E469123" w14:textId="18FA33D3" w:rsidR="00E068E7" w:rsidRDefault="00EA24EB">
      <w:pPr>
        <w:pStyle w:val="ListParagraph"/>
        <w:numPr>
          <w:ilvl w:val="1"/>
          <w:numId w:val="19"/>
        </w:numPr>
      </w:pPr>
      <w:r>
        <w:t>Support: vivo, Charter, Intel, Lenovo, DCM, InterDigital, Ericsson, Samsung, Convida, Apple, Nokia</w:t>
      </w:r>
      <w:r w:rsidR="00D90377">
        <w:t>, Qualcomm</w:t>
      </w:r>
    </w:p>
    <w:p w14:paraId="3E469124" w14:textId="77777777" w:rsidR="00E068E7" w:rsidRDefault="00EA24EB">
      <w:pPr>
        <w:contextualSpacing/>
      </w:pPr>
      <w:r>
        <w:t>Please provide your view if not captured</w:t>
      </w:r>
    </w:p>
    <w:tbl>
      <w:tblPr>
        <w:tblStyle w:val="TableGrid"/>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We prefer alt-2, since this is more in line with the ETSI BRAN requirements, and gi</w:t>
            </w:r>
            <w:r>
              <w:rPr>
                <w:lang w:eastAsia="en-US"/>
              </w:rPr>
              <w:lastRenderedPageBreak/>
              <w:t>ven the infrequency of msg1/msgA,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w:t>
            </w:r>
            <w:r>
              <w:rPr>
                <w:rFonts w:eastAsiaTheme="minorEastAsia"/>
                <w:lang w:eastAsia="zh-CN"/>
              </w:rPr>
              <w:t>rence is better controlled.</w:t>
            </w:r>
          </w:p>
        </w:tc>
      </w:tr>
      <w:tr w:rsidR="00E068E7" w14:paraId="3E469130" w14:textId="77777777">
        <w:tc>
          <w:tcPr>
            <w:tcW w:w="2425" w:type="dxa"/>
          </w:tcPr>
          <w:p w14:paraId="3E46912E"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2F" w14:textId="77777777" w:rsidR="00E068E7" w:rsidRDefault="00EA24EB">
            <w:pPr>
              <w:rPr>
                <w:rFonts w:eastAsia="SimSun"/>
                <w:lang w:val="en-US" w:eastAsia="zh-CN"/>
              </w:rPr>
            </w:pPr>
            <w:r>
              <w:rPr>
                <w:rFonts w:eastAsia="SimSun" w:hint="eastAsia"/>
                <w:lang w:val="en-US" w:eastAsia="zh-CN"/>
              </w:rPr>
              <w:t>Our position has been correctly captured in above proposal.</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Support: Qualcomm, </w:t>
      </w:r>
      <w:r>
        <w:rPr>
          <w:sz w:val="18"/>
          <w:szCs w:val="18"/>
        </w:rPr>
        <w:t>Intel</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77777777" w:rsidR="00E068E7" w:rsidRDefault="00EA24EB">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 xml:space="preserve">Oppose: </w:t>
      </w:r>
      <w:r>
        <w:rPr>
          <w:sz w:val="18"/>
          <w:szCs w:val="18"/>
        </w:rPr>
        <w:t>OPPO</w:t>
      </w:r>
    </w:p>
    <w:p w14:paraId="3E469141"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Msg 3 </w:t>
      </w:r>
    </w:p>
    <w:p w14:paraId="3E469142" w14:textId="77777777"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4" w14:textId="77777777" w:rsidR="00E068E7" w:rsidRDefault="00EA24EB">
      <w:pPr>
        <w:pStyle w:val="ListParagraph"/>
        <w:numPr>
          <w:ilvl w:val="0"/>
          <w:numId w:val="48"/>
        </w:numPr>
        <w:spacing w:line="256" w:lineRule="auto"/>
        <w:rPr>
          <w:sz w:val="18"/>
          <w:szCs w:val="18"/>
        </w:rPr>
      </w:pPr>
      <w:r>
        <w:rPr>
          <w:lang w:eastAsia="en-US"/>
        </w:rPr>
        <w:t>No other Contention Exempt UL transmission should be permitted: Huawei</w:t>
      </w:r>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TableGrid"/>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r>
              <w:rPr>
                <w:rFonts w:eastAsiaTheme="minorEastAsia"/>
                <w:lang w:eastAsia="zh-CN"/>
              </w:rPr>
              <w:t>As long as 10% duty c</w:t>
            </w:r>
            <w:r>
              <w:rPr>
                <w:rFonts w:eastAsiaTheme="minorEastAsia"/>
                <w:lang w:eastAsia="zh-CN"/>
              </w:rPr>
              <w:t>ycle is met, any control information (PUCCH, SRS, msg3, PUSCH with no user plane data) could be qualified as short control signalling. Notice that we have updated he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t xml:space="preserve">Lenovo, Motorola </w:t>
            </w:r>
            <w:r>
              <w:rPr>
                <w:rFonts w:eastAsiaTheme="minorEastAsia"/>
                <w:lang w:eastAsia="zh-CN"/>
              </w:rPr>
              <w:t>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w:t>
            </w:r>
            <w:r>
              <w:rPr>
                <w:lang w:val="en-US" w:eastAsia="zh-CN"/>
              </w:rPr>
              <w:t xml:space="preserve">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t>For contention exemption short control signalling based UL transmission, further introduce RRC configuration to allow gNB to control which ch</w:t>
      </w:r>
      <w:r>
        <w:rPr>
          <w:sz w:val="18"/>
          <w:szCs w:val="18"/>
        </w:rPr>
        <w:t xml:space="preserve">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Not support: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TableGrid"/>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77777777" w:rsidR="00E068E7" w:rsidRDefault="00EA24EB">
            <w:pPr>
              <w:rPr>
                <w:rFonts w:eastAsiaTheme="minorEastAsia"/>
                <w:lang w:eastAsia="zh-CN"/>
              </w:rPr>
            </w:pPr>
            <w:r>
              <w:rPr>
                <w:rFonts w:eastAsiaTheme="minorEastAsia"/>
                <w:lang w:eastAsia="zh-CN"/>
              </w:rPr>
              <w:t>We support the proposal, and we believe this would be helpful to provide to the gNB furthe</w:t>
            </w:r>
            <w:r>
              <w:rPr>
                <w:rFonts w:eastAsiaTheme="minorEastAsia"/>
                <w:lang w:eastAsia="zh-CN"/>
              </w:rPr>
              <w:lastRenderedPageBreak/>
              <w:t>r control on which signal/channel the UE should qualify as short</w:t>
            </w:r>
            <w:r>
              <w:rPr>
                <w:rFonts w:eastAsiaTheme="minorEastAsia"/>
                <w:lang w:eastAsia="zh-CN"/>
              </w:rPr>
              <w:t xml:space="preserve">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lastRenderedPageBreak/>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Heading2"/>
        <w:rPr>
          <w:rFonts w:ascii="Times New Roman" w:hAnsi="Times New Roman"/>
        </w:rPr>
      </w:pPr>
      <w:r>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w:t>
            </w:r>
            <w:r>
              <w:rPr>
                <w:rFonts w:eastAsia="Times New Roman"/>
                <w:snapToGrid/>
                <w:color w:val="000000"/>
                <w:kern w:val="0"/>
                <w:szCs w:val="20"/>
                <w:lang w:val="en-US" w:eastAsia="en-US"/>
              </w:rPr>
              <w:t>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Do not support CAPC and CWS adjustment for NR operation in 52.6 GHz to 71 </w:t>
            </w:r>
            <w:r>
              <w:rPr>
                <w:rFonts w:eastAsia="Times New Roman"/>
                <w:snapToGrid/>
                <w:color w:val="000000"/>
                <w:kern w:val="0"/>
                <w:szCs w:val="20"/>
                <w:lang w:val="en-US" w:eastAsia="en-US"/>
              </w:rPr>
              <w:t>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We do not see a need for contention window adjustment mechanism for mitigating channel a</w:t>
            </w:r>
            <w:r>
              <w:rPr>
                <w:rFonts w:eastAsia="Times New Roman"/>
                <w:snapToGrid/>
                <w:color w:val="000000"/>
                <w:kern w:val="0"/>
                <w:szCs w:val="20"/>
                <w:lang w:val="en-US" w:eastAsia="en-US"/>
              </w:rPr>
              <w:t xml:space="preserve">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Contention window size of [4] is used in the LBT </w:t>
            </w:r>
            <w:r>
              <w:rPr>
                <w:rFonts w:eastAsia="Times New Roman"/>
                <w:snapToGrid/>
                <w:color w:val="000000"/>
                <w:kern w:val="0"/>
                <w:szCs w:val="20"/>
                <w:lang w:val="en-US" w:eastAsia="en-US"/>
              </w:rPr>
              <w:t>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4: </w:t>
            </w:r>
            <w:r>
              <w:rPr>
                <w:rFonts w:eastAsia="Times New Roman"/>
                <w:b/>
                <w:bCs/>
                <w:snapToGrid/>
                <w:color w:val="000000"/>
                <w:kern w:val="0"/>
                <w:szCs w:val="20"/>
                <w:lang w:val="en-US" w:eastAsia="en-US"/>
              </w:rPr>
              <w:t>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w:t>
            </w:r>
            <w:r>
              <w:rPr>
                <w:rFonts w:eastAsia="Times New Roman"/>
                <w:b/>
                <w:bCs/>
                <w:snapToGrid/>
                <w:color w:val="000000"/>
                <w:kern w:val="0"/>
                <w:szCs w:val="20"/>
                <w:lang w:val="en-US" w:eastAsia="en-US"/>
              </w:rPr>
              <w:t>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w:t>
            </w:r>
            <w:r>
              <w:rPr>
                <w:rFonts w:eastAsia="Times New Roman"/>
                <w:b/>
                <w:bCs/>
                <w:snapToGrid/>
                <w:color w:val="000000"/>
                <w:kern w:val="0"/>
                <w:szCs w:val="20"/>
                <w:lang w:val="en-US" w:eastAsia="en-US"/>
              </w:rPr>
              <w:t>ment should be considered for operation in unlicensed 60 GHz band. RAN1 should further discuss and identify the values Zmin and Zmax.</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gNB’s contention windows size is left to network </w:t>
            </w:r>
            <w:r>
              <w:rPr>
                <w:rFonts w:eastAsia="Times New Roman"/>
                <w:b/>
                <w:bCs/>
                <w:snapToGrid/>
                <w:color w:val="000000"/>
                <w:kern w:val="0"/>
                <w:szCs w:val="20"/>
                <w:lang w:val="en-US" w:eastAsia="en-US"/>
              </w:rPr>
              <w:t>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w:t>
            </w:r>
            <w:r>
              <w:rPr>
                <w:rFonts w:eastAsia="Times New Roman"/>
                <w:b/>
                <w:bCs/>
                <w:i/>
                <w:iCs/>
                <w:snapToGrid/>
                <w:color w:val="000000"/>
                <w:kern w:val="0"/>
                <w:szCs w:val="20"/>
                <w:u w:val="single"/>
                <w:lang w:val="en-US" w:eastAsia="en-US"/>
              </w:rPr>
              <w:t>nding upon the corresponding CAPC (when Cat 4 LBT is done for each beam and COT is initiated for each of the beams), where the  CWS adjustment for a transmit beam (TCI state) of a data channel can be based on the ACK/NACK feedback for the corresponding dat</w:t>
            </w:r>
            <w:r>
              <w:rPr>
                <w:rFonts w:eastAsia="Times New Roman"/>
                <w:b/>
                <w:bCs/>
                <w:i/>
                <w:iCs/>
                <w:snapToGrid/>
                <w:color w:val="000000"/>
                <w:kern w:val="0"/>
                <w:szCs w:val="20"/>
                <w:u w:val="single"/>
                <w:lang w:val="en-US" w:eastAsia="en-US"/>
              </w:rPr>
              <w: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w:t>
            </w:r>
            <w:r>
              <w:rPr>
                <w:rFonts w:eastAsia="Times New Roman"/>
                <w:snapToGrid/>
                <w:color w:val="000000"/>
                <w:kern w:val="0"/>
                <w:szCs w:val="20"/>
                <w:lang w:val="en-US" w:eastAsia="en-US"/>
              </w:rPr>
              <w:t xml:space="preserve">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The channel access priority classes (CAPC) can be introduced for NR above 52.6 GHz to differentiate the channel </w:t>
            </w:r>
            <w:r>
              <w:rPr>
                <w:rFonts w:eastAsia="Times New Roman"/>
                <w:snapToGrid/>
                <w:color w:val="000000"/>
                <w:kern w:val="0"/>
                <w:szCs w:val="20"/>
                <w:lang w:val="en-US" w:eastAsia="en-US"/>
              </w:rPr>
              <w:t>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w:t>
            </w:r>
            <w:r>
              <w:rPr>
                <w:rFonts w:eastAsia="Times New Roman"/>
                <w:snapToGrid/>
                <w:color w:val="000000"/>
                <w:kern w:val="0"/>
                <w:szCs w:val="20"/>
                <w:lang w:val="en-US" w:eastAsia="en-US"/>
              </w:rPr>
              <w:t>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Heading3"/>
        <w:rPr>
          <w:rFonts w:ascii="Times New Roman" w:hAnsi="Times New Roman"/>
        </w:rPr>
      </w:pPr>
      <w:r>
        <w:rPr>
          <w:rFonts w:ascii="Times New Roman" w:hAnsi="Times New Roman"/>
        </w:rPr>
        <w:t>First Round Discussion</w:t>
      </w:r>
    </w:p>
    <w:p w14:paraId="3E4691B1" w14:textId="77777777" w:rsidR="00E068E7" w:rsidRDefault="00EA24EB">
      <w:pPr>
        <w:pStyle w:val="discussionpoint"/>
      </w:pPr>
      <w:r>
        <w:t xml:space="preserve">Discussion </w:t>
      </w:r>
      <w:r>
        <w:t>2.12.1-1</w:t>
      </w:r>
    </w:p>
    <w:p w14:paraId="3E4691B2" w14:textId="77777777" w:rsidR="00E068E7" w:rsidRDefault="00EA24EB">
      <w:pPr>
        <w:rPr>
          <w:lang w:eastAsia="en-US"/>
        </w:rPr>
      </w:pPr>
      <w:r>
        <w:rPr>
          <w:lang w:eastAsia="en-US"/>
        </w:rPr>
        <w:t>Regarding introduction of CWS Adjustment, down select from the following alternatives</w:t>
      </w:r>
    </w:p>
    <w:p w14:paraId="3E4691B3" w14:textId="77777777" w:rsidR="00E068E7" w:rsidRDefault="00EA24EB">
      <w:pPr>
        <w:pStyle w:val="ListParagraph"/>
        <w:numPr>
          <w:ilvl w:val="0"/>
          <w:numId w:val="49"/>
        </w:numPr>
        <w:rPr>
          <w:lang w:eastAsia="en-US"/>
        </w:rPr>
      </w:pPr>
      <w:r>
        <w:rPr>
          <w:lang w:eastAsia="en-US"/>
        </w:rPr>
        <w:t>Alt 1: Support the introduction of CWS adjustment</w:t>
      </w:r>
    </w:p>
    <w:p w14:paraId="3E4691B4" w14:textId="77777777" w:rsidR="00E068E7" w:rsidRDefault="00EA24EB">
      <w:pPr>
        <w:pStyle w:val="ListParagraph"/>
        <w:numPr>
          <w:ilvl w:val="0"/>
          <w:numId w:val="49"/>
        </w:numPr>
        <w:rPr>
          <w:lang w:eastAsia="en-US"/>
        </w:rPr>
      </w:pPr>
      <w:r>
        <w:rPr>
          <w:lang w:eastAsia="en-US"/>
        </w:rPr>
        <w:t>Alt 2: Do not introduce CWS adjustment</w:t>
      </w:r>
    </w:p>
    <w:p w14:paraId="3E4691B5" w14:textId="77777777" w:rsidR="00E068E7" w:rsidRDefault="00E068E7">
      <w:pPr>
        <w:pStyle w:val="ListParagraph"/>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ListParagraph"/>
        <w:numPr>
          <w:ilvl w:val="0"/>
          <w:numId w:val="16"/>
        </w:numPr>
      </w:pPr>
      <w:r>
        <w:t xml:space="preserve">Alt 1: </w:t>
      </w:r>
      <w:r>
        <w:tab/>
      </w:r>
      <w:r>
        <w:rPr>
          <w:color w:val="FF0000"/>
        </w:rPr>
        <w:t>Lenovo</w:t>
      </w:r>
      <w:r>
        <w:t xml:space="preserve">, Motorola, ZTE, LG, Intel </w:t>
      </w:r>
      <w:r>
        <w:rPr>
          <w:strike/>
        </w:rPr>
        <w:t>(</w:t>
      </w:r>
      <w:r>
        <w:t>ITRI (per beam) , WILUS</w:t>
      </w:r>
    </w:p>
    <w:p w14:paraId="3E4691B8" w14:textId="0A1E6FB3" w:rsidR="00E068E7" w:rsidRDefault="00EA24EB">
      <w:pPr>
        <w:pStyle w:val="ListParagraph"/>
        <w:numPr>
          <w:ilvl w:val="0"/>
          <w:numId w:val="16"/>
        </w:numPr>
      </w:pPr>
      <w:r>
        <w:t xml:space="preserve">Alt 2:  </w:t>
      </w:r>
      <w:r>
        <w:tab/>
        <w:t>Sony, Samsung, CATT, Nokia, Qualcomm, Ericsson, Futurewei, Spreadtrum, Xiaomi</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w:t>
            </w:r>
            <w:r>
              <w:t>ETSI BRAN, it is neither precluded as well. Therefore, given that this procedure is well established in the specification, and allow to address different channel and traffic conditions that may impact the channel access procedure, RAN1 should consider to a</w:t>
            </w:r>
            <w:r>
              <w:t xml:space="preserve">dopt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C5" w14:textId="77777777" w:rsidR="00E068E7" w:rsidRDefault="00EA24EB">
            <w:pPr>
              <w:rPr>
                <w:rFonts w:eastAsia="SimSun"/>
                <w:lang w:val="en-US" w:eastAsia="en-US"/>
              </w:rPr>
            </w:pPr>
            <w:r>
              <w:rPr>
                <w:rFonts w:eastAsia="SimSun" w:hint="eastAsia"/>
                <w:lang w:val="en-US" w:eastAsia="zh-CN"/>
              </w:rPr>
              <w:t>We support the introduction of CWS adjustment</w:t>
            </w:r>
            <w:r>
              <w:rPr>
                <w:rFonts w:eastAsia="SimSun"/>
                <w:lang w:val="en-US" w:eastAsia="zh-CN"/>
              </w:rPr>
              <w:t xml:space="preserve">, which is beneficial in some highly congested scenarios and to friendly and fair </w:t>
            </w:r>
            <w:r>
              <w:rPr>
                <w:rFonts w:eastAsia="SimSun"/>
                <w:lang w:val="en-US" w:eastAsia="zh-CN"/>
              </w:rPr>
              <w:t>coexistence with Wi-Fi</w:t>
            </w:r>
            <w:r>
              <w:rPr>
                <w:rFonts w:eastAsia="SimSun" w:hint="eastAsia"/>
                <w:lang w:val="en-US" w:eastAsia="zh-CN"/>
              </w:rPr>
              <w:t>.</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ListParagraph"/>
        <w:numPr>
          <w:ilvl w:val="0"/>
          <w:numId w:val="49"/>
        </w:numPr>
        <w:rPr>
          <w:lang w:eastAsia="en-US"/>
        </w:rPr>
      </w:pPr>
      <w:r>
        <w:rPr>
          <w:lang w:eastAsia="en-US"/>
        </w:rPr>
        <w:t xml:space="preserve">Alt 1: Support the introduction of CAPC </w:t>
      </w:r>
    </w:p>
    <w:p w14:paraId="3E4691CB" w14:textId="77777777" w:rsidR="00E068E7" w:rsidRDefault="00EA24EB">
      <w:pPr>
        <w:pStyle w:val="ListParagraph"/>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 xml:space="preserve">Summary of </w:t>
      </w:r>
      <w:r>
        <w:t>positions so far:</w:t>
      </w:r>
    </w:p>
    <w:p w14:paraId="3E4691CE" w14:textId="77777777" w:rsidR="00E068E7" w:rsidRDefault="00EA24EB">
      <w:pPr>
        <w:pStyle w:val="ListParagraph"/>
        <w:numPr>
          <w:ilvl w:val="0"/>
          <w:numId w:val="50"/>
        </w:numPr>
      </w:pPr>
      <w:r>
        <w:t xml:space="preserve">Alt 1: </w:t>
      </w:r>
      <w:r>
        <w:tab/>
      </w:r>
      <w:r>
        <w:rPr>
          <w:color w:val="FF0000"/>
        </w:rPr>
        <w:t>Lenovo</w:t>
      </w:r>
      <w:r>
        <w:t>, Motorola, ZTE, LG, Intel, ITRI, WILUS</w:t>
      </w:r>
    </w:p>
    <w:p w14:paraId="3E4691CF" w14:textId="30C283FE" w:rsidR="00E068E7" w:rsidRDefault="00EA24EB">
      <w:pPr>
        <w:pStyle w:val="ListParagraph"/>
        <w:numPr>
          <w:ilvl w:val="0"/>
          <w:numId w:val="50"/>
        </w:numPr>
      </w:pPr>
      <w:r>
        <w:lastRenderedPageBreak/>
        <w:t xml:space="preserve">Alt 2:  </w:t>
      </w:r>
      <w:r>
        <w:tab/>
        <w:t>Sony, Samsung, CATT, Nokia, Qualcomm, Ericsson, Futurewei, Xiaomi</w:t>
      </w:r>
    </w:p>
    <w:p w14:paraId="3E4691D0" w14:textId="77777777" w:rsidR="00E068E7" w:rsidRDefault="00E068E7">
      <w:pPr>
        <w:rPr>
          <w:lang w:eastAsia="en-US"/>
        </w:rPr>
      </w:pPr>
    </w:p>
    <w:p w14:paraId="3E4691D1"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w:t>
            </w:r>
            <w:r>
              <w:rPr>
                <w:lang w:eastAsia="en-US"/>
              </w:rPr>
              <w:t>APC adjustment</w:t>
            </w:r>
          </w:p>
        </w:tc>
      </w:tr>
      <w:tr w:rsidR="00E068E7" w14:paraId="3E4691DD" w14:textId="77777777">
        <w:tc>
          <w:tcPr>
            <w:tcW w:w="2425" w:type="dxa"/>
          </w:tcPr>
          <w:p w14:paraId="3E4691DB"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DC" w14:textId="77777777" w:rsidR="00E068E7" w:rsidRDefault="00EA24EB">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Heading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Study and evaluate the impact of LBT and the </w:t>
            </w:r>
            <w:r>
              <w:rPr>
                <w:rFonts w:eastAsia="Times New Roman"/>
                <w:snapToGrid/>
                <w:color w:val="000000"/>
                <w:kern w:val="0"/>
                <w:sz w:val="22"/>
                <w:lang w:val="en-US" w:eastAsia="en-US"/>
              </w:rPr>
              <w:t>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w:t>
            </w:r>
            <w:r>
              <w:rPr>
                <w:rFonts w:eastAsia="Times New Roman"/>
                <w:snapToGrid/>
                <w:color w:val="000000"/>
                <w:kern w:val="0"/>
                <w:sz w:val="22"/>
                <w:lang w:val="en-US" w:eastAsia="en-US"/>
              </w:rPr>
              <w:t>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w:t>
            </w:r>
            <w:r>
              <w:rPr>
                <w:rFonts w:eastAsia="Times New Roman"/>
                <w:snapToGrid/>
                <w:color w:val="000000"/>
                <w:kern w:val="0"/>
                <w:sz w:val="22"/>
                <w:lang w:val="en-US" w:eastAsia="en-US"/>
              </w:rPr>
              <w:t>necessary signalling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w:t>
            </w:r>
            <w:r>
              <w:rPr>
                <w:rFonts w:eastAsia="Times New Roman"/>
                <w:snapToGrid/>
                <w:color w:val="000000"/>
                <w:kern w:val="0"/>
                <w:sz w:val="22"/>
                <w:lang w:val="en-US" w:eastAsia="en-US"/>
              </w:rPr>
              <w:t xml:space="preserve"> benefits of sharing the ED measurements results at gNB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17: Channel access mechanism without LBT should fulfil the requirements of EN 303 722 as well as the expected requirements </w:t>
            </w:r>
            <w:r>
              <w:rPr>
                <w:rFonts w:eastAsia="Times New Roman"/>
                <w:snapToGrid/>
                <w:color w:val="000000"/>
                <w:kern w:val="0"/>
                <w:sz w:val="22"/>
                <w:lang w:val="en-US" w:eastAsia="en-US"/>
              </w:rPr>
              <w:t>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 xml:space="preserve">Proposal 14: If a UE is going to transmit a set of consecutive PUSCH transmissions </w:t>
            </w:r>
            <w:r>
              <w:rPr>
                <w:rFonts w:eastAsia="Times New Roman"/>
                <w:i/>
                <w:iCs/>
                <w:snapToGrid/>
                <w:color w:val="000000"/>
                <w:kern w:val="0"/>
                <w:sz w:val="22"/>
                <w:lang w:val="en-US" w:eastAsia="en-US"/>
              </w:rPr>
              <w:t>including both dynamically scheduled PUSCH transmissions and CG-PUSCH transmissions, the UE can select the latest indicated UL Tx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w:t>
            </w:r>
            <w:r>
              <w:rPr>
                <w:rFonts w:eastAsia="Times New Roman"/>
                <w:i/>
                <w:iCs/>
                <w:snapToGrid/>
                <w:color w:val="000000"/>
                <w:kern w:val="0"/>
                <w:sz w:val="22"/>
                <w:lang w:val="en-US" w:eastAsia="en-US"/>
              </w:rPr>
              <w:t>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t>
            </w:r>
            <w:r>
              <w:rPr>
                <w:rFonts w:eastAsia="Times New Roman"/>
                <w:i/>
                <w:iCs/>
                <w:snapToGrid/>
                <w:color w:val="000000"/>
                <w:kern w:val="0"/>
                <w:sz w:val="22"/>
                <w:u w:val="single"/>
                <w:lang w:val="en-US" w:eastAsia="en-US"/>
              </w:rPr>
              <w:t>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w:t>
            </w:r>
            <w:r>
              <w:rPr>
                <w:rFonts w:eastAsia="Times New Roman"/>
                <w:i/>
                <w:iCs/>
                <w:snapToGrid/>
                <w:color w:val="000000"/>
                <w:kern w:val="0"/>
                <w:sz w:val="22"/>
                <w:u w:val="single"/>
                <w:lang w:val="en-US" w:eastAsia="en-US"/>
              </w:rPr>
              <w:t>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w:t>
            </w:r>
            <w:r>
              <w:rPr>
                <w:rFonts w:eastAsia="Times New Roman"/>
                <w:i/>
                <w:iCs/>
                <w:snapToGrid/>
                <w:color w:val="000000"/>
                <w:kern w:val="0"/>
                <w:sz w:val="22"/>
                <w:u w:val="single"/>
                <w:lang w:val="en-US" w:eastAsia="en-US"/>
              </w:rPr>
              <w: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w:t>
            </w:r>
            <w:r>
              <w:rPr>
                <w:rFonts w:eastAsia="Times New Roman"/>
                <w:i/>
                <w:iCs/>
                <w:snapToGrid/>
                <w:color w:val="000000"/>
                <w:kern w:val="0"/>
                <w:sz w:val="22"/>
                <w:u w:val="single"/>
                <w:lang w:val="en-US" w:eastAsia="en-US"/>
              </w:rPr>
              <w:t>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r>
              <w:rPr>
                <w:rFonts w:eastAsia="Times New Roman"/>
                <w:i/>
                <w:iCs/>
                <w:snapToGrid/>
                <w:color w:val="000000"/>
                <w:kern w:val="0"/>
                <w:sz w:val="22"/>
                <w:u w:val="single"/>
                <w:lang w:val="en-US" w:eastAsia="en-US"/>
              </w:rPr>
              <w:t>.</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 xml:space="preserve">Proposal 24: For </w:t>
            </w:r>
            <w:r>
              <w:rPr>
                <w:rFonts w:eastAsia="Times New Roman"/>
                <w:i/>
                <w:iCs/>
                <w:snapToGrid/>
                <w:color w:val="000000"/>
                <w:kern w:val="0"/>
                <w:sz w:val="22"/>
                <w:lang w:val="en-US" w:eastAsia="en-US"/>
              </w:rPr>
              <w:t>NR operation in unlicensed bands between 52.6 GHz and 71 GHz, enhancement to the transmitter side LBT mechanism based on failure to receive HARQ feedback scheme or timer-based scheme should be supported for LBT based channel access mechanisms to consider p</w:t>
            </w:r>
            <w:r>
              <w:rPr>
                <w:rFonts w:eastAsia="Times New Roman"/>
                <w:i/>
                <w:iCs/>
                <w:snapToGrid/>
                <w:color w:val="000000"/>
                <w:kern w:val="0"/>
                <w:sz w:val="22"/>
                <w:lang w:val="en-US" w:eastAsia="en-US"/>
              </w:rPr>
              <w:t>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w:t>
            </w:r>
            <w:r>
              <w:rPr>
                <w:rFonts w:eastAsia="Times New Roman"/>
                <w:snapToGrid/>
                <w:color w:val="000000"/>
                <w:kern w:val="0"/>
                <w:sz w:val="22"/>
                <w:lang w:val="en-US" w:eastAsia="en-US"/>
              </w:rPr>
              <w:t xml:space="preserve">ervation 6: Currently, there is no mechanism is support long-term sensing including interference measurements from WiFi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for long term sensing to measure interference statistics from WiFi sy</w:t>
            </w:r>
            <w:r>
              <w:rPr>
                <w:rFonts w:eastAsia="Times New Roman"/>
                <w:snapToGrid/>
                <w:color w:val="000000"/>
                <w:kern w:val="0"/>
                <w:sz w:val="22"/>
                <w:lang w:val="en-US" w:eastAsia="en-US"/>
              </w:rPr>
              <w:t xml:space="preserve">stems or other NR operators, a new category of ZP CSI-RS should be supported where the UE is not expected to receive any channel/signal (including NZP CSI-RS for interference measurement) and only measure potential interference from WiFi nodes or other NR </w:t>
            </w:r>
            <w:r>
              <w:rPr>
                <w:rFonts w:eastAsia="Times New Roman"/>
                <w:snapToGrid/>
                <w:color w:val="000000"/>
                <w:kern w:val="0"/>
                <w:sz w:val="22"/>
                <w:lang w:val="en-US" w:eastAsia="en-US"/>
              </w:rPr>
              <w:t xml:space="preserve">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w:t>
            </w:r>
            <w:r>
              <w:rPr>
                <w:rFonts w:eastAsia="Times New Roman"/>
                <w:snapToGrid/>
                <w:color w:val="000000"/>
                <w:kern w:val="0"/>
                <w:sz w:val="22"/>
                <w:lang w:val="en-US" w:eastAsia="en-US"/>
              </w:rPr>
              <w:t>ming directional LBT prior to the transmission of SSB according to the SSB-PositionsInBurst</w:t>
            </w:r>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xml:space="preserve">-    Cat 2 LBT (depending on the gap) before actual </w:t>
            </w:r>
            <w:r>
              <w:rPr>
                <w:rFonts w:eastAsia="Times New Roman"/>
                <w:snapToGrid/>
                <w:color w:val="000000"/>
                <w:kern w:val="0"/>
                <w:sz w:val="22"/>
                <w:lang w:val="en-US" w:eastAsia="en-US"/>
              </w:rPr>
              <w:t>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w:t>
            </w:r>
            <w:r>
              <w:rPr>
                <w:rFonts w:eastAsia="Times New Roman"/>
                <w:snapToGrid/>
                <w:color w:val="000000"/>
                <w:kern w:val="0"/>
                <w:sz w:val="22"/>
                <w:lang w:val="en-US" w:eastAsia="en-US"/>
              </w:rPr>
              <w:t>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w:t>
            </w:r>
            <w:r>
              <w:rPr>
                <w:rFonts w:eastAsia="Times New Roman"/>
                <w:snapToGrid/>
                <w:color w:val="000000"/>
                <w:kern w:val="0"/>
                <w:sz w:val="22"/>
                <w:lang w:val="en-US" w:eastAsia="en-US"/>
              </w:rPr>
              <w:t xml:space="preserv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Heading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ListParagraph"/>
        <w:numPr>
          <w:ilvl w:val="0"/>
          <w:numId w:val="51"/>
        </w:numPr>
        <w:rPr>
          <w:lang w:eastAsia="en-US"/>
        </w:rPr>
      </w:pPr>
      <w:r>
        <w:rPr>
          <w:lang w:eastAsia="en-US"/>
        </w:rPr>
        <w:t xml:space="preserve">R1-2108772, Channel access </w:t>
      </w:r>
      <w:r>
        <w:rPr>
          <w:lang w:eastAsia="en-US"/>
        </w:rPr>
        <w:t>mechanism for 60 GHz unlicensed operation, Huawei HiSilicon</w:t>
      </w:r>
    </w:p>
    <w:p w14:paraId="3E46921D" w14:textId="77777777" w:rsidR="00E068E7" w:rsidRDefault="00EA24EB">
      <w:pPr>
        <w:pStyle w:val="ListParagraph"/>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ListParagraph"/>
        <w:numPr>
          <w:ilvl w:val="0"/>
          <w:numId w:val="51"/>
        </w:numPr>
        <w:rPr>
          <w:lang w:eastAsia="en-US"/>
        </w:rPr>
      </w:pPr>
      <w:r>
        <w:rPr>
          <w:lang w:eastAsia="en-US"/>
        </w:rPr>
        <w:t>R1-2108905, Discussion on channel access mechanism for above 52.6GHz, Spreadtrum Communications</w:t>
      </w:r>
    </w:p>
    <w:p w14:paraId="3E46921F" w14:textId="77777777" w:rsidR="00E068E7" w:rsidRDefault="00EA24EB">
      <w:pPr>
        <w:pStyle w:val="ListParagraph"/>
        <w:numPr>
          <w:ilvl w:val="0"/>
          <w:numId w:val="51"/>
        </w:numPr>
        <w:rPr>
          <w:lang w:eastAsia="en-US"/>
        </w:rPr>
      </w:pPr>
      <w:r>
        <w:rPr>
          <w:lang w:eastAsia="en-US"/>
        </w:rPr>
        <w:t>R1-2108939, Discussion</w:t>
      </w:r>
      <w:r>
        <w:rPr>
          <w:lang w:eastAsia="en-US"/>
        </w:rPr>
        <w:t xml:space="preserve"> on the channel access for 52.6 to 71GHz, ZTE Sanechips</w:t>
      </w:r>
    </w:p>
    <w:p w14:paraId="3E469220" w14:textId="77777777" w:rsidR="00E068E7" w:rsidRDefault="00EA24EB">
      <w:pPr>
        <w:pStyle w:val="ListParagraph"/>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ListParagraph"/>
        <w:numPr>
          <w:ilvl w:val="0"/>
          <w:numId w:val="51"/>
        </w:numPr>
        <w:rPr>
          <w:lang w:eastAsia="en-US"/>
        </w:rPr>
      </w:pPr>
      <w:r>
        <w:rPr>
          <w:lang w:eastAsia="en-US"/>
        </w:rPr>
        <w:t>R1-2109034, Considerations on channel access mechanism for NR  from 52.6GHz to 71 GHz, Fujitsu</w:t>
      </w:r>
    </w:p>
    <w:p w14:paraId="3E469222" w14:textId="77777777" w:rsidR="00E068E7" w:rsidRDefault="00EA24EB">
      <w:pPr>
        <w:pStyle w:val="ListParagraph"/>
        <w:numPr>
          <w:ilvl w:val="0"/>
          <w:numId w:val="51"/>
        </w:numPr>
        <w:rPr>
          <w:lang w:eastAsia="en-US"/>
        </w:rPr>
      </w:pPr>
      <w:r>
        <w:rPr>
          <w:lang w:eastAsia="en-US"/>
        </w:rPr>
        <w:t>R1-2109</w:t>
      </w:r>
      <w:r>
        <w:rPr>
          <w:lang w:eastAsia="en-US"/>
        </w:rPr>
        <w:t>075, Discussion on channel access mechanism, OPPO</w:t>
      </w:r>
    </w:p>
    <w:p w14:paraId="3E469223" w14:textId="77777777" w:rsidR="00E068E7" w:rsidRDefault="00EA24EB">
      <w:pPr>
        <w:pStyle w:val="ListParagraph"/>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ListParagraph"/>
        <w:numPr>
          <w:ilvl w:val="0"/>
          <w:numId w:val="51"/>
        </w:numPr>
        <w:rPr>
          <w:lang w:eastAsia="en-US"/>
        </w:rPr>
      </w:pPr>
      <w:r>
        <w:rPr>
          <w:lang w:eastAsia="en-US"/>
        </w:rPr>
        <w:t>R1-2109213, Channel access mechanism for up to 71GHz operation, CATT</w:t>
      </w:r>
    </w:p>
    <w:p w14:paraId="3E469225" w14:textId="77777777" w:rsidR="00E068E7" w:rsidRDefault="00EA24EB">
      <w:pPr>
        <w:pStyle w:val="ListParagraph"/>
        <w:numPr>
          <w:ilvl w:val="0"/>
          <w:numId w:val="51"/>
        </w:numPr>
        <w:rPr>
          <w:lang w:eastAsia="en-US"/>
        </w:rPr>
      </w:pPr>
      <w:r>
        <w:rPr>
          <w:lang w:eastAsia="en-US"/>
        </w:rPr>
        <w:t>R1-2109268, Channel access mechanism for NR in 6</w:t>
      </w:r>
      <w:r>
        <w:rPr>
          <w:lang w:eastAsia="en-US"/>
        </w:rPr>
        <w:t>0GHz unlicensed band operation, TCL Communication Ltd</w:t>
      </w:r>
    </w:p>
    <w:p w14:paraId="3E469226" w14:textId="77777777" w:rsidR="00E068E7" w:rsidRDefault="00EA24EB">
      <w:pPr>
        <w:pStyle w:val="ListParagraph"/>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ListParagraph"/>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ListParagraph"/>
        <w:numPr>
          <w:ilvl w:val="0"/>
          <w:numId w:val="51"/>
        </w:numPr>
        <w:rPr>
          <w:lang w:eastAsia="en-US"/>
        </w:rPr>
      </w:pPr>
      <w:r>
        <w:rPr>
          <w:lang w:eastAsia="en-US"/>
        </w:rPr>
        <w:t xml:space="preserve">R1-2109439, Channel Access Mechanisms, </w:t>
      </w:r>
      <w:r>
        <w:rPr>
          <w:lang w:eastAsia="en-US"/>
        </w:rPr>
        <w:t>Ericsson</w:t>
      </w:r>
    </w:p>
    <w:p w14:paraId="3E469229" w14:textId="77777777" w:rsidR="00E068E7" w:rsidRDefault="00EA24EB">
      <w:pPr>
        <w:pStyle w:val="ListParagraph"/>
        <w:numPr>
          <w:ilvl w:val="0"/>
          <w:numId w:val="51"/>
        </w:numPr>
        <w:rPr>
          <w:lang w:eastAsia="en-US"/>
        </w:rPr>
      </w:pPr>
      <w:r>
        <w:rPr>
          <w:lang w:eastAsia="en-US"/>
        </w:rPr>
        <w:t>R1-2109447, Channel access mechanism, Nokia Nokia Shanghai Bell</w:t>
      </w:r>
    </w:p>
    <w:p w14:paraId="3E46922A" w14:textId="77777777" w:rsidR="00E068E7" w:rsidRDefault="00EA24EB">
      <w:pPr>
        <w:pStyle w:val="ListParagraph"/>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ListParagraph"/>
        <w:numPr>
          <w:ilvl w:val="0"/>
          <w:numId w:val="51"/>
        </w:numPr>
        <w:rPr>
          <w:lang w:eastAsia="en-US"/>
        </w:rPr>
      </w:pPr>
      <w:r>
        <w:rPr>
          <w:lang w:eastAsia="en-US"/>
        </w:rPr>
        <w:t>R1-2109558, On the channel access mechanisms for 52.6-71 GHz NR operation, MediaTek Inc</w:t>
      </w:r>
    </w:p>
    <w:p w14:paraId="3E46922C" w14:textId="77777777" w:rsidR="00E068E7" w:rsidRDefault="00EA24EB">
      <w:pPr>
        <w:pStyle w:val="ListParagraph"/>
        <w:numPr>
          <w:ilvl w:val="0"/>
          <w:numId w:val="51"/>
        </w:numPr>
        <w:rPr>
          <w:lang w:eastAsia="en-US"/>
        </w:rPr>
      </w:pPr>
      <w:r>
        <w:rPr>
          <w:lang w:eastAsia="en-US"/>
        </w:rPr>
        <w:t>R1-2109603, Discus</w:t>
      </w:r>
      <w:r>
        <w:rPr>
          <w:lang w:eastAsia="en-US"/>
        </w:rPr>
        <w:t>sion on channel access mechanism for extending NR up to 71 GHz, Intel Corporation</w:t>
      </w:r>
    </w:p>
    <w:p w14:paraId="3E46922D" w14:textId="77777777" w:rsidR="00E068E7" w:rsidRDefault="00EA24EB">
      <w:pPr>
        <w:pStyle w:val="ListParagraph"/>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ListParagraph"/>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ListParagraph"/>
        <w:numPr>
          <w:ilvl w:val="0"/>
          <w:numId w:val="51"/>
        </w:numPr>
        <w:rPr>
          <w:lang w:eastAsia="en-US"/>
        </w:rPr>
      </w:pPr>
      <w:r>
        <w:rPr>
          <w:lang w:eastAsia="en-US"/>
        </w:rPr>
        <w:t xml:space="preserve">R1-2109902, Channel </w:t>
      </w:r>
      <w:r>
        <w:rPr>
          <w:lang w:eastAsia="en-US"/>
        </w:rPr>
        <w:t>access mechanisms for NR from 52.6 GHz to 71GHz, Lenovo Motorola Mobility</w:t>
      </w:r>
    </w:p>
    <w:p w14:paraId="3E469230" w14:textId="77777777" w:rsidR="00E068E7" w:rsidRDefault="00EA24EB">
      <w:pPr>
        <w:pStyle w:val="ListParagraph"/>
        <w:numPr>
          <w:ilvl w:val="0"/>
          <w:numId w:val="51"/>
        </w:numPr>
        <w:rPr>
          <w:lang w:eastAsia="en-US"/>
        </w:rPr>
      </w:pPr>
      <w:r>
        <w:rPr>
          <w:lang w:eastAsia="en-US"/>
        </w:rPr>
        <w:t>R1-2109909, Discussion on channel access mechanisms, InterDigital Inc.</w:t>
      </w:r>
    </w:p>
    <w:p w14:paraId="3E469231" w14:textId="77777777" w:rsidR="00E068E7" w:rsidRDefault="00EA24EB">
      <w:pPr>
        <w:pStyle w:val="ListParagraph"/>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ListParagraph"/>
        <w:numPr>
          <w:ilvl w:val="0"/>
          <w:numId w:val="51"/>
        </w:numPr>
        <w:rPr>
          <w:lang w:eastAsia="en-US"/>
        </w:rPr>
      </w:pPr>
      <w:r>
        <w:rPr>
          <w:lang w:eastAsia="en-US"/>
        </w:rPr>
        <w:t xml:space="preserve">R1-2110026, Channel </w:t>
      </w:r>
      <w:r>
        <w:rPr>
          <w:lang w:eastAsia="en-US"/>
        </w:rPr>
        <w:t>access mechanisms for unlicensed access above 52.6GHz, Apple</w:t>
      </w:r>
    </w:p>
    <w:p w14:paraId="3E469233" w14:textId="77777777" w:rsidR="00E068E7" w:rsidRDefault="00EA24EB">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3E469234" w14:textId="77777777" w:rsidR="00E068E7" w:rsidRDefault="00EA24EB">
      <w:pPr>
        <w:pStyle w:val="ListParagraph"/>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ListParagraph"/>
        <w:numPr>
          <w:ilvl w:val="0"/>
          <w:numId w:val="51"/>
        </w:numPr>
        <w:rPr>
          <w:lang w:eastAsia="en-US"/>
        </w:rPr>
      </w:pPr>
      <w:r>
        <w:rPr>
          <w:lang w:eastAsia="en-US"/>
        </w:rPr>
        <w:t>R1-211</w:t>
      </w:r>
      <w:r>
        <w:rPr>
          <w:lang w:eastAsia="en-US"/>
        </w:rPr>
        <w:t>0243, Discussion on multi-beam operation, ITRI</w:t>
      </w:r>
    </w:p>
    <w:p w14:paraId="3E469236" w14:textId="77777777" w:rsidR="00E068E7" w:rsidRDefault="00EA24EB">
      <w:pPr>
        <w:pStyle w:val="ListParagraph"/>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ListParagraph"/>
        <w:numPr>
          <w:ilvl w:val="0"/>
          <w:numId w:val="51"/>
        </w:numPr>
        <w:rPr>
          <w:lang w:eastAsia="en-US"/>
        </w:rPr>
      </w:pPr>
      <w:r>
        <w:rPr>
          <w:lang w:eastAsia="en-US"/>
        </w:rPr>
        <w:t>R1-2110253, Channel access for multi-beam operation , Panasonic</w:t>
      </w:r>
    </w:p>
    <w:p w14:paraId="3E469238" w14:textId="77777777" w:rsidR="00E068E7" w:rsidRDefault="00EA24EB">
      <w:pPr>
        <w:pStyle w:val="ListParagraph"/>
        <w:numPr>
          <w:ilvl w:val="0"/>
          <w:numId w:val="51"/>
        </w:numPr>
        <w:rPr>
          <w:rFonts w:eastAsia="Times New Roman"/>
        </w:rPr>
      </w:pPr>
      <w:r>
        <w:rPr>
          <w:lang w:eastAsia="en-US"/>
        </w:rPr>
        <w:t xml:space="preserve">R1-2110322, Discussion on channel access mechanism for NR from </w:t>
      </w:r>
      <w:r>
        <w:rPr>
          <w:lang w:eastAsia="en-US"/>
        </w:rPr>
        <w:t>52.6GHz to 71GHz, WILUS Inc</w:t>
      </w:r>
    </w:p>
    <w:sectPr w:rsidR="00E068E7">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9259" w14:textId="77777777" w:rsidR="00000000" w:rsidRDefault="00EA24EB">
      <w:pPr>
        <w:spacing w:after="0" w:line="240" w:lineRule="auto"/>
      </w:pPr>
      <w:r>
        <w:separator/>
      </w:r>
    </w:p>
  </w:endnote>
  <w:endnote w:type="continuationSeparator" w:id="0">
    <w:p w14:paraId="3E46925B" w14:textId="77777777" w:rsidR="00000000" w:rsidRDefault="00EA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924D" w14:textId="77777777"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46924E" w14:textId="77777777" w:rsidR="00E068E7" w:rsidRDefault="00E068E7">
    <w:pPr>
      <w:pStyle w:val="Footer"/>
    </w:pPr>
  </w:p>
  <w:p w14:paraId="3E46924F" w14:textId="77777777" w:rsidR="00E068E7" w:rsidRDefault="00E068E7"/>
  <w:p w14:paraId="3E469250" w14:textId="77777777" w:rsidR="00E068E7" w:rsidRDefault="00E068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9251" w14:textId="77777777"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56</w:t>
    </w:r>
    <w:r>
      <w:rPr>
        <w:rStyle w:val="PageNumber"/>
      </w:rPr>
      <w:fldChar w:fldCharType="end"/>
    </w:r>
  </w:p>
  <w:p w14:paraId="3E469252" w14:textId="77777777" w:rsidR="00E068E7" w:rsidRDefault="00E068E7">
    <w:pPr>
      <w:pStyle w:val="Footer"/>
    </w:pPr>
  </w:p>
  <w:p w14:paraId="3E469253" w14:textId="77777777" w:rsidR="00E068E7" w:rsidRDefault="00E068E7"/>
  <w:p w14:paraId="3E469254" w14:textId="77777777" w:rsidR="00E068E7" w:rsidRDefault="00E06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9255" w14:textId="77777777" w:rsidR="00000000" w:rsidRDefault="00EA24EB">
      <w:pPr>
        <w:spacing w:after="0" w:line="240" w:lineRule="auto"/>
      </w:pPr>
      <w:r>
        <w:separator/>
      </w:r>
    </w:p>
  </w:footnote>
  <w:footnote w:type="continuationSeparator" w:id="0">
    <w:p w14:paraId="3E469257" w14:textId="77777777" w:rsidR="00000000" w:rsidRDefault="00EA2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8"/>
  </w:num>
  <w:num w:numId="4">
    <w:abstractNumId w:val="0"/>
  </w:num>
  <w:num w:numId="5">
    <w:abstractNumId w:val="16"/>
  </w:num>
  <w:num w:numId="6">
    <w:abstractNumId w:val="46"/>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1"/>
  </w:num>
  <w:num w:numId="14">
    <w:abstractNumId w:val="47"/>
  </w:num>
  <w:num w:numId="15">
    <w:abstractNumId w:val="37"/>
  </w:num>
  <w:num w:numId="16">
    <w:abstractNumId w:val="43"/>
  </w:num>
  <w:num w:numId="17">
    <w:abstractNumId w:val="12"/>
  </w:num>
  <w:num w:numId="18">
    <w:abstractNumId w:val="28"/>
  </w:num>
  <w:num w:numId="19">
    <w:abstractNumId w:val="10"/>
  </w:num>
  <w:num w:numId="20">
    <w:abstractNumId w:val="1"/>
  </w:num>
  <w:num w:numId="21">
    <w:abstractNumId w:val="23"/>
  </w:num>
  <w:num w:numId="22">
    <w:abstractNumId w:val="40"/>
  </w:num>
  <w:num w:numId="23">
    <w:abstractNumId w:val="20"/>
  </w:num>
  <w:num w:numId="24">
    <w:abstractNumId w:val="2"/>
  </w:num>
  <w:num w:numId="25">
    <w:abstractNumId w:val="19"/>
  </w:num>
  <w:num w:numId="26">
    <w:abstractNumId w:val="45"/>
  </w:num>
  <w:num w:numId="27">
    <w:abstractNumId w:val="50"/>
  </w:num>
  <w:num w:numId="28">
    <w:abstractNumId w:val="7"/>
  </w:num>
  <w:num w:numId="29">
    <w:abstractNumId w:val="24"/>
  </w:num>
  <w:num w:numId="30">
    <w:abstractNumId w:val="36"/>
  </w:num>
  <w:num w:numId="31">
    <w:abstractNumId w:val="4"/>
  </w:num>
  <w:num w:numId="32">
    <w:abstractNumId w:val="29"/>
  </w:num>
  <w:num w:numId="33">
    <w:abstractNumId w:val="32"/>
  </w:num>
  <w:num w:numId="34">
    <w:abstractNumId w:val="42"/>
  </w:num>
  <w:num w:numId="35">
    <w:abstractNumId w:val="5"/>
  </w:num>
  <w:num w:numId="36">
    <w:abstractNumId w:val="35"/>
  </w:num>
  <w:num w:numId="37">
    <w:abstractNumId w:val="8"/>
  </w:num>
  <w:num w:numId="38">
    <w:abstractNumId w:val="13"/>
  </w:num>
  <w:num w:numId="39">
    <w:abstractNumId w:val="14"/>
  </w:num>
  <w:num w:numId="40">
    <w:abstractNumId w:val="49"/>
  </w:num>
  <w:num w:numId="41">
    <w:abstractNumId w:val="30"/>
  </w:num>
  <w:num w:numId="42">
    <w:abstractNumId w:val="39"/>
  </w:num>
  <w:num w:numId="43">
    <w:abstractNumId w:val="41"/>
  </w:num>
  <w:num w:numId="44">
    <w:abstractNumId w:val="11"/>
  </w:num>
  <w:num w:numId="45">
    <w:abstractNumId w:val="3"/>
  </w:num>
  <w:num w:numId="46">
    <w:abstractNumId w:val="17"/>
  </w:num>
  <w:num w:numId="47">
    <w:abstractNumId w:val="9"/>
  </w:num>
  <w:num w:numId="48">
    <w:abstractNumId w:val="38"/>
  </w:num>
  <w:num w:numId="49">
    <w:abstractNumId w:val="44"/>
  </w:num>
  <w:num w:numId="50">
    <w:abstractNumId w:val="33"/>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355D-3147-4FA1-B658-BC9A6ED05AA1}">
  <ds:schemaRefs/>
</ds:datastoreItem>
</file>

<file path=customXml/itemProps2.xml><?xml version="1.0" encoding="utf-8"?>
<ds:datastoreItem xmlns:ds="http://schemas.openxmlformats.org/officeDocument/2006/customXml" ds:itemID="{52441935-4644-45CB-848D-32FF5402770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F43A0C-AC03-4BA6-A5A2-7FDDB9883606}">
  <ds:schemaRefs/>
</ds:datastoreItem>
</file>

<file path=customXml/itemProps5.xml><?xml version="1.0" encoding="utf-8"?>
<ds:datastoreItem xmlns:ds="http://schemas.openxmlformats.org/officeDocument/2006/customXml" ds:itemID="{225D504C-EA94-4092-B60B-9DD071B614B0}">
  <ds:schemaRefs/>
</ds:datastoreItem>
</file>

<file path=customXml/itemProps6.xml><?xml version="1.0" encoding="utf-8"?>
<ds:datastoreItem xmlns:ds="http://schemas.openxmlformats.org/officeDocument/2006/customXml" ds:itemID="{BB0BBA24-4C67-41F4-A71D-B8ED7147A672}">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59</Pages>
  <Words>23960</Words>
  <Characters>125656</Characters>
  <Application>Microsoft Office Word</Application>
  <DocSecurity>0</DocSecurity>
  <Lines>1047</Lines>
  <Paragraphs>298</Paragraphs>
  <ScaleCrop>false</ScaleCrop>
  <Company>LGE</Company>
  <LinksUpToDate>false</LinksUpToDate>
  <CharactersWithSpaces>149318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461</cp:revision>
  <cp:lastPrinted>2019-01-10T09:30:00Z</cp:lastPrinted>
  <dcterms:created xsi:type="dcterms:W3CDTF">2021-10-08T17:15:00Z</dcterms:created>
  <dcterms:modified xsi:type="dcterms:W3CDTF">2021-10-12T17:36:00Z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0x010100E0B0DDEA5689E843A77FF07E023D2573</vt:lpwstr>
  </property>
</Properties>
</file>