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ADF" w:rsidRDefault="00EA1ADF">
      <w:pPr>
        <w:tabs>
          <w:tab w:val="left" w:pos="4860"/>
        </w:tabs>
        <w:spacing w:after="0"/>
        <w:ind w:left="1988" w:hanging="1988"/>
        <w:rPr>
          <w:rFonts w:ascii="Arial" w:hAnsi="Arial" w:cs="Arial"/>
          <w:b/>
          <w:sz w:val="24"/>
        </w:rPr>
      </w:pPr>
    </w:p>
    <w:p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rsidR="00EA1ADF" w:rsidRDefault="00EA1ADF">
      <w:pPr>
        <w:spacing w:after="0"/>
        <w:ind w:left="1988" w:hanging="1988"/>
        <w:rPr>
          <w:rFonts w:ascii="Arial" w:hAnsi="Arial" w:cs="Arial"/>
          <w:b/>
          <w:sz w:val="24"/>
        </w:rPr>
      </w:pPr>
    </w:p>
    <w:p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rsidR="00EA1ADF" w:rsidRDefault="00EA1ADF">
      <w:pPr>
        <w:spacing w:after="0"/>
        <w:ind w:left="2388" w:hangingChars="995" w:hanging="2388"/>
        <w:rPr>
          <w:sz w:val="24"/>
        </w:rPr>
      </w:pPr>
    </w:p>
    <w:p w:rsidR="00EA1ADF" w:rsidRDefault="00C57B13">
      <w:pPr>
        <w:pStyle w:val="1"/>
        <w:numPr>
          <w:ilvl w:val="0"/>
          <w:numId w:val="5"/>
        </w:numPr>
        <w:ind w:left="360"/>
        <w:rPr>
          <w:rFonts w:cs="Arial"/>
          <w:sz w:val="32"/>
          <w:szCs w:val="32"/>
          <w:lang w:val="en-US"/>
        </w:rPr>
      </w:pPr>
      <w:r>
        <w:rPr>
          <w:rFonts w:cs="Arial"/>
          <w:sz w:val="32"/>
          <w:szCs w:val="32"/>
          <w:lang w:val="en-US"/>
        </w:rPr>
        <w:t>Introduction</w:t>
      </w:r>
    </w:p>
    <w:p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rsidR="00EA1ADF" w:rsidRDefault="00C57B13">
            <w:pPr>
              <w:pStyle w:val="B1"/>
              <w:numPr>
                <w:ilvl w:val="2"/>
                <w:numId w:val="6"/>
              </w:numPr>
              <w:spacing w:before="0" w:after="0" w:line="240" w:lineRule="auto"/>
              <w:rPr>
                <w:lang w:eastAsia="zh-CN"/>
              </w:rPr>
            </w:pPr>
            <w:r>
              <w:rPr>
                <w:lang w:eastAsia="zh-CN"/>
              </w:rPr>
              <w:t>Note: coverage enhancement for SSB is not pursued.</w:t>
            </w:r>
          </w:p>
          <w:p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rsidR="00EA1ADF" w:rsidRDefault="00C57B13">
            <w:pPr>
              <w:pStyle w:val="B1"/>
              <w:numPr>
                <w:ilvl w:val="2"/>
                <w:numId w:val="6"/>
              </w:numPr>
              <w:spacing w:before="0" w:after="0" w:line="240" w:lineRule="auto"/>
              <w:rPr>
                <w:lang w:eastAsia="zh-CN"/>
              </w:rPr>
            </w:pPr>
            <w:r>
              <w:rPr>
                <w:lang w:eastAsia="zh-CN"/>
              </w:rPr>
              <w:t>Limited sync raster entry numbers</w:t>
            </w:r>
          </w:p>
          <w:p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rsidR="00EA1ADF" w:rsidRDefault="00EA1ADF">
      <w:pPr>
        <w:rPr>
          <w:sz w:val="22"/>
          <w:szCs w:val="22"/>
          <w:lang w:eastAsia="zh-CN"/>
        </w:rPr>
      </w:pPr>
    </w:p>
    <w:p w:rsidR="00EA1ADF" w:rsidRDefault="00C57B13">
      <w:pPr>
        <w:pStyle w:val="1"/>
        <w:numPr>
          <w:ilvl w:val="0"/>
          <w:numId w:val="5"/>
        </w:numPr>
        <w:ind w:left="360"/>
        <w:rPr>
          <w:rFonts w:cs="Arial"/>
          <w:sz w:val="32"/>
          <w:szCs w:val="32"/>
          <w:lang w:val="en-US"/>
        </w:rPr>
      </w:pPr>
      <w:r>
        <w:rPr>
          <w:rFonts w:cs="Arial"/>
          <w:sz w:val="32"/>
          <w:szCs w:val="32"/>
        </w:rPr>
        <w:t>Summary of issues</w:t>
      </w:r>
    </w:p>
    <w:p w:rsidR="00EA1ADF" w:rsidRDefault="00C57B13">
      <w:pPr>
        <w:pStyle w:val="2"/>
        <w:rPr>
          <w:lang w:eastAsia="zh-CN"/>
        </w:rPr>
      </w:pPr>
      <w:r>
        <w:rPr>
          <w:lang w:eastAsia="zh-CN"/>
        </w:rPr>
        <w:t xml:space="preserve">2.1 SSB Aspects </w:t>
      </w:r>
    </w:p>
    <w:p w:rsidR="00EA1ADF" w:rsidRDefault="00C57B13">
      <w:pPr>
        <w:pStyle w:val="3"/>
        <w:rPr>
          <w:lang w:eastAsia="zh-CN"/>
        </w:rPr>
      </w:pPr>
      <w:r>
        <w:rPr>
          <w:lang w:eastAsia="zh-CN"/>
        </w:rPr>
        <w:t>2.1.1 DRS Related Aspects (and other MIB design other than CORESET#0/Type0-PDCCH)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EA1ADF">
        <w:trPr>
          <w:trHeight w:val="250"/>
          <w:jc w:val="center"/>
        </w:trPr>
        <w:tc>
          <w:tcPr>
            <w:tcW w:w="956" w:type="dxa"/>
            <w:gridSpan w:val="2"/>
            <w:vAlign w:val="center"/>
          </w:tcPr>
          <w:p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FR2-1</w:t>
            </w:r>
          </w:p>
        </w:tc>
        <w:tc>
          <w:tcPr>
            <w:tcW w:w="5024" w:type="dxa"/>
            <w:vAlign w:val="center"/>
          </w:tcPr>
          <w:p w:rsidR="00EA1ADF" w:rsidRDefault="00C57B13">
            <w:pPr>
              <w:spacing w:before="0" w:after="0" w:line="240" w:lineRule="auto"/>
              <w:jc w:val="center"/>
              <w:rPr>
                <w:lang w:eastAsia="zh-CN"/>
              </w:rPr>
            </w:pPr>
            <w:r>
              <w:rPr>
                <w:lang w:eastAsia="zh-CN"/>
              </w:rPr>
              <w:t xml:space="preserve">FR2-2 </w:t>
            </w:r>
          </w:p>
        </w:tc>
      </w:tr>
      <w:tr w:rsidR="00EA1ADF">
        <w:trPr>
          <w:trHeight w:val="250"/>
          <w:jc w:val="center"/>
        </w:trPr>
        <w:tc>
          <w:tcPr>
            <w:tcW w:w="411" w:type="dxa"/>
            <w:vAlign w:val="center"/>
          </w:tcPr>
          <w:p w:rsidR="00EA1ADF" w:rsidRDefault="00EA1ADF">
            <w:pPr>
              <w:spacing w:before="0" w:after="0" w:line="240" w:lineRule="auto"/>
              <w:jc w:val="center"/>
              <w:rPr>
                <w:lang w:eastAsia="zh-CN"/>
              </w:rPr>
            </w:pPr>
          </w:p>
        </w:tc>
        <w:tc>
          <w:tcPr>
            <w:tcW w:w="544" w:type="dxa"/>
            <w:vAlign w:val="center"/>
          </w:tcPr>
          <w:p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120kHz</w:t>
            </w:r>
          </w:p>
        </w:tc>
        <w:tc>
          <w:tcPr>
            <w:tcW w:w="5024" w:type="dxa"/>
            <w:vAlign w:val="center"/>
          </w:tcPr>
          <w:p w:rsidR="00EA1ADF" w:rsidRDefault="00C57B13">
            <w:pPr>
              <w:spacing w:before="0" w:after="0" w:line="240" w:lineRule="auto"/>
              <w:jc w:val="center"/>
              <w:rPr>
                <w:lang w:eastAsia="zh-CN"/>
              </w:rPr>
            </w:pPr>
            <w:r>
              <w:rPr>
                <w:lang w:eastAsia="zh-CN"/>
              </w:rPr>
              <w:t>120kHz</w:t>
            </w:r>
          </w:p>
        </w:tc>
      </w:tr>
      <w:tr w:rsidR="00EA1ADF">
        <w:trPr>
          <w:trHeight w:val="238"/>
          <w:jc w:val="center"/>
        </w:trPr>
        <w:tc>
          <w:tcPr>
            <w:tcW w:w="411" w:type="dxa"/>
            <w:vMerge w:val="restart"/>
            <w:shd w:val="clear" w:color="auto" w:fill="EDEDED" w:themeFill="accent3" w:themeFillTint="33"/>
            <w:textDirection w:val="tbRlV"/>
            <w:vAlign w:val="center"/>
          </w:tcPr>
          <w:p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rsidR="00EA1ADF" w:rsidRDefault="00C57B13">
            <w:pPr>
              <w:spacing w:before="0" w:after="0" w:line="240" w:lineRule="auto"/>
              <w:jc w:val="center"/>
              <w:rPr>
                <w:sz w:val="18"/>
                <w:lang w:eastAsia="zh-CN"/>
              </w:rPr>
            </w:pPr>
            <w:r>
              <w:rPr>
                <w:sz w:val="18"/>
                <w:lang w:eastAsia="zh-CN"/>
              </w:rPr>
              <w:t>10 - 5 MSB of SFN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88"/>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50"/>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trPr>
          <w:trHeight w:val="250"/>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rsidR="00EA1ADF" w:rsidRDefault="00C57B13">
            <w:pPr>
              <w:spacing w:before="0" w:after="0" w:line="240" w:lineRule="auto"/>
              <w:jc w:val="center"/>
              <w:rPr>
                <w:iCs/>
                <w:sz w:val="18"/>
                <w:szCs w:val="18"/>
              </w:rPr>
            </w:pPr>
            <w:proofErr w:type="spellStart"/>
            <w:r>
              <w:rPr>
                <w:iCs/>
                <w:sz w:val="18"/>
                <w:szCs w:val="18"/>
              </w:rPr>
              <w:t>searchSpaceZero</w:t>
            </w:r>
            <w:proofErr w:type="spellEnd"/>
          </w:p>
          <w:p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75"/>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Spare bit</w:t>
            </w:r>
          </w:p>
        </w:tc>
      </w:tr>
      <w:tr w:rsidR="00EA1ADF">
        <w:trPr>
          <w:trHeight w:val="250"/>
          <w:jc w:val="center"/>
        </w:trPr>
        <w:tc>
          <w:tcPr>
            <w:tcW w:w="411" w:type="dxa"/>
            <w:vMerge w:val="restart"/>
            <w:shd w:val="clear" w:color="auto" w:fill="FFF2CC" w:themeFill="accent4" w:themeFillTint="33"/>
            <w:textDirection w:val="tbRlV"/>
            <w:vAlign w:val="center"/>
          </w:tcPr>
          <w:p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4th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50"/>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rsidR="00EA1ADF" w:rsidRDefault="00C57B13">
            <w:pPr>
              <w:spacing w:before="0" w:after="0" w:line="240" w:lineRule="auto"/>
              <w:jc w:val="center"/>
              <w:rPr>
                <w:sz w:val="18"/>
                <w:lang w:eastAsia="zh-CN"/>
              </w:rPr>
            </w:pPr>
            <w:r>
              <w:rPr>
                <w:color w:val="000000"/>
                <w:sz w:val="18"/>
              </w:rPr>
              <w:t>half frame indication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trPr>
          <w:trHeight w:val="4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EA1ADF">
        <w:trPr>
          <w:trHeight w:val="221"/>
          <w:jc w:val="center"/>
        </w:trPr>
        <w:tc>
          <w:tcPr>
            <w:tcW w:w="1036" w:type="dxa"/>
            <w:gridSpan w:val="2"/>
            <w:vAlign w:val="center"/>
          </w:tcPr>
          <w:p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FR2-1</w:t>
            </w:r>
          </w:p>
        </w:tc>
        <w:tc>
          <w:tcPr>
            <w:tcW w:w="5450" w:type="dxa"/>
            <w:gridSpan w:val="2"/>
            <w:vAlign w:val="center"/>
          </w:tcPr>
          <w:p w:rsidR="00EA1ADF" w:rsidRDefault="00C57B13">
            <w:pPr>
              <w:spacing w:before="0" w:after="0" w:line="240" w:lineRule="auto"/>
              <w:jc w:val="center"/>
              <w:rPr>
                <w:lang w:eastAsia="zh-CN"/>
              </w:rPr>
            </w:pPr>
            <w:r>
              <w:rPr>
                <w:lang w:eastAsia="zh-CN"/>
              </w:rPr>
              <w:t xml:space="preserve">FR2-2 </w:t>
            </w:r>
          </w:p>
        </w:tc>
      </w:tr>
      <w:tr w:rsidR="00EA1ADF">
        <w:trPr>
          <w:trHeight w:val="221"/>
          <w:jc w:val="center"/>
        </w:trPr>
        <w:tc>
          <w:tcPr>
            <w:tcW w:w="446" w:type="dxa"/>
            <w:vMerge w:val="restart"/>
            <w:vAlign w:val="center"/>
          </w:tcPr>
          <w:p w:rsidR="00EA1ADF" w:rsidRDefault="00EA1ADF">
            <w:pPr>
              <w:spacing w:before="0" w:after="0" w:line="240" w:lineRule="auto"/>
              <w:jc w:val="center"/>
              <w:rPr>
                <w:lang w:eastAsia="zh-CN"/>
              </w:rPr>
            </w:pPr>
          </w:p>
        </w:tc>
        <w:tc>
          <w:tcPr>
            <w:tcW w:w="590" w:type="dxa"/>
            <w:vMerge w:val="restart"/>
            <w:vAlign w:val="center"/>
          </w:tcPr>
          <w:p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rsidR="00EA1ADF" w:rsidRDefault="00C57B13">
            <w:pPr>
              <w:spacing w:before="0" w:after="0" w:line="240" w:lineRule="auto"/>
              <w:jc w:val="center"/>
              <w:rPr>
                <w:lang w:eastAsia="zh-CN"/>
              </w:rPr>
            </w:pPr>
            <w:r>
              <w:rPr>
                <w:lang w:eastAsia="zh-CN"/>
              </w:rPr>
              <w:t>120kHz</w:t>
            </w:r>
          </w:p>
        </w:tc>
        <w:tc>
          <w:tcPr>
            <w:tcW w:w="5450" w:type="dxa"/>
            <w:gridSpan w:val="2"/>
            <w:vAlign w:val="center"/>
          </w:tcPr>
          <w:p w:rsidR="00EA1ADF" w:rsidRDefault="00C57B13">
            <w:pPr>
              <w:spacing w:before="0" w:after="0" w:line="240" w:lineRule="auto"/>
              <w:jc w:val="center"/>
              <w:rPr>
                <w:lang w:eastAsia="zh-CN"/>
              </w:rPr>
            </w:pPr>
            <w:r>
              <w:rPr>
                <w:lang w:eastAsia="zh-CN"/>
              </w:rPr>
              <w:t>480kHz and 960kHz</w:t>
            </w:r>
          </w:p>
        </w:tc>
      </w:tr>
      <w:tr w:rsidR="00EA1ADF">
        <w:trPr>
          <w:trHeight w:val="221"/>
          <w:jc w:val="center"/>
        </w:trPr>
        <w:tc>
          <w:tcPr>
            <w:tcW w:w="446" w:type="dxa"/>
            <w:vMerge/>
            <w:vAlign w:val="center"/>
          </w:tcPr>
          <w:p w:rsidR="00EA1ADF" w:rsidRDefault="00EA1ADF">
            <w:pPr>
              <w:spacing w:before="0" w:after="0" w:line="240" w:lineRule="auto"/>
              <w:jc w:val="center"/>
              <w:rPr>
                <w:lang w:eastAsia="zh-CN"/>
              </w:rPr>
            </w:pPr>
          </w:p>
        </w:tc>
        <w:tc>
          <w:tcPr>
            <w:tcW w:w="590" w:type="dxa"/>
            <w:vMerge/>
            <w:vAlign w:val="center"/>
          </w:tcPr>
          <w:p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2725" w:type="dxa"/>
            <w:vAlign w:val="center"/>
          </w:tcPr>
          <w:p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rsidR="00EA1ADF" w:rsidRDefault="00C57B13">
            <w:pPr>
              <w:spacing w:before="0" w:after="0" w:line="240" w:lineRule="auto"/>
              <w:jc w:val="center"/>
              <w:rPr>
                <w:lang w:eastAsia="zh-CN"/>
              </w:rPr>
            </w:pPr>
            <w:r>
              <w:rPr>
                <w:lang w:eastAsia="zh-CN"/>
              </w:rPr>
              <w:t>DBTW ON</w:t>
            </w:r>
          </w:p>
        </w:tc>
      </w:tr>
      <w:tr w:rsidR="00EA1ADF">
        <w:trPr>
          <w:trHeight w:val="221"/>
          <w:jc w:val="center"/>
        </w:trPr>
        <w:tc>
          <w:tcPr>
            <w:tcW w:w="446" w:type="dxa"/>
            <w:vMerge w:val="restart"/>
            <w:shd w:val="clear" w:color="auto" w:fill="EDEDED" w:themeFill="accent3" w:themeFillTint="33"/>
            <w:textDirection w:val="tbRlV"/>
            <w:vAlign w:val="center"/>
          </w:tcPr>
          <w:p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rsidR="00EA1ADF" w:rsidRDefault="00C57B13">
            <w:pPr>
              <w:spacing w:before="0" w:after="0" w:line="240" w:lineRule="auto"/>
              <w:jc w:val="center"/>
              <w:rPr>
                <w:sz w:val="18"/>
                <w:lang w:eastAsia="zh-CN"/>
              </w:rPr>
            </w:pPr>
            <w:r>
              <w:rPr>
                <w:sz w:val="18"/>
                <w:lang w:eastAsia="zh-CN"/>
              </w:rPr>
              <w:t>10 - 5 MSB of SFN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szCs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szCs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restart"/>
            <w:vAlign w:val="center"/>
          </w:tcPr>
          <w:p w:rsidR="00EA1ADF" w:rsidRDefault="00C57B13">
            <w:pPr>
              <w:spacing w:before="0" w:after="0" w:line="240" w:lineRule="auto"/>
              <w:jc w:val="center"/>
              <w:rPr>
                <w:iCs/>
                <w:sz w:val="18"/>
                <w:szCs w:val="18"/>
              </w:rPr>
            </w:pPr>
            <w:proofErr w:type="spellStart"/>
            <w:r>
              <w:rPr>
                <w:iCs/>
                <w:sz w:val="18"/>
                <w:szCs w:val="18"/>
              </w:rPr>
              <w:t>searchSpaceZero</w:t>
            </w:r>
            <w:proofErr w:type="spellEnd"/>
          </w:p>
          <w:p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4th LSB of SFN</w:t>
            </w:r>
          </w:p>
        </w:tc>
      </w:tr>
      <w:tr w:rsidR="00EA1ADF">
        <w:trPr>
          <w:trHeight w:val="221"/>
          <w:jc w:val="center"/>
        </w:trPr>
        <w:tc>
          <w:tcPr>
            <w:tcW w:w="446" w:type="dxa"/>
            <w:vMerge w:val="restart"/>
            <w:shd w:val="clear" w:color="auto" w:fill="FFF2CC" w:themeFill="accent4" w:themeFillTint="33"/>
            <w:textDirection w:val="tbRlV"/>
            <w:vAlign w:val="center"/>
          </w:tcPr>
          <w:p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21"/>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rsidR="00EA1ADF" w:rsidRDefault="00C57B13">
            <w:pPr>
              <w:spacing w:before="0" w:after="0" w:line="240" w:lineRule="auto"/>
              <w:jc w:val="center"/>
              <w:rPr>
                <w:sz w:val="18"/>
                <w:lang w:eastAsia="zh-CN"/>
              </w:rPr>
            </w:pPr>
            <w:r>
              <w:rPr>
                <w:color w:val="000000"/>
                <w:sz w:val="18"/>
              </w:rPr>
              <w:t>half frame indication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trPr>
          <w:trHeight w:val="38"/>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rsidR="00EA1ADF" w:rsidRDefault="00EA1ADF">
      <w:pPr>
        <w:pStyle w:val="ac"/>
        <w:spacing w:after="0"/>
        <w:ind w:left="72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rsidR="00EA1ADF" w:rsidRDefault="00C57B13">
      <w:pPr>
        <w:pStyle w:val="ac"/>
        <w:numPr>
          <w:ilvl w:val="1"/>
          <w:numId w:val="7"/>
        </w:numPr>
        <w:spacing w:after="0"/>
        <w:rPr>
          <w:rFonts w:ascii="Times New Roman" w:hAnsi="Times New Roman"/>
          <w:sz w:val="22"/>
          <w:szCs w:val="22"/>
          <w:lang w:eastAsia="zh-CN"/>
        </w:rPr>
      </w:pPr>
      <w:proofErr w:type="gramStart"/>
      <w:r>
        <w:rPr>
          <w:rFonts w:ascii="Times New Roman" w:hAnsi="Times New Roman" w:hint="eastAsia"/>
          <w:sz w:val="22"/>
          <w:szCs w:val="22"/>
          <w:lang w:eastAsia="zh-CN"/>
        </w:rPr>
        <w:t>In order to</w:t>
      </w:r>
      <w:proofErr w:type="gramEnd"/>
      <w:r>
        <w:rPr>
          <w:rFonts w:ascii="Times New Roman" w:hAnsi="Times New Roman" w:hint="eastAsia"/>
          <w:sz w:val="22"/>
          <w:szCs w:val="22"/>
          <w:lang w:eastAsia="zh-CN"/>
        </w:rPr>
        <w:t xml:space="preserve"> reduce the impact of standardization caused by indicating candidate SSB indices, the maximum number of candidate SSBs defined in the half-frame can be kept unchanged (maintain 64) or limited to 128 for 480/960 kHz SSB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DBTW lengths {0.5, 1, 2, 3, 4, 5} </w:t>
      </w:r>
      <w:proofErr w:type="spellStart"/>
      <w:r>
        <w:rPr>
          <w:rFonts w:ascii="Times New Roman" w:hAnsi="Times New Roman"/>
          <w:sz w:val="22"/>
          <w:szCs w:val="22"/>
          <w:lang w:eastAsia="zh-CN"/>
        </w:rPr>
        <w:t>msec</w:t>
      </w:r>
      <w:proofErr w:type="spellEnd"/>
      <w:r>
        <w:rPr>
          <w:rFonts w:ascii="Times New Roman" w:hAnsi="Times New Roman"/>
          <w:sz w:val="22"/>
          <w:szCs w:val="22"/>
          <w:lang w:eastAsia="zh-CN"/>
        </w:rPr>
        <w:t xml:space="preserve"> for SCS 120 kHz, and FFS small values for SCS 480 kHz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2.5pt" o:ole="">
            <v:imagedata r:id="rId15" o:title=""/>
          </v:shape>
          <o:OLEObject Type="Embed" ProgID="Equation.3" ShapeID="_x0000_i1025" DrawAspect="Content" ObjectID="_1696082414"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rsidR="00EA1ADF" w:rsidRDefault="0083478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rsidR="00EA1ADF" w:rsidRDefault="0083478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u w:val="single"/>
                <w:lang w:eastAsia="zh-CN"/>
              </w:rPr>
            </w:pPr>
            <w:r>
              <w:rPr>
                <w:b/>
                <w:bCs/>
                <w:u w:val="single"/>
                <w:lang w:eastAsia="zh-CN"/>
              </w:rPr>
              <w:t>RAN1 #105e</w:t>
            </w:r>
          </w:p>
          <w:p w:rsidR="00EA1ADF" w:rsidRDefault="00C57B13">
            <w:pPr>
              <w:spacing w:before="0" w:after="0" w:line="240" w:lineRule="auto"/>
              <w:rPr>
                <w:b/>
                <w:bCs/>
                <w:lang w:eastAsia="zh-CN"/>
              </w:rPr>
            </w:pPr>
            <w:r>
              <w:rPr>
                <w:b/>
                <w:bCs/>
                <w:lang w:eastAsia="zh-CN"/>
              </w:rPr>
              <w:t>Agreement:</w:t>
            </w:r>
          </w:p>
          <w:p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rsidR="00EA1ADF" w:rsidRDefault="00EA1ADF">
            <w:pPr>
              <w:spacing w:before="0" w:after="0" w:line="240" w:lineRule="auto"/>
              <w:rPr>
                <w:b/>
                <w:bCs/>
              </w:rPr>
            </w:pPr>
          </w:p>
          <w:p w:rsidR="00EA1ADF" w:rsidRDefault="00C57B13">
            <w:pPr>
              <w:spacing w:before="0" w:after="0" w:line="240" w:lineRule="auto"/>
              <w:rPr>
                <w:b/>
                <w:bCs/>
                <w:lang w:eastAsia="zh-CN"/>
              </w:rPr>
            </w:pPr>
            <w:r>
              <w:rPr>
                <w:b/>
                <w:bCs/>
                <w:lang w:eastAsia="zh-CN"/>
              </w:rPr>
              <w:t>Agreement:</w:t>
            </w:r>
          </w:p>
          <w:p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rsidR="00EA1ADF" w:rsidRDefault="00EA1ADF">
            <w:pPr>
              <w:spacing w:before="0" w:after="0" w:line="240" w:lineRule="auto"/>
              <w:rPr>
                <w:b/>
                <w:bCs/>
                <w:lang w:eastAsia="zh-CN"/>
              </w:rPr>
            </w:pPr>
          </w:p>
          <w:p w:rsidR="00EA1ADF" w:rsidRDefault="00C57B13">
            <w:pPr>
              <w:spacing w:before="0" w:after="0" w:line="240" w:lineRule="auto"/>
              <w:rPr>
                <w:b/>
                <w:bCs/>
                <w:lang w:eastAsia="zh-CN"/>
              </w:rPr>
            </w:pPr>
            <w:r>
              <w:rPr>
                <w:b/>
                <w:bCs/>
                <w:lang w:eastAsia="zh-CN"/>
              </w:rPr>
              <w:t>Agreement:</w:t>
            </w:r>
          </w:p>
          <w:p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BF315E">
              <w:rPr>
                <w:position w:val="-6"/>
              </w:rPr>
              <w:pict>
                <v:shape id="_x0000_i1026"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F315E">
              <w:rPr>
                <w:position w:val="-6"/>
              </w:rPr>
              <w:pict>
                <v:shape id="_x0000_i1027" type="#_x0000_t75" style="width:23pt;height:12.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BF315E">
              <w:rPr>
                <w:position w:val="-6"/>
              </w:rPr>
              <w:pict>
                <v:shape id="_x0000_i1028"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F315E">
              <w:rPr>
                <w:position w:val="-6"/>
              </w:rPr>
              <w:pict>
                <v:shape id="_x0000_i1029" type="#_x0000_t75" style="width:23pt;height:12.5pt" equationxml="&lt;">
                  <v:imagedata r:id="rId17" o:title="" chromakey="white"/>
                </v:shape>
              </w:pict>
            </w:r>
            <w:r>
              <w:rPr>
                <w:rFonts w:eastAsia="Times New Roman"/>
                <w:lang w:eastAsia="zh-CN"/>
              </w:rPr>
              <w:fldChar w:fldCharType="end"/>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BF315E">
              <w:rPr>
                <w:position w:val="-6"/>
              </w:rPr>
              <w:pict>
                <v:shape id="_x0000_i1030"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F315E">
              <w:rPr>
                <w:position w:val="-6"/>
              </w:rPr>
              <w:pict>
                <v:shape id="_x0000_i1031"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BF315E">
              <w:rPr>
                <w:position w:val="-6"/>
              </w:rPr>
              <w:pict>
                <v:shape id="_x0000_i1032"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F315E">
              <w:rPr>
                <w:position w:val="-6"/>
              </w:rPr>
              <w:pict>
                <v:shape id="_x0000_i1033"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rsidR="00EA1ADF" w:rsidRDefault="00EA1ADF">
            <w:pPr>
              <w:spacing w:before="0" w:after="0" w:line="240" w:lineRule="auto"/>
              <w:rPr>
                <w:b/>
                <w:bCs/>
                <w:lang w:eastAsia="zh-CN"/>
              </w:rPr>
            </w:pPr>
          </w:p>
          <w:p w:rsidR="00EA1ADF" w:rsidRDefault="00C57B13">
            <w:pPr>
              <w:spacing w:before="0" w:after="0" w:line="240" w:lineRule="auto"/>
              <w:rPr>
                <w:rFonts w:ascii="Times" w:hAnsi="Times"/>
                <w:b/>
                <w:bCs/>
                <w:szCs w:val="24"/>
                <w:lang w:eastAsia="zh-CN"/>
              </w:rPr>
            </w:pPr>
            <w:r>
              <w:rPr>
                <w:b/>
                <w:bCs/>
                <w:lang w:eastAsia="zh-CN"/>
              </w:rPr>
              <w:t>Agreement:</w:t>
            </w:r>
          </w:p>
          <w:p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BF315E">
              <w:rPr>
                <w:position w:val="-6"/>
              </w:rPr>
              <w:pict>
                <v:shape id="_x0000_i1034"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F315E">
              <w:rPr>
                <w:position w:val="-6"/>
              </w:rPr>
              <w:pict>
                <v:shape id="_x0000_i1035"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BF315E">
              <w:rPr>
                <w:position w:val="-6"/>
              </w:rPr>
              <w:pict>
                <v:shape id="_x0000_i1036"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F315E">
              <w:rPr>
                <w:position w:val="-6"/>
              </w:rPr>
              <w:pict>
                <v:shape id="_x0000_i1037"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rsidR="00EA1ADF" w:rsidRDefault="00EA1ADF">
            <w:pPr>
              <w:adjustRightInd/>
              <w:spacing w:before="0" w:after="0" w:line="240" w:lineRule="auto"/>
              <w:textAlignment w:val="auto"/>
              <w:rPr>
                <w:rFonts w:eastAsia="Times New Roman"/>
                <w:lang w:eastAsia="zh-CN"/>
              </w:rPr>
            </w:pPr>
          </w:p>
          <w:p w:rsidR="00EA1ADF" w:rsidRDefault="00C57B13">
            <w:pPr>
              <w:spacing w:before="0" w:after="0" w:line="240" w:lineRule="auto"/>
              <w:rPr>
                <w:b/>
                <w:bCs/>
                <w:u w:val="single"/>
                <w:lang w:eastAsia="zh-CN"/>
              </w:rPr>
            </w:pPr>
            <w:r>
              <w:rPr>
                <w:b/>
                <w:bCs/>
                <w:u w:val="single"/>
                <w:lang w:eastAsia="zh-CN"/>
              </w:rPr>
              <w:t>RAN1 #106e</w:t>
            </w:r>
          </w:p>
          <w:p w:rsidR="00EA1ADF" w:rsidRDefault="00C57B13">
            <w:pPr>
              <w:spacing w:before="0" w:after="0" w:line="240" w:lineRule="auto"/>
              <w:rPr>
                <w:iCs/>
                <w:u w:val="single"/>
                <w:lang w:eastAsia="zh-CN"/>
              </w:rPr>
            </w:pPr>
            <w:r>
              <w:rPr>
                <w:iCs/>
                <w:u w:val="single"/>
                <w:lang w:eastAsia="zh-CN"/>
              </w:rPr>
              <w:t>Conclusion:</w:t>
            </w:r>
          </w:p>
          <w:p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rsidR="00EA1ADF" w:rsidRDefault="00EA1ADF">
            <w:pPr>
              <w:spacing w:before="0" w:after="0" w:line="240" w:lineRule="auto"/>
              <w:rPr>
                <w:b/>
                <w:bCs/>
                <w:lang w:eastAsia="zh-CN"/>
              </w:rPr>
            </w:pPr>
          </w:p>
          <w:p w:rsidR="00EA1ADF" w:rsidRDefault="00C57B13">
            <w:pPr>
              <w:spacing w:before="0" w:after="0" w:line="240" w:lineRule="auto"/>
              <w:rPr>
                <w:rFonts w:ascii="Times" w:hAnsi="Times"/>
                <w:b/>
                <w:bCs/>
                <w:szCs w:val="24"/>
                <w:lang w:eastAsia="zh-CN"/>
              </w:rPr>
            </w:pPr>
            <w:r>
              <w:rPr>
                <w:b/>
                <w:bCs/>
                <w:lang w:eastAsia="zh-CN"/>
              </w:rPr>
              <w:t>Agreement:</w:t>
            </w:r>
          </w:p>
          <w:p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rsidR="00EA1ADF" w:rsidRDefault="00EA1ADF">
            <w:pPr>
              <w:pStyle w:val="ac"/>
              <w:spacing w:before="0" w:after="0" w:line="240" w:lineRule="auto"/>
              <w:rPr>
                <w:rFonts w:eastAsia="Times New Roman" w:cs="Times"/>
                <w:szCs w:val="20"/>
                <w:lang w:eastAsia="zh-CN"/>
              </w:rPr>
            </w:pPr>
          </w:p>
          <w:p w:rsidR="00EA1ADF" w:rsidRDefault="00C57B13">
            <w:pPr>
              <w:spacing w:before="0" w:after="0" w:line="240" w:lineRule="auto"/>
              <w:rPr>
                <w:iCs/>
                <w:lang w:eastAsia="zh-CN"/>
              </w:rPr>
            </w:pPr>
            <w:r>
              <w:rPr>
                <w:iCs/>
                <w:highlight w:val="darkYellow"/>
                <w:lang w:eastAsia="zh-CN"/>
              </w:rPr>
              <w:t>Working assumption:</w:t>
            </w:r>
          </w:p>
          <w:p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rsidR="00EA1ADF" w:rsidRDefault="00EA1ADF">
            <w:pPr>
              <w:adjustRightInd/>
              <w:spacing w:before="0" w:after="0" w:line="240" w:lineRule="auto"/>
              <w:textAlignment w:val="auto"/>
              <w:rPr>
                <w:rFonts w:eastAsia="Times New Roman"/>
                <w:lang w:eastAsia="zh-CN"/>
              </w:rPr>
            </w:pPr>
          </w:p>
        </w:tc>
      </w:tr>
    </w:tbl>
    <w:p w:rsidR="00EA1ADF" w:rsidRDefault="00EA1ADF">
      <w:pPr>
        <w:pStyle w:val="ac"/>
        <w:spacing w:after="0" w:line="240" w:lineRule="auto"/>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rsidR="00EA1ADF" w:rsidRDefault="00834782">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rsidR="00EA1ADF" w:rsidRDefault="00C57B13">
      <w:pPr>
        <w:pStyle w:val="6"/>
        <w:rPr>
          <w:lang w:eastAsia="zh-CN"/>
        </w:rPr>
      </w:pPr>
      <w:r>
        <w:rPr>
          <w:lang w:eastAsia="zh-CN"/>
        </w:rPr>
        <w:t>Proposal 1.1-1 – resolved in GTW</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 xml:space="preserve">Proposal 1.1-2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6"/>
        <w:rPr>
          <w:lang w:eastAsia="zh-CN"/>
        </w:rPr>
      </w:pPr>
      <w:r>
        <w:rPr>
          <w:lang w:eastAsia="zh-CN"/>
        </w:rPr>
        <w:t>Proposal 1.1-3</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6"/>
        <w:rPr>
          <w:lang w:eastAsia="zh-CN"/>
        </w:rPr>
      </w:pPr>
      <w:r>
        <w:rPr>
          <w:lang w:eastAsia="zh-CN"/>
        </w:rPr>
        <w:t>Proposal 1.1-4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EA1ADF">
      <w:pPr>
        <w:pStyle w:val="ac"/>
        <w:spacing w:after="0"/>
        <w:ind w:left="144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EA1ADF" w:rsidRDefault="00C57B13">
      <w:pPr>
        <w:pStyle w:val="6"/>
        <w:rPr>
          <w:lang w:eastAsia="zh-CN"/>
        </w:rPr>
      </w:pPr>
      <w:r>
        <w:rPr>
          <w:lang w:eastAsia="zh-CN"/>
        </w:rPr>
        <w:t>Proposal 1.1-5</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EA1ADF" w:rsidRDefault="00C57B13">
      <w:pPr>
        <w:pStyle w:val="6"/>
        <w:rPr>
          <w:lang w:eastAsia="zh-CN"/>
        </w:rPr>
      </w:pPr>
      <w:r>
        <w:rPr>
          <w:lang w:eastAsia="zh-CN"/>
        </w:rPr>
        <w:t>Proposal 1.1-6</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EA1ADF" w:rsidRDefault="00C57B13">
      <w:pPr>
        <w:pStyle w:val="6"/>
        <w:rPr>
          <w:lang w:eastAsia="zh-CN"/>
        </w:rPr>
      </w:pPr>
      <w:r>
        <w:rPr>
          <w:lang w:eastAsia="zh-CN"/>
        </w:rPr>
        <w:t>Proposal 1.1-7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Outcome of 10/12 Tuesday GTW Session</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rsidR="00EA1ADF" w:rsidRDefault="00C57B13">
            <w:pPr>
              <w:pStyle w:val="ac"/>
              <w:spacing w:after="0"/>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rsidR="00EA1ADF" w:rsidRDefault="00C57B13">
            <w:pPr>
              <w:pStyle w:val="5"/>
              <w:outlineLvl w:val="4"/>
              <w:rPr>
                <w:i/>
                <w:lang w:eastAsia="zh-CN"/>
              </w:rPr>
            </w:pPr>
            <w:r>
              <w:rPr>
                <w:i/>
                <w:lang w:eastAsia="zh-CN"/>
              </w:rPr>
              <w:t>Proposal 1.1-5</w:t>
            </w:r>
          </w:p>
          <w:p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rsidR="00EA1ADF" w:rsidRDefault="00EA1ADF">
            <w:pPr>
              <w:pStyle w:val="ac"/>
              <w:spacing w:after="0"/>
              <w:rPr>
                <w:rFonts w:ascii="Times New Roman" w:eastAsia="ＭＳ 明朝" w:hAnsi="Times New Roman"/>
                <w:sz w:val="22"/>
                <w:szCs w:val="22"/>
                <w:lang w:eastAsia="ja-JP"/>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rsidR="00EA1ADF" w:rsidRDefault="00C57B13">
            <w:pPr>
              <w:pStyle w:val="aff2"/>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rsidR="00EA1ADF" w:rsidRDefault="00C57B13">
            <w:pPr>
              <w:pStyle w:val="aff2"/>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rsidR="00EA1ADF" w:rsidRDefault="00EA1ADF">
            <w:pPr>
              <w:pStyle w:val="ac"/>
              <w:spacing w:after="0"/>
              <w:rPr>
                <w:rFonts w:ascii="Times New Roman" w:hAnsi="Times New Roman"/>
                <w:sz w:val="22"/>
                <w:szCs w:val="22"/>
                <w:lang w:eastAsia="zh-CN"/>
              </w:rPr>
            </w:pPr>
          </w:p>
          <w:p w:rsidR="00EA1ADF" w:rsidRDefault="00C57B13">
            <w:pPr>
              <w:pStyle w:val="5"/>
              <w:outlineLvl w:val="4"/>
              <w:rPr>
                <w:lang w:eastAsia="zh-CN"/>
              </w:rPr>
            </w:pPr>
            <w:r>
              <w:rPr>
                <w:lang w:eastAsia="zh-CN"/>
              </w:rPr>
              <w:lastRenderedPageBreak/>
              <w:t>Proposal 1.1-5</w:t>
            </w:r>
          </w:p>
          <w:p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5"/>
              <w:outlineLvl w:val="4"/>
              <w:rPr>
                <w:lang w:eastAsia="zh-CN"/>
              </w:rPr>
            </w:pPr>
            <w:r>
              <w:rPr>
                <w:lang w:eastAsia="zh-CN"/>
              </w:rPr>
              <w:t>Proposal 1.1-7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EA1ADF" w:rsidRDefault="00EA1ADF">
            <w:pPr>
              <w:pStyle w:val="ac"/>
              <w:spacing w:after="0"/>
              <w:rPr>
                <w:rFonts w:ascii="Times New Roman" w:hAnsi="Times New Roman"/>
                <w:sz w:val="22"/>
                <w:szCs w:val="22"/>
                <w:u w:val="single"/>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rsidR="00EA1ADF" w:rsidRDefault="00EA1ADF">
            <w:pPr>
              <w:pStyle w:val="ac"/>
              <w:shd w:val="clear" w:color="auto" w:fill="FFFFFF" w:themeFill="background1"/>
              <w:spacing w:after="0"/>
              <w:rPr>
                <w:rFonts w:ascii="Times New Roman" w:hAnsi="Times New Roman"/>
                <w:sz w:val="22"/>
                <w:szCs w:val="22"/>
                <w:lang w:eastAsia="zh-CN"/>
              </w:rPr>
            </w:pPr>
          </w:p>
          <w:p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EA1ADF">
              <w:tc>
                <w:tcPr>
                  <w:tcW w:w="8211" w:type="dxa"/>
                </w:tcPr>
                <w:p w:rsidR="00EA1ADF" w:rsidRDefault="00C57B13">
                  <w:r>
                    <w:t>Step 0:</w:t>
                  </w:r>
                </w:p>
                <w:p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v:shape id="_x0000_i1038" type="#_x0000_t75" style="width:36.25pt;height:16pt" o:ole="">
                        <v:imagedata r:id="rId18" o:title=""/>
                      </v:shape>
                      <o:OLEObject Type="Embed" ProgID="Equation.3" ShapeID="_x0000_i1038" DrawAspect="Content" ObjectID="_1696082415" r:id="rId19"/>
                    </w:object>
                  </w:r>
                  <w:r>
                    <w:rPr>
                      <w:lang w:eastAsia="zh-CN"/>
                    </w:rPr>
                    <w:t xml:space="preserve"> is the size of the initial UL bandwidth part.</w:t>
                  </w:r>
                </w:p>
                <w:p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v:shape id="_x0000_i1039" type="#_x0000_t75" style="width:36.25pt;height:12.5pt" o:ole="">
                        <v:imagedata r:id="rId20" o:title=""/>
                      </v:shape>
                      <o:OLEObject Type="Embed" ProgID="Equation.3" ShapeID="_x0000_i1039" DrawAspect="Content" ObjectID="_1696082416" r:id="rId21"/>
                    </w:object>
                  </w:r>
                  <w:r>
                    <w:rPr>
                      <w:lang w:eastAsia="zh-CN"/>
                    </w:rPr>
                    <w:t xml:space="preserve"> is given by</w:t>
                  </w:r>
                </w:p>
                <w:p w:rsidR="00EA1ADF" w:rsidRDefault="00C57B13">
                  <w:pPr>
                    <w:pStyle w:val="B2"/>
                    <w:rPr>
                      <w:lang w:eastAsia="zh-CN"/>
                    </w:rPr>
                  </w:pPr>
                  <w:r>
                    <w:rPr>
                      <w:lang w:eastAsia="zh-CN"/>
                    </w:rPr>
                    <w:t>-</w:t>
                  </w:r>
                  <w:r>
                    <w:rPr>
                      <w:lang w:eastAsia="zh-CN"/>
                    </w:rPr>
                    <w:tab/>
                    <w:t>the size of CORESET 0 if CORESET 0 is configured for the cell; and</w:t>
                  </w:r>
                </w:p>
                <w:p w:rsidR="00EA1ADF" w:rsidRDefault="00C57B13">
                  <w:pPr>
                    <w:pStyle w:val="B2"/>
                    <w:rPr>
                      <w:lang w:eastAsia="zh-CN"/>
                    </w:rPr>
                  </w:pPr>
                  <w:r>
                    <w:rPr>
                      <w:lang w:eastAsia="zh-CN"/>
                    </w:rPr>
                    <w:t>-</w:t>
                  </w:r>
                  <w:r>
                    <w:rPr>
                      <w:lang w:eastAsia="zh-CN"/>
                    </w:rPr>
                    <w:tab/>
                    <w:t>the size of initial DL bandwidth part if CORESET 0 is not configured for the cell.</w:t>
                  </w:r>
                </w:p>
                <w:p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rsidR="00EA1ADF" w:rsidRDefault="00EA1ADF">
                  <w:pPr>
                    <w:pStyle w:val="ac"/>
                    <w:spacing w:after="0"/>
                    <w:rPr>
                      <w:rFonts w:ascii="Times New Roman" w:hAnsi="Times New Roman"/>
                      <w:b/>
                      <w:sz w:val="22"/>
                      <w:szCs w:val="22"/>
                      <w:lang w:eastAsia="zh-CN"/>
                    </w:rPr>
                  </w:pPr>
                </w:p>
              </w:tc>
            </w:tr>
          </w:tbl>
          <w:p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rsidR="00EA1ADF" w:rsidRDefault="00C57B13">
            <w:pPr>
              <w:pStyle w:val="5"/>
              <w:ind w:left="2277"/>
              <w:outlineLvl w:val="4"/>
              <w:rPr>
                <w:lang w:eastAsia="zh-CN"/>
              </w:rPr>
            </w:pPr>
            <w:r>
              <w:rPr>
                <w:lang w:eastAsia="zh-CN"/>
              </w:rPr>
              <w:t xml:space="preserve">Proposal 1.1-5 </w:t>
            </w:r>
            <w:r>
              <w:rPr>
                <w:color w:val="FF0000"/>
                <w:lang w:eastAsia="zh-CN"/>
              </w:rPr>
              <w:t>(modified)</w:t>
            </w:r>
          </w:p>
          <w:p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rsidR="00EA1ADF" w:rsidRDefault="00C57B13">
            <w:pPr>
              <w:pStyle w:val="aff2"/>
              <w:numPr>
                <w:ilvl w:val="0"/>
                <w:numId w:val="13"/>
              </w:numPr>
              <w:rPr>
                <w:lang w:eastAsia="zh-CN"/>
              </w:rPr>
            </w:pPr>
            <w:r>
              <w:rPr>
                <w:lang w:eastAsia="zh-CN"/>
              </w:rPr>
              <w:t xml:space="preserve">First, we assume that “MIB content payload” means “MIB or PBCH payload”. However, we prefer to clarify this in the proposal. </w:t>
            </w:r>
          </w:p>
          <w:p w:rsidR="00EA1ADF" w:rsidRDefault="00C57B13">
            <w:pPr>
              <w:pStyle w:val="aff2"/>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rsidR="00EA1ADF" w:rsidRDefault="00C57B13">
            <w:pPr>
              <w:pStyle w:val="5"/>
              <w:ind w:left="2421"/>
              <w:outlineLvl w:val="4"/>
              <w:rPr>
                <w:b/>
                <w:lang w:eastAsia="zh-CN"/>
              </w:rPr>
            </w:pPr>
            <w:r>
              <w:rPr>
                <w:b/>
                <w:lang w:eastAsia="zh-CN"/>
              </w:rPr>
              <w:t xml:space="preserve">Proposal 1.1-7 </w:t>
            </w:r>
            <w:r>
              <w:rPr>
                <w:b/>
                <w:color w:val="FF0000"/>
                <w:lang w:eastAsia="zh-CN"/>
              </w:rPr>
              <w:t>(modified)</w:t>
            </w:r>
          </w:p>
          <w:p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rsidR="00EA1ADF" w:rsidRDefault="00C57B13">
            <w:pPr>
              <w:rPr>
                <w:lang w:eastAsia="zh-CN"/>
              </w:rPr>
            </w:pPr>
            <w:r>
              <w:rPr>
                <w:b/>
                <w:lang w:eastAsia="zh-CN"/>
              </w:rPr>
              <w:t>Proposal 1.1-8:</w:t>
            </w:r>
            <w:r>
              <w:rPr>
                <w:lang w:eastAsia="zh-CN"/>
              </w:rPr>
              <w:t xml:space="preserve"> Support</w:t>
            </w:r>
          </w:p>
          <w:p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rsidR="00EA1ADF" w:rsidRDefault="00C57B13">
            <w:pPr>
              <w:pStyle w:val="ac"/>
              <w:spacing w:after="0"/>
              <w:ind w:left="864"/>
              <w:rPr>
                <w:b/>
                <w:color w:val="000000" w:themeColor="text1"/>
              </w:rPr>
            </w:pPr>
            <w:r>
              <w:rPr>
                <w:b/>
                <w:color w:val="000000" w:themeColor="text1"/>
              </w:rPr>
              <w:t>Proposal:</w:t>
            </w:r>
          </w:p>
          <w:p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rsidR="00EA1ADF" w:rsidRDefault="00EA1ADF">
            <w:pPr>
              <w:pStyle w:val="ac"/>
              <w:spacing w:after="0"/>
              <w:rPr>
                <w:rFonts w:ascii="Times New Roman" w:hAnsi="Times New Roman"/>
                <w:b/>
                <w:sz w:val="22"/>
                <w:szCs w:val="22"/>
                <w:lang w:eastAsia="zh-CN"/>
              </w:rPr>
            </w:pP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rsidR="00EA1ADF" w:rsidRDefault="00C57B13">
            <w:pPr>
              <w:pStyle w:val="ac"/>
              <w:spacing w:after="0"/>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rsidR="00EA1ADF" w:rsidRDefault="00C57B13">
            <w:pPr>
              <w:overflowPunct/>
              <w:autoSpaceDE/>
              <w:autoSpaceDN/>
              <w:adjustRightInd/>
              <w:spacing w:after="0"/>
              <w:textAlignment w:val="auto"/>
              <w:rPr>
                <w:sz w:val="22"/>
                <w:szCs w:val="22"/>
                <w:lang w:eastAsia="zh-CN"/>
              </w:rPr>
            </w:pPr>
            <w:r>
              <w:rPr>
                <w:sz w:val="22"/>
                <w:szCs w:val="22"/>
                <w:lang w:eastAsia="zh-CN"/>
              </w:rPr>
              <w:t>Issue#1</w:t>
            </w:r>
          </w:p>
          <w:p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rsidR="00EA1ADF" w:rsidRDefault="00C57B13">
            <w:pPr>
              <w:overflowPunct/>
              <w:autoSpaceDE/>
              <w:autoSpaceDN/>
              <w:adjustRightInd/>
              <w:spacing w:after="0"/>
              <w:textAlignment w:val="auto"/>
              <w:rPr>
                <w:sz w:val="22"/>
                <w:szCs w:val="22"/>
                <w:lang w:eastAsia="zh-CN"/>
              </w:rPr>
            </w:pPr>
            <w:r>
              <w:rPr>
                <w:sz w:val="22"/>
                <w:szCs w:val="22"/>
                <w:lang w:eastAsia="zh-CN"/>
              </w:rPr>
              <w:t>Issue#2</w:t>
            </w:r>
          </w:p>
          <w:p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#1)</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Do not support with 128 candidate, we can consider DBTW for 480kHz and 960kHz with 64 positions.</w:t>
            </w: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 xml:space="preserve">Issue #2) </w:t>
            </w:r>
            <w:r>
              <w:rPr>
                <w:rFonts w:eastAsia="ＭＳ 明朝"/>
                <w:sz w:val="22"/>
                <w:szCs w:val="22"/>
                <w:lang w:eastAsia="ja-JP"/>
              </w:rPr>
              <w:t xml:space="preserve">and </w:t>
            </w:r>
            <w:r>
              <w:rPr>
                <w:rFonts w:eastAsia="ＭＳ 明朝"/>
                <w:b/>
                <w:bCs/>
                <w:sz w:val="22"/>
                <w:szCs w:val="22"/>
                <w:lang w:eastAsia="ja-JP"/>
              </w:rPr>
              <w:t>Issue #3)</w:t>
            </w:r>
          </w:p>
          <w:p w:rsidR="00EA1ADF" w:rsidRDefault="00C57B13">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1.1-4): We think that 1 bit would suffice, but fine with the principle. However we think that in case of 2 bits we could still consider 64 as implicit disabling, thus 4</w:t>
            </w:r>
            <w:r>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rsidR="00EA1ADF" w:rsidRDefault="00EA1ADF">
            <w:pPr>
              <w:overflowPunct/>
              <w:autoSpaceDE/>
              <w:autoSpaceDN/>
              <w:adjustRightInd/>
              <w:spacing w:after="0"/>
              <w:textAlignment w:val="auto"/>
              <w:rPr>
                <w:rFonts w:eastAsia="ＭＳ 明朝"/>
                <w:sz w:val="22"/>
                <w:szCs w:val="22"/>
                <w:lang w:eastAsia="ja-JP"/>
              </w:rPr>
            </w:pP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#4)</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1.1-5): we don’t support. </w:t>
            </w:r>
          </w:p>
          <w:p w:rsidR="00EA1ADF" w:rsidRDefault="00EA1ADF">
            <w:pPr>
              <w:overflowPunct/>
              <w:autoSpaceDE/>
              <w:autoSpaceDN/>
              <w:adjustRightInd/>
              <w:spacing w:after="0"/>
              <w:textAlignment w:val="auto"/>
              <w:rPr>
                <w:rFonts w:eastAsia="ＭＳ 明朝"/>
                <w:sz w:val="22"/>
                <w:szCs w:val="22"/>
                <w:lang w:eastAsia="ja-JP"/>
              </w:rPr>
            </w:pP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1.1-6): we don’t support. </w:t>
            </w: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1.1-7): we are OK with the proposal. </w:t>
            </w: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1.1-3): we would be OK with this proposal.</w:t>
            </w:r>
          </w:p>
          <w:p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1.1-8): we don’t support the proposal</w:t>
            </w:r>
          </w:p>
          <w:p w:rsidR="00EA1ADF" w:rsidRDefault="00EA1ADF">
            <w:pPr>
              <w:overflowPunct/>
              <w:autoSpaceDE/>
              <w:autoSpaceDN/>
              <w:adjustRightInd/>
              <w:spacing w:after="0"/>
              <w:textAlignment w:val="auto"/>
              <w:rPr>
                <w:rFonts w:eastAsia="ＭＳ 明朝"/>
                <w:sz w:val="22"/>
                <w:szCs w:val="22"/>
                <w:lang w:eastAsia="ja-JP"/>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We prefer 64 candidates, if DBTW for 480kHz and 960kHz is supported.</w:t>
            </w:r>
          </w:p>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1.1.-6</w:t>
            </w: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We are OK in principle with the Proposal 1.1.-7, however if DBTW is not supported for 480/960 it would require an explicit signaling for No LBT/LBT. The issue can be addressed after decision on DBTW.</w:t>
            </w:r>
          </w:p>
          <w:p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We prefer to wait for more discussions on candidate SSB position  for the Proposal 1.1-8. For 120 kHz SCS we can support it.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rsidR="00EA1ADF" w:rsidRDefault="00C57B13">
            <w:pPr>
              <w:jc w:val="left"/>
              <w:rPr>
                <w:rFonts w:eastAsia="ＭＳ 明朝"/>
                <w:b/>
                <w:bCs/>
                <w:sz w:val="22"/>
                <w:szCs w:val="22"/>
                <w:lang w:eastAsia="ja-JP"/>
              </w:rPr>
            </w:pPr>
            <w:r>
              <w:rPr>
                <w:rFonts w:eastAsia="ＭＳ 明朝"/>
                <w:b/>
                <w:bCs/>
                <w:sz w:val="22"/>
                <w:szCs w:val="22"/>
                <w:lang w:eastAsia="ja-JP"/>
              </w:rPr>
              <w:t xml:space="preserve">Issue 2: </w:t>
            </w:r>
          </w:p>
          <w:p w:rsidR="00EA1ADF" w:rsidRDefault="00C57B13">
            <w:pPr>
              <w:jc w:val="left"/>
              <w:rPr>
                <w:lang w:eastAsia="zh-CN"/>
              </w:rPr>
            </w:pPr>
            <w:r>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rsidR="00EA1ADF" w:rsidRDefault="00C57B13">
            <w:pPr>
              <w:jc w:val="left"/>
              <w:rPr>
                <w:rFonts w:eastAsia="ＭＳ 明朝"/>
                <w:b/>
                <w:bCs/>
                <w:sz w:val="22"/>
                <w:szCs w:val="22"/>
                <w:lang w:eastAsia="ja-JP"/>
              </w:rPr>
            </w:pPr>
            <w:r>
              <w:rPr>
                <w:rFonts w:eastAsia="ＭＳ 明朝"/>
                <w:b/>
                <w:bCs/>
                <w:sz w:val="22"/>
                <w:szCs w:val="22"/>
                <w:lang w:eastAsia="ja-JP"/>
              </w:rPr>
              <w:t xml:space="preserve">Issue 3: </w:t>
            </w:r>
          </w:p>
          <w:p w:rsidR="00EA1ADF" w:rsidRDefault="00C57B13">
            <w:pPr>
              <w:jc w:val="left"/>
              <w:rPr>
                <w:lang w:eastAsia="zh-CN"/>
              </w:rPr>
            </w:pPr>
            <w:r>
              <w:rPr>
                <w:lang w:eastAsia="zh-CN"/>
              </w:rPr>
              <w:t xml:space="preserve">Proposal 1.1-4: We are ok with this proposal. </w:t>
            </w:r>
          </w:p>
          <w:p w:rsidR="00EA1ADF" w:rsidRDefault="00C57B13">
            <w:pPr>
              <w:jc w:val="left"/>
              <w:rPr>
                <w:rFonts w:eastAsia="ＭＳ 明朝"/>
                <w:b/>
                <w:bCs/>
                <w:sz w:val="22"/>
                <w:szCs w:val="22"/>
                <w:lang w:eastAsia="ja-JP"/>
              </w:rPr>
            </w:pPr>
            <w:r>
              <w:rPr>
                <w:rFonts w:eastAsia="ＭＳ 明朝"/>
                <w:b/>
                <w:bCs/>
                <w:sz w:val="22"/>
                <w:szCs w:val="22"/>
                <w:lang w:eastAsia="ja-JP"/>
              </w:rPr>
              <w:t>Issue 4:</w:t>
            </w:r>
          </w:p>
          <w:p w:rsidR="00EA1ADF" w:rsidRDefault="00C57B13">
            <w:pPr>
              <w:jc w:val="left"/>
              <w:rPr>
                <w:lang w:eastAsia="zh-CN"/>
              </w:rPr>
            </w:pPr>
            <w:r>
              <w:rPr>
                <w:lang w:eastAsia="zh-CN"/>
              </w:rPr>
              <w:t xml:space="preserve">Proposal 1.1-5: Yes. </w:t>
            </w:r>
          </w:p>
          <w:p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rsidR="00EA1ADF" w:rsidRDefault="00C57B13">
            <w:pPr>
              <w:jc w:val="left"/>
              <w:rPr>
                <w:rFonts w:eastAsia="ＭＳ 明朝"/>
                <w:b/>
                <w:bCs/>
                <w:sz w:val="22"/>
                <w:szCs w:val="22"/>
                <w:lang w:eastAsia="ja-JP"/>
              </w:rPr>
            </w:pPr>
            <w:r>
              <w:rPr>
                <w:rFonts w:eastAsia="ＭＳ 明朝"/>
                <w:b/>
                <w:bCs/>
                <w:sz w:val="22"/>
                <w:szCs w:val="22"/>
                <w:lang w:eastAsia="ja-JP"/>
              </w:rPr>
              <w:t>Issue 5:</w:t>
            </w:r>
          </w:p>
          <w:p w:rsidR="00EA1ADF" w:rsidRDefault="00C57B13">
            <w:pPr>
              <w:jc w:val="left"/>
              <w:rPr>
                <w:rFonts w:eastAsia="ＭＳ 明朝"/>
                <w:b/>
                <w:bCs/>
                <w:sz w:val="22"/>
                <w:szCs w:val="22"/>
                <w:lang w:eastAsia="ja-JP"/>
              </w:rPr>
            </w:pPr>
            <w:r>
              <w:rPr>
                <w:lang w:eastAsia="zh-CN"/>
              </w:rPr>
              <w:t xml:space="preserve">Proposal 1.1-6: Prefer to defer discussion after SSB pattern is concluded.  </w:t>
            </w:r>
          </w:p>
          <w:p w:rsidR="00EA1ADF" w:rsidRDefault="00C57B13">
            <w:pPr>
              <w:jc w:val="left"/>
              <w:rPr>
                <w:rFonts w:eastAsia="ＭＳ 明朝"/>
                <w:b/>
                <w:bCs/>
                <w:sz w:val="22"/>
                <w:szCs w:val="22"/>
                <w:lang w:eastAsia="ja-JP"/>
              </w:rPr>
            </w:pPr>
            <w:r>
              <w:rPr>
                <w:rFonts w:eastAsia="ＭＳ 明朝"/>
                <w:b/>
                <w:bCs/>
                <w:sz w:val="22"/>
                <w:szCs w:val="22"/>
                <w:lang w:eastAsia="ja-JP"/>
              </w:rPr>
              <w:t>Issue 6:</w:t>
            </w:r>
          </w:p>
          <w:p w:rsidR="00EA1ADF" w:rsidRDefault="00C57B13">
            <w:pPr>
              <w:jc w:val="left"/>
              <w:rPr>
                <w:rFonts w:eastAsia="ＭＳ 明朝"/>
                <w:b/>
                <w:bCs/>
                <w:sz w:val="22"/>
                <w:szCs w:val="22"/>
                <w:lang w:eastAsia="ja-JP"/>
              </w:rPr>
            </w:pPr>
            <w:r>
              <w:rPr>
                <w:lang w:eastAsia="zh-CN"/>
              </w:rPr>
              <w:t xml:space="preserve">Proposal 1.1-7: Support the proposal. </w:t>
            </w:r>
          </w:p>
          <w:p w:rsidR="00EA1ADF" w:rsidRDefault="00C57B13">
            <w:pPr>
              <w:jc w:val="left"/>
              <w:rPr>
                <w:rFonts w:eastAsia="ＭＳ 明朝"/>
                <w:b/>
                <w:bCs/>
                <w:sz w:val="22"/>
                <w:szCs w:val="22"/>
                <w:lang w:eastAsia="ja-JP"/>
              </w:rPr>
            </w:pPr>
            <w:r>
              <w:rPr>
                <w:rFonts w:eastAsia="ＭＳ 明朝"/>
                <w:b/>
                <w:bCs/>
                <w:sz w:val="22"/>
                <w:szCs w:val="22"/>
                <w:lang w:eastAsia="ja-JP"/>
              </w:rPr>
              <w:t>Issue 7:</w:t>
            </w:r>
          </w:p>
          <w:p w:rsidR="00EA1ADF" w:rsidRDefault="00C57B13">
            <w:pPr>
              <w:spacing w:after="0"/>
              <w:jc w:val="left"/>
              <w:rPr>
                <w:lang w:eastAsia="zh-CN"/>
              </w:rPr>
            </w:pPr>
            <w:r>
              <w:rPr>
                <w:lang w:eastAsia="zh-CN"/>
              </w:rPr>
              <w:t xml:space="preserve">Proposal 1.1-8: We are ok with the proposal and support HW’s proposal on UE behavior. </w:t>
            </w:r>
          </w:p>
          <w:p w:rsidR="00EA1ADF" w:rsidRDefault="00C57B13">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rsidR="00EA1ADF" w:rsidRDefault="00C57B13">
            <w:pPr>
              <w:pStyle w:val="5"/>
              <w:outlineLvl w:val="4"/>
              <w:rPr>
                <w:lang w:eastAsia="zh-CN"/>
              </w:rPr>
            </w:pPr>
            <w:r>
              <w:rPr>
                <w:lang w:eastAsia="zh-CN"/>
              </w:rPr>
              <w:t>Proposal 1.1-1 – we support the proposal</w:t>
            </w:r>
          </w:p>
          <w:p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rsidR="00EA1ADF" w:rsidRDefault="00C57B13">
            <w:pPr>
              <w:pStyle w:val="5"/>
              <w:outlineLvl w:val="4"/>
              <w:rPr>
                <w:lang w:eastAsia="zh-CN"/>
              </w:rPr>
            </w:pPr>
            <w:r>
              <w:rPr>
                <w:lang w:eastAsia="zh-CN"/>
              </w:rPr>
              <w:t>Proposal 1.1-2 – we support the proposal</w:t>
            </w:r>
          </w:p>
          <w:p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rsidR="00EA1ADF" w:rsidRDefault="00C57B13">
            <w:pPr>
              <w:pStyle w:val="5"/>
              <w:outlineLvl w:val="4"/>
              <w:rPr>
                <w:lang w:eastAsia="zh-CN"/>
              </w:rPr>
            </w:pPr>
            <w:r>
              <w:rPr>
                <w:lang w:eastAsia="zh-CN"/>
              </w:rPr>
              <w:t>Proposal 1.1-4 – we support the proposal</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rsidR="00EA1ADF" w:rsidRDefault="00C57B13">
            <w:pPr>
              <w:pStyle w:val="5"/>
              <w:outlineLvl w:val="4"/>
              <w:rPr>
                <w:lang w:eastAsia="zh-CN"/>
              </w:rPr>
            </w:pPr>
            <w:r>
              <w:rPr>
                <w:lang w:eastAsia="zh-CN"/>
              </w:rPr>
              <w:t>Proposal 1.1-5 – we are open for further discussion</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rsidR="00EA1ADF" w:rsidRDefault="00C57B13">
            <w:pPr>
              <w:pStyle w:val="5"/>
              <w:outlineLvl w:val="4"/>
              <w:rPr>
                <w:lang w:eastAsia="zh-CN"/>
              </w:rPr>
            </w:pPr>
            <w:r>
              <w:rPr>
                <w:lang w:eastAsia="zh-CN"/>
              </w:rPr>
              <w:t>Proposal 1.1-6 – we are ok with the proposal.</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rsidR="00EA1ADF" w:rsidRDefault="00C57B13">
            <w:pPr>
              <w:pStyle w:val="5"/>
              <w:outlineLvl w:val="4"/>
              <w:rPr>
                <w:lang w:eastAsia="zh-CN"/>
              </w:rPr>
            </w:pPr>
            <w:r>
              <w:rPr>
                <w:lang w:eastAsia="zh-CN"/>
              </w:rPr>
              <w:t>Proposal 1.1-7 – we are open for it.</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rsidR="00EA1ADF" w:rsidRDefault="00C57B13">
            <w:pPr>
              <w:pStyle w:val="5"/>
              <w:outlineLvl w:val="4"/>
              <w:rPr>
                <w:lang w:eastAsia="zh-CN"/>
              </w:rPr>
            </w:pPr>
            <w:r>
              <w:rPr>
                <w:lang w:eastAsia="zh-CN"/>
              </w:rPr>
              <w:t>Proposal 1.1-3 – we are open for it</w:t>
            </w:r>
          </w:p>
          <w:p w:rsidR="00EA1ADF" w:rsidRDefault="00C57B13">
            <w:pPr>
              <w:rPr>
                <w:rFonts w:eastAsia="ＭＳ 明朝"/>
                <w:b/>
                <w:bCs/>
                <w:sz w:val="22"/>
                <w:szCs w:val="22"/>
                <w:lang w:eastAsia="ja-JP"/>
              </w:rPr>
            </w:pPr>
            <w:r>
              <w:rPr>
                <w:lang w:eastAsia="zh-CN"/>
              </w:rPr>
              <w:t>Proposal 1.1-8 – we are open for further discussion</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rsidR="00EA1ADF" w:rsidRDefault="00C57B13">
      <w:pPr>
        <w:pStyle w:val="ac"/>
        <w:numPr>
          <w:ilvl w:val="1"/>
          <w:numId w:val="15"/>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rsidR="00EA1ADF" w:rsidRDefault="00C57B13">
      <w:pPr>
        <w:rPr>
          <w:b/>
          <w:bCs/>
          <w:sz w:val="22"/>
          <w:szCs w:val="22"/>
        </w:rPr>
      </w:pPr>
      <w:r>
        <w:rPr>
          <w:b/>
          <w:bCs/>
          <w:sz w:val="22"/>
          <w:szCs w:val="22"/>
        </w:rPr>
        <w:t xml:space="preserve">Proposal 1.1-2A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 xml:space="preserve">Proposal 1.1-2B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 xml:space="preserve">Proposal 1.9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rsidR="00EA1ADF" w:rsidRDefault="00C57B13">
      <w:pPr>
        <w:pStyle w:val="6"/>
        <w:rPr>
          <w:lang w:eastAsia="zh-CN"/>
        </w:rPr>
      </w:pPr>
      <w:r>
        <w:rPr>
          <w:lang w:eastAsia="zh-CN"/>
        </w:rPr>
        <w:t>Proposal 1.9A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1.9B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ind w:left="144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rsidR="00EA1ADF" w:rsidRDefault="00C57B13">
      <w:pPr>
        <w:rPr>
          <w:b/>
          <w:bCs/>
          <w:sz w:val="22"/>
          <w:szCs w:val="22"/>
        </w:rPr>
      </w:pPr>
      <w:r>
        <w:rPr>
          <w:b/>
          <w:bCs/>
          <w:sz w:val="22"/>
          <w:szCs w:val="22"/>
        </w:rPr>
        <w:t>Proposal 1.1-4B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rsidR="00EA1ADF" w:rsidRDefault="00C57B13">
      <w:pPr>
        <w:rPr>
          <w:b/>
          <w:bCs/>
          <w:sz w:val="22"/>
          <w:szCs w:val="22"/>
        </w:rPr>
      </w:pPr>
      <w:r>
        <w:rPr>
          <w:b/>
          <w:bCs/>
          <w:sz w:val="22"/>
          <w:szCs w:val="22"/>
        </w:rPr>
        <w:t>Proposal 1.1-4C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rsidR="00EA1ADF" w:rsidRDefault="00C57B13">
      <w:pPr>
        <w:rPr>
          <w:b/>
          <w:bCs/>
          <w:sz w:val="22"/>
          <w:szCs w:val="22"/>
        </w:rPr>
      </w:pPr>
      <w:r>
        <w:rPr>
          <w:b/>
          <w:bCs/>
          <w:sz w:val="22"/>
          <w:szCs w:val="22"/>
        </w:rPr>
        <w:t>Proposal 1.1-4D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1.1-5A</w:t>
      </w:r>
    </w:p>
    <w:p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rsidR="00EA1ADF" w:rsidRDefault="00C57B13">
      <w:pPr>
        <w:rPr>
          <w:b/>
          <w:bCs/>
          <w:sz w:val="22"/>
          <w:szCs w:val="22"/>
        </w:rPr>
      </w:pPr>
      <w:r>
        <w:rPr>
          <w:b/>
          <w:bCs/>
          <w:sz w:val="22"/>
          <w:szCs w:val="22"/>
        </w:rPr>
        <w:t>Proposal 1.1-5B</w:t>
      </w:r>
    </w:p>
    <w:p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1.1-7A</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rsidR="00EA1ADF" w:rsidRDefault="00C57B13">
      <w:pPr>
        <w:rPr>
          <w:b/>
          <w:bCs/>
          <w:sz w:val="22"/>
          <w:szCs w:val="22"/>
        </w:rPr>
      </w:pPr>
      <w:r>
        <w:rPr>
          <w:b/>
          <w:bCs/>
          <w:sz w:val="22"/>
          <w:szCs w:val="22"/>
        </w:rPr>
        <w:t>Proposal 1.1-7B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rsidR="00EA1ADF" w:rsidRDefault="00EA1ADF">
            <w:pPr>
              <w:pStyle w:val="ac"/>
              <w:spacing w:after="0"/>
              <w:rPr>
                <w:rFonts w:ascii="Times New Roman" w:hAnsi="Times New Roman"/>
                <w:sz w:val="22"/>
                <w:szCs w:val="22"/>
                <w:lang w:eastAsia="zh-CN"/>
              </w:rPr>
            </w:pPr>
          </w:p>
          <w:p w:rsidR="00EA1ADF" w:rsidRDefault="00C57B13">
            <w:pPr>
              <w:pStyle w:val="5"/>
              <w:outlineLvl w:val="4"/>
              <w:rPr>
                <w:lang w:eastAsia="zh-CN"/>
              </w:rPr>
            </w:pPr>
            <w:r>
              <w:rPr>
                <w:lang w:eastAsia="zh-CN"/>
              </w:rPr>
              <w:lastRenderedPageBreak/>
              <w:t>Proposal 1.1-4A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tc>
          <w:tcPr>
            <w:tcW w:w="1525" w:type="dxa"/>
          </w:tcPr>
          <w:p w:rsidR="00EA1ADF" w:rsidRDefault="00C57B13">
            <w: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rsidR="00EA1ADF" w:rsidRDefault="00EA1ADF"/>
        </w:tc>
      </w:tr>
      <w:tr w:rsidR="00EA1ADF">
        <w:tc>
          <w:tcPr>
            <w:tcW w:w="1525" w:type="dxa"/>
          </w:tcPr>
          <w:p w:rsidR="00EA1ADF" w:rsidRDefault="00C57B13">
            <w:r>
              <w:rPr>
                <w:rFonts w:eastAsiaTheme="minorEastAsia"/>
                <w:sz w:val="22"/>
                <w:szCs w:val="22"/>
                <w:lang w:eastAsia="ko-KR"/>
              </w:rPr>
              <w:lastRenderedPageBreak/>
              <w:t>Interdigital</w:t>
            </w:r>
          </w:p>
        </w:tc>
        <w:tc>
          <w:tcPr>
            <w:tcW w:w="8437" w:type="dxa"/>
          </w:tcPr>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tc>
          <w:tcPr>
            <w:tcW w:w="1525" w:type="dxa"/>
          </w:tcPr>
          <w:p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tc>
          <w:tcPr>
            <w:tcW w:w="1525" w:type="dxa"/>
          </w:tcPr>
          <w:p w:rsidR="00EA1ADF" w:rsidRDefault="00C57B13">
            <w:pPr>
              <w:rPr>
                <w:rFonts w:eastAsia="ＭＳ 明朝"/>
                <w:sz w:val="22"/>
                <w:szCs w:val="22"/>
                <w:lang w:eastAsia="ja-JP"/>
              </w:rPr>
            </w:pPr>
            <w:r>
              <w:rPr>
                <w:sz w:val="22"/>
                <w:szCs w:val="22"/>
                <w:lang w:eastAsia="zh-CN"/>
              </w:rPr>
              <w:lastRenderedPageBreak/>
              <w:t>Lenovo, Motorola Mobility</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tc>
          <w:tcPr>
            <w:tcW w:w="1525" w:type="dxa"/>
            <w:shd w:val="clear" w:color="auto" w:fill="E2EFD9" w:themeFill="accent6" w:themeFillTint="33"/>
          </w:tcPr>
          <w:p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tc>
          <w:tcPr>
            <w:tcW w:w="1525" w:type="dxa"/>
          </w:tcPr>
          <w:p w:rsidR="00EA1ADF" w:rsidRDefault="00C57B13">
            <w:pPr>
              <w:rPr>
                <w:sz w:val="22"/>
                <w:szCs w:val="22"/>
                <w:lang w:eastAsia="zh-CN"/>
              </w:rPr>
            </w:pPr>
            <w:r>
              <w:rPr>
                <w:sz w:val="22"/>
                <w:szCs w:val="22"/>
                <w:lang w:eastAsia="zh-CN"/>
              </w:rPr>
              <w:t>Qualcomm</w:t>
            </w:r>
          </w:p>
        </w:tc>
        <w:tc>
          <w:tcPr>
            <w:tcW w:w="8437" w:type="dxa"/>
          </w:tcPr>
          <w:p w:rsidR="00EA1ADF" w:rsidRDefault="00C57B13">
            <w:pPr>
              <w:rPr>
                <w:sz w:val="22"/>
                <w:szCs w:val="22"/>
              </w:rPr>
            </w:pPr>
            <w:r>
              <w:rPr>
                <w:sz w:val="22"/>
                <w:szCs w:val="22"/>
              </w:rPr>
              <w:t>For the updated proposals:</w:t>
            </w:r>
          </w:p>
          <w:p w:rsidR="00EA1ADF" w:rsidRDefault="00C57B13">
            <w:pPr>
              <w:rPr>
                <w:sz w:val="22"/>
                <w:szCs w:val="22"/>
                <w:lang w:eastAsia="zh-CN"/>
              </w:rPr>
            </w:pPr>
            <w:r>
              <w:rPr>
                <w:sz w:val="22"/>
                <w:szCs w:val="22"/>
              </w:rPr>
              <w:t xml:space="preserve">Proposal 1.9A: </w:t>
            </w:r>
            <w:r>
              <w:rPr>
                <w:sz w:val="22"/>
                <w:szCs w:val="22"/>
                <w:lang w:eastAsia="zh-CN"/>
              </w:rPr>
              <w:t>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tc>
          <w:tcPr>
            <w:tcW w:w="1525" w:type="dxa"/>
          </w:tcPr>
          <w:p w:rsidR="00EA1ADF" w:rsidRDefault="00C57B13">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rsidR="00EA1ADF" w:rsidRDefault="00EA1ADF">
            <w:pPr>
              <w:rPr>
                <w:sz w:val="22"/>
                <w:szCs w:val="22"/>
              </w:rPr>
            </w:pPr>
          </w:p>
        </w:tc>
      </w:tr>
      <w:tr w:rsidR="00EA1ADF">
        <w:tc>
          <w:tcPr>
            <w:tcW w:w="1525" w:type="dxa"/>
          </w:tcPr>
          <w:p w:rsidR="00EA1ADF" w:rsidRDefault="00C57B13">
            <w:pPr>
              <w:rPr>
                <w:rFonts w:eastAsia="ＭＳ 明朝"/>
                <w:sz w:val="22"/>
                <w:szCs w:val="22"/>
                <w:lang w:eastAsia="ja-JP"/>
              </w:rPr>
            </w:pPr>
            <w:r>
              <w:rPr>
                <w:sz w:val="22"/>
                <w:szCs w:val="22"/>
                <w:lang w:eastAsia="zh-CN"/>
              </w:rPr>
              <w:t xml:space="preserve">Apple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tc>
          <w:tcPr>
            <w:tcW w:w="1525" w:type="dxa"/>
          </w:tcPr>
          <w:p w:rsidR="00EA1ADF" w:rsidRDefault="00C57B13">
            <w:pPr>
              <w:rPr>
                <w:sz w:val="22"/>
                <w:szCs w:val="22"/>
                <w:lang w:eastAsia="zh-CN"/>
              </w:rPr>
            </w:pPr>
            <w:r>
              <w:rPr>
                <w:rFonts w:eastAsia="ＭＳ 明朝"/>
                <w:sz w:val="22"/>
                <w:szCs w:val="22"/>
                <w:lang w:eastAsia="ja-JP"/>
              </w:rPr>
              <w:lastRenderedPageBreak/>
              <w:t>CATT</w:t>
            </w:r>
          </w:p>
        </w:tc>
        <w:tc>
          <w:tcPr>
            <w:tcW w:w="8437" w:type="dxa"/>
          </w:tcPr>
          <w:p w:rsidR="00EA1ADF" w:rsidRDefault="00C57B13">
            <w:pPr>
              <w:rPr>
                <w:sz w:val="22"/>
                <w:szCs w:val="22"/>
              </w:rPr>
            </w:pPr>
            <w:r>
              <w:rPr>
                <w:sz w:val="22"/>
                <w:szCs w:val="22"/>
              </w:rPr>
              <w:t>Proposal 1.1.-2B : Support</w:t>
            </w:r>
          </w:p>
          <w:p w:rsidR="00EA1ADF" w:rsidRDefault="00C57B13">
            <w:pPr>
              <w:rPr>
                <w:sz w:val="22"/>
                <w:szCs w:val="22"/>
              </w:rPr>
            </w:pPr>
            <w:r>
              <w:rPr>
                <w:sz w:val="22"/>
                <w:szCs w:val="22"/>
              </w:rPr>
              <w:t xml:space="preserve"> P1.9A: support</w:t>
            </w:r>
          </w:p>
          <w:p w:rsidR="00EA1ADF" w:rsidRDefault="00C57B13">
            <w:pPr>
              <w:rPr>
                <w:sz w:val="22"/>
                <w:szCs w:val="22"/>
              </w:rPr>
            </w:pPr>
            <w:r>
              <w:rPr>
                <w:sz w:val="22"/>
                <w:szCs w:val="22"/>
              </w:rPr>
              <w:t>P1.1-4A: support</w:t>
            </w:r>
          </w:p>
          <w:p w:rsidR="00EA1ADF" w:rsidRDefault="00EA1ADF">
            <w:pPr>
              <w:rPr>
                <w:sz w:val="22"/>
                <w:szCs w:val="22"/>
              </w:rPr>
            </w:pPr>
          </w:p>
          <w:p w:rsidR="00EA1ADF" w:rsidRDefault="00C57B13">
            <w:pPr>
              <w:rPr>
                <w:sz w:val="22"/>
                <w:szCs w:val="22"/>
              </w:rPr>
            </w:pPr>
            <w:r>
              <w:rPr>
                <w:sz w:val="22"/>
                <w:szCs w:val="22"/>
              </w:rPr>
              <w:t>P1.1-5: Don’t support. More clarification is needed here.The UE should be able to implicitly determine channel access mode from DCI_1_0.</w:t>
            </w:r>
          </w:p>
          <w:p w:rsidR="00EA1ADF" w:rsidRDefault="00EA1ADF">
            <w:pPr>
              <w:rPr>
                <w:sz w:val="22"/>
                <w:szCs w:val="22"/>
              </w:rPr>
            </w:pPr>
          </w:p>
          <w:p w:rsidR="00EA1ADF" w:rsidRDefault="00C57B13">
            <w:pPr>
              <w:rPr>
                <w:sz w:val="22"/>
                <w:szCs w:val="22"/>
              </w:rPr>
            </w:pPr>
            <w:r>
              <w:rPr>
                <w:sz w:val="22"/>
                <w:szCs w:val="22"/>
              </w:rPr>
              <w:t>Issue #7: agree to revisit after issue#1.</w:t>
            </w:r>
          </w:p>
          <w:p w:rsidR="00EA1ADF" w:rsidRDefault="00EA1ADF">
            <w:pPr>
              <w:pStyle w:val="ac"/>
              <w:spacing w:after="0"/>
              <w:rPr>
                <w:rFonts w:ascii="Times New Roman" w:hAnsi="Times New Roman"/>
                <w:b/>
                <w:bCs/>
                <w:sz w:val="22"/>
                <w:szCs w:val="22"/>
                <w:lang w:eastAsia="zh-CN"/>
              </w:rPr>
            </w:pPr>
          </w:p>
        </w:tc>
      </w:tr>
      <w:tr w:rsidR="00EA1ADF">
        <w:tc>
          <w:tcPr>
            <w:tcW w:w="1525" w:type="dxa"/>
          </w:tcPr>
          <w:p w:rsidR="00EA1ADF" w:rsidRDefault="00C57B13">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tc>
          <w:tcPr>
            <w:tcW w:w="1525" w:type="dxa"/>
          </w:tcPr>
          <w:p w:rsidR="00EA1ADF" w:rsidRDefault="00C57B13">
            <w:pPr>
              <w:rPr>
                <w:szCs w:val="22"/>
                <w:lang w:eastAsia="zh-CN"/>
              </w:rPr>
            </w:pPr>
            <w:r>
              <w:rPr>
                <w:szCs w:val="22"/>
                <w:lang w:eastAsia="zh-CN"/>
              </w:rPr>
              <w:lastRenderedPageBreak/>
              <w:t>Ericsson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tc>
          <w:tcPr>
            <w:tcW w:w="1525" w:type="dxa"/>
          </w:tcPr>
          <w:p w:rsidR="00EA1ADF" w:rsidRDefault="00C57B13">
            <w:pPr>
              <w:rPr>
                <w:szCs w:val="22"/>
                <w:lang w:eastAsia="zh-CN"/>
              </w:rPr>
            </w:pPr>
            <w:r>
              <w:rPr>
                <w:rFonts w:eastAsia="ＭＳ 明朝"/>
                <w:sz w:val="22"/>
                <w:szCs w:val="22"/>
                <w:lang w:eastAsia="ja-JP"/>
              </w:rPr>
              <w:t>Panasonic</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tc>
          <w:tcPr>
            <w:tcW w:w="1525" w:type="dxa"/>
          </w:tcPr>
          <w:p w:rsidR="00EA1ADF" w:rsidRDefault="00C57B13">
            <w:pPr>
              <w:rPr>
                <w:rFonts w:eastAsia="ＭＳ 明朝"/>
                <w:sz w:val="22"/>
                <w:szCs w:val="22"/>
                <w:lang w:eastAsia="ja-JP"/>
              </w:rPr>
            </w:pPr>
            <w:r>
              <w:rPr>
                <w:szCs w:val="22"/>
                <w:lang w:eastAsia="zh-CN"/>
              </w:rPr>
              <w:t>Huawei, HiSilicon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rsidR="00EA1ADF" w:rsidRDefault="00C57B13">
            <w:pPr>
              <w:rPr>
                <w:lang w:val="en-GB" w:eastAsia="zh-CN"/>
              </w:rPr>
            </w:pPr>
            <w:r>
              <w:rPr>
                <w:lang w:eastAsia="zh-CN"/>
              </w:rPr>
              <w:t>Proposal 1.1-9B</w:t>
            </w:r>
          </w:p>
          <w:p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rsidR="00EA1ADF" w:rsidRDefault="00EA1ADF">
            <w:pPr>
              <w:pStyle w:val="ac"/>
              <w:spacing w:after="0"/>
              <w:rPr>
                <w:rFonts w:ascii="Times New Roman" w:hAnsi="Times New Roman"/>
                <w:color w:val="C00000"/>
                <w:sz w:val="22"/>
                <w:szCs w:val="22"/>
                <w:u w:val="single"/>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outlineLvl w:val="4"/>
              <w:rPr>
                <w:lang w:eastAsia="zh-CN"/>
              </w:rPr>
            </w:pPr>
            <w:r>
              <w:rPr>
                <w:lang w:eastAsia="zh-CN"/>
              </w:rPr>
              <w:t>Proposal 1.1-4D</w:t>
            </w:r>
          </w:p>
          <w:p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tc>
          <w:tcPr>
            <w:tcW w:w="1525" w:type="dxa"/>
          </w:tcPr>
          <w:p w:rsidR="00EA1ADF" w:rsidRDefault="00C57B13">
            <w:pPr>
              <w:rPr>
                <w:szCs w:val="22"/>
                <w:lang w:eastAsia="zh-CN"/>
              </w:rPr>
            </w:pPr>
            <w:r>
              <w:rPr>
                <w:szCs w:val="22"/>
                <w:lang w:eastAsia="zh-CN"/>
              </w:rPr>
              <w:lastRenderedPageBreak/>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rsidR="00EA1ADF" w:rsidRDefault="00EA1ADF">
            <w:pPr>
              <w:pStyle w:val="ac"/>
              <w:spacing w:after="0"/>
              <w:rPr>
                <w:rFonts w:ascii="Times New Roman" w:hAnsi="Times New Roman"/>
                <w:b/>
                <w:sz w:val="22"/>
                <w:szCs w:val="22"/>
                <w:lang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5"/>
        <w:rPr>
          <w:b/>
          <w:bCs/>
          <w:lang w:eastAsia="zh-CN"/>
        </w:rPr>
      </w:pPr>
      <w:r>
        <w:rPr>
          <w:b/>
          <w:bCs/>
          <w:lang w:eastAsia="zh-CN"/>
        </w:rPr>
        <w:t>Issue #1) candidate SSB in DRS and DBTW support</w:t>
      </w:r>
    </w:p>
    <w:p w:rsidR="00EA1ADF" w:rsidRDefault="00C57B13">
      <w:pPr>
        <w:rPr>
          <w:sz w:val="22"/>
          <w:szCs w:val="22"/>
        </w:rPr>
      </w:pPr>
      <w:r>
        <w:rPr>
          <w:sz w:val="22"/>
          <w:szCs w:val="22"/>
        </w:rPr>
        <w:t xml:space="preserve">Proposal 1.1-2A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C57B13">
      <w:pPr>
        <w:rPr>
          <w:sz w:val="22"/>
          <w:szCs w:val="22"/>
        </w:rPr>
      </w:pPr>
      <w:r>
        <w:rPr>
          <w:sz w:val="22"/>
          <w:szCs w:val="22"/>
        </w:rPr>
        <w:t xml:space="preserve">Proposal 1.1-2B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c"/>
        <w:spacing w:after="0"/>
        <w:ind w:left="36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5"/>
        <w:rPr>
          <w:b/>
          <w:bCs/>
          <w:lang w:eastAsia="zh-CN"/>
        </w:rPr>
      </w:pPr>
      <w:r>
        <w:rPr>
          <w:b/>
          <w:bCs/>
          <w:lang w:eastAsia="zh-CN"/>
        </w:rPr>
        <w:t>Issue #1) candidate SSB in DRS and DBTW support</w:t>
      </w:r>
    </w:p>
    <w:p w:rsidR="00EA1ADF" w:rsidRDefault="00C57B13">
      <w:pPr>
        <w:pStyle w:val="6"/>
        <w:rPr>
          <w:lang w:eastAsia="zh-CN"/>
        </w:rPr>
      </w:pPr>
      <w:r>
        <w:rPr>
          <w:lang w:eastAsia="zh-CN"/>
        </w:rPr>
        <w:t xml:space="preserve">Proposal 1.1-2A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 xml:space="preserve">Proposal 1.1-2B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EA1ADF" w:rsidRDefault="00C57B13">
      <w:pPr>
        <w:pStyle w:val="6"/>
        <w:rPr>
          <w:lang w:eastAsia="zh-CN"/>
        </w:rPr>
      </w:pPr>
      <w:r>
        <w:rPr>
          <w:lang w:eastAsia="zh-CN"/>
        </w:rPr>
        <w:t xml:space="preserve">Proposal 1.1-9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1.1-5A</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C57B13">
      <w:pPr>
        <w:pStyle w:val="6"/>
        <w:rPr>
          <w:lang w:eastAsia="zh-CN"/>
        </w:rPr>
      </w:pPr>
      <w:r>
        <w:rPr>
          <w:lang w:eastAsia="zh-CN"/>
        </w:rPr>
        <w:t>Proposal 1.1-5B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rsidR="00EA1ADF" w:rsidRDefault="00C57B13">
      <w:pPr>
        <w:pStyle w:val="6"/>
        <w:rPr>
          <w:lang w:eastAsia="zh-CN"/>
        </w:rPr>
      </w:pPr>
      <w:r>
        <w:rPr>
          <w:lang w:eastAsia="zh-CN"/>
        </w:rPr>
        <w:t>Proposal 1.1-5C</w:t>
      </w:r>
    </w:p>
    <w:p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EA1ADF" w:rsidRDefault="00C57B13">
      <w:pPr>
        <w:pStyle w:val="6"/>
        <w:rPr>
          <w:lang w:eastAsia="zh-CN"/>
        </w:rPr>
      </w:pPr>
      <w:r>
        <w:rPr>
          <w:lang w:eastAsia="zh-CN"/>
        </w:rPr>
        <w:t>Proposal 1.1-7B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EA1ADF" w:rsidRDefault="00C57B13">
      <w:pPr>
        <w:pStyle w:val="6"/>
        <w:rPr>
          <w:lang w:eastAsia="zh-CN"/>
        </w:rPr>
      </w:pPr>
      <w:r>
        <w:rPr>
          <w:lang w:eastAsia="zh-CN"/>
        </w:rPr>
        <w:t>Proposal 1.1-8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EA1ADF">
        <w:tc>
          <w:tcPr>
            <w:tcW w:w="160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Our first preference is Proposal 1.1-2B. We can live with Proposal 1.1-2A in order to at least have DBTW functionality for 480kHz/960kHz.</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believe) Using of the spare bit should be confirmed with RAN2. We are fine to firstly make a working assumption based on Proposal 1. 1-9.</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Support Proposal 1.1-4E with the following modification: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tc>
          <w:tcPr>
            <w:tcW w:w="160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p w:rsidR="00EA1ADF" w:rsidRDefault="00EA1ADF">
            <w:pPr>
              <w:pStyle w:val="ac"/>
              <w:spacing w:after="0"/>
              <w:rPr>
                <w:rFonts w:ascii="Times New Roman" w:eastAsia="ＭＳ 明朝" w:hAnsi="Times New Roman"/>
                <w:sz w:val="22"/>
                <w:szCs w:val="22"/>
                <w:lang w:eastAsia="ja-JP"/>
              </w:rPr>
            </w:pPr>
          </w:p>
        </w:tc>
        <w:tc>
          <w:tcPr>
            <w:tcW w:w="8357" w:type="dxa"/>
          </w:tcPr>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anasonic</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 We are OK with Proposal 1. 1-9 for the sake of progress. We share Sharp’s view that it would be better to be a working assumption.</w:t>
            </w:r>
          </w:p>
          <w:p w:rsidR="00EA1ADF" w:rsidRDefault="00C57B13">
            <w:pPr>
              <w:pStyle w:val="ac"/>
              <w:spacing w:after="0"/>
              <w:rPr>
                <w:rFonts w:ascii="Times New Roman" w:hAnsi="Times New Roman"/>
                <w:b/>
                <w:bCs/>
                <w:sz w:val="22"/>
                <w:szCs w:val="22"/>
                <w:lang w:eastAsia="zh-CN"/>
              </w:rPr>
            </w:pPr>
            <w:r>
              <w:rPr>
                <w:rFonts w:ascii="Times New Roman" w:eastAsia="ＭＳ 明朝" w:hAnsi="Times New Roman"/>
                <w:sz w:val="22"/>
                <w:szCs w:val="22"/>
                <w:lang w:eastAsia="ja-JP"/>
              </w:rPr>
              <w:t xml:space="preserve">Issue #3) We are OK with Proposal 1.1-4E. </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480 and 960 kHz regardless of the number of candidate SSB positions.</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Proposal 1.1-2B on DBTW for 480 and 960 kHz with 128 candidate SSB positions.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we propose to consider Issue #1 along with Issue #2 and Issue #3:</w:t>
            </w:r>
          </w:p>
          <w:p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support Proposal 1.9B.</w:t>
            </w:r>
          </w:p>
          <w:p w:rsidR="00EA1ADF" w:rsidRDefault="00C57B13">
            <w:pPr>
              <w:pStyle w:val="ac"/>
              <w:spacing w:after="0"/>
              <w:rPr>
                <w:rFonts w:ascii="Times New Roman" w:hAnsi="Times New Roman"/>
                <w:sz w:val="22"/>
                <w:szCs w:val="22"/>
                <w:lang w:eastAsia="zh-CN"/>
              </w:rPr>
            </w:pPr>
            <w:r>
              <w:rPr>
                <w:rFonts w:ascii="Times New Roman" w:eastAsia="ＭＳ 明朝" w:hAnsi="Times New Roman"/>
                <w:b/>
                <w:bCs/>
                <w:sz w:val="22"/>
                <w:szCs w:val="22"/>
                <w:lang w:eastAsia="ja-JP"/>
              </w:rPr>
              <w:lastRenderedPageBreak/>
              <w:t xml:space="preserve">Issue #3) </w:t>
            </w:r>
            <w:r>
              <w:rPr>
                <w:rFonts w:ascii="Times New Roman" w:eastAsia="ＭＳ 明朝" w:hAnsi="Times New Roman"/>
                <w:sz w:val="22"/>
                <w:szCs w:val="22"/>
                <w:lang w:eastAsia="ja-JP"/>
              </w:rPr>
              <w:t>We agree with m</w:t>
            </w:r>
            <w:r>
              <w:rPr>
                <w:rFonts w:ascii="Times New Roman" w:hAnsi="Times New Roman"/>
                <w:sz w:val="22"/>
                <w:szCs w:val="22"/>
                <w:lang w:eastAsia="zh-CN"/>
              </w:rPr>
              <w:t>oderator’s suggestion and support Proposal 1.1-4E.</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We do not support Proposal 1.1-7B. License regime should be indicated explicitly either through MIB or synch raster.</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ＭＳ 明朝"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still believe DBTW is not needed for 480/960 kHz. However, if the group agrees that DBTW is needed, we prefer Proposal 1.1-2A.</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fine with FL proposal Proposal 1.1-4E</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Proposal 1.1-5C</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Proposal 1.1-7B</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Intel</w:t>
            </w:r>
          </w:p>
        </w:tc>
        <w:tc>
          <w:tcPr>
            <w:tcW w:w="835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rsidR="00EA1ADF" w:rsidRDefault="00C57B13">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ＭＳ 明朝"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rsidR="00EA1ADF" w:rsidRDefault="00C57B13">
            <w:pPr>
              <w:pStyle w:val="ac"/>
              <w:spacing w:after="0"/>
            </w:pPr>
            <w:r>
              <w:t>@To moderator: We think that Proposal 1.9B is better to be modified as below to make it aligned with the explanation inside the parentheses in the second sub-bullet).</w:t>
            </w:r>
          </w:p>
          <w:p w:rsidR="00EA1ADF" w:rsidRDefault="00C57B13">
            <w:pPr>
              <w:rPr>
                <w:b/>
                <w:bCs/>
                <w:sz w:val="22"/>
                <w:szCs w:val="22"/>
              </w:rPr>
            </w:pPr>
            <w:r>
              <w:rPr>
                <w:b/>
                <w:bCs/>
                <w:sz w:val="22"/>
                <w:szCs w:val="22"/>
              </w:rPr>
              <w:t xml:space="preserve">Proposal 1.9B </w:t>
            </w:r>
            <w:r>
              <w:rPr>
                <w:b/>
                <w:bCs/>
                <w:color w:val="FF0000"/>
                <w:sz w:val="22"/>
                <w:szCs w:val="22"/>
              </w:rPr>
              <w:t>(modified)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ＭＳ 明朝"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lastRenderedPageBreak/>
              <w:t xml:space="preserve">Issue 3: </w:t>
            </w:r>
          </w:p>
          <w:p w:rsidR="00EA1ADF" w:rsidRDefault="00C57B13">
            <w:pPr>
              <w:pStyle w:v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rsidR="00EA1ADF" w:rsidRDefault="00C57B13">
            <w:pPr>
              <w:pStyle w:val="Web"/>
              <w:rPr>
                <w:b/>
              </w:rPr>
            </w:pPr>
            <w:r>
              <w:rPr>
                <w:b/>
              </w:rPr>
              <w:t xml:space="preserve">Issue 4: </w:t>
            </w:r>
          </w:p>
          <w:p w:rsidR="00EA1ADF" w:rsidRDefault="00C57B13">
            <w:pPr>
              <w:pStyle w:val="Web"/>
            </w:pPr>
            <w:r>
              <w:t xml:space="preserve">Our preference is 1.1-5B but we can also accept 1.1-5C at this point for the sake of progress.  </w:t>
            </w:r>
          </w:p>
          <w:p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rsidR="00EA1ADF" w:rsidRDefault="00C57B13">
            <w:pPr>
              <w:pStyle w:val="Web"/>
              <w:rPr>
                <w:rFonts w:eastAsia="ＭＳ 明朝"/>
                <w:sz w:val="22"/>
                <w:szCs w:val="22"/>
                <w:lang w:eastAsia="ja-JP"/>
              </w:rPr>
            </w:pPr>
            <w:r>
              <w:rPr>
                <w:rFonts w:eastAsia="ＭＳ 明朝"/>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rsidR="00EA1ADF" w:rsidRDefault="00C57B13">
            <w:pPr>
              <w:pStyle w:val="6"/>
              <w:outlineLvl w:val="5"/>
              <w:rPr>
                <w:lang w:eastAsia="zh-CN"/>
              </w:rPr>
            </w:pPr>
            <w:r>
              <w:rPr>
                <w:lang w:eastAsia="zh-CN"/>
              </w:rPr>
              <w:t>Proposal 1.1-7A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C57B13">
            <w:pPr>
              <w:pStyle w:val="Web"/>
              <w:rPr>
                <w:rFonts w:eastAsia="ＭＳ 明朝"/>
                <w:b/>
                <w:sz w:val="22"/>
                <w:szCs w:val="22"/>
                <w:lang w:eastAsia="ja-JP"/>
              </w:rPr>
            </w:pPr>
            <w:r>
              <w:rPr>
                <w:rFonts w:eastAsia="ＭＳ 明朝"/>
                <w:b/>
                <w:sz w:val="22"/>
                <w:szCs w:val="22"/>
                <w:lang w:eastAsia="ja-JP"/>
              </w:rPr>
              <w:t>Issue 7:</w:t>
            </w:r>
          </w:p>
          <w:p w:rsidR="00EA1ADF" w:rsidRDefault="00C57B13">
            <w:pPr>
              <w:pStyle w:val="Web"/>
              <w:rPr>
                <w:rFonts w:eastAsia="ＭＳ 明朝"/>
                <w:sz w:val="22"/>
                <w:szCs w:val="22"/>
                <w:lang w:eastAsia="ja-JP"/>
              </w:rPr>
            </w:pPr>
            <w:r>
              <w:rPr>
                <w:rFonts w:eastAsia="ＭＳ 明朝"/>
                <w:sz w:val="22"/>
                <w:szCs w:val="22"/>
                <w:lang w:eastAsia="ja-JP"/>
              </w:rPr>
              <w:t>Support Proposal 1.1-8.</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do not prefer DBTW for 480/960 kHz. However, if the majority agrees that DBTW is needed, we could live with either Proposal 1.1-2A or B.</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1.1-9B</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OK with the Proposal 1.1-4E</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rsidR="00EA1ADF" w:rsidRDefault="00EA1ADF">
            <w:pPr>
              <w:pStyle w:val="ac"/>
              <w:spacing w:after="0"/>
              <w:rPr>
                <w:rFonts w:ascii="Times New Roman" w:eastAsia="ＭＳ 明朝" w:hAnsi="Times New Roman"/>
                <w:b/>
                <w:sz w:val="22"/>
                <w:szCs w:val="22"/>
                <w:lang w:eastAsia="ja-JP"/>
              </w:rPr>
            </w:pP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rsidR="00EA1ADF" w:rsidRDefault="00C57B13">
            <w:pPr>
              <w:pStyle w:val="Web"/>
              <w:rPr>
                <w:rFonts w:eastAsia="ＭＳ 明朝"/>
                <w:sz w:val="22"/>
                <w:szCs w:val="22"/>
                <w:lang w:eastAsia="ja-JP"/>
              </w:rPr>
            </w:pPr>
            <w:r>
              <w:rPr>
                <w:rFonts w:eastAsia="ＭＳ 明朝"/>
                <w:b/>
                <w:sz w:val="22"/>
                <w:szCs w:val="22"/>
                <w:lang w:eastAsia="ja-JP"/>
              </w:rPr>
              <w:t xml:space="preserve">Issue 1:  </w:t>
            </w:r>
            <w:r>
              <w:rPr>
                <w:rFonts w:eastAsia="ＭＳ 明朝"/>
                <w:sz w:val="22"/>
                <w:szCs w:val="22"/>
                <w:lang w:eastAsia="ja-JP"/>
              </w:rPr>
              <w:t>We only support 1.1-2B</w:t>
            </w:r>
          </w:p>
          <w:p w:rsidR="00EA1ADF" w:rsidRDefault="00C57B13">
            <w:pPr>
              <w:pStyle w:val="Web"/>
              <w:rPr>
                <w:rFonts w:eastAsia="ＭＳ 明朝"/>
                <w:sz w:val="22"/>
                <w:szCs w:val="22"/>
                <w:lang w:eastAsia="ja-JP"/>
              </w:rPr>
            </w:pPr>
            <w:r>
              <w:rPr>
                <w:rFonts w:eastAsia="ＭＳ 明朝"/>
                <w:b/>
                <w:sz w:val="22"/>
                <w:szCs w:val="22"/>
                <w:lang w:eastAsia="ja-JP"/>
              </w:rPr>
              <w:t xml:space="preserve">Issue 2:  </w:t>
            </w:r>
            <w:r>
              <w:rPr>
                <w:rFonts w:eastAsia="ＭＳ 明朝"/>
                <w:sz w:val="22"/>
                <w:szCs w:val="22"/>
                <w:lang w:eastAsia="ja-JP"/>
              </w:rPr>
              <w:t>OK with P1.9</w:t>
            </w:r>
          </w:p>
          <w:p w:rsidR="00EA1ADF" w:rsidRDefault="00C57B13">
            <w:pPr>
              <w:pStyle w:val="Web"/>
              <w:rPr>
                <w:rFonts w:eastAsia="ＭＳ 明朝"/>
                <w:sz w:val="22"/>
                <w:szCs w:val="22"/>
                <w:lang w:eastAsia="ja-JP"/>
              </w:rPr>
            </w:pPr>
            <w:r>
              <w:rPr>
                <w:rFonts w:eastAsia="ＭＳ 明朝"/>
                <w:b/>
                <w:sz w:val="22"/>
                <w:szCs w:val="22"/>
                <w:lang w:eastAsia="ja-JP"/>
              </w:rPr>
              <w:lastRenderedPageBreak/>
              <w:t xml:space="preserve">Issue 3:  </w:t>
            </w:r>
            <w:r>
              <w:rPr>
                <w:rFonts w:eastAsia="ＭＳ 明朝"/>
                <w:sz w:val="22"/>
                <w:szCs w:val="22"/>
                <w:lang w:eastAsia="ja-JP"/>
              </w:rPr>
              <w:t>OK with P1.1-4E</w:t>
            </w:r>
          </w:p>
          <w:p w:rsidR="00EA1ADF" w:rsidRDefault="00C57B13">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rsidR="00EA1ADF" w:rsidRDefault="00EA1ADF">
            <w:pPr>
              <w:pStyle w:val="Web"/>
              <w:rPr>
                <w:rFonts w:eastAsia="ＭＳ 明朝"/>
                <w:sz w:val="22"/>
                <w:szCs w:val="22"/>
                <w:lang w:eastAsia="ja-JP"/>
              </w:rPr>
            </w:pPr>
          </w:p>
          <w:p w:rsidR="00EA1ADF" w:rsidRDefault="00EA1ADF">
            <w:pPr>
              <w:pStyle w:val="Web"/>
              <w:rPr>
                <w:rFonts w:eastAsia="ＭＳ 明朝"/>
                <w:sz w:val="22"/>
                <w:szCs w:val="22"/>
                <w:lang w:eastAsia="ja-JP"/>
              </w:rPr>
            </w:pPr>
          </w:p>
          <w:p w:rsidR="00EA1ADF" w:rsidRDefault="00EA1ADF">
            <w:pPr>
              <w:pStyle w:val="Web"/>
              <w:rPr>
                <w:rFonts w:eastAsia="ＭＳ 明朝"/>
                <w:b/>
                <w:sz w:val="22"/>
                <w:szCs w:val="22"/>
                <w:lang w:eastAsia="ja-JP"/>
              </w:rPr>
            </w:pPr>
          </w:p>
          <w:p w:rsidR="00EA1ADF" w:rsidRDefault="00EA1ADF">
            <w:pPr>
              <w:pStyle w:val="ac"/>
              <w:spacing w:after="0"/>
              <w:rPr>
                <w:rFonts w:ascii="Times New Roman" w:eastAsia="ＭＳ 明朝" w:hAnsi="Times New Roman"/>
                <w:sz w:val="22"/>
                <w:szCs w:val="22"/>
                <w:lang w:eastAsia="ja-JP"/>
              </w:rPr>
            </w:pPr>
          </w:p>
        </w:tc>
      </w:tr>
      <w:tr w:rsidR="00EA1ADF">
        <w:tc>
          <w:tcPr>
            <w:tcW w:w="1605" w:type="dxa"/>
            <w:shd w:val="clear" w:color="auto" w:fill="C5E0B3" w:themeFill="accent6" w:themeFillTint="66"/>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357" w:type="dxa"/>
            <w:shd w:val="clear" w:color="auto" w:fill="C5E0B3" w:themeFill="accent6" w:themeFillTint="66"/>
          </w:tcPr>
          <w:p w:rsidR="00EA1ADF" w:rsidRDefault="00C57B13">
            <w:pPr>
              <w:pStyle w:val="Web"/>
              <w:rPr>
                <w:rFonts w:eastAsia="ＭＳ 明朝"/>
                <w:bCs/>
                <w:sz w:val="22"/>
                <w:szCs w:val="22"/>
                <w:lang w:eastAsia="ja-JP"/>
              </w:rPr>
            </w:pPr>
            <w:r>
              <w:rPr>
                <w:rFonts w:eastAsia="ＭＳ 明朝"/>
                <w:bCs/>
                <w:sz w:val="22"/>
                <w:szCs w:val="22"/>
                <w:lang w:eastAsia="ja-JP"/>
              </w:rPr>
              <w:t>Added note to Proposal 1.1-7B (creating 1.1-7C) to address Interdigital’s concern. Hopefully, this can address the concerns.</w:t>
            </w:r>
          </w:p>
          <w:p w:rsidR="00EA1ADF" w:rsidRDefault="00C57B13">
            <w:pPr>
              <w:pStyle w:val="Web"/>
              <w:rPr>
                <w:rFonts w:eastAsia="ＭＳ 明朝"/>
                <w:bCs/>
                <w:sz w:val="22"/>
                <w:szCs w:val="22"/>
                <w:lang w:eastAsia="ja-JP"/>
              </w:rPr>
            </w:pPr>
            <w:r>
              <w:rPr>
                <w:rFonts w:eastAsia="ＭＳ 明朝"/>
                <w:bCs/>
                <w:sz w:val="22"/>
                <w:szCs w:val="22"/>
                <w:lang w:eastAsia="ja-JP"/>
              </w:rPr>
              <w:t>There seems to be some concerns on Proposal 1.1-9, please comment if companies are ok to have working assumption for 1.1-9C (minor update of 1.1-9B).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605" w:type="dxa"/>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Ericsson</w:t>
            </w:r>
          </w:p>
          <w:p w:rsidR="00EA1ADF" w:rsidRDefault="00EA1ADF">
            <w:pPr>
              <w:pStyle w:val="ac"/>
              <w:spacing w:after="0"/>
              <w:rPr>
                <w:rFonts w:ascii="Times New Roman" w:eastAsia="ＭＳ 明朝" w:hAnsi="Times New Roman"/>
                <w:szCs w:val="22"/>
                <w:lang w:eastAsia="ja-JP"/>
              </w:rPr>
            </w:pP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 xml:space="preserve">rd </w:t>
            </w:r>
            <w:r>
              <w:rPr>
                <w:rFonts w:ascii="Times New Roman" w:eastAsia="ＭＳ 明朝" w:hAnsi="Times New Roman"/>
                <w:szCs w:val="22"/>
                <w:lang w:eastAsia="ja-JP"/>
              </w:rPr>
              <w:t>round comments prior to moderator summary of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rsidR="00EA1ADF" w:rsidRDefault="00C57B13">
            <w:pPr>
              <w:pStyle w:val="ac"/>
              <w:spacing w:after="0"/>
              <w:rPr>
                <w:rFonts w:eastAsia="ＭＳ 明朝"/>
                <w:b/>
                <w:szCs w:val="22"/>
                <w:lang w:eastAsia="ja-JP"/>
              </w:rPr>
            </w:pPr>
            <w:r>
              <w:rPr>
                <w:rFonts w:eastAsia="ＭＳ 明朝"/>
                <w:b/>
                <w:szCs w:val="22"/>
                <w:lang w:eastAsia="ja-JP"/>
              </w:rPr>
              <w:t>Issue 1</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rsidR="00EA1ADF" w:rsidRDefault="00C57B13">
            <w:pPr>
              <w:pStyle w:val="ac"/>
              <w:numPr>
                <w:ilvl w:val="0"/>
                <w:numId w:val="20"/>
              </w:numPr>
              <w:spacing w:after="0"/>
              <w:rPr>
                <w:rFonts w:eastAsia="ＭＳ 明朝"/>
                <w:b/>
                <w:szCs w:val="22"/>
                <w:lang w:eastAsia="ja-JP"/>
              </w:rPr>
            </w:pPr>
            <w:r>
              <w:rPr>
                <w:rFonts w:eastAsia="ＭＳ 明朝"/>
                <w:b/>
                <w:szCs w:val="22"/>
                <w:lang w:eastAsia="ja-JP"/>
              </w:rPr>
              <w:t>Object to Proposal 1.1-2B</w:t>
            </w:r>
          </w:p>
          <w:p w:rsidR="00EA1ADF" w:rsidRDefault="00C57B13">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rsidR="00EA1ADF" w:rsidRDefault="00C57B13">
            <w:pPr>
              <w:pStyle w:val="ac"/>
              <w:spacing w:after="0"/>
              <w:rPr>
                <w:rFonts w:eastAsia="ＭＳ 明朝"/>
                <w:b/>
                <w:szCs w:val="22"/>
                <w:lang w:eastAsia="ja-JP"/>
              </w:rPr>
            </w:pPr>
            <w:r>
              <w:rPr>
                <w:rFonts w:eastAsia="ＭＳ 明朝"/>
                <w:b/>
                <w:szCs w:val="22"/>
                <w:lang w:eastAsia="ja-JP"/>
              </w:rPr>
              <w:t>Issue 2</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1.1-9</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 xml:space="preserve">We can consider Proposal 1.1-9B only under the condition that a common design for all SCSs is supported (see comment in Issue 1 above), i.e., we do </w:t>
            </w:r>
            <w:r>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rsidR="00EA1ADF" w:rsidRDefault="00C57B13">
            <w:pPr>
              <w:pStyle w:val="ac"/>
              <w:spacing w:after="0"/>
              <w:rPr>
                <w:rFonts w:eastAsia="ＭＳ 明朝"/>
                <w:b/>
                <w:szCs w:val="22"/>
                <w:lang w:eastAsia="ja-JP"/>
              </w:rPr>
            </w:pPr>
            <w:r>
              <w:rPr>
                <w:rFonts w:eastAsia="ＭＳ 明朝"/>
                <w:b/>
                <w:szCs w:val="22"/>
                <w:lang w:eastAsia="ja-JP"/>
              </w:rPr>
              <w:t>Issue 3</w:t>
            </w:r>
          </w:p>
          <w:p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lastRenderedPageBreak/>
              <w:t>Do not support Proposal 1.1-4E</w:t>
            </w:r>
            <w:r>
              <w:rPr>
                <w:rFonts w:eastAsia="ＭＳ 明朝"/>
                <w:bCs/>
                <w:szCs w:val="22"/>
                <w:lang w:eastAsia="ja-JP"/>
              </w:rPr>
              <w:t>. We do not agree to decouple the indication of DBTW on/off from indication of Q (see comments below). They should be agreed together as a package.</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1.1-4D</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rsidR="00EA1ADF" w:rsidRDefault="00C57B13">
            <w:pPr>
              <w:pStyle w:val="ac"/>
              <w:spacing w:after="0"/>
              <w:rPr>
                <w:rFonts w:eastAsia="ＭＳ 明朝"/>
                <w:bCs/>
                <w:szCs w:val="22"/>
                <w:lang w:eastAsia="ja-JP"/>
              </w:rPr>
            </w:pPr>
            <w:r>
              <w:rPr>
                <w:rFonts w:eastAsia="ＭＳ 明朝"/>
                <w:bCs/>
                <w:szCs w:val="22"/>
                <w:lang w:eastAsia="ja-JP"/>
              </w:rPr>
              <w:t>Regarding the other proposals:</w:t>
            </w:r>
          </w:p>
          <w:p w:rsidR="00EA1ADF" w:rsidRDefault="00C57B13">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rsidR="00EA1ADF" w:rsidRDefault="00C57B13">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rsidR="00EA1ADF" w:rsidRDefault="00C57B13">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rsidR="00EA1ADF" w:rsidRDefault="00C57B13">
            <w:pPr>
              <w:pStyle w:val="ac"/>
              <w:spacing w:after="0"/>
              <w:rPr>
                <w:rFonts w:eastAsia="ＭＳ 明朝"/>
                <w:b/>
                <w:szCs w:val="22"/>
                <w:lang w:eastAsia="ja-JP"/>
              </w:rPr>
            </w:pPr>
            <w:r>
              <w:rPr>
                <w:rFonts w:eastAsia="ＭＳ 明朝"/>
                <w:b/>
                <w:szCs w:val="22"/>
                <w:lang w:eastAsia="ja-JP"/>
              </w:rPr>
              <w:t>Issue 4</w:t>
            </w:r>
          </w:p>
          <w:p w:rsidR="00EA1ADF" w:rsidRDefault="00C57B13">
            <w:pPr>
              <w:pStyle w:val="ac"/>
              <w:spacing w:after="0"/>
              <w:rPr>
                <w:rFonts w:eastAsia="ＭＳ 明朝"/>
                <w:bCs/>
                <w:szCs w:val="22"/>
                <w:lang w:eastAsia="ja-JP"/>
              </w:rPr>
            </w:pPr>
            <w:r>
              <w:rPr>
                <w:rFonts w:eastAsia="ＭＳ 明朝"/>
                <w:bCs/>
                <w:szCs w:val="22"/>
                <w:lang w:eastAsia="ja-JP"/>
              </w:rPr>
              <w:t>Support Proposal 1.1-5C</w:t>
            </w:r>
          </w:p>
          <w:p w:rsidR="00EA1ADF" w:rsidRDefault="00C57B13">
            <w:pPr>
              <w:pStyle w:val="ac"/>
              <w:spacing w:after="0"/>
              <w:rPr>
                <w:rFonts w:eastAsia="ＭＳ 明朝"/>
                <w:b/>
                <w:szCs w:val="22"/>
                <w:lang w:eastAsia="ja-JP"/>
              </w:rPr>
            </w:pPr>
            <w:r>
              <w:rPr>
                <w:rFonts w:eastAsia="ＭＳ 明朝"/>
                <w:b/>
                <w:szCs w:val="22"/>
                <w:lang w:eastAsia="ja-JP"/>
              </w:rPr>
              <w:t>Issue 5</w:t>
            </w:r>
          </w:p>
          <w:p w:rsidR="00EA1ADF" w:rsidRDefault="00C57B13">
            <w:pPr>
              <w:pStyle w:val="ac"/>
              <w:spacing w:after="0"/>
              <w:rPr>
                <w:rFonts w:eastAsia="ＭＳ 明朝"/>
                <w:bCs/>
                <w:szCs w:val="22"/>
                <w:lang w:eastAsia="ja-JP"/>
              </w:rPr>
            </w:pPr>
            <w:r>
              <w:rPr>
                <w:rFonts w:eastAsia="ＭＳ 明朝"/>
                <w:bCs/>
                <w:szCs w:val="22"/>
                <w:lang w:eastAsia="ja-JP"/>
              </w:rPr>
              <w:t>Fine to defer discussion</w:t>
            </w:r>
          </w:p>
          <w:p w:rsidR="00EA1ADF" w:rsidRDefault="00C57B13">
            <w:pPr>
              <w:pStyle w:val="ac"/>
              <w:spacing w:after="0"/>
              <w:rPr>
                <w:rFonts w:eastAsia="ＭＳ 明朝"/>
                <w:b/>
                <w:szCs w:val="22"/>
                <w:lang w:eastAsia="ja-JP"/>
              </w:rPr>
            </w:pPr>
            <w:r>
              <w:rPr>
                <w:rFonts w:eastAsia="ＭＳ 明朝"/>
                <w:b/>
                <w:szCs w:val="22"/>
                <w:lang w:eastAsia="ja-JP"/>
              </w:rPr>
              <w:t>Issue 6</w:t>
            </w:r>
          </w:p>
          <w:p w:rsidR="00EA1ADF" w:rsidRDefault="00C57B13">
            <w:pPr>
              <w:pStyle w:val="ac"/>
              <w:spacing w:after="0"/>
              <w:rPr>
                <w:rFonts w:eastAsia="ＭＳ 明朝"/>
                <w:bCs/>
                <w:szCs w:val="22"/>
                <w:lang w:eastAsia="ja-JP"/>
              </w:rPr>
            </w:pPr>
            <w:r>
              <w:rPr>
                <w:rFonts w:eastAsia="ＭＳ 明朝"/>
                <w:bCs/>
                <w:szCs w:val="22"/>
                <w:lang w:eastAsia="ja-JP"/>
              </w:rPr>
              <w:t>Fine with Proposal 1.1-7B.</w:t>
            </w:r>
          </w:p>
          <w:p w:rsidR="00EA1ADF" w:rsidRDefault="00C57B13">
            <w:pPr>
              <w:pStyle w:val="ac"/>
              <w:spacing w:after="0"/>
              <w:rPr>
                <w:rFonts w:eastAsia="ＭＳ 明朝"/>
                <w:b/>
                <w:szCs w:val="22"/>
                <w:lang w:eastAsia="ja-JP"/>
              </w:rPr>
            </w:pPr>
            <w:r>
              <w:rPr>
                <w:rFonts w:eastAsia="ＭＳ 明朝"/>
                <w:b/>
                <w:szCs w:val="22"/>
                <w:lang w:eastAsia="ja-JP"/>
              </w:rPr>
              <w:t>Issue 7</w:t>
            </w:r>
          </w:p>
          <w:p w:rsidR="00EA1ADF" w:rsidRDefault="00C57B13">
            <w:pPr>
              <w:pStyle w:val="Web"/>
              <w:rPr>
                <w:rFonts w:eastAsia="ＭＳ 明朝"/>
                <w:b/>
                <w:sz w:val="22"/>
                <w:szCs w:val="22"/>
                <w:lang w:eastAsia="ja-JP"/>
              </w:rPr>
            </w:pPr>
            <w:r>
              <w:rPr>
                <w:rFonts w:eastAsia="ＭＳ 明朝"/>
                <w:bCs/>
                <w:szCs w:val="22"/>
                <w:lang w:eastAsia="ja-JP"/>
              </w:rPr>
              <w:lastRenderedPageBreak/>
              <w:t>We don't support making an agreement on this issue in this meeting. This issue can be deferred until next meeting once more fundamental issues on DBTW are stabilized.</w:t>
            </w:r>
          </w:p>
        </w:tc>
      </w:tr>
      <w:tr w:rsidR="00EA1ADF">
        <w:tc>
          <w:tcPr>
            <w:tcW w:w="1605" w:type="dxa"/>
            <w:shd w:val="clear" w:color="auto" w:fill="C5E0B3" w:themeFill="accent6" w:themeFillTint="66"/>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rsidR="00EA1ADF" w:rsidRDefault="00C57B13">
            <w:pPr>
              <w:pStyle w:val="ac"/>
              <w:spacing w:after="0"/>
              <w:rPr>
                <w:rFonts w:eastAsia="ＭＳ 明朝"/>
                <w:bCs/>
                <w:szCs w:val="22"/>
                <w:lang w:eastAsia="ja-JP"/>
              </w:rPr>
            </w:pPr>
            <w:r>
              <w:rPr>
                <w:rFonts w:eastAsia="ＭＳ 明朝"/>
                <w:bCs/>
                <w:szCs w:val="22"/>
                <w:lang w:eastAsia="ja-JP"/>
              </w:rPr>
              <w:t>Added Proposal 1.1-9D based on Ericsson’s comment.</w:t>
            </w:r>
          </w:p>
          <w:p w:rsidR="00EA1ADF" w:rsidRDefault="00C57B13">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tc>
          <w:tcPr>
            <w:tcW w:w="1605" w:type="dxa"/>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EA1ADF">
              <w:tc>
                <w:tcPr>
                  <w:tcW w:w="2297" w:type="dxa"/>
                  <w:tcBorders>
                    <w:top w:val="single" w:sz="4" w:space="0" w:color="auto"/>
                    <w:left w:val="single" w:sz="4" w:space="0" w:color="auto"/>
                    <w:bottom w:val="single" w:sz="4" w:space="0" w:color="auto"/>
                    <w:right w:val="single" w:sz="4" w:space="0" w:color="auto"/>
                  </w:tcBorders>
                </w:tcPr>
                <w:p w:rsidR="00EA1ADF" w:rsidRDefault="00EA1ADF">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rsidR="00EA1ADF" w:rsidRDefault="00834782">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16</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spacing w:before="0" w:after="0"/>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rsidR="00EA1ADF" w:rsidRDefault="00EA1ADF">
            <w:pPr>
              <w:pStyle w:val="ac"/>
              <w:spacing w:after="0"/>
              <w:rPr>
                <w:rFonts w:eastAsia="ＭＳ 明朝"/>
                <w:b/>
                <w:szCs w:val="22"/>
                <w:lang w:eastAsia="ja-JP"/>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ＭＳ 明朝" w:hAnsi="Times New Roman" w:hint="eastAsia"/>
                <w:color w:val="FF0000"/>
                <w:sz w:val="22"/>
                <w:szCs w:val="22"/>
                <w:lang w:eastAsia="ja-JP"/>
              </w:rPr>
              <w:t>F</w:t>
            </w:r>
            <w:r>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ＭＳ 明朝" w:hAnsi="Times New Roman"/>
                <w:color w:val="FF0000"/>
                <w:sz w:val="22"/>
                <w:szCs w:val="22"/>
                <w:lang w:eastAsia="ja-JP"/>
              </w:rPr>
              <w:t xml:space="preserve"> values, e.g.,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eastAsia="ＭＳ 明朝"/>
                <w:b/>
                <w:szCs w:val="22"/>
                <w:lang w:eastAsia="ja-JP"/>
              </w:rPr>
            </w:pPr>
          </w:p>
          <w:p w:rsidR="00EA1ADF" w:rsidRDefault="00EA1ADF">
            <w:pPr>
              <w:pStyle w:val="ac"/>
              <w:spacing w:after="0"/>
              <w:rPr>
                <w:rFonts w:eastAsia="ＭＳ 明朝"/>
                <w:b/>
                <w:szCs w:val="22"/>
                <w:lang w:eastAsia="ja-JP"/>
              </w:rPr>
            </w:pPr>
          </w:p>
        </w:tc>
      </w:tr>
      <w:tr w:rsidR="00EA1ADF">
        <w:trPr>
          <w:trHeight w:val="2425"/>
        </w:trPr>
        <w:tc>
          <w:tcPr>
            <w:tcW w:w="1605" w:type="dxa"/>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OCOMO_v068</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Indication of DBTW and values of Q:</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Or would Sharp be proposing {16, 64} instead of {32, 64}?</w:t>
            </w:r>
          </w:p>
          <w:p w:rsidR="00EA1ADF" w:rsidRDefault="00C57B13">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rsidR="00EA1ADF" w:rsidRDefault="00C57B13">
            <w:pPr>
              <w:pStyle w:val="6"/>
              <w:outlineLvl w:val="5"/>
              <w:rPr>
                <w:lang w:eastAsia="zh-CN"/>
              </w:rPr>
            </w:pPr>
            <w:r>
              <w:rPr>
                <w:lang w:eastAsia="zh-CN"/>
              </w:rPr>
              <w:t>Support Proposal 1.1-9C.</w:t>
            </w:r>
          </w:p>
          <w:p w:rsidR="00EA1ADF" w:rsidRDefault="00C57B13">
            <w:pPr>
              <w:rPr>
                <w:rFonts w:ascii="Arial" w:hAnsi="Arial"/>
                <w:lang w:val="en-GB" w:eastAsia="zh-CN"/>
              </w:rPr>
            </w:pPr>
            <w:r>
              <w:rPr>
                <w:rFonts w:ascii="Arial" w:hAnsi="Arial"/>
                <w:lang w:val="en-GB" w:eastAsia="zh-CN"/>
              </w:rPr>
              <w:t>Can live with Proposal 1.1-9D with the following further clarification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eastAsia="ＭＳ 明朝" w:hAnsi="Times New Roman"/>
                <w:b/>
                <w:sz w:val="22"/>
                <w:szCs w:val="22"/>
                <w:lang w:eastAsia="ja-JP"/>
              </w:rPr>
            </w:pPr>
          </w:p>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rsidR="00EA1ADF" w:rsidRDefault="00C57B13">
            <w:pPr>
              <w:pStyle w:val="Web"/>
            </w:pPr>
            <w:r>
              <w:t xml:space="preserve">Our strong preference is </w:t>
            </w:r>
            <w:r>
              <w:rPr>
                <w:b/>
              </w:rPr>
              <w:t>Proposal 1.1-4D</w:t>
            </w:r>
            <w:r>
              <w:t xml:space="preserve">. </w:t>
            </w:r>
          </w:p>
          <w:p w:rsidR="00EA1ADF" w:rsidRDefault="00C57B13">
            <w:pPr>
              <w:pStyle w:v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rsidR="00EA1ADF" w:rsidRDefault="00C57B13">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rsidR="00EA1ADF" w:rsidRDefault="00C57B13">
            <w:pPr>
              <w:pStyle w:val="Web"/>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rsidR="00EA1ADF" w:rsidRDefault="00C57B13">
            <w:pPr>
              <w:pStyle w:val="6"/>
              <w:outlineLvl w:val="5"/>
              <w:rPr>
                <w:lang w:eastAsia="zh-CN"/>
              </w:rPr>
            </w:pPr>
            <w:r>
              <w:rPr>
                <w:lang w:eastAsia="zh-CN"/>
              </w:rPr>
              <w:t>Proposal 1.1-7C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C57B13">
            <w:pPr>
              <w:pStyle w:val="Web"/>
              <w:rPr>
                <w:rFonts w:eastAsia="ＭＳ 明朝"/>
                <w:b/>
                <w:sz w:val="22"/>
                <w:szCs w:val="22"/>
                <w:lang w:eastAsia="ja-JP"/>
              </w:rPr>
            </w:pPr>
            <w:r>
              <w:rPr>
                <w:rFonts w:eastAsia="ＭＳ 明朝"/>
                <w:b/>
                <w:sz w:val="22"/>
                <w:szCs w:val="22"/>
                <w:lang w:eastAsia="ja-JP"/>
              </w:rPr>
              <w:t>Issue 7:</w:t>
            </w:r>
          </w:p>
          <w:p w:rsidR="00EA1ADF" w:rsidRDefault="00C57B13">
            <w:pPr>
              <w:pStyle w:val="Web"/>
              <w:rPr>
                <w:rFonts w:eastAsia="ＭＳ 明朝"/>
                <w:sz w:val="22"/>
                <w:szCs w:val="22"/>
                <w:lang w:eastAsia="ja-JP"/>
              </w:rPr>
            </w:pPr>
            <w:r>
              <w:rPr>
                <w:rFonts w:eastAsia="ＭＳ 明朝"/>
                <w:sz w:val="22"/>
                <w:szCs w:val="22"/>
                <w:lang w:eastAsia="ja-JP"/>
              </w:rPr>
              <w:t>Support Proposal 1.1-8A Alt2.</w:t>
            </w:r>
          </w:p>
        </w:tc>
      </w:tr>
      <w:tr w:rsidR="00EA1ADF">
        <w:tc>
          <w:tcPr>
            <w:tcW w:w="160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tc>
          <w:tcPr>
            <w:tcW w:w="1605" w:type="dxa"/>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ＭＳ 明朝" w:hAnsi="Times New Roman"/>
                <w:sz w:val="22"/>
                <w:szCs w:val="22"/>
                <w:lang w:eastAsia="ja-JP"/>
              </w:rPr>
              <w:lastRenderedPageBreak/>
              <w:t xml:space="preserve">64}, on top of {32, 64}, with 1 MIB bit. That is, codepoint “0” indicates Q = 64 and codepoint “1” indicates Q = </w:t>
            </w:r>
            <w:r>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rsidR="00EA1ADF" w:rsidRDefault="00C57B13">
            <w:pPr>
              <w:pStyle w:val="ac"/>
              <w:spacing w:after="0"/>
              <w:jc w:val="left"/>
              <w:rPr>
                <w:b/>
                <w:bCs/>
                <w:lang w:eastAsia="zh-CN"/>
              </w:rPr>
            </w:pPr>
            <w:r>
              <w:rPr>
                <w:rFonts w:ascii="Times New Roman" w:eastAsia="ＭＳ 明朝"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tc>
          <w:tcPr>
            <w:tcW w:w="1605"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tc>
          <w:tcPr>
            <w:tcW w:w="1605" w:type="dxa"/>
          </w:tcPr>
          <w:p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t>DOCOMO_v075</w:t>
            </w:r>
          </w:p>
        </w:tc>
        <w:tc>
          <w:tcPr>
            <w:tcW w:w="8357" w:type="dxa"/>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Sharp:</w:t>
            </w:r>
          </w:p>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 xml:space="preserve">Thanks for the follow-up. </w:t>
            </w:r>
          </w:p>
          <w:p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tc>
          <w:tcPr>
            <w:tcW w:w="1605" w:type="dxa"/>
          </w:tcPr>
          <w:p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t>Sharp</w:t>
            </w:r>
          </w:p>
        </w:tc>
        <w:tc>
          <w:tcPr>
            <w:tcW w:w="8357" w:type="dxa"/>
          </w:tcPr>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Docomo:</w:t>
            </w:r>
          </w:p>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Thank you for the follow-up questions. Please find our responses inline.</w:t>
            </w:r>
          </w:p>
          <w:p w:rsidR="00EA1ADF" w:rsidRDefault="00C57B13">
            <w:pPr>
              <w:pStyle w:val="ac"/>
              <w:spacing w:after="0"/>
              <w:rPr>
                <w:rFonts w:ascii="Times New Roman" w:eastAsia="ＭＳ 明朝" w:hAnsi="Times New Roman"/>
                <w:i/>
                <w:iCs/>
                <w:color w:val="C00000"/>
                <w:szCs w:val="22"/>
                <w:lang w:eastAsia="ja-JP"/>
              </w:rPr>
            </w:pPr>
            <w:r>
              <w:rPr>
                <w:rFonts w:ascii="Times New Roman" w:eastAsia="ＭＳ 明朝" w:hAnsi="Times New Roman"/>
                <w:i/>
                <w:iCs/>
                <w:color w:val="C00000"/>
                <w:szCs w:val="22"/>
                <w:lang w:eastAsia="ja-JP"/>
              </w:rPr>
              <w:t>Moderator has moved the response out of inline and copy &amp; pasted here</w:t>
            </w:r>
          </w:p>
          <w:p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rsidR="00EA1ADF" w:rsidRDefault="00C57B13">
            <w:pPr>
              <w:pStyle w:val="ac"/>
              <w:spacing w:after="0"/>
              <w:rPr>
                <w:rFonts w:ascii="Times New Roman" w:eastAsia="ＭＳ 明朝" w:hAnsi="Times New Roman"/>
                <w:color w:val="1F4E79" w:themeColor="accent1" w:themeShade="80"/>
                <w:szCs w:val="22"/>
                <w:lang w:eastAsia="ja-JP"/>
              </w:rPr>
            </w:pPr>
            <w:r>
              <w:rPr>
                <w:rFonts w:ascii="Times New Roman" w:eastAsia="ＭＳ 明朝"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lastRenderedPageBreak/>
              <w:t xml:space="preserve">Q) 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rsidR="00EA1ADF" w:rsidRDefault="00EA1ADF">
            <w:pPr>
              <w:pStyle w:val="ac"/>
              <w:spacing w:after="0"/>
              <w:rPr>
                <w:rFonts w:ascii="Times New Roman" w:eastAsiaTheme="minorEastAsia" w:hAnsi="Times New Roman"/>
                <w:i/>
                <w:iCs/>
                <w:sz w:val="22"/>
                <w:szCs w:val="22"/>
                <w:lang w:eastAsia="ko-KR"/>
              </w:rPr>
            </w:pPr>
          </w:p>
        </w:tc>
      </w:tr>
      <w:tr w:rsidR="00EA1ADF">
        <w:tc>
          <w:tcPr>
            <w:tcW w:w="1605" w:type="dxa"/>
            <w:shd w:val="clear" w:color="auto" w:fill="C5E0B3" w:themeFill="accent6" w:themeFillTint="66"/>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tc>
          <w:tcPr>
            <w:tcW w:w="1605" w:type="dxa"/>
          </w:tcPr>
          <w:p w:rsidR="00EA1ADF" w:rsidRDefault="00C57B13">
            <w:pPr>
              <w:pStyle w:val="ac"/>
              <w:spacing w:after="0"/>
              <w:rPr>
                <w:rFonts w:ascii="Times New Roman" w:eastAsia="ＭＳ 明朝" w:hAnsi="Times New Roman"/>
                <w:szCs w:val="22"/>
                <w:lang w:eastAsia="ko-KR"/>
              </w:rPr>
            </w:pPr>
            <w:r>
              <w:rPr>
                <w:rFonts w:ascii="Times New Roman" w:eastAsia="ＭＳ 明朝" w:hAnsi="Times New Roman" w:hint="eastAsia"/>
                <w:szCs w:val="22"/>
                <w:lang w:eastAsia="zh-CN"/>
              </w:rPr>
              <w:t>ZTE, Sanechips</w:t>
            </w:r>
          </w:p>
        </w:tc>
        <w:tc>
          <w:tcPr>
            <w:tcW w:w="835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w:t>
            </w:r>
            <w:r>
              <w:rPr>
                <w:rFonts w:ascii="Times New Roman" w:eastAsia="ＭＳ 明朝" w:hAnsi="Times New Roman" w:hint="eastAsia"/>
                <w:sz w:val="22"/>
                <w:szCs w:val="22"/>
                <w:lang w:eastAsia="zh-CN"/>
              </w:rPr>
              <w:t>think</w:t>
            </w:r>
            <w:r>
              <w:rPr>
                <w:rFonts w:ascii="Times New Roman" w:eastAsia="ＭＳ 明朝" w:hAnsi="Times New Roman"/>
                <w:sz w:val="22"/>
                <w:szCs w:val="22"/>
                <w:lang w:eastAsia="ja-JP"/>
              </w:rPr>
              <w:t xml:space="preserve"> DBTW for 480/960 kHz</w:t>
            </w:r>
            <w:r>
              <w:rPr>
                <w:rFonts w:ascii="Times New Roman" w:eastAsia="ＭＳ 明朝" w:hAnsi="Times New Roman" w:hint="eastAsia"/>
                <w:sz w:val="22"/>
                <w:szCs w:val="22"/>
                <w:lang w:eastAsia="zh-CN"/>
              </w:rPr>
              <w:t xml:space="preserve"> should be supported</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As a compromise, we can accept any of Proposal 1.1-2A and Proposal 1.1-2B</w:t>
            </w:r>
            <w:r>
              <w:rPr>
                <w:rFonts w:ascii="Times New Roman" w:eastAsia="ＭＳ 明朝" w:hAnsi="Times New Roman"/>
                <w:sz w:val="22"/>
                <w:szCs w:val="22"/>
                <w:lang w:eastAsia="ja-JP"/>
              </w:rPr>
              <w:t>.</w:t>
            </w:r>
          </w:p>
          <w:p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Issue #2: we are OK with the Proposal 1.1-9</w:t>
            </w:r>
            <w:r>
              <w:rPr>
                <w:rFonts w:ascii="Times New Roman" w:eastAsia="ＭＳ 明朝" w:hAnsi="Times New Roman" w:hint="eastAsia"/>
                <w:sz w:val="22"/>
                <w:szCs w:val="22"/>
                <w:lang w:eastAsia="zh-CN"/>
              </w:rPr>
              <w:t>D</w:t>
            </w:r>
          </w:p>
          <w:p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 xml:space="preserve">Issue #3: we </w:t>
            </w:r>
            <w:r>
              <w:rPr>
                <w:rFonts w:ascii="Times New Roman" w:eastAsia="ＭＳ 明朝" w:hAnsi="Times New Roman" w:hint="eastAsia"/>
                <w:sz w:val="22"/>
                <w:szCs w:val="22"/>
                <w:lang w:eastAsia="zh-CN"/>
              </w:rPr>
              <w:t>prefer</w:t>
            </w:r>
            <w:r>
              <w:rPr>
                <w:rFonts w:ascii="Times New Roman" w:eastAsia="ＭＳ 明朝"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ＭＳ 明朝" w:hAnsi="Times New Roman"/>
                <w:sz w:val="22"/>
                <w:szCs w:val="22"/>
                <w:lang w:eastAsia="ja-JP"/>
              </w:rPr>
              <w:t>1.1-4E</w:t>
            </w:r>
            <w:r>
              <w:rPr>
                <w:rFonts w:ascii="Times New Roman" w:eastAsia="ＭＳ 明朝" w:hAnsi="Times New Roman" w:hint="eastAsia"/>
                <w:sz w:val="22"/>
                <w:szCs w:val="22"/>
                <w:lang w:eastAsia="zh-CN"/>
              </w:rPr>
              <w:t xml:space="preserve"> are also fine for us.</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rsidR="00EA1ADF" w:rsidRDefault="00C57B13">
            <w:pPr>
              <w:pStyle w:val="ac"/>
              <w:spacing w:after="0"/>
              <w:rPr>
                <w:rFonts w:eastAsia="ＭＳ 明朝"/>
                <w:b/>
                <w:szCs w:val="22"/>
                <w:lang w:eastAsia="ko-KR"/>
              </w:rPr>
            </w:pPr>
            <w:r>
              <w:rPr>
                <w:rFonts w:ascii="Times New Roman" w:eastAsia="ＭＳ 明朝" w:hAnsi="Times New Roman"/>
                <w:sz w:val="22"/>
                <w:szCs w:val="22"/>
                <w:lang w:eastAsia="ja-JP"/>
              </w:rPr>
              <w:t>Issue #</w:t>
            </w:r>
            <w:r>
              <w:rPr>
                <w:rFonts w:ascii="Times New Roman" w:eastAsia="ＭＳ 明朝" w:hAnsi="Times New Roman" w:hint="eastAsia"/>
                <w:sz w:val="22"/>
                <w:szCs w:val="22"/>
                <w:lang w:eastAsia="zh-CN"/>
              </w:rPr>
              <w:t>7</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 xml:space="preserve"> we think the discussion on this issue can be deferred.</w:t>
            </w:r>
          </w:p>
        </w:tc>
      </w:tr>
      <w:tr w:rsidR="001356F1">
        <w:tc>
          <w:tcPr>
            <w:tcW w:w="1605" w:type="dxa"/>
          </w:tcPr>
          <w:p w:rsidR="001356F1" w:rsidRPr="0006604E" w:rsidRDefault="001356F1" w:rsidP="001356F1">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vivo</w:t>
            </w:r>
          </w:p>
        </w:tc>
        <w:tc>
          <w:tcPr>
            <w:tcW w:w="8357" w:type="dxa"/>
          </w:tcPr>
          <w:p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rsidR="001356F1" w:rsidRPr="0006604E" w:rsidRDefault="001356F1" w:rsidP="001356F1">
            <w:pPr>
              <w:pStyle w:val="ac"/>
              <w:spacing w:after="0"/>
              <w:rPr>
                <w:rFonts w:ascii="Times New Roman" w:hAnsi="Times New Roman"/>
                <w:b/>
                <w:sz w:val="22"/>
                <w:szCs w:val="22"/>
                <w:lang w:eastAsia="zh-CN"/>
              </w:rPr>
            </w:pPr>
          </w:p>
        </w:tc>
      </w:tr>
      <w:tr w:rsidR="00BF315E">
        <w:tc>
          <w:tcPr>
            <w:tcW w:w="1605" w:type="dxa"/>
          </w:tcPr>
          <w:p w:rsidR="00BF315E" w:rsidRPr="00F3645D" w:rsidRDefault="00BF315E" w:rsidP="00BF315E">
            <w:pPr>
              <w:pStyle w:val="ac"/>
              <w:spacing w:after="0"/>
              <w:rPr>
                <w:rFonts w:ascii="Times New Roman" w:eastAsia="ＭＳ 明朝" w:hAnsi="Times New Roman" w:hint="eastAsia"/>
                <w:szCs w:val="22"/>
                <w:lang w:eastAsia="ja-JP"/>
              </w:rPr>
            </w:pPr>
            <w:r>
              <w:rPr>
                <w:rFonts w:ascii="Times New Roman" w:eastAsia="ＭＳ 明朝" w:hAnsi="Times New Roman"/>
                <w:szCs w:val="22"/>
                <w:lang w:eastAsia="ja-JP"/>
              </w:rPr>
              <w:lastRenderedPageBreak/>
              <w:t>Sharp</w:t>
            </w:r>
          </w:p>
        </w:tc>
        <w:tc>
          <w:tcPr>
            <w:tcW w:w="8357" w:type="dxa"/>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hank moderator for the analysis.</w:t>
            </w:r>
          </w:p>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after decoding SIB1, which would not affect </w:t>
            </w:r>
            <w:r>
              <w:rPr>
                <w:rFonts w:ascii="Times New Roman" w:eastAsia="ＭＳ 明朝" w:hAnsi="Times New Roman" w:hint="eastAsia"/>
                <w:sz w:val="22"/>
                <w:szCs w:val="22"/>
                <w:lang w:eastAsia="ja-JP"/>
              </w:rPr>
              <w:t>c</w:t>
            </w:r>
            <w:r>
              <w:rPr>
                <w:rFonts w:ascii="Times New Roman" w:eastAsia="ＭＳ 明朝"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ＭＳ 明朝"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ＭＳ 明朝" w:hAnsi="Times New Roman"/>
                <w:sz w:val="22"/>
                <w:szCs w:val="22"/>
                <w:lang w:eastAsia="ja-JP"/>
              </w:rPr>
              <w:t>”. In the second step, a SIB1 bit indicates which value between 32 and 16 is practically used by gNB.</w:t>
            </w:r>
            <w:bookmarkStart w:id="9" w:name="_GoBack"/>
            <w:bookmarkEnd w:id="9"/>
          </w:p>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fact, we want to support {16, 32, 64} with 1 MIB bit indication, not only {16, 64} or only {32, 64}.</w:t>
            </w:r>
          </w:p>
          <w:p w:rsidR="00BF315E" w:rsidRDefault="00BF315E" w:rsidP="00BF315E">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969"/>
              <w:gridCol w:w="1559"/>
              <w:gridCol w:w="1843"/>
              <w:gridCol w:w="1984"/>
              <w:gridCol w:w="1776"/>
            </w:tblGrid>
            <w:tr w:rsidR="00BF315E" w:rsidTr="00351E53">
              <w:tc>
                <w:tcPr>
                  <w:tcW w:w="969" w:type="dxa"/>
                  <w:tcBorders>
                    <w:top w:val="single" w:sz="4" w:space="0" w:color="auto"/>
                    <w:left w:val="single" w:sz="4" w:space="0" w:color="auto"/>
                    <w:bottom w:val="single" w:sz="4" w:space="0" w:color="auto"/>
                    <w:right w:val="single" w:sz="4" w:space="0" w:color="auto"/>
                  </w:tcBorders>
                </w:tcPr>
                <w:p w:rsidR="00BF315E" w:rsidRDefault="00BF315E" w:rsidP="00BF315E">
                  <w:pPr>
                    <w:pStyle w:val="ac"/>
                    <w:spacing w:after="0"/>
                    <w:rPr>
                      <w:rFonts w:ascii="Times New Roman" w:eastAsia="ＭＳ 明朝"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(after decoding SIB1)</w:t>
                  </w:r>
                </w:p>
              </w:tc>
            </w:tr>
            <w:tr w:rsidR="00BF315E" w:rsidTr="00351E53">
              <w:tc>
                <w:tcPr>
                  <w:tcW w:w="969"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BF315E" w:rsidTr="00351E53">
              <w:tc>
                <w:tcPr>
                  <w:tcW w:w="969"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r>
            <w:tr w:rsidR="00BF315E" w:rsidTr="00351E53">
              <w:tc>
                <w:tcPr>
                  <w:tcW w:w="969"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F315E" w:rsidRDefault="00BF315E" w:rsidP="00BF315E">
                  <w:pPr>
                    <w:overflowPunct/>
                    <w:autoSpaceDE/>
                    <w:autoSpaceDN/>
                    <w:adjustRightInd/>
                    <w:spacing w:before="0" w:after="0"/>
                    <w:rPr>
                      <w:rFonts w:eastAsia="ＭＳ 明朝"/>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rsidR="00BF315E" w:rsidRPr="00F3645D" w:rsidRDefault="00BF315E" w:rsidP="00BF315E">
            <w:pPr>
              <w:pStyle w:val="ac"/>
              <w:spacing w:after="0"/>
              <w:rPr>
                <w:rFonts w:ascii="Times New Roman" w:eastAsia="ＭＳ 明朝" w:hAnsi="Times New Roman" w:hint="eastAsia"/>
                <w:sz w:val="22"/>
                <w:szCs w:val="22"/>
                <w:lang w:eastAsia="ja-JP"/>
              </w:rPr>
            </w:pP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b/>
          <w:bCs/>
          <w:lang w:eastAsia="zh-CN"/>
        </w:rPr>
      </w:pPr>
      <w:r>
        <w:rPr>
          <w:b/>
          <w:bCs/>
          <w:lang w:eastAsia="zh-CN"/>
        </w:rPr>
        <w:t>Issue #1) candidate SSB in DRS and DBTW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but if had to choose can live with: Qualcomm</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lastRenderedPageBreak/>
        <w:t>Proposal 1.1-9D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rsidR="00EA1ADF" w:rsidRDefault="00C57B13">
      <w:pPr>
        <w:pStyle w:val="ac"/>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rsidR="00EA1ADF" w:rsidRDefault="00EA1ADF">
      <w:pPr>
        <w:pStyle w:val="ac"/>
        <w:spacing w:after="0"/>
        <w:ind w:left="36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1.1-4F</w:t>
      </w:r>
    </w:p>
    <w:p w:rsidR="00EA1ADF" w:rsidRDefault="00C57B13">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rsidR="00EA1ADF" w:rsidRDefault="00C57B13">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rsidR="00EA1ADF" w:rsidRDefault="00C57B13">
      <w:pPr>
        <w:pStyle w:val="aff2"/>
        <w:numPr>
          <w:ilvl w:val="2"/>
          <w:numId w:val="24"/>
        </w:numPr>
        <w:rPr>
          <w:color w:val="C00000"/>
          <w:u w:val="single"/>
        </w:rPr>
      </w:pPr>
      <w:r>
        <w:rPr>
          <w:color w:val="C00000"/>
          <w:u w:val="single"/>
        </w:rPr>
        <w:t>Codepoint 00 indicates DBTW disabled/not supported</w:t>
      </w:r>
    </w:p>
    <w:p w:rsidR="00EA1ADF" w:rsidRDefault="00C57B13">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rsidR="00EA1ADF" w:rsidRDefault="00C57B13">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rsidR="00EA1ADF" w:rsidRDefault="00C57B13">
      <w:pPr>
        <w:pStyle w:val="aff2"/>
        <w:numPr>
          <w:ilvl w:val="2"/>
          <w:numId w:val="24"/>
        </w:numPr>
        <w:rPr>
          <w:u w:val="single"/>
        </w:rPr>
      </w:pPr>
      <w:r>
        <w:rPr>
          <w:u w:val="single"/>
        </w:rPr>
        <w:t>Codepoint 0 indicates DBTW disabled/not supported</w:t>
      </w:r>
    </w:p>
    <w:p w:rsidR="00EA1ADF" w:rsidRDefault="00C57B13">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rsidR="00EA1ADF" w:rsidRDefault="00C57B13">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rsidR="00EA1ADF" w:rsidRDefault="00C57B13">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rsidR="00EA1ADF" w:rsidRDefault="00C57B13">
      <w:pPr>
        <w:pStyle w:val="ac"/>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so far, to be updated by moderator&gt;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rsidR="00EA1ADF" w:rsidRDefault="00C57B13">
      <w:pPr>
        <w:pStyle w:val="6"/>
        <w:rPr>
          <w:lang w:eastAsia="zh-CN"/>
        </w:rPr>
      </w:pPr>
      <w:r>
        <w:rPr>
          <w:lang w:eastAsia="zh-CN"/>
        </w:rPr>
        <w:t>Proposal 1.1-7C</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1.1-8A – in editing progress</w:t>
      </w:r>
    </w:p>
    <w:p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10" w:name="_Hlk85373275"/>
      <w:r>
        <w:rPr>
          <w:rFonts w:ascii="Times New Roman" w:hAnsi="Times New Roman"/>
          <w:sz w:val="22"/>
          <w:szCs w:val="22"/>
          <w:lang w:eastAsia="zh-CN"/>
        </w:rPr>
        <w:t>ssb-PositionsInBurst in SIB1</w:t>
      </w:r>
      <w:bookmarkEnd w:id="10"/>
      <w:r>
        <w:rPr>
          <w:rFonts w:ascii="Times New Roman" w:hAnsi="Times New Roman"/>
          <w:sz w:val="22"/>
          <w:szCs w:val="22"/>
          <w:lang w:eastAsia="zh-CN"/>
        </w:rPr>
        <w:t>, consider the following alternatives (other alternatives are not precluded):</w:t>
      </w:r>
    </w:p>
    <w:p w:rsidR="00EA1ADF" w:rsidRDefault="00C57B13">
      <w:pPr>
        <w:pStyle w:val="aff2"/>
        <w:numPr>
          <w:ilvl w:val="1"/>
          <w:numId w:val="27"/>
        </w:numPr>
        <w:rPr>
          <w:bCs/>
        </w:rPr>
      </w:pPr>
      <w:r>
        <w:rPr>
          <w:bCs/>
          <w:lang w:eastAsia="zh-CN"/>
        </w:rPr>
        <w:t xml:space="preserve">ALT 1) </w:t>
      </w:r>
    </w:p>
    <w:p w:rsidR="00EA1ADF" w:rsidRDefault="00C57B13">
      <w:pPr>
        <w:pStyle w:val="aff2"/>
        <w:numPr>
          <w:ilvl w:val="2"/>
          <w:numId w:val="27"/>
        </w:numPr>
        <w:rPr>
          <w:bCs/>
        </w:rPr>
      </w:pPr>
      <w:r>
        <w:rPr>
          <w:bCs/>
          <w:lang w:eastAsia="zh-CN"/>
        </w:rPr>
        <w:t>UE may expect a bit at groupPresence corresponding to a SS/PBCH block index k (&gt;=Q) is set to 0.</w:t>
      </w:r>
    </w:p>
    <w:p w:rsidR="00EA1ADF" w:rsidRDefault="00C57B13">
      <w:pPr>
        <w:pStyle w:val="aff2"/>
        <w:numPr>
          <w:ilvl w:val="1"/>
          <w:numId w:val="27"/>
        </w:numPr>
        <w:rPr>
          <w:bCs/>
        </w:rPr>
      </w:pPr>
      <w:r>
        <w:rPr>
          <w:bCs/>
          <w:lang w:eastAsia="zh-CN"/>
        </w:rPr>
        <w:t>ALT 2)</w:t>
      </w:r>
    </w:p>
    <w:p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ff2"/>
        <w:numPr>
          <w:ilvl w:val="2"/>
          <w:numId w:val="27"/>
        </w:numPr>
        <w:rPr>
          <w:bCs/>
        </w:rPr>
      </w:pPr>
      <w:r>
        <w:rPr>
          <w:lang w:eastAsia="zh-CN"/>
        </w:rPr>
        <w:t>if MSB k of inOneGroup or MSB m of groupPresense are set to 0, the UE assumes that the SSB(s) are not transmitted.</w:t>
      </w:r>
    </w:p>
    <w:p w:rsidR="00EA1ADF" w:rsidRDefault="00C57B13">
      <w:pPr>
        <w:pStyle w:val="aff2"/>
        <w:numPr>
          <w:ilvl w:val="1"/>
          <w:numId w:val="27"/>
        </w:numPr>
        <w:rPr>
          <w:bCs/>
        </w:rPr>
      </w:pPr>
      <w:r>
        <w:rPr>
          <w:lang w:eastAsia="zh-CN"/>
        </w:rPr>
        <w:t>ALT 3)</w:t>
      </w:r>
    </w:p>
    <w:p w:rsidR="00EA1ADF" w:rsidRDefault="00C57B13">
      <w:pPr>
        <w:pStyle w:val="aff2"/>
        <w:numPr>
          <w:ilvl w:val="2"/>
          <w:numId w:val="27"/>
        </w:numPr>
        <w:rPr>
          <w:bCs/>
        </w:rPr>
      </w:pPr>
      <w:r>
        <w:rPr>
          <w:lang w:eastAsia="zh-CN"/>
        </w:rPr>
        <w:t>construct a group can be changed depending on Q value. Details FFS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2.1.2 SSB Resource Pattern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rsidR="00EA1ADF" w:rsidRDefault="00C57B13">
      <w:pPr>
        <w:pStyle w:val="ac"/>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lastRenderedPageBreak/>
        <w:t>For SS/PBCH block with 120 kHz SCS, no new values of n are supported. Hence the Case D pattern from Rel-15 is supported.</w:t>
      </w:r>
      <w:bookmarkEnd w:id="12"/>
    </w:p>
    <w:p w:rsidR="00EA1ADF" w:rsidRDefault="00C57B13">
      <w:pPr>
        <w:pStyle w:val="ac"/>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w:t>
      </w:r>
      <w:r>
        <w:rPr>
          <w:rFonts w:ascii="Times New Roman" w:hAnsi="Times New Roman"/>
          <w:sz w:val="22"/>
          <w:szCs w:val="22"/>
          <w:lang w:eastAsia="zh-CN"/>
        </w:rPr>
        <w:t>lt 3: Define “n” values with more number of non-SSB slots between two set of consecutive SSB slots within a SSB burst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sidR="00EA1ADF" w:rsidRDefault="00C57B13">
      <w:r>
        <w:rPr>
          <w:noProof/>
          <w:lang w:eastAsia="ko-KR"/>
        </w:rP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rsidR="00EA1ADF" w:rsidRDefault="00EA1ADF">
      <w:pPr>
        <w:pStyle w:val="ac"/>
        <w:numPr>
          <w:ilvl w:val="1"/>
          <w:numId w:val="7"/>
        </w:numPr>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rsidR="00EA1ADF" w:rsidRDefault="00C57B13">
            <w:pPr>
              <w:pStyle w:val="ac"/>
              <w:numPr>
                <w:ilvl w:val="0"/>
                <w:numId w:val="29"/>
              </w:numPr>
              <w:spacing w:before="0" w:after="0" w:line="240" w:lineRule="auto"/>
              <w:rPr>
                <w:rFonts w:cs="Times"/>
                <w:szCs w:val="20"/>
                <w:lang w:eastAsia="zh-CN"/>
              </w:rPr>
            </w:pPr>
            <w:r>
              <w:rPr>
                <w:rFonts w:cs="Times"/>
                <w:szCs w:val="20"/>
                <w:lang w:eastAsia="zh-CN"/>
              </w:rPr>
              <w:lastRenderedPageBreak/>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rsidR="00EA1ADF" w:rsidRDefault="00C57B13">
            <w:pPr>
              <w:spacing w:before="0" w:after="0" w:line="240" w:lineRule="auto"/>
              <w:rPr>
                <w:b/>
                <w:bCs/>
                <w:iCs/>
                <w:lang w:eastAsia="zh-CN"/>
              </w:rPr>
            </w:pPr>
            <w:r>
              <w:rPr>
                <w:b/>
                <w:bCs/>
                <w:iCs/>
                <w:highlight w:val="green"/>
                <w:lang w:eastAsia="zh-CN"/>
              </w:rPr>
              <w:t>Agreement:</w:t>
            </w:r>
          </w:p>
          <w:p w:rsidR="00EA1ADF" w:rsidRDefault="00C57B13">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rsidR="00EA1ADF" w:rsidRDefault="00C57B13">
            <w:pPr>
              <w:pStyle w:val="ac"/>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v:shape id="_x0000_i1040" type="#_x0000_t75" style="width:439.5pt;height:57.5pt" o:ole="">
                  <v:imagedata r:id="rId23" o:title=""/>
                </v:shape>
                <o:OLEObject Type="Embed" ProgID="Visio.Drawing.15" ShapeID="_x0000_i1040" DrawAspect="Content" ObjectID="_1696082417" r:id="rId24"/>
              </w:object>
            </w:r>
          </w:p>
          <w:p w:rsidR="00EA1ADF" w:rsidRDefault="00EA1ADF">
            <w:pPr>
              <w:pStyle w:val="ac"/>
              <w:spacing w:before="0" w:after="0" w:line="240" w:lineRule="auto"/>
              <w:rPr>
                <w:rFonts w:ascii="Times New Roman" w:hAnsi="Times New Roman"/>
                <w:sz w:val="22"/>
                <w:szCs w:val="22"/>
                <w:lang w:eastAsia="zh-CN"/>
              </w:rPr>
            </w:pPr>
          </w:p>
          <w:p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rsidR="00EA1ADF" w:rsidRDefault="00EA1ADF">
            <w:pPr>
              <w:spacing w:before="0" w:after="0" w:line="240" w:lineRule="auto"/>
              <w:rPr>
                <w:iCs/>
                <w:lang w:eastAsia="zh-CN"/>
              </w:rPr>
            </w:pPr>
          </w:p>
          <w:p w:rsidR="00EA1ADF" w:rsidRDefault="00C57B13">
            <w:pPr>
              <w:spacing w:before="0" w:after="0" w:line="240" w:lineRule="auto"/>
              <w:rPr>
                <w:b/>
                <w:bCs/>
                <w:iCs/>
                <w:lang w:eastAsia="zh-CN"/>
              </w:rPr>
            </w:pPr>
            <w:r>
              <w:rPr>
                <w:b/>
                <w:bCs/>
                <w:iCs/>
                <w:highlight w:val="green"/>
                <w:lang w:eastAsia="zh-CN"/>
              </w:rPr>
              <w:t>Agreement:</w:t>
            </w:r>
          </w:p>
          <w:p w:rsidR="00EA1ADF" w:rsidRDefault="00C57B13">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rsidR="00EA1ADF" w:rsidRDefault="00EA1ADF">
      <w:pPr>
        <w:pStyle w:val="ac"/>
        <w:spacing w:after="0"/>
        <w:ind w:left="72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Continuous slots, {2,9}+14n, (n=0,1,2,…,31)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rsidR="00EA1ADF" w:rsidRDefault="00C57B13">
      <w:pPr>
        <w:pStyle w:val="5"/>
        <w:rPr>
          <w:lang w:eastAsia="zh-CN"/>
        </w:rPr>
      </w:pPr>
      <w:r>
        <w:rPr>
          <w:lang w:eastAsia="zh-CN"/>
        </w:rPr>
        <w:t>Proposal 1.2-1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Moderator’s note: If Alt 2 is selected, RAN1 should work further during RAN1 #106bis-e to settle the final slot pattern (i.e. determine values of N and M and FFS aspects)</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EA1ADF">
        <w:tc>
          <w:tcPr>
            <w:tcW w:w="1248"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rsidR="00EA1ADF" w:rsidRDefault="00C57B13">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tc>
          <w:tcPr>
            <w:tcW w:w="1248"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rsidR="00EA1ADF" w:rsidRDefault="00EA1ADF">
            <w:pPr>
              <w:pStyle w:val="ac"/>
              <w:spacing w:after="0"/>
              <w:rPr>
                <w:rFonts w:ascii="Times New Roman" w:hAnsi="Times New Roman"/>
                <w:szCs w:val="22"/>
                <w:lang w:eastAsia="zh-CN"/>
              </w:rPr>
            </w:pP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tc>
          <w:tcPr>
            <w:tcW w:w="1248" w:type="dxa"/>
          </w:tcPr>
          <w:p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rsidR="00EA1ADF" w:rsidRDefault="00EA1ADF">
            <w:pPr>
              <w:pStyle w:val="ac"/>
              <w:spacing w:after="0"/>
              <w:rPr>
                <w:rFonts w:ascii="Times New Roman" w:hAnsi="Times New Roman"/>
                <w:szCs w:val="22"/>
                <w:lang w:eastAsia="zh-CN"/>
              </w:rPr>
            </w:pP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lang w:eastAsia="ko-KR"/>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rsidR="00EA1ADF" w:rsidRDefault="00EA1ADF">
            <w:pPr>
              <w:pStyle w:val="ac"/>
              <w:spacing w:after="0"/>
              <w:rPr>
                <w:rFonts w:ascii="Times New Roman" w:hAnsi="Times New Roman"/>
                <w:sz w:val="22"/>
                <w:szCs w:val="22"/>
                <w:lang w:eastAsia="zh-CN"/>
              </w:rPr>
            </w:pP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w:t>
            </w:r>
            <w:r>
              <w:rPr>
                <w:rFonts w:ascii="Times New Roman" w:hAnsi="Times New Roman"/>
                <w:sz w:val="22"/>
                <w:szCs w:val="22"/>
                <w:lang w:eastAsia="zh-CN"/>
              </w:rPr>
              <w:lastRenderedPageBreak/>
              <w:t>suggest to reserve the corresponding slots in 480 kHz with DBTW ON (slots 32 to 39) for UL as well. In all other cases, reserving UL slots are not necessary. We would like to add this option as an alternative to Proposal 1.2-2.</w:t>
            </w:r>
          </w:p>
          <w:p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rsidR="00EA1ADF" w:rsidRDefault="00C57B13">
            <w:pPr>
              <w:pStyle w:val="5"/>
              <w:ind w:left="2061"/>
              <w:outlineLvl w:val="4"/>
              <w:rPr>
                <w:lang w:eastAsia="zh-CN"/>
              </w:rPr>
            </w:pPr>
            <w:r>
              <w:rPr>
                <w:lang w:eastAsia="zh-CN"/>
              </w:rPr>
              <w:t xml:space="preserve">Proposal 1.2-2 </w:t>
            </w:r>
            <w:r>
              <w:rPr>
                <w:color w:val="FF0000"/>
                <w:lang w:eastAsia="zh-CN"/>
              </w:rPr>
              <w:t>(modified)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rsidR="00EA1ADF" w:rsidRDefault="00EA1ADF">
            <w:pPr>
              <w:pStyle w:val="ac"/>
              <w:spacing w:after="0"/>
              <w:ind w:left="720"/>
              <w:rPr>
                <w:rFonts w:ascii="Times New Roman" w:hAnsi="Times New Roman"/>
                <w:sz w:val="22"/>
                <w:szCs w:val="22"/>
                <w:lang w:eastAsia="zh-CN"/>
              </w:rPr>
            </w:pP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has been agreed already in our understanding, thus fine with the proposal (if confirmation needed)</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rsidR="00EA1ADF" w:rsidRDefault="00EA1ADF">
            <w:pPr>
              <w:pStyle w:val="ac"/>
              <w:spacing w:after="0"/>
              <w:rPr>
                <w:rFonts w:ascii="Times New Roman" w:eastAsia="ＭＳ 明朝" w:hAnsi="Times New Roman"/>
                <w:sz w:val="22"/>
                <w:szCs w:val="22"/>
                <w:lang w:eastAsia="ja-JP"/>
              </w:rPr>
            </w:pPr>
          </w:p>
          <w:p w:rsidR="00EA1ADF" w:rsidRDefault="00EA1ADF">
            <w:pPr>
              <w:pStyle w:val="ac"/>
              <w:spacing w:after="0"/>
              <w:rPr>
                <w:rFonts w:ascii="Times New Roman" w:eastAsia="ＭＳ 明朝" w:hAnsi="Times New Roman"/>
                <w:sz w:val="22"/>
                <w:szCs w:val="22"/>
                <w:lang w:eastAsia="ja-JP"/>
              </w:rPr>
            </w:pP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Mediatek</w:t>
            </w:r>
          </w:p>
        </w:tc>
        <w:tc>
          <w:tcPr>
            <w:tcW w:w="8714"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2.1-1: We are OK with the Proposal.</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2.1-2: Support Alt 2</w:t>
            </w:r>
          </w:p>
        </w:tc>
      </w:tr>
      <w:tr w:rsidR="00EA1ADF">
        <w:tc>
          <w:tcPr>
            <w:tcW w:w="1248"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rsidR="00EA1ADF" w:rsidRDefault="00C57B13">
            <w:pPr>
              <w:pStyle w:val="ac"/>
              <w:spacing w:after="0"/>
              <w:rPr>
                <w:rFonts w:ascii="Times New Roman" w:eastAsia="ＭＳ 明朝"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Conclusion 1.2-3:</w:t>
      </w:r>
    </w:p>
    <w:p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rsidR="00EA1ADF" w:rsidRDefault="00EA1ADF">
      <w:pPr>
        <w:pStyle w:val="ac"/>
        <w:spacing w:after="0"/>
        <w:ind w:left="720"/>
        <w:rPr>
          <w:rFonts w:ascii="Times New Roman" w:hAnsi="Times New Roman"/>
          <w:sz w:val="22"/>
          <w:szCs w:val="22"/>
          <w:lang w:eastAsia="zh-CN"/>
        </w:rPr>
      </w:pPr>
    </w:p>
    <w:p w:rsidR="00EA1ADF" w:rsidRDefault="00C57B13">
      <w:pPr>
        <w:spacing w:after="0" w:line="240" w:lineRule="auto"/>
        <w:rPr>
          <w:b/>
          <w:bCs/>
          <w:lang w:eastAsia="zh-CN"/>
        </w:rPr>
      </w:pPr>
      <w:r>
        <w:rPr>
          <w:b/>
          <w:bCs/>
          <w:highlight w:val="green"/>
          <w:lang w:eastAsia="zh-CN"/>
        </w:rPr>
        <w:t>Previous Agreement (RAN1 #104-bis-e):</w:t>
      </w:r>
    </w:p>
    <w:p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1.2-2A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Proposal 1.2-2B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rsidR="00EA1ADF" w:rsidRDefault="00C57B13">
      <w:pPr>
        <w:pStyle w:val="5"/>
        <w:rPr>
          <w:lang w:eastAsia="zh-CN"/>
        </w:rPr>
      </w:pPr>
      <w:r>
        <w:rPr>
          <w:lang w:eastAsia="zh-CN"/>
        </w:rPr>
        <w:t>Proposal 1.2-2C</w:t>
      </w:r>
    </w:p>
    <w:p w:rsidR="00EA1ADF" w:rsidRDefault="00C57B13">
      <w:pPr>
        <w:pStyle w:val="aff2"/>
        <w:numPr>
          <w:ilvl w:val="0"/>
          <w:numId w:val="32"/>
        </w:numPr>
      </w:pPr>
      <w:r>
        <w:t>Supported value of n for 480Hz SSB slot pattern:</w:t>
      </w:r>
    </w:p>
    <w:p w:rsidR="00EA1ADF" w:rsidRDefault="00C57B13">
      <w:pPr>
        <w:pStyle w:val="aff2"/>
        <w:numPr>
          <w:ilvl w:val="1"/>
          <w:numId w:val="32"/>
        </w:numPr>
      </w:pPr>
      <w:r>
        <w:t>If 64 SSB candidate positions are supported, n = {1,2, 5,6, 9,10, 13,14, 17,18, 21, 22, 25, 26, 29, 30, 41,42, 45, 46, 49, 50, 53, 54, 57, 58, 61, 62, 65, 66, 69, 70}</w:t>
      </w:r>
    </w:p>
    <w:p w:rsidR="00EA1ADF" w:rsidRDefault="00C57B13">
      <w:pPr>
        <w:pStyle w:val="aff2"/>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rsidR="00EA1ADF" w:rsidRDefault="00C57B13">
      <w:pPr>
        <w:pStyle w:val="aff2"/>
        <w:numPr>
          <w:ilvl w:val="0"/>
          <w:numId w:val="32"/>
        </w:numPr>
      </w:pPr>
      <w:r>
        <w:t>Supported value of n for 960Hz SSB slot pattern:</w:t>
      </w:r>
    </w:p>
    <w:p w:rsidR="00EA1ADF" w:rsidRDefault="00C57B13">
      <w:pPr>
        <w:pStyle w:val="aff2"/>
        <w:numPr>
          <w:ilvl w:val="1"/>
          <w:numId w:val="32"/>
        </w:numPr>
      </w:pPr>
      <w:r>
        <w:t>If 64 SSB candidate positions are supported, n = {2,3,4,5, 10,11,12,13, 18,19,20,21, 26,27,28,29, 34,35,36,37, 42,43,44,45, 50,51,52,53, 58,59,60,61}</w:t>
      </w:r>
    </w:p>
    <w:p w:rsidR="00EA1ADF" w:rsidRDefault="00C57B13">
      <w:pPr>
        <w:pStyle w:val="aff2"/>
        <w:numPr>
          <w:ilvl w:val="1"/>
          <w:numId w:val="32"/>
        </w:numPr>
      </w:pPr>
      <w:r>
        <w:t>If 128 SSB candidate position are supported, n = {2,3,4,5, 10,11,12,13, 18,19,20,21, 26,27,28,29, 34,35,36,37, 42,43,44,45, 50,51,52,53, 58,59,60,61, 82,83,84,85, 90,91,92,93, 98,99,100,101, 106,107,108,109, 114,115,116,117, 122,123,124,125, 130,131,132,133, 138,139,140,141}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rsidR="00EA1ADF" w:rsidRDefault="00EA1AD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EA1ADF">
        <w:trPr>
          <w:trHeight w:val="141"/>
        </w:trPr>
        <w:tc>
          <w:tcPr>
            <w:tcW w:w="0" w:type="auto"/>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rPr>
          <w:trHeight w:val="141"/>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rsidR="00EA1ADF" w:rsidRDefault="00C57B13">
            <w:r>
              <w:rPr>
                <w:rFonts w:hint="eastAsia"/>
              </w:rPr>
              <w:t>Proposal 1.2-3: Support</w:t>
            </w:r>
          </w:p>
          <w:p w:rsidR="00EA1ADF" w:rsidRDefault="00C57B13">
            <w:r>
              <w:t>Proposal 1.2-2A: If only 64 SSB candidate positions are supported, then Alt 1 and Alt 4 are eventually the same. With this understanding, we are OK with Alt 4.</w:t>
            </w:r>
          </w:p>
          <w:p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trPr>
          <w:trHeight w:val="7791"/>
        </w:trPr>
        <w:tc>
          <w:tcPr>
            <w:tcW w:w="0" w:type="auto"/>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rsidR="00EA1ADF" w:rsidRDefault="00C57B13">
            <w:r>
              <w:rPr>
                <w:rFonts w:hint="eastAsia"/>
              </w:rPr>
              <w:t>P</w:t>
            </w:r>
            <w:r>
              <w:t>roposal 1.2-3: Support</w:t>
            </w:r>
          </w:p>
          <w:p w:rsidR="00EA1ADF" w:rsidRDefault="00C57B13">
            <w:r>
              <w:rPr>
                <w:rFonts w:hint="eastAsia"/>
              </w:rPr>
              <w:t>P</w:t>
            </w:r>
            <w:r>
              <w:t>roposal 1.2-2A: Support</w:t>
            </w:r>
          </w:p>
          <w:p w:rsidR="00EA1ADF" w:rsidRDefault="00C57B13">
            <w:r>
              <w:rPr>
                <w:rFonts w:hint="eastAsia"/>
              </w:rPr>
              <w:t>P</w:t>
            </w:r>
            <w:r>
              <w:t>roposal 1.2-2B: Should the 2nd bullet for 960KHz SSB slot pattern?</w:t>
            </w:r>
          </w:p>
          <w:p w:rsidR="00EA1ADF" w:rsidRDefault="00C57B13">
            <w:r>
              <w:t>Regarding the actual value of n, we think 120KHz SSB pattern should be the reference design. The design for 480K/960K can be aligned with 120K as much as possible. Based on this, our proposal would be:</w:t>
            </w:r>
          </w:p>
          <w:p w:rsidR="00EA1ADF" w:rsidRDefault="00C57B13">
            <w:pPr>
              <w:pStyle w:val="aff2"/>
              <w:numPr>
                <w:ilvl w:val="0"/>
                <w:numId w:val="32"/>
              </w:numPr>
              <w:rPr>
                <w:sz w:val="20"/>
                <w:szCs w:val="20"/>
              </w:rPr>
            </w:pPr>
            <w:r>
              <w:rPr>
                <w:sz w:val="20"/>
                <w:szCs w:val="20"/>
              </w:rPr>
              <w:t>Supported value of n for 480Hz SSB slot pattern:</w:t>
            </w:r>
          </w:p>
          <w:p w:rsidR="00EA1ADF" w:rsidRDefault="00C57B13">
            <w:pPr>
              <w:pStyle w:val="aff2"/>
              <w:numPr>
                <w:ilvl w:val="1"/>
                <w:numId w:val="32"/>
              </w:numPr>
              <w:rPr>
                <w:sz w:val="18"/>
                <w:szCs w:val="18"/>
              </w:rPr>
            </w:pPr>
            <w:r>
              <w:rPr>
                <w:sz w:val="18"/>
                <w:szCs w:val="18"/>
              </w:rPr>
              <w:t>If 64 SSB candidate positions are supported, n = {1,2, 5,6, 9,10, 13,14, 17,18, 21, 22, 25, 26, 29, 30, 41,42, 45, 46, 49, 50, 53, 54, 57, 58, 61, 62, 65, 66, 69, 70}</w:t>
            </w:r>
          </w:p>
          <w:p w:rsidR="00EA1ADF" w:rsidRDefault="00C57B13">
            <w:pPr>
              <w:pStyle w:val="aff2"/>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rsidR="00EA1ADF" w:rsidRDefault="00C57B13">
            <w:pPr>
              <w:pStyle w:val="aff2"/>
              <w:numPr>
                <w:ilvl w:val="0"/>
                <w:numId w:val="32"/>
              </w:numPr>
              <w:rPr>
                <w:sz w:val="20"/>
                <w:szCs w:val="20"/>
              </w:rPr>
            </w:pPr>
            <w:r>
              <w:rPr>
                <w:sz w:val="20"/>
                <w:szCs w:val="20"/>
              </w:rPr>
              <w:t>Supported value of n for 960Hz SSB slot pattern:</w:t>
            </w:r>
          </w:p>
          <w:p w:rsidR="00EA1ADF" w:rsidRDefault="00C57B13">
            <w:pPr>
              <w:pStyle w:val="aff2"/>
              <w:numPr>
                <w:ilvl w:val="1"/>
                <w:numId w:val="32"/>
              </w:numPr>
              <w:rPr>
                <w:sz w:val="18"/>
                <w:szCs w:val="18"/>
              </w:rPr>
            </w:pPr>
            <w:r>
              <w:rPr>
                <w:sz w:val="18"/>
                <w:szCs w:val="18"/>
              </w:rPr>
              <w:t>If 64 SSB candidate positions are supported, n = {2,3,4,5, 10,11,12,13, 18,19,20,21, 26,27,28,29, 34,35,36,37, 42,43,44,45, 50,51,52,53, 58,59,60,61}</w:t>
            </w:r>
          </w:p>
          <w:p w:rsidR="00EA1ADF" w:rsidRDefault="00C57B13">
            <w:pPr>
              <w:pStyle w:val="aff2"/>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rsidR="00EA1ADF" w:rsidRDefault="00C57B13">
            <w:r>
              <w:t>One picture is shown below is candidate number of SSB is 64:</w:t>
            </w:r>
          </w:p>
          <w:p w:rsidR="00EA1ADF" w:rsidRDefault="00C57B13">
            <w:r>
              <w:rPr>
                <w:noProof/>
                <w:lang w:eastAsia="ko-KR"/>
              </w:rP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trPr>
          <w:trHeight w:val="3419"/>
        </w:trPr>
        <w:tc>
          <w:tcPr>
            <w:tcW w:w="0" w:type="auto"/>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rsidR="00EA1ADF" w:rsidRDefault="00C57B13">
            <w:r>
              <w:rPr>
                <w:rFonts w:hint="eastAsia"/>
              </w:rPr>
              <w:t>F</w:t>
            </w:r>
            <w:r>
              <w:t xml:space="preserve">or Conclusion 1.2-3, although we believe it is not needed because of the previous agreement, we are ok with confirming this explicitly if argued necessary. </w:t>
            </w:r>
          </w:p>
          <w:p w:rsidR="00EA1ADF" w:rsidRDefault="00C57B13">
            <w:r>
              <w:rPr>
                <w:rFonts w:hint="eastAsia"/>
              </w:rPr>
              <w:t>F</w:t>
            </w:r>
            <w:r>
              <w:t>or Proposal 1.2-2A/B:</w:t>
            </w:r>
          </w:p>
          <w:p w:rsidR="00EA1ADF" w:rsidRDefault="00C57B13">
            <w:pPr>
              <w:pStyle w:val="aff2"/>
              <w:numPr>
                <w:ilvl w:val="0"/>
                <w:numId w:val="32"/>
              </w:numPr>
              <w:rPr>
                <w:sz w:val="20"/>
                <w:szCs w:val="20"/>
              </w:rPr>
            </w:pPr>
            <w:r>
              <w:rPr>
                <w:sz w:val="20"/>
                <w:szCs w:val="20"/>
              </w:rPr>
              <w:t xml:space="preserve">We are ok to remove Alt 1. </w:t>
            </w:r>
          </w:p>
          <w:p w:rsidR="00EA1ADF" w:rsidRDefault="00C57B13">
            <w:pPr>
              <w:pStyle w:val="aff2"/>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trPr>
          <w:trHeight w:val="2884"/>
        </w:trPr>
        <w:tc>
          <w:tcPr>
            <w:tcW w:w="0" w:type="auto"/>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rsidR="00EA1ADF" w:rsidRDefault="00C57B13">
            <w:r>
              <w:rPr>
                <w:rFonts w:hint="eastAsia"/>
              </w:rPr>
              <w:t xml:space="preserve">Proposal 1.2-3: We are ok with the conclusion. </w:t>
            </w:r>
          </w:p>
          <w:p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rsidR="00EA1ADF" w:rsidRDefault="00C57B13">
            <w:r>
              <w:t xml:space="preserve">Proposal 1.2-2B: We don’t such fine tuning of the slot number is needed. </w:t>
            </w:r>
          </w:p>
        </w:tc>
      </w:tr>
      <w:tr w:rsidR="00EA1ADF">
        <w:trPr>
          <w:trHeight w:val="1896"/>
        </w:trPr>
        <w:tc>
          <w:tcPr>
            <w:tcW w:w="0" w:type="auto"/>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rsidR="00EA1ADF" w:rsidRDefault="00C57B13">
            <w:r>
              <w:t>Proposal 1.2-2A: Support.</w:t>
            </w:r>
          </w:p>
          <w:p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trPr>
          <w:trHeight w:val="1215"/>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rsidR="00EA1ADF" w:rsidRDefault="00C57B13">
            <w:r>
              <w:t>Proposal 1.2-2A: We support Alt 4.</w:t>
            </w:r>
          </w:p>
          <w:p w:rsidR="00EA1ADF" w:rsidRDefault="00C57B13">
            <w:r>
              <w:t>Proposal 1.2-2B: We do not support this proposal. The SSB pattern does not need to consider the RO placement as the PRACH slots are configurable and can be determined separate from SSB burst.</w:t>
            </w:r>
          </w:p>
        </w:tc>
      </w:tr>
      <w:tr w:rsidR="00EA1ADF">
        <w:trPr>
          <w:trHeight w:val="1646"/>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rsidR="00EA1ADF" w:rsidRDefault="00C57B13">
            <w:r>
              <w:t>Conclusion 1.2-3: agree</w:t>
            </w:r>
          </w:p>
          <w:p w:rsidR="00EA1ADF" w:rsidRDefault="00C57B13">
            <w:r>
              <w:t>Proposal 1.2-2A: We are fine with either Alt 2 or Alt 3</w:t>
            </w:r>
          </w:p>
          <w:p w:rsidR="00EA1ADF" w:rsidRDefault="00C57B13">
            <w:r>
              <w:t>Proposal 1.2-2B: Rel-15 does not support such optimization and there are rules defined for the case RO collides with SSB, hence we do not see a need to optimize for this for 480/960 kHz</w:t>
            </w:r>
          </w:p>
        </w:tc>
      </w:tr>
      <w:tr w:rsidR="00EA1ADF">
        <w:trPr>
          <w:trHeight w:val="1396"/>
        </w:trPr>
        <w:tc>
          <w:tcPr>
            <w:tcW w:w="0" w:type="auto"/>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Lenovo, Motorola Mobility</w:t>
            </w:r>
          </w:p>
        </w:tc>
        <w:tc>
          <w:tcPr>
            <w:tcW w:w="8689" w:type="dxa"/>
          </w:tcPr>
          <w:p w:rsidR="00EA1ADF" w:rsidRDefault="00C57B13">
            <w:r>
              <w:t>Conclusion 1.2-3: We are fine with the conclusion</w:t>
            </w:r>
          </w:p>
          <w:p w:rsidR="00EA1ADF" w:rsidRDefault="00C57B13">
            <w:r>
              <w:t>Proposal 1.2-2A: We prefer Alt 4 as our main preference but are open to discuss Alt 2.</w:t>
            </w:r>
          </w:p>
        </w:tc>
      </w:tr>
      <w:tr w:rsidR="00EA1ADF">
        <w:trPr>
          <w:trHeight w:val="533"/>
        </w:trPr>
        <w:tc>
          <w:tcPr>
            <w:tcW w:w="0" w:type="auto"/>
            <w:shd w:val="clear" w:color="auto" w:fill="E2EFD9" w:themeFill="accent6" w:themeFillTint="33"/>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rsidR="00EA1ADF" w:rsidRDefault="00C57B13">
            <w:r>
              <w:t>Just a quick response to LGE. In last meeting RAN1 agreed to following:</w:t>
            </w:r>
          </w:p>
          <w:tbl>
            <w:tblPr>
              <w:tblStyle w:val="af9"/>
              <w:tblW w:w="0" w:type="auto"/>
              <w:tblLook w:val="04A0" w:firstRow="1" w:lastRow="0" w:firstColumn="1" w:lastColumn="0" w:noHBand="0" w:noVBand="1"/>
            </w:tblPr>
            <w:tblGrid>
              <w:gridCol w:w="8463"/>
            </w:tblGrid>
            <w:tr w:rsidR="00EA1ADF">
              <w:tc>
                <w:tcPr>
                  <w:tcW w:w="8463" w:type="dxa"/>
                </w:tcPr>
                <w:p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rsidR="00EA1ADF" w:rsidRDefault="00834782">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rsidR="00EA1ADF" w:rsidRDefault="00EA1ADF"/>
          <w:p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rsidR="00EA1ADF" w:rsidRDefault="00C57B13">
            <w:r>
              <w:t>That said, if companies can express views on which alt in Proposal 1.2-2A they prefer, it would be helpful.</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rsidR="00EA1ADF" w:rsidRDefault="00C57B13">
            <w:r>
              <w:rPr>
                <w:rFonts w:eastAsiaTheme="minorEastAsia"/>
                <w:sz w:val="22"/>
                <w:szCs w:val="22"/>
                <w:lang w:eastAsia="ko-KR"/>
              </w:rPr>
              <w:t xml:space="preserve">Proposal 1.2-2A: </w:t>
            </w:r>
            <w:r>
              <w:rPr>
                <w:rFonts w:eastAsia="ＭＳ 明朝" w:hint="eastAsia"/>
                <w:sz w:val="22"/>
                <w:szCs w:val="22"/>
                <w:lang w:eastAsia="ja-JP"/>
              </w:rPr>
              <w:t>W</w:t>
            </w:r>
            <w:r>
              <w:rPr>
                <w:rFonts w:eastAsia="ＭＳ 明朝"/>
                <w:sz w:val="22"/>
                <w:szCs w:val="22"/>
                <w:lang w:eastAsia="ja-JP"/>
              </w:rPr>
              <w:t>e prefer ALT 4.</w:t>
            </w:r>
          </w:p>
        </w:tc>
      </w:tr>
      <w:tr w:rsidR="00EA1ADF">
        <w:trPr>
          <w:trHeight w:val="533"/>
        </w:trPr>
        <w:tc>
          <w:tcPr>
            <w:tcW w:w="0" w:type="auto"/>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rsidR="00EA1ADF" w:rsidRDefault="00C57B13">
            <w:pPr>
              <w:rPr>
                <w:rFonts w:eastAsiaTheme="minorEastAsia"/>
                <w:sz w:val="22"/>
                <w:szCs w:val="22"/>
                <w:lang w:eastAsia="ko-KR"/>
              </w:rPr>
            </w:pPr>
            <w:r>
              <w:rPr>
                <w:rFonts w:eastAsiaTheme="minorEastAsia" w:hint="eastAsia"/>
                <w:sz w:val="22"/>
                <w:szCs w:val="22"/>
                <w:lang w:eastAsia="ko-KR"/>
              </w:rPr>
              <w:t>@ Moderator,</w:t>
            </w:r>
          </w:p>
          <w:p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trPr>
          <w:trHeight w:val="533"/>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rsidR="00EA1ADF" w:rsidRDefault="00C57B13">
            <w:r>
              <w:rPr>
                <w:rFonts w:hint="eastAsia"/>
              </w:rPr>
              <w:t>Proposal 1.2-3: Support</w:t>
            </w:r>
          </w:p>
          <w:p w:rsidR="00EA1ADF" w:rsidRDefault="00C57B13">
            <w:r>
              <w:t>Proposal 1.2-2A: Support</w:t>
            </w:r>
          </w:p>
          <w:p w:rsidR="00EA1ADF" w:rsidRDefault="00C57B13">
            <w:r>
              <w:t>Proposal 1.2-2B: We don’t think it is necessary to align SSB gaps with ROs</w:t>
            </w:r>
          </w:p>
          <w:p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rsidR="00EA1ADF" w:rsidRDefault="00C57B13">
            <w:pPr>
              <w:rPr>
                <w:lang w:eastAsia="zh-CN"/>
              </w:rPr>
            </w:pPr>
            <w:r>
              <w:rPr>
                <w:lang w:eastAsia="zh-CN"/>
              </w:rPr>
              <w:t>Conclusion 1.2-3: We are fine with the conclusion.</w:t>
            </w:r>
          </w:p>
          <w:p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rsidR="00EA1ADF" w:rsidRDefault="00C57B13">
            <w:pPr>
              <w:rPr>
                <w:lang w:eastAsia="ja-JP"/>
              </w:rPr>
            </w:pPr>
            <w:r>
              <w:t xml:space="preserve">Proposal 1.2-2B: We don’t think optimization between SSB position and RO is needed as mentioned by several companies. </w:t>
            </w:r>
          </w:p>
          <w:p w:rsidR="00EA1ADF" w:rsidRDefault="00C57B13">
            <w:r>
              <w:t>Proposal 1.2-2C: We share similar view with Qualcomm that the benefit to align 120 kHz SCS would be unclear.</w:t>
            </w:r>
          </w:p>
        </w:tc>
      </w:tr>
      <w:tr w:rsidR="00EA1ADF">
        <w:trPr>
          <w:trHeight w:val="533"/>
        </w:trPr>
        <w:tc>
          <w:tcPr>
            <w:tcW w:w="0" w:type="auto"/>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trPr>
          <w:trHeight w:val="533"/>
        </w:trPr>
        <w:tc>
          <w:tcPr>
            <w:tcW w:w="0" w:type="auto"/>
          </w:tcPr>
          <w:p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zh-CN"/>
              </w:rPr>
              <w:lastRenderedPageBreak/>
              <w:t>CATT</w:t>
            </w:r>
          </w:p>
        </w:tc>
        <w:tc>
          <w:tcPr>
            <w:tcW w:w="8689" w:type="dxa"/>
          </w:tcPr>
          <w:p w:rsidR="00EA1ADF" w:rsidRDefault="00C57B13">
            <w:r>
              <w:rPr>
                <w:rFonts w:hint="eastAsia"/>
              </w:rPr>
              <w:t>Proposal 1.2-3: Support</w:t>
            </w:r>
          </w:p>
          <w:p w:rsidR="00EA1ADF" w:rsidRDefault="00C57B13">
            <w:r>
              <w:t>Proposal 1.2-2A: Support</w:t>
            </w:r>
          </w:p>
          <w:p w:rsidR="00EA1ADF" w:rsidRDefault="00C57B13">
            <w:r>
              <w:t>Proposal 1.2-2B: We don’t think it is necessary to align SSB gaps with ROs</w:t>
            </w:r>
          </w:p>
          <w:p w:rsidR="00EA1ADF" w:rsidRDefault="00EA1ADF">
            <w:pPr>
              <w:pStyle w:val="ac"/>
              <w:spacing w:after="0"/>
              <w:rPr>
                <w:rFonts w:ascii="Times New Roman" w:hAnsi="Times New Roman"/>
                <w:sz w:val="22"/>
                <w:szCs w:val="22"/>
                <w:lang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EA1ADF" w:rsidRDefault="00C57B13">
      <w:pPr>
        <w:pStyle w:val="aff2"/>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ＭＳ 明朝"/>
          <w:lang w:eastAsia="ja-JP"/>
        </w:rPr>
        <w:t>*</w:t>
      </w:r>
      <w:r>
        <w:rPr>
          <w:i/>
          <w:iCs/>
          <w:lang w:eastAsia="ja-JP"/>
        </w:rPr>
        <w:t>n</w:t>
      </w:r>
      <w:r>
        <w:rPr>
          <w:lang w:eastAsia="ja-JP"/>
        </w:rPr>
        <w:t>.</w:t>
      </w:r>
    </w:p>
    <w:p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rsidR="00EA1ADF" w:rsidRDefault="00EA1ADF">
      <w:pPr>
        <w:pStyle w:val="ac"/>
        <w:spacing w:after="0"/>
        <w:ind w:left="720"/>
        <w:rPr>
          <w:rFonts w:ascii="Times New Roman" w:hAnsi="Times New Roman"/>
          <w:sz w:val="22"/>
          <w:szCs w:val="22"/>
          <w:lang w:eastAsia="zh-CN"/>
        </w:rPr>
      </w:pPr>
    </w:p>
    <w:p w:rsidR="00EA1ADF" w:rsidRDefault="00C57B13">
      <w:pPr>
        <w:pStyle w:val="6"/>
        <w:rPr>
          <w:lang w:eastAsia="zh-CN"/>
        </w:rPr>
      </w:pPr>
      <w:r>
        <w:rPr>
          <w:lang w:eastAsia="zh-CN"/>
        </w:rPr>
        <w:t>Proposal 1.2-2D (alt 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1.2-3 (alt 4 revised correction)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1.2-3A (alt 4 revised correction)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 (alt 2 N=2, M=8)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1.2-4A (alt 2 N=4, M=8)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1.2-4B (alt 2 N=2, M=4 for 480kHz, N=4, M=8 for 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1.2-4C (alt 2 N=1, M=3 for 480kHz, N=2, M=6 for 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EA1ADF">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Sharp</w:t>
            </w:r>
          </w:p>
        </w:tc>
        <w:tc>
          <w:tcPr>
            <w:tcW w:w="8617"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We support Proposal 1.2-2D.</w:t>
            </w:r>
          </w:p>
        </w:tc>
      </w:tr>
      <w:tr w:rsidR="00EA1ADF">
        <w:tc>
          <w:tcPr>
            <w:tcW w:w="1345"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rsidR="00EA1ADF" w:rsidRDefault="00EA1ADF">
            <w:pPr>
              <w:pStyle w:val="ac"/>
              <w:spacing w:after="0"/>
              <w:rPr>
                <w:rFonts w:ascii="Times New Roman" w:eastAsiaTheme="minorEastAsia" w:hAnsi="Times New Roman"/>
                <w:szCs w:val="20"/>
                <w:lang w:eastAsia="ko-KR"/>
              </w:rPr>
            </w:pPr>
          </w:p>
          <w:p w:rsidR="00EA1ADF" w:rsidRDefault="00EA1ADF">
            <w:pPr>
              <w:pStyle w:val="ac"/>
              <w:spacing w:after="0"/>
              <w:rPr>
                <w:rFonts w:ascii="Times New Roman" w:eastAsiaTheme="minorEastAsia" w:hAnsi="Times New Roman"/>
                <w:szCs w:val="20"/>
                <w:lang w:eastAsia="ko-KR"/>
              </w:rPr>
            </w:pPr>
          </w:p>
        </w:tc>
      </w:tr>
      <w:tr w:rsidR="00EA1ADF">
        <w:tc>
          <w:tcPr>
            <w:tcW w:w="1345" w:type="dxa"/>
          </w:tcPr>
          <w:p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lastRenderedPageBreak/>
              <w:t>DOCOMO</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Nokia</w:t>
            </w:r>
          </w:p>
        </w:tc>
        <w:tc>
          <w:tcPr>
            <w:tcW w:w="8617"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(Just a note that we are also OK with Conclusion 1.2-3)</w:t>
            </w:r>
          </w:p>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 respective of Alt3/4 we had following proposal in our paper:</w:t>
            </w:r>
          </w:p>
          <w:p w:rsidR="00EA1ADF" w:rsidRDefault="00C57B13">
            <w:pPr>
              <w:pStyle w:val="ac"/>
              <w:spacing w:after="0"/>
              <w:ind w:left="288"/>
              <w:rPr>
                <w:rFonts w:ascii="Times New Roman" w:eastAsia="ＭＳ 明朝" w:hAnsi="Times New Roman"/>
                <w:szCs w:val="20"/>
                <w:lang w:eastAsia="ja-JP"/>
              </w:rPr>
            </w:pPr>
            <w:r>
              <w:rPr>
                <w:rFonts w:ascii="Times New Roman" w:eastAsia="ＭＳ 明朝" w:hAnsi="Times New Roman"/>
                <w:szCs w:val="20"/>
                <w:lang w:eastAsia="ja-JP"/>
              </w:rPr>
              <w:t>n={0,1,2,3,4,5,6,7,(gap),12,13,14,15,16,17,18,19,(gap),24,25,26,27,28,29,30,31,(gap)36,37,38,39,40,41,42,43}</w:t>
            </w:r>
          </w:p>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I.e. M=8 with N=4. We assumed this to be identical to both scs (for simplicity), but it would be also possible option have different.</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Panasonic</w:t>
            </w:r>
          </w:p>
        </w:tc>
        <w:tc>
          <w:tcPr>
            <w:tcW w:w="8617" w:type="dxa"/>
          </w:tcPr>
          <w:p w:rsidR="00EA1ADF" w:rsidRDefault="00C57B13">
            <w:pPr>
              <w:pStyle w:val="ac"/>
              <w:spacing w:after="0"/>
              <w:rPr>
                <w:rFonts w:ascii="Times New Roman" w:eastAsia="ＭＳ 明朝"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ＭＳ 明朝" w:hAnsi="Times New Roman"/>
                <w:szCs w:val="20"/>
                <w:lang w:eastAsia="ja-JP"/>
              </w:rPr>
              <w:t>our preference for n values are as follows (N=2, M=8). It is based on Case D SSB pattern.</w:t>
            </w:r>
          </w:p>
          <w:p w:rsidR="00EA1ADF" w:rsidRDefault="00C57B13">
            <w:pPr>
              <w:pStyle w:val="ac"/>
              <w:numPr>
                <w:ilvl w:val="0"/>
                <w:numId w:val="7"/>
              </w:numPr>
              <w:spacing w:before="0" w:after="0"/>
              <w:rPr>
                <w:rFonts w:ascii="Times New Roman" w:hAnsi="Times New Roman"/>
                <w:szCs w:val="20"/>
                <w:lang w:eastAsia="zh-CN"/>
              </w:rPr>
            </w:pPr>
            <w:r>
              <w:rPr>
                <w:rFonts w:ascii="Times New Roman" w:eastAsia="ＭＳ 明朝" w:hAnsi="Times New Roman"/>
                <w:szCs w:val="20"/>
                <w:lang w:eastAsia="ja-JP"/>
              </w:rPr>
              <w:tab/>
            </w:r>
            <w:r>
              <w:rPr>
                <w:rFonts w:ascii="Times New Roman" w:hAnsi="Times New Roman"/>
                <w:szCs w:val="20"/>
                <w:lang w:eastAsia="zh-CN"/>
              </w:rPr>
              <w:t>Supported value of n for 480/960 kHz SSB slot pattern:</w:t>
            </w:r>
          </w:p>
          <w:p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rsidR="00EA1ADF" w:rsidRDefault="00C57B13">
            <w:pPr>
              <w:pStyle w:val="ac"/>
              <w:numPr>
                <w:ilvl w:val="1"/>
                <w:numId w:val="7"/>
              </w:numPr>
              <w:spacing w:before="0" w:after="0"/>
              <w:rPr>
                <w:rFonts w:ascii="Times New Roman" w:eastAsia="ＭＳ 明朝" w:hAnsi="Times New Roman"/>
                <w:szCs w:val="20"/>
                <w:lang w:eastAsia="ja-JP"/>
              </w:rPr>
            </w:pPr>
            <w:r>
              <w:rPr>
                <w:rFonts w:ascii="Times New Roman" w:hAnsi="Times New Roman"/>
                <w:szCs w:val="20"/>
                <w:lang w:eastAsia="zh-CN"/>
              </w:rPr>
              <w:t xml:space="preserve">If 128 SSB candidate positions are supported, n = </w:t>
            </w:r>
            <w:bookmarkStart w:id="14" w:name="OLE_LINK1"/>
            <w:r>
              <w:rPr>
                <w:rFonts w:ascii="Times New Roman" w:hAnsi="Times New Roman"/>
                <w:szCs w:val="20"/>
                <w:lang w:eastAsia="zh-CN"/>
              </w:rPr>
              <w:t>0,1,2,3,4,5,6,7, 10,11,12,13,14,15,16,17, 20,21,22,23,24,25,26,27, 30,31,32,33,34,35,36,37, 40,41,42,43,44,45,46,47, 50,51,52,53,54,55,56,57, 60,61,62,63,64,65,66,67, 70,71,72,73,74,75,76,77</w:t>
            </w:r>
            <w:bookmarkEnd w:id="14"/>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Inerdigital</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Samsung</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Qualcomm</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rsidR="00EA1ADF" w:rsidRDefault="00C57B13">
            <w:pPr>
              <w:pStyle w:val="aff2"/>
              <w:numPr>
                <w:ilvl w:val="0"/>
                <w:numId w:val="6"/>
              </w:numPr>
              <w:rPr>
                <w:sz w:val="20"/>
                <w:szCs w:val="20"/>
                <w:lang w:eastAsia="ko-KR"/>
              </w:rPr>
            </w:pPr>
            <w:r>
              <w:rPr>
                <w:sz w:val="20"/>
                <w:szCs w:val="20"/>
                <w:lang w:eastAsia="ko-KR"/>
              </w:rPr>
              <w:t>480 kHz (M=4, N=2): SSB slots (n) = {1, 2, 3, 4} + 6*m, where m = 0, 1, …, 7</w:t>
            </w:r>
          </w:p>
          <w:p w:rsidR="00EA1ADF" w:rsidRDefault="00C57B13">
            <w:pPr>
              <w:pStyle w:val="aff2"/>
              <w:numPr>
                <w:ilvl w:val="0"/>
                <w:numId w:val="6"/>
              </w:numPr>
              <w:rPr>
                <w:sz w:val="20"/>
                <w:szCs w:val="20"/>
                <w:lang w:eastAsia="ko-KR"/>
              </w:rPr>
            </w:pPr>
            <w:r>
              <w:rPr>
                <w:sz w:val="20"/>
                <w:szCs w:val="20"/>
                <w:lang w:eastAsia="ko-KR"/>
              </w:rPr>
              <w:t>960 kHz (M=8, N=4): SSB slots (n) = {2, 3, 4, 5, 6, 7, 8, 9} + 12*m, where m = 0, 1, …, 7</w:t>
            </w:r>
          </w:p>
          <w:p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hAnsi="Times New Roman"/>
                <w:szCs w:val="20"/>
                <w:lang w:eastAsia="zh-CN"/>
              </w:rPr>
              <w:t>Intel</w:t>
            </w:r>
          </w:p>
        </w:tc>
        <w:tc>
          <w:tcPr>
            <w:tcW w:w="8617" w:type="dxa"/>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rsidR="00EA1ADF" w:rsidRDefault="00EA1ADF">
            <w:pPr>
              <w:pStyle w:val="ac"/>
              <w:spacing w:after="0"/>
              <w:rPr>
                <w:rFonts w:ascii="Times New Roman" w:eastAsiaTheme="minorEastAsia" w:hAnsi="Times New Roman"/>
                <w:szCs w:val="20"/>
                <w:lang w:eastAsia="ko-KR"/>
              </w:rPr>
            </w:pP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Huawei, HiSilicon</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rsidR="00EA1ADF" w:rsidRDefault="00EA1ADF">
            <w:pPr>
              <w:pStyle w:val="ac"/>
              <w:spacing w:after="0"/>
              <w:rPr>
                <w:rFonts w:ascii="Times New Roman" w:hAnsi="Times New Roman"/>
                <w:color w:val="000000" w:themeColor="text1"/>
                <w:szCs w:val="20"/>
                <w:lang w:eastAsia="zh-CN"/>
              </w:rPr>
            </w:pPr>
          </w:p>
          <w:p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rsidR="00EA1ADF" w:rsidRDefault="00EA1ADF">
            <w:pPr>
              <w:pStyle w:val="ac"/>
              <w:spacing w:after="0"/>
              <w:rPr>
                <w:rFonts w:ascii="Times New Roman" w:eastAsiaTheme="minorEastAsia" w:hAnsi="Times New Roman"/>
                <w:szCs w:val="20"/>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noderator summary of 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tc>
          <w:tcPr>
            <w:tcW w:w="1345" w:type="dxa"/>
          </w:tcPr>
          <w:p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ＭＳ 明朝" w:hAnsi="Times New Roman"/>
                <w:szCs w:val="20"/>
                <w:lang w:eastAsia="ja-JP"/>
              </w:rPr>
              <w:t>(N=2, M=8).</w:t>
            </w:r>
            <w:r>
              <w:rPr>
                <w:lang w:eastAsia="zh-CN"/>
              </w:rPr>
              <w:t xml:space="preserve"> </w:t>
            </w:r>
          </w:p>
          <w:p w:rsidR="00EA1ADF" w:rsidRDefault="00C57B13">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tc>
          <w:tcPr>
            <w:tcW w:w="1345"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rsidR="00EA1ADF" w:rsidRDefault="00EA1ADF">
            <w:pPr>
              <w:pStyle w:val="ac"/>
              <w:spacing w:after="0"/>
              <w:rPr>
                <w:rFonts w:ascii="Times New Roman" w:eastAsiaTheme="minorEastAsia" w:hAnsi="Times New Roman"/>
                <w:bCs/>
                <w:szCs w:val="22"/>
                <w:lang w:eastAsia="ko-KR"/>
              </w:rPr>
            </w:pPr>
          </w:p>
          <w:p w:rsidR="00EA1ADF" w:rsidRDefault="00C57B13">
            <w:pPr>
              <w:pStyle w:val="6"/>
              <w:outlineLvl w:val="5"/>
              <w:rPr>
                <w:lang w:eastAsia="zh-CN"/>
              </w:rPr>
            </w:pPr>
            <w:r>
              <w:rPr>
                <w:lang w:eastAsia="zh-CN"/>
              </w:rPr>
              <w:t>Proposal 1.2-3 (alt 4 revised correction)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5"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6"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c"/>
              <w:spacing w:after="0"/>
              <w:rPr>
                <w:rFonts w:ascii="Times New Roman" w:eastAsiaTheme="minorEastAsia" w:hAnsi="Times New Roman"/>
                <w:bCs/>
                <w:szCs w:val="22"/>
                <w:lang w:eastAsia="ko-KR"/>
              </w:rPr>
            </w:pPr>
          </w:p>
          <w:p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rsidR="00EA1ADF" w:rsidRDefault="00EA1ADF">
            <w:pPr>
              <w:pStyle w:val="ac"/>
              <w:spacing w:after="0"/>
              <w:rPr>
                <w:rFonts w:ascii="Times New Roman" w:eastAsiaTheme="minorEastAsia" w:hAnsi="Times New Roman"/>
                <w:b/>
                <w:bCs/>
                <w:szCs w:val="22"/>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rsidR="00EA1ADF" w:rsidRDefault="00EA1ADF">
            <w:pPr>
              <w:pStyle w:val="ac"/>
              <w:spacing w:after="0"/>
              <w:rPr>
                <w:rFonts w:ascii="Times New Roman" w:eastAsiaTheme="minorEastAsia" w:hAnsi="Times New Roman"/>
                <w:szCs w:val="22"/>
                <w:lang w:eastAsia="ko-KR"/>
              </w:rPr>
            </w:pPr>
          </w:p>
        </w:tc>
      </w:tr>
      <w:tr w:rsidR="00EA1ADF">
        <w:tc>
          <w:tcPr>
            <w:tcW w:w="1345" w:type="dxa"/>
          </w:tcPr>
          <w:p w:rsidR="00EA1ADF" w:rsidRDefault="00C57B13">
            <w:pPr>
              <w:pStyle w:val="ac"/>
              <w:spacing w:after="0"/>
              <w:rPr>
                <w:rFonts w:ascii="Times New Roman" w:eastAsia="ＭＳ 明朝" w:hAnsi="Times New Roman"/>
                <w:szCs w:val="20"/>
                <w:lang w:eastAsia="ko-KR"/>
              </w:rPr>
            </w:pPr>
            <w:r>
              <w:rPr>
                <w:rFonts w:ascii="Times New Roman" w:eastAsia="ＭＳ 明朝" w:hAnsi="Times New Roman" w:hint="eastAsia"/>
                <w:szCs w:val="22"/>
                <w:lang w:eastAsia="zh-CN"/>
              </w:rPr>
              <w:t>ZTE, Sanechips</w:t>
            </w:r>
          </w:p>
        </w:tc>
        <w:tc>
          <w:tcPr>
            <w:tcW w:w="8617" w:type="dxa"/>
          </w:tcPr>
          <w:p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rsidR="00EA1ADF" w:rsidRDefault="00EA1ADF">
            <w:pPr>
              <w:pStyle w:val="ac"/>
              <w:spacing w:after="0"/>
              <w:rPr>
                <w:rFonts w:ascii="Times New Roman" w:eastAsiaTheme="minorEastAsia" w:hAnsi="Times New Roman"/>
                <w:szCs w:val="22"/>
                <w:lang w:eastAsia="ko-KR"/>
              </w:rPr>
            </w:pPr>
          </w:p>
        </w:tc>
      </w:tr>
      <w:tr w:rsidR="001356F1">
        <w:tc>
          <w:tcPr>
            <w:tcW w:w="1345" w:type="dxa"/>
          </w:tcPr>
          <w:p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1.2-3 (Alt 4)</w:t>
      </w:r>
    </w:p>
    <w:p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Interdigital, Samsung, Huawei/HiSilicon, Ericsson</w:t>
      </w:r>
    </w:p>
    <w:p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2.1.3 CORESET#0 Configuration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rsidR="00EA1ADF" w:rsidRDefault="00C57B13">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rsidR="00EA1ADF" w:rsidRDefault="00EA1ADF">
      <w:pPr>
        <w:pStyle w:val="ac"/>
        <w:spacing w:after="0"/>
        <w:ind w:left="2160"/>
        <w:rPr>
          <w:rFonts w:ascii="Times New Roman" w:hAnsi="Times New Roman"/>
          <w:sz w:val="22"/>
          <w:szCs w:val="22"/>
          <w:lang w:eastAsia="zh-CN"/>
        </w:rPr>
      </w:pP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the same as supported values in Table 13-8 of 38.213.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6"/>
      </w:pPr>
      <w:bookmarkStart w:id="17" w:name="_Ref83755805"/>
      <w:r>
        <w:t xml:space="preserve">Table </w:t>
      </w:r>
      <w:fldSimple w:instr=" SEQ Table \* ARABIC ">
        <w:r>
          <w:t>4</w:t>
        </w:r>
      </w:fldSimple>
      <w:bookmarkEnd w:id="17"/>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trPr>
          <w:cantSplit/>
        </w:trPr>
        <w:tc>
          <w:tcPr>
            <w:tcW w:w="798"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trPr>
          <w:cantSplit/>
        </w:trPr>
        <w:tc>
          <w:tcPr>
            <w:tcW w:w="798" w:type="dxa"/>
            <w:tcBorders>
              <w:top w:val="double" w:sz="4" w:space="0" w:color="auto"/>
              <w:right w:val="double" w:sz="4" w:space="0" w:color="auto"/>
            </w:tcBorders>
            <w:shd w:val="clear" w:color="auto" w:fill="auto"/>
            <w:vAlign w:val="center"/>
          </w:tcPr>
          <w:p w:rsidR="00EA1ADF" w:rsidRDefault="00C57B13">
            <w:pPr>
              <w:pStyle w:val="TAC"/>
            </w:pPr>
            <w:r>
              <w:t>0</w:t>
            </w:r>
          </w:p>
        </w:tc>
        <w:tc>
          <w:tcPr>
            <w:tcW w:w="947" w:type="dxa"/>
            <w:tcBorders>
              <w:top w:val="double" w:sz="4" w:space="0" w:color="auto"/>
              <w:left w:val="double" w:sz="4" w:space="0" w:color="auto"/>
            </w:tcBorders>
            <w:vAlign w:val="center"/>
          </w:tcPr>
          <w:p w:rsidR="00EA1ADF" w:rsidRDefault="00C57B13">
            <w:pPr>
              <w:pStyle w:val="TAC"/>
            </w:pPr>
            <w:r>
              <w:rPr>
                <w:rStyle w:val="aff0"/>
                <w:rFonts w:cs="Arial"/>
                <w:szCs w:val="18"/>
              </w:rPr>
              <w:t>0</w:t>
            </w:r>
          </w:p>
        </w:tc>
        <w:tc>
          <w:tcPr>
            <w:tcW w:w="3190" w:type="dxa"/>
            <w:tcBorders>
              <w:top w:val="double" w:sz="4" w:space="0" w:color="auto"/>
            </w:tcBorders>
            <w:vAlign w:val="center"/>
          </w:tcPr>
          <w:p w:rsidR="00EA1ADF" w:rsidRDefault="00C57B13">
            <w:pPr>
              <w:pStyle w:val="TAC"/>
            </w:pPr>
            <w:r>
              <w:rPr>
                <w:rStyle w:val="aff0"/>
                <w:rFonts w:cs="Arial"/>
                <w:szCs w:val="18"/>
              </w:rPr>
              <w:t>1</w:t>
            </w:r>
          </w:p>
        </w:tc>
        <w:tc>
          <w:tcPr>
            <w:tcW w:w="883" w:type="dxa"/>
            <w:tcBorders>
              <w:top w:val="double" w:sz="4" w:space="0" w:color="auto"/>
            </w:tcBorders>
            <w:vAlign w:val="center"/>
          </w:tcPr>
          <w:p w:rsidR="00EA1ADF" w:rsidRDefault="00C57B13">
            <w:pPr>
              <w:pStyle w:val="TAC"/>
            </w:pPr>
            <w:r>
              <w:rPr>
                <w:rStyle w:val="aff0"/>
                <w:rFonts w:cs="Arial"/>
                <w:szCs w:val="18"/>
              </w:rPr>
              <w:t>1</w:t>
            </w:r>
          </w:p>
        </w:tc>
        <w:tc>
          <w:tcPr>
            <w:tcW w:w="3291" w:type="dxa"/>
            <w:tcBorders>
              <w:top w:val="double" w:sz="4" w:space="0" w:color="auto"/>
            </w:tcBorders>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w:t>
            </w:r>
          </w:p>
        </w:tc>
        <w:tc>
          <w:tcPr>
            <w:tcW w:w="947" w:type="dxa"/>
            <w:tcBorders>
              <w:left w:val="double" w:sz="4" w:space="0" w:color="auto"/>
            </w:tcBorders>
            <w:vAlign w:val="center"/>
          </w:tcPr>
          <w:p w:rsidR="00EA1ADF" w:rsidRDefault="00C57B13">
            <w:pPr>
              <w:pStyle w:val="TAC"/>
            </w:pPr>
            <w:r>
              <w:rPr>
                <w:rStyle w:val="aff0"/>
                <w:rFonts w:cs="Arial"/>
                <w:szCs w:val="18"/>
              </w:rPr>
              <w:t>5</w:t>
            </w:r>
          </w:p>
        </w:tc>
        <w:tc>
          <w:tcPr>
            <w:tcW w:w="3190"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1</w:t>
            </w:r>
          </w:p>
        </w:tc>
        <w:tc>
          <w:tcPr>
            <w:tcW w:w="3291" w:type="dxa"/>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2</w:t>
            </w:r>
          </w:p>
        </w:tc>
        <w:tc>
          <w:tcPr>
            <w:tcW w:w="947" w:type="dxa"/>
            <w:tcBorders>
              <w:left w:val="double" w:sz="4" w:space="0" w:color="auto"/>
            </w:tcBorders>
            <w:vAlign w:val="center"/>
          </w:tcPr>
          <w:p w:rsidR="00EA1ADF" w:rsidRDefault="00C57B13">
            <w:pPr>
              <w:pStyle w:val="TAC"/>
              <w:rPr>
                <w:rStyle w:val="aff0"/>
                <w:rFonts w:cs="Arial"/>
                <w:szCs w:val="18"/>
              </w:rPr>
            </w:pPr>
            <w:r>
              <w:rPr>
                <w:rStyle w:val="aff0"/>
                <w:rFonts w:cs="Arial"/>
                <w:szCs w:val="18"/>
              </w:rPr>
              <w:t>0</w:t>
            </w:r>
          </w:p>
        </w:tc>
        <w:tc>
          <w:tcPr>
            <w:tcW w:w="3190" w:type="dxa"/>
            <w:vAlign w:val="center"/>
          </w:tcPr>
          <w:p w:rsidR="00EA1ADF" w:rsidRDefault="00C57B13">
            <w:pPr>
              <w:pStyle w:val="TAC"/>
              <w:rPr>
                <w:rStyle w:val="aff0"/>
                <w:rFonts w:cs="Arial"/>
                <w:szCs w:val="18"/>
              </w:rPr>
            </w:pPr>
            <w:r>
              <w:rPr>
                <w:rStyle w:val="aff0"/>
                <w:rFonts w:cs="Arial"/>
                <w:szCs w:val="18"/>
              </w:rPr>
              <w:t>2</w:t>
            </w:r>
          </w:p>
        </w:tc>
        <w:tc>
          <w:tcPr>
            <w:tcW w:w="883" w:type="dxa"/>
            <w:vAlign w:val="center"/>
          </w:tcPr>
          <w:p w:rsidR="00EA1ADF" w:rsidRDefault="00C57B13">
            <w:pPr>
              <w:pStyle w:val="TAC"/>
              <w:rPr>
                <w:rStyle w:val="aff0"/>
                <w:rFonts w:cs="Arial"/>
                <w:szCs w:val="18"/>
              </w:rPr>
            </w:pPr>
            <w:r>
              <w:rPr>
                <w:rStyle w:val="aff0"/>
                <w:rFonts w:cs="Arial"/>
                <w:szCs w:val="18"/>
              </w:rPr>
              <w:t>1/2</w:t>
            </w:r>
          </w:p>
        </w:tc>
        <w:tc>
          <w:tcPr>
            <w:tcW w:w="3291" w:type="dxa"/>
            <w:vAlign w:val="center"/>
          </w:tcPr>
          <w:p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3</w:t>
            </w:r>
          </w:p>
        </w:tc>
        <w:tc>
          <w:tcPr>
            <w:tcW w:w="947" w:type="dxa"/>
            <w:tcBorders>
              <w:left w:val="double" w:sz="4" w:space="0" w:color="auto"/>
            </w:tcBorders>
            <w:vAlign w:val="center"/>
          </w:tcPr>
          <w:p w:rsidR="00EA1ADF" w:rsidRDefault="00C57B13">
            <w:pPr>
              <w:pStyle w:val="TAC"/>
              <w:rPr>
                <w:rStyle w:val="aff0"/>
                <w:rFonts w:cs="Arial"/>
                <w:szCs w:val="18"/>
              </w:rPr>
            </w:pPr>
            <w:r>
              <w:rPr>
                <w:rStyle w:val="aff0"/>
                <w:rFonts w:cs="Arial"/>
                <w:szCs w:val="18"/>
              </w:rPr>
              <w:t>5</w:t>
            </w:r>
          </w:p>
        </w:tc>
        <w:tc>
          <w:tcPr>
            <w:tcW w:w="3190" w:type="dxa"/>
            <w:vAlign w:val="center"/>
          </w:tcPr>
          <w:p w:rsidR="00EA1ADF" w:rsidRDefault="00C57B13">
            <w:pPr>
              <w:pStyle w:val="TAC"/>
              <w:rPr>
                <w:rStyle w:val="aff0"/>
                <w:rFonts w:cs="Arial"/>
                <w:szCs w:val="18"/>
              </w:rPr>
            </w:pPr>
            <w:r>
              <w:rPr>
                <w:rStyle w:val="aff0"/>
                <w:rFonts w:cs="Arial"/>
                <w:szCs w:val="18"/>
              </w:rPr>
              <w:t>2</w:t>
            </w:r>
          </w:p>
        </w:tc>
        <w:tc>
          <w:tcPr>
            <w:tcW w:w="883" w:type="dxa"/>
            <w:vAlign w:val="center"/>
          </w:tcPr>
          <w:p w:rsidR="00EA1ADF" w:rsidRDefault="00C57B13">
            <w:pPr>
              <w:pStyle w:val="TAC"/>
              <w:rPr>
                <w:rStyle w:val="aff0"/>
                <w:rFonts w:cs="Arial"/>
                <w:szCs w:val="18"/>
              </w:rPr>
            </w:pPr>
            <w:r>
              <w:rPr>
                <w:rStyle w:val="aff0"/>
                <w:rFonts w:cs="Arial"/>
                <w:szCs w:val="18"/>
              </w:rPr>
              <w:t>1/2</w:t>
            </w:r>
          </w:p>
        </w:tc>
        <w:tc>
          <w:tcPr>
            <w:tcW w:w="3291" w:type="dxa"/>
            <w:vAlign w:val="center"/>
          </w:tcPr>
          <w:p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4</w:t>
            </w:r>
          </w:p>
        </w:tc>
        <w:tc>
          <w:tcPr>
            <w:tcW w:w="947" w:type="dxa"/>
            <w:tcBorders>
              <w:left w:val="double" w:sz="4" w:space="0" w:color="auto"/>
            </w:tcBorders>
            <w:vAlign w:val="center"/>
          </w:tcPr>
          <w:p w:rsidR="00EA1ADF" w:rsidRDefault="00C57B13">
            <w:pPr>
              <w:pStyle w:val="TAC"/>
            </w:pPr>
            <w:r>
              <w:rPr>
                <w:rStyle w:val="aff0"/>
                <w:rFonts w:cs="Arial"/>
                <w:szCs w:val="18"/>
              </w:rPr>
              <w:t>0</w:t>
            </w:r>
          </w:p>
        </w:tc>
        <w:tc>
          <w:tcPr>
            <w:tcW w:w="3190" w:type="dxa"/>
            <w:vAlign w:val="center"/>
          </w:tcPr>
          <w:p w:rsidR="00EA1ADF" w:rsidRDefault="00C57B13">
            <w:pPr>
              <w:pStyle w:val="TAC"/>
            </w:pPr>
            <w:r>
              <w:rPr>
                <w:rStyle w:val="aff0"/>
                <w:rFonts w:cs="Arial"/>
                <w:szCs w:val="18"/>
              </w:rPr>
              <w:t>2</w:t>
            </w:r>
          </w:p>
        </w:tc>
        <w:tc>
          <w:tcPr>
            <w:tcW w:w="883" w:type="dxa"/>
            <w:vAlign w:val="center"/>
          </w:tcPr>
          <w:p w:rsidR="00EA1ADF" w:rsidRDefault="00C57B13">
            <w:pPr>
              <w:pStyle w:val="TAC"/>
            </w:pPr>
            <w:r>
              <w:rPr>
                <w:rStyle w:val="aff0"/>
                <w:rFonts w:cs="Arial"/>
                <w:szCs w:val="18"/>
              </w:rPr>
              <w:t>1/2</w:t>
            </w:r>
          </w:p>
        </w:tc>
        <w:tc>
          <w:tcPr>
            <w:tcW w:w="3291" w:type="dxa"/>
            <w:vAlign w:val="center"/>
          </w:tcPr>
          <w:p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5</w:t>
            </w:r>
          </w:p>
        </w:tc>
        <w:tc>
          <w:tcPr>
            <w:tcW w:w="947" w:type="dxa"/>
            <w:tcBorders>
              <w:left w:val="double" w:sz="4" w:space="0" w:color="auto"/>
            </w:tcBorders>
            <w:vAlign w:val="center"/>
          </w:tcPr>
          <w:p w:rsidR="00EA1ADF" w:rsidRDefault="00C57B13">
            <w:pPr>
              <w:pStyle w:val="TAC"/>
            </w:pPr>
            <w:r>
              <w:rPr>
                <w:rStyle w:val="aff0"/>
                <w:rFonts w:cs="Arial"/>
                <w:szCs w:val="18"/>
              </w:rPr>
              <w:t>5</w:t>
            </w:r>
          </w:p>
        </w:tc>
        <w:tc>
          <w:tcPr>
            <w:tcW w:w="3190" w:type="dxa"/>
            <w:vAlign w:val="center"/>
          </w:tcPr>
          <w:p w:rsidR="00EA1ADF" w:rsidRDefault="00C57B13">
            <w:pPr>
              <w:pStyle w:val="TAC"/>
            </w:pPr>
            <w:r>
              <w:rPr>
                <w:rStyle w:val="aff0"/>
                <w:rFonts w:cs="Arial"/>
                <w:szCs w:val="18"/>
              </w:rPr>
              <w:t>2</w:t>
            </w:r>
          </w:p>
        </w:tc>
        <w:tc>
          <w:tcPr>
            <w:tcW w:w="883" w:type="dxa"/>
            <w:vAlign w:val="center"/>
          </w:tcPr>
          <w:p w:rsidR="00EA1ADF" w:rsidRDefault="00C57B13">
            <w:pPr>
              <w:pStyle w:val="TAC"/>
            </w:pPr>
            <w:r>
              <w:rPr>
                <w:rStyle w:val="aff0"/>
                <w:rFonts w:cs="Arial"/>
                <w:szCs w:val="18"/>
              </w:rPr>
              <w:t>1/2</w:t>
            </w:r>
          </w:p>
        </w:tc>
        <w:tc>
          <w:tcPr>
            <w:tcW w:w="3291" w:type="dxa"/>
            <w:vAlign w:val="center"/>
          </w:tcPr>
          <w:p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6</w:t>
            </w:r>
          </w:p>
        </w:tc>
        <w:tc>
          <w:tcPr>
            <w:tcW w:w="947" w:type="dxa"/>
            <w:tcBorders>
              <w:left w:val="double" w:sz="4" w:space="0" w:color="auto"/>
            </w:tcBorders>
            <w:vAlign w:val="center"/>
          </w:tcPr>
          <w:p w:rsidR="00EA1ADF" w:rsidRDefault="00C57B13">
            <w:pPr>
              <w:pStyle w:val="TAC"/>
            </w:pPr>
            <w:r>
              <w:rPr>
                <w:rStyle w:val="aff0"/>
                <w:rFonts w:cs="Arial"/>
                <w:szCs w:val="18"/>
              </w:rPr>
              <w:t>0</w:t>
            </w:r>
          </w:p>
        </w:tc>
        <w:tc>
          <w:tcPr>
            <w:tcW w:w="3190"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2</w:t>
            </w:r>
          </w:p>
        </w:tc>
        <w:tc>
          <w:tcPr>
            <w:tcW w:w="3291" w:type="dxa"/>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7</w:t>
            </w:r>
          </w:p>
        </w:tc>
        <w:tc>
          <w:tcPr>
            <w:tcW w:w="947" w:type="dxa"/>
            <w:tcBorders>
              <w:left w:val="double" w:sz="4" w:space="0" w:color="auto"/>
            </w:tcBorders>
            <w:vAlign w:val="center"/>
          </w:tcPr>
          <w:p w:rsidR="00EA1ADF" w:rsidRDefault="00C57B13">
            <w:pPr>
              <w:pStyle w:val="TAC"/>
            </w:pPr>
            <w:r>
              <w:rPr>
                <w:rStyle w:val="aff0"/>
                <w:rFonts w:cs="Arial"/>
                <w:szCs w:val="18"/>
              </w:rPr>
              <w:t>5</w:t>
            </w:r>
          </w:p>
        </w:tc>
        <w:tc>
          <w:tcPr>
            <w:tcW w:w="3190"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2</w:t>
            </w:r>
          </w:p>
        </w:tc>
        <w:tc>
          <w:tcPr>
            <w:tcW w:w="3291" w:type="dxa"/>
            <w:vAlign w:val="center"/>
          </w:tcPr>
          <w:p w:rsidR="00EA1ADF" w:rsidRDefault="00C57B13">
            <w:pPr>
              <w:pStyle w:val="TAC"/>
            </w:pPr>
            <w:r>
              <w:rPr>
                <w:rStyle w:val="aff0"/>
                <w:rFonts w:cs="Arial"/>
                <w:szCs w:val="18"/>
              </w:rPr>
              <w:t>0</w:t>
            </w:r>
          </w:p>
        </w:tc>
      </w:tr>
    </w:tbl>
    <w:p w:rsidR="00EA1ADF" w:rsidRDefault="00EA1ADF">
      <w:pPr>
        <w:rPr>
          <w:lang w:eastAsia="zh-CN"/>
        </w:rPr>
      </w:pPr>
    </w:p>
    <w:p w:rsidR="00EA1ADF" w:rsidRDefault="00C57B13">
      <w:pPr>
        <w:pStyle w:val="a6"/>
      </w:pPr>
      <w:bookmarkStart w:id="18" w:name="_Ref83755839"/>
      <w:r>
        <w:t xml:space="preserve">Table </w:t>
      </w:r>
      <w:fldSimple w:instr=" SEQ Table \* ARABIC ">
        <w:r>
          <w:t>5</w:t>
        </w:r>
      </w:fldSimple>
      <w:bookmarkEnd w:id="18"/>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trPr>
          <w:cantSplit/>
        </w:trPr>
        <w:tc>
          <w:tcPr>
            <w:tcW w:w="798"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trPr>
          <w:cantSplit/>
        </w:trPr>
        <w:tc>
          <w:tcPr>
            <w:tcW w:w="798" w:type="dxa"/>
            <w:tcBorders>
              <w:top w:val="double" w:sz="4" w:space="0" w:color="auto"/>
              <w:right w:val="double" w:sz="4" w:space="0" w:color="auto"/>
            </w:tcBorders>
            <w:shd w:val="clear" w:color="auto" w:fill="auto"/>
            <w:vAlign w:val="center"/>
          </w:tcPr>
          <w:p w:rsidR="00EA1ADF" w:rsidRDefault="00C57B13">
            <w:pPr>
              <w:pStyle w:val="TAC"/>
            </w:pPr>
            <w:r>
              <w:t>0</w:t>
            </w:r>
          </w:p>
        </w:tc>
        <w:tc>
          <w:tcPr>
            <w:tcW w:w="1267" w:type="dxa"/>
            <w:tcBorders>
              <w:top w:val="double" w:sz="4" w:space="0" w:color="auto"/>
              <w:left w:val="double" w:sz="4" w:space="0" w:color="auto"/>
            </w:tcBorders>
            <w:vAlign w:val="center"/>
          </w:tcPr>
          <w:p w:rsidR="00EA1ADF" w:rsidRDefault="00C57B13">
            <w:pPr>
              <w:pStyle w:val="TAC"/>
            </w:pPr>
            <w:r>
              <w:rPr>
                <w:rStyle w:val="aff0"/>
                <w:rFonts w:cs="Arial"/>
                <w:szCs w:val="18"/>
              </w:rPr>
              <w:t>0</w:t>
            </w:r>
          </w:p>
        </w:tc>
        <w:tc>
          <w:tcPr>
            <w:tcW w:w="2871" w:type="dxa"/>
            <w:tcBorders>
              <w:top w:val="double" w:sz="4" w:space="0" w:color="auto"/>
            </w:tcBorders>
            <w:vAlign w:val="center"/>
          </w:tcPr>
          <w:p w:rsidR="00EA1ADF" w:rsidRDefault="00C57B13">
            <w:pPr>
              <w:pStyle w:val="TAC"/>
            </w:pPr>
            <w:r>
              <w:rPr>
                <w:rStyle w:val="aff0"/>
                <w:rFonts w:cs="Arial"/>
                <w:szCs w:val="18"/>
              </w:rPr>
              <w:t>1</w:t>
            </w:r>
          </w:p>
        </w:tc>
        <w:tc>
          <w:tcPr>
            <w:tcW w:w="883" w:type="dxa"/>
            <w:tcBorders>
              <w:top w:val="double" w:sz="4" w:space="0" w:color="auto"/>
            </w:tcBorders>
            <w:vAlign w:val="center"/>
          </w:tcPr>
          <w:p w:rsidR="00EA1ADF" w:rsidRDefault="00C57B13">
            <w:pPr>
              <w:pStyle w:val="TAC"/>
            </w:pPr>
            <w:r>
              <w:rPr>
                <w:rStyle w:val="aff0"/>
                <w:rFonts w:cs="Arial"/>
                <w:szCs w:val="18"/>
              </w:rPr>
              <w:t>1</w:t>
            </w:r>
          </w:p>
        </w:tc>
        <w:tc>
          <w:tcPr>
            <w:tcW w:w="3290" w:type="dxa"/>
            <w:tcBorders>
              <w:top w:val="double" w:sz="4" w:space="0" w:color="auto"/>
            </w:tcBorders>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w:t>
            </w:r>
          </w:p>
        </w:tc>
        <w:tc>
          <w:tcPr>
            <w:tcW w:w="1267" w:type="dxa"/>
            <w:tcBorders>
              <w:left w:val="double" w:sz="4" w:space="0" w:color="auto"/>
            </w:tcBorders>
            <w:vAlign w:val="center"/>
          </w:tcPr>
          <w:p w:rsidR="00EA1ADF" w:rsidRDefault="00C57B13">
            <w:pPr>
              <w:pStyle w:val="TAC"/>
            </w:pPr>
            <w:r>
              <w:rPr>
                <w:rStyle w:val="aff0"/>
                <w:rFonts w:cs="Arial"/>
                <w:szCs w:val="18"/>
              </w:rPr>
              <w:t>0</w:t>
            </w:r>
          </w:p>
        </w:tc>
        <w:tc>
          <w:tcPr>
            <w:tcW w:w="2871" w:type="dxa"/>
            <w:vAlign w:val="center"/>
          </w:tcPr>
          <w:p w:rsidR="00EA1ADF" w:rsidRDefault="00C57B13">
            <w:pPr>
              <w:pStyle w:val="TAC"/>
            </w:pPr>
            <w:r>
              <w:rPr>
                <w:rStyle w:val="aff0"/>
                <w:rFonts w:cs="Arial"/>
                <w:szCs w:val="18"/>
              </w:rPr>
              <w:t>2</w:t>
            </w:r>
          </w:p>
        </w:tc>
        <w:tc>
          <w:tcPr>
            <w:tcW w:w="883" w:type="dxa"/>
            <w:vAlign w:val="center"/>
          </w:tcPr>
          <w:p w:rsidR="00EA1ADF" w:rsidRDefault="00C57B13">
            <w:pPr>
              <w:pStyle w:val="TAC"/>
            </w:pPr>
            <w:r>
              <w:rPr>
                <w:rStyle w:val="aff0"/>
                <w:rFonts w:cs="Arial"/>
                <w:szCs w:val="18"/>
              </w:rPr>
              <w:t>1/2</w:t>
            </w:r>
          </w:p>
        </w:tc>
        <w:tc>
          <w:tcPr>
            <w:tcW w:w="3290" w:type="dxa"/>
            <w:vAlign w:val="center"/>
          </w:tcPr>
          <w:p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2</w:t>
            </w:r>
          </w:p>
        </w:tc>
        <w:tc>
          <w:tcPr>
            <w:tcW w:w="1267" w:type="dxa"/>
            <w:tcBorders>
              <w:left w:val="double" w:sz="4" w:space="0" w:color="auto"/>
            </w:tcBorders>
            <w:vAlign w:val="center"/>
          </w:tcPr>
          <w:p w:rsidR="00EA1ADF" w:rsidRDefault="00C57B13">
            <w:pPr>
              <w:pStyle w:val="TAC"/>
              <w:rPr>
                <w:rStyle w:val="aff0"/>
                <w:rFonts w:cs="Arial"/>
                <w:szCs w:val="18"/>
              </w:rPr>
            </w:pPr>
            <w:r>
              <w:rPr>
                <w:rStyle w:val="aff0"/>
                <w:rFonts w:cs="Arial"/>
                <w:szCs w:val="18"/>
              </w:rPr>
              <w:t>5X</w:t>
            </w:r>
          </w:p>
        </w:tc>
        <w:tc>
          <w:tcPr>
            <w:tcW w:w="2871"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1</w:t>
            </w:r>
          </w:p>
        </w:tc>
        <w:tc>
          <w:tcPr>
            <w:tcW w:w="3290" w:type="dxa"/>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3</w:t>
            </w:r>
          </w:p>
        </w:tc>
        <w:tc>
          <w:tcPr>
            <w:tcW w:w="1267" w:type="dxa"/>
            <w:tcBorders>
              <w:left w:val="double" w:sz="4" w:space="0" w:color="auto"/>
            </w:tcBorders>
            <w:vAlign w:val="center"/>
          </w:tcPr>
          <w:p w:rsidR="00EA1ADF" w:rsidRDefault="00C57B13">
            <w:pPr>
              <w:pStyle w:val="TAC"/>
              <w:rPr>
                <w:rStyle w:val="aff0"/>
                <w:rFonts w:cs="Arial"/>
                <w:szCs w:val="18"/>
              </w:rPr>
            </w:pPr>
            <w:r>
              <w:rPr>
                <w:rStyle w:val="aff0"/>
                <w:rFonts w:cs="Arial"/>
                <w:szCs w:val="18"/>
              </w:rPr>
              <w:t>5X</w:t>
            </w:r>
          </w:p>
        </w:tc>
        <w:tc>
          <w:tcPr>
            <w:tcW w:w="2871" w:type="dxa"/>
            <w:vAlign w:val="center"/>
          </w:tcPr>
          <w:p w:rsidR="00EA1ADF" w:rsidRDefault="00C57B13">
            <w:pPr>
              <w:pStyle w:val="TAC"/>
            </w:pPr>
            <w:r>
              <w:rPr>
                <w:rStyle w:val="aff0"/>
                <w:rFonts w:cs="Arial"/>
                <w:szCs w:val="18"/>
              </w:rPr>
              <w:t>2</w:t>
            </w:r>
          </w:p>
        </w:tc>
        <w:tc>
          <w:tcPr>
            <w:tcW w:w="883" w:type="dxa"/>
            <w:vAlign w:val="center"/>
          </w:tcPr>
          <w:p w:rsidR="00EA1ADF" w:rsidRDefault="00C57B13">
            <w:pPr>
              <w:pStyle w:val="TAC"/>
            </w:pPr>
            <w:r>
              <w:rPr>
                <w:rStyle w:val="aff0"/>
                <w:rFonts w:cs="Arial"/>
                <w:szCs w:val="18"/>
              </w:rPr>
              <w:t>1/2</w:t>
            </w:r>
          </w:p>
        </w:tc>
        <w:tc>
          <w:tcPr>
            <w:tcW w:w="3290" w:type="dxa"/>
            <w:vAlign w:val="center"/>
          </w:tcPr>
          <w:p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4</w:t>
            </w:r>
          </w:p>
        </w:tc>
        <w:tc>
          <w:tcPr>
            <w:tcW w:w="1267" w:type="dxa"/>
            <w:tcBorders>
              <w:left w:val="double" w:sz="4" w:space="0" w:color="auto"/>
            </w:tcBorders>
            <w:vAlign w:val="center"/>
          </w:tcPr>
          <w:p w:rsidR="00EA1ADF" w:rsidRDefault="00C57B13">
            <w:pPr>
              <w:pStyle w:val="TAC"/>
            </w:pPr>
            <w:r>
              <w:rPr>
                <w:rStyle w:val="aff0"/>
                <w:rFonts w:cs="Arial"/>
                <w:szCs w:val="18"/>
              </w:rPr>
              <w:t>5</w:t>
            </w:r>
          </w:p>
        </w:tc>
        <w:tc>
          <w:tcPr>
            <w:tcW w:w="2871"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1</w:t>
            </w:r>
          </w:p>
        </w:tc>
        <w:tc>
          <w:tcPr>
            <w:tcW w:w="3290" w:type="dxa"/>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5</w:t>
            </w:r>
          </w:p>
        </w:tc>
        <w:tc>
          <w:tcPr>
            <w:tcW w:w="1267" w:type="dxa"/>
            <w:tcBorders>
              <w:left w:val="double" w:sz="4" w:space="0" w:color="auto"/>
            </w:tcBorders>
            <w:vAlign w:val="center"/>
          </w:tcPr>
          <w:p w:rsidR="00EA1ADF" w:rsidRDefault="00C57B13">
            <w:pPr>
              <w:pStyle w:val="TAC"/>
            </w:pPr>
            <w:r>
              <w:rPr>
                <w:rStyle w:val="aff0"/>
                <w:rFonts w:cs="Arial"/>
                <w:szCs w:val="18"/>
              </w:rPr>
              <w:t>5</w:t>
            </w:r>
          </w:p>
        </w:tc>
        <w:tc>
          <w:tcPr>
            <w:tcW w:w="2871" w:type="dxa"/>
            <w:vAlign w:val="center"/>
          </w:tcPr>
          <w:p w:rsidR="00EA1ADF" w:rsidRDefault="00C57B13">
            <w:pPr>
              <w:pStyle w:val="TAC"/>
            </w:pPr>
            <w:r>
              <w:rPr>
                <w:rStyle w:val="aff0"/>
                <w:rFonts w:cs="Arial"/>
                <w:szCs w:val="18"/>
              </w:rPr>
              <w:t>2</w:t>
            </w:r>
          </w:p>
        </w:tc>
        <w:tc>
          <w:tcPr>
            <w:tcW w:w="883" w:type="dxa"/>
            <w:vAlign w:val="center"/>
          </w:tcPr>
          <w:p w:rsidR="00EA1ADF" w:rsidRDefault="00C57B13">
            <w:pPr>
              <w:pStyle w:val="TAC"/>
            </w:pPr>
            <w:r>
              <w:rPr>
                <w:rStyle w:val="aff0"/>
                <w:rFonts w:cs="Arial"/>
                <w:szCs w:val="18"/>
              </w:rPr>
              <w:t>1/2</w:t>
            </w:r>
          </w:p>
        </w:tc>
        <w:tc>
          <w:tcPr>
            <w:tcW w:w="3290" w:type="dxa"/>
            <w:vAlign w:val="center"/>
          </w:tcPr>
          <w:p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6</w:t>
            </w:r>
          </w:p>
        </w:tc>
        <w:tc>
          <w:tcPr>
            <w:tcW w:w="1267" w:type="dxa"/>
            <w:tcBorders>
              <w:left w:val="double" w:sz="4" w:space="0" w:color="auto"/>
            </w:tcBorders>
            <w:vAlign w:val="center"/>
          </w:tcPr>
          <w:p w:rsidR="00EA1ADF" w:rsidRDefault="00C57B13">
            <w:pPr>
              <w:pStyle w:val="TAC"/>
            </w:pPr>
            <w:r>
              <w:rPr>
                <w:rStyle w:val="aff0"/>
                <w:rFonts w:cs="Arial"/>
                <w:szCs w:val="18"/>
              </w:rPr>
              <w:t>5+5X</w:t>
            </w:r>
          </w:p>
        </w:tc>
        <w:tc>
          <w:tcPr>
            <w:tcW w:w="2871"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1</w:t>
            </w:r>
          </w:p>
        </w:tc>
        <w:tc>
          <w:tcPr>
            <w:tcW w:w="3290" w:type="dxa"/>
            <w:vAlign w:val="center"/>
          </w:tcPr>
          <w:p w:rsidR="00EA1ADF" w:rsidRDefault="00C57B13">
            <w:pPr>
              <w:pStyle w:val="TAC"/>
            </w:pPr>
            <w:r>
              <w:rPr>
                <w:rStyle w:val="aff0"/>
                <w:rFonts w:cs="Arial"/>
                <w:szCs w:val="18"/>
              </w:rPr>
              <w:t xml:space="preserve"> 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7</w:t>
            </w:r>
          </w:p>
        </w:tc>
        <w:tc>
          <w:tcPr>
            <w:tcW w:w="1267" w:type="dxa"/>
            <w:tcBorders>
              <w:left w:val="double" w:sz="4" w:space="0" w:color="auto"/>
            </w:tcBorders>
            <w:vAlign w:val="center"/>
          </w:tcPr>
          <w:p w:rsidR="00EA1ADF" w:rsidRDefault="00C57B13">
            <w:pPr>
              <w:pStyle w:val="TAC"/>
            </w:pPr>
            <w:r>
              <w:rPr>
                <w:rStyle w:val="aff0"/>
                <w:rFonts w:cs="Arial"/>
                <w:szCs w:val="18"/>
              </w:rPr>
              <w:t>5+5X</w:t>
            </w:r>
          </w:p>
        </w:tc>
        <w:tc>
          <w:tcPr>
            <w:tcW w:w="2871" w:type="dxa"/>
            <w:vAlign w:val="center"/>
          </w:tcPr>
          <w:p w:rsidR="00EA1ADF" w:rsidRDefault="00C57B13">
            <w:pPr>
              <w:pStyle w:val="TAC"/>
            </w:pPr>
            <w:r>
              <w:rPr>
                <w:rStyle w:val="aff0"/>
                <w:rFonts w:cs="Arial"/>
                <w:szCs w:val="18"/>
              </w:rPr>
              <w:t>2</w:t>
            </w:r>
          </w:p>
        </w:tc>
        <w:tc>
          <w:tcPr>
            <w:tcW w:w="883" w:type="dxa"/>
            <w:vAlign w:val="center"/>
          </w:tcPr>
          <w:p w:rsidR="00EA1ADF" w:rsidRDefault="00C57B13">
            <w:pPr>
              <w:pStyle w:val="TAC"/>
            </w:pPr>
            <w:r>
              <w:rPr>
                <w:rStyle w:val="aff0"/>
                <w:rFonts w:cs="Arial"/>
                <w:szCs w:val="18"/>
              </w:rPr>
              <w:t>1/2</w:t>
            </w:r>
          </w:p>
        </w:tc>
        <w:tc>
          <w:tcPr>
            <w:tcW w:w="3290" w:type="dxa"/>
            <w:vAlign w:val="center"/>
          </w:tcPr>
          <w:p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8</w:t>
            </w:r>
          </w:p>
        </w:tc>
        <w:tc>
          <w:tcPr>
            <w:tcW w:w="1267" w:type="dxa"/>
            <w:tcBorders>
              <w:left w:val="double" w:sz="4" w:space="0" w:color="auto"/>
            </w:tcBorders>
            <w:vAlign w:val="center"/>
          </w:tcPr>
          <w:p w:rsidR="00EA1ADF" w:rsidRDefault="00C57B13">
            <w:pPr>
              <w:pStyle w:val="TAC"/>
            </w:pPr>
            <w:r>
              <w:rPr>
                <w:rStyle w:val="aff0"/>
                <w:rFonts w:cs="Arial"/>
                <w:szCs w:val="18"/>
              </w:rPr>
              <w:t>0</w:t>
            </w:r>
          </w:p>
        </w:tc>
        <w:tc>
          <w:tcPr>
            <w:tcW w:w="2871"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2</w:t>
            </w:r>
          </w:p>
        </w:tc>
        <w:tc>
          <w:tcPr>
            <w:tcW w:w="3290" w:type="dxa"/>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9</w:t>
            </w:r>
          </w:p>
        </w:tc>
        <w:tc>
          <w:tcPr>
            <w:tcW w:w="1267" w:type="dxa"/>
            <w:tcBorders>
              <w:left w:val="double" w:sz="4" w:space="0" w:color="auto"/>
            </w:tcBorders>
            <w:vAlign w:val="center"/>
          </w:tcPr>
          <w:p w:rsidR="00EA1ADF" w:rsidRDefault="00C57B13">
            <w:pPr>
              <w:pStyle w:val="TAC"/>
            </w:pPr>
            <w:r>
              <w:rPr>
                <w:rStyle w:val="aff0"/>
                <w:rFonts w:cs="Arial"/>
                <w:szCs w:val="18"/>
              </w:rPr>
              <w:t>5</w:t>
            </w:r>
          </w:p>
        </w:tc>
        <w:tc>
          <w:tcPr>
            <w:tcW w:w="2871" w:type="dxa"/>
            <w:vAlign w:val="center"/>
          </w:tcPr>
          <w:p w:rsidR="00EA1ADF" w:rsidRDefault="00C57B13">
            <w:pPr>
              <w:pStyle w:val="TAC"/>
            </w:pPr>
            <w:r>
              <w:rPr>
                <w:rStyle w:val="aff0"/>
                <w:rFonts w:cs="Arial"/>
                <w:szCs w:val="18"/>
              </w:rPr>
              <w:t>1</w:t>
            </w:r>
          </w:p>
        </w:tc>
        <w:tc>
          <w:tcPr>
            <w:tcW w:w="883" w:type="dxa"/>
            <w:vAlign w:val="center"/>
          </w:tcPr>
          <w:p w:rsidR="00EA1ADF" w:rsidRDefault="00C57B13">
            <w:pPr>
              <w:pStyle w:val="TAC"/>
            </w:pPr>
            <w:r>
              <w:rPr>
                <w:rStyle w:val="aff0"/>
                <w:rFonts w:cs="Arial"/>
                <w:szCs w:val="18"/>
              </w:rPr>
              <w:t>2</w:t>
            </w:r>
          </w:p>
        </w:tc>
        <w:tc>
          <w:tcPr>
            <w:tcW w:w="3290" w:type="dxa"/>
            <w:vAlign w:val="center"/>
          </w:tcPr>
          <w:p w:rsidR="00EA1ADF" w:rsidRDefault="00C57B13">
            <w:pPr>
              <w:pStyle w:val="TAC"/>
            </w:pPr>
            <w:r>
              <w:rPr>
                <w:rStyle w:val="aff0"/>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10-15</w:t>
            </w:r>
          </w:p>
        </w:tc>
        <w:tc>
          <w:tcPr>
            <w:tcW w:w="8311" w:type="dxa"/>
            <w:gridSpan w:val="4"/>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rPr>
          <w:b/>
          <w:i/>
          <w:lang w:eastAsia="zh-CN"/>
        </w:rPr>
      </w:pP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9" w:name="_Hlk83193313"/>
      <w:r>
        <w:rPr>
          <w:rFonts w:ascii="Times New Roman" w:hAnsi="Times New Roman"/>
          <w:sz w:val="22"/>
          <w:szCs w:val="22"/>
          <w:lang w:eastAsia="zh-CN"/>
        </w:rPr>
        <w:t xml:space="preserve">SS/PBCH and CORESET#0 for Type0-PDCCH </w:t>
      </w:r>
      <w:bookmarkEnd w:id="19"/>
      <w:r>
        <w:rPr>
          <w:rFonts w:ascii="Times New Roman" w:hAnsi="Times New Roman"/>
          <w:sz w:val="22"/>
          <w:szCs w:val="22"/>
          <w:lang w:eastAsia="zh-CN"/>
        </w:rPr>
        <w:t>should have only the same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ff2"/>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rsidR="00EA1ADF" w:rsidRDefault="00C57B13">
      <w:pPr>
        <w:pStyle w:val="aff2"/>
        <w:numPr>
          <w:ilvl w:val="0"/>
          <w:numId w:val="7"/>
        </w:numPr>
        <w:spacing w:afterLines="50" w:after="120"/>
        <w:rPr>
          <w:rFonts w:eastAsia="SimSun"/>
          <w:lang w:eastAsia="zh-CN"/>
        </w:rPr>
      </w:pPr>
      <w:r>
        <w:rPr>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20"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0"/>
    </w:p>
    <w:p w:rsidR="00EA1ADF" w:rsidRDefault="00C57B13">
      <w:pPr>
        <w:pStyle w:val="ac"/>
        <w:numPr>
          <w:ilvl w:val="1"/>
          <w:numId w:val="7"/>
        </w:numPr>
        <w:spacing w:after="0"/>
        <w:rPr>
          <w:rFonts w:ascii="Times New Roman" w:hAnsi="Times New Roman"/>
          <w:sz w:val="22"/>
          <w:szCs w:val="22"/>
          <w:lang w:eastAsia="zh-CN"/>
        </w:rPr>
      </w:pPr>
      <w:bookmarkStart w:id="21"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1"/>
    </w:p>
    <w:p w:rsidR="00EA1ADF" w:rsidRDefault="00C57B13">
      <w:pPr>
        <w:pStyle w:val="ac"/>
        <w:numPr>
          <w:ilvl w:val="1"/>
          <w:numId w:val="7"/>
        </w:numPr>
        <w:spacing w:after="0"/>
        <w:rPr>
          <w:rFonts w:ascii="Times New Roman" w:hAnsi="Times New Roman"/>
          <w:sz w:val="22"/>
          <w:szCs w:val="22"/>
          <w:lang w:eastAsia="zh-CN"/>
        </w:rPr>
      </w:pPr>
      <w:bookmarkStart w:id="22"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2"/>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rsidR="00EA1ADF" w:rsidRDefault="00C57B13">
      <w:pPr>
        <w:pStyle w:val="ac"/>
        <w:numPr>
          <w:ilvl w:val="1"/>
          <w:numId w:val="7"/>
        </w:numPr>
        <w:spacing w:after="0"/>
        <w:rPr>
          <w:rFonts w:ascii="Times New Roman" w:hAnsi="Times New Roman"/>
          <w:sz w:val="22"/>
          <w:szCs w:val="22"/>
          <w:lang w:eastAsia="zh-CN"/>
        </w:rPr>
      </w:pPr>
      <w:bookmarkStart w:id="23" w:name="_Hlk84001304"/>
      <w:r>
        <w:rPr>
          <w:rFonts w:ascii="Times New Roman" w:hAnsi="Times New Roman"/>
          <w:sz w:val="22"/>
          <w:szCs w:val="22"/>
          <w:lang w:eastAsia="zh-CN"/>
        </w:rPr>
        <w:lastRenderedPageBreak/>
        <w:t>For SSB and CORESET#0 with 480kHz sub-carrier spacing with SSB and CORESET#0 multiplexing pattern 3, following configuration options could be considered:</w:t>
      </w:r>
    </w:p>
    <w:bookmarkEnd w:id="23"/>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trPr>
          <w:cantSplit/>
        </w:trPr>
        <w:tc>
          <w:tcPr>
            <w:tcW w:w="972" w:type="dxa"/>
            <w:tcBorders>
              <w:left w:val="single" w:sz="4" w:space="0" w:color="auto"/>
              <w:bottom w:val="double" w:sz="4" w:space="0" w:color="auto"/>
            </w:tcBorders>
            <w:shd w:val="clear" w:color="auto" w:fill="E0E0E0"/>
            <w:vAlign w:val="center"/>
          </w:tcPr>
          <w:p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trPr>
          <w:cantSplit/>
        </w:trPr>
        <w:tc>
          <w:tcPr>
            <w:tcW w:w="972" w:type="dxa"/>
            <w:tcBorders>
              <w:top w:val="double" w:sz="4" w:space="0" w:color="auto"/>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[0] for multiplexing pattern 1 and –20 if kssb =0 (-21 if kssb &gt; 0) for multiplexing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addition to 24 and 48 PRBs, 96 PRBs can be considered for CORESET#0 BW with 120kHz SCS.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trPr>
          <w:cantSplit/>
          <w:jc w:val="center"/>
        </w:trPr>
        <w:tc>
          <w:tcPr>
            <w:tcW w:w="1710" w:type="dxa"/>
            <w:tcBorders>
              <w:bottom w:val="double" w:sz="4" w:space="0" w:color="auto"/>
            </w:tcBorders>
            <w:shd w:val="clear" w:color="auto" w:fill="E0E0E0"/>
            <w:vAlign w:val="center"/>
          </w:tcPr>
          <w:p w:rsidR="00EA1ADF" w:rsidRDefault="00C57B13">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EA1ADF">
        <w:trPr>
          <w:cantSplit/>
          <w:jc w:val="center"/>
        </w:trPr>
        <w:tc>
          <w:tcPr>
            <w:tcW w:w="1710" w:type="dxa"/>
            <w:tcBorders>
              <w:top w:val="double" w:sz="4" w:space="0" w:color="auto"/>
            </w:tcBorders>
            <w:vAlign w:val="center"/>
          </w:tcPr>
          <w:p w:rsidR="00EA1ADF" w:rsidRDefault="00C57B13">
            <w:pPr>
              <w:pStyle w:val="TAC"/>
            </w:pPr>
            <w:r>
              <w:rPr>
                <w:rStyle w:val="aff0"/>
                <w:rFonts w:cs="Arial"/>
                <w:szCs w:val="18"/>
              </w:rPr>
              <w:t>1</w:t>
            </w:r>
          </w:p>
        </w:tc>
        <w:tc>
          <w:tcPr>
            <w:tcW w:w="990" w:type="dxa"/>
            <w:tcBorders>
              <w:top w:val="double" w:sz="4" w:space="0" w:color="auto"/>
            </w:tcBorders>
            <w:vAlign w:val="center"/>
          </w:tcPr>
          <w:p w:rsidR="00EA1ADF" w:rsidRDefault="00C57B13">
            <w:pPr>
              <w:pStyle w:val="TAC"/>
            </w:pPr>
            <w:r>
              <w:rPr>
                <w:rStyle w:val="aff0"/>
                <w:rFonts w:cs="Arial"/>
                <w:szCs w:val="18"/>
              </w:rPr>
              <w:t>1</w:t>
            </w:r>
          </w:p>
        </w:tc>
        <w:tc>
          <w:tcPr>
            <w:tcW w:w="4680" w:type="dxa"/>
            <w:tcBorders>
              <w:top w:val="double" w:sz="4" w:space="0" w:color="auto"/>
            </w:tcBorders>
            <w:vAlign w:val="center"/>
          </w:tcPr>
          <w:p w:rsidR="00EA1ADF" w:rsidRDefault="00C57B13">
            <w:pPr>
              <w:pStyle w:val="TAC"/>
            </w:pPr>
            <w:r>
              <w:rPr>
                <w:rStyle w:val="aff0"/>
                <w:rFonts w:cs="Arial"/>
                <w:szCs w:val="18"/>
              </w:rPr>
              <w:t>0</w:t>
            </w:r>
          </w:p>
        </w:tc>
      </w:tr>
      <w:tr w:rsidR="00EA1ADF">
        <w:trPr>
          <w:cantSplit/>
          <w:jc w:val="center"/>
        </w:trPr>
        <w:tc>
          <w:tcPr>
            <w:tcW w:w="1710" w:type="dxa"/>
            <w:vAlign w:val="center"/>
          </w:tcPr>
          <w:p w:rsidR="00EA1ADF" w:rsidRDefault="00C57B13">
            <w:pPr>
              <w:pStyle w:val="TAC"/>
            </w:pPr>
            <w:r>
              <w:rPr>
                <w:rStyle w:val="aff0"/>
                <w:rFonts w:cs="Arial"/>
                <w:szCs w:val="18"/>
              </w:rPr>
              <w:t>2</w:t>
            </w:r>
          </w:p>
        </w:tc>
        <w:tc>
          <w:tcPr>
            <w:tcW w:w="990" w:type="dxa"/>
            <w:vAlign w:val="center"/>
          </w:tcPr>
          <w:p w:rsidR="00EA1ADF" w:rsidRDefault="00C57B13">
            <w:pPr>
              <w:pStyle w:val="TAC"/>
            </w:pPr>
            <w:r>
              <w:rPr>
                <w:rStyle w:val="aff0"/>
                <w:rFonts w:cs="Arial"/>
                <w:szCs w:val="18"/>
              </w:rPr>
              <w:t>1/2</w:t>
            </w:r>
          </w:p>
        </w:tc>
        <w:tc>
          <w:tcPr>
            <w:tcW w:w="4680"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trPr>
          <w:cantSplit/>
          <w:jc w:val="center"/>
        </w:trPr>
        <w:tc>
          <w:tcPr>
            <w:tcW w:w="1710" w:type="dxa"/>
            <w:vAlign w:val="center"/>
          </w:tcPr>
          <w:p w:rsidR="00EA1ADF" w:rsidRDefault="00C57B13">
            <w:pPr>
              <w:pStyle w:val="TAC"/>
            </w:pPr>
            <w:r>
              <w:rPr>
                <w:rStyle w:val="aff0"/>
                <w:rFonts w:cs="Arial"/>
                <w:szCs w:val="18"/>
              </w:rPr>
              <w:t>2</w:t>
            </w:r>
          </w:p>
        </w:tc>
        <w:tc>
          <w:tcPr>
            <w:tcW w:w="990" w:type="dxa"/>
            <w:vAlign w:val="center"/>
          </w:tcPr>
          <w:p w:rsidR="00EA1ADF" w:rsidRDefault="00C57B13">
            <w:pPr>
              <w:pStyle w:val="TAC"/>
            </w:pPr>
            <w:r>
              <w:rPr>
                <w:rStyle w:val="aff0"/>
                <w:rFonts w:cs="Arial"/>
                <w:szCs w:val="18"/>
              </w:rPr>
              <w:t>1/2</w:t>
            </w:r>
          </w:p>
        </w:tc>
        <w:tc>
          <w:tcPr>
            <w:tcW w:w="4680" w:type="dxa"/>
            <w:vAlign w:val="center"/>
          </w:tcPr>
          <w:p w:rsidR="00EA1ADF" w:rsidRDefault="00C57B13">
            <w:pPr>
              <w:pStyle w:val="TAC"/>
              <w:rPr>
                <w:rFonts w:cs="Arial"/>
                <w:sz w:val="16"/>
                <w:szCs w:val="18"/>
              </w:rPr>
            </w:pPr>
            <w:r>
              <w:rPr>
                <w:rStyle w:val="aff0"/>
                <w:rFonts w:cs="Arial"/>
                <w:szCs w:val="18"/>
              </w:rPr>
              <w:t xml:space="preserve"> {0, if </w:t>
            </w:r>
            <w:r>
              <w:rPr>
                <w:noProof/>
                <w:position w:val="-6"/>
                <w:lang w:eastAsia="ko-KR"/>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trPr>
          <w:cantSplit/>
          <w:jc w:val="center"/>
        </w:trPr>
        <w:tc>
          <w:tcPr>
            <w:tcW w:w="1710" w:type="dxa"/>
            <w:vAlign w:val="center"/>
          </w:tcPr>
          <w:p w:rsidR="00EA1ADF" w:rsidRDefault="00C57B13">
            <w:pPr>
              <w:pStyle w:val="TAC"/>
            </w:pPr>
            <w:r>
              <w:rPr>
                <w:rStyle w:val="aff0"/>
                <w:rFonts w:cs="Arial"/>
                <w:szCs w:val="18"/>
              </w:rPr>
              <w:t>1</w:t>
            </w:r>
          </w:p>
        </w:tc>
        <w:tc>
          <w:tcPr>
            <w:tcW w:w="990" w:type="dxa"/>
            <w:vAlign w:val="center"/>
          </w:tcPr>
          <w:p w:rsidR="00EA1ADF" w:rsidRDefault="00C57B13">
            <w:pPr>
              <w:pStyle w:val="TAC"/>
            </w:pPr>
            <w:r>
              <w:rPr>
                <w:rStyle w:val="aff0"/>
                <w:rFonts w:cs="Arial"/>
                <w:szCs w:val="18"/>
              </w:rPr>
              <w:t>2</w:t>
            </w:r>
          </w:p>
        </w:tc>
        <w:tc>
          <w:tcPr>
            <w:tcW w:w="4680" w:type="dxa"/>
            <w:vAlign w:val="center"/>
          </w:tcPr>
          <w:p w:rsidR="00EA1ADF" w:rsidRDefault="00C57B13">
            <w:pPr>
              <w:pStyle w:val="TAC"/>
            </w:pPr>
            <w:r>
              <w:rPr>
                <w:rStyle w:val="aff0"/>
                <w:rFonts w:cs="Arial"/>
                <w:szCs w:val="18"/>
              </w:rPr>
              <w:t>0</w:t>
            </w:r>
          </w:p>
        </w:tc>
      </w:tr>
    </w:tbl>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rsidR="00EA1ADF" w:rsidRDefault="00C57B13">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trPr>
                <w:cantSplit/>
                <w:trHeight w:val="389"/>
              </w:trPr>
              <w:tc>
                <w:tcPr>
                  <w:tcW w:w="3251"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lastRenderedPageBreak/>
                    <w:t xml:space="preserve">SS/PBCH block and CORESET multiplexing pattern </w:t>
                  </w:r>
                </w:p>
              </w:tc>
              <w:tc>
                <w:tcPr>
                  <w:tcW w:w="1885" w:type="dxa"/>
                  <w:tcBorders>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trPr>
                <w:cantSplit/>
                <w:trHeight w:val="158"/>
              </w:trPr>
              <w:tc>
                <w:tcPr>
                  <w:tcW w:w="3251" w:type="dxa"/>
                  <w:tcBorders>
                    <w:top w:val="double" w:sz="4" w:space="0" w:color="auto"/>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2</w:t>
                  </w:r>
                </w:p>
              </w:tc>
            </w:tr>
            <w:tr w:rsidR="00EA1ADF">
              <w:trPr>
                <w:cantSplit/>
                <w:trHeight w:val="158"/>
              </w:trPr>
              <w:tc>
                <w:tcPr>
                  <w:tcW w:w="3251" w:type="dxa"/>
                  <w:tcBorders>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rsidR="00EA1ADF" w:rsidRDefault="00C57B13">
                  <w:pPr>
                    <w:pStyle w:val="TAC"/>
                    <w:spacing w:line="240" w:lineRule="auto"/>
                    <w:rPr>
                      <w:rFonts w:ascii="Times" w:hAnsi="Times" w:cs="Times"/>
                    </w:rPr>
                  </w:pPr>
                  <w:r>
                    <w:rPr>
                      <w:rFonts w:ascii="Times" w:hAnsi="Times" w:cs="Times"/>
                      <w:kern w:val="24"/>
                    </w:rPr>
                    <w:t>1</w:t>
                  </w:r>
                </w:p>
              </w:tc>
            </w:tr>
            <w:tr w:rsidR="00EA1ADF">
              <w:trPr>
                <w:cantSplit/>
                <w:trHeight w:val="158"/>
              </w:trPr>
              <w:tc>
                <w:tcPr>
                  <w:tcW w:w="3251" w:type="dxa"/>
                  <w:tcBorders>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rsidR="00EA1ADF" w:rsidRDefault="00C57B13">
                  <w:pPr>
                    <w:pStyle w:val="TAC"/>
                    <w:spacing w:line="240" w:lineRule="auto"/>
                    <w:rPr>
                      <w:rFonts w:ascii="Times" w:hAnsi="Times" w:cs="Times"/>
                    </w:rPr>
                  </w:pPr>
                  <w:r>
                    <w:rPr>
                      <w:rFonts w:ascii="Times" w:hAnsi="Times" w:cs="Times"/>
                      <w:kern w:val="24"/>
                    </w:rPr>
                    <w:t>2</w:t>
                  </w:r>
                </w:p>
              </w:tc>
            </w:tr>
          </w:tbl>
          <w:p w:rsidR="00EA1ADF" w:rsidRDefault="00C57B13">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rsidR="00EA1ADF" w:rsidRDefault="00EA1ADF">
            <w:pPr>
              <w:pStyle w:val="aff2"/>
              <w:spacing w:before="0" w:line="240" w:lineRule="auto"/>
              <w:rPr>
                <w:rFonts w:eastAsia="Times New Roman"/>
                <w:szCs w:val="28"/>
                <w:lang w:eastAsia="zh-CN"/>
              </w:rPr>
            </w:pP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24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EA1ADF">
      <w:pPr>
        <w:pStyle w:val="ac"/>
        <w:spacing w:after="0"/>
        <w:ind w:left="2880"/>
        <w:rPr>
          <w:rFonts w:ascii="Times New Roman" w:hAnsi="Times New Roman"/>
          <w:sz w:val="22"/>
          <w:szCs w:val="22"/>
          <w:lang w:eastAsia="zh-CN"/>
        </w:rPr>
      </w:pP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rPr>
          <w:b/>
          <w:bCs/>
        </w:rPr>
      </w:pPr>
      <w:r>
        <w:rPr>
          <w:b/>
          <w:bCs/>
        </w:rPr>
        <w:t>Proposal 1.3-1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rsidR="00EA1ADF" w:rsidRDefault="00C57B13">
      <w:pPr>
        <w:pStyle w:val="5"/>
        <w:rPr>
          <w:lang w:eastAsia="zh-CN"/>
        </w:rPr>
      </w:pPr>
      <w:r>
        <w:rPr>
          <w:lang w:eastAsia="zh-CN"/>
        </w:rPr>
        <w:t>Proposal 1.3-2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EA1ADF" w:rsidRDefault="00C57B13">
      <w:pPr>
        <w:pStyle w:val="5"/>
        <w:rPr>
          <w:lang w:eastAsia="zh-CN"/>
        </w:rPr>
      </w:pPr>
      <w:r>
        <w:rPr>
          <w:lang w:eastAsia="zh-CN"/>
        </w:rPr>
        <w:t>Proposal 1.3-3</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f0"/>
                <w:rFonts w:cs="Arial"/>
                <w:szCs w:val="18"/>
              </w:rPr>
              <w:t>0</w:t>
            </w:r>
          </w:p>
        </w:tc>
        <w:tc>
          <w:tcPr>
            <w:tcW w:w="3326" w:type="dxa"/>
            <w:tcBorders>
              <w:top w:val="double" w:sz="4" w:space="0" w:color="auto"/>
            </w:tcBorders>
            <w:vAlign w:val="center"/>
          </w:tcPr>
          <w:p w:rsidR="00EA1ADF" w:rsidRDefault="00C57B13">
            <w:pPr>
              <w:pStyle w:val="TAC"/>
            </w:pPr>
            <w:r>
              <w:rPr>
                <w:rStyle w:val="aff0"/>
                <w:rFonts w:cs="Arial"/>
                <w:szCs w:val="18"/>
              </w:rPr>
              <w:t>1</w:t>
            </w:r>
          </w:p>
        </w:tc>
        <w:tc>
          <w:tcPr>
            <w:tcW w:w="904" w:type="dxa"/>
            <w:tcBorders>
              <w:top w:val="double" w:sz="4" w:space="0" w:color="auto"/>
            </w:tcBorders>
            <w:vAlign w:val="center"/>
          </w:tcPr>
          <w:p w:rsidR="00EA1ADF" w:rsidRDefault="00C57B13">
            <w:pPr>
              <w:pStyle w:val="TAC"/>
            </w:pPr>
            <w:r>
              <w:rPr>
                <w:rStyle w:val="aff0"/>
                <w:rFonts w:cs="Arial"/>
                <w:szCs w:val="18"/>
              </w:rPr>
              <w:t>1</w:t>
            </w:r>
          </w:p>
        </w:tc>
        <w:tc>
          <w:tcPr>
            <w:tcW w:w="3426" w:type="dxa"/>
            <w:tcBorders>
              <w:top w:val="double" w:sz="4" w:space="0" w:color="auto"/>
            </w:tcBorders>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2</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2</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rPr>
          <w:b/>
          <w:bCs/>
        </w:rPr>
      </w:pPr>
      <w:r>
        <w:rPr>
          <w:b/>
          <w:bCs/>
        </w:rPr>
        <w:t>Proposal 1.3-4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rsidR="00EA1ADF" w:rsidRDefault="00EA1ADF">
            <w:pPr>
              <w:pStyle w:val="ac"/>
              <w:spacing w:after="0"/>
              <w:rPr>
                <w:rFonts w:ascii="Times New Roman" w:eastAsia="ＭＳ 明朝" w:hAnsi="Times New Roman"/>
                <w:sz w:val="22"/>
                <w:szCs w:val="22"/>
                <w:lang w:eastAsia="ja-JP"/>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rsidR="00EA1ADF" w:rsidRDefault="00C57B13">
            <w:pPr>
              <w:pStyle w:val="ac"/>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ko-KR"/>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rsidR="00EA1ADF" w:rsidRDefault="00EA1ADF">
            <w:pPr>
              <w:pStyle w:val="ac"/>
              <w:spacing w:after="0"/>
              <w:rPr>
                <w:rFonts w:ascii="Times New Roman" w:hAnsi="Times New Roman"/>
                <w:szCs w:val="22"/>
                <w:lang w:eastAsia="zh-CN"/>
              </w:rPr>
            </w:pP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rsidR="00EA1ADF" w:rsidRDefault="00C57B13">
            <w:pPr>
              <w:pStyle w:val="ac"/>
              <w:spacing w:after="0"/>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rsidR="00EA1ADF" w:rsidRDefault="00C57B13">
            <w:pPr>
              <w:pStyle w:val="ac"/>
              <w:spacing w:after="0"/>
              <w:rPr>
                <w:sz w:val="22"/>
                <w:szCs w:val="22"/>
                <w:lang w:eastAsia="zh-CN"/>
              </w:rPr>
            </w:pPr>
            <w:r>
              <w:rPr>
                <w:sz w:val="22"/>
                <w:szCs w:val="22"/>
                <w:lang w:eastAsia="zh-CN"/>
              </w:rPr>
              <w:t>We are fine with Proposal 1.3-4.</w:t>
            </w:r>
          </w:p>
          <w:p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rsidR="00EA1ADF" w:rsidRDefault="00C57B13">
            <w:pPr>
              <w:pStyle w:val="ac"/>
              <w:spacing w:after="0"/>
              <w:rPr>
                <w:rFonts w:ascii="Times New Roman" w:hAnsi="Times New Roman"/>
                <w:sz w:val="22"/>
                <w:szCs w:val="22"/>
                <w:lang w:eastAsia="zh-CN"/>
              </w:rPr>
            </w:pPr>
            <w:r>
              <w:rPr>
                <w:noProof/>
                <w:lang w:eastAsia="ko-KR"/>
              </w:rPr>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rsidR="00EA1ADF" w:rsidRDefault="00EA1ADF">
            <w:pPr>
              <w:pStyle w:val="ac"/>
              <w:spacing w:after="0"/>
              <w:rPr>
                <w:rFonts w:ascii="Times New Roman" w:hAnsi="Times New Roman"/>
                <w:sz w:val="22"/>
                <w:szCs w:val="22"/>
                <w:lang w:eastAsia="zh-CN"/>
              </w:rPr>
            </w:pPr>
          </w:p>
          <w:p w:rsidR="00EA1ADF" w:rsidRDefault="00C57B13">
            <w:pPr>
              <w:pStyle w:val="5"/>
              <w:ind w:left="2277"/>
              <w:outlineLvl w:val="4"/>
              <w:rPr>
                <w:lang w:eastAsia="zh-CN"/>
              </w:rPr>
            </w:pPr>
            <w:r>
              <w:rPr>
                <w:lang w:eastAsia="zh-CN"/>
              </w:rPr>
              <w:t xml:space="preserve">Proposal 1.3-2 </w:t>
            </w:r>
            <w:r>
              <w:rPr>
                <w:color w:val="FF0000"/>
                <w:lang w:eastAsia="zh-CN"/>
              </w:rPr>
              <w:t>(modified)</w:t>
            </w:r>
          </w:p>
          <w:p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1.3-1) We are OK with this.</w:t>
            </w: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Proposal 1.3-2) We are OK with this proposal</w:t>
            </w: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1.3-4) we are OK with this proposal.</w:t>
            </w:r>
          </w:p>
          <w:p w:rsidR="00EA1ADF" w:rsidRDefault="00EA1ADF">
            <w:pPr>
              <w:pStyle w:val="ac"/>
              <w:spacing w:after="0"/>
              <w:rPr>
                <w:rFonts w:ascii="Times New Roman" w:eastAsia="ＭＳ 明朝" w:hAnsi="Times New Roman"/>
                <w:b/>
                <w:bCs/>
                <w:sz w:val="22"/>
                <w:szCs w:val="22"/>
                <w:lang w:eastAsia="ja-JP"/>
              </w:rPr>
            </w:pP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#4)</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#5)</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rsidR="00EA1ADF" w:rsidRDefault="00EA1ADF">
            <w:pPr>
              <w:pStyle w:val="ac"/>
              <w:spacing w:after="0"/>
              <w:rPr>
                <w:rFonts w:ascii="Times New Roman" w:eastAsia="ＭＳ 明朝" w:hAnsi="Times New Roman"/>
                <w:sz w:val="22"/>
                <w:szCs w:val="22"/>
                <w:lang w:eastAsia="ja-JP"/>
              </w:rPr>
            </w:pP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1.3-4: ok</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1.3-1): Support the proposal. </w:t>
            </w: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1.3-2) : Support </w:t>
            </w: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1.3-3): Support.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ko-KR"/>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1.3-4): Support. </w:t>
            </w:r>
          </w:p>
          <w:p w:rsidR="00EA1ADF" w:rsidRDefault="00EA1ADF">
            <w:pPr>
              <w:pStyle w:val="ac"/>
              <w:spacing w:after="0"/>
              <w:rPr>
                <w:rFonts w:ascii="Times New Roman" w:eastAsia="ＭＳ 明朝" w:hAnsi="Times New Roman"/>
                <w:b/>
                <w:bCs/>
                <w:sz w:val="22"/>
                <w:szCs w:val="22"/>
                <w:lang w:eastAsia="ja-JP"/>
              </w:rPr>
            </w:pPr>
          </w:p>
          <w:p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We agree this can be continuously handled in AI 8.2.2.</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#5): </w:t>
            </w:r>
            <w:r>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rsidR="00EA1ADF" w:rsidRDefault="00C57B13">
      <w:pPr>
        <w:pStyle w:val="5"/>
        <w:rPr>
          <w:lang w:eastAsia="zh-CN"/>
        </w:rPr>
      </w:pPr>
      <w:r>
        <w:rPr>
          <w:lang w:eastAsia="zh-CN"/>
        </w:rPr>
        <w:t>Proposal 1.3-1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rsidR="00EA1ADF" w:rsidRDefault="00C57B13">
      <w:pPr>
        <w:pStyle w:val="5"/>
        <w:rPr>
          <w:lang w:eastAsia="zh-CN"/>
        </w:rPr>
      </w:pPr>
      <w:r>
        <w:rPr>
          <w:lang w:eastAsia="zh-CN"/>
        </w:rPr>
        <w:t>Proposal 1.3-2A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1.3-2B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1.3-3A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f0"/>
                <w:rFonts w:cs="Arial"/>
                <w:szCs w:val="18"/>
              </w:rPr>
              <w:t>0</w:t>
            </w:r>
          </w:p>
        </w:tc>
        <w:tc>
          <w:tcPr>
            <w:tcW w:w="3326" w:type="dxa"/>
            <w:tcBorders>
              <w:top w:val="double" w:sz="4" w:space="0" w:color="auto"/>
            </w:tcBorders>
            <w:vAlign w:val="center"/>
          </w:tcPr>
          <w:p w:rsidR="00EA1ADF" w:rsidRDefault="00C57B13">
            <w:pPr>
              <w:pStyle w:val="TAC"/>
            </w:pPr>
            <w:r>
              <w:rPr>
                <w:rStyle w:val="aff0"/>
                <w:rFonts w:cs="Arial"/>
                <w:szCs w:val="18"/>
              </w:rPr>
              <w:t>1</w:t>
            </w:r>
          </w:p>
        </w:tc>
        <w:tc>
          <w:tcPr>
            <w:tcW w:w="904" w:type="dxa"/>
            <w:tcBorders>
              <w:top w:val="double" w:sz="4" w:space="0" w:color="auto"/>
            </w:tcBorders>
            <w:vAlign w:val="center"/>
          </w:tcPr>
          <w:p w:rsidR="00EA1ADF" w:rsidRDefault="00C57B13">
            <w:pPr>
              <w:pStyle w:val="TAC"/>
            </w:pPr>
            <w:r>
              <w:rPr>
                <w:rStyle w:val="aff0"/>
                <w:rFonts w:cs="Arial"/>
                <w:szCs w:val="18"/>
              </w:rPr>
              <w:t>1</w:t>
            </w:r>
          </w:p>
        </w:tc>
        <w:tc>
          <w:tcPr>
            <w:tcW w:w="3426" w:type="dxa"/>
            <w:tcBorders>
              <w:top w:val="double" w:sz="4" w:space="0" w:color="auto"/>
            </w:tcBorders>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2</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2</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1.3-3B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w:t>
      </w:r>
      <w:r>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f0"/>
                <w:rFonts w:cs="Arial"/>
                <w:szCs w:val="18"/>
              </w:rPr>
              <w:t>0</w:t>
            </w:r>
          </w:p>
        </w:tc>
        <w:tc>
          <w:tcPr>
            <w:tcW w:w="3326" w:type="dxa"/>
            <w:tcBorders>
              <w:top w:val="double" w:sz="4" w:space="0" w:color="auto"/>
            </w:tcBorders>
            <w:vAlign w:val="center"/>
          </w:tcPr>
          <w:p w:rsidR="00EA1ADF" w:rsidRDefault="00C57B13">
            <w:pPr>
              <w:pStyle w:val="TAC"/>
            </w:pPr>
            <w:r>
              <w:rPr>
                <w:rStyle w:val="aff0"/>
                <w:rFonts w:cs="Arial"/>
                <w:szCs w:val="18"/>
              </w:rPr>
              <w:t>1</w:t>
            </w:r>
          </w:p>
        </w:tc>
        <w:tc>
          <w:tcPr>
            <w:tcW w:w="904" w:type="dxa"/>
            <w:tcBorders>
              <w:top w:val="double" w:sz="4" w:space="0" w:color="auto"/>
            </w:tcBorders>
            <w:vAlign w:val="center"/>
          </w:tcPr>
          <w:p w:rsidR="00EA1ADF" w:rsidRDefault="00C57B13">
            <w:pPr>
              <w:pStyle w:val="TAC"/>
            </w:pPr>
            <w:r>
              <w:rPr>
                <w:rStyle w:val="aff0"/>
                <w:rFonts w:cs="Arial"/>
                <w:szCs w:val="18"/>
              </w:rPr>
              <w:t>1</w:t>
            </w:r>
          </w:p>
        </w:tc>
        <w:tc>
          <w:tcPr>
            <w:tcW w:w="3426" w:type="dxa"/>
            <w:tcBorders>
              <w:top w:val="double" w:sz="4" w:space="0" w:color="auto"/>
            </w:tcBorders>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{0, if </w:t>
            </w:r>
            <w:r>
              <w:rPr>
                <w:noProof/>
                <w:position w:val="-6"/>
                <w:lang w:eastAsia="ko-KR"/>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1</w:t>
            </w:r>
          </w:p>
        </w:tc>
        <w:tc>
          <w:tcPr>
            <w:tcW w:w="3426" w:type="dxa"/>
            <w:vAlign w:val="center"/>
          </w:tcPr>
          <w:p w:rsidR="00EA1ADF" w:rsidRDefault="00C57B13">
            <w:pPr>
              <w:pStyle w:val="TAC"/>
            </w:pPr>
            <w:r>
              <w:rPr>
                <w:rStyle w:val="aff0"/>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EA1ADF" w:rsidRDefault="00C57B13">
            <w:pPr>
              <w:pStyle w:val="TAC"/>
            </w:pPr>
            <w:r>
              <w:rPr>
                <w:rStyle w:val="aff0"/>
                <w:rFonts w:cs="Arial"/>
                <w:szCs w:val="18"/>
              </w:rPr>
              <w:t>2</w:t>
            </w:r>
          </w:p>
        </w:tc>
        <w:tc>
          <w:tcPr>
            <w:tcW w:w="904" w:type="dxa"/>
            <w:vAlign w:val="center"/>
          </w:tcPr>
          <w:p w:rsidR="00EA1ADF" w:rsidRDefault="00C57B13">
            <w:pPr>
              <w:pStyle w:val="TAC"/>
            </w:pPr>
            <w:r>
              <w:rPr>
                <w:rStyle w:val="aff0"/>
                <w:rFonts w:cs="Arial"/>
                <w:szCs w:val="18"/>
              </w:rPr>
              <w:t>1/2</w:t>
            </w:r>
          </w:p>
        </w:tc>
        <w:tc>
          <w:tcPr>
            <w:tcW w:w="3426" w:type="dxa"/>
            <w:vAlign w:val="center"/>
          </w:tcPr>
          <w:p w:rsidR="00EA1ADF" w:rsidRDefault="00C57B13">
            <w:pPr>
              <w:pStyle w:val="TAC"/>
            </w:pPr>
            <w:r>
              <w:rPr>
                <w:rStyle w:val="aff0"/>
                <w:rFonts w:cs="Arial"/>
                <w:szCs w:val="18"/>
              </w:rPr>
              <w:t xml:space="preserve"> {0, if </w:t>
            </w:r>
            <w:r>
              <w:rPr>
                <w:noProof/>
                <w:position w:val="-6"/>
                <w:lang w:eastAsia="ko-KR"/>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ko-KR"/>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f0"/>
                <w:rFonts w:cs="Arial"/>
                <w:szCs w:val="18"/>
              </w:rPr>
              <w:t>0</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2</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f0"/>
                <w:rFonts w:cs="Arial"/>
                <w:szCs w:val="18"/>
              </w:rPr>
              <w:t>5</w:t>
            </w:r>
          </w:p>
        </w:tc>
        <w:tc>
          <w:tcPr>
            <w:tcW w:w="3326" w:type="dxa"/>
            <w:vAlign w:val="center"/>
          </w:tcPr>
          <w:p w:rsidR="00EA1ADF" w:rsidRDefault="00C57B13">
            <w:pPr>
              <w:pStyle w:val="TAC"/>
            </w:pPr>
            <w:r>
              <w:rPr>
                <w:rStyle w:val="aff0"/>
                <w:rFonts w:cs="Arial"/>
                <w:szCs w:val="18"/>
              </w:rPr>
              <w:t>1</w:t>
            </w:r>
          </w:p>
        </w:tc>
        <w:tc>
          <w:tcPr>
            <w:tcW w:w="904" w:type="dxa"/>
            <w:vAlign w:val="center"/>
          </w:tcPr>
          <w:p w:rsidR="00EA1ADF" w:rsidRDefault="00C57B13">
            <w:pPr>
              <w:pStyle w:val="TAC"/>
            </w:pPr>
            <w:r>
              <w:rPr>
                <w:rStyle w:val="aff0"/>
                <w:rFonts w:cs="Arial"/>
                <w:szCs w:val="18"/>
              </w:rPr>
              <w:t>2</w:t>
            </w:r>
          </w:p>
        </w:tc>
        <w:tc>
          <w:tcPr>
            <w:tcW w:w="3426" w:type="dxa"/>
            <w:vAlign w:val="center"/>
          </w:tcPr>
          <w:p w:rsidR="00EA1ADF" w:rsidRDefault="00C57B13">
            <w:pPr>
              <w:pStyle w:val="TAC"/>
            </w:pPr>
            <w:r>
              <w:rPr>
                <w:rStyle w:val="aff0"/>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rsidR="00EA1ADF" w:rsidRDefault="00EA1ADF">
            <w:pPr>
              <w:pStyle w:val="5"/>
              <w:outlineLvl w:val="4"/>
              <w:rPr>
                <w:rFonts w:ascii="Times New Roman" w:hAnsi="Times New Roman"/>
                <w:szCs w:val="22"/>
                <w:lang w:eastAsia="zh-CN"/>
              </w:rPr>
            </w:pP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rsidR="00EA1ADF" w:rsidRDefault="00C57B13">
            <w:pPr>
              <w:pStyle w:val="ac"/>
              <w:numPr>
                <w:ilvl w:val="0"/>
                <w:numId w:val="16"/>
              </w:numPr>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or delete the rows), but we are ok to keep it in the FFS. </w:t>
            </w:r>
          </w:p>
          <w:p w:rsidR="00EA1ADF" w:rsidRDefault="00C57B13">
            <w:pPr>
              <w:pStyle w:val="ac"/>
              <w:numPr>
                <w:ilvl w:val="0"/>
                <w:numId w:val="16"/>
              </w:numPr>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tc>
          <w:tcPr>
            <w:tcW w:w="1525" w:type="dxa"/>
          </w:tcPr>
          <w:p w:rsidR="00EA1ADF" w:rsidRDefault="00C57B13">
            <w:r>
              <w:rPr>
                <w:rFonts w:eastAsiaTheme="minorEastAsia"/>
                <w:sz w:val="22"/>
                <w:szCs w:val="22"/>
                <w:lang w:eastAsia="ko-KR"/>
              </w:rPr>
              <w:lastRenderedPageBreak/>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rsidR="00EA1ADF" w:rsidRDefault="00C57B13">
            <w:pPr>
              <w:pStyle w:val="ac"/>
              <w:spacing w:after="0"/>
              <w:rPr>
                <w:rFonts w:ascii="Times New Roman" w:hAnsi="Times New Roman"/>
                <w:sz w:val="22"/>
                <w:szCs w:val="22"/>
                <w:lang w:eastAsia="zh-CN"/>
              </w:rPr>
            </w:pPr>
            <w:r>
              <w:rPr>
                <w:noProof/>
                <w:lang w:eastAsia="ko-KR"/>
              </w:rP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rsidR="00EA1ADF" w:rsidRDefault="00EA1ADF"/>
        </w:tc>
      </w:tr>
      <w:tr w:rsidR="00EA1ADF">
        <w:tc>
          <w:tcPr>
            <w:tcW w:w="1525" w:type="dxa"/>
          </w:tcPr>
          <w:p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tc>
          <w:tcPr>
            <w:tcW w:w="1525" w:type="dxa"/>
          </w:tcPr>
          <w:p w:rsidR="00EA1ADF" w:rsidRDefault="00C57B13">
            <w:pPr>
              <w:rPr>
                <w:rFonts w:eastAsia="ＭＳ 明朝"/>
                <w:sz w:val="22"/>
                <w:szCs w:val="22"/>
                <w:lang w:eastAsia="ja-JP"/>
              </w:rPr>
            </w:pPr>
            <w:r>
              <w:rPr>
                <w:rFonts w:eastAsia="ＭＳ 明朝"/>
                <w:sz w:val="22"/>
                <w:szCs w:val="22"/>
                <w:lang w:eastAsia="ja-JP"/>
              </w:rPr>
              <w:t>Lenovo, Motorola Mobility</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rsidR="00EA1ADF" w:rsidRDefault="00EA1ADF">
            <w:pPr>
              <w:pStyle w:val="ac"/>
              <w:rPr>
                <w:rFonts w:eastAsiaTheme="minorEastAsia"/>
                <w:sz w:val="22"/>
                <w:szCs w:val="22"/>
                <w:lang w:eastAsia="ko-KR"/>
              </w:rPr>
            </w:pPr>
          </w:p>
        </w:tc>
      </w:tr>
      <w:tr w:rsidR="00EA1ADF">
        <w:tc>
          <w:tcPr>
            <w:tcW w:w="1525" w:type="dxa"/>
          </w:tcPr>
          <w:p w:rsidR="00EA1ADF" w:rsidRDefault="00C57B13">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EA1ADF">
        <w:tc>
          <w:tcPr>
            <w:tcW w:w="1525" w:type="dxa"/>
          </w:tcPr>
          <w:p w:rsidR="00EA1ADF" w:rsidRDefault="00C57B13">
            <w:pPr>
              <w:rPr>
                <w:rFonts w:eastAsia="ＭＳ 明朝"/>
                <w:sz w:val="22"/>
                <w:szCs w:val="22"/>
                <w:lang w:eastAsia="ja-JP"/>
              </w:rPr>
            </w:pPr>
            <w:r>
              <w:rPr>
                <w:rFonts w:eastAsia="ＭＳ 明朝"/>
                <w:sz w:val="22"/>
                <w:szCs w:val="22"/>
                <w:lang w:eastAsia="ja-JP"/>
              </w:rPr>
              <w:t xml:space="preserve">Apple </w:t>
            </w:r>
          </w:p>
        </w:tc>
        <w:tc>
          <w:tcPr>
            <w:tcW w:w="8437" w:type="dxa"/>
          </w:tcPr>
          <w:p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tc>
          <w:tcPr>
            <w:tcW w:w="1525" w:type="dxa"/>
          </w:tcPr>
          <w:p w:rsidR="00EA1ADF" w:rsidRDefault="00C57B13">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tc>
          <w:tcPr>
            <w:tcW w:w="1525" w:type="dxa"/>
          </w:tcPr>
          <w:p w:rsidR="00EA1ADF" w:rsidRDefault="00C57B13">
            <w:pPr>
              <w:rPr>
                <w:szCs w:val="22"/>
                <w:lang w:eastAsia="zh-CN"/>
              </w:rPr>
            </w:pPr>
            <w:r>
              <w:rPr>
                <w:rFonts w:eastAsia="ＭＳ 明朝"/>
                <w:szCs w:val="22"/>
                <w:lang w:eastAsia="ja-JP"/>
              </w:rPr>
              <w:t>Ericsson</w:t>
            </w:r>
          </w:p>
        </w:tc>
        <w:tc>
          <w:tcPr>
            <w:tcW w:w="8437"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tc>
          <w:tcPr>
            <w:tcW w:w="1525" w:type="dxa"/>
          </w:tcPr>
          <w:p w:rsidR="00EA1ADF" w:rsidRDefault="00C57B13">
            <w:pPr>
              <w:rPr>
                <w:rFonts w:eastAsia="ＭＳ 明朝"/>
                <w:szCs w:val="22"/>
                <w:lang w:eastAsia="ja-JP"/>
              </w:rPr>
            </w:pPr>
            <w:r>
              <w:rPr>
                <w:rFonts w:eastAsia="ＭＳ 明朝"/>
                <w:sz w:val="22"/>
                <w:szCs w:val="22"/>
                <w:lang w:eastAsia="zh-CN"/>
              </w:rPr>
              <w:t>ZTE, Sanechips</w:t>
            </w:r>
          </w:p>
        </w:tc>
        <w:tc>
          <w:tcPr>
            <w:tcW w:w="8437"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tc>
          <w:tcPr>
            <w:tcW w:w="1525" w:type="dxa"/>
          </w:tcPr>
          <w:p w:rsidR="00EA1ADF" w:rsidRDefault="00C57B13">
            <w:pPr>
              <w:rPr>
                <w:rFonts w:eastAsia="ＭＳ 明朝"/>
                <w:sz w:val="22"/>
                <w:szCs w:val="22"/>
                <w:lang w:eastAsia="zh-CN"/>
              </w:rPr>
            </w:pPr>
            <w:r>
              <w:rPr>
                <w:rFonts w:eastAsia="ＭＳ 明朝"/>
                <w:sz w:val="22"/>
                <w:szCs w:val="22"/>
                <w:lang w:eastAsia="zh-CN"/>
              </w:rPr>
              <w:t>CATT</w:t>
            </w:r>
          </w:p>
        </w:tc>
        <w:tc>
          <w:tcPr>
            <w:tcW w:w="8437" w:type="dxa"/>
          </w:tcPr>
          <w:p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rsidR="00EA1ADF" w:rsidRDefault="00EA1ADF">
            <w:pPr>
              <w:pStyle w:val="ac"/>
              <w:rPr>
                <w:rFonts w:eastAsiaTheme="minorEastAsia"/>
                <w:sz w:val="22"/>
                <w:szCs w:val="22"/>
                <w:lang w:eastAsia="ko-KR"/>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EA1ADF" w:rsidRDefault="00EA1ADF">
            <w:pPr>
              <w:rPr>
                <w:lang w:val="en-GB"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5"/>
        <w:rPr>
          <w:b/>
          <w:bCs/>
          <w:lang w:eastAsia="zh-CN"/>
        </w:rPr>
      </w:pPr>
      <w:r>
        <w:rPr>
          <w:b/>
          <w:bCs/>
          <w:lang w:eastAsia="zh-CN"/>
        </w:rPr>
        <w:t xml:space="preserve">Issue #1) 120kHz CORESET 96 PRB </w:t>
      </w:r>
    </w:p>
    <w:p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rPr>
          <w:lang w:val="en-GB"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#4) Type0-PDCCH monitoring – move to 8.2.2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rPr>
          <w:sz w:val="22"/>
          <w:szCs w:val="22"/>
        </w:rPr>
      </w:pPr>
      <w:r>
        <w:rPr>
          <w:sz w:val="22"/>
          <w:szCs w:val="22"/>
        </w:rPr>
        <w:t>The following is proposed by Intel. However, further discussion is likely required.</w:t>
      </w:r>
    </w:p>
    <w:p w:rsidR="00EA1ADF" w:rsidRDefault="00C57B13">
      <w:pPr>
        <w:pStyle w:val="6"/>
        <w:rPr>
          <w:lang w:eastAsia="zh-CN"/>
        </w:rPr>
      </w:pPr>
      <w:r>
        <w:rPr>
          <w:lang w:eastAsia="zh-CN"/>
        </w:rPr>
        <w:t xml:space="preserve">Proposal 1.3-5 </w:t>
      </w:r>
    </w:p>
    <w:p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5"/>
        <w:rPr>
          <w:b/>
          <w:bCs/>
          <w:lang w:eastAsia="zh-CN"/>
        </w:rPr>
      </w:pPr>
      <w:r>
        <w:rPr>
          <w:b/>
          <w:bCs/>
          <w:lang w:eastAsia="zh-CN"/>
        </w:rPr>
        <w:t xml:space="preserve">Issue #1) 120kHz CORESET 96 PRB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rsidR="00EA1ADF" w:rsidRDefault="00EA1ADF">
      <w:pPr>
        <w:rPr>
          <w:lang w:val="en-GB" w:eastAsia="zh-CN"/>
        </w:rPr>
      </w:pPr>
    </w:p>
    <w:p w:rsidR="00EA1ADF" w:rsidRDefault="00C57B13">
      <w:pPr>
        <w:pStyle w:val="6"/>
        <w:rPr>
          <w:lang w:eastAsia="zh-CN"/>
        </w:rPr>
      </w:pPr>
      <w:r>
        <w:rPr>
          <w:lang w:eastAsia="zh-CN"/>
        </w:rPr>
        <w:t>Proposal 1.3-3A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1</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1</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lang w:eastAsia="ko-KR"/>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1</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lang w:eastAsia="ko-KR"/>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2</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2</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EA1ADF" w:rsidRDefault="00C57B13">
            <w:pPr>
              <w:pStyle w:val="TAC"/>
              <w:spacing w:line="240" w:lineRule="auto"/>
              <w:rPr>
                <w:rFonts w:cs="Arial"/>
                <w:sz w:val="16"/>
                <w:szCs w:val="16"/>
              </w:rPr>
            </w:pPr>
            <w:r>
              <w:rPr>
                <w:rFonts w:cs="Arial"/>
                <w:kern w:val="24"/>
                <w:sz w:val="16"/>
                <w:szCs w:val="16"/>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EA1ADF" w:rsidRDefault="00C57B13">
            <w:pPr>
              <w:pStyle w:val="TAC"/>
              <w:spacing w:line="240" w:lineRule="auto"/>
              <w:rPr>
                <w:rFonts w:cs="Arial"/>
                <w:kern w:val="24"/>
                <w:sz w:val="16"/>
                <w:szCs w:val="16"/>
              </w:rPr>
            </w:pPr>
            <w:r>
              <w:rPr>
                <w:rFonts w:cs="Arial"/>
                <w:kern w:val="24"/>
                <w:sz w:val="16"/>
                <w:szCs w:val="16"/>
              </w:rPr>
              <w:t>Reserved</w:t>
            </w:r>
          </w:p>
        </w:tc>
      </w:tr>
    </w:tbl>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1.3-3B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1</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1</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lang w:eastAsia="ko-KR"/>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1</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lang w:eastAsia="ko-KR"/>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0"/>
                <w:rFonts w:cs="Arial"/>
              </w:rPr>
              <w:t>2</w:t>
            </w:r>
          </w:p>
        </w:tc>
        <w:tc>
          <w:tcPr>
            <w:tcW w:w="904" w:type="dxa"/>
            <w:vAlign w:val="center"/>
          </w:tcPr>
          <w:p w:rsidR="00EA1ADF" w:rsidRDefault="00C57B13">
            <w:pPr>
              <w:pStyle w:val="TAC"/>
              <w:spacing w:line="240" w:lineRule="auto"/>
              <w:rPr>
                <w:rFonts w:cs="Arial"/>
                <w:sz w:val="16"/>
                <w:szCs w:val="16"/>
              </w:rPr>
            </w:pPr>
            <w:r>
              <w:rPr>
                <w:rStyle w:val="aff0"/>
                <w:rFonts w:cs="Arial"/>
              </w:rPr>
              <w:t>1/2</w:t>
            </w:r>
          </w:p>
        </w:tc>
        <w:tc>
          <w:tcPr>
            <w:tcW w:w="3426" w:type="dxa"/>
            <w:vAlign w:val="center"/>
          </w:tcPr>
          <w:p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0</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2</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0"/>
                <w:rFonts w:cs="Arial"/>
              </w:rPr>
              <w:t>5</w:t>
            </w:r>
          </w:p>
        </w:tc>
        <w:tc>
          <w:tcPr>
            <w:tcW w:w="3326" w:type="dxa"/>
            <w:vAlign w:val="center"/>
          </w:tcPr>
          <w:p w:rsidR="00EA1ADF" w:rsidRDefault="00C57B13">
            <w:pPr>
              <w:pStyle w:val="TAC"/>
              <w:spacing w:line="240" w:lineRule="auto"/>
              <w:rPr>
                <w:rFonts w:cs="Arial"/>
                <w:sz w:val="16"/>
                <w:szCs w:val="16"/>
              </w:rPr>
            </w:pPr>
            <w:r>
              <w:rPr>
                <w:rStyle w:val="aff0"/>
                <w:rFonts w:cs="Arial"/>
              </w:rPr>
              <w:t>1</w:t>
            </w:r>
          </w:p>
        </w:tc>
        <w:tc>
          <w:tcPr>
            <w:tcW w:w="904" w:type="dxa"/>
            <w:vAlign w:val="center"/>
          </w:tcPr>
          <w:p w:rsidR="00EA1ADF" w:rsidRDefault="00C57B13">
            <w:pPr>
              <w:pStyle w:val="TAC"/>
              <w:spacing w:line="240" w:lineRule="auto"/>
              <w:rPr>
                <w:rFonts w:cs="Arial"/>
                <w:sz w:val="16"/>
                <w:szCs w:val="16"/>
              </w:rPr>
            </w:pPr>
            <w:r>
              <w:rPr>
                <w:rStyle w:val="aff0"/>
                <w:rFonts w:cs="Arial"/>
              </w:rPr>
              <w:t>2</w:t>
            </w:r>
          </w:p>
        </w:tc>
        <w:tc>
          <w:tcPr>
            <w:tcW w:w="3426" w:type="dxa"/>
            <w:vAlign w:val="center"/>
          </w:tcPr>
          <w:p w:rsidR="00EA1ADF" w:rsidRDefault="00C57B13">
            <w:pPr>
              <w:pStyle w:val="TAC"/>
              <w:spacing w:line="240" w:lineRule="auto"/>
              <w:rPr>
                <w:rFonts w:cs="Arial"/>
                <w:sz w:val="16"/>
                <w:szCs w:val="16"/>
              </w:rPr>
            </w:pPr>
            <w:r>
              <w:rPr>
                <w:rStyle w:val="aff0"/>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EA1ADF" w:rsidRDefault="00C57B13">
            <w:pPr>
              <w:pStyle w:val="TAC"/>
              <w:spacing w:line="240" w:lineRule="auto"/>
              <w:rPr>
                <w:rFonts w:cs="Arial"/>
                <w:sz w:val="16"/>
                <w:szCs w:val="16"/>
              </w:rPr>
            </w:pPr>
            <w:r>
              <w:rPr>
                <w:rFonts w:cs="Arial"/>
                <w:kern w:val="24"/>
                <w:sz w:val="16"/>
                <w:szCs w:val="16"/>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EA1ADF" w:rsidRDefault="00C57B13">
            <w:pPr>
              <w:pStyle w:val="TAC"/>
              <w:spacing w:line="240" w:lineRule="auto"/>
              <w:rPr>
                <w:rFonts w:cs="Arial"/>
                <w:kern w:val="24"/>
                <w:sz w:val="16"/>
                <w:szCs w:val="16"/>
              </w:rPr>
            </w:pPr>
            <w:r>
              <w:rPr>
                <w:rFonts w:cs="Arial"/>
                <w:kern w:val="24"/>
                <w:sz w:val="16"/>
                <w:szCs w:val="16"/>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5) Type0-PDCCH monitoring occasion update</w:t>
      </w:r>
    </w:p>
    <w:p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rsidR="00EA1ADF" w:rsidRDefault="00C57B13">
      <w:pPr>
        <w:pStyle w:val="6"/>
        <w:rPr>
          <w:lang w:eastAsia="zh-CN"/>
        </w:rPr>
      </w:pPr>
      <w:r>
        <w:rPr>
          <w:lang w:eastAsia="zh-CN"/>
        </w:rPr>
        <w:t xml:space="preserve">Proposal 1.3-5 </w:t>
      </w:r>
    </w:p>
    <w:p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 Okay with Proposal 1.3-3B.</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0"/>
                <w:sz w:val="22"/>
                <w:szCs w:val="22"/>
              </w:rPr>
              <w:t>or whether to remove entries with Y</w:t>
            </w:r>
            <w:r>
              <w:rPr>
                <w:rFonts w:ascii="Times New Roman" w:hAnsi="Times New Roman"/>
                <w:sz w:val="22"/>
                <w:szCs w:val="22"/>
                <w:lang w:eastAsia="zh-CN"/>
              </w:rPr>
              <w:t>”? If this is the case, we prefer Proposal 1.3-3B.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rsidR="00EA1ADF" w:rsidRDefault="00EA1ADF">
            <w:pPr>
              <w:pStyle w:val="ac"/>
              <w:spacing w:after="0"/>
              <w:rPr>
                <w:rFonts w:ascii="Times New Roman" w:hAnsi="Times New Roman"/>
                <w:sz w:val="22"/>
                <w:szCs w:val="22"/>
                <w:lang w:eastAsia="zh-CN"/>
              </w:rPr>
            </w:pP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spacing w:after="0"/>
              <w:rPr>
                <w:rStyle w:val="aff0"/>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rsidR="00EA1ADF" w:rsidRDefault="00C57B13">
            <w:pPr>
              <w:pStyle w:val="ac"/>
              <w:spacing w:after="0"/>
              <w:rPr>
                <w:rStyle w:val="aff0"/>
                <w:sz w:val="22"/>
                <w:szCs w:val="22"/>
              </w:rPr>
            </w:pPr>
            <w:r>
              <w:rPr>
                <w:rStyle w:val="aff0"/>
                <w:sz w:val="22"/>
                <w:szCs w:val="22"/>
              </w:rPr>
              <w:t xml:space="preserve">Issue #5) </w:t>
            </w:r>
          </w:p>
          <w:p w:rsidR="00EA1ADF" w:rsidRDefault="00C57B13">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rsidR="00EA1ADF" w:rsidRDefault="00C57B13">
            <w:pPr>
              <w:pStyle w:val="ac"/>
              <w:spacing w:after="0"/>
              <w:rPr>
                <w:rFonts w:ascii="Times New Roman" w:hAnsi="Times New Roman"/>
                <w:sz w:val="22"/>
                <w:szCs w:val="22"/>
                <w:lang w:eastAsia="zh-CN"/>
              </w:rPr>
            </w:pPr>
            <w:r>
              <w:rPr>
                <w:noProof/>
                <w:lang w:eastAsia="ko-KR"/>
              </w:rPr>
              <w:lastRenderedPageBreak/>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rsidR="00EA1ADF" w:rsidRDefault="00C57B13">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lang w:eastAsia="ko-KR"/>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EA1ADF" w:rsidRDefault="00EA1ADF">
            <w:pPr>
              <w:pStyle w:val="ac"/>
              <w:spacing w:after="0"/>
              <w:rPr>
                <w:rFonts w:ascii="Times New Roman" w:hAnsi="Times New Roman"/>
                <w:sz w:val="22"/>
                <w:szCs w:val="22"/>
                <w:lang w:eastAsia="zh-CN"/>
              </w:rPr>
            </w:pP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rsidR="00EA1ADF" w:rsidRDefault="00EA1ADF">
            <w:pPr>
              <w:pStyle w:val="ac"/>
              <w:spacing w:after="0"/>
              <w:rPr>
                <w:rFonts w:ascii="Times New Roman" w:hAnsi="Times New Roman"/>
                <w:b/>
                <w:sz w:val="22"/>
                <w:szCs w:val="22"/>
                <w:lang w:eastAsia="zh-CN"/>
              </w:rPr>
            </w:pPr>
          </w:p>
        </w:tc>
      </w:tr>
      <w:tr w:rsidR="00EA1ADF">
        <w:tc>
          <w:tcPr>
            <w:tcW w:w="1345" w:type="dxa"/>
            <w:shd w:val="clear" w:color="auto" w:fill="C5E0B3" w:themeFill="accent6" w:themeFillTint="66"/>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moderator summary of 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rsidR="00EA1ADF" w:rsidRDefault="00C57B13">
            <w:pPr>
              <w:pStyle w:val="ac"/>
              <w:spacing w:after="0"/>
              <w:rPr>
                <w:rFonts w:eastAsia="ＭＳ 明朝"/>
                <w:b/>
                <w:szCs w:val="22"/>
                <w:lang w:eastAsia="ja-JP"/>
              </w:rPr>
            </w:pPr>
            <w:r>
              <w:rPr>
                <w:rFonts w:eastAsia="ＭＳ 明朝"/>
                <w:b/>
                <w:szCs w:val="22"/>
                <w:lang w:eastAsia="ja-JP"/>
              </w:rPr>
              <w:t>Issue 1</w:t>
            </w:r>
          </w:p>
          <w:p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rsidR="00EA1ADF" w:rsidRDefault="00C57B13">
            <w:pPr>
              <w:pStyle w:val="ac"/>
              <w:spacing w:after="0"/>
              <w:rPr>
                <w:rFonts w:eastAsia="ＭＳ 明朝"/>
                <w:b/>
                <w:szCs w:val="22"/>
                <w:lang w:eastAsia="ja-JP"/>
              </w:rPr>
            </w:pPr>
            <w:r>
              <w:rPr>
                <w:rFonts w:eastAsia="ＭＳ 明朝"/>
                <w:b/>
                <w:szCs w:val="22"/>
                <w:lang w:eastAsia="ja-JP"/>
              </w:rPr>
              <w:t>Issue 2</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1.3-2A</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rsidR="00EA1ADF" w:rsidRDefault="00C57B13">
            <w:pPr>
              <w:pStyle w:val="ac"/>
              <w:spacing w:after="0"/>
              <w:rPr>
                <w:rFonts w:eastAsia="ＭＳ 明朝"/>
                <w:b/>
                <w:szCs w:val="22"/>
                <w:lang w:eastAsia="ja-JP"/>
              </w:rPr>
            </w:pPr>
            <w:r>
              <w:rPr>
                <w:rFonts w:eastAsia="ＭＳ 明朝"/>
                <w:b/>
                <w:szCs w:val="22"/>
                <w:lang w:eastAsia="ja-JP"/>
              </w:rPr>
              <w:t>Issue 3</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1.3-3B</w:t>
            </w:r>
          </w:p>
          <w:p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rsidR="00EA1ADF" w:rsidRDefault="00C57B13">
            <w:pPr>
              <w:pStyle w:val="ac"/>
              <w:spacing w:after="0"/>
              <w:rPr>
                <w:rFonts w:eastAsia="ＭＳ 明朝"/>
                <w:b/>
                <w:szCs w:val="22"/>
                <w:lang w:eastAsia="ja-JP"/>
              </w:rPr>
            </w:pPr>
            <w:r>
              <w:rPr>
                <w:rFonts w:eastAsia="ＭＳ 明朝"/>
                <w:b/>
                <w:szCs w:val="22"/>
                <w:lang w:eastAsia="ja-JP"/>
              </w:rPr>
              <w:t>Issue 4</w:t>
            </w:r>
          </w:p>
          <w:p w:rsidR="00EA1ADF" w:rsidRDefault="00C57B13">
            <w:pPr>
              <w:pStyle w:val="ac"/>
              <w:spacing w:after="0"/>
              <w:rPr>
                <w:rFonts w:eastAsia="ＭＳ 明朝"/>
                <w:bCs/>
                <w:szCs w:val="22"/>
                <w:lang w:eastAsia="ja-JP"/>
              </w:rPr>
            </w:pPr>
            <w:r>
              <w:rPr>
                <w:rFonts w:eastAsia="ＭＳ 明朝"/>
                <w:bCs/>
                <w:szCs w:val="22"/>
                <w:lang w:eastAsia="ja-JP"/>
              </w:rPr>
              <w:t>Fine to remove discussion</w:t>
            </w:r>
          </w:p>
          <w:p w:rsidR="00EA1ADF" w:rsidRDefault="00C57B13">
            <w:pPr>
              <w:pStyle w:val="ac"/>
              <w:spacing w:after="0"/>
              <w:rPr>
                <w:rFonts w:eastAsia="ＭＳ 明朝"/>
                <w:b/>
                <w:szCs w:val="22"/>
                <w:lang w:eastAsia="ja-JP"/>
              </w:rPr>
            </w:pPr>
            <w:r>
              <w:rPr>
                <w:rFonts w:eastAsia="ＭＳ 明朝"/>
                <w:b/>
                <w:szCs w:val="22"/>
                <w:lang w:eastAsia="ja-JP"/>
              </w:rPr>
              <w:t>Issue 5</w:t>
            </w:r>
          </w:p>
          <w:p w:rsidR="00EA1ADF" w:rsidRDefault="00C57B13">
            <w:pPr>
              <w:pStyle w:val="ac"/>
              <w:spacing w:after="0"/>
              <w:rPr>
                <w:rFonts w:eastAsia="ＭＳ 明朝"/>
                <w:bCs/>
                <w:szCs w:val="22"/>
                <w:lang w:eastAsia="ja-JP"/>
              </w:rPr>
            </w:pPr>
            <w:r>
              <w:rPr>
                <w:rFonts w:eastAsia="ＭＳ 明朝"/>
                <w:bCs/>
                <w:szCs w:val="22"/>
                <w:lang w:eastAsia="ja-JP"/>
              </w:rPr>
              <w:t>Prefer to defer discussion</w:t>
            </w:r>
          </w:p>
          <w:p w:rsidR="00EA1ADF" w:rsidRDefault="00C57B13">
            <w:pPr>
              <w:pStyle w:val="ac"/>
              <w:spacing w:after="0"/>
              <w:rPr>
                <w:rFonts w:eastAsia="ＭＳ 明朝"/>
                <w:b/>
                <w:szCs w:val="22"/>
                <w:lang w:eastAsia="ja-JP"/>
              </w:rPr>
            </w:pPr>
            <w:r>
              <w:rPr>
                <w:rFonts w:eastAsia="ＭＳ 明朝"/>
                <w:b/>
                <w:szCs w:val="22"/>
                <w:lang w:eastAsia="ja-JP"/>
              </w:rPr>
              <w:t>Issue 6</w:t>
            </w:r>
          </w:p>
          <w:p w:rsidR="00EA1ADF" w:rsidRDefault="00C57B13">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rsidR="00EA1ADF" w:rsidRDefault="00EA1ADF">
            <w:pPr>
              <w:pStyle w:val="ac"/>
              <w:spacing w:after="0"/>
              <w:rPr>
                <w:rFonts w:ascii="Times New Roman" w:hAnsi="Times New Roman"/>
                <w:b/>
                <w:sz w:val="22"/>
                <w:szCs w:val="22"/>
                <w:lang w:eastAsia="zh-CN"/>
              </w:rPr>
            </w:pPr>
          </w:p>
        </w:tc>
      </w:tr>
      <w:tr w:rsidR="00EA1ADF">
        <w:tc>
          <w:tcPr>
            <w:tcW w:w="1345" w:type="dxa"/>
            <w:shd w:val="clear" w:color="auto" w:fill="C5E0B3" w:themeFill="accent6" w:themeFillTint="66"/>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rsidR="00EA1ADF" w:rsidRDefault="00C57B13">
            <w:pPr>
              <w:pStyle w:val="ac"/>
              <w:spacing w:after="0"/>
              <w:rPr>
                <w:rFonts w:eastAsia="ＭＳ 明朝"/>
                <w:bCs/>
                <w:szCs w:val="22"/>
                <w:lang w:eastAsia="ja-JP"/>
              </w:rPr>
            </w:pPr>
            <w:r>
              <w:rPr>
                <w:rFonts w:eastAsia="ＭＳ 明朝"/>
                <w:bCs/>
                <w:szCs w:val="22"/>
                <w:lang w:eastAsia="ja-JP"/>
              </w:rPr>
              <w:t>Added 1.3-1A based on Ericsson’s comments</w:t>
            </w:r>
          </w:p>
        </w:tc>
      </w:tr>
      <w:tr w:rsidR="00EA1ADF">
        <w:tc>
          <w:tcPr>
            <w:tcW w:w="1345" w:type="dxa"/>
          </w:tcPr>
          <w:p w:rsidR="00EA1ADF" w:rsidRDefault="00EA1ADF">
            <w:pPr>
              <w:pStyle w:val="ac"/>
              <w:spacing w:after="0"/>
              <w:rPr>
                <w:rFonts w:ascii="Times New Roman" w:eastAsia="ＭＳ 明朝" w:hAnsi="Times New Roman"/>
                <w:sz w:val="22"/>
                <w:szCs w:val="22"/>
                <w:lang w:eastAsia="ja-JP"/>
              </w:rPr>
            </w:pPr>
          </w:p>
        </w:tc>
        <w:tc>
          <w:tcPr>
            <w:tcW w:w="8617" w:type="dxa"/>
          </w:tcPr>
          <w:p w:rsidR="00EA1ADF" w:rsidRDefault="00EA1ADF">
            <w:pPr>
              <w:pStyle w:val="ac"/>
              <w:spacing w:after="0"/>
              <w:rPr>
                <w:rFonts w:eastAsia="ＭＳ 明朝"/>
                <w:b/>
                <w:szCs w:val="22"/>
                <w:lang w:eastAsia="ja-JP"/>
              </w:rPr>
            </w:pP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eastAsia="ＭＳ 明朝"/>
                <w:b/>
                <w:szCs w:val="22"/>
                <w:lang w:eastAsia="ja-JP"/>
              </w:rPr>
            </w:pP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6"/>
              <w:outlineLvl w:val="5"/>
              <w:rPr>
                <w:lang w:eastAsia="zh-CN"/>
              </w:rPr>
            </w:pPr>
            <w:r>
              <w:rPr>
                <w:lang w:eastAsia="zh-CN"/>
              </w:rPr>
              <w:t>Proposal 1.3-1A</w:t>
            </w:r>
          </w:p>
          <w:p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4"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5"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rsidR="00EA1ADF" w:rsidRDefault="00EA1ADF">
            <w:pPr>
              <w:pStyle w:val="ac"/>
              <w:spacing w:after="0"/>
              <w:rPr>
                <w:rFonts w:ascii="Times New Roman" w:eastAsiaTheme="minorEastAsia" w:hAnsi="Times New Roman"/>
                <w:sz w:val="22"/>
                <w:szCs w:val="22"/>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tc>
          <w:tcPr>
            <w:tcW w:w="1345" w:type="dxa"/>
          </w:tcPr>
          <w:p w:rsidR="00EA1ADF" w:rsidRDefault="00C57B13">
            <w:pPr>
              <w:pStyle w:val="ac"/>
              <w:spacing w:after="0"/>
              <w:rPr>
                <w:rFonts w:ascii="Times New Roman" w:eastAsia="ＭＳ 明朝" w:hAnsi="Times New Roman"/>
                <w:sz w:val="22"/>
                <w:szCs w:val="22"/>
                <w:lang w:eastAsia="ko-KR"/>
              </w:rPr>
            </w:pPr>
            <w:r>
              <w:rPr>
                <w:rFonts w:ascii="Times New Roman" w:eastAsia="ＭＳ 明朝" w:hAnsi="Times New Roman" w:hint="eastAsia"/>
                <w:sz w:val="22"/>
                <w:szCs w:val="22"/>
                <w:lang w:eastAsia="zh-CN"/>
              </w:rPr>
              <w:t>ZTE, Sanechips</w:t>
            </w:r>
          </w:p>
        </w:tc>
        <w:tc>
          <w:tcPr>
            <w:tcW w:w="8617"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rsidR="00EA1ADF" w:rsidRDefault="00C57B13">
            <w:pPr>
              <w:pStyle w:val="ac"/>
              <w:spacing w:after="0"/>
              <w:rPr>
                <w:rFonts w:eastAsia="ＭＳ 明朝"/>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tc>
          <w:tcPr>
            <w:tcW w:w="1345" w:type="dxa"/>
          </w:tcPr>
          <w:p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tc>
          <w:tcPr>
            <w:tcW w:w="1345" w:type="dxa"/>
          </w:tcPr>
          <w:p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b/>
          <w:bCs/>
          <w:lang w:eastAsia="zh-CN"/>
        </w:rPr>
      </w:pPr>
      <w:r>
        <w:rPr>
          <w:b/>
          <w:bCs/>
          <w:lang w:eastAsia="zh-CN"/>
        </w:rPr>
        <w:t xml:space="preserve">Issue #1) 120kHz CORESET 96 PRB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1.3-1A</w:t>
      </w:r>
    </w:p>
    <w:p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1.3-2C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Nokia, Intergital, Samsung, Qualcomm, Intel,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lastRenderedPageBreak/>
        <w:t>2.14 ANR/CGI Reporting Aspects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Regarding the Rel-16 mechanism introcued for NR-U we don't think it will work for the 57 – 71 GHz band. However, we can reassess when more details are known on the channelization design.</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deprioritized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zh-CN"/>
              </w:rPr>
              <w:t>A</w:t>
            </w:r>
            <w:r>
              <w:rPr>
                <w:rFonts w:ascii="Times New Roman" w:eastAsia="ＭＳ 明朝" w:hAnsi="Times New Roman"/>
                <w:sz w:val="22"/>
                <w:szCs w:val="22"/>
                <w:lang w:eastAsia="ja-JP"/>
              </w:rPr>
              <w:t xml:space="preserve">gree with the tentative conclusion.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2.1.5 Various other aspects on SSB Design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EA1ADF" w:rsidRDefault="00C57B13">
      <w:pPr>
        <w:jc w:val="center"/>
      </w:pPr>
      <w:r>
        <w:object w:dxaOrig="8199" w:dyaOrig="2568">
          <v:shape id="_x0000_i1041" type="#_x0000_t75" style="width:410.25pt;height:129.5pt" o:ole="">
            <v:imagedata r:id="rId41" o:title=""/>
          </v:shape>
          <o:OLEObject Type="Embed" ProgID="Visio.Drawing.15" ShapeID="_x0000_i1041" DrawAspect="Content" ObjectID="_1696082418" r:id="rId42"/>
        </w:objec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rsidR="00EA1ADF" w:rsidRDefault="00C57B13">
      <w:pPr>
        <w:pStyle w:val="5"/>
        <w:rPr>
          <w:lang w:eastAsia="zh-CN"/>
        </w:rPr>
      </w:pPr>
      <w:r>
        <w:rPr>
          <w:lang w:eastAsia="zh-CN"/>
        </w:rPr>
        <w:t>Proposal 1.5-1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EA1ADF" w:rsidRDefault="00C57B13">
      <w:pPr>
        <w:jc w:val="center"/>
      </w:pPr>
      <w:r>
        <w:object w:dxaOrig="8199" w:dyaOrig="2568">
          <v:shape id="_x0000_i1042" type="#_x0000_t75" style="width:410.25pt;height:129.5pt" o:ole="">
            <v:imagedata r:id="rId41" o:title=""/>
          </v:shape>
          <o:OLEObject Type="Embed" ProgID="Visio.Drawing.15" ShapeID="_x0000_i1042" DrawAspect="Content" ObjectID="_1696082419" r:id="rId43"/>
        </w:objec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textAlignment w:val="auto"/>
                    <w:rPr>
                      <w:rFonts w:ascii="Arial" w:hAnsi="Arial"/>
                      <w:b/>
                      <w:sz w:val="18"/>
                      <w:szCs w:val="18"/>
                    </w:rPr>
                  </w:pP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tc>
          <w:tcPr>
            <w:tcW w:w="1345" w:type="dxa"/>
          </w:tcPr>
          <w:p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tc>
          <w:tcPr>
            <w:tcW w:w="1345" w:type="dxa"/>
          </w:tcPr>
          <w:p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rsidR="00EA1ADF" w:rsidRDefault="00C57B13">
      <w:pPr>
        <w:pStyle w:val="ac"/>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2"/>
        <w:rPr>
          <w:lang w:eastAsia="zh-CN"/>
        </w:rPr>
      </w:pPr>
      <w:r>
        <w:rPr>
          <w:lang w:eastAsia="zh-CN"/>
        </w:rPr>
        <w:t xml:space="preserve">2.2 PRACH Aspects </w:t>
      </w: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2.2.1 PRACH Sequence and Format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lang w:eastAsia="zh-CN"/>
              </w:rPr>
              <w:t>Agreement:</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rsidR="00EA1ADF" w:rsidRDefault="00EA1ADF">
            <w:pPr>
              <w:pStyle w:val="ac"/>
              <w:overflowPunct/>
              <w:autoSpaceDE/>
              <w:autoSpaceDN/>
              <w:adjustRightInd/>
              <w:spacing w:before="0" w:after="0" w:line="240" w:lineRule="auto"/>
              <w:textAlignment w:val="auto"/>
              <w:rPr>
                <w:rFonts w:cs="Times"/>
                <w:szCs w:val="20"/>
                <w:lang w:eastAsia="zh-CN"/>
              </w:rPr>
            </w:pPr>
          </w:p>
          <w:p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rsidR="00EA1ADF" w:rsidRDefault="00EA1ADF">
            <w:pPr>
              <w:pStyle w:val="ac"/>
              <w:overflowPunct/>
              <w:autoSpaceDE/>
              <w:autoSpaceDN/>
              <w:adjustRightInd/>
              <w:spacing w:before="0" w:after="0" w:line="240" w:lineRule="auto"/>
              <w:textAlignment w:val="auto"/>
              <w:rPr>
                <w:rFonts w:cs="Times"/>
                <w:szCs w:val="20"/>
                <w:lang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rsidR="00EA1ADF" w:rsidRDefault="00EA1ADF">
      <w:pPr>
        <w:pStyle w:val="ac"/>
        <w:spacing w:after="0"/>
        <w:rPr>
          <w:rFonts w:ascii="Times New Roman" w:hAnsi="Times New Roman"/>
          <w:sz w:val="22"/>
          <w:szCs w:val="22"/>
          <w:lang w:eastAsia="zh-CN"/>
        </w:rPr>
      </w:pPr>
    </w:p>
    <w:p w:rsidR="00EA1ADF" w:rsidRDefault="00C57B13">
      <w:pPr>
        <w:rPr>
          <w:b/>
          <w:bCs/>
        </w:rPr>
      </w:pPr>
      <w:r>
        <w:rPr>
          <w:b/>
          <w:bCs/>
        </w:rPr>
        <w:t>Proposal 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2.1-2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rsidR="00EA1ADF" w:rsidRDefault="00C57B13">
      <w:pPr>
        <w:pStyle w:val="5"/>
        <w:rPr>
          <w:lang w:eastAsia="zh-CN"/>
        </w:rPr>
      </w:pPr>
      <w:r>
        <w:rPr>
          <w:lang w:eastAsia="zh-CN"/>
        </w:rPr>
        <w:t>Proposal 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2.1-2A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rsidR="00EA1ADF" w:rsidRDefault="00EA1ADF">
            <w:pPr>
              <w:pStyle w:val="ac"/>
              <w:spacing w:after="0"/>
              <w:rPr>
                <w:rFonts w:ascii="Times New Roman" w:eastAsiaTheme="minorEastAsia" w:hAnsi="Times New Roman"/>
                <w:szCs w:val="22"/>
                <w:lang w:eastAsia="ko-KR"/>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2.2.2 RACH Occasion Resources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rsidR="00EA1ADF" w:rsidRDefault="00C57B13">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rsidR="00EA1ADF" w:rsidRDefault="00EA1ADF">
      <w:pPr>
        <w:pStyle w:val="ac"/>
        <w:numPr>
          <w:ilvl w:val="2"/>
          <w:numId w:val="7"/>
        </w:numPr>
        <w:spacing w:after="0"/>
        <w:rPr>
          <w:rFonts w:ascii="Times New Roman" w:hAnsi="Times New Roman"/>
          <w:sz w:val="22"/>
          <w:szCs w:val="22"/>
          <w:lang w:val="fr-FR"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rsidR="00EA1ADF" w:rsidRDefault="00C57B13">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rsidR="00EA1ADF" w:rsidRDefault="00C57B13">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rsidR="00EA1ADF" w:rsidRDefault="00C57B13">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52.6 – 71 GHz with 120kHz, 480kHz, and 960kHz PRACH, inserting gaps to achieve non-consecutive RACH occasions is not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 and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rsidR="00EA1ADF" w:rsidRDefault="00C57B13">
      <w:pPr>
        <w:jc w:val="center"/>
      </w:pPr>
      <w:r>
        <w:rPr>
          <w:noProof/>
          <w:lang w:eastAsia="ko-KR"/>
        </w:rPr>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rsidR="00EA1ADF" w:rsidRDefault="00EA1ADF">
      <w:pPr>
        <w:widowControl w:val="0"/>
        <w:rPr>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480 and 960kHz PRACH:</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rsidR="00EA1ADF" w:rsidRDefault="00EA1ADF">
            <w:pPr>
              <w:pStyle w:val="ac"/>
              <w:spacing w:before="0" w:after="0" w:line="240" w:lineRule="auto"/>
              <w:rPr>
                <w:rFonts w:ascii="Times New Roman" w:hAnsi="Times New Roman"/>
                <w:sz w:val="22"/>
                <w:szCs w:val="22"/>
                <w:lang w:eastAsia="zh-CN"/>
              </w:rPr>
            </w:pPr>
          </w:p>
          <w:p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480 and 960kHz PRACH,</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lastRenderedPageBreak/>
              <w:t>When a PRACH slot can contain all time domain PRACH occasions corresponding to a PRACH Config. Index in Table 6.3.3.2-4 of 38.211 including gap(s) between consecutive PRACH occasions (if supported) to account for LBT and/or beam switching,</w:t>
            </w:r>
          </w:p>
          <w:p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rsidR="00EA1ADF" w:rsidRDefault="00834782">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rsidR="00EA1ADF" w:rsidRDefault="00834782">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 xml:space="preserve">Proposal 2.2-1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2.2-1B (previously as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rsidR="00EA1ADF" w:rsidRDefault="00C57B13">
            <w:pPr>
              <w:pStyle w:val="5"/>
              <w:outlineLvl w:val="4"/>
              <w:rPr>
                <w:lang w:eastAsia="zh-CN"/>
              </w:rPr>
            </w:pPr>
            <w:r>
              <w:rPr>
                <w:lang w:eastAsia="zh-CN"/>
              </w:rPr>
              <w:t xml:space="preserve">Proposal 2.1-1 – alternative to 2.1-2 </w:t>
            </w:r>
            <w:r>
              <w:rPr>
                <w:color w:val="FF0000"/>
                <w:lang w:eastAsia="zh-CN"/>
              </w:rPr>
              <w:t>(Modified)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rsidR="00EA1ADF" w:rsidRDefault="00C57B13">
            <w:pPr>
              <w:pStyle w:val="ac"/>
              <w:spacing w:after="0"/>
              <w:rPr>
                <w:rFonts w:ascii="Times New Roman" w:hAnsi="Times New Roman"/>
                <w:sz w:val="22"/>
                <w:szCs w:val="22"/>
                <w:lang w:eastAsia="zh-CN"/>
              </w:rPr>
            </w:pPr>
            <w:r>
              <w:object w:dxaOrig="7350" w:dyaOrig="2010">
                <v:shape id="_x0000_i1043" type="#_x0000_t75" style="width:367.25pt;height:101pt" o:ole="">
                  <v:imagedata r:id="rId45" o:title=""/>
                </v:shape>
                <o:OLEObject Type="Embed" ProgID="Visio.Drawing.11" ShapeID="_x0000_i1043" DrawAspect="Content" ObjectID="_1696082420" r:id="rId46"/>
              </w:objec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rsidR="00EA1ADF" w:rsidRDefault="00C57B13">
      <w:pPr>
        <w:pStyle w:val="5"/>
        <w:rPr>
          <w:lang w:eastAsia="zh-CN"/>
        </w:rPr>
      </w:pPr>
      <w:r>
        <w:rPr>
          <w:lang w:eastAsia="zh-CN"/>
        </w:rPr>
        <w:t>Proposal 2.2-1A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rsidR="00EA1ADF" w:rsidRDefault="00C57B13">
      <w:pPr>
        <w:pStyle w:val="5"/>
        <w:rPr>
          <w:lang w:eastAsia="zh-CN"/>
        </w:rPr>
      </w:pPr>
      <w:r>
        <w:rPr>
          <w:lang w:eastAsia="zh-CN"/>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ind w:left="288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rsidR="00EA1ADF" w:rsidRDefault="00C57B13">
      <w:pPr>
        <w:pStyle w:val="5"/>
        <w:rPr>
          <w:lang w:eastAsia="zh-CN"/>
        </w:rPr>
      </w:pPr>
      <w:r>
        <w:rPr>
          <w:lang w:eastAsia="zh-CN"/>
        </w:rPr>
        <w:t xml:space="preserve">Proposal 2.2-2A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EA1ADF" w:rsidRDefault="00834782">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2.2-2B</w:t>
      </w:r>
    </w:p>
    <w:p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rsidR="00EA1ADF" w:rsidRDefault="00C57B13">
      <w:pPr>
        <w:pStyle w:val="5"/>
        <w:rPr>
          <w:lang w:eastAsia="zh-CN"/>
        </w:rPr>
      </w:pPr>
      <w:r>
        <w:rPr>
          <w:lang w:eastAsia="zh-CN"/>
        </w:rPr>
        <w:t>Proposal 2.2-2C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EA1ADF" w:rsidRDefault="00834782">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2.2-1A: fine with the proposal</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834782">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ＭＳ 明朝" w:hAnsi="Times New Roman"/>
                <w:sz w:val="22"/>
                <w:szCs w:val="22"/>
                <w:lang w:eastAsia="zh-CN"/>
              </w:rPr>
              <w:t xml:space="preserve"> (for example)</w:t>
            </w:r>
          </w:p>
          <w:p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noProof/>
                <w:sz w:val="22"/>
                <w:szCs w:val="22"/>
                <w:lang w:eastAsia="ko-KR"/>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rsidR="00EA1ADF" w:rsidRDefault="00C57B13">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rsidR="00EA1ADF" w:rsidRDefault="00EA1ADF">
            <w:pPr>
              <w:pStyle w:val="ac"/>
              <w:spacing w:after="0"/>
              <w:rPr>
                <w:rFonts w:ascii="Times New Roman" w:eastAsiaTheme="minorEastAsia" w:hAnsi="Times New Roman"/>
                <w:b/>
                <w:bCs/>
                <w:sz w:val="22"/>
                <w:szCs w:val="22"/>
                <w:lang w:eastAsia="ko-KR"/>
              </w:rPr>
            </w:pP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tc>
          <w:tcPr>
            <w:tcW w:w="1525" w:type="dxa"/>
            <w:shd w:val="clear" w:color="auto" w:fill="E2EFD9" w:themeFill="accent6" w:themeFillTint="33"/>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EA1ADF">
        <w:tc>
          <w:tcPr>
            <w:tcW w:w="152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rsidR="00EA1ADF" w:rsidRDefault="00EA1ADF">
            <w:pPr>
              <w:pStyle w:val="ac"/>
              <w:spacing w:after="0"/>
              <w:rPr>
                <w:rFonts w:ascii="Times New Roman" w:eastAsia="ＭＳ 明朝" w:hAnsi="Times New Roman"/>
                <w:szCs w:val="20"/>
                <w:lang w:eastAsia="ja-JP"/>
              </w:rPr>
            </w:pPr>
          </w:p>
          <w:p w:rsidR="00EA1ADF" w:rsidRDefault="00C57B13">
            <w:pPr>
              <w:pStyle w:val="aa"/>
              <w:spacing w:before="0" w:after="0"/>
            </w:pPr>
            <w:r>
              <w:t>Regarding potential gap for LBT</w:t>
            </w:r>
          </w:p>
          <w:p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rsidR="00EA1ADF" w:rsidRDefault="00C57B13">
            <w:pPr>
              <w:pStyle w:val="aa"/>
              <w:numPr>
                <w:ilvl w:val="0"/>
                <w:numId w:val="49"/>
              </w:numPr>
              <w:spacing w:before="0" w:after="0"/>
            </w:pPr>
            <w:r>
              <w:t>Agree with DOCOMO's comments about specification impact regarding duration of gap with respect to LBT duration</w:t>
            </w:r>
          </w:p>
          <w:p w:rsidR="00EA1ADF" w:rsidRDefault="00C57B13">
            <w:pPr>
              <w:pStyle w:val="aa"/>
              <w:rPr>
                <w:rFonts w:eastAsiaTheme="minorEastAsia"/>
                <w:lang w:eastAsia="ko-KR"/>
              </w:rPr>
            </w:pPr>
            <w:r>
              <w:rPr>
                <w:rFonts w:eastAsiaTheme="minorEastAsia"/>
                <w:lang w:eastAsia="ko-KR"/>
              </w:rPr>
              <w:t>Regarding gaps for gNB Rx beam switching</w:t>
            </w:r>
          </w:p>
          <w:p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rsidR="00EA1ADF" w:rsidRDefault="00EA1ADF">
            <w:pPr>
              <w:pStyle w:val="aa"/>
              <w:rPr>
                <w:sz w:val="18"/>
                <w:szCs w:val="18"/>
              </w:rPr>
            </w:pPr>
          </w:p>
          <w:p w:rsidR="00EA1ADF" w:rsidRDefault="00C57B13">
            <w:pPr>
              <w:pStyle w:val="aa"/>
              <w:rPr>
                <w:sz w:val="18"/>
                <w:szCs w:val="18"/>
              </w:rPr>
            </w:pPr>
            <w:r>
              <w:rPr>
                <w:noProof/>
                <w:sz w:val="18"/>
                <w:szCs w:val="18"/>
                <w:lang w:eastAsia="ko-KR"/>
              </w:rPr>
              <w:lastRenderedPageBreak/>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rsidR="00EA1ADF" w:rsidRDefault="00C57B13">
            <w:pPr>
              <w:pStyle w:val="ac"/>
              <w:spacing w:after="0"/>
              <w:rPr>
                <w:rFonts w:ascii="Times New Roman" w:hAnsi="Times New Roman"/>
                <w:szCs w:val="22"/>
                <w:lang w:eastAsia="zh-CN"/>
              </w:rPr>
            </w:pPr>
            <w:r>
              <w:rPr>
                <w:rFonts w:ascii="Times New Roman" w:eastAsia="ＭＳ 明朝"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tc>
          <w:tcPr>
            <w:tcW w:w="1525" w:type="dxa"/>
          </w:tcPr>
          <w:p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Issue #1) Gap or no Gap between ROs</w:t>
      </w:r>
    </w:p>
    <w:p w:rsidR="00EA1ADF" w:rsidRDefault="00C57B13">
      <w:pPr>
        <w:rPr>
          <w:b/>
          <w:bCs/>
          <w:sz w:val="22"/>
          <w:szCs w:val="22"/>
        </w:rPr>
      </w:pPr>
      <w:r>
        <w:rPr>
          <w:b/>
          <w:bCs/>
          <w:sz w:val="22"/>
          <w:szCs w:val="22"/>
        </w:rPr>
        <w:t xml:space="preserve">Proposal 2.2-1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rPr>
          <w:b/>
          <w:bCs/>
          <w:sz w:val="22"/>
          <w:szCs w:val="22"/>
        </w:rPr>
      </w:pPr>
      <w:r>
        <w:rPr>
          <w:b/>
          <w:bCs/>
          <w:sz w:val="22"/>
          <w:szCs w:val="22"/>
        </w:rPr>
        <w:t>Proposal 2.2-1A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C57B13">
      <w:pPr>
        <w:rPr>
          <w:b/>
          <w:bCs/>
          <w:sz w:val="22"/>
          <w:szCs w:val="22"/>
        </w:rPr>
      </w:pPr>
      <w:r>
        <w:rPr>
          <w:b/>
          <w:bCs/>
          <w:sz w:val="22"/>
          <w:szCs w:val="22"/>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Issue #2) If gap supported, details of supporting gap</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ＭＳ 明朝" w:hAnsi="Times New Roman"/>
                <w:sz w:val="22"/>
                <w:szCs w:val="22"/>
                <w:lang w:eastAsia="ja-JP"/>
              </w:rPr>
              <w:t xml:space="preserve"> to the following:</w:t>
            </w:r>
          </w:p>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Proposal 2.2-1B: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tc>
          <w:tcPr>
            <w:tcW w:w="1345" w:type="dxa"/>
            <w:shd w:val="clear" w:color="auto" w:fill="C5E0B3" w:themeFill="accent6" w:themeFillTint="66"/>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Added Proposal 2.2-1C based on Huawei/HiSilicon’s proposal. </w:t>
            </w:r>
          </w:p>
          <w:p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 I urge companies to provide some suggestions on how potential compromise can be made among companies.</w:t>
            </w:r>
          </w:p>
          <w:p w:rsidR="00EA1ADF" w:rsidRDefault="00C57B13">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rsidR="00EA1ADF" w:rsidRDefault="00EA1ADF">
            <w:pPr>
              <w:pStyle w:val="ac"/>
              <w:spacing w:after="0"/>
              <w:rPr>
                <w:rFonts w:ascii="Times New Roman" w:eastAsia="ＭＳ 明朝" w:hAnsi="Times New Roman"/>
                <w:bCs/>
                <w:sz w:val="22"/>
                <w:szCs w:val="22"/>
                <w:lang w:eastAsia="ja-JP"/>
              </w:rPr>
            </w:pPr>
          </w:p>
          <w:p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rsidR="00EA1ADF" w:rsidRDefault="00EA1ADF">
            <w:pPr>
              <w:keepNext/>
              <w:keepLines/>
              <w:spacing w:line="256" w:lineRule="auto"/>
              <w:ind w:left="1701" w:hanging="1701"/>
              <w:textAlignment w:val="auto"/>
              <w:outlineLvl w:val="4"/>
              <w:rPr>
                <w:rFonts w:ascii="Arial" w:eastAsia="Gulim" w:hAnsi="Arial"/>
                <w:lang w:val="en-GB" w:eastAsia="zh-CN"/>
              </w:rPr>
            </w:pPr>
          </w:p>
          <w:p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rsidR="00EA1ADF" w:rsidRDefault="00834782">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rsidR="00EA1ADF" w:rsidRDefault="00834782">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rsidR="00EA1ADF" w:rsidRDefault="00834782">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rsidR="00EA1ADF" w:rsidRDefault="00C57B13">
            <w:pPr>
              <w:pStyle w:val="ac"/>
              <w:spacing w:after="0"/>
              <w:rPr>
                <w:rFonts w:ascii="Times New Roman" w:eastAsia="ＭＳ 明朝"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rsidR="00EA1ADF" w:rsidRDefault="00EA1ADF">
            <w:pPr>
              <w:spacing w:after="0" w:line="256" w:lineRule="auto"/>
              <w:textAlignment w:val="auto"/>
              <w:rPr>
                <w:sz w:val="22"/>
                <w:szCs w:val="22"/>
                <w:lang w:eastAsia="ko-KR"/>
              </w:rPr>
            </w:pPr>
          </w:p>
          <w:p w:rsidR="00EA1ADF" w:rsidRDefault="00C57B13">
            <w:pPr>
              <w:pStyle w:val="5"/>
              <w:outlineLvl w:val="4"/>
              <w:rPr>
                <w:lang w:eastAsia="zh-CN"/>
              </w:rPr>
            </w:pPr>
            <w:r>
              <w:rPr>
                <w:lang w:eastAsia="zh-CN"/>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83478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83478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ind w:left="2880"/>
              <w:rPr>
                <w:rFonts w:ascii="Times New Roman" w:hAnsi="Times New Roman"/>
                <w:sz w:val="22"/>
                <w:szCs w:val="22"/>
                <w:lang w:eastAsia="zh-CN"/>
              </w:rPr>
            </w:pPr>
          </w:p>
          <w:p w:rsidR="00EA1ADF" w:rsidRDefault="00C57B13">
            <w:pPr>
              <w:rPr>
                <w:b/>
                <w:bCs/>
                <w:sz w:val="22"/>
                <w:szCs w:val="22"/>
              </w:rPr>
            </w:pPr>
            <w:r>
              <w:rPr>
                <w:b/>
                <w:bCs/>
                <w:sz w:val="22"/>
                <w:szCs w:val="22"/>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spacing w:after="0" w:line="256" w:lineRule="auto"/>
              <w:textAlignment w:val="auto"/>
              <w:rPr>
                <w:sz w:val="22"/>
                <w:szCs w:val="22"/>
                <w:lang w:eastAsia="ko-KR"/>
              </w:rPr>
            </w:pPr>
          </w:p>
          <w:p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rsidR="00EA1ADF" w:rsidRDefault="00EA1ADF">
            <w:pPr>
              <w:spacing w:after="0" w:line="256" w:lineRule="auto"/>
              <w:textAlignment w:val="auto"/>
              <w:rPr>
                <w:sz w:val="22"/>
                <w:szCs w:val="22"/>
                <w:lang w:eastAsia="ko-KR"/>
              </w:rPr>
            </w:pPr>
          </w:p>
          <w:p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rsidR="00EA1ADF" w:rsidRDefault="00EA1ADF">
            <w:pPr>
              <w:spacing w:after="0" w:line="256" w:lineRule="auto"/>
              <w:textAlignment w:val="auto"/>
              <w:rPr>
                <w:sz w:val="22"/>
                <w:szCs w:val="22"/>
                <w:lang w:eastAsia="ko-KR"/>
              </w:rPr>
            </w:pPr>
          </w:p>
          <w:p w:rsidR="00EA1ADF" w:rsidRDefault="00C57B13">
            <w:pPr>
              <w:pStyle w:val="6"/>
              <w:outlineLvl w:val="5"/>
              <w:rPr>
                <w:lang w:eastAsia="zh-CN"/>
              </w:rPr>
            </w:pPr>
            <w:r>
              <w:rPr>
                <w:lang w:eastAsia="zh-CN"/>
              </w:rPr>
              <w:t>Proposal 2.2-1C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spacing w:after="0" w:line="256" w:lineRule="auto"/>
              <w:textAlignment w:val="auto"/>
              <w:rPr>
                <w:sz w:val="22"/>
                <w:szCs w:val="22"/>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rsidR="00EA1ADF" w:rsidRDefault="00EA1ADF">
            <w:pPr>
              <w:spacing w:after="0" w:line="256" w:lineRule="auto"/>
              <w:textAlignment w:val="auto"/>
              <w:rPr>
                <w:sz w:val="22"/>
                <w:szCs w:val="22"/>
                <w:lang w:eastAsia="ko-KR"/>
              </w:rPr>
            </w:pP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EA1ADF" w:rsidRDefault="00EA1ADF">
            <w:pPr>
              <w:pStyle w:val="ac"/>
              <w:spacing w:after="0"/>
              <w:rPr>
                <w:sz w:val="22"/>
                <w:szCs w:val="22"/>
                <w:lang w:eastAsia="zh-CN"/>
              </w:rPr>
            </w:pPr>
          </w:p>
          <w:p w:rsidR="00EA1ADF" w:rsidRDefault="00EA1ADF">
            <w:pPr>
              <w:pStyle w:val="ac"/>
              <w:spacing w:after="0"/>
              <w:rPr>
                <w:sz w:val="22"/>
                <w:szCs w:val="22"/>
                <w:lang w:eastAsia="ko-KR"/>
              </w:rPr>
            </w:pP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lang w:eastAsia="zh-CN"/>
        </w:rPr>
      </w:pPr>
      <w:r>
        <w:rPr>
          <w:lang w:eastAsia="zh-CN"/>
        </w:rPr>
        <w:t>Issue #1) Gap or no Gap between ROs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rsidR="00EA1ADF" w:rsidRDefault="00C57B13">
      <w:pPr>
        <w:pStyle w:val="6"/>
        <w:rPr>
          <w:lang w:eastAsia="zh-CN"/>
        </w:rPr>
      </w:pPr>
      <w:r>
        <w:rPr>
          <w:lang w:eastAsia="zh-CN"/>
        </w:rPr>
        <w:t>Proposal 2.2-1C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2.2-1D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Issue #2) If gap supported, details of supporting gap</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2.2.3 RAR Window &amp; RA Preamble ID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rsidR="00EA1ADF" w:rsidRDefault="00EA1ADF">
      <w:pPr>
        <w:pStyle w:val="ac"/>
        <w:numPr>
          <w:ilvl w:val="2"/>
          <w:numId w:val="7"/>
        </w:numPr>
        <w:spacing w:after="0"/>
        <w:rPr>
          <w:rFonts w:ascii="Times New Roman" w:hAnsi="Times New Roman"/>
          <w:sz w:val="22"/>
          <w:szCs w:val="22"/>
          <w:lang w:eastAsia="zh-CN"/>
        </w:rPr>
      </w:pP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[6] Fujitsu:</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rsidR="00EA1ADF" w:rsidRDefault="0083478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rsidR="00EA1ADF" w:rsidRDefault="0083478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w:lastRenderedPageBreak/>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rsidR="00EA1ADF" w:rsidRDefault="00EA1ADF">
      <w:pPr>
        <w:pStyle w:val="ac"/>
        <w:numPr>
          <w:ilvl w:val="1"/>
          <w:numId w:val="7"/>
        </w:numPr>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EA1ADF">
        <w:tc>
          <w:tcPr>
            <w:tcW w:w="9962" w:type="dxa"/>
          </w:tcPr>
          <w:p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83478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w:lastRenderedPageBreak/>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83478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rsidR="00EA1ADF" w:rsidRDefault="0083478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rsidR="00EA1ADF" w:rsidRDefault="00EA1ADF">
      <w:pPr>
        <w:pStyle w:val="ac"/>
        <w:spacing w:after="0"/>
        <w:ind w:left="144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tc>
          <w:tcPr>
            <w:tcW w:w="1525" w:type="dxa"/>
          </w:tcPr>
          <w:p w:rsidR="00EA1ADF" w:rsidRDefault="00C57B13">
            <w:pPr>
              <w:pStyle w:val="ac"/>
              <w:spacing w:after="0"/>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tc>
          <w:tcPr>
            <w:tcW w:w="1525" w:type="dxa"/>
          </w:tcPr>
          <w:p w:rsidR="00EA1ADF" w:rsidRDefault="00C57B13">
            <w:pPr>
              <w:pStyle w:val="ac"/>
              <w:spacing w:after="0"/>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 – on hold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2.2.4 Other aspects on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rsidR="00EA1ADF" w:rsidRDefault="00C57B13">
            <w:pPr>
              <w:rPr>
                <w:lang w:eastAsia="zh-CN"/>
              </w:rPr>
            </w:pPr>
            <w:r>
              <w:rPr>
                <w:highlight w:val="green"/>
                <w:lang w:eastAsia="zh-CN"/>
              </w:rPr>
              <w:t>Agreement:</w:t>
            </w:r>
          </w:p>
          <w:p w:rsidR="00EA1ADF" w:rsidRDefault="00C57B13">
            <w:pPr>
              <w:pStyle w:val="aff2"/>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rsidR="00EA1ADF" w:rsidRDefault="00C57B13">
            <w:pPr>
              <w:pStyle w:val="aff2"/>
              <w:numPr>
                <w:ilvl w:val="1"/>
                <w:numId w:val="52"/>
              </w:numPr>
              <w:kinsoku w:val="0"/>
              <w:overflowPunct w:val="0"/>
              <w:adjustRightInd w:val="0"/>
              <w:spacing w:after="60"/>
              <w:textAlignment w:val="baseline"/>
            </w:pPr>
            <w:r>
              <w:t>Note restriction for short control signalling transmissions apply (10% over any 100ms intervals)</w:t>
            </w:r>
          </w:p>
          <w:p w:rsidR="00EA1ADF" w:rsidRDefault="00C57B13">
            <w:pPr>
              <w:pStyle w:val="aff2"/>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rsidR="00EA1ADF" w:rsidRDefault="00C57B13">
            <w:pPr>
              <w:pStyle w:val="aff2"/>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rsidR="00EA1ADF" w:rsidRDefault="00C57B13">
            <w:pPr>
              <w:pStyle w:val="aff2"/>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rsidR="00EA1ADF" w:rsidRDefault="00EA1ADF">
            <w:pPr>
              <w:pStyle w:val="ac"/>
              <w:spacing w:after="0"/>
              <w:rPr>
                <w:rFonts w:ascii="Times New Roman" w:eastAsiaTheme="minorEastAsia" w:hAnsi="Times New Roman"/>
                <w:szCs w:val="22"/>
                <w:lang w:eastAsia="ko-KR"/>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 - closed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EA1ADF" w:rsidRDefault="00EA1ADF">
      <w:pPr>
        <w:pStyle w:val="ac"/>
        <w:spacing w:after="0"/>
        <w:rPr>
          <w:rFonts w:ascii="Times New Roman" w:hAnsi="Times New Roman"/>
          <w:sz w:val="22"/>
          <w:szCs w:val="22"/>
          <w:lang w:eastAsia="zh-CN"/>
        </w:rPr>
      </w:pPr>
    </w:p>
    <w:p w:rsidR="00EA1ADF" w:rsidRDefault="00C57B13">
      <w:pPr>
        <w:pStyle w:val="2"/>
        <w:rPr>
          <w:lang w:eastAsia="zh-CN"/>
        </w:rPr>
      </w:pPr>
      <w:r>
        <w:rPr>
          <w:lang w:eastAsia="zh-CN"/>
        </w:rPr>
        <w:t xml:space="preserve">2.3 Others Aspects </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4"/>
        <w:rPr>
          <w:lang w:eastAsia="ko-KR"/>
        </w:rPr>
      </w:pPr>
      <w:r>
        <w:rPr>
          <w:lang w:eastAsia="ko-KR"/>
        </w:rPr>
        <w:t>SSB</w:t>
      </w:r>
    </w:p>
    <w:p w:rsidR="00EA1ADF" w:rsidRDefault="00C57B13">
      <w:r>
        <w:t>Suggested proposals for agreement.</w:t>
      </w:r>
    </w:p>
    <w:p w:rsidR="00EA1ADF" w:rsidRDefault="00C57B13">
      <w:pPr>
        <w:rPr>
          <w:sz w:val="22"/>
          <w:szCs w:val="22"/>
          <w:highlight w:val="cyan"/>
        </w:rPr>
      </w:pPr>
      <w:r>
        <w:rPr>
          <w:sz w:val="22"/>
          <w:szCs w:val="22"/>
          <w:highlight w:val="cyan"/>
        </w:rPr>
        <w:t>Conclusion 1.2-3:</w:t>
      </w:r>
    </w:p>
    <w:p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rsidR="00EA1ADF" w:rsidRDefault="00EA1ADF">
      <w:pPr>
        <w:pStyle w:val="ac"/>
        <w:spacing w:after="0"/>
        <w:ind w:left="72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1.3-2A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1.3-4A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1.1-4E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1.1-5C</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1.1-7B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 xml:space="preserve">Proposal 1.9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4"/>
        <w:rPr>
          <w:lang w:eastAsia="ko-KR"/>
        </w:rPr>
      </w:pPr>
      <w:r>
        <w:rPr>
          <w:lang w:eastAsia="ko-KR"/>
        </w:rPr>
        <w:t>PRACH</w:t>
      </w:r>
    </w:p>
    <w:p w:rsidR="00EA1ADF" w:rsidRDefault="00C57B13">
      <w:r>
        <w:t>Suggested proposals for agreement.</w:t>
      </w:r>
    </w:p>
    <w:p w:rsidR="00EA1ADF" w:rsidRDefault="00C57B13">
      <w:pPr>
        <w:rPr>
          <w:sz w:val="22"/>
          <w:szCs w:val="22"/>
          <w:highlight w:val="cyan"/>
        </w:rPr>
      </w:pPr>
      <w:r>
        <w:rPr>
          <w:sz w:val="22"/>
          <w:szCs w:val="22"/>
          <w:highlight w:val="cyan"/>
        </w:rPr>
        <w:t>Proposal 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c"/>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2.1-2A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rsidR="00EA1ADF" w:rsidRDefault="00EA1ADF">
      <w:pPr>
        <w:pStyle w:val="ac"/>
        <w:spacing w:after="0"/>
        <w:rPr>
          <w:rFonts w:ascii="Times New Roman" w:eastAsiaTheme="minorEastAsia" w:hAnsi="Times New Roman"/>
          <w:sz w:val="22"/>
          <w:szCs w:val="22"/>
          <w:lang w:eastAsia="ko-KR"/>
        </w:rPr>
      </w:pPr>
    </w:p>
    <w:p w:rsidR="00EA1ADF" w:rsidRDefault="00C57B13">
      <w:r>
        <w:t>Outcome of 10/12 Tuesday GTW Session</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1"/>
        <w:textAlignment w:val="auto"/>
        <w:rPr>
          <w:rFonts w:cs="Arial"/>
          <w:sz w:val="32"/>
          <w:szCs w:val="32"/>
          <w:lang w:val="en-US"/>
        </w:rPr>
      </w:pPr>
      <w:r>
        <w:rPr>
          <w:rFonts w:cs="Arial"/>
          <w:sz w:val="32"/>
          <w:szCs w:val="32"/>
          <w:lang w:val="en-US"/>
        </w:rPr>
        <w:t>Reference</w:t>
      </w:r>
    </w:p>
    <w:p w:rsidR="00EA1ADF" w:rsidRDefault="00C57B13">
      <w:pPr>
        <w:pStyle w:val="aff2"/>
        <w:numPr>
          <w:ilvl w:val="0"/>
          <w:numId w:val="53"/>
        </w:numPr>
        <w:ind w:left="540" w:hanging="540"/>
        <w:rPr>
          <w:lang w:eastAsia="zh-CN"/>
        </w:rPr>
      </w:pPr>
      <w:r>
        <w:rPr>
          <w:lang w:eastAsia="zh-CN"/>
        </w:rPr>
        <w:t>R1-2108767, “Initial access signals and channels for 52-71GHz spectrum,” Huawei, HiSilicon</w:t>
      </w:r>
    </w:p>
    <w:p w:rsidR="00EA1ADF" w:rsidRDefault="00C57B13">
      <w:pPr>
        <w:pStyle w:val="aff2"/>
        <w:numPr>
          <w:ilvl w:val="0"/>
          <w:numId w:val="53"/>
        </w:numPr>
        <w:ind w:left="540" w:hanging="540"/>
        <w:rPr>
          <w:lang w:eastAsia="zh-CN"/>
        </w:rPr>
      </w:pPr>
      <w:r>
        <w:rPr>
          <w:lang w:eastAsia="zh-CN"/>
        </w:rPr>
        <w:t>R1-2108782, “Initial access for Beyond 52.6GHz,” FUTUREWEI</w:t>
      </w:r>
    </w:p>
    <w:p w:rsidR="00EA1ADF" w:rsidRDefault="00C57B13">
      <w:pPr>
        <w:pStyle w:val="aff2"/>
        <w:numPr>
          <w:ilvl w:val="0"/>
          <w:numId w:val="53"/>
        </w:numPr>
        <w:ind w:left="540" w:hanging="540"/>
        <w:rPr>
          <w:lang w:eastAsia="zh-CN"/>
        </w:rPr>
      </w:pPr>
      <w:r>
        <w:rPr>
          <w:lang w:eastAsia="zh-CN"/>
        </w:rPr>
        <w:t>R1-2108902, “Discussion on initial access aspects for NR for 60GHz,” Spreadtrum Communications</w:t>
      </w:r>
    </w:p>
    <w:p w:rsidR="00EA1ADF" w:rsidRDefault="00C57B13">
      <w:pPr>
        <w:pStyle w:val="aff2"/>
        <w:numPr>
          <w:ilvl w:val="0"/>
          <w:numId w:val="53"/>
        </w:numPr>
        <w:ind w:left="540" w:hanging="540"/>
        <w:rPr>
          <w:lang w:eastAsia="zh-CN"/>
        </w:rPr>
      </w:pPr>
      <w:r>
        <w:rPr>
          <w:lang w:eastAsia="zh-CN"/>
        </w:rPr>
        <w:t>R1-2108934, “Discussion on the initial access aspects for 52.6 to 71GHz,” ZTE, Sanechips</w:t>
      </w:r>
    </w:p>
    <w:p w:rsidR="00EA1ADF" w:rsidRDefault="00C57B13">
      <w:pPr>
        <w:pStyle w:val="aff2"/>
        <w:numPr>
          <w:ilvl w:val="0"/>
          <w:numId w:val="53"/>
        </w:numPr>
        <w:ind w:left="540" w:hanging="540"/>
        <w:rPr>
          <w:lang w:eastAsia="zh-CN"/>
        </w:rPr>
      </w:pPr>
      <w:r>
        <w:rPr>
          <w:lang w:eastAsia="zh-CN"/>
        </w:rPr>
        <w:lastRenderedPageBreak/>
        <w:t>R1-2108959, “Discussions on initial access aspects for NR operation from 52.6GHz to 71GHz,” vivo</w:t>
      </w:r>
    </w:p>
    <w:p w:rsidR="00EA1ADF" w:rsidRDefault="00C57B13">
      <w:pPr>
        <w:pStyle w:val="aff2"/>
        <w:numPr>
          <w:ilvl w:val="0"/>
          <w:numId w:val="53"/>
        </w:numPr>
        <w:ind w:left="540" w:hanging="540"/>
        <w:rPr>
          <w:lang w:eastAsia="zh-CN"/>
        </w:rPr>
      </w:pPr>
      <w:r>
        <w:rPr>
          <w:lang w:eastAsia="zh-CN"/>
        </w:rPr>
        <w:t>R1-2109032, “Considerations on initial access for NR from 52.6GHz to 71 GHz,” Fujitsu</w:t>
      </w:r>
    </w:p>
    <w:p w:rsidR="00EA1ADF" w:rsidRDefault="00C57B13">
      <w:pPr>
        <w:pStyle w:val="aff2"/>
        <w:numPr>
          <w:ilvl w:val="0"/>
          <w:numId w:val="53"/>
        </w:numPr>
        <w:ind w:left="540" w:hanging="540"/>
        <w:rPr>
          <w:lang w:eastAsia="zh-CN"/>
        </w:rPr>
      </w:pPr>
      <w:r>
        <w:rPr>
          <w:lang w:eastAsia="zh-CN"/>
        </w:rPr>
        <w:t>R1-2109070, “Discusson on initial access aspects,” OPPO</w:t>
      </w:r>
    </w:p>
    <w:p w:rsidR="00EA1ADF" w:rsidRDefault="00C57B13">
      <w:pPr>
        <w:pStyle w:val="aff2"/>
        <w:numPr>
          <w:ilvl w:val="0"/>
          <w:numId w:val="53"/>
        </w:numPr>
        <w:ind w:left="540" w:hanging="540"/>
        <w:rPr>
          <w:lang w:eastAsia="zh-CN"/>
        </w:rPr>
      </w:pPr>
      <w:r>
        <w:rPr>
          <w:lang w:eastAsia="zh-CN"/>
        </w:rPr>
        <w:t>R1-2109120, “Discussion on initial access aspects supporting NR from 52.6 to 71 GHz,” NEC</w:t>
      </w:r>
    </w:p>
    <w:p w:rsidR="00EA1ADF" w:rsidRDefault="00C57B13">
      <w:pPr>
        <w:pStyle w:val="aff2"/>
        <w:numPr>
          <w:ilvl w:val="0"/>
          <w:numId w:val="53"/>
        </w:numPr>
        <w:ind w:left="540" w:hanging="540"/>
        <w:rPr>
          <w:lang w:eastAsia="zh-CN"/>
        </w:rPr>
      </w:pPr>
      <w:r>
        <w:rPr>
          <w:lang w:eastAsia="zh-CN"/>
        </w:rPr>
        <w:t>R1-2109208, “Initial access aspects for up to 71GHz operation,” CATT</w:t>
      </w:r>
    </w:p>
    <w:p w:rsidR="00EA1ADF" w:rsidRDefault="00C57B13">
      <w:pPr>
        <w:pStyle w:val="aff2"/>
        <w:numPr>
          <w:ilvl w:val="0"/>
          <w:numId w:val="53"/>
        </w:numPr>
        <w:ind w:left="540" w:hanging="540"/>
        <w:rPr>
          <w:lang w:eastAsia="zh-CN"/>
        </w:rPr>
      </w:pPr>
      <w:r>
        <w:rPr>
          <w:lang w:eastAsia="zh-CN"/>
        </w:rPr>
        <w:t>R1-2109401, “On initial access aspects for NR from 52.6-71 GHz,” Xiaomi</w:t>
      </w:r>
    </w:p>
    <w:p w:rsidR="00EA1ADF" w:rsidRDefault="00C57B13">
      <w:pPr>
        <w:pStyle w:val="aff2"/>
        <w:numPr>
          <w:ilvl w:val="0"/>
          <w:numId w:val="53"/>
        </w:numPr>
        <w:ind w:left="540" w:hanging="540"/>
        <w:rPr>
          <w:lang w:eastAsia="zh-CN"/>
        </w:rPr>
      </w:pPr>
      <w:r>
        <w:rPr>
          <w:lang w:eastAsia="zh-CN"/>
        </w:rPr>
        <w:t>R1-2109433, “Initial Access Aspects,” Ericsson</w:t>
      </w:r>
    </w:p>
    <w:p w:rsidR="00EA1ADF" w:rsidRDefault="00C57B13">
      <w:pPr>
        <w:pStyle w:val="aff2"/>
        <w:numPr>
          <w:ilvl w:val="0"/>
          <w:numId w:val="53"/>
        </w:numPr>
        <w:ind w:left="540" w:hanging="540"/>
        <w:rPr>
          <w:lang w:eastAsia="zh-CN"/>
        </w:rPr>
      </w:pPr>
      <w:r>
        <w:rPr>
          <w:lang w:eastAsia="zh-CN"/>
        </w:rPr>
        <w:t>R1-2109442, “Initial access aspects,” Nokia, Nokia Shanghai Bell</w:t>
      </w:r>
    </w:p>
    <w:p w:rsidR="00EA1ADF" w:rsidRDefault="00C57B13">
      <w:pPr>
        <w:pStyle w:val="aff2"/>
        <w:numPr>
          <w:ilvl w:val="0"/>
          <w:numId w:val="53"/>
        </w:numPr>
        <w:ind w:left="540" w:hanging="540"/>
        <w:rPr>
          <w:lang w:eastAsia="zh-CN"/>
        </w:rPr>
      </w:pPr>
      <w:r>
        <w:rPr>
          <w:lang w:eastAsia="zh-CN"/>
        </w:rPr>
        <w:t>R1-2109476, “Initial access aspects for NR from 52.6 GHz to 71 GHz,” Samsung</w:t>
      </w:r>
    </w:p>
    <w:p w:rsidR="00EA1ADF" w:rsidRDefault="00C57B13">
      <w:pPr>
        <w:pStyle w:val="aff2"/>
        <w:numPr>
          <w:ilvl w:val="0"/>
          <w:numId w:val="53"/>
        </w:numPr>
        <w:ind w:left="540" w:hanging="540"/>
        <w:rPr>
          <w:lang w:eastAsia="zh-CN"/>
        </w:rPr>
      </w:pPr>
      <w:r>
        <w:rPr>
          <w:lang w:eastAsia="zh-CN"/>
        </w:rPr>
        <w:t>R1-2109557, “Remaining issues on initial access of 52.6-71 GHz NR operation,” MediaTek Inc.</w:t>
      </w:r>
    </w:p>
    <w:p w:rsidR="00EA1ADF" w:rsidRDefault="00C57B13">
      <w:pPr>
        <w:pStyle w:val="aff2"/>
        <w:numPr>
          <w:ilvl w:val="0"/>
          <w:numId w:val="53"/>
        </w:numPr>
        <w:ind w:left="540" w:hanging="540"/>
        <w:rPr>
          <w:lang w:eastAsia="zh-CN"/>
        </w:rPr>
      </w:pPr>
      <w:r>
        <w:rPr>
          <w:lang w:eastAsia="zh-CN"/>
        </w:rPr>
        <w:t>R1-2109598, “Discussion on initial access aspects for extending NR up to 71 GHz,” Intel Corporation</w:t>
      </w:r>
    </w:p>
    <w:p w:rsidR="00EA1ADF" w:rsidRDefault="00C57B13">
      <w:pPr>
        <w:pStyle w:val="aff2"/>
        <w:numPr>
          <w:ilvl w:val="0"/>
          <w:numId w:val="53"/>
        </w:numPr>
        <w:ind w:left="540" w:hanging="540"/>
        <w:rPr>
          <w:lang w:eastAsia="zh-CN"/>
        </w:rPr>
      </w:pPr>
      <w:r>
        <w:rPr>
          <w:lang w:eastAsia="zh-CN"/>
        </w:rPr>
        <w:t>R1-2109665, “Initial access aspects for NR from 52.6 to 71 GHz,” NTT DOCOMO, INC.</w:t>
      </w:r>
    </w:p>
    <w:p w:rsidR="00EA1ADF" w:rsidRDefault="00C57B13">
      <w:pPr>
        <w:pStyle w:val="aff2"/>
        <w:numPr>
          <w:ilvl w:val="0"/>
          <w:numId w:val="53"/>
        </w:numPr>
        <w:ind w:left="540" w:hanging="540"/>
        <w:rPr>
          <w:lang w:eastAsia="zh-CN"/>
        </w:rPr>
      </w:pPr>
      <w:r>
        <w:rPr>
          <w:lang w:eastAsia="zh-CN"/>
        </w:rPr>
        <w:t>R1-2109741, “Initial access aspects for NR from 52.6 GHz to 71 GHz,” Panasonic Corporation</w:t>
      </w:r>
    </w:p>
    <w:p w:rsidR="00EA1ADF" w:rsidRDefault="00C57B13">
      <w:pPr>
        <w:pStyle w:val="aff2"/>
        <w:numPr>
          <w:ilvl w:val="0"/>
          <w:numId w:val="53"/>
        </w:numPr>
        <w:ind w:left="540" w:hanging="540"/>
        <w:rPr>
          <w:lang w:eastAsia="zh-CN"/>
        </w:rPr>
      </w:pPr>
      <w:r>
        <w:rPr>
          <w:lang w:eastAsia="zh-CN"/>
        </w:rPr>
        <w:t>R1-2109777, “Considerations on initial access aspects for NR from 52.6 GHz to 71 GHz,” Sony</w:t>
      </w:r>
    </w:p>
    <w:p w:rsidR="00EA1ADF" w:rsidRDefault="00C57B13">
      <w:pPr>
        <w:pStyle w:val="aff2"/>
        <w:numPr>
          <w:ilvl w:val="0"/>
          <w:numId w:val="53"/>
        </w:numPr>
        <w:ind w:left="540" w:hanging="540"/>
        <w:rPr>
          <w:lang w:eastAsia="zh-CN"/>
        </w:rPr>
      </w:pPr>
      <w:r>
        <w:rPr>
          <w:lang w:eastAsia="zh-CN"/>
        </w:rPr>
        <w:t>R1-2109808, “Discussion on initial access aspects for NR from 52.6 to 71GHz,” ETRI</w:t>
      </w:r>
    </w:p>
    <w:p w:rsidR="00EA1ADF" w:rsidRDefault="00C57B13">
      <w:pPr>
        <w:pStyle w:val="aff2"/>
        <w:numPr>
          <w:ilvl w:val="0"/>
          <w:numId w:val="53"/>
        </w:numPr>
        <w:ind w:left="540" w:hanging="540"/>
        <w:rPr>
          <w:lang w:eastAsia="zh-CN"/>
        </w:rPr>
      </w:pPr>
      <w:r>
        <w:rPr>
          <w:lang w:eastAsia="zh-CN"/>
        </w:rPr>
        <w:t>R1-2109897, “Initial access aspects for NR from 52.6 GHz to 71GHz,” Lenovo, Motorola Mobility</w:t>
      </w:r>
    </w:p>
    <w:p w:rsidR="00EA1ADF" w:rsidRDefault="00C57B13">
      <w:pPr>
        <w:pStyle w:val="aff2"/>
        <w:numPr>
          <w:ilvl w:val="0"/>
          <w:numId w:val="53"/>
        </w:numPr>
        <w:ind w:left="540" w:hanging="540"/>
        <w:rPr>
          <w:lang w:eastAsia="zh-CN"/>
        </w:rPr>
      </w:pPr>
      <w:r>
        <w:rPr>
          <w:lang w:eastAsia="zh-CN"/>
        </w:rPr>
        <w:t>R1-2109903, “Discussion on initial access channels and signals for operation in 52.6-71GHz,” InterDigital, Inc.</w:t>
      </w:r>
    </w:p>
    <w:p w:rsidR="00EA1ADF" w:rsidRDefault="00C57B13">
      <w:pPr>
        <w:pStyle w:val="aff2"/>
        <w:numPr>
          <w:ilvl w:val="0"/>
          <w:numId w:val="53"/>
        </w:numPr>
        <w:ind w:left="540" w:hanging="540"/>
        <w:rPr>
          <w:lang w:eastAsia="zh-CN"/>
        </w:rPr>
      </w:pPr>
      <w:r>
        <w:rPr>
          <w:lang w:eastAsia="zh-CN"/>
        </w:rPr>
        <w:t>R1-2109961, “Initial access aspects to support NR above 52.6 GHz,” LG Electronics</w:t>
      </w:r>
    </w:p>
    <w:p w:rsidR="00EA1ADF" w:rsidRDefault="00C57B13">
      <w:pPr>
        <w:pStyle w:val="aff2"/>
        <w:numPr>
          <w:ilvl w:val="0"/>
          <w:numId w:val="53"/>
        </w:numPr>
        <w:ind w:left="540" w:hanging="540"/>
        <w:rPr>
          <w:lang w:eastAsia="zh-CN"/>
        </w:rPr>
      </w:pPr>
      <w:r>
        <w:rPr>
          <w:lang w:eastAsia="zh-CN"/>
        </w:rPr>
        <w:t>R1-2109992, “Initial access aspects,” Sharp</w:t>
      </w:r>
    </w:p>
    <w:p w:rsidR="00EA1ADF" w:rsidRDefault="00C57B13">
      <w:pPr>
        <w:pStyle w:val="aff2"/>
        <w:numPr>
          <w:ilvl w:val="0"/>
          <w:numId w:val="53"/>
        </w:numPr>
        <w:ind w:left="540" w:hanging="540"/>
        <w:rPr>
          <w:lang w:eastAsia="zh-CN"/>
        </w:rPr>
      </w:pPr>
      <w:r>
        <w:rPr>
          <w:lang w:eastAsia="zh-CN"/>
        </w:rPr>
        <w:t>R1-2110021, “Initial access signals and channels,” Apple</w:t>
      </w:r>
    </w:p>
    <w:p w:rsidR="00EA1ADF" w:rsidRDefault="00C57B13">
      <w:pPr>
        <w:pStyle w:val="aff2"/>
        <w:numPr>
          <w:ilvl w:val="0"/>
          <w:numId w:val="53"/>
        </w:numPr>
        <w:ind w:left="540" w:hanging="540"/>
        <w:rPr>
          <w:lang w:eastAsia="zh-CN"/>
        </w:rPr>
      </w:pPr>
      <w:r>
        <w:rPr>
          <w:lang w:eastAsia="zh-CN"/>
        </w:rPr>
        <w:t>R1-2110109, “NR SSB design consideration for 52.6 GHz to 71 GHz,” Convida Wireless</w:t>
      </w:r>
    </w:p>
    <w:p w:rsidR="00EA1ADF" w:rsidRDefault="00C57B13">
      <w:pPr>
        <w:pStyle w:val="aff2"/>
        <w:numPr>
          <w:ilvl w:val="0"/>
          <w:numId w:val="53"/>
        </w:numPr>
        <w:ind w:left="540" w:hanging="540"/>
        <w:rPr>
          <w:lang w:eastAsia="zh-CN"/>
        </w:rPr>
      </w:pPr>
      <w:r>
        <w:rPr>
          <w:lang w:eastAsia="zh-CN"/>
        </w:rPr>
        <w:t>R1-2110172, “Initial access aspects for NR in 52.6 to 71GHz band,” Qualcomm Incorporated</w:t>
      </w:r>
    </w:p>
    <w:p w:rsidR="00EA1ADF" w:rsidRDefault="00C57B13">
      <w:pPr>
        <w:pStyle w:val="aff2"/>
        <w:numPr>
          <w:ilvl w:val="0"/>
          <w:numId w:val="53"/>
        </w:numPr>
        <w:ind w:left="540" w:hanging="540"/>
        <w:rPr>
          <w:lang w:eastAsia="zh-CN"/>
        </w:rPr>
      </w:pPr>
      <w:r>
        <w:rPr>
          <w:lang w:eastAsia="zh-CN"/>
        </w:rPr>
        <w:t>R1-2110320, “Discussion on initial access aspects for NR beyond 52.6GHz,” WILUS Inc.</w:t>
      </w:r>
    </w:p>
    <w:p w:rsidR="00EA1ADF" w:rsidRDefault="00EA1ADF">
      <w:pPr>
        <w:rPr>
          <w:lang w:eastAsia="zh-CN"/>
        </w:rPr>
      </w:pPr>
    </w:p>
    <w:p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782" w:rsidRDefault="00834782">
      <w:pPr>
        <w:spacing w:after="0" w:line="240" w:lineRule="auto"/>
      </w:pPr>
      <w:r>
        <w:separator/>
      </w:r>
    </w:p>
  </w:endnote>
  <w:endnote w:type="continuationSeparator" w:id="0">
    <w:p w:rsidR="00834782" w:rsidRDefault="00834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13" w:rsidRDefault="00C57B13">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C57B13" w:rsidRDefault="00C57B13">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13" w:rsidRDefault="00C57B13">
    <w:pPr>
      <w:pStyle w:val="af1"/>
      <w:ind w:right="360"/>
    </w:pPr>
    <w:r>
      <w:rPr>
        <w:rStyle w:val="afc"/>
      </w:rPr>
      <w:fldChar w:fldCharType="begin"/>
    </w:r>
    <w:r>
      <w:rPr>
        <w:rStyle w:val="afc"/>
      </w:rPr>
      <w:instrText xml:space="preserve"> PAGE </w:instrText>
    </w:r>
    <w:r>
      <w:rPr>
        <w:rStyle w:val="afc"/>
      </w:rPr>
      <w:fldChar w:fldCharType="separate"/>
    </w:r>
    <w:r w:rsidR="0095283E">
      <w:rPr>
        <w:rStyle w:val="afc"/>
        <w:noProof/>
      </w:rPr>
      <w:t>125</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95283E">
      <w:rPr>
        <w:rStyle w:val="afc"/>
        <w:noProof/>
      </w:rPr>
      <w:t>168</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782" w:rsidRDefault="00834782">
      <w:pPr>
        <w:spacing w:after="0" w:line="240" w:lineRule="auto"/>
      </w:pPr>
      <w:r>
        <w:separator/>
      </w:r>
    </w:p>
  </w:footnote>
  <w:footnote w:type="continuationSeparator" w:id="0">
    <w:p w:rsidR="00834782" w:rsidRDefault="00834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qFormat/>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ＭＳ 明朝" w:hAnsi="Arial"/>
      <w:lang w:val="en-GB" w:eastAsia="en-US"/>
    </w:rPr>
  </w:style>
  <w:style w:type="character" w:customStyle="1" w:styleId="10">
    <w:name w:val="見出し 1 (文字)"/>
    <w:link w:val="1"/>
    <w:qFormat/>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qFormat/>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ＭＳ 明朝" w:hAnsi="Arial" w:cs="Arial"/>
      <w:b/>
      <w:sz w:val="28"/>
      <w:lang w:val="en-GB" w:eastAsia="ko-KR"/>
    </w:rPr>
  </w:style>
  <w:style w:type="character" w:customStyle="1" w:styleId="LGTdoc1Char">
    <w:name w:val="LGTdoc_제목1 Char"/>
    <w:basedOn w:val="a0"/>
    <w:link w:val="LGTdoc1"/>
    <w:qFormat/>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997C1721-1125-4263-A677-AF013746F6EF}">
  <ds:schemaRefs>
    <ds:schemaRef ds:uri="http://schemas.openxmlformats.org/officeDocument/2006/bibliography"/>
  </ds:schemaRefs>
</ds:datastoreItem>
</file>

<file path=customXml/itemProps8.xml><?xml version="1.0" encoding="utf-8"?>
<ds:datastoreItem xmlns:ds="http://schemas.openxmlformats.org/officeDocument/2006/customXml" ds:itemID="{12D97D4C-DA9D-4834-BB91-A2D23C52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169</Pages>
  <Words>54165</Words>
  <Characters>308745</Characters>
  <Application>Microsoft Office Word</Application>
  <DocSecurity>0</DocSecurity>
  <Lines>2572</Lines>
  <Paragraphs>724</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Huifa (Sharp)</cp:lastModifiedBy>
  <cp:revision>2</cp:revision>
  <cp:lastPrinted>2011-11-09T07:49:00Z</cp:lastPrinted>
  <dcterms:created xsi:type="dcterms:W3CDTF">2021-10-18T08:10:00Z</dcterms:created>
  <dcterms:modified xsi:type="dcterms:W3CDTF">2021-10-18T08:10:00Z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