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09ED" w14:textId="77777777" w:rsidR="00032C69" w:rsidRPr="00560C01" w:rsidRDefault="004D050E" w:rsidP="00032C69">
      <w:pPr>
        <w:snapToGrid w:val="0"/>
        <w:spacing w:after="0"/>
        <w:rPr>
          <w:rFonts w:cs="Arial"/>
          <w:b/>
          <w:color w:val="000000"/>
          <w:sz w:val="28"/>
          <w:szCs w:val="28"/>
          <w:lang w:val="de-DE"/>
        </w:rPr>
      </w:pPr>
      <w:r w:rsidRPr="00560C01">
        <w:rPr>
          <w:rFonts w:cs="Arial"/>
          <w:b/>
          <w:color w:val="000000"/>
          <w:sz w:val="28"/>
          <w:szCs w:val="28"/>
          <w:lang w:val="de-DE"/>
        </w:rPr>
        <w:t>3GPP TSG RAN WG1 #106bis-e</w:t>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B04D72" w:rsidRPr="00560C01">
        <w:rPr>
          <w:rFonts w:cs="Arial"/>
          <w:b/>
          <w:color w:val="000000"/>
          <w:sz w:val="28"/>
          <w:szCs w:val="28"/>
          <w:lang w:val="de-DE"/>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af"/>
        <w:jc w:val="left"/>
        <w:rPr>
          <w:color w:val="000000"/>
          <w:sz w:val="16"/>
          <w:szCs w:val="16"/>
        </w:rPr>
      </w:pPr>
    </w:p>
    <w:p w14:paraId="54D709F5" w14:textId="77777777" w:rsidR="00577143" w:rsidRPr="00434D06" w:rsidRDefault="00577143" w:rsidP="000B3AC8">
      <w:pPr>
        <w:pStyle w:val="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#10</w:t>
      </w:r>
      <w:r w:rsidR="004D050E">
        <w:rPr>
          <w:rFonts w:ascii="Calibri" w:eastAsia="宋体" w:hAnsi="Calibri" w:cs="Calibri"/>
          <w:lang w:eastAsia="zh-CN"/>
        </w:rPr>
        <w:t>6bis</w:t>
      </w:r>
      <w:r>
        <w:rPr>
          <w:rFonts w:ascii="Calibri" w:eastAsia="宋体"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宋体" w:cs="Arial"/>
                <w:szCs w:val="18"/>
                <w:lang w:eastAsia="zh-CN"/>
              </w:rPr>
            </w:pPr>
            <w:r w:rsidRPr="000B3AC8">
              <w:rPr>
                <w:rFonts w:eastAsia="宋体"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宋体"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宋体" w:cs="Arial"/>
                      <w:szCs w:val="18"/>
                      <w:lang w:eastAsia="zh-CN"/>
                    </w:rPr>
                  </w:pPr>
                  <w:r w:rsidRPr="000B3AC8">
                    <w:rPr>
                      <w:rFonts w:eastAsia="宋体" w:cs="Arial"/>
                      <w:strike/>
                      <w:szCs w:val="18"/>
                      <w:lang w:eastAsia="zh-CN"/>
                    </w:rPr>
                    <w:t xml:space="preserve">General </w:t>
                  </w:r>
                  <w:r w:rsidRPr="000B3AC8">
                    <w:rPr>
                      <w:rFonts w:eastAsia="宋体" w:cs="Arial"/>
                      <w:color w:val="C00000"/>
                      <w:szCs w:val="18"/>
                      <w:lang w:eastAsia="zh-CN"/>
                    </w:rPr>
                    <w:t>Basic</w:t>
                  </w:r>
                  <w:r w:rsidRPr="000B3AC8">
                    <w:rPr>
                      <w:rFonts w:eastAsia="宋体" w:cs="Arial"/>
                      <w:strike/>
                      <w:color w:val="C00000"/>
                      <w:szCs w:val="18"/>
                      <w:lang w:eastAsia="zh-CN"/>
                    </w:rPr>
                    <w:t xml:space="preserve">  </w:t>
                  </w:r>
                  <w:r w:rsidRPr="000B3AC8">
                    <w:rPr>
                      <w:rFonts w:eastAsia="宋体" w:cs="Arial"/>
                      <w:szCs w:val="18"/>
                      <w:lang w:eastAsia="zh-CN"/>
                    </w:rPr>
                    <w:t>FR2-2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宋体"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宋体" w:cs="Arial"/>
                      <w:color w:val="C00000"/>
                      <w:szCs w:val="18"/>
                      <w:lang w:val="en-US" w:eastAsia="zh-CN"/>
                    </w:rPr>
                  </w:pPr>
                  <w:r w:rsidRPr="000B3AC8">
                    <w:rPr>
                      <w:rFonts w:eastAsia="宋体"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宋体" w:cs="Arial"/>
                      <w:color w:val="C00000"/>
                      <w:szCs w:val="18"/>
                      <w:lang w:eastAsia="zh-CN"/>
                    </w:rPr>
                  </w:pPr>
                  <w:r w:rsidRPr="000B3AC8">
                    <w:rPr>
                      <w:rFonts w:eastAsia="宋体"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r w:rsidRPr="003072E8">
              <w:t>Sanechips</w:t>
            </w:r>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afb"/>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r w:rsidRPr="003072E8">
              <w:t>HiSilicon</w:t>
            </w:r>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ab"/>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ab"/>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ab"/>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ab"/>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Only keep “support 120 kHz SCS transmission and reception” as the component, and separate out others as new feature groups with FG 24-1 as the prerequisite feature group;</w:t>
            </w:r>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宋体" w:cs="Arial"/>
                      <w:strike/>
                      <w:color w:val="FF0000"/>
                      <w:szCs w:val="18"/>
                      <w:lang w:eastAsia="zh-CN"/>
                    </w:rPr>
                  </w:pPr>
                  <w:r w:rsidRPr="003A7307">
                    <w:rPr>
                      <w:rFonts w:eastAsia="宋体"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宋体" w:cs="Arial"/>
                      <w:color w:val="FF0000"/>
                      <w:szCs w:val="18"/>
                      <w:lang w:eastAsia="zh-CN"/>
                    </w:rPr>
                  </w:pPr>
                  <w:r w:rsidRPr="003A7307">
                    <w:rPr>
                      <w:rFonts w:eastAsia="宋体"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ab"/>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宋体" w:cs="Arial"/>
                      <w:color w:val="FF0000"/>
                      <w:szCs w:val="18"/>
                      <w:lang w:eastAsia="zh-CN"/>
                    </w:rPr>
                  </w:pPr>
                  <w:r w:rsidRPr="003A7307">
                    <w:rPr>
                      <w:rFonts w:eastAsia="宋体"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Optional with capability signaling</w:t>
                  </w:r>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宋体" w:cs="Arial"/>
                      <w:sz w:val="18"/>
                      <w:szCs w:val="18"/>
                      <w:lang w:eastAsia="ja-JP"/>
                    </w:rPr>
                  </w:pPr>
                  <w:r w:rsidRPr="000B3AC8">
                    <w:rPr>
                      <w:rFonts w:eastAsia="宋体" w:cs="Arial"/>
                      <w:sz w:val="18"/>
                      <w:szCs w:val="18"/>
                      <w:lang w:eastAsia="ja-JP"/>
                    </w:rPr>
                    <w:t xml:space="preserve"> 24.</w:t>
                  </w:r>
                  <w:r w:rsidRPr="000B3AC8">
                    <w:rPr>
                      <w:rFonts w:eastAsia="宋体" w:cs="Arial"/>
                      <w:sz w:val="18"/>
                      <w:szCs w:val="18"/>
                    </w:rPr>
                    <w:t xml:space="preserve"> </w:t>
                  </w:r>
                  <w:r w:rsidRPr="000B3AC8">
                    <w:rPr>
                      <w:rFonts w:eastAsia="宋体"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宋体" w:cs="Arial"/>
                      <w:sz w:val="18"/>
                      <w:szCs w:val="18"/>
                      <w:lang w:eastAsia="ja-JP"/>
                    </w:rPr>
                  </w:pPr>
                  <w:r w:rsidRPr="000B3AC8">
                    <w:rPr>
                      <w:rFonts w:eastAsia="宋体"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宋体" w:cs="Arial"/>
                      <w:sz w:val="18"/>
                      <w:szCs w:val="18"/>
                      <w:lang w:eastAsia="zh-CN"/>
                    </w:rPr>
                  </w:pPr>
                  <w:r w:rsidRPr="000B3AC8">
                    <w:rPr>
                      <w:rFonts w:eastAsia="宋体"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宋体"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宋体"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宋体"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宋体" w:cs="Arial"/>
                      <w:sz w:val="18"/>
                      <w:szCs w:val="18"/>
                    </w:rPr>
                  </w:pPr>
                </w:p>
              </w:tc>
              <w:tc>
                <w:tcPr>
                  <w:tcW w:w="0" w:type="auto"/>
                  <w:shd w:val="clear" w:color="auto" w:fill="auto"/>
                </w:tcPr>
                <w:p w14:paraId="54D70AAA" w14:textId="77777777" w:rsidR="00B95095" w:rsidRPr="000B3AC8" w:rsidRDefault="00B95095" w:rsidP="000B3AC8">
                  <w:pPr>
                    <w:keepNext/>
                    <w:keepLines/>
                    <w:rPr>
                      <w:rFonts w:eastAsia="宋体"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0/1/4”  or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宋体" w:cs="Arial"/>
                <w:szCs w:val="18"/>
                <w:lang w:eastAsia="zh-CN"/>
              </w:rPr>
            </w:pPr>
            <w:r w:rsidRPr="000B3AC8">
              <w:rPr>
                <w:rFonts w:eastAsia="宋体"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宋体"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宋体" w:cs="Arial"/>
                      <w:strike/>
                      <w:szCs w:val="18"/>
                      <w:lang w:eastAsia="zh-CN"/>
                    </w:rPr>
                  </w:pPr>
                  <w:r w:rsidRPr="000B3AC8">
                    <w:rPr>
                      <w:rFonts w:eastAsia="宋体"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宋体"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宋体" w:cs="Arial"/>
                      <w:strike/>
                      <w:color w:val="C00000"/>
                      <w:szCs w:val="18"/>
                      <w:lang w:val="en-US" w:eastAsia="zh-CN"/>
                    </w:rPr>
                  </w:pPr>
                  <w:r w:rsidRPr="000B3AC8">
                    <w:rPr>
                      <w:rFonts w:eastAsia="宋体"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宋体" w:cs="Arial"/>
                      <w:strike/>
                      <w:color w:val="C00000"/>
                      <w:szCs w:val="18"/>
                      <w:lang w:eastAsia="zh-CN"/>
                    </w:rPr>
                  </w:pPr>
                  <w:r w:rsidRPr="000B3AC8">
                    <w:rPr>
                      <w:rFonts w:eastAsia="宋体"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宋体"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宋体"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af9"/>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af9"/>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af9"/>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宋体"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af9"/>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af9"/>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af9"/>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宋体"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宋体" w:hAnsi="Calibri" w:cs="Calibri"/>
                <w:b/>
                <w:bCs/>
                <w:szCs w:val="20"/>
                <w:lang w:val="en-US" w:eastAsia="zh"/>
              </w:rPr>
              <w:t xml:space="preserve">of Component 1 </w:t>
            </w:r>
            <w:r w:rsidRPr="000B3AC8">
              <w:rPr>
                <w:rFonts w:ascii="Calibri" w:eastAsia="宋体"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r w:rsidRPr="000B3AC8">
              <w:rPr>
                <w:rFonts w:ascii="Calibri" w:hAnsi="Calibri" w:cs="Calibri"/>
                <w:b/>
                <w:bCs/>
                <w:szCs w:val="20"/>
              </w:rPr>
              <w:t>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宋体"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Proposal: Correct the component of 24-2 to be ‘Support 120KHz SSB for initial access’.</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Support 120 480 KHz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宋体" w:cs="Arial"/>
                      <w:szCs w:val="18"/>
                      <w:lang w:eastAsia="zh-CN"/>
                    </w:rPr>
                  </w:pPr>
                  <w:r w:rsidRPr="003A7307">
                    <w:rPr>
                      <w:rFonts w:eastAsia="宋体" w:cs="Arial"/>
                      <w:szCs w:val="18"/>
                      <w:lang w:eastAsia="zh-CN"/>
                    </w:rPr>
                    <w:t xml:space="preserve">120KHz SSB based stand-alone support </w:t>
                  </w:r>
                  <w:r w:rsidRPr="003A7307">
                    <w:rPr>
                      <w:rFonts w:eastAsia="宋体"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宋体" w:cs="Arial"/>
                      <w:sz w:val="18"/>
                      <w:szCs w:val="18"/>
                      <w:lang w:eastAsia="ja-JP"/>
                    </w:rPr>
                  </w:pPr>
                  <w:r w:rsidRPr="000B3AC8">
                    <w:rPr>
                      <w:rFonts w:eastAsia="宋体"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宋体" w:cs="Arial"/>
                      <w:sz w:val="18"/>
                      <w:szCs w:val="18"/>
                      <w:lang w:eastAsia="zh-CN"/>
                    </w:rPr>
                  </w:pPr>
                  <w:r w:rsidRPr="000B3AC8">
                    <w:rPr>
                      <w:rFonts w:eastAsia="宋体"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Fix Typo in 24-2 description  i.e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FG name mentions stand-alone support, but the functionality is relevat to PSCell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宋体" w:cs="Arial"/>
                <w:szCs w:val="18"/>
                <w:lang w:eastAsia="zh-CN"/>
              </w:rPr>
            </w:pPr>
            <w:r w:rsidRPr="000B3AC8">
              <w:rPr>
                <w:rFonts w:eastAsia="宋体"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宋体" w:hAnsi="Calibri Light" w:cs="Calibri Light"/>
                      <w:szCs w:val="18"/>
                      <w:lang w:eastAsia="zh-CN"/>
                    </w:rPr>
                  </w:pPr>
                  <w:r w:rsidRPr="000B3AC8">
                    <w:rPr>
                      <w:rFonts w:ascii="Calibri Light" w:eastAsia="宋体"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24-3  </w:t>
                  </w:r>
                  <w:r w:rsidRPr="000B3AC8">
                    <w:rPr>
                      <w:rFonts w:ascii="Calibri Light" w:hAnsi="Calibri Light" w:cs="Calibri Light"/>
                      <w:strike/>
                      <w:szCs w:val="18"/>
                    </w:rPr>
                    <w:t>24-2,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宋体" w:hAnsi="Calibri Light" w:cs="Calibri Light"/>
                      <w:szCs w:val="18"/>
                      <w:lang w:eastAsia="zh-CN"/>
                    </w:rPr>
                  </w:pPr>
                  <w:r w:rsidRPr="000B3AC8">
                    <w:rPr>
                      <w:rFonts w:ascii="Calibri Light" w:eastAsia="宋体"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宋体"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Optional with capability signaling</w:t>
                  </w:r>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In the note of FG 24-3, it captures that 480 kHz is an optional SSB numerology for initial access. We suggest to add following description in the note based on one related sub-bullet in WID:</w:t>
            </w:r>
          </w:p>
          <w:p w14:paraId="54D70B9D" w14:textId="77777777" w:rsidR="003A7307" w:rsidRDefault="003A7307" w:rsidP="000B3AC8">
            <w:pPr>
              <w:pStyle w:val="ab"/>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宋体" w:cs="Arial"/>
                      <w:szCs w:val="18"/>
                      <w:lang w:eastAsia="zh-CN"/>
                    </w:rPr>
                  </w:pPr>
                  <w:r w:rsidRPr="003A7307">
                    <w:rPr>
                      <w:rFonts w:eastAsia="宋体" w:cs="Arial"/>
                      <w:szCs w:val="18"/>
                      <w:lang w:eastAsia="zh-CN"/>
                    </w:rPr>
                    <w:t xml:space="preserve">480KHz SSB based stand-alone support </w:t>
                  </w:r>
                  <w:r w:rsidRPr="003A7307">
                    <w:rPr>
                      <w:rFonts w:eastAsia="宋体"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r w:rsidRPr="003A7307">
                    <w:rPr>
                      <w:rFonts w:cs="Arial"/>
                      <w:sz w:val="18"/>
                      <w:szCs w:val="18"/>
                    </w:rPr>
                    <w:t>KHz SSB for initial access</w:t>
                  </w:r>
                  <w:r w:rsidRPr="003A7307">
                    <w:rPr>
                      <w:rFonts w:eastAsia="宋体"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Similar comment as above, this is relevant to PSCell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宋体" w:cs="Arial"/>
                <w:szCs w:val="18"/>
                <w:lang w:eastAsia="zh-CN"/>
              </w:rPr>
            </w:pPr>
            <w:r w:rsidRPr="000B3AC8">
              <w:rPr>
                <w:rFonts w:eastAsia="宋体"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宋体" w:cs="Arial"/>
                      <w:szCs w:val="18"/>
                      <w:lang w:eastAsia="zh-CN"/>
                    </w:rPr>
                  </w:pPr>
                  <w:r w:rsidRPr="000B3AC8">
                    <w:rPr>
                      <w:rFonts w:eastAsia="宋体"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宋体" w:cs="Arial"/>
                      <w:color w:val="C00000"/>
                      <w:szCs w:val="18"/>
                      <w:lang w:eastAsia="zh-CN"/>
                    </w:rPr>
                  </w:pPr>
                  <w:r w:rsidRPr="000B3AC8">
                    <w:rPr>
                      <w:rFonts w:eastAsia="宋体"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宋体"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宋体" w:cs="Arial"/>
                      <w:strike/>
                      <w:color w:val="FF0000"/>
                      <w:szCs w:val="18"/>
                      <w:lang w:eastAsia="zh-CN"/>
                    </w:rPr>
                  </w:pPr>
                  <w:r w:rsidRPr="003A7307">
                    <w:rPr>
                      <w:rFonts w:eastAsia="宋体"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宋体" w:cs="Arial"/>
                      <w:color w:val="FF0000"/>
                      <w:szCs w:val="18"/>
                      <w:lang w:eastAsia="zh-CN"/>
                    </w:rPr>
                  </w:pPr>
                  <w:r w:rsidRPr="003A7307">
                    <w:rPr>
                      <w:rFonts w:eastAsia="宋体"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ab"/>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宋体" w:cs="Arial"/>
                      <w:color w:val="FF0000"/>
                      <w:szCs w:val="18"/>
                      <w:lang w:eastAsia="zh-CN"/>
                    </w:rPr>
                  </w:pPr>
                  <w:r w:rsidRPr="003A7307">
                    <w:rPr>
                      <w:rFonts w:eastAsia="宋体"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宋体" w:cs="Arial"/>
                      <w:sz w:val="18"/>
                      <w:szCs w:val="18"/>
                      <w:lang w:eastAsia="ja-JP"/>
                    </w:rPr>
                  </w:pPr>
                  <w:r w:rsidRPr="000B3AC8">
                    <w:rPr>
                      <w:rFonts w:eastAsia="宋体" w:cs="Arial"/>
                      <w:sz w:val="18"/>
                      <w:szCs w:val="18"/>
                      <w:lang w:eastAsia="ja-JP"/>
                    </w:rPr>
                    <w:t xml:space="preserve"> 24.</w:t>
                  </w:r>
                  <w:r w:rsidRPr="000B3AC8">
                    <w:rPr>
                      <w:rFonts w:eastAsia="宋体" w:cs="Arial"/>
                      <w:sz w:val="18"/>
                      <w:szCs w:val="18"/>
                    </w:rPr>
                    <w:t xml:space="preserve"> </w:t>
                  </w:r>
                  <w:r w:rsidRPr="000B3AC8">
                    <w:rPr>
                      <w:rFonts w:eastAsia="宋体"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宋体" w:cs="Arial"/>
                      <w:sz w:val="18"/>
                      <w:szCs w:val="18"/>
                      <w:lang w:eastAsia="ja-JP"/>
                    </w:rPr>
                  </w:pPr>
                  <w:r w:rsidRPr="000B3AC8">
                    <w:rPr>
                      <w:rFonts w:eastAsia="宋体"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宋体" w:cs="Arial"/>
                      <w:sz w:val="18"/>
                      <w:szCs w:val="18"/>
                      <w:lang w:eastAsia="zh-CN"/>
                    </w:rPr>
                  </w:pPr>
                  <w:r w:rsidRPr="000B3AC8">
                    <w:rPr>
                      <w:rFonts w:eastAsia="宋体"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宋体" w:cs="Arial"/>
                      <w:sz w:val="18"/>
                      <w:szCs w:val="18"/>
                    </w:rPr>
                  </w:pPr>
                </w:p>
              </w:tc>
              <w:tc>
                <w:tcPr>
                  <w:tcW w:w="0" w:type="auto"/>
                  <w:shd w:val="clear" w:color="auto" w:fill="auto"/>
                </w:tcPr>
                <w:p w14:paraId="54D70C87" w14:textId="77777777" w:rsidR="00B95095" w:rsidRPr="000B3AC8" w:rsidRDefault="00B95095" w:rsidP="000B3AC8">
                  <w:pPr>
                    <w:keepNext/>
                    <w:keepLines/>
                    <w:rPr>
                      <w:rFonts w:eastAsia="宋体"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宋体"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宋体" w:cs="Arial"/>
                      <w:sz w:val="18"/>
                      <w:szCs w:val="18"/>
                    </w:rPr>
                  </w:pPr>
                </w:p>
              </w:tc>
              <w:tc>
                <w:tcPr>
                  <w:tcW w:w="0" w:type="auto"/>
                  <w:shd w:val="clear" w:color="auto" w:fill="auto"/>
                </w:tcPr>
                <w:p w14:paraId="54D70C8C" w14:textId="77777777" w:rsidR="00B95095" w:rsidRPr="000B3AC8" w:rsidRDefault="00B95095" w:rsidP="000B3AC8">
                  <w:pPr>
                    <w:keepNext/>
                    <w:keepLines/>
                    <w:rPr>
                      <w:rFonts w:eastAsia="宋体" w:cs="Arial"/>
                      <w:sz w:val="18"/>
                      <w:szCs w:val="18"/>
                    </w:rPr>
                  </w:pPr>
                </w:p>
              </w:tc>
              <w:tc>
                <w:tcPr>
                  <w:tcW w:w="0" w:type="auto"/>
                  <w:shd w:val="clear" w:color="auto" w:fill="auto"/>
                </w:tcPr>
                <w:p w14:paraId="54D70C8D"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宋体" w:cs="Arial"/>
                      <w:sz w:val="18"/>
                      <w:szCs w:val="18"/>
                    </w:rPr>
                  </w:pPr>
                  <w:r w:rsidRPr="000B3AC8">
                    <w:rPr>
                      <w:rFonts w:eastAsia="宋体" w:cs="Arial"/>
                      <w:sz w:val="18"/>
                      <w:szCs w:val="18"/>
                    </w:rPr>
                    <w:t>From WID:</w:t>
                  </w:r>
                </w:p>
                <w:p w14:paraId="54D70C8F" w14:textId="77777777" w:rsidR="00B95095" w:rsidRPr="000B3AC8" w:rsidRDefault="00B95095" w:rsidP="000B3AC8">
                  <w:pPr>
                    <w:keepNext/>
                    <w:keepLines/>
                    <w:rPr>
                      <w:rFonts w:eastAsia="宋体" w:cs="Arial"/>
                      <w:sz w:val="18"/>
                      <w:szCs w:val="18"/>
                    </w:rPr>
                  </w:pPr>
                  <w:r w:rsidRPr="000B3AC8">
                    <w:rPr>
                      <w:rFonts w:eastAsia="宋体" w:cs="Arial"/>
                      <w:sz w:val="18"/>
                      <w:szCs w:val="18"/>
                      <w:lang w:eastAsia="ja-JP"/>
                    </w:rPr>
                    <w:t xml:space="preserve">In addition to 120kHz SCS, specify </w:t>
                  </w:r>
                  <w:r w:rsidRPr="000B3AC8">
                    <w:rPr>
                      <w:rFonts w:eastAsia="宋体" w:cs="Arial"/>
                      <w:sz w:val="18"/>
                      <w:szCs w:val="18"/>
                      <w:lang w:eastAsia="zh-CN"/>
                    </w:rPr>
                    <w:t xml:space="preserve">new SCS, </w:t>
                  </w:r>
                  <w:r w:rsidRPr="000B3AC8">
                    <w:rPr>
                      <w:rFonts w:eastAsia="宋体"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宋体"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宋体" w:cs="Arial"/>
                      <w:sz w:val="18"/>
                      <w:szCs w:val="18"/>
                      <w:lang w:eastAsia="ja-JP"/>
                    </w:rPr>
                  </w:pPr>
                  <w:r w:rsidRPr="000B3AC8">
                    <w:rPr>
                      <w:rFonts w:eastAsia="宋体"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宋体" w:cs="Arial"/>
                      <w:sz w:val="18"/>
                      <w:szCs w:val="18"/>
                      <w:lang w:eastAsia="zh-CN"/>
                    </w:rPr>
                  </w:pPr>
                  <w:r w:rsidRPr="000B3AC8">
                    <w:rPr>
                      <w:rFonts w:eastAsia="宋体"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宋体" w:cs="Arial"/>
                <w:szCs w:val="18"/>
                <w:lang w:eastAsia="zh-CN"/>
              </w:rPr>
            </w:pPr>
            <w:r w:rsidRPr="000B3AC8">
              <w:rPr>
                <w:rFonts w:eastAsia="宋体"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宋体" w:cs="Arial"/>
                      <w:szCs w:val="18"/>
                      <w:lang w:eastAsia="zh-CN"/>
                    </w:rPr>
                  </w:pPr>
                  <w:r w:rsidRPr="000B3AC8">
                    <w:rPr>
                      <w:rFonts w:eastAsia="宋体"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宋体" w:cs="Arial"/>
                      <w:szCs w:val="18"/>
                      <w:lang w:eastAsia="zh-CN"/>
                    </w:rPr>
                  </w:pPr>
                  <w:r w:rsidRPr="000B3AC8">
                    <w:rPr>
                      <w:rFonts w:eastAsia="宋体"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宋体"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r w:rsidRPr="000B3AC8">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宋体" w:cs="Arial"/>
                      <w:strike/>
                      <w:color w:val="FF0000"/>
                      <w:szCs w:val="18"/>
                      <w:lang w:eastAsia="zh-CN"/>
                    </w:rPr>
                  </w:pPr>
                  <w:r w:rsidRPr="003A7307">
                    <w:rPr>
                      <w:rFonts w:eastAsia="宋体"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宋体" w:cs="Arial"/>
                      <w:color w:val="FF0000"/>
                      <w:szCs w:val="18"/>
                      <w:lang w:eastAsia="zh-CN"/>
                    </w:rPr>
                  </w:pPr>
                  <w:r w:rsidRPr="003A7307">
                    <w:rPr>
                      <w:rFonts w:eastAsia="宋体"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ab"/>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宋体" w:cs="Arial"/>
                      <w:color w:val="FF0000"/>
                      <w:szCs w:val="18"/>
                      <w:lang w:eastAsia="zh-CN"/>
                    </w:rPr>
                  </w:pPr>
                  <w:r w:rsidRPr="003A7307">
                    <w:rPr>
                      <w:rFonts w:eastAsia="宋体"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宋体" w:cs="Arial"/>
                      <w:sz w:val="18"/>
                      <w:szCs w:val="18"/>
                      <w:lang w:eastAsia="ja-JP"/>
                    </w:rPr>
                  </w:pPr>
                  <w:r w:rsidRPr="000B3AC8">
                    <w:rPr>
                      <w:rFonts w:eastAsia="宋体" w:cs="Arial"/>
                      <w:sz w:val="18"/>
                      <w:szCs w:val="18"/>
                      <w:lang w:eastAsia="ja-JP"/>
                    </w:rPr>
                    <w:t xml:space="preserve"> 24.</w:t>
                  </w:r>
                  <w:r w:rsidRPr="000B3AC8">
                    <w:rPr>
                      <w:rFonts w:eastAsia="宋体" w:cs="Arial"/>
                      <w:sz w:val="18"/>
                      <w:szCs w:val="18"/>
                    </w:rPr>
                    <w:t xml:space="preserve"> </w:t>
                  </w:r>
                  <w:r w:rsidRPr="000B3AC8">
                    <w:rPr>
                      <w:rFonts w:eastAsia="宋体"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宋体" w:cs="Arial"/>
                      <w:sz w:val="18"/>
                      <w:szCs w:val="18"/>
                      <w:lang w:eastAsia="ja-JP"/>
                    </w:rPr>
                  </w:pPr>
                  <w:r w:rsidRPr="000B3AC8">
                    <w:rPr>
                      <w:rFonts w:eastAsia="宋体"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宋体" w:cs="Arial"/>
                      <w:sz w:val="18"/>
                      <w:szCs w:val="18"/>
                      <w:lang w:eastAsia="zh-CN"/>
                    </w:rPr>
                  </w:pPr>
                  <w:r w:rsidRPr="000B3AC8">
                    <w:rPr>
                      <w:rFonts w:eastAsia="宋体"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宋体" w:cs="Arial"/>
                      <w:sz w:val="18"/>
                      <w:szCs w:val="18"/>
                    </w:rPr>
                  </w:pPr>
                </w:p>
              </w:tc>
              <w:tc>
                <w:tcPr>
                  <w:tcW w:w="0" w:type="auto"/>
                  <w:shd w:val="clear" w:color="auto" w:fill="auto"/>
                </w:tcPr>
                <w:p w14:paraId="54D70D5B" w14:textId="77777777" w:rsidR="00B95095" w:rsidRPr="000B3AC8" w:rsidRDefault="00B95095" w:rsidP="000B3AC8">
                  <w:pPr>
                    <w:keepNext/>
                    <w:keepLines/>
                    <w:rPr>
                      <w:rFonts w:eastAsia="宋体"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宋体"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宋体" w:cs="Arial"/>
                      <w:sz w:val="18"/>
                      <w:szCs w:val="18"/>
                    </w:rPr>
                  </w:pPr>
                </w:p>
              </w:tc>
              <w:tc>
                <w:tcPr>
                  <w:tcW w:w="0" w:type="auto"/>
                  <w:shd w:val="clear" w:color="auto" w:fill="auto"/>
                </w:tcPr>
                <w:p w14:paraId="54D70D60" w14:textId="77777777" w:rsidR="00B95095" w:rsidRPr="000B3AC8" w:rsidRDefault="00B95095" w:rsidP="000B3AC8">
                  <w:pPr>
                    <w:keepNext/>
                    <w:keepLines/>
                    <w:rPr>
                      <w:rFonts w:eastAsia="宋体" w:cs="Arial"/>
                      <w:sz w:val="18"/>
                      <w:szCs w:val="18"/>
                    </w:rPr>
                  </w:pPr>
                </w:p>
              </w:tc>
              <w:tc>
                <w:tcPr>
                  <w:tcW w:w="0" w:type="auto"/>
                  <w:shd w:val="clear" w:color="auto" w:fill="auto"/>
                </w:tcPr>
                <w:p w14:paraId="54D70D61" w14:textId="77777777" w:rsidR="00B95095" w:rsidRPr="000B3AC8" w:rsidRDefault="00B95095" w:rsidP="000B3AC8">
                  <w:pPr>
                    <w:keepNext/>
                    <w:keepLines/>
                    <w:rPr>
                      <w:rFonts w:eastAsia="宋体"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宋体" w:cs="Arial"/>
                      <w:sz w:val="18"/>
                      <w:szCs w:val="18"/>
                    </w:rPr>
                  </w:pPr>
                </w:p>
              </w:tc>
              <w:tc>
                <w:tcPr>
                  <w:tcW w:w="0" w:type="auto"/>
                  <w:shd w:val="clear" w:color="auto" w:fill="auto"/>
                </w:tcPr>
                <w:p w14:paraId="54D70D65" w14:textId="77777777" w:rsidR="00B95095" w:rsidRPr="000B3AC8" w:rsidRDefault="00B95095" w:rsidP="000B3AC8">
                  <w:pPr>
                    <w:keepNext/>
                    <w:keepLines/>
                    <w:rPr>
                      <w:rFonts w:eastAsia="宋体"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宋体" w:cs="Arial"/>
                      <w:sz w:val="18"/>
                      <w:szCs w:val="18"/>
                      <w:lang w:eastAsia="ja-JP"/>
                    </w:rPr>
                  </w:pPr>
                  <w:r w:rsidRPr="000B3AC8">
                    <w:rPr>
                      <w:rFonts w:eastAsia="宋体"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宋体" w:cs="Arial"/>
                      <w:sz w:val="18"/>
                      <w:szCs w:val="18"/>
                      <w:lang w:eastAsia="zh-CN"/>
                    </w:rPr>
                  </w:pPr>
                  <w:r w:rsidRPr="000B3AC8">
                    <w:rPr>
                      <w:rFonts w:eastAsia="宋体"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宋体" w:cs="Arial"/>
                <w:szCs w:val="18"/>
                <w:lang w:eastAsia="zh-CN"/>
              </w:rPr>
            </w:pPr>
            <w:r w:rsidRPr="000B3AC8">
              <w:rPr>
                <w:rFonts w:eastAsia="宋体"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宋体" w:cs="Arial"/>
                      <w:szCs w:val="18"/>
                      <w:lang w:eastAsia="zh-CN"/>
                    </w:rPr>
                  </w:pPr>
                  <w:r w:rsidRPr="000B3AC8">
                    <w:rPr>
                      <w:rFonts w:eastAsia="宋体"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宋体"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宋体"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ab"/>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54D70DB3" w14:textId="77777777" w:rsidR="005A6711" w:rsidRPr="000B3AC8" w:rsidRDefault="005A6711" w:rsidP="000B3AC8">
            <w:pPr>
              <w:pStyle w:val="ab"/>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ab"/>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single carrier transmission, gNB/UE performs LBT over the channel bandwidth (or BWP bandwidth) (Alt SC.1. in earlier agreements)</w:t>
            </w:r>
          </w:p>
          <w:p w14:paraId="54D70DB6" w14:textId="77777777" w:rsidR="005A6711" w:rsidRPr="000B3AC8" w:rsidRDefault="005A6711" w:rsidP="000B3AC8">
            <w:pPr>
              <w:pStyle w:val="ab"/>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multi-carrier transmission in intra-band CA, gNB/UE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ab"/>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ab"/>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af9"/>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宋体" w:cs="Arial"/>
                      <w:szCs w:val="18"/>
                      <w:lang w:eastAsia="zh-CN"/>
                    </w:rPr>
                  </w:pPr>
                  <w:r w:rsidRPr="00DB7AC6">
                    <w:rPr>
                      <w:rFonts w:eastAsia="宋体" w:cs="Arial"/>
                      <w:szCs w:val="18"/>
                      <w:lang w:eastAsia="zh-CN"/>
                    </w:rPr>
                    <w:t xml:space="preserve">Cat 3 </w:t>
                  </w:r>
                  <w:r w:rsidRPr="00DB7AC6">
                    <w:rPr>
                      <w:rFonts w:eastAsia="宋体" w:cs="Arial"/>
                      <w:strike/>
                      <w:color w:val="FF0000"/>
                      <w:szCs w:val="18"/>
                      <w:lang w:eastAsia="zh-CN"/>
                    </w:rPr>
                    <w:t>or Cat 4 LBT</w:t>
                  </w:r>
                  <w:r w:rsidRPr="00DB7AC6">
                    <w:rPr>
                      <w:rFonts w:eastAsia="宋体" w:cs="Arial"/>
                      <w:color w:val="FF0000"/>
                      <w:szCs w:val="18"/>
                      <w:lang w:eastAsia="zh-CN"/>
                    </w:rPr>
                    <w:t xml:space="preserve"> </w:t>
                  </w:r>
                  <w:r w:rsidRPr="00DB7AC6">
                    <w:rPr>
                      <w:rFonts w:eastAsia="宋体"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宋体" w:cs="Arial"/>
                <w:szCs w:val="18"/>
                <w:lang w:eastAsia="zh-CN"/>
              </w:rPr>
            </w:pPr>
            <w:r w:rsidRPr="000B3AC8">
              <w:rPr>
                <w:rFonts w:eastAsia="宋体"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宋体"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宋体" w:cs="Arial"/>
                      <w:szCs w:val="18"/>
                      <w:lang w:eastAsia="zh-CN"/>
                    </w:rPr>
                  </w:pPr>
                  <w:r w:rsidRPr="000B3AC8">
                    <w:rPr>
                      <w:rFonts w:eastAsia="宋体"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宋体"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宋体"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Optional with capability signaling</w:t>
                  </w:r>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宋体" w:cs="Arial"/>
                      <w:szCs w:val="18"/>
                      <w:lang w:eastAsia="zh-CN"/>
                    </w:rPr>
                  </w:pPr>
                  <w:r w:rsidRPr="00750E54">
                    <w:rPr>
                      <w:rFonts w:eastAsia="宋体"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宋体"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r w:rsidRPr="003072E8">
              <w:t>Sanechips</w:t>
            </w:r>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For g</w:t>
            </w:r>
            <w:r w:rsidRPr="000B3AC8">
              <w:rPr>
                <w:rFonts w:cs="Calibri"/>
                <w:sz w:val="20"/>
                <w:szCs w:val="20"/>
              </w:rPr>
              <w:t>NB/UE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FFS: If operation restrictions for channel access without LBT are needed, e.g.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Support of contention-exempt short control signalling transmission in 60GHz band for regions where LBT is required and short control signaling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Note: If regulations do not allow short control signaling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Contention Exempt Short Control Signalling rules apply to the transmission of msg1 for the 4 step RACH and MsgA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msg1/msgA resources configured (not limited to the resources actually used)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msg1/msgA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contention-exempt short control signalling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(SpCell) and NR in shared spectrum (SCell);</w:t>
            </w:r>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A.1: SCell is not configured with uplink (DL only);</w:t>
            </w:r>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Scenario A.2: SCell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(PSCell);</w:t>
            </w:r>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(PCell);</w:t>
            </w:r>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D: NR cell in shared spectrum and uplink in licensed spectrum;</w:t>
            </w:r>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(PCell) and NR in shared spectrum (PSCell).</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Proposal: Reuse NRU UE feature design framework, i.e.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4D70E80" w14:textId="77777777" w:rsidR="007723D0" w:rsidRPr="000B3AC8" w:rsidRDefault="006559CF" w:rsidP="006559CF">
            <w:pPr>
              <w:spacing w:before="120"/>
              <w:rPr>
                <w:rFonts w:ascii="Calibri" w:eastAsia="宋体"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r w:rsidRPr="003072E8">
              <w:t>HiSilicon</w:t>
            </w:r>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ab"/>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 xml:space="preserve">FG24-?: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objective in WID that </w:t>
            </w:r>
          </w:p>
          <w:p w14:paraId="54D70E8F" w14:textId="77777777" w:rsidR="005A6711" w:rsidRPr="000B3AC8" w:rsidRDefault="005A6711" w:rsidP="000B3AC8">
            <w:pPr>
              <w:pStyle w:val="ab"/>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ab"/>
              <w:spacing w:afterLines="50"/>
              <w:ind w:left="357"/>
              <w:contextualSpacing w:val="0"/>
              <w:rPr>
                <w:rFonts w:ascii="Calibri" w:hAnsi="Calibri" w:cs="Calibri"/>
                <w:lang w:eastAsia="zh-CN"/>
              </w:rPr>
            </w:pPr>
            <w:r w:rsidRPr="000B3AC8">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ab"/>
              <w:spacing w:afterLines="50"/>
              <w:ind w:left="357"/>
              <w:contextualSpacing w:val="0"/>
              <w:rPr>
                <w:rFonts w:ascii="Calibri" w:hAnsi="Calibri" w:cs="Calibri"/>
                <w:lang w:eastAsia="zh-CN"/>
              </w:rPr>
            </w:pPr>
            <w:r w:rsidRPr="000B3AC8">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ab"/>
              <w:spacing w:afterLines="50"/>
              <w:ind w:left="357"/>
              <w:rPr>
                <w:rFonts w:ascii="Calibri" w:hAnsi="Calibri" w:cs="Calibri"/>
                <w:lang w:eastAsia="zh-CN"/>
              </w:rPr>
            </w:pPr>
          </w:p>
          <w:p w14:paraId="54D70E93" w14:textId="77777777" w:rsidR="005A6711" w:rsidRPr="000B3AC8" w:rsidRDefault="005A6711" w:rsidP="000B3AC8">
            <w:pPr>
              <w:pStyle w:val="ab"/>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ab"/>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ab"/>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PUCCH format 0/1/4 with multi RB</w:t>
            </w:r>
          </w:p>
          <w:p w14:paraId="54D70E9E" w14:textId="77777777" w:rsidR="005A6711" w:rsidRPr="000B3AC8" w:rsidRDefault="005A6711" w:rsidP="000B3AC8">
            <w:pPr>
              <w:pStyle w:val="ab"/>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ab"/>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Xi is the number of OFDM symbols, i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r w:rsidRPr="000B3AC8">
                    <w:rPr>
                      <w:rFonts w:ascii="Calibri" w:hAnsi="Calibri" w:cs="Calibri"/>
                      <w:i/>
                      <w:sz w:val="16"/>
                    </w:rPr>
                    <w:t>timeDurationForQCL</w:t>
                  </w:r>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The number of symbols, Xi, between the last symbol of SSB/CSI-RS and the first symbol of the transmission channel containing beam report is at least RBi, where</w:t>
                  </w:r>
                </w:p>
                <w:p w14:paraId="54D70EB3"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i=1,2,3,4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beamReportTiming</w:t>
                  </w:r>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B_(B_Total,).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r w:rsidRPr="000B3AC8">
                    <w:rPr>
                      <w:rFonts w:ascii="Calibri" w:hAnsi="Calibri" w:cs="Calibri"/>
                      <w:i/>
                      <w:sz w:val="16"/>
                    </w:rPr>
                    <w:t>maxNumberRxTxBeamSwitchDL</w:t>
                  </w:r>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4D70EC0" w14:textId="77777777" w:rsidR="005A6711" w:rsidRPr="000B3AC8" w:rsidRDefault="005A6711" w:rsidP="005A6711">
                  <w:pPr>
                    <w:pStyle w:val="TAL"/>
                    <w:rPr>
                      <w:rFonts w:ascii="Calibri" w:hAnsi="Calibri" w:cs="Calibri"/>
                      <w:sz w:val="16"/>
                    </w:rPr>
                  </w:pPr>
                  <w:r w:rsidRPr="000B3AC8">
                    <w:rPr>
                      <w:rFonts w:ascii="Calibri" w:hAnsi="Calibri" w:cs="Calibri"/>
                      <w:sz w:val="16"/>
                    </w:rPr>
                    <w:t>i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r w:rsidRPr="000B3AC8">
                    <w:rPr>
                      <w:rFonts w:ascii="Calibri" w:hAnsi="Calibri" w:cs="Calibri"/>
                      <w:i/>
                      <w:sz w:val="16"/>
                    </w:rPr>
                    <w:t>beamSwitchTiming</w:t>
                  </w:r>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af9"/>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af9"/>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af9"/>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af9"/>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af9"/>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af9"/>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PUCCH format 0/1/4 with multi RB</w:t>
                    </w:r>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[2,…,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[2,…,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af9"/>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Support enhanced Type1 HARQ codebook for multiple  PDSCH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Support enhanced type 2 HARQ codebook for multiple  PDSCH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ab"/>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ab"/>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ab"/>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ab"/>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ab"/>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ab"/>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ab"/>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lastRenderedPageBreak/>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In Rel-17, new candidate values for the following 4 existing UE capability parameters has been discussed:</w:t>
            </w:r>
          </w:p>
          <w:p w14:paraId="54D70F2B" w14:textId="77777777" w:rsidR="00DB7AC6" w:rsidRPr="000B3AC8" w:rsidRDefault="00DB7AC6" w:rsidP="000B3AC8">
            <w:pPr>
              <w:pStyle w:val="ab"/>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timeDurationForQCL</w:t>
            </w:r>
          </w:p>
          <w:p w14:paraId="54D70F2C" w14:textId="77777777" w:rsidR="00DB7AC6" w:rsidRPr="000B3AC8" w:rsidRDefault="00DB7AC6" w:rsidP="000B3AC8">
            <w:pPr>
              <w:pStyle w:val="ab"/>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ab"/>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beamSwitchTiming</w:t>
            </w:r>
          </w:p>
          <w:p w14:paraId="54D70F2E" w14:textId="77777777" w:rsidR="00DB7AC6" w:rsidRPr="000B3AC8" w:rsidRDefault="00DB7AC6" w:rsidP="000B3AC8">
            <w:pPr>
              <w:pStyle w:val="ab"/>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ab"/>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ab"/>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beamReportTiming</w:t>
            </w:r>
          </w:p>
          <w:p w14:paraId="54D70F31" w14:textId="77777777" w:rsidR="00DB7AC6" w:rsidRPr="000B3AC8" w:rsidRDefault="00DB7AC6" w:rsidP="000B3AC8">
            <w:pPr>
              <w:pStyle w:val="ab"/>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ab"/>
              <w:numPr>
                <w:ilvl w:val="0"/>
                <w:numId w:val="30"/>
              </w:numPr>
              <w:spacing w:before="0" w:after="0" w:line="259" w:lineRule="auto"/>
              <w:contextualSpacing w:val="0"/>
              <w:rPr>
                <w:rFonts w:ascii="Calibri" w:hAnsi="Calibri" w:cs="Calibri"/>
                <w:lang w:val="en-GB"/>
              </w:rPr>
            </w:pPr>
            <w:r w:rsidRPr="000B3AC8">
              <w:rPr>
                <w:rFonts w:ascii="Calibri" w:hAnsi="Calibri" w:cs="Calibri"/>
                <w:i/>
                <w:lang w:val="en-GB"/>
              </w:rPr>
              <w:t>maxNumberRxTxBeamSwitchDL</w:t>
            </w:r>
          </w:p>
          <w:p w14:paraId="54D70F33" w14:textId="77777777" w:rsidR="00DB7AC6" w:rsidRPr="000B3AC8" w:rsidRDefault="00DB7AC6" w:rsidP="000B3AC8">
            <w:pPr>
              <w:pStyle w:val="ab"/>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For timeDurationForQCL, beamSwitchTiming and beamReportTiming,</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timeDurationForQCL: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beamSwitchTiming: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beamReportTiming: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FFS: UE capability signaling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Note: The scaled values 224 and 336 symbols for beamSwitchTiming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timeDurationForQCL, beamSwitchTiming and beamReportTiming,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kHz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For maxNumberRxTxBeamSwitchDL,</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Add the following FGs requiring capability signalling:</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2 codeword transmission for PDSCH, per band;</w:t>
            </w:r>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PDSCH scheduled in a slot for 120 kHz SCS and single TRP operation, per band;</w:t>
            </w:r>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PUSCH scheduled in a slot for 120 kHz SCS and single TRP operation, per band;</w:t>
            </w:r>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DL, per FSPC;</w:t>
            </w:r>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afb"/>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ab"/>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ab"/>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ab"/>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ab"/>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ab"/>
                    <w:spacing w:after="160" w:line="259" w:lineRule="auto"/>
                    <w:ind w:left="360"/>
                    <w:rPr>
                      <w:rFonts w:cs="Arial"/>
                      <w:iCs/>
                      <w:sz w:val="18"/>
                      <w:szCs w:val="18"/>
                      <w:lang w:eastAsia="x-none"/>
                    </w:rPr>
                  </w:pPr>
                </w:p>
                <w:p w14:paraId="54D70F88" w14:textId="77777777" w:rsidR="003A7307" w:rsidRPr="00750E54" w:rsidRDefault="003A7307" w:rsidP="000B3AC8">
                  <w:pPr>
                    <w:pStyle w:val="ab"/>
                    <w:numPr>
                      <w:ilvl w:val="0"/>
                      <w:numId w:val="32"/>
                    </w:numPr>
                    <w:spacing w:before="0" w:after="160" w:line="259" w:lineRule="auto"/>
                    <w:rPr>
                      <w:rFonts w:cs="Arial"/>
                      <w:iCs/>
                      <w:sz w:val="18"/>
                      <w:szCs w:val="18"/>
                      <w:lang w:eastAsia="x-none"/>
                    </w:rPr>
                  </w:pPr>
                  <w:r w:rsidRPr="00750E54">
                    <w:rPr>
                      <w:rFonts w:cs="Arial"/>
                      <w:iCs/>
                      <w:sz w:val="18"/>
                      <w:szCs w:val="18"/>
                      <w:lang w:eastAsia="x-none"/>
                    </w:rPr>
                    <w:t>The related UE capabilities and their applicability to the frequency range 52.6 to 71 GHz will have to be analysed on a case by case basis</w:t>
                  </w:r>
                </w:p>
                <w:p w14:paraId="54D70F89" w14:textId="77777777" w:rsidR="003A7307" w:rsidRPr="00750E54" w:rsidRDefault="003A7307" w:rsidP="000B3AC8">
                  <w:pPr>
                    <w:pStyle w:val="ab"/>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For wideband PRACH enhancement, we suggest to introduce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af9"/>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Wideband PRACH for 120kHz SCS in FR2-2</w:t>
                  </w:r>
                  <w:r w:rsidRPr="00750E54">
                    <w:rPr>
                      <w:rFonts w:cs="Arial"/>
                      <w:szCs w:val="18"/>
                    </w:rPr>
                    <w:t xml:space="preserve"> </w:t>
                  </w:r>
                  <w:r w:rsidRPr="00750E54">
                    <w:rPr>
                      <w:rFonts w:eastAsia="宋体"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Based on our comments on FG 24-1, we suggest to introduce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af9"/>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0/1 enhancements with configured integer number of RB in the range [1,…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ab"/>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ab"/>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宋体"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ab"/>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宋体"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ab"/>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宋体"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ab"/>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宋体"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宋体" w:cs="Arial"/>
                      <w:color w:val="FF0000"/>
                      <w:szCs w:val="18"/>
                      <w:lang w:eastAsia="zh-CN"/>
                    </w:rPr>
                  </w:pPr>
                  <w:r w:rsidRPr="00750E54">
                    <w:rPr>
                      <w:rFonts w:eastAsia="宋体"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ab"/>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宋体"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宋体" w:cs="Arial"/>
                      <w:color w:val="FF0000"/>
                      <w:szCs w:val="18"/>
                      <w:lang w:eastAsia="zh-CN"/>
                    </w:rPr>
                  </w:pPr>
                  <w:r w:rsidRPr="00750E54">
                    <w:rPr>
                      <w:rFonts w:eastAsia="宋体"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Propose to add/amend the maxNumberRxTxBeamSwitchDL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r w:rsidRPr="00617E4D">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r w:rsidRPr="00617E4D">
                    <w:rPr>
                      <w:rFonts w:cs="Arial"/>
                      <w:sz w:val="18"/>
                      <w:lang w:eastAsia="zh-CN"/>
                    </w:rPr>
                    <w:t>maxNumberRxTxBeamSwitchDL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r w:rsidRPr="000B3AC8">
              <w:rPr>
                <w:rFonts w:ascii="Calibri" w:hAnsi="Calibri" w:cs="Calibri"/>
                <w:bCs/>
                <w:iCs/>
                <w:u w:val="single"/>
                <w:lang w:eastAsia="zh-CN"/>
              </w:rPr>
              <w:t>timeDurationQCL</w:t>
            </w:r>
            <w:r w:rsidRPr="000B3AC8">
              <w:rPr>
                <w:rFonts w:ascii="Calibri" w:hAnsi="Calibri" w:cs="Calibri"/>
                <w:bCs/>
                <w:u w:val="single"/>
                <w:lang w:eastAsia="zh-CN"/>
              </w:rPr>
              <w:t xml:space="preserve">, </w:t>
            </w:r>
            <w:r w:rsidRPr="000B3AC8">
              <w:rPr>
                <w:rFonts w:ascii="Calibri" w:hAnsi="Calibri" w:cs="Calibri"/>
                <w:bCs/>
                <w:iCs/>
                <w:u w:val="single"/>
                <w:lang w:eastAsia="zh-CN"/>
              </w:rPr>
              <w:t>beamReportTiming</w:t>
            </w:r>
            <w:r w:rsidRPr="000B3AC8">
              <w:rPr>
                <w:rFonts w:ascii="Calibri" w:hAnsi="Calibri" w:cs="Calibri"/>
                <w:bCs/>
                <w:u w:val="single"/>
                <w:lang w:eastAsia="zh-CN"/>
              </w:rPr>
              <w:t xml:space="preserve"> and </w:t>
            </w:r>
            <w:r w:rsidRPr="000B3AC8">
              <w:rPr>
                <w:rFonts w:ascii="Calibri" w:hAnsi="Calibri" w:cs="Calibri"/>
                <w:bCs/>
                <w:iCs/>
                <w:u w:val="single"/>
                <w:lang w:eastAsia="zh-CN"/>
              </w:rPr>
              <w:t>beamSwitchTiming</w:t>
            </w:r>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sidRPr="000B3AC8">
              <w:rPr>
                <w:rFonts w:ascii="Calibri" w:hAnsi="Calibri" w:cs="Calibri"/>
                <w:i/>
                <w:iCs/>
                <w:lang w:eastAsia="zh-CN"/>
              </w:rPr>
              <w:t>timeDurationQCL</w:t>
            </w:r>
            <w:r w:rsidRPr="000B3AC8">
              <w:rPr>
                <w:rFonts w:ascii="Calibri" w:hAnsi="Calibri" w:cs="Calibri"/>
                <w:lang w:eastAsia="zh-CN"/>
              </w:rPr>
              <w:t xml:space="preserve">, </w:t>
            </w:r>
            <w:r w:rsidRPr="000B3AC8">
              <w:rPr>
                <w:rFonts w:ascii="Calibri" w:hAnsi="Calibri" w:cs="Calibri"/>
                <w:i/>
                <w:iCs/>
                <w:lang w:eastAsia="zh-CN"/>
              </w:rPr>
              <w:t>beamReportTiming</w:t>
            </w:r>
            <w:r w:rsidRPr="000B3AC8">
              <w:rPr>
                <w:rFonts w:ascii="Calibri" w:hAnsi="Calibri" w:cs="Calibri"/>
                <w:lang w:eastAsia="zh-CN"/>
              </w:rPr>
              <w:t xml:space="preserve"> and </w:t>
            </w:r>
            <w:r w:rsidRPr="000B3AC8">
              <w:rPr>
                <w:rFonts w:ascii="Calibri" w:hAnsi="Calibri" w:cs="Calibri"/>
                <w:i/>
                <w:iCs/>
                <w:lang w:eastAsia="zh-CN"/>
              </w:rPr>
              <w:t>beamSwitchTiming</w:t>
            </w:r>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timeDurationForQCL, beamSwitchTiming and beamReportTiming,</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timeDurationForQCL: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beamSwitchTiming: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beamReportTiming: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r w:rsidRPr="00617E4D">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timeDurationQCL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r w:rsidRPr="00617E4D">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beamReportTiming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r w:rsidRPr="00617E4D">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r w:rsidRPr="00617E4D">
                    <w:rPr>
                      <w:rFonts w:cs="Arial"/>
                      <w:sz w:val="18"/>
                      <w:szCs w:val="18"/>
                      <w:lang w:eastAsia="zh-CN"/>
                    </w:rPr>
                    <w:t>beamSwitchTiming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8969B2"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min([194], X</w:t>
                  </w:r>
                  <w:r w:rsidRPr="00C0207F">
                    <w:rPr>
                      <w:rFonts w:cs="Arial"/>
                      <w:sz w:val="18"/>
                      <w:szCs w:val="18"/>
                      <w:vertAlign w:val="subscript"/>
                      <w:lang w:val="de-DE"/>
                    </w:rPr>
                    <w:t>5</w:t>
                  </w:r>
                  <w:r w:rsidRPr="00C0207F">
                    <w:rPr>
                      <w:rFonts w:cs="Arial"/>
                      <w:sz w:val="18"/>
                      <w:szCs w:val="18"/>
                      <w:lang w:val="de-DE"/>
                    </w:rPr>
                    <w:t xml:space="preserve"> + KB</w:t>
                  </w:r>
                  <w:r w:rsidRPr="00C0207F">
                    <w:rPr>
                      <w:rFonts w:cs="Arial"/>
                      <w:sz w:val="18"/>
                      <w:szCs w:val="18"/>
                      <w:vertAlign w:val="subscript"/>
                      <w:lang w:val="de-DE"/>
                    </w:rPr>
                    <w:t>3</w:t>
                  </w:r>
                  <w:r w:rsidRPr="00C0207F">
                    <w:rPr>
                      <w:rFonts w:cs="Arial"/>
                      <w:sz w:val="18"/>
                      <w:szCs w:val="18"/>
                      <w:lang w:val="de-DE"/>
                    </w:rPr>
                    <w:t>)</w:t>
                  </w:r>
                </w:p>
                <w:p w14:paraId="54D710A6"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For 960kHz:</w:t>
                  </w:r>
                </w:p>
                <w:p w14:paraId="54D710A7"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Z1 = [388] Z’1 = [340] </w:t>
                  </w:r>
                </w:p>
                <w:p w14:paraId="54D710A8"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Z2 = [608] Z’2 = [560] </w:t>
                  </w:r>
                </w:p>
                <w:p w14:paraId="54D710A9"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min([388], X</w:t>
                  </w:r>
                  <w:r w:rsidRPr="00C0207F">
                    <w:rPr>
                      <w:rFonts w:cs="Arial"/>
                      <w:sz w:val="18"/>
                      <w:szCs w:val="18"/>
                      <w:vertAlign w:val="subscript"/>
                      <w:lang w:val="de-DE"/>
                    </w:rPr>
                    <w:t>6</w:t>
                  </w:r>
                  <w:r w:rsidRPr="00C0207F">
                    <w:rPr>
                      <w:rFonts w:cs="Arial"/>
                      <w:sz w:val="18"/>
                      <w:szCs w:val="18"/>
                      <w:lang w:val="de-DE"/>
                    </w:rPr>
                    <w:t xml:space="preserve"> + KB</w:t>
                  </w:r>
                  <w:r w:rsidRPr="00C0207F">
                    <w:rPr>
                      <w:rFonts w:cs="Arial"/>
                      <w:sz w:val="18"/>
                      <w:szCs w:val="18"/>
                      <w:vertAlign w:val="subscript"/>
                      <w:lang w:val="de-DE"/>
                    </w:rPr>
                    <w:t>4</w:t>
                  </w:r>
                  <w:r w:rsidRPr="00C0207F">
                    <w:rPr>
                      <w:rFonts w:cs="Arial"/>
                      <w:sz w:val="18"/>
                      <w:szCs w:val="18"/>
                      <w:lang w:val="de-DE"/>
                    </w:rPr>
                    <w:t>)</w:t>
                  </w:r>
                </w:p>
                <w:bookmarkEnd w:id="209"/>
                <w:p w14:paraId="54D710AA" w14:textId="77777777" w:rsidR="00617E4D" w:rsidRPr="00C0207F" w:rsidRDefault="00617E4D" w:rsidP="00617E4D">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C0207F" w:rsidRDefault="00617E4D" w:rsidP="00617E4D">
                  <w:pPr>
                    <w:pStyle w:val="TAL"/>
                    <w:rPr>
                      <w:rFonts w:eastAsia="MS Mincho" w:cs="Arial"/>
                      <w:szCs w:val="18"/>
                      <w:lang w:val="de-DE"/>
                    </w:rPr>
                  </w:pPr>
                </w:p>
              </w:tc>
            </w:tr>
            <w:bookmarkEnd w:id="208"/>
          </w:tbl>
          <w:p w14:paraId="54D710AD" w14:textId="77777777" w:rsidR="00617E4D" w:rsidRPr="00C0207F" w:rsidRDefault="00617E4D" w:rsidP="00617E4D">
            <w:pPr>
              <w:rPr>
                <w:rFonts w:ascii="Calibri" w:hAnsi="Calibri" w:cs="Calibri"/>
                <w:lang w:val="de-DE"/>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r w:rsidRPr="000B3AC8">
                    <w:rPr>
                      <w:rFonts w:ascii="Calibri" w:hAnsi="Calibri" w:cs="Calibri"/>
                      <w:b/>
                      <w:bCs/>
                      <w:i/>
                      <w:iCs/>
                      <w:sz w:val="20"/>
                      <w:szCs w:val="20"/>
                    </w:rPr>
                    <w:t xml:space="preserve">supportedModulationOrderDL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signalled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signalled per band i.e.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signalled. If not signalled in a given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r w:rsidRPr="000B3AC8">
                    <w:rPr>
                      <w:rFonts w:ascii="Calibri" w:hAnsi="Calibri" w:cs="Calibri"/>
                      <w:i/>
                      <w:iCs/>
                    </w:rPr>
                    <w:t>DataRate</w:t>
                  </w:r>
                  <w:r w:rsidRPr="000B3AC8">
                    <w:rPr>
                      <w:rFonts w:ascii="Calibri" w:hAnsi="Calibri" w:cs="Calibri"/>
                    </w:rPr>
                    <w:t>) and max data rate per CC (</w:t>
                  </w:r>
                  <w:r w:rsidRPr="000B3AC8">
                    <w:rPr>
                      <w:rFonts w:ascii="Calibri" w:hAnsi="Calibri" w:cs="Calibri"/>
                      <w:i/>
                      <w:iCs/>
                    </w:rPr>
                    <w:t>DataRateCC</w:t>
                  </w:r>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ab"/>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ab"/>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ab"/>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ab"/>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ab"/>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ab"/>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ab"/>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ab"/>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ab"/>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r w:rsidRPr="00BE5C5B">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r w:rsidRPr="00BE5C5B">
                    <w:rPr>
                      <w:rFonts w:cs="Arial"/>
                      <w:sz w:val="18"/>
                      <w:szCs w:val="18"/>
                      <w:lang w:eastAsia="zh-CN"/>
                    </w:rPr>
                    <w:t>beamCorrespondenceWithoutUL-BeamSweeping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Support capability signaling to indicate whether or not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ab"/>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ab"/>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ab"/>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54D710FD" w14:textId="77777777" w:rsidR="00B95095" w:rsidRPr="000B3AC8" w:rsidRDefault="00B95095" w:rsidP="000B3AC8">
            <w:pPr>
              <w:pStyle w:val="ab"/>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D710FE" w14:textId="77777777" w:rsidR="00B95095" w:rsidRPr="000B3AC8" w:rsidRDefault="00B95095" w:rsidP="000B3AC8">
            <w:pPr>
              <w:pStyle w:val="ab"/>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UE capability signalling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aff1"/>
                <w:rFonts w:ascii="Calibri" w:eastAsia="MS Mincho" w:hAnsi="Calibri" w:cs="Calibri"/>
                <w:b/>
                <w:i w:val="0"/>
                <w:lang w:eastAsia="ja-JP"/>
              </w:rPr>
            </w:pPr>
            <w:r w:rsidRPr="000B3AC8">
              <w:rPr>
                <w:rStyle w:val="aff1"/>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ab"/>
              <w:numPr>
                <w:ilvl w:val="0"/>
                <w:numId w:val="57"/>
              </w:numPr>
              <w:spacing w:before="0" w:after="0"/>
              <w:contextualSpacing w:val="0"/>
              <w:jc w:val="left"/>
              <w:rPr>
                <w:rStyle w:val="aff1"/>
                <w:rFonts w:ascii="Calibri" w:eastAsia="MS Mincho" w:hAnsi="Calibri" w:cs="Calibri"/>
                <w:b/>
                <w:i w:val="0"/>
                <w:lang w:eastAsia="ja-JP"/>
              </w:rPr>
            </w:pPr>
            <w:r w:rsidRPr="000B3AC8">
              <w:rPr>
                <w:rStyle w:val="aff1"/>
                <w:rFonts w:ascii="Calibri" w:eastAsia="MS Mincho" w:hAnsi="Calibri" w:cs="Calibri"/>
                <w:b/>
                <w:i w:val="0"/>
                <w:lang w:eastAsia="ja-JP"/>
              </w:rPr>
              <w:t>Alt 1: define as per-band</w:t>
            </w:r>
          </w:p>
          <w:p w14:paraId="54D71111" w14:textId="77777777" w:rsidR="00B95095" w:rsidRPr="000B3AC8" w:rsidRDefault="00B95095" w:rsidP="000B3AC8">
            <w:pPr>
              <w:pStyle w:val="ab"/>
              <w:numPr>
                <w:ilvl w:val="0"/>
                <w:numId w:val="57"/>
              </w:numPr>
              <w:spacing w:before="0" w:after="0"/>
              <w:contextualSpacing w:val="0"/>
              <w:jc w:val="left"/>
              <w:rPr>
                <w:rStyle w:val="aff1"/>
                <w:rFonts w:ascii="Calibri" w:eastAsia="MS Mincho" w:hAnsi="Calibri" w:cs="Calibri"/>
                <w:b/>
                <w:i w:val="0"/>
                <w:lang w:eastAsia="ja-JP"/>
              </w:rPr>
            </w:pPr>
            <w:r w:rsidRPr="000B3AC8">
              <w:rPr>
                <w:rStyle w:val="aff1"/>
                <w:rFonts w:ascii="Calibri" w:eastAsia="MS Mincho" w:hAnsi="Calibri" w:cs="Calibri"/>
                <w:b/>
                <w:i w:val="0"/>
                <w:lang w:eastAsia="ja-JP"/>
              </w:rPr>
              <w:t>Alt 2: define as per-FR</w:t>
            </w:r>
          </w:p>
          <w:p w14:paraId="54D71112" w14:textId="77777777" w:rsidR="00B95095" w:rsidRPr="000B3AC8" w:rsidRDefault="00B95095" w:rsidP="000B3AC8">
            <w:pPr>
              <w:pStyle w:val="ab"/>
              <w:numPr>
                <w:ilvl w:val="1"/>
                <w:numId w:val="57"/>
              </w:numPr>
              <w:spacing w:before="0" w:after="0"/>
              <w:contextualSpacing w:val="0"/>
              <w:jc w:val="left"/>
              <w:rPr>
                <w:rStyle w:val="aff1"/>
                <w:rFonts w:ascii="Calibri" w:eastAsia="MS Mincho" w:hAnsi="Calibri" w:cs="Calibri"/>
                <w:b/>
                <w:i w:val="0"/>
                <w:lang w:eastAsia="ja-JP"/>
              </w:rPr>
            </w:pPr>
            <w:r w:rsidRPr="000B3AC8">
              <w:rPr>
                <w:rStyle w:val="aff1"/>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ab"/>
              <w:numPr>
                <w:ilvl w:val="0"/>
                <w:numId w:val="57"/>
              </w:numPr>
              <w:spacing w:before="0" w:after="0"/>
              <w:contextualSpacing w:val="0"/>
              <w:jc w:val="left"/>
              <w:rPr>
                <w:rStyle w:val="aff1"/>
                <w:rFonts w:ascii="Calibri" w:eastAsia="MS Mincho" w:hAnsi="Calibri" w:cs="Calibri"/>
                <w:b/>
                <w:i w:val="0"/>
                <w:lang w:eastAsia="ja-JP"/>
              </w:rPr>
            </w:pPr>
            <w:r w:rsidRPr="000B3AC8">
              <w:rPr>
                <w:rStyle w:val="aff1"/>
                <w:rFonts w:ascii="Calibri" w:eastAsia="MS Mincho" w:hAnsi="Calibri" w:cs="Calibri"/>
                <w:b/>
                <w:i w:val="0"/>
                <w:lang w:eastAsia="ja-JP"/>
              </w:rPr>
              <w:t>Alt 3: define as per-UE</w:t>
            </w:r>
          </w:p>
          <w:p w14:paraId="54D71114" w14:textId="77777777" w:rsidR="00B95095" w:rsidRPr="000B3AC8" w:rsidRDefault="00B95095" w:rsidP="000B3AC8">
            <w:pPr>
              <w:pStyle w:val="ab"/>
              <w:numPr>
                <w:ilvl w:val="1"/>
                <w:numId w:val="57"/>
              </w:numPr>
              <w:spacing w:before="0" w:after="0"/>
              <w:contextualSpacing w:val="0"/>
              <w:jc w:val="left"/>
              <w:rPr>
                <w:rStyle w:val="aff1"/>
                <w:rFonts w:ascii="Calibri" w:eastAsia="MS Mincho" w:hAnsi="Calibri" w:cs="Calibri"/>
                <w:b/>
                <w:i w:val="0"/>
                <w:lang w:eastAsia="ja-JP"/>
              </w:rPr>
            </w:pPr>
            <w:r w:rsidRPr="000B3AC8">
              <w:rPr>
                <w:rStyle w:val="aff1"/>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宋体" w:hAnsi="Calibri" w:cs="Calibri"/>
                      <w:lang w:eastAsia="zh-CN"/>
                    </w:rPr>
                  </w:pPr>
                  <w:bookmarkStart w:id="213" w:name="_Hlk58594589"/>
                  <w:r w:rsidRPr="000B3AC8">
                    <w:rPr>
                      <w:rFonts w:ascii="Calibri" w:eastAsia="宋体" w:hAnsi="Calibri" w:cs="Calibri"/>
                      <w:lang w:eastAsia="zh-CN"/>
                    </w:rPr>
                    <w:t xml:space="preserve">Note 5: </w:t>
                  </w:r>
                  <w:bookmarkEnd w:id="213"/>
                  <w:r w:rsidRPr="000B3AC8">
                    <w:rPr>
                      <w:rFonts w:ascii="Calibri" w:eastAsia="宋体"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The related UE capabilities and their applicability to the frequency range 52.6 to 71 GHz will have to be analysed on a case by case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宋体"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宋体"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宋体"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宋体" w:hAnsi="Calibri" w:cs="Calibri"/>
                      <w:lang w:eastAsia="zh-CN"/>
                    </w:rPr>
                  </w:pPr>
                  <w:r w:rsidRPr="000B3AC8">
                    <w:rPr>
                      <w:rFonts w:ascii="Calibri" w:eastAsia="宋体"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宋体" w:hAnsi="Calibri" w:cs="Calibri"/>
                      <w:lang w:eastAsia="zh-CN"/>
                    </w:rPr>
                  </w:pPr>
                  <w:r w:rsidRPr="000B3AC8">
                    <w:rPr>
                      <w:rFonts w:ascii="Calibri" w:eastAsia="宋体"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ab"/>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ab"/>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UE features with per-UE signalling if it is applicable to 52.6 – 71 GHz frequency range when it is reported applicable to FR2</w:t>
            </w:r>
          </w:p>
          <w:p w14:paraId="54D71122" w14:textId="77777777" w:rsidR="002D7A35" w:rsidRPr="000B3AC8" w:rsidRDefault="002D7A35" w:rsidP="000B3AC8">
            <w:pPr>
              <w:pStyle w:val="ab"/>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54D71123" w14:textId="77777777" w:rsidR="002D7A35" w:rsidRPr="000B3AC8" w:rsidRDefault="002D7A35" w:rsidP="000B3AC8">
            <w:pPr>
              <w:pStyle w:val="ab"/>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For UE features with per-band or per-BC capability signalling, we have not analysed yet since per-band/BC capability signalling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CORESET resource allocation of 6RB bit-map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CSSs, CORESET resource allocation of 6RB bit-map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and for type 3 CSS, UE specific SS, CORESET resource allocation of 6RB bit-map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UP to 3 search space sets in a slot for a scheduled SCell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aff1"/>
                <w:rFonts w:ascii="Calibri" w:eastAsia="MS Mincho" w:hAnsi="Calibri" w:cs="Calibri"/>
                <w:b/>
                <w:i w:val="0"/>
                <w:lang w:eastAsia="ja-JP"/>
              </w:rPr>
            </w:pPr>
            <w:r w:rsidRPr="000B3AC8">
              <w:rPr>
                <w:rStyle w:val="aff1"/>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aff1"/>
                <w:rFonts w:ascii="Calibri" w:eastAsia="MS Mincho" w:hAnsi="Calibri" w:cs="Calibri"/>
                <w:lang w:eastAsia="ja-JP"/>
              </w:rPr>
            </w:pPr>
          </w:p>
          <w:p w14:paraId="54D71142" w14:textId="77777777" w:rsidR="002D7A35" w:rsidRPr="000B3AC8" w:rsidRDefault="002D7A35" w:rsidP="002D7A35">
            <w:pPr>
              <w:pStyle w:val="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On UE features with per-UE capability signalling</w:t>
            </w:r>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54D71144" w14:textId="77777777" w:rsidR="002D7A35" w:rsidRPr="000B3AC8" w:rsidRDefault="002D7A35" w:rsidP="002D7A35">
            <w:pPr>
              <w:rPr>
                <w:rFonts w:ascii="Calibri" w:eastAsia="等线"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signalling to report whether the UE supports DL SPS with the periodicity shorter than 10 ms.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ms.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54D71145" w14:textId="77777777" w:rsidR="002D7A35" w:rsidRPr="000B3AC8" w:rsidRDefault="002D7A35" w:rsidP="002D7A35">
            <w:pPr>
              <w:rPr>
                <w:rStyle w:val="aff1"/>
                <w:rFonts w:ascii="Calibri" w:eastAsia="MS Mincho" w:hAnsi="Calibri" w:cs="Calibri"/>
                <w:b/>
                <w:i w:val="0"/>
                <w:lang w:eastAsia="ja-JP"/>
              </w:rPr>
            </w:pPr>
            <w:r w:rsidRPr="000B3AC8">
              <w:rPr>
                <w:rStyle w:val="aff1"/>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aff1"/>
                <w:rFonts w:ascii="Calibri" w:eastAsia="MS Mincho" w:hAnsi="Calibri" w:cs="Calibri"/>
                <w:b/>
                <w:i w:val="0"/>
                <w:lang w:eastAsia="ja-JP"/>
              </w:rPr>
            </w:pPr>
            <w:r w:rsidRPr="000B3AC8">
              <w:rPr>
                <w:rStyle w:val="aff1"/>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signalling</w:t>
            </w:r>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aff1"/>
                <w:rFonts w:ascii="Calibri" w:eastAsia="MS Mincho" w:hAnsi="Calibri" w:cs="Calibri"/>
                <w:b/>
                <w:i w:val="0"/>
                <w:lang w:eastAsia="ja-JP"/>
              </w:rPr>
            </w:pPr>
            <w:r w:rsidRPr="000B3AC8">
              <w:rPr>
                <w:rStyle w:val="aff1"/>
                <w:rFonts w:ascii="Calibri" w:eastAsia="MS Mincho" w:hAnsi="Calibri" w:cs="Calibri"/>
                <w:b/>
                <w:i w:val="0"/>
                <w:lang w:eastAsia="ja-JP"/>
              </w:rPr>
              <w:t xml:space="preserve">Proposal: For Rel-15/16 UE features with per-FR capability signalling, </w:t>
            </w:r>
          </w:p>
          <w:p w14:paraId="54D7114C" w14:textId="77777777" w:rsidR="002D7A35" w:rsidRPr="000B3AC8" w:rsidRDefault="002D7A35" w:rsidP="000B3AC8">
            <w:pPr>
              <w:pStyle w:val="ab"/>
              <w:numPr>
                <w:ilvl w:val="0"/>
                <w:numId w:val="63"/>
              </w:numPr>
              <w:spacing w:before="0" w:after="0"/>
              <w:contextualSpacing w:val="0"/>
              <w:jc w:val="left"/>
              <w:rPr>
                <w:rStyle w:val="aff1"/>
                <w:rFonts w:ascii="Calibri" w:eastAsia="MS Mincho" w:hAnsi="Calibri" w:cs="Calibri"/>
                <w:b/>
                <w:i w:val="0"/>
                <w:lang w:eastAsia="ja-JP"/>
              </w:rPr>
            </w:pPr>
            <w:r w:rsidRPr="000B3AC8">
              <w:rPr>
                <w:rStyle w:val="aff1"/>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ab"/>
              <w:numPr>
                <w:ilvl w:val="0"/>
                <w:numId w:val="63"/>
              </w:numPr>
              <w:spacing w:before="0" w:after="0"/>
              <w:contextualSpacing w:val="0"/>
              <w:jc w:val="left"/>
              <w:rPr>
                <w:rStyle w:val="aff1"/>
                <w:rFonts w:ascii="Calibri" w:eastAsia="MS Mincho" w:hAnsi="Calibri" w:cs="Calibri"/>
                <w:b/>
                <w:i w:val="0"/>
                <w:lang w:eastAsia="ja-JP"/>
              </w:rPr>
            </w:pPr>
            <w:r w:rsidRPr="000B3AC8">
              <w:rPr>
                <w:rStyle w:val="aff1"/>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aff1"/>
                <w:rFonts w:ascii="Calibri" w:eastAsia="MS Mincho" w:hAnsi="Calibri" w:cs="Calibri"/>
                <w:b/>
                <w:i w:val="0"/>
                <w:lang w:eastAsia="ja-JP"/>
              </w:rPr>
            </w:pPr>
            <w:r w:rsidRPr="000B3AC8">
              <w:rPr>
                <w:rStyle w:val="aff1"/>
                <w:rFonts w:ascii="Calibri" w:eastAsia="MS Mincho" w:hAnsi="Calibri" w:cs="Calibri"/>
                <w:b/>
                <w:i w:val="0"/>
                <w:lang w:eastAsia="ja-JP"/>
              </w:rPr>
              <w:t>Proposal: For Rel-15/16 UE features with per-FR capability signalling, how to treat when it is reported as applicable to FR2 should be discussed</w:t>
            </w:r>
          </w:p>
          <w:p w14:paraId="54D71152" w14:textId="77777777" w:rsidR="002D7A35" w:rsidRPr="000B3AC8" w:rsidRDefault="002D7A35" w:rsidP="000B3AC8">
            <w:pPr>
              <w:pStyle w:val="ab"/>
              <w:numPr>
                <w:ilvl w:val="0"/>
                <w:numId w:val="62"/>
              </w:numPr>
              <w:spacing w:before="0" w:after="0"/>
              <w:contextualSpacing w:val="0"/>
              <w:jc w:val="left"/>
              <w:rPr>
                <w:rStyle w:val="aff1"/>
                <w:rFonts w:ascii="Calibri" w:eastAsia="MS Mincho" w:hAnsi="Calibri" w:cs="Calibri"/>
                <w:b/>
                <w:i w:val="0"/>
                <w:lang w:eastAsia="ja-JP"/>
              </w:rPr>
            </w:pPr>
            <w:r w:rsidRPr="000B3AC8">
              <w:rPr>
                <w:rStyle w:val="aff1"/>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ab"/>
              <w:numPr>
                <w:ilvl w:val="0"/>
                <w:numId w:val="62"/>
              </w:numPr>
              <w:spacing w:before="0" w:after="0"/>
              <w:contextualSpacing w:val="0"/>
              <w:jc w:val="left"/>
              <w:rPr>
                <w:lang w:eastAsia="ja-JP"/>
              </w:rPr>
            </w:pPr>
            <w:r w:rsidRPr="000B3AC8">
              <w:rPr>
                <w:rStyle w:val="aff1"/>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aff1"/>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10"/>
              <w:rPr>
                <w:rFonts w:ascii="Calibri" w:eastAsia="Batang" w:hAnsi="Calibri" w:cs="Calibri"/>
                <w:lang w:eastAsia="ko-KR"/>
              </w:rPr>
            </w:pPr>
            <w:r w:rsidRPr="000B3AC8">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宋体" w:cs="Arial"/>
                      <w:sz w:val="18"/>
                      <w:lang w:eastAsia="ja-JP"/>
                    </w:rPr>
                  </w:pPr>
                  <w:r w:rsidRPr="00540743">
                    <w:rPr>
                      <w:rFonts w:eastAsia="宋体"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宋体" w:cs="Arial"/>
                      <w:sz w:val="18"/>
                      <w:lang w:eastAsia="zh-CN"/>
                    </w:rPr>
                  </w:pPr>
                  <w:r w:rsidRPr="00540743">
                    <w:rPr>
                      <w:rFonts w:eastAsia="宋体"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宋体" w:cs="Arial"/>
                      <w:sz w:val="18"/>
                      <w:lang w:eastAsia="ja-JP"/>
                    </w:rPr>
                  </w:pPr>
                  <w:r w:rsidRPr="00540743">
                    <w:rPr>
                      <w:rFonts w:eastAsia="宋体"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宋体" w:cs="Arial"/>
                      <w:sz w:val="18"/>
                      <w:lang w:eastAsia="zh-CN"/>
                    </w:rPr>
                  </w:pPr>
                  <w:r w:rsidRPr="00540743">
                    <w:rPr>
                      <w:rFonts w:eastAsia="宋体"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宋体" w:cs="Arial"/>
                      <w:sz w:val="18"/>
                      <w:lang w:eastAsia="ja-JP"/>
                    </w:rPr>
                  </w:pPr>
                  <w:r w:rsidRPr="00540743">
                    <w:rPr>
                      <w:rFonts w:eastAsia="宋体"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宋体" w:cs="Arial"/>
                      <w:sz w:val="18"/>
                      <w:lang w:eastAsia="zh-CN"/>
                    </w:rPr>
                  </w:pPr>
                  <w:r w:rsidRPr="00540743">
                    <w:rPr>
                      <w:rFonts w:eastAsia="宋体"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宋体" w:cs="Arial"/>
                      <w:sz w:val="18"/>
                    </w:rPr>
                  </w:pPr>
                  <w:r w:rsidRPr="00540743">
                    <w:rPr>
                      <w:rFonts w:eastAsia="宋体"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宋体" w:cs="Arial"/>
                      <w:sz w:val="18"/>
                      <w:lang w:eastAsia="ja-JP"/>
                    </w:rPr>
                  </w:pPr>
                  <w:r w:rsidRPr="00540743">
                    <w:rPr>
                      <w:rFonts w:eastAsia="宋体"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宋体" w:cs="Arial"/>
                      <w:sz w:val="18"/>
                      <w:lang w:eastAsia="zh-CN"/>
                    </w:rPr>
                  </w:pPr>
                  <w:r w:rsidRPr="00540743">
                    <w:rPr>
                      <w:rFonts w:eastAsia="宋体"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宋体" w:cs="Arial"/>
                      <w:sz w:val="18"/>
                      <w:lang w:eastAsia="ja-JP"/>
                    </w:rPr>
                  </w:pPr>
                  <w:r w:rsidRPr="00540743">
                    <w:rPr>
                      <w:rFonts w:eastAsia="宋体"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宋体" w:cs="Arial"/>
                      <w:sz w:val="18"/>
                      <w:lang w:eastAsia="zh-CN"/>
                    </w:rPr>
                  </w:pPr>
                  <w:r w:rsidRPr="00540743">
                    <w:rPr>
                      <w:rFonts w:eastAsia="宋体"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宋体" w:cs="Arial"/>
                      <w:sz w:val="18"/>
                      <w:lang w:eastAsia="zh-CN"/>
                    </w:rPr>
                  </w:pPr>
                  <w:ins w:id="224" w:author="김선욱/책임연구원/미래기술센터 C&amp;M표준(연)5G무선통신표준Task(seonwook.kim@lge.com)" w:date="2021-10-01T12:53:00Z">
                    <w:r w:rsidRPr="00540743">
                      <w:rPr>
                        <w:rFonts w:eastAsia="宋体"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宋体" w:cs="Arial"/>
                      <w:sz w:val="18"/>
                      <w:lang w:eastAsia="zh-CN"/>
                    </w:rPr>
                  </w:pPr>
                  <w:ins w:id="232" w:author="김선욱/책임연구원/미래기술센터 C&amp;M표준(연)5G무선통신표준Task(seonwook.kim@lge.com)" w:date="2021-10-01T12:53:00Z">
                    <w:r w:rsidRPr="00540743">
                      <w:rPr>
                        <w:rFonts w:eastAsia="宋体"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10"/>
              <w:rPr>
                <w:rFonts w:ascii="Calibri" w:eastAsia="Batang" w:hAnsi="Calibri" w:cs="Calibri"/>
                <w:lang w:eastAsia="ko-KR"/>
              </w:rPr>
            </w:pPr>
          </w:p>
          <w:p w14:paraId="54D7118B" w14:textId="77777777" w:rsidR="00540743" w:rsidRDefault="00540743" w:rsidP="00540743">
            <w:pPr>
              <w:spacing w:before="120"/>
              <w:ind w:firstLineChars="100" w:firstLine="210"/>
              <w:rPr>
                <w:rFonts w:eastAsia="Batang"/>
                <w:lang w:eastAsia="ko-KR"/>
              </w:rPr>
            </w:pPr>
          </w:p>
          <w:p w14:paraId="54D7118C" w14:textId="77777777" w:rsidR="00540743" w:rsidRDefault="00540743" w:rsidP="00540743">
            <w:pPr>
              <w:spacing w:before="120"/>
              <w:ind w:firstLineChars="100" w:firstLine="210"/>
              <w:rPr>
                <w:rFonts w:eastAsia="Batang"/>
                <w:lang w:eastAsia="ko-KR"/>
              </w:rPr>
            </w:pPr>
          </w:p>
          <w:p w14:paraId="54D7118D" w14:textId="77777777" w:rsidR="00540743" w:rsidRDefault="00540743" w:rsidP="00540743">
            <w:pPr>
              <w:spacing w:before="120"/>
              <w:ind w:firstLineChars="100" w:firstLine="210"/>
              <w:rPr>
                <w:rFonts w:eastAsia="Batang"/>
                <w:lang w:eastAsia="ko-KR"/>
              </w:rPr>
            </w:pPr>
          </w:p>
          <w:p w14:paraId="54D7118E" w14:textId="77777777" w:rsidR="00540743" w:rsidRDefault="00540743" w:rsidP="00540743">
            <w:pPr>
              <w:spacing w:before="120"/>
              <w:ind w:firstLineChars="100" w:firstLine="210"/>
              <w:rPr>
                <w:rFonts w:eastAsia="Batang"/>
                <w:lang w:eastAsia="ko-KR"/>
              </w:rPr>
            </w:pPr>
          </w:p>
          <w:p w14:paraId="54D7118F" w14:textId="77777777" w:rsidR="00540743" w:rsidRDefault="00540743" w:rsidP="00540743">
            <w:pPr>
              <w:spacing w:before="120"/>
              <w:ind w:firstLineChars="100" w:firstLine="210"/>
              <w:rPr>
                <w:rFonts w:eastAsia="Batang"/>
                <w:lang w:eastAsia="ko-KR"/>
              </w:rPr>
            </w:pPr>
          </w:p>
          <w:p w14:paraId="54D71190" w14:textId="77777777" w:rsidR="00540743" w:rsidRDefault="00540743" w:rsidP="00540743">
            <w:pPr>
              <w:spacing w:before="120"/>
              <w:ind w:firstLineChars="100" w:firstLine="210"/>
              <w:rPr>
                <w:rFonts w:eastAsia="Batang"/>
                <w:lang w:eastAsia="ko-KR"/>
              </w:rPr>
            </w:pPr>
          </w:p>
          <w:p w14:paraId="54D71191" w14:textId="77777777" w:rsidR="00540743" w:rsidRDefault="00540743" w:rsidP="00540743">
            <w:pPr>
              <w:spacing w:before="120"/>
              <w:ind w:firstLineChars="100" w:firstLine="210"/>
              <w:rPr>
                <w:rFonts w:eastAsia="Batang"/>
                <w:lang w:eastAsia="ko-KR"/>
              </w:rPr>
            </w:pPr>
          </w:p>
          <w:p w14:paraId="54D71192" w14:textId="77777777" w:rsidR="00540743" w:rsidRDefault="00540743" w:rsidP="00540743">
            <w:pPr>
              <w:spacing w:before="120"/>
              <w:ind w:firstLineChars="100" w:firstLine="210"/>
              <w:rPr>
                <w:rFonts w:eastAsia="Batang"/>
                <w:lang w:eastAsia="ko-KR"/>
              </w:rPr>
            </w:pPr>
          </w:p>
          <w:p w14:paraId="54D71193" w14:textId="77777777" w:rsidR="00540743" w:rsidRDefault="00540743" w:rsidP="00540743">
            <w:pPr>
              <w:spacing w:before="120"/>
              <w:ind w:firstLineChars="100" w:firstLine="210"/>
              <w:rPr>
                <w:rFonts w:eastAsia="Batang"/>
                <w:lang w:eastAsia="ko-KR"/>
              </w:rPr>
            </w:pPr>
          </w:p>
          <w:p w14:paraId="54D71194" w14:textId="77777777" w:rsidR="00540743" w:rsidRPr="000B3AC8" w:rsidRDefault="00540743" w:rsidP="00540743">
            <w:pPr>
              <w:spacing w:before="120"/>
              <w:ind w:firstLineChars="100" w:firstLine="21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宋体" w:cs="Arial"/>
                      <w:sz w:val="18"/>
                      <w:szCs w:val="18"/>
                      <w:lang w:eastAsia="ja-JP"/>
                    </w:rPr>
                  </w:pPr>
                  <w:r w:rsidRPr="00540743">
                    <w:rPr>
                      <w:rFonts w:eastAsia="宋体"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宋体" w:cs="Arial"/>
                      <w:sz w:val="18"/>
                      <w:szCs w:val="18"/>
                      <w:lang w:eastAsia="zh-CN"/>
                    </w:rPr>
                  </w:pPr>
                  <w:r w:rsidRPr="00540743">
                    <w:rPr>
                      <w:rFonts w:eastAsia="宋体"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宋体" w:cs="Arial"/>
                      <w:sz w:val="18"/>
                      <w:szCs w:val="18"/>
                      <w:lang w:eastAsia="ja-JP"/>
                    </w:rPr>
                  </w:pPr>
                  <w:r w:rsidRPr="00540743">
                    <w:rPr>
                      <w:rFonts w:eastAsia="宋体" w:cs="Arial"/>
                      <w:sz w:val="18"/>
                      <w:szCs w:val="18"/>
                      <w:lang w:eastAsia="ja-JP"/>
                    </w:rPr>
                    <w:lastRenderedPageBreak/>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宋体" w:cs="Arial"/>
                      <w:sz w:val="18"/>
                      <w:szCs w:val="18"/>
                      <w:lang w:eastAsia="zh-CN"/>
                    </w:rPr>
                  </w:pPr>
                  <w:r w:rsidRPr="00540743">
                    <w:rPr>
                      <w:rFonts w:eastAsia="宋体"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宋体" w:cs="Arial"/>
                      <w:sz w:val="18"/>
                      <w:szCs w:val="18"/>
                      <w:lang w:eastAsia="ja-JP"/>
                    </w:rPr>
                  </w:pPr>
                  <w:r w:rsidRPr="00540743">
                    <w:rPr>
                      <w:rFonts w:eastAsia="宋体"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宋体" w:cs="Arial"/>
                      <w:sz w:val="18"/>
                      <w:szCs w:val="18"/>
                      <w:lang w:eastAsia="zh-CN"/>
                    </w:rPr>
                  </w:pPr>
                  <w:r w:rsidRPr="00540743">
                    <w:rPr>
                      <w:rFonts w:eastAsia="宋体"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宋体" w:cs="Arial"/>
                      <w:sz w:val="18"/>
                      <w:szCs w:val="18"/>
                    </w:rPr>
                  </w:pPr>
                  <w:r w:rsidRPr="00540743">
                    <w:rPr>
                      <w:rFonts w:eastAsia="宋体"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宋体" w:cs="Arial"/>
                      <w:sz w:val="18"/>
                      <w:szCs w:val="18"/>
                      <w:lang w:eastAsia="ja-JP"/>
                    </w:rPr>
                  </w:pPr>
                  <w:r w:rsidRPr="00540743">
                    <w:rPr>
                      <w:rFonts w:eastAsia="宋体"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宋体" w:cs="Arial"/>
                      <w:sz w:val="18"/>
                      <w:szCs w:val="18"/>
                      <w:lang w:eastAsia="zh-CN"/>
                    </w:rPr>
                  </w:pPr>
                  <w:r w:rsidRPr="00540743">
                    <w:rPr>
                      <w:rFonts w:eastAsia="宋体"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宋体" w:cs="Arial"/>
                      <w:sz w:val="18"/>
                      <w:szCs w:val="18"/>
                      <w:lang w:eastAsia="ja-JP"/>
                    </w:rPr>
                  </w:pPr>
                  <w:r w:rsidRPr="00540743">
                    <w:rPr>
                      <w:rFonts w:eastAsia="宋体"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宋体" w:cs="Arial"/>
                      <w:sz w:val="18"/>
                      <w:szCs w:val="18"/>
                      <w:lang w:eastAsia="zh-CN"/>
                    </w:rPr>
                  </w:pPr>
                  <w:r w:rsidRPr="00540743">
                    <w:rPr>
                      <w:rFonts w:eastAsia="宋体"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宋体" w:cs="Arial"/>
                      <w:sz w:val="18"/>
                      <w:szCs w:val="18"/>
                      <w:lang w:eastAsia="zh-CN"/>
                    </w:rPr>
                  </w:pPr>
                  <w:ins w:id="254" w:author="김선욱/책임연구원/미래기술센터 C&amp;M표준(연)5G무선통신표준Task(seonwook.kim@lge.com)" w:date="2021-10-01T12:53:00Z">
                    <w:r w:rsidRPr="00540743">
                      <w:rPr>
                        <w:rFonts w:eastAsia="宋体"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宋体" w:cs="Arial"/>
                      <w:sz w:val="18"/>
                      <w:szCs w:val="18"/>
                      <w:lang w:eastAsia="zh-CN"/>
                    </w:rPr>
                  </w:pPr>
                  <w:ins w:id="262" w:author="김선욱/책임연구원/미래기술센터 C&amp;M표준(연)5G무선통신표준Task(seonwook.kim@lge.com)" w:date="2021-10-01T12:53:00Z">
                    <w:r w:rsidRPr="00540743">
                      <w:rPr>
                        <w:rFonts w:eastAsia="宋体"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sidRPr="006D27DD">
              <w:rPr>
                <w:rFonts w:ascii="Calibri" w:hAnsi="Calibri" w:cs="Calibri"/>
                <w:sz w:val="20"/>
                <w:szCs w:val="20"/>
                <w:lang w:eastAsia="ko-KR"/>
              </w:rPr>
              <w:t>Support multi-RB PUCCH format 0/1/4”  or “PRACH with 120KHz SCS and length 139/571/1151” in the General FR2-2 support UE feature (24-1). As such, there is a need to :</w:t>
            </w:r>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Idenitfy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 :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Non-standalone DL+ UL on unlicensed :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r w:rsidRPr="006D27DD">
              <w:rPr>
                <w:b/>
              </w:rPr>
              <w:t>Idenitfy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Proposal: RAN1 to discuss a common or separate FG for timing/UE processing and  Multi-PDSCH/PUSCH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Proposal: Separate FG for Multi-PDCCH monitoring when the design finalzied</w:t>
            </w:r>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宋体" w:hAnsi="Calibri" w:cs="Calibri"/>
          <w:lang w:eastAsia="zh-CN"/>
        </w:rPr>
      </w:pPr>
      <w:bookmarkStart w:id="266" w:name="_Hlk48059864"/>
      <w:r>
        <w:rPr>
          <w:rFonts w:ascii="Calibri" w:eastAsia="宋体" w:hAnsi="Calibri" w:cs="Calibri"/>
          <w:lang w:eastAsia="zh-CN"/>
        </w:rPr>
        <w:t>After review of contributions submitted to RAN1 #10</w:t>
      </w:r>
      <w:r w:rsidR="004D050E">
        <w:rPr>
          <w:rFonts w:ascii="Calibri" w:eastAsia="宋体" w:hAnsi="Calibri" w:cs="Calibri"/>
          <w:lang w:eastAsia="zh-CN"/>
        </w:rPr>
        <w:t>6bis</w:t>
      </w:r>
      <w:r>
        <w:rPr>
          <w:rFonts w:ascii="Calibri" w:eastAsia="宋体" w:hAnsi="Calibri" w:cs="Calibri"/>
          <w:lang w:eastAsia="zh-CN"/>
        </w:rPr>
        <w:t xml:space="preserve">-e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#10</w:t>
      </w:r>
      <w:r w:rsidR="004D050E">
        <w:rPr>
          <w:rFonts w:ascii="Calibri" w:eastAsia="宋体" w:hAnsi="Calibri" w:cs="Calibri"/>
          <w:lang w:eastAsia="zh-CN"/>
        </w:rPr>
        <w:t>6bis</w:t>
      </w:r>
      <w:r>
        <w:rPr>
          <w:rFonts w:ascii="Calibri" w:eastAsia="宋体" w:hAnsi="Calibri" w:cs="Calibri"/>
          <w:lang w:eastAsia="zh-CN"/>
        </w:rPr>
        <w:t>-e.</w:t>
      </w:r>
      <w:r w:rsidR="003F0B11" w:rsidRPr="003F0B11">
        <w:rPr>
          <w:rFonts w:ascii="Calibri" w:eastAsia="宋体" w:hAnsi="Calibri" w:cs="Calibri"/>
          <w:lang w:eastAsia="zh-CN"/>
        </w:rPr>
        <w:t xml:space="preserve"> </w:t>
      </w:r>
      <w:r w:rsidR="003F0B11">
        <w:rPr>
          <w:rFonts w:ascii="Calibri" w:eastAsia="宋体" w:hAnsi="Calibri" w:cs="Calibri"/>
          <w:lang w:eastAsia="zh-CN"/>
        </w:rPr>
        <w:t xml:space="preserve">Companies </w:t>
      </w:r>
      <w:r w:rsidR="00F96A58">
        <w:rPr>
          <w:rFonts w:ascii="Calibri" w:eastAsia="宋体" w:hAnsi="Calibri" w:cs="Calibri"/>
          <w:lang w:eastAsia="zh-CN"/>
        </w:rPr>
        <w:t xml:space="preserve">submitted the following </w:t>
      </w:r>
      <w:r w:rsidR="003F0B11">
        <w:rPr>
          <w:rFonts w:ascii="Calibri" w:eastAsia="宋体" w:hAnsi="Calibri" w:cs="Calibri"/>
          <w:lang w:eastAsia="zh-CN"/>
        </w:rPr>
        <w:t xml:space="preserve">views </w:t>
      </w:r>
      <w:r w:rsidR="00F96A58">
        <w:rPr>
          <w:rFonts w:ascii="Calibri" w:eastAsia="宋体" w:hAnsi="Calibri" w:cs="Calibri"/>
          <w:lang w:eastAsia="zh-CN"/>
        </w:rPr>
        <w:t>on the moderator’s proposals.</w:t>
      </w:r>
      <w:r w:rsidR="003F0B11">
        <w:rPr>
          <w:rFonts w:ascii="Calibri" w:eastAsia="宋体" w:hAnsi="Calibri" w:cs="Calibri"/>
          <w:lang w:eastAsia="zh-CN"/>
        </w:rPr>
        <w:t xml:space="preserve"> </w:t>
      </w:r>
    </w:p>
    <w:p w14:paraId="54D71237" w14:textId="77777777" w:rsidR="00BB299B" w:rsidRPr="00BB299B" w:rsidRDefault="00D6097D" w:rsidP="000B3AC8">
      <w:pPr>
        <w:pStyle w:val="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宋体" w:cs="Arial"/>
                <w:szCs w:val="18"/>
                <w:lang w:eastAsia="zh-CN"/>
              </w:rPr>
            </w:pPr>
            <w:r w:rsidRPr="0083539F">
              <w:rPr>
                <w:rFonts w:eastAsia="宋体" w:cs="Arial"/>
                <w:strike/>
                <w:color w:val="FF0000"/>
                <w:szCs w:val="18"/>
                <w:lang w:eastAsia="zh-CN"/>
              </w:rPr>
              <w:t>General</w:t>
            </w:r>
            <w:r w:rsidRPr="0083539F">
              <w:rPr>
                <w:rFonts w:eastAsia="宋体" w:cs="Arial"/>
                <w:szCs w:val="18"/>
                <w:lang w:eastAsia="zh-CN"/>
              </w:rPr>
              <w:t xml:space="preserve"> </w:t>
            </w:r>
            <w:r w:rsidRPr="0083539F">
              <w:rPr>
                <w:rFonts w:eastAsia="宋体" w:cs="Arial"/>
                <w:color w:val="FF0000"/>
                <w:szCs w:val="18"/>
                <w:lang w:eastAsia="zh-CN"/>
              </w:rPr>
              <w:t xml:space="preserve">Basic </w:t>
            </w:r>
            <w:r w:rsidRPr="0083539F">
              <w:rPr>
                <w:rFonts w:eastAsia="宋体"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宋体"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宋体"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宋体" w:cs="Arial"/>
                <w:color w:val="FF0000"/>
                <w:szCs w:val="18"/>
                <w:lang w:eastAsia="zh-CN"/>
              </w:rPr>
            </w:pPr>
            <w:r w:rsidRPr="0083539F">
              <w:rPr>
                <w:rFonts w:cs="Arial"/>
                <w:color w:val="FF0000"/>
                <w:highlight w:val="yellow"/>
              </w:rPr>
              <w:t>[per UE][per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宋体" w:cs="Arial"/>
                <w:szCs w:val="18"/>
                <w:lang w:eastAsia="zh-CN"/>
              </w:rPr>
            </w:pPr>
            <w:r w:rsidRPr="0083539F">
              <w:rPr>
                <w:rFonts w:eastAsia="宋体" w:cs="Arial"/>
                <w:strike/>
                <w:color w:val="FF0000"/>
                <w:szCs w:val="18"/>
                <w:lang w:eastAsia="zh-CN"/>
              </w:rPr>
              <w:t>General</w:t>
            </w:r>
            <w:r w:rsidRPr="0083539F">
              <w:rPr>
                <w:rFonts w:eastAsia="宋体" w:cs="Arial"/>
                <w:szCs w:val="18"/>
                <w:lang w:eastAsia="zh-CN"/>
              </w:rPr>
              <w:t xml:space="preserve"> </w:t>
            </w:r>
            <w:r w:rsidRPr="0083539F">
              <w:rPr>
                <w:rFonts w:eastAsia="宋体" w:cs="Arial"/>
                <w:color w:val="FF0000"/>
                <w:szCs w:val="18"/>
                <w:lang w:eastAsia="zh-CN"/>
              </w:rPr>
              <w:t xml:space="preserve">Basic </w:t>
            </w:r>
            <w:r w:rsidRPr="0083539F">
              <w:rPr>
                <w:rFonts w:eastAsia="宋体" w:cs="Arial"/>
                <w:szCs w:val="18"/>
                <w:lang w:eastAsia="zh-CN"/>
              </w:rPr>
              <w:t xml:space="preserve">FR2-2 </w:t>
            </w:r>
            <w:r w:rsidRPr="0083539F">
              <w:rPr>
                <w:rFonts w:eastAsia="宋体" w:cs="Arial"/>
                <w:color w:val="FF0000"/>
                <w:szCs w:val="18"/>
                <w:lang w:eastAsia="zh-CN"/>
              </w:rPr>
              <w:t>DL</w:t>
            </w:r>
            <w:r>
              <w:rPr>
                <w:rFonts w:eastAsia="宋体" w:cs="Arial"/>
                <w:szCs w:val="18"/>
                <w:lang w:eastAsia="zh-CN"/>
              </w:rPr>
              <w:t xml:space="preserve"> </w:t>
            </w:r>
            <w:r w:rsidRPr="0083539F">
              <w:rPr>
                <w:rFonts w:eastAsia="宋体"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宋体"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宋体"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宋体" w:cs="Arial"/>
                <w:color w:val="FF0000"/>
                <w:szCs w:val="18"/>
                <w:lang w:eastAsia="zh-CN"/>
              </w:rPr>
            </w:pPr>
            <w:r w:rsidRPr="0083539F">
              <w:rPr>
                <w:rFonts w:cs="Arial"/>
                <w:color w:val="FF0000"/>
                <w:highlight w:val="yellow"/>
              </w:rPr>
              <w:t>[per UE][per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宋体" w:cs="Arial"/>
                <w:color w:val="FF0000"/>
                <w:szCs w:val="18"/>
                <w:lang w:eastAsia="zh-CN"/>
              </w:rPr>
            </w:pPr>
            <w:r w:rsidRPr="00841236">
              <w:rPr>
                <w:rFonts w:eastAsia="宋体"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宋体"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宋体"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宋体" w:cs="Arial"/>
                <w:color w:val="FF0000"/>
                <w:szCs w:val="18"/>
                <w:lang w:eastAsia="zh-CN"/>
              </w:rPr>
            </w:pPr>
            <w:r w:rsidRPr="00841236">
              <w:rPr>
                <w:rFonts w:cs="Arial"/>
                <w:color w:val="FF0000"/>
                <w:highlight w:val="yellow"/>
              </w:rPr>
              <w:t>[per UE][per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宋体" w:cs="Arial"/>
                <w:color w:val="FF0000"/>
                <w:szCs w:val="18"/>
                <w:lang w:eastAsia="zh-CN"/>
              </w:rPr>
            </w:pPr>
            <w:r w:rsidRPr="00841236">
              <w:rPr>
                <w:rFonts w:eastAsia="宋体"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宋体"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宋体"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宋体" w:cs="Arial"/>
                <w:color w:val="FF0000"/>
                <w:szCs w:val="18"/>
                <w:lang w:eastAsia="zh-CN"/>
              </w:rPr>
            </w:pPr>
            <w:r w:rsidRPr="00841236">
              <w:rPr>
                <w:rFonts w:cs="Arial"/>
                <w:color w:val="FF0000"/>
                <w:highlight w:val="yellow"/>
              </w:rPr>
              <w:t>[per UE][per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宋体"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宋体"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宋体"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宋体"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宋体"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宋体"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宋体"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宋体" w:cs="Arial"/>
                <w:color w:val="FF0000"/>
                <w:szCs w:val="18"/>
                <w:highlight w:val="yellow"/>
                <w:lang w:eastAsia="zh-CN"/>
              </w:rPr>
            </w:pPr>
            <w:r w:rsidRPr="00841236">
              <w:rPr>
                <w:rFonts w:cs="Arial"/>
                <w:color w:val="FF0000"/>
                <w:highlight w:val="yellow"/>
              </w:rPr>
              <w:t>[per UE][per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332743">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宋体"/>
              </w:rPr>
            </w:pPr>
            <w:r>
              <w:rPr>
                <w:rFonts w:eastAsia="宋体"/>
              </w:rPr>
              <w:t>WE are ok with Alt 1.</w:t>
            </w:r>
          </w:p>
          <w:p w14:paraId="7625FF79" w14:textId="2AC6C5FC" w:rsidR="001421EC" w:rsidRDefault="001421EC" w:rsidP="007C6089">
            <w:pPr>
              <w:jc w:val="left"/>
              <w:rPr>
                <w:rFonts w:eastAsia="宋体"/>
              </w:rPr>
            </w:pPr>
          </w:p>
          <w:p w14:paraId="26A6264C" w14:textId="1B2DF802" w:rsidR="001421EC" w:rsidRDefault="001421EC" w:rsidP="007C6089">
            <w:pPr>
              <w:jc w:val="left"/>
              <w:rPr>
                <w:rFonts w:eastAsia="宋体"/>
              </w:rPr>
            </w:pPr>
            <w:r>
              <w:rPr>
                <w:rFonts w:eastAsia="宋体"/>
              </w:rPr>
              <w:t>For Alt 2</w:t>
            </w:r>
            <w:r w:rsidR="003027AA">
              <w:rPr>
                <w:rFonts w:eastAsia="宋体"/>
              </w:rPr>
              <w:t>, while our preference is Alt1, we are ok to go in Alternative 2 approach.</w:t>
            </w:r>
            <w:r w:rsidR="00292A03">
              <w:rPr>
                <w:rFonts w:eastAsia="宋体"/>
              </w:rPr>
              <w:t xml:space="preserve"> For Alt 2,:</w:t>
            </w:r>
          </w:p>
          <w:p w14:paraId="2F0C9B71" w14:textId="77777777" w:rsidR="00292A03" w:rsidRPr="00292A03" w:rsidRDefault="00C337B3" w:rsidP="00292A03">
            <w:pPr>
              <w:pStyle w:val="ab"/>
              <w:numPr>
                <w:ilvl w:val="0"/>
                <w:numId w:val="66"/>
              </w:numPr>
              <w:jc w:val="left"/>
              <w:rPr>
                <w:rFonts w:eastAsia="宋体"/>
              </w:rPr>
            </w:pPr>
            <w:r w:rsidRPr="00292A03">
              <w:rPr>
                <w:rFonts w:eastAsia="宋体"/>
              </w:rPr>
              <w:t>FG</w:t>
            </w:r>
            <w:r w:rsidR="00FE1D7D" w:rsidRPr="00292A03">
              <w:rPr>
                <w:rFonts w:eastAsia="宋体"/>
              </w:rPr>
              <w:t xml:space="preserve"> 24-1a, L=571 and L=1151 should be part of this feature.</w:t>
            </w:r>
            <w:r w:rsidR="00292A03" w:rsidRPr="00292A03">
              <w:rPr>
                <w:rFonts w:eastAsia="宋体"/>
              </w:rPr>
              <w:t xml:space="preserve"> </w:t>
            </w:r>
          </w:p>
          <w:p w14:paraId="54D712AC" w14:textId="31734AE2" w:rsidR="00633E33" w:rsidRPr="00292A03" w:rsidRDefault="00C337B3" w:rsidP="00292A03">
            <w:pPr>
              <w:pStyle w:val="ab"/>
              <w:numPr>
                <w:ilvl w:val="0"/>
                <w:numId w:val="66"/>
              </w:numPr>
              <w:jc w:val="left"/>
              <w:rPr>
                <w:rFonts w:eastAsia="宋体"/>
              </w:rPr>
            </w:pPr>
            <w:r w:rsidRPr="00292A03">
              <w:rPr>
                <w:rFonts w:eastAsia="宋体"/>
              </w:rPr>
              <w:t xml:space="preserve">It might be better to merge </w:t>
            </w:r>
            <w:r w:rsidR="001E67A8" w:rsidRPr="00292A03">
              <w:rPr>
                <w:rFonts w:eastAsia="宋体"/>
              </w:rPr>
              <w:t>FG24-1a and 24-1b together.</w:t>
            </w:r>
          </w:p>
        </w:tc>
      </w:tr>
      <w:tr w:rsidR="009237CF" w14:paraId="624854CE" w14:textId="77777777" w:rsidTr="00332743">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FC922C8" w14:textId="5D1AC8A1" w:rsidR="009237CF" w:rsidRPr="009237CF" w:rsidRDefault="009237CF" w:rsidP="009237CF">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332743" w14:paraId="3FA69546" w14:textId="77777777" w:rsidTr="00332743">
        <w:tc>
          <w:tcPr>
            <w:tcW w:w="1818" w:type="dxa"/>
            <w:tcBorders>
              <w:top w:val="single" w:sz="4" w:space="0" w:color="auto"/>
              <w:left w:val="single" w:sz="4" w:space="0" w:color="auto"/>
              <w:bottom w:val="single" w:sz="4" w:space="0" w:color="auto"/>
              <w:right w:val="single" w:sz="4" w:space="0" w:color="auto"/>
            </w:tcBorders>
          </w:tcPr>
          <w:p w14:paraId="3E182C85" w14:textId="684B9BC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7A372EA" w14:textId="77777777" w:rsidR="00332743" w:rsidRDefault="00332743" w:rsidP="00332743">
            <w:pPr>
              <w:jc w:val="left"/>
              <w:rPr>
                <w:rFonts w:eastAsia="宋体"/>
              </w:rPr>
            </w:pPr>
            <w:r>
              <w:rPr>
                <w:rFonts w:eastAsia="宋体"/>
              </w:rPr>
              <w:t xml:space="preserve">The basic FGs should be the minimum set of features to support common implementation for FR2-2, so we support Alt 2 with the following additional comments: </w:t>
            </w:r>
          </w:p>
          <w:p w14:paraId="147C4424" w14:textId="77777777" w:rsidR="00332743" w:rsidRDefault="00332743" w:rsidP="00332743">
            <w:pPr>
              <w:numPr>
                <w:ilvl w:val="0"/>
                <w:numId w:val="66"/>
              </w:numPr>
              <w:jc w:val="left"/>
              <w:rPr>
                <w:rFonts w:eastAsia="宋体"/>
              </w:rPr>
            </w:pPr>
            <w:r>
              <w:rPr>
                <w:rFonts w:eastAsia="宋体"/>
              </w:rPr>
              <w:t xml:space="preserve">In FG 24-1, 120 kHz SSB should be a separated UE FG, since not all the development scenarios require implementation of SSB. Also, SSB for initial access and non-initial access should also be two separated FGs. </w:t>
            </w:r>
          </w:p>
          <w:p w14:paraId="7E4ED757" w14:textId="77777777" w:rsidR="00332743" w:rsidRDefault="00332743" w:rsidP="00332743">
            <w:pPr>
              <w:numPr>
                <w:ilvl w:val="0"/>
                <w:numId w:val="66"/>
              </w:numPr>
              <w:jc w:val="left"/>
              <w:rPr>
                <w:rFonts w:eastAsia="宋体"/>
              </w:rPr>
            </w:pPr>
            <w:r>
              <w:rPr>
                <w:rFonts w:eastAsia="宋体"/>
              </w:rPr>
              <w:t xml:space="preserve">In FG 24-1, bullet 3 seems having overlapped content with bullet 1. If FG 24-1 is only for basic DL operation, then bullet 1 is not needed. </w:t>
            </w:r>
          </w:p>
          <w:p w14:paraId="31A822A3" w14:textId="77777777" w:rsidR="00332743" w:rsidRDefault="00332743" w:rsidP="00332743">
            <w:pPr>
              <w:numPr>
                <w:ilvl w:val="0"/>
                <w:numId w:val="66"/>
              </w:numPr>
              <w:jc w:val="left"/>
              <w:rPr>
                <w:rFonts w:eastAsia="宋体"/>
              </w:rPr>
            </w:pPr>
            <w:r>
              <w:rPr>
                <w:rFonts w:eastAsia="宋体"/>
              </w:rPr>
              <w:t xml:space="preserve">In FG 24-1b, the supporting of multi-RB PUCCH format should be a separate FG, and may not have to be combined with basic FR2-2 UL support. </w:t>
            </w:r>
          </w:p>
          <w:p w14:paraId="1A458EC6" w14:textId="77777777" w:rsidR="00332743" w:rsidRDefault="00332743" w:rsidP="00332743">
            <w:pPr>
              <w:numPr>
                <w:ilvl w:val="0"/>
                <w:numId w:val="66"/>
              </w:numPr>
              <w:jc w:val="left"/>
              <w:rPr>
                <w:rFonts w:eastAsia="宋体"/>
              </w:rPr>
            </w:pPr>
            <w:r>
              <w:rPr>
                <w:rFonts w:eastAsia="宋体"/>
              </w:rPr>
              <w:t xml:space="preserve">In FG 24-1b, the supporting of basic UL operation may not have the supporting of basic DL operation as </w:t>
            </w:r>
            <w:r w:rsidRPr="00CB010A">
              <w:rPr>
                <w:rFonts w:eastAsia="宋体"/>
              </w:rPr>
              <w:t>prerequisite</w:t>
            </w:r>
            <w:r>
              <w:rPr>
                <w:rFonts w:eastAsia="宋体"/>
              </w:rPr>
              <w:t xml:space="preserve"> FG</w:t>
            </w:r>
          </w:p>
          <w:p w14:paraId="7983074F" w14:textId="77777777" w:rsidR="00332743" w:rsidRDefault="00332743" w:rsidP="00332743">
            <w:pPr>
              <w:numPr>
                <w:ilvl w:val="0"/>
                <w:numId w:val="66"/>
              </w:numPr>
              <w:jc w:val="left"/>
              <w:rPr>
                <w:rFonts w:eastAsia="宋体"/>
              </w:rPr>
            </w:pPr>
            <w:r>
              <w:rPr>
                <w:rFonts w:eastAsia="宋体"/>
              </w:rPr>
              <w:t xml:space="preserve">In FG 24-1c, the supporting of multi-PDSCH scheduling by single DCI should have FG 24-1 as </w:t>
            </w:r>
            <w:r w:rsidRPr="00CB010A">
              <w:rPr>
                <w:rFonts w:eastAsia="宋体"/>
              </w:rPr>
              <w:t>prerequisite</w:t>
            </w:r>
            <w:r>
              <w:rPr>
                <w:rFonts w:eastAsia="宋体"/>
              </w:rPr>
              <w:t xml:space="preserve"> FG</w:t>
            </w:r>
          </w:p>
          <w:p w14:paraId="32BC698C" w14:textId="77777777" w:rsidR="00332743" w:rsidRPr="00CB010A" w:rsidRDefault="00332743" w:rsidP="00332743">
            <w:pPr>
              <w:numPr>
                <w:ilvl w:val="0"/>
                <w:numId w:val="66"/>
              </w:numPr>
              <w:jc w:val="left"/>
              <w:rPr>
                <w:rFonts w:eastAsia="宋体"/>
              </w:rPr>
            </w:pPr>
            <w:r>
              <w:rPr>
                <w:rFonts w:eastAsia="宋体"/>
              </w:rPr>
              <w:t xml:space="preserve">In FG 24-1d, the supporting of multi-PUSCH scheduling by single DCI should have FG 24-1b as </w:t>
            </w:r>
            <w:r w:rsidRPr="00CB010A">
              <w:rPr>
                <w:rFonts w:eastAsia="宋体"/>
              </w:rPr>
              <w:t>prerequisite</w:t>
            </w:r>
            <w:r>
              <w:rPr>
                <w:rFonts w:eastAsia="宋体"/>
              </w:rPr>
              <w:t xml:space="preserve"> FG, not FG 24-1</w:t>
            </w:r>
          </w:p>
          <w:p w14:paraId="4070BA44" w14:textId="77777777" w:rsidR="00332743" w:rsidRDefault="00332743" w:rsidP="00332743">
            <w:pPr>
              <w:jc w:val="left"/>
              <w:rPr>
                <w:rFonts w:eastAsiaTheme="minorEastAsia"/>
                <w:lang w:eastAsia="ko-KR"/>
              </w:rPr>
            </w:pPr>
          </w:p>
        </w:tc>
      </w:tr>
      <w:tr w:rsidR="00560C01" w14:paraId="39DC0840" w14:textId="77777777" w:rsidTr="00332743">
        <w:tc>
          <w:tcPr>
            <w:tcW w:w="1818" w:type="dxa"/>
            <w:tcBorders>
              <w:top w:val="single" w:sz="4" w:space="0" w:color="auto"/>
              <w:left w:val="single" w:sz="4" w:space="0" w:color="auto"/>
              <w:bottom w:val="single" w:sz="4" w:space="0" w:color="auto"/>
              <w:right w:val="single" w:sz="4" w:space="0" w:color="auto"/>
            </w:tcBorders>
          </w:tcPr>
          <w:p w14:paraId="11BEC9FC" w14:textId="6E7F7F94" w:rsidR="00560C01" w:rsidRPr="00560C01" w:rsidRDefault="00560C01" w:rsidP="00560C01">
            <w:pPr>
              <w:pStyle w:val="paragraph"/>
              <w:spacing w:before="0" w:beforeAutospacing="0" w:after="0" w:afterAutospacing="0"/>
              <w:textAlignment w:val="baseline"/>
              <w:rPr>
                <w:rStyle w:val="normaltextrun"/>
                <w:rFonts w:eastAsia="Malgun Gothic"/>
                <w:sz w:val="20"/>
                <w:lang w:eastAsia="ko-KR"/>
              </w:rPr>
            </w:pPr>
            <w:r w:rsidRPr="00560C0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F577979" w14:textId="2C4E3C84" w:rsidR="00560C01" w:rsidRPr="00560C01" w:rsidRDefault="00560C01" w:rsidP="00560C01">
            <w:pPr>
              <w:jc w:val="left"/>
              <w:rPr>
                <w:rFonts w:eastAsia="宋体"/>
              </w:rPr>
            </w:pPr>
            <w:r w:rsidRPr="00560C01">
              <w:rPr>
                <w:rFonts w:eastAsiaTheme="minorEastAsia"/>
                <w:lang w:eastAsia="ko-KR"/>
              </w:rPr>
              <w:t>Our preference is Alt 2</w:t>
            </w:r>
          </w:p>
        </w:tc>
      </w:tr>
      <w:tr w:rsidR="002D4486" w14:paraId="62BCF5F4" w14:textId="77777777" w:rsidTr="00332743">
        <w:tc>
          <w:tcPr>
            <w:tcW w:w="1818" w:type="dxa"/>
            <w:tcBorders>
              <w:top w:val="single" w:sz="4" w:space="0" w:color="auto"/>
              <w:left w:val="single" w:sz="4" w:space="0" w:color="auto"/>
              <w:bottom w:val="single" w:sz="4" w:space="0" w:color="auto"/>
              <w:right w:val="single" w:sz="4" w:space="0" w:color="auto"/>
            </w:tcBorders>
          </w:tcPr>
          <w:p w14:paraId="08A2E177" w14:textId="3E108011" w:rsidR="002D4486" w:rsidRPr="00560C0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B03A64" w14:textId="056F066B" w:rsidR="002D4486" w:rsidRPr="00560C01" w:rsidRDefault="002D4486" w:rsidP="002D4486">
            <w:pPr>
              <w:jc w:val="left"/>
              <w:rPr>
                <w:rFonts w:eastAsiaTheme="minorEastAsia"/>
                <w:lang w:eastAsia="ko-KR"/>
              </w:rPr>
            </w:pPr>
            <w:r>
              <w:rPr>
                <w:rFonts w:eastAsia="宋体"/>
              </w:rPr>
              <w:t xml:space="preserve">We support Alt. 1. Decoupling into several FGs will also require careful </w:t>
            </w:r>
            <w:r w:rsidR="00D9029A">
              <w:rPr>
                <w:rFonts w:eastAsia="宋体"/>
              </w:rPr>
              <w:t>management</w:t>
            </w:r>
            <w:r>
              <w:rPr>
                <w:rFonts w:eastAsia="宋体"/>
              </w:rPr>
              <w:t xml:space="preserve"> of which capabilities are “basic”, which in practice is the same as re-coupling them. </w:t>
            </w:r>
          </w:p>
        </w:tc>
      </w:tr>
      <w:tr w:rsidR="005D29B0" w14:paraId="024DA607" w14:textId="77777777" w:rsidTr="00332743">
        <w:tc>
          <w:tcPr>
            <w:tcW w:w="1818" w:type="dxa"/>
            <w:tcBorders>
              <w:top w:val="single" w:sz="4" w:space="0" w:color="auto"/>
              <w:left w:val="single" w:sz="4" w:space="0" w:color="auto"/>
              <w:bottom w:val="single" w:sz="4" w:space="0" w:color="auto"/>
              <w:right w:val="single" w:sz="4" w:space="0" w:color="auto"/>
            </w:tcBorders>
          </w:tcPr>
          <w:p w14:paraId="10D5A5A2" w14:textId="731D5071" w:rsidR="005D29B0" w:rsidRDefault="005D29B0"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27FB22" w14:textId="7E9EC744" w:rsidR="005D29B0" w:rsidRDefault="005D29B0" w:rsidP="002D4486">
            <w:pPr>
              <w:jc w:val="left"/>
              <w:rPr>
                <w:rFonts w:eastAsia="宋体"/>
              </w:rPr>
            </w:pPr>
            <w:r>
              <w:rPr>
                <w:rFonts w:eastAsia="宋体"/>
              </w:rPr>
              <w:t>We are fine in principl</w:t>
            </w:r>
            <w:r w:rsidR="00691F2C">
              <w:rPr>
                <w:rFonts w:eastAsia="宋体"/>
              </w:rPr>
              <w:t>e</w:t>
            </w:r>
            <w:r>
              <w:rPr>
                <w:rFonts w:eastAsia="宋体"/>
              </w:rPr>
              <w:t xml:space="preserve"> with Alt 2</w:t>
            </w:r>
            <w:r w:rsidR="00691F2C">
              <w:rPr>
                <w:rFonts w:eastAsia="宋体"/>
              </w:rPr>
              <w:t xml:space="preserve"> to split the basic feature group into multiple subsets</w:t>
            </w:r>
            <w:r>
              <w:rPr>
                <w:rFonts w:eastAsia="宋体"/>
              </w:rPr>
              <w:t xml:space="preserve">. </w:t>
            </w:r>
            <w:r w:rsidR="00ED59D3">
              <w:rPr>
                <w:rFonts w:eastAsia="宋体"/>
              </w:rPr>
              <w:t xml:space="preserve">However, as pointed out by Nokia, we are expecting there will a discussion on basic feature groups in the future. </w:t>
            </w:r>
          </w:p>
          <w:p w14:paraId="5DCC9B9F" w14:textId="77777777" w:rsidR="00A908C7" w:rsidRDefault="00A908C7" w:rsidP="002D4486">
            <w:pPr>
              <w:jc w:val="left"/>
              <w:rPr>
                <w:rFonts w:eastAsia="宋体"/>
              </w:rPr>
            </w:pPr>
            <w:r>
              <w:rPr>
                <w:rFonts w:eastAsia="宋体"/>
              </w:rPr>
              <w:t>A few comments on details</w:t>
            </w:r>
          </w:p>
          <w:p w14:paraId="710B6BFB" w14:textId="770DB04E" w:rsidR="00A908C7" w:rsidRDefault="00A908C7" w:rsidP="00A908C7">
            <w:pPr>
              <w:pStyle w:val="ab"/>
              <w:numPr>
                <w:ilvl w:val="0"/>
                <w:numId w:val="66"/>
              </w:numPr>
              <w:jc w:val="left"/>
              <w:rPr>
                <w:rFonts w:eastAsia="宋体"/>
              </w:rPr>
            </w:pPr>
            <w:r>
              <w:rPr>
                <w:rFonts w:eastAsia="宋体"/>
              </w:rPr>
              <w:t xml:space="preserve">For 24-1, component </w:t>
            </w:r>
            <w:r w:rsidR="000E35F9">
              <w:rPr>
                <w:rFonts w:eastAsia="宋体"/>
              </w:rPr>
              <w:t>2, we don’t think initial access for 120KHz SSB should be included. This is included in 24-2 anyway</w:t>
            </w:r>
            <w:r w:rsidR="00391662">
              <w:rPr>
                <w:rFonts w:eastAsia="宋体"/>
              </w:rPr>
              <w:t>.</w:t>
            </w:r>
          </w:p>
          <w:p w14:paraId="4709C279" w14:textId="77777777" w:rsidR="000E35F9" w:rsidRDefault="000E35F9" w:rsidP="00A908C7">
            <w:pPr>
              <w:pStyle w:val="ab"/>
              <w:numPr>
                <w:ilvl w:val="0"/>
                <w:numId w:val="66"/>
              </w:numPr>
              <w:jc w:val="left"/>
              <w:rPr>
                <w:rFonts w:eastAsia="宋体"/>
              </w:rPr>
            </w:pPr>
            <w:r>
              <w:rPr>
                <w:rFonts w:eastAsia="宋体"/>
              </w:rPr>
              <w:t xml:space="preserve">For 24-1, component 3, </w:t>
            </w:r>
            <w:r w:rsidR="00AD4D3E">
              <w:rPr>
                <w:rFonts w:eastAsia="宋体"/>
              </w:rPr>
              <w:t xml:space="preserve">we think it is a duplication of component 1. We should merge the two components. </w:t>
            </w:r>
          </w:p>
          <w:p w14:paraId="2655BFDA" w14:textId="77777777" w:rsidR="007158E4" w:rsidRDefault="007158E4" w:rsidP="00A908C7">
            <w:pPr>
              <w:pStyle w:val="ab"/>
              <w:numPr>
                <w:ilvl w:val="0"/>
                <w:numId w:val="66"/>
              </w:numPr>
              <w:jc w:val="left"/>
              <w:rPr>
                <w:rFonts w:eastAsia="宋体"/>
              </w:rPr>
            </w:pPr>
            <w:r>
              <w:rPr>
                <w:rFonts w:eastAsia="宋体"/>
              </w:rPr>
              <w:t>For 24-1c and 24-1d, it might be enough to merge them.</w:t>
            </w:r>
          </w:p>
          <w:p w14:paraId="084277AE" w14:textId="77777777" w:rsidR="00691F2C" w:rsidRDefault="00691F2C" w:rsidP="00A908C7">
            <w:pPr>
              <w:pStyle w:val="ab"/>
              <w:numPr>
                <w:ilvl w:val="0"/>
                <w:numId w:val="66"/>
              </w:numPr>
              <w:jc w:val="left"/>
              <w:rPr>
                <w:rFonts w:eastAsia="宋体"/>
              </w:rPr>
            </w:pPr>
            <w:r>
              <w:rPr>
                <w:rFonts w:eastAsia="宋体"/>
              </w:rPr>
              <w:t xml:space="preserve">For 24-1a, </w:t>
            </w:r>
            <w:r w:rsidR="00EA53EB">
              <w:rPr>
                <w:rFonts w:eastAsia="宋体"/>
              </w:rPr>
              <w:t>we suggests to merge it to 24-1b, at least for length 139 case.</w:t>
            </w:r>
          </w:p>
          <w:p w14:paraId="6F3FEC00" w14:textId="411D6AC6" w:rsidR="006F0AF2" w:rsidRPr="00A908C7" w:rsidRDefault="006F0AF2" w:rsidP="00A908C7">
            <w:pPr>
              <w:pStyle w:val="ab"/>
              <w:numPr>
                <w:ilvl w:val="0"/>
                <w:numId w:val="66"/>
              </w:numPr>
              <w:jc w:val="left"/>
              <w:rPr>
                <w:rFonts w:eastAsia="宋体"/>
              </w:rPr>
            </w:pPr>
            <w:r>
              <w:rPr>
                <w:rFonts w:eastAsia="宋体"/>
              </w:rPr>
              <w:t xml:space="preserve">For 24-1b, though we are fine with it, we are open to </w:t>
            </w:r>
            <w:r w:rsidR="00FE4BC6">
              <w:rPr>
                <w:rFonts w:eastAsia="宋体"/>
              </w:rPr>
              <w:t>take the multi-RB PUCCH out for a separate feature group</w:t>
            </w:r>
          </w:p>
        </w:tc>
      </w:tr>
      <w:tr w:rsidR="00235E36" w14:paraId="23C8C902" w14:textId="77777777" w:rsidTr="00332743">
        <w:tc>
          <w:tcPr>
            <w:tcW w:w="1818" w:type="dxa"/>
            <w:tcBorders>
              <w:top w:val="single" w:sz="4" w:space="0" w:color="auto"/>
              <w:left w:val="single" w:sz="4" w:space="0" w:color="auto"/>
              <w:bottom w:val="single" w:sz="4" w:space="0" w:color="auto"/>
              <w:right w:val="single" w:sz="4" w:space="0" w:color="auto"/>
            </w:tcBorders>
          </w:tcPr>
          <w:p w14:paraId="14F06D5B" w14:textId="471ED9F9"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059CEE97" w14:textId="77777777" w:rsidR="00235E36" w:rsidRDefault="00235E36" w:rsidP="00235E36">
            <w:pPr>
              <w:jc w:val="left"/>
              <w:rPr>
                <w:rFonts w:eastAsia="Yu Mincho"/>
                <w:lang w:eastAsia="ja-JP"/>
              </w:rPr>
            </w:pPr>
            <w:r>
              <w:rPr>
                <w:rFonts w:eastAsia="Yu Mincho"/>
                <w:lang w:eastAsia="ja-JP"/>
              </w:rPr>
              <w:t xml:space="preserve">We prefer Alt 1. </w:t>
            </w:r>
          </w:p>
          <w:p w14:paraId="66A00410" w14:textId="7079D51E" w:rsidR="00235E36" w:rsidRDefault="00235E36" w:rsidP="00235E36">
            <w:pPr>
              <w:jc w:val="left"/>
              <w:rPr>
                <w:rFonts w:eastAsia="宋体"/>
              </w:rPr>
            </w:pPr>
            <w:r w:rsidRPr="0044049D">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763101" w14:paraId="1D888EDE" w14:textId="77777777" w:rsidTr="00A33B5C">
        <w:tc>
          <w:tcPr>
            <w:tcW w:w="1818" w:type="dxa"/>
            <w:tcBorders>
              <w:top w:val="single" w:sz="4" w:space="0" w:color="auto"/>
              <w:left w:val="single" w:sz="4" w:space="0" w:color="auto"/>
              <w:bottom w:val="single" w:sz="4" w:space="0" w:color="auto"/>
              <w:right w:val="single" w:sz="4" w:space="0" w:color="auto"/>
            </w:tcBorders>
          </w:tcPr>
          <w:p w14:paraId="4E1DC259"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7A10DD" w14:textId="77777777" w:rsidR="00763101" w:rsidRDefault="00763101" w:rsidP="00A33B5C">
            <w:pPr>
              <w:jc w:val="left"/>
              <w:rPr>
                <w:rFonts w:eastAsia="宋体"/>
              </w:rPr>
            </w:pPr>
            <w:r>
              <w:rPr>
                <w:rFonts w:eastAsia="宋体"/>
              </w:rPr>
              <w:t xml:space="preserve">We think that a feature should be labeled as ‘basic’ only if its absence will lead to failure to support FR2-2. </w:t>
            </w:r>
          </w:p>
          <w:p w14:paraId="66B5AA52" w14:textId="3CD9E6DA" w:rsidR="00763101" w:rsidRDefault="00763101" w:rsidP="00A33B5C">
            <w:pPr>
              <w:jc w:val="left"/>
              <w:rPr>
                <w:rFonts w:eastAsia="宋体"/>
              </w:rPr>
            </w:pPr>
            <w:r>
              <w:rPr>
                <w:rFonts w:eastAsia="宋体"/>
              </w:rPr>
              <w:t>We prefer Alt-1 and live with Alt 2, with some changes.</w:t>
            </w:r>
          </w:p>
          <w:p w14:paraId="6253EB65" w14:textId="77777777" w:rsidR="00763101" w:rsidRDefault="00763101" w:rsidP="00A33B5C">
            <w:pPr>
              <w:jc w:val="left"/>
              <w:rPr>
                <w:rFonts w:eastAsia="宋体"/>
              </w:rPr>
            </w:pPr>
            <w:r>
              <w:rPr>
                <w:rFonts w:eastAsia="宋体"/>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487A7934" w14:textId="77777777" w:rsidR="00763101" w:rsidRDefault="00763101" w:rsidP="00A33B5C">
            <w:pPr>
              <w:jc w:val="left"/>
              <w:rPr>
                <w:rFonts w:eastAsia="宋体"/>
              </w:rPr>
            </w:pPr>
            <w:r>
              <w:rPr>
                <w:rFonts w:eastAsia="宋体"/>
              </w:rPr>
              <w:t xml:space="preserve">In Alt -2 we would like to include the 24-1a and 24-1b in 24-1 as the 120kHz SCS is mandatory for the support of FR2-2. </w:t>
            </w:r>
          </w:p>
        </w:tc>
      </w:tr>
      <w:tr w:rsidR="00A33B5C" w14:paraId="16E76C3E" w14:textId="77777777" w:rsidTr="00A33B5C">
        <w:tc>
          <w:tcPr>
            <w:tcW w:w="1818" w:type="dxa"/>
            <w:tcBorders>
              <w:top w:val="single" w:sz="4" w:space="0" w:color="auto"/>
              <w:left w:val="single" w:sz="4" w:space="0" w:color="auto"/>
              <w:bottom w:val="single" w:sz="4" w:space="0" w:color="auto"/>
              <w:right w:val="single" w:sz="4" w:space="0" w:color="auto"/>
            </w:tcBorders>
          </w:tcPr>
          <w:p w14:paraId="0A639198" w14:textId="0BEF9F0C" w:rsidR="00A33B5C" w:rsidRDefault="00A33B5C"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02B53ABF" w14:textId="77777777" w:rsidR="00A33B5C" w:rsidRDefault="00A33B5C" w:rsidP="00A33B5C">
            <w:pPr>
              <w:jc w:val="left"/>
              <w:rPr>
                <w:rFonts w:eastAsia="宋体"/>
              </w:rPr>
            </w:pPr>
            <w:r>
              <w:rPr>
                <w:rFonts w:eastAsia="宋体"/>
              </w:rPr>
              <w:t>We support Alt2 with the following comments</w:t>
            </w:r>
          </w:p>
          <w:p w14:paraId="0F6A7FDA" w14:textId="77777777" w:rsidR="00A33B5C" w:rsidRDefault="00A33B5C" w:rsidP="00A33B5C">
            <w:pPr>
              <w:pStyle w:val="ab"/>
              <w:numPr>
                <w:ilvl w:val="1"/>
                <w:numId w:val="58"/>
              </w:numPr>
              <w:jc w:val="left"/>
              <w:rPr>
                <w:rFonts w:eastAsia="宋体"/>
              </w:rPr>
            </w:pPr>
            <w:r>
              <w:rPr>
                <w:rFonts w:eastAsia="宋体"/>
              </w:rPr>
              <w:t xml:space="preserve">For 24-1, </w:t>
            </w:r>
          </w:p>
          <w:p w14:paraId="0D5167D7" w14:textId="03B78678" w:rsidR="00A33B5C" w:rsidRDefault="00A33B5C" w:rsidP="00A33B5C">
            <w:pPr>
              <w:pStyle w:val="ab"/>
              <w:numPr>
                <w:ilvl w:val="2"/>
                <w:numId w:val="58"/>
              </w:numPr>
              <w:jc w:val="left"/>
              <w:rPr>
                <w:rFonts w:eastAsia="宋体"/>
              </w:rPr>
            </w:pPr>
            <w:r>
              <w:rPr>
                <w:rFonts w:eastAsia="宋体"/>
              </w:rPr>
              <w:t>120kHz SSB reception should be separated from 24-1. Also, we prefer to have separated FGs for 120kHz SSB in initial access and not-initial access</w:t>
            </w:r>
          </w:p>
          <w:p w14:paraId="55A67BED" w14:textId="449E8DBB" w:rsidR="00A33B5C" w:rsidRDefault="00A33B5C" w:rsidP="00A33B5C">
            <w:pPr>
              <w:pStyle w:val="ab"/>
              <w:numPr>
                <w:ilvl w:val="2"/>
                <w:numId w:val="58"/>
              </w:numPr>
              <w:jc w:val="left"/>
              <w:rPr>
                <w:rFonts w:eastAsia="宋体"/>
              </w:rPr>
            </w:pPr>
            <w:r>
              <w:rPr>
                <w:rFonts w:eastAsia="宋体"/>
              </w:rPr>
              <w:t xml:space="preserve">Component 1 can be replaced by Component 3. Also, “transmission” should be removed from Component 1 </w:t>
            </w:r>
          </w:p>
          <w:p w14:paraId="5F4E5A87" w14:textId="77777777" w:rsidR="00A33B5C" w:rsidRDefault="00A33B5C" w:rsidP="00A33B5C">
            <w:pPr>
              <w:pStyle w:val="ab"/>
              <w:numPr>
                <w:ilvl w:val="1"/>
                <w:numId w:val="58"/>
              </w:numPr>
              <w:jc w:val="left"/>
              <w:rPr>
                <w:rFonts w:eastAsia="宋体"/>
              </w:rPr>
            </w:pPr>
            <w:r>
              <w:rPr>
                <w:rFonts w:eastAsia="宋体"/>
              </w:rPr>
              <w:t xml:space="preserve"> For 24-1a</w:t>
            </w:r>
          </w:p>
          <w:p w14:paraId="11B01FE5" w14:textId="77777777" w:rsidR="00A33B5C" w:rsidRDefault="00A33B5C" w:rsidP="00A33B5C">
            <w:pPr>
              <w:pStyle w:val="ab"/>
              <w:numPr>
                <w:ilvl w:val="2"/>
                <w:numId w:val="58"/>
              </w:numPr>
              <w:jc w:val="left"/>
              <w:rPr>
                <w:rFonts w:eastAsia="宋体"/>
              </w:rPr>
            </w:pPr>
            <w:r>
              <w:rPr>
                <w:rFonts w:eastAsia="宋体"/>
              </w:rPr>
              <w:t>We suggest to merge length 139 to FG24-1b</w:t>
            </w:r>
          </w:p>
          <w:p w14:paraId="2E7C2ABB" w14:textId="77777777" w:rsidR="00A33B5C" w:rsidRDefault="00A33B5C" w:rsidP="00A33B5C">
            <w:pPr>
              <w:pStyle w:val="ab"/>
              <w:numPr>
                <w:ilvl w:val="2"/>
                <w:numId w:val="58"/>
              </w:numPr>
              <w:jc w:val="left"/>
              <w:rPr>
                <w:rFonts w:eastAsia="宋体"/>
              </w:rPr>
            </w:pPr>
            <w:r>
              <w:rPr>
                <w:rFonts w:eastAsia="宋体"/>
              </w:rPr>
              <w:t>We suggest to use wideband PRACH to describe length 571/1151</w:t>
            </w:r>
          </w:p>
          <w:p w14:paraId="0A1B2BED" w14:textId="77777777" w:rsidR="00A33B5C" w:rsidRDefault="00A33B5C" w:rsidP="00A33B5C">
            <w:pPr>
              <w:pStyle w:val="ab"/>
              <w:numPr>
                <w:ilvl w:val="1"/>
                <w:numId w:val="58"/>
              </w:numPr>
              <w:jc w:val="left"/>
              <w:rPr>
                <w:rFonts w:eastAsia="宋体"/>
              </w:rPr>
            </w:pPr>
            <w:r>
              <w:rPr>
                <w:rFonts w:eastAsia="宋体"/>
              </w:rPr>
              <w:t>For 24-1b</w:t>
            </w:r>
          </w:p>
          <w:p w14:paraId="28D5388E" w14:textId="1966BE64" w:rsidR="00A33B5C" w:rsidRPr="00A33B5C" w:rsidRDefault="00A33B5C" w:rsidP="00A33B5C">
            <w:pPr>
              <w:pStyle w:val="ab"/>
              <w:numPr>
                <w:ilvl w:val="2"/>
                <w:numId w:val="58"/>
              </w:numPr>
              <w:jc w:val="left"/>
              <w:rPr>
                <w:rFonts w:eastAsia="宋体"/>
              </w:rPr>
            </w:pPr>
            <w:r>
              <w:rPr>
                <w:rFonts w:eastAsia="宋体"/>
              </w:rPr>
              <w:t>Multi-RB should be a separated FG since it should only be applied in unlicensed spectrum</w:t>
            </w:r>
          </w:p>
        </w:tc>
      </w:tr>
      <w:tr w:rsidR="004E4ACC" w14:paraId="000AEFCE" w14:textId="77777777" w:rsidTr="007B0F8D">
        <w:tc>
          <w:tcPr>
            <w:tcW w:w="1818" w:type="dxa"/>
            <w:tcBorders>
              <w:top w:val="single" w:sz="4" w:space="0" w:color="auto"/>
              <w:left w:val="single" w:sz="4" w:space="0" w:color="auto"/>
              <w:bottom w:val="single" w:sz="4" w:space="0" w:color="auto"/>
              <w:right w:val="single" w:sz="4" w:space="0" w:color="auto"/>
            </w:tcBorders>
          </w:tcPr>
          <w:p w14:paraId="12E3545D" w14:textId="77777777" w:rsid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EB514F">
              <w:rPr>
                <w:rStyle w:val="normaltextrun"/>
                <w:rFonts w:eastAsia="Malgun Gothic" w:hint="eastAsia"/>
                <w:sz w:val="20"/>
                <w:lang w:eastAsia="ko-KR"/>
              </w:rPr>
              <w:t>Huaw</w:t>
            </w:r>
            <w:r w:rsidRPr="00EB514F">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62826F6" w14:textId="77777777" w:rsidR="004E4ACC" w:rsidRPr="00EB514F" w:rsidRDefault="004E4ACC" w:rsidP="007B0F8D">
            <w:pPr>
              <w:jc w:val="left"/>
              <w:rPr>
                <w:rFonts w:eastAsia="Yu Mincho"/>
                <w:lang w:eastAsia="ja-JP"/>
              </w:rPr>
            </w:pPr>
            <w:r w:rsidRPr="00EB514F">
              <w:rPr>
                <w:rFonts w:eastAsia="Yu Mincho" w:hint="eastAsia"/>
                <w:lang w:eastAsia="ja-JP"/>
              </w:rPr>
              <w:t>A general comment first: kHz is the correct abbreviation, not KHz.</w:t>
            </w:r>
          </w:p>
          <w:p w14:paraId="613B2FEA" w14:textId="77777777" w:rsidR="004E4ACC" w:rsidRDefault="004E4ACC" w:rsidP="007B0F8D">
            <w:pPr>
              <w:jc w:val="left"/>
              <w:rPr>
                <w:rFonts w:eastAsia="Yu Mincho"/>
                <w:lang w:eastAsia="ja-JP"/>
              </w:rPr>
            </w:pPr>
          </w:p>
          <w:p w14:paraId="36AA1719" w14:textId="77777777" w:rsidR="004E4ACC" w:rsidRPr="00841236" w:rsidRDefault="004E4ACC" w:rsidP="007B0F8D">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sidRPr="00841236">
              <w:rPr>
                <w:rFonts w:cs="Arial"/>
                <w:color w:val="FF0000"/>
                <w:sz w:val="18"/>
                <w:szCs w:val="18"/>
              </w:rPr>
              <w:t>PRACH with 120KHz SCS and length 139</w:t>
            </w:r>
            <w:r w:rsidRPr="00841236">
              <w:rPr>
                <w:rFonts w:cs="Arial"/>
                <w:color w:val="FF0000"/>
                <w:sz w:val="18"/>
                <w:szCs w:val="18"/>
                <w:highlight w:val="yellow"/>
              </w:rPr>
              <w:t>[/571/1151]</w:t>
            </w:r>
          </w:p>
          <w:p w14:paraId="3644F3EC" w14:textId="77777777" w:rsidR="004E4ACC" w:rsidRPr="008320CF" w:rsidRDefault="004E4ACC" w:rsidP="007B0F8D">
            <w:pPr>
              <w:jc w:val="left"/>
              <w:rPr>
                <w:rFonts w:eastAsia="Yu Mincho"/>
                <w:lang w:eastAsia="ja-JP"/>
              </w:rPr>
            </w:pPr>
            <w:r>
              <w:rPr>
                <w:rFonts w:eastAsia="Yu Mincho"/>
                <w:lang w:eastAsia="ja-JP"/>
              </w:rPr>
              <w:t>Short sequence (139) should be in basic FG 24-1b (</w:t>
            </w:r>
            <w:r w:rsidRPr="00842561">
              <w:rPr>
                <w:rFonts w:eastAsia="Yu Mincho"/>
                <w:lang w:eastAsia="ja-JP"/>
              </w:rPr>
              <w:t>Basic FR2-2 UL support</w:t>
            </w:r>
            <w:r>
              <w:rPr>
                <w:rFonts w:eastAsia="Yu Mincho"/>
                <w:lang w:eastAsia="ja-JP"/>
              </w:rPr>
              <w:t>), and 24-1a can be a separate FG for long sequences (571, 1151).</w:t>
            </w:r>
          </w:p>
          <w:p w14:paraId="0E4E7669" w14:textId="77777777" w:rsidR="004E4ACC" w:rsidRDefault="004E4ACC" w:rsidP="007B0F8D">
            <w:pPr>
              <w:jc w:val="left"/>
              <w:rPr>
                <w:rFonts w:eastAsia="Yu Mincho"/>
                <w:lang w:eastAsia="ja-JP"/>
              </w:rPr>
            </w:pPr>
          </w:p>
          <w:p w14:paraId="73214D2B" w14:textId="77777777" w:rsidR="004E4ACC" w:rsidRDefault="004E4ACC" w:rsidP="007B0F8D">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5F9A5F35" w14:textId="77777777" w:rsidR="004E4ACC" w:rsidRDefault="004E4ACC" w:rsidP="007B0F8D">
            <w:pPr>
              <w:jc w:val="left"/>
              <w:rPr>
                <w:rFonts w:eastAsia="Yu Mincho"/>
                <w:lang w:eastAsia="ja-JP"/>
              </w:rPr>
            </w:pPr>
            <w:r>
              <w:rPr>
                <w:rFonts w:eastAsia="Yu Mincho"/>
                <w:lang w:eastAsia="ja-JP"/>
              </w:rPr>
              <w:t>24-1a, 24-1c and 24-1b should be renamed to 24-X with X different than 1.</w:t>
            </w:r>
          </w:p>
          <w:p w14:paraId="4043665F" w14:textId="77777777" w:rsidR="004E4ACC" w:rsidRPr="00E17E52" w:rsidRDefault="004E4ACC" w:rsidP="007B0F8D">
            <w:pPr>
              <w:jc w:val="left"/>
              <w:rPr>
                <w:rFonts w:eastAsia="Yu Mincho"/>
                <w:lang w:eastAsia="ja-JP"/>
              </w:rPr>
            </w:pPr>
            <w:r w:rsidRPr="00E17E52">
              <w:rPr>
                <w:rFonts w:cs="Arial"/>
                <w:szCs w:val="18"/>
              </w:rPr>
              <w:t>FGs for Multi-PDSCH scheduling and Multi-PUSCH scheduling don’t need to be limited to 120 kHz</w:t>
            </w:r>
          </w:p>
          <w:p w14:paraId="74BB167C" w14:textId="77777777" w:rsidR="004E4ACC" w:rsidRDefault="004E4ACC" w:rsidP="007B0F8D">
            <w:pPr>
              <w:jc w:val="left"/>
              <w:rPr>
                <w:rFonts w:eastAsia="Yu Mincho"/>
                <w:lang w:eastAsia="ja-JP"/>
              </w:rPr>
            </w:pPr>
          </w:p>
          <w:p w14:paraId="485A9A4B" w14:textId="77777777" w:rsidR="004E4ACC" w:rsidRDefault="004E4ACC" w:rsidP="007B0F8D">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4E4ACC" w:rsidRPr="00841236" w14:paraId="09AB6D99" w14:textId="77777777" w:rsidTr="007B0F8D">
              <w:tc>
                <w:tcPr>
                  <w:tcW w:w="2020" w:type="dxa"/>
                  <w:shd w:val="clear" w:color="auto" w:fill="auto"/>
                </w:tcPr>
                <w:p w14:paraId="56DE03D7" w14:textId="77777777" w:rsidR="004E4ACC" w:rsidRPr="0083539F" w:rsidRDefault="004E4ACC" w:rsidP="007B0F8D">
                  <w:pPr>
                    <w:pStyle w:val="TAL"/>
                    <w:rPr>
                      <w:rFonts w:cs="Arial"/>
                      <w:szCs w:val="18"/>
                    </w:rPr>
                  </w:pPr>
                  <w:r w:rsidRPr="0083539F">
                    <w:rPr>
                      <w:rFonts w:cs="Arial"/>
                      <w:szCs w:val="18"/>
                    </w:rPr>
                    <w:t>24. NR_ext_to_71GHz</w:t>
                  </w:r>
                </w:p>
              </w:tc>
              <w:tc>
                <w:tcPr>
                  <w:tcW w:w="645" w:type="dxa"/>
                  <w:shd w:val="clear" w:color="auto" w:fill="auto"/>
                </w:tcPr>
                <w:p w14:paraId="1E462BB8" w14:textId="77777777" w:rsidR="004E4ACC" w:rsidRPr="0083539F" w:rsidRDefault="004E4ACC" w:rsidP="007B0F8D">
                  <w:pPr>
                    <w:pStyle w:val="TAL"/>
                    <w:rPr>
                      <w:rFonts w:cs="Arial"/>
                      <w:szCs w:val="18"/>
                    </w:rPr>
                  </w:pPr>
                  <w:r w:rsidRPr="0083539F">
                    <w:rPr>
                      <w:rFonts w:cs="Arial"/>
                      <w:szCs w:val="18"/>
                    </w:rPr>
                    <w:t>24-1</w:t>
                  </w:r>
                </w:p>
              </w:tc>
              <w:tc>
                <w:tcPr>
                  <w:tcW w:w="2546" w:type="dxa"/>
                  <w:shd w:val="clear" w:color="auto" w:fill="auto"/>
                </w:tcPr>
                <w:p w14:paraId="0507F8CE" w14:textId="77777777" w:rsidR="004E4ACC" w:rsidRPr="0083539F" w:rsidRDefault="004E4ACC" w:rsidP="007B0F8D">
                  <w:pPr>
                    <w:pStyle w:val="TAL"/>
                    <w:rPr>
                      <w:rFonts w:eastAsia="宋体" w:cs="Arial"/>
                      <w:szCs w:val="18"/>
                      <w:lang w:eastAsia="zh-CN"/>
                    </w:rPr>
                  </w:pPr>
                  <w:r w:rsidRPr="0083539F">
                    <w:rPr>
                      <w:rFonts w:eastAsia="宋体" w:cs="Arial"/>
                      <w:strike/>
                      <w:color w:val="FF0000"/>
                      <w:szCs w:val="18"/>
                      <w:lang w:eastAsia="zh-CN"/>
                    </w:rPr>
                    <w:t>General</w:t>
                  </w:r>
                  <w:r w:rsidRPr="0083539F">
                    <w:rPr>
                      <w:rFonts w:eastAsia="宋体" w:cs="Arial"/>
                      <w:szCs w:val="18"/>
                      <w:lang w:eastAsia="zh-CN"/>
                    </w:rPr>
                    <w:t xml:space="preserve"> </w:t>
                  </w:r>
                  <w:r w:rsidRPr="0083539F">
                    <w:rPr>
                      <w:rFonts w:eastAsia="宋体" w:cs="Arial"/>
                      <w:color w:val="FF0000"/>
                      <w:szCs w:val="18"/>
                      <w:lang w:eastAsia="zh-CN"/>
                    </w:rPr>
                    <w:t xml:space="preserve">Basic </w:t>
                  </w:r>
                  <w:r w:rsidRPr="0083539F">
                    <w:rPr>
                      <w:rFonts w:eastAsia="宋体" w:cs="Arial"/>
                      <w:szCs w:val="18"/>
                      <w:lang w:eastAsia="zh-CN"/>
                    </w:rPr>
                    <w:t xml:space="preserve">FR2-2 </w:t>
                  </w:r>
                  <w:r w:rsidRPr="0083539F">
                    <w:rPr>
                      <w:rFonts w:eastAsia="宋体" w:cs="Arial"/>
                      <w:color w:val="FF0000"/>
                      <w:szCs w:val="18"/>
                      <w:lang w:eastAsia="zh-CN"/>
                    </w:rPr>
                    <w:t>DL</w:t>
                  </w:r>
                  <w:r>
                    <w:rPr>
                      <w:rFonts w:eastAsia="宋体" w:cs="Arial"/>
                      <w:szCs w:val="18"/>
                      <w:lang w:eastAsia="zh-CN"/>
                    </w:rPr>
                    <w:t xml:space="preserve"> </w:t>
                  </w:r>
                  <w:r w:rsidRPr="0083539F">
                    <w:rPr>
                      <w:rFonts w:eastAsia="宋体" w:cs="Arial"/>
                      <w:szCs w:val="18"/>
                      <w:lang w:eastAsia="zh-CN"/>
                    </w:rPr>
                    <w:t>support</w:t>
                  </w:r>
                </w:p>
              </w:tc>
              <w:tc>
                <w:tcPr>
                  <w:tcW w:w="7354" w:type="dxa"/>
                  <w:shd w:val="clear" w:color="auto" w:fill="auto"/>
                </w:tcPr>
                <w:p w14:paraId="1DE0AAD7" w14:textId="77777777" w:rsidR="004E4ACC" w:rsidRDefault="004E4ACC" w:rsidP="007B0F8D">
                  <w:pPr>
                    <w:autoSpaceDE w:val="0"/>
                    <w:autoSpaceDN w:val="0"/>
                    <w:adjustRightInd w:val="0"/>
                    <w:snapToGrid w:val="0"/>
                    <w:contextualSpacing/>
                    <w:rPr>
                      <w:rFonts w:cs="Arial"/>
                      <w:color w:val="0070C0"/>
                      <w:sz w:val="18"/>
                      <w:szCs w:val="18"/>
                    </w:rPr>
                  </w:pPr>
                  <w:r w:rsidRPr="0083539F">
                    <w:rPr>
                      <w:rFonts w:cs="Arial"/>
                      <w:sz w:val="18"/>
                      <w:szCs w:val="18"/>
                    </w:rPr>
                    <w:t xml:space="preserve">1. Support 120KHz SCS </w:t>
                  </w:r>
                  <w:r w:rsidRPr="008320CF">
                    <w:rPr>
                      <w:rFonts w:cs="Arial"/>
                      <w:strike/>
                      <w:color w:val="0070C0"/>
                      <w:sz w:val="18"/>
                      <w:szCs w:val="18"/>
                    </w:rPr>
                    <w:t>transmission and</w:t>
                  </w:r>
                  <w:r w:rsidRPr="0083539F">
                    <w:rPr>
                      <w:rFonts w:cs="Arial"/>
                      <w:sz w:val="18"/>
                      <w:szCs w:val="18"/>
                    </w:rPr>
                    <w:t xml:space="preserve"> reception</w:t>
                  </w:r>
                  <w:r>
                    <w:rPr>
                      <w:rFonts w:cs="Arial"/>
                      <w:sz w:val="18"/>
                      <w:szCs w:val="18"/>
                    </w:rPr>
                    <w:t>,</w:t>
                  </w:r>
                  <w:r w:rsidRPr="008320CF">
                    <w:rPr>
                      <w:rFonts w:cs="Arial"/>
                      <w:color w:val="0070C0"/>
                      <w:sz w:val="18"/>
                      <w:szCs w:val="18"/>
                    </w:rPr>
                    <w:t xml:space="preserve"> including 120 kHz SSB for non-initial access, and 120kHz subcarrier spacing for DL data and control channels and reference signals</w:t>
                  </w:r>
                </w:p>
                <w:p w14:paraId="4F06AFD4" w14:textId="77777777" w:rsidR="004E4ACC" w:rsidRPr="00E26920" w:rsidRDefault="004E4ACC" w:rsidP="007B0F8D">
                  <w:pPr>
                    <w:autoSpaceDE w:val="0"/>
                    <w:autoSpaceDN w:val="0"/>
                    <w:adjustRightInd w:val="0"/>
                    <w:snapToGrid w:val="0"/>
                    <w:contextualSpacing/>
                    <w:rPr>
                      <w:rFonts w:cs="Arial"/>
                      <w:color w:val="0070C0"/>
                      <w:sz w:val="18"/>
                      <w:szCs w:val="18"/>
                    </w:rPr>
                  </w:pPr>
                  <w:r w:rsidRPr="00E26920">
                    <w:rPr>
                      <w:rFonts w:cs="Arial" w:hint="eastAsia"/>
                      <w:color w:val="0070C0"/>
                      <w:sz w:val="18"/>
                      <w:szCs w:val="18"/>
                    </w:rPr>
                    <w:t xml:space="preserve">2. </w:t>
                  </w:r>
                  <w:r w:rsidRPr="00E26920">
                    <w:rPr>
                      <w:rFonts w:cs="Arial"/>
                      <w:color w:val="0070C0"/>
                      <w:sz w:val="18"/>
                      <w:szCs w:val="18"/>
                    </w:rPr>
                    <w:t>Support 120KHz SSB for initial access in FR2-2</w:t>
                  </w:r>
                </w:p>
                <w:p w14:paraId="4E943AEC" w14:textId="77777777" w:rsidR="004E4ACC" w:rsidRPr="008320CF" w:rsidRDefault="004E4ACC" w:rsidP="007B0F8D">
                  <w:pPr>
                    <w:autoSpaceDE w:val="0"/>
                    <w:autoSpaceDN w:val="0"/>
                    <w:adjustRightInd w:val="0"/>
                    <w:snapToGrid w:val="0"/>
                    <w:contextualSpacing/>
                    <w:rPr>
                      <w:rFonts w:cs="Arial"/>
                      <w:strike/>
                      <w:color w:val="FF0000"/>
                      <w:sz w:val="18"/>
                      <w:szCs w:val="18"/>
                      <w:highlight w:val="yellow"/>
                    </w:rPr>
                  </w:pPr>
                  <w:r w:rsidRPr="008320CF">
                    <w:rPr>
                      <w:rFonts w:cs="Arial"/>
                      <w:strike/>
                      <w:color w:val="FF0000"/>
                      <w:sz w:val="18"/>
                      <w:szCs w:val="18"/>
                      <w:highlight w:val="yellow"/>
                    </w:rPr>
                    <w:t xml:space="preserve"> [2. Support 120 kHz SSB for initial/non-initial access]</w:t>
                  </w:r>
                </w:p>
                <w:p w14:paraId="27A54095" w14:textId="77777777" w:rsidR="004E4ACC" w:rsidRPr="00841236" w:rsidRDefault="004E4ACC" w:rsidP="007B0F8D">
                  <w:pPr>
                    <w:autoSpaceDE w:val="0"/>
                    <w:autoSpaceDN w:val="0"/>
                    <w:adjustRightInd w:val="0"/>
                    <w:snapToGrid w:val="0"/>
                    <w:contextualSpacing/>
                    <w:rPr>
                      <w:rFonts w:cs="Arial"/>
                      <w:color w:val="FF0000"/>
                      <w:sz w:val="18"/>
                      <w:szCs w:val="18"/>
                    </w:rPr>
                  </w:pPr>
                  <w:r w:rsidRPr="008320CF">
                    <w:rPr>
                      <w:rFonts w:cs="Arial"/>
                      <w:strike/>
                      <w:color w:val="FF0000"/>
                      <w:sz w:val="18"/>
                      <w:szCs w:val="18"/>
                      <w:highlight w:val="yellow"/>
                    </w:rPr>
                    <w:t>[3. Support 120kHz subcarrier spacing for DL data and control channels and reference signals in FR2-2]</w:t>
                  </w:r>
                </w:p>
              </w:tc>
            </w:tr>
            <w:tr w:rsidR="004E4ACC" w:rsidRPr="00841236" w14:paraId="6BEDC0B0" w14:textId="77777777" w:rsidTr="007B0F8D">
              <w:tc>
                <w:tcPr>
                  <w:tcW w:w="2020" w:type="dxa"/>
                  <w:shd w:val="clear" w:color="auto" w:fill="auto"/>
                </w:tcPr>
                <w:p w14:paraId="1098356A" w14:textId="77777777" w:rsidR="004E4ACC" w:rsidRPr="00841236" w:rsidRDefault="004E4ACC" w:rsidP="007B0F8D">
                  <w:pPr>
                    <w:pStyle w:val="TAL"/>
                    <w:rPr>
                      <w:rFonts w:cs="Arial"/>
                      <w:color w:val="FF0000"/>
                      <w:szCs w:val="18"/>
                    </w:rPr>
                  </w:pPr>
                  <w:r w:rsidRPr="00841236">
                    <w:rPr>
                      <w:rFonts w:cs="Arial"/>
                      <w:color w:val="FF0000"/>
                      <w:szCs w:val="18"/>
                    </w:rPr>
                    <w:t xml:space="preserve"> 24. NR_ext_to_71GHz</w:t>
                  </w:r>
                </w:p>
              </w:tc>
              <w:tc>
                <w:tcPr>
                  <w:tcW w:w="645" w:type="dxa"/>
                  <w:shd w:val="clear" w:color="auto" w:fill="auto"/>
                </w:tcPr>
                <w:p w14:paraId="3A45EB24" w14:textId="77777777" w:rsidR="004E4ACC" w:rsidRPr="00841236" w:rsidRDefault="004E4ACC" w:rsidP="007B0F8D">
                  <w:pPr>
                    <w:pStyle w:val="TAL"/>
                    <w:rPr>
                      <w:rFonts w:cs="Arial"/>
                      <w:color w:val="FF0000"/>
                      <w:szCs w:val="18"/>
                    </w:rPr>
                  </w:pPr>
                  <w:r w:rsidRPr="00841236">
                    <w:rPr>
                      <w:rFonts w:cs="Arial"/>
                      <w:color w:val="FF0000"/>
                      <w:szCs w:val="18"/>
                    </w:rPr>
                    <w:t>24-1</w:t>
                  </w:r>
                  <w:r>
                    <w:rPr>
                      <w:rFonts w:cs="Arial"/>
                      <w:color w:val="FF0000"/>
                      <w:szCs w:val="18"/>
                    </w:rPr>
                    <w:t>b</w:t>
                  </w:r>
                </w:p>
              </w:tc>
              <w:tc>
                <w:tcPr>
                  <w:tcW w:w="2546" w:type="dxa"/>
                  <w:shd w:val="clear" w:color="auto" w:fill="auto"/>
                </w:tcPr>
                <w:p w14:paraId="275A906F" w14:textId="77777777" w:rsidR="004E4ACC" w:rsidRPr="00841236" w:rsidRDefault="004E4ACC" w:rsidP="007B0F8D">
                  <w:pPr>
                    <w:pStyle w:val="TAL"/>
                    <w:rPr>
                      <w:rFonts w:eastAsia="宋体" w:cs="Arial"/>
                      <w:color w:val="FF0000"/>
                      <w:szCs w:val="18"/>
                      <w:lang w:eastAsia="zh-CN"/>
                    </w:rPr>
                  </w:pPr>
                  <w:r w:rsidRPr="00841236">
                    <w:rPr>
                      <w:rFonts w:eastAsia="宋体" w:cs="Arial"/>
                      <w:color w:val="FF0000"/>
                      <w:szCs w:val="18"/>
                      <w:lang w:eastAsia="zh-CN"/>
                    </w:rPr>
                    <w:t>Basic FR2-2 UL support</w:t>
                  </w:r>
                </w:p>
              </w:tc>
              <w:tc>
                <w:tcPr>
                  <w:tcW w:w="7354" w:type="dxa"/>
                  <w:shd w:val="clear" w:color="auto" w:fill="auto"/>
                </w:tcPr>
                <w:p w14:paraId="5863A952" w14:textId="77777777" w:rsidR="004E4ACC" w:rsidRPr="00E17E52" w:rsidRDefault="004E4ACC" w:rsidP="007B0F8D">
                  <w:pPr>
                    <w:autoSpaceDE w:val="0"/>
                    <w:autoSpaceDN w:val="0"/>
                    <w:adjustRightInd w:val="0"/>
                    <w:snapToGrid w:val="0"/>
                    <w:contextualSpacing/>
                    <w:rPr>
                      <w:rFonts w:cs="Arial"/>
                      <w:strike/>
                      <w:color w:val="0070C0"/>
                      <w:sz w:val="18"/>
                      <w:szCs w:val="18"/>
                    </w:rPr>
                  </w:pPr>
                  <w:r w:rsidRPr="00E17E52">
                    <w:rPr>
                      <w:rFonts w:cs="Arial"/>
                      <w:strike/>
                      <w:color w:val="0070C0"/>
                      <w:sz w:val="18"/>
                      <w:szCs w:val="18"/>
                    </w:rPr>
                    <w:t>1. Support multi-RB PUCCH format 0/1/4 for 120 kHz</w:t>
                  </w:r>
                </w:p>
                <w:p w14:paraId="02639512" w14:textId="77777777" w:rsidR="004E4ACC" w:rsidRPr="008320CF" w:rsidRDefault="004E4ACC" w:rsidP="007B0F8D">
                  <w:pPr>
                    <w:autoSpaceDE w:val="0"/>
                    <w:autoSpaceDN w:val="0"/>
                    <w:adjustRightInd w:val="0"/>
                    <w:snapToGrid w:val="0"/>
                    <w:contextualSpacing/>
                    <w:rPr>
                      <w:rFonts w:cs="Arial"/>
                      <w:color w:val="0070C0"/>
                      <w:sz w:val="18"/>
                      <w:szCs w:val="18"/>
                    </w:rPr>
                  </w:pPr>
                  <w:r w:rsidRPr="008320CF">
                    <w:rPr>
                      <w:rFonts w:cs="Arial"/>
                      <w:color w:val="0070C0"/>
                      <w:sz w:val="18"/>
                      <w:szCs w:val="18"/>
                    </w:rPr>
                    <w:t xml:space="preserve">1. Support 120KHz SCS transmission </w:t>
                  </w:r>
                  <w:r>
                    <w:rPr>
                      <w:rFonts w:cs="Arial"/>
                      <w:color w:val="0070C0"/>
                      <w:sz w:val="18"/>
                      <w:szCs w:val="18"/>
                    </w:rPr>
                    <w:t>U</w:t>
                  </w:r>
                  <w:r w:rsidRPr="008320CF">
                    <w:rPr>
                      <w:rFonts w:cs="Arial"/>
                      <w:color w:val="0070C0"/>
                      <w:sz w:val="18"/>
                      <w:szCs w:val="18"/>
                    </w:rPr>
                    <w:t>L data and control channels and reference signals</w:t>
                  </w:r>
                </w:p>
                <w:p w14:paraId="415A84B1" w14:textId="77777777" w:rsidR="004E4ACC" w:rsidRPr="008320CF" w:rsidRDefault="004E4ACC" w:rsidP="007B0F8D">
                  <w:pPr>
                    <w:autoSpaceDE w:val="0"/>
                    <w:autoSpaceDN w:val="0"/>
                    <w:adjustRightInd w:val="0"/>
                    <w:snapToGrid w:val="0"/>
                    <w:contextualSpacing/>
                    <w:rPr>
                      <w:rFonts w:cs="Arial"/>
                      <w:color w:val="0070C0"/>
                      <w:sz w:val="18"/>
                      <w:szCs w:val="18"/>
                    </w:rPr>
                  </w:pPr>
                  <w:r w:rsidRPr="008320CF">
                    <w:rPr>
                      <w:rFonts w:cs="Arial"/>
                      <w:color w:val="0070C0"/>
                      <w:sz w:val="18"/>
                      <w:szCs w:val="18"/>
                    </w:rPr>
                    <w:t>2. PRACH with 120KHz SCS and length 139</w:t>
                  </w:r>
                </w:p>
                <w:p w14:paraId="48A15A23" w14:textId="77777777" w:rsidR="004E4ACC" w:rsidRPr="00841236" w:rsidRDefault="004E4ACC" w:rsidP="007B0F8D">
                  <w:pPr>
                    <w:autoSpaceDE w:val="0"/>
                    <w:autoSpaceDN w:val="0"/>
                    <w:adjustRightInd w:val="0"/>
                    <w:snapToGrid w:val="0"/>
                    <w:contextualSpacing/>
                    <w:rPr>
                      <w:rFonts w:cs="Arial"/>
                      <w:color w:val="FF0000"/>
                      <w:sz w:val="18"/>
                      <w:szCs w:val="18"/>
                    </w:rPr>
                  </w:pPr>
                </w:p>
                <w:p w14:paraId="710BC767" w14:textId="77777777" w:rsidR="004E4ACC" w:rsidRPr="00E17E52" w:rsidRDefault="004E4ACC" w:rsidP="007B0F8D">
                  <w:pPr>
                    <w:autoSpaceDE w:val="0"/>
                    <w:autoSpaceDN w:val="0"/>
                    <w:adjustRightInd w:val="0"/>
                    <w:snapToGrid w:val="0"/>
                    <w:contextualSpacing/>
                    <w:rPr>
                      <w:rFonts w:cs="Arial"/>
                      <w:strike/>
                      <w:color w:val="FF0000"/>
                      <w:sz w:val="18"/>
                      <w:szCs w:val="18"/>
                    </w:rPr>
                  </w:pPr>
                  <w:r w:rsidRPr="00E17E52">
                    <w:rPr>
                      <w:rFonts w:cs="Arial"/>
                      <w:strike/>
                      <w:color w:val="FF0000"/>
                      <w:sz w:val="18"/>
                      <w:szCs w:val="18"/>
                      <w:highlight w:val="yellow"/>
                    </w:rPr>
                    <w:t>[2. Support 120kHz subcarrier spacing for UL data and control channels and reference signals in FR2-2]</w:t>
                  </w:r>
                </w:p>
              </w:tc>
            </w:tr>
          </w:tbl>
          <w:p w14:paraId="1B060CF6" w14:textId="77777777" w:rsidR="004E4ACC" w:rsidRDefault="004E4ACC" w:rsidP="007B0F8D">
            <w:pPr>
              <w:jc w:val="left"/>
              <w:rPr>
                <w:rFonts w:eastAsia="Yu Mincho"/>
                <w:lang w:eastAsia="ja-JP"/>
              </w:rPr>
            </w:pPr>
          </w:p>
          <w:p w14:paraId="522BF7EE" w14:textId="77777777" w:rsidR="004E4ACC" w:rsidRDefault="004E4ACC" w:rsidP="007B0F8D">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4E4ACC" w:rsidRPr="00841236" w14:paraId="285688AE" w14:textId="77777777" w:rsidTr="007B0F8D">
              <w:tc>
                <w:tcPr>
                  <w:tcW w:w="2020" w:type="dxa"/>
                  <w:shd w:val="clear" w:color="auto" w:fill="auto"/>
                </w:tcPr>
                <w:p w14:paraId="7BD358FF" w14:textId="77777777" w:rsidR="004E4ACC" w:rsidRPr="00841236" w:rsidRDefault="004E4ACC" w:rsidP="007B0F8D">
                  <w:pPr>
                    <w:pStyle w:val="TAL"/>
                    <w:rPr>
                      <w:rFonts w:cs="Arial"/>
                      <w:color w:val="FF0000"/>
                      <w:szCs w:val="18"/>
                    </w:rPr>
                  </w:pPr>
                  <w:r w:rsidRPr="00841236">
                    <w:rPr>
                      <w:rFonts w:cs="Arial"/>
                      <w:color w:val="FF0000"/>
                      <w:szCs w:val="18"/>
                    </w:rPr>
                    <w:t>24. NR_ext_to_71GHz</w:t>
                  </w:r>
                </w:p>
              </w:tc>
              <w:tc>
                <w:tcPr>
                  <w:tcW w:w="645" w:type="dxa"/>
                  <w:shd w:val="clear" w:color="auto" w:fill="auto"/>
                </w:tcPr>
                <w:p w14:paraId="760A3248" w14:textId="77777777" w:rsidR="004E4ACC" w:rsidRPr="00841236" w:rsidRDefault="004E4ACC" w:rsidP="007B0F8D">
                  <w:pPr>
                    <w:pStyle w:val="TAL"/>
                    <w:rPr>
                      <w:rFonts w:cs="Arial"/>
                      <w:color w:val="FF0000"/>
                      <w:szCs w:val="18"/>
                    </w:rPr>
                  </w:pPr>
                  <w:r w:rsidRPr="00841236">
                    <w:rPr>
                      <w:rFonts w:cs="Arial"/>
                      <w:color w:val="FF0000"/>
                      <w:szCs w:val="18"/>
                    </w:rPr>
                    <w:t>24-1</w:t>
                  </w:r>
                  <w:r>
                    <w:rPr>
                      <w:rFonts w:cs="Arial"/>
                      <w:color w:val="FF0000"/>
                      <w:szCs w:val="18"/>
                    </w:rPr>
                    <w:t>a</w:t>
                  </w:r>
                </w:p>
              </w:tc>
              <w:tc>
                <w:tcPr>
                  <w:tcW w:w="2546" w:type="dxa"/>
                  <w:shd w:val="clear" w:color="auto" w:fill="auto"/>
                </w:tcPr>
                <w:p w14:paraId="0037F9E8" w14:textId="77777777" w:rsidR="004E4ACC" w:rsidRPr="00841236" w:rsidRDefault="004E4ACC" w:rsidP="007B0F8D">
                  <w:pPr>
                    <w:pStyle w:val="TAL"/>
                    <w:rPr>
                      <w:rFonts w:eastAsia="宋体" w:cs="Arial"/>
                      <w:color w:val="FF0000"/>
                      <w:szCs w:val="18"/>
                      <w:lang w:eastAsia="zh-CN"/>
                    </w:rPr>
                  </w:pPr>
                  <w:r w:rsidRPr="00841236">
                    <w:rPr>
                      <w:rFonts w:eastAsia="宋体" w:cs="Arial"/>
                      <w:color w:val="FF0000"/>
                      <w:szCs w:val="18"/>
                      <w:lang w:eastAsia="zh-CN"/>
                    </w:rPr>
                    <w:t>FR2-2 PRACH support</w:t>
                  </w:r>
                </w:p>
              </w:tc>
              <w:tc>
                <w:tcPr>
                  <w:tcW w:w="7354" w:type="dxa"/>
                  <w:shd w:val="clear" w:color="auto" w:fill="auto"/>
                </w:tcPr>
                <w:p w14:paraId="7E7AF598" w14:textId="77777777" w:rsidR="004E4ACC" w:rsidRPr="00841236" w:rsidRDefault="004E4ACC" w:rsidP="007B0F8D">
                  <w:pPr>
                    <w:autoSpaceDE w:val="0"/>
                    <w:autoSpaceDN w:val="0"/>
                    <w:adjustRightInd w:val="0"/>
                    <w:snapToGrid w:val="0"/>
                    <w:contextualSpacing/>
                    <w:rPr>
                      <w:rFonts w:cs="Arial"/>
                      <w:color w:val="FF0000"/>
                      <w:sz w:val="18"/>
                      <w:szCs w:val="18"/>
                    </w:rPr>
                  </w:pPr>
                  <w:r w:rsidRPr="00841236">
                    <w:rPr>
                      <w:rFonts w:cs="Arial"/>
                      <w:color w:val="FF0000"/>
                      <w:sz w:val="18"/>
                      <w:szCs w:val="18"/>
                    </w:rPr>
                    <w:t xml:space="preserve">1. PRACH with 120KHz SCS and length </w:t>
                  </w:r>
                  <w:r w:rsidRPr="008320CF">
                    <w:rPr>
                      <w:rFonts w:cs="Arial"/>
                      <w:strike/>
                      <w:color w:val="0070C0"/>
                      <w:sz w:val="18"/>
                      <w:szCs w:val="18"/>
                    </w:rPr>
                    <w:t>139</w:t>
                  </w:r>
                  <w:r w:rsidRPr="008320CF">
                    <w:rPr>
                      <w:rFonts w:cs="Arial"/>
                      <w:strike/>
                      <w:color w:val="0070C0"/>
                      <w:sz w:val="18"/>
                      <w:szCs w:val="18"/>
                      <w:highlight w:val="yellow"/>
                    </w:rPr>
                    <w:t>[</w:t>
                  </w:r>
                  <w:r w:rsidRPr="00841236">
                    <w:rPr>
                      <w:rFonts w:cs="Arial"/>
                      <w:color w:val="FF0000"/>
                      <w:sz w:val="18"/>
                      <w:szCs w:val="18"/>
                      <w:highlight w:val="yellow"/>
                    </w:rPr>
                    <w:t>/571/1151</w:t>
                  </w:r>
                  <w:r w:rsidRPr="004E4ACC">
                    <w:rPr>
                      <w:rFonts w:cs="Arial"/>
                      <w:strike/>
                      <w:color w:val="4472C4" w:themeColor="accent1"/>
                      <w:sz w:val="18"/>
                      <w:szCs w:val="18"/>
                      <w:highlight w:val="yellow"/>
                    </w:rPr>
                    <w:t>]</w:t>
                  </w:r>
                </w:p>
                <w:p w14:paraId="4E2CD0E4" w14:textId="77777777" w:rsidR="004E4ACC" w:rsidRPr="00841236" w:rsidRDefault="004E4ACC" w:rsidP="007B0F8D">
                  <w:pPr>
                    <w:autoSpaceDE w:val="0"/>
                    <w:autoSpaceDN w:val="0"/>
                    <w:adjustRightInd w:val="0"/>
                    <w:snapToGrid w:val="0"/>
                    <w:contextualSpacing/>
                    <w:rPr>
                      <w:rFonts w:cs="Arial"/>
                      <w:color w:val="FF0000"/>
                      <w:sz w:val="18"/>
                      <w:szCs w:val="18"/>
                    </w:rPr>
                  </w:pPr>
                </w:p>
              </w:tc>
            </w:tr>
          </w:tbl>
          <w:p w14:paraId="1AC64A7D" w14:textId="77777777" w:rsidR="004E4ACC" w:rsidRDefault="004E4ACC" w:rsidP="007B0F8D">
            <w:pPr>
              <w:jc w:val="left"/>
              <w:rPr>
                <w:rFonts w:eastAsia="Yu Mincho"/>
                <w:lang w:eastAsia="ja-JP"/>
              </w:rPr>
            </w:pPr>
          </w:p>
          <w:p w14:paraId="442457A1" w14:textId="77777777" w:rsidR="004E4ACC" w:rsidRDefault="004E4ACC" w:rsidP="007B0F8D">
            <w:pPr>
              <w:jc w:val="left"/>
              <w:rPr>
                <w:rFonts w:eastAsia="Yu Mincho"/>
                <w:lang w:eastAsia="ja-JP"/>
              </w:rPr>
            </w:pPr>
            <w:r>
              <w:rPr>
                <w:rFonts w:eastAsia="Yu Mincho" w:hint="eastAsia"/>
                <w:lang w:eastAsia="ja-JP"/>
              </w:rPr>
              <w:t>Add add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4E4ACC" w:rsidRPr="00E17E52" w14:paraId="04520350" w14:textId="77777777" w:rsidTr="007B0F8D">
              <w:tc>
                <w:tcPr>
                  <w:tcW w:w="2020" w:type="dxa"/>
                  <w:shd w:val="clear" w:color="auto" w:fill="auto"/>
                </w:tcPr>
                <w:p w14:paraId="41429A7F" w14:textId="77777777" w:rsidR="004E4ACC" w:rsidRPr="00E17E52" w:rsidRDefault="004E4ACC" w:rsidP="007B0F8D">
                  <w:pPr>
                    <w:pStyle w:val="TAL"/>
                    <w:rPr>
                      <w:rFonts w:cs="Arial"/>
                      <w:color w:val="0070C0"/>
                      <w:szCs w:val="18"/>
                    </w:rPr>
                  </w:pPr>
                  <w:r w:rsidRPr="00E17E52">
                    <w:rPr>
                      <w:rFonts w:cs="Arial"/>
                      <w:color w:val="0070C0"/>
                      <w:szCs w:val="18"/>
                    </w:rPr>
                    <w:t>24. NR_ext_to_71GHz</w:t>
                  </w:r>
                </w:p>
              </w:tc>
              <w:tc>
                <w:tcPr>
                  <w:tcW w:w="645" w:type="dxa"/>
                  <w:shd w:val="clear" w:color="auto" w:fill="auto"/>
                </w:tcPr>
                <w:p w14:paraId="332DE044" w14:textId="77777777" w:rsidR="004E4ACC" w:rsidRPr="00E17E52" w:rsidRDefault="004E4ACC" w:rsidP="007B0F8D">
                  <w:pPr>
                    <w:pStyle w:val="TAL"/>
                    <w:rPr>
                      <w:rFonts w:cs="Arial"/>
                      <w:color w:val="0070C0"/>
                      <w:szCs w:val="18"/>
                    </w:rPr>
                  </w:pPr>
                  <w:r>
                    <w:rPr>
                      <w:rFonts w:cs="Arial"/>
                      <w:color w:val="0070C0"/>
                      <w:szCs w:val="18"/>
                    </w:rPr>
                    <w:t>24-</w:t>
                  </w:r>
                  <w:r w:rsidRPr="00E17E52">
                    <w:rPr>
                      <w:rFonts w:cs="Arial"/>
                      <w:color w:val="0070C0"/>
                      <w:szCs w:val="18"/>
                    </w:rPr>
                    <w:t>?</w:t>
                  </w:r>
                </w:p>
              </w:tc>
              <w:tc>
                <w:tcPr>
                  <w:tcW w:w="2546" w:type="dxa"/>
                  <w:shd w:val="clear" w:color="auto" w:fill="auto"/>
                </w:tcPr>
                <w:p w14:paraId="02015A49" w14:textId="77777777" w:rsidR="004E4ACC" w:rsidRPr="00E17E52" w:rsidRDefault="004E4ACC" w:rsidP="007B0F8D">
                  <w:pPr>
                    <w:pStyle w:val="TAL"/>
                    <w:rPr>
                      <w:rFonts w:eastAsia="宋体" w:cs="Arial"/>
                      <w:color w:val="0070C0"/>
                      <w:szCs w:val="18"/>
                      <w:lang w:eastAsia="zh-CN"/>
                    </w:rPr>
                  </w:pPr>
                  <w:r w:rsidRPr="00E17E52">
                    <w:rPr>
                      <w:rFonts w:cs="Arial"/>
                      <w:color w:val="0070C0"/>
                      <w:szCs w:val="18"/>
                    </w:rPr>
                    <w:t>Multi-RB PUCCH format 0/1/4</w:t>
                  </w:r>
                </w:p>
              </w:tc>
              <w:tc>
                <w:tcPr>
                  <w:tcW w:w="7354" w:type="dxa"/>
                  <w:shd w:val="clear" w:color="auto" w:fill="auto"/>
                </w:tcPr>
                <w:p w14:paraId="08F1643C" w14:textId="77777777" w:rsidR="004E4ACC" w:rsidRPr="00E17E52" w:rsidRDefault="004E4ACC" w:rsidP="007B0F8D">
                  <w:pPr>
                    <w:autoSpaceDE w:val="0"/>
                    <w:autoSpaceDN w:val="0"/>
                    <w:adjustRightInd w:val="0"/>
                    <w:snapToGrid w:val="0"/>
                    <w:contextualSpacing/>
                    <w:rPr>
                      <w:rFonts w:cs="Arial"/>
                      <w:color w:val="0070C0"/>
                      <w:sz w:val="18"/>
                      <w:szCs w:val="18"/>
                    </w:rPr>
                  </w:pPr>
                  <w:r w:rsidRPr="00E17E52">
                    <w:rPr>
                      <w:rFonts w:cs="Arial"/>
                      <w:color w:val="0070C0"/>
                      <w:sz w:val="18"/>
                      <w:szCs w:val="18"/>
                    </w:rPr>
                    <w:t>1. Support multi-RB PUCCH format 0/1/4 for 120 kHz, 480 kHz and 960 kHz</w:t>
                  </w:r>
                </w:p>
                <w:p w14:paraId="2F9F10BE" w14:textId="77777777" w:rsidR="004E4ACC" w:rsidRPr="00E17E52" w:rsidRDefault="004E4ACC" w:rsidP="007B0F8D">
                  <w:pPr>
                    <w:autoSpaceDE w:val="0"/>
                    <w:autoSpaceDN w:val="0"/>
                    <w:adjustRightInd w:val="0"/>
                    <w:snapToGrid w:val="0"/>
                    <w:contextualSpacing/>
                    <w:rPr>
                      <w:rFonts w:cs="Arial"/>
                      <w:color w:val="0070C0"/>
                      <w:sz w:val="18"/>
                      <w:szCs w:val="18"/>
                    </w:rPr>
                  </w:pPr>
                </w:p>
              </w:tc>
            </w:tr>
          </w:tbl>
          <w:p w14:paraId="5955C46D" w14:textId="77777777" w:rsidR="004E4ACC" w:rsidRPr="00E17E52" w:rsidRDefault="004E4ACC" w:rsidP="007B0F8D">
            <w:pPr>
              <w:jc w:val="left"/>
              <w:rPr>
                <w:rFonts w:eastAsia="Yu Mincho"/>
                <w:lang w:eastAsia="ja-JP"/>
              </w:rPr>
            </w:pPr>
          </w:p>
          <w:p w14:paraId="4A5D802C" w14:textId="77777777" w:rsidR="004E4ACC" w:rsidRPr="00EB514F" w:rsidRDefault="004E4ACC" w:rsidP="007B0F8D">
            <w:pPr>
              <w:jc w:val="left"/>
              <w:rPr>
                <w:rFonts w:eastAsia="Yu Mincho"/>
                <w:lang w:eastAsia="ja-JP"/>
              </w:rPr>
            </w:pPr>
          </w:p>
        </w:tc>
      </w:tr>
      <w:tr w:rsidR="008969B2" w14:paraId="79F20B3F" w14:textId="77777777" w:rsidTr="00A33B5C">
        <w:tc>
          <w:tcPr>
            <w:tcW w:w="1818" w:type="dxa"/>
            <w:tcBorders>
              <w:top w:val="single" w:sz="4" w:space="0" w:color="auto"/>
              <w:left w:val="single" w:sz="4" w:space="0" w:color="auto"/>
              <w:bottom w:val="single" w:sz="4" w:space="0" w:color="auto"/>
              <w:right w:val="single" w:sz="4" w:space="0" w:color="auto"/>
            </w:tcBorders>
          </w:tcPr>
          <w:p w14:paraId="09E930F1" w14:textId="03002405" w:rsidR="008969B2" w:rsidRPr="004E4ACC" w:rsidRDefault="008969B2" w:rsidP="008969B2">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0737BC" w14:textId="37727BD4" w:rsidR="008969B2" w:rsidRDefault="008969B2" w:rsidP="008969B2">
            <w:pPr>
              <w:jc w:val="left"/>
              <w:rPr>
                <w:rFonts w:eastAsia="宋体"/>
              </w:rPr>
            </w:pPr>
            <w:r>
              <w:rPr>
                <w:rFonts w:eastAsia="宋体"/>
              </w:rPr>
              <w:t xml:space="preserve">We prefer ALT1. The separate FGs in alt2 only has marginal impact on UE implementation therefore there’s no need to separate them. </w:t>
            </w:r>
          </w:p>
        </w:tc>
      </w:tr>
    </w:tbl>
    <w:p w14:paraId="54D712AE" w14:textId="07096B6A"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1"/>
        <w:numPr>
          <w:ilvl w:val="1"/>
          <w:numId w:val="9"/>
        </w:numPr>
        <w:jc w:val="both"/>
        <w:rPr>
          <w:color w:val="000000"/>
        </w:rPr>
      </w:pPr>
      <w:r>
        <w:rPr>
          <w:color w:val="000000"/>
        </w:rPr>
        <w:lastRenderedPageBreak/>
        <w:t xml:space="preserve">FG </w:t>
      </w:r>
      <w:r w:rsidRPr="00D6097D">
        <w:rPr>
          <w:color w:val="000000"/>
        </w:rPr>
        <w:t>24-</w:t>
      </w:r>
      <w:r>
        <w:rPr>
          <w:color w:val="000000"/>
        </w:rPr>
        <w:t xml:space="preserve">2: </w:t>
      </w:r>
      <w:r w:rsidRPr="00D6097D">
        <w:rPr>
          <w:rFonts w:eastAsia="宋体"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宋体" w:cs="Arial"/>
                <w:szCs w:val="18"/>
                <w:lang w:eastAsia="zh-CN"/>
              </w:rPr>
            </w:pPr>
            <w:r w:rsidRPr="00D6097D">
              <w:rPr>
                <w:rFonts w:eastAsia="宋体"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宋体"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宋体"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宋体"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Optional with capability signaling</w:t>
            </w:r>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332743">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宋体"/>
              </w:rPr>
            </w:pPr>
            <w:r>
              <w:rPr>
                <w:rFonts w:eastAsia="宋体"/>
              </w:rPr>
              <w:t>We are ok with the FG</w:t>
            </w:r>
            <w:r w:rsidR="00E05448">
              <w:rPr>
                <w:rFonts w:eastAsia="宋体"/>
              </w:rPr>
              <w:t xml:space="preserve"> as a separate FG</w:t>
            </w:r>
            <w:r w:rsidR="00DB1D1B">
              <w:rPr>
                <w:rFonts w:eastAsia="宋体"/>
              </w:rPr>
              <w:t xml:space="preserve"> with the understanding that if support of 120kHz initial access is no longer a mandatory feature for UEs that support</w:t>
            </w:r>
            <w:r w:rsidR="00FD48DF">
              <w:rPr>
                <w:rFonts w:eastAsia="宋体"/>
              </w:rPr>
              <w:t xml:space="preserve"> this band, then supporting 480kHz for initial access does not necessarily need to mandate </w:t>
            </w:r>
            <w:r w:rsidR="00A2705F">
              <w:rPr>
                <w:rFonts w:eastAsia="宋体"/>
              </w:rPr>
              <w:t>support of 120kHz initial access.</w:t>
            </w:r>
          </w:p>
        </w:tc>
      </w:tr>
      <w:tr w:rsidR="009237CF" w14:paraId="3CAAAEF9" w14:textId="77777777" w:rsidTr="00332743">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332743" w14:paraId="0676A586" w14:textId="77777777" w:rsidTr="00332743">
        <w:tc>
          <w:tcPr>
            <w:tcW w:w="1818" w:type="dxa"/>
            <w:tcBorders>
              <w:top w:val="single" w:sz="4" w:space="0" w:color="auto"/>
              <w:left w:val="single" w:sz="4" w:space="0" w:color="auto"/>
              <w:bottom w:val="single" w:sz="4" w:space="0" w:color="auto"/>
              <w:right w:val="single" w:sz="4" w:space="0" w:color="auto"/>
            </w:tcBorders>
          </w:tcPr>
          <w:p w14:paraId="740A13B0" w14:textId="2A34530A"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1A23276" w14:textId="346270BD" w:rsidR="00332743" w:rsidRDefault="00332743" w:rsidP="00332743">
            <w:pPr>
              <w:jc w:val="left"/>
              <w:rPr>
                <w:rFonts w:eastAsiaTheme="minorEastAsia"/>
                <w:lang w:eastAsia="ko-KR"/>
              </w:rPr>
            </w:pPr>
            <w:r>
              <w:rPr>
                <w:rFonts w:eastAsia="宋体"/>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F7C73" w14:paraId="4D5B8202" w14:textId="77777777" w:rsidTr="00332743">
        <w:tc>
          <w:tcPr>
            <w:tcW w:w="1818" w:type="dxa"/>
            <w:tcBorders>
              <w:top w:val="single" w:sz="4" w:space="0" w:color="auto"/>
              <w:left w:val="single" w:sz="4" w:space="0" w:color="auto"/>
              <w:bottom w:val="single" w:sz="4" w:space="0" w:color="auto"/>
              <w:right w:val="single" w:sz="4" w:space="0" w:color="auto"/>
            </w:tcBorders>
          </w:tcPr>
          <w:p w14:paraId="329BCC2D" w14:textId="473380CE" w:rsidR="009F7C73" w:rsidRPr="009F7C73" w:rsidRDefault="009F7C73" w:rsidP="009F7C73">
            <w:pPr>
              <w:pStyle w:val="paragraph"/>
              <w:spacing w:before="0" w:beforeAutospacing="0" w:after="0" w:afterAutospacing="0"/>
              <w:textAlignment w:val="baseline"/>
              <w:rPr>
                <w:rStyle w:val="normaltextrun"/>
                <w:rFonts w:eastAsia="Malgun Gothic"/>
                <w:sz w:val="20"/>
                <w:lang w:eastAsia="ko-KR"/>
              </w:rPr>
            </w:pPr>
            <w:r w:rsidRPr="009F7C73">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DF4A49B" w14:textId="1DE14557" w:rsidR="009F7C73" w:rsidRPr="009F7C73" w:rsidRDefault="009F7C73" w:rsidP="009F7C73">
            <w:pPr>
              <w:jc w:val="left"/>
              <w:rPr>
                <w:rFonts w:eastAsia="宋体"/>
              </w:rPr>
            </w:pPr>
            <w:r w:rsidRPr="009F7C73">
              <w:rPr>
                <w:rFonts w:eastAsiaTheme="minorEastAsia"/>
                <w:lang w:eastAsia="ko-KR"/>
              </w:rPr>
              <w:t>Although we are fine with both the alternatives, but we see this feature as also a basic FG and for this reason merging FG 24-2 with FG 24-1 is slightly preferred (Alt 2)</w:t>
            </w:r>
          </w:p>
        </w:tc>
      </w:tr>
      <w:tr w:rsidR="002D4486" w14:paraId="42843733" w14:textId="77777777" w:rsidTr="00332743">
        <w:tc>
          <w:tcPr>
            <w:tcW w:w="1818" w:type="dxa"/>
            <w:tcBorders>
              <w:top w:val="single" w:sz="4" w:space="0" w:color="auto"/>
              <w:left w:val="single" w:sz="4" w:space="0" w:color="auto"/>
              <w:bottom w:val="single" w:sz="4" w:space="0" w:color="auto"/>
              <w:right w:val="single" w:sz="4" w:space="0" w:color="auto"/>
            </w:tcBorders>
          </w:tcPr>
          <w:p w14:paraId="306AC47F" w14:textId="6D7D03F7" w:rsidR="002D4486" w:rsidRPr="009F7C73"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B010E09" w14:textId="700E0D5E" w:rsidR="002D4486" w:rsidRPr="009F7C73" w:rsidRDefault="002D4486" w:rsidP="002D4486">
            <w:pPr>
              <w:jc w:val="left"/>
              <w:rPr>
                <w:rFonts w:eastAsiaTheme="minorEastAsia"/>
                <w:lang w:eastAsia="ko-KR"/>
              </w:rPr>
            </w:pPr>
            <w:r>
              <w:rPr>
                <w:rFonts w:eastAsia="宋体"/>
              </w:rPr>
              <w:t>We support Alt.2.</w:t>
            </w:r>
          </w:p>
        </w:tc>
      </w:tr>
      <w:tr w:rsidR="00FE4BC6" w14:paraId="12D5F5BF" w14:textId="77777777" w:rsidTr="00332743">
        <w:tc>
          <w:tcPr>
            <w:tcW w:w="1818" w:type="dxa"/>
            <w:tcBorders>
              <w:top w:val="single" w:sz="4" w:space="0" w:color="auto"/>
              <w:left w:val="single" w:sz="4" w:space="0" w:color="auto"/>
              <w:bottom w:val="single" w:sz="4" w:space="0" w:color="auto"/>
              <w:right w:val="single" w:sz="4" w:space="0" w:color="auto"/>
            </w:tcBorders>
          </w:tcPr>
          <w:p w14:paraId="69FE92E4" w14:textId="28B8224F" w:rsidR="00FE4BC6" w:rsidRDefault="00FE4BC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6562BAA" w14:textId="5519E6F9" w:rsidR="00FE4BC6" w:rsidRDefault="00FE4BC6" w:rsidP="002D4486">
            <w:pPr>
              <w:jc w:val="left"/>
              <w:rPr>
                <w:rFonts w:eastAsia="宋体"/>
              </w:rPr>
            </w:pPr>
            <w:r>
              <w:rPr>
                <w:rFonts w:eastAsia="宋体"/>
              </w:rPr>
              <w:t xml:space="preserve">We prefer Alt 1. </w:t>
            </w:r>
          </w:p>
        </w:tc>
      </w:tr>
      <w:tr w:rsidR="00235E36" w14:paraId="09E1F67D" w14:textId="77777777" w:rsidTr="00332743">
        <w:tc>
          <w:tcPr>
            <w:tcW w:w="1818" w:type="dxa"/>
            <w:tcBorders>
              <w:top w:val="single" w:sz="4" w:space="0" w:color="auto"/>
              <w:left w:val="single" w:sz="4" w:space="0" w:color="auto"/>
              <w:bottom w:val="single" w:sz="4" w:space="0" w:color="auto"/>
              <w:right w:val="single" w:sz="4" w:space="0" w:color="auto"/>
            </w:tcBorders>
          </w:tcPr>
          <w:p w14:paraId="3A7BCC1E" w14:textId="781A9404"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527F14" w14:textId="04F00BE5" w:rsidR="00235E36" w:rsidRDefault="00235E36" w:rsidP="00235E36">
            <w:pPr>
              <w:jc w:val="left"/>
              <w:rPr>
                <w:rFonts w:eastAsia="宋体"/>
              </w:rPr>
            </w:pPr>
            <w:r>
              <w:rPr>
                <w:rFonts w:eastAsia="Yu Mincho"/>
                <w:lang w:eastAsia="ja-JP"/>
              </w:rPr>
              <w:t xml:space="preserve">We are ok with the FG. Prefer Alt 2. </w:t>
            </w:r>
          </w:p>
        </w:tc>
      </w:tr>
      <w:tr w:rsidR="00763101" w14:paraId="1F89A51E" w14:textId="77777777" w:rsidTr="00A33B5C">
        <w:tc>
          <w:tcPr>
            <w:tcW w:w="1818" w:type="dxa"/>
            <w:tcBorders>
              <w:top w:val="single" w:sz="4" w:space="0" w:color="auto"/>
              <w:left w:val="single" w:sz="4" w:space="0" w:color="auto"/>
              <w:bottom w:val="single" w:sz="4" w:space="0" w:color="auto"/>
              <w:right w:val="single" w:sz="4" w:space="0" w:color="auto"/>
            </w:tcBorders>
          </w:tcPr>
          <w:p w14:paraId="7823601F"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2B7DE7" w14:textId="77777777" w:rsidR="00763101" w:rsidRDefault="00763101" w:rsidP="00A33B5C">
            <w:pPr>
              <w:jc w:val="left"/>
              <w:rPr>
                <w:rFonts w:eastAsia="宋体"/>
              </w:rPr>
            </w:pPr>
            <w:r>
              <w:rPr>
                <w:rFonts w:eastAsia="宋体"/>
              </w:rPr>
              <w:t>We prefer Alt 2</w:t>
            </w:r>
          </w:p>
        </w:tc>
      </w:tr>
      <w:tr w:rsidR="00A33B5C" w14:paraId="104526B7" w14:textId="77777777" w:rsidTr="00A33B5C">
        <w:tc>
          <w:tcPr>
            <w:tcW w:w="1818" w:type="dxa"/>
            <w:tcBorders>
              <w:top w:val="single" w:sz="4" w:space="0" w:color="auto"/>
              <w:left w:val="single" w:sz="4" w:space="0" w:color="auto"/>
              <w:bottom w:val="single" w:sz="4" w:space="0" w:color="auto"/>
              <w:right w:val="single" w:sz="4" w:space="0" w:color="auto"/>
            </w:tcBorders>
          </w:tcPr>
          <w:p w14:paraId="0DC5157B" w14:textId="47EAF945" w:rsidR="00A33B5C" w:rsidRDefault="00A33B5C"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CD5C721" w14:textId="1C69AE26" w:rsidR="00A33B5C" w:rsidRDefault="00A33B5C" w:rsidP="00A33B5C">
            <w:pPr>
              <w:jc w:val="left"/>
              <w:rPr>
                <w:rFonts w:eastAsia="宋体"/>
              </w:rPr>
            </w:pPr>
            <w:r>
              <w:rPr>
                <w:rFonts w:eastAsia="宋体"/>
              </w:rPr>
              <w:t>We support Alt2</w:t>
            </w:r>
          </w:p>
        </w:tc>
      </w:tr>
      <w:tr w:rsidR="004E4ACC" w14:paraId="7F8DDBC6" w14:textId="77777777" w:rsidTr="004E4ACC">
        <w:tc>
          <w:tcPr>
            <w:tcW w:w="1818" w:type="dxa"/>
            <w:tcBorders>
              <w:top w:val="single" w:sz="4" w:space="0" w:color="auto"/>
              <w:left w:val="single" w:sz="4" w:space="0" w:color="auto"/>
              <w:bottom w:val="single" w:sz="4" w:space="0" w:color="auto"/>
              <w:right w:val="single" w:sz="4" w:space="0" w:color="auto"/>
            </w:tcBorders>
          </w:tcPr>
          <w:p w14:paraId="7384B766"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457CBEB6" w14:textId="77777777" w:rsidR="004E4ACC" w:rsidRPr="004E4ACC" w:rsidRDefault="004E4ACC" w:rsidP="007B0F8D">
            <w:pPr>
              <w:jc w:val="left"/>
              <w:rPr>
                <w:rFonts w:eastAsia="宋体"/>
              </w:rPr>
            </w:pPr>
            <w:r w:rsidRPr="004E4ACC">
              <w:rPr>
                <w:rFonts w:eastAsia="宋体"/>
              </w:rPr>
              <w:t xml:space="preserve">From the WID: </w:t>
            </w:r>
            <w:ins w:id="267" w:author="JS" w:date="2021-06-17T13:42:00Z">
              <w:r w:rsidRPr="004E4ACC">
                <w:rPr>
                  <w:rFonts w:eastAsia="宋体"/>
                </w:rPr>
                <w:t>Note: 480 kHz is an optional SSB numerology for initial access for the UE. A UE supporting a band in 52.6-71 GHz must at least support 120 kHz SCS (for initial access and after initial access)</w:t>
              </w:r>
            </w:ins>
          </w:p>
          <w:p w14:paraId="5DAD334B" w14:textId="77777777" w:rsidR="004E4ACC" w:rsidRPr="004E4ACC" w:rsidRDefault="004E4ACC" w:rsidP="007B0F8D">
            <w:pPr>
              <w:jc w:val="left"/>
              <w:rPr>
                <w:rFonts w:eastAsia="宋体"/>
              </w:rPr>
            </w:pPr>
            <w:r w:rsidRPr="004E4ACC">
              <w:rPr>
                <w:rFonts w:eastAsia="宋体" w:hint="eastAsia"/>
              </w:rPr>
              <w:t>So a UE supporting 480 kHz for initial access should also support 120 kHz for initial access, therefore we disagree with Intel</w:t>
            </w:r>
            <w:r w:rsidRPr="004E4ACC">
              <w:rPr>
                <w:rFonts w:eastAsia="宋体"/>
              </w:rPr>
              <w:t>’s comment.</w:t>
            </w:r>
          </w:p>
          <w:p w14:paraId="5895A2A8" w14:textId="77777777" w:rsidR="004E4ACC" w:rsidRPr="004E4ACC" w:rsidRDefault="004E4ACC" w:rsidP="007B0F8D">
            <w:pPr>
              <w:jc w:val="left"/>
              <w:rPr>
                <w:rFonts w:eastAsia="宋体"/>
              </w:rPr>
            </w:pPr>
            <w:r w:rsidRPr="004E4ACC">
              <w:rPr>
                <w:rFonts w:eastAsia="宋体"/>
              </w:rPr>
              <w:t>We support Alt2 where 24-2 becomes a component of 24-1.</w:t>
            </w:r>
          </w:p>
        </w:tc>
      </w:tr>
      <w:tr w:rsidR="008969B2" w14:paraId="464427C9" w14:textId="77777777" w:rsidTr="004E4ACC">
        <w:tc>
          <w:tcPr>
            <w:tcW w:w="1818" w:type="dxa"/>
            <w:tcBorders>
              <w:top w:val="single" w:sz="4" w:space="0" w:color="auto"/>
              <w:left w:val="single" w:sz="4" w:space="0" w:color="auto"/>
              <w:bottom w:val="single" w:sz="4" w:space="0" w:color="auto"/>
              <w:right w:val="single" w:sz="4" w:space="0" w:color="auto"/>
            </w:tcBorders>
          </w:tcPr>
          <w:p w14:paraId="51B8590C" w14:textId="2DC3DD02"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83CF9B4" w14:textId="4E026D2B" w:rsidR="008969B2" w:rsidRPr="004E4ACC" w:rsidRDefault="008969B2" w:rsidP="008969B2">
            <w:pPr>
              <w:jc w:val="left"/>
              <w:rPr>
                <w:rFonts w:eastAsia="宋体"/>
              </w:rPr>
            </w:pPr>
            <w:r>
              <w:rPr>
                <w:rFonts w:eastAsia="宋体"/>
              </w:rPr>
              <w:t>We prefer Alt 1.</w:t>
            </w:r>
          </w:p>
        </w:tc>
      </w:tr>
    </w:tbl>
    <w:p w14:paraId="54D712CB" w14:textId="77777777" w:rsidR="00D6097D" w:rsidRPr="004E4ACC" w:rsidRDefault="00D6097D" w:rsidP="00D6097D">
      <w:pPr>
        <w:pStyle w:val="maintext"/>
        <w:ind w:firstLineChars="90" w:firstLine="180"/>
        <w:rPr>
          <w:rFonts w:ascii="Calibri" w:hAnsi="Calibri" w:cs="Arial"/>
          <w:color w:val="000000"/>
          <w:lang w:val="en-US"/>
        </w:rPr>
      </w:pPr>
    </w:p>
    <w:p w14:paraId="54D712CC" w14:textId="77777777" w:rsidR="00D6097D" w:rsidRPr="00BB299B" w:rsidRDefault="00D6097D" w:rsidP="00D6097D">
      <w:pPr>
        <w:pStyle w:val="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宋体"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宋体" w:cs="Arial"/>
                <w:szCs w:val="18"/>
                <w:lang w:eastAsia="zh-CN"/>
              </w:rPr>
            </w:pPr>
            <w:r w:rsidRPr="00820F05">
              <w:rPr>
                <w:rFonts w:eastAsia="宋体" w:cs="Arial"/>
                <w:szCs w:val="18"/>
                <w:lang w:eastAsia="zh-CN"/>
              </w:rPr>
              <w:t xml:space="preserve">480KHz SSB based stand-alone support </w:t>
            </w:r>
            <w:r w:rsidRPr="00820F05">
              <w:rPr>
                <w:rFonts w:eastAsia="宋体"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宋体" w:cs="Arial"/>
                <w:color w:val="FF0000"/>
                <w:szCs w:val="18"/>
                <w:lang w:eastAsia="zh-CN"/>
              </w:rPr>
            </w:pPr>
            <w:r w:rsidRPr="00820F05">
              <w:rPr>
                <w:rFonts w:eastAsia="宋体"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宋体"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332743">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宋体"/>
              </w:rPr>
            </w:pPr>
            <w:r>
              <w:rPr>
                <w:rFonts w:eastAsia="宋体"/>
              </w:rPr>
              <w:t>We are ok with the FG.</w:t>
            </w:r>
            <w:r w:rsidR="00A2705F">
              <w:rPr>
                <w:rFonts w:eastAsia="宋体"/>
              </w:rPr>
              <w:t xml:space="preserve"> As for dependency of FG24-2 as a prerequisite FG</w:t>
            </w:r>
            <w:r w:rsidR="00DB59AB">
              <w:rPr>
                <w:rFonts w:eastAsia="宋体"/>
              </w:rPr>
              <w:t xml:space="preserve">, </w:t>
            </w:r>
            <w:r w:rsidR="00E05448">
              <w:rPr>
                <w:rFonts w:eastAsia="宋体"/>
              </w:rPr>
              <w:t>if</w:t>
            </w:r>
            <w:r w:rsidR="00DB59AB">
              <w:rPr>
                <w:rFonts w:eastAsia="宋体"/>
              </w:rPr>
              <w:t xml:space="preserve"> 24-2</w:t>
            </w:r>
            <w:r w:rsidR="00E05448">
              <w:rPr>
                <w:rFonts w:eastAsia="宋体"/>
              </w:rPr>
              <w:t xml:space="preserve"> is going to be a separate FG, then there doesn’t seem to be a technical reason why </w:t>
            </w:r>
            <w:r w:rsidR="0011173B">
              <w:rPr>
                <w:rFonts w:eastAsia="宋体"/>
              </w:rPr>
              <w:t>24-3 needs to have 24-2 as a prerequisite.</w:t>
            </w:r>
          </w:p>
          <w:p w14:paraId="684E9F35" w14:textId="77777777" w:rsidR="0011173B" w:rsidRDefault="0011173B" w:rsidP="007C6089">
            <w:pPr>
              <w:jc w:val="left"/>
              <w:rPr>
                <w:rFonts w:eastAsia="宋体"/>
              </w:rPr>
            </w:pPr>
            <w:r>
              <w:rPr>
                <w:rFonts w:eastAsia="宋体"/>
              </w:rPr>
              <w:t>Therefore, if 24-2 is a separate FG, then we suggest to remove 24-2 from prerequisite of 24-3.</w:t>
            </w:r>
          </w:p>
          <w:p w14:paraId="1BACCB92" w14:textId="77777777" w:rsidR="0011173B" w:rsidRDefault="0011173B" w:rsidP="007C6089">
            <w:pPr>
              <w:jc w:val="left"/>
              <w:rPr>
                <w:rFonts w:eastAsia="宋体"/>
              </w:rPr>
            </w:pPr>
          </w:p>
          <w:p w14:paraId="54D712E9" w14:textId="504A3BCB" w:rsidR="00D6097D" w:rsidRDefault="0011173B" w:rsidP="007C6089">
            <w:pPr>
              <w:jc w:val="left"/>
              <w:rPr>
                <w:rFonts w:eastAsia="宋体"/>
              </w:rPr>
            </w:pPr>
            <w:r>
              <w:rPr>
                <w:rFonts w:eastAsia="宋体"/>
              </w:rPr>
              <w:t>Also remove 24-</w:t>
            </w:r>
            <w:r w:rsidR="00E82D74">
              <w:rPr>
                <w:rFonts w:eastAsia="宋体"/>
              </w:rPr>
              <w:t>3 from prerequisite field as it becomes circular referencing.</w:t>
            </w:r>
            <w:r w:rsidR="00DB59AB">
              <w:rPr>
                <w:rFonts w:eastAsia="宋体"/>
              </w:rPr>
              <w:t xml:space="preserve"> </w:t>
            </w:r>
          </w:p>
        </w:tc>
      </w:tr>
      <w:tr w:rsidR="006D784D" w14:paraId="1DC718C8" w14:textId="77777777" w:rsidTr="00332743">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332743" w14:paraId="35F0B1BC" w14:textId="77777777" w:rsidTr="00332743">
        <w:tc>
          <w:tcPr>
            <w:tcW w:w="1818" w:type="dxa"/>
            <w:tcBorders>
              <w:top w:val="single" w:sz="4" w:space="0" w:color="auto"/>
              <w:left w:val="single" w:sz="4" w:space="0" w:color="auto"/>
              <w:bottom w:val="single" w:sz="4" w:space="0" w:color="auto"/>
              <w:right w:val="single" w:sz="4" w:space="0" w:color="auto"/>
            </w:tcBorders>
          </w:tcPr>
          <w:p w14:paraId="1CE6D4E3" w14:textId="6349681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CB010A">
              <w:rPr>
                <w:rFonts w:ascii="Arial" w:eastAsia="宋体"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5E81D5B7" w14:textId="122A1478" w:rsidR="00332743" w:rsidRDefault="00332743" w:rsidP="00332743">
            <w:pPr>
              <w:jc w:val="left"/>
              <w:rPr>
                <w:rFonts w:eastAsiaTheme="minorEastAsia"/>
                <w:lang w:eastAsia="ko-KR"/>
              </w:rPr>
            </w:pPr>
            <w:r>
              <w:rPr>
                <w:rFonts w:eastAsia="宋体"/>
              </w:rPr>
              <w:t xml:space="preserve">We are ok with this proposal, and would like to further comment that the supporting of 480 kHz SSB does not have to be coupled with 480 kHz data reception, so 24-3 may not have to use 24-4 as a </w:t>
            </w:r>
            <w:r w:rsidRPr="00CB010A">
              <w:rPr>
                <w:rFonts w:eastAsia="宋体"/>
              </w:rPr>
              <w:t>prerequisite feature group</w:t>
            </w:r>
            <w:r>
              <w:rPr>
                <w:rFonts w:eastAsia="宋体"/>
              </w:rPr>
              <w:t xml:space="preserve">. </w:t>
            </w:r>
          </w:p>
        </w:tc>
      </w:tr>
      <w:tr w:rsidR="00C0207F" w14:paraId="47D692A5" w14:textId="77777777" w:rsidTr="00332743">
        <w:tc>
          <w:tcPr>
            <w:tcW w:w="1818" w:type="dxa"/>
            <w:tcBorders>
              <w:top w:val="single" w:sz="4" w:space="0" w:color="auto"/>
              <w:left w:val="single" w:sz="4" w:space="0" w:color="auto"/>
              <w:bottom w:val="single" w:sz="4" w:space="0" w:color="auto"/>
              <w:right w:val="single" w:sz="4" w:space="0" w:color="auto"/>
            </w:tcBorders>
          </w:tcPr>
          <w:p w14:paraId="69477B20" w14:textId="4E85526D" w:rsidR="00C0207F" w:rsidRPr="00C0207F" w:rsidRDefault="00C0207F" w:rsidP="00C0207F">
            <w:pPr>
              <w:pStyle w:val="paragraph"/>
              <w:spacing w:before="0" w:beforeAutospacing="0" w:after="0" w:afterAutospacing="0"/>
              <w:textAlignment w:val="baseline"/>
              <w:rPr>
                <w:rFonts w:ascii="Arial" w:eastAsia="宋体" w:hAnsi="Arial"/>
                <w:sz w:val="20"/>
                <w:szCs w:val="20"/>
              </w:rPr>
            </w:pPr>
            <w:r w:rsidRPr="00C0207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64B750E" w14:textId="6BB7EC9F" w:rsidR="00C0207F" w:rsidRPr="00C0207F" w:rsidRDefault="00C0207F" w:rsidP="00C0207F">
            <w:pPr>
              <w:jc w:val="left"/>
              <w:rPr>
                <w:rFonts w:eastAsia="宋体"/>
              </w:rPr>
            </w:pPr>
            <w:r w:rsidRPr="00C0207F">
              <w:rPr>
                <w:rFonts w:eastAsiaTheme="minorEastAsia"/>
                <w:lang w:eastAsia="ko-KR"/>
              </w:rPr>
              <w:t>We are fine with the proposal and FG 24-3</w:t>
            </w:r>
          </w:p>
        </w:tc>
      </w:tr>
      <w:tr w:rsidR="002D4486" w14:paraId="326D9550" w14:textId="77777777" w:rsidTr="00332743">
        <w:tc>
          <w:tcPr>
            <w:tcW w:w="1818" w:type="dxa"/>
            <w:tcBorders>
              <w:top w:val="single" w:sz="4" w:space="0" w:color="auto"/>
              <w:left w:val="single" w:sz="4" w:space="0" w:color="auto"/>
              <w:bottom w:val="single" w:sz="4" w:space="0" w:color="auto"/>
              <w:right w:val="single" w:sz="4" w:space="0" w:color="auto"/>
            </w:tcBorders>
          </w:tcPr>
          <w:p w14:paraId="636D7761" w14:textId="3C31737F" w:rsidR="002D4486" w:rsidRPr="00C0207F"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989B18E" w14:textId="5028AB26" w:rsidR="002D4486" w:rsidRPr="00C0207F" w:rsidRDefault="002D4486" w:rsidP="002D4486">
            <w:pPr>
              <w:jc w:val="left"/>
              <w:rPr>
                <w:rFonts w:eastAsiaTheme="minorEastAsia"/>
                <w:lang w:eastAsia="ko-KR"/>
              </w:rPr>
            </w:pPr>
            <w:r>
              <w:rPr>
                <w:rFonts w:eastAsia="宋体"/>
              </w:rPr>
              <w:t xml:space="preserve">This is relevant for PSCell as well, not only stand-alone operation. </w:t>
            </w:r>
          </w:p>
        </w:tc>
      </w:tr>
      <w:tr w:rsidR="000F3C67" w14:paraId="3923864C" w14:textId="77777777" w:rsidTr="00332743">
        <w:tc>
          <w:tcPr>
            <w:tcW w:w="1818" w:type="dxa"/>
            <w:tcBorders>
              <w:top w:val="single" w:sz="4" w:space="0" w:color="auto"/>
              <w:left w:val="single" w:sz="4" w:space="0" w:color="auto"/>
              <w:bottom w:val="single" w:sz="4" w:space="0" w:color="auto"/>
              <w:right w:val="single" w:sz="4" w:space="0" w:color="auto"/>
            </w:tcBorders>
          </w:tcPr>
          <w:p w14:paraId="11D87D24" w14:textId="7F36A817" w:rsidR="000F3C67" w:rsidRDefault="000F3C67"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457843" w14:textId="61E1175B" w:rsidR="000F3C67" w:rsidRDefault="000F3C67" w:rsidP="002D4486">
            <w:pPr>
              <w:jc w:val="left"/>
              <w:rPr>
                <w:rFonts w:eastAsia="宋体"/>
              </w:rPr>
            </w:pPr>
            <w:r>
              <w:rPr>
                <w:rFonts w:eastAsia="宋体"/>
              </w:rPr>
              <w:t xml:space="preserve">We re fine with the proposal. </w:t>
            </w:r>
          </w:p>
        </w:tc>
      </w:tr>
      <w:tr w:rsidR="00235E36" w14:paraId="572D565B" w14:textId="77777777" w:rsidTr="00332743">
        <w:tc>
          <w:tcPr>
            <w:tcW w:w="1818" w:type="dxa"/>
            <w:tcBorders>
              <w:top w:val="single" w:sz="4" w:space="0" w:color="auto"/>
              <w:left w:val="single" w:sz="4" w:space="0" w:color="auto"/>
              <w:bottom w:val="single" w:sz="4" w:space="0" w:color="auto"/>
              <w:right w:val="single" w:sz="4" w:space="0" w:color="auto"/>
            </w:tcBorders>
          </w:tcPr>
          <w:p w14:paraId="268670B0" w14:textId="2FDAC28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9DCF7B" w14:textId="76665EE1" w:rsidR="00235E36" w:rsidRDefault="00235E36" w:rsidP="00235E36">
            <w:pPr>
              <w:jc w:val="left"/>
              <w:rPr>
                <w:rFonts w:eastAsia="宋体"/>
              </w:rPr>
            </w:pPr>
            <w:r>
              <w:rPr>
                <w:rFonts w:eastAsia="Yu Mincho"/>
                <w:lang w:eastAsia="ja-JP"/>
              </w:rPr>
              <w:t>We are fine with the FG. We share Intel’s points on dependency of FG24-2 and FG24-3.</w:t>
            </w:r>
          </w:p>
        </w:tc>
      </w:tr>
      <w:tr w:rsidR="00763101" w14:paraId="6D872D45" w14:textId="77777777" w:rsidTr="00A33B5C">
        <w:tc>
          <w:tcPr>
            <w:tcW w:w="1818" w:type="dxa"/>
            <w:tcBorders>
              <w:top w:val="single" w:sz="4" w:space="0" w:color="auto"/>
              <w:left w:val="single" w:sz="4" w:space="0" w:color="auto"/>
              <w:bottom w:val="single" w:sz="4" w:space="0" w:color="auto"/>
              <w:right w:val="single" w:sz="4" w:space="0" w:color="auto"/>
            </w:tcBorders>
          </w:tcPr>
          <w:p w14:paraId="617D222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8937F4B" w14:textId="77777777" w:rsidR="00763101" w:rsidRDefault="00763101" w:rsidP="00A33B5C">
            <w:pPr>
              <w:jc w:val="left"/>
              <w:rPr>
                <w:rFonts w:eastAsia="宋体"/>
              </w:rPr>
            </w:pPr>
            <w:r>
              <w:rPr>
                <w:rFonts w:eastAsia="宋体"/>
              </w:rPr>
              <w:t>We are fine with proposal and agree that 24-3 should not require 24-2 (480kHz data reception).  The section title and FG name can be misleading. There is no such thing as “</w:t>
            </w:r>
            <w:r w:rsidRPr="00820F05">
              <w:rPr>
                <w:rFonts w:eastAsia="宋体" w:cs="Arial"/>
                <w:szCs w:val="18"/>
                <w:lang w:eastAsia="zh-CN"/>
              </w:rPr>
              <w:t>480KHz SSB based stand-alone</w:t>
            </w:r>
            <w:r>
              <w:rPr>
                <w:rFonts w:eastAsia="宋体" w:cs="Arial"/>
                <w:szCs w:val="18"/>
                <w:lang w:eastAsia="zh-CN"/>
              </w:rPr>
              <w:t>”. We suggest changing it for clarity to “</w:t>
            </w:r>
            <w:r w:rsidRPr="00820F05">
              <w:rPr>
                <w:rFonts w:eastAsia="宋体" w:cs="Arial"/>
                <w:szCs w:val="18"/>
                <w:lang w:eastAsia="zh-CN"/>
              </w:rPr>
              <w:t xml:space="preserve">480KHz SSB </w:t>
            </w:r>
            <w:r w:rsidRPr="00FC1E75">
              <w:rPr>
                <w:rFonts w:eastAsia="宋体" w:cs="Arial"/>
                <w:strike/>
                <w:szCs w:val="18"/>
                <w:lang w:eastAsia="zh-CN"/>
              </w:rPr>
              <w:t>based stand-alone</w:t>
            </w:r>
            <w:r w:rsidRPr="00820F05">
              <w:rPr>
                <w:rFonts w:eastAsia="宋体" w:cs="Arial"/>
                <w:szCs w:val="18"/>
                <w:lang w:eastAsia="zh-CN"/>
              </w:rPr>
              <w:t xml:space="preserve"> support </w:t>
            </w:r>
            <w:r w:rsidRPr="00820F05">
              <w:rPr>
                <w:rFonts w:eastAsia="宋体" w:cs="Arial"/>
                <w:color w:val="FF0000"/>
                <w:szCs w:val="18"/>
                <w:lang w:eastAsia="zh-CN"/>
              </w:rPr>
              <w:t>in FR2-2</w:t>
            </w:r>
            <w:r>
              <w:rPr>
                <w:rFonts w:eastAsia="宋体" w:cs="Arial"/>
                <w:color w:val="FF0000"/>
                <w:szCs w:val="18"/>
                <w:lang w:eastAsia="zh-CN"/>
              </w:rPr>
              <w:t>”</w:t>
            </w:r>
          </w:p>
        </w:tc>
      </w:tr>
      <w:tr w:rsidR="004A569C" w14:paraId="13D018DF" w14:textId="77777777" w:rsidTr="00A33B5C">
        <w:tc>
          <w:tcPr>
            <w:tcW w:w="1818" w:type="dxa"/>
            <w:tcBorders>
              <w:top w:val="single" w:sz="4" w:space="0" w:color="auto"/>
              <w:left w:val="single" w:sz="4" w:space="0" w:color="auto"/>
              <w:bottom w:val="single" w:sz="4" w:space="0" w:color="auto"/>
              <w:right w:val="single" w:sz="4" w:space="0" w:color="auto"/>
            </w:tcBorders>
          </w:tcPr>
          <w:p w14:paraId="08A1AC93" w14:textId="3156E94C" w:rsidR="004A569C" w:rsidRDefault="004A569C"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3D662CC3" w14:textId="23B2C50E" w:rsidR="004A569C" w:rsidRDefault="004A569C" w:rsidP="00A33B5C">
            <w:pPr>
              <w:jc w:val="left"/>
              <w:rPr>
                <w:rFonts w:eastAsia="宋体"/>
              </w:rPr>
            </w:pPr>
            <w:r>
              <w:rPr>
                <w:rFonts w:eastAsia="宋体"/>
              </w:rPr>
              <w:t>We support the proposal</w:t>
            </w:r>
          </w:p>
        </w:tc>
      </w:tr>
      <w:tr w:rsidR="004E4ACC" w14:paraId="643AA2CF" w14:textId="77777777" w:rsidTr="004E4ACC">
        <w:tc>
          <w:tcPr>
            <w:tcW w:w="1818" w:type="dxa"/>
            <w:tcBorders>
              <w:top w:val="single" w:sz="4" w:space="0" w:color="auto"/>
              <w:left w:val="single" w:sz="4" w:space="0" w:color="auto"/>
              <w:bottom w:val="single" w:sz="4" w:space="0" w:color="auto"/>
              <w:right w:val="single" w:sz="4" w:space="0" w:color="auto"/>
            </w:tcBorders>
          </w:tcPr>
          <w:p w14:paraId="65D64AD0"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6900F16C" w14:textId="77777777" w:rsidR="004E4ACC" w:rsidRPr="004E4ACC" w:rsidRDefault="004E4ACC" w:rsidP="007B0F8D">
            <w:pPr>
              <w:jc w:val="left"/>
              <w:rPr>
                <w:rFonts w:eastAsia="宋体"/>
              </w:rPr>
            </w:pPr>
            <w:r w:rsidRPr="004E4ACC">
              <w:rPr>
                <w:rFonts w:eastAsia="宋体" w:hint="eastAsia"/>
              </w:rPr>
              <w:t xml:space="preserve">Ok with the proposal. </w:t>
            </w:r>
            <w:r w:rsidRPr="004E4ACC">
              <w:rPr>
                <w:rFonts w:eastAsia="宋体"/>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8969B2" w14:paraId="6B54C127" w14:textId="77777777" w:rsidTr="004E4ACC">
        <w:tc>
          <w:tcPr>
            <w:tcW w:w="1818" w:type="dxa"/>
            <w:tcBorders>
              <w:top w:val="single" w:sz="4" w:space="0" w:color="auto"/>
              <w:left w:val="single" w:sz="4" w:space="0" w:color="auto"/>
              <w:bottom w:val="single" w:sz="4" w:space="0" w:color="auto"/>
              <w:right w:val="single" w:sz="4" w:space="0" w:color="auto"/>
            </w:tcBorders>
          </w:tcPr>
          <w:p w14:paraId="201B75D7" w14:textId="7C6413F9"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8846CF4" w14:textId="265F1FFC" w:rsidR="008969B2" w:rsidRPr="004E4ACC" w:rsidRDefault="008969B2" w:rsidP="008969B2">
            <w:pPr>
              <w:jc w:val="left"/>
              <w:rPr>
                <w:rFonts w:eastAsia="宋体" w:hint="eastAsia"/>
              </w:rPr>
            </w:pPr>
            <w:r>
              <w:rPr>
                <w:rFonts w:eastAsia="宋体"/>
              </w:rPr>
              <w:t>Support</w:t>
            </w:r>
          </w:p>
        </w:tc>
      </w:tr>
    </w:tbl>
    <w:p w14:paraId="54D712EB" w14:textId="77777777" w:rsidR="00D6097D" w:rsidRPr="004E4ACC" w:rsidRDefault="00D6097D" w:rsidP="00D6097D">
      <w:pPr>
        <w:pStyle w:val="maintext"/>
        <w:ind w:firstLineChars="90" w:firstLine="180"/>
        <w:rPr>
          <w:rFonts w:ascii="Calibri" w:hAnsi="Calibri" w:cs="Arial"/>
          <w:color w:val="000000"/>
          <w:lang w:val="en-US"/>
        </w:rPr>
      </w:pPr>
    </w:p>
    <w:p w14:paraId="54D712EC" w14:textId="77777777" w:rsidR="0098411F" w:rsidRPr="00BB299B" w:rsidRDefault="0098411F" w:rsidP="0098411F">
      <w:pPr>
        <w:pStyle w:val="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宋体" w:cs="Arial"/>
          <w:szCs w:val="18"/>
          <w:lang w:eastAsia="zh-CN"/>
        </w:rPr>
        <w:t xml:space="preserve">480KHz </w:t>
      </w:r>
      <w:r>
        <w:rPr>
          <w:rFonts w:eastAsia="宋体" w:cs="Arial"/>
          <w:szCs w:val="18"/>
          <w:lang w:eastAsia="zh-CN"/>
        </w:rPr>
        <w:t xml:space="preserve">SCS </w:t>
      </w:r>
      <w:r w:rsidRPr="00820F05">
        <w:rPr>
          <w:rFonts w:eastAsia="宋体"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宋体" w:cs="Arial"/>
                <w:szCs w:val="18"/>
                <w:lang w:eastAsia="zh-CN"/>
              </w:rPr>
            </w:pPr>
            <w:r w:rsidRPr="0098411F">
              <w:rPr>
                <w:rFonts w:eastAsia="宋体"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r w:rsidRPr="0098411F">
              <w:rPr>
                <w:rFonts w:cs="Arial"/>
                <w:color w:val="FF0000"/>
                <w:sz w:val="18"/>
                <w:szCs w:val="18"/>
                <w:highlight w:val="yellow"/>
              </w:rPr>
              <w:t>[</w:t>
            </w:r>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宋体"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宋体"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332743">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宋体"/>
              </w:rPr>
            </w:pPr>
            <w:r>
              <w:rPr>
                <w:rFonts w:eastAsia="宋体"/>
              </w:rPr>
              <w:t>Generally ok with updates.</w:t>
            </w:r>
          </w:p>
        </w:tc>
      </w:tr>
      <w:tr w:rsidR="006D784D" w14:paraId="316D858D" w14:textId="77777777" w:rsidTr="00332743">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332743" w14:paraId="38E046D0" w14:textId="77777777" w:rsidTr="00332743">
        <w:tc>
          <w:tcPr>
            <w:tcW w:w="1818" w:type="dxa"/>
            <w:tcBorders>
              <w:top w:val="single" w:sz="4" w:space="0" w:color="auto"/>
              <w:left w:val="single" w:sz="4" w:space="0" w:color="auto"/>
              <w:bottom w:val="single" w:sz="4" w:space="0" w:color="auto"/>
              <w:right w:val="single" w:sz="4" w:space="0" w:color="auto"/>
            </w:tcBorders>
          </w:tcPr>
          <w:p w14:paraId="05B7D8F6" w14:textId="1A2DD9E9"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790B12E1" w14:textId="6C0D7CB5" w:rsidR="00332743" w:rsidRDefault="00332743" w:rsidP="00332743">
            <w:pPr>
              <w:jc w:val="left"/>
              <w:rPr>
                <w:rFonts w:eastAsiaTheme="minorEastAsia"/>
                <w:lang w:eastAsia="ko-KR"/>
              </w:rPr>
            </w:pPr>
            <w:r>
              <w:rPr>
                <w:rFonts w:eastAsia="宋体"/>
              </w:rPr>
              <w:t xml:space="preserve">We agree with moderator’s comment that same structure can be used for 120 kHz SCS, and we can discuss FG 24-4 later. </w:t>
            </w:r>
          </w:p>
        </w:tc>
      </w:tr>
      <w:tr w:rsidR="00D77964" w14:paraId="6D4363F3" w14:textId="77777777" w:rsidTr="00332743">
        <w:tc>
          <w:tcPr>
            <w:tcW w:w="1818" w:type="dxa"/>
            <w:tcBorders>
              <w:top w:val="single" w:sz="4" w:space="0" w:color="auto"/>
              <w:left w:val="single" w:sz="4" w:space="0" w:color="auto"/>
              <w:bottom w:val="single" w:sz="4" w:space="0" w:color="auto"/>
              <w:right w:val="single" w:sz="4" w:space="0" w:color="auto"/>
            </w:tcBorders>
          </w:tcPr>
          <w:p w14:paraId="5015C149" w14:textId="5DA887F2" w:rsidR="00D77964" w:rsidRPr="00D77964" w:rsidRDefault="00D77964" w:rsidP="00D77964">
            <w:pPr>
              <w:pStyle w:val="paragraph"/>
              <w:spacing w:before="0" w:beforeAutospacing="0" w:after="0" w:afterAutospacing="0"/>
              <w:textAlignment w:val="baseline"/>
              <w:rPr>
                <w:rStyle w:val="normaltextrun"/>
                <w:rFonts w:eastAsia="Malgun Gothic"/>
                <w:sz w:val="20"/>
                <w:lang w:eastAsia="ko-KR"/>
              </w:rPr>
            </w:pPr>
            <w:r w:rsidRPr="00D77964">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DA4FB23" w14:textId="25743CD6" w:rsidR="00D77964" w:rsidRPr="00D77964" w:rsidRDefault="00D77964" w:rsidP="00D77964">
            <w:pPr>
              <w:jc w:val="left"/>
              <w:rPr>
                <w:rFonts w:eastAsia="宋体"/>
              </w:rPr>
            </w:pPr>
            <w:r w:rsidRPr="00D77964">
              <w:rPr>
                <w:rFonts w:eastAsiaTheme="minorEastAsia"/>
                <w:lang w:eastAsia="ko-KR"/>
              </w:rPr>
              <w:t>Fine with the proposal</w:t>
            </w:r>
          </w:p>
        </w:tc>
      </w:tr>
      <w:tr w:rsidR="00E06F45" w14:paraId="70CEF26B" w14:textId="77777777" w:rsidTr="00332743">
        <w:tc>
          <w:tcPr>
            <w:tcW w:w="1818" w:type="dxa"/>
            <w:tcBorders>
              <w:top w:val="single" w:sz="4" w:space="0" w:color="auto"/>
              <w:left w:val="single" w:sz="4" w:space="0" w:color="auto"/>
              <w:bottom w:val="single" w:sz="4" w:space="0" w:color="auto"/>
              <w:right w:val="single" w:sz="4" w:space="0" w:color="auto"/>
            </w:tcBorders>
          </w:tcPr>
          <w:p w14:paraId="633DE269" w14:textId="511DE8A6" w:rsidR="00E06F45" w:rsidRPr="00D77964" w:rsidRDefault="00E06F45" w:rsidP="00D77964">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57B252" w14:textId="77777777" w:rsidR="00003A4F" w:rsidRDefault="006151F5" w:rsidP="00AB1FB7">
            <w:pPr>
              <w:jc w:val="left"/>
              <w:rPr>
                <w:rFonts w:eastAsiaTheme="minorEastAsia"/>
                <w:lang w:eastAsia="ko-KR"/>
              </w:rPr>
            </w:pPr>
            <w:r>
              <w:rPr>
                <w:rFonts w:eastAsiaTheme="minorEastAsia"/>
                <w:lang w:eastAsia="ko-KR"/>
              </w:rPr>
              <w:t xml:space="preserve">In general fine with the proposal. </w:t>
            </w:r>
            <w:r w:rsidR="00AB1FB7">
              <w:rPr>
                <w:rFonts w:eastAsiaTheme="minorEastAsia"/>
                <w:lang w:eastAsia="ko-KR"/>
              </w:rPr>
              <w:t>Agree with FL that we can use the same structure for 120KHz for this</w:t>
            </w:r>
            <w:r w:rsidR="00A44F6D">
              <w:rPr>
                <w:rFonts w:eastAsiaTheme="minorEastAsia"/>
                <w:lang w:eastAsia="ko-KR"/>
              </w:rPr>
              <w:t>.</w:t>
            </w:r>
          </w:p>
          <w:p w14:paraId="5823CF27" w14:textId="6714A278" w:rsidR="00A44F6D" w:rsidRPr="00D77964" w:rsidRDefault="00A44F6D" w:rsidP="00AB1FB7">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235E36" w14:paraId="5751EA9D" w14:textId="77777777" w:rsidTr="00332743">
        <w:tc>
          <w:tcPr>
            <w:tcW w:w="1818" w:type="dxa"/>
            <w:tcBorders>
              <w:top w:val="single" w:sz="4" w:space="0" w:color="auto"/>
              <w:left w:val="single" w:sz="4" w:space="0" w:color="auto"/>
              <w:bottom w:val="single" w:sz="4" w:space="0" w:color="auto"/>
              <w:right w:val="single" w:sz="4" w:space="0" w:color="auto"/>
            </w:tcBorders>
          </w:tcPr>
          <w:p w14:paraId="0D244C4C" w14:textId="70A091F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8FAFA3" w14:textId="5B0BA00B" w:rsidR="00235E36" w:rsidRDefault="00235E36" w:rsidP="00235E36">
            <w:pPr>
              <w:jc w:val="left"/>
              <w:rPr>
                <w:rFonts w:eastAsiaTheme="minorEastAsia"/>
                <w:lang w:eastAsia="ko-KR"/>
              </w:rPr>
            </w:pPr>
            <w:r>
              <w:rPr>
                <w:rFonts w:eastAsia="Yu Mincho"/>
                <w:lang w:eastAsia="ja-JP"/>
              </w:rPr>
              <w:t>We are ok with the updated FG24-4.</w:t>
            </w:r>
          </w:p>
        </w:tc>
      </w:tr>
      <w:tr w:rsidR="00763101" w14:paraId="3B679933" w14:textId="77777777" w:rsidTr="00A33B5C">
        <w:tc>
          <w:tcPr>
            <w:tcW w:w="1818" w:type="dxa"/>
            <w:tcBorders>
              <w:top w:val="single" w:sz="4" w:space="0" w:color="auto"/>
              <w:left w:val="single" w:sz="4" w:space="0" w:color="auto"/>
              <w:bottom w:val="single" w:sz="4" w:space="0" w:color="auto"/>
              <w:right w:val="single" w:sz="4" w:space="0" w:color="auto"/>
            </w:tcBorders>
          </w:tcPr>
          <w:p w14:paraId="4D8353A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22C5FE5" w14:textId="77777777" w:rsidR="00763101" w:rsidRDefault="00763101" w:rsidP="00A33B5C">
            <w:pPr>
              <w:jc w:val="left"/>
              <w:rPr>
                <w:rFonts w:eastAsiaTheme="minorEastAsia"/>
                <w:lang w:eastAsia="ko-KR"/>
              </w:rPr>
            </w:pPr>
            <w:r>
              <w:rPr>
                <w:rFonts w:eastAsiaTheme="minorEastAsia"/>
                <w:lang w:eastAsia="ko-KR"/>
              </w:rPr>
              <w:t>We are OK with the proposal</w:t>
            </w:r>
          </w:p>
        </w:tc>
      </w:tr>
      <w:tr w:rsidR="004A569C" w14:paraId="04407CAE" w14:textId="77777777" w:rsidTr="00A33B5C">
        <w:tc>
          <w:tcPr>
            <w:tcW w:w="1818" w:type="dxa"/>
            <w:tcBorders>
              <w:top w:val="single" w:sz="4" w:space="0" w:color="auto"/>
              <w:left w:val="single" w:sz="4" w:space="0" w:color="auto"/>
              <w:bottom w:val="single" w:sz="4" w:space="0" w:color="auto"/>
              <w:right w:val="single" w:sz="4" w:space="0" w:color="auto"/>
            </w:tcBorders>
          </w:tcPr>
          <w:p w14:paraId="043C528D" w14:textId="7621F38B" w:rsidR="004A569C" w:rsidRDefault="004A569C" w:rsidP="004A56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9379449" w14:textId="178E4F4F" w:rsidR="004A569C" w:rsidRDefault="004A569C" w:rsidP="004A569C">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4E4ACC" w14:paraId="3B4E9E22" w14:textId="77777777" w:rsidTr="004E4ACC">
        <w:tc>
          <w:tcPr>
            <w:tcW w:w="1818" w:type="dxa"/>
            <w:tcBorders>
              <w:top w:val="single" w:sz="4" w:space="0" w:color="auto"/>
              <w:left w:val="single" w:sz="4" w:space="0" w:color="auto"/>
              <w:bottom w:val="single" w:sz="4" w:space="0" w:color="auto"/>
              <w:right w:val="single" w:sz="4" w:space="0" w:color="auto"/>
            </w:tcBorders>
          </w:tcPr>
          <w:p w14:paraId="0E88041E"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1312BB0F" w14:textId="77777777" w:rsidR="004E4ACC" w:rsidRPr="004E4ACC" w:rsidRDefault="004E4ACC" w:rsidP="007B0F8D">
            <w:pPr>
              <w:jc w:val="left"/>
              <w:rPr>
                <w:rFonts w:eastAsiaTheme="minorEastAsia"/>
                <w:lang w:eastAsia="ko-KR"/>
              </w:rPr>
            </w:pPr>
            <w:r w:rsidRPr="004E4ACC">
              <w:rPr>
                <w:rFonts w:eastAsiaTheme="minorEastAsia" w:hint="eastAsia"/>
                <w:lang w:eastAsia="ko-KR"/>
              </w:rPr>
              <w:t>Generally ok with the red updates without square brackets.</w:t>
            </w:r>
          </w:p>
          <w:p w14:paraId="509EDEDA" w14:textId="77777777" w:rsidR="004E4ACC" w:rsidRPr="004E4ACC" w:rsidRDefault="004E4ACC" w:rsidP="007B0F8D">
            <w:pPr>
              <w:jc w:val="left"/>
              <w:rPr>
                <w:rFonts w:eastAsiaTheme="minorEastAsia"/>
                <w:lang w:eastAsia="ko-KR"/>
              </w:rPr>
            </w:pPr>
            <w:r w:rsidRPr="004E4ACC">
              <w:rPr>
                <w:rFonts w:eastAsiaTheme="minorEastAsia"/>
                <w:lang w:eastAsia="ko-KR"/>
              </w:rPr>
              <w:t>Suggest to clarify that X=[4] is in the unit of slots.</w:t>
            </w:r>
          </w:p>
          <w:p w14:paraId="79D83812" w14:textId="77777777" w:rsidR="004E4ACC" w:rsidRPr="004E4ACC" w:rsidRDefault="004E4ACC" w:rsidP="007B0F8D">
            <w:pPr>
              <w:jc w:val="left"/>
              <w:rPr>
                <w:rFonts w:eastAsiaTheme="minorEastAsia"/>
                <w:lang w:eastAsia="ko-KR"/>
              </w:rPr>
            </w:pPr>
            <w:r w:rsidRPr="004E4ACC">
              <w:rPr>
                <w:rFonts w:eastAsiaTheme="minorEastAsia"/>
                <w:lang w:eastAsia="ko-KR"/>
              </w:rPr>
              <w:t>Regarding the FFS 6 and 7, we think there should be two separate FGs where each FG includes support for one or multiple SCSs (which SCS is supported is reported by the UE capability).</w:t>
            </w:r>
          </w:p>
          <w:p w14:paraId="76EBF370" w14:textId="77777777" w:rsidR="004E4ACC" w:rsidRPr="004E4ACC" w:rsidRDefault="004E4ACC" w:rsidP="007B0F8D">
            <w:pPr>
              <w:jc w:val="left"/>
              <w:rPr>
                <w:rFonts w:eastAsiaTheme="minorEastAsia"/>
                <w:lang w:eastAsia="ko-KR"/>
              </w:rPr>
            </w:pPr>
            <w:r w:rsidRPr="004E4ACC">
              <w:rPr>
                <w:rFonts w:eastAsiaTheme="minorEastAsia"/>
                <w:lang w:eastAsia="ko-KR"/>
              </w:rPr>
              <w:t>In addition, multi-RB PUCCH format 0/1/4 is only for unlicensed operation, which also justifies not keeping it as a component of 24-4.</w:t>
            </w:r>
          </w:p>
          <w:p w14:paraId="54E6F4EA" w14:textId="77777777" w:rsidR="004E4ACC" w:rsidRPr="004E4ACC" w:rsidRDefault="004E4ACC" w:rsidP="007B0F8D">
            <w:pPr>
              <w:jc w:val="left"/>
              <w:rPr>
                <w:rFonts w:eastAsiaTheme="minorEastAsia"/>
                <w:lang w:eastAsia="ko-KR"/>
              </w:rPr>
            </w:pPr>
            <w:r w:rsidRPr="004E4ACC">
              <w:rPr>
                <w:rFonts w:eastAsiaTheme="minorEastAsia"/>
                <w:lang w:eastAsia="ko-KR"/>
              </w:rPr>
              <w:t>PRACH with 480KHz and length 571 (if RAN1 agrees to support it) should be a separate FG because it may only be used for unlicensed operation.</w:t>
            </w:r>
          </w:p>
        </w:tc>
      </w:tr>
      <w:tr w:rsidR="008969B2" w14:paraId="551E9CAB" w14:textId="77777777" w:rsidTr="004E4ACC">
        <w:tc>
          <w:tcPr>
            <w:tcW w:w="1818" w:type="dxa"/>
            <w:tcBorders>
              <w:top w:val="single" w:sz="4" w:space="0" w:color="auto"/>
              <w:left w:val="single" w:sz="4" w:space="0" w:color="auto"/>
              <w:bottom w:val="single" w:sz="4" w:space="0" w:color="auto"/>
              <w:right w:val="single" w:sz="4" w:space="0" w:color="auto"/>
            </w:tcBorders>
          </w:tcPr>
          <w:p w14:paraId="1E7481EE" w14:textId="65CA5E86"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6A939E2" w14:textId="1F991678" w:rsidR="008969B2" w:rsidRPr="004E4ACC" w:rsidRDefault="008969B2" w:rsidP="008969B2">
            <w:pPr>
              <w:jc w:val="left"/>
              <w:rPr>
                <w:rFonts w:eastAsiaTheme="minorEastAsia" w:hint="eastAsia"/>
                <w:lang w:eastAsia="ko-KR"/>
              </w:rPr>
            </w:pPr>
            <w:r>
              <w:rPr>
                <w:rFonts w:eastAsiaTheme="minorEastAsia"/>
                <w:lang w:eastAsia="ko-KR"/>
              </w:rPr>
              <w:t>Prefer to discuss this after 120KHz case</w:t>
            </w:r>
          </w:p>
        </w:tc>
      </w:tr>
    </w:tbl>
    <w:p w14:paraId="54D71314" w14:textId="77777777" w:rsidR="00845206" w:rsidRPr="004E4ACC" w:rsidRDefault="00845206" w:rsidP="0098411F">
      <w:pPr>
        <w:pStyle w:val="maintext"/>
        <w:ind w:firstLineChars="90" w:firstLine="180"/>
        <w:rPr>
          <w:rFonts w:ascii="Calibri" w:hAnsi="Calibri" w:cs="Arial"/>
          <w:color w:val="000000"/>
          <w:lang w:val="en-US"/>
        </w:rPr>
      </w:pPr>
    </w:p>
    <w:p w14:paraId="54D71315" w14:textId="77777777" w:rsidR="00845206" w:rsidRPr="00BB299B" w:rsidRDefault="00845206" w:rsidP="00845206">
      <w:pPr>
        <w:pStyle w:val="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宋体" w:cs="Arial"/>
          <w:szCs w:val="18"/>
          <w:lang w:eastAsia="zh-CN"/>
        </w:rPr>
        <w:t>96</w:t>
      </w:r>
      <w:r w:rsidRPr="00820F05">
        <w:rPr>
          <w:rFonts w:eastAsia="宋体" w:cs="Arial"/>
          <w:szCs w:val="18"/>
          <w:lang w:eastAsia="zh-CN"/>
        </w:rPr>
        <w:t xml:space="preserve">0KHz </w:t>
      </w:r>
      <w:r>
        <w:rPr>
          <w:rFonts w:eastAsia="宋体" w:cs="Arial"/>
          <w:szCs w:val="18"/>
          <w:lang w:eastAsia="zh-CN"/>
        </w:rPr>
        <w:t xml:space="preserve">SCS </w:t>
      </w:r>
      <w:r w:rsidRPr="00820F05">
        <w:rPr>
          <w:rFonts w:eastAsia="宋体"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spilt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宋体" w:cs="Arial"/>
                <w:szCs w:val="18"/>
                <w:lang w:eastAsia="zh-CN"/>
              </w:rPr>
            </w:pPr>
            <w:r w:rsidRPr="00845206">
              <w:rPr>
                <w:rFonts w:eastAsia="宋体"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r w:rsidRPr="00845206">
              <w:rPr>
                <w:rFonts w:cs="Arial"/>
                <w:color w:val="FF0000"/>
                <w:sz w:val="18"/>
                <w:szCs w:val="18"/>
                <w:highlight w:val="yellow"/>
              </w:rPr>
              <w:t>[</w:t>
            </w:r>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宋体"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宋体"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332743">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宋体"/>
              </w:rPr>
            </w:pPr>
            <w:r>
              <w:rPr>
                <w:rFonts w:eastAsia="宋体"/>
              </w:rPr>
              <w:t>Generally ok with updates</w:t>
            </w:r>
          </w:p>
        </w:tc>
      </w:tr>
      <w:tr w:rsidR="00332743" w14:paraId="1E266136" w14:textId="77777777" w:rsidTr="00332743">
        <w:tc>
          <w:tcPr>
            <w:tcW w:w="1818" w:type="dxa"/>
            <w:tcBorders>
              <w:top w:val="single" w:sz="4" w:space="0" w:color="auto"/>
              <w:left w:val="single" w:sz="4" w:space="0" w:color="auto"/>
              <w:bottom w:val="single" w:sz="4" w:space="0" w:color="auto"/>
              <w:right w:val="single" w:sz="4" w:space="0" w:color="auto"/>
            </w:tcBorders>
          </w:tcPr>
          <w:p w14:paraId="711B8CE6" w14:textId="08A83E96"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F94705" w14:textId="3975A954" w:rsidR="00332743" w:rsidRDefault="00332743" w:rsidP="00332743">
            <w:pPr>
              <w:jc w:val="left"/>
              <w:rPr>
                <w:rFonts w:eastAsia="宋体"/>
              </w:rPr>
            </w:pPr>
            <w:r>
              <w:rPr>
                <w:rFonts w:eastAsia="宋体"/>
              </w:rPr>
              <w:t xml:space="preserve">We agree with moderator’s comment that same structure can be used for 120 kHz SCS, and we can discuss FG 24-4 later. </w:t>
            </w:r>
          </w:p>
        </w:tc>
      </w:tr>
      <w:tr w:rsidR="0078724B" w14:paraId="009E6A88" w14:textId="77777777" w:rsidTr="00332743">
        <w:tc>
          <w:tcPr>
            <w:tcW w:w="1818" w:type="dxa"/>
            <w:tcBorders>
              <w:top w:val="single" w:sz="4" w:space="0" w:color="auto"/>
              <w:left w:val="single" w:sz="4" w:space="0" w:color="auto"/>
              <w:bottom w:val="single" w:sz="4" w:space="0" w:color="auto"/>
              <w:right w:val="single" w:sz="4" w:space="0" w:color="auto"/>
            </w:tcBorders>
          </w:tcPr>
          <w:p w14:paraId="761A1837" w14:textId="58156279" w:rsidR="0078724B" w:rsidRPr="0078724B" w:rsidRDefault="0078724B" w:rsidP="0078724B">
            <w:pPr>
              <w:pStyle w:val="paragraph"/>
              <w:spacing w:before="0" w:beforeAutospacing="0" w:after="0" w:afterAutospacing="0"/>
              <w:textAlignment w:val="baseline"/>
              <w:rPr>
                <w:rStyle w:val="normaltextrun"/>
                <w:rFonts w:eastAsia="Malgun Gothic"/>
                <w:sz w:val="20"/>
                <w:lang w:eastAsia="ko-KR"/>
              </w:rPr>
            </w:pPr>
            <w:r w:rsidRPr="0078724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21FFF9F" w14:textId="476FABC0" w:rsidR="0078724B" w:rsidRPr="0078724B" w:rsidRDefault="0078724B" w:rsidP="0078724B">
            <w:pPr>
              <w:jc w:val="left"/>
              <w:rPr>
                <w:rFonts w:eastAsia="宋体"/>
              </w:rPr>
            </w:pPr>
            <w:r w:rsidRPr="0078724B">
              <w:rPr>
                <w:rFonts w:eastAsia="宋体"/>
              </w:rPr>
              <w:t>Fine with the proposal</w:t>
            </w:r>
          </w:p>
        </w:tc>
      </w:tr>
      <w:tr w:rsidR="00496EEC" w14:paraId="7EC24F72" w14:textId="77777777" w:rsidTr="00332743">
        <w:tc>
          <w:tcPr>
            <w:tcW w:w="1818" w:type="dxa"/>
            <w:tcBorders>
              <w:top w:val="single" w:sz="4" w:space="0" w:color="auto"/>
              <w:left w:val="single" w:sz="4" w:space="0" w:color="auto"/>
              <w:bottom w:val="single" w:sz="4" w:space="0" w:color="auto"/>
              <w:right w:val="single" w:sz="4" w:space="0" w:color="auto"/>
            </w:tcBorders>
          </w:tcPr>
          <w:p w14:paraId="7E84A5EA" w14:textId="62A3A2F5" w:rsidR="00496EEC" w:rsidRPr="0078724B" w:rsidRDefault="00496EEC" w:rsidP="0078724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1DE0DC0" w14:textId="3A33F668" w:rsidR="00496EEC" w:rsidRPr="0078724B" w:rsidRDefault="00496EEC" w:rsidP="0078724B">
            <w:pPr>
              <w:jc w:val="left"/>
              <w:rPr>
                <w:rFonts w:eastAsia="宋体"/>
              </w:rPr>
            </w:pPr>
            <w:r>
              <w:rPr>
                <w:rFonts w:eastAsia="宋体"/>
              </w:rPr>
              <w:t xml:space="preserve">We are fine with the proposal. </w:t>
            </w:r>
          </w:p>
        </w:tc>
      </w:tr>
      <w:tr w:rsidR="00235E36" w14:paraId="0B9D1D7D" w14:textId="77777777" w:rsidTr="00332743">
        <w:tc>
          <w:tcPr>
            <w:tcW w:w="1818" w:type="dxa"/>
            <w:tcBorders>
              <w:top w:val="single" w:sz="4" w:space="0" w:color="auto"/>
              <w:left w:val="single" w:sz="4" w:space="0" w:color="auto"/>
              <w:bottom w:val="single" w:sz="4" w:space="0" w:color="auto"/>
              <w:right w:val="single" w:sz="4" w:space="0" w:color="auto"/>
            </w:tcBorders>
          </w:tcPr>
          <w:p w14:paraId="234868C7" w14:textId="4ECC86E1"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BE858A3" w14:textId="175F4B92" w:rsidR="00235E36" w:rsidRDefault="00235E36" w:rsidP="00235E36">
            <w:pPr>
              <w:jc w:val="left"/>
              <w:rPr>
                <w:rFonts w:eastAsia="宋体"/>
              </w:rPr>
            </w:pPr>
            <w:r>
              <w:rPr>
                <w:rFonts w:eastAsia="Yu Mincho"/>
                <w:lang w:eastAsia="ja-JP"/>
              </w:rPr>
              <w:t xml:space="preserve">We are ok with updates. </w:t>
            </w:r>
          </w:p>
        </w:tc>
      </w:tr>
      <w:tr w:rsidR="00763101" w14:paraId="32894A6C" w14:textId="77777777" w:rsidTr="00A33B5C">
        <w:tc>
          <w:tcPr>
            <w:tcW w:w="1818" w:type="dxa"/>
            <w:tcBorders>
              <w:top w:val="single" w:sz="4" w:space="0" w:color="auto"/>
              <w:left w:val="single" w:sz="4" w:space="0" w:color="auto"/>
              <w:bottom w:val="single" w:sz="4" w:space="0" w:color="auto"/>
              <w:right w:val="single" w:sz="4" w:space="0" w:color="auto"/>
            </w:tcBorders>
          </w:tcPr>
          <w:p w14:paraId="3AE2C96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Futurewei</w:t>
            </w:r>
          </w:p>
        </w:tc>
        <w:tc>
          <w:tcPr>
            <w:tcW w:w="20522" w:type="dxa"/>
            <w:tcBorders>
              <w:top w:val="single" w:sz="4" w:space="0" w:color="auto"/>
              <w:left w:val="single" w:sz="4" w:space="0" w:color="auto"/>
              <w:bottom w:val="single" w:sz="4" w:space="0" w:color="auto"/>
              <w:right w:val="single" w:sz="4" w:space="0" w:color="auto"/>
            </w:tcBorders>
          </w:tcPr>
          <w:p w14:paraId="2954BAA6" w14:textId="77777777" w:rsidR="00763101" w:rsidRDefault="00763101" w:rsidP="00A33B5C">
            <w:pPr>
              <w:jc w:val="left"/>
              <w:rPr>
                <w:rFonts w:eastAsiaTheme="minorEastAsia"/>
                <w:lang w:eastAsia="ko-KR"/>
              </w:rPr>
            </w:pPr>
            <w:r>
              <w:rPr>
                <w:rFonts w:eastAsiaTheme="minorEastAsia"/>
                <w:lang w:eastAsia="ko-KR"/>
              </w:rPr>
              <w:t>We are OK with the proposal</w:t>
            </w:r>
          </w:p>
        </w:tc>
      </w:tr>
      <w:tr w:rsidR="004A569C" w14:paraId="02800134" w14:textId="77777777" w:rsidTr="00A33B5C">
        <w:tc>
          <w:tcPr>
            <w:tcW w:w="1818" w:type="dxa"/>
            <w:tcBorders>
              <w:top w:val="single" w:sz="4" w:space="0" w:color="auto"/>
              <w:left w:val="single" w:sz="4" w:space="0" w:color="auto"/>
              <w:bottom w:val="single" w:sz="4" w:space="0" w:color="auto"/>
              <w:right w:val="single" w:sz="4" w:space="0" w:color="auto"/>
            </w:tcBorders>
          </w:tcPr>
          <w:p w14:paraId="57FB4131" w14:textId="06EE7A4E" w:rsidR="004A569C" w:rsidRDefault="004A569C" w:rsidP="004A56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D00CB31" w14:textId="4985439E" w:rsidR="004A569C" w:rsidRDefault="004A569C" w:rsidP="004A569C">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4E4ACC" w14:paraId="07145910" w14:textId="77777777" w:rsidTr="004E4ACC">
        <w:tc>
          <w:tcPr>
            <w:tcW w:w="1818" w:type="dxa"/>
            <w:tcBorders>
              <w:top w:val="single" w:sz="4" w:space="0" w:color="auto"/>
              <w:left w:val="single" w:sz="4" w:space="0" w:color="auto"/>
              <w:bottom w:val="single" w:sz="4" w:space="0" w:color="auto"/>
              <w:right w:val="single" w:sz="4" w:space="0" w:color="auto"/>
            </w:tcBorders>
          </w:tcPr>
          <w:p w14:paraId="7374A884"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D71D1A8" w14:textId="77777777" w:rsidR="004E4ACC" w:rsidRPr="004E4ACC" w:rsidRDefault="004E4ACC" w:rsidP="007B0F8D">
            <w:pPr>
              <w:jc w:val="left"/>
              <w:rPr>
                <w:rFonts w:eastAsiaTheme="minorEastAsia"/>
                <w:lang w:eastAsia="ko-KR"/>
              </w:rPr>
            </w:pPr>
            <w:r w:rsidRPr="004E4ACC">
              <w:rPr>
                <w:rFonts w:eastAsiaTheme="minorEastAsia" w:hint="eastAsia"/>
                <w:lang w:eastAsia="ko-KR"/>
              </w:rPr>
              <w:t>Generally ok with the red updates without square brackets.</w:t>
            </w:r>
          </w:p>
          <w:p w14:paraId="7284F49E" w14:textId="77777777" w:rsidR="004E4ACC" w:rsidRPr="004E4ACC" w:rsidRDefault="004E4ACC" w:rsidP="007B0F8D">
            <w:pPr>
              <w:jc w:val="left"/>
              <w:rPr>
                <w:rFonts w:eastAsiaTheme="minorEastAsia"/>
                <w:lang w:eastAsia="ko-KR"/>
              </w:rPr>
            </w:pPr>
            <w:r w:rsidRPr="004E4ACC">
              <w:rPr>
                <w:rFonts w:eastAsiaTheme="minorEastAsia"/>
                <w:lang w:eastAsia="ko-KR"/>
              </w:rPr>
              <w:t>Suggest to clarify that X=[8] is in the unit of slots.</w:t>
            </w:r>
          </w:p>
          <w:p w14:paraId="71A94263" w14:textId="77777777" w:rsidR="004E4ACC" w:rsidRPr="004E4ACC" w:rsidRDefault="004E4ACC" w:rsidP="007B0F8D">
            <w:pPr>
              <w:jc w:val="left"/>
              <w:rPr>
                <w:rFonts w:eastAsiaTheme="minorEastAsia"/>
                <w:lang w:eastAsia="ko-KR"/>
              </w:rPr>
            </w:pPr>
            <w:r w:rsidRPr="004E4ACC">
              <w:rPr>
                <w:rFonts w:eastAsiaTheme="minorEastAsia"/>
                <w:lang w:eastAsia="ko-KR"/>
              </w:rPr>
              <w:t>Regarding the FFS 6 and 7, we think there should be two separate FGs where each FG includes support for one or multiple SCSs (which SCS is supported is reported by the UE capability).</w:t>
            </w:r>
          </w:p>
          <w:p w14:paraId="0564CCE0" w14:textId="77777777" w:rsidR="004E4ACC" w:rsidRPr="004E4ACC" w:rsidRDefault="004E4ACC" w:rsidP="007B0F8D">
            <w:pPr>
              <w:jc w:val="left"/>
              <w:rPr>
                <w:rFonts w:eastAsiaTheme="minorEastAsia"/>
                <w:lang w:eastAsia="ko-KR"/>
              </w:rPr>
            </w:pPr>
            <w:r w:rsidRPr="004E4ACC">
              <w:rPr>
                <w:rFonts w:eastAsiaTheme="minorEastAsia"/>
                <w:lang w:eastAsia="ko-KR"/>
              </w:rPr>
              <w:t>In addition, multi-RB PUCCH format 0/1/4 is only for unlicensed operation, which also justifies not keeping it as a component of 24-5.</w:t>
            </w:r>
          </w:p>
        </w:tc>
      </w:tr>
      <w:tr w:rsidR="008969B2" w14:paraId="06D615FB" w14:textId="77777777" w:rsidTr="004E4ACC">
        <w:tc>
          <w:tcPr>
            <w:tcW w:w="1818" w:type="dxa"/>
            <w:tcBorders>
              <w:top w:val="single" w:sz="4" w:space="0" w:color="auto"/>
              <w:left w:val="single" w:sz="4" w:space="0" w:color="auto"/>
              <w:bottom w:val="single" w:sz="4" w:space="0" w:color="auto"/>
              <w:right w:val="single" w:sz="4" w:space="0" w:color="auto"/>
            </w:tcBorders>
          </w:tcPr>
          <w:p w14:paraId="5DEB7751" w14:textId="1A2A4C24"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D4D3AD0" w14:textId="63B7BE5E" w:rsidR="008969B2" w:rsidRPr="004E4ACC" w:rsidRDefault="008969B2" w:rsidP="008969B2">
            <w:pPr>
              <w:jc w:val="left"/>
              <w:rPr>
                <w:rFonts w:eastAsiaTheme="minorEastAsia" w:hint="eastAsia"/>
                <w:lang w:eastAsia="ko-KR"/>
              </w:rPr>
            </w:pPr>
            <w:r>
              <w:rPr>
                <w:rFonts w:eastAsiaTheme="minorEastAsia"/>
                <w:lang w:eastAsia="ko-KR"/>
              </w:rPr>
              <w:t>Prefer to discuss this after 120KHz case</w:t>
            </w:r>
          </w:p>
        </w:tc>
      </w:tr>
    </w:tbl>
    <w:p w14:paraId="54D7133E" w14:textId="77777777" w:rsidR="00845206" w:rsidRPr="004E4ACC" w:rsidRDefault="00845206" w:rsidP="00845206">
      <w:pPr>
        <w:pStyle w:val="maintext"/>
        <w:ind w:firstLineChars="90" w:firstLine="180"/>
        <w:rPr>
          <w:rFonts w:ascii="Calibri" w:hAnsi="Calibri" w:cs="Arial"/>
          <w:color w:val="000000"/>
          <w:lang w:val="en-US"/>
        </w:rPr>
      </w:pPr>
    </w:p>
    <w:p w14:paraId="54D7133F" w14:textId="77777777" w:rsidR="00845206" w:rsidRPr="00BB299B" w:rsidRDefault="00845206" w:rsidP="00845206">
      <w:pPr>
        <w:pStyle w:val="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宋体" w:cs="Arial"/>
                <w:szCs w:val="18"/>
                <w:lang w:eastAsia="zh-CN"/>
              </w:rPr>
            </w:pPr>
            <w:bookmarkStart w:id="268" w:name="_Hlk84792912"/>
            <w:r w:rsidRPr="00845206">
              <w:rPr>
                <w:rFonts w:eastAsia="宋体" w:cs="Arial"/>
                <w:strike/>
                <w:color w:val="FF0000"/>
                <w:szCs w:val="18"/>
                <w:lang w:eastAsia="zh-CN"/>
              </w:rPr>
              <w:t>Cat 3 or Cat 4 LBT support</w:t>
            </w:r>
            <w:r w:rsidRPr="00845206">
              <w:rPr>
                <w:rFonts w:eastAsia="宋体" w:cs="Arial"/>
                <w:color w:val="FF0000"/>
                <w:szCs w:val="18"/>
                <w:lang w:eastAsia="zh-CN"/>
              </w:rPr>
              <w:t xml:space="preserve"> </w:t>
            </w:r>
            <w:bookmarkEnd w:id="268"/>
            <w:r w:rsidRPr="00845206">
              <w:rPr>
                <w:rFonts w:eastAsia="宋体" w:cs="Arial"/>
                <w:color w:val="FF0000"/>
                <w:szCs w:val="18"/>
                <w:lang w:eastAsia="zh-CN"/>
              </w:rPr>
              <w:t xml:space="preserve">Unlink channel access procedure </w:t>
            </w:r>
            <w:r w:rsidRPr="00845206">
              <w:rPr>
                <w:rFonts w:eastAsia="宋体"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ab"/>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ab"/>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宋体"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宋体"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332743">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宋体"/>
              </w:rPr>
            </w:pPr>
            <w:r>
              <w:rPr>
                <w:rFonts w:eastAsia="宋体"/>
              </w:rPr>
              <w:t>Ok with updates</w:t>
            </w:r>
          </w:p>
        </w:tc>
      </w:tr>
      <w:tr w:rsidR="006D784D" w14:paraId="1745541F" w14:textId="77777777" w:rsidTr="00332743">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sidRPr="00845206" w:rsidDel="006D784D">
                <w:rPr>
                  <w:rFonts w:eastAsia="宋体" w:cs="Arial"/>
                  <w:color w:val="FF0000"/>
                  <w:szCs w:val="18"/>
                  <w:lang w:eastAsia="zh-CN"/>
                </w:rPr>
                <w:delText xml:space="preserve">Unlink </w:delText>
              </w:r>
            </w:del>
            <w:ins w:id="270" w:author="김선욱/책임연구원/미래기술센터 C&amp;M표준(연)5G무선통신표준Task(seonwook.kim@lge.com)" w:date="2021-10-12T18:30:00Z">
              <w:r w:rsidRPr="00845206">
                <w:rPr>
                  <w:rFonts w:eastAsia="宋体" w:cs="Arial"/>
                  <w:color w:val="FF0000"/>
                  <w:szCs w:val="18"/>
                  <w:lang w:eastAsia="zh-CN"/>
                </w:rPr>
                <w:t>U</w:t>
              </w:r>
              <w:r>
                <w:rPr>
                  <w:rFonts w:eastAsia="宋体" w:cs="Arial"/>
                  <w:color w:val="FF0000"/>
                  <w:szCs w:val="18"/>
                  <w:lang w:eastAsia="zh-CN"/>
                </w:rPr>
                <w:t>p</w:t>
              </w:r>
              <w:r w:rsidRPr="00845206">
                <w:rPr>
                  <w:rFonts w:eastAsia="宋体" w:cs="Arial"/>
                  <w:color w:val="FF0000"/>
                  <w:szCs w:val="18"/>
                  <w:lang w:eastAsia="zh-CN"/>
                </w:rPr>
                <w:t xml:space="preserve">link </w:t>
              </w:r>
            </w:ins>
            <w:r w:rsidRPr="00845206">
              <w:rPr>
                <w:rFonts w:eastAsia="宋体" w:cs="Arial"/>
                <w:color w:val="FF0000"/>
                <w:szCs w:val="18"/>
                <w:lang w:eastAsia="zh-CN"/>
              </w:rPr>
              <w:t xml:space="preserve">channel access procedure </w:t>
            </w:r>
            <w:r w:rsidRPr="00845206">
              <w:rPr>
                <w:rFonts w:eastAsia="宋体" w:cs="Arial"/>
                <w:szCs w:val="18"/>
                <w:lang w:eastAsia="zh-CN"/>
              </w:rPr>
              <w:t>for FR2-2 unlicensed operation</w:t>
            </w:r>
            <w:r>
              <w:rPr>
                <w:rFonts w:eastAsia="宋体" w:cs="Arial"/>
                <w:szCs w:val="18"/>
                <w:lang w:eastAsia="zh-CN"/>
              </w:rPr>
              <w:t>. But, we may need to keep “cat 3 or cat 4 LBT” to distinguish this FG from FG 24-? (for cat2 LBT) in Section 3.7.</w:t>
            </w:r>
          </w:p>
        </w:tc>
      </w:tr>
      <w:tr w:rsidR="00332743" w14:paraId="02E395C8" w14:textId="77777777" w:rsidTr="00332743">
        <w:tc>
          <w:tcPr>
            <w:tcW w:w="1818" w:type="dxa"/>
            <w:tcBorders>
              <w:top w:val="single" w:sz="4" w:space="0" w:color="auto"/>
              <w:left w:val="single" w:sz="4" w:space="0" w:color="auto"/>
              <w:bottom w:val="single" w:sz="4" w:space="0" w:color="auto"/>
              <w:right w:val="single" w:sz="4" w:space="0" w:color="auto"/>
            </w:tcBorders>
          </w:tcPr>
          <w:p w14:paraId="6562052B" w14:textId="2325E00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C6D29A5" w14:textId="7F0FD3D0" w:rsidR="00332743" w:rsidRDefault="00332743" w:rsidP="00332743">
            <w:pPr>
              <w:jc w:val="left"/>
              <w:rPr>
                <w:rFonts w:eastAsiaTheme="minorEastAsia"/>
                <w:lang w:eastAsia="ko-KR"/>
              </w:rPr>
            </w:pPr>
            <w:r w:rsidRPr="00CB010A">
              <w:rPr>
                <w:rFonts w:eastAsia="宋体"/>
              </w:rPr>
              <w:t xml:space="preserve">We are ok with the proposal. </w:t>
            </w:r>
          </w:p>
        </w:tc>
      </w:tr>
      <w:tr w:rsidR="00F00441" w14:paraId="6D623C61" w14:textId="77777777" w:rsidTr="00332743">
        <w:tc>
          <w:tcPr>
            <w:tcW w:w="1818" w:type="dxa"/>
            <w:tcBorders>
              <w:top w:val="single" w:sz="4" w:space="0" w:color="auto"/>
              <w:left w:val="single" w:sz="4" w:space="0" w:color="auto"/>
              <w:bottom w:val="single" w:sz="4" w:space="0" w:color="auto"/>
              <w:right w:val="single" w:sz="4" w:space="0" w:color="auto"/>
            </w:tcBorders>
          </w:tcPr>
          <w:p w14:paraId="2C14A5A2" w14:textId="6A2F2076" w:rsidR="00F00441" w:rsidRPr="00F00441" w:rsidRDefault="00F00441" w:rsidP="00F00441">
            <w:pPr>
              <w:pStyle w:val="paragraph"/>
              <w:spacing w:before="0" w:beforeAutospacing="0" w:after="0" w:afterAutospacing="0"/>
              <w:textAlignment w:val="baseline"/>
              <w:rPr>
                <w:rStyle w:val="normaltextrun"/>
                <w:rFonts w:eastAsia="Malgun Gothic"/>
                <w:sz w:val="20"/>
                <w:lang w:eastAsia="ko-KR"/>
              </w:rPr>
            </w:pPr>
            <w:r w:rsidRPr="00F0044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F230421" w14:textId="2CFD4D0C" w:rsidR="00F00441" w:rsidRPr="00F00441" w:rsidRDefault="00F00441" w:rsidP="00F00441">
            <w:pPr>
              <w:jc w:val="left"/>
              <w:rPr>
                <w:rFonts w:eastAsia="宋体"/>
              </w:rPr>
            </w:pPr>
            <w:r w:rsidRPr="00F00441">
              <w:rPr>
                <w:rFonts w:eastAsiaTheme="minorEastAsia"/>
                <w:lang w:eastAsia="ko-KR"/>
              </w:rPr>
              <w:t>Fine with proposal and update from LG</w:t>
            </w:r>
          </w:p>
        </w:tc>
      </w:tr>
      <w:tr w:rsidR="002D4486" w14:paraId="6EDD6092" w14:textId="77777777" w:rsidTr="00332743">
        <w:tc>
          <w:tcPr>
            <w:tcW w:w="1818" w:type="dxa"/>
            <w:tcBorders>
              <w:top w:val="single" w:sz="4" w:space="0" w:color="auto"/>
              <w:left w:val="single" w:sz="4" w:space="0" w:color="auto"/>
              <w:bottom w:val="single" w:sz="4" w:space="0" w:color="auto"/>
              <w:right w:val="single" w:sz="4" w:space="0" w:color="auto"/>
            </w:tcBorders>
          </w:tcPr>
          <w:p w14:paraId="3C1F7875" w14:textId="7A1E69F6" w:rsidR="002D4486" w:rsidRPr="00F0044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CF2DA" w14:textId="7BD3EC03" w:rsidR="002D4486" w:rsidRPr="00F00441" w:rsidRDefault="002D4486" w:rsidP="002D4486">
            <w:pPr>
              <w:jc w:val="left"/>
              <w:rPr>
                <w:rFonts w:eastAsiaTheme="minorEastAsia"/>
                <w:lang w:eastAsia="ko-KR"/>
              </w:rPr>
            </w:pPr>
            <w:r>
              <w:rPr>
                <w:rFonts w:eastAsia="宋体"/>
              </w:rPr>
              <w:t>More details needed before confirming details of the FG, but OK to confirm the row (with a proper number).</w:t>
            </w:r>
          </w:p>
        </w:tc>
      </w:tr>
      <w:tr w:rsidR="00496EEC" w14:paraId="02A2FDA2" w14:textId="77777777" w:rsidTr="00332743">
        <w:tc>
          <w:tcPr>
            <w:tcW w:w="1818" w:type="dxa"/>
            <w:tcBorders>
              <w:top w:val="single" w:sz="4" w:space="0" w:color="auto"/>
              <w:left w:val="single" w:sz="4" w:space="0" w:color="auto"/>
              <w:bottom w:val="single" w:sz="4" w:space="0" w:color="auto"/>
              <w:right w:val="single" w:sz="4" w:space="0" w:color="auto"/>
            </w:tcBorders>
          </w:tcPr>
          <w:p w14:paraId="4857BC7E" w14:textId="2DEF1480" w:rsidR="00496EEC" w:rsidRDefault="00496EEC"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E70B22" w14:textId="343D4CEE" w:rsidR="00496EEC" w:rsidRDefault="001133C2" w:rsidP="002D4486">
            <w:pPr>
              <w:jc w:val="left"/>
              <w:rPr>
                <w:rFonts w:eastAsia="宋体"/>
              </w:rPr>
            </w:pPr>
            <w:r>
              <w:rPr>
                <w:rFonts w:eastAsia="宋体"/>
              </w:rPr>
              <w:t>Fine with the update</w:t>
            </w:r>
            <w:r w:rsidR="00087996">
              <w:rPr>
                <w:rFonts w:eastAsia="宋体"/>
              </w:rPr>
              <w:t xml:space="preserve"> from LG</w:t>
            </w:r>
          </w:p>
        </w:tc>
      </w:tr>
      <w:tr w:rsidR="00235E36" w14:paraId="5B6275E5" w14:textId="77777777" w:rsidTr="00332743">
        <w:tc>
          <w:tcPr>
            <w:tcW w:w="1818" w:type="dxa"/>
            <w:tcBorders>
              <w:top w:val="single" w:sz="4" w:space="0" w:color="auto"/>
              <w:left w:val="single" w:sz="4" w:space="0" w:color="auto"/>
              <w:bottom w:val="single" w:sz="4" w:space="0" w:color="auto"/>
              <w:right w:val="single" w:sz="4" w:space="0" w:color="auto"/>
            </w:tcBorders>
          </w:tcPr>
          <w:p w14:paraId="112B2452" w14:textId="41434035"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F1D2007" w14:textId="4C02F60A" w:rsidR="00235E36" w:rsidRDefault="00235E36" w:rsidP="00235E36">
            <w:pPr>
              <w:jc w:val="left"/>
              <w:rPr>
                <w:rFonts w:eastAsia="宋体"/>
              </w:rPr>
            </w:pPr>
            <w:r>
              <w:rPr>
                <w:rFonts w:eastAsia="Yu Mincho"/>
                <w:lang w:eastAsia="ja-JP"/>
              </w:rPr>
              <w:t xml:space="preserve">We think “Unlink” in the name of FG should be “Uplink”, which comes from Huawei paper. The others are ok. </w:t>
            </w:r>
          </w:p>
        </w:tc>
      </w:tr>
      <w:tr w:rsidR="00763101" w14:paraId="3C16D344" w14:textId="77777777" w:rsidTr="00A33B5C">
        <w:tc>
          <w:tcPr>
            <w:tcW w:w="1818" w:type="dxa"/>
            <w:tcBorders>
              <w:top w:val="single" w:sz="4" w:space="0" w:color="auto"/>
              <w:left w:val="single" w:sz="4" w:space="0" w:color="auto"/>
              <w:bottom w:val="single" w:sz="4" w:space="0" w:color="auto"/>
              <w:right w:val="single" w:sz="4" w:space="0" w:color="auto"/>
            </w:tcBorders>
          </w:tcPr>
          <w:p w14:paraId="06DF977C"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AC3295E" w14:textId="77777777" w:rsidR="00763101" w:rsidRDefault="00763101" w:rsidP="00A33B5C">
            <w:pPr>
              <w:jc w:val="left"/>
              <w:rPr>
                <w:rFonts w:eastAsia="宋体"/>
              </w:rPr>
            </w:pPr>
            <w:r>
              <w:rPr>
                <w:rFonts w:eastAsia="宋体"/>
              </w:rPr>
              <w:t>We are fine with the updates and proposal.</w:t>
            </w:r>
          </w:p>
        </w:tc>
      </w:tr>
      <w:tr w:rsidR="004E4ACC" w14:paraId="74558D78" w14:textId="77777777" w:rsidTr="004E4ACC">
        <w:tc>
          <w:tcPr>
            <w:tcW w:w="1818" w:type="dxa"/>
            <w:tcBorders>
              <w:top w:val="single" w:sz="4" w:space="0" w:color="auto"/>
              <w:left w:val="single" w:sz="4" w:space="0" w:color="auto"/>
              <w:bottom w:val="single" w:sz="4" w:space="0" w:color="auto"/>
              <w:right w:val="single" w:sz="4" w:space="0" w:color="auto"/>
            </w:tcBorders>
          </w:tcPr>
          <w:p w14:paraId="61D7984C"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6FA888F" w14:textId="77777777" w:rsidR="004E4ACC" w:rsidRPr="004E4ACC" w:rsidRDefault="004E4ACC" w:rsidP="007B0F8D">
            <w:pPr>
              <w:jc w:val="left"/>
              <w:rPr>
                <w:rFonts w:eastAsia="宋体"/>
              </w:rPr>
            </w:pPr>
            <w:r w:rsidRPr="004E4ACC">
              <w:rPr>
                <w:rFonts w:eastAsia="宋体" w:hint="eastAsia"/>
              </w:rPr>
              <w:t xml:space="preserve">Ok </w:t>
            </w:r>
            <w:r w:rsidRPr="004E4ACC">
              <w:rPr>
                <w:rFonts w:eastAsia="宋体"/>
              </w:rPr>
              <w:t>with</w:t>
            </w:r>
            <w:r w:rsidRPr="004E4ACC">
              <w:rPr>
                <w:rFonts w:eastAsia="宋体" w:hint="eastAsia"/>
              </w:rPr>
              <w:t xml:space="preserve"> </w:t>
            </w:r>
            <w:r w:rsidRPr="004E4ACC">
              <w:rPr>
                <w:rFonts w:eastAsia="宋体"/>
              </w:rPr>
              <w:t xml:space="preserve">the update with the typo corrected (Unlink </w:t>
            </w:r>
            <w:r w:rsidRPr="004E4ACC">
              <w:rPr>
                <w:rFonts w:eastAsia="宋体"/>
              </w:rPr>
              <w:sym w:font="Wingdings" w:char="F0E0"/>
            </w:r>
            <w:r w:rsidRPr="004E4ACC">
              <w:rPr>
                <w:rFonts w:eastAsia="宋体"/>
              </w:rPr>
              <w:t xml:space="preserve"> Uplink). </w:t>
            </w:r>
          </w:p>
        </w:tc>
      </w:tr>
      <w:tr w:rsidR="008969B2" w14:paraId="543DA4CD" w14:textId="77777777" w:rsidTr="004E4ACC">
        <w:tc>
          <w:tcPr>
            <w:tcW w:w="1818" w:type="dxa"/>
            <w:tcBorders>
              <w:top w:val="single" w:sz="4" w:space="0" w:color="auto"/>
              <w:left w:val="single" w:sz="4" w:space="0" w:color="auto"/>
              <w:bottom w:val="single" w:sz="4" w:space="0" w:color="auto"/>
              <w:right w:val="single" w:sz="4" w:space="0" w:color="auto"/>
            </w:tcBorders>
          </w:tcPr>
          <w:p w14:paraId="034C2DA1" w14:textId="4DD3CB7B"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C7F21BA" w14:textId="513200A1" w:rsidR="008969B2" w:rsidRPr="004E4ACC" w:rsidRDefault="008969B2" w:rsidP="008969B2">
            <w:pPr>
              <w:jc w:val="left"/>
              <w:rPr>
                <w:rFonts w:eastAsia="宋体" w:hint="eastAsia"/>
              </w:rPr>
            </w:pPr>
            <w:r>
              <w:rPr>
                <w:rFonts w:eastAsia="宋体"/>
              </w:rPr>
              <w:t>Fine with the update.</w:t>
            </w:r>
          </w:p>
        </w:tc>
      </w:tr>
    </w:tbl>
    <w:p w14:paraId="54D7135C" w14:textId="77777777" w:rsidR="00845206" w:rsidRPr="004E4ACC" w:rsidRDefault="00845206" w:rsidP="00845206">
      <w:pPr>
        <w:pStyle w:val="maintext"/>
        <w:ind w:firstLineChars="90" w:firstLine="180"/>
        <w:rPr>
          <w:rFonts w:ascii="Calibri" w:hAnsi="Calibri" w:cs="Arial"/>
          <w:color w:val="000000"/>
          <w:lang w:val="en-US"/>
        </w:rPr>
      </w:pPr>
    </w:p>
    <w:p w14:paraId="54D7135D" w14:textId="77777777" w:rsidR="00845206" w:rsidRPr="00BB299B" w:rsidRDefault="00845206" w:rsidP="00845206">
      <w:pPr>
        <w:pStyle w:val="1"/>
        <w:numPr>
          <w:ilvl w:val="1"/>
          <w:numId w:val="9"/>
        </w:numPr>
        <w:jc w:val="both"/>
        <w:rPr>
          <w:color w:val="000000"/>
        </w:rPr>
      </w:pPr>
      <w:r>
        <w:rPr>
          <w:color w:val="000000"/>
        </w:rPr>
        <w:t xml:space="preserve">FG </w:t>
      </w:r>
      <w:r w:rsidRPr="00D6097D">
        <w:rPr>
          <w:color w:val="000000"/>
        </w:rPr>
        <w:t>24-</w:t>
      </w:r>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宋体" w:cs="Arial"/>
                <w:szCs w:val="18"/>
                <w:lang w:eastAsia="zh-CN"/>
              </w:rPr>
            </w:pPr>
            <w:bookmarkStart w:id="271" w:name="_Hlk84792920"/>
            <w:r w:rsidRPr="00832CDC">
              <w:rPr>
                <w:rFonts w:eastAsia="宋体" w:cs="Arial"/>
                <w:szCs w:val="18"/>
                <w:lang w:eastAsia="zh-CN"/>
              </w:rPr>
              <w:t>Cat 2 LBT support for FR2-2 unlicensed operation</w:t>
            </w:r>
            <w:bookmarkEnd w:id="271"/>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r w:rsidRPr="00832CDC">
              <w:rPr>
                <w:rFonts w:cs="Arial"/>
                <w:color w:val="FF0000"/>
                <w:szCs w:val="18"/>
                <w:highlight w:val="yellow"/>
              </w:rPr>
              <w:t>[,</w:t>
            </w:r>
            <w:r w:rsidRPr="00832CDC">
              <w:rPr>
                <w:rFonts w:eastAsia="宋体" w:cs="Arial"/>
                <w:color w:val="FF0000"/>
                <w:szCs w:val="18"/>
                <w:highlight w:val="yellow"/>
                <w:lang w:eastAsia="zh-CN"/>
              </w:rPr>
              <w:t>Cat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宋体"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宋体"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332743">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宋体"/>
              </w:rPr>
            </w:pPr>
            <w:r>
              <w:rPr>
                <w:rFonts w:eastAsia="宋体"/>
              </w:rPr>
              <w:t>Ok with updates.</w:t>
            </w:r>
          </w:p>
        </w:tc>
      </w:tr>
      <w:tr w:rsidR="00332743" w14:paraId="49CA06F3" w14:textId="77777777" w:rsidTr="00332743">
        <w:tc>
          <w:tcPr>
            <w:tcW w:w="1818" w:type="dxa"/>
            <w:tcBorders>
              <w:top w:val="single" w:sz="4" w:space="0" w:color="auto"/>
              <w:left w:val="single" w:sz="4" w:space="0" w:color="auto"/>
              <w:bottom w:val="single" w:sz="4" w:space="0" w:color="auto"/>
              <w:right w:val="single" w:sz="4" w:space="0" w:color="auto"/>
            </w:tcBorders>
          </w:tcPr>
          <w:p w14:paraId="2DC5741F" w14:textId="28BDF821" w:rsidR="00332743" w:rsidRPr="00F61E92" w:rsidRDefault="00332743" w:rsidP="00332743">
            <w:pPr>
              <w:pStyle w:val="paragraph"/>
              <w:spacing w:before="0" w:beforeAutospacing="0" w:after="0" w:afterAutospacing="0"/>
              <w:textAlignment w:val="baseline"/>
              <w:rPr>
                <w:rStyle w:val="normaltextrun"/>
                <w:rFonts w:eastAsia="Malgun Gothic"/>
                <w:sz w:val="20"/>
                <w:lang w:eastAsia="ko-KR"/>
              </w:rPr>
            </w:pPr>
            <w:r w:rsidRPr="00F61E92">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0B0494B8" w14:textId="550E009A" w:rsidR="00332743" w:rsidRPr="00F61E92" w:rsidRDefault="00332743" w:rsidP="00F61E92">
            <w:pPr>
              <w:tabs>
                <w:tab w:val="left" w:pos="3780"/>
              </w:tabs>
              <w:jc w:val="left"/>
              <w:rPr>
                <w:rFonts w:eastAsia="宋体"/>
              </w:rPr>
            </w:pPr>
            <w:r w:rsidRPr="00F61E92">
              <w:rPr>
                <w:rFonts w:eastAsia="宋体"/>
              </w:rPr>
              <w:t xml:space="preserve">We are ok with the proposal. </w:t>
            </w:r>
            <w:r w:rsidR="00F61E92" w:rsidRPr="00F61E92">
              <w:rPr>
                <w:rFonts w:eastAsia="宋体"/>
              </w:rPr>
              <w:tab/>
            </w:r>
          </w:p>
        </w:tc>
      </w:tr>
      <w:tr w:rsidR="00F61E92" w14:paraId="15B715F7" w14:textId="77777777" w:rsidTr="00332743">
        <w:tc>
          <w:tcPr>
            <w:tcW w:w="1818" w:type="dxa"/>
            <w:tcBorders>
              <w:top w:val="single" w:sz="4" w:space="0" w:color="auto"/>
              <w:left w:val="single" w:sz="4" w:space="0" w:color="auto"/>
              <w:bottom w:val="single" w:sz="4" w:space="0" w:color="auto"/>
              <w:right w:val="single" w:sz="4" w:space="0" w:color="auto"/>
            </w:tcBorders>
          </w:tcPr>
          <w:p w14:paraId="22AE6F29" w14:textId="35FEF67A" w:rsidR="00F61E92" w:rsidRPr="00F61E92" w:rsidRDefault="00F61E92" w:rsidP="00F61E92">
            <w:pPr>
              <w:pStyle w:val="paragraph"/>
              <w:spacing w:before="0" w:beforeAutospacing="0" w:after="0" w:afterAutospacing="0"/>
              <w:textAlignment w:val="baseline"/>
              <w:rPr>
                <w:rFonts w:eastAsia="宋体"/>
                <w:sz w:val="20"/>
              </w:rPr>
            </w:pPr>
            <w:r w:rsidRPr="00F61E9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8EB4B5E" w14:textId="11427B5E" w:rsidR="00F61E92" w:rsidRPr="00F61E92" w:rsidRDefault="00F61E92" w:rsidP="00F61E92">
            <w:pPr>
              <w:tabs>
                <w:tab w:val="left" w:pos="3780"/>
              </w:tabs>
              <w:jc w:val="left"/>
              <w:rPr>
                <w:rFonts w:eastAsia="宋体"/>
              </w:rPr>
            </w:pPr>
            <w:r w:rsidRPr="00F61E92">
              <w:rPr>
                <w:rFonts w:eastAsia="宋体"/>
              </w:rPr>
              <w:t>Fine with updates</w:t>
            </w:r>
          </w:p>
        </w:tc>
      </w:tr>
      <w:tr w:rsidR="002D4486" w14:paraId="3FA61C73" w14:textId="77777777" w:rsidTr="00332743">
        <w:tc>
          <w:tcPr>
            <w:tcW w:w="1818" w:type="dxa"/>
            <w:tcBorders>
              <w:top w:val="single" w:sz="4" w:space="0" w:color="auto"/>
              <w:left w:val="single" w:sz="4" w:space="0" w:color="auto"/>
              <w:bottom w:val="single" w:sz="4" w:space="0" w:color="auto"/>
              <w:right w:val="single" w:sz="4" w:space="0" w:color="auto"/>
            </w:tcBorders>
          </w:tcPr>
          <w:p w14:paraId="7C82201F" w14:textId="0367A9D8" w:rsidR="002D4486" w:rsidRPr="00F61E9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7173056" w14:textId="3AEB77D8" w:rsidR="002D4486" w:rsidRPr="00F61E92" w:rsidRDefault="002D4486" w:rsidP="002D4486">
            <w:pPr>
              <w:tabs>
                <w:tab w:val="left" w:pos="3780"/>
              </w:tabs>
              <w:jc w:val="left"/>
              <w:rPr>
                <w:rFonts w:eastAsia="宋体"/>
              </w:rPr>
            </w:pPr>
            <w:r>
              <w:rPr>
                <w:rFonts w:eastAsia="宋体"/>
              </w:rPr>
              <w:t>More details needed before confirming details of the FG, but OK to confirm the row (with a proper number).</w:t>
            </w:r>
          </w:p>
        </w:tc>
      </w:tr>
      <w:tr w:rsidR="00087996" w14:paraId="6F007C2F" w14:textId="77777777" w:rsidTr="00332743">
        <w:tc>
          <w:tcPr>
            <w:tcW w:w="1818" w:type="dxa"/>
            <w:tcBorders>
              <w:top w:val="single" w:sz="4" w:space="0" w:color="auto"/>
              <w:left w:val="single" w:sz="4" w:space="0" w:color="auto"/>
              <w:bottom w:val="single" w:sz="4" w:space="0" w:color="auto"/>
              <w:right w:val="single" w:sz="4" w:space="0" w:color="auto"/>
            </w:tcBorders>
          </w:tcPr>
          <w:p w14:paraId="04731743" w14:textId="5C2A91E7" w:rsidR="00087996" w:rsidRDefault="0008799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5005EF" w14:textId="1C2F3BEB" w:rsidR="00087996" w:rsidRDefault="00087996" w:rsidP="002D4486">
            <w:pPr>
              <w:tabs>
                <w:tab w:val="left" w:pos="3780"/>
              </w:tabs>
              <w:jc w:val="left"/>
              <w:rPr>
                <w:rFonts w:eastAsia="宋体"/>
              </w:rPr>
            </w:pPr>
            <w:r>
              <w:rPr>
                <w:rFonts w:eastAsia="宋体"/>
              </w:rPr>
              <w:t>Fine with the update</w:t>
            </w:r>
          </w:p>
        </w:tc>
      </w:tr>
      <w:tr w:rsidR="00235E36" w14:paraId="2A5BD0B6" w14:textId="77777777" w:rsidTr="00332743">
        <w:tc>
          <w:tcPr>
            <w:tcW w:w="1818" w:type="dxa"/>
            <w:tcBorders>
              <w:top w:val="single" w:sz="4" w:space="0" w:color="auto"/>
              <w:left w:val="single" w:sz="4" w:space="0" w:color="auto"/>
              <w:bottom w:val="single" w:sz="4" w:space="0" w:color="auto"/>
              <w:right w:val="single" w:sz="4" w:space="0" w:color="auto"/>
            </w:tcBorders>
          </w:tcPr>
          <w:p w14:paraId="09B3FF30" w14:textId="69F190B1"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5198B2" w14:textId="7348D860" w:rsidR="00235E36" w:rsidRDefault="00235E36" w:rsidP="00235E36">
            <w:pPr>
              <w:tabs>
                <w:tab w:val="left" w:pos="3780"/>
              </w:tabs>
              <w:jc w:val="left"/>
              <w:rPr>
                <w:rFonts w:eastAsia="宋体"/>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763101" w14:paraId="42AEEC61" w14:textId="77777777" w:rsidTr="00A33B5C">
        <w:tc>
          <w:tcPr>
            <w:tcW w:w="1818" w:type="dxa"/>
            <w:tcBorders>
              <w:top w:val="single" w:sz="4" w:space="0" w:color="auto"/>
              <w:left w:val="single" w:sz="4" w:space="0" w:color="auto"/>
              <w:bottom w:val="single" w:sz="4" w:space="0" w:color="auto"/>
              <w:right w:val="single" w:sz="4" w:space="0" w:color="auto"/>
            </w:tcBorders>
          </w:tcPr>
          <w:p w14:paraId="75B0D7E0"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C56A2C4" w14:textId="77777777" w:rsidR="00763101" w:rsidRDefault="00763101" w:rsidP="00A33B5C">
            <w:pPr>
              <w:jc w:val="left"/>
              <w:rPr>
                <w:rFonts w:eastAsia="宋体"/>
              </w:rPr>
            </w:pPr>
            <w:r>
              <w:rPr>
                <w:rFonts w:eastAsia="宋体"/>
              </w:rPr>
              <w:t>We are fine with the updates and proposal.</w:t>
            </w:r>
          </w:p>
        </w:tc>
      </w:tr>
      <w:tr w:rsidR="004E4ACC" w14:paraId="3FD7A33A" w14:textId="77777777" w:rsidTr="004E4ACC">
        <w:tc>
          <w:tcPr>
            <w:tcW w:w="1818" w:type="dxa"/>
            <w:tcBorders>
              <w:top w:val="single" w:sz="4" w:space="0" w:color="auto"/>
              <w:left w:val="single" w:sz="4" w:space="0" w:color="auto"/>
              <w:bottom w:val="single" w:sz="4" w:space="0" w:color="auto"/>
              <w:right w:val="single" w:sz="4" w:space="0" w:color="auto"/>
            </w:tcBorders>
          </w:tcPr>
          <w:p w14:paraId="0681C99E"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C2057DE" w14:textId="77777777" w:rsidR="004E4ACC" w:rsidRPr="004E4ACC" w:rsidRDefault="004E4ACC" w:rsidP="004E4ACC">
            <w:pPr>
              <w:jc w:val="left"/>
              <w:rPr>
                <w:rFonts w:eastAsia="宋体"/>
              </w:rPr>
            </w:pPr>
            <w:r w:rsidRPr="004E4ACC">
              <w:rPr>
                <w:rFonts w:eastAsia="宋体" w:hint="eastAsia"/>
              </w:rPr>
              <w:t xml:space="preserve">OK </w:t>
            </w:r>
            <w:r w:rsidRPr="004E4ACC">
              <w:rPr>
                <w:rFonts w:eastAsia="宋体"/>
              </w:rPr>
              <w:t>with</w:t>
            </w:r>
            <w:r w:rsidRPr="004E4ACC">
              <w:rPr>
                <w:rFonts w:eastAsia="宋体" w:hint="eastAsia"/>
              </w:rPr>
              <w:t xml:space="preserve"> </w:t>
            </w:r>
            <w:r w:rsidRPr="004E4ACC">
              <w:rPr>
                <w:rFonts w:eastAsia="宋体"/>
              </w:rPr>
              <w:t>the updates. More discussion will be needed on the pre-requisite.</w:t>
            </w:r>
          </w:p>
        </w:tc>
      </w:tr>
      <w:tr w:rsidR="008969B2" w14:paraId="648748AA" w14:textId="77777777" w:rsidTr="004E4ACC">
        <w:tc>
          <w:tcPr>
            <w:tcW w:w="1818" w:type="dxa"/>
            <w:tcBorders>
              <w:top w:val="single" w:sz="4" w:space="0" w:color="auto"/>
              <w:left w:val="single" w:sz="4" w:space="0" w:color="auto"/>
              <w:bottom w:val="single" w:sz="4" w:space="0" w:color="auto"/>
              <w:right w:val="single" w:sz="4" w:space="0" w:color="auto"/>
            </w:tcBorders>
          </w:tcPr>
          <w:p w14:paraId="4E0D3E90" w14:textId="5FAA44F8"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6D25F725" w14:textId="2224C86B" w:rsidR="008969B2" w:rsidRPr="004E4ACC" w:rsidRDefault="008969B2" w:rsidP="008969B2">
            <w:pPr>
              <w:jc w:val="left"/>
              <w:rPr>
                <w:rFonts w:eastAsia="宋体" w:hint="eastAsia"/>
              </w:rPr>
            </w:pPr>
            <w:r>
              <w:rPr>
                <w:rFonts w:eastAsia="宋体"/>
              </w:rPr>
              <w:t>Fine with the update.</w:t>
            </w:r>
          </w:p>
        </w:tc>
      </w:tr>
    </w:tbl>
    <w:p w14:paraId="54D7137A" w14:textId="77777777" w:rsidR="00845206" w:rsidRPr="004E4ACC" w:rsidRDefault="00845206" w:rsidP="00845206">
      <w:pPr>
        <w:pStyle w:val="maintext"/>
        <w:ind w:firstLineChars="90" w:firstLine="180"/>
        <w:rPr>
          <w:rFonts w:ascii="Calibri" w:hAnsi="Calibri" w:cs="Arial"/>
          <w:color w:val="000000"/>
          <w:lang w:val="en-US"/>
        </w:rPr>
      </w:pPr>
    </w:p>
    <w:p w14:paraId="54D7137B" w14:textId="77777777" w:rsidR="002521EC" w:rsidRPr="00BB299B" w:rsidRDefault="002521EC" w:rsidP="002521EC">
      <w:pPr>
        <w:pStyle w:val="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宋体" w:cs="Arial"/>
                <w:color w:val="FF0000"/>
                <w:szCs w:val="18"/>
                <w:lang w:eastAsia="zh-CN"/>
              </w:rPr>
            </w:pPr>
            <w:r w:rsidRPr="00AD7E45">
              <w:rPr>
                <w:rFonts w:eastAsia="宋体"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宋体"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宋体"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332743">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宋体"/>
              </w:rPr>
            </w:pPr>
            <w:r>
              <w:rPr>
                <w:rFonts w:eastAsia="宋体"/>
              </w:rPr>
              <w:t xml:space="preserve">We think gNB should have control over how UE exercises short control signal exemption. The 10% duty cycle will be determined by the UE, and due to this some channels/signals may </w:t>
            </w:r>
            <w:r w:rsidR="004F1C5C">
              <w:rPr>
                <w:rFonts w:eastAsia="宋体"/>
              </w:rPr>
              <w:t>use LBT and some may not. Therefore, it could be beneficial for the gNB to have control over which channels/signals UE can exercise short control signal exemption rules.</w:t>
            </w:r>
          </w:p>
        </w:tc>
      </w:tr>
      <w:tr w:rsidR="00332743" w14:paraId="1940DBDE" w14:textId="77777777" w:rsidTr="00332743">
        <w:tc>
          <w:tcPr>
            <w:tcW w:w="1818" w:type="dxa"/>
            <w:tcBorders>
              <w:top w:val="single" w:sz="4" w:space="0" w:color="auto"/>
              <w:left w:val="single" w:sz="4" w:space="0" w:color="auto"/>
              <w:bottom w:val="single" w:sz="4" w:space="0" w:color="auto"/>
              <w:right w:val="single" w:sz="4" w:space="0" w:color="auto"/>
            </w:tcBorders>
          </w:tcPr>
          <w:p w14:paraId="01978F57" w14:textId="582149D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2E62A42B" w14:textId="1019F999" w:rsidR="00332743" w:rsidRDefault="00332743" w:rsidP="00332743">
            <w:pPr>
              <w:jc w:val="left"/>
              <w:rPr>
                <w:rFonts w:eastAsia="宋体"/>
              </w:rPr>
            </w:pPr>
            <w:r>
              <w:rPr>
                <w:rFonts w:eastAsia="宋体"/>
              </w:rPr>
              <w:t xml:space="preserve">We are ok with having this new FG. </w:t>
            </w:r>
          </w:p>
        </w:tc>
      </w:tr>
      <w:tr w:rsidR="0066262C" w14:paraId="366822EE" w14:textId="77777777" w:rsidTr="00332743">
        <w:tc>
          <w:tcPr>
            <w:tcW w:w="1818" w:type="dxa"/>
            <w:tcBorders>
              <w:top w:val="single" w:sz="4" w:space="0" w:color="auto"/>
              <w:left w:val="single" w:sz="4" w:space="0" w:color="auto"/>
              <w:bottom w:val="single" w:sz="4" w:space="0" w:color="auto"/>
              <w:right w:val="single" w:sz="4" w:space="0" w:color="auto"/>
            </w:tcBorders>
          </w:tcPr>
          <w:p w14:paraId="5A10E167" w14:textId="30B92BC5" w:rsidR="0066262C" w:rsidRPr="0066262C" w:rsidRDefault="0066262C" w:rsidP="0066262C">
            <w:pPr>
              <w:pStyle w:val="paragraph"/>
              <w:spacing w:before="0" w:beforeAutospacing="0" w:after="0" w:afterAutospacing="0"/>
              <w:textAlignment w:val="baseline"/>
              <w:rPr>
                <w:rFonts w:eastAsia="宋体"/>
                <w:sz w:val="20"/>
              </w:rPr>
            </w:pPr>
            <w:r w:rsidRPr="0066262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A41937" w14:textId="4AD0F45D" w:rsidR="0066262C" w:rsidRPr="0066262C" w:rsidRDefault="0066262C" w:rsidP="0066262C">
            <w:pPr>
              <w:jc w:val="left"/>
              <w:rPr>
                <w:rFonts w:eastAsia="宋体"/>
              </w:rPr>
            </w:pPr>
            <w:r w:rsidRPr="0066262C">
              <w:rPr>
                <w:rFonts w:eastAsia="宋体"/>
              </w:rPr>
              <w:t>We are fine to introduce a FG related to contention-exempt short control signaling</w:t>
            </w:r>
          </w:p>
        </w:tc>
      </w:tr>
      <w:tr w:rsidR="002D4486" w14:paraId="71730531" w14:textId="77777777" w:rsidTr="00332743">
        <w:tc>
          <w:tcPr>
            <w:tcW w:w="1818" w:type="dxa"/>
            <w:tcBorders>
              <w:top w:val="single" w:sz="4" w:space="0" w:color="auto"/>
              <w:left w:val="single" w:sz="4" w:space="0" w:color="auto"/>
              <w:bottom w:val="single" w:sz="4" w:space="0" w:color="auto"/>
              <w:right w:val="single" w:sz="4" w:space="0" w:color="auto"/>
            </w:tcBorders>
          </w:tcPr>
          <w:p w14:paraId="43E0149A" w14:textId="70A3E50F" w:rsidR="002D4486" w:rsidRPr="0066262C"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6832D71" w14:textId="5A97682F" w:rsidR="002D4486" w:rsidRPr="0066262C" w:rsidRDefault="002D4486" w:rsidP="002D4486">
            <w:pPr>
              <w:jc w:val="left"/>
              <w:rPr>
                <w:rFonts w:eastAsia="宋体"/>
              </w:rPr>
            </w:pPr>
            <w:r>
              <w:rPr>
                <w:rFonts w:eastAsia="宋体"/>
              </w:rPr>
              <w:t xml:space="preserve">This should not be a separate capability but integral part of UE operation in FR2-2.  </w:t>
            </w:r>
          </w:p>
        </w:tc>
      </w:tr>
      <w:tr w:rsidR="00FD3F4E" w14:paraId="2BAAE604" w14:textId="77777777" w:rsidTr="00332743">
        <w:tc>
          <w:tcPr>
            <w:tcW w:w="1818" w:type="dxa"/>
            <w:tcBorders>
              <w:top w:val="single" w:sz="4" w:space="0" w:color="auto"/>
              <w:left w:val="single" w:sz="4" w:space="0" w:color="auto"/>
              <w:bottom w:val="single" w:sz="4" w:space="0" w:color="auto"/>
              <w:right w:val="single" w:sz="4" w:space="0" w:color="auto"/>
            </w:tcBorders>
          </w:tcPr>
          <w:p w14:paraId="686BDD3A" w14:textId="17CAE65D" w:rsidR="00FD3F4E" w:rsidRDefault="00FD3F4E"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12F76E" w14:textId="3C4725B9" w:rsidR="00FD3F4E" w:rsidRDefault="00FD3F4E" w:rsidP="002D4486">
            <w:pPr>
              <w:jc w:val="left"/>
              <w:rPr>
                <w:rFonts w:eastAsia="宋体"/>
              </w:rPr>
            </w:pPr>
            <w:r>
              <w:rPr>
                <w:rFonts w:eastAsia="宋体"/>
              </w:rPr>
              <w:t xml:space="preserve">Not clear if we need a FG for this. </w:t>
            </w:r>
            <w:r w:rsidR="00403A54">
              <w:rPr>
                <w:rFonts w:eastAsia="宋体"/>
              </w:rPr>
              <w:t>Under the assumption the UE can perform LBT for UL transmission, this SCS transmission is exempting the UE from the LBT</w:t>
            </w:r>
            <w:r w:rsidR="00B72740">
              <w:rPr>
                <w:rFonts w:eastAsia="宋体"/>
              </w:rPr>
              <w:t>. It seems not necessary for UE to tell gNB it cannot NOT using LBT</w:t>
            </w:r>
            <w:r w:rsidR="008F409C">
              <w:rPr>
                <w:rFonts w:eastAsia="宋体"/>
              </w:rPr>
              <w:t xml:space="preserve"> before transmission. </w:t>
            </w:r>
            <w:r w:rsidR="00B20171">
              <w:rPr>
                <w:rFonts w:eastAsia="宋体"/>
              </w:rPr>
              <w:t>In other words, even if UE cannot take advantage of CET, gNB may not need to know.</w:t>
            </w:r>
          </w:p>
        </w:tc>
      </w:tr>
      <w:tr w:rsidR="00235E36" w14:paraId="65A9D449" w14:textId="77777777" w:rsidTr="00332743">
        <w:tc>
          <w:tcPr>
            <w:tcW w:w="1818" w:type="dxa"/>
            <w:tcBorders>
              <w:top w:val="single" w:sz="4" w:space="0" w:color="auto"/>
              <w:left w:val="single" w:sz="4" w:space="0" w:color="auto"/>
              <w:bottom w:val="single" w:sz="4" w:space="0" w:color="auto"/>
              <w:right w:val="single" w:sz="4" w:space="0" w:color="auto"/>
            </w:tcBorders>
          </w:tcPr>
          <w:p w14:paraId="56225B60" w14:textId="77A8FCA9"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F186363" w14:textId="28F1D5EF" w:rsidR="00235E36" w:rsidRDefault="00235E36" w:rsidP="00235E36">
            <w:pPr>
              <w:jc w:val="left"/>
              <w:rPr>
                <w:rFonts w:eastAsia="宋体"/>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gNB’s operation, we do not see the need to have UE capability signaling for this. </w:t>
            </w:r>
          </w:p>
        </w:tc>
      </w:tr>
      <w:tr w:rsidR="00763101" w14:paraId="76A7882B" w14:textId="77777777" w:rsidTr="00A33B5C">
        <w:tc>
          <w:tcPr>
            <w:tcW w:w="1818" w:type="dxa"/>
            <w:tcBorders>
              <w:top w:val="single" w:sz="4" w:space="0" w:color="auto"/>
              <w:left w:val="single" w:sz="4" w:space="0" w:color="auto"/>
              <w:bottom w:val="single" w:sz="4" w:space="0" w:color="auto"/>
              <w:right w:val="single" w:sz="4" w:space="0" w:color="auto"/>
            </w:tcBorders>
          </w:tcPr>
          <w:p w14:paraId="0FA987F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75D139E9" w14:textId="77777777" w:rsidR="00763101" w:rsidRDefault="00763101" w:rsidP="00A33B5C">
            <w:pPr>
              <w:jc w:val="left"/>
              <w:rPr>
                <w:rFonts w:eastAsia="宋体"/>
              </w:rPr>
            </w:pPr>
            <w:r>
              <w:rPr>
                <w:rFonts w:eastAsia="宋体"/>
              </w:rPr>
              <w:t>We do not think that should be a separate FG, but rather an integral part of LBT procedure in FR2-2 when LBT is required. gNB should have control to enable or disable it but it should not be a separate FG.</w:t>
            </w:r>
          </w:p>
        </w:tc>
      </w:tr>
      <w:tr w:rsidR="004E4ACC" w14:paraId="12EED679" w14:textId="77777777" w:rsidTr="004E4ACC">
        <w:tc>
          <w:tcPr>
            <w:tcW w:w="1818" w:type="dxa"/>
            <w:tcBorders>
              <w:top w:val="single" w:sz="4" w:space="0" w:color="auto"/>
              <w:left w:val="single" w:sz="4" w:space="0" w:color="auto"/>
              <w:bottom w:val="single" w:sz="4" w:space="0" w:color="auto"/>
              <w:right w:val="single" w:sz="4" w:space="0" w:color="auto"/>
            </w:tcBorders>
          </w:tcPr>
          <w:p w14:paraId="2E897329"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6A13C163" w14:textId="77777777" w:rsidR="004E4ACC" w:rsidRPr="004E4ACC" w:rsidRDefault="004E4ACC" w:rsidP="007B0F8D">
            <w:pPr>
              <w:jc w:val="left"/>
              <w:rPr>
                <w:rFonts w:eastAsia="宋体"/>
              </w:rPr>
            </w:pPr>
            <w:r w:rsidRPr="004E4ACC">
              <w:rPr>
                <w:rFonts w:eastAsia="宋体"/>
              </w:rPr>
              <w:t>At this point we don’t understand the motivation for introducing a FG on Contention-exempt short control signalling transmission, and what protocols would be defined for this capability.</w:t>
            </w:r>
          </w:p>
        </w:tc>
      </w:tr>
      <w:tr w:rsidR="008969B2" w14:paraId="4D25C807" w14:textId="77777777" w:rsidTr="004E4ACC">
        <w:tc>
          <w:tcPr>
            <w:tcW w:w="1818" w:type="dxa"/>
            <w:tcBorders>
              <w:top w:val="single" w:sz="4" w:space="0" w:color="auto"/>
              <w:left w:val="single" w:sz="4" w:space="0" w:color="auto"/>
              <w:bottom w:val="single" w:sz="4" w:space="0" w:color="auto"/>
              <w:right w:val="single" w:sz="4" w:space="0" w:color="auto"/>
            </w:tcBorders>
          </w:tcPr>
          <w:p w14:paraId="459BC7AA" w14:textId="417C7818"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447AF89" w14:textId="5F180FA7" w:rsidR="008969B2" w:rsidRPr="004E4ACC" w:rsidRDefault="008969B2" w:rsidP="008969B2">
            <w:pPr>
              <w:jc w:val="left"/>
              <w:rPr>
                <w:rFonts w:eastAsia="宋体"/>
              </w:rPr>
            </w:pPr>
            <w:r>
              <w:rPr>
                <w:rFonts w:eastAsia="宋体"/>
              </w:rPr>
              <w:t>No need for this.</w:t>
            </w:r>
          </w:p>
        </w:tc>
      </w:tr>
    </w:tbl>
    <w:p w14:paraId="54D71396" w14:textId="77777777" w:rsidR="002521EC" w:rsidRPr="004E4ACC" w:rsidRDefault="002521EC" w:rsidP="002521EC">
      <w:pPr>
        <w:pStyle w:val="maintext"/>
        <w:ind w:firstLineChars="90" w:firstLine="180"/>
        <w:rPr>
          <w:rFonts w:ascii="Calibri" w:hAnsi="Calibri" w:cs="Arial"/>
          <w:color w:val="000000"/>
          <w:lang w:val="en-US"/>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宋体"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宋体"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宋体"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宋体"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332743">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宋体"/>
              </w:rPr>
            </w:pPr>
            <w:r>
              <w:rPr>
                <w:rFonts w:eastAsia="宋体"/>
              </w:rPr>
              <w:t xml:space="preserve">If FG24-4 or FG24-5 </w:t>
            </w:r>
            <w:r w:rsidR="00E66EFE">
              <w:rPr>
                <w:rFonts w:eastAsia="宋体"/>
              </w:rPr>
              <w:t xml:space="preserve">each contains both DL and UL, then Alt 1 seems to be the </w:t>
            </w:r>
            <w:r w:rsidR="00684159">
              <w:rPr>
                <w:rFonts w:eastAsia="宋体"/>
              </w:rPr>
              <w:t xml:space="preserve">correct </w:t>
            </w:r>
            <w:r w:rsidR="00E66EFE">
              <w:rPr>
                <w:rFonts w:eastAsia="宋体"/>
              </w:rPr>
              <w:t>approach.</w:t>
            </w:r>
          </w:p>
          <w:p w14:paraId="54D713CF" w14:textId="3DB8C0EB" w:rsidR="00E66EFE" w:rsidRDefault="00E66EFE" w:rsidP="007C6089">
            <w:pPr>
              <w:jc w:val="left"/>
              <w:rPr>
                <w:rFonts w:eastAsia="宋体"/>
              </w:rPr>
            </w:pPr>
            <w:r>
              <w:rPr>
                <w:rFonts w:eastAsia="宋体"/>
              </w:rPr>
              <w:t xml:space="preserve">If FG24-4 or FG24-5 is split for DL and UL separately, then Alt 2 </w:t>
            </w:r>
            <w:r w:rsidR="00684159">
              <w:rPr>
                <w:rFonts w:eastAsia="宋体"/>
              </w:rPr>
              <w:t>seems to be the correct approach.</w:t>
            </w:r>
          </w:p>
        </w:tc>
      </w:tr>
      <w:tr w:rsidR="00882E8C" w14:paraId="6A5169B5" w14:textId="77777777" w:rsidTr="00332743">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332743" w14:paraId="70729384" w14:textId="77777777" w:rsidTr="00332743">
        <w:tc>
          <w:tcPr>
            <w:tcW w:w="1818" w:type="dxa"/>
            <w:tcBorders>
              <w:top w:val="single" w:sz="4" w:space="0" w:color="auto"/>
              <w:left w:val="single" w:sz="4" w:space="0" w:color="auto"/>
              <w:bottom w:val="single" w:sz="4" w:space="0" w:color="auto"/>
              <w:right w:val="single" w:sz="4" w:space="0" w:color="auto"/>
            </w:tcBorders>
          </w:tcPr>
          <w:p w14:paraId="20135485" w14:textId="08C53A7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209E3561" w14:textId="11604F68" w:rsidR="00332743" w:rsidRDefault="00332743" w:rsidP="00332743">
            <w:pPr>
              <w:jc w:val="left"/>
              <w:rPr>
                <w:rFonts w:eastAsiaTheme="minorEastAsia"/>
                <w:lang w:eastAsia="ko-KR"/>
              </w:rPr>
            </w:pPr>
            <w:r>
              <w:rPr>
                <w:rFonts w:eastAsia="宋体"/>
              </w:rPr>
              <w:t xml:space="preserve">We are ok with having this new FG, and we support Alt 2, since the operation support 32 DL and UL should be separated. </w:t>
            </w:r>
          </w:p>
        </w:tc>
      </w:tr>
      <w:tr w:rsidR="00CC0C25" w14:paraId="31F95078" w14:textId="77777777" w:rsidTr="00332743">
        <w:tc>
          <w:tcPr>
            <w:tcW w:w="1818" w:type="dxa"/>
            <w:tcBorders>
              <w:top w:val="single" w:sz="4" w:space="0" w:color="auto"/>
              <w:left w:val="single" w:sz="4" w:space="0" w:color="auto"/>
              <w:bottom w:val="single" w:sz="4" w:space="0" w:color="auto"/>
              <w:right w:val="single" w:sz="4" w:space="0" w:color="auto"/>
            </w:tcBorders>
          </w:tcPr>
          <w:p w14:paraId="38BD8E3F" w14:textId="0134B258" w:rsidR="00CC0C25" w:rsidRPr="00CC0C25" w:rsidRDefault="00CC0C25" w:rsidP="00CC0C25">
            <w:pPr>
              <w:pStyle w:val="paragraph"/>
              <w:spacing w:before="0" w:beforeAutospacing="0" w:after="0" w:afterAutospacing="0"/>
              <w:textAlignment w:val="baseline"/>
              <w:rPr>
                <w:rFonts w:eastAsia="宋体"/>
                <w:sz w:val="20"/>
              </w:rPr>
            </w:pPr>
            <w:r w:rsidRPr="00CC0C25">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06E12D" w14:textId="5DAA887F" w:rsidR="00CC0C25" w:rsidRPr="00CC0C25" w:rsidRDefault="00CC0C25" w:rsidP="00CC0C25">
            <w:pPr>
              <w:jc w:val="left"/>
              <w:rPr>
                <w:rFonts w:eastAsia="宋体"/>
              </w:rPr>
            </w:pPr>
            <w:r w:rsidRPr="00CC0C25">
              <w:rPr>
                <w:rFonts w:eastAsiaTheme="minorEastAsia"/>
                <w:lang w:eastAsia="ko-KR"/>
              </w:rPr>
              <w:t>Our preference is Alt 2 to split the FG for DL and UL</w:t>
            </w:r>
          </w:p>
        </w:tc>
      </w:tr>
      <w:tr w:rsidR="002D4486" w14:paraId="44A65FC7" w14:textId="77777777" w:rsidTr="00332743">
        <w:tc>
          <w:tcPr>
            <w:tcW w:w="1818" w:type="dxa"/>
            <w:tcBorders>
              <w:top w:val="single" w:sz="4" w:space="0" w:color="auto"/>
              <w:left w:val="single" w:sz="4" w:space="0" w:color="auto"/>
              <w:bottom w:val="single" w:sz="4" w:space="0" w:color="auto"/>
              <w:right w:val="single" w:sz="4" w:space="0" w:color="auto"/>
            </w:tcBorders>
          </w:tcPr>
          <w:p w14:paraId="08736765" w14:textId="555ECD1B" w:rsidR="002D4486" w:rsidRPr="00CC0C25"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E524177" w14:textId="30EF5DD3" w:rsidR="002D4486" w:rsidRPr="00CC0C25" w:rsidRDefault="002D4486" w:rsidP="002D4486">
            <w:pPr>
              <w:jc w:val="left"/>
              <w:rPr>
                <w:rFonts w:eastAsiaTheme="minorEastAsia"/>
                <w:lang w:eastAsia="ko-KR"/>
              </w:rPr>
            </w:pPr>
            <w:r>
              <w:rPr>
                <w:rFonts w:eastAsia="宋体"/>
              </w:rPr>
              <w:t xml:space="preserve">This should not be a separate capability but integral part of UE operation in FR2-2.  </w:t>
            </w:r>
          </w:p>
        </w:tc>
      </w:tr>
      <w:tr w:rsidR="0031757B" w14:paraId="0E43D979" w14:textId="77777777" w:rsidTr="00332743">
        <w:tc>
          <w:tcPr>
            <w:tcW w:w="1818" w:type="dxa"/>
            <w:tcBorders>
              <w:top w:val="single" w:sz="4" w:space="0" w:color="auto"/>
              <w:left w:val="single" w:sz="4" w:space="0" w:color="auto"/>
              <w:bottom w:val="single" w:sz="4" w:space="0" w:color="auto"/>
              <w:right w:val="single" w:sz="4" w:space="0" w:color="auto"/>
            </w:tcBorders>
          </w:tcPr>
          <w:p w14:paraId="075FA937" w14:textId="208E070E" w:rsidR="0031757B" w:rsidRDefault="0031757B"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EB55B4" w14:textId="47F0DB42" w:rsidR="0031757B" w:rsidRDefault="0031757B" w:rsidP="002D4486">
            <w:pPr>
              <w:jc w:val="left"/>
              <w:rPr>
                <w:rFonts w:eastAsia="宋体"/>
              </w:rPr>
            </w:pPr>
            <w:r>
              <w:rPr>
                <w:rFonts w:eastAsia="宋体"/>
              </w:rPr>
              <w:t>We prefer Alt 2</w:t>
            </w:r>
          </w:p>
        </w:tc>
      </w:tr>
      <w:tr w:rsidR="00235E36" w14:paraId="47461CA7" w14:textId="77777777" w:rsidTr="00332743">
        <w:tc>
          <w:tcPr>
            <w:tcW w:w="1818" w:type="dxa"/>
            <w:tcBorders>
              <w:top w:val="single" w:sz="4" w:space="0" w:color="auto"/>
              <w:left w:val="single" w:sz="4" w:space="0" w:color="auto"/>
              <w:bottom w:val="single" w:sz="4" w:space="0" w:color="auto"/>
              <w:right w:val="single" w:sz="4" w:space="0" w:color="auto"/>
            </w:tcBorders>
          </w:tcPr>
          <w:p w14:paraId="4A8B192F" w14:textId="6665706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5520993" w14:textId="5C9510AE" w:rsidR="00235E36" w:rsidRDefault="00235E36" w:rsidP="00235E36">
            <w:pPr>
              <w:jc w:val="left"/>
              <w:rPr>
                <w:rFonts w:eastAsia="宋体"/>
              </w:rPr>
            </w:pPr>
            <w:r>
              <w:rPr>
                <w:rFonts w:eastAsia="Yu Mincho"/>
                <w:lang w:eastAsia="ja-JP"/>
              </w:rPr>
              <w:t xml:space="preserve">In addition to Intel’s point, whether the basic feature(s) includes both DL and UL, or DL only (i.e. UL is a separate capability) should be considered here. </w:t>
            </w:r>
          </w:p>
        </w:tc>
      </w:tr>
      <w:tr w:rsidR="00763101" w14:paraId="2C1CA80F" w14:textId="77777777" w:rsidTr="00A33B5C">
        <w:tc>
          <w:tcPr>
            <w:tcW w:w="1818" w:type="dxa"/>
            <w:tcBorders>
              <w:top w:val="single" w:sz="4" w:space="0" w:color="auto"/>
              <w:left w:val="single" w:sz="4" w:space="0" w:color="auto"/>
              <w:bottom w:val="single" w:sz="4" w:space="0" w:color="auto"/>
              <w:right w:val="single" w:sz="4" w:space="0" w:color="auto"/>
            </w:tcBorders>
          </w:tcPr>
          <w:p w14:paraId="7BC057A6"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CEF870C" w14:textId="77777777" w:rsidR="00763101" w:rsidRDefault="00763101" w:rsidP="00A33B5C">
            <w:pPr>
              <w:jc w:val="left"/>
              <w:rPr>
                <w:rFonts w:eastAsia="宋体"/>
              </w:rPr>
            </w:pPr>
            <w:r>
              <w:rPr>
                <w:rFonts w:eastAsia="宋体"/>
              </w:rPr>
              <w:t xml:space="preserve">We agree with Nokia that it should be integral part of FR2-2 operation. What does mean that Alt 1 or Alt 2 is not supported? </w:t>
            </w:r>
          </w:p>
        </w:tc>
      </w:tr>
      <w:tr w:rsidR="00F30ADF" w14:paraId="6E00D11B" w14:textId="77777777" w:rsidTr="00A33B5C">
        <w:tc>
          <w:tcPr>
            <w:tcW w:w="1818" w:type="dxa"/>
            <w:tcBorders>
              <w:top w:val="single" w:sz="4" w:space="0" w:color="auto"/>
              <w:left w:val="single" w:sz="4" w:space="0" w:color="auto"/>
              <w:bottom w:val="single" w:sz="4" w:space="0" w:color="auto"/>
              <w:right w:val="single" w:sz="4" w:space="0" w:color="auto"/>
            </w:tcBorders>
          </w:tcPr>
          <w:p w14:paraId="2ECF5B69" w14:textId="3062E767" w:rsidR="00F30ADF" w:rsidRDefault="00F30ADF"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3F2A069" w14:textId="5D543827" w:rsidR="00F30ADF" w:rsidRDefault="00F30ADF" w:rsidP="00A33B5C">
            <w:pPr>
              <w:jc w:val="left"/>
              <w:rPr>
                <w:rFonts w:eastAsia="宋体"/>
              </w:rPr>
            </w:pPr>
            <w:r>
              <w:rPr>
                <w:rFonts w:eastAsia="宋体"/>
              </w:rPr>
              <w:t>We support Alt2</w:t>
            </w:r>
          </w:p>
        </w:tc>
      </w:tr>
      <w:tr w:rsidR="004E4ACC" w14:paraId="5041B3B6" w14:textId="77777777" w:rsidTr="004E4ACC">
        <w:tc>
          <w:tcPr>
            <w:tcW w:w="1818" w:type="dxa"/>
            <w:tcBorders>
              <w:top w:val="single" w:sz="4" w:space="0" w:color="auto"/>
              <w:left w:val="single" w:sz="4" w:space="0" w:color="auto"/>
              <w:bottom w:val="single" w:sz="4" w:space="0" w:color="auto"/>
              <w:right w:val="single" w:sz="4" w:space="0" w:color="auto"/>
            </w:tcBorders>
          </w:tcPr>
          <w:p w14:paraId="1CEF626E"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69FDCB2" w14:textId="77777777" w:rsidR="004E4ACC" w:rsidRPr="004E4ACC" w:rsidRDefault="004E4ACC" w:rsidP="007B0F8D">
            <w:pPr>
              <w:jc w:val="left"/>
              <w:rPr>
                <w:rFonts w:eastAsia="宋体"/>
              </w:rPr>
            </w:pPr>
            <w:r w:rsidRPr="004E4ACC">
              <w:rPr>
                <w:rFonts w:eastAsia="宋体" w:hint="eastAsia"/>
              </w:rPr>
              <w:t>Regarding 32 HARQ processes, it is probably wiser to separate DL and UL</w:t>
            </w:r>
            <w:r w:rsidRPr="004E4ACC">
              <w:rPr>
                <w:rFonts w:eastAsia="宋体"/>
              </w:rPr>
              <w:t xml:space="preserve"> since a LAA UE may only supports DL in FR2-2.</w:t>
            </w:r>
          </w:p>
          <w:p w14:paraId="5DE25E1F" w14:textId="77777777" w:rsidR="004E4ACC" w:rsidRPr="004E4ACC" w:rsidRDefault="004E4ACC" w:rsidP="007B0F8D">
            <w:pPr>
              <w:jc w:val="left"/>
              <w:rPr>
                <w:rFonts w:eastAsia="宋体"/>
              </w:rPr>
            </w:pPr>
            <w:r w:rsidRPr="004E4ACC">
              <w:rPr>
                <w:rFonts w:eastAsia="宋体"/>
              </w:rPr>
              <w:t>Coordination with NR NTN is needed, as duplicate FGs for 32 HARQ processes are probably not needed.</w:t>
            </w:r>
          </w:p>
        </w:tc>
      </w:tr>
      <w:tr w:rsidR="008969B2" w14:paraId="1FE7B4D5" w14:textId="77777777" w:rsidTr="004E4ACC">
        <w:tc>
          <w:tcPr>
            <w:tcW w:w="1818" w:type="dxa"/>
            <w:tcBorders>
              <w:top w:val="single" w:sz="4" w:space="0" w:color="auto"/>
              <w:left w:val="single" w:sz="4" w:space="0" w:color="auto"/>
              <w:bottom w:val="single" w:sz="4" w:space="0" w:color="auto"/>
              <w:right w:val="single" w:sz="4" w:space="0" w:color="auto"/>
            </w:tcBorders>
          </w:tcPr>
          <w:p w14:paraId="30D51AE9" w14:textId="7F29A6A2"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A761A9B" w14:textId="7BEAA04A" w:rsidR="008969B2" w:rsidRPr="004E4ACC" w:rsidRDefault="008969B2" w:rsidP="008969B2">
            <w:pPr>
              <w:jc w:val="left"/>
              <w:rPr>
                <w:rFonts w:eastAsia="宋体" w:hint="eastAsia"/>
              </w:rPr>
            </w:pPr>
            <w:r>
              <w:rPr>
                <w:rFonts w:eastAsia="宋体"/>
              </w:rPr>
              <w:t>Support Alt2.</w:t>
            </w:r>
          </w:p>
        </w:tc>
      </w:tr>
    </w:tbl>
    <w:p w14:paraId="54D713D1" w14:textId="77777777" w:rsidR="00AD7E45" w:rsidRPr="004E4ACC" w:rsidRDefault="00AD7E45" w:rsidP="00AD7E45">
      <w:pPr>
        <w:pStyle w:val="maintext"/>
        <w:ind w:firstLineChars="90" w:firstLine="180"/>
        <w:rPr>
          <w:rFonts w:ascii="Calibri" w:hAnsi="Calibri" w:cs="Arial"/>
          <w:color w:val="000000"/>
          <w:lang w:val="en-US"/>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宋体"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宋体"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332743">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宋体"/>
              </w:rPr>
            </w:pPr>
            <w:r>
              <w:rPr>
                <w:rFonts w:eastAsia="宋体"/>
              </w:rPr>
              <w:t xml:space="preserve">Not sure if this FG is needed. UE </w:t>
            </w:r>
            <w:r w:rsidR="00935DEE">
              <w:rPr>
                <w:rFonts w:eastAsia="宋体"/>
              </w:rPr>
              <w:t>already reports “</w:t>
            </w:r>
            <w:r w:rsidR="00935DEE" w:rsidRPr="00935DEE">
              <w:rPr>
                <w:rFonts w:eastAsia="宋体"/>
              </w:rPr>
              <w:t>maxNumberMIMO-LayersPDSCH</w:t>
            </w:r>
            <w:r w:rsidR="00935DEE">
              <w:rPr>
                <w:rFonts w:eastAsia="宋体"/>
              </w:rPr>
              <w:t>”</w:t>
            </w:r>
            <w:r w:rsidR="00C165B3">
              <w:rPr>
                <w:rFonts w:eastAsia="宋体"/>
              </w:rPr>
              <w:t>, “</w:t>
            </w:r>
            <w:r w:rsidR="00C165B3" w:rsidRPr="00C165B3">
              <w:rPr>
                <w:rFonts w:eastAsia="宋体"/>
              </w:rPr>
              <w:t>maxNumberMIMO-LayersCB-PUSCH</w:t>
            </w:r>
            <w:r w:rsidR="00C165B3">
              <w:rPr>
                <w:rFonts w:eastAsia="宋体"/>
              </w:rPr>
              <w:t>”, and “</w:t>
            </w:r>
            <w:r w:rsidR="00623E3D" w:rsidRPr="00623E3D">
              <w:rPr>
                <w:rFonts w:eastAsia="宋体"/>
              </w:rPr>
              <w:t>maxNumberMIMO-LayersNonCB-PUSCH</w:t>
            </w:r>
            <w:r w:rsidR="00623E3D">
              <w:rPr>
                <w:rFonts w:eastAsia="宋体"/>
              </w:rPr>
              <w:t>” as UE capability.</w:t>
            </w:r>
          </w:p>
          <w:p w14:paraId="0D4AE349" w14:textId="77777777" w:rsidR="00623E3D" w:rsidRDefault="00623E3D" w:rsidP="007C6089">
            <w:pPr>
              <w:jc w:val="left"/>
              <w:rPr>
                <w:rFonts w:eastAsia="宋体"/>
              </w:rPr>
            </w:pPr>
            <w:r>
              <w:rPr>
                <w:rFonts w:eastAsia="宋体"/>
              </w:rPr>
              <w:t>Having a second configuration for supporting 2 CW seems reduandant.</w:t>
            </w:r>
          </w:p>
          <w:p w14:paraId="54D713EA" w14:textId="79DABF97" w:rsidR="00BE2426" w:rsidRDefault="00BE2426" w:rsidP="007C6089">
            <w:pPr>
              <w:jc w:val="left"/>
              <w:rPr>
                <w:rFonts w:eastAsia="宋体"/>
              </w:rPr>
            </w:pPr>
            <w:r>
              <w:rPr>
                <w:rFonts w:eastAsia="宋体"/>
              </w:rPr>
              <w:t>So suggest not to agree to this entry.</w:t>
            </w:r>
          </w:p>
        </w:tc>
      </w:tr>
      <w:tr w:rsidR="00882E8C" w14:paraId="6A297F4D" w14:textId="77777777" w:rsidTr="00332743">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sidRPr="00935DEE">
              <w:rPr>
                <w:rFonts w:eastAsia="宋体"/>
              </w:rPr>
              <w:t>maxNumberMIMO-LayersPDSCH</w:t>
            </w:r>
            <w:r>
              <w:rPr>
                <w:rFonts w:eastAsiaTheme="minorEastAsia"/>
                <w:lang w:eastAsia="ko-KR"/>
              </w:rPr>
              <w:t>” (FG 2-3) to indicate 2-CW UE capability.</w:t>
            </w:r>
          </w:p>
        </w:tc>
      </w:tr>
      <w:tr w:rsidR="00332743" w14:paraId="47F97199" w14:textId="77777777" w:rsidTr="00332743">
        <w:tc>
          <w:tcPr>
            <w:tcW w:w="1818" w:type="dxa"/>
            <w:tcBorders>
              <w:top w:val="single" w:sz="4" w:space="0" w:color="auto"/>
              <w:left w:val="single" w:sz="4" w:space="0" w:color="auto"/>
              <w:bottom w:val="single" w:sz="4" w:space="0" w:color="auto"/>
              <w:right w:val="single" w:sz="4" w:space="0" w:color="auto"/>
            </w:tcBorders>
          </w:tcPr>
          <w:p w14:paraId="3285CD5B" w14:textId="668E7E3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5223F1A0" w14:textId="346B7D92" w:rsidR="00332743" w:rsidRDefault="00332743" w:rsidP="00332743">
            <w:pPr>
              <w:jc w:val="left"/>
              <w:rPr>
                <w:rFonts w:eastAsiaTheme="minorEastAsia"/>
                <w:lang w:eastAsia="ko-KR"/>
              </w:rPr>
            </w:pPr>
            <w:r>
              <w:rPr>
                <w:rFonts w:eastAsia="宋体"/>
              </w:rPr>
              <w:t xml:space="preserve">FR2-2 should support the capability signaling for supporting reception of 2 CW transmission for PDSCH, based on current agreement. Whether it reuses existing FG or a new one could be further discussed. </w:t>
            </w:r>
          </w:p>
        </w:tc>
      </w:tr>
      <w:tr w:rsidR="007D353B" w14:paraId="6D421A4E" w14:textId="77777777" w:rsidTr="00332743">
        <w:tc>
          <w:tcPr>
            <w:tcW w:w="1818" w:type="dxa"/>
            <w:tcBorders>
              <w:top w:val="single" w:sz="4" w:space="0" w:color="auto"/>
              <w:left w:val="single" w:sz="4" w:space="0" w:color="auto"/>
              <w:bottom w:val="single" w:sz="4" w:space="0" w:color="auto"/>
              <w:right w:val="single" w:sz="4" w:space="0" w:color="auto"/>
            </w:tcBorders>
          </w:tcPr>
          <w:p w14:paraId="1729BDA0" w14:textId="7158F89B" w:rsidR="007D353B" w:rsidRPr="007D353B" w:rsidRDefault="007D353B" w:rsidP="007D353B">
            <w:pPr>
              <w:pStyle w:val="paragraph"/>
              <w:spacing w:before="0" w:beforeAutospacing="0" w:after="0" w:afterAutospacing="0"/>
              <w:textAlignment w:val="baseline"/>
              <w:rPr>
                <w:rFonts w:eastAsia="宋体"/>
                <w:sz w:val="20"/>
              </w:rPr>
            </w:pPr>
            <w:r w:rsidRPr="007D353B">
              <w:rPr>
                <w:rStyle w:val="normaltextrun"/>
                <w:rFonts w:eastAsia="Malgun Gothic"/>
                <w:sz w:val="20"/>
                <w:lang w:eastAsia="ko-KR"/>
              </w:rPr>
              <w:lastRenderedPageBreak/>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5C5BFF" w14:textId="7D4647DE" w:rsidR="007D353B" w:rsidRPr="007D353B" w:rsidRDefault="007D353B" w:rsidP="007D353B">
            <w:pPr>
              <w:jc w:val="left"/>
              <w:rPr>
                <w:rFonts w:eastAsia="宋体"/>
              </w:rPr>
            </w:pPr>
            <w:r w:rsidRPr="007D353B">
              <w:rPr>
                <w:rFonts w:eastAsiaTheme="minorEastAsia"/>
                <w:lang w:eastAsia="ko-KR"/>
              </w:rPr>
              <w:t>Not needed and agree with Intel</w:t>
            </w:r>
          </w:p>
        </w:tc>
      </w:tr>
      <w:tr w:rsidR="002D4486" w14:paraId="6FE72188" w14:textId="77777777" w:rsidTr="00332743">
        <w:tc>
          <w:tcPr>
            <w:tcW w:w="1818" w:type="dxa"/>
            <w:tcBorders>
              <w:top w:val="single" w:sz="4" w:space="0" w:color="auto"/>
              <w:left w:val="single" w:sz="4" w:space="0" w:color="auto"/>
              <w:bottom w:val="single" w:sz="4" w:space="0" w:color="auto"/>
              <w:right w:val="single" w:sz="4" w:space="0" w:color="auto"/>
            </w:tcBorders>
          </w:tcPr>
          <w:p w14:paraId="2E7010C7" w14:textId="45693F4E" w:rsidR="002D4486" w:rsidRPr="007D353B"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C407577" w14:textId="53078D9E" w:rsidR="002D4486" w:rsidRPr="007D353B" w:rsidRDefault="002D4486" w:rsidP="002D4486">
            <w:pPr>
              <w:jc w:val="left"/>
              <w:rPr>
                <w:rFonts w:eastAsiaTheme="minorEastAsia"/>
                <w:lang w:eastAsia="ko-KR"/>
              </w:rPr>
            </w:pPr>
            <w:r>
              <w:rPr>
                <w:rFonts w:eastAsia="宋体"/>
              </w:rPr>
              <w:t xml:space="preserve">This should not be a separate capability </w:t>
            </w:r>
          </w:p>
        </w:tc>
      </w:tr>
      <w:tr w:rsidR="00BF4764" w14:paraId="7F1F26CA" w14:textId="77777777" w:rsidTr="00332743">
        <w:tc>
          <w:tcPr>
            <w:tcW w:w="1818" w:type="dxa"/>
            <w:tcBorders>
              <w:top w:val="single" w:sz="4" w:space="0" w:color="auto"/>
              <w:left w:val="single" w:sz="4" w:space="0" w:color="auto"/>
              <w:bottom w:val="single" w:sz="4" w:space="0" w:color="auto"/>
              <w:right w:val="single" w:sz="4" w:space="0" w:color="auto"/>
            </w:tcBorders>
          </w:tcPr>
          <w:p w14:paraId="0959BE7E" w14:textId="79CA18C3" w:rsidR="00BF4764" w:rsidRDefault="00BF4764"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ED92A2" w14:textId="13B3E152" w:rsidR="00BF4764" w:rsidRDefault="00BF4764" w:rsidP="002D4486">
            <w:pPr>
              <w:jc w:val="left"/>
              <w:rPr>
                <w:rFonts w:eastAsia="宋体"/>
              </w:rPr>
            </w:pPr>
            <w:r>
              <w:rPr>
                <w:rFonts w:eastAsia="宋体"/>
              </w:rPr>
              <w:t>Not needed. Legacy capability should work.</w:t>
            </w:r>
          </w:p>
        </w:tc>
      </w:tr>
      <w:tr w:rsidR="00235E36" w14:paraId="7F9EF63A" w14:textId="77777777" w:rsidTr="00332743">
        <w:tc>
          <w:tcPr>
            <w:tcW w:w="1818" w:type="dxa"/>
            <w:tcBorders>
              <w:top w:val="single" w:sz="4" w:space="0" w:color="auto"/>
              <w:left w:val="single" w:sz="4" w:space="0" w:color="auto"/>
              <w:bottom w:val="single" w:sz="4" w:space="0" w:color="auto"/>
              <w:right w:val="single" w:sz="4" w:space="0" w:color="auto"/>
            </w:tcBorders>
          </w:tcPr>
          <w:p w14:paraId="4F184C82" w14:textId="12CC5442"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3BEA78" w14:textId="43C91EC0" w:rsidR="00235E36" w:rsidRDefault="00235E36" w:rsidP="00235E36">
            <w:pPr>
              <w:jc w:val="left"/>
              <w:rPr>
                <w:rFonts w:eastAsia="宋体"/>
              </w:rPr>
            </w:pPr>
            <w:r>
              <w:rPr>
                <w:rFonts w:eastAsia="Yu Mincho"/>
                <w:lang w:eastAsia="ja-JP"/>
              </w:rPr>
              <w:t xml:space="preserve">Same view as Intel. </w:t>
            </w:r>
          </w:p>
        </w:tc>
      </w:tr>
      <w:tr w:rsidR="00763101" w14:paraId="4A1B7DE3" w14:textId="77777777" w:rsidTr="00A33B5C">
        <w:tc>
          <w:tcPr>
            <w:tcW w:w="1818" w:type="dxa"/>
            <w:tcBorders>
              <w:top w:val="single" w:sz="4" w:space="0" w:color="auto"/>
              <w:left w:val="single" w:sz="4" w:space="0" w:color="auto"/>
              <w:bottom w:val="single" w:sz="4" w:space="0" w:color="auto"/>
              <w:right w:val="single" w:sz="4" w:space="0" w:color="auto"/>
            </w:tcBorders>
          </w:tcPr>
          <w:p w14:paraId="25CB7739"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A9973C" w14:textId="77777777" w:rsidR="00763101" w:rsidRDefault="00763101" w:rsidP="00A33B5C">
            <w:pPr>
              <w:jc w:val="left"/>
              <w:rPr>
                <w:rFonts w:eastAsia="宋体"/>
              </w:rPr>
            </w:pPr>
            <w:r>
              <w:rPr>
                <w:rFonts w:eastAsia="宋体"/>
              </w:rPr>
              <w:t>Not needed. Reuse the existing capability signaling.</w:t>
            </w:r>
          </w:p>
        </w:tc>
      </w:tr>
      <w:tr w:rsidR="00F30ADF" w14:paraId="19C7BD69" w14:textId="77777777" w:rsidTr="00A33B5C">
        <w:tc>
          <w:tcPr>
            <w:tcW w:w="1818" w:type="dxa"/>
            <w:tcBorders>
              <w:top w:val="single" w:sz="4" w:space="0" w:color="auto"/>
              <w:left w:val="single" w:sz="4" w:space="0" w:color="auto"/>
              <w:bottom w:val="single" w:sz="4" w:space="0" w:color="auto"/>
              <w:right w:val="single" w:sz="4" w:space="0" w:color="auto"/>
            </w:tcBorders>
          </w:tcPr>
          <w:p w14:paraId="478C1B6F" w14:textId="1EBA310D" w:rsidR="00F30ADF" w:rsidRDefault="00F30ADF"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5055CD8" w14:textId="416A5AE0" w:rsidR="00F30ADF" w:rsidRDefault="00F30ADF" w:rsidP="00F30ADF">
            <w:pPr>
              <w:jc w:val="left"/>
              <w:rPr>
                <w:rFonts w:eastAsia="宋体"/>
              </w:rPr>
            </w:pPr>
            <w:r>
              <w:rPr>
                <w:rFonts w:eastAsia="宋体"/>
              </w:rPr>
              <w:t xml:space="preserve">We generally agree with other companies but we think 2TB transmission for </w:t>
            </w:r>
            <w:r w:rsidRPr="00F30ADF">
              <w:rPr>
                <w:rFonts w:eastAsia="宋体"/>
                <w:b/>
              </w:rPr>
              <w:t>multi-PDSCH scheduling</w:t>
            </w:r>
            <w:r>
              <w:rPr>
                <w:rFonts w:eastAsia="宋体"/>
              </w:rPr>
              <w:t xml:space="preserve"> may be another FG. The intention is to let UE can choose to support 2TB transmission for single-PDSCH scheduling and not support 2TB transmission for multi-PDSCH scheduling.</w:t>
            </w:r>
          </w:p>
        </w:tc>
      </w:tr>
      <w:tr w:rsidR="004E4ACC" w14:paraId="19D913C4" w14:textId="77777777" w:rsidTr="004E4ACC">
        <w:tc>
          <w:tcPr>
            <w:tcW w:w="1818" w:type="dxa"/>
            <w:tcBorders>
              <w:top w:val="single" w:sz="4" w:space="0" w:color="auto"/>
              <w:left w:val="single" w:sz="4" w:space="0" w:color="auto"/>
              <w:bottom w:val="single" w:sz="4" w:space="0" w:color="auto"/>
              <w:right w:val="single" w:sz="4" w:space="0" w:color="auto"/>
            </w:tcBorders>
          </w:tcPr>
          <w:p w14:paraId="3C1D9BE1"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6F1EB34" w14:textId="339D6AEC" w:rsidR="004E4ACC" w:rsidRPr="004E4ACC" w:rsidRDefault="004E4ACC" w:rsidP="007B0F8D">
            <w:pPr>
              <w:jc w:val="left"/>
              <w:rPr>
                <w:rFonts w:eastAsia="宋体"/>
              </w:rPr>
            </w:pPr>
            <w:r w:rsidRPr="004E4ACC">
              <w:rPr>
                <w:rFonts w:eastAsia="宋体" w:hint="eastAsia"/>
              </w:rPr>
              <w:t xml:space="preserve">Agree with the comments above, the legacy FG should be usable directly even without any revision (as it refers to </w:t>
            </w:r>
            <w:r w:rsidRPr="004E4ACC">
              <w:rPr>
                <w:rFonts w:eastAsia="宋体"/>
              </w:rPr>
              <w:t xml:space="preserve">FR1 and </w:t>
            </w:r>
            <w:r w:rsidRPr="004E4ACC">
              <w:rPr>
                <w:rFonts w:eastAsia="宋体" w:hint="eastAsia"/>
              </w:rPr>
              <w:t>FR2 generally).</w:t>
            </w:r>
            <w:r>
              <w:rPr>
                <w:rFonts w:eastAsia="宋体"/>
              </w:rPr>
              <w:t xml:space="preserve"> Mediatek’s consideration seems reasonable.</w:t>
            </w:r>
          </w:p>
        </w:tc>
      </w:tr>
      <w:tr w:rsidR="008969B2" w14:paraId="2CDADEFA" w14:textId="77777777" w:rsidTr="004E4ACC">
        <w:tc>
          <w:tcPr>
            <w:tcW w:w="1818" w:type="dxa"/>
            <w:tcBorders>
              <w:top w:val="single" w:sz="4" w:space="0" w:color="auto"/>
              <w:left w:val="single" w:sz="4" w:space="0" w:color="auto"/>
              <w:bottom w:val="single" w:sz="4" w:space="0" w:color="auto"/>
              <w:right w:val="single" w:sz="4" w:space="0" w:color="auto"/>
            </w:tcBorders>
          </w:tcPr>
          <w:p w14:paraId="727BC651" w14:textId="61B0542F"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17411C8" w14:textId="449A689D" w:rsidR="008969B2" w:rsidRPr="004E4ACC" w:rsidRDefault="008969B2" w:rsidP="008969B2">
            <w:pPr>
              <w:jc w:val="left"/>
              <w:rPr>
                <w:rFonts w:eastAsia="宋体" w:hint="eastAsia"/>
              </w:rPr>
            </w:pPr>
            <w:r>
              <w:rPr>
                <w:rFonts w:eastAsia="宋体"/>
              </w:rPr>
              <w:t>Not needed</w:t>
            </w:r>
          </w:p>
        </w:tc>
      </w:tr>
    </w:tbl>
    <w:p w14:paraId="54D713EC" w14:textId="77777777" w:rsidR="00187F22" w:rsidRPr="004E4ACC" w:rsidRDefault="00187F22" w:rsidP="00187F22">
      <w:pPr>
        <w:pStyle w:val="maintext"/>
        <w:ind w:firstLineChars="90" w:firstLine="180"/>
        <w:rPr>
          <w:rFonts w:ascii="Calibri" w:hAnsi="Calibri" w:cs="Arial"/>
          <w:color w:val="000000"/>
          <w:lang w:val="en-US"/>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宋体" w:cs="Arial"/>
                <w:color w:val="FF0000"/>
                <w:szCs w:val="18"/>
                <w:lang w:eastAsia="zh-CN"/>
              </w:rPr>
            </w:pPr>
            <w:r w:rsidRPr="00750E54">
              <w:rPr>
                <w:rFonts w:eastAsia="宋体"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3D7045">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宋体"/>
              </w:rPr>
            </w:pPr>
            <w:r>
              <w:rPr>
                <w:rFonts w:eastAsia="宋体"/>
              </w:rPr>
              <w:t>Not sure, not performing LBT is a capability. This seems to be more like “in</w:t>
            </w:r>
            <w:r w:rsidR="005D00EF">
              <w:rPr>
                <w:rFonts w:eastAsia="宋体"/>
              </w:rPr>
              <w:t>capability” indiciation. In general, UE capability should not specify incapability.</w:t>
            </w:r>
          </w:p>
          <w:p w14:paraId="54D71405" w14:textId="4CFC8290" w:rsidR="005D00EF" w:rsidRDefault="005D00EF" w:rsidP="007C6089">
            <w:pPr>
              <w:jc w:val="left"/>
              <w:rPr>
                <w:rFonts w:eastAsia="宋体"/>
              </w:rPr>
            </w:pPr>
            <w:r>
              <w:rPr>
                <w:rFonts w:eastAsia="宋体"/>
              </w:rPr>
              <w:t>Our suggestion is to not have a separate FG for no-LBT but include it as part of basic FG sets.</w:t>
            </w:r>
          </w:p>
        </w:tc>
      </w:tr>
      <w:tr w:rsidR="003D7045" w14:paraId="659DCFEE" w14:textId="77777777" w:rsidTr="003D7045">
        <w:tc>
          <w:tcPr>
            <w:tcW w:w="1818" w:type="dxa"/>
            <w:tcBorders>
              <w:top w:val="single" w:sz="4" w:space="0" w:color="auto"/>
              <w:left w:val="single" w:sz="4" w:space="0" w:color="auto"/>
              <w:bottom w:val="single" w:sz="4" w:space="0" w:color="auto"/>
              <w:right w:val="single" w:sz="4" w:space="0" w:color="auto"/>
            </w:tcBorders>
          </w:tcPr>
          <w:p w14:paraId="5ADBC16E" w14:textId="6EF49704"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3B9887C8" w14:textId="38527721" w:rsidR="003D7045" w:rsidRDefault="003D7045" w:rsidP="003D7045">
            <w:pPr>
              <w:jc w:val="left"/>
              <w:rPr>
                <w:rFonts w:eastAsia="宋体"/>
              </w:rPr>
            </w:pPr>
            <w:r>
              <w:rPr>
                <w:rFonts w:eastAsia="宋体"/>
              </w:rPr>
              <w:t xml:space="preserve">We are ok with having this new FG in general, but would like to clarify why the description of this FG is “only No-LBT mode transmission”.  </w:t>
            </w:r>
          </w:p>
        </w:tc>
      </w:tr>
      <w:tr w:rsidR="00D0251C" w14:paraId="5D23B010" w14:textId="77777777" w:rsidTr="003D7045">
        <w:tc>
          <w:tcPr>
            <w:tcW w:w="1818" w:type="dxa"/>
            <w:tcBorders>
              <w:top w:val="single" w:sz="4" w:space="0" w:color="auto"/>
              <w:left w:val="single" w:sz="4" w:space="0" w:color="auto"/>
              <w:bottom w:val="single" w:sz="4" w:space="0" w:color="auto"/>
              <w:right w:val="single" w:sz="4" w:space="0" w:color="auto"/>
            </w:tcBorders>
          </w:tcPr>
          <w:p w14:paraId="0BEF8BFA" w14:textId="08295430" w:rsidR="00D0251C" w:rsidRPr="00D0251C" w:rsidRDefault="00D0251C" w:rsidP="00D0251C">
            <w:pPr>
              <w:pStyle w:val="paragraph"/>
              <w:spacing w:before="0" w:beforeAutospacing="0" w:after="0" w:afterAutospacing="0"/>
              <w:textAlignment w:val="baseline"/>
              <w:rPr>
                <w:rFonts w:eastAsia="宋体"/>
                <w:sz w:val="20"/>
              </w:rPr>
            </w:pPr>
            <w:r w:rsidRPr="00D0251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D9AF36" w14:textId="348F6E3C" w:rsidR="00D0251C" w:rsidRPr="00D0251C" w:rsidRDefault="00D0251C" w:rsidP="00D0251C">
            <w:pPr>
              <w:jc w:val="left"/>
              <w:rPr>
                <w:rFonts w:eastAsia="宋体"/>
              </w:rPr>
            </w:pPr>
            <w:r w:rsidRPr="00D0251C">
              <w:rPr>
                <w:rFonts w:eastAsia="宋体"/>
              </w:rPr>
              <w:t>In our view, no-LBT should be introduced as a separate FG</w:t>
            </w:r>
          </w:p>
        </w:tc>
      </w:tr>
      <w:tr w:rsidR="002D4486" w14:paraId="57C8C045" w14:textId="77777777" w:rsidTr="003D7045">
        <w:tc>
          <w:tcPr>
            <w:tcW w:w="1818" w:type="dxa"/>
            <w:tcBorders>
              <w:top w:val="single" w:sz="4" w:space="0" w:color="auto"/>
              <w:left w:val="single" w:sz="4" w:space="0" w:color="auto"/>
              <w:bottom w:val="single" w:sz="4" w:space="0" w:color="auto"/>
              <w:right w:val="single" w:sz="4" w:space="0" w:color="auto"/>
            </w:tcBorders>
          </w:tcPr>
          <w:p w14:paraId="68D546DF" w14:textId="0B285F52" w:rsidR="002D4486" w:rsidRPr="00D0251C" w:rsidRDefault="002D4486"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90CB6AC" w14:textId="542CCED5" w:rsidR="002D4486" w:rsidRPr="00D0251C" w:rsidRDefault="002D4486" w:rsidP="00D0251C">
            <w:pPr>
              <w:jc w:val="left"/>
              <w:rPr>
                <w:rFonts w:eastAsia="宋体"/>
              </w:rPr>
            </w:pPr>
            <w:r>
              <w:rPr>
                <w:rFonts w:eastAsia="宋体"/>
              </w:rPr>
              <w:t xml:space="preserve">This should not be a separate capability but integral part of UE operation in FR2-2.  </w:t>
            </w:r>
          </w:p>
        </w:tc>
      </w:tr>
      <w:tr w:rsidR="00E0261B" w14:paraId="059A816B" w14:textId="77777777" w:rsidTr="003D7045">
        <w:tc>
          <w:tcPr>
            <w:tcW w:w="1818" w:type="dxa"/>
            <w:tcBorders>
              <w:top w:val="single" w:sz="4" w:space="0" w:color="auto"/>
              <w:left w:val="single" w:sz="4" w:space="0" w:color="auto"/>
              <w:bottom w:val="single" w:sz="4" w:space="0" w:color="auto"/>
              <w:right w:val="single" w:sz="4" w:space="0" w:color="auto"/>
            </w:tcBorders>
          </w:tcPr>
          <w:p w14:paraId="6A67916E" w14:textId="2D9CF483" w:rsidR="00E0261B" w:rsidRDefault="00E0261B"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432977" w14:textId="509F1302" w:rsidR="00E0261B" w:rsidRDefault="00E0261B" w:rsidP="00D0251C">
            <w:pPr>
              <w:jc w:val="left"/>
              <w:rPr>
                <w:rFonts w:eastAsia="宋体"/>
              </w:rPr>
            </w:pPr>
            <w:r>
              <w:rPr>
                <w:rFonts w:eastAsia="宋体"/>
              </w:rPr>
              <w:t xml:space="preserve">We feel it is not necessary to introduce this FG. This is the default if </w:t>
            </w:r>
            <w:r w:rsidR="001468CA">
              <w:rPr>
                <w:rFonts w:eastAsia="宋体"/>
              </w:rPr>
              <w:t>Cat 2/3/4 in 3.6 and 3.7 are indicated as not supported</w:t>
            </w:r>
          </w:p>
        </w:tc>
      </w:tr>
      <w:tr w:rsidR="00235E36" w14:paraId="7260C13B" w14:textId="77777777" w:rsidTr="003D7045">
        <w:tc>
          <w:tcPr>
            <w:tcW w:w="1818" w:type="dxa"/>
            <w:tcBorders>
              <w:top w:val="single" w:sz="4" w:space="0" w:color="auto"/>
              <w:left w:val="single" w:sz="4" w:space="0" w:color="auto"/>
              <w:bottom w:val="single" w:sz="4" w:space="0" w:color="auto"/>
              <w:right w:val="single" w:sz="4" w:space="0" w:color="auto"/>
            </w:tcBorders>
          </w:tcPr>
          <w:p w14:paraId="2D99F28A" w14:textId="1432B425"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5FA677C" w14:textId="7835A3F7" w:rsidR="00235E36" w:rsidRDefault="00235E36" w:rsidP="00235E36">
            <w:pPr>
              <w:jc w:val="left"/>
              <w:rPr>
                <w:rFonts w:eastAsia="宋体"/>
              </w:rPr>
            </w:pPr>
            <w:r>
              <w:rPr>
                <w:rFonts w:eastAsia="Yu Mincho"/>
                <w:lang w:eastAsia="ja-JP"/>
              </w:rPr>
              <w:t xml:space="preserve">Same view as Intel. We do not see the need of such “incapable” indication either. It rather should be avoided as much as possible. </w:t>
            </w:r>
          </w:p>
        </w:tc>
      </w:tr>
      <w:tr w:rsidR="00763101" w14:paraId="4BAC7BFB" w14:textId="77777777" w:rsidTr="00A33B5C">
        <w:tc>
          <w:tcPr>
            <w:tcW w:w="1818" w:type="dxa"/>
            <w:tcBorders>
              <w:top w:val="single" w:sz="4" w:space="0" w:color="auto"/>
              <w:left w:val="single" w:sz="4" w:space="0" w:color="auto"/>
              <w:bottom w:val="single" w:sz="4" w:space="0" w:color="auto"/>
              <w:right w:val="single" w:sz="4" w:space="0" w:color="auto"/>
            </w:tcBorders>
          </w:tcPr>
          <w:p w14:paraId="0BE492F3"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AE62F2B" w14:textId="77777777" w:rsidR="00763101" w:rsidRDefault="00763101" w:rsidP="00A33B5C">
            <w:pPr>
              <w:jc w:val="left"/>
              <w:rPr>
                <w:rFonts w:eastAsia="宋体"/>
              </w:rPr>
            </w:pPr>
            <w:r>
              <w:rPr>
                <w:rFonts w:eastAsia="宋体"/>
              </w:rPr>
              <w:t>It should be part of the LBT operation support, separate feature may not be necessary.</w:t>
            </w:r>
          </w:p>
        </w:tc>
      </w:tr>
      <w:tr w:rsidR="00F30ADF" w14:paraId="135B3CE5" w14:textId="77777777" w:rsidTr="00A33B5C">
        <w:tc>
          <w:tcPr>
            <w:tcW w:w="1818" w:type="dxa"/>
            <w:tcBorders>
              <w:top w:val="single" w:sz="4" w:space="0" w:color="auto"/>
              <w:left w:val="single" w:sz="4" w:space="0" w:color="auto"/>
              <w:bottom w:val="single" w:sz="4" w:space="0" w:color="auto"/>
              <w:right w:val="single" w:sz="4" w:space="0" w:color="auto"/>
            </w:tcBorders>
          </w:tcPr>
          <w:p w14:paraId="328C7E7E" w14:textId="2E3BE546" w:rsidR="00F30ADF" w:rsidRDefault="00F30ADF"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2DD6AE9" w14:textId="057A7104" w:rsidR="00F30ADF" w:rsidRDefault="00F30ADF" w:rsidP="00BE2B8B">
            <w:pPr>
              <w:jc w:val="left"/>
              <w:rPr>
                <w:rFonts w:eastAsia="宋体"/>
              </w:rPr>
            </w:pPr>
            <w:r>
              <w:rPr>
                <w:rFonts w:eastAsia="宋体"/>
              </w:rPr>
              <w:t xml:space="preserve">We support this proposal. The intention for such FG is to inform gNB that the UE is not equipped with LBT. </w:t>
            </w:r>
            <w:r w:rsidR="00BE2B8B">
              <w:rPr>
                <w:rFonts w:eastAsia="宋体"/>
              </w:rPr>
              <w:t xml:space="preserve">Otherwise, UE needs to disable all the LTB related enhancements, e.g., CAT3 LBT/CAT2 LBT/ directional LBT(if agree).. </w:t>
            </w:r>
          </w:p>
        </w:tc>
      </w:tr>
      <w:tr w:rsidR="004E4ACC" w14:paraId="4A01CF12" w14:textId="77777777" w:rsidTr="004E4ACC">
        <w:tc>
          <w:tcPr>
            <w:tcW w:w="1818" w:type="dxa"/>
            <w:tcBorders>
              <w:top w:val="single" w:sz="4" w:space="0" w:color="auto"/>
              <w:left w:val="single" w:sz="4" w:space="0" w:color="auto"/>
              <w:bottom w:val="single" w:sz="4" w:space="0" w:color="auto"/>
              <w:right w:val="single" w:sz="4" w:space="0" w:color="auto"/>
            </w:tcBorders>
          </w:tcPr>
          <w:p w14:paraId="540BCA2E"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6358354E" w14:textId="77777777" w:rsidR="004E4ACC" w:rsidRPr="004E4ACC" w:rsidRDefault="004E4ACC" w:rsidP="007B0F8D">
            <w:pPr>
              <w:jc w:val="left"/>
              <w:rPr>
                <w:rFonts w:eastAsia="宋体"/>
              </w:rPr>
            </w:pPr>
            <w:r w:rsidRPr="004E4ACC">
              <w:rPr>
                <w:rFonts w:eastAsia="宋体" w:hint="eastAsia"/>
              </w:rPr>
              <w:t xml:space="preserve">We need more discussion to understand the purpose of this FG. </w:t>
            </w:r>
            <w:r w:rsidRPr="004E4ACC">
              <w:rPr>
                <w:rFonts w:eastAsia="宋体"/>
              </w:rPr>
              <w:t>There is a FG for Cat3/Cat4 LBT, if the UE reports support for an unlicensed band in FR-2 and doesn’t report the capability for Cat3/Cat4 LBT, then the gNB can assume that the UE supports unlicensed operation with no-LBT mode transmission. So this FG doesn’t seem necessary as it can be implicitly understood.</w:t>
            </w:r>
          </w:p>
        </w:tc>
      </w:tr>
      <w:tr w:rsidR="008969B2" w14:paraId="13020D31" w14:textId="77777777" w:rsidTr="004E4ACC">
        <w:tc>
          <w:tcPr>
            <w:tcW w:w="1818" w:type="dxa"/>
            <w:tcBorders>
              <w:top w:val="single" w:sz="4" w:space="0" w:color="auto"/>
              <w:left w:val="single" w:sz="4" w:space="0" w:color="auto"/>
              <w:bottom w:val="single" w:sz="4" w:space="0" w:color="auto"/>
              <w:right w:val="single" w:sz="4" w:space="0" w:color="auto"/>
            </w:tcBorders>
          </w:tcPr>
          <w:p w14:paraId="6A5D2247" w14:textId="4A767EA2"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1F8DB4E" w14:textId="3EE4F4ED" w:rsidR="008969B2" w:rsidRPr="004E4ACC" w:rsidRDefault="008969B2" w:rsidP="008969B2">
            <w:pPr>
              <w:jc w:val="left"/>
              <w:rPr>
                <w:rFonts w:eastAsia="宋体" w:hint="eastAsia"/>
              </w:rPr>
            </w:pPr>
            <w:r>
              <w:rPr>
                <w:rFonts w:eastAsia="宋体"/>
              </w:rPr>
              <w:t>Ok with this proposal</w:t>
            </w:r>
          </w:p>
        </w:tc>
      </w:tr>
    </w:tbl>
    <w:p w14:paraId="54D71407" w14:textId="77777777" w:rsidR="00187F22" w:rsidRPr="004E4ACC" w:rsidRDefault="00187F22" w:rsidP="00187F22">
      <w:pPr>
        <w:pStyle w:val="maintext"/>
        <w:ind w:firstLineChars="90" w:firstLine="180"/>
        <w:rPr>
          <w:rFonts w:ascii="Calibri" w:hAnsi="Calibri" w:cs="Arial"/>
          <w:color w:val="000000"/>
          <w:lang w:val="en-US"/>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lastRenderedPageBreak/>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r w:rsidRPr="00187F22">
              <w:rPr>
                <w:rFonts w:cs="Arial"/>
                <w:color w:val="FF0000"/>
                <w:lang w:eastAsia="zh-CN"/>
              </w:rPr>
              <w:t>maxNumberRxTxBeamSwitchDL</w:t>
            </w:r>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r w:rsidRPr="00187F22">
              <w:rPr>
                <w:rFonts w:cs="Arial"/>
                <w:color w:val="FF0000"/>
                <w:sz w:val="18"/>
                <w:lang w:eastAsia="zh-CN"/>
              </w:rPr>
              <w:t>maxNumberRxTxBeamSwitchDL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timeDurationQCL</w:t>
            </w:r>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timeDurationQCL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beamReportTiming</w:t>
            </w:r>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beamReportTiming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beamSwitchTiming</w:t>
            </w:r>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r w:rsidRPr="00187F22">
              <w:rPr>
                <w:rFonts w:cs="Arial"/>
                <w:color w:val="FF0000"/>
                <w:sz w:val="18"/>
                <w:szCs w:val="18"/>
                <w:lang w:eastAsia="zh-CN"/>
              </w:rPr>
              <w:t>beamSwitchTiming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3D7045">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宋体"/>
              </w:rPr>
            </w:pPr>
            <w:r>
              <w:rPr>
                <w:rFonts w:eastAsia="宋体"/>
              </w:rPr>
              <w:t>We agree with the contents.</w:t>
            </w:r>
          </w:p>
          <w:p w14:paraId="54D71455" w14:textId="4028EF91" w:rsidR="005D00EF" w:rsidRDefault="005D00EF" w:rsidP="007C6089">
            <w:pPr>
              <w:jc w:val="left"/>
              <w:rPr>
                <w:rFonts w:eastAsia="宋体"/>
              </w:rPr>
            </w:pPr>
            <w:r>
              <w:rPr>
                <w:rFonts w:eastAsia="宋体"/>
              </w:rPr>
              <w:t>Not sure if these need to be categorized as new FGs, as they are requesting for changes to existing FG.</w:t>
            </w:r>
          </w:p>
        </w:tc>
      </w:tr>
      <w:tr w:rsidR="001F65E6" w14:paraId="225F941F" w14:textId="77777777" w:rsidTr="003D7045">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r w:rsidR="00796ED7" w:rsidRPr="000E3724">
              <w:rPr>
                <w:i/>
              </w:rPr>
              <w:t>timeDurationForQCL</w:t>
            </w:r>
            <w:r w:rsidR="00796ED7">
              <w:rPr>
                <w:rFonts w:eastAsiaTheme="minorEastAsia"/>
                <w:lang w:eastAsia="ko-KR"/>
              </w:rPr>
              <w:t xml:space="preserve">), </w:t>
            </w:r>
            <w:r>
              <w:rPr>
                <w:rFonts w:eastAsiaTheme="minorEastAsia"/>
                <w:lang w:eastAsia="ko-KR"/>
              </w:rPr>
              <w:t xml:space="preserve">FG 2-25 (for </w:t>
            </w:r>
            <w:r w:rsidRPr="000E3724">
              <w:rPr>
                <w:i/>
              </w:rPr>
              <w:t>beamReportTiming</w:t>
            </w:r>
            <w:r>
              <w:rPr>
                <w:rFonts w:eastAsiaTheme="minorEastAsia"/>
                <w:lang w:eastAsia="ko-KR"/>
              </w:rPr>
              <w:t xml:space="preserve">), FG 2-27 (for </w:t>
            </w:r>
            <w:r w:rsidRPr="000E3724">
              <w:rPr>
                <w:i/>
              </w:rPr>
              <w:t>maxNumberRxTxBeamSwitchDL</w:t>
            </w:r>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r w:rsidRPr="000E3724">
              <w:rPr>
                <w:i/>
              </w:rPr>
              <w:t>beamSwitchTiming</w:t>
            </w:r>
            <w:r w:rsidR="00796ED7">
              <w:rPr>
                <w:rFonts w:eastAsiaTheme="minorEastAsia"/>
                <w:lang w:eastAsia="ko-KR"/>
              </w:rPr>
              <w:t>).</w:t>
            </w:r>
          </w:p>
        </w:tc>
      </w:tr>
      <w:tr w:rsidR="003D7045" w14:paraId="749E690A" w14:textId="77777777" w:rsidTr="003D7045">
        <w:tc>
          <w:tcPr>
            <w:tcW w:w="1818" w:type="dxa"/>
            <w:tcBorders>
              <w:top w:val="single" w:sz="4" w:space="0" w:color="auto"/>
              <w:left w:val="single" w:sz="4" w:space="0" w:color="auto"/>
              <w:bottom w:val="single" w:sz="4" w:space="0" w:color="auto"/>
              <w:right w:val="single" w:sz="4" w:space="0" w:color="auto"/>
            </w:tcBorders>
          </w:tcPr>
          <w:p w14:paraId="570531DA" w14:textId="10E1B20A"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7D5658ED" w14:textId="3D77EB58" w:rsidR="003D7045" w:rsidRDefault="003D7045" w:rsidP="003D7045">
            <w:pPr>
              <w:jc w:val="left"/>
              <w:rPr>
                <w:rFonts w:eastAsiaTheme="minorEastAsia"/>
                <w:lang w:eastAsia="ko-KR"/>
              </w:rPr>
            </w:pPr>
            <w:r>
              <w:rPr>
                <w:rFonts w:eastAsia="宋体"/>
              </w:rPr>
              <w:t xml:space="preserve">We believe we need a general method on treating adding new values corresponding to 480/960 kHz SCS for the existing FGs, and coordination with RAN2 may be needed. </w:t>
            </w:r>
          </w:p>
        </w:tc>
      </w:tr>
      <w:tr w:rsidR="0020349A" w14:paraId="0529478C" w14:textId="77777777" w:rsidTr="003D7045">
        <w:tc>
          <w:tcPr>
            <w:tcW w:w="1818" w:type="dxa"/>
            <w:tcBorders>
              <w:top w:val="single" w:sz="4" w:space="0" w:color="auto"/>
              <w:left w:val="single" w:sz="4" w:space="0" w:color="auto"/>
              <w:bottom w:val="single" w:sz="4" w:space="0" w:color="auto"/>
              <w:right w:val="single" w:sz="4" w:space="0" w:color="auto"/>
            </w:tcBorders>
          </w:tcPr>
          <w:p w14:paraId="090DC28E" w14:textId="1CB28249" w:rsidR="0020349A" w:rsidRPr="0020349A" w:rsidRDefault="0020349A" w:rsidP="0020349A">
            <w:pPr>
              <w:pStyle w:val="paragraph"/>
              <w:spacing w:before="0" w:beforeAutospacing="0" w:after="0" w:afterAutospacing="0"/>
              <w:textAlignment w:val="baseline"/>
              <w:rPr>
                <w:rFonts w:eastAsia="宋体"/>
                <w:sz w:val="20"/>
              </w:rPr>
            </w:pPr>
            <w:r w:rsidRPr="0020349A">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FED7EE0" w14:textId="073CE172" w:rsidR="0020349A" w:rsidRPr="0020349A" w:rsidRDefault="0020349A" w:rsidP="0020349A">
            <w:pPr>
              <w:jc w:val="left"/>
              <w:rPr>
                <w:rFonts w:eastAsia="宋体"/>
              </w:rPr>
            </w:pPr>
            <w:r w:rsidRPr="0020349A">
              <w:rPr>
                <w:rFonts w:eastAsiaTheme="minorEastAsia"/>
                <w:lang w:eastAsia="ko-KR"/>
              </w:rPr>
              <w:t>Similar views as Intel</w:t>
            </w:r>
          </w:p>
        </w:tc>
      </w:tr>
      <w:tr w:rsidR="001468CA" w14:paraId="409F59E7" w14:textId="77777777" w:rsidTr="003D7045">
        <w:tc>
          <w:tcPr>
            <w:tcW w:w="1818" w:type="dxa"/>
            <w:tcBorders>
              <w:top w:val="single" w:sz="4" w:space="0" w:color="auto"/>
              <w:left w:val="single" w:sz="4" w:space="0" w:color="auto"/>
              <w:bottom w:val="single" w:sz="4" w:space="0" w:color="auto"/>
              <w:right w:val="single" w:sz="4" w:space="0" w:color="auto"/>
            </w:tcBorders>
          </w:tcPr>
          <w:p w14:paraId="34E7D219" w14:textId="779BBBA1" w:rsidR="001468CA" w:rsidRPr="0020349A" w:rsidRDefault="001468CA" w:rsidP="0020349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C73C6D3" w14:textId="50B2DE1F" w:rsidR="001468CA" w:rsidRPr="0020349A" w:rsidRDefault="001468CA" w:rsidP="0020349A">
            <w:pPr>
              <w:jc w:val="left"/>
              <w:rPr>
                <w:rFonts w:eastAsiaTheme="minorEastAsia"/>
                <w:lang w:eastAsia="ko-KR"/>
              </w:rPr>
            </w:pPr>
            <w:r>
              <w:rPr>
                <w:rFonts w:eastAsiaTheme="minorEastAsia"/>
                <w:lang w:eastAsia="ko-KR"/>
              </w:rPr>
              <w:t>Legacy FG can be used, while generalize to this band</w:t>
            </w:r>
          </w:p>
        </w:tc>
      </w:tr>
      <w:tr w:rsidR="00235E36" w14:paraId="43351DF7" w14:textId="77777777" w:rsidTr="003D7045">
        <w:tc>
          <w:tcPr>
            <w:tcW w:w="1818" w:type="dxa"/>
            <w:tcBorders>
              <w:top w:val="single" w:sz="4" w:space="0" w:color="auto"/>
              <w:left w:val="single" w:sz="4" w:space="0" w:color="auto"/>
              <w:bottom w:val="single" w:sz="4" w:space="0" w:color="auto"/>
              <w:right w:val="single" w:sz="4" w:space="0" w:color="auto"/>
            </w:tcBorders>
          </w:tcPr>
          <w:p w14:paraId="7D912502" w14:textId="0A8A570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45C220" w14:textId="783A4012" w:rsidR="00235E36" w:rsidRDefault="00235E36" w:rsidP="00235E36">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763101" w14:paraId="38AA4351" w14:textId="77777777" w:rsidTr="00A33B5C">
        <w:tc>
          <w:tcPr>
            <w:tcW w:w="1818" w:type="dxa"/>
            <w:tcBorders>
              <w:top w:val="single" w:sz="4" w:space="0" w:color="auto"/>
              <w:left w:val="single" w:sz="4" w:space="0" w:color="auto"/>
              <w:bottom w:val="single" w:sz="4" w:space="0" w:color="auto"/>
              <w:right w:val="single" w:sz="4" w:space="0" w:color="auto"/>
            </w:tcBorders>
          </w:tcPr>
          <w:p w14:paraId="3D2DCE0F"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46EACB" w14:textId="77777777" w:rsidR="00763101" w:rsidRDefault="00763101" w:rsidP="00A33B5C">
            <w:pPr>
              <w:jc w:val="left"/>
              <w:rPr>
                <w:rFonts w:eastAsiaTheme="minorEastAsia"/>
                <w:lang w:eastAsia="ko-KR"/>
              </w:rPr>
            </w:pPr>
            <w:r>
              <w:rPr>
                <w:rFonts w:eastAsiaTheme="minorEastAsia"/>
                <w:lang w:eastAsia="ko-KR"/>
              </w:rPr>
              <w:t>We agree that a new feature is not necessary.</w:t>
            </w:r>
          </w:p>
        </w:tc>
      </w:tr>
      <w:tr w:rsidR="004E4ACC" w14:paraId="7E660EAA" w14:textId="77777777" w:rsidTr="004E4ACC">
        <w:tc>
          <w:tcPr>
            <w:tcW w:w="1818" w:type="dxa"/>
            <w:tcBorders>
              <w:top w:val="single" w:sz="4" w:space="0" w:color="auto"/>
              <w:left w:val="single" w:sz="4" w:space="0" w:color="auto"/>
              <w:bottom w:val="single" w:sz="4" w:space="0" w:color="auto"/>
              <w:right w:val="single" w:sz="4" w:space="0" w:color="auto"/>
            </w:tcBorders>
          </w:tcPr>
          <w:p w14:paraId="45AF578B"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F00B412" w14:textId="04A4A5D0" w:rsidR="004E4ACC" w:rsidRDefault="004E4ACC" w:rsidP="004E4ACC">
            <w:pPr>
              <w:jc w:val="left"/>
              <w:rPr>
                <w:rFonts w:eastAsiaTheme="minorEastAsia"/>
                <w:lang w:eastAsia="ko-KR"/>
              </w:rPr>
            </w:pPr>
            <w:r w:rsidRPr="004E4ACC">
              <w:rPr>
                <w:rFonts w:eastAsiaTheme="minorEastAsia" w:hint="eastAsia"/>
                <w:lang w:eastAsia="ko-KR"/>
              </w:rPr>
              <w:t>We agree that these probably don</w:t>
            </w:r>
            <w:r w:rsidRPr="004E4ACC">
              <w:rPr>
                <w:rFonts w:eastAsiaTheme="minorEastAsia"/>
                <w:lang w:eastAsia="ko-KR"/>
              </w:rPr>
              <w:t xml:space="preserve">’t need to be new FGs, but RAN2 may already have had </w:t>
            </w:r>
            <w:r>
              <w:rPr>
                <w:rFonts w:eastAsiaTheme="minorEastAsia"/>
                <w:lang w:eastAsia="ko-KR"/>
              </w:rPr>
              <w:t>some discussion and decision on whether/how to create these FGs, so we should avoid duplication.</w:t>
            </w:r>
          </w:p>
          <w:p w14:paraId="33A0FF58" w14:textId="1908E0CC" w:rsidR="004E4ACC" w:rsidRDefault="004E4ACC" w:rsidP="004E4ACC">
            <w:pPr>
              <w:jc w:val="left"/>
              <w:rPr>
                <w:rFonts w:eastAsiaTheme="minorEastAsia"/>
                <w:lang w:eastAsia="ko-KR"/>
              </w:rPr>
            </w:pPr>
            <w:r w:rsidRPr="004E4ACC">
              <w:rPr>
                <w:rFonts w:eastAsiaTheme="minorEastAsia" w:hint="eastAsia"/>
                <w:lang w:eastAsia="ko-KR"/>
              </w:rPr>
              <w:t xml:space="preserve">It would be good to see the legacy FGs and </w:t>
            </w:r>
            <w:r w:rsidRPr="004E4ACC">
              <w:rPr>
                <w:rFonts w:eastAsiaTheme="minorEastAsia"/>
                <w:lang w:eastAsia="ko-KR"/>
              </w:rPr>
              <w:t>how they can be revised to add the additional</w:t>
            </w:r>
            <w:r>
              <w:rPr>
                <w:rFonts w:eastAsiaTheme="minorEastAsia"/>
                <w:lang w:eastAsia="ko-KR"/>
              </w:rPr>
              <w:t xml:space="preserve"> values for the additional SCSs</w:t>
            </w:r>
          </w:p>
          <w:p w14:paraId="2F2375AC" w14:textId="4270AA43" w:rsidR="004E4ACC" w:rsidRPr="004E4ACC" w:rsidRDefault="004E4ACC" w:rsidP="004E4ACC">
            <w:pPr>
              <w:jc w:val="left"/>
              <w:rPr>
                <w:rFonts w:eastAsiaTheme="minorEastAsia"/>
                <w:lang w:eastAsia="ko-KR"/>
              </w:rPr>
            </w:pPr>
            <w:r w:rsidRPr="004E4ACC">
              <w:rPr>
                <w:rFonts w:eastAsiaTheme="minorEastAsia"/>
                <w:lang w:eastAsia="ko-KR"/>
              </w:rPr>
              <w:t>Some of the values (without 4x or 8x) are not agreed by RAN1.</w:t>
            </w:r>
          </w:p>
        </w:tc>
      </w:tr>
      <w:tr w:rsidR="008969B2" w14:paraId="3C6D9396" w14:textId="77777777" w:rsidTr="004E4ACC">
        <w:tc>
          <w:tcPr>
            <w:tcW w:w="1818" w:type="dxa"/>
            <w:tcBorders>
              <w:top w:val="single" w:sz="4" w:space="0" w:color="auto"/>
              <w:left w:val="single" w:sz="4" w:space="0" w:color="auto"/>
              <w:bottom w:val="single" w:sz="4" w:space="0" w:color="auto"/>
              <w:right w:val="single" w:sz="4" w:space="0" w:color="auto"/>
            </w:tcBorders>
          </w:tcPr>
          <w:p w14:paraId="13AAE7B0" w14:textId="7FEC4879"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E87023D" w14:textId="26A5352E" w:rsidR="008969B2" w:rsidRPr="004E4ACC" w:rsidRDefault="008969B2" w:rsidP="008969B2">
            <w:pPr>
              <w:jc w:val="left"/>
              <w:rPr>
                <w:rFonts w:eastAsiaTheme="minorEastAsia" w:hint="eastAsia"/>
                <w:lang w:eastAsia="ko-KR"/>
              </w:rPr>
            </w:pPr>
            <w:r>
              <w:rPr>
                <w:rFonts w:eastAsiaTheme="minorEastAsia"/>
                <w:lang w:eastAsia="ko-KR"/>
              </w:rPr>
              <w:t>Reuse legacy FG</w:t>
            </w:r>
          </w:p>
        </w:tc>
      </w:tr>
    </w:tbl>
    <w:p w14:paraId="54D71457" w14:textId="77777777" w:rsidR="00D95B6F" w:rsidRPr="004E4ACC"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8969B2"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min([194], X</w:t>
            </w:r>
            <w:r w:rsidRPr="00560C01">
              <w:rPr>
                <w:rFonts w:cs="Arial"/>
                <w:color w:val="FF0000"/>
                <w:sz w:val="18"/>
                <w:szCs w:val="18"/>
                <w:vertAlign w:val="subscript"/>
                <w:lang w:val="de-DE"/>
              </w:rPr>
              <w:t>5</w:t>
            </w:r>
            <w:r w:rsidRPr="00560C01">
              <w:rPr>
                <w:rFonts w:cs="Arial"/>
                <w:color w:val="FF0000"/>
                <w:sz w:val="18"/>
                <w:szCs w:val="18"/>
                <w:lang w:val="de-DE"/>
              </w:rPr>
              <w:t xml:space="preserve"> + KB</w:t>
            </w:r>
            <w:r w:rsidRPr="00560C01">
              <w:rPr>
                <w:rFonts w:cs="Arial"/>
                <w:color w:val="FF0000"/>
                <w:sz w:val="18"/>
                <w:szCs w:val="18"/>
                <w:vertAlign w:val="subscript"/>
                <w:lang w:val="de-DE"/>
              </w:rPr>
              <w:t>3</w:t>
            </w:r>
            <w:r w:rsidRPr="00560C01">
              <w:rPr>
                <w:rFonts w:cs="Arial"/>
                <w:color w:val="FF0000"/>
                <w:sz w:val="18"/>
                <w:szCs w:val="18"/>
                <w:lang w:val="de-DE"/>
              </w:rPr>
              <w:t>)</w:t>
            </w:r>
          </w:p>
          <w:p w14:paraId="54D71475"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For 960kHz:</w:t>
            </w:r>
          </w:p>
          <w:p w14:paraId="54D71476"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Z1 = [388] Z’1 = [340] </w:t>
            </w:r>
          </w:p>
          <w:p w14:paraId="54D71477"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Z2 = [608] Z’2 = [560] </w:t>
            </w:r>
          </w:p>
          <w:p w14:paraId="54D71478"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min([388], X</w:t>
            </w:r>
            <w:r w:rsidRPr="00560C01">
              <w:rPr>
                <w:rFonts w:cs="Arial"/>
                <w:color w:val="FF0000"/>
                <w:sz w:val="18"/>
                <w:szCs w:val="18"/>
                <w:vertAlign w:val="subscript"/>
                <w:lang w:val="de-DE"/>
              </w:rPr>
              <w:t>6</w:t>
            </w:r>
            <w:r w:rsidRPr="00560C01">
              <w:rPr>
                <w:rFonts w:cs="Arial"/>
                <w:color w:val="FF0000"/>
                <w:sz w:val="18"/>
                <w:szCs w:val="18"/>
                <w:lang w:val="de-DE"/>
              </w:rPr>
              <w:t xml:space="preserve"> + KB</w:t>
            </w:r>
            <w:r w:rsidRPr="00560C01">
              <w:rPr>
                <w:rFonts w:cs="Arial"/>
                <w:color w:val="FF0000"/>
                <w:sz w:val="18"/>
                <w:szCs w:val="18"/>
                <w:vertAlign w:val="subscript"/>
                <w:lang w:val="de-DE"/>
              </w:rPr>
              <w:t>4</w:t>
            </w:r>
            <w:r w:rsidRPr="00560C01">
              <w:rPr>
                <w:rFonts w:cs="Arial"/>
                <w:color w:val="FF0000"/>
                <w:sz w:val="18"/>
                <w:szCs w:val="18"/>
                <w:lang w:val="de-DE"/>
              </w:rPr>
              <w:t>)</w:t>
            </w:r>
          </w:p>
          <w:p w14:paraId="54D71479" w14:textId="77777777" w:rsidR="00D95B6F" w:rsidRPr="00560C01" w:rsidRDefault="00D95B6F" w:rsidP="00D95B6F">
            <w:pPr>
              <w:snapToGrid w:val="0"/>
              <w:spacing w:after="0"/>
              <w:contextualSpacing/>
              <w:rPr>
                <w:rFonts w:cs="Arial"/>
                <w:color w:val="FF0000"/>
                <w:sz w:val="18"/>
                <w:szCs w:val="18"/>
                <w:lang w:val="de-DE"/>
              </w:rPr>
            </w:pPr>
          </w:p>
        </w:tc>
        <w:tc>
          <w:tcPr>
            <w:tcW w:w="0" w:type="auto"/>
            <w:shd w:val="clear" w:color="auto" w:fill="auto"/>
          </w:tcPr>
          <w:p w14:paraId="54D7147A"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B" w14:textId="77777777" w:rsidR="00D95B6F" w:rsidRPr="00560C01" w:rsidRDefault="00D95B6F" w:rsidP="00D95B6F">
            <w:pPr>
              <w:pStyle w:val="TAL"/>
              <w:rPr>
                <w:rFonts w:eastAsia="宋体" w:cs="Arial"/>
                <w:color w:val="FF0000"/>
                <w:szCs w:val="18"/>
                <w:lang w:val="de-DE" w:eastAsia="zh-CN"/>
              </w:rPr>
            </w:pPr>
          </w:p>
        </w:tc>
        <w:tc>
          <w:tcPr>
            <w:tcW w:w="0" w:type="auto"/>
            <w:shd w:val="clear" w:color="auto" w:fill="auto"/>
          </w:tcPr>
          <w:p w14:paraId="54D7147C"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D" w14:textId="77777777" w:rsidR="00D95B6F" w:rsidRPr="00560C01" w:rsidRDefault="00D95B6F" w:rsidP="00D95B6F">
            <w:pPr>
              <w:pStyle w:val="TAL"/>
              <w:rPr>
                <w:rFonts w:eastAsia="宋体" w:cs="Arial"/>
                <w:color w:val="FF0000"/>
                <w:szCs w:val="18"/>
                <w:lang w:val="de-DE" w:eastAsia="zh-CN"/>
              </w:rPr>
            </w:pPr>
          </w:p>
        </w:tc>
        <w:tc>
          <w:tcPr>
            <w:tcW w:w="0" w:type="auto"/>
            <w:shd w:val="clear" w:color="auto" w:fill="auto"/>
          </w:tcPr>
          <w:p w14:paraId="54D7147E"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F"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0"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1"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2"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3" w14:textId="77777777" w:rsidR="00D95B6F" w:rsidRPr="00560C01" w:rsidRDefault="00D95B6F" w:rsidP="00D95B6F">
            <w:pPr>
              <w:pStyle w:val="TAL"/>
              <w:rPr>
                <w:rFonts w:cs="Arial"/>
                <w:color w:val="FF0000"/>
                <w:szCs w:val="18"/>
                <w:lang w:val="de-DE"/>
              </w:rPr>
            </w:pPr>
          </w:p>
        </w:tc>
      </w:tr>
    </w:tbl>
    <w:p w14:paraId="54D71485" w14:textId="77777777" w:rsidR="00187F22" w:rsidRPr="00560C01" w:rsidRDefault="00187F22" w:rsidP="00187F2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3D7045">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宋体"/>
              </w:rPr>
            </w:pPr>
            <w:r>
              <w:rPr>
                <w:rFonts w:eastAsia="宋体"/>
              </w:rPr>
              <w:t>Supportive of the FG</w:t>
            </w:r>
            <w:r w:rsidR="005D2F6A">
              <w:rPr>
                <w:rFonts w:eastAsia="宋体"/>
              </w:rPr>
              <w:t xml:space="preserve"> entries.</w:t>
            </w:r>
          </w:p>
        </w:tc>
      </w:tr>
      <w:tr w:rsidR="00C73D71" w14:paraId="257C2ADC" w14:textId="77777777" w:rsidTr="003D7045">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r w:rsidR="003D7045" w14:paraId="6CA79FE4" w14:textId="77777777" w:rsidTr="003D7045">
        <w:tc>
          <w:tcPr>
            <w:tcW w:w="1818" w:type="dxa"/>
            <w:tcBorders>
              <w:top w:val="single" w:sz="4" w:space="0" w:color="auto"/>
              <w:left w:val="single" w:sz="4" w:space="0" w:color="auto"/>
              <w:bottom w:val="single" w:sz="4" w:space="0" w:color="auto"/>
              <w:right w:val="single" w:sz="4" w:space="0" w:color="auto"/>
            </w:tcBorders>
          </w:tcPr>
          <w:p w14:paraId="2EF9F3AD" w14:textId="741E2692"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605EED1" w14:textId="43BA91CB" w:rsidR="003D7045" w:rsidRDefault="003D7045" w:rsidP="003D7045">
            <w:pPr>
              <w:jc w:val="left"/>
              <w:rPr>
                <w:rFonts w:eastAsiaTheme="minorEastAsia"/>
                <w:lang w:eastAsia="ko-KR"/>
              </w:rPr>
            </w:pPr>
            <w:r>
              <w:rPr>
                <w:rFonts w:eastAsia="宋体"/>
              </w:rPr>
              <w:t xml:space="preserve">We don’t support advanced data processing and CSI processing capabilities, and there is no agreement so far supporting these FGs.  </w:t>
            </w:r>
          </w:p>
        </w:tc>
      </w:tr>
      <w:tr w:rsidR="00033758" w14:paraId="230F24DF" w14:textId="77777777" w:rsidTr="003D7045">
        <w:tc>
          <w:tcPr>
            <w:tcW w:w="1818" w:type="dxa"/>
            <w:tcBorders>
              <w:top w:val="single" w:sz="4" w:space="0" w:color="auto"/>
              <w:left w:val="single" w:sz="4" w:space="0" w:color="auto"/>
              <w:bottom w:val="single" w:sz="4" w:space="0" w:color="auto"/>
              <w:right w:val="single" w:sz="4" w:space="0" w:color="auto"/>
            </w:tcBorders>
          </w:tcPr>
          <w:p w14:paraId="49546FCB" w14:textId="16507447" w:rsidR="00033758" w:rsidRPr="00033758" w:rsidRDefault="00033758" w:rsidP="00033758">
            <w:pPr>
              <w:pStyle w:val="paragraph"/>
              <w:spacing w:before="0" w:beforeAutospacing="0" w:after="0" w:afterAutospacing="0"/>
              <w:textAlignment w:val="baseline"/>
              <w:rPr>
                <w:rStyle w:val="normaltextrun"/>
                <w:rFonts w:eastAsia="Malgun Gothic"/>
                <w:sz w:val="20"/>
                <w:lang w:eastAsia="ko-KR"/>
              </w:rPr>
            </w:pPr>
            <w:r w:rsidRPr="00033758">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51AAB8" w14:textId="2789731A" w:rsidR="00033758" w:rsidRPr="00033758" w:rsidRDefault="00033758" w:rsidP="00033758">
            <w:pPr>
              <w:jc w:val="left"/>
              <w:rPr>
                <w:rFonts w:eastAsia="宋体"/>
              </w:rPr>
            </w:pPr>
            <w:r w:rsidRPr="00033758">
              <w:rPr>
                <w:rFonts w:eastAsiaTheme="minorEastAsia"/>
                <w:lang w:eastAsia="ko-KR"/>
              </w:rPr>
              <w:t>Fine to support this FG</w:t>
            </w:r>
          </w:p>
        </w:tc>
      </w:tr>
      <w:tr w:rsidR="000279E0" w14:paraId="4D38610D" w14:textId="77777777" w:rsidTr="003D7045">
        <w:tc>
          <w:tcPr>
            <w:tcW w:w="1818" w:type="dxa"/>
            <w:tcBorders>
              <w:top w:val="single" w:sz="4" w:space="0" w:color="auto"/>
              <w:left w:val="single" w:sz="4" w:space="0" w:color="auto"/>
              <w:bottom w:val="single" w:sz="4" w:space="0" w:color="auto"/>
              <w:right w:val="single" w:sz="4" w:space="0" w:color="auto"/>
            </w:tcBorders>
          </w:tcPr>
          <w:p w14:paraId="0A4C4426" w14:textId="400BA19F" w:rsidR="000279E0" w:rsidRPr="000279E0" w:rsidRDefault="000279E0" w:rsidP="00033758">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DF226C" w14:textId="727F70D1" w:rsidR="000279E0" w:rsidRPr="00033758" w:rsidRDefault="000279E0" w:rsidP="00033758">
            <w:pPr>
              <w:jc w:val="left"/>
              <w:rPr>
                <w:rFonts w:eastAsiaTheme="minorEastAsia"/>
                <w:lang w:eastAsia="ko-KR"/>
              </w:rPr>
            </w:pPr>
            <w:r>
              <w:rPr>
                <w:rFonts w:eastAsiaTheme="minorEastAsia"/>
                <w:lang w:eastAsia="ko-KR"/>
              </w:rPr>
              <w:t>Wait till we have agreement</w:t>
            </w:r>
          </w:p>
        </w:tc>
      </w:tr>
      <w:tr w:rsidR="00235E36" w14:paraId="7C61276D" w14:textId="77777777" w:rsidTr="003D7045">
        <w:tc>
          <w:tcPr>
            <w:tcW w:w="1818" w:type="dxa"/>
            <w:tcBorders>
              <w:top w:val="single" w:sz="4" w:space="0" w:color="auto"/>
              <w:left w:val="single" w:sz="4" w:space="0" w:color="auto"/>
              <w:bottom w:val="single" w:sz="4" w:space="0" w:color="auto"/>
              <w:right w:val="single" w:sz="4" w:space="0" w:color="auto"/>
            </w:tcBorders>
          </w:tcPr>
          <w:p w14:paraId="61BE8C38" w14:textId="539D45FE" w:rsidR="00235E36" w:rsidRDefault="00235E36" w:rsidP="00235E36">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61630F5" w14:textId="15B7054F" w:rsidR="00235E36" w:rsidRDefault="00235E36" w:rsidP="00235E36">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763101" w14:paraId="48EF7ABA" w14:textId="77777777" w:rsidTr="00A33B5C">
        <w:tc>
          <w:tcPr>
            <w:tcW w:w="1818" w:type="dxa"/>
            <w:tcBorders>
              <w:top w:val="single" w:sz="4" w:space="0" w:color="auto"/>
              <w:left w:val="single" w:sz="4" w:space="0" w:color="auto"/>
              <w:bottom w:val="single" w:sz="4" w:space="0" w:color="auto"/>
              <w:right w:val="single" w:sz="4" w:space="0" w:color="auto"/>
            </w:tcBorders>
          </w:tcPr>
          <w:p w14:paraId="433EE710" w14:textId="77777777" w:rsidR="00763101" w:rsidRDefault="00763101" w:rsidP="00A33B5C">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F332A6D" w14:textId="77777777" w:rsidR="00763101" w:rsidRDefault="00763101" w:rsidP="00A33B5C">
            <w:pPr>
              <w:jc w:val="left"/>
              <w:rPr>
                <w:rFonts w:eastAsiaTheme="minorEastAsia"/>
                <w:lang w:eastAsia="ko-KR"/>
              </w:rPr>
            </w:pPr>
            <w:r>
              <w:rPr>
                <w:rFonts w:eastAsiaTheme="minorEastAsia"/>
                <w:lang w:eastAsia="ko-KR"/>
              </w:rPr>
              <w:t>We would like to wait for the agreement.</w:t>
            </w:r>
          </w:p>
        </w:tc>
      </w:tr>
      <w:tr w:rsidR="00BE2B8B" w14:paraId="7F475476" w14:textId="77777777" w:rsidTr="00A33B5C">
        <w:tc>
          <w:tcPr>
            <w:tcW w:w="1818" w:type="dxa"/>
            <w:tcBorders>
              <w:top w:val="single" w:sz="4" w:space="0" w:color="auto"/>
              <w:left w:val="single" w:sz="4" w:space="0" w:color="auto"/>
              <w:bottom w:val="single" w:sz="4" w:space="0" w:color="auto"/>
              <w:right w:val="single" w:sz="4" w:space="0" w:color="auto"/>
            </w:tcBorders>
          </w:tcPr>
          <w:p w14:paraId="7C6BB4CE" w14:textId="6E8024C1" w:rsidR="00BE2B8B" w:rsidRDefault="00BE2B8B" w:rsidP="00A33B5C">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B044E94" w14:textId="030FF8F6" w:rsidR="00BE2B8B" w:rsidRDefault="00BE2B8B" w:rsidP="00A33B5C">
            <w:pPr>
              <w:jc w:val="left"/>
              <w:rPr>
                <w:rFonts w:eastAsiaTheme="minorEastAsia"/>
                <w:lang w:eastAsia="ko-KR"/>
              </w:rPr>
            </w:pPr>
            <w:r>
              <w:rPr>
                <w:rFonts w:eastAsiaTheme="minorEastAsia"/>
                <w:lang w:eastAsia="ko-KR"/>
              </w:rPr>
              <w:t>Need agreement before introducing this FG</w:t>
            </w:r>
          </w:p>
        </w:tc>
      </w:tr>
      <w:tr w:rsidR="004E4ACC" w14:paraId="498A2927" w14:textId="77777777" w:rsidTr="004E4ACC">
        <w:tc>
          <w:tcPr>
            <w:tcW w:w="1818" w:type="dxa"/>
            <w:tcBorders>
              <w:top w:val="single" w:sz="4" w:space="0" w:color="auto"/>
              <w:left w:val="single" w:sz="4" w:space="0" w:color="auto"/>
              <w:bottom w:val="single" w:sz="4" w:space="0" w:color="auto"/>
              <w:right w:val="single" w:sz="4" w:space="0" w:color="auto"/>
            </w:tcBorders>
          </w:tcPr>
          <w:p w14:paraId="0E8A3198" w14:textId="77777777" w:rsidR="004E4ACC" w:rsidRPr="004E4ACC" w:rsidRDefault="004E4ACC" w:rsidP="007B0F8D">
            <w:pPr>
              <w:pStyle w:val="paragraph"/>
              <w:spacing w:before="0" w:beforeAutospacing="0" w:after="0" w:afterAutospacing="0"/>
              <w:textAlignment w:val="baseline"/>
              <w:rPr>
                <w:rStyle w:val="normaltextrun"/>
                <w:rFonts w:asciiTheme="minorHAnsi" w:eastAsia="Malgun Gothic" w:hAnsiTheme="minorHAnsi"/>
                <w:sz w:val="20"/>
                <w:lang w:eastAsia="ko-KR"/>
              </w:rPr>
            </w:pPr>
            <w:r w:rsidRPr="004E4ACC">
              <w:rPr>
                <w:rStyle w:val="normaltextrun"/>
                <w:rFonts w:asciiTheme="minorHAnsi" w:eastAsia="Malgun Gothic" w:hAnsiTheme="minorHAnsi" w:hint="eastAsia"/>
                <w:sz w:val="20"/>
                <w:lang w:eastAsia="ko-KR"/>
              </w:rPr>
              <w:t>Huaw</w:t>
            </w:r>
            <w:r w:rsidRPr="004E4ACC">
              <w:rPr>
                <w:rStyle w:val="normaltextrun"/>
                <w:rFonts w:asciiTheme="minorHAnsi" w:eastAsia="Malgun Gothic" w:hAnsiTheme="minorHAnsi"/>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669D545B" w14:textId="77777777" w:rsidR="004E4ACC" w:rsidRPr="004E4ACC" w:rsidRDefault="004E4ACC" w:rsidP="007B0F8D">
            <w:pPr>
              <w:jc w:val="left"/>
              <w:rPr>
                <w:rFonts w:eastAsiaTheme="minorEastAsia"/>
                <w:lang w:eastAsia="ko-KR"/>
              </w:rPr>
            </w:pPr>
            <w:r w:rsidRPr="004E4ACC">
              <w:rPr>
                <w:rFonts w:eastAsiaTheme="minorEastAsia" w:hint="eastAsia"/>
                <w:lang w:eastAsia="ko-KR"/>
              </w:rPr>
              <w:t>Agree with LG, although it is good to understand what might be needed if RAN1</w:t>
            </w:r>
            <w:r w:rsidRPr="004E4ACC">
              <w:rPr>
                <w:rFonts w:eastAsiaTheme="minorEastAsia"/>
                <w:lang w:eastAsia="ko-KR"/>
              </w:rPr>
              <w:t xml:space="preserve"> agrees to support smaller processing times, there is currently no such agreement.</w:t>
            </w:r>
          </w:p>
          <w:p w14:paraId="3CBA137B" w14:textId="77777777" w:rsidR="004E4ACC" w:rsidRPr="004E4ACC" w:rsidRDefault="004E4ACC" w:rsidP="007B0F8D">
            <w:pPr>
              <w:jc w:val="left"/>
              <w:rPr>
                <w:rFonts w:eastAsiaTheme="minorEastAsia"/>
                <w:lang w:eastAsia="ko-KR"/>
              </w:rPr>
            </w:pPr>
            <w:r w:rsidRPr="004E4ACC">
              <w:rPr>
                <w:rFonts w:eastAsiaTheme="minorEastAsia"/>
                <w:lang w:eastAsia="ko-KR"/>
              </w:rPr>
              <w:t>Instead the basic UE processing capabilities for 480 and 960 kHz SCS may need to be added as components to the basic FGs of 480 and 960 kHz SCS.</w:t>
            </w:r>
          </w:p>
        </w:tc>
      </w:tr>
      <w:tr w:rsidR="008969B2" w14:paraId="00542362" w14:textId="77777777" w:rsidTr="004E4ACC">
        <w:tc>
          <w:tcPr>
            <w:tcW w:w="1818" w:type="dxa"/>
            <w:tcBorders>
              <w:top w:val="single" w:sz="4" w:space="0" w:color="auto"/>
              <w:left w:val="single" w:sz="4" w:space="0" w:color="auto"/>
              <w:bottom w:val="single" w:sz="4" w:space="0" w:color="auto"/>
              <w:right w:val="single" w:sz="4" w:space="0" w:color="auto"/>
            </w:tcBorders>
          </w:tcPr>
          <w:p w14:paraId="0ED18775" w14:textId="5B8A3BA8" w:rsidR="008969B2" w:rsidRPr="004E4ACC" w:rsidRDefault="008969B2" w:rsidP="008969B2">
            <w:pPr>
              <w:pStyle w:val="paragraph"/>
              <w:spacing w:before="0" w:beforeAutospacing="0" w:after="0" w:afterAutospacing="0"/>
              <w:textAlignment w:val="baseline"/>
              <w:rPr>
                <w:rStyle w:val="normaltextrun"/>
                <w:rFonts w:asciiTheme="minorHAnsi" w:eastAsia="Malgun Gothic" w:hAnsiTheme="minorHAnsi" w:hint="eastAsia"/>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74655BE" w14:textId="611F79FD" w:rsidR="008969B2" w:rsidRPr="004E4ACC" w:rsidRDefault="008969B2" w:rsidP="008969B2">
            <w:pPr>
              <w:jc w:val="left"/>
              <w:rPr>
                <w:rFonts w:eastAsiaTheme="minorEastAsia" w:hint="eastAsia"/>
                <w:lang w:eastAsia="ko-KR"/>
              </w:rPr>
            </w:pPr>
            <w:r>
              <w:rPr>
                <w:rFonts w:eastAsiaTheme="minorEastAsia"/>
                <w:lang w:eastAsia="ko-KR"/>
              </w:rPr>
              <w:t>Support this FG</w:t>
            </w:r>
          </w:p>
        </w:tc>
      </w:tr>
    </w:tbl>
    <w:p w14:paraId="54D7148C" w14:textId="77777777" w:rsidR="00D95B6F" w:rsidRPr="004E4ACC" w:rsidRDefault="00D95B6F" w:rsidP="00187F22">
      <w:pPr>
        <w:pStyle w:val="maintext"/>
        <w:ind w:firstLineChars="90" w:firstLine="180"/>
        <w:rPr>
          <w:rFonts w:ascii="Calibri" w:hAnsi="Calibri" w:cs="Arial"/>
          <w:color w:val="000000"/>
          <w:lang w:val="en-US"/>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ab"/>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ab"/>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ab"/>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ab"/>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ab"/>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ab"/>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ab"/>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ab"/>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ab"/>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2D448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2D4486">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宋体"/>
              </w:rPr>
            </w:pPr>
            <w:r>
              <w:rPr>
                <w:rFonts w:eastAsia="宋体"/>
              </w:rPr>
              <w:t>Supportive of the FG entries.</w:t>
            </w:r>
          </w:p>
        </w:tc>
      </w:tr>
      <w:tr w:rsidR="003D7045" w14:paraId="0ADEB588" w14:textId="77777777" w:rsidTr="002D4486">
        <w:tc>
          <w:tcPr>
            <w:tcW w:w="1818" w:type="dxa"/>
            <w:tcBorders>
              <w:top w:val="single" w:sz="4" w:space="0" w:color="auto"/>
              <w:left w:val="single" w:sz="4" w:space="0" w:color="auto"/>
              <w:bottom w:val="single" w:sz="4" w:space="0" w:color="auto"/>
              <w:right w:val="single" w:sz="4" w:space="0" w:color="auto"/>
            </w:tcBorders>
          </w:tcPr>
          <w:p w14:paraId="6C4AC8E9" w14:textId="214F7893" w:rsidR="003D7045" w:rsidRDefault="003D7045"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C0A86B6" w14:textId="27E0D00A" w:rsidR="003D7045" w:rsidRDefault="003D7045" w:rsidP="007C6089">
            <w:pPr>
              <w:jc w:val="left"/>
              <w:rPr>
                <w:rFonts w:eastAsia="宋体"/>
              </w:rPr>
            </w:pPr>
            <w:r>
              <w:rPr>
                <w:rFonts w:eastAsia="宋体"/>
              </w:rPr>
              <w:t xml:space="preserve">Further discussion on this FG is needed. </w:t>
            </w:r>
          </w:p>
        </w:tc>
      </w:tr>
      <w:tr w:rsidR="002D4486" w14:paraId="3AE04BEA" w14:textId="77777777" w:rsidTr="002D4486">
        <w:tc>
          <w:tcPr>
            <w:tcW w:w="1818" w:type="dxa"/>
            <w:tcBorders>
              <w:top w:val="single" w:sz="4" w:space="0" w:color="auto"/>
              <w:left w:val="single" w:sz="4" w:space="0" w:color="auto"/>
              <w:bottom w:val="single" w:sz="4" w:space="0" w:color="auto"/>
              <w:right w:val="single" w:sz="4" w:space="0" w:color="auto"/>
            </w:tcBorders>
          </w:tcPr>
          <w:p w14:paraId="430418EE" w14:textId="24277D54" w:rsidR="002D4486"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3D39D5" w14:textId="19FFC9B3" w:rsidR="002D4486" w:rsidRDefault="002D4486" w:rsidP="002D4486">
            <w:pPr>
              <w:jc w:val="left"/>
              <w:rPr>
                <w:rFonts w:eastAsia="宋体"/>
              </w:rPr>
            </w:pPr>
            <w:r>
              <w:rPr>
                <w:rFonts w:eastAsia="宋体"/>
              </w:rPr>
              <w:t xml:space="preserve">This should not be a separate capability but integral part of UE operation in FR2-2.  </w:t>
            </w:r>
          </w:p>
        </w:tc>
      </w:tr>
      <w:tr w:rsidR="00235E36" w14:paraId="3EDEF431" w14:textId="77777777" w:rsidTr="002D4486">
        <w:tc>
          <w:tcPr>
            <w:tcW w:w="1818" w:type="dxa"/>
            <w:tcBorders>
              <w:top w:val="single" w:sz="4" w:space="0" w:color="auto"/>
              <w:left w:val="single" w:sz="4" w:space="0" w:color="auto"/>
              <w:bottom w:val="single" w:sz="4" w:space="0" w:color="auto"/>
              <w:right w:val="single" w:sz="4" w:space="0" w:color="auto"/>
            </w:tcBorders>
          </w:tcPr>
          <w:p w14:paraId="578DF2EC" w14:textId="77A147F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BAD3534" w14:textId="0151AF36" w:rsidR="00235E36" w:rsidRDefault="00235E36" w:rsidP="00235E36">
            <w:pPr>
              <w:jc w:val="left"/>
              <w:rPr>
                <w:rFonts w:eastAsia="宋体"/>
              </w:rPr>
            </w:pPr>
            <w:r>
              <w:rPr>
                <w:rFonts w:eastAsia="Yu Mincho"/>
                <w:lang w:eastAsia="ja-JP"/>
              </w:rPr>
              <w:t xml:space="preserve">The need of this FG is a bit unclear for us. gNB can control MCS anyway. </w:t>
            </w:r>
          </w:p>
        </w:tc>
      </w:tr>
      <w:tr w:rsidR="004E4ACC" w14:paraId="3BA8BF34" w14:textId="77777777" w:rsidTr="004E4ACC">
        <w:tc>
          <w:tcPr>
            <w:tcW w:w="1818" w:type="dxa"/>
            <w:tcBorders>
              <w:top w:val="single" w:sz="4" w:space="0" w:color="auto"/>
              <w:left w:val="single" w:sz="4" w:space="0" w:color="auto"/>
              <w:bottom w:val="single" w:sz="4" w:space="0" w:color="auto"/>
              <w:right w:val="single" w:sz="4" w:space="0" w:color="auto"/>
            </w:tcBorders>
          </w:tcPr>
          <w:p w14:paraId="539C82BB" w14:textId="77777777" w:rsidR="004E4ACC" w:rsidRPr="00EB514F" w:rsidRDefault="004E4ACC" w:rsidP="007B0F8D">
            <w:pPr>
              <w:pStyle w:val="paragraph"/>
              <w:spacing w:before="0" w:beforeAutospacing="0" w:after="0" w:afterAutospacing="0"/>
              <w:textAlignment w:val="baseline"/>
              <w:rPr>
                <w:rStyle w:val="normaltextrun"/>
                <w:rFonts w:eastAsia="Yu Mincho"/>
                <w:sz w:val="20"/>
                <w:lang w:eastAsia="ja-JP"/>
              </w:rPr>
            </w:pPr>
            <w:r w:rsidRPr="00EB514F">
              <w:rPr>
                <w:rStyle w:val="normaltextrun"/>
                <w:rFonts w:eastAsia="Yu Mincho" w:hint="eastAsia"/>
                <w:sz w:val="20"/>
                <w:lang w:eastAsia="ja-JP"/>
              </w:rPr>
              <w:t>Huaw</w:t>
            </w:r>
            <w:r w:rsidRPr="00EB514F">
              <w:rPr>
                <w:rStyle w:val="normaltextrun"/>
                <w:rFonts w:eastAsia="Yu Mincho"/>
                <w:sz w:val="20"/>
                <w:lang w:eastAsia="ja-JP"/>
              </w:rPr>
              <w:t>ei, HiSilicon</w:t>
            </w:r>
          </w:p>
        </w:tc>
        <w:tc>
          <w:tcPr>
            <w:tcW w:w="20522" w:type="dxa"/>
            <w:tcBorders>
              <w:top w:val="single" w:sz="4" w:space="0" w:color="auto"/>
              <w:left w:val="single" w:sz="4" w:space="0" w:color="auto"/>
              <w:bottom w:val="single" w:sz="4" w:space="0" w:color="auto"/>
              <w:right w:val="single" w:sz="4" w:space="0" w:color="auto"/>
            </w:tcBorders>
          </w:tcPr>
          <w:p w14:paraId="36502503" w14:textId="77777777" w:rsidR="004E4ACC" w:rsidRPr="00EB514F" w:rsidRDefault="004E4ACC" w:rsidP="007B0F8D">
            <w:pPr>
              <w:jc w:val="left"/>
              <w:rPr>
                <w:rFonts w:eastAsia="Yu Mincho"/>
                <w:lang w:eastAsia="ja-JP"/>
              </w:rPr>
            </w:pPr>
            <w:r w:rsidRPr="00EB514F">
              <w:rPr>
                <w:rFonts w:eastAsia="Yu Mincho" w:hint="eastAsia"/>
                <w:lang w:eastAsia="ja-JP"/>
              </w:rPr>
              <w:t xml:space="preserve">More discussion is needed in RAN1 and RAN4. </w:t>
            </w:r>
            <w:r w:rsidRPr="00EB514F">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8969B2" w14:paraId="1B8538B6" w14:textId="77777777" w:rsidTr="004E4ACC">
        <w:tc>
          <w:tcPr>
            <w:tcW w:w="1818" w:type="dxa"/>
            <w:tcBorders>
              <w:top w:val="single" w:sz="4" w:space="0" w:color="auto"/>
              <w:left w:val="single" w:sz="4" w:space="0" w:color="auto"/>
              <w:bottom w:val="single" w:sz="4" w:space="0" w:color="auto"/>
              <w:right w:val="single" w:sz="4" w:space="0" w:color="auto"/>
            </w:tcBorders>
          </w:tcPr>
          <w:p w14:paraId="4DC2D078" w14:textId="61C96EC2" w:rsidR="008969B2" w:rsidRPr="00EB514F" w:rsidRDefault="008969B2" w:rsidP="008969B2">
            <w:pPr>
              <w:pStyle w:val="paragraph"/>
              <w:spacing w:before="0" w:beforeAutospacing="0" w:after="0" w:afterAutospacing="0"/>
              <w:textAlignment w:val="baseline"/>
              <w:rPr>
                <w:rStyle w:val="normaltextrun"/>
                <w:rFonts w:eastAsia="Yu Mincho" w:hint="eastAsia"/>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45C46C8D" w14:textId="07AAEC36" w:rsidR="008969B2" w:rsidRPr="00EB514F" w:rsidRDefault="008969B2" w:rsidP="008969B2">
            <w:pPr>
              <w:jc w:val="left"/>
              <w:rPr>
                <w:rFonts w:eastAsia="Yu Mincho" w:hint="eastAsia"/>
                <w:lang w:eastAsia="ja-JP"/>
              </w:rPr>
            </w:pPr>
            <w:r>
              <w:rPr>
                <w:rFonts w:eastAsia="Yu Mincho"/>
                <w:lang w:eastAsia="ja-JP"/>
              </w:rPr>
              <w:t>Not sure if we need this.</w:t>
            </w:r>
          </w:p>
        </w:tc>
      </w:tr>
    </w:tbl>
    <w:p w14:paraId="54D714B4" w14:textId="77777777" w:rsidR="00187F22" w:rsidRPr="004E4ACC" w:rsidRDefault="00187F22" w:rsidP="00187F22">
      <w:pPr>
        <w:pStyle w:val="maintext"/>
        <w:ind w:firstLineChars="90" w:firstLine="180"/>
        <w:rPr>
          <w:rFonts w:ascii="Calibri" w:hAnsi="Calibri" w:cs="Arial"/>
          <w:color w:val="000000"/>
          <w:lang w:val="en-US"/>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beamCorrespondenceWithoutUL-BeamSweeping</w:t>
            </w:r>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r w:rsidRPr="00187F22">
              <w:rPr>
                <w:rFonts w:cs="Arial"/>
                <w:color w:val="FF0000"/>
                <w:sz w:val="18"/>
                <w:szCs w:val="18"/>
                <w:lang w:eastAsia="zh-CN"/>
              </w:rPr>
              <w:t>beamCorrespondenceWithoutUL-BeamSweeping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宋体"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3D7045">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宋体"/>
              </w:rPr>
            </w:pPr>
            <w:r>
              <w:rPr>
                <w:rFonts w:eastAsia="宋体"/>
              </w:rPr>
              <w:t>We agree with the contents.</w:t>
            </w:r>
          </w:p>
          <w:p w14:paraId="54D714CE" w14:textId="0DF0C7BD" w:rsidR="00187F22" w:rsidRDefault="005D2F6A" w:rsidP="005D2F6A">
            <w:pPr>
              <w:jc w:val="left"/>
              <w:rPr>
                <w:rFonts w:eastAsia="宋体"/>
              </w:rPr>
            </w:pPr>
            <w:r>
              <w:rPr>
                <w:rFonts w:eastAsia="宋体"/>
              </w:rPr>
              <w:t>Not sure if these need to be categorized as new FGs, as they are requesting for changes to existing FG.</w:t>
            </w:r>
          </w:p>
        </w:tc>
      </w:tr>
      <w:tr w:rsidR="00C73D71" w14:paraId="50DD4C03" w14:textId="77777777" w:rsidTr="003D7045">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r w:rsidR="003D7045" w14:paraId="4EEE5463" w14:textId="77777777" w:rsidTr="003D7045">
        <w:tc>
          <w:tcPr>
            <w:tcW w:w="1818" w:type="dxa"/>
            <w:tcBorders>
              <w:top w:val="single" w:sz="4" w:space="0" w:color="auto"/>
              <w:left w:val="single" w:sz="4" w:space="0" w:color="auto"/>
              <w:bottom w:val="single" w:sz="4" w:space="0" w:color="auto"/>
              <w:right w:val="single" w:sz="4" w:space="0" w:color="auto"/>
            </w:tcBorders>
          </w:tcPr>
          <w:p w14:paraId="1A147BB7" w14:textId="7022C0AD"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1EDAE776" w14:textId="0046A45D" w:rsidR="003D7045" w:rsidRDefault="003D7045" w:rsidP="003D7045">
            <w:pPr>
              <w:jc w:val="left"/>
              <w:rPr>
                <w:rFonts w:eastAsiaTheme="minorEastAsia"/>
                <w:lang w:eastAsia="ko-KR"/>
              </w:rPr>
            </w:pPr>
            <w:r>
              <w:rPr>
                <w:rFonts w:eastAsia="宋体"/>
              </w:rPr>
              <w:t xml:space="preserve">Further discussion on this FG may be needed. </w:t>
            </w:r>
          </w:p>
        </w:tc>
      </w:tr>
      <w:tr w:rsidR="00A01542" w14:paraId="4711CBD4" w14:textId="77777777" w:rsidTr="003D7045">
        <w:tc>
          <w:tcPr>
            <w:tcW w:w="1818" w:type="dxa"/>
            <w:tcBorders>
              <w:top w:val="single" w:sz="4" w:space="0" w:color="auto"/>
              <w:left w:val="single" w:sz="4" w:space="0" w:color="auto"/>
              <w:bottom w:val="single" w:sz="4" w:space="0" w:color="auto"/>
              <w:right w:val="single" w:sz="4" w:space="0" w:color="auto"/>
            </w:tcBorders>
          </w:tcPr>
          <w:p w14:paraId="085F7FA2" w14:textId="78CE6580" w:rsidR="00A01542" w:rsidRPr="00A01542" w:rsidRDefault="00A01542" w:rsidP="00A01542">
            <w:pPr>
              <w:pStyle w:val="paragraph"/>
              <w:spacing w:before="0" w:beforeAutospacing="0" w:after="0" w:afterAutospacing="0"/>
              <w:textAlignment w:val="baseline"/>
              <w:rPr>
                <w:rFonts w:eastAsia="宋体"/>
                <w:sz w:val="20"/>
              </w:rPr>
            </w:pPr>
            <w:r w:rsidRPr="00A0154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00DE4" w14:textId="2118C508" w:rsidR="00A01542" w:rsidRPr="00A01542" w:rsidRDefault="00A01542" w:rsidP="00A01542">
            <w:pPr>
              <w:jc w:val="left"/>
              <w:rPr>
                <w:rFonts w:eastAsia="宋体"/>
              </w:rPr>
            </w:pPr>
            <w:r w:rsidRPr="00A01542">
              <w:rPr>
                <w:rFonts w:eastAsiaTheme="minorEastAsia"/>
                <w:lang w:eastAsia="ko-KR"/>
              </w:rPr>
              <w:t>No need to have this as new FG</w:t>
            </w:r>
          </w:p>
        </w:tc>
      </w:tr>
      <w:tr w:rsidR="002D4486" w14:paraId="3F8AB503" w14:textId="77777777" w:rsidTr="003D7045">
        <w:tc>
          <w:tcPr>
            <w:tcW w:w="1818" w:type="dxa"/>
            <w:tcBorders>
              <w:top w:val="single" w:sz="4" w:space="0" w:color="auto"/>
              <w:left w:val="single" w:sz="4" w:space="0" w:color="auto"/>
              <w:bottom w:val="single" w:sz="4" w:space="0" w:color="auto"/>
              <w:right w:val="single" w:sz="4" w:space="0" w:color="auto"/>
            </w:tcBorders>
          </w:tcPr>
          <w:p w14:paraId="77FE40A6" w14:textId="4C0307AB" w:rsidR="002D4486" w:rsidRPr="00A0154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003095A" w14:textId="2B49FA2C" w:rsidR="002D4486" w:rsidRPr="00A01542" w:rsidRDefault="002D4486" w:rsidP="002D4486">
            <w:pPr>
              <w:jc w:val="left"/>
              <w:rPr>
                <w:rFonts w:eastAsiaTheme="minorEastAsia"/>
                <w:lang w:eastAsia="ko-KR"/>
              </w:rPr>
            </w:pPr>
            <w:r>
              <w:rPr>
                <w:rFonts w:eastAsia="宋体"/>
              </w:rPr>
              <w:t xml:space="preserve">It is not clear why a new capability would be needed for this purpose.  </w:t>
            </w:r>
          </w:p>
        </w:tc>
      </w:tr>
      <w:tr w:rsidR="00F45843" w14:paraId="31BF372C" w14:textId="77777777" w:rsidTr="003D7045">
        <w:tc>
          <w:tcPr>
            <w:tcW w:w="1818" w:type="dxa"/>
            <w:tcBorders>
              <w:top w:val="single" w:sz="4" w:space="0" w:color="auto"/>
              <w:left w:val="single" w:sz="4" w:space="0" w:color="auto"/>
              <w:bottom w:val="single" w:sz="4" w:space="0" w:color="auto"/>
              <w:right w:val="single" w:sz="4" w:space="0" w:color="auto"/>
            </w:tcBorders>
          </w:tcPr>
          <w:p w14:paraId="6FCC769F" w14:textId="003FB61C" w:rsidR="00F45843" w:rsidRDefault="00F45843"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1EFA5FB" w14:textId="17BABD94" w:rsidR="00F45843" w:rsidRDefault="00F45843" w:rsidP="002D4486">
            <w:pPr>
              <w:jc w:val="left"/>
              <w:rPr>
                <w:rFonts w:eastAsia="宋体"/>
              </w:rPr>
            </w:pPr>
            <w:r>
              <w:rPr>
                <w:rFonts w:eastAsia="宋体"/>
              </w:rPr>
              <w:t>Reuse legacy</w:t>
            </w:r>
          </w:p>
        </w:tc>
      </w:tr>
      <w:tr w:rsidR="00235E36" w14:paraId="2485690B" w14:textId="77777777" w:rsidTr="003D7045">
        <w:tc>
          <w:tcPr>
            <w:tcW w:w="1818" w:type="dxa"/>
            <w:tcBorders>
              <w:top w:val="single" w:sz="4" w:space="0" w:color="auto"/>
              <w:left w:val="single" w:sz="4" w:space="0" w:color="auto"/>
              <w:bottom w:val="single" w:sz="4" w:space="0" w:color="auto"/>
              <w:right w:val="single" w:sz="4" w:space="0" w:color="auto"/>
            </w:tcBorders>
          </w:tcPr>
          <w:p w14:paraId="4EC3274F" w14:textId="2314C5D3"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FC7F16B" w14:textId="6EF60345" w:rsidR="00235E36" w:rsidRDefault="00235E36" w:rsidP="00235E36">
            <w:pPr>
              <w:jc w:val="left"/>
              <w:rPr>
                <w:rFonts w:eastAsia="宋体"/>
              </w:rPr>
            </w:pPr>
            <w:r>
              <w:rPr>
                <w:rFonts w:eastAsia="Yu Mincho" w:hint="eastAsia"/>
                <w:lang w:eastAsia="ja-JP"/>
              </w:rPr>
              <w:t>b</w:t>
            </w:r>
            <w:r>
              <w:rPr>
                <w:rFonts w:eastAsia="Yu Mincho"/>
                <w:lang w:eastAsia="ja-JP"/>
              </w:rPr>
              <w:t xml:space="preserve">eamCorrespondenceWithoutUL-BeamSweeping is already mandatory with capability signalling. Thus we are not sure what is additionally needed here. </w:t>
            </w:r>
          </w:p>
        </w:tc>
      </w:tr>
      <w:tr w:rsidR="00763101" w14:paraId="581094CC" w14:textId="77777777" w:rsidTr="00A33B5C">
        <w:tc>
          <w:tcPr>
            <w:tcW w:w="1818" w:type="dxa"/>
            <w:tcBorders>
              <w:top w:val="single" w:sz="4" w:space="0" w:color="auto"/>
              <w:left w:val="single" w:sz="4" w:space="0" w:color="auto"/>
              <w:bottom w:val="single" w:sz="4" w:space="0" w:color="auto"/>
              <w:right w:val="single" w:sz="4" w:space="0" w:color="auto"/>
            </w:tcBorders>
          </w:tcPr>
          <w:p w14:paraId="504E70DE"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C4CC438" w14:textId="77777777" w:rsidR="00763101" w:rsidRDefault="00763101" w:rsidP="00A33B5C">
            <w:pPr>
              <w:jc w:val="left"/>
              <w:rPr>
                <w:rFonts w:eastAsia="宋体"/>
              </w:rPr>
            </w:pPr>
            <w:r>
              <w:rPr>
                <w:rFonts w:eastAsia="宋体"/>
              </w:rPr>
              <w:t>No need to have a new feature if just modify the existing legacy.</w:t>
            </w:r>
          </w:p>
        </w:tc>
      </w:tr>
      <w:tr w:rsidR="004E4ACC" w14:paraId="08EC2102" w14:textId="77777777" w:rsidTr="004E4ACC">
        <w:tc>
          <w:tcPr>
            <w:tcW w:w="1818" w:type="dxa"/>
            <w:tcBorders>
              <w:top w:val="single" w:sz="4" w:space="0" w:color="auto"/>
              <w:left w:val="single" w:sz="4" w:space="0" w:color="auto"/>
              <w:bottom w:val="single" w:sz="4" w:space="0" w:color="auto"/>
              <w:right w:val="single" w:sz="4" w:space="0" w:color="auto"/>
            </w:tcBorders>
          </w:tcPr>
          <w:p w14:paraId="2EF06D5A"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89FE39F" w14:textId="77777777" w:rsidR="004E4ACC" w:rsidRPr="004E4ACC" w:rsidRDefault="004E4ACC" w:rsidP="007B0F8D">
            <w:pPr>
              <w:jc w:val="left"/>
              <w:rPr>
                <w:rFonts w:eastAsia="宋体"/>
              </w:rPr>
            </w:pPr>
            <w:r w:rsidRPr="004E4ACC">
              <w:rPr>
                <w:rFonts w:eastAsia="宋体" w:hint="eastAsia"/>
              </w:rPr>
              <w:t>It would be clearer to see the proposed changes on top of the existing FG.</w:t>
            </w:r>
          </w:p>
        </w:tc>
      </w:tr>
      <w:tr w:rsidR="008969B2" w14:paraId="5F7F5CFB" w14:textId="77777777" w:rsidTr="004E4ACC">
        <w:tc>
          <w:tcPr>
            <w:tcW w:w="1818" w:type="dxa"/>
            <w:tcBorders>
              <w:top w:val="single" w:sz="4" w:space="0" w:color="auto"/>
              <w:left w:val="single" w:sz="4" w:space="0" w:color="auto"/>
              <w:bottom w:val="single" w:sz="4" w:space="0" w:color="auto"/>
              <w:right w:val="single" w:sz="4" w:space="0" w:color="auto"/>
            </w:tcBorders>
          </w:tcPr>
          <w:p w14:paraId="0C60E6E7" w14:textId="17C4B75C"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C86EEAD" w14:textId="70BAFDD0" w:rsidR="008969B2" w:rsidRPr="004E4ACC" w:rsidRDefault="008969B2" w:rsidP="008969B2">
            <w:pPr>
              <w:jc w:val="left"/>
              <w:rPr>
                <w:rFonts w:eastAsia="宋体" w:hint="eastAsia"/>
              </w:rPr>
            </w:pPr>
            <w:r>
              <w:rPr>
                <w:rFonts w:eastAsia="宋体"/>
              </w:rPr>
              <w:t>No need for this</w:t>
            </w:r>
          </w:p>
        </w:tc>
      </w:tr>
    </w:tbl>
    <w:p w14:paraId="54D714D0" w14:textId="77777777" w:rsidR="00187F22" w:rsidRPr="004E4ACC"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UE is able to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ab"/>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ab"/>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宋体"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3D7045">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宋体"/>
              </w:rPr>
            </w:pPr>
            <w:r>
              <w:rPr>
                <w:rFonts w:eastAsia="宋体"/>
              </w:rPr>
              <w:t>Agree with FG entries.</w:t>
            </w:r>
          </w:p>
        </w:tc>
      </w:tr>
      <w:tr w:rsidR="00796ED7" w14:paraId="614F35F0" w14:textId="77777777" w:rsidTr="003D7045">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lang w:eastAsia="ko-KR"/>
              </w:rPr>
            </w:pPr>
            <w:r>
              <w:rPr>
                <w:rFonts w:eastAsiaTheme="minorEastAsia"/>
                <w:lang w:eastAsia="ko-KR"/>
              </w:rPr>
              <w:t>The second FG seems duplicated with FG in Section 3.7.</w:t>
            </w:r>
          </w:p>
        </w:tc>
      </w:tr>
      <w:tr w:rsidR="003D7045" w14:paraId="5ECFA744" w14:textId="77777777" w:rsidTr="003D7045">
        <w:tc>
          <w:tcPr>
            <w:tcW w:w="1818" w:type="dxa"/>
            <w:tcBorders>
              <w:top w:val="single" w:sz="4" w:space="0" w:color="auto"/>
              <w:left w:val="single" w:sz="4" w:space="0" w:color="auto"/>
              <w:bottom w:val="single" w:sz="4" w:space="0" w:color="auto"/>
              <w:right w:val="single" w:sz="4" w:space="0" w:color="auto"/>
            </w:tcBorders>
          </w:tcPr>
          <w:p w14:paraId="3C29E59C" w14:textId="329B4A17"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2E5A71E2" w14:textId="0A762641" w:rsidR="003D7045" w:rsidRDefault="003D7045" w:rsidP="003D7045">
            <w:pPr>
              <w:jc w:val="left"/>
              <w:rPr>
                <w:rFonts w:eastAsiaTheme="minorEastAsia"/>
                <w:lang w:eastAsia="ko-KR"/>
              </w:rPr>
            </w:pPr>
            <w:r>
              <w:rPr>
                <w:rFonts w:eastAsia="宋体"/>
              </w:rPr>
              <w:t xml:space="preserve">Further agreements are needed to support these FGs.  </w:t>
            </w:r>
          </w:p>
        </w:tc>
      </w:tr>
      <w:tr w:rsidR="00A0041F" w14:paraId="22FACDFF" w14:textId="77777777" w:rsidTr="003D7045">
        <w:tc>
          <w:tcPr>
            <w:tcW w:w="1818" w:type="dxa"/>
            <w:tcBorders>
              <w:top w:val="single" w:sz="4" w:space="0" w:color="auto"/>
              <w:left w:val="single" w:sz="4" w:space="0" w:color="auto"/>
              <w:bottom w:val="single" w:sz="4" w:space="0" w:color="auto"/>
              <w:right w:val="single" w:sz="4" w:space="0" w:color="auto"/>
            </w:tcBorders>
          </w:tcPr>
          <w:p w14:paraId="6AB54EDC" w14:textId="7FCE6FB3" w:rsidR="00A0041F" w:rsidRPr="00A0041F" w:rsidRDefault="00A0041F" w:rsidP="00A0041F">
            <w:pPr>
              <w:pStyle w:val="paragraph"/>
              <w:spacing w:before="0" w:beforeAutospacing="0" w:after="0" w:afterAutospacing="0"/>
              <w:textAlignment w:val="baseline"/>
              <w:rPr>
                <w:rFonts w:eastAsia="宋体"/>
                <w:sz w:val="20"/>
              </w:rPr>
            </w:pPr>
            <w:r w:rsidRPr="00A0041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89F5132" w14:textId="2DA027E1" w:rsidR="00A0041F" w:rsidRPr="00A0041F" w:rsidRDefault="00A0041F" w:rsidP="00A0041F">
            <w:pPr>
              <w:jc w:val="left"/>
              <w:rPr>
                <w:rFonts w:eastAsia="宋体"/>
              </w:rPr>
            </w:pPr>
            <w:r w:rsidRPr="00A0041F">
              <w:rPr>
                <w:rFonts w:eastAsiaTheme="minorEastAsia"/>
                <w:lang w:eastAsia="ko-KR"/>
              </w:rPr>
              <w:t>Support this FG</w:t>
            </w:r>
          </w:p>
        </w:tc>
      </w:tr>
      <w:tr w:rsidR="003C3E21" w14:paraId="4228132A" w14:textId="77777777" w:rsidTr="003D7045">
        <w:tc>
          <w:tcPr>
            <w:tcW w:w="1818" w:type="dxa"/>
            <w:tcBorders>
              <w:top w:val="single" w:sz="4" w:space="0" w:color="auto"/>
              <w:left w:val="single" w:sz="4" w:space="0" w:color="auto"/>
              <w:bottom w:val="single" w:sz="4" w:space="0" w:color="auto"/>
              <w:right w:val="single" w:sz="4" w:space="0" w:color="auto"/>
            </w:tcBorders>
          </w:tcPr>
          <w:p w14:paraId="1F674C93" w14:textId="0275DFFA" w:rsidR="003C3E21" w:rsidRPr="00A0041F" w:rsidRDefault="003C3E21" w:rsidP="00A0041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8F17526" w14:textId="50AC6774" w:rsidR="003C3E21" w:rsidRPr="00A0041F" w:rsidRDefault="003C3E21" w:rsidP="00A0041F">
            <w:pPr>
              <w:jc w:val="left"/>
              <w:rPr>
                <w:rFonts w:eastAsiaTheme="minorEastAsia"/>
                <w:lang w:eastAsia="ko-KR"/>
              </w:rPr>
            </w:pPr>
            <w:r>
              <w:rPr>
                <w:rFonts w:eastAsiaTheme="minorEastAsia"/>
                <w:lang w:eastAsia="ko-KR"/>
              </w:rPr>
              <w:t>Agreement needed first.</w:t>
            </w:r>
          </w:p>
        </w:tc>
      </w:tr>
      <w:tr w:rsidR="00235E36" w14:paraId="2CAEE8D2" w14:textId="77777777" w:rsidTr="003D7045">
        <w:tc>
          <w:tcPr>
            <w:tcW w:w="1818" w:type="dxa"/>
            <w:tcBorders>
              <w:top w:val="single" w:sz="4" w:space="0" w:color="auto"/>
              <w:left w:val="single" w:sz="4" w:space="0" w:color="auto"/>
              <w:bottom w:val="single" w:sz="4" w:space="0" w:color="auto"/>
              <w:right w:val="single" w:sz="4" w:space="0" w:color="auto"/>
            </w:tcBorders>
          </w:tcPr>
          <w:p w14:paraId="46FEE066" w14:textId="4A7E388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lastRenderedPageBreak/>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38E82" w14:textId="674C4845" w:rsidR="00235E36" w:rsidRDefault="00235E36" w:rsidP="00235E36">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763101" w14:paraId="11804523" w14:textId="77777777" w:rsidTr="00A33B5C">
        <w:tc>
          <w:tcPr>
            <w:tcW w:w="1818" w:type="dxa"/>
            <w:tcBorders>
              <w:top w:val="single" w:sz="4" w:space="0" w:color="auto"/>
              <w:left w:val="single" w:sz="4" w:space="0" w:color="auto"/>
              <w:bottom w:val="single" w:sz="4" w:space="0" w:color="auto"/>
              <w:right w:val="single" w:sz="4" w:space="0" w:color="auto"/>
            </w:tcBorders>
          </w:tcPr>
          <w:p w14:paraId="59C7BA59" w14:textId="77777777" w:rsidR="00763101" w:rsidRDefault="00763101" w:rsidP="00A33B5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E44D3DA" w14:textId="77777777" w:rsidR="00763101" w:rsidRDefault="00763101" w:rsidP="00A33B5C">
            <w:pPr>
              <w:jc w:val="left"/>
              <w:rPr>
                <w:rFonts w:eastAsiaTheme="minorEastAsia"/>
                <w:lang w:eastAsia="ko-KR"/>
              </w:rPr>
            </w:pPr>
            <w:r>
              <w:rPr>
                <w:rFonts w:eastAsiaTheme="minorEastAsia"/>
                <w:lang w:eastAsia="ko-KR"/>
              </w:rPr>
              <w:t>We agree in principle, but we should wait for RAN1 agreements.</w:t>
            </w:r>
          </w:p>
        </w:tc>
      </w:tr>
      <w:tr w:rsidR="004E4ACC" w14:paraId="10BDB406" w14:textId="77777777" w:rsidTr="004E4ACC">
        <w:tc>
          <w:tcPr>
            <w:tcW w:w="1818" w:type="dxa"/>
            <w:tcBorders>
              <w:top w:val="single" w:sz="4" w:space="0" w:color="auto"/>
              <w:left w:val="single" w:sz="4" w:space="0" w:color="auto"/>
              <w:bottom w:val="single" w:sz="4" w:space="0" w:color="auto"/>
              <w:right w:val="single" w:sz="4" w:space="0" w:color="auto"/>
            </w:tcBorders>
            <w:shd w:val="clear" w:color="auto" w:fill="auto"/>
          </w:tcPr>
          <w:p w14:paraId="7DEFC4B6" w14:textId="77777777" w:rsidR="004E4ACC" w:rsidRPr="004E4ACC" w:rsidRDefault="004E4ACC" w:rsidP="007B0F8D">
            <w:pPr>
              <w:pStyle w:val="paragraph"/>
              <w:spacing w:before="0" w:beforeAutospacing="0" w:after="0" w:afterAutospacing="0"/>
              <w:textAlignment w:val="baseline"/>
              <w:rPr>
                <w:rStyle w:val="normaltextrun"/>
                <w:rFonts w:eastAsia="Malgun Gothic"/>
                <w:sz w:val="20"/>
                <w:lang w:eastAsia="ko-KR"/>
              </w:rPr>
            </w:pPr>
            <w:r w:rsidRPr="004E4ACC">
              <w:rPr>
                <w:rStyle w:val="normaltextrun"/>
                <w:rFonts w:eastAsia="Malgun Gothic" w:hint="eastAsia"/>
                <w:sz w:val="20"/>
                <w:lang w:eastAsia="ko-KR"/>
              </w:rPr>
              <w:t>Huaw</w:t>
            </w:r>
            <w:r w:rsidRPr="004E4ACC">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25A6410" w14:textId="77777777" w:rsidR="004E4ACC" w:rsidRPr="004E4ACC" w:rsidRDefault="004E4ACC" w:rsidP="007B0F8D">
            <w:pPr>
              <w:jc w:val="left"/>
              <w:rPr>
                <w:rFonts w:eastAsiaTheme="minorEastAsia"/>
                <w:lang w:eastAsia="ko-KR"/>
              </w:rPr>
            </w:pPr>
            <w:r w:rsidRPr="004E4ACC">
              <w:rPr>
                <w:rFonts w:eastAsiaTheme="minorEastAsia" w:hint="eastAsia"/>
                <w:lang w:eastAsia="ko-KR"/>
              </w:rPr>
              <w:t xml:space="preserve">Agreement is needed first, and once agreement is made we agree that </w:t>
            </w:r>
            <w:r w:rsidRPr="004E4ACC">
              <w:rPr>
                <w:rFonts w:eastAsiaTheme="minorEastAsia"/>
                <w:lang w:eastAsia="ko-KR"/>
              </w:rPr>
              <w:t>one or more</w:t>
            </w:r>
            <w:r w:rsidRPr="004E4ACC">
              <w:rPr>
                <w:rFonts w:eastAsiaTheme="minorEastAsia" w:hint="eastAsia"/>
                <w:lang w:eastAsia="ko-KR"/>
              </w:rPr>
              <w:t xml:space="preserve"> new FG</w:t>
            </w:r>
            <w:r w:rsidRPr="004E4ACC">
              <w:rPr>
                <w:rFonts w:eastAsiaTheme="minorEastAsia"/>
                <w:lang w:eastAsia="ko-KR"/>
              </w:rPr>
              <w:t xml:space="preserve">s </w:t>
            </w:r>
            <w:r w:rsidRPr="004E4ACC">
              <w:rPr>
                <w:rFonts w:eastAsiaTheme="minorEastAsia" w:hint="eastAsia"/>
                <w:lang w:eastAsia="ko-KR"/>
              </w:rPr>
              <w:t>will be needed.</w:t>
            </w:r>
          </w:p>
        </w:tc>
      </w:tr>
      <w:tr w:rsidR="008969B2" w14:paraId="61DFB676" w14:textId="77777777" w:rsidTr="004E4ACC">
        <w:tc>
          <w:tcPr>
            <w:tcW w:w="1818" w:type="dxa"/>
            <w:tcBorders>
              <w:top w:val="single" w:sz="4" w:space="0" w:color="auto"/>
              <w:left w:val="single" w:sz="4" w:space="0" w:color="auto"/>
              <w:bottom w:val="single" w:sz="4" w:space="0" w:color="auto"/>
              <w:right w:val="single" w:sz="4" w:space="0" w:color="auto"/>
            </w:tcBorders>
            <w:shd w:val="clear" w:color="auto" w:fill="auto"/>
          </w:tcPr>
          <w:p w14:paraId="07031D1C" w14:textId="526EA528" w:rsidR="008969B2" w:rsidRPr="004E4ACC" w:rsidRDefault="008969B2" w:rsidP="008969B2">
            <w:pPr>
              <w:pStyle w:val="paragraph"/>
              <w:spacing w:before="0" w:beforeAutospacing="0" w:after="0" w:afterAutospacing="0"/>
              <w:textAlignment w:val="baseline"/>
              <w:rPr>
                <w:rStyle w:val="normaltextrun"/>
                <w:rFonts w:eastAsia="Malgun Gothic" w:hint="eastAsia"/>
                <w:sz w:val="20"/>
                <w:lang w:eastAsia="ko-KR"/>
              </w:rPr>
            </w:pPr>
            <w:bookmarkStart w:id="272" w:name="_GoBack" w:colFirst="0" w:colLast="0"/>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D806642" w14:textId="79C2D3A2" w:rsidR="008969B2" w:rsidRPr="004E4ACC" w:rsidRDefault="008969B2" w:rsidP="008969B2">
            <w:pPr>
              <w:jc w:val="left"/>
              <w:rPr>
                <w:rFonts w:eastAsiaTheme="minorEastAsia" w:hint="eastAsia"/>
                <w:lang w:eastAsia="ko-KR"/>
              </w:rPr>
            </w:pPr>
            <w:r>
              <w:rPr>
                <w:rFonts w:eastAsiaTheme="minorEastAsia"/>
                <w:lang w:eastAsia="ko-KR"/>
              </w:rPr>
              <w:t>Support this FG.</w:t>
            </w:r>
          </w:p>
        </w:tc>
      </w:tr>
      <w:bookmarkEnd w:id="272"/>
    </w:tbl>
    <w:p w14:paraId="54D714FD" w14:textId="3EF44927" w:rsidR="00D6097D" w:rsidRPr="004E4ACC" w:rsidRDefault="00D6097D" w:rsidP="00F90ACB">
      <w:pPr>
        <w:pStyle w:val="maintext"/>
        <w:ind w:firstLineChars="90" w:firstLine="180"/>
        <w:rPr>
          <w:rFonts w:ascii="Calibri" w:hAnsi="Calibri" w:cs="Arial"/>
          <w:color w:val="000000"/>
          <w:lang w:val="en-US"/>
        </w:rPr>
      </w:pPr>
    </w:p>
    <w:p w14:paraId="54D714FE" w14:textId="77777777" w:rsidR="00577143" w:rsidRPr="00434D06" w:rsidRDefault="00577143" w:rsidP="000B3AC8">
      <w:pPr>
        <w:pStyle w:val="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3"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3"/>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4"/>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r w:rsidRPr="00CC6186">
        <w:rPr>
          <w:rFonts w:ascii="Calibri" w:hAnsi="Calibri" w:cs="Times New Roman"/>
          <w:color w:val="000000"/>
          <w:lang w:eastAsia="ko-KR"/>
        </w:rPr>
        <w:t>Sanechips</w:t>
      </w:r>
      <w:bookmarkEnd w:id="275"/>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6"/>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r w:rsidRPr="00CC6186">
        <w:rPr>
          <w:rFonts w:ascii="Calibri" w:hAnsi="Calibri" w:cs="Times New Roman"/>
          <w:color w:val="000000"/>
          <w:lang w:eastAsia="ko-KR"/>
        </w:rPr>
        <w:t>HiSilicon</w:t>
      </w:r>
      <w:bookmarkEnd w:id="277"/>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8"/>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9"/>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80"/>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81"/>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2"/>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3"/>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4"/>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5"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5"/>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6"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6"/>
    </w:p>
    <w:p w14:paraId="54D7150F" w14:textId="77777777" w:rsidR="00000D8D" w:rsidRPr="00434D06" w:rsidRDefault="00000D8D" w:rsidP="00577143">
      <w:pPr>
        <w:pStyle w:val="af"/>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A9C06" w14:textId="77777777" w:rsidR="00290A8C" w:rsidRDefault="00290A8C" w:rsidP="00FF028D">
      <w:pPr>
        <w:spacing w:before="0" w:after="0"/>
      </w:pPr>
      <w:r>
        <w:separator/>
      </w:r>
    </w:p>
  </w:endnote>
  <w:endnote w:type="continuationSeparator" w:id="0">
    <w:p w14:paraId="3E59205F" w14:textId="77777777" w:rsidR="00290A8C" w:rsidRDefault="00290A8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D092" w14:textId="77777777" w:rsidR="00290A8C" w:rsidRDefault="00290A8C" w:rsidP="00FF028D">
      <w:pPr>
        <w:spacing w:before="0" w:after="0"/>
      </w:pPr>
      <w:r>
        <w:separator/>
      </w:r>
    </w:p>
  </w:footnote>
  <w:footnote w:type="continuationSeparator" w:id="0">
    <w:p w14:paraId="1AD02A1F" w14:textId="77777777" w:rsidR="00290A8C" w:rsidRDefault="00290A8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宋体"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宋体"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0">
    <w:name w:val="heading 3"/>
    <w:basedOn w:val="a"/>
    <w:next w:val="a"/>
    <w:link w:val="31"/>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9">
    <w:name w:val="批注主题 字符"/>
    <w:link w:val="aa"/>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出段落 字符1"/>
    <w:aliases w:val="- Bullets 字符1,?? ?? 字符1,????? 字符1,???? 字符1,Lista1 字符1,中等深浅网格 1 - 着色 21 字符1,列表段落 字符1,¥¡¡¡¡ì¬º¥¹¥È¶ÎÂä 字符1,ÁÐ³ö¶ÎÂä 字符1,¥ê¥¹¥È¶ÎÂä 字符1,列表段落1 字符1,—ño’i—Ž 字符1,1st level - Bullet List Paragraph 字符1,Lettre d'introduction 字符1,Paragrafo elenco 字符1"/>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1">
    <w:name w:val="标题 3 字符"/>
    <w:link w:val="30"/>
    <w:rPr>
      <w:rFonts w:ascii="Arial" w:eastAsia="Times New Roman" w:hAnsi="Arial"/>
      <w:b/>
      <w:sz w:val="24"/>
    </w:rPr>
  </w:style>
  <w:style w:type="character" w:customStyle="1" w:styleId="af0">
    <w:name w:val="批注框文本 字符"/>
    <w:link w:val="af1"/>
    <w:uiPriority w:val="99"/>
    <w:semiHidden/>
    <w:rPr>
      <w:rFonts w:ascii="Segoe UI" w:eastAsia="Times New Roman" w:hAnsi="Segoe UI" w:cs="Segoe UI"/>
      <w:sz w:val="18"/>
      <w:szCs w:val="18"/>
    </w:rPr>
  </w:style>
  <w:style w:type="character" w:customStyle="1" w:styleId="af2">
    <w:name w:val="纯文本 字符"/>
    <w:link w:val="af3"/>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51">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12">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iPriority w:val="99"/>
    <w:unhideWhenUsed/>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2">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2"/>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eastAsia="en-US"/>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table" w:styleId="af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a"/>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3">
    <w:name w:val="List Number 3"/>
    <w:basedOn w:val="a"/>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af9"/>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90444">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05622556">
      <w:bodyDiv w:val="1"/>
      <w:marLeft w:val="0"/>
      <w:marRight w:val="0"/>
      <w:marTop w:val="0"/>
      <w:marBottom w:val="0"/>
      <w:divBdr>
        <w:top w:val="none" w:sz="0" w:space="0" w:color="auto"/>
        <w:left w:val="none" w:sz="0" w:space="0" w:color="auto"/>
        <w:bottom w:val="none" w:sz="0" w:space="0" w:color="auto"/>
        <w:right w:val="none" w:sz="0" w:space="0" w:color="auto"/>
      </w:divBdr>
    </w:div>
    <w:div w:id="666716441">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6067220">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35085368">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5AIRPNAIUNRU-1830940522-12175</_dlc_DocId>
    <_dlc_DocIdUrl xmlns="71c5aaf6-e6ce-465b-b873-5148d2a4c105">
      <Url>https://nokia.sharepoint.com/sites/c5g/5gradio/_layouts/15/DocIdRedir.aspx?ID=5AIRPNAIUNRU-1830940522-12175</Url>
      <Description>5AIRPNAIUNRU-1830940522-12175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5A35-4D30-4FC2-9084-D4F3EF7B4109}">
  <ds:schemaRefs>
    <ds:schemaRef ds:uri="http://schemas.microsoft.com/sharepoint/events"/>
  </ds:schemaRefs>
</ds:datastoreItem>
</file>

<file path=customXml/itemProps2.xml><?xml version="1.0" encoding="utf-8"?>
<ds:datastoreItem xmlns:ds="http://schemas.openxmlformats.org/officeDocument/2006/customXml" ds:itemID="{0F98FF34-0C9D-412B-8DC7-4C5B86CE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213E449-7672-4F74-9715-FF0EB7F47FE8}">
  <ds:schemaRefs>
    <ds:schemaRef ds:uri="Microsoft.SharePoint.Taxonomy.ContentTypeSync"/>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6.xml><?xml version="1.0" encoding="utf-8"?>
<ds:datastoreItem xmlns:ds="http://schemas.openxmlformats.org/officeDocument/2006/customXml" ds:itemID="{01C84C79-4359-4935-A9AF-11C528DD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22877</Words>
  <Characters>130403</Characters>
  <Application>Microsoft Office Word</Application>
  <DocSecurity>0</DocSecurity>
  <Lines>1086</Lines>
  <Paragraphs>305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Shupeng Li</cp:lastModifiedBy>
  <cp:revision>2</cp:revision>
  <cp:lastPrinted>2020-07-20T18:11:00Z</cp:lastPrinted>
  <dcterms:created xsi:type="dcterms:W3CDTF">2021-10-13T07:20:00Z</dcterms:created>
  <dcterms:modified xsi:type="dcterms:W3CDTF">2021-10-13T07:20:00Z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