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98121C">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98121C">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98121C">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981484">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equationxml="&lt;">
                  <v:imagedata r:id="rId11" o:title="" chromakey="white"/>
                </v:shape>
              </w:pict>
            </w:r>
            <w:r>
              <w:rPr>
                <w:b/>
                <w:i/>
              </w:rPr>
              <w:t xml:space="preserve"> , UE determines the next available NPRACH occasion after uplink slot </w:t>
            </w:r>
            <w:r w:rsidR="00981484">
              <w:rPr>
                <w:rFonts w:cs="Times"/>
                <w:position w:val="-8"/>
                <w:lang w:val="en-GB" w:eastAsia="en-US"/>
              </w:rPr>
              <w:pict w14:anchorId="7A716991">
                <v:shape id="_x0000_i1026" type="#_x0000_t75" style="width:53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4pt" o:ole="">
            <v:imagedata r:id="rId14" o:title=""/>
          </v:shape>
          <o:OLEObject Type="Embed" ProgID="Equation.3" ShapeID="_x0000_i1027" DrawAspect="Content" ObjectID="_1695496713"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88756D" w14:paraId="1CE4AF9F" w14:textId="77777777" w:rsidTr="003372FB">
        <w:tc>
          <w:tcPr>
            <w:tcW w:w="1838" w:type="dxa"/>
          </w:tcPr>
          <w:p w14:paraId="73B2A684" w14:textId="20073105" w:rsidR="0088756D" w:rsidRDefault="0088756D" w:rsidP="0088756D">
            <w:pPr>
              <w:jc w:val="center"/>
            </w:pPr>
          </w:p>
        </w:tc>
        <w:tc>
          <w:tcPr>
            <w:tcW w:w="1985" w:type="dxa"/>
          </w:tcPr>
          <w:p w14:paraId="27AB0081" w14:textId="3AD1DC8F" w:rsidR="0088756D" w:rsidRDefault="0088756D" w:rsidP="0088756D">
            <w:pPr>
              <w:jc w:val="center"/>
            </w:pPr>
          </w:p>
        </w:tc>
        <w:tc>
          <w:tcPr>
            <w:tcW w:w="5193" w:type="dxa"/>
          </w:tcPr>
          <w:p w14:paraId="663F13BA" w14:textId="6A68354E" w:rsidR="0088756D" w:rsidRPr="0088756D" w:rsidRDefault="0088756D" w:rsidP="0088756D">
            <w:pPr>
              <w:rPr>
                <w:rFonts w:eastAsia="DengXian"/>
              </w:rPr>
            </w:pPr>
          </w:p>
        </w:tc>
      </w:tr>
      <w:tr w:rsidR="008E4D0A" w14:paraId="0EB04B68" w14:textId="77777777" w:rsidTr="003372FB">
        <w:tc>
          <w:tcPr>
            <w:tcW w:w="1838" w:type="dxa"/>
          </w:tcPr>
          <w:p w14:paraId="0C323391" w14:textId="72410A85" w:rsidR="008E4D0A" w:rsidRPr="008E4D0A" w:rsidRDefault="008E4D0A" w:rsidP="008E4D0A">
            <w:pPr>
              <w:rPr>
                <w:rFonts w:eastAsia="DengXian"/>
              </w:rPr>
            </w:pPr>
          </w:p>
        </w:tc>
        <w:tc>
          <w:tcPr>
            <w:tcW w:w="1985" w:type="dxa"/>
          </w:tcPr>
          <w:p w14:paraId="7CF0FC1E" w14:textId="77777777" w:rsidR="008E4D0A" w:rsidRDefault="008E4D0A" w:rsidP="008E4D0A"/>
        </w:tc>
        <w:tc>
          <w:tcPr>
            <w:tcW w:w="5193" w:type="dxa"/>
          </w:tcPr>
          <w:p w14:paraId="4404FED0" w14:textId="4EF042D7" w:rsidR="008E4D0A" w:rsidRDefault="008E4D0A"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 the UE shall be, ready to transmit a new preamble sequence </w:t>
      </w:r>
      <w:r w:rsidRPr="00206C5F">
        <w:rPr>
          <w:b/>
          <w:bCs/>
          <w:u w:val="single"/>
        </w:rPr>
        <w:t>no later than</w:t>
      </w:r>
      <w:r w:rsidRPr="00206C5F">
        <w:rPr>
          <w:b/>
          <w:bCs/>
        </w:rPr>
        <w:t xml:space="preserve"> the NB-IoT UL subframe starting 12 milliseconds</w:t>
      </w:r>
      <w:r>
        <w:t xml:space="preserve"> after the end of subframe </w:t>
      </w:r>
      <w:r>
        <w:rPr>
          <w:i/>
        </w:rPr>
        <w:t>n</w:t>
      </w:r>
      <w: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6F3EF0" w14:paraId="662DC3D2" w14:textId="77777777" w:rsidTr="00295DFC">
        <w:tc>
          <w:tcPr>
            <w:tcW w:w="1838" w:type="dxa"/>
          </w:tcPr>
          <w:p w14:paraId="33575FC3" w14:textId="77777777" w:rsidR="006F3EF0" w:rsidRDefault="006F3EF0" w:rsidP="00295DFC">
            <w:pPr>
              <w:jc w:val="center"/>
            </w:pPr>
          </w:p>
        </w:tc>
        <w:tc>
          <w:tcPr>
            <w:tcW w:w="1985" w:type="dxa"/>
          </w:tcPr>
          <w:p w14:paraId="3A019A40" w14:textId="77777777" w:rsidR="006F3EF0" w:rsidRDefault="006F3EF0" w:rsidP="00295DFC">
            <w:pPr>
              <w:jc w:val="center"/>
            </w:pPr>
          </w:p>
        </w:tc>
        <w:tc>
          <w:tcPr>
            <w:tcW w:w="5193" w:type="dxa"/>
          </w:tcPr>
          <w:p w14:paraId="6A875DFE" w14:textId="77777777" w:rsidR="006F3EF0" w:rsidRDefault="006F3EF0" w:rsidP="00295DFC"/>
        </w:tc>
      </w:tr>
      <w:tr w:rsidR="006F3EF0" w14:paraId="5EEFCFA8" w14:textId="77777777" w:rsidTr="00295DFC">
        <w:tc>
          <w:tcPr>
            <w:tcW w:w="1838" w:type="dxa"/>
          </w:tcPr>
          <w:p w14:paraId="04BE345F" w14:textId="77777777" w:rsidR="006F3EF0" w:rsidRDefault="006F3EF0" w:rsidP="00295DFC"/>
        </w:tc>
        <w:tc>
          <w:tcPr>
            <w:tcW w:w="1985" w:type="dxa"/>
          </w:tcPr>
          <w:p w14:paraId="0FEBD544" w14:textId="77777777" w:rsidR="006F3EF0" w:rsidRDefault="006F3EF0" w:rsidP="00295DFC"/>
        </w:tc>
        <w:tc>
          <w:tcPr>
            <w:tcW w:w="5193" w:type="dxa"/>
          </w:tcPr>
          <w:p w14:paraId="65614062" w14:textId="77777777" w:rsidR="006F3EF0" w:rsidRDefault="006F3EF0" w:rsidP="00295DFC"/>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lastRenderedPageBreak/>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w:t>
            </w:r>
            <w:r w:rsidRPr="004A6276">
              <w:rPr>
                <w:b/>
                <w:bCs/>
                <w:i/>
                <w:iCs/>
              </w:rPr>
              <w:lastRenderedPageBreak/>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97D2D" w14:paraId="6640C793" w14:textId="77777777" w:rsidTr="00460443">
        <w:tc>
          <w:tcPr>
            <w:tcW w:w="1838" w:type="dxa"/>
          </w:tcPr>
          <w:p w14:paraId="0847A6C3" w14:textId="507872A5" w:rsidR="00497D2D" w:rsidRDefault="00497D2D" w:rsidP="00460443"/>
        </w:tc>
        <w:tc>
          <w:tcPr>
            <w:tcW w:w="1985" w:type="dxa"/>
          </w:tcPr>
          <w:p w14:paraId="3FD530A6" w14:textId="1431E112" w:rsidR="00497D2D" w:rsidRDefault="00497D2D" w:rsidP="00460443">
            <w:pPr>
              <w:jc w:val="left"/>
            </w:pPr>
          </w:p>
        </w:tc>
        <w:tc>
          <w:tcPr>
            <w:tcW w:w="5193" w:type="dxa"/>
          </w:tcPr>
          <w:p w14:paraId="70B837C7" w14:textId="55B4CD39" w:rsidR="00497D2D" w:rsidRDefault="00497D2D" w:rsidP="00460443"/>
        </w:tc>
      </w:tr>
      <w:tr w:rsidR="00497D2D" w14:paraId="3206D1F9" w14:textId="77777777" w:rsidTr="00460443">
        <w:tc>
          <w:tcPr>
            <w:tcW w:w="1838" w:type="dxa"/>
          </w:tcPr>
          <w:p w14:paraId="5E353D06" w14:textId="37D30C18" w:rsidR="00497D2D" w:rsidRDefault="00497D2D" w:rsidP="00460443"/>
        </w:tc>
        <w:tc>
          <w:tcPr>
            <w:tcW w:w="1985" w:type="dxa"/>
          </w:tcPr>
          <w:p w14:paraId="3B72FB3A" w14:textId="77777777" w:rsidR="00497D2D" w:rsidRDefault="00497D2D" w:rsidP="00460443"/>
        </w:tc>
        <w:tc>
          <w:tcPr>
            <w:tcW w:w="5193" w:type="dxa"/>
          </w:tcPr>
          <w:p w14:paraId="79A7B63A" w14:textId="77777777" w:rsidR="00497D2D" w:rsidRDefault="00497D2D" w:rsidP="00460443"/>
        </w:tc>
      </w:tr>
      <w:tr w:rsidR="00497D2D" w:rsidRPr="008A4526" w14:paraId="42F34A55" w14:textId="77777777" w:rsidTr="00460443">
        <w:tc>
          <w:tcPr>
            <w:tcW w:w="1838" w:type="dxa"/>
          </w:tcPr>
          <w:p w14:paraId="4AB1FD85" w14:textId="3683BAA1" w:rsidR="00497D2D" w:rsidRDefault="00497D2D" w:rsidP="00460443">
            <w:pPr>
              <w:rPr>
                <w:rFonts w:eastAsia="DengXian"/>
              </w:rPr>
            </w:pPr>
          </w:p>
        </w:tc>
        <w:tc>
          <w:tcPr>
            <w:tcW w:w="1985" w:type="dxa"/>
          </w:tcPr>
          <w:p w14:paraId="2957BCC5" w14:textId="47ED4CA8" w:rsidR="00497D2D" w:rsidRDefault="00497D2D" w:rsidP="00460443">
            <w:pPr>
              <w:rPr>
                <w:rFonts w:eastAsia="DengXian"/>
              </w:rPr>
            </w:pPr>
          </w:p>
        </w:tc>
        <w:tc>
          <w:tcPr>
            <w:tcW w:w="5193" w:type="dxa"/>
          </w:tcPr>
          <w:p w14:paraId="25F1A929" w14:textId="58942F74" w:rsidR="00497D2D" w:rsidRDefault="00497D2D" w:rsidP="00460443">
            <w:pPr>
              <w:rPr>
                <w:rFonts w:eastAsia="DengXian"/>
              </w:rPr>
            </w:pPr>
          </w:p>
        </w:tc>
      </w:tr>
      <w:tr w:rsidR="00497D2D" w:rsidRPr="008A4526" w14:paraId="64AC2D17" w14:textId="77777777" w:rsidTr="00460443">
        <w:tc>
          <w:tcPr>
            <w:tcW w:w="1838" w:type="dxa"/>
          </w:tcPr>
          <w:p w14:paraId="0A7780D0" w14:textId="769B7805" w:rsidR="00497D2D" w:rsidRDefault="00497D2D" w:rsidP="00460443">
            <w:pPr>
              <w:rPr>
                <w:rFonts w:eastAsia="DengXian"/>
              </w:rPr>
            </w:pPr>
          </w:p>
        </w:tc>
        <w:tc>
          <w:tcPr>
            <w:tcW w:w="1985" w:type="dxa"/>
          </w:tcPr>
          <w:p w14:paraId="25956E8D" w14:textId="75A2A8DD" w:rsidR="00497D2D" w:rsidRDefault="00497D2D" w:rsidP="00460443">
            <w:pPr>
              <w:rPr>
                <w:rFonts w:eastAsia="DengXian"/>
              </w:rPr>
            </w:pPr>
          </w:p>
        </w:tc>
        <w:tc>
          <w:tcPr>
            <w:tcW w:w="5193" w:type="dxa"/>
          </w:tcPr>
          <w:p w14:paraId="70BED988" w14:textId="77777777" w:rsidR="00497D2D" w:rsidRDefault="00497D2D" w:rsidP="00460443">
            <w:pPr>
              <w:rPr>
                <w:rFonts w:eastAsia="DengXian"/>
              </w:rPr>
            </w:pPr>
          </w:p>
        </w:tc>
      </w:tr>
      <w:tr w:rsidR="00497D2D" w14:paraId="129AD033" w14:textId="77777777" w:rsidTr="00460443">
        <w:tc>
          <w:tcPr>
            <w:tcW w:w="1838" w:type="dxa"/>
          </w:tcPr>
          <w:p w14:paraId="3C4AC0C5" w14:textId="4558473C" w:rsidR="00497D2D" w:rsidRDefault="00497D2D" w:rsidP="00460443">
            <w:pPr>
              <w:rPr>
                <w:rFonts w:eastAsia="DengXian"/>
              </w:rPr>
            </w:pPr>
          </w:p>
        </w:tc>
        <w:tc>
          <w:tcPr>
            <w:tcW w:w="1985" w:type="dxa"/>
          </w:tcPr>
          <w:p w14:paraId="1AD2113F" w14:textId="1A27285F" w:rsidR="00497D2D" w:rsidRDefault="00497D2D" w:rsidP="00460443">
            <w:pPr>
              <w:rPr>
                <w:rFonts w:eastAsia="DengXian"/>
              </w:rPr>
            </w:pPr>
          </w:p>
        </w:tc>
        <w:tc>
          <w:tcPr>
            <w:tcW w:w="5193" w:type="dxa"/>
          </w:tcPr>
          <w:p w14:paraId="07EC62E6" w14:textId="7C350C56" w:rsidR="00497D2D" w:rsidRDefault="00497D2D" w:rsidP="00460443">
            <w:pPr>
              <w:rPr>
                <w:rFonts w:eastAsia="DengXian"/>
              </w:rPr>
            </w:pP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lastRenderedPageBreak/>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9D0EBC" w14:paraId="6231F353" w14:textId="77777777" w:rsidTr="00460443">
        <w:tc>
          <w:tcPr>
            <w:tcW w:w="1838" w:type="dxa"/>
          </w:tcPr>
          <w:p w14:paraId="6BF0A17A" w14:textId="09D97143" w:rsidR="009D0EBC" w:rsidRDefault="009D0EBC" w:rsidP="009D0EBC"/>
        </w:tc>
        <w:tc>
          <w:tcPr>
            <w:tcW w:w="1985" w:type="dxa"/>
          </w:tcPr>
          <w:p w14:paraId="096FB8F0" w14:textId="25F4EB10" w:rsidR="009D0EBC" w:rsidRDefault="009D0EBC" w:rsidP="009D0EBC"/>
        </w:tc>
        <w:tc>
          <w:tcPr>
            <w:tcW w:w="5193" w:type="dxa"/>
          </w:tcPr>
          <w:p w14:paraId="1E168D28" w14:textId="1BEE746B" w:rsidR="009D0EBC" w:rsidRDefault="009D0EBC" w:rsidP="009D0EBC"/>
        </w:tc>
      </w:tr>
      <w:tr w:rsidR="009D0EBC" w14:paraId="51A05B5D" w14:textId="77777777" w:rsidTr="00460443">
        <w:tc>
          <w:tcPr>
            <w:tcW w:w="1838" w:type="dxa"/>
          </w:tcPr>
          <w:p w14:paraId="31508F0B" w14:textId="75DAC904" w:rsidR="009D0EBC" w:rsidRDefault="009D0EBC" w:rsidP="009D0EBC"/>
        </w:tc>
        <w:tc>
          <w:tcPr>
            <w:tcW w:w="1985" w:type="dxa"/>
          </w:tcPr>
          <w:p w14:paraId="7A8C754E" w14:textId="3FEA9583" w:rsidR="009D0EBC" w:rsidRDefault="009D0EBC" w:rsidP="009D0EBC"/>
        </w:tc>
        <w:tc>
          <w:tcPr>
            <w:tcW w:w="5193" w:type="dxa"/>
          </w:tcPr>
          <w:p w14:paraId="797D2925" w14:textId="77777777" w:rsidR="009D0EBC" w:rsidRDefault="009D0EBC" w:rsidP="009D0EBC"/>
        </w:tc>
      </w:tr>
      <w:tr w:rsidR="009D0EBC" w:rsidRPr="008A4526" w14:paraId="59A00BD0" w14:textId="77777777" w:rsidTr="00460443">
        <w:tc>
          <w:tcPr>
            <w:tcW w:w="1838" w:type="dxa"/>
          </w:tcPr>
          <w:p w14:paraId="0FDDE06C" w14:textId="77777777" w:rsidR="009D0EBC" w:rsidRDefault="009D0EBC" w:rsidP="009D0EBC">
            <w:pPr>
              <w:rPr>
                <w:rFonts w:eastAsia="DengXian"/>
              </w:rPr>
            </w:pPr>
          </w:p>
        </w:tc>
        <w:tc>
          <w:tcPr>
            <w:tcW w:w="1985" w:type="dxa"/>
          </w:tcPr>
          <w:p w14:paraId="4DF73659" w14:textId="77777777" w:rsidR="009D0EBC" w:rsidRDefault="009D0EBC" w:rsidP="009D0EBC">
            <w:pPr>
              <w:rPr>
                <w:rFonts w:eastAsia="DengXian"/>
              </w:rPr>
            </w:pPr>
          </w:p>
        </w:tc>
        <w:tc>
          <w:tcPr>
            <w:tcW w:w="5193" w:type="dxa"/>
          </w:tcPr>
          <w:p w14:paraId="1FECC721" w14:textId="77777777" w:rsidR="009D0EBC" w:rsidRDefault="009D0EBC" w:rsidP="009D0EBC">
            <w:pPr>
              <w:rPr>
                <w:rFonts w:eastAsia="DengXian"/>
              </w:rPr>
            </w:pP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52668" w14:paraId="50A69D38" w14:textId="77777777" w:rsidTr="00295DFC">
        <w:tc>
          <w:tcPr>
            <w:tcW w:w="1838" w:type="dxa"/>
          </w:tcPr>
          <w:p w14:paraId="7F771001" w14:textId="684287AF" w:rsidR="00652668" w:rsidRDefault="00652668" w:rsidP="00295DFC"/>
        </w:tc>
        <w:tc>
          <w:tcPr>
            <w:tcW w:w="1985" w:type="dxa"/>
          </w:tcPr>
          <w:p w14:paraId="15ADF991" w14:textId="77777777" w:rsidR="00652668" w:rsidRDefault="00652668" w:rsidP="00295DFC"/>
        </w:tc>
        <w:tc>
          <w:tcPr>
            <w:tcW w:w="5193" w:type="dxa"/>
          </w:tcPr>
          <w:p w14:paraId="4E4BE540" w14:textId="77777777" w:rsidR="00652668" w:rsidRDefault="00652668" w:rsidP="00295DFC"/>
        </w:tc>
      </w:tr>
      <w:tr w:rsidR="00652668" w14:paraId="4B1F357D" w14:textId="77777777" w:rsidTr="00295DFC">
        <w:tc>
          <w:tcPr>
            <w:tcW w:w="1838" w:type="dxa"/>
          </w:tcPr>
          <w:p w14:paraId="22EA4670" w14:textId="5B5C205C" w:rsidR="00652668" w:rsidRDefault="00652668" w:rsidP="00295DFC"/>
        </w:tc>
        <w:tc>
          <w:tcPr>
            <w:tcW w:w="1985" w:type="dxa"/>
          </w:tcPr>
          <w:p w14:paraId="109CE90B" w14:textId="77777777" w:rsidR="00652668" w:rsidRDefault="00652668" w:rsidP="00295DFC"/>
        </w:tc>
        <w:tc>
          <w:tcPr>
            <w:tcW w:w="5193" w:type="dxa"/>
          </w:tcPr>
          <w:p w14:paraId="6EA500DE" w14:textId="77777777" w:rsidR="00652668" w:rsidRDefault="00652668" w:rsidP="00295DFC"/>
        </w:tc>
      </w:tr>
      <w:tr w:rsidR="00652668" w:rsidRPr="008A4526" w14:paraId="399B6470" w14:textId="77777777" w:rsidTr="00295DFC">
        <w:tc>
          <w:tcPr>
            <w:tcW w:w="1838" w:type="dxa"/>
          </w:tcPr>
          <w:p w14:paraId="0753EB88" w14:textId="77777777" w:rsidR="00652668" w:rsidRDefault="00652668" w:rsidP="00295DFC">
            <w:pPr>
              <w:rPr>
                <w:rFonts w:eastAsia="DengXian"/>
              </w:rPr>
            </w:pPr>
          </w:p>
        </w:tc>
        <w:tc>
          <w:tcPr>
            <w:tcW w:w="1985" w:type="dxa"/>
          </w:tcPr>
          <w:p w14:paraId="397F8232" w14:textId="77777777" w:rsidR="00652668" w:rsidRDefault="00652668" w:rsidP="00295DFC">
            <w:pPr>
              <w:rPr>
                <w:rFonts w:eastAsia="DengXian"/>
              </w:rPr>
            </w:pPr>
          </w:p>
        </w:tc>
        <w:tc>
          <w:tcPr>
            <w:tcW w:w="5193" w:type="dxa"/>
          </w:tcPr>
          <w:p w14:paraId="6BB27E12" w14:textId="77777777" w:rsidR="00652668" w:rsidRDefault="00652668" w:rsidP="00295DFC">
            <w:pPr>
              <w:rPr>
                <w:rFonts w:eastAsia="DengXian"/>
              </w:rPr>
            </w:pP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74688D" w:rsidRDefault="0074688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74688D" w:rsidRDefault="0074688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74688D" w:rsidRDefault="0074688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74688D" w:rsidRDefault="0074688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w:t>
      </w:r>
      <w:r w:rsidR="00C500A0">
        <w:lastRenderedPageBreak/>
        <w:t xml:space="preserve">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77777777" w:rsidR="00F177C5" w:rsidRDefault="00F177C5" w:rsidP="002140A4">
            <w:pPr>
              <w:jc w:val="center"/>
            </w:pPr>
          </w:p>
        </w:tc>
        <w:tc>
          <w:tcPr>
            <w:tcW w:w="1985" w:type="dxa"/>
          </w:tcPr>
          <w:p w14:paraId="15EBB752" w14:textId="77777777" w:rsidR="00F177C5" w:rsidRDefault="00F177C5" w:rsidP="002140A4">
            <w:pPr>
              <w:jc w:val="center"/>
            </w:pPr>
          </w:p>
        </w:tc>
        <w:tc>
          <w:tcPr>
            <w:tcW w:w="5193" w:type="dxa"/>
          </w:tcPr>
          <w:p w14:paraId="0EE4889A" w14:textId="77777777" w:rsidR="00F177C5" w:rsidRPr="0088756D" w:rsidRDefault="00F177C5" w:rsidP="002140A4">
            <w:pPr>
              <w:rPr>
                <w:rFonts w:eastAsia="DengXian"/>
              </w:rPr>
            </w:pPr>
          </w:p>
        </w:tc>
      </w:tr>
      <w:tr w:rsidR="00F177C5" w14:paraId="06C49F75" w14:textId="77777777" w:rsidTr="002140A4">
        <w:tc>
          <w:tcPr>
            <w:tcW w:w="1838" w:type="dxa"/>
          </w:tcPr>
          <w:p w14:paraId="2AB35A6E" w14:textId="77777777" w:rsidR="00F177C5" w:rsidRPr="008E4D0A" w:rsidRDefault="00F177C5" w:rsidP="002140A4">
            <w:pPr>
              <w:rPr>
                <w:rFonts w:eastAsia="DengXian"/>
              </w:rPr>
            </w:pPr>
          </w:p>
        </w:tc>
        <w:tc>
          <w:tcPr>
            <w:tcW w:w="1985" w:type="dxa"/>
          </w:tcPr>
          <w:p w14:paraId="3DA10135" w14:textId="77777777" w:rsidR="00F177C5" w:rsidRDefault="00F177C5" w:rsidP="002140A4"/>
        </w:tc>
        <w:tc>
          <w:tcPr>
            <w:tcW w:w="5193" w:type="dxa"/>
          </w:tcPr>
          <w:p w14:paraId="64B82086" w14:textId="77777777" w:rsidR="00F177C5" w:rsidRDefault="00F177C5" w:rsidP="002140A4"/>
        </w:tc>
      </w:tr>
      <w:tr w:rsidR="00F177C5" w14:paraId="21424DAD" w14:textId="77777777" w:rsidTr="002140A4">
        <w:tc>
          <w:tcPr>
            <w:tcW w:w="1838" w:type="dxa"/>
          </w:tcPr>
          <w:p w14:paraId="4025F8C3" w14:textId="77777777" w:rsidR="00F177C5" w:rsidRDefault="00F177C5" w:rsidP="002140A4">
            <w:pPr>
              <w:rPr>
                <w:rFonts w:eastAsia="DengXian"/>
              </w:rPr>
            </w:pPr>
          </w:p>
        </w:tc>
        <w:tc>
          <w:tcPr>
            <w:tcW w:w="1985" w:type="dxa"/>
          </w:tcPr>
          <w:p w14:paraId="0BC51F98" w14:textId="77777777" w:rsidR="00F177C5" w:rsidRDefault="00F177C5" w:rsidP="002140A4"/>
        </w:tc>
        <w:tc>
          <w:tcPr>
            <w:tcW w:w="5193" w:type="dxa"/>
          </w:tcPr>
          <w:p w14:paraId="2459BA06" w14:textId="77777777" w:rsidR="00F177C5" w:rsidRDefault="00F177C5" w:rsidP="002140A4">
            <w:pPr>
              <w:rPr>
                <w:rFonts w:eastAsia="DengXian"/>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8121C"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8121C"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lastRenderedPageBreak/>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D31529" w14:paraId="16095F87" w14:textId="77777777" w:rsidTr="00295DFC">
        <w:tc>
          <w:tcPr>
            <w:tcW w:w="1838" w:type="dxa"/>
          </w:tcPr>
          <w:p w14:paraId="64D6D05B" w14:textId="77777777" w:rsidR="00D31529" w:rsidRDefault="00D31529" w:rsidP="00295DFC"/>
        </w:tc>
        <w:tc>
          <w:tcPr>
            <w:tcW w:w="1985" w:type="dxa"/>
          </w:tcPr>
          <w:p w14:paraId="20040F99" w14:textId="77777777" w:rsidR="00D31529" w:rsidRDefault="00D31529" w:rsidP="00295DFC">
            <w:pPr>
              <w:jc w:val="center"/>
            </w:pPr>
          </w:p>
        </w:tc>
        <w:tc>
          <w:tcPr>
            <w:tcW w:w="5193" w:type="dxa"/>
          </w:tcPr>
          <w:p w14:paraId="56D72092" w14:textId="77777777" w:rsidR="00D31529" w:rsidRDefault="00D31529" w:rsidP="00295DFC"/>
        </w:tc>
      </w:tr>
      <w:tr w:rsidR="00D31529" w14:paraId="611C3BCE" w14:textId="77777777" w:rsidTr="00295DFC">
        <w:tc>
          <w:tcPr>
            <w:tcW w:w="1838" w:type="dxa"/>
          </w:tcPr>
          <w:p w14:paraId="00A27365" w14:textId="77777777" w:rsidR="00D31529" w:rsidRDefault="00D31529" w:rsidP="00295DFC">
            <w:pPr>
              <w:jc w:val="center"/>
            </w:pPr>
          </w:p>
        </w:tc>
        <w:tc>
          <w:tcPr>
            <w:tcW w:w="1985" w:type="dxa"/>
          </w:tcPr>
          <w:p w14:paraId="7331A9C1" w14:textId="77777777" w:rsidR="00D31529" w:rsidRDefault="00D31529" w:rsidP="00295DFC">
            <w:pPr>
              <w:jc w:val="center"/>
            </w:pPr>
          </w:p>
        </w:tc>
        <w:tc>
          <w:tcPr>
            <w:tcW w:w="5193" w:type="dxa"/>
          </w:tcPr>
          <w:p w14:paraId="534A3691" w14:textId="77777777" w:rsidR="00D31529" w:rsidRDefault="00D31529" w:rsidP="00295DFC"/>
        </w:tc>
      </w:tr>
      <w:tr w:rsidR="00D31529" w:rsidRPr="008A65FA" w14:paraId="6914FA37" w14:textId="77777777" w:rsidTr="00295DFC">
        <w:tc>
          <w:tcPr>
            <w:tcW w:w="1838" w:type="dxa"/>
          </w:tcPr>
          <w:p w14:paraId="132F3397" w14:textId="77777777" w:rsidR="00D31529" w:rsidRDefault="00D31529" w:rsidP="00295DFC">
            <w:pPr>
              <w:jc w:val="center"/>
              <w:rPr>
                <w:rFonts w:eastAsia="DengXian"/>
              </w:rPr>
            </w:pPr>
          </w:p>
        </w:tc>
        <w:tc>
          <w:tcPr>
            <w:tcW w:w="1985" w:type="dxa"/>
          </w:tcPr>
          <w:p w14:paraId="14DAF4F6" w14:textId="77777777" w:rsidR="00D31529" w:rsidRDefault="00D31529" w:rsidP="00295DFC">
            <w:pPr>
              <w:jc w:val="center"/>
            </w:pPr>
          </w:p>
        </w:tc>
        <w:tc>
          <w:tcPr>
            <w:tcW w:w="5193" w:type="dxa"/>
          </w:tcPr>
          <w:p w14:paraId="2EF43153" w14:textId="77777777" w:rsidR="00D31529" w:rsidRDefault="00D31529" w:rsidP="00295DFC"/>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lastRenderedPageBreak/>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lastRenderedPageBreak/>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Proposal 1: Contents of UE-specific TA report shall wait for the outcome of the LS to SA3 to ensure whether user consent for obtaining UE location by gNB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Proposal 4: The mechanism for UE specific TA maintenance and reporting can follow the decision in NR_NTN_Solutions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r>
        <w:t>Signaling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lastRenderedPageBreak/>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lastRenderedPageBreak/>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lastRenderedPageBreak/>
        <w:t>UL-DL Collision Handling for HD UE</w:t>
      </w:r>
      <w:bookmarkEnd w:id="50"/>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lastRenderedPageBreak/>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w:t>
      </w:r>
      <w:r>
        <w:rPr>
          <w:lang w:eastAsia="zh-CN"/>
        </w:rPr>
        <w:lastRenderedPageBreak/>
        <w:t xml:space="preserve">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98121C" w:rsidP="00B36881">
      <w:pPr>
        <w:rPr>
          <w:lang w:eastAsia="x-none"/>
        </w:rPr>
      </w:pPr>
      <w:hyperlink r:id="rId21"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98121C" w:rsidP="00B36881">
      <w:pPr>
        <w:rPr>
          <w:lang w:eastAsia="x-none"/>
        </w:rPr>
      </w:pPr>
      <w:hyperlink r:id="rId22"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98121C" w:rsidP="00B36881">
      <w:pPr>
        <w:rPr>
          <w:lang w:eastAsia="x-none"/>
        </w:rPr>
      </w:pPr>
      <w:hyperlink r:id="rId23"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98121C" w:rsidP="00B36881">
      <w:pPr>
        <w:rPr>
          <w:lang w:eastAsia="x-none"/>
        </w:rPr>
      </w:pPr>
      <w:hyperlink r:id="rId24"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98121C" w:rsidP="00B36881">
      <w:pPr>
        <w:rPr>
          <w:lang w:eastAsia="x-none"/>
        </w:rPr>
      </w:pPr>
      <w:hyperlink r:id="rId25"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98121C" w:rsidP="00B36881">
      <w:pPr>
        <w:rPr>
          <w:lang w:eastAsia="x-none"/>
        </w:rPr>
      </w:pPr>
      <w:hyperlink r:id="rId26"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98121C" w:rsidP="00B36881">
      <w:pPr>
        <w:rPr>
          <w:lang w:eastAsia="x-none"/>
        </w:rPr>
      </w:pPr>
      <w:hyperlink r:id="rId27"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98121C" w:rsidP="00B36881">
      <w:pPr>
        <w:rPr>
          <w:lang w:eastAsia="x-none"/>
        </w:rPr>
      </w:pPr>
      <w:hyperlink r:id="rId28"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98121C" w:rsidP="00B36881">
      <w:pPr>
        <w:rPr>
          <w:lang w:eastAsia="x-none"/>
        </w:rPr>
      </w:pPr>
      <w:hyperlink r:id="rId29"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98121C" w:rsidP="00B36881">
      <w:pPr>
        <w:rPr>
          <w:lang w:eastAsia="x-none"/>
        </w:rPr>
      </w:pPr>
      <w:hyperlink r:id="rId30"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98121C" w:rsidP="00B36881">
      <w:pPr>
        <w:rPr>
          <w:lang w:eastAsia="x-none"/>
        </w:rPr>
      </w:pPr>
      <w:hyperlink r:id="rId31"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98121C" w:rsidP="00B36881">
      <w:pPr>
        <w:rPr>
          <w:lang w:eastAsia="x-none"/>
        </w:rPr>
      </w:pPr>
      <w:hyperlink r:id="rId32"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98121C" w:rsidP="00B36881">
      <w:pPr>
        <w:rPr>
          <w:lang w:eastAsia="x-none"/>
        </w:rPr>
      </w:pPr>
      <w:hyperlink r:id="rId33"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98121C" w:rsidP="00B36881">
      <w:pPr>
        <w:rPr>
          <w:lang w:eastAsia="x-none"/>
        </w:rPr>
      </w:pPr>
      <w:hyperlink r:id="rId34"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98121C" w:rsidP="00B36881">
      <w:pPr>
        <w:rPr>
          <w:lang w:eastAsia="x-none"/>
        </w:rPr>
      </w:pPr>
      <w:hyperlink r:id="rId35"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98121C" w:rsidP="00B36881">
      <w:pPr>
        <w:rPr>
          <w:lang w:eastAsia="x-none"/>
        </w:rPr>
      </w:pPr>
      <w:hyperlink r:id="rId36"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98121C" w:rsidP="00B36881">
      <w:pPr>
        <w:rPr>
          <w:lang w:eastAsia="x-none"/>
        </w:rPr>
      </w:pPr>
      <w:hyperlink r:id="rId37"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98121C" w:rsidP="00B36881">
      <w:pPr>
        <w:rPr>
          <w:lang w:eastAsia="x-none"/>
        </w:rPr>
      </w:pPr>
      <w:hyperlink r:id="rId38"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98121C" w:rsidP="00B36881">
      <w:pPr>
        <w:rPr>
          <w:lang w:eastAsia="x-none"/>
        </w:rPr>
      </w:pPr>
      <w:hyperlink r:id="rId39"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98121C" w:rsidP="00B36881">
      <w:pPr>
        <w:rPr>
          <w:lang w:eastAsia="x-none"/>
        </w:rPr>
      </w:pPr>
      <w:hyperlink r:id="rId40"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B7DE" w14:textId="77777777" w:rsidR="0098121C" w:rsidRDefault="0098121C" w:rsidP="00EE1A16">
      <w:r>
        <w:separator/>
      </w:r>
    </w:p>
  </w:endnote>
  <w:endnote w:type="continuationSeparator" w:id="0">
    <w:p w14:paraId="3F0936D5" w14:textId="77777777" w:rsidR="0098121C" w:rsidRDefault="0098121C" w:rsidP="00EE1A16">
      <w:r>
        <w:continuationSeparator/>
      </w:r>
    </w:p>
  </w:endnote>
  <w:endnote w:type="continuationNotice" w:id="1">
    <w:p w14:paraId="32A224AF" w14:textId="77777777" w:rsidR="0098121C" w:rsidRDefault="0098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1BB7" w14:textId="77777777" w:rsidR="0098121C" w:rsidRDefault="0098121C" w:rsidP="00EE1A16">
      <w:r>
        <w:separator/>
      </w:r>
    </w:p>
  </w:footnote>
  <w:footnote w:type="continuationSeparator" w:id="0">
    <w:p w14:paraId="38E17F5D" w14:textId="77777777" w:rsidR="0098121C" w:rsidRDefault="0098121C" w:rsidP="00EE1A16">
      <w:r>
        <w:continuationSeparator/>
      </w:r>
    </w:p>
  </w:footnote>
  <w:footnote w:type="continuationNotice" w:id="1">
    <w:p w14:paraId="517A33D3" w14:textId="77777777" w:rsidR="0098121C" w:rsidRDefault="009812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0"/>
  </w:num>
  <w:num w:numId="10">
    <w:abstractNumId w:val="5"/>
  </w:num>
  <w:num w:numId="11">
    <w:abstractNumId w:val="17"/>
  </w:num>
  <w:num w:numId="12">
    <w:abstractNumId w:val="2"/>
  </w:num>
  <w:num w:numId="13">
    <w:abstractNumId w:val="21"/>
  </w:num>
  <w:num w:numId="14">
    <w:abstractNumId w:val="16"/>
  </w:num>
  <w:num w:numId="15">
    <w:abstractNumId w:val="6"/>
  </w:num>
  <w:num w:numId="16">
    <w:abstractNumId w:val="8"/>
  </w:num>
  <w:num w:numId="17">
    <w:abstractNumId w:val="9"/>
  </w:num>
  <w:num w:numId="18">
    <w:abstractNumId w:val="4"/>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4048"/>
    <w:rsid w:val="002C4DA9"/>
    <w:rsid w:val="002C501C"/>
    <w:rsid w:val="002C6DE5"/>
    <w:rsid w:val="002C7144"/>
    <w:rsid w:val="002C74D9"/>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D3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7A3"/>
    <w:rsid w:val="004867A1"/>
    <w:rsid w:val="00487F4D"/>
    <w:rsid w:val="00493123"/>
    <w:rsid w:val="00493251"/>
    <w:rsid w:val="0049363F"/>
    <w:rsid w:val="00497D2D"/>
    <w:rsid w:val="004A1E95"/>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F07AC"/>
    <w:rsid w:val="004F102E"/>
    <w:rsid w:val="004F15D7"/>
    <w:rsid w:val="004F17FB"/>
    <w:rsid w:val="004F1AD8"/>
    <w:rsid w:val="004F2021"/>
    <w:rsid w:val="004F456C"/>
    <w:rsid w:val="00501232"/>
    <w:rsid w:val="00501735"/>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2DE3"/>
    <w:rsid w:val="00662FF2"/>
    <w:rsid w:val="00663B36"/>
    <w:rsid w:val="00664F54"/>
    <w:rsid w:val="006656A4"/>
    <w:rsid w:val="00665768"/>
    <w:rsid w:val="00665798"/>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16C2"/>
    <w:rsid w:val="006F3DBA"/>
    <w:rsid w:val="006F3EF0"/>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211C"/>
    <w:rsid w:val="0089382E"/>
    <w:rsid w:val="00893ADC"/>
    <w:rsid w:val="00894E31"/>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D02C0"/>
    <w:rsid w:val="00AD0C54"/>
    <w:rsid w:val="00AD0EAE"/>
    <w:rsid w:val="00AD153B"/>
    <w:rsid w:val="00AD1A64"/>
    <w:rsid w:val="00AD4E47"/>
    <w:rsid w:val="00AD7559"/>
    <w:rsid w:val="00AE0214"/>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C5"/>
    <w:rsid w:val="00CD06C9"/>
    <w:rsid w:val="00CD34DF"/>
    <w:rsid w:val="00CD38EC"/>
    <w:rsid w:val="00CD44BB"/>
    <w:rsid w:val="00CD514D"/>
    <w:rsid w:val="00CD5CEC"/>
    <w:rsid w:val="00CD7F95"/>
    <w:rsid w:val="00CE000E"/>
    <w:rsid w:val="00CE193C"/>
    <w:rsid w:val="00CE3568"/>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5A1F"/>
    <w:rsid w:val="00F0622C"/>
    <w:rsid w:val="00F07354"/>
    <w:rsid w:val="00F0798C"/>
    <w:rsid w:val="00F14E4F"/>
    <w:rsid w:val="00F1532E"/>
    <w:rsid w:val="00F1622E"/>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68C8060F-7EC0-4B1D-8F0B-8A8173B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styleId="UnresolvedMention">
    <w:name w:val="Unresolved Mention"/>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3" Type="http://schemas.openxmlformats.org/officeDocument/2006/relationships/customXml" Target="../customXml/item3.xm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67CEFEAE-666C-423E-8143-A61660407A66}">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8759</Words>
  <Characters>49930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58572</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Beale, Martin</cp:lastModifiedBy>
  <cp:revision>36</cp:revision>
  <dcterms:created xsi:type="dcterms:W3CDTF">2021-10-11T11:51:00Z</dcterms:created>
  <dcterms:modified xsi:type="dcterms:W3CDTF">2021-10-11T21:15:00Z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